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1.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877BB6C" w14:textId="77777777" w:rsidR="00C07655" w:rsidRPr="00EF5BA8" w:rsidRDefault="00C07655" w:rsidP="00612EF2">
      <w:pPr>
        <w:spacing w:line="276" w:lineRule="auto"/>
        <w:rPr>
          <w:rFonts w:cstheme="minorHAnsi"/>
        </w:rPr>
      </w:pPr>
    </w:p>
    <w:p w14:paraId="545E136C" w14:textId="77777777" w:rsidR="00C07655" w:rsidRPr="00EF5BA8" w:rsidRDefault="00C07655" w:rsidP="00612EF2">
      <w:pPr>
        <w:spacing w:line="276" w:lineRule="auto"/>
        <w:rPr>
          <w:rFonts w:cstheme="minorHAnsi"/>
        </w:rPr>
      </w:pPr>
    </w:p>
    <w:p w14:paraId="381BF35F" w14:textId="77777777" w:rsidR="00C07655" w:rsidRPr="00EF5BA8" w:rsidRDefault="00C07655" w:rsidP="00612EF2">
      <w:pPr>
        <w:spacing w:line="276" w:lineRule="auto"/>
        <w:rPr>
          <w:rFonts w:cstheme="minorHAnsi"/>
        </w:rPr>
      </w:pPr>
    </w:p>
    <w:p w14:paraId="235454E3" w14:textId="77777777" w:rsidR="00C07655" w:rsidRPr="00EF5BA8" w:rsidRDefault="00C07655" w:rsidP="00612EF2">
      <w:pPr>
        <w:spacing w:line="276" w:lineRule="auto"/>
        <w:rPr>
          <w:rFonts w:cstheme="minorHAnsi"/>
        </w:rPr>
      </w:pPr>
    </w:p>
    <w:p w14:paraId="754945FA" w14:textId="77777777" w:rsidR="00C07655" w:rsidRPr="00EF5BA8" w:rsidRDefault="00C07655" w:rsidP="00612EF2">
      <w:pPr>
        <w:spacing w:line="276" w:lineRule="auto"/>
        <w:rPr>
          <w:rFonts w:cstheme="minorHAnsi"/>
        </w:rPr>
      </w:pPr>
    </w:p>
    <w:p w14:paraId="170E8CE5" w14:textId="77777777" w:rsidR="00C07655" w:rsidRPr="00EF5BA8" w:rsidRDefault="00C07655" w:rsidP="00612EF2">
      <w:pPr>
        <w:spacing w:line="276" w:lineRule="auto"/>
        <w:rPr>
          <w:rFonts w:cstheme="minorHAnsi"/>
        </w:rPr>
      </w:pPr>
    </w:p>
    <w:p w14:paraId="243FF773" w14:textId="77777777" w:rsidR="00C07655" w:rsidRPr="00EF5BA8" w:rsidRDefault="00C07655" w:rsidP="00612EF2">
      <w:pPr>
        <w:spacing w:line="276" w:lineRule="auto"/>
        <w:rPr>
          <w:rFonts w:cstheme="minorHAnsi"/>
        </w:rPr>
      </w:pPr>
    </w:p>
    <w:p w14:paraId="4504AA7A" w14:textId="77777777" w:rsidR="00C07655" w:rsidRPr="00EF5BA8" w:rsidRDefault="00C07655" w:rsidP="00612EF2">
      <w:pPr>
        <w:spacing w:line="276" w:lineRule="auto"/>
        <w:rPr>
          <w:rFonts w:cstheme="minorHAnsi"/>
        </w:rPr>
      </w:pPr>
    </w:p>
    <w:p w14:paraId="5F0CF0E5" w14:textId="77777777" w:rsidR="000C128D" w:rsidRDefault="000C128D" w:rsidP="00612EF2">
      <w:pPr>
        <w:spacing w:line="276" w:lineRule="auto"/>
        <w:rPr>
          <w:rFonts w:cstheme="minorHAnsi"/>
        </w:rPr>
      </w:pPr>
    </w:p>
    <w:p w14:paraId="0E827496" w14:textId="77777777" w:rsidR="004876C1" w:rsidRDefault="004876C1" w:rsidP="00612EF2">
      <w:pPr>
        <w:spacing w:line="276" w:lineRule="auto"/>
        <w:rPr>
          <w:rFonts w:cstheme="minorHAnsi"/>
        </w:rPr>
      </w:pPr>
    </w:p>
    <w:p w14:paraId="3DBF477A" w14:textId="77777777" w:rsidR="004876C1" w:rsidRPr="00EF5BA8" w:rsidRDefault="004876C1" w:rsidP="00612EF2">
      <w:pPr>
        <w:spacing w:line="276" w:lineRule="auto"/>
        <w:rPr>
          <w:rFonts w:cstheme="minorHAnsi"/>
        </w:rPr>
      </w:pPr>
    </w:p>
    <w:p w14:paraId="6E25FADE" w14:textId="77777777" w:rsidR="000C128D" w:rsidRDefault="000C128D" w:rsidP="00A4794E">
      <w:pPr>
        <w:spacing w:line="276" w:lineRule="auto"/>
        <w:rPr>
          <w:rFonts w:cstheme="minorHAnsi"/>
        </w:rPr>
      </w:pPr>
    </w:p>
    <w:p w14:paraId="421617E6" w14:textId="77777777" w:rsidR="00CA0510" w:rsidRDefault="00CA0510" w:rsidP="00A4794E">
      <w:pPr>
        <w:spacing w:line="276" w:lineRule="auto"/>
        <w:rPr>
          <w:rFonts w:cstheme="minorHAnsi"/>
        </w:rPr>
      </w:pPr>
    </w:p>
    <w:p w14:paraId="649FB921" w14:textId="77777777" w:rsidR="00CA0510" w:rsidRPr="00EF5BA8" w:rsidRDefault="00CA0510" w:rsidP="00A4794E">
      <w:pPr>
        <w:spacing w:line="276" w:lineRule="auto"/>
        <w:rPr>
          <w:rFonts w:cstheme="minorHAnsi"/>
        </w:rPr>
      </w:pPr>
    </w:p>
    <w:p w14:paraId="5E8E1A60" w14:textId="77777777" w:rsidR="009604F6" w:rsidRPr="00383420" w:rsidRDefault="009604F6" w:rsidP="0066261F">
      <w:pPr>
        <w:jc w:val="center"/>
        <w:rPr>
          <w:b/>
          <w:sz w:val="24"/>
          <w:szCs w:val="24"/>
        </w:rPr>
      </w:pPr>
      <w:bookmarkStart w:id="0" w:name="_Toc350847214"/>
      <w:bookmarkStart w:id="1" w:name="_Toc350928658"/>
      <w:bookmarkStart w:id="2" w:name="_Toc350937995"/>
      <w:bookmarkStart w:id="3" w:name="_Toc351623557"/>
      <w:r w:rsidRPr="00383420">
        <w:rPr>
          <w:b/>
          <w:sz w:val="24"/>
          <w:szCs w:val="24"/>
        </w:rPr>
        <w:t xml:space="preserve">INFORME </w:t>
      </w:r>
      <w:r w:rsidR="00383420" w:rsidRPr="00383420">
        <w:rPr>
          <w:b/>
          <w:sz w:val="24"/>
          <w:szCs w:val="24"/>
        </w:rPr>
        <w:t xml:space="preserve">TÉCNICO </w:t>
      </w:r>
      <w:r w:rsidRPr="00383420">
        <w:rPr>
          <w:b/>
          <w:sz w:val="24"/>
          <w:szCs w:val="24"/>
        </w:rPr>
        <w:t>DE FISCALIZACIÓN AMBIENTAL</w:t>
      </w:r>
      <w:bookmarkEnd w:id="0"/>
      <w:bookmarkEnd w:id="1"/>
      <w:bookmarkEnd w:id="2"/>
      <w:bookmarkEnd w:id="3"/>
    </w:p>
    <w:p w14:paraId="0C96CA97" w14:textId="77777777" w:rsidR="00697654" w:rsidRPr="006B4FA6" w:rsidRDefault="00697654" w:rsidP="006B4FA6">
      <w:pPr>
        <w:spacing w:line="276" w:lineRule="auto"/>
        <w:jc w:val="center"/>
        <w:rPr>
          <w:rFonts w:cstheme="minorHAnsi"/>
          <w:b/>
        </w:rPr>
      </w:pPr>
    </w:p>
    <w:p w14:paraId="0FE6C40C" w14:textId="77777777" w:rsidR="009604F6" w:rsidRPr="006B4FA6" w:rsidRDefault="009604F6" w:rsidP="006B4FA6">
      <w:pPr>
        <w:spacing w:line="276" w:lineRule="auto"/>
        <w:jc w:val="center"/>
        <w:rPr>
          <w:rFonts w:cstheme="minorHAnsi"/>
          <w:b/>
        </w:rPr>
      </w:pPr>
    </w:p>
    <w:p w14:paraId="22FBB4E3" w14:textId="77777777" w:rsidR="009604F6" w:rsidRPr="00383420" w:rsidRDefault="005F1C45" w:rsidP="0066261F">
      <w:pPr>
        <w:jc w:val="center"/>
        <w:rPr>
          <w:b/>
          <w:sz w:val="24"/>
          <w:szCs w:val="24"/>
        </w:rPr>
      </w:pPr>
      <w:bookmarkStart w:id="4" w:name="_Toc350847215"/>
      <w:bookmarkStart w:id="5" w:name="_Toc350928659"/>
      <w:bookmarkStart w:id="6" w:name="_Toc350937996"/>
      <w:bookmarkStart w:id="7" w:name="_Toc351623558"/>
      <w:r w:rsidRPr="00383420">
        <w:rPr>
          <w:b/>
          <w:sz w:val="24"/>
          <w:szCs w:val="24"/>
        </w:rPr>
        <w:t>INSPECCIÓN AMBIENTAL</w:t>
      </w:r>
      <w:bookmarkEnd w:id="4"/>
      <w:bookmarkEnd w:id="5"/>
      <w:bookmarkEnd w:id="6"/>
      <w:bookmarkEnd w:id="7"/>
    </w:p>
    <w:p w14:paraId="2D57289B" w14:textId="77777777" w:rsidR="0066261F" w:rsidRPr="006B4FA6" w:rsidRDefault="0066261F" w:rsidP="006B4FA6">
      <w:pPr>
        <w:spacing w:line="276" w:lineRule="auto"/>
        <w:jc w:val="center"/>
        <w:rPr>
          <w:rFonts w:cstheme="minorHAnsi"/>
          <w:b/>
        </w:rPr>
      </w:pPr>
    </w:p>
    <w:p w14:paraId="03BD885F" w14:textId="77777777" w:rsidR="006B4FA6" w:rsidRDefault="006B4FA6" w:rsidP="006B4FA6">
      <w:pPr>
        <w:spacing w:line="276" w:lineRule="auto"/>
        <w:jc w:val="center"/>
        <w:rPr>
          <w:rFonts w:cstheme="minorHAnsi"/>
          <w:b/>
        </w:rPr>
      </w:pPr>
    </w:p>
    <w:p w14:paraId="1925519F" w14:textId="77777777" w:rsidR="009604F6" w:rsidRPr="00383420" w:rsidRDefault="00335F1F" w:rsidP="0066261F">
      <w:pPr>
        <w:jc w:val="center"/>
        <w:rPr>
          <w:b/>
          <w:sz w:val="24"/>
          <w:szCs w:val="24"/>
        </w:rPr>
      </w:pPr>
      <w:r>
        <w:rPr>
          <w:b/>
          <w:sz w:val="24"/>
          <w:szCs w:val="24"/>
        </w:rPr>
        <w:t>TERMINAL MARÍTIMO ENAP QUINTERO</w:t>
      </w:r>
    </w:p>
    <w:p w14:paraId="47B90193" w14:textId="77777777" w:rsidR="0066261F" w:rsidRPr="00967DAE" w:rsidRDefault="0066261F" w:rsidP="006B4FA6">
      <w:pPr>
        <w:spacing w:line="276" w:lineRule="auto"/>
        <w:jc w:val="center"/>
        <w:rPr>
          <w:rFonts w:cstheme="minorHAnsi"/>
          <w:b/>
          <w:szCs w:val="32"/>
        </w:rPr>
      </w:pPr>
    </w:p>
    <w:p w14:paraId="1F7E42D0" w14:textId="77777777" w:rsidR="006B4FA6" w:rsidRPr="00967DAE" w:rsidRDefault="006B4FA6" w:rsidP="006B4FA6">
      <w:pPr>
        <w:spacing w:line="276" w:lineRule="auto"/>
        <w:jc w:val="center"/>
        <w:rPr>
          <w:rFonts w:cstheme="minorHAnsi"/>
          <w:b/>
          <w:szCs w:val="32"/>
        </w:rPr>
      </w:pPr>
    </w:p>
    <w:p w14:paraId="49D5FA4E" w14:textId="77777777" w:rsidR="00C07655" w:rsidRPr="0025723E" w:rsidRDefault="001A0A7C" w:rsidP="0066261F">
      <w:pPr>
        <w:jc w:val="center"/>
        <w:rPr>
          <w:b/>
          <w:sz w:val="24"/>
          <w:szCs w:val="24"/>
        </w:rPr>
      </w:pPr>
      <w:bookmarkStart w:id="8" w:name="_Toc350847217"/>
      <w:bookmarkStart w:id="9" w:name="_Toc350928661"/>
      <w:bookmarkStart w:id="10" w:name="_Toc350937998"/>
      <w:bookmarkStart w:id="11" w:name="_Toc351623560"/>
      <w:r w:rsidRPr="0025723E">
        <w:rPr>
          <w:b/>
          <w:sz w:val="24"/>
          <w:szCs w:val="24"/>
        </w:rPr>
        <w:t>DFZ-</w:t>
      </w:r>
      <w:bookmarkEnd w:id="8"/>
      <w:bookmarkEnd w:id="9"/>
      <w:bookmarkEnd w:id="10"/>
      <w:bookmarkEnd w:id="11"/>
      <w:r w:rsidR="00063301" w:rsidRPr="0025723E">
        <w:rPr>
          <w:b/>
          <w:sz w:val="24"/>
          <w:szCs w:val="24"/>
        </w:rPr>
        <w:t>201</w:t>
      </w:r>
      <w:r w:rsidR="00383420" w:rsidRPr="0025723E">
        <w:rPr>
          <w:b/>
          <w:sz w:val="24"/>
          <w:szCs w:val="24"/>
        </w:rPr>
        <w:t>8</w:t>
      </w:r>
      <w:r w:rsidR="006B4FA6" w:rsidRPr="0025723E">
        <w:rPr>
          <w:b/>
          <w:sz w:val="24"/>
          <w:szCs w:val="24"/>
        </w:rPr>
        <w:t>-</w:t>
      </w:r>
      <w:r w:rsidR="0025723E" w:rsidRPr="0025723E">
        <w:rPr>
          <w:b/>
          <w:sz w:val="24"/>
          <w:szCs w:val="24"/>
        </w:rPr>
        <w:t>2287</w:t>
      </w:r>
      <w:r w:rsidR="004A024B" w:rsidRPr="0025723E">
        <w:rPr>
          <w:b/>
          <w:sz w:val="24"/>
          <w:szCs w:val="24"/>
        </w:rPr>
        <w:t>-</w:t>
      </w:r>
      <w:r w:rsidR="00A763DC" w:rsidRPr="0025723E">
        <w:rPr>
          <w:b/>
          <w:sz w:val="24"/>
          <w:szCs w:val="24"/>
        </w:rPr>
        <w:t>V</w:t>
      </w:r>
      <w:r w:rsidR="0025723E" w:rsidRPr="0025723E">
        <w:rPr>
          <w:b/>
          <w:sz w:val="24"/>
          <w:szCs w:val="24"/>
        </w:rPr>
        <w:t>-RCA</w:t>
      </w:r>
    </w:p>
    <w:p w14:paraId="30F06CE3" w14:textId="77777777" w:rsidR="00383420" w:rsidRPr="00731CF5" w:rsidRDefault="00383420" w:rsidP="0066261F">
      <w:pPr>
        <w:jc w:val="center"/>
        <w:rPr>
          <w:b/>
          <w:sz w:val="24"/>
          <w:szCs w:val="24"/>
        </w:rPr>
      </w:pPr>
    </w:p>
    <w:p w14:paraId="128DFF2F" w14:textId="77777777" w:rsidR="00697654" w:rsidRPr="00731CF5" w:rsidRDefault="00335F1F" w:rsidP="006B4FA6">
      <w:pPr>
        <w:spacing w:line="276" w:lineRule="auto"/>
        <w:jc w:val="center"/>
        <w:rPr>
          <w:rFonts w:cstheme="minorHAnsi"/>
          <w:b/>
          <w:sz w:val="24"/>
          <w:szCs w:val="24"/>
        </w:rPr>
      </w:pPr>
      <w:r>
        <w:rPr>
          <w:rFonts w:cstheme="minorHAnsi"/>
          <w:b/>
          <w:sz w:val="24"/>
          <w:szCs w:val="24"/>
        </w:rPr>
        <w:t>SEPTIEMBRE</w:t>
      </w:r>
      <w:r w:rsidR="00383420" w:rsidRPr="00731CF5">
        <w:rPr>
          <w:rFonts w:cstheme="minorHAnsi"/>
          <w:b/>
          <w:sz w:val="24"/>
          <w:szCs w:val="24"/>
        </w:rPr>
        <w:t xml:space="preserve"> 2018</w:t>
      </w:r>
    </w:p>
    <w:p w14:paraId="6C8362D2" w14:textId="77777777" w:rsidR="00697654" w:rsidRPr="00967DAE" w:rsidRDefault="00697654" w:rsidP="006B4FA6">
      <w:pPr>
        <w:spacing w:line="276" w:lineRule="auto"/>
        <w:jc w:val="center"/>
        <w:rPr>
          <w:rFonts w:cstheme="minorHAnsi"/>
          <w:b/>
          <w:szCs w:val="32"/>
        </w:rPr>
      </w:pPr>
      <w:bookmarkStart w:id="12" w:name="_GoBack"/>
      <w:bookmarkEnd w:id="12"/>
    </w:p>
    <w:p w14:paraId="07730DB3" w14:textId="77777777" w:rsidR="00697654" w:rsidRPr="00967DAE" w:rsidRDefault="00697654" w:rsidP="006B4FA6">
      <w:pPr>
        <w:spacing w:line="276" w:lineRule="auto"/>
        <w:jc w:val="center"/>
        <w:rPr>
          <w:rFonts w:cstheme="minorHAnsi"/>
          <w:b/>
          <w:szCs w:val="32"/>
        </w:rPr>
      </w:pPr>
    </w:p>
    <w:tbl>
      <w:tblPr>
        <w:tblW w:w="77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5"/>
        <w:gridCol w:w="2951"/>
        <w:gridCol w:w="3385"/>
      </w:tblGrid>
      <w:tr w:rsidR="00FA2771" w:rsidRPr="006B3CCD" w14:paraId="3B8D9227" w14:textId="77777777" w:rsidTr="00967DAE">
        <w:trPr>
          <w:trHeight w:val="454"/>
          <w:jc w:val="center"/>
        </w:trPr>
        <w:tc>
          <w:tcPr>
            <w:tcW w:w="1445" w:type="dxa"/>
            <w:shd w:val="clear" w:color="auto" w:fill="D9D9D9" w:themeFill="background1" w:themeFillShade="D9"/>
            <w:vAlign w:val="center"/>
          </w:tcPr>
          <w:p w14:paraId="63E145CC" w14:textId="77777777" w:rsidR="00FA2771" w:rsidRPr="006B3CCD" w:rsidRDefault="00FA2771" w:rsidP="00731C0C">
            <w:pPr>
              <w:spacing w:line="276" w:lineRule="auto"/>
              <w:jc w:val="center"/>
              <w:rPr>
                <w:rFonts w:cstheme="minorHAnsi"/>
                <w:b/>
                <w:sz w:val="18"/>
                <w:szCs w:val="18"/>
                <w:highlight w:val="yellow"/>
                <w:lang w:val="es-ES_tradnl"/>
              </w:rPr>
            </w:pPr>
          </w:p>
        </w:tc>
        <w:tc>
          <w:tcPr>
            <w:tcW w:w="2951" w:type="dxa"/>
            <w:shd w:val="clear" w:color="auto" w:fill="D9D9D9" w:themeFill="background1" w:themeFillShade="D9"/>
            <w:vAlign w:val="center"/>
          </w:tcPr>
          <w:p w14:paraId="543F7EAC" w14:textId="77777777" w:rsidR="00FA2771" w:rsidRPr="006B3CCD" w:rsidRDefault="00FA2771" w:rsidP="00731C0C">
            <w:pPr>
              <w:spacing w:line="276" w:lineRule="auto"/>
              <w:jc w:val="center"/>
              <w:rPr>
                <w:rFonts w:cstheme="minorHAnsi"/>
                <w:b/>
                <w:sz w:val="18"/>
                <w:szCs w:val="18"/>
                <w:highlight w:val="yellow"/>
                <w:lang w:val="es-ES_tradnl"/>
              </w:rPr>
            </w:pPr>
            <w:r w:rsidRPr="004920BC">
              <w:rPr>
                <w:rFonts w:cstheme="minorHAnsi"/>
                <w:b/>
                <w:sz w:val="18"/>
                <w:szCs w:val="18"/>
                <w:lang w:val="es-ES_tradnl"/>
              </w:rPr>
              <w:t>Nombre</w:t>
            </w:r>
          </w:p>
        </w:tc>
        <w:tc>
          <w:tcPr>
            <w:tcW w:w="3385" w:type="dxa"/>
            <w:shd w:val="clear" w:color="auto" w:fill="D9D9D9" w:themeFill="background1" w:themeFillShade="D9"/>
            <w:vAlign w:val="center"/>
          </w:tcPr>
          <w:p w14:paraId="22EB64FA" w14:textId="77777777" w:rsidR="00FA2771" w:rsidRPr="006B3CCD" w:rsidRDefault="00FA2771" w:rsidP="00731C0C">
            <w:pPr>
              <w:spacing w:line="276" w:lineRule="auto"/>
              <w:jc w:val="center"/>
              <w:rPr>
                <w:rFonts w:cstheme="minorHAnsi"/>
                <w:b/>
                <w:sz w:val="18"/>
                <w:szCs w:val="18"/>
                <w:highlight w:val="yellow"/>
                <w:lang w:val="es-ES_tradnl"/>
              </w:rPr>
            </w:pPr>
            <w:r w:rsidRPr="004920BC">
              <w:rPr>
                <w:rFonts w:cstheme="minorHAnsi"/>
                <w:b/>
                <w:sz w:val="18"/>
                <w:szCs w:val="18"/>
                <w:lang w:val="es-ES_tradnl"/>
              </w:rPr>
              <w:t>Firma</w:t>
            </w:r>
          </w:p>
        </w:tc>
      </w:tr>
      <w:tr w:rsidR="00230321" w:rsidRPr="006B3CCD" w14:paraId="777F707C" w14:textId="77777777" w:rsidTr="00967DAE">
        <w:trPr>
          <w:trHeight w:val="815"/>
          <w:jc w:val="center"/>
        </w:trPr>
        <w:tc>
          <w:tcPr>
            <w:tcW w:w="1445" w:type="dxa"/>
            <w:tcBorders>
              <w:top w:val="single" w:sz="4" w:space="0" w:color="auto"/>
              <w:left w:val="single" w:sz="4" w:space="0" w:color="auto"/>
              <w:bottom w:val="single" w:sz="4" w:space="0" w:color="auto"/>
              <w:right w:val="single" w:sz="4" w:space="0" w:color="auto"/>
            </w:tcBorders>
            <w:vAlign w:val="center"/>
          </w:tcPr>
          <w:p w14:paraId="412CB903" w14:textId="77777777" w:rsidR="00230321" w:rsidRPr="004920BC" w:rsidRDefault="00230321" w:rsidP="00731C0C">
            <w:pPr>
              <w:spacing w:line="276" w:lineRule="auto"/>
              <w:jc w:val="center"/>
              <w:rPr>
                <w:rFonts w:cstheme="minorHAnsi"/>
                <w:sz w:val="18"/>
                <w:szCs w:val="18"/>
                <w:lang w:val="es-ES_tradnl"/>
              </w:rPr>
            </w:pPr>
            <w:r w:rsidRPr="008059D4">
              <w:rPr>
                <w:rFonts w:cstheme="minorHAnsi"/>
                <w:sz w:val="18"/>
                <w:szCs w:val="18"/>
                <w:lang w:val="es-ES_tradnl"/>
              </w:rPr>
              <w:t>Aprobado</w:t>
            </w:r>
          </w:p>
        </w:tc>
        <w:tc>
          <w:tcPr>
            <w:tcW w:w="2951" w:type="dxa"/>
            <w:tcBorders>
              <w:top w:val="single" w:sz="4" w:space="0" w:color="auto"/>
              <w:left w:val="single" w:sz="4" w:space="0" w:color="auto"/>
              <w:bottom w:val="single" w:sz="4" w:space="0" w:color="auto"/>
              <w:right w:val="single" w:sz="4" w:space="0" w:color="auto"/>
            </w:tcBorders>
            <w:vAlign w:val="center"/>
          </w:tcPr>
          <w:p w14:paraId="6BC26F92" w14:textId="77777777" w:rsidR="00230321" w:rsidRPr="004931A6" w:rsidRDefault="00B27DD1" w:rsidP="004931A6">
            <w:pPr>
              <w:spacing w:line="276" w:lineRule="auto"/>
              <w:jc w:val="center"/>
              <w:rPr>
                <w:rFonts w:cstheme="minorHAnsi"/>
                <w:b/>
                <w:sz w:val="18"/>
                <w:szCs w:val="18"/>
                <w:lang w:val="es-ES_tradnl"/>
              </w:rPr>
            </w:pPr>
            <w:r>
              <w:rPr>
                <w:rFonts w:cstheme="minorHAnsi"/>
                <w:b/>
                <w:sz w:val="18"/>
                <w:szCs w:val="18"/>
                <w:lang w:val="es-ES_tradnl"/>
              </w:rPr>
              <w:t>Sergio De La Barrera Calderón</w:t>
            </w:r>
          </w:p>
        </w:tc>
        <w:tc>
          <w:tcPr>
            <w:tcW w:w="3385" w:type="dxa"/>
            <w:tcBorders>
              <w:top w:val="single" w:sz="4" w:space="0" w:color="auto"/>
              <w:left w:val="single" w:sz="4" w:space="0" w:color="auto"/>
              <w:bottom w:val="single" w:sz="4" w:space="0" w:color="auto"/>
              <w:right w:val="single" w:sz="4" w:space="0" w:color="auto"/>
            </w:tcBorders>
            <w:vAlign w:val="center"/>
          </w:tcPr>
          <w:p w14:paraId="1D3F18D2" w14:textId="77777777" w:rsidR="00EC593D" w:rsidRDefault="00EC593D" w:rsidP="0059017C">
            <w:pPr>
              <w:spacing w:line="276" w:lineRule="auto"/>
              <w:rPr>
                <w:rFonts w:ascii="Calibri" w:hAnsi="Calibri" w:cs="Calibri"/>
                <w:sz w:val="18"/>
                <w:szCs w:val="18"/>
                <w:lang w:val="es-ES_tradnl"/>
              </w:rPr>
            </w:pPr>
          </w:p>
          <w:p w14:paraId="7D9FD370" w14:textId="7DE47349" w:rsidR="00643867" w:rsidRPr="005E005A" w:rsidRDefault="00CA2E2D" w:rsidP="00CA2E2D">
            <w:pPr>
              <w:spacing w:line="276" w:lineRule="auto"/>
              <w:rPr>
                <w:rFonts w:ascii="Calibri" w:hAnsi="Calibri" w:cs="Calibri"/>
                <w:sz w:val="18"/>
                <w:szCs w:val="18"/>
                <w:lang w:val="es-ES_tradnl"/>
              </w:rPr>
            </w:pPr>
            <w:r>
              <w:rPr>
                <w:rFonts w:ascii="Calibri" w:hAnsi="Calibri" w:cs="Calibri"/>
                <w:sz w:val="18"/>
                <w:szCs w:val="18"/>
                <w:lang w:val="es-ES_tradnl"/>
              </w:rPr>
              <w:pict w14:anchorId="79AB17C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8.5pt;height:59.25pt">
                  <v:imagedata r:id="rId12" o:title=""/>
                  <o:lock v:ext="edit" ungrouping="t" rotation="t" cropping="t" verticies="t" text="t" grouping="t"/>
                  <o:signatureline v:ext="edit" id="{71DB04DF-5E1A-4078-9F83-28CBA54F6F85}" provid="{00000000-0000-0000-0000-000000000000}" issignatureline="t"/>
                </v:shape>
              </w:pict>
            </w:r>
          </w:p>
        </w:tc>
      </w:tr>
      <w:tr w:rsidR="00230321" w:rsidRPr="00AD1923" w14:paraId="40DFA3CC" w14:textId="77777777" w:rsidTr="0060102A">
        <w:trPr>
          <w:trHeight w:val="1292"/>
          <w:jc w:val="center"/>
        </w:trPr>
        <w:tc>
          <w:tcPr>
            <w:tcW w:w="1445" w:type="dxa"/>
            <w:tcBorders>
              <w:top w:val="single" w:sz="4" w:space="0" w:color="auto"/>
              <w:left w:val="single" w:sz="4" w:space="0" w:color="auto"/>
              <w:bottom w:val="single" w:sz="4" w:space="0" w:color="auto"/>
              <w:right w:val="single" w:sz="4" w:space="0" w:color="auto"/>
            </w:tcBorders>
            <w:vAlign w:val="center"/>
          </w:tcPr>
          <w:p w14:paraId="6F0B4E8A" w14:textId="77777777" w:rsidR="00230321" w:rsidRPr="004920BC" w:rsidRDefault="00230321" w:rsidP="00731C0C">
            <w:pPr>
              <w:spacing w:line="276" w:lineRule="auto"/>
              <w:jc w:val="center"/>
              <w:rPr>
                <w:rFonts w:cstheme="minorHAnsi"/>
                <w:sz w:val="18"/>
                <w:szCs w:val="18"/>
                <w:lang w:val="es-ES_tradnl"/>
              </w:rPr>
            </w:pPr>
            <w:r w:rsidRPr="008059D4">
              <w:rPr>
                <w:rFonts w:cstheme="minorHAnsi"/>
                <w:sz w:val="18"/>
                <w:szCs w:val="18"/>
                <w:lang w:val="es-ES_tradnl"/>
              </w:rPr>
              <w:t>Elaborado</w:t>
            </w:r>
          </w:p>
        </w:tc>
        <w:tc>
          <w:tcPr>
            <w:tcW w:w="2951" w:type="dxa"/>
            <w:tcBorders>
              <w:top w:val="single" w:sz="4" w:space="0" w:color="auto"/>
              <w:left w:val="single" w:sz="4" w:space="0" w:color="auto"/>
              <w:bottom w:val="single" w:sz="4" w:space="0" w:color="auto"/>
              <w:right w:val="single" w:sz="4" w:space="0" w:color="auto"/>
            </w:tcBorders>
            <w:vAlign w:val="center"/>
          </w:tcPr>
          <w:p w14:paraId="1FD0E9F6" w14:textId="77777777" w:rsidR="00230321" w:rsidRPr="004931A6" w:rsidRDefault="00247F7B" w:rsidP="00B555E9">
            <w:pPr>
              <w:spacing w:line="276" w:lineRule="auto"/>
              <w:jc w:val="center"/>
              <w:rPr>
                <w:rFonts w:cstheme="minorHAnsi"/>
                <w:b/>
                <w:sz w:val="18"/>
                <w:szCs w:val="18"/>
                <w:lang w:val="es-ES_tradnl"/>
              </w:rPr>
            </w:pPr>
            <w:r>
              <w:rPr>
                <w:rFonts w:cstheme="minorHAnsi"/>
                <w:b/>
                <w:sz w:val="18"/>
                <w:szCs w:val="18"/>
                <w:lang w:val="es-ES_tradnl"/>
              </w:rPr>
              <w:t>Víctor Jaime Garrido</w:t>
            </w:r>
          </w:p>
        </w:tc>
        <w:tc>
          <w:tcPr>
            <w:tcW w:w="3385" w:type="dxa"/>
            <w:tcBorders>
              <w:top w:val="single" w:sz="4" w:space="0" w:color="auto"/>
              <w:left w:val="single" w:sz="4" w:space="0" w:color="auto"/>
              <w:bottom w:val="single" w:sz="4" w:space="0" w:color="auto"/>
              <w:right w:val="single" w:sz="4" w:space="0" w:color="auto"/>
            </w:tcBorders>
            <w:vAlign w:val="center"/>
          </w:tcPr>
          <w:p w14:paraId="2CAC5683" w14:textId="6FE344A5" w:rsidR="00643867" w:rsidRDefault="00CA2E2D" w:rsidP="0059017C">
            <w:pPr>
              <w:spacing w:line="276" w:lineRule="auto"/>
              <w:rPr>
                <w:rFonts w:ascii="Calibri" w:hAnsi="Calibri" w:cs="Calibri"/>
                <w:sz w:val="18"/>
                <w:szCs w:val="18"/>
              </w:rPr>
            </w:pPr>
            <w:r>
              <w:rPr>
                <w:rFonts w:ascii="Calibri" w:hAnsi="Calibri" w:cs="Calibri"/>
                <w:sz w:val="18"/>
                <w:szCs w:val="18"/>
              </w:rPr>
              <w:pict w14:anchorId="4D0279ED">
                <v:shape id="_x0000_i1026" type="#_x0000_t75" alt="Línea de firma de Microsoft Office..." style="width:109.5pt;height:54.75pt">
                  <v:imagedata r:id="rId12" o:title=""/>
                  <o:lock v:ext="edit" ungrouping="t" rotation="t" cropping="t" verticies="t" text="t" grouping="t"/>
                  <o:signatureline v:ext="edit" id="{98BD06AE-E58D-4D18-9358-BE02ACFB8AF7}" provid="{00000000-0000-0000-0000-000000000000}" issignatureline="t"/>
                </v:shape>
              </w:pict>
            </w:r>
          </w:p>
          <w:p w14:paraId="6A7FB8C1" w14:textId="77777777" w:rsidR="00643867" w:rsidRPr="005E005A" w:rsidRDefault="00643867" w:rsidP="0059017C">
            <w:pPr>
              <w:spacing w:line="276" w:lineRule="auto"/>
              <w:rPr>
                <w:rFonts w:ascii="Calibri" w:hAnsi="Calibri" w:cs="Calibri"/>
                <w:sz w:val="18"/>
                <w:szCs w:val="18"/>
              </w:rPr>
            </w:pPr>
          </w:p>
        </w:tc>
      </w:tr>
    </w:tbl>
    <w:p w14:paraId="5E9BA139" w14:textId="77777777" w:rsidR="001A4615" w:rsidRDefault="000F672C">
      <w:pPr>
        <w:jc w:val="left"/>
      </w:pPr>
      <w:bookmarkStart w:id="13" w:name="_Toc205640089"/>
      <w:r>
        <w:br w:type="page"/>
      </w:r>
    </w:p>
    <w:p w14:paraId="1384F8ED" w14:textId="77777777" w:rsidR="00F55D44" w:rsidRPr="00743BE5" w:rsidRDefault="00655D0C" w:rsidP="00743BE5">
      <w:pPr>
        <w:jc w:val="center"/>
        <w:rPr>
          <w:b/>
        </w:rPr>
      </w:pPr>
      <w:bookmarkStart w:id="14" w:name="_Toc352940725"/>
      <w:bookmarkStart w:id="15" w:name="_Toc353998174"/>
      <w:bookmarkStart w:id="16" w:name="_Toc370469555"/>
      <w:bookmarkEnd w:id="13"/>
      <w:r w:rsidRPr="00743BE5">
        <w:rPr>
          <w:b/>
        </w:rPr>
        <w:lastRenderedPageBreak/>
        <w:t>Tabla de Contenidos</w:t>
      </w:r>
      <w:bookmarkEnd w:id="14"/>
      <w:bookmarkEnd w:id="15"/>
      <w:bookmarkEnd w:id="16"/>
    </w:p>
    <w:p w14:paraId="33407080" w14:textId="77777777" w:rsidR="00D23993" w:rsidRDefault="003753AB">
      <w:pPr>
        <w:pStyle w:val="TDC1"/>
        <w:rPr>
          <w:rFonts w:eastAsiaTheme="minorEastAsia" w:cstheme="minorBidi"/>
          <w:b w:val="0"/>
          <w:bCs w:val="0"/>
          <w:caps w:val="0"/>
          <w:noProof/>
          <w:sz w:val="22"/>
          <w:szCs w:val="22"/>
          <w:lang w:eastAsia="es-CL"/>
        </w:rPr>
      </w:pPr>
      <w:r>
        <w:fldChar w:fldCharType="begin"/>
      </w:r>
      <w:r>
        <w:instrText xml:space="preserve"> TOC \o "1-3" \h \z \u </w:instrText>
      </w:r>
      <w:r>
        <w:fldChar w:fldCharType="separate"/>
      </w:r>
      <w:hyperlink w:anchor="_Toc523928766" w:history="1">
        <w:r w:rsidR="00D23993" w:rsidRPr="0039411C">
          <w:rPr>
            <w:rStyle w:val="Hipervnculo"/>
            <w:noProof/>
          </w:rPr>
          <w:t>1.</w:t>
        </w:r>
        <w:r w:rsidR="00D23993">
          <w:rPr>
            <w:rFonts w:eastAsiaTheme="minorEastAsia" w:cstheme="minorBidi"/>
            <w:b w:val="0"/>
            <w:bCs w:val="0"/>
            <w:caps w:val="0"/>
            <w:noProof/>
            <w:sz w:val="22"/>
            <w:szCs w:val="22"/>
            <w:lang w:eastAsia="es-CL"/>
          </w:rPr>
          <w:tab/>
        </w:r>
        <w:r w:rsidR="00D23993" w:rsidRPr="0039411C">
          <w:rPr>
            <w:rStyle w:val="Hipervnculo"/>
            <w:noProof/>
          </w:rPr>
          <w:t>RESUMEN.</w:t>
        </w:r>
        <w:r w:rsidR="00D23993">
          <w:rPr>
            <w:noProof/>
            <w:webHidden/>
          </w:rPr>
          <w:tab/>
        </w:r>
        <w:r w:rsidR="00D23993">
          <w:rPr>
            <w:noProof/>
            <w:webHidden/>
          </w:rPr>
          <w:fldChar w:fldCharType="begin"/>
        </w:r>
        <w:r w:rsidR="00D23993">
          <w:rPr>
            <w:noProof/>
            <w:webHidden/>
          </w:rPr>
          <w:instrText xml:space="preserve"> PAGEREF _Toc523928766 \h </w:instrText>
        </w:r>
        <w:r w:rsidR="00D23993">
          <w:rPr>
            <w:noProof/>
            <w:webHidden/>
          </w:rPr>
        </w:r>
        <w:r w:rsidR="00D23993">
          <w:rPr>
            <w:noProof/>
            <w:webHidden/>
          </w:rPr>
          <w:fldChar w:fldCharType="separate"/>
        </w:r>
        <w:r w:rsidR="00D23993">
          <w:rPr>
            <w:noProof/>
            <w:webHidden/>
          </w:rPr>
          <w:t>3</w:t>
        </w:r>
        <w:r w:rsidR="00D23993">
          <w:rPr>
            <w:noProof/>
            <w:webHidden/>
          </w:rPr>
          <w:fldChar w:fldCharType="end"/>
        </w:r>
      </w:hyperlink>
    </w:p>
    <w:p w14:paraId="4A28A51F" w14:textId="77777777" w:rsidR="00D23993" w:rsidRDefault="00BC3A1D">
      <w:pPr>
        <w:pStyle w:val="TDC1"/>
        <w:rPr>
          <w:rFonts w:eastAsiaTheme="minorEastAsia" w:cstheme="minorBidi"/>
          <w:b w:val="0"/>
          <w:bCs w:val="0"/>
          <w:caps w:val="0"/>
          <w:noProof/>
          <w:sz w:val="22"/>
          <w:szCs w:val="22"/>
          <w:lang w:eastAsia="es-CL"/>
        </w:rPr>
      </w:pPr>
      <w:hyperlink w:anchor="_Toc523928767" w:history="1">
        <w:r w:rsidR="00D23993" w:rsidRPr="0039411C">
          <w:rPr>
            <w:rStyle w:val="Hipervnculo"/>
            <w:noProof/>
          </w:rPr>
          <w:t>2.</w:t>
        </w:r>
        <w:r w:rsidR="00D23993">
          <w:rPr>
            <w:rFonts w:eastAsiaTheme="minorEastAsia" w:cstheme="minorBidi"/>
            <w:b w:val="0"/>
            <w:bCs w:val="0"/>
            <w:caps w:val="0"/>
            <w:noProof/>
            <w:sz w:val="22"/>
            <w:szCs w:val="22"/>
            <w:lang w:eastAsia="es-CL"/>
          </w:rPr>
          <w:tab/>
        </w:r>
        <w:r w:rsidR="00D23993" w:rsidRPr="0039411C">
          <w:rPr>
            <w:rStyle w:val="Hipervnculo"/>
            <w:noProof/>
          </w:rPr>
          <w:t>IDENTIFICACIÓN DEL PROYECTO, ACTIVIDAD O FUENTE FISCALIZADA</w:t>
        </w:r>
        <w:r w:rsidR="00D23993">
          <w:rPr>
            <w:noProof/>
            <w:webHidden/>
          </w:rPr>
          <w:tab/>
        </w:r>
        <w:r w:rsidR="00D23993">
          <w:rPr>
            <w:noProof/>
            <w:webHidden/>
          </w:rPr>
          <w:fldChar w:fldCharType="begin"/>
        </w:r>
        <w:r w:rsidR="00D23993">
          <w:rPr>
            <w:noProof/>
            <w:webHidden/>
          </w:rPr>
          <w:instrText xml:space="preserve"> PAGEREF _Toc523928767 \h </w:instrText>
        </w:r>
        <w:r w:rsidR="00D23993">
          <w:rPr>
            <w:noProof/>
            <w:webHidden/>
          </w:rPr>
        </w:r>
        <w:r w:rsidR="00D23993">
          <w:rPr>
            <w:noProof/>
            <w:webHidden/>
          </w:rPr>
          <w:fldChar w:fldCharType="separate"/>
        </w:r>
        <w:r w:rsidR="00D23993">
          <w:rPr>
            <w:noProof/>
            <w:webHidden/>
          </w:rPr>
          <w:t>4</w:t>
        </w:r>
        <w:r w:rsidR="00D23993">
          <w:rPr>
            <w:noProof/>
            <w:webHidden/>
          </w:rPr>
          <w:fldChar w:fldCharType="end"/>
        </w:r>
      </w:hyperlink>
    </w:p>
    <w:p w14:paraId="14536474" w14:textId="77777777" w:rsidR="00D23993" w:rsidRDefault="00BC3A1D">
      <w:pPr>
        <w:pStyle w:val="TDC1"/>
        <w:rPr>
          <w:rFonts w:eastAsiaTheme="minorEastAsia" w:cstheme="minorBidi"/>
          <w:b w:val="0"/>
          <w:bCs w:val="0"/>
          <w:caps w:val="0"/>
          <w:noProof/>
          <w:sz w:val="22"/>
          <w:szCs w:val="22"/>
          <w:lang w:eastAsia="es-CL"/>
        </w:rPr>
      </w:pPr>
      <w:hyperlink w:anchor="_Toc523928768" w:history="1">
        <w:r w:rsidR="00D23993" w:rsidRPr="0039411C">
          <w:rPr>
            <w:rStyle w:val="Hipervnculo"/>
            <w:noProof/>
          </w:rPr>
          <w:t>2.1.</w:t>
        </w:r>
        <w:r w:rsidR="00D23993">
          <w:rPr>
            <w:rFonts w:eastAsiaTheme="minorEastAsia" w:cstheme="minorBidi"/>
            <w:b w:val="0"/>
            <w:bCs w:val="0"/>
            <w:caps w:val="0"/>
            <w:noProof/>
            <w:sz w:val="22"/>
            <w:szCs w:val="22"/>
            <w:lang w:eastAsia="es-CL"/>
          </w:rPr>
          <w:tab/>
        </w:r>
        <w:r w:rsidR="00D23993" w:rsidRPr="0039411C">
          <w:rPr>
            <w:rStyle w:val="Hipervnculo"/>
            <w:noProof/>
          </w:rPr>
          <w:t>Antecedentes Generales</w:t>
        </w:r>
        <w:r w:rsidR="00D23993">
          <w:rPr>
            <w:noProof/>
            <w:webHidden/>
          </w:rPr>
          <w:tab/>
        </w:r>
        <w:r w:rsidR="00D23993">
          <w:rPr>
            <w:noProof/>
            <w:webHidden/>
          </w:rPr>
          <w:fldChar w:fldCharType="begin"/>
        </w:r>
        <w:r w:rsidR="00D23993">
          <w:rPr>
            <w:noProof/>
            <w:webHidden/>
          </w:rPr>
          <w:instrText xml:space="preserve"> PAGEREF _Toc523928768 \h </w:instrText>
        </w:r>
        <w:r w:rsidR="00D23993">
          <w:rPr>
            <w:noProof/>
            <w:webHidden/>
          </w:rPr>
        </w:r>
        <w:r w:rsidR="00D23993">
          <w:rPr>
            <w:noProof/>
            <w:webHidden/>
          </w:rPr>
          <w:fldChar w:fldCharType="separate"/>
        </w:r>
        <w:r w:rsidR="00D23993">
          <w:rPr>
            <w:noProof/>
            <w:webHidden/>
          </w:rPr>
          <w:t>4</w:t>
        </w:r>
        <w:r w:rsidR="00D23993">
          <w:rPr>
            <w:noProof/>
            <w:webHidden/>
          </w:rPr>
          <w:fldChar w:fldCharType="end"/>
        </w:r>
      </w:hyperlink>
    </w:p>
    <w:p w14:paraId="5E416B30" w14:textId="77777777" w:rsidR="00D23993" w:rsidRDefault="00BC3A1D">
      <w:pPr>
        <w:pStyle w:val="TDC1"/>
        <w:rPr>
          <w:rFonts w:eastAsiaTheme="minorEastAsia" w:cstheme="minorBidi"/>
          <w:b w:val="0"/>
          <w:bCs w:val="0"/>
          <w:caps w:val="0"/>
          <w:noProof/>
          <w:sz w:val="22"/>
          <w:szCs w:val="22"/>
          <w:lang w:eastAsia="es-CL"/>
        </w:rPr>
      </w:pPr>
      <w:hyperlink w:anchor="_Toc523928769" w:history="1">
        <w:r w:rsidR="00D23993" w:rsidRPr="0039411C">
          <w:rPr>
            <w:rStyle w:val="Hipervnculo"/>
            <w:noProof/>
          </w:rPr>
          <w:t>2.2.</w:t>
        </w:r>
        <w:r w:rsidR="00D23993">
          <w:rPr>
            <w:rFonts w:eastAsiaTheme="minorEastAsia" w:cstheme="minorBidi"/>
            <w:b w:val="0"/>
            <w:bCs w:val="0"/>
            <w:caps w:val="0"/>
            <w:noProof/>
            <w:sz w:val="22"/>
            <w:szCs w:val="22"/>
            <w:lang w:eastAsia="es-CL"/>
          </w:rPr>
          <w:tab/>
        </w:r>
        <w:r w:rsidR="00D23993" w:rsidRPr="0039411C">
          <w:rPr>
            <w:rStyle w:val="Hipervnculo"/>
            <w:noProof/>
          </w:rPr>
          <w:t>Ubicación y layout</w:t>
        </w:r>
        <w:r w:rsidR="00D23993">
          <w:rPr>
            <w:noProof/>
            <w:webHidden/>
          </w:rPr>
          <w:tab/>
        </w:r>
        <w:r w:rsidR="00D23993">
          <w:rPr>
            <w:noProof/>
            <w:webHidden/>
          </w:rPr>
          <w:fldChar w:fldCharType="begin"/>
        </w:r>
        <w:r w:rsidR="00D23993">
          <w:rPr>
            <w:noProof/>
            <w:webHidden/>
          </w:rPr>
          <w:instrText xml:space="preserve"> PAGEREF _Toc523928769 \h </w:instrText>
        </w:r>
        <w:r w:rsidR="00D23993">
          <w:rPr>
            <w:noProof/>
            <w:webHidden/>
          </w:rPr>
        </w:r>
        <w:r w:rsidR="00D23993">
          <w:rPr>
            <w:noProof/>
            <w:webHidden/>
          </w:rPr>
          <w:fldChar w:fldCharType="separate"/>
        </w:r>
        <w:r w:rsidR="00D23993">
          <w:rPr>
            <w:noProof/>
            <w:webHidden/>
          </w:rPr>
          <w:t>5</w:t>
        </w:r>
        <w:r w:rsidR="00D23993">
          <w:rPr>
            <w:noProof/>
            <w:webHidden/>
          </w:rPr>
          <w:fldChar w:fldCharType="end"/>
        </w:r>
      </w:hyperlink>
    </w:p>
    <w:p w14:paraId="0EBA015C" w14:textId="77777777" w:rsidR="00D23993" w:rsidRDefault="00BC3A1D">
      <w:pPr>
        <w:pStyle w:val="TDC1"/>
        <w:rPr>
          <w:rFonts w:eastAsiaTheme="minorEastAsia" w:cstheme="minorBidi"/>
          <w:b w:val="0"/>
          <w:bCs w:val="0"/>
          <w:caps w:val="0"/>
          <w:noProof/>
          <w:sz w:val="22"/>
          <w:szCs w:val="22"/>
          <w:lang w:eastAsia="es-CL"/>
        </w:rPr>
      </w:pPr>
      <w:hyperlink w:anchor="_Toc523928770" w:history="1">
        <w:r w:rsidR="00D23993" w:rsidRPr="0039411C">
          <w:rPr>
            <w:rStyle w:val="Hipervnculo"/>
            <w:noProof/>
          </w:rPr>
          <w:t>3.</w:t>
        </w:r>
        <w:r w:rsidR="00D23993">
          <w:rPr>
            <w:rFonts w:eastAsiaTheme="minorEastAsia" w:cstheme="minorBidi"/>
            <w:b w:val="0"/>
            <w:bCs w:val="0"/>
            <w:caps w:val="0"/>
            <w:noProof/>
            <w:sz w:val="22"/>
            <w:szCs w:val="22"/>
            <w:lang w:eastAsia="es-CL"/>
          </w:rPr>
          <w:tab/>
        </w:r>
        <w:r w:rsidR="00D23993" w:rsidRPr="0039411C">
          <w:rPr>
            <w:rStyle w:val="Hipervnculo"/>
            <w:noProof/>
          </w:rPr>
          <w:t>INSTRUMENTOS DE GESTIÓN AMBIENTAL QUE REGULAN A LA ACTIVIDAD FISCALIZADA.</w:t>
        </w:r>
        <w:r w:rsidR="00D23993">
          <w:rPr>
            <w:noProof/>
            <w:webHidden/>
          </w:rPr>
          <w:tab/>
        </w:r>
        <w:r w:rsidR="00D23993">
          <w:rPr>
            <w:noProof/>
            <w:webHidden/>
          </w:rPr>
          <w:fldChar w:fldCharType="begin"/>
        </w:r>
        <w:r w:rsidR="00D23993">
          <w:rPr>
            <w:noProof/>
            <w:webHidden/>
          </w:rPr>
          <w:instrText xml:space="preserve"> PAGEREF _Toc523928770 \h </w:instrText>
        </w:r>
        <w:r w:rsidR="00D23993">
          <w:rPr>
            <w:noProof/>
            <w:webHidden/>
          </w:rPr>
        </w:r>
        <w:r w:rsidR="00D23993">
          <w:rPr>
            <w:noProof/>
            <w:webHidden/>
          </w:rPr>
          <w:fldChar w:fldCharType="separate"/>
        </w:r>
        <w:r w:rsidR="00D23993">
          <w:rPr>
            <w:noProof/>
            <w:webHidden/>
          </w:rPr>
          <w:t>7</w:t>
        </w:r>
        <w:r w:rsidR="00D23993">
          <w:rPr>
            <w:noProof/>
            <w:webHidden/>
          </w:rPr>
          <w:fldChar w:fldCharType="end"/>
        </w:r>
      </w:hyperlink>
    </w:p>
    <w:p w14:paraId="10D2CFA3" w14:textId="77777777" w:rsidR="00D23993" w:rsidRDefault="00BC3A1D">
      <w:pPr>
        <w:pStyle w:val="TDC1"/>
        <w:rPr>
          <w:rFonts w:eastAsiaTheme="minorEastAsia" w:cstheme="minorBidi"/>
          <w:b w:val="0"/>
          <w:bCs w:val="0"/>
          <w:caps w:val="0"/>
          <w:noProof/>
          <w:sz w:val="22"/>
          <w:szCs w:val="22"/>
          <w:lang w:eastAsia="es-CL"/>
        </w:rPr>
      </w:pPr>
      <w:hyperlink w:anchor="_Toc523928771" w:history="1">
        <w:r w:rsidR="00D23993" w:rsidRPr="0039411C">
          <w:rPr>
            <w:rStyle w:val="Hipervnculo"/>
            <w:noProof/>
          </w:rPr>
          <w:t>4.</w:t>
        </w:r>
        <w:r w:rsidR="00D23993">
          <w:rPr>
            <w:rFonts w:eastAsiaTheme="minorEastAsia" w:cstheme="minorBidi"/>
            <w:b w:val="0"/>
            <w:bCs w:val="0"/>
            <w:caps w:val="0"/>
            <w:noProof/>
            <w:sz w:val="22"/>
            <w:szCs w:val="22"/>
            <w:lang w:eastAsia="es-CL"/>
          </w:rPr>
          <w:tab/>
        </w:r>
        <w:r w:rsidR="00D23993" w:rsidRPr="0039411C">
          <w:rPr>
            <w:rStyle w:val="Hipervnculo"/>
            <w:noProof/>
          </w:rPr>
          <w:t>ANTECEDENTES DE LA ACTIVIDAD DE FISCALIZACIÓN.</w:t>
        </w:r>
        <w:r w:rsidR="00D23993">
          <w:rPr>
            <w:noProof/>
            <w:webHidden/>
          </w:rPr>
          <w:tab/>
        </w:r>
        <w:r w:rsidR="00D23993">
          <w:rPr>
            <w:noProof/>
            <w:webHidden/>
          </w:rPr>
          <w:fldChar w:fldCharType="begin"/>
        </w:r>
        <w:r w:rsidR="00D23993">
          <w:rPr>
            <w:noProof/>
            <w:webHidden/>
          </w:rPr>
          <w:instrText xml:space="preserve"> PAGEREF _Toc523928771 \h </w:instrText>
        </w:r>
        <w:r w:rsidR="00D23993">
          <w:rPr>
            <w:noProof/>
            <w:webHidden/>
          </w:rPr>
        </w:r>
        <w:r w:rsidR="00D23993">
          <w:rPr>
            <w:noProof/>
            <w:webHidden/>
          </w:rPr>
          <w:fldChar w:fldCharType="separate"/>
        </w:r>
        <w:r w:rsidR="00D23993">
          <w:rPr>
            <w:noProof/>
            <w:webHidden/>
          </w:rPr>
          <w:t>8</w:t>
        </w:r>
        <w:r w:rsidR="00D23993">
          <w:rPr>
            <w:noProof/>
            <w:webHidden/>
          </w:rPr>
          <w:fldChar w:fldCharType="end"/>
        </w:r>
      </w:hyperlink>
    </w:p>
    <w:p w14:paraId="02744FF3" w14:textId="77777777" w:rsidR="00D23993" w:rsidRDefault="00BC3A1D">
      <w:pPr>
        <w:pStyle w:val="TDC2"/>
        <w:rPr>
          <w:rFonts w:eastAsiaTheme="minorEastAsia" w:cstheme="minorBidi"/>
          <w:smallCaps w:val="0"/>
          <w:noProof/>
          <w:sz w:val="22"/>
          <w:szCs w:val="22"/>
          <w:lang w:eastAsia="es-CL"/>
        </w:rPr>
      </w:pPr>
      <w:hyperlink w:anchor="_Toc523928772" w:history="1">
        <w:r w:rsidR="00D23993" w:rsidRPr="0039411C">
          <w:rPr>
            <w:rStyle w:val="Hipervnculo"/>
            <w:noProof/>
          </w:rPr>
          <w:t>4.1.</w:t>
        </w:r>
        <w:r w:rsidR="00D23993">
          <w:rPr>
            <w:rFonts w:eastAsiaTheme="minorEastAsia" w:cstheme="minorBidi"/>
            <w:smallCaps w:val="0"/>
            <w:noProof/>
            <w:sz w:val="22"/>
            <w:szCs w:val="22"/>
            <w:lang w:eastAsia="es-CL"/>
          </w:rPr>
          <w:tab/>
        </w:r>
        <w:r w:rsidR="00D23993" w:rsidRPr="0039411C">
          <w:rPr>
            <w:rStyle w:val="Hipervnculo"/>
            <w:noProof/>
          </w:rPr>
          <w:t>Motivo de la Actividad de Fiscalización.</w:t>
        </w:r>
        <w:r w:rsidR="00D23993">
          <w:rPr>
            <w:noProof/>
            <w:webHidden/>
          </w:rPr>
          <w:tab/>
        </w:r>
        <w:r w:rsidR="00D23993">
          <w:rPr>
            <w:noProof/>
            <w:webHidden/>
          </w:rPr>
          <w:fldChar w:fldCharType="begin"/>
        </w:r>
        <w:r w:rsidR="00D23993">
          <w:rPr>
            <w:noProof/>
            <w:webHidden/>
          </w:rPr>
          <w:instrText xml:space="preserve"> PAGEREF _Toc523928772 \h </w:instrText>
        </w:r>
        <w:r w:rsidR="00D23993">
          <w:rPr>
            <w:noProof/>
            <w:webHidden/>
          </w:rPr>
        </w:r>
        <w:r w:rsidR="00D23993">
          <w:rPr>
            <w:noProof/>
            <w:webHidden/>
          </w:rPr>
          <w:fldChar w:fldCharType="separate"/>
        </w:r>
        <w:r w:rsidR="00D23993">
          <w:rPr>
            <w:noProof/>
            <w:webHidden/>
          </w:rPr>
          <w:t>8</w:t>
        </w:r>
        <w:r w:rsidR="00D23993">
          <w:rPr>
            <w:noProof/>
            <w:webHidden/>
          </w:rPr>
          <w:fldChar w:fldCharType="end"/>
        </w:r>
      </w:hyperlink>
    </w:p>
    <w:p w14:paraId="432BC570" w14:textId="77777777" w:rsidR="00D23993" w:rsidRDefault="00BC3A1D">
      <w:pPr>
        <w:pStyle w:val="TDC2"/>
        <w:rPr>
          <w:rFonts w:eastAsiaTheme="minorEastAsia" w:cstheme="minorBidi"/>
          <w:smallCaps w:val="0"/>
          <w:noProof/>
          <w:sz w:val="22"/>
          <w:szCs w:val="22"/>
          <w:lang w:eastAsia="es-CL"/>
        </w:rPr>
      </w:pPr>
      <w:hyperlink w:anchor="_Toc523928773" w:history="1">
        <w:r w:rsidR="00D23993" w:rsidRPr="0039411C">
          <w:rPr>
            <w:rStyle w:val="Hipervnculo"/>
            <w:noProof/>
          </w:rPr>
          <w:t>4.2.</w:t>
        </w:r>
        <w:r w:rsidR="00D23993">
          <w:rPr>
            <w:rFonts w:eastAsiaTheme="minorEastAsia" w:cstheme="minorBidi"/>
            <w:smallCaps w:val="0"/>
            <w:noProof/>
            <w:sz w:val="22"/>
            <w:szCs w:val="22"/>
            <w:lang w:eastAsia="es-CL"/>
          </w:rPr>
          <w:tab/>
        </w:r>
        <w:r w:rsidR="00D23993" w:rsidRPr="0039411C">
          <w:rPr>
            <w:rStyle w:val="Hipervnculo"/>
            <w:noProof/>
          </w:rPr>
          <w:t>Materia Específica Objeto de la Inspección Ambiental.</w:t>
        </w:r>
        <w:r w:rsidR="00D23993">
          <w:rPr>
            <w:noProof/>
            <w:webHidden/>
          </w:rPr>
          <w:tab/>
        </w:r>
        <w:r w:rsidR="00D23993">
          <w:rPr>
            <w:noProof/>
            <w:webHidden/>
          </w:rPr>
          <w:fldChar w:fldCharType="begin"/>
        </w:r>
        <w:r w:rsidR="00D23993">
          <w:rPr>
            <w:noProof/>
            <w:webHidden/>
          </w:rPr>
          <w:instrText xml:space="preserve"> PAGEREF _Toc523928773 \h </w:instrText>
        </w:r>
        <w:r w:rsidR="00D23993">
          <w:rPr>
            <w:noProof/>
            <w:webHidden/>
          </w:rPr>
        </w:r>
        <w:r w:rsidR="00D23993">
          <w:rPr>
            <w:noProof/>
            <w:webHidden/>
          </w:rPr>
          <w:fldChar w:fldCharType="separate"/>
        </w:r>
        <w:r w:rsidR="00D23993">
          <w:rPr>
            <w:noProof/>
            <w:webHidden/>
          </w:rPr>
          <w:t>8</w:t>
        </w:r>
        <w:r w:rsidR="00D23993">
          <w:rPr>
            <w:noProof/>
            <w:webHidden/>
          </w:rPr>
          <w:fldChar w:fldCharType="end"/>
        </w:r>
      </w:hyperlink>
    </w:p>
    <w:p w14:paraId="01424152" w14:textId="77777777" w:rsidR="00D23993" w:rsidRDefault="00BC3A1D">
      <w:pPr>
        <w:pStyle w:val="TDC2"/>
        <w:rPr>
          <w:rFonts w:eastAsiaTheme="minorEastAsia" w:cstheme="minorBidi"/>
          <w:smallCaps w:val="0"/>
          <w:noProof/>
          <w:sz w:val="22"/>
          <w:szCs w:val="22"/>
          <w:lang w:eastAsia="es-CL"/>
        </w:rPr>
      </w:pPr>
      <w:hyperlink w:anchor="_Toc523928774" w:history="1">
        <w:r w:rsidR="00D23993" w:rsidRPr="0039411C">
          <w:rPr>
            <w:rStyle w:val="Hipervnculo"/>
            <w:noProof/>
          </w:rPr>
          <w:t>4.3.</w:t>
        </w:r>
        <w:r w:rsidR="00D23993">
          <w:rPr>
            <w:rFonts w:eastAsiaTheme="minorEastAsia" w:cstheme="minorBidi"/>
            <w:smallCaps w:val="0"/>
            <w:noProof/>
            <w:sz w:val="22"/>
            <w:szCs w:val="22"/>
            <w:lang w:eastAsia="es-CL"/>
          </w:rPr>
          <w:tab/>
        </w:r>
        <w:r w:rsidR="00D23993" w:rsidRPr="0039411C">
          <w:rPr>
            <w:rStyle w:val="Hipervnculo"/>
            <w:noProof/>
          </w:rPr>
          <w:t>Aspectos Relativos a la Ejecución de la Inspección Ambiental.</w:t>
        </w:r>
        <w:r w:rsidR="00D23993">
          <w:rPr>
            <w:noProof/>
            <w:webHidden/>
          </w:rPr>
          <w:tab/>
        </w:r>
        <w:r w:rsidR="00D23993">
          <w:rPr>
            <w:noProof/>
            <w:webHidden/>
          </w:rPr>
          <w:fldChar w:fldCharType="begin"/>
        </w:r>
        <w:r w:rsidR="00D23993">
          <w:rPr>
            <w:noProof/>
            <w:webHidden/>
          </w:rPr>
          <w:instrText xml:space="preserve"> PAGEREF _Toc523928774 \h </w:instrText>
        </w:r>
        <w:r w:rsidR="00D23993">
          <w:rPr>
            <w:noProof/>
            <w:webHidden/>
          </w:rPr>
        </w:r>
        <w:r w:rsidR="00D23993">
          <w:rPr>
            <w:noProof/>
            <w:webHidden/>
          </w:rPr>
          <w:fldChar w:fldCharType="separate"/>
        </w:r>
        <w:r w:rsidR="00D23993">
          <w:rPr>
            <w:noProof/>
            <w:webHidden/>
          </w:rPr>
          <w:t>8</w:t>
        </w:r>
        <w:r w:rsidR="00D23993">
          <w:rPr>
            <w:noProof/>
            <w:webHidden/>
          </w:rPr>
          <w:fldChar w:fldCharType="end"/>
        </w:r>
      </w:hyperlink>
    </w:p>
    <w:p w14:paraId="65D092EB" w14:textId="77777777" w:rsidR="00D23993" w:rsidRDefault="00BC3A1D">
      <w:pPr>
        <w:pStyle w:val="TDC2"/>
        <w:rPr>
          <w:rFonts w:eastAsiaTheme="minorEastAsia" w:cstheme="minorBidi"/>
          <w:smallCaps w:val="0"/>
          <w:noProof/>
          <w:sz w:val="22"/>
          <w:szCs w:val="22"/>
          <w:lang w:eastAsia="es-CL"/>
        </w:rPr>
      </w:pPr>
      <w:hyperlink w:anchor="_Toc523928775" w:history="1">
        <w:r w:rsidR="00D23993" w:rsidRPr="0039411C">
          <w:rPr>
            <w:rStyle w:val="Hipervnculo"/>
            <w:noProof/>
          </w:rPr>
          <w:t>4.3.1.</w:t>
        </w:r>
        <w:r w:rsidR="00D23993">
          <w:rPr>
            <w:rFonts w:eastAsiaTheme="minorEastAsia" w:cstheme="minorBidi"/>
            <w:smallCaps w:val="0"/>
            <w:noProof/>
            <w:sz w:val="22"/>
            <w:szCs w:val="22"/>
            <w:lang w:eastAsia="es-CL"/>
          </w:rPr>
          <w:tab/>
        </w:r>
        <w:r w:rsidR="00D23993" w:rsidRPr="0039411C">
          <w:rPr>
            <w:rStyle w:val="Hipervnculo"/>
            <w:noProof/>
          </w:rPr>
          <w:t>Ejecución de la inspección.</w:t>
        </w:r>
        <w:r w:rsidR="00D23993">
          <w:rPr>
            <w:noProof/>
            <w:webHidden/>
          </w:rPr>
          <w:tab/>
        </w:r>
        <w:r w:rsidR="00D23993">
          <w:rPr>
            <w:noProof/>
            <w:webHidden/>
          </w:rPr>
          <w:fldChar w:fldCharType="begin"/>
        </w:r>
        <w:r w:rsidR="00D23993">
          <w:rPr>
            <w:noProof/>
            <w:webHidden/>
          </w:rPr>
          <w:instrText xml:space="preserve"> PAGEREF _Toc523928775 \h </w:instrText>
        </w:r>
        <w:r w:rsidR="00D23993">
          <w:rPr>
            <w:noProof/>
            <w:webHidden/>
          </w:rPr>
        </w:r>
        <w:r w:rsidR="00D23993">
          <w:rPr>
            <w:noProof/>
            <w:webHidden/>
          </w:rPr>
          <w:fldChar w:fldCharType="separate"/>
        </w:r>
        <w:r w:rsidR="00D23993">
          <w:rPr>
            <w:noProof/>
            <w:webHidden/>
          </w:rPr>
          <w:t>8</w:t>
        </w:r>
        <w:r w:rsidR="00D23993">
          <w:rPr>
            <w:noProof/>
            <w:webHidden/>
          </w:rPr>
          <w:fldChar w:fldCharType="end"/>
        </w:r>
      </w:hyperlink>
    </w:p>
    <w:p w14:paraId="0DA1410E" w14:textId="77777777" w:rsidR="00D23993" w:rsidRDefault="00BC3A1D">
      <w:pPr>
        <w:pStyle w:val="TDC2"/>
        <w:rPr>
          <w:rFonts w:eastAsiaTheme="minorEastAsia" w:cstheme="minorBidi"/>
          <w:smallCaps w:val="0"/>
          <w:noProof/>
          <w:sz w:val="22"/>
          <w:szCs w:val="22"/>
          <w:lang w:eastAsia="es-CL"/>
        </w:rPr>
      </w:pPr>
      <w:hyperlink w:anchor="_Toc523928776" w:history="1">
        <w:r w:rsidR="00D23993" w:rsidRPr="0039411C">
          <w:rPr>
            <w:rStyle w:val="Hipervnculo"/>
            <w:noProof/>
          </w:rPr>
          <w:t>4.3.2.</w:t>
        </w:r>
        <w:r w:rsidR="00D23993">
          <w:rPr>
            <w:rFonts w:eastAsiaTheme="minorEastAsia" w:cstheme="minorBidi"/>
            <w:smallCaps w:val="0"/>
            <w:noProof/>
            <w:sz w:val="22"/>
            <w:szCs w:val="22"/>
            <w:lang w:eastAsia="es-CL"/>
          </w:rPr>
          <w:tab/>
        </w:r>
        <w:r w:rsidR="00D23993" w:rsidRPr="0039411C">
          <w:rPr>
            <w:rStyle w:val="Hipervnculo"/>
            <w:noProof/>
          </w:rPr>
          <w:t>Esquema de Recorrido.</w:t>
        </w:r>
        <w:r w:rsidR="00D23993">
          <w:rPr>
            <w:noProof/>
            <w:webHidden/>
          </w:rPr>
          <w:tab/>
        </w:r>
        <w:r w:rsidR="00D23993">
          <w:rPr>
            <w:noProof/>
            <w:webHidden/>
          </w:rPr>
          <w:fldChar w:fldCharType="begin"/>
        </w:r>
        <w:r w:rsidR="00D23993">
          <w:rPr>
            <w:noProof/>
            <w:webHidden/>
          </w:rPr>
          <w:instrText xml:space="preserve"> PAGEREF _Toc523928776 \h </w:instrText>
        </w:r>
        <w:r w:rsidR="00D23993">
          <w:rPr>
            <w:noProof/>
            <w:webHidden/>
          </w:rPr>
        </w:r>
        <w:r w:rsidR="00D23993">
          <w:rPr>
            <w:noProof/>
            <w:webHidden/>
          </w:rPr>
          <w:fldChar w:fldCharType="separate"/>
        </w:r>
        <w:r w:rsidR="00D23993">
          <w:rPr>
            <w:noProof/>
            <w:webHidden/>
          </w:rPr>
          <w:t>9</w:t>
        </w:r>
        <w:r w:rsidR="00D23993">
          <w:rPr>
            <w:noProof/>
            <w:webHidden/>
          </w:rPr>
          <w:fldChar w:fldCharType="end"/>
        </w:r>
      </w:hyperlink>
    </w:p>
    <w:p w14:paraId="7E496271" w14:textId="77777777" w:rsidR="00D23993" w:rsidRDefault="00BC3A1D">
      <w:pPr>
        <w:pStyle w:val="TDC2"/>
        <w:rPr>
          <w:rFonts w:eastAsiaTheme="minorEastAsia" w:cstheme="minorBidi"/>
          <w:smallCaps w:val="0"/>
          <w:noProof/>
          <w:sz w:val="22"/>
          <w:szCs w:val="22"/>
          <w:lang w:eastAsia="es-CL"/>
        </w:rPr>
      </w:pPr>
      <w:hyperlink w:anchor="_Toc523928777" w:history="1">
        <w:r w:rsidR="00D23993" w:rsidRPr="0039411C">
          <w:rPr>
            <w:rStyle w:val="Hipervnculo"/>
            <w:noProof/>
          </w:rPr>
          <w:t>4.3.3.</w:t>
        </w:r>
        <w:r w:rsidR="00D23993">
          <w:rPr>
            <w:rFonts w:eastAsiaTheme="minorEastAsia" w:cstheme="minorBidi"/>
            <w:smallCaps w:val="0"/>
            <w:noProof/>
            <w:sz w:val="22"/>
            <w:szCs w:val="22"/>
            <w:lang w:eastAsia="es-CL"/>
          </w:rPr>
          <w:tab/>
        </w:r>
        <w:r w:rsidR="00D23993" w:rsidRPr="0039411C">
          <w:rPr>
            <w:rStyle w:val="Hipervnculo"/>
            <w:noProof/>
          </w:rPr>
          <w:t>Detalle del Recorrido de la Inspección</w:t>
        </w:r>
        <w:r w:rsidR="00D23993">
          <w:rPr>
            <w:noProof/>
            <w:webHidden/>
          </w:rPr>
          <w:tab/>
        </w:r>
        <w:r w:rsidR="00D23993">
          <w:rPr>
            <w:noProof/>
            <w:webHidden/>
          </w:rPr>
          <w:fldChar w:fldCharType="begin"/>
        </w:r>
        <w:r w:rsidR="00D23993">
          <w:rPr>
            <w:noProof/>
            <w:webHidden/>
          </w:rPr>
          <w:instrText xml:space="preserve"> PAGEREF _Toc523928777 \h </w:instrText>
        </w:r>
        <w:r w:rsidR="00D23993">
          <w:rPr>
            <w:noProof/>
            <w:webHidden/>
          </w:rPr>
        </w:r>
        <w:r w:rsidR="00D23993">
          <w:rPr>
            <w:noProof/>
            <w:webHidden/>
          </w:rPr>
          <w:fldChar w:fldCharType="separate"/>
        </w:r>
        <w:r w:rsidR="00D23993">
          <w:rPr>
            <w:noProof/>
            <w:webHidden/>
          </w:rPr>
          <w:t>9</w:t>
        </w:r>
        <w:r w:rsidR="00D23993">
          <w:rPr>
            <w:noProof/>
            <w:webHidden/>
          </w:rPr>
          <w:fldChar w:fldCharType="end"/>
        </w:r>
      </w:hyperlink>
    </w:p>
    <w:p w14:paraId="60527745" w14:textId="77777777" w:rsidR="00D23993" w:rsidRDefault="00BC3A1D">
      <w:pPr>
        <w:pStyle w:val="TDC1"/>
        <w:rPr>
          <w:rFonts w:eastAsiaTheme="minorEastAsia" w:cstheme="minorBidi"/>
          <w:b w:val="0"/>
          <w:bCs w:val="0"/>
          <w:caps w:val="0"/>
          <w:noProof/>
          <w:sz w:val="22"/>
          <w:szCs w:val="22"/>
          <w:lang w:eastAsia="es-CL"/>
        </w:rPr>
      </w:pPr>
      <w:hyperlink w:anchor="_Toc523928778" w:history="1">
        <w:r w:rsidR="00D23993" w:rsidRPr="0039411C">
          <w:rPr>
            <w:rStyle w:val="Hipervnculo"/>
            <w:noProof/>
          </w:rPr>
          <w:t>5.</w:t>
        </w:r>
        <w:r w:rsidR="00D23993">
          <w:rPr>
            <w:rFonts w:eastAsiaTheme="minorEastAsia" w:cstheme="minorBidi"/>
            <w:b w:val="0"/>
            <w:bCs w:val="0"/>
            <w:caps w:val="0"/>
            <w:noProof/>
            <w:sz w:val="22"/>
            <w:szCs w:val="22"/>
            <w:lang w:eastAsia="es-CL"/>
          </w:rPr>
          <w:tab/>
        </w:r>
        <w:r w:rsidR="00D23993" w:rsidRPr="0039411C">
          <w:rPr>
            <w:rStyle w:val="Hipervnculo"/>
            <w:noProof/>
          </w:rPr>
          <w:t>HECHOS CONSTATADOS.</w:t>
        </w:r>
        <w:r w:rsidR="00D23993">
          <w:rPr>
            <w:noProof/>
            <w:webHidden/>
          </w:rPr>
          <w:tab/>
        </w:r>
        <w:r w:rsidR="00D23993">
          <w:rPr>
            <w:noProof/>
            <w:webHidden/>
          </w:rPr>
          <w:fldChar w:fldCharType="begin"/>
        </w:r>
        <w:r w:rsidR="00D23993">
          <w:rPr>
            <w:noProof/>
            <w:webHidden/>
          </w:rPr>
          <w:instrText xml:space="preserve"> PAGEREF _Toc523928778 \h </w:instrText>
        </w:r>
        <w:r w:rsidR="00D23993">
          <w:rPr>
            <w:noProof/>
            <w:webHidden/>
          </w:rPr>
        </w:r>
        <w:r w:rsidR="00D23993">
          <w:rPr>
            <w:noProof/>
            <w:webHidden/>
          </w:rPr>
          <w:fldChar w:fldCharType="separate"/>
        </w:r>
        <w:r w:rsidR="00D23993">
          <w:rPr>
            <w:noProof/>
            <w:webHidden/>
          </w:rPr>
          <w:t>10</w:t>
        </w:r>
        <w:r w:rsidR="00D23993">
          <w:rPr>
            <w:noProof/>
            <w:webHidden/>
          </w:rPr>
          <w:fldChar w:fldCharType="end"/>
        </w:r>
      </w:hyperlink>
    </w:p>
    <w:p w14:paraId="56B67366" w14:textId="77777777" w:rsidR="00D23993" w:rsidRDefault="00BC3A1D">
      <w:pPr>
        <w:pStyle w:val="TDC2"/>
        <w:rPr>
          <w:rFonts w:eastAsiaTheme="minorEastAsia" w:cstheme="minorBidi"/>
          <w:smallCaps w:val="0"/>
          <w:noProof/>
          <w:sz w:val="22"/>
          <w:szCs w:val="22"/>
          <w:lang w:eastAsia="es-CL"/>
        </w:rPr>
      </w:pPr>
      <w:hyperlink w:anchor="_Toc523928779" w:history="1">
        <w:r w:rsidR="00D23993" w:rsidRPr="0039411C">
          <w:rPr>
            <w:rStyle w:val="Hipervnculo"/>
            <w:noProof/>
          </w:rPr>
          <w:t>5.1.</w:t>
        </w:r>
        <w:r w:rsidR="00D23993">
          <w:rPr>
            <w:rFonts w:eastAsiaTheme="minorEastAsia" w:cstheme="minorBidi"/>
            <w:smallCaps w:val="0"/>
            <w:noProof/>
            <w:sz w:val="22"/>
            <w:szCs w:val="22"/>
            <w:lang w:eastAsia="es-CL"/>
          </w:rPr>
          <w:tab/>
        </w:r>
        <w:r w:rsidR="00D23993" w:rsidRPr="0039411C">
          <w:rPr>
            <w:rStyle w:val="Hipervnculo"/>
            <w:noProof/>
          </w:rPr>
          <w:t>Recepción de Materia Prima del Terminal.</w:t>
        </w:r>
        <w:r w:rsidR="00D23993">
          <w:rPr>
            <w:noProof/>
            <w:webHidden/>
          </w:rPr>
          <w:tab/>
        </w:r>
        <w:r w:rsidR="00D23993">
          <w:rPr>
            <w:noProof/>
            <w:webHidden/>
          </w:rPr>
          <w:fldChar w:fldCharType="begin"/>
        </w:r>
        <w:r w:rsidR="00D23993">
          <w:rPr>
            <w:noProof/>
            <w:webHidden/>
          </w:rPr>
          <w:instrText xml:space="preserve"> PAGEREF _Toc523928779 \h </w:instrText>
        </w:r>
        <w:r w:rsidR="00D23993">
          <w:rPr>
            <w:noProof/>
            <w:webHidden/>
          </w:rPr>
        </w:r>
        <w:r w:rsidR="00D23993">
          <w:rPr>
            <w:noProof/>
            <w:webHidden/>
          </w:rPr>
          <w:fldChar w:fldCharType="separate"/>
        </w:r>
        <w:r w:rsidR="00D23993">
          <w:rPr>
            <w:noProof/>
            <w:webHidden/>
          </w:rPr>
          <w:t>10</w:t>
        </w:r>
        <w:r w:rsidR="00D23993">
          <w:rPr>
            <w:noProof/>
            <w:webHidden/>
          </w:rPr>
          <w:fldChar w:fldCharType="end"/>
        </w:r>
      </w:hyperlink>
    </w:p>
    <w:p w14:paraId="3075E806" w14:textId="77777777" w:rsidR="00D23993" w:rsidRDefault="00BC3A1D">
      <w:pPr>
        <w:pStyle w:val="TDC2"/>
        <w:rPr>
          <w:rFonts w:eastAsiaTheme="minorEastAsia" w:cstheme="minorBidi"/>
          <w:smallCaps w:val="0"/>
          <w:noProof/>
          <w:sz w:val="22"/>
          <w:szCs w:val="22"/>
          <w:lang w:eastAsia="es-CL"/>
        </w:rPr>
      </w:pPr>
      <w:hyperlink w:anchor="_Toc523928780" w:history="1">
        <w:r w:rsidR="00D23993" w:rsidRPr="0039411C">
          <w:rPr>
            <w:rStyle w:val="Hipervnculo"/>
            <w:noProof/>
          </w:rPr>
          <w:t>5.2.</w:t>
        </w:r>
        <w:r w:rsidR="00D23993">
          <w:rPr>
            <w:rFonts w:eastAsiaTheme="minorEastAsia" w:cstheme="minorBidi"/>
            <w:smallCaps w:val="0"/>
            <w:noProof/>
            <w:sz w:val="22"/>
            <w:szCs w:val="22"/>
            <w:lang w:eastAsia="es-CL"/>
          </w:rPr>
          <w:tab/>
        </w:r>
        <w:r w:rsidR="00D23993" w:rsidRPr="0039411C">
          <w:rPr>
            <w:rStyle w:val="Hipervnculo"/>
            <w:noProof/>
          </w:rPr>
          <w:t>Estanques de Almacenamiento de Crudo.</w:t>
        </w:r>
        <w:r w:rsidR="00D23993">
          <w:rPr>
            <w:noProof/>
            <w:webHidden/>
          </w:rPr>
          <w:tab/>
        </w:r>
        <w:r w:rsidR="00D23993">
          <w:rPr>
            <w:noProof/>
            <w:webHidden/>
          </w:rPr>
          <w:fldChar w:fldCharType="begin"/>
        </w:r>
        <w:r w:rsidR="00D23993">
          <w:rPr>
            <w:noProof/>
            <w:webHidden/>
          </w:rPr>
          <w:instrText xml:space="preserve"> PAGEREF _Toc523928780 \h </w:instrText>
        </w:r>
        <w:r w:rsidR="00D23993">
          <w:rPr>
            <w:noProof/>
            <w:webHidden/>
          </w:rPr>
        </w:r>
        <w:r w:rsidR="00D23993">
          <w:rPr>
            <w:noProof/>
            <w:webHidden/>
          </w:rPr>
          <w:fldChar w:fldCharType="separate"/>
        </w:r>
        <w:r w:rsidR="00D23993">
          <w:rPr>
            <w:noProof/>
            <w:webHidden/>
          </w:rPr>
          <w:t>11</w:t>
        </w:r>
        <w:r w:rsidR="00D23993">
          <w:rPr>
            <w:noProof/>
            <w:webHidden/>
          </w:rPr>
          <w:fldChar w:fldCharType="end"/>
        </w:r>
      </w:hyperlink>
    </w:p>
    <w:p w14:paraId="3652EB19" w14:textId="77777777" w:rsidR="00D23993" w:rsidRDefault="00BC3A1D">
      <w:pPr>
        <w:pStyle w:val="TDC2"/>
        <w:rPr>
          <w:rFonts w:eastAsiaTheme="minorEastAsia" w:cstheme="minorBidi"/>
          <w:smallCaps w:val="0"/>
          <w:noProof/>
          <w:sz w:val="22"/>
          <w:szCs w:val="22"/>
          <w:lang w:eastAsia="es-CL"/>
        </w:rPr>
      </w:pPr>
      <w:hyperlink w:anchor="_Toc523928781" w:history="1">
        <w:r w:rsidR="00D23993" w:rsidRPr="0039411C">
          <w:rPr>
            <w:rStyle w:val="Hipervnculo"/>
            <w:noProof/>
          </w:rPr>
          <w:t>5.3.</w:t>
        </w:r>
        <w:r w:rsidR="00D23993">
          <w:rPr>
            <w:rFonts w:eastAsiaTheme="minorEastAsia" w:cstheme="minorBidi"/>
            <w:smallCaps w:val="0"/>
            <w:noProof/>
            <w:sz w:val="22"/>
            <w:szCs w:val="22"/>
            <w:lang w:eastAsia="es-CL"/>
          </w:rPr>
          <w:tab/>
        </w:r>
        <w:r w:rsidR="00D23993" w:rsidRPr="0039411C">
          <w:rPr>
            <w:rStyle w:val="Hipervnculo"/>
            <w:noProof/>
          </w:rPr>
          <w:t>Manejo de Residuos Industriales Líquidos (RILES).</w:t>
        </w:r>
        <w:r w:rsidR="00D23993">
          <w:rPr>
            <w:noProof/>
            <w:webHidden/>
          </w:rPr>
          <w:tab/>
        </w:r>
        <w:r w:rsidR="00D23993">
          <w:rPr>
            <w:noProof/>
            <w:webHidden/>
          </w:rPr>
          <w:fldChar w:fldCharType="begin"/>
        </w:r>
        <w:r w:rsidR="00D23993">
          <w:rPr>
            <w:noProof/>
            <w:webHidden/>
          </w:rPr>
          <w:instrText xml:space="preserve"> PAGEREF _Toc523928781 \h </w:instrText>
        </w:r>
        <w:r w:rsidR="00D23993">
          <w:rPr>
            <w:noProof/>
            <w:webHidden/>
          </w:rPr>
        </w:r>
        <w:r w:rsidR="00D23993">
          <w:rPr>
            <w:noProof/>
            <w:webHidden/>
          </w:rPr>
          <w:fldChar w:fldCharType="separate"/>
        </w:r>
        <w:r w:rsidR="00D23993">
          <w:rPr>
            <w:noProof/>
            <w:webHidden/>
          </w:rPr>
          <w:t>15</w:t>
        </w:r>
        <w:r w:rsidR="00D23993">
          <w:rPr>
            <w:noProof/>
            <w:webHidden/>
          </w:rPr>
          <w:fldChar w:fldCharType="end"/>
        </w:r>
      </w:hyperlink>
    </w:p>
    <w:p w14:paraId="2611EB69" w14:textId="77777777" w:rsidR="00D23993" w:rsidRDefault="00BC3A1D">
      <w:pPr>
        <w:pStyle w:val="TDC2"/>
        <w:rPr>
          <w:rFonts w:eastAsiaTheme="minorEastAsia" w:cstheme="minorBidi"/>
          <w:smallCaps w:val="0"/>
          <w:noProof/>
          <w:sz w:val="22"/>
          <w:szCs w:val="22"/>
          <w:lang w:eastAsia="es-CL"/>
        </w:rPr>
      </w:pPr>
      <w:hyperlink w:anchor="_Toc523928782" w:history="1">
        <w:r w:rsidR="00D23993" w:rsidRPr="0039411C">
          <w:rPr>
            <w:rStyle w:val="Hipervnculo"/>
            <w:noProof/>
          </w:rPr>
          <w:t>5.4.</w:t>
        </w:r>
        <w:r w:rsidR="00D23993">
          <w:rPr>
            <w:rFonts w:eastAsiaTheme="minorEastAsia" w:cstheme="minorBidi"/>
            <w:smallCaps w:val="0"/>
            <w:noProof/>
            <w:sz w:val="22"/>
            <w:szCs w:val="22"/>
            <w:lang w:eastAsia="es-CL"/>
          </w:rPr>
          <w:tab/>
        </w:r>
        <w:r w:rsidR="00D23993" w:rsidRPr="0039411C">
          <w:rPr>
            <w:rStyle w:val="Hipervnculo"/>
            <w:noProof/>
          </w:rPr>
          <w:t>Caracterización de los Residuos Industriales Líquidos, en la planta de tratamiento.</w:t>
        </w:r>
        <w:r w:rsidR="00D23993">
          <w:rPr>
            <w:noProof/>
            <w:webHidden/>
          </w:rPr>
          <w:tab/>
        </w:r>
        <w:r w:rsidR="00D23993">
          <w:rPr>
            <w:noProof/>
            <w:webHidden/>
          </w:rPr>
          <w:fldChar w:fldCharType="begin"/>
        </w:r>
        <w:r w:rsidR="00D23993">
          <w:rPr>
            <w:noProof/>
            <w:webHidden/>
          </w:rPr>
          <w:instrText xml:space="preserve"> PAGEREF _Toc523928782 \h </w:instrText>
        </w:r>
        <w:r w:rsidR="00D23993">
          <w:rPr>
            <w:noProof/>
            <w:webHidden/>
          </w:rPr>
        </w:r>
        <w:r w:rsidR="00D23993">
          <w:rPr>
            <w:noProof/>
            <w:webHidden/>
          </w:rPr>
          <w:fldChar w:fldCharType="separate"/>
        </w:r>
        <w:r w:rsidR="00D23993">
          <w:rPr>
            <w:noProof/>
            <w:webHidden/>
          </w:rPr>
          <w:t>22</w:t>
        </w:r>
        <w:r w:rsidR="00D23993">
          <w:rPr>
            <w:noProof/>
            <w:webHidden/>
          </w:rPr>
          <w:fldChar w:fldCharType="end"/>
        </w:r>
      </w:hyperlink>
    </w:p>
    <w:p w14:paraId="1880E002" w14:textId="77777777" w:rsidR="00D23993" w:rsidRDefault="00BC3A1D">
      <w:pPr>
        <w:pStyle w:val="TDC2"/>
        <w:rPr>
          <w:rFonts w:eastAsiaTheme="minorEastAsia" w:cstheme="minorBidi"/>
          <w:smallCaps w:val="0"/>
          <w:noProof/>
          <w:sz w:val="22"/>
          <w:szCs w:val="22"/>
          <w:lang w:eastAsia="es-CL"/>
        </w:rPr>
      </w:pPr>
      <w:hyperlink w:anchor="_Toc523928783" w:history="1">
        <w:r w:rsidR="00D23993" w:rsidRPr="0039411C">
          <w:rPr>
            <w:rStyle w:val="Hipervnculo"/>
            <w:noProof/>
          </w:rPr>
          <w:t>5.5.</w:t>
        </w:r>
        <w:r w:rsidR="00D23993">
          <w:rPr>
            <w:rFonts w:eastAsiaTheme="minorEastAsia" w:cstheme="minorBidi"/>
            <w:smallCaps w:val="0"/>
            <w:noProof/>
            <w:sz w:val="22"/>
            <w:szCs w:val="22"/>
            <w:lang w:eastAsia="es-CL"/>
          </w:rPr>
          <w:tab/>
        </w:r>
        <w:r w:rsidR="00D23993" w:rsidRPr="0039411C">
          <w:rPr>
            <w:rStyle w:val="Hipervnculo"/>
            <w:noProof/>
          </w:rPr>
          <w:t>Eficiencia del sistema de tratamiento de Residuos Industriales Líquidos</w:t>
        </w:r>
        <w:r w:rsidR="00D23993">
          <w:rPr>
            <w:noProof/>
            <w:webHidden/>
          </w:rPr>
          <w:tab/>
        </w:r>
        <w:r w:rsidR="00D23993">
          <w:rPr>
            <w:noProof/>
            <w:webHidden/>
          </w:rPr>
          <w:fldChar w:fldCharType="begin"/>
        </w:r>
        <w:r w:rsidR="00D23993">
          <w:rPr>
            <w:noProof/>
            <w:webHidden/>
          </w:rPr>
          <w:instrText xml:space="preserve"> PAGEREF _Toc523928783 \h </w:instrText>
        </w:r>
        <w:r w:rsidR="00D23993">
          <w:rPr>
            <w:noProof/>
            <w:webHidden/>
          </w:rPr>
        </w:r>
        <w:r w:rsidR="00D23993">
          <w:rPr>
            <w:noProof/>
            <w:webHidden/>
          </w:rPr>
          <w:fldChar w:fldCharType="separate"/>
        </w:r>
        <w:r w:rsidR="00D23993">
          <w:rPr>
            <w:noProof/>
            <w:webHidden/>
          </w:rPr>
          <w:t>25</w:t>
        </w:r>
        <w:r w:rsidR="00D23993">
          <w:rPr>
            <w:noProof/>
            <w:webHidden/>
          </w:rPr>
          <w:fldChar w:fldCharType="end"/>
        </w:r>
      </w:hyperlink>
    </w:p>
    <w:p w14:paraId="231E5D6F" w14:textId="77777777" w:rsidR="00D23993" w:rsidRDefault="00BC3A1D">
      <w:pPr>
        <w:pStyle w:val="TDC2"/>
        <w:rPr>
          <w:rFonts w:eastAsiaTheme="minorEastAsia" w:cstheme="minorBidi"/>
          <w:smallCaps w:val="0"/>
          <w:noProof/>
          <w:sz w:val="22"/>
          <w:szCs w:val="22"/>
          <w:lang w:eastAsia="es-CL"/>
        </w:rPr>
      </w:pPr>
      <w:hyperlink w:anchor="_Toc523928784" w:history="1">
        <w:r w:rsidR="00D23993" w:rsidRPr="0039411C">
          <w:rPr>
            <w:rStyle w:val="Hipervnculo"/>
            <w:noProof/>
          </w:rPr>
          <w:t>5.6.</w:t>
        </w:r>
        <w:r w:rsidR="00D23993">
          <w:rPr>
            <w:rFonts w:eastAsiaTheme="minorEastAsia" w:cstheme="minorBidi"/>
            <w:smallCaps w:val="0"/>
            <w:noProof/>
            <w:sz w:val="22"/>
            <w:szCs w:val="22"/>
            <w:lang w:eastAsia="es-CL"/>
          </w:rPr>
          <w:tab/>
        </w:r>
        <w:r w:rsidR="00D23993" w:rsidRPr="0039411C">
          <w:rPr>
            <w:rStyle w:val="Hipervnculo"/>
            <w:noProof/>
          </w:rPr>
          <w:t>Emisiones Atmosféricas.</w:t>
        </w:r>
        <w:r w:rsidR="00D23993">
          <w:rPr>
            <w:noProof/>
            <w:webHidden/>
          </w:rPr>
          <w:tab/>
        </w:r>
        <w:r w:rsidR="00D23993">
          <w:rPr>
            <w:noProof/>
            <w:webHidden/>
          </w:rPr>
          <w:fldChar w:fldCharType="begin"/>
        </w:r>
        <w:r w:rsidR="00D23993">
          <w:rPr>
            <w:noProof/>
            <w:webHidden/>
          </w:rPr>
          <w:instrText xml:space="preserve"> PAGEREF _Toc523928784 \h </w:instrText>
        </w:r>
        <w:r w:rsidR="00D23993">
          <w:rPr>
            <w:noProof/>
            <w:webHidden/>
          </w:rPr>
        </w:r>
        <w:r w:rsidR="00D23993">
          <w:rPr>
            <w:noProof/>
            <w:webHidden/>
          </w:rPr>
          <w:fldChar w:fldCharType="separate"/>
        </w:r>
        <w:r w:rsidR="00D23993">
          <w:rPr>
            <w:noProof/>
            <w:webHidden/>
          </w:rPr>
          <w:t>27</w:t>
        </w:r>
        <w:r w:rsidR="00D23993">
          <w:rPr>
            <w:noProof/>
            <w:webHidden/>
          </w:rPr>
          <w:fldChar w:fldCharType="end"/>
        </w:r>
      </w:hyperlink>
    </w:p>
    <w:p w14:paraId="5EF32159" w14:textId="77777777" w:rsidR="00D23993" w:rsidRDefault="00BC3A1D">
      <w:pPr>
        <w:pStyle w:val="TDC1"/>
        <w:rPr>
          <w:rFonts w:eastAsiaTheme="minorEastAsia" w:cstheme="minorBidi"/>
          <w:b w:val="0"/>
          <w:bCs w:val="0"/>
          <w:caps w:val="0"/>
          <w:noProof/>
          <w:sz w:val="22"/>
          <w:szCs w:val="22"/>
          <w:lang w:eastAsia="es-CL"/>
        </w:rPr>
      </w:pPr>
      <w:hyperlink w:anchor="_Toc523928785" w:history="1">
        <w:r w:rsidR="00D23993" w:rsidRPr="0039411C">
          <w:rPr>
            <w:rStyle w:val="Hipervnculo"/>
            <w:noProof/>
          </w:rPr>
          <w:t>6.</w:t>
        </w:r>
        <w:r w:rsidR="00D23993">
          <w:rPr>
            <w:rFonts w:eastAsiaTheme="minorEastAsia" w:cstheme="minorBidi"/>
            <w:b w:val="0"/>
            <w:bCs w:val="0"/>
            <w:caps w:val="0"/>
            <w:noProof/>
            <w:sz w:val="22"/>
            <w:szCs w:val="22"/>
            <w:lang w:eastAsia="es-CL"/>
          </w:rPr>
          <w:tab/>
        </w:r>
        <w:r w:rsidR="00D23993" w:rsidRPr="0039411C">
          <w:rPr>
            <w:rStyle w:val="Hipervnculo"/>
            <w:noProof/>
          </w:rPr>
          <w:t>CONCLUSIONES.</w:t>
        </w:r>
        <w:r w:rsidR="00D23993">
          <w:rPr>
            <w:noProof/>
            <w:webHidden/>
          </w:rPr>
          <w:tab/>
        </w:r>
        <w:r w:rsidR="00D23993">
          <w:rPr>
            <w:noProof/>
            <w:webHidden/>
          </w:rPr>
          <w:fldChar w:fldCharType="begin"/>
        </w:r>
        <w:r w:rsidR="00D23993">
          <w:rPr>
            <w:noProof/>
            <w:webHidden/>
          </w:rPr>
          <w:instrText xml:space="preserve"> PAGEREF _Toc523928785 \h </w:instrText>
        </w:r>
        <w:r w:rsidR="00D23993">
          <w:rPr>
            <w:noProof/>
            <w:webHidden/>
          </w:rPr>
        </w:r>
        <w:r w:rsidR="00D23993">
          <w:rPr>
            <w:noProof/>
            <w:webHidden/>
          </w:rPr>
          <w:fldChar w:fldCharType="separate"/>
        </w:r>
        <w:r w:rsidR="00D23993">
          <w:rPr>
            <w:noProof/>
            <w:webHidden/>
          </w:rPr>
          <w:t>36</w:t>
        </w:r>
        <w:r w:rsidR="00D23993">
          <w:rPr>
            <w:noProof/>
            <w:webHidden/>
          </w:rPr>
          <w:fldChar w:fldCharType="end"/>
        </w:r>
      </w:hyperlink>
    </w:p>
    <w:p w14:paraId="30532BC0" w14:textId="77777777" w:rsidR="00D23993" w:rsidRDefault="00BC3A1D">
      <w:pPr>
        <w:pStyle w:val="TDC1"/>
        <w:rPr>
          <w:rFonts w:eastAsiaTheme="minorEastAsia" w:cstheme="minorBidi"/>
          <w:b w:val="0"/>
          <w:bCs w:val="0"/>
          <w:caps w:val="0"/>
          <w:noProof/>
          <w:sz w:val="22"/>
          <w:szCs w:val="22"/>
          <w:lang w:eastAsia="es-CL"/>
        </w:rPr>
      </w:pPr>
      <w:hyperlink w:anchor="_Toc523928786" w:history="1">
        <w:r w:rsidR="00D23993" w:rsidRPr="0039411C">
          <w:rPr>
            <w:rStyle w:val="Hipervnculo"/>
            <w:noProof/>
          </w:rPr>
          <w:t>7.</w:t>
        </w:r>
        <w:r w:rsidR="00D23993">
          <w:rPr>
            <w:rFonts w:eastAsiaTheme="minorEastAsia" w:cstheme="minorBidi"/>
            <w:b w:val="0"/>
            <w:bCs w:val="0"/>
            <w:caps w:val="0"/>
            <w:noProof/>
            <w:sz w:val="22"/>
            <w:szCs w:val="22"/>
            <w:lang w:eastAsia="es-CL"/>
          </w:rPr>
          <w:tab/>
        </w:r>
        <w:r w:rsidR="00D23993" w:rsidRPr="0039411C">
          <w:rPr>
            <w:rStyle w:val="Hipervnculo"/>
            <w:noProof/>
          </w:rPr>
          <w:t>ANEXOS.</w:t>
        </w:r>
        <w:r w:rsidR="00D23993">
          <w:rPr>
            <w:noProof/>
            <w:webHidden/>
          </w:rPr>
          <w:tab/>
        </w:r>
        <w:r w:rsidR="00D23993">
          <w:rPr>
            <w:noProof/>
            <w:webHidden/>
          </w:rPr>
          <w:fldChar w:fldCharType="begin"/>
        </w:r>
        <w:r w:rsidR="00D23993">
          <w:rPr>
            <w:noProof/>
            <w:webHidden/>
          </w:rPr>
          <w:instrText xml:space="preserve"> PAGEREF _Toc523928786 \h </w:instrText>
        </w:r>
        <w:r w:rsidR="00D23993">
          <w:rPr>
            <w:noProof/>
            <w:webHidden/>
          </w:rPr>
        </w:r>
        <w:r w:rsidR="00D23993">
          <w:rPr>
            <w:noProof/>
            <w:webHidden/>
          </w:rPr>
          <w:fldChar w:fldCharType="separate"/>
        </w:r>
        <w:r w:rsidR="00D23993">
          <w:rPr>
            <w:noProof/>
            <w:webHidden/>
          </w:rPr>
          <w:t>39</w:t>
        </w:r>
        <w:r w:rsidR="00D23993">
          <w:rPr>
            <w:noProof/>
            <w:webHidden/>
          </w:rPr>
          <w:fldChar w:fldCharType="end"/>
        </w:r>
      </w:hyperlink>
    </w:p>
    <w:p w14:paraId="423448BC" w14:textId="77777777" w:rsidR="00655D0C" w:rsidRDefault="003753AB" w:rsidP="001F402D">
      <w:pPr>
        <w:tabs>
          <w:tab w:val="right" w:leader="dot" w:pos="9923"/>
        </w:tabs>
      </w:pPr>
      <w:r>
        <w:fldChar w:fldCharType="end"/>
      </w:r>
    </w:p>
    <w:p w14:paraId="6AD71D46" w14:textId="77777777" w:rsidR="00655D0C" w:rsidRPr="00655D0C" w:rsidRDefault="001A4615" w:rsidP="004155AC">
      <w:pPr>
        <w:jc w:val="left"/>
        <w:sectPr w:rsidR="00655D0C" w:rsidRPr="00655D0C" w:rsidSect="00A70F8F">
          <w:footerReference w:type="default" r:id="rId13"/>
          <w:headerReference w:type="first" r:id="rId14"/>
          <w:footerReference w:type="first" r:id="rId15"/>
          <w:type w:val="continuous"/>
          <w:pgSz w:w="12240" w:h="15840" w:code="1"/>
          <w:pgMar w:top="1134" w:right="1134" w:bottom="1134" w:left="1134" w:header="709" w:footer="709" w:gutter="0"/>
          <w:cols w:space="708"/>
          <w:titlePg/>
          <w:docGrid w:linePitch="360"/>
        </w:sectPr>
      </w:pPr>
      <w:r>
        <w:br w:type="page"/>
      </w:r>
    </w:p>
    <w:p w14:paraId="598B037C" w14:textId="77777777" w:rsidR="002C445A" w:rsidRPr="00C958D0" w:rsidRDefault="00ED4317" w:rsidP="00162F0F">
      <w:pPr>
        <w:pStyle w:val="Ttulo1"/>
        <w:numPr>
          <w:ilvl w:val="0"/>
          <w:numId w:val="2"/>
        </w:numPr>
      </w:pPr>
      <w:bookmarkStart w:id="17" w:name="_Toc352840376"/>
      <w:bookmarkStart w:id="18" w:name="_Toc352841436"/>
      <w:bookmarkStart w:id="19" w:name="_Toc523928766"/>
      <w:r w:rsidRPr="00C958D0">
        <w:lastRenderedPageBreak/>
        <w:t>RESUMEN</w:t>
      </w:r>
      <w:r w:rsidR="00B1722C" w:rsidRPr="00C958D0">
        <w:t>.</w:t>
      </w:r>
      <w:bookmarkEnd w:id="17"/>
      <w:bookmarkEnd w:id="18"/>
      <w:bookmarkEnd w:id="19"/>
    </w:p>
    <w:p w14:paraId="45118C08" w14:textId="77777777" w:rsidR="00D44120" w:rsidRDefault="00D44120" w:rsidP="00C77366">
      <w:pPr>
        <w:spacing w:before="240"/>
        <w:rPr>
          <w:rFonts w:cstheme="minorHAnsi"/>
        </w:rPr>
      </w:pPr>
    </w:p>
    <w:p w14:paraId="4D35DC88" w14:textId="1A4C32BB" w:rsidR="00B91428" w:rsidRDefault="00E560D5" w:rsidP="00E560D5">
      <w:pPr>
        <w:spacing w:before="240"/>
        <w:rPr>
          <w:rFonts w:cstheme="minorHAnsi"/>
        </w:rPr>
      </w:pPr>
      <w:r w:rsidRPr="000B514F">
        <w:rPr>
          <w:rFonts w:cstheme="minorHAnsi"/>
        </w:rPr>
        <w:t xml:space="preserve">El informe que se presenta da cuenta de actividad de fiscalización ambiental realizada por la Superintendencia del Medio Ambiente </w:t>
      </w:r>
      <w:r w:rsidR="00ED5623" w:rsidRPr="000B514F">
        <w:rPr>
          <w:rFonts w:cstheme="minorHAnsi"/>
        </w:rPr>
        <w:t>los</w:t>
      </w:r>
      <w:r w:rsidR="0032151E" w:rsidRPr="000B514F">
        <w:rPr>
          <w:rFonts w:cstheme="minorHAnsi"/>
        </w:rPr>
        <w:t xml:space="preserve"> día</w:t>
      </w:r>
      <w:r w:rsidR="00ED5623" w:rsidRPr="000B514F">
        <w:rPr>
          <w:rFonts w:cstheme="minorHAnsi"/>
        </w:rPr>
        <w:t>s 22, 23 y 24</w:t>
      </w:r>
      <w:r w:rsidRPr="000B514F">
        <w:rPr>
          <w:rFonts w:cstheme="minorHAnsi"/>
        </w:rPr>
        <w:t xml:space="preserve"> de </w:t>
      </w:r>
      <w:r w:rsidR="00ED5623" w:rsidRPr="000B514F">
        <w:rPr>
          <w:rFonts w:cstheme="minorHAnsi"/>
        </w:rPr>
        <w:t>agosto</w:t>
      </w:r>
      <w:r w:rsidR="0032151E" w:rsidRPr="000B514F">
        <w:rPr>
          <w:rFonts w:cstheme="minorHAnsi"/>
        </w:rPr>
        <w:t xml:space="preserve"> </w:t>
      </w:r>
      <w:r w:rsidRPr="000B514F">
        <w:rPr>
          <w:rFonts w:cstheme="minorHAnsi"/>
        </w:rPr>
        <w:t>de 2018, a las instalaciones de</w:t>
      </w:r>
      <w:r w:rsidR="00ED5623" w:rsidRPr="000B514F">
        <w:rPr>
          <w:rFonts w:cstheme="minorHAnsi"/>
        </w:rPr>
        <w:t>l Terminal Marítimo Quintero de ENAP, ubicado</w:t>
      </w:r>
      <w:r w:rsidRPr="000B514F">
        <w:rPr>
          <w:rFonts w:cstheme="minorHAnsi"/>
        </w:rPr>
        <w:t xml:space="preserve"> en la comuna de </w:t>
      </w:r>
      <w:r w:rsidR="00ED5623" w:rsidRPr="000B514F">
        <w:rPr>
          <w:rFonts w:cstheme="minorHAnsi"/>
        </w:rPr>
        <w:t>Quintero</w:t>
      </w:r>
      <w:r w:rsidR="00A82EE3" w:rsidRPr="000B514F">
        <w:rPr>
          <w:rFonts w:cstheme="minorHAnsi"/>
        </w:rPr>
        <w:t>, en el marco de una actuación de oficio con motivo de</w:t>
      </w:r>
      <w:r w:rsidR="00B91428" w:rsidRPr="000B514F">
        <w:rPr>
          <w:rFonts w:cstheme="minorHAnsi"/>
        </w:rPr>
        <w:t>l proceso de fiscalización integral emprendido por esta Superintendencia</w:t>
      </w:r>
      <w:r w:rsidR="004659BE" w:rsidRPr="000B514F">
        <w:rPr>
          <w:rFonts w:cstheme="minorHAnsi"/>
        </w:rPr>
        <w:t xml:space="preserve"> con ocasión del</w:t>
      </w:r>
      <w:r w:rsidR="00A82EE3" w:rsidRPr="000B514F">
        <w:rPr>
          <w:rFonts w:cstheme="minorHAnsi"/>
        </w:rPr>
        <w:t xml:space="preserve"> episodio de intoxicaci</w:t>
      </w:r>
      <w:r w:rsidR="004659BE" w:rsidRPr="000B514F">
        <w:rPr>
          <w:rFonts w:cstheme="minorHAnsi"/>
        </w:rPr>
        <w:t xml:space="preserve">ón masiva de </w:t>
      </w:r>
      <w:r w:rsidR="00A82EE3" w:rsidRPr="000B514F">
        <w:rPr>
          <w:rFonts w:cstheme="minorHAnsi"/>
        </w:rPr>
        <w:t xml:space="preserve">niños y adultos ocurrido el día 21 de agosto de 2018 en la </w:t>
      </w:r>
      <w:r w:rsidR="00815218">
        <w:rPr>
          <w:rFonts w:cstheme="minorHAnsi"/>
        </w:rPr>
        <w:t>comuna de Quintero.</w:t>
      </w:r>
      <w:r w:rsidR="00F55DA2">
        <w:rPr>
          <w:rFonts w:cstheme="minorHAnsi"/>
        </w:rPr>
        <w:t xml:space="preserve"> </w:t>
      </w:r>
    </w:p>
    <w:p w14:paraId="4CE22257" w14:textId="1935C723" w:rsidR="00F55DA2" w:rsidRPr="000B514F" w:rsidRDefault="00F55DA2" w:rsidP="00E560D5">
      <w:pPr>
        <w:spacing w:before="240"/>
        <w:rPr>
          <w:rFonts w:cstheme="minorHAnsi"/>
        </w:rPr>
      </w:pPr>
      <w:r>
        <w:rPr>
          <w:rFonts w:cstheme="minorHAnsi"/>
        </w:rPr>
        <w:t>Con ocasión de es</w:t>
      </w:r>
      <w:r w:rsidR="00CE6465">
        <w:rPr>
          <w:rFonts w:cstheme="minorHAnsi"/>
        </w:rPr>
        <w:t>ta</w:t>
      </w:r>
      <w:r>
        <w:rPr>
          <w:rFonts w:cstheme="minorHAnsi"/>
        </w:rPr>
        <w:t xml:space="preserve"> situación de emergencia ambiental </w:t>
      </w:r>
      <w:r w:rsidR="00CE6465">
        <w:rPr>
          <w:rFonts w:cstheme="minorHAnsi"/>
        </w:rPr>
        <w:t xml:space="preserve">y de acuerdo a la información solicitada por esta </w:t>
      </w:r>
      <w:r>
        <w:rPr>
          <w:rFonts w:cstheme="minorHAnsi"/>
        </w:rPr>
        <w:t>Superintendencia</w:t>
      </w:r>
      <w:r w:rsidR="00CE6465">
        <w:rPr>
          <w:rFonts w:cstheme="minorHAnsi"/>
        </w:rPr>
        <w:t xml:space="preserve"> mediante</w:t>
      </w:r>
      <w:r>
        <w:rPr>
          <w:rFonts w:cstheme="minorHAnsi"/>
        </w:rPr>
        <w:t xml:space="preserve"> ofici</w:t>
      </w:r>
      <w:r w:rsidR="007C16C1">
        <w:rPr>
          <w:rFonts w:cstheme="minorHAnsi"/>
        </w:rPr>
        <w:t>o</w:t>
      </w:r>
      <w:r w:rsidR="00CE6465">
        <w:rPr>
          <w:rFonts w:cstheme="minorHAnsi"/>
        </w:rPr>
        <w:t xml:space="preserve">, </w:t>
      </w:r>
      <w:r>
        <w:rPr>
          <w:rFonts w:cstheme="minorHAnsi"/>
        </w:rPr>
        <w:t>la Seremi de Salud Región de Valpara</w:t>
      </w:r>
      <w:r w:rsidR="00CE6465">
        <w:rPr>
          <w:rFonts w:cstheme="minorHAnsi"/>
        </w:rPr>
        <w:t xml:space="preserve">íso informó </w:t>
      </w:r>
      <w:r w:rsidR="00271D15">
        <w:rPr>
          <w:rFonts w:cstheme="minorHAnsi"/>
        </w:rPr>
        <w:t xml:space="preserve"> mediante el ORD. N° 1389 del 01.09.2018, </w:t>
      </w:r>
      <w:r w:rsidR="00CE6465">
        <w:rPr>
          <w:rFonts w:cstheme="minorHAnsi"/>
        </w:rPr>
        <w:t>que</w:t>
      </w:r>
      <w:r w:rsidR="007C16C1">
        <w:rPr>
          <w:rFonts w:cstheme="minorHAnsi"/>
        </w:rPr>
        <w:t xml:space="preserve"> el número de pacientes atendidos en los Centros Asistenciales</w:t>
      </w:r>
      <w:r w:rsidR="00271D15">
        <w:rPr>
          <w:rFonts w:cstheme="minorHAnsi"/>
        </w:rPr>
        <w:t>,</w:t>
      </w:r>
      <w:r w:rsidR="007C16C1">
        <w:rPr>
          <w:rFonts w:cstheme="minorHAnsi"/>
        </w:rPr>
        <w:t xml:space="preserve"> ubicados en las comuna de Quintero y Puchuncaví</w:t>
      </w:r>
      <w:r w:rsidR="00271D15">
        <w:rPr>
          <w:rFonts w:cstheme="minorHAnsi"/>
        </w:rPr>
        <w:t xml:space="preserve"> dentro del período comprendido entre el 21 y el 28 de Agosto del presente año, cuyo ingreso se haya atribuído a los eventos descritos, corresponden a un total de 378 pacientes.</w:t>
      </w:r>
      <w:r w:rsidR="0028304D">
        <w:rPr>
          <w:rFonts w:cstheme="minorHAnsi"/>
        </w:rPr>
        <w:t xml:space="preserve"> (Anexo 6).</w:t>
      </w:r>
    </w:p>
    <w:p w14:paraId="265A2E24" w14:textId="77777777" w:rsidR="004659BE" w:rsidRPr="004659BE" w:rsidRDefault="004659BE" w:rsidP="004659BE">
      <w:pPr>
        <w:spacing w:before="200"/>
        <w:rPr>
          <w:rFonts w:cstheme="minorHAnsi"/>
        </w:rPr>
      </w:pPr>
      <w:r w:rsidRPr="000B514F">
        <w:rPr>
          <w:rFonts w:cstheme="minorHAnsi"/>
        </w:rPr>
        <w:t xml:space="preserve">La </w:t>
      </w:r>
      <w:r w:rsidR="00E560D5" w:rsidRPr="000B514F">
        <w:rPr>
          <w:rFonts w:cstheme="minorHAnsi"/>
        </w:rPr>
        <w:t>instalación</w:t>
      </w:r>
      <w:r w:rsidRPr="000B514F">
        <w:rPr>
          <w:rFonts w:cstheme="minorHAnsi"/>
        </w:rPr>
        <w:t xml:space="preserve"> fiscalizada</w:t>
      </w:r>
      <w:r w:rsidR="00E560D5" w:rsidRPr="000B514F">
        <w:rPr>
          <w:rFonts w:cstheme="minorHAnsi"/>
        </w:rPr>
        <w:t xml:space="preserve"> se enc</w:t>
      </w:r>
      <w:r w:rsidR="0032151E" w:rsidRPr="000B514F">
        <w:rPr>
          <w:rFonts w:cstheme="minorHAnsi"/>
        </w:rPr>
        <w:t>uentra regulada por</w:t>
      </w:r>
      <w:r w:rsidR="0032151E" w:rsidRPr="00335F1F">
        <w:rPr>
          <w:rFonts w:cstheme="minorHAnsi"/>
          <w:color w:val="FF0000"/>
        </w:rPr>
        <w:t xml:space="preserve"> </w:t>
      </w:r>
      <w:r w:rsidRPr="004659BE">
        <w:rPr>
          <w:rFonts w:cstheme="minorHAnsi"/>
        </w:rPr>
        <w:t xml:space="preserve"> 9 Resoluciones de Calificación Ambiental (RCA) de las cuales, por sus respectivos alcances en relación a</w:t>
      </w:r>
      <w:r w:rsidR="000B514F">
        <w:rPr>
          <w:rFonts w:cstheme="minorHAnsi"/>
        </w:rPr>
        <w:t>l episodio</w:t>
      </w:r>
      <w:r w:rsidRPr="004659BE">
        <w:rPr>
          <w:rFonts w:cstheme="minorHAnsi"/>
        </w:rPr>
        <w:t xml:space="preserve"> del </w:t>
      </w:r>
      <w:r>
        <w:rPr>
          <w:rFonts w:cstheme="minorHAnsi"/>
        </w:rPr>
        <w:t>21 de agosto de 2018</w:t>
      </w:r>
      <w:r w:rsidR="000B514F">
        <w:rPr>
          <w:rFonts w:cstheme="minorHAnsi"/>
        </w:rPr>
        <w:t>, se fiscalizó principalmente la</w:t>
      </w:r>
      <w:r w:rsidRPr="004659BE">
        <w:rPr>
          <w:rFonts w:cstheme="minorHAnsi"/>
        </w:rPr>
        <w:t xml:space="preserve"> RCA Nᵒ </w:t>
      </w:r>
      <w:r w:rsidR="000B514F">
        <w:rPr>
          <w:rFonts w:cstheme="minorHAnsi"/>
        </w:rPr>
        <w:t>53/2005 “Mejoramiento Sistema de Tratamiento de RILES del Terminal Quintero”</w:t>
      </w:r>
      <w:r w:rsidRPr="004659BE">
        <w:rPr>
          <w:rFonts w:cstheme="minorHAnsi"/>
        </w:rPr>
        <w:t xml:space="preserve">. Todas </w:t>
      </w:r>
      <w:r w:rsidR="000B514F">
        <w:rPr>
          <w:rFonts w:cstheme="minorHAnsi"/>
        </w:rPr>
        <w:t xml:space="preserve">las RCA </w:t>
      </w:r>
      <w:r w:rsidRPr="004659BE">
        <w:rPr>
          <w:rFonts w:cstheme="minorHAnsi"/>
        </w:rPr>
        <w:t>dan cuenta de las normas, condiciones y medidas a las cuales se sujeta el almacenamiento y manejo de petróleo crudo y petróleo diésel respecto de instalaciones específicas del Terminal Marítimo ENAP Quintero, el cual fue construido y se encuentra en operación desde antes de la entrada en vigencia del sistema de evaluación de impacto ambiental, razón por la cual no existe una evaluación ambiental integral, sino sólo modificaciones realizadas posteriormente.</w:t>
      </w:r>
    </w:p>
    <w:p w14:paraId="6CA8E1A8" w14:textId="77777777" w:rsidR="00A57780" w:rsidRPr="000B514F" w:rsidRDefault="00C97A50" w:rsidP="00483D81">
      <w:pPr>
        <w:spacing w:before="120"/>
        <w:rPr>
          <w:rFonts w:cstheme="minorHAnsi"/>
        </w:rPr>
      </w:pPr>
      <w:r w:rsidRPr="000B514F">
        <w:rPr>
          <w:rFonts w:cstheme="minorHAnsi"/>
        </w:rPr>
        <w:t>El territorio donde se emplaza esta Unidad Fiscalizable presenta una condición especial del punto de vista de su vulnerabilidad ambiental, toda vez que se trata de una zona declarada a través del D.S. N°10 /2015 del Ministerio del Medio Ambiente como Saturada por material particulado fino respirable MP2,5 como concentración anual y Latente como concentración diaria, y Zona Latente por material pa</w:t>
      </w:r>
      <w:r w:rsidR="005C690E" w:rsidRPr="000B514F">
        <w:rPr>
          <w:rFonts w:cstheme="minorHAnsi"/>
        </w:rPr>
        <w:t>rticulado respir</w:t>
      </w:r>
      <w:r w:rsidRPr="000B514F">
        <w:rPr>
          <w:rFonts w:cstheme="minorHAnsi"/>
        </w:rPr>
        <w:t>able MP10 como concentraci</w:t>
      </w:r>
      <w:r w:rsidR="00A57780" w:rsidRPr="000B514F">
        <w:rPr>
          <w:rFonts w:cstheme="minorHAnsi"/>
        </w:rPr>
        <w:t xml:space="preserve">ón anual. </w:t>
      </w:r>
    </w:p>
    <w:p w14:paraId="25E5EE48" w14:textId="22E1E791" w:rsidR="00521DBF" w:rsidRDefault="00F012A7" w:rsidP="00483D81">
      <w:pPr>
        <w:spacing w:before="120"/>
        <w:rPr>
          <w:rFonts w:cstheme="minorHAnsi"/>
          <w:sz w:val="20"/>
        </w:rPr>
      </w:pPr>
      <w:r w:rsidRPr="00521DBF">
        <w:rPr>
          <w:rFonts w:cstheme="minorHAnsi"/>
        </w:rPr>
        <w:t>La caract</w:t>
      </w:r>
      <w:r w:rsidR="00C77366" w:rsidRPr="00521DBF">
        <w:rPr>
          <w:rFonts w:cstheme="minorHAnsi"/>
        </w:rPr>
        <w:t>erística de este proyecto es que consiste en</w:t>
      </w:r>
      <w:r w:rsidR="009D3F23" w:rsidRPr="00521DBF">
        <w:rPr>
          <w:rFonts w:cstheme="minorHAnsi"/>
        </w:rPr>
        <w:t xml:space="preserve"> </w:t>
      </w:r>
      <w:r w:rsidR="00521DBF" w:rsidRPr="00521DBF">
        <w:rPr>
          <w:rFonts w:cstheme="minorHAnsi"/>
        </w:rPr>
        <w:t>instalaciones con estanques de almacenamiento de petróleo crudo y petróleo diésel. Posee un terminal marítimo con cañerías de conducción de combustible con la finalidad de transferir hacia y desde las naves que recalan en sus fondeaderos, crudo o productos derivados de petróleo. Cuenta además con una planta de tratamiento de residuos industriales líquidos para las aguas lluvias y oleosas provenientes de los sectores Ampliación y Remodelación</w:t>
      </w:r>
      <w:r w:rsidR="00487BCF">
        <w:rPr>
          <w:rFonts w:cstheme="minorHAnsi"/>
        </w:rPr>
        <w:t>.</w:t>
      </w:r>
    </w:p>
    <w:p w14:paraId="00F30A90" w14:textId="03D1D6B2" w:rsidR="00FC15CF" w:rsidRPr="009E5C18" w:rsidRDefault="00ED4317" w:rsidP="00483D81">
      <w:pPr>
        <w:spacing w:before="120"/>
        <w:rPr>
          <w:rFonts w:cstheme="minorHAnsi"/>
        </w:rPr>
      </w:pPr>
      <w:r w:rsidRPr="009E5C18">
        <w:rPr>
          <w:rFonts w:cstheme="minorHAnsi"/>
        </w:rPr>
        <w:t>Las principales materias ambiental</w:t>
      </w:r>
      <w:r w:rsidR="00882292" w:rsidRPr="009E5C18">
        <w:rPr>
          <w:rFonts w:cstheme="minorHAnsi"/>
        </w:rPr>
        <w:t xml:space="preserve">es </w:t>
      </w:r>
      <w:r w:rsidR="00DC4F28" w:rsidRPr="009E5C18">
        <w:rPr>
          <w:rFonts w:cstheme="minorHAnsi"/>
        </w:rPr>
        <w:t xml:space="preserve">objeto de </w:t>
      </w:r>
      <w:r w:rsidR="00882292" w:rsidRPr="009E5C18">
        <w:rPr>
          <w:rFonts w:cstheme="minorHAnsi"/>
        </w:rPr>
        <w:t>fiscalización incluyeron</w:t>
      </w:r>
      <w:r w:rsidR="006753E1" w:rsidRPr="009E5C18">
        <w:rPr>
          <w:rFonts w:cstheme="minorHAnsi"/>
        </w:rPr>
        <w:t>:</w:t>
      </w:r>
      <w:r w:rsidR="00450366" w:rsidRPr="009E5C18">
        <w:rPr>
          <w:rFonts w:cstheme="minorHAnsi"/>
        </w:rPr>
        <w:t xml:space="preserve"> </w:t>
      </w:r>
      <w:r w:rsidR="003E178F" w:rsidRPr="009E5C18">
        <w:rPr>
          <w:rFonts w:cstheme="minorHAnsi"/>
        </w:rPr>
        <w:t>Verificación de</w:t>
      </w:r>
      <w:r w:rsidR="00F07CE0" w:rsidRPr="009E5C18">
        <w:rPr>
          <w:rFonts w:cstheme="minorHAnsi"/>
        </w:rPr>
        <w:t xml:space="preserve">l estado de ejecución del proyecto, </w:t>
      </w:r>
      <w:r w:rsidR="00953A04" w:rsidRPr="009E5C18">
        <w:rPr>
          <w:rFonts w:cstheme="minorHAnsi"/>
        </w:rPr>
        <w:t xml:space="preserve">Manejo de </w:t>
      </w:r>
      <w:r w:rsidR="009E5C18" w:rsidRPr="009E5C18">
        <w:rPr>
          <w:rFonts w:cstheme="minorHAnsi"/>
        </w:rPr>
        <w:t xml:space="preserve">residuos líquidos y </w:t>
      </w:r>
      <w:r w:rsidR="00487BCF">
        <w:rPr>
          <w:rFonts w:cstheme="minorHAnsi"/>
        </w:rPr>
        <w:t>E</w:t>
      </w:r>
      <w:r w:rsidR="009E5C18" w:rsidRPr="009E5C18">
        <w:rPr>
          <w:rFonts w:cstheme="minorHAnsi"/>
        </w:rPr>
        <w:t>misiones atmosféricas.</w:t>
      </w:r>
      <w:r w:rsidR="009D3F23" w:rsidRPr="009E5C18">
        <w:rPr>
          <w:rFonts w:cstheme="minorHAnsi"/>
        </w:rPr>
        <w:t xml:space="preserve"> </w:t>
      </w:r>
      <w:r w:rsidR="002B338B" w:rsidRPr="009E5C18">
        <w:rPr>
          <w:rFonts w:cstheme="minorHAnsi"/>
        </w:rPr>
        <w:t xml:space="preserve"> </w:t>
      </w:r>
    </w:p>
    <w:p w14:paraId="327D039D" w14:textId="1A08E3E4" w:rsidR="00FF1E63" w:rsidRPr="00292DC4" w:rsidRDefault="004E60C4" w:rsidP="0052203D">
      <w:pPr>
        <w:spacing w:before="120"/>
        <w:rPr>
          <w:rFonts w:cstheme="minorHAnsi"/>
        </w:rPr>
      </w:pPr>
      <w:r w:rsidRPr="00292DC4">
        <w:rPr>
          <w:rFonts w:cstheme="minorHAnsi"/>
        </w:rPr>
        <w:t xml:space="preserve">Los principales hallazgos detectados dicen relación con: </w:t>
      </w:r>
      <w:r w:rsidR="00814345" w:rsidRPr="00292DC4">
        <w:rPr>
          <w:rFonts w:cstheme="minorHAnsi"/>
        </w:rPr>
        <w:t xml:space="preserve"> </w:t>
      </w:r>
      <w:r w:rsidR="003A4876" w:rsidRPr="00292DC4">
        <w:rPr>
          <w:rFonts w:cstheme="minorHAnsi"/>
        </w:rPr>
        <w:t>Las actividades de mantención generaron residuos líquidos que fueron descargados directamente a trav</w:t>
      </w:r>
      <w:r w:rsidR="00E10E7B" w:rsidRPr="00292DC4">
        <w:rPr>
          <w:rFonts w:cstheme="minorHAnsi"/>
        </w:rPr>
        <w:t>és de camiones en el separador API del sector Ampliación, así como a la cámara de aceite del sector remodelación, acción que no se encuentra contemplada en el proyecto aprobado por la RCa 53/2005; Las características del afluente que se descargó en el Separador API del sector Ampliación contiene una concentración mayor en Hidrocarburos Totales respecto a la concentración comprometida; La</w:t>
      </w:r>
      <w:r w:rsidR="00292DC4" w:rsidRPr="00292DC4">
        <w:rPr>
          <w:rFonts w:cstheme="minorHAnsi"/>
        </w:rPr>
        <w:t xml:space="preserve">s emisiones fugitivas de la </w:t>
      </w:r>
      <w:r w:rsidR="00E10E7B" w:rsidRPr="00292DC4">
        <w:rPr>
          <w:rFonts w:cstheme="minorHAnsi"/>
        </w:rPr>
        <w:t>planta de tratamiento de riles genera</w:t>
      </w:r>
      <w:r w:rsidR="00292DC4" w:rsidRPr="00292DC4">
        <w:rPr>
          <w:rFonts w:cstheme="minorHAnsi"/>
        </w:rPr>
        <w:t>n impacto no evaluado, toda vez que este tipo de emisiones NO se declararon por el titular en el proyecto evaluado.</w:t>
      </w:r>
    </w:p>
    <w:p w14:paraId="01007751" w14:textId="77777777" w:rsidR="00FF1E63" w:rsidRDefault="00FF1E63" w:rsidP="0052203D">
      <w:pPr>
        <w:spacing w:before="120"/>
        <w:rPr>
          <w:rFonts w:cstheme="minorHAnsi"/>
          <w:color w:val="FF0000"/>
        </w:rPr>
      </w:pPr>
    </w:p>
    <w:p w14:paraId="09EE0F05" w14:textId="77777777" w:rsidR="00FF1E63" w:rsidRPr="00335F1F" w:rsidRDefault="00FF1E63" w:rsidP="0052203D">
      <w:pPr>
        <w:spacing w:before="120"/>
        <w:rPr>
          <w:rFonts w:cstheme="minorHAnsi"/>
          <w:color w:val="FF0000"/>
        </w:rPr>
      </w:pPr>
    </w:p>
    <w:p w14:paraId="0CC2F193" w14:textId="77777777" w:rsidR="00FF2FFC" w:rsidRDefault="00FF2FFC" w:rsidP="0052203D">
      <w:pPr>
        <w:spacing w:before="120"/>
        <w:rPr>
          <w:rFonts w:cstheme="minorHAnsi"/>
          <w:color w:val="FF0000"/>
        </w:rPr>
      </w:pPr>
    </w:p>
    <w:p w14:paraId="2DBA44F5" w14:textId="77777777" w:rsidR="00FF2FFC" w:rsidRDefault="00FF2FFC" w:rsidP="0052203D">
      <w:pPr>
        <w:spacing w:before="120"/>
        <w:rPr>
          <w:rFonts w:cstheme="minorHAnsi"/>
          <w:color w:val="FF0000"/>
        </w:rPr>
      </w:pPr>
    </w:p>
    <w:p w14:paraId="5DF43974" w14:textId="77777777" w:rsidR="00FF2FFC" w:rsidRDefault="00FF2FFC" w:rsidP="0052203D">
      <w:pPr>
        <w:spacing w:before="120"/>
        <w:rPr>
          <w:rFonts w:cstheme="minorHAnsi"/>
          <w:color w:val="FF0000"/>
        </w:rPr>
      </w:pPr>
    </w:p>
    <w:p w14:paraId="23CF7A24" w14:textId="77777777" w:rsidR="00ED4317" w:rsidRDefault="009847C7" w:rsidP="00162F0F">
      <w:pPr>
        <w:pStyle w:val="Ttulo1"/>
        <w:numPr>
          <w:ilvl w:val="0"/>
          <w:numId w:val="2"/>
        </w:numPr>
      </w:pPr>
      <w:bookmarkStart w:id="20" w:name="_Toc523928767"/>
      <w:r w:rsidRPr="009847C7">
        <w:t>IDENTIFICACIÓN DEL PROYECTO, ACTIVIDAD O FUENTE FISCALIZADA</w:t>
      </w:r>
      <w:bookmarkEnd w:id="20"/>
    </w:p>
    <w:p w14:paraId="698D860D" w14:textId="77777777" w:rsidR="00ED4317" w:rsidRPr="00ED4317" w:rsidRDefault="00ED4317" w:rsidP="00ED4317"/>
    <w:p w14:paraId="755C8BCB" w14:textId="77777777" w:rsidR="00ED4317" w:rsidRPr="00ED4317" w:rsidRDefault="00ED4317" w:rsidP="00162F0F">
      <w:pPr>
        <w:pStyle w:val="Ttulo1"/>
        <w:numPr>
          <w:ilvl w:val="1"/>
          <w:numId w:val="2"/>
        </w:numPr>
        <w:ind w:left="0" w:firstLine="0"/>
      </w:pPr>
      <w:bookmarkStart w:id="21" w:name="_Toc352840378"/>
      <w:bookmarkStart w:id="22" w:name="_Toc352841438"/>
      <w:bookmarkStart w:id="23" w:name="_Toc353998104"/>
      <w:bookmarkStart w:id="24" w:name="_Toc353998177"/>
      <w:bookmarkStart w:id="25" w:name="_Toc523928768"/>
      <w:r w:rsidRPr="00ED4317">
        <w:t>Antecedentes Generales</w:t>
      </w:r>
      <w:bookmarkEnd w:id="21"/>
      <w:bookmarkEnd w:id="22"/>
      <w:bookmarkEnd w:id="23"/>
      <w:bookmarkEnd w:id="24"/>
      <w:bookmarkEnd w:id="25"/>
    </w:p>
    <w:p w14:paraId="7A6BDA3C" w14:textId="77777777" w:rsidR="00ED4317" w:rsidRPr="004E5529" w:rsidRDefault="00ED4317" w:rsidP="004E5529">
      <w:pPr>
        <w:jc w:val="left"/>
        <w:rPr>
          <w:rFonts w:cstheme="minorHAnsi"/>
          <w:b/>
          <w:sz w:val="24"/>
          <w:szCs w:val="20"/>
        </w:rPr>
      </w:pPr>
      <w:bookmarkStart w:id="26" w:name="_Toc353998105"/>
      <w:bookmarkStart w:id="27" w:name="_Toc353998178"/>
      <w:bookmarkEnd w:id="26"/>
      <w:bookmarkEnd w:id="27"/>
    </w:p>
    <w:tbl>
      <w:tblPr>
        <w:tblW w:w="98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67"/>
        <w:gridCol w:w="4380"/>
      </w:tblGrid>
      <w:tr w:rsidR="00FF1E63" w:rsidRPr="00FF1E63" w14:paraId="1BFC2F20" w14:textId="77777777" w:rsidTr="00513B2A">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16A03ACB" w14:textId="77777777" w:rsidR="00230321" w:rsidRPr="00FF1E63" w:rsidRDefault="00230321" w:rsidP="00FF1E63">
            <w:pPr>
              <w:rPr>
                <w:rFonts w:cstheme="minorHAnsi"/>
                <w:b/>
                <w:szCs w:val="20"/>
              </w:rPr>
            </w:pPr>
            <w:r w:rsidRPr="00FF1E63">
              <w:rPr>
                <w:rFonts w:cstheme="minorHAnsi"/>
                <w:b/>
                <w:szCs w:val="20"/>
              </w:rPr>
              <w:t>Identificación de la actividad, proyecto o fuente fiscalizada:</w:t>
            </w:r>
            <w:r w:rsidRPr="00FF1E63">
              <w:rPr>
                <w:rFonts w:cstheme="minorHAnsi"/>
                <w:szCs w:val="20"/>
              </w:rPr>
              <w:t xml:space="preserve"> </w:t>
            </w:r>
            <w:r w:rsidR="00FF1E63" w:rsidRPr="00FF1E63">
              <w:rPr>
                <w:rFonts w:cstheme="minorHAnsi"/>
                <w:szCs w:val="20"/>
              </w:rPr>
              <w:t>TERMINAL MARÍTIMO DE QUINTERO ENAP</w:t>
            </w:r>
          </w:p>
        </w:tc>
      </w:tr>
      <w:tr w:rsidR="00D81721" w:rsidRPr="00FF1E63" w14:paraId="530EDEE6" w14:textId="77777777" w:rsidTr="00513B2A">
        <w:trPr>
          <w:trHeight w:val="482"/>
          <w:jc w:val="center"/>
        </w:trPr>
        <w:tc>
          <w:tcPr>
            <w:tcW w:w="277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34A8AD00" w14:textId="77777777" w:rsidR="00230321" w:rsidRPr="00FF1E63" w:rsidRDefault="00230321" w:rsidP="00513B2A">
            <w:pPr>
              <w:rPr>
                <w:rFonts w:cstheme="minorHAnsi"/>
                <w:b/>
                <w:szCs w:val="20"/>
              </w:rPr>
            </w:pPr>
            <w:r w:rsidRPr="00FF1E63">
              <w:rPr>
                <w:rFonts w:cstheme="minorHAnsi"/>
                <w:b/>
                <w:szCs w:val="20"/>
              </w:rPr>
              <w:t>Región:</w:t>
            </w:r>
            <w:r w:rsidRPr="00FF1E63">
              <w:rPr>
                <w:rFonts w:cstheme="minorHAnsi"/>
                <w:szCs w:val="20"/>
              </w:rPr>
              <w:t xml:space="preserve"> </w:t>
            </w:r>
            <w:r w:rsidR="00DE365B" w:rsidRPr="00FF1E63">
              <w:rPr>
                <w:rFonts w:cstheme="minorHAnsi"/>
                <w:szCs w:val="20"/>
              </w:rPr>
              <w:t>Valparaíso</w:t>
            </w:r>
            <w:r w:rsidR="002B04FF" w:rsidRPr="00FF1E63">
              <w:rPr>
                <w:rFonts w:cstheme="minorHAnsi"/>
                <w:szCs w:val="20"/>
              </w:rPr>
              <w:t>.</w:t>
            </w:r>
          </w:p>
        </w:tc>
        <w:tc>
          <w:tcPr>
            <w:tcW w:w="2224" w:type="pct"/>
            <w:vMerge w:val="restart"/>
            <w:tcBorders>
              <w:top w:val="single" w:sz="4" w:space="0" w:color="auto"/>
              <w:left w:val="single" w:sz="4" w:space="0" w:color="auto"/>
              <w:right w:val="single" w:sz="4" w:space="0" w:color="auto"/>
            </w:tcBorders>
            <w:shd w:val="clear" w:color="auto" w:fill="FFFFFF"/>
            <w:hideMark/>
          </w:tcPr>
          <w:p w14:paraId="4601B2B0" w14:textId="77777777" w:rsidR="001130C7" w:rsidRPr="00FF1E63" w:rsidRDefault="00230321" w:rsidP="00513B2A">
            <w:pPr>
              <w:spacing w:after="100"/>
              <w:ind w:left="46"/>
              <w:rPr>
                <w:rFonts w:cstheme="minorHAnsi"/>
                <w:szCs w:val="20"/>
              </w:rPr>
            </w:pPr>
            <w:r w:rsidRPr="00FF1E63">
              <w:rPr>
                <w:rFonts w:cstheme="minorHAnsi"/>
                <w:b/>
                <w:szCs w:val="20"/>
              </w:rPr>
              <w:t>Ubicación de la actividad, proyecto o fuente fiscalizada:</w:t>
            </w:r>
            <w:r w:rsidRPr="00FF1E63">
              <w:rPr>
                <w:rFonts w:cstheme="minorHAnsi"/>
                <w:szCs w:val="20"/>
              </w:rPr>
              <w:t xml:space="preserve"> </w:t>
            </w:r>
          </w:p>
          <w:p w14:paraId="4A30F409" w14:textId="77777777" w:rsidR="00AC656A" w:rsidRPr="00FF1E63" w:rsidRDefault="00FF1E63" w:rsidP="00502648">
            <w:pPr>
              <w:spacing w:after="100"/>
              <w:ind w:left="46"/>
              <w:rPr>
                <w:rFonts w:cstheme="minorHAnsi"/>
                <w:szCs w:val="20"/>
              </w:rPr>
            </w:pPr>
            <w:r w:rsidRPr="00FF1E63">
              <w:rPr>
                <w:rFonts w:cstheme="minorHAnsi"/>
                <w:szCs w:val="20"/>
              </w:rPr>
              <w:t>Camino Costero N° 701, Quintero</w:t>
            </w:r>
          </w:p>
        </w:tc>
      </w:tr>
      <w:tr w:rsidR="00D81721" w:rsidRPr="00FF1E63" w14:paraId="0099E450" w14:textId="77777777" w:rsidTr="00513B2A">
        <w:trPr>
          <w:trHeight w:val="467"/>
          <w:jc w:val="center"/>
        </w:trPr>
        <w:tc>
          <w:tcPr>
            <w:tcW w:w="277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7C8A1164" w14:textId="77777777" w:rsidR="00230321" w:rsidRPr="00FF1E63" w:rsidRDefault="00230321" w:rsidP="00513B2A">
            <w:pPr>
              <w:rPr>
                <w:rFonts w:cstheme="minorHAnsi"/>
                <w:b/>
                <w:szCs w:val="20"/>
              </w:rPr>
            </w:pPr>
            <w:r w:rsidRPr="00FF1E63">
              <w:rPr>
                <w:rFonts w:cstheme="minorHAnsi"/>
                <w:b/>
                <w:szCs w:val="20"/>
              </w:rPr>
              <w:t>Provincia:</w:t>
            </w:r>
            <w:r w:rsidR="00876E20" w:rsidRPr="00FF1E63">
              <w:rPr>
                <w:rFonts w:cstheme="minorHAnsi"/>
                <w:b/>
                <w:szCs w:val="20"/>
              </w:rPr>
              <w:t xml:space="preserve"> </w:t>
            </w:r>
            <w:r w:rsidR="00876E20" w:rsidRPr="00FF1E63">
              <w:rPr>
                <w:rFonts w:cstheme="minorHAnsi"/>
                <w:szCs w:val="20"/>
              </w:rPr>
              <w:t>Valparaíso</w:t>
            </w:r>
            <w:r w:rsidRPr="00FF1E63">
              <w:rPr>
                <w:rFonts w:cstheme="minorHAnsi"/>
                <w:szCs w:val="20"/>
              </w:rPr>
              <w:t xml:space="preserve"> </w:t>
            </w:r>
          </w:p>
        </w:tc>
        <w:tc>
          <w:tcPr>
            <w:tcW w:w="2224" w:type="pct"/>
            <w:vMerge/>
            <w:tcBorders>
              <w:left w:val="single" w:sz="4" w:space="0" w:color="auto"/>
              <w:right w:val="single" w:sz="4" w:space="0" w:color="auto"/>
            </w:tcBorders>
            <w:shd w:val="clear" w:color="auto" w:fill="FFFFFF"/>
          </w:tcPr>
          <w:p w14:paraId="57CA227C" w14:textId="77777777" w:rsidR="00230321" w:rsidRPr="00FF1E63" w:rsidRDefault="00230321" w:rsidP="00513B2A">
            <w:pPr>
              <w:ind w:left="188"/>
              <w:rPr>
                <w:rFonts w:cstheme="minorHAnsi"/>
                <w:b/>
                <w:szCs w:val="20"/>
              </w:rPr>
            </w:pPr>
          </w:p>
        </w:tc>
      </w:tr>
      <w:tr w:rsidR="00D81721" w:rsidRPr="00FF1E63" w14:paraId="6C5335BF" w14:textId="77777777" w:rsidTr="00513B2A">
        <w:trPr>
          <w:trHeight w:val="482"/>
          <w:jc w:val="center"/>
        </w:trPr>
        <w:tc>
          <w:tcPr>
            <w:tcW w:w="277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2AD88ECE" w14:textId="77777777" w:rsidR="00230321" w:rsidRPr="00FF1E63" w:rsidRDefault="00230321" w:rsidP="00513B2A">
            <w:pPr>
              <w:spacing w:after="100"/>
              <w:rPr>
                <w:rFonts w:cstheme="minorHAnsi"/>
                <w:szCs w:val="20"/>
              </w:rPr>
            </w:pPr>
            <w:r w:rsidRPr="00FF1E63">
              <w:rPr>
                <w:rFonts w:cstheme="minorHAnsi"/>
                <w:b/>
                <w:szCs w:val="20"/>
              </w:rPr>
              <w:t>Comuna:</w:t>
            </w:r>
            <w:r w:rsidRPr="00FF1E63">
              <w:rPr>
                <w:rFonts w:cstheme="minorHAnsi"/>
                <w:szCs w:val="20"/>
              </w:rPr>
              <w:t xml:space="preserve"> </w:t>
            </w:r>
            <w:r w:rsidR="00FF1E63" w:rsidRPr="00FF1E63">
              <w:rPr>
                <w:rFonts w:cstheme="minorHAnsi"/>
                <w:szCs w:val="20"/>
              </w:rPr>
              <w:t>Quintero</w:t>
            </w:r>
          </w:p>
        </w:tc>
        <w:tc>
          <w:tcPr>
            <w:tcW w:w="2224" w:type="pct"/>
            <w:vMerge/>
            <w:tcBorders>
              <w:left w:val="single" w:sz="4" w:space="0" w:color="auto"/>
              <w:bottom w:val="single" w:sz="4" w:space="0" w:color="auto"/>
              <w:right w:val="single" w:sz="4" w:space="0" w:color="auto"/>
            </w:tcBorders>
            <w:shd w:val="clear" w:color="auto" w:fill="FFFFFF"/>
          </w:tcPr>
          <w:p w14:paraId="50EB4216" w14:textId="77777777" w:rsidR="00230321" w:rsidRPr="00FF1E63" w:rsidRDefault="00230321" w:rsidP="00513B2A">
            <w:pPr>
              <w:ind w:left="188"/>
              <w:rPr>
                <w:rFonts w:cstheme="minorHAnsi"/>
                <w:b/>
                <w:szCs w:val="20"/>
              </w:rPr>
            </w:pPr>
          </w:p>
        </w:tc>
      </w:tr>
      <w:tr w:rsidR="00D81721" w:rsidRPr="00FF1E63" w14:paraId="1EFDDFB9" w14:textId="77777777" w:rsidTr="00513B2A">
        <w:trPr>
          <w:trHeight w:val="571"/>
          <w:jc w:val="center"/>
        </w:trPr>
        <w:tc>
          <w:tcPr>
            <w:tcW w:w="277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F41CA2F" w14:textId="77777777" w:rsidR="00230321" w:rsidRPr="00FF1E63" w:rsidRDefault="00230321" w:rsidP="00513B2A">
            <w:pPr>
              <w:spacing w:after="100"/>
              <w:rPr>
                <w:rFonts w:cstheme="minorHAnsi"/>
                <w:b/>
                <w:szCs w:val="20"/>
              </w:rPr>
            </w:pPr>
            <w:r w:rsidRPr="00FF1E63">
              <w:rPr>
                <w:rFonts w:cstheme="minorHAnsi"/>
                <w:b/>
                <w:szCs w:val="20"/>
              </w:rPr>
              <w:t>Titular de la actividad, proyecto o fuente fiscalizada:</w:t>
            </w:r>
            <w:r w:rsidRPr="00FF1E63">
              <w:rPr>
                <w:rFonts w:cstheme="minorHAnsi"/>
                <w:szCs w:val="20"/>
              </w:rPr>
              <w:t xml:space="preserve"> </w:t>
            </w:r>
          </w:p>
          <w:p w14:paraId="29F65933" w14:textId="77777777" w:rsidR="00230321" w:rsidRPr="00FF1E63" w:rsidRDefault="00FF1E63" w:rsidP="00597160">
            <w:pPr>
              <w:rPr>
                <w:rFonts w:cstheme="minorHAnsi"/>
                <w:szCs w:val="20"/>
                <w:lang w:val="es-ES" w:eastAsia="es-ES"/>
              </w:rPr>
            </w:pPr>
            <w:r w:rsidRPr="00FF1E63">
              <w:rPr>
                <w:rFonts w:cstheme="minorHAnsi"/>
                <w:szCs w:val="20"/>
              </w:rPr>
              <w:t>EANP REFINERÍAS S.A.</w:t>
            </w:r>
          </w:p>
        </w:tc>
        <w:tc>
          <w:tcPr>
            <w:tcW w:w="222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AC8B11F" w14:textId="77777777" w:rsidR="00230321" w:rsidRPr="00FF1E63" w:rsidRDefault="00230321" w:rsidP="00513B2A">
            <w:pPr>
              <w:spacing w:after="100"/>
              <w:rPr>
                <w:rFonts w:cstheme="minorHAnsi"/>
                <w:b/>
                <w:szCs w:val="20"/>
              </w:rPr>
            </w:pPr>
            <w:r w:rsidRPr="00FF1E63">
              <w:rPr>
                <w:rFonts w:cstheme="minorHAnsi"/>
                <w:b/>
                <w:szCs w:val="20"/>
              </w:rPr>
              <w:t>RUT o RUN:</w:t>
            </w:r>
            <w:r w:rsidRPr="00FF1E63">
              <w:rPr>
                <w:rFonts w:cstheme="minorHAnsi"/>
                <w:szCs w:val="20"/>
              </w:rPr>
              <w:t xml:space="preserve"> </w:t>
            </w:r>
          </w:p>
          <w:p w14:paraId="303FE9EC" w14:textId="77777777" w:rsidR="00597160" w:rsidRPr="00FF1E63" w:rsidRDefault="00FF1E63" w:rsidP="00513B2A">
            <w:pPr>
              <w:rPr>
                <w:rFonts w:cstheme="minorHAnsi"/>
                <w:szCs w:val="20"/>
                <w:lang w:val="es-ES" w:eastAsia="es-ES"/>
              </w:rPr>
            </w:pPr>
            <w:r w:rsidRPr="00FF1E63">
              <w:rPr>
                <w:rFonts w:cstheme="minorHAnsi"/>
                <w:szCs w:val="20"/>
                <w:lang w:val="es-ES" w:eastAsia="es-ES"/>
              </w:rPr>
              <w:t>87.756.500-9</w:t>
            </w:r>
          </w:p>
        </w:tc>
      </w:tr>
      <w:tr w:rsidR="00FF1E63" w:rsidRPr="00FF1E63" w14:paraId="1C0E172B" w14:textId="77777777" w:rsidTr="00513B2A">
        <w:trPr>
          <w:trHeight w:val="425"/>
          <w:jc w:val="center"/>
        </w:trPr>
        <w:tc>
          <w:tcPr>
            <w:tcW w:w="2776"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C7C7FA5" w14:textId="77777777" w:rsidR="00230321" w:rsidRPr="00FF1E63" w:rsidRDefault="00230321" w:rsidP="00513B2A">
            <w:pPr>
              <w:spacing w:after="100"/>
              <w:rPr>
                <w:rFonts w:cstheme="minorHAnsi"/>
                <w:szCs w:val="20"/>
              </w:rPr>
            </w:pPr>
            <w:r w:rsidRPr="00FF1E63">
              <w:rPr>
                <w:rFonts w:cstheme="minorHAnsi"/>
                <w:b/>
                <w:szCs w:val="20"/>
              </w:rPr>
              <w:t>Domicilio Titular:</w:t>
            </w:r>
            <w:r w:rsidRPr="00FF1E63">
              <w:rPr>
                <w:rFonts w:cstheme="minorHAnsi"/>
                <w:szCs w:val="20"/>
              </w:rPr>
              <w:t xml:space="preserve"> </w:t>
            </w:r>
          </w:p>
          <w:p w14:paraId="1F39A2B4" w14:textId="77777777" w:rsidR="00564605" w:rsidRPr="00FF1E63" w:rsidRDefault="00FF1E63" w:rsidP="00DD5BD7">
            <w:pPr>
              <w:spacing w:after="100"/>
              <w:rPr>
                <w:rFonts w:cstheme="minorHAnsi"/>
                <w:szCs w:val="20"/>
              </w:rPr>
            </w:pPr>
            <w:r w:rsidRPr="00FF1E63">
              <w:rPr>
                <w:rFonts w:cstheme="minorHAnsi"/>
                <w:szCs w:val="20"/>
              </w:rPr>
              <w:t>Av. Borgoño N° 25.777, Concón</w:t>
            </w:r>
          </w:p>
        </w:tc>
        <w:tc>
          <w:tcPr>
            <w:tcW w:w="222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1238AFE" w14:textId="77777777" w:rsidR="00230321" w:rsidRPr="00FF1E63" w:rsidRDefault="00230321" w:rsidP="00513B2A">
            <w:pPr>
              <w:spacing w:after="100"/>
              <w:rPr>
                <w:rFonts w:cstheme="minorHAnsi"/>
                <w:b/>
                <w:szCs w:val="20"/>
              </w:rPr>
            </w:pPr>
            <w:r w:rsidRPr="00FF1E63">
              <w:rPr>
                <w:rFonts w:cstheme="minorHAnsi"/>
                <w:b/>
                <w:szCs w:val="20"/>
              </w:rPr>
              <w:t>Correo electrónico:</w:t>
            </w:r>
            <w:r w:rsidRPr="00FF1E63">
              <w:rPr>
                <w:rFonts w:cstheme="minorHAnsi"/>
                <w:szCs w:val="20"/>
              </w:rPr>
              <w:t xml:space="preserve"> </w:t>
            </w:r>
          </w:p>
          <w:p w14:paraId="4B97DD35" w14:textId="77777777" w:rsidR="00230321" w:rsidRPr="00FF1E63" w:rsidRDefault="00FF1E63" w:rsidP="00FF1E63">
            <w:pPr>
              <w:spacing w:after="100"/>
              <w:rPr>
                <w:rFonts w:cstheme="minorHAnsi"/>
                <w:szCs w:val="20"/>
              </w:rPr>
            </w:pPr>
            <w:r w:rsidRPr="00FF1E63">
              <w:rPr>
                <w:szCs w:val="20"/>
              </w:rPr>
              <w:t>cnunezr@enap.cl</w:t>
            </w:r>
          </w:p>
        </w:tc>
      </w:tr>
      <w:tr w:rsidR="00D81721" w:rsidRPr="00FF1E63" w14:paraId="013C81A8" w14:textId="77777777" w:rsidTr="00513B2A">
        <w:trPr>
          <w:trHeight w:val="589"/>
          <w:jc w:val="center"/>
        </w:trPr>
        <w:tc>
          <w:tcPr>
            <w:tcW w:w="2776" w:type="pct"/>
            <w:vMerge/>
            <w:tcBorders>
              <w:top w:val="single" w:sz="4" w:space="0" w:color="auto"/>
              <w:left w:val="single" w:sz="4" w:space="0" w:color="auto"/>
              <w:bottom w:val="single" w:sz="4" w:space="0" w:color="auto"/>
              <w:right w:val="single" w:sz="4" w:space="0" w:color="auto"/>
            </w:tcBorders>
            <w:vAlign w:val="center"/>
            <w:hideMark/>
          </w:tcPr>
          <w:p w14:paraId="639B948D" w14:textId="77777777" w:rsidR="00230321" w:rsidRPr="00FF1E63" w:rsidRDefault="00230321" w:rsidP="00513B2A">
            <w:pPr>
              <w:jc w:val="left"/>
              <w:rPr>
                <w:rFonts w:cstheme="minorHAnsi"/>
                <w:b/>
                <w:szCs w:val="20"/>
                <w:lang w:val="es-ES" w:eastAsia="es-ES"/>
              </w:rPr>
            </w:pPr>
          </w:p>
        </w:tc>
        <w:tc>
          <w:tcPr>
            <w:tcW w:w="222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29ECD72" w14:textId="77777777" w:rsidR="00230321" w:rsidRPr="00FF1E63" w:rsidRDefault="00230321" w:rsidP="00513B2A">
            <w:pPr>
              <w:spacing w:after="100"/>
              <w:rPr>
                <w:rFonts w:cstheme="minorHAnsi"/>
                <w:szCs w:val="20"/>
              </w:rPr>
            </w:pPr>
            <w:r w:rsidRPr="00FF1E63">
              <w:rPr>
                <w:rFonts w:cstheme="minorHAnsi"/>
                <w:b/>
                <w:szCs w:val="20"/>
              </w:rPr>
              <w:t>Teléfono:</w:t>
            </w:r>
            <w:r w:rsidR="00BD10CE" w:rsidRPr="00FF1E63">
              <w:rPr>
                <w:rFonts w:cstheme="minorHAnsi"/>
                <w:szCs w:val="20"/>
              </w:rPr>
              <w:t xml:space="preserve"> </w:t>
            </w:r>
            <w:r w:rsidR="00FF1E63" w:rsidRPr="00FF1E63">
              <w:rPr>
                <w:rFonts w:cstheme="minorHAnsi"/>
                <w:szCs w:val="20"/>
              </w:rPr>
              <w:t>2-22803000</w:t>
            </w:r>
          </w:p>
        </w:tc>
      </w:tr>
      <w:tr w:rsidR="00D81721" w:rsidRPr="00FF1E63" w14:paraId="3AAD9C7D" w14:textId="77777777" w:rsidTr="00513B2A">
        <w:trPr>
          <w:trHeight w:val="515"/>
          <w:jc w:val="center"/>
        </w:trPr>
        <w:tc>
          <w:tcPr>
            <w:tcW w:w="277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946CB73" w14:textId="77777777" w:rsidR="00230321" w:rsidRPr="00FF1E63" w:rsidRDefault="00230321" w:rsidP="00513B2A">
            <w:pPr>
              <w:spacing w:after="100"/>
              <w:rPr>
                <w:rFonts w:cstheme="minorHAnsi"/>
                <w:b/>
                <w:szCs w:val="20"/>
                <w:lang w:val="es-ES" w:eastAsia="es-ES"/>
              </w:rPr>
            </w:pPr>
            <w:r w:rsidRPr="00FF1E63">
              <w:rPr>
                <w:rFonts w:cstheme="minorHAnsi"/>
                <w:b/>
                <w:szCs w:val="20"/>
              </w:rPr>
              <w:t>Identificación del Representante Legal:</w:t>
            </w:r>
            <w:r w:rsidRPr="00FF1E63">
              <w:rPr>
                <w:rFonts w:cstheme="minorHAnsi"/>
                <w:szCs w:val="20"/>
              </w:rPr>
              <w:t xml:space="preserve"> </w:t>
            </w:r>
          </w:p>
          <w:p w14:paraId="7BF79DD7" w14:textId="77777777" w:rsidR="00230321" w:rsidRPr="00FF1E63" w:rsidRDefault="00FF1E63" w:rsidP="00513B2A">
            <w:pPr>
              <w:rPr>
                <w:rFonts w:cstheme="minorHAnsi"/>
                <w:szCs w:val="20"/>
              </w:rPr>
            </w:pPr>
            <w:r w:rsidRPr="00FF1E63">
              <w:rPr>
                <w:rFonts w:cstheme="minorHAnsi"/>
                <w:szCs w:val="20"/>
              </w:rPr>
              <w:t>Cristian Nuñez Riveros</w:t>
            </w:r>
          </w:p>
        </w:tc>
        <w:tc>
          <w:tcPr>
            <w:tcW w:w="222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56F4D1B" w14:textId="77777777" w:rsidR="00230321" w:rsidRPr="00FF1E63" w:rsidRDefault="00230321" w:rsidP="00513B2A">
            <w:pPr>
              <w:spacing w:after="100"/>
              <w:rPr>
                <w:rFonts w:cstheme="minorHAnsi"/>
                <w:szCs w:val="20"/>
                <w:lang w:val="es-ES" w:eastAsia="es-ES"/>
              </w:rPr>
            </w:pPr>
            <w:r w:rsidRPr="00FF1E63">
              <w:rPr>
                <w:rFonts w:cstheme="minorHAnsi"/>
                <w:b/>
                <w:szCs w:val="20"/>
              </w:rPr>
              <w:t>RUT o RUN:</w:t>
            </w:r>
            <w:r w:rsidRPr="00FF1E63">
              <w:rPr>
                <w:rFonts w:cstheme="minorHAnsi"/>
                <w:szCs w:val="20"/>
              </w:rPr>
              <w:t xml:space="preserve"> </w:t>
            </w:r>
          </w:p>
          <w:p w14:paraId="79EE011D" w14:textId="77777777" w:rsidR="00564605" w:rsidRPr="00FF1E63" w:rsidRDefault="00FF1E63" w:rsidP="00513B2A">
            <w:pPr>
              <w:spacing w:after="100"/>
              <w:rPr>
                <w:rFonts w:cstheme="minorHAnsi"/>
                <w:szCs w:val="20"/>
                <w:lang w:val="es-ES" w:eastAsia="es-ES"/>
              </w:rPr>
            </w:pPr>
            <w:r w:rsidRPr="00FF1E63">
              <w:rPr>
                <w:rFonts w:cstheme="minorHAnsi"/>
                <w:szCs w:val="20"/>
                <w:lang w:val="es-ES" w:eastAsia="es-ES"/>
              </w:rPr>
              <w:t>12.896.191-7</w:t>
            </w:r>
          </w:p>
        </w:tc>
      </w:tr>
      <w:tr w:rsidR="00D81721" w:rsidRPr="00FF1E63" w14:paraId="03BD9C40" w14:textId="77777777" w:rsidTr="00513B2A">
        <w:trPr>
          <w:trHeight w:val="469"/>
          <w:jc w:val="center"/>
        </w:trPr>
        <w:tc>
          <w:tcPr>
            <w:tcW w:w="2776"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1593111" w14:textId="77777777" w:rsidR="00230321" w:rsidRPr="00FF1E63" w:rsidRDefault="00230321" w:rsidP="00513B2A">
            <w:pPr>
              <w:spacing w:after="100"/>
              <w:rPr>
                <w:rFonts w:cstheme="minorHAnsi"/>
                <w:b/>
                <w:szCs w:val="20"/>
              </w:rPr>
            </w:pPr>
            <w:r w:rsidRPr="00FF1E63">
              <w:rPr>
                <w:rFonts w:cstheme="minorHAnsi"/>
                <w:b/>
                <w:szCs w:val="20"/>
              </w:rPr>
              <w:t>Domicilio Representante Legal:</w:t>
            </w:r>
            <w:r w:rsidRPr="00FF1E63">
              <w:rPr>
                <w:rFonts w:cstheme="minorHAnsi"/>
                <w:szCs w:val="20"/>
              </w:rPr>
              <w:t xml:space="preserve"> </w:t>
            </w:r>
          </w:p>
          <w:p w14:paraId="45BC21DB" w14:textId="77777777" w:rsidR="00230321" w:rsidRPr="00FF1E63" w:rsidRDefault="00FF1E63" w:rsidP="008A0158">
            <w:pPr>
              <w:rPr>
                <w:rFonts w:cstheme="minorHAnsi"/>
                <w:szCs w:val="20"/>
                <w:lang w:val="es-ES" w:eastAsia="es-ES"/>
              </w:rPr>
            </w:pPr>
            <w:r w:rsidRPr="00FF1E63">
              <w:rPr>
                <w:rFonts w:cstheme="minorHAnsi"/>
                <w:szCs w:val="20"/>
              </w:rPr>
              <w:t>Av. Borgoño N° 25.777, Concón</w:t>
            </w:r>
          </w:p>
        </w:tc>
        <w:tc>
          <w:tcPr>
            <w:tcW w:w="222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D6BAFBD" w14:textId="77777777" w:rsidR="00230321" w:rsidRPr="00FF1E63" w:rsidRDefault="00230321" w:rsidP="00513B2A">
            <w:pPr>
              <w:spacing w:after="100"/>
            </w:pPr>
            <w:r w:rsidRPr="00FF1E63">
              <w:rPr>
                <w:rFonts w:cstheme="minorHAnsi"/>
                <w:b/>
                <w:szCs w:val="20"/>
              </w:rPr>
              <w:t>Correo electrónico:</w:t>
            </w:r>
            <w:r w:rsidRPr="00FF1E63">
              <w:rPr>
                <w:rFonts w:cstheme="minorHAnsi"/>
                <w:szCs w:val="20"/>
              </w:rPr>
              <w:t xml:space="preserve"> </w:t>
            </w:r>
          </w:p>
          <w:p w14:paraId="0741D60E" w14:textId="77777777" w:rsidR="00564605" w:rsidRPr="00FF1E63" w:rsidRDefault="00FF1E63" w:rsidP="00513B2A">
            <w:pPr>
              <w:spacing w:after="100"/>
              <w:rPr>
                <w:rFonts w:cstheme="minorHAnsi"/>
                <w:szCs w:val="20"/>
                <w:lang w:val="es-ES" w:eastAsia="es-ES"/>
              </w:rPr>
            </w:pPr>
            <w:r w:rsidRPr="00FF1E63">
              <w:rPr>
                <w:szCs w:val="20"/>
              </w:rPr>
              <w:t>cnunezr@enap.cl</w:t>
            </w:r>
          </w:p>
        </w:tc>
      </w:tr>
      <w:tr w:rsidR="00D81721" w:rsidRPr="00FF1E63" w14:paraId="7C2B6043" w14:textId="77777777" w:rsidTr="00513B2A">
        <w:trPr>
          <w:trHeight w:val="507"/>
          <w:jc w:val="center"/>
        </w:trPr>
        <w:tc>
          <w:tcPr>
            <w:tcW w:w="2776" w:type="pct"/>
            <w:vMerge/>
            <w:tcBorders>
              <w:top w:val="single" w:sz="4" w:space="0" w:color="auto"/>
              <w:left w:val="single" w:sz="4" w:space="0" w:color="auto"/>
              <w:bottom w:val="single" w:sz="4" w:space="0" w:color="auto"/>
              <w:right w:val="single" w:sz="4" w:space="0" w:color="auto"/>
            </w:tcBorders>
            <w:vAlign w:val="center"/>
            <w:hideMark/>
          </w:tcPr>
          <w:p w14:paraId="1C1FE977" w14:textId="77777777" w:rsidR="00230321" w:rsidRPr="00FF1E63" w:rsidRDefault="00230321" w:rsidP="00513B2A">
            <w:pPr>
              <w:jc w:val="left"/>
              <w:rPr>
                <w:rFonts w:cstheme="minorHAnsi"/>
                <w:b/>
                <w:szCs w:val="20"/>
                <w:lang w:val="es-ES" w:eastAsia="es-ES"/>
              </w:rPr>
            </w:pPr>
          </w:p>
        </w:tc>
        <w:tc>
          <w:tcPr>
            <w:tcW w:w="222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F4C4623" w14:textId="77777777" w:rsidR="00230321" w:rsidRPr="00FF1E63" w:rsidRDefault="00230321" w:rsidP="00513B2A">
            <w:pPr>
              <w:spacing w:after="100"/>
              <w:rPr>
                <w:rFonts w:cstheme="minorHAnsi"/>
                <w:szCs w:val="20"/>
                <w:lang w:val="es-ES" w:eastAsia="es-ES"/>
              </w:rPr>
            </w:pPr>
            <w:r w:rsidRPr="00FF1E63">
              <w:rPr>
                <w:rFonts w:cstheme="minorHAnsi"/>
                <w:b/>
                <w:szCs w:val="20"/>
              </w:rPr>
              <w:t>Teléfono:</w:t>
            </w:r>
            <w:r w:rsidRPr="00FF1E63">
              <w:rPr>
                <w:rFonts w:cstheme="minorHAnsi"/>
                <w:szCs w:val="20"/>
              </w:rPr>
              <w:t xml:space="preserve"> </w:t>
            </w:r>
            <w:r w:rsidR="00FF1E63" w:rsidRPr="00FF1E63">
              <w:rPr>
                <w:rFonts w:cstheme="minorHAnsi"/>
                <w:szCs w:val="20"/>
              </w:rPr>
              <w:t>2-22803000</w:t>
            </w:r>
          </w:p>
        </w:tc>
      </w:tr>
      <w:tr w:rsidR="00D81721" w:rsidRPr="00FF1E63" w14:paraId="3DDE94A2" w14:textId="77777777" w:rsidTr="00513B2A">
        <w:trPr>
          <w:trHeight w:val="2204"/>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718E958" w14:textId="77777777" w:rsidR="00351579" w:rsidRPr="00FF1E63" w:rsidRDefault="004E5529" w:rsidP="00513B2A">
            <w:pPr>
              <w:ind w:left="425" w:hanging="425"/>
              <w:rPr>
                <w:rFonts w:cstheme="minorHAnsi"/>
                <w:szCs w:val="20"/>
              </w:rPr>
            </w:pPr>
            <w:r w:rsidRPr="00FF1E63">
              <w:rPr>
                <w:rFonts w:cstheme="minorHAnsi"/>
                <w:b/>
                <w:szCs w:val="20"/>
              </w:rPr>
              <w:t>Fase de la actividad, proyecto o fuente fiscalizada:</w:t>
            </w:r>
            <w:r w:rsidRPr="00FF1E63">
              <w:rPr>
                <w:rFonts w:cstheme="minorHAnsi"/>
                <w:szCs w:val="20"/>
              </w:rPr>
              <w:t xml:space="preserve"> </w:t>
            </w:r>
          </w:p>
          <w:p w14:paraId="01BCAA51" w14:textId="77777777" w:rsidR="00EC383D" w:rsidRPr="00FF1E63" w:rsidRDefault="00513B2A" w:rsidP="00597160">
            <w:pPr>
              <w:spacing w:before="120"/>
              <w:rPr>
                <w:rFonts w:cstheme="minorHAnsi"/>
                <w:szCs w:val="20"/>
              </w:rPr>
            </w:pPr>
            <w:r w:rsidRPr="00FF1E63">
              <w:rPr>
                <w:rFonts w:ascii="Calibri" w:hAnsi="Calibri" w:cs="Calibri"/>
                <w:szCs w:val="18"/>
                <w:lang w:eastAsia="es-ES"/>
              </w:rPr>
              <w:t xml:space="preserve">En </w:t>
            </w:r>
            <w:r w:rsidR="00AC656A" w:rsidRPr="00FF1E63">
              <w:rPr>
                <w:rFonts w:ascii="Calibri" w:hAnsi="Calibri" w:cs="Calibri"/>
                <w:szCs w:val="18"/>
                <w:lang w:eastAsia="es-ES"/>
              </w:rPr>
              <w:t xml:space="preserve">fase de </w:t>
            </w:r>
            <w:r w:rsidR="00597160" w:rsidRPr="00FF1E63">
              <w:rPr>
                <w:rFonts w:ascii="Calibri" w:hAnsi="Calibri" w:cs="Calibri"/>
                <w:szCs w:val="18"/>
                <w:lang w:eastAsia="es-ES"/>
              </w:rPr>
              <w:t>O</w:t>
            </w:r>
            <w:r w:rsidRPr="00FF1E63">
              <w:rPr>
                <w:rFonts w:ascii="Calibri" w:hAnsi="Calibri" w:cs="Calibri"/>
                <w:szCs w:val="18"/>
                <w:lang w:eastAsia="es-ES"/>
              </w:rPr>
              <w:t>peración</w:t>
            </w:r>
            <w:r w:rsidR="0062590E" w:rsidRPr="00FF1E63">
              <w:rPr>
                <w:rFonts w:ascii="Calibri" w:hAnsi="Calibri" w:cs="Calibri"/>
                <w:szCs w:val="18"/>
                <w:lang w:eastAsia="es-ES"/>
              </w:rPr>
              <w:t>.</w:t>
            </w:r>
          </w:p>
        </w:tc>
      </w:tr>
    </w:tbl>
    <w:p w14:paraId="1EF8CEF7" w14:textId="77777777" w:rsidR="00AF4041" w:rsidRDefault="00AF4041" w:rsidP="00C958D0">
      <w:pPr>
        <w:pStyle w:val="Ttulo2"/>
        <w:ind w:left="576"/>
        <w:sectPr w:rsidR="00AF4041" w:rsidSect="00E349AF">
          <w:type w:val="continuous"/>
          <w:pgSz w:w="12240" w:h="15840" w:code="1"/>
          <w:pgMar w:top="1134" w:right="1134" w:bottom="1134" w:left="1134" w:header="709" w:footer="709" w:gutter="0"/>
          <w:cols w:space="708"/>
          <w:docGrid w:linePitch="360"/>
        </w:sectPr>
      </w:pPr>
    </w:p>
    <w:p w14:paraId="4A28A87B" w14:textId="77777777" w:rsidR="00DC57B3" w:rsidRPr="00FF3ABA" w:rsidRDefault="00AF4041" w:rsidP="00513B2A">
      <w:pPr>
        <w:pStyle w:val="Ttulo1"/>
        <w:numPr>
          <w:ilvl w:val="1"/>
          <w:numId w:val="2"/>
        </w:numPr>
        <w:spacing w:after="180"/>
        <w:ind w:left="0" w:firstLine="0"/>
        <w:contextualSpacing w:val="0"/>
      </w:pPr>
      <w:bookmarkStart w:id="28" w:name="_Toc352840379"/>
      <w:bookmarkStart w:id="29" w:name="_Toc352841439"/>
      <w:bookmarkStart w:id="30" w:name="_Toc353998106"/>
      <w:bookmarkStart w:id="31" w:name="_Toc353998179"/>
      <w:bookmarkStart w:id="32" w:name="_Toc523928769"/>
      <w:r>
        <w:lastRenderedPageBreak/>
        <w:t>Ubicación</w:t>
      </w:r>
      <w:bookmarkEnd w:id="28"/>
      <w:bookmarkEnd w:id="29"/>
      <w:bookmarkEnd w:id="30"/>
      <w:bookmarkEnd w:id="31"/>
      <w:r w:rsidR="00513B2A">
        <w:t xml:space="preserve"> </w:t>
      </w:r>
      <w:bookmarkStart w:id="33" w:name="_Toc406710256"/>
      <w:r w:rsidR="00513B2A">
        <w:t>y layout</w:t>
      </w:r>
      <w:bookmarkEnd w:id="32"/>
      <w:bookmarkEnd w:id="33"/>
    </w:p>
    <w:tbl>
      <w:tblPr>
        <w:tblW w:w="494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4"/>
        <w:gridCol w:w="2401"/>
        <w:gridCol w:w="3403"/>
        <w:gridCol w:w="3671"/>
      </w:tblGrid>
      <w:tr w:rsidR="006270FF" w:rsidRPr="00EF5BA8" w14:paraId="22122449" w14:textId="77777777" w:rsidTr="00D93807">
        <w:trPr>
          <w:trHeight w:val="7252"/>
          <w:jc w:val="center"/>
        </w:trPr>
        <w:tc>
          <w:tcPr>
            <w:tcW w:w="5000" w:type="pct"/>
            <w:gridSpan w:val="4"/>
            <w:shd w:val="clear" w:color="auto" w:fill="FFFFFF"/>
            <w:tcMar>
              <w:top w:w="58" w:type="dxa"/>
              <w:left w:w="58" w:type="dxa"/>
              <w:bottom w:w="58" w:type="dxa"/>
              <w:right w:w="58" w:type="dxa"/>
            </w:tcMar>
            <w:hideMark/>
          </w:tcPr>
          <w:p w14:paraId="14D44CDB" w14:textId="5287D38D" w:rsidR="00857B88" w:rsidRDefault="00AF4041" w:rsidP="00ED2CFE">
            <w:pPr>
              <w:spacing w:after="140"/>
              <w:jc w:val="left"/>
              <w:rPr>
                <w:b/>
              </w:rPr>
            </w:pPr>
            <w:r>
              <w:rPr>
                <w:rFonts w:cstheme="minorHAnsi"/>
                <w:b/>
                <w:sz w:val="18"/>
                <w:szCs w:val="20"/>
              </w:rPr>
              <w:br w:type="page"/>
            </w:r>
            <w:bookmarkStart w:id="34" w:name="_Toc352840382"/>
            <w:bookmarkStart w:id="35" w:name="_Toc352841442"/>
            <w:bookmarkStart w:id="36" w:name="_Toc352940732"/>
            <w:bookmarkStart w:id="37" w:name="_Toc353998108"/>
            <w:bookmarkStart w:id="38" w:name="_Toc353998181"/>
            <w:r w:rsidR="007C15CC" w:rsidRPr="005749E1">
              <w:rPr>
                <w:b/>
              </w:rPr>
              <w:t xml:space="preserve">Figura </w:t>
            </w:r>
            <w:r w:rsidR="00513B2A">
              <w:rPr>
                <w:b/>
              </w:rPr>
              <w:t>1</w:t>
            </w:r>
            <w:r w:rsidR="007C15CC" w:rsidRPr="005749E1">
              <w:rPr>
                <w:b/>
              </w:rPr>
              <w:t xml:space="preserve">. </w:t>
            </w:r>
            <w:r w:rsidR="00513B2A">
              <w:rPr>
                <w:b/>
              </w:rPr>
              <w:t>Mapa de u</w:t>
            </w:r>
            <w:r w:rsidR="006270FF" w:rsidRPr="005749E1">
              <w:rPr>
                <w:b/>
              </w:rPr>
              <w:t xml:space="preserve">bicación </w:t>
            </w:r>
            <w:r w:rsidR="00513B2A">
              <w:rPr>
                <w:b/>
              </w:rPr>
              <w:t>l</w:t>
            </w:r>
            <w:r w:rsidR="006270FF" w:rsidRPr="005749E1">
              <w:rPr>
                <w:b/>
              </w:rPr>
              <w:t xml:space="preserve">ocal </w:t>
            </w:r>
            <w:bookmarkEnd w:id="34"/>
            <w:bookmarkEnd w:id="35"/>
            <w:bookmarkEnd w:id="36"/>
            <w:bookmarkEnd w:id="37"/>
            <w:bookmarkEnd w:id="38"/>
            <w:r w:rsidR="00833258" w:rsidRPr="005749E1">
              <w:rPr>
                <w:b/>
              </w:rPr>
              <w:t xml:space="preserve">(Fuente: </w:t>
            </w:r>
            <w:r w:rsidR="00B86390">
              <w:rPr>
                <w:b/>
              </w:rPr>
              <w:t xml:space="preserve">Imagen satelital </w:t>
            </w:r>
            <w:r w:rsidR="005B10F8">
              <w:rPr>
                <w:b/>
              </w:rPr>
              <w:t>Google Earth</w:t>
            </w:r>
            <w:r w:rsidR="00833258" w:rsidRPr="005749E1">
              <w:rPr>
                <w:b/>
              </w:rPr>
              <w:t>)</w:t>
            </w:r>
            <w:r w:rsidR="00833258">
              <w:rPr>
                <w:b/>
              </w:rPr>
              <w:t>.</w:t>
            </w:r>
            <w:r w:rsidR="005B10F8">
              <w:rPr>
                <w:noProof/>
                <w:lang w:eastAsia="es-CL"/>
              </w:rPr>
              <w:t xml:space="preserve">                             </w:t>
            </w:r>
            <w:r w:rsidR="00857B88" w:rsidRPr="00857B88">
              <w:rPr>
                <w:noProof/>
                <w:lang w:eastAsia="es-CL"/>
              </w:rPr>
              <w:t xml:space="preserve"> </w:t>
            </w:r>
          </w:p>
          <w:p w14:paraId="2F951CB1" w14:textId="3FCBAD73" w:rsidR="006270FF" w:rsidRDefault="00E65D9F" w:rsidP="001A23FB">
            <w:pPr>
              <w:jc w:val="center"/>
              <w:rPr>
                <w:noProof/>
                <w:lang w:eastAsia="es-CL"/>
              </w:rPr>
            </w:pPr>
            <w:r>
              <w:rPr>
                <w:b/>
                <w:noProof/>
                <w:lang w:eastAsia="es-CL"/>
              </w:rPr>
              <w:drawing>
                <wp:anchor distT="0" distB="0" distL="114300" distR="114300" simplePos="0" relativeHeight="252019738" behindDoc="0" locked="0" layoutInCell="1" allowOverlap="1" wp14:anchorId="1405B3B5" wp14:editId="771B7AD0">
                  <wp:simplePos x="0" y="0"/>
                  <wp:positionH relativeFrom="column">
                    <wp:posOffset>492760</wp:posOffset>
                  </wp:positionH>
                  <wp:positionV relativeFrom="paragraph">
                    <wp:posOffset>19685</wp:posOffset>
                  </wp:positionV>
                  <wp:extent cx="7155180" cy="4400550"/>
                  <wp:effectExtent l="0" t="0" r="7620" b="0"/>
                  <wp:wrapNone/>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7155180" cy="4400550"/>
                          </a:xfrm>
                          <a:prstGeom prst="rect">
                            <a:avLst/>
                          </a:prstGeom>
                          <a:noFill/>
                        </pic:spPr>
                      </pic:pic>
                    </a:graphicData>
                  </a:graphic>
                  <wp14:sizeRelH relativeFrom="margin">
                    <wp14:pctWidth>0</wp14:pctWidth>
                  </wp14:sizeRelH>
                  <wp14:sizeRelV relativeFrom="margin">
                    <wp14:pctHeight>0</wp14:pctHeight>
                  </wp14:sizeRelV>
                </wp:anchor>
              </w:drawing>
            </w:r>
            <w:r w:rsidR="00FF2FFC" w:rsidRPr="00FF2FFC">
              <w:rPr>
                <w:b/>
                <w:noProof/>
                <w:lang w:eastAsia="es-CL"/>
              </w:rPr>
              <w:t xml:space="preserve"> </w:t>
            </w:r>
            <w:r w:rsidR="00EE15C4">
              <w:rPr>
                <w:noProof/>
                <w:lang w:eastAsia="es-CL"/>
              </w:rPr>
              <w:t xml:space="preserve">  </w:t>
            </w:r>
          </w:p>
          <w:p w14:paraId="067A6F72" w14:textId="77777777" w:rsidR="001F7AAB" w:rsidRPr="00EE15C4" w:rsidRDefault="00B20F55" w:rsidP="001A23FB">
            <w:pPr>
              <w:jc w:val="center"/>
              <w:rPr>
                <w:rFonts w:cstheme="minorHAnsi"/>
                <w:b/>
                <w:noProof/>
                <w:sz w:val="24"/>
                <w:szCs w:val="20"/>
                <w:lang w:eastAsia="es-CL"/>
              </w:rPr>
            </w:pPr>
            <w:r>
              <w:rPr>
                <w:b/>
                <w:noProof/>
                <w:lang w:eastAsia="es-CL"/>
              </w:rPr>
              <mc:AlternateContent>
                <mc:Choice Requires="wps">
                  <w:drawing>
                    <wp:anchor distT="0" distB="0" distL="114300" distR="114300" simplePos="0" relativeHeight="252153883" behindDoc="0" locked="0" layoutInCell="1" allowOverlap="1" wp14:anchorId="5C93FA33" wp14:editId="33F2596F">
                      <wp:simplePos x="0" y="0"/>
                      <wp:positionH relativeFrom="column">
                        <wp:posOffset>4341495</wp:posOffset>
                      </wp:positionH>
                      <wp:positionV relativeFrom="paragraph">
                        <wp:posOffset>1440179</wp:posOffset>
                      </wp:positionV>
                      <wp:extent cx="495300" cy="447675"/>
                      <wp:effectExtent l="19050" t="19050" r="57150" b="47625"/>
                      <wp:wrapNone/>
                      <wp:docPr id="7" name="Conector recto de flecha 7"/>
                      <wp:cNvGraphicFramePr/>
                      <a:graphic xmlns:a="http://schemas.openxmlformats.org/drawingml/2006/main">
                        <a:graphicData uri="http://schemas.microsoft.com/office/word/2010/wordprocessingShape">
                          <wps:wsp>
                            <wps:cNvCnPr/>
                            <wps:spPr>
                              <a:xfrm>
                                <a:off x="0" y="0"/>
                                <a:ext cx="495300" cy="447675"/>
                              </a:xfrm>
                              <a:prstGeom prst="straightConnector1">
                                <a:avLst/>
                              </a:prstGeom>
                              <a:ln w="28575">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2E812137" id="_x0000_t32" coordsize="21600,21600" o:spt="32" o:oned="t" path="m,l21600,21600e" filled="f">
                      <v:path arrowok="t" fillok="f" o:connecttype="none"/>
                      <o:lock v:ext="edit" shapetype="t"/>
                    </v:shapetype>
                    <v:shape id="Conector recto de flecha 7" o:spid="_x0000_s1026" type="#_x0000_t32" style="position:absolute;margin-left:341.85pt;margin-top:113.4pt;width:39pt;height:35.25pt;z-index:25215388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TnPS9wEAAEEEAAAOAAAAZHJzL2Uyb0RvYy54bWysU8GO0zAQvSPxD5bvNGlpt0vVdA9dlguC&#10;1QIf4DrjxJJjW2PTtH/P2ElTClxAXJyMPW/mvefx9uHUGXYEDNrZis9nJWdgpau1bSr+7evTm3vO&#10;QhS2FsZZqPgZAn/YvX617f0GFq51pgZkVMSGTe8r3sboN0URZAudCDPnwdKhctiJSCE2RY2ip+qd&#10;KRZleVf0DmuPTkIItPs4HPJdrq8UyPhZqQCRmYoTt5hXzOshrcVuKzYNCt9qOdIQ/8CiE9pS06nU&#10;o4iCfUf9W6lOS3TBqTiTriucUlpC1kBq5uUvar60wkPWQuYEP9kU/l9Z+en4jEzXFV9zZkVHV7Sn&#10;i5LRIcP0YTUwZUC2gq2TW70PGwLt7TOOUfDPmKSfFHbpS6LYKTt8nhyGU2SSNpfvVm9LugdJR8vl&#10;+m69SjWLK9hjiB/AdSz9VDxEFLppI3EaSM2zy+L4McQBeAGkzsayvuKL+xWVTXFwRtdP2pgcpJGC&#10;vUF2FDQMh2Y+tr7JikKb97Zm8ezJioha2MbAmGkscU0GDJLzXzwbGHq/gCIjSeTAMY/wtZ+QEmy8&#10;9DSWshNMEbsJWA6sb4neAsf8BIU83n8DnhC5s7NxAnfaOvxT93i6UFZD/sWBQXey4ODqcx6GbA3N&#10;ab7Q8U2lh/BznOHXl7/7AQAA//8DAFBLAwQUAAYACAAAACEATG379d0AAAALAQAADwAAAGRycy9k&#10;b3ducmV2LnhtbEyPTU+EMBCG7yb+h2ZMvLkF1gAiZWM0ezXZ1b1PaZey0pbQLuC/dzzpcd558n7U&#10;u9UObNZT6L0TkG4SYNq1XvWuE/D5sX8ogYWITuHgnRbwrQPsmtubGivlF3fQ8zF2jExcqFCAiXGs&#10;OA+t0RbDxo/a0e/sJ4uRzqnjasKFzO3AsyTJucXeUYLBUb8a3X4dr1bAIX1f5OlxLy/Sn97K+Wwy&#10;vKxC3N+tL8/Aol7jHwy/9ak6NNRJ+qtTgQ0C8nJbECogy3LaQESRp6RIUp6KLfCm5v83ND8AAAD/&#10;/wMAUEsBAi0AFAAGAAgAAAAhALaDOJL+AAAA4QEAABMAAAAAAAAAAAAAAAAAAAAAAFtDb250ZW50&#10;X1R5cGVzXS54bWxQSwECLQAUAAYACAAAACEAOP0h/9YAAACUAQAACwAAAAAAAAAAAAAAAAAvAQAA&#10;X3JlbHMvLnJlbHNQSwECLQAUAAYACAAAACEAr05z0vcBAABBBAAADgAAAAAAAAAAAAAAAAAuAgAA&#10;ZHJzL2Uyb0RvYy54bWxQSwECLQAUAAYACAAAACEATG379d0AAAALAQAADwAAAAAAAAAAAAAAAABR&#10;BAAAZHJzL2Rvd25yZXYueG1sUEsFBgAAAAAEAAQA8wAAAFsFAAAAAA==&#10;" strokecolor="white [3212]" strokeweight="2.25pt">
                      <v:stroke endarrow="block"/>
                    </v:shape>
                  </w:pict>
                </mc:Fallback>
              </mc:AlternateContent>
            </w:r>
            <w:r>
              <w:rPr>
                <w:noProof/>
                <w:lang w:eastAsia="es-CL"/>
              </w:rPr>
              <mc:AlternateContent>
                <mc:Choice Requires="wps">
                  <w:drawing>
                    <wp:anchor distT="0" distB="0" distL="114300" distR="114300" simplePos="0" relativeHeight="252147739" behindDoc="0" locked="0" layoutInCell="1" allowOverlap="1" wp14:anchorId="735DC82B" wp14:editId="6FD51972">
                      <wp:simplePos x="0" y="0"/>
                      <wp:positionH relativeFrom="column">
                        <wp:posOffset>3890010</wp:posOffset>
                      </wp:positionH>
                      <wp:positionV relativeFrom="paragraph">
                        <wp:posOffset>1112520</wp:posOffset>
                      </wp:positionV>
                      <wp:extent cx="447675" cy="533400"/>
                      <wp:effectExtent l="27940" t="25400" r="19685" b="22225"/>
                      <wp:wrapNone/>
                      <wp:docPr id="16" name="Elips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7675" cy="533400"/>
                              </a:xfrm>
                              <a:prstGeom prst="ellipse">
                                <a:avLst/>
                              </a:prstGeom>
                              <a:noFill/>
                              <a:ln w="38100">
                                <a:solidFill>
                                  <a:srgbClr val="FFFFFF"/>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5A2AB311" id="Elipse 16" o:spid="_x0000_s1026" style="position:absolute;margin-left:306.3pt;margin-top:87.6pt;width:35.25pt;height:42pt;z-index:2521477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IjWGegIAAAoFAAAOAAAAZHJzL2Uyb0RvYy54bWysVNuO2jAQfa/Uf7D8DkkgXDbasEIEqkrb&#10;dqVtP8AkDrHqeFzbEGjVf+/YAcq2L6uqPJiZeDw+Z+aM7x+OrSQHbqwAldNkGFPCVQmVULucfvm8&#10;GcwpsY6piklQPKcnbunD4u2b+05nfAQNyIobgkmUzTqd08Y5nUWRLRveMjsEzRVu1mBa5tA1u6gy&#10;rMPsrYxGcTyNOjCVNlBya/Fr0W/SRchf17x0n+rackdkThGbC6sJ69av0eKeZTvDdCPKMwz2Dyha&#10;JhReek1VMMfI3oi/UrWiNGChdsMS2gjqWpQ8cEA2SfwHm+eGaR64YHGsvpbJ/r+05cfDkyGiwt5N&#10;KVGsxR6tpdCWE/yA1em0zTDoWT8Zz8/qRyi/WqJg1TC140tjoGs4qxBT4uOjFwe8Y/Eo2XYfoMLc&#10;bO8gFOpYm9YnxBKQY+jH6doPfnSkxI9pOpvOJpSUuDUZj9M49Cti2eWwNta949ASb+SUy4A85GeH&#10;R+s8HpZdovx1CjZCytB1qUiX0/E8wbSBGkhR+d3gmN12JQ05MBTOJvwCO6zAbZhPXTDb9HH2ZAtw&#10;vaYM7FUV7vHVWZ9tx4TsbcQllb8JySLSs9Vr5sddfLeer+fpIB1N14M0LorBcrNKB9NNMpsU42K1&#10;KpKfHnSSZo2oKq487ot+k/R1+jhPUq+8q4Jf8LOvKUP0EkaoObK6/Ad2QRZeCb2itlCdUBUG+oHE&#10;BwSNBsx3Sjocxpzab3tmOCXyvUJl3SVp6qc3OOlkNkLH3O5sb3eYKjFVTh0lvbly/cTvtRG7Bm9K&#10;QsMVLFGNtQgy8UrtUZ01jAMXGJwfBz/Rt36I+v2ELX4BAAD//wMAUEsDBBQABgAIAAAAIQDcFJ5c&#10;3QAAAAsBAAAPAAAAZHJzL2Rvd25yZXYueG1sTI8xT8MwEIV3JP6DdZXYqBOjpiHEqRCiEyy0DIxu&#10;fE2ixufIdtvw7zkmGE/v6Xvf1ZvZjeKCIQ6eNOTLDARS6+1AnYbP/fa+BBGTIWtGT6jhGyNsmtub&#10;2lTWX+kDL7vUCYZQrIyGPqWpkjK2PToTl35C4uzogzOJz9BJG8yV4W6UKssK6cxAvNCbCV96bE+7&#10;s2PKO273qMJXestLX9Lrejj2Qeu7xfz8BCLhnP7K8KvP6tCw08GfyUYxaihyVXCVg/VKgeBGUT7k&#10;IA4a1OpRgWxq+f+H5gcAAP//AwBQSwECLQAUAAYACAAAACEAtoM4kv4AAADhAQAAEwAAAAAAAAAA&#10;AAAAAAAAAAAAW0NvbnRlbnRfVHlwZXNdLnhtbFBLAQItABQABgAIAAAAIQA4/SH/1gAAAJQBAAAL&#10;AAAAAAAAAAAAAAAAAC8BAABfcmVscy8ucmVsc1BLAQItABQABgAIAAAAIQCgIjWGegIAAAoFAAAO&#10;AAAAAAAAAAAAAAAAAC4CAABkcnMvZTJvRG9jLnhtbFBLAQItABQABgAIAAAAIQDcFJ5c3QAAAAsB&#10;AAAPAAAAAAAAAAAAAAAAANQEAABkcnMvZG93bnJldi54bWxQSwUGAAAAAAQABADzAAAA3gUAAAAA&#10;" filled="f" strokecolor="white" strokeweight="3pt">
                      <v:stroke dashstyle="1 1"/>
                    </v:oval>
                  </w:pict>
                </mc:Fallback>
              </mc:AlternateContent>
            </w:r>
            <w:r w:rsidR="00E6747A">
              <w:rPr>
                <w:rFonts w:cstheme="minorHAnsi"/>
                <w:b/>
                <w:noProof/>
                <w:sz w:val="24"/>
                <w:szCs w:val="20"/>
                <w:lang w:eastAsia="es-CL"/>
              </w:rPr>
              <w:drawing>
                <wp:anchor distT="0" distB="0" distL="114300" distR="114300" simplePos="0" relativeHeight="252258331" behindDoc="0" locked="0" layoutInCell="1" allowOverlap="1" wp14:anchorId="5D3E261F" wp14:editId="344948E8">
                  <wp:simplePos x="0" y="0"/>
                  <wp:positionH relativeFrom="column">
                    <wp:posOffset>4789170</wp:posOffset>
                  </wp:positionH>
                  <wp:positionV relativeFrom="paragraph">
                    <wp:posOffset>2030730</wp:posOffset>
                  </wp:positionV>
                  <wp:extent cx="3571875" cy="2131786"/>
                  <wp:effectExtent l="114300" t="114300" r="142875" b="154305"/>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571875" cy="213178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p>
        </w:tc>
      </w:tr>
      <w:tr w:rsidR="00285DFE" w:rsidRPr="00EF5BA8" w14:paraId="768E1AA4" w14:textId="77777777" w:rsidTr="00513B2A">
        <w:trPr>
          <w:trHeight w:val="74"/>
          <w:jc w:val="center"/>
        </w:trPr>
        <w:tc>
          <w:tcPr>
            <w:tcW w:w="5000" w:type="pct"/>
            <w:gridSpan w:val="4"/>
            <w:shd w:val="clear" w:color="auto" w:fill="FFFFFF"/>
            <w:tcMar>
              <w:top w:w="58" w:type="dxa"/>
              <w:left w:w="58" w:type="dxa"/>
              <w:bottom w:w="58" w:type="dxa"/>
              <w:right w:w="58" w:type="dxa"/>
            </w:tcMar>
          </w:tcPr>
          <w:p w14:paraId="2D06BD04" w14:textId="77777777" w:rsidR="00285DFE" w:rsidRPr="00513B2A" w:rsidRDefault="00285DFE" w:rsidP="00513B2A">
            <w:pPr>
              <w:jc w:val="left"/>
              <w:rPr>
                <w:rFonts w:cstheme="minorHAnsi"/>
                <w:b/>
                <w:sz w:val="18"/>
                <w:szCs w:val="18"/>
              </w:rPr>
            </w:pPr>
            <w:r w:rsidRPr="00513B2A">
              <w:rPr>
                <w:rFonts w:cstheme="minorHAnsi"/>
                <w:b/>
                <w:sz w:val="18"/>
                <w:szCs w:val="18"/>
              </w:rPr>
              <w:t>Coordenadas UTM de Referencia</w:t>
            </w:r>
            <w:r w:rsidR="005749E1" w:rsidRPr="00513B2A">
              <w:rPr>
                <w:rFonts w:cstheme="minorHAnsi"/>
                <w:b/>
                <w:sz w:val="18"/>
                <w:szCs w:val="18"/>
              </w:rPr>
              <w:t xml:space="preserve"> </w:t>
            </w:r>
          </w:p>
        </w:tc>
      </w:tr>
      <w:tr w:rsidR="00B20F55" w:rsidRPr="00EF5BA8" w14:paraId="08E93A3E" w14:textId="77777777" w:rsidTr="00513B2A">
        <w:trPr>
          <w:trHeight w:val="21"/>
          <w:jc w:val="center"/>
        </w:trPr>
        <w:tc>
          <w:tcPr>
            <w:tcW w:w="1464" w:type="pct"/>
            <w:shd w:val="clear" w:color="auto" w:fill="FFFFFF"/>
            <w:tcMar>
              <w:top w:w="58" w:type="dxa"/>
              <w:left w:w="58" w:type="dxa"/>
              <w:bottom w:w="58" w:type="dxa"/>
              <w:right w:w="58" w:type="dxa"/>
            </w:tcMar>
            <w:hideMark/>
          </w:tcPr>
          <w:p w14:paraId="44A0FDC3" w14:textId="77777777" w:rsidR="00B20F55" w:rsidRPr="00FC42E8" w:rsidRDefault="00B20F55" w:rsidP="00B20F55">
            <w:pPr>
              <w:rPr>
                <w:rFonts w:cs="Calibri"/>
                <w:b/>
                <w:sz w:val="20"/>
                <w:szCs w:val="18"/>
                <w:highlight w:val="yellow"/>
              </w:rPr>
            </w:pPr>
            <w:r w:rsidRPr="00FC42E8">
              <w:rPr>
                <w:rFonts w:cs="Calibri"/>
                <w:b/>
                <w:sz w:val="18"/>
                <w:szCs w:val="18"/>
              </w:rPr>
              <w:t xml:space="preserve">Datum: </w:t>
            </w:r>
            <w:r w:rsidRPr="00FC42E8">
              <w:rPr>
                <w:rFonts w:cs="Calibri"/>
                <w:sz w:val="18"/>
                <w:szCs w:val="18"/>
              </w:rPr>
              <w:t>WGS 1984</w:t>
            </w:r>
          </w:p>
        </w:tc>
        <w:tc>
          <w:tcPr>
            <w:tcW w:w="896" w:type="pct"/>
            <w:shd w:val="clear" w:color="auto" w:fill="FFFFFF"/>
          </w:tcPr>
          <w:p w14:paraId="6F34092A" w14:textId="77777777" w:rsidR="00B20F55" w:rsidRPr="00FC42E8" w:rsidRDefault="00B20F55" w:rsidP="00B20F55">
            <w:pPr>
              <w:ind w:left="140"/>
              <w:rPr>
                <w:rFonts w:cs="Calibri"/>
                <w:b/>
                <w:sz w:val="20"/>
                <w:szCs w:val="18"/>
                <w:highlight w:val="yellow"/>
              </w:rPr>
            </w:pPr>
            <w:r w:rsidRPr="00FC42E8">
              <w:rPr>
                <w:rFonts w:cs="Calibri"/>
                <w:b/>
                <w:sz w:val="18"/>
                <w:szCs w:val="18"/>
              </w:rPr>
              <w:t xml:space="preserve">Huso: </w:t>
            </w:r>
            <w:r w:rsidRPr="00FC42E8">
              <w:rPr>
                <w:rFonts w:cs="Calibri"/>
                <w:sz w:val="18"/>
                <w:szCs w:val="18"/>
              </w:rPr>
              <w:t>19S</w:t>
            </w:r>
          </w:p>
        </w:tc>
        <w:tc>
          <w:tcPr>
            <w:tcW w:w="1270" w:type="pct"/>
            <w:shd w:val="clear" w:color="auto" w:fill="FFFFFF"/>
          </w:tcPr>
          <w:p w14:paraId="3A507C9B" w14:textId="77777777" w:rsidR="00B20F55" w:rsidRPr="00E31D94" w:rsidRDefault="00B20F55" w:rsidP="00B20F55">
            <w:pPr>
              <w:contextualSpacing/>
              <w:rPr>
                <w:rFonts w:cstheme="minorHAnsi"/>
                <w:sz w:val="20"/>
                <w:szCs w:val="20"/>
              </w:rPr>
            </w:pPr>
            <w:r w:rsidRPr="00C105FD">
              <w:rPr>
                <w:rFonts w:cstheme="minorHAnsi"/>
                <w:b/>
                <w:sz w:val="18"/>
                <w:szCs w:val="20"/>
              </w:rPr>
              <w:t xml:space="preserve">UTM N: </w:t>
            </w:r>
            <w:r w:rsidRPr="00C105FD">
              <w:rPr>
                <w:rFonts w:cstheme="minorHAnsi"/>
                <w:sz w:val="18"/>
                <w:szCs w:val="20"/>
              </w:rPr>
              <w:t>6.371.191 m.</w:t>
            </w:r>
          </w:p>
        </w:tc>
        <w:tc>
          <w:tcPr>
            <w:tcW w:w="1370" w:type="pct"/>
            <w:shd w:val="clear" w:color="auto" w:fill="FFFFFF"/>
          </w:tcPr>
          <w:p w14:paraId="3CC912F6" w14:textId="77777777" w:rsidR="00B20F55" w:rsidRPr="00E31D94" w:rsidRDefault="00B20F55" w:rsidP="00B20F55">
            <w:pPr>
              <w:contextualSpacing/>
              <w:rPr>
                <w:rFonts w:cstheme="minorHAnsi"/>
                <w:sz w:val="20"/>
                <w:szCs w:val="20"/>
              </w:rPr>
            </w:pPr>
            <w:r w:rsidRPr="00C105FD">
              <w:rPr>
                <w:rFonts w:cstheme="minorHAnsi"/>
                <w:b/>
                <w:sz w:val="18"/>
                <w:szCs w:val="20"/>
              </w:rPr>
              <w:t xml:space="preserve">UTM E: </w:t>
            </w:r>
            <w:r w:rsidRPr="00C105FD">
              <w:rPr>
                <w:rFonts w:cstheme="minorHAnsi"/>
                <w:sz w:val="18"/>
                <w:szCs w:val="20"/>
              </w:rPr>
              <w:t>266.798 m.</w:t>
            </w:r>
          </w:p>
        </w:tc>
      </w:tr>
      <w:tr w:rsidR="00B20F55" w:rsidRPr="00EF5BA8" w14:paraId="2A1368A8" w14:textId="77777777" w:rsidTr="00513B2A">
        <w:trPr>
          <w:trHeight w:val="370"/>
          <w:jc w:val="center"/>
        </w:trPr>
        <w:tc>
          <w:tcPr>
            <w:tcW w:w="5000" w:type="pct"/>
            <w:gridSpan w:val="4"/>
            <w:shd w:val="clear" w:color="auto" w:fill="FFFFFF"/>
            <w:tcMar>
              <w:top w:w="58" w:type="dxa"/>
              <w:left w:w="58" w:type="dxa"/>
              <w:bottom w:w="58" w:type="dxa"/>
              <w:right w:w="58" w:type="dxa"/>
            </w:tcMar>
          </w:tcPr>
          <w:p w14:paraId="766C0BF3" w14:textId="77777777" w:rsidR="00B20F55" w:rsidRPr="00B1041D" w:rsidRDefault="00B20F55" w:rsidP="00B20F55">
            <w:pPr>
              <w:rPr>
                <w:rFonts w:cstheme="minorHAnsi"/>
                <w:b/>
                <w:sz w:val="20"/>
                <w:szCs w:val="18"/>
              </w:rPr>
            </w:pPr>
            <w:r w:rsidRPr="00B1041D">
              <w:rPr>
                <w:rFonts w:cstheme="minorHAnsi"/>
                <w:b/>
                <w:sz w:val="20"/>
                <w:szCs w:val="20"/>
              </w:rPr>
              <w:t>Ruta de Acceso:</w:t>
            </w:r>
            <w:r w:rsidRPr="00B1041D">
              <w:rPr>
                <w:rFonts w:cstheme="minorHAnsi"/>
                <w:sz w:val="20"/>
                <w:szCs w:val="20"/>
              </w:rPr>
              <w:t xml:space="preserve"> </w:t>
            </w:r>
            <w:r w:rsidRPr="00C105FD">
              <w:rPr>
                <w:rFonts w:cstheme="minorHAnsi"/>
                <w:sz w:val="18"/>
                <w:szCs w:val="20"/>
              </w:rPr>
              <w:t>En dirección Quintero-Puchuncaví hacia el Norte, por la Ruta F-30-E y pasados unos 2000 metros del cruce hacia Quintero se debe acceder por el desvío El Bato, para luego seguir hacia el poniente por la Ruta F-188 cuyo trayecto se prolonga por el borde costero hasta las instalaciones del Terminal Marítimo de Quintero ENAP.</w:t>
            </w:r>
          </w:p>
        </w:tc>
      </w:tr>
    </w:tbl>
    <w:p w14:paraId="45A2C6C7" w14:textId="77777777" w:rsidR="007076A6" w:rsidRDefault="007076A6">
      <w:pPr>
        <w:jc w:val="left"/>
      </w:pPr>
    </w:p>
    <w:tbl>
      <w:tblPr>
        <w:tblStyle w:val="Tablaconcuadrcula"/>
        <w:tblW w:w="0" w:type="auto"/>
        <w:tblInd w:w="108" w:type="dxa"/>
        <w:tblLook w:val="04A0" w:firstRow="1" w:lastRow="0" w:firstColumn="1" w:lastColumn="0" w:noHBand="0" w:noVBand="1"/>
      </w:tblPr>
      <w:tblGrid>
        <w:gridCol w:w="13356"/>
      </w:tblGrid>
      <w:tr w:rsidR="007076A6" w14:paraId="7594A80E" w14:textId="77777777" w:rsidTr="00997630">
        <w:trPr>
          <w:trHeight w:val="9062"/>
        </w:trPr>
        <w:tc>
          <w:tcPr>
            <w:tcW w:w="13318" w:type="dxa"/>
          </w:tcPr>
          <w:p w14:paraId="10B0A0A7" w14:textId="77777777" w:rsidR="007076A6" w:rsidRPr="00AF77DD" w:rsidRDefault="007076A6" w:rsidP="007076A6">
            <w:pPr>
              <w:spacing w:after="140"/>
              <w:jc w:val="left"/>
              <w:rPr>
                <w:sz w:val="22"/>
              </w:rPr>
            </w:pPr>
            <w:r w:rsidRPr="00AF77DD">
              <w:rPr>
                <w:b/>
                <w:sz w:val="22"/>
              </w:rPr>
              <w:lastRenderedPageBreak/>
              <w:t>Figura 2. Layout del Proyecto (Fuente:</w:t>
            </w:r>
            <w:r w:rsidR="00E6747A">
              <w:rPr>
                <w:b/>
                <w:sz w:val="22"/>
              </w:rPr>
              <w:t xml:space="preserve"> D.I.A., RCA 53</w:t>
            </w:r>
            <w:r w:rsidR="001265B5">
              <w:rPr>
                <w:b/>
                <w:sz w:val="22"/>
              </w:rPr>
              <w:t>/2005</w:t>
            </w:r>
            <w:r w:rsidRPr="00AF77DD">
              <w:rPr>
                <w:b/>
                <w:sz w:val="22"/>
              </w:rPr>
              <w:t>).</w:t>
            </w:r>
            <w:r w:rsidR="002924EF" w:rsidRPr="00AF77DD">
              <w:rPr>
                <w:noProof/>
                <w:sz w:val="24"/>
                <w:szCs w:val="22"/>
                <w:lang w:eastAsia="es-CL"/>
              </w:rPr>
              <w:t xml:space="preserve"> </w:t>
            </w:r>
          </w:p>
          <w:p w14:paraId="630FF0C5" w14:textId="0576A382" w:rsidR="007076A6" w:rsidRDefault="00997630" w:rsidP="00E82F74">
            <w:pPr>
              <w:jc w:val="center"/>
            </w:pPr>
            <w:r w:rsidRPr="00997630">
              <w:rPr>
                <w:noProof/>
                <w:lang w:eastAsia="es-CL"/>
              </w:rPr>
              <w:drawing>
                <wp:inline distT="0" distB="0" distL="0" distR="0" wp14:anchorId="336B5C90" wp14:editId="5F6DA54B">
                  <wp:extent cx="8338783" cy="5448300"/>
                  <wp:effectExtent l="0" t="0" r="5715" b="0"/>
                  <wp:docPr id="6"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pic:cNvPicPr>
                            <a:picLocks noChangeAspect="1"/>
                          </pic:cNvPicPr>
                        </pic:nvPicPr>
                        <pic:blipFill>
                          <a:blip r:embed="rId18">
                            <a:extLst>
                              <a:ext uri="{28A0092B-C50C-407E-A947-70E740481C1C}">
                                <a14:useLocalDpi xmlns:a14="http://schemas.microsoft.com/office/drawing/2010/main" val="0"/>
                              </a:ext>
                            </a:extLst>
                          </a:blip>
                          <a:stretch>
                            <a:fillRect/>
                          </a:stretch>
                        </pic:blipFill>
                        <pic:spPr>
                          <a:xfrm>
                            <a:off x="0" y="0"/>
                            <a:ext cx="8357897" cy="5460789"/>
                          </a:xfrm>
                          <a:prstGeom prst="rect">
                            <a:avLst/>
                          </a:prstGeom>
                        </pic:spPr>
                      </pic:pic>
                    </a:graphicData>
                  </a:graphic>
                </wp:inline>
              </w:drawing>
            </w:r>
            <w:r w:rsidR="00CF21CF">
              <w:rPr>
                <w:noProof/>
                <w:lang w:eastAsia="es-CL"/>
              </w:rPr>
              <mc:AlternateContent>
                <mc:Choice Requires="wps">
                  <w:drawing>
                    <wp:anchor distT="0" distB="0" distL="114300" distR="114300" simplePos="0" relativeHeight="252020763" behindDoc="0" locked="0" layoutInCell="1" allowOverlap="1" wp14:anchorId="2B9481D4" wp14:editId="6C95B1B7">
                      <wp:simplePos x="0" y="0"/>
                      <wp:positionH relativeFrom="column">
                        <wp:posOffset>7545070</wp:posOffset>
                      </wp:positionH>
                      <wp:positionV relativeFrom="paragraph">
                        <wp:posOffset>556895</wp:posOffset>
                      </wp:positionV>
                      <wp:extent cx="647700" cy="533400"/>
                      <wp:effectExtent l="19050" t="76200" r="0" b="76200"/>
                      <wp:wrapNone/>
                      <wp:docPr id="27" name="64 Cuadro de texto"/>
                      <wp:cNvGraphicFramePr/>
                      <a:graphic xmlns:a="http://schemas.openxmlformats.org/drawingml/2006/main">
                        <a:graphicData uri="http://schemas.microsoft.com/office/word/2010/wordprocessingShape">
                          <wps:wsp>
                            <wps:cNvSpPr txBox="1"/>
                            <wps:spPr>
                              <a:xfrm rot="20045459">
                                <a:off x="0" y="0"/>
                                <a:ext cx="647700" cy="5334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1CA0F53" w14:textId="77777777" w:rsidR="00C4327F" w:rsidRPr="000E0497" w:rsidRDefault="00C4327F" w:rsidP="00B87426">
                                  <w:pPr>
                                    <w:rPr>
                                      <w:rFonts w:ascii="Arial Black" w:hAnsi="Arial Black"/>
                                      <w:b/>
                                      <w:color w:val="FFFFFF" w:themeColor="background1"/>
                                      <w:sz w:val="4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B9481D4" id="_x0000_t202" coordsize="21600,21600" o:spt="202" path="m,l,21600r21600,l21600,xe">
                      <v:stroke joinstyle="miter"/>
                      <v:path gradientshapeok="t" o:connecttype="rect"/>
                    </v:shapetype>
                    <v:shape id="64 Cuadro de texto" o:spid="_x0000_s1026" type="#_x0000_t202" style="position:absolute;left:0;text-align:left;margin-left:594.1pt;margin-top:43.85pt;width:51pt;height:42pt;rotation:-1697973fd;z-index:25202076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cly9jAIAAHkFAAAOAAAAZHJzL2Uyb0RvYy54bWysVMFu2zAMvQ/YPwi6r05Sp1mDOkWWosOA&#10;oi3WDj0rstQYk0VNYmJnX19KttOg26XDLgIlPj2RjxQvLtvasJ3yoQJb8PHJiDNlJZSVfS74j8fr&#10;T585CyhsKQxYVfC9Cvxy8fHDRePmagIbMKXyjEhsmDeu4BtEN8+yIDeqFuEEnLLk1OBrgbT1z1np&#10;RUPstckmo9FZ1oAvnQepQqDTq87JF4lfayXxTuugkJmCU2yYVp/WdVyzxYWYP3vhNpXswxD/EEUt&#10;KkuPHqiuBAq29dUfVHUlPQTQeCKhzkDrSqqUA2UzHr3J5mEjnEq5kDjBHWQK/49W3u7uPavKgk9m&#10;nFlRU43OcrbaitIDKxVD1SJEmRoX5oR+cITH9gu0VO7hPNBhzL7VvmYeSGWqTT7Np+dJFEqTEZz0&#10;3x80J1om6fAsn81G5JHkmp6e5mTTY1nHFTmdD/hVQc2iUXBPJU2kYncTsIMOkAi3cF0Zk8pqLGvo&#10;gdPpKF04eIjc2IhVqUF6mphfl0eycG9UxBj7XWkSKMUfD1JrqpXxbCeoqYSUymJSIvESOqI0BfGe&#10;iz3+Nar3XO7yGF4Gi4fLdWXBp+zfhF3+HELWHZ40P8o7mtiu277uayj3VPZUWapVcPK6omrciID3&#10;wtOHoUMaAnhHizZAqkNvcbYB//tv5xFPfUxezhr6gAUPv7bCK87MN0sdfj7Oc6LFtMmnswlt/LFn&#10;feyx23oFVI5xii6ZEY9mMLWH+olmxTK+Si5hJb1dcBzMFXZjgWaNVMtlAtEfdQJv7IOTkTpWJ/ba&#10;Y/skvOsbMn6QWxi+qpi/6csOG29aWG4RdJWaNgrcqdoLT/87tX0/i+IAOd4n1OvEXLwAAAD//wMA&#10;UEsDBBQABgAIAAAAIQDW/YYI4QAAAAwBAAAPAAAAZHJzL2Rvd25yZXYueG1sTI9PT4QwEMXvJn6H&#10;Zky8uQWyEUTKxvjnZDywauLeCh2BSKdIuyz66Z09ubd5My9vfq/YLHYQM06+d6QgXkUgkBpnemoV&#10;vL0+XWUgfNBk9OAIFfygh015flbo3LgDVThvQys4hHyuFXQhjLmUvunQar9yIxLfPt1kdWA5tdJM&#10;+sDhdpBJFF1Lq3viD50e8b7D5mu7twrWlaw/4u+XajS79e79cX6Qz8uvUpcXy90tiIBL+DfDEZ/R&#10;oWSm2u3JeDGwjrMsYa+CLE1BHB3JTcSbmqc0TkGWhTwtUf4BAAD//wMAUEsBAi0AFAAGAAgAAAAh&#10;ALaDOJL+AAAA4QEAABMAAAAAAAAAAAAAAAAAAAAAAFtDb250ZW50X1R5cGVzXS54bWxQSwECLQAU&#10;AAYACAAAACEAOP0h/9YAAACUAQAACwAAAAAAAAAAAAAAAAAvAQAAX3JlbHMvLnJlbHNQSwECLQAU&#10;AAYACAAAACEAt3JcvYwCAAB5BQAADgAAAAAAAAAAAAAAAAAuAgAAZHJzL2Uyb0RvYy54bWxQSwEC&#10;LQAUAAYACAAAACEA1v2GCOEAAAAMAQAADwAAAAAAAAAAAAAAAADmBAAAZHJzL2Rvd25yZXYueG1s&#10;UEsFBgAAAAAEAAQA8wAAAPQFAAAAAA==&#10;" filled="f" stroked="f" strokeweight=".5pt">
                      <v:textbox>
                        <w:txbxContent>
                          <w:p w14:paraId="31CA0F53" w14:textId="77777777" w:rsidR="00C4327F" w:rsidRPr="000E0497" w:rsidRDefault="00C4327F" w:rsidP="00B87426">
                            <w:pPr>
                              <w:rPr>
                                <w:rFonts w:ascii="Arial Black" w:hAnsi="Arial Black"/>
                                <w:b/>
                                <w:color w:val="FFFFFF" w:themeColor="background1"/>
                                <w:sz w:val="40"/>
                              </w:rPr>
                            </w:pPr>
                          </w:p>
                        </w:txbxContent>
                      </v:textbox>
                    </v:shape>
                  </w:pict>
                </mc:Fallback>
              </mc:AlternateContent>
            </w:r>
          </w:p>
        </w:tc>
      </w:tr>
    </w:tbl>
    <w:p w14:paraId="63000FE7" w14:textId="77777777" w:rsidR="007076A6" w:rsidRDefault="007076A6">
      <w:pPr>
        <w:jc w:val="left"/>
      </w:pPr>
    </w:p>
    <w:p w14:paraId="146F03A3" w14:textId="77777777" w:rsidR="0014503E" w:rsidRDefault="0014503E" w:rsidP="00513B2A">
      <w:pPr>
        <w:jc w:val="left"/>
        <w:sectPr w:rsidR="0014503E" w:rsidSect="0014503E">
          <w:pgSz w:w="15840" w:h="12240" w:orient="landscape"/>
          <w:pgMar w:top="1134" w:right="1134" w:bottom="1134" w:left="1134" w:header="709" w:footer="709" w:gutter="0"/>
          <w:cols w:space="708"/>
          <w:docGrid w:linePitch="360"/>
        </w:sectPr>
      </w:pPr>
    </w:p>
    <w:p w14:paraId="01EB3B37" w14:textId="77777777" w:rsidR="00555172" w:rsidRDefault="00555172" w:rsidP="00513B2A">
      <w:pPr>
        <w:jc w:val="left"/>
      </w:pPr>
    </w:p>
    <w:p w14:paraId="384B6CE5" w14:textId="77777777" w:rsidR="00B1722C" w:rsidRDefault="00B1722C" w:rsidP="00162F0F">
      <w:pPr>
        <w:pStyle w:val="Ttulo1"/>
        <w:numPr>
          <w:ilvl w:val="0"/>
          <w:numId w:val="2"/>
        </w:numPr>
      </w:pPr>
      <w:bookmarkStart w:id="39" w:name="_Toc352162448"/>
      <w:bookmarkStart w:id="40" w:name="_Toc352162785"/>
      <w:bookmarkStart w:id="41" w:name="_Toc352840384"/>
      <w:bookmarkStart w:id="42" w:name="_Toc352841444"/>
      <w:bookmarkStart w:id="43" w:name="_Toc523928770"/>
      <w:r>
        <w:t xml:space="preserve">INSTRUMENTOS DE </w:t>
      </w:r>
      <w:r w:rsidRPr="00B1722C">
        <w:t>GESTIÓN</w:t>
      </w:r>
      <w:r>
        <w:t xml:space="preserve"> AMBIENTAL QUE REGULAN A LA ACTIVIDAD FISCALIZADA.</w:t>
      </w:r>
      <w:bookmarkEnd w:id="39"/>
      <w:bookmarkEnd w:id="40"/>
      <w:bookmarkEnd w:id="41"/>
      <w:bookmarkEnd w:id="42"/>
      <w:bookmarkEnd w:id="43"/>
    </w:p>
    <w:p w14:paraId="409D64B6" w14:textId="77777777" w:rsidR="00ED4317" w:rsidRPr="004E5529" w:rsidRDefault="00ED4317" w:rsidP="00C97715">
      <w:pPr>
        <w:rPr>
          <w:sz w:val="20"/>
          <w:szCs w:val="20"/>
        </w:rPr>
      </w:pPr>
    </w:p>
    <w:tbl>
      <w:tblPr>
        <w:tblW w:w="10005" w:type="dxa"/>
        <w:jc w:val="center"/>
        <w:tblLayout w:type="fixed"/>
        <w:tblCellMar>
          <w:left w:w="70" w:type="dxa"/>
          <w:right w:w="70" w:type="dxa"/>
        </w:tblCellMar>
        <w:tblLook w:val="04A0" w:firstRow="1" w:lastRow="0" w:firstColumn="1" w:lastColumn="0" w:noHBand="0" w:noVBand="1"/>
      </w:tblPr>
      <w:tblGrid>
        <w:gridCol w:w="427"/>
        <w:gridCol w:w="1135"/>
        <w:gridCol w:w="564"/>
        <w:gridCol w:w="1135"/>
        <w:gridCol w:w="1559"/>
        <w:gridCol w:w="2351"/>
        <w:gridCol w:w="1625"/>
        <w:gridCol w:w="1209"/>
      </w:tblGrid>
      <w:tr w:rsidR="00317531" w:rsidRPr="007C79D3" w14:paraId="765EFFD7" w14:textId="77777777" w:rsidTr="00F33F4B">
        <w:trPr>
          <w:trHeight w:val="280"/>
          <w:jc w:val="center"/>
        </w:trPr>
        <w:tc>
          <w:tcPr>
            <w:tcW w:w="5000" w:type="pct"/>
            <w:gridSpan w:val="8"/>
            <w:vMerge w:val="restart"/>
            <w:tcBorders>
              <w:top w:val="single" w:sz="4" w:space="0" w:color="auto"/>
              <w:left w:val="single" w:sz="4" w:space="0" w:color="auto"/>
              <w:bottom w:val="single" w:sz="4" w:space="0" w:color="000000"/>
              <w:right w:val="single" w:sz="4" w:space="0" w:color="000000"/>
            </w:tcBorders>
            <w:shd w:val="clear" w:color="000000" w:fill="D9D9D9"/>
            <w:noWrap/>
            <w:vAlign w:val="center"/>
            <w:hideMark/>
          </w:tcPr>
          <w:p w14:paraId="712D6A96" w14:textId="77777777" w:rsidR="00317531" w:rsidRPr="00C23D68" w:rsidRDefault="00F33F4B" w:rsidP="00F33F4B">
            <w:pPr>
              <w:jc w:val="left"/>
              <w:rPr>
                <w:rFonts w:eastAsia="Times New Roman" w:cs="Calibri"/>
                <w:b/>
                <w:bCs/>
                <w:color w:val="000000"/>
                <w:sz w:val="20"/>
                <w:szCs w:val="20"/>
                <w:lang w:eastAsia="es-CL"/>
              </w:rPr>
            </w:pPr>
            <w:r>
              <w:rPr>
                <w:rFonts w:eastAsia="Times New Roman" w:cs="Calibri"/>
                <w:b/>
                <w:bCs/>
                <w:color w:val="000000"/>
                <w:sz w:val="20"/>
                <w:szCs w:val="20"/>
                <w:lang w:val="es-ES" w:eastAsia="es-CL"/>
              </w:rPr>
              <w:t>Identificación de Instrumentos de Gestión Ambiental que regulan la actividad, proyecto o fuente fiscalizada</w:t>
            </w:r>
            <w:r w:rsidR="00C23D68">
              <w:rPr>
                <w:rFonts w:eastAsia="Times New Roman" w:cs="Calibri"/>
                <w:b/>
                <w:bCs/>
                <w:color w:val="000000"/>
                <w:sz w:val="20"/>
                <w:szCs w:val="20"/>
                <w:lang w:eastAsia="es-CL"/>
              </w:rPr>
              <w:t>.</w:t>
            </w:r>
          </w:p>
        </w:tc>
      </w:tr>
      <w:tr w:rsidR="00317531" w:rsidRPr="007C79D3" w14:paraId="01569DFD" w14:textId="77777777" w:rsidTr="00F33F4B">
        <w:trPr>
          <w:trHeight w:val="280"/>
          <w:jc w:val="center"/>
        </w:trPr>
        <w:tc>
          <w:tcPr>
            <w:tcW w:w="5000" w:type="pct"/>
            <w:gridSpan w:val="8"/>
            <w:vMerge/>
            <w:tcBorders>
              <w:top w:val="single" w:sz="4" w:space="0" w:color="auto"/>
              <w:left w:val="single" w:sz="4" w:space="0" w:color="auto"/>
              <w:bottom w:val="single" w:sz="4" w:space="0" w:color="000000"/>
              <w:right w:val="single" w:sz="4" w:space="0" w:color="000000"/>
            </w:tcBorders>
            <w:vAlign w:val="center"/>
            <w:hideMark/>
          </w:tcPr>
          <w:p w14:paraId="3589C4FB" w14:textId="77777777" w:rsidR="00317531" w:rsidRPr="005626CB" w:rsidRDefault="00317531" w:rsidP="00F33F4B">
            <w:pPr>
              <w:jc w:val="left"/>
              <w:rPr>
                <w:rFonts w:eastAsia="Times New Roman" w:cs="Calibri"/>
                <w:b/>
                <w:bCs/>
                <w:color w:val="000000"/>
                <w:sz w:val="20"/>
                <w:szCs w:val="20"/>
                <w:lang w:eastAsia="es-CL"/>
              </w:rPr>
            </w:pPr>
          </w:p>
        </w:tc>
      </w:tr>
      <w:tr w:rsidR="00F33F4B" w:rsidRPr="007C79D3" w14:paraId="64E8C3D3" w14:textId="77777777" w:rsidTr="00457778">
        <w:trPr>
          <w:trHeight w:val="280"/>
          <w:jc w:val="center"/>
        </w:trPr>
        <w:tc>
          <w:tcPr>
            <w:tcW w:w="214" w:type="pct"/>
            <w:vMerge w:val="restart"/>
            <w:tcBorders>
              <w:top w:val="nil"/>
              <w:left w:val="single" w:sz="4" w:space="0" w:color="auto"/>
              <w:bottom w:val="single" w:sz="4" w:space="0" w:color="auto"/>
              <w:right w:val="single" w:sz="4" w:space="0" w:color="auto"/>
            </w:tcBorders>
            <w:shd w:val="clear" w:color="auto" w:fill="auto"/>
            <w:vAlign w:val="center"/>
            <w:hideMark/>
          </w:tcPr>
          <w:p w14:paraId="72F7AD5A" w14:textId="77777777" w:rsidR="00F33F4B" w:rsidRPr="005626CB" w:rsidRDefault="00F33F4B" w:rsidP="00F33F4B">
            <w:pPr>
              <w:jc w:val="center"/>
              <w:rPr>
                <w:rFonts w:eastAsia="Times New Roman" w:cs="Calibri"/>
                <w:b/>
                <w:bCs/>
                <w:color w:val="000000"/>
                <w:sz w:val="20"/>
                <w:szCs w:val="20"/>
                <w:lang w:eastAsia="es-CL"/>
              </w:rPr>
            </w:pPr>
            <w:r>
              <w:rPr>
                <w:rFonts w:eastAsia="Times New Roman" w:cs="Calibri"/>
                <w:b/>
                <w:bCs/>
                <w:color w:val="000000"/>
                <w:sz w:val="20"/>
                <w:szCs w:val="20"/>
                <w:lang w:eastAsia="es-CL"/>
              </w:rPr>
              <w:t>N°</w:t>
            </w:r>
          </w:p>
        </w:tc>
        <w:tc>
          <w:tcPr>
            <w:tcW w:w="567"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2C2499D" w14:textId="77777777" w:rsidR="00F33F4B" w:rsidRPr="005626CB" w:rsidRDefault="00F33F4B" w:rsidP="00F33F4B">
            <w:pPr>
              <w:jc w:val="center"/>
              <w:rPr>
                <w:rFonts w:eastAsia="Times New Roman" w:cs="Calibri"/>
                <w:b/>
                <w:bCs/>
                <w:color w:val="000000"/>
                <w:sz w:val="20"/>
                <w:szCs w:val="20"/>
                <w:lang w:eastAsia="es-CL"/>
              </w:rPr>
            </w:pPr>
            <w:r w:rsidRPr="005626CB">
              <w:rPr>
                <w:rFonts w:eastAsia="Times New Roman" w:cs="Calibri"/>
                <w:b/>
                <w:bCs/>
                <w:color w:val="000000"/>
                <w:sz w:val="20"/>
                <w:szCs w:val="20"/>
                <w:lang w:eastAsia="es-CL"/>
              </w:rPr>
              <w:t>Tipo de Documento</w:t>
            </w:r>
          </w:p>
        </w:tc>
        <w:tc>
          <w:tcPr>
            <w:tcW w:w="282" w:type="pct"/>
            <w:vMerge w:val="restart"/>
            <w:tcBorders>
              <w:top w:val="nil"/>
              <w:left w:val="single" w:sz="4" w:space="0" w:color="auto"/>
              <w:bottom w:val="single" w:sz="4" w:space="0" w:color="auto"/>
              <w:right w:val="single" w:sz="4" w:space="0" w:color="auto"/>
            </w:tcBorders>
            <w:shd w:val="clear" w:color="auto" w:fill="auto"/>
            <w:vAlign w:val="center"/>
            <w:hideMark/>
          </w:tcPr>
          <w:p w14:paraId="128ECB0E" w14:textId="77777777" w:rsidR="00F33F4B" w:rsidRPr="005626CB" w:rsidRDefault="00F33F4B" w:rsidP="00F33F4B">
            <w:pPr>
              <w:jc w:val="center"/>
              <w:rPr>
                <w:rFonts w:eastAsia="Times New Roman" w:cs="Calibri"/>
                <w:b/>
                <w:bCs/>
                <w:color w:val="000000"/>
                <w:sz w:val="20"/>
                <w:szCs w:val="20"/>
                <w:lang w:eastAsia="es-CL"/>
              </w:rPr>
            </w:pPr>
            <w:r w:rsidRPr="005626CB">
              <w:rPr>
                <w:rFonts w:eastAsia="Times New Roman" w:cs="Calibri"/>
                <w:b/>
                <w:bCs/>
                <w:color w:val="000000"/>
                <w:sz w:val="20"/>
                <w:szCs w:val="20"/>
                <w:lang w:eastAsia="es-CL"/>
              </w:rPr>
              <w:t>N°</w:t>
            </w:r>
          </w:p>
        </w:tc>
        <w:tc>
          <w:tcPr>
            <w:tcW w:w="567"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B108259" w14:textId="77777777" w:rsidR="00F33F4B" w:rsidRPr="005626CB" w:rsidRDefault="00F33F4B" w:rsidP="00F33F4B">
            <w:pPr>
              <w:jc w:val="center"/>
              <w:rPr>
                <w:rFonts w:eastAsia="Times New Roman" w:cs="Calibri"/>
                <w:b/>
                <w:bCs/>
                <w:color w:val="000000"/>
                <w:sz w:val="20"/>
                <w:szCs w:val="20"/>
                <w:lang w:eastAsia="es-CL"/>
              </w:rPr>
            </w:pPr>
            <w:r w:rsidRPr="005626CB">
              <w:rPr>
                <w:rFonts w:eastAsia="Times New Roman" w:cs="Calibri"/>
                <w:b/>
                <w:bCs/>
                <w:color w:val="000000"/>
                <w:sz w:val="20"/>
                <w:szCs w:val="20"/>
                <w:lang w:eastAsia="es-CL"/>
              </w:rPr>
              <w:t>Fecha</w:t>
            </w:r>
          </w:p>
        </w:tc>
        <w:tc>
          <w:tcPr>
            <w:tcW w:w="779"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36554E5" w14:textId="77777777" w:rsidR="00F33F4B" w:rsidRPr="005626CB" w:rsidRDefault="00F33F4B" w:rsidP="00F33F4B">
            <w:pPr>
              <w:jc w:val="center"/>
              <w:rPr>
                <w:rFonts w:eastAsia="Times New Roman" w:cs="Calibri"/>
                <w:b/>
                <w:bCs/>
                <w:color w:val="000000"/>
                <w:sz w:val="20"/>
                <w:szCs w:val="20"/>
                <w:lang w:eastAsia="es-CL"/>
              </w:rPr>
            </w:pPr>
            <w:r w:rsidRPr="005626CB">
              <w:rPr>
                <w:rFonts w:eastAsia="Times New Roman" w:cs="Calibri"/>
                <w:b/>
                <w:bCs/>
                <w:color w:val="000000"/>
                <w:sz w:val="20"/>
                <w:szCs w:val="20"/>
                <w:lang w:eastAsia="es-CL"/>
              </w:rPr>
              <w:t>Comisión / Institución</w:t>
            </w:r>
          </w:p>
        </w:tc>
        <w:tc>
          <w:tcPr>
            <w:tcW w:w="1175"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1769063" w14:textId="77777777" w:rsidR="00F33F4B" w:rsidRPr="005626CB" w:rsidRDefault="00F33F4B" w:rsidP="00F33F4B">
            <w:pPr>
              <w:jc w:val="center"/>
              <w:rPr>
                <w:rFonts w:eastAsia="Times New Roman" w:cs="Calibri"/>
                <w:b/>
                <w:bCs/>
                <w:color w:val="000000"/>
                <w:sz w:val="20"/>
                <w:szCs w:val="20"/>
                <w:lang w:eastAsia="es-CL"/>
              </w:rPr>
            </w:pPr>
            <w:r>
              <w:rPr>
                <w:rFonts w:eastAsia="Times New Roman" w:cs="Calibri"/>
                <w:b/>
                <w:bCs/>
                <w:sz w:val="19"/>
                <w:szCs w:val="19"/>
                <w:lang w:val="es-ES" w:eastAsia="es-CL"/>
              </w:rPr>
              <w:t>Nombre de la actividad, proyecto o fuente fiscalizada</w:t>
            </w:r>
          </w:p>
        </w:tc>
        <w:tc>
          <w:tcPr>
            <w:tcW w:w="812"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C8DEC79" w14:textId="77777777" w:rsidR="00F33F4B" w:rsidRPr="005626CB" w:rsidRDefault="00F33F4B" w:rsidP="00F33F4B">
            <w:pPr>
              <w:jc w:val="center"/>
              <w:rPr>
                <w:rFonts w:eastAsia="Times New Roman" w:cs="Calibri"/>
                <w:b/>
                <w:bCs/>
                <w:color w:val="000000"/>
                <w:sz w:val="20"/>
                <w:szCs w:val="20"/>
                <w:lang w:eastAsia="es-CL"/>
              </w:rPr>
            </w:pPr>
            <w:r w:rsidRPr="0062590E">
              <w:rPr>
                <w:rFonts w:eastAsia="Times New Roman" w:cs="Calibri"/>
                <w:b/>
                <w:bCs/>
                <w:sz w:val="20"/>
                <w:szCs w:val="20"/>
                <w:lang w:eastAsia="es-CL"/>
              </w:rPr>
              <w:t>Comentarios</w:t>
            </w:r>
          </w:p>
        </w:tc>
        <w:tc>
          <w:tcPr>
            <w:tcW w:w="603"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5BB5B4DF" w14:textId="77777777" w:rsidR="00F33F4B" w:rsidRPr="005626CB" w:rsidRDefault="00F33F4B" w:rsidP="00F33F4B">
            <w:pPr>
              <w:jc w:val="center"/>
              <w:rPr>
                <w:rFonts w:eastAsia="Times New Roman" w:cs="Calibri"/>
                <w:b/>
                <w:bCs/>
                <w:color w:val="000000"/>
                <w:sz w:val="20"/>
                <w:szCs w:val="20"/>
                <w:lang w:eastAsia="es-CL"/>
              </w:rPr>
            </w:pPr>
            <w:r>
              <w:rPr>
                <w:rFonts w:eastAsia="Times New Roman" w:cs="Calibri"/>
                <w:b/>
                <w:bCs/>
                <w:sz w:val="19"/>
                <w:szCs w:val="19"/>
                <w:lang w:val="es-ES" w:eastAsia="es-CL"/>
              </w:rPr>
              <w:t xml:space="preserve">Instrumento fiscalizado </w:t>
            </w:r>
            <w:r>
              <w:rPr>
                <w:rFonts w:eastAsia="Times New Roman" w:cs="Calibri"/>
                <w:bCs/>
                <w:sz w:val="19"/>
                <w:szCs w:val="19"/>
                <w:lang w:val="es-ES" w:eastAsia="es-CL"/>
              </w:rPr>
              <w:t>(SI/NO)</w:t>
            </w:r>
          </w:p>
        </w:tc>
      </w:tr>
      <w:tr w:rsidR="00F33F4B" w:rsidRPr="007C79D3" w14:paraId="73EFC244" w14:textId="77777777" w:rsidTr="00457778">
        <w:trPr>
          <w:trHeight w:val="280"/>
          <w:jc w:val="center"/>
        </w:trPr>
        <w:tc>
          <w:tcPr>
            <w:tcW w:w="214" w:type="pct"/>
            <w:vMerge/>
            <w:tcBorders>
              <w:top w:val="nil"/>
              <w:left w:val="single" w:sz="4" w:space="0" w:color="auto"/>
              <w:bottom w:val="single" w:sz="4" w:space="0" w:color="auto"/>
              <w:right w:val="single" w:sz="4" w:space="0" w:color="auto"/>
            </w:tcBorders>
            <w:vAlign w:val="center"/>
            <w:hideMark/>
          </w:tcPr>
          <w:p w14:paraId="50AD564F" w14:textId="77777777" w:rsidR="00F33F4B" w:rsidRPr="005626CB" w:rsidRDefault="00F33F4B" w:rsidP="00F33F4B">
            <w:pPr>
              <w:jc w:val="left"/>
              <w:rPr>
                <w:rFonts w:eastAsia="Times New Roman" w:cs="Calibri"/>
                <w:b/>
                <w:bCs/>
                <w:color w:val="000000"/>
                <w:sz w:val="20"/>
                <w:szCs w:val="20"/>
                <w:lang w:eastAsia="es-CL"/>
              </w:rPr>
            </w:pPr>
          </w:p>
        </w:tc>
        <w:tc>
          <w:tcPr>
            <w:tcW w:w="567" w:type="pct"/>
            <w:vMerge/>
            <w:tcBorders>
              <w:top w:val="single" w:sz="4" w:space="0" w:color="auto"/>
              <w:left w:val="single" w:sz="4" w:space="0" w:color="auto"/>
              <w:bottom w:val="single" w:sz="4" w:space="0" w:color="auto"/>
              <w:right w:val="single" w:sz="4" w:space="0" w:color="auto"/>
            </w:tcBorders>
            <w:vAlign w:val="center"/>
            <w:hideMark/>
          </w:tcPr>
          <w:p w14:paraId="24D4FAAE" w14:textId="77777777" w:rsidR="00F33F4B" w:rsidRPr="005626CB" w:rsidRDefault="00F33F4B" w:rsidP="00F33F4B">
            <w:pPr>
              <w:jc w:val="left"/>
              <w:rPr>
                <w:rFonts w:eastAsia="Times New Roman" w:cs="Calibri"/>
                <w:b/>
                <w:bCs/>
                <w:color w:val="000000"/>
                <w:sz w:val="20"/>
                <w:szCs w:val="20"/>
                <w:lang w:eastAsia="es-CL"/>
              </w:rPr>
            </w:pPr>
          </w:p>
        </w:tc>
        <w:tc>
          <w:tcPr>
            <w:tcW w:w="282" w:type="pct"/>
            <w:vMerge/>
            <w:tcBorders>
              <w:top w:val="nil"/>
              <w:left w:val="single" w:sz="4" w:space="0" w:color="auto"/>
              <w:bottom w:val="single" w:sz="4" w:space="0" w:color="auto"/>
              <w:right w:val="single" w:sz="4" w:space="0" w:color="auto"/>
            </w:tcBorders>
            <w:vAlign w:val="center"/>
            <w:hideMark/>
          </w:tcPr>
          <w:p w14:paraId="19A1A0DB" w14:textId="77777777" w:rsidR="00F33F4B" w:rsidRPr="005626CB" w:rsidRDefault="00F33F4B" w:rsidP="00F33F4B">
            <w:pPr>
              <w:jc w:val="left"/>
              <w:rPr>
                <w:rFonts w:eastAsia="Times New Roman" w:cs="Calibri"/>
                <w:b/>
                <w:bCs/>
                <w:color w:val="000000"/>
                <w:sz w:val="20"/>
                <w:szCs w:val="20"/>
                <w:lang w:eastAsia="es-CL"/>
              </w:rPr>
            </w:pPr>
          </w:p>
        </w:tc>
        <w:tc>
          <w:tcPr>
            <w:tcW w:w="567" w:type="pct"/>
            <w:vMerge/>
            <w:tcBorders>
              <w:top w:val="single" w:sz="4" w:space="0" w:color="auto"/>
              <w:left w:val="single" w:sz="4" w:space="0" w:color="auto"/>
              <w:bottom w:val="single" w:sz="4" w:space="0" w:color="auto"/>
              <w:right w:val="single" w:sz="4" w:space="0" w:color="auto"/>
            </w:tcBorders>
            <w:vAlign w:val="center"/>
            <w:hideMark/>
          </w:tcPr>
          <w:p w14:paraId="68A4BB83" w14:textId="77777777" w:rsidR="00F33F4B" w:rsidRPr="005626CB" w:rsidRDefault="00F33F4B" w:rsidP="00F33F4B">
            <w:pPr>
              <w:jc w:val="left"/>
              <w:rPr>
                <w:rFonts w:eastAsia="Times New Roman" w:cs="Calibri"/>
                <w:b/>
                <w:bCs/>
                <w:color w:val="000000"/>
                <w:sz w:val="20"/>
                <w:szCs w:val="20"/>
                <w:lang w:eastAsia="es-CL"/>
              </w:rPr>
            </w:pPr>
          </w:p>
        </w:tc>
        <w:tc>
          <w:tcPr>
            <w:tcW w:w="779" w:type="pct"/>
            <w:vMerge/>
            <w:tcBorders>
              <w:top w:val="single" w:sz="4" w:space="0" w:color="auto"/>
              <w:left w:val="single" w:sz="4" w:space="0" w:color="auto"/>
              <w:bottom w:val="single" w:sz="4" w:space="0" w:color="auto"/>
              <w:right w:val="single" w:sz="4" w:space="0" w:color="auto"/>
            </w:tcBorders>
            <w:vAlign w:val="center"/>
            <w:hideMark/>
          </w:tcPr>
          <w:p w14:paraId="12BA7526" w14:textId="77777777" w:rsidR="00F33F4B" w:rsidRPr="005626CB" w:rsidRDefault="00F33F4B" w:rsidP="00F33F4B">
            <w:pPr>
              <w:jc w:val="left"/>
              <w:rPr>
                <w:rFonts w:eastAsia="Times New Roman" w:cs="Calibri"/>
                <w:b/>
                <w:bCs/>
                <w:color w:val="000000"/>
                <w:sz w:val="20"/>
                <w:szCs w:val="20"/>
                <w:lang w:eastAsia="es-CL"/>
              </w:rPr>
            </w:pPr>
          </w:p>
        </w:tc>
        <w:tc>
          <w:tcPr>
            <w:tcW w:w="1175" w:type="pct"/>
            <w:vMerge/>
            <w:tcBorders>
              <w:top w:val="single" w:sz="4" w:space="0" w:color="auto"/>
              <w:left w:val="single" w:sz="4" w:space="0" w:color="auto"/>
              <w:bottom w:val="single" w:sz="4" w:space="0" w:color="auto"/>
              <w:right w:val="single" w:sz="4" w:space="0" w:color="auto"/>
            </w:tcBorders>
            <w:vAlign w:val="center"/>
            <w:hideMark/>
          </w:tcPr>
          <w:p w14:paraId="162CDD24" w14:textId="77777777" w:rsidR="00F33F4B" w:rsidRPr="005626CB" w:rsidRDefault="00F33F4B" w:rsidP="00F33F4B">
            <w:pPr>
              <w:jc w:val="left"/>
              <w:rPr>
                <w:rFonts w:eastAsia="Times New Roman" w:cs="Calibri"/>
                <w:b/>
                <w:bCs/>
                <w:color w:val="000000"/>
                <w:sz w:val="20"/>
                <w:szCs w:val="20"/>
                <w:lang w:eastAsia="es-CL"/>
              </w:rPr>
            </w:pPr>
          </w:p>
        </w:tc>
        <w:tc>
          <w:tcPr>
            <w:tcW w:w="812" w:type="pct"/>
            <w:vMerge/>
            <w:tcBorders>
              <w:top w:val="single" w:sz="4" w:space="0" w:color="auto"/>
              <w:left w:val="single" w:sz="4" w:space="0" w:color="auto"/>
              <w:bottom w:val="single" w:sz="4" w:space="0" w:color="auto"/>
              <w:right w:val="single" w:sz="4" w:space="0" w:color="auto"/>
            </w:tcBorders>
            <w:vAlign w:val="center"/>
            <w:hideMark/>
          </w:tcPr>
          <w:p w14:paraId="522C799B" w14:textId="77777777" w:rsidR="00F33F4B" w:rsidRPr="005626CB" w:rsidRDefault="00F33F4B" w:rsidP="00F33F4B">
            <w:pPr>
              <w:jc w:val="left"/>
              <w:rPr>
                <w:rFonts w:eastAsia="Times New Roman" w:cs="Calibri"/>
                <w:b/>
                <w:bCs/>
                <w:color w:val="000000"/>
                <w:sz w:val="20"/>
                <w:szCs w:val="20"/>
                <w:lang w:eastAsia="es-CL"/>
              </w:rPr>
            </w:pPr>
          </w:p>
        </w:tc>
        <w:tc>
          <w:tcPr>
            <w:tcW w:w="603" w:type="pct"/>
            <w:vMerge/>
            <w:tcBorders>
              <w:top w:val="single" w:sz="4" w:space="0" w:color="auto"/>
              <w:left w:val="single" w:sz="4" w:space="0" w:color="auto"/>
              <w:bottom w:val="single" w:sz="4" w:space="0" w:color="auto"/>
              <w:right w:val="single" w:sz="4" w:space="0" w:color="auto"/>
            </w:tcBorders>
            <w:vAlign w:val="center"/>
          </w:tcPr>
          <w:p w14:paraId="0F420CBF" w14:textId="77777777" w:rsidR="00F33F4B" w:rsidRPr="005626CB" w:rsidRDefault="00F33F4B" w:rsidP="00F33F4B">
            <w:pPr>
              <w:jc w:val="left"/>
              <w:rPr>
                <w:rFonts w:eastAsia="Times New Roman" w:cs="Calibri"/>
                <w:b/>
                <w:bCs/>
                <w:color w:val="000000"/>
                <w:sz w:val="20"/>
                <w:szCs w:val="20"/>
                <w:lang w:eastAsia="es-CL"/>
              </w:rPr>
            </w:pPr>
          </w:p>
        </w:tc>
      </w:tr>
      <w:tr w:rsidR="00457778" w:rsidRPr="007C79D3" w14:paraId="78EEE487" w14:textId="77777777" w:rsidTr="00457778">
        <w:trPr>
          <w:trHeight w:val="882"/>
          <w:jc w:val="center"/>
        </w:trPr>
        <w:tc>
          <w:tcPr>
            <w:tcW w:w="214"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FFCA476" w14:textId="77777777" w:rsidR="00457778" w:rsidRDefault="00457778" w:rsidP="00457778">
            <w:pPr>
              <w:jc w:val="center"/>
              <w:rPr>
                <w:rFonts w:eastAsia="Times New Roman" w:cs="Calibri"/>
                <w:color w:val="000000"/>
                <w:sz w:val="20"/>
                <w:szCs w:val="20"/>
                <w:lang w:eastAsia="es-CL"/>
              </w:rPr>
            </w:pPr>
            <w:r>
              <w:rPr>
                <w:rFonts w:eastAsia="Times New Roman" w:cs="Calibri"/>
                <w:color w:val="000000"/>
                <w:sz w:val="20"/>
                <w:szCs w:val="20"/>
                <w:lang w:eastAsia="es-CL"/>
              </w:rPr>
              <w:t>1</w:t>
            </w:r>
          </w:p>
        </w:tc>
        <w:tc>
          <w:tcPr>
            <w:tcW w:w="56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A3E2327" w14:textId="77777777" w:rsidR="00457778" w:rsidRDefault="00457778" w:rsidP="00457778">
            <w:pPr>
              <w:jc w:val="center"/>
              <w:rPr>
                <w:rFonts w:eastAsia="Times New Roman" w:cs="Calibri"/>
                <w:color w:val="000000"/>
                <w:sz w:val="20"/>
                <w:szCs w:val="20"/>
                <w:lang w:eastAsia="es-CL"/>
              </w:rPr>
            </w:pPr>
            <w:r>
              <w:rPr>
                <w:rFonts w:eastAsia="Times New Roman" w:cs="Calibri"/>
                <w:color w:val="000000"/>
                <w:sz w:val="20"/>
                <w:szCs w:val="20"/>
                <w:lang w:eastAsia="es-CL"/>
              </w:rPr>
              <w:t>RCA</w:t>
            </w:r>
          </w:p>
        </w:tc>
        <w:tc>
          <w:tcPr>
            <w:tcW w:w="28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CD7524E" w14:textId="77777777" w:rsidR="00457778" w:rsidRDefault="00457778" w:rsidP="00457778">
            <w:pPr>
              <w:jc w:val="center"/>
              <w:rPr>
                <w:rFonts w:eastAsia="Times New Roman" w:cs="Calibri"/>
                <w:color w:val="000000"/>
                <w:sz w:val="20"/>
                <w:szCs w:val="20"/>
                <w:lang w:eastAsia="es-CL"/>
              </w:rPr>
            </w:pPr>
            <w:r>
              <w:rPr>
                <w:rFonts w:eastAsia="Times New Roman" w:cs="Calibri"/>
                <w:color w:val="000000"/>
                <w:sz w:val="20"/>
                <w:szCs w:val="20"/>
                <w:lang w:eastAsia="es-CL"/>
              </w:rPr>
              <w:t>584</w:t>
            </w:r>
          </w:p>
        </w:tc>
        <w:tc>
          <w:tcPr>
            <w:tcW w:w="56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B7D4A95" w14:textId="77777777" w:rsidR="00457778" w:rsidRDefault="00457778" w:rsidP="00457778">
            <w:pPr>
              <w:jc w:val="center"/>
              <w:rPr>
                <w:rFonts w:eastAsia="Times New Roman" w:cs="Calibri"/>
                <w:color w:val="000000"/>
                <w:sz w:val="20"/>
                <w:szCs w:val="20"/>
                <w:lang w:eastAsia="es-CL"/>
              </w:rPr>
            </w:pPr>
            <w:r>
              <w:rPr>
                <w:rFonts w:eastAsia="Times New Roman" w:cs="Calibri"/>
                <w:color w:val="000000"/>
                <w:sz w:val="20"/>
                <w:szCs w:val="20"/>
                <w:lang w:eastAsia="es-CL"/>
              </w:rPr>
              <w:t>30.10.2000</w:t>
            </w:r>
          </w:p>
        </w:tc>
        <w:tc>
          <w:tcPr>
            <w:tcW w:w="77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0A32492" w14:textId="77777777" w:rsidR="00457778" w:rsidRDefault="00457778" w:rsidP="00457778">
            <w:pPr>
              <w:jc w:val="center"/>
              <w:rPr>
                <w:rFonts w:eastAsia="Times New Roman" w:cs="Calibri"/>
                <w:color w:val="000000"/>
                <w:sz w:val="20"/>
                <w:szCs w:val="20"/>
                <w:lang w:eastAsia="es-CL"/>
              </w:rPr>
            </w:pPr>
            <w:r>
              <w:rPr>
                <w:rFonts w:eastAsia="Times New Roman" w:cs="Calibri"/>
                <w:color w:val="000000"/>
                <w:sz w:val="20"/>
                <w:szCs w:val="20"/>
                <w:lang w:eastAsia="es-CL"/>
              </w:rPr>
              <w:t>COREMA, Región de Valparaíso.</w:t>
            </w:r>
          </w:p>
        </w:tc>
        <w:tc>
          <w:tcPr>
            <w:tcW w:w="117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DBEEB34" w14:textId="77777777" w:rsidR="00457778" w:rsidRPr="00457034" w:rsidRDefault="00457778" w:rsidP="00457778">
            <w:pPr>
              <w:rPr>
                <w:rFonts w:eastAsia="Times New Roman" w:cs="Calibri"/>
                <w:color w:val="000000"/>
                <w:sz w:val="20"/>
                <w:szCs w:val="20"/>
                <w:lang w:eastAsia="es-CL"/>
              </w:rPr>
            </w:pPr>
            <w:r>
              <w:rPr>
                <w:rFonts w:eastAsia="Times New Roman" w:cs="Calibri"/>
                <w:color w:val="000000"/>
                <w:sz w:val="20"/>
                <w:szCs w:val="20"/>
                <w:lang w:eastAsia="es-CL"/>
              </w:rPr>
              <w:t>Fondeadero Marítimo para Barcazas Bahía de Quintero</w:t>
            </w:r>
          </w:p>
        </w:tc>
        <w:tc>
          <w:tcPr>
            <w:tcW w:w="8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051EE99" w14:textId="77777777" w:rsidR="00457778" w:rsidRDefault="00457778" w:rsidP="00457778">
            <w:pPr>
              <w:jc w:val="center"/>
              <w:rPr>
                <w:rFonts w:eastAsia="Times New Roman" w:cs="Calibri"/>
                <w:color w:val="000000"/>
                <w:sz w:val="20"/>
                <w:szCs w:val="20"/>
                <w:lang w:eastAsia="es-CL"/>
              </w:rPr>
            </w:pPr>
            <w:r>
              <w:rPr>
                <w:rFonts w:eastAsia="Times New Roman" w:cs="Calibri"/>
                <w:color w:val="000000"/>
                <w:sz w:val="20"/>
                <w:szCs w:val="20"/>
                <w:lang w:eastAsia="es-CL"/>
              </w:rPr>
              <w:t>-----</w:t>
            </w:r>
          </w:p>
        </w:tc>
        <w:tc>
          <w:tcPr>
            <w:tcW w:w="603" w:type="pct"/>
            <w:tcBorders>
              <w:top w:val="single" w:sz="4" w:space="0" w:color="auto"/>
              <w:left w:val="single" w:sz="4" w:space="0" w:color="auto"/>
              <w:bottom w:val="single" w:sz="4" w:space="0" w:color="auto"/>
              <w:right w:val="single" w:sz="4" w:space="0" w:color="auto"/>
            </w:tcBorders>
            <w:shd w:val="clear" w:color="auto" w:fill="auto"/>
            <w:vAlign w:val="center"/>
          </w:tcPr>
          <w:p w14:paraId="423B5313" w14:textId="77777777" w:rsidR="00457778" w:rsidRDefault="00457778" w:rsidP="00457778">
            <w:pPr>
              <w:jc w:val="center"/>
              <w:rPr>
                <w:rFonts w:eastAsia="Times New Roman" w:cs="Calibri"/>
                <w:color w:val="000000"/>
                <w:sz w:val="20"/>
                <w:szCs w:val="20"/>
                <w:lang w:eastAsia="es-CL"/>
              </w:rPr>
            </w:pPr>
            <w:r>
              <w:rPr>
                <w:rFonts w:eastAsia="Times New Roman" w:cs="Calibri"/>
                <w:color w:val="000000"/>
                <w:sz w:val="20"/>
                <w:szCs w:val="20"/>
                <w:lang w:eastAsia="es-CL"/>
              </w:rPr>
              <w:t>NO</w:t>
            </w:r>
          </w:p>
        </w:tc>
      </w:tr>
      <w:tr w:rsidR="00457778" w:rsidRPr="007C79D3" w14:paraId="43D4E51D" w14:textId="77777777" w:rsidTr="00457778">
        <w:trPr>
          <w:trHeight w:val="882"/>
          <w:jc w:val="center"/>
        </w:trPr>
        <w:tc>
          <w:tcPr>
            <w:tcW w:w="214"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FC20D12" w14:textId="77777777" w:rsidR="00457778" w:rsidRDefault="00457778" w:rsidP="00457778">
            <w:pPr>
              <w:jc w:val="center"/>
              <w:rPr>
                <w:rFonts w:eastAsia="Times New Roman" w:cs="Calibri"/>
                <w:color w:val="000000"/>
                <w:sz w:val="20"/>
                <w:szCs w:val="20"/>
                <w:lang w:eastAsia="es-CL"/>
              </w:rPr>
            </w:pPr>
            <w:r>
              <w:rPr>
                <w:rFonts w:eastAsia="Times New Roman" w:cs="Calibri"/>
                <w:color w:val="000000"/>
                <w:sz w:val="20"/>
                <w:szCs w:val="20"/>
                <w:lang w:eastAsia="es-CL"/>
              </w:rPr>
              <w:t>2</w:t>
            </w:r>
          </w:p>
        </w:tc>
        <w:tc>
          <w:tcPr>
            <w:tcW w:w="56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27C5975" w14:textId="77777777" w:rsidR="00457778" w:rsidRDefault="00457778" w:rsidP="00457778">
            <w:pPr>
              <w:jc w:val="center"/>
              <w:rPr>
                <w:rFonts w:eastAsia="Times New Roman" w:cs="Calibri"/>
                <w:color w:val="000000"/>
                <w:sz w:val="20"/>
                <w:szCs w:val="20"/>
                <w:lang w:eastAsia="es-CL"/>
              </w:rPr>
            </w:pPr>
            <w:r>
              <w:rPr>
                <w:rFonts w:eastAsia="Times New Roman" w:cs="Calibri"/>
                <w:color w:val="000000"/>
                <w:sz w:val="20"/>
                <w:szCs w:val="20"/>
                <w:lang w:eastAsia="es-CL"/>
              </w:rPr>
              <w:t>RCA</w:t>
            </w:r>
          </w:p>
        </w:tc>
        <w:tc>
          <w:tcPr>
            <w:tcW w:w="28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780C954" w14:textId="77777777" w:rsidR="00457778" w:rsidRDefault="00457778" w:rsidP="00457778">
            <w:pPr>
              <w:jc w:val="center"/>
              <w:rPr>
                <w:rFonts w:eastAsia="Times New Roman" w:cs="Calibri"/>
                <w:color w:val="000000"/>
                <w:sz w:val="20"/>
                <w:szCs w:val="20"/>
                <w:lang w:eastAsia="es-CL"/>
              </w:rPr>
            </w:pPr>
            <w:r>
              <w:rPr>
                <w:rFonts w:eastAsia="Times New Roman" w:cs="Calibri"/>
                <w:color w:val="000000"/>
                <w:sz w:val="20"/>
                <w:szCs w:val="20"/>
                <w:lang w:eastAsia="es-CL"/>
              </w:rPr>
              <w:t>616</w:t>
            </w:r>
          </w:p>
        </w:tc>
        <w:tc>
          <w:tcPr>
            <w:tcW w:w="56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2B85D9A" w14:textId="77777777" w:rsidR="00457778" w:rsidRDefault="00457778" w:rsidP="00457778">
            <w:pPr>
              <w:jc w:val="center"/>
              <w:rPr>
                <w:rFonts w:eastAsia="Times New Roman" w:cs="Calibri"/>
                <w:color w:val="000000"/>
                <w:sz w:val="20"/>
                <w:szCs w:val="20"/>
                <w:lang w:eastAsia="es-CL"/>
              </w:rPr>
            </w:pPr>
            <w:r>
              <w:rPr>
                <w:rFonts w:eastAsia="Times New Roman" w:cs="Calibri"/>
                <w:color w:val="000000"/>
                <w:sz w:val="20"/>
                <w:szCs w:val="20"/>
                <w:lang w:eastAsia="es-CL"/>
              </w:rPr>
              <w:t>20.08.2001</w:t>
            </w:r>
          </w:p>
        </w:tc>
        <w:tc>
          <w:tcPr>
            <w:tcW w:w="77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5EBBEBB" w14:textId="77777777" w:rsidR="00457778" w:rsidRDefault="00457778" w:rsidP="00457778">
            <w:pPr>
              <w:jc w:val="center"/>
              <w:rPr>
                <w:rFonts w:eastAsia="Times New Roman" w:cs="Calibri"/>
                <w:color w:val="000000"/>
                <w:sz w:val="20"/>
                <w:szCs w:val="20"/>
                <w:lang w:eastAsia="es-CL"/>
              </w:rPr>
            </w:pPr>
            <w:r>
              <w:rPr>
                <w:rFonts w:eastAsia="Times New Roman" w:cs="Calibri"/>
                <w:color w:val="000000"/>
                <w:sz w:val="20"/>
                <w:szCs w:val="20"/>
                <w:lang w:eastAsia="es-CL"/>
              </w:rPr>
              <w:t>COREMA, Región de Valparaíso.</w:t>
            </w:r>
          </w:p>
        </w:tc>
        <w:tc>
          <w:tcPr>
            <w:tcW w:w="117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000C10E" w14:textId="77777777" w:rsidR="00457778" w:rsidRPr="00457034" w:rsidRDefault="00457778" w:rsidP="00457778">
            <w:pPr>
              <w:rPr>
                <w:rFonts w:eastAsia="Times New Roman" w:cs="Calibri"/>
                <w:color w:val="000000"/>
                <w:sz w:val="20"/>
                <w:szCs w:val="20"/>
                <w:lang w:eastAsia="es-CL"/>
              </w:rPr>
            </w:pPr>
            <w:r>
              <w:rPr>
                <w:rFonts w:eastAsia="Times New Roman" w:cs="Calibri"/>
                <w:color w:val="000000"/>
                <w:sz w:val="20"/>
                <w:szCs w:val="20"/>
                <w:lang w:eastAsia="es-CL"/>
              </w:rPr>
              <w:t>Aumento de la capacidad de almacenamiento de petróleo crudo en Terminal Marítimo Quintero</w:t>
            </w:r>
          </w:p>
        </w:tc>
        <w:tc>
          <w:tcPr>
            <w:tcW w:w="8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7FB2DF9" w14:textId="77777777" w:rsidR="00457778" w:rsidRDefault="00457778" w:rsidP="00457778">
            <w:pPr>
              <w:jc w:val="center"/>
              <w:rPr>
                <w:rFonts w:eastAsia="Times New Roman" w:cs="Calibri"/>
                <w:color w:val="000000"/>
                <w:sz w:val="20"/>
                <w:szCs w:val="20"/>
                <w:lang w:eastAsia="es-CL"/>
              </w:rPr>
            </w:pPr>
            <w:r>
              <w:rPr>
                <w:rFonts w:eastAsia="Times New Roman" w:cs="Calibri"/>
                <w:color w:val="000000"/>
                <w:sz w:val="20"/>
                <w:szCs w:val="20"/>
                <w:lang w:eastAsia="es-CL"/>
              </w:rPr>
              <w:t>-----</w:t>
            </w:r>
          </w:p>
        </w:tc>
        <w:tc>
          <w:tcPr>
            <w:tcW w:w="603" w:type="pct"/>
            <w:tcBorders>
              <w:top w:val="single" w:sz="4" w:space="0" w:color="auto"/>
              <w:left w:val="single" w:sz="4" w:space="0" w:color="auto"/>
              <w:bottom w:val="single" w:sz="4" w:space="0" w:color="auto"/>
              <w:right w:val="single" w:sz="4" w:space="0" w:color="auto"/>
            </w:tcBorders>
            <w:shd w:val="clear" w:color="auto" w:fill="auto"/>
            <w:vAlign w:val="center"/>
          </w:tcPr>
          <w:p w14:paraId="1A1F74EA" w14:textId="77777777" w:rsidR="00457778" w:rsidRDefault="00457778" w:rsidP="00457778">
            <w:pPr>
              <w:jc w:val="center"/>
              <w:rPr>
                <w:rFonts w:eastAsia="Times New Roman" w:cs="Calibri"/>
                <w:color w:val="000000"/>
                <w:sz w:val="20"/>
                <w:szCs w:val="20"/>
                <w:lang w:eastAsia="es-CL"/>
              </w:rPr>
            </w:pPr>
            <w:r>
              <w:rPr>
                <w:rFonts w:eastAsia="Times New Roman" w:cs="Calibri"/>
                <w:color w:val="000000"/>
                <w:sz w:val="20"/>
                <w:szCs w:val="20"/>
                <w:lang w:eastAsia="es-CL"/>
              </w:rPr>
              <w:t>NO</w:t>
            </w:r>
          </w:p>
        </w:tc>
      </w:tr>
      <w:tr w:rsidR="00457778" w:rsidRPr="007C79D3" w14:paraId="631AD808" w14:textId="77777777" w:rsidTr="00457778">
        <w:trPr>
          <w:trHeight w:val="882"/>
          <w:jc w:val="center"/>
        </w:trPr>
        <w:tc>
          <w:tcPr>
            <w:tcW w:w="214"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966548A" w14:textId="77777777" w:rsidR="00457778" w:rsidRDefault="00457778" w:rsidP="00457778">
            <w:pPr>
              <w:jc w:val="center"/>
              <w:rPr>
                <w:rFonts w:eastAsia="Times New Roman" w:cs="Calibri"/>
                <w:color w:val="000000"/>
                <w:sz w:val="20"/>
                <w:szCs w:val="20"/>
                <w:lang w:eastAsia="es-CL"/>
              </w:rPr>
            </w:pPr>
            <w:r>
              <w:rPr>
                <w:rFonts w:eastAsia="Times New Roman" w:cs="Calibri"/>
                <w:color w:val="000000"/>
                <w:sz w:val="20"/>
                <w:szCs w:val="20"/>
                <w:lang w:eastAsia="es-CL"/>
              </w:rPr>
              <w:t>3</w:t>
            </w:r>
          </w:p>
        </w:tc>
        <w:tc>
          <w:tcPr>
            <w:tcW w:w="56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5C60527" w14:textId="77777777" w:rsidR="00457778" w:rsidRDefault="00457778" w:rsidP="00457778">
            <w:pPr>
              <w:jc w:val="center"/>
              <w:rPr>
                <w:rFonts w:eastAsia="Times New Roman" w:cs="Calibri"/>
                <w:color w:val="000000"/>
                <w:sz w:val="20"/>
                <w:szCs w:val="20"/>
                <w:lang w:eastAsia="es-CL"/>
              </w:rPr>
            </w:pPr>
            <w:r>
              <w:rPr>
                <w:rFonts w:eastAsia="Times New Roman" w:cs="Calibri"/>
                <w:color w:val="000000"/>
                <w:sz w:val="20"/>
                <w:szCs w:val="20"/>
                <w:lang w:eastAsia="es-CL"/>
              </w:rPr>
              <w:t>RCA</w:t>
            </w:r>
          </w:p>
        </w:tc>
        <w:tc>
          <w:tcPr>
            <w:tcW w:w="28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8C08CE5" w14:textId="77777777" w:rsidR="00457778" w:rsidRDefault="00457778" w:rsidP="00457778">
            <w:pPr>
              <w:jc w:val="center"/>
              <w:rPr>
                <w:rFonts w:eastAsia="Times New Roman" w:cs="Calibri"/>
                <w:color w:val="000000"/>
                <w:sz w:val="20"/>
                <w:szCs w:val="20"/>
                <w:lang w:eastAsia="es-CL"/>
              </w:rPr>
            </w:pPr>
            <w:r>
              <w:rPr>
                <w:rFonts w:eastAsia="Times New Roman" w:cs="Calibri"/>
                <w:color w:val="000000"/>
                <w:sz w:val="20"/>
                <w:szCs w:val="20"/>
                <w:lang w:eastAsia="es-CL"/>
              </w:rPr>
              <w:t>91</w:t>
            </w:r>
          </w:p>
        </w:tc>
        <w:tc>
          <w:tcPr>
            <w:tcW w:w="56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DEA2453" w14:textId="77777777" w:rsidR="00457778" w:rsidRDefault="00457778" w:rsidP="00457778">
            <w:pPr>
              <w:jc w:val="center"/>
              <w:rPr>
                <w:rFonts w:eastAsia="Times New Roman" w:cs="Calibri"/>
                <w:color w:val="000000"/>
                <w:sz w:val="20"/>
                <w:szCs w:val="20"/>
                <w:lang w:eastAsia="es-CL"/>
              </w:rPr>
            </w:pPr>
            <w:r>
              <w:rPr>
                <w:rFonts w:eastAsia="Times New Roman" w:cs="Calibri"/>
                <w:color w:val="000000"/>
                <w:sz w:val="20"/>
                <w:szCs w:val="20"/>
                <w:lang w:eastAsia="es-CL"/>
              </w:rPr>
              <w:t>28.05.2002</w:t>
            </w:r>
          </w:p>
        </w:tc>
        <w:tc>
          <w:tcPr>
            <w:tcW w:w="77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A807D03" w14:textId="77777777" w:rsidR="00457778" w:rsidRDefault="00457778" w:rsidP="00457778">
            <w:pPr>
              <w:jc w:val="center"/>
              <w:rPr>
                <w:rFonts w:eastAsia="Times New Roman" w:cs="Calibri"/>
                <w:color w:val="000000"/>
                <w:sz w:val="20"/>
                <w:szCs w:val="20"/>
                <w:lang w:eastAsia="es-CL"/>
              </w:rPr>
            </w:pPr>
            <w:r>
              <w:rPr>
                <w:rFonts w:eastAsia="Times New Roman" w:cs="Calibri"/>
                <w:color w:val="000000"/>
                <w:sz w:val="20"/>
                <w:szCs w:val="20"/>
                <w:lang w:eastAsia="es-CL"/>
              </w:rPr>
              <w:t>COREMA, Región de Valparaíso.</w:t>
            </w:r>
          </w:p>
        </w:tc>
        <w:tc>
          <w:tcPr>
            <w:tcW w:w="117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E48B57B" w14:textId="77777777" w:rsidR="00457778" w:rsidRDefault="00457778" w:rsidP="00457778">
            <w:pPr>
              <w:rPr>
                <w:rFonts w:eastAsia="Times New Roman" w:cs="Calibri"/>
                <w:color w:val="000000"/>
                <w:sz w:val="20"/>
                <w:szCs w:val="20"/>
                <w:lang w:eastAsia="es-CL"/>
              </w:rPr>
            </w:pPr>
            <w:r>
              <w:rPr>
                <w:rFonts w:eastAsia="Times New Roman" w:cs="Calibri"/>
                <w:color w:val="000000"/>
                <w:sz w:val="20"/>
                <w:szCs w:val="20"/>
                <w:lang w:eastAsia="es-CL"/>
              </w:rPr>
              <w:t>Nueva línea de combustible Terminal Marítimo de Quintero.</w:t>
            </w:r>
          </w:p>
        </w:tc>
        <w:tc>
          <w:tcPr>
            <w:tcW w:w="8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666FDEA" w14:textId="77777777" w:rsidR="00457778" w:rsidRDefault="00457778" w:rsidP="00457778">
            <w:pPr>
              <w:jc w:val="center"/>
              <w:rPr>
                <w:rFonts w:eastAsia="Times New Roman" w:cs="Calibri"/>
                <w:color w:val="000000"/>
                <w:sz w:val="20"/>
                <w:szCs w:val="20"/>
                <w:lang w:eastAsia="es-CL"/>
              </w:rPr>
            </w:pPr>
            <w:r>
              <w:rPr>
                <w:rFonts w:eastAsia="Times New Roman" w:cs="Calibri"/>
                <w:color w:val="000000"/>
                <w:sz w:val="20"/>
                <w:szCs w:val="20"/>
                <w:lang w:eastAsia="es-CL"/>
              </w:rPr>
              <w:t>-----</w:t>
            </w:r>
          </w:p>
        </w:tc>
        <w:tc>
          <w:tcPr>
            <w:tcW w:w="603" w:type="pct"/>
            <w:tcBorders>
              <w:top w:val="single" w:sz="4" w:space="0" w:color="auto"/>
              <w:left w:val="single" w:sz="4" w:space="0" w:color="auto"/>
              <w:bottom w:val="single" w:sz="4" w:space="0" w:color="auto"/>
              <w:right w:val="single" w:sz="4" w:space="0" w:color="auto"/>
            </w:tcBorders>
            <w:shd w:val="clear" w:color="auto" w:fill="auto"/>
            <w:vAlign w:val="center"/>
          </w:tcPr>
          <w:p w14:paraId="38279F66" w14:textId="77777777" w:rsidR="00457778" w:rsidRDefault="00457778" w:rsidP="00457778">
            <w:pPr>
              <w:jc w:val="center"/>
              <w:rPr>
                <w:rFonts w:eastAsia="Times New Roman" w:cs="Calibri"/>
                <w:color w:val="000000"/>
                <w:sz w:val="20"/>
                <w:szCs w:val="20"/>
                <w:lang w:eastAsia="es-CL"/>
              </w:rPr>
            </w:pPr>
            <w:r>
              <w:rPr>
                <w:rFonts w:eastAsia="Times New Roman" w:cs="Calibri"/>
                <w:color w:val="000000"/>
                <w:sz w:val="20"/>
                <w:szCs w:val="20"/>
                <w:lang w:eastAsia="es-CL"/>
              </w:rPr>
              <w:t>NO</w:t>
            </w:r>
          </w:p>
        </w:tc>
      </w:tr>
      <w:tr w:rsidR="00457778" w:rsidRPr="007C79D3" w14:paraId="6A80C98A" w14:textId="77777777" w:rsidTr="00457778">
        <w:trPr>
          <w:trHeight w:val="882"/>
          <w:jc w:val="center"/>
        </w:trPr>
        <w:tc>
          <w:tcPr>
            <w:tcW w:w="214"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7DE8BCB" w14:textId="77777777" w:rsidR="00457778" w:rsidRDefault="00457778" w:rsidP="00457778">
            <w:pPr>
              <w:jc w:val="center"/>
              <w:rPr>
                <w:rFonts w:eastAsia="Times New Roman" w:cs="Calibri"/>
                <w:color w:val="000000"/>
                <w:sz w:val="20"/>
                <w:szCs w:val="20"/>
                <w:lang w:eastAsia="es-CL"/>
              </w:rPr>
            </w:pPr>
            <w:r>
              <w:rPr>
                <w:rFonts w:eastAsia="Times New Roman" w:cs="Calibri"/>
                <w:color w:val="000000"/>
                <w:sz w:val="20"/>
                <w:szCs w:val="20"/>
                <w:lang w:eastAsia="es-CL"/>
              </w:rPr>
              <w:t>4</w:t>
            </w:r>
          </w:p>
        </w:tc>
        <w:tc>
          <w:tcPr>
            <w:tcW w:w="56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FA598E7" w14:textId="77777777" w:rsidR="00457778" w:rsidRDefault="00457778" w:rsidP="00457778">
            <w:pPr>
              <w:jc w:val="center"/>
              <w:rPr>
                <w:rFonts w:eastAsia="Times New Roman" w:cs="Calibri"/>
                <w:color w:val="000000"/>
                <w:sz w:val="20"/>
                <w:szCs w:val="20"/>
                <w:lang w:eastAsia="es-CL"/>
              </w:rPr>
            </w:pPr>
            <w:r>
              <w:rPr>
                <w:rFonts w:eastAsia="Times New Roman" w:cs="Calibri"/>
                <w:color w:val="000000"/>
                <w:sz w:val="20"/>
                <w:szCs w:val="20"/>
                <w:lang w:eastAsia="es-CL"/>
              </w:rPr>
              <w:t>RCA</w:t>
            </w:r>
          </w:p>
        </w:tc>
        <w:tc>
          <w:tcPr>
            <w:tcW w:w="28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EE7AB90" w14:textId="77777777" w:rsidR="00457778" w:rsidRDefault="00457778" w:rsidP="00457778">
            <w:pPr>
              <w:jc w:val="center"/>
              <w:rPr>
                <w:rFonts w:eastAsia="Times New Roman" w:cs="Calibri"/>
                <w:color w:val="000000"/>
                <w:sz w:val="20"/>
                <w:szCs w:val="20"/>
                <w:lang w:eastAsia="es-CL"/>
              </w:rPr>
            </w:pPr>
            <w:r>
              <w:rPr>
                <w:rFonts w:eastAsia="Times New Roman" w:cs="Calibri"/>
                <w:color w:val="000000"/>
                <w:sz w:val="20"/>
                <w:szCs w:val="20"/>
                <w:lang w:eastAsia="es-CL"/>
              </w:rPr>
              <w:t>223</w:t>
            </w:r>
          </w:p>
        </w:tc>
        <w:tc>
          <w:tcPr>
            <w:tcW w:w="56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8AD7E64" w14:textId="77777777" w:rsidR="00457778" w:rsidRDefault="00457778" w:rsidP="00457778">
            <w:pPr>
              <w:jc w:val="center"/>
              <w:rPr>
                <w:rFonts w:eastAsia="Times New Roman" w:cs="Calibri"/>
                <w:color w:val="000000"/>
                <w:sz w:val="20"/>
                <w:szCs w:val="20"/>
                <w:lang w:eastAsia="es-CL"/>
              </w:rPr>
            </w:pPr>
            <w:r>
              <w:rPr>
                <w:rFonts w:eastAsia="Times New Roman" w:cs="Calibri"/>
                <w:color w:val="000000"/>
                <w:sz w:val="20"/>
                <w:szCs w:val="20"/>
                <w:lang w:eastAsia="es-CL"/>
              </w:rPr>
              <w:t>28.10.2002</w:t>
            </w:r>
          </w:p>
        </w:tc>
        <w:tc>
          <w:tcPr>
            <w:tcW w:w="77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2D69C50" w14:textId="77777777" w:rsidR="00457778" w:rsidRDefault="00457778" w:rsidP="00457778">
            <w:pPr>
              <w:jc w:val="center"/>
              <w:rPr>
                <w:rFonts w:eastAsia="Times New Roman" w:cs="Calibri"/>
                <w:color w:val="000000"/>
                <w:sz w:val="20"/>
                <w:szCs w:val="20"/>
                <w:lang w:eastAsia="es-CL"/>
              </w:rPr>
            </w:pPr>
            <w:r>
              <w:rPr>
                <w:rFonts w:eastAsia="Times New Roman" w:cs="Calibri"/>
                <w:color w:val="000000"/>
                <w:sz w:val="20"/>
                <w:szCs w:val="20"/>
                <w:lang w:eastAsia="es-CL"/>
              </w:rPr>
              <w:t>COREMA, Región de Valparaíso.</w:t>
            </w:r>
          </w:p>
        </w:tc>
        <w:tc>
          <w:tcPr>
            <w:tcW w:w="117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E37AF09" w14:textId="77777777" w:rsidR="00457778" w:rsidRDefault="00457778" w:rsidP="00457778">
            <w:pPr>
              <w:rPr>
                <w:rFonts w:eastAsia="Times New Roman" w:cs="Calibri"/>
                <w:color w:val="000000"/>
                <w:sz w:val="20"/>
                <w:szCs w:val="20"/>
                <w:lang w:eastAsia="es-CL"/>
              </w:rPr>
            </w:pPr>
            <w:r>
              <w:rPr>
                <w:rFonts w:eastAsia="Times New Roman" w:cs="Calibri"/>
                <w:color w:val="000000"/>
                <w:sz w:val="20"/>
                <w:szCs w:val="20"/>
                <w:lang w:eastAsia="es-CL"/>
              </w:rPr>
              <w:t>Aumento de capacidad de almacenamiento de diésel en Terminal Quintero.</w:t>
            </w:r>
          </w:p>
        </w:tc>
        <w:tc>
          <w:tcPr>
            <w:tcW w:w="8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942BD6B" w14:textId="77777777" w:rsidR="00457778" w:rsidRDefault="00457778" w:rsidP="00457778">
            <w:pPr>
              <w:jc w:val="center"/>
              <w:rPr>
                <w:rFonts w:eastAsia="Times New Roman" w:cs="Calibri"/>
                <w:color w:val="000000"/>
                <w:sz w:val="20"/>
                <w:szCs w:val="20"/>
                <w:lang w:eastAsia="es-CL"/>
              </w:rPr>
            </w:pPr>
            <w:r>
              <w:rPr>
                <w:rFonts w:eastAsia="Times New Roman" w:cs="Calibri"/>
                <w:color w:val="000000"/>
                <w:sz w:val="20"/>
                <w:szCs w:val="20"/>
                <w:lang w:eastAsia="es-CL"/>
              </w:rPr>
              <w:t>-----</w:t>
            </w:r>
          </w:p>
        </w:tc>
        <w:tc>
          <w:tcPr>
            <w:tcW w:w="603" w:type="pct"/>
            <w:tcBorders>
              <w:top w:val="single" w:sz="4" w:space="0" w:color="auto"/>
              <w:left w:val="single" w:sz="4" w:space="0" w:color="auto"/>
              <w:bottom w:val="single" w:sz="4" w:space="0" w:color="auto"/>
              <w:right w:val="single" w:sz="4" w:space="0" w:color="auto"/>
            </w:tcBorders>
            <w:shd w:val="clear" w:color="auto" w:fill="auto"/>
            <w:vAlign w:val="center"/>
          </w:tcPr>
          <w:p w14:paraId="006980DA" w14:textId="77777777" w:rsidR="00457778" w:rsidRDefault="00457778" w:rsidP="00457778">
            <w:pPr>
              <w:jc w:val="center"/>
              <w:rPr>
                <w:rFonts w:eastAsia="Times New Roman" w:cs="Calibri"/>
                <w:color w:val="000000"/>
                <w:sz w:val="20"/>
                <w:szCs w:val="20"/>
                <w:lang w:eastAsia="es-CL"/>
              </w:rPr>
            </w:pPr>
            <w:r>
              <w:rPr>
                <w:rFonts w:eastAsia="Times New Roman" w:cs="Calibri"/>
                <w:color w:val="000000"/>
                <w:sz w:val="20"/>
                <w:szCs w:val="20"/>
                <w:lang w:eastAsia="es-CL"/>
              </w:rPr>
              <w:t>NO</w:t>
            </w:r>
          </w:p>
        </w:tc>
      </w:tr>
      <w:tr w:rsidR="00457778" w:rsidRPr="007C79D3" w14:paraId="5D47A1D4" w14:textId="77777777" w:rsidTr="00457778">
        <w:trPr>
          <w:trHeight w:val="882"/>
          <w:jc w:val="center"/>
        </w:trPr>
        <w:tc>
          <w:tcPr>
            <w:tcW w:w="214"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9C0A2A0" w14:textId="77777777" w:rsidR="00457778" w:rsidRDefault="00457778" w:rsidP="00457778">
            <w:pPr>
              <w:jc w:val="center"/>
              <w:rPr>
                <w:rFonts w:eastAsia="Times New Roman" w:cs="Calibri"/>
                <w:color w:val="000000"/>
                <w:sz w:val="20"/>
                <w:szCs w:val="20"/>
                <w:lang w:eastAsia="es-CL"/>
              </w:rPr>
            </w:pPr>
            <w:r>
              <w:rPr>
                <w:rFonts w:eastAsia="Times New Roman" w:cs="Calibri"/>
                <w:color w:val="000000"/>
                <w:sz w:val="20"/>
                <w:szCs w:val="20"/>
                <w:lang w:eastAsia="es-CL"/>
              </w:rPr>
              <w:t>5</w:t>
            </w:r>
          </w:p>
        </w:tc>
        <w:tc>
          <w:tcPr>
            <w:tcW w:w="56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E2BC724" w14:textId="77777777" w:rsidR="00457778" w:rsidRDefault="00457778" w:rsidP="00457778">
            <w:pPr>
              <w:jc w:val="center"/>
              <w:rPr>
                <w:rFonts w:eastAsia="Times New Roman" w:cs="Calibri"/>
                <w:color w:val="000000"/>
                <w:sz w:val="20"/>
                <w:szCs w:val="20"/>
                <w:lang w:eastAsia="es-CL"/>
              </w:rPr>
            </w:pPr>
            <w:r w:rsidRPr="00DD76B6">
              <w:rPr>
                <w:rFonts w:eastAsia="Times New Roman" w:cs="Calibri"/>
                <w:color w:val="000000"/>
                <w:sz w:val="20"/>
                <w:szCs w:val="20"/>
                <w:lang w:eastAsia="es-CL"/>
              </w:rPr>
              <w:t>RCA</w:t>
            </w:r>
          </w:p>
        </w:tc>
        <w:tc>
          <w:tcPr>
            <w:tcW w:w="28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08382F4" w14:textId="77777777" w:rsidR="00457778" w:rsidRDefault="00457778" w:rsidP="00457778">
            <w:pPr>
              <w:jc w:val="center"/>
              <w:rPr>
                <w:rFonts w:eastAsia="Times New Roman" w:cs="Calibri"/>
                <w:color w:val="000000"/>
                <w:sz w:val="20"/>
                <w:szCs w:val="20"/>
                <w:lang w:eastAsia="es-CL"/>
              </w:rPr>
            </w:pPr>
            <w:r>
              <w:rPr>
                <w:rFonts w:eastAsia="Times New Roman" w:cs="Calibri"/>
                <w:color w:val="000000"/>
                <w:sz w:val="20"/>
                <w:szCs w:val="20"/>
                <w:lang w:eastAsia="es-CL"/>
              </w:rPr>
              <w:t>55</w:t>
            </w:r>
          </w:p>
        </w:tc>
        <w:tc>
          <w:tcPr>
            <w:tcW w:w="56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0437A13" w14:textId="77777777" w:rsidR="00457778" w:rsidRDefault="00457778" w:rsidP="00457778">
            <w:pPr>
              <w:jc w:val="center"/>
              <w:rPr>
                <w:rFonts w:eastAsia="Times New Roman" w:cs="Calibri"/>
                <w:color w:val="000000"/>
                <w:sz w:val="20"/>
                <w:szCs w:val="20"/>
                <w:lang w:eastAsia="es-CL"/>
              </w:rPr>
            </w:pPr>
            <w:r>
              <w:rPr>
                <w:rFonts w:eastAsia="Times New Roman" w:cs="Calibri"/>
                <w:color w:val="000000"/>
                <w:sz w:val="20"/>
                <w:szCs w:val="20"/>
                <w:lang w:eastAsia="es-CL"/>
              </w:rPr>
              <w:t>29.03.2004</w:t>
            </w:r>
          </w:p>
        </w:tc>
        <w:tc>
          <w:tcPr>
            <w:tcW w:w="77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7AEDD8E" w14:textId="77777777" w:rsidR="00457778" w:rsidRDefault="00457778" w:rsidP="00457778">
            <w:pPr>
              <w:jc w:val="center"/>
              <w:rPr>
                <w:rFonts w:eastAsia="Times New Roman" w:cs="Calibri"/>
                <w:color w:val="000000"/>
                <w:sz w:val="20"/>
                <w:szCs w:val="20"/>
                <w:lang w:eastAsia="es-CL"/>
              </w:rPr>
            </w:pPr>
            <w:r>
              <w:rPr>
                <w:rFonts w:eastAsia="Times New Roman" w:cs="Calibri"/>
                <w:color w:val="000000"/>
                <w:sz w:val="20"/>
                <w:szCs w:val="20"/>
                <w:lang w:eastAsia="es-CL"/>
              </w:rPr>
              <w:t>COREMA, Región de Valparaíso.</w:t>
            </w:r>
          </w:p>
        </w:tc>
        <w:tc>
          <w:tcPr>
            <w:tcW w:w="117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A766255" w14:textId="77777777" w:rsidR="00457778" w:rsidRPr="0042174F" w:rsidRDefault="00457778" w:rsidP="00457778">
            <w:pPr>
              <w:rPr>
                <w:rFonts w:eastAsia="Times New Roman" w:cs="Calibri"/>
                <w:color w:val="000000"/>
                <w:sz w:val="20"/>
                <w:szCs w:val="20"/>
                <w:lang w:eastAsia="es-CL"/>
              </w:rPr>
            </w:pPr>
            <w:r>
              <w:rPr>
                <w:rFonts w:eastAsia="Times New Roman" w:cs="Calibri"/>
                <w:color w:val="000000"/>
                <w:sz w:val="20"/>
                <w:szCs w:val="20"/>
                <w:lang w:eastAsia="es-CL"/>
              </w:rPr>
              <w:t>Reemplazo de Caldera de vapor en Terminal Quintero</w:t>
            </w:r>
          </w:p>
        </w:tc>
        <w:tc>
          <w:tcPr>
            <w:tcW w:w="8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AA7373C" w14:textId="77777777" w:rsidR="00457778" w:rsidRDefault="00457778" w:rsidP="00457778">
            <w:pPr>
              <w:jc w:val="center"/>
              <w:rPr>
                <w:rFonts w:eastAsia="Times New Roman" w:cs="Calibri"/>
                <w:color w:val="000000"/>
                <w:sz w:val="20"/>
                <w:szCs w:val="20"/>
                <w:lang w:eastAsia="es-CL"/>
              </w:rPr>
            </w:pPr>
            <w:r w:rsidRPr="00E24AF3">
              <w:rPr>
                <w:rFonts w:eastAsia="Times New Roman" w:cs="Calibri"/>
                <w:color w:val="000000"/>
                <w:sz w:val="20"/>
                <w:szCs w:val="20"/>
                <w:lang w:eastAsia="es-CL"/>
              </w:rPr>
              <w:t>-----</w:t>
            </w:r>
          </w:p>
        </w:tc>
        <w:tc>
          <w:tcPr>
            <w:tcW w:w="603" w:type="pct"/>
            <w:tcBorders>
              <w:top w:val="single" w:sz="4" w:space="0" w:color="auto"/>
              <w:left w:val="single" w:sz="4" w:space="0" w:color="auto"/>
              <w:bottom w:val="single" w:sz="4" w:space="0" w:color="auto"/>
              <w:right w:val="single" w:sz="4" w:space="0" w:color="auto"/>
            </w:tcBorders>
            <w:shd w:val="clear" w:color="auto" w:fill="auto"/>
            <w:vAlign w:val="center"/>
          </w:tcPr>
          <w:p w14:paraId="5BFEE943" w14:textId="77777777" w:rsidR="00457778" w:rsidRDefault="00457778" w:rsidP="00457778">
            <w:pPr>
              <w:jc w:val="center"/>
              <w:rPr>
                <w:rFonts w:eastAsia="Times New Roman" w:cs="Calibri"/>
                <w:color w:val="000000"/>
                <w:sz w:val="20"/>
                <w:szCs w:val="20"/>
                <w:lang w:eastAsia="es-CL"/>
              </w:rPr>
            </w:pPr>
            <w:r>
              <w:rPr>
                <w:rFonts w:eastAsia="Times New Roman" w:cs="Calibri"/>
                <w:color w:val="000000"/>
                <w:sz w:val="20"/>
                <w:szCs w:val="20"/>
                <w:lang w:eastAsia="es-CL"/>
              </w:rPr>
              <w:t>NO</w:t>
            </w:r>
          </w:p>
        </w:tc>
      </w:tr>
      <w:tr w:rsidR="00457778" w:rsidRPr="007C79D3" w14:paraId="42F7ADCA" w14:textId="77777777" w:rsidTr="00457778">
        <w:trPr>
          <w:trHeight w:val="882"/>
          <w:jc w:val="center"/>
        </w:trPr>
        <w:tc>
          <w:tcPr>
            <w:tcW w:w="214"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01830D6" w14:textId="77777777" w:rsidR="00457778" w:rsidRDefault="00457778" w:rsidP="00457778">
            <w:pPr>
              <w:jc w:val="center"/>
              <w:rPr>
                <w:rFonts w:eastAsia="Times New Roman" w:cs="Calibri"/>
                <w:color w:val="000000"/>
                <w:sz w:val="20"/>
                <w:szCs w:val="20"/>
                <w:lang w:eastAsia="es-CL"/>
              </w:rPr>
            </w:pPr>
            <w:r>
              <w:rPr>
                <w:rFonts w:eastAsia="Times New Roman" w:cs="Calibri"/>
                <w:color w:val="000000"/>
                <w:sz w:val="20"/>
                <w:szCs w:val="20"/>
                <w:lang w:eastAsia="es-CL"/>
              </w:rPr>
              <w:t>6</w:t>
            </w:r>
          </w:p>
        </w:tc>
        <w:tc>
          <w:tcPr>
            <w:tcW w:w="56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B164E05" w14:textId="77777777" w:rsidR="00457778" w:rsidRDefault="00457778" w:rsidP="00457778">
            <w:pPr>
              <w:jc w:val="center"/>
              <w:rPr>
                <w:rFonts w:eastAsia="Times New Roman" w:cs="Calibri"/>
                <w:color w:val="000000"/>
                <w:sz w:val="20"/>
                <w:szCs w:val="20"/>
                <w:lang w:eastAsia="es-CL"/>
              </w:rPr>
            </w:pPr>
            <w:r w:rsidRPr="00DD76B6">
              <w:rPr>
                <w:rFonts w:eastAsia="Times New Roman" w:cs="Calibri"/>
                <w:color w:val="000000"/>
                <w:sz w:val="20"/>
                <w:szCs w:val="20"/>
                <w:lang w:eastAsia="es-CL"/>
              </w:rPr>
              <w:t>RCA</w:t>
            </w:r>
          </w:p>
        </w:tc>
        <w:tc>
          <w:tcPr>
            <w:tcW w:w="28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1BBEC36" w14:textId="77777777" w:rsidR="00457778" w:rsidRDefault="00457778" w:rsidP="00457778">
            <w:pPr>
              <w:jc w:val="center"/>
              <w:rPr>
                <w:rFonts w:eastAsia="Times New Roman" w:cs="Calibri"/>
                <w:color w:val="000000"/>
                <w:sz w:val="20"/>
                <w:szCs w:val="20"/>
                <w:lang w:eastAsia="es-CL"/>
              </w:rPr>
            </w:pPr>
            <w:r>
              <w:rPr>
                <w:rFonts w:eastAsia="Times New Roman" w:cs="Calibri"/>
                <w:color w:val="000000"/>
                <w:sz w:val="20"/>
                <w:szCs w:val="20"/>
                <w:lang w:eastAsia="es-CL"/>
              </w:rPr>
              <w:t>53</w:t>
            </w:r>
          </w:p>
        </w:tc>
        <w:tc>
          <w:tcPr>
            <w:tcW w:w="56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16197A7" w14:textId="77777777" w:rsidR="00457778" w:rsidRDefault="00457778" w:rsidP="00457778">
            <w:pPr>
              <w:jc w:val="center"/>
              <w:rPr>
                <w:rFonts w:eastAsia="Times New Roman" w:cs="Calibri"/>
                <w:color w:val="000000"/>
                <w:sz w:val="20"/>
                <w:szCs w:val="20"/>
                <w:lang w:eastAsia="es-CL"/>
              </w:rPr>
            </w:pPr>
            <w:r>
              <w:rPr>
                <w:rFonts w:eastAsia="Times New Roman" w:cs="Calibri"/>
                <w:color w:val="000000"/>
                <w:sz w:val="20"/>
                <w:szCs w:val="20"/>
                <w:lang w:eastAsia="es-CL"/>
              </w:rPr>
              <w:t>21.02.2005</w:t>
            </w:r>
          </w:p>
        </w:tc>
        <w:tc>
          <w:tcPr>
            <w:tcW w:w="77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803B8D0" w14:textId="77777777" w:rsidR="00457778" w:rsidRDefault="00457778" w:rsidP="00457778">
            <w:pPr>
              <w:jc w:val="center"/>
              <w:rPr>
                <w:rFonts w:eastAsia="Times New Roman" w:cs="Calibri"/>
                <w:color w:val="000000"/>
                <w:sz w:val="20"/>
                <w:szCs w:val="20"/>
                <w:lang w:eastAsia="es-CL"/>
              </w:rPr>
            </w:pPr>
            <w:r w:rsidRPr="00B1490C">
              <w:rPr>
                <w:rFonts w:eastAsia="Times New Roman" w:cs="Calibri"/>
                <w:color w:val="000000"/>
                <w:sz w:val="20"/>
                <w:szCs w:val="20"/>
                <w:lang w:eastAsia="es-CL"/>
              </w:rPr>
              <w:t>COREMA, Región de Valparaíso.</w:t>
            </w:r>
          </w:p>
        </w:tc>
        <w:tc>
          <w:tcPr>
            <w:tcW w:w="117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1D5D790" w14:textId="77777777" w:rsidR="00457778" w:rsidRPr="0042174F" w:rsidRDefault="00457778" w:rsidP="00457778">
            <w:pPr>
              <w:rPr>
                <w:rFonts w:eastAsia="Times New Roman" w:cs="Calibri"/>
                <w:color w:val="000000"/>
                <w:sz w:val="20"/>
                <w:szCs w:val="20"/>
                <w:lang w:eastAsia="es-CL"/>
              </w:rPr>
            </w:pPr>
            <w:r>
              <w:rPr>
                <w:rFonts w:eastAsia="Times New Roman" w:cs="Calibri"/>
                <w:color w:val="000000"/>
                <w:sz w:val="20"/>
                <w:szCs w:val="20"/>
                <w:lang w:eastAsia="es-CL"/>
              </w:rPr>
              <w:t>Mejoramiento sistema de tratamiento de riles del Terminal Quintero.</w:t>
            </w:r>
          </w:p>
        </w:tc>
        <w:tc>
          <w:tcPr>
            <w:tcW w:w="8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3BB542E" w14:textId="77777777" w:rsidR="00457778" w:rsidRDefault="00457778" w:rsidP="00457778">
            <w:pPr>
              <w:jc w:val="center"/>
              <w:rPr>
                <w:rFonts w:eastAsia="Times New Roman" w:cs="Calibri"/>
                <w:color w:val="000000"/>
                <w:sz w:val="20"/>
                <w:szCs w:val="20"/>
                <w:lang w:eastAsia="es-CL"/>
              </w:rPr>
            </w:pPr>
            <w:r w:rsidRPr="00E24AF3">
              <w:rPr>
                <w:rFonts w:eastAsia="Times New Roman" w:cs="Calibri"/>
                <w:color w:val="000000"/>
                <w:sz w:val="20"/>
                <w:szCs w:val="20"/>
                <w:lang w:eastAsia="es-CL"/>
              </w:rPr>
              <w:t>-----</w:t>
            </w:r>
          </w:p>
        </w:tc>
        <w:tc>
          <w:tcPr>
            <w:tcW w:w="603" w:type="pct"/>
            <w:tcBorders>
              <w:top w:val="single" w:sz="4" w:space="0" w:color="auto"/>
              <w:left w:val="single" w:sz="4" w:space="0" w:color="auto"/>
              <w:bottom w:val="single" w:sz="4" w:space="0" w:color="auto"/>
              <w:right w:val="single" w:sz="4" w:space="0" w:color="auto"/>
            </w:tcBorders>
            <w:shd w:val="clear" w:color="auto" w:fill="auto"/>
            <w:vAlign w:val="center"/>
          </w:tcPr>
          <w:p w14:paraId="44992A47" w14:textId="77777777" w:rsidR="00457778" w:rsidRDefault="00457778" w:rsidP="00457778">
            <w:pPr>
              <w:jc w:val="center"/>
              <w:rPr>
                <w:rFonts w:eastAsia="Times New Roman" w:cs="Calibri"/>
                <w:color w:val="000000"/>
                <w:sz w:val="20"/>
                <w:szCs w:val="20"/>
                <w:lang w:eastAsia="es-CL"/>
              </w:rPr>
            </w:pPr>
            <w:r w:rsidRPr="00057667">
              <w:rPr>
                <w:rFonts w:eastAsia="Times New Roman" w:cs="Calibri"/>
                <w:color w:val="000000"/>
                <w:sz w:val="20"/>
                <w:szCs w:val="20"/>
                <w:lang w:eastAsia="es-CL"/>
              </w:rPr>
              <w:t>SI</w:t>
            </w:r>
          </w:p>
        </w:tc>
      </w:tr>
      <w:tr w:rsidR="00457778" w:rsidRPr="007C79D3" w14:paraId="4E646DA3" w14:textId="77777777" w:rsidTr="00457778">
        <w:trPr>
          <w:trHeight w:val="882"/>
          <w:jc w:val="center"/>
        </w:trPr>
        <w:tc>
          <w:tcPr>
            <w:tcW w:w="214"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2D2FE4B" w14:textId="77777777" w:rsidR="00457778" w:rsidRDefault="00457778" w:rsidP="00457778">
            <w:pPr>
              <w:jc w:val="center"/>
              <w:rPr>
                <w:rFonts w:eastAsia="Times New Roman" w:cs="Calibri"/>
                <w:color w:val="000000"/>
                <w:sz w:val="20"/>
                <w:szCs w:val="20"/>
                <w:lang w:eastAsia="es-CL"/>
              </w:rPr>
            </w:pPr>
            <w:r>
              <w:rPr>
                <w:rFonts w:eastAsia="Times New Roman" w:cs="Calibri"/>
                <w:color w:val="000000"/>
                <w:sz w:val="20"/>
                <w:szCs w:val="20"/>
                <w:lang w:eastAsia="es-CL"/>
              </w:rPr>
              <w:t>7</w:t>
            </w:r>
          </w:p>
        </w:tc>
        <w:tc>
          <w:tcPr>
            <w:tcW w:w="56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37249E7" w14:textId="77777777" w:rsidR="00457778" w:rsidRDefault="00457778" w:rsidP="00457778">
            <w:pPr>
              <w:jc w:val="center"/>
              <w:rPr>
                <w:rFonts w:eastAsia="Times New Roman" w:cs="Calibri"/>
                <w:color w:val="000000"/>
                <w:sz w:val="20"/>
                <w:szCs w:val="20"/>
                <w:lang w:eastAsia="es-CL"/>
              </w:rPr>
            </w:pPr>
            <w:r w:rsidRPr="00DD76B6">
              <w:rPr>
                <w:rFonts w:eastAsia="Times New Roman" w:cs="Calibri"/>
                <w:color w:val="000000"/>
                <w:sz w:val="20"/>
                <w:szCs w:val="20"/>
                <w:lang w:eastAsia="es-CL"/>
              </w:rPr>
              <w:t>RCA</w:t>
            </w:r>
          </w:p>
        </w:tc>
        <w:tc>
          <w:tcPr>
            <w:tcW w:w="28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28A07C6" w14:textId="77777777" w:rsidR="00457778" w:rsidRDefault="00457778" w:rsidP="00457778">
            <w:pPr>
              <w:jc w:val="center"/>
              <w:rPr>
                <w:rFonts w:eastAsia="Times New Roman" w:cs="Calibri"/>
                <w:color w:val="000000"/>
                <w:sz w:val="20"/>
                <w:szCs w:val="20"/>
                <w:lang w:eastAsia="es-CL"/>
              </w:rPr>
            </w:pPr>
            <w:r>
              <w:rPr>
                <w:rFonts w:eastAsia="Times New Roman" w:cs="Calibri"/>
                <w:color w:val="000000"/>
                <w:sz w:val="20"/>
                <w:szCs w:val="20"/>
                <w:lang w:eastAsia="es-CL"/>
              </w:rPr>
              <w:t>4</w:t>
            </w:r>
          </w:p>
        </w:tc>
        <w:tc>
          <w:tcPr>
            <w:tcW w:w="56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458FD22" w14:textId="77777777" w:rsidR="00457778" w:rsidRDefault="00457778" w:rsidP="00457778">
            <w:pPr>
              <w:jc w:val="center"/>
              <w:rPr>
                <w:rFonts w:eastAsia="Times New Roman" w:cs="Calibri"/>
                <w:color w:val="000000"/>
                <w:sz w:val="20"/>
                <w:szCs w:val="20"/>
                <w:lang w:eastAsia="es-CL"/>
              </w:rPr>
            </w:pPr>
            <w:r>
              <w:rPr>
                <w:rFonts w:eastAsia="Times New Roman" w:cs="Calibri"/>
                <w:color w:val="000000"/>
                <w:sz w:val="20"/>
                <w:szCs w:val="20"/>
                <w:lang w:eastAsia="es-CL"/>
              </w:rPr>
              <w:t>10.01.2006</w:t>
            </w:r>
          </w:p>
        </w:tc>
        <w:tc>
          <w:tcPr>
            <w:tcW w:w="77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4F40920" w14:textId="77777777" w:rsidR="00457778" w:rsidRDefault="00457778" w:rsidP="00457778">
            <w:pPr>
              <w:jc w:val="center"/>
              <w:rPr>
                <w:rFonts w:eastAsia="Times New Roman" w:cs="Calibri"/>
                <w:color w:val="000000"/>
                <w:sz w:val="20"/>
                <w:szCs w:val="20"/>
                <w:lang w:eastAsia="es-CL"/>
              </w:rPr>
            </w:pPr>
            <w:r w:rsidRPr="00B1490C">
              <w:rPr>
                <w:rFonts w:eastAsia="Times New Roman" w:cs="Calibri"/>
                <w:color w:val="000000"/>
                <w:sz w:val="20"/>
                <w:szCs w:val="20"/>
                <w:lang w:eastAsia="es-CL"/>
              </w:rPr>
              <w:t>COREMA, Región de Valparaíso.</w:t>
            </w:r>
          </w:p>
        </w:tc>
        <w:tc>
          <w:tcPr>
            <w:tcW w:w="117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10EC931" w14:textId="77777777" w:rsidR="00457778" w:rsidRPr="0042174F" w:rsidRDefault="00457778" w:rsidP="00457778">
            <w:pPr>
              <w:rPr>
                <w:rFonts w:eastAsia="Times New Roman" w:cs="Calibri"/>
                <w:color w:val="000000"/>
                <w:sz w:val="20"/>
                <w:szCs w:val="20"/>
                <w:lang w:eastAsia="es-CL"/>
              </w:rPr>
            </w:pPr>
            <w:r>
              <w:rPr>
                <w:rFonts w:eastAsia="Times New Roman" w:cs="Calibri"/>
                <w:color w:val="000000"/>
                <w:sz w:val="20"/>
                <w:szCs w:val="20"/>
                <w:lang w:eastAsia="es-CL"/>
              </w:rPr>
              <w:t>Estanques de almacenamiento de crudo T-5101 y T-5107, Terminal Quintero.</w:t>
            </w:r>
          </w:p>
        </w:tc>
        <w:tc>
          <w:tcPr>
            <w:tcW w:w="8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F496252" w14:textId="77777777" w:rsidR="00457778" w:rsidRDefault="00457778" w:rsidP="00457778">
            <w:pPr>
              <w:jc w:val="center"/>
              <w:rPr>
                <w:rFonts w:eastAsia="Times New Roman" w:cs="Calibri"/>
                <w:color w:val="000000"/>
                <w:sz w:val="20"/>
                <w:szCs w:val="20"/>
                <w:lang w:eastAsia="es-CL"/>
              </w:rPr>
            </w:pPr>
            <w:r w:rsidRPr="00E24AF3">
              <w:rPr>
                <w:rFonts w:eastAsia="Times New Roman" w:cs="Calibri"/>
                <w:color w:val="000000"/>
                <w:sz w:val="20"/>
                <w:szCs w:val="20"/>
                <w:lang w:eastAsia="es-CL"/>
              </w:rPr>
              <w:t>-----</w:t>
            </w:r>
          </w:p>
        </w:tc>
        <w:tc>
          <w:tcPr>
            <w:tcW w:w="603" w:type="pct"/>
            <w:tcBorders>
              <w:top w:val="single" w:sz="4" w:space="0" w:color="auto"/>
              <w:left w:val="single" w:sz="4" w:space="0" w:color="auto"/>
              <w:bottom w:val="single" w:sz="4" w:space="0" w:color="auto"/>
              <w:right w:val="single" w:sz="4" w:space="0" w:color="auto"/>
            </w:tcBorders>
            <w:shd w:val="clear" w:color="auto" w:fill="auto"/>
            <w:vAlign w:val="center"/>
          </w:tcPr>
          <w:p w14:paraId="1D4DD801" w14:textId="77777777" w:rsidR="00457778" w:rsidRDefault="00457778" w:rsidP="00457778">
            <w:pPr>
              <w:jc w:val="center"/>
              <w:rPr>
                <w:rFonts w:eastAsia="Times New Roman" w:cs="Calibri"/>
                <w:color w:val="000000"/>
                <w:sz w:val="20"/>
                <w:szCs w:val="20"/>
                <w:lang w:eastAsia="es-CL"/>
              </w:rPr>
            </w:pPr>
            <w:r>
              <w:rPr>
                <w:rFonts w:eastAsia="Times New Roman" w:cs="Calibri"/>
                <w:color w:val="000000"/>
                <w:sz w:val="20"/>
                <w:szCs w:val="20"/>
                <w:lang w:eastAsia="es-CL"/>
              </w:rPr>
              <w:t>NO</w:t>
            </w:r>
          </w:p>
        </w:tc>
      </w:tr>
      <w:tr w:rsidR="00457778" w:rsidRPr="007C79D3" w14:paraId="41B84709" w14:textId="77777777" w:rsidTr="00457778">
        <w:trPr>
          <w:trHeight w:val="882"/>
          <w:jc w:val="center"/>
        </w:trPr>
        <w:tc>
          <w:tcPr>
            <w:tcW w:w="214"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DCEE6CB" w14:textId="77777777" w:rsidR="00457778" w:rsidRDefault="00457778" w:rsidP="00457778">
            <w:pPr>
              <w:jc w:val="center"/>
              <w:rPr>
                <w:rFonts w:eastAsia="Times New Roman" w:cs="Calibri"/>
                <w:color w:val="000000"/>
                <w:sz w:val="20"/>
                <w:szCs w:val="20"/>
                <w:lang w:eastAsia="es-CL"/>
              </w:rPr>
            </w:pPr>
            <w:r>
              <w:rPr>
                <w:rFonts w:eastAsia="Times New Roman" w:cs="Calibri"/>
                <w:color w:val="000000"/>
                <w:sz w:val="20"/>
                <w:szCs w:val="20"/>
                <w:lang w:eastAsia="es-CL"/>
              </w:rPr>
              <w:t>8</w:t>
            </w:r>
          </w:p>
        </w:tc>
        <w:tc>
          <w:tcPr>
            <w:tcW w:w="56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578FF1F" w14:textId="77777777" w:rsidR="00457778" w:rsidRDefault="00457778" w:rsidP="00457778">
            <w:pPr>
              <w:jc w:val="center"/>
              <w:rPr>
                <w:rFonts w:eastAsia="Times New Roman" w:cs="Calibri"/>
                <w:color w:val="000000"/>
                <w:sz w:val="20"/>
                <w:szCs w:val="20"/>
                <w:lang w:eastAsia="es-CL"/>
              </w:rPr>
            </w:pPr>
            <w:r w:rsidRPr="00DD76B6">
              <w:rPr>
                <w:rFonts w:eastAsia="Times New Roman" w:cs="Calibri"/>
                <w:color w:val="000000"/>
                <w:sz w:val="20"/>
                <w:szCs w:val="20"/>
                <w:lang w:eastAsia="es-CL"/>
              </w:rPr>
              <w:t>RCA</w:t>
            </w:r>
          </w:p>
        </w:tc>
        <w:tc>
          <w:tcPr>
            <w:tcW w:w="28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DE00807" w14:textId="77777777" w:rsidR="00457778" w:rsidRDefault="00457778" w:rsidP="00457778">
            <w:pPr>
              <w:jc w:val="center"/>
              <w:rPr>
                <w:rFonts w:eastAsia="Times New Roman" w:cs="Calibri"/>
                <w:color w:val="000000"/>
                <w:sz w:val="20"/>
                <w:szCs w:val="20"/>
                <w:lang w:eastAsia="es-CL"/>
              </w:rPr>
            </w:pPr>
            <w:r>
              <w:rPr>
                <w:rFonts w:eastAsia="Times New Roman" w:cs="Calibri"/>
                <w:color w:val="000000"/>
                <w:sz w:val="20"/>
                <w:szCs w:val="20"/>
                <w:lang w:eastAsia="es-CL"/>
              </w:rPr>
              <w:t>96</w:t>
            </w:r>
          </w:p>
        </w:tc>
        <w:tc>
          <w:tcPr>
            <w:tcW w:w="56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6A0BE1F" w14:textId="77777777" w:rsidR="00457778" w:rsidRDefault="00457778" w:rsidP="00457778">
            <w:pPr>
              <w:jc w:val="center"/>
              <w:rPr>
                <w:rFonts w:eastAsia="Times New Roman" w:cs="Calibri"/>
                <w:color w:val="000000"/>
                <w:sz w:val="20"/>
                <w:szCs w:val="20"/>
                <w:lang w:eastAsia="es-CL"/>
              </w:rPr>
            </w:pPr>
            <w:r>
              <w:rPr>
                <w:rFonts w:eastAsia="Times New Roman" w:cs="Calibri"/>
                <w:color w:val="000000"/>
                <w:sz w:val="20"/>
                <w:szCs w:val="20"/>
                <w:lang w:eastAsia="es-CL"/>
              </w:rPr>
              <w:t>21.01.2009</w:t>
            </w:r>
          </w:p>
        </w:tc>
        <w:tc>
          <w:tcPr>
            <w:tcW w:w="77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FAA9356" w14:textId="77777777" w:rsidR="00457778" w:rsidRDefault="00457778" w:rsidP="00457778">
            <w:pPr>
              <w:jc w:val="center"/>
              <w:rPr>
                <w:rFonts w:eastAsia="Times New Roman" w:cs="Calibri"/>
                <w:color w:val="000000"/>
                <w:sz w:val="20"/>
                <w:szCs w:val="20"/>
                <w:lang w:eastAsia="es-CL"/>
              </w:rPr>
            </w:pPr>
            <w:r w:rsidRPr="00B1490C">
              <w:rPr>
                <w:rFonts w:eastAsia="Times New Roman" w:cs="Calibri"/>
                <w:color w:val="000000"/>
                <w:sz w:val="20"/>
                <w:szCs w:val="20"/>
                <w:lang w:eastAsia="es-CL"/>
              </w:rPr>
              <w:t>COREMA, Región de Valparaíso.</w:t>
            </w:r>
          </w:p>
        </w:tc>
        <w:tc>
          <w:tcPr>
            <w:tcW w:w="117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DE32F8C" w14:textId="77777777" w:rsidR="00457778" w:rsidRPr="0042174F" w:rsidRDefault="00457778" w:rsidP="00457778">
            <w:pPr>
              <w:rPr>
                <w:rFonts w:eastAsia="Times New Roman" w:cs="Calibri"/>
                <w:color w:val="000000"/>
                <w:sz w:val="20"/>
                <w:szCs w:val="20"/>
                <w:lang w:eastAsia="es-CL"/>
              </w:rPr>
            </w:pPr>
            <w:r>
              <w:rPr>
                <w:rFonts w:eastAsia="Times New Roman" w:cs="Calibri"/>
                <w:color w:val="000000"/>
                <w:sz w:val="20"/>
                <w:szCs w:val="20"/>
                <w:lang w:eastAsia="es-CL"/>
              </w:rPr>
              <w:t>Subestación Eléctrica El Bato</w:t>
            </w:r>
          </w:p>
        </w:tc>
        <w:tc>
          <w:tcPr>
            <w:tcW w:w="8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FA3D783" w14:textId="77777777" w:rsidR="00457778" w:rsidRDefault="00457778" w:rsidP="00457778">
            <w:pPr>
              <w:jc w:val="center"/>
              <w:rPr>
                <w:rFonts w:eastAsia="Times New Roman" w:cs="Calibri"/>
                <w:color w:val="000000"/>
                <w:sz w:val="20"/>
                <w:szCs w:val="20"/>
                <w:lang w:eastAsia="es-CL"/>
              </w:rPr>
            </w:pPr>
            <w:r w:rsidRPr="00E24AF3">
              <w:rPr>
                <w:rFonts w:eastAsia="Times New Roman" w:cs="Calibri"/>
                <w:color w:val="000000"/>
                <w:sz w:val="20"/>
                <w:szCs w:val="20"/>
                <w:lang w:eastAsia="es-CL"/>
              </w:rPr>
              <w:t>-----</w:t>
            </w:r>
          </w:p>
        </w:tc>
        <w:tc>
          <w:tcPr>
            <w:tcW w:w="603" w:type="pct"/>
            <w:tcBorders>
              <w:top w:val="single" w:sz="4" w:space="0" w:color="auto"/>
              <w:left w:val="single" w:sz="4" w:space="0" w:color="auto"/>
              <w:bottom w:val="single" w:sz="4" w:space="0" w:color="auto"/>
              <w:right w:val="single" w:sz="4" w:space="0" w:color="auto"/>
            </w:tcBorders>
            <w:shd w:val="clear" w:color="auto" w:fill="auto"/>
            <w:vAlign w:val="center"/>
          </w:tcPr>
          <w:p w14:paraId="2B8FABA3" w14:textId="77777777" w:rsidR="00457778" w:rsidRDefault="00457778" w:rsidP="00457778">
            <w:pPr>
              <w:jc w:val="center"/>
              <w:rPr>
                <w:rFonts w:eastAsia="Times New Roman" w:cs="Calibri"/>
                <w:color w:val="000000"/>
                <w:sz w:val="20"/>
                <w:szCs w:val="20"/>
                <w:lang w:eastAsia="es-CL"/>
              </w:rPr>
            </w:pPr>
            <w:r>
              <w:rPr>
                <w:rFonts w:eastAsia="Times New Roman" w:cs="Calibri"/>
                <w:color w:val="000000"/>
                <w:sz w:val="20"/>
                <w:szCs w:val="20"/>
                <w:lang w:eastAsia="es-CL"/>
              </w:rPr>
              <w:t>NO</w:t>
            </w:r>
          </w:p>
        </w:tc>
      </w:tr>
      <w:tr w:rsidR="00457778" w:rsidRPr="007C79D3" w14:paraId="3DAC3695" w14:textId="77777777" w:rsidTr="00457778">
        <w:trPr>
          <w:trHeight w:val="882"/>
          <w:jc w:val="center"/>
        </w:trPr>
        <w:tc>
          <w:tcPr>
            <w:tcW w:w="214"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589EE4C" w14:textId="77777777" w:rsidR="00457778" w:rsidRDefault="00457778" w:rsidP="00457778">
            <w:pPr>
              <w:jc w:val="center"/>
              <w:rPr>
                <w:rFonts w:eastAsia="Times New Roman" w:cs="Calibri"/>
                <w:color w:val="000000"/>
                <w:sz w:val="20"/>
                <w:szCs w:val="20"/>
                <w:lang w:eastAsia="es-CL"/>
              </w:rPr>
            </w:pPr>
            <w:r>
              <w:rPr>
                <w:rFonts w:eastAsia="Times New Roman" w:cs="Calibri"/>
                <w:color w:val="000000"/>
                <w:sz w:val="20"/>
                <w:szCs w:val="20"/>
                <w:lang w:eastAsia="es-CL"/>
              </w:rPr>
              <w:t>9</w:t>
            </w:r>
          </w:p>
        </w:tc>
        <w:tc>
          <w:tcPr>
            <w:tcW w:w="56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787C522" w14:textId="77777777" w:rsidR="00457778" w:rsidRDefault="00457778" w:rsidP="00457778">
            <w:pPr>
              <w:jc w:val="center"/>
              <w:rPr>
                <w:rFonts w:eastAsia="Times New Roman" w:cs="Calibri"/>
                <w:color w:val="000000"/>
                <w:sz w:val="20"/>
                <w:szCs w:val="20"/>
                <w:lang w:eastAsia="es-CL"/>
              </w:rPr>
            </w:pPr>
            <w:r w:rsidRPr="00DD76B6">
              <w:rPr>
                <w:rFonts w:eastAsia="Times New Roman" w:cs="Calibri"/>
                <w:color w:val="000000"/>
                <w:sz w:val="20"/>
                <w:szCs w:val="20"/>
                <w:lang w:eastAsia="es-CL"/>
              </w:rPr>
              <w:t>RCA</w:t>
            </w:r>
          </w:p>
        </w:tc>
        <w:tc>
          <w:tcPr>
            <w:tcW w:w="28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EA275EE" w14:textId="77777777" w:rsidR="00457778" w:rsidRDefault="00457778" w:rsidP="00457778">
            <w:pPr>
              <w:jc w:val="center"/>
              <w:rPr>
                <w:rFonts w:eastAsia="Times New Roman" w:cs="Calibri"/>
                <w:color w:val="000000"/>
                <w:sz w:val="20"/>
                <w:szCs w:val="20"/>
                <w:lang w:eastAsia="es-CL"/>
              </w:rPr>
            </w:pPr>
            <w:r>
              <w:rPr>
                <w:rFonts w:eastAsia="Times New Roman" w:cs="Calibri"/>
                <w:color w:val="000000"/>
                <w:sz w:val="20"/>
                <w:szCs w:val="20"/>
                <w:lang w:eastAsia="es-CL"/>
              </w:rPr>
              <w:t>155</w:t>
            </w:r>
          </w:p>
        </w:tc>
        <w:tc>
          <w:tcPr>
            <w:tcW w:w="56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992F75D" w14:textId="77777777" w:rsidR="00457778" w:rsidRDefault="00457778" w:rsidP="00457778">
            <w:pPr>
              <w:jc w:val="center"/>
              <w:rPr>
                <w:rFonts w:eastAsia="Times New Roman" w:cs="Calibri"/>
                <w:color w:val="000000"/>
                <w:sz w:val="20"/>
                <w:szCs w:val="20"/>
                <w:lang w:eastAsia="es-CL"/>
              </w:rPr>
            </w:pPr>
            <w:r>
              <w:rPr>
                <w:rFonts w:eastAsia="Times New Roman" w:cs="Calibri"/>
                <w:color w:val="000000"/>
                <w:sz w:val="20"/>
                <w:szCs w:val="20"/>
                <w:lang w:eastAsia="es-CL"/>
              </w:rPr>
              <w:t>2.02.2009</w:t>
            </w:r>
          </w:p>
        </w:tc>
        <w:tc>
          <w:tcPr>
            <w:tcW w:w="77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62884B2" w14:textId="77777777" w:rsidR="00457778" w:rsidRDefault="00457778" w:rsidP="00457778">
            <w:pPr>
              <w:jc w:val="center"/>
              <w:rPr>
                <w:rFonts w:eastAsia="Times New Roman" w:cs="Calibri"/>
                <w:color w:val="000000"/>
                <w:sz w:val="20"/>
                <w:szCs w:val="20"/>
                <w:lang w:eastAsia="es-CL"/>
              </w:rPr>
            </w:pPr>
            <w:r w:rsidRPr="00B1490C">
              <w:rPr>
                <w:rFonts w:eastAsia="Times New Roman" w:cs="Calibri"/>
                <w:color w:val="000000"/>
                <w:sz w:val="20"/>
                <w:szCs w:val="20"/>
                <w:lang w:eastAsia="es-CL"/>
              </w:rPr>
              <w:t>COREMA, Región de Valparaíso.</w:t>
            </w:r>
          </w:p>
        </w:tc>
        <w:tc>
          <w:tcPr>
            <w:tcW w:w="117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B779FAC" w14:textId="77777777" w:rsidR="00457778" w:rsidRPr="0042174F" w:rsidRDefault="00457778" w:rsidP="00457778">
            <w:pPr>
              <w:rPr>
                <w:rFonts w:eastAsia="Times New Roman" w:cs="Calibri"/>
                <w:color w:val="000000"/>
                <w:sz w:val="20"/>
                <w:szCs w:val="20"/>
                <w:lang w:eastAsia="es-CL"/>
              </w:rPr>
            </w:pPr>
            <w:r>
              <w:rPr>
                <w:rFonts w:eastAsia="Times New Roman" w:cs="Calibri"/>
                <w:color w:val="000000"/>
                <w:sz w:val="20"/>
                <w:szCs w:val="20"/>
                <w:lang w:eastAsia="es-CL"/>
              </w:rPr>
              <w:t>Estanque de almacenamiento de productos limpios T-5024 Terminal Quintero.</w:t>
            </w:r>
          </w:p>
        </w:tc>
        <w:tc>
          <w:tcPr>
            <w:tcW w:w="8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7353878" w14:textId="77777777" w:rsidR="00457778" w:rsidRDefault="00457778" w:rsidP="00457778">
            <w:pPr>
              <w:jc w:val="center"/>
              <w:rPr>
                <w:rFonts w:eastAsia="Times New Roman" w:cs="Calibri"/>
                <w:color w:val="000000"/>
                <w:sz w:val="20"/>
                <w:szCs w:val="20"/>
                <w:lang w:eastAsia="es-CL"/>
              </w:rPr>
            </w:pPr>
            <w:r w:rsidRPr="00E24AF3">
              <w:rPr>
                <w:rFonts w:eastAsia="Times New Roman" w:cs="Calibri"/>
                <w:color w:val="000000"/>
                <w:sz w:val="20"/>
                <w:szCs w:val="20"/>
                <w:lang w:eastAsia="es-CL"/>
              </w:rPr>
              <w:t>-----</w:t>
            </w:r>
          </w:p>
        </w:tc>
        <w:tc>
          <w:tcPr>
            <w:tcW w:w="603" w:type="pct"/>
            <w:tcBorders>
              <w:top w:val="single" w:sz="4" w:space="0" w:color="auto"/>
              <w:left w:val="single" w:sz="4" w:space="0" w:color="auto"/>
              <w:bottom w:val="single" w:sz="4" w:space="0" w:color="auto"/>
              <w:right w:val="single" w:sz="4" w:space="0" w:color="auto"/>
            </w:tcBorders>
            <w:shd w:val="clear" w:color="auto" w:fill="auto"/>
            <w:vAlign w:val="center"/>
          </w:tcPr>
          <w:p w14:paraId="1FC402CD" w14:textId="77777777" w:rsidR="00457778" w:rsidRDefault="00457778" w:rsidP="00457778">
            <w:pPr>
              <w:jc w:val="center"/>
              <w:rPr>
                <w:rFonts w:eastAsia="Times New Roman" w:cs="Calibri"/>
                <w:color w:val="000000"/>
                <w:sz w:val="20"/>
                <w:szCs w:val="20"/>
                <w:lang w:eastAsia="es-CL"/>
              </w:rPr>
            </w:pPr>
            <w:r>
              <w:rPr>
                <w:rFonts w:eastAsia="Times New Roman" w:cs="Calibri"/>
                <w:color w:val="000000"/>
                <w:sz w:val="20"/>
                <w:szCs w:val="20"/>
                <w:lang w:eastAsia="es-CL"/>
              </w:rPr>
              <w:t>NO</w:t>
            </w:r>
          </w:p>
        </w:tc>
      </w:tr>
    </w:tbl>
    <w:p w14:paraId="12B6D03E" w14:textId="77777777" w:rsidR="00E73ECE" w:rsidRDefault="00E73ECE" w:rsidP="00317531"/>
    <w:p w14:paraId="0A5F9366" w14:textId="77777777" w:rsidR="00F33F4B" w:rsidRDefault="00F33F4B" w:rsidP="00317531"/>
    <w:p w14:paraId="0FA65E5D" w14:textId="77777777" w:rsidR="00F33F4B" w:rsidRDefault="00F33F4B" w:rsidP="00317531">
      <w:pPr>
        <w:sectPr w:rsidR="00F33F4B" w:rsidSect="0014503E">
          <w:pgSz w:w="12240" w:h="15840"/>
          <w:pgMar w:top="1134" w:right="1134" w:bottom="1134" w:left="1134" w:header="709" w:footer="709" w:gutter="0"/>
          <w:cols w:space="708"/>
          <w:docGrid w:linePitch="360"/>
        </w:sectPr>
      </w:pPr>
    </w:p>
    <w:p w14:paraId="7C7ED300" w14:textId="77777777" w:rsidR="00317531" w:rsidRDefault="00B1722C" w:rsidP="00162F0F">
      <w:pPr>
        <w:pStyle w:val="Ttulo1"/>
        <w:numPr>
          <w:ilvl w:val="0"/>
          <w:numId w:val="2"/>
        </w:numPr>
      </w:pPr>
      <w:bookmarkStart w:id="44" w:name="_Toc352840385"/>
      <w:bookmarkStart w:id="45" w:name="_Toc352841445"/>
      <w:bookmarkStart w:id="46" w:name="_Toc523928771"/>
      <w:r w:rsidRPr="00B1722C">
        <w:lastRenderedPageBreak/>
        <w:t>ANTECEDENTES DE LA ACTIVIDAD DE FISCALIZACIÓN.</w:t>
      </w:r>
      <w:bookmarkEnd w:id="44"/>
      <w:bookmarkEnd w:id="45"/>
      <w:bookmarkEnd w:id="46"/>
    </w:p>
    <w:p w14:paraId="28719033" w14:textId="77777777" w:rsidR="00B1722C" w:rsidRDefault="00B1722C" w:rsidP="00B027DE">
      <w:pPr>
        <w:pStyle w:val="Ttulo2"/>
        <w:numPr>
          <w:ilvl w:val="1"/>
          <w:numId w:val="2"/>
        </w:numPr>
        <w:spacing w:before="480" w:after="200"/>
        <w:ind w:left="0" w:firstLine="0"/>
        <w:contextualSpacing w:val="0"/>
      </w:pPr>
      <w:bookmarkStart w:id="47" w:name="_Toc352840386"/>
      <w:bookmarkStart w:id="48" w:name="_Toc352841446"/>
      <w:bookmarkStart w:id="49" w:name="_Toc353998112"/>
      <w:bookmarkStart w:id="50" w:name="_Toc353998185"/>
      <w:bookmarkStart w:id="51" w:name="_Toc523928772"/>
      <w:r>
        <w:t>Motivo de la Actividad de Fiscalización</w:t>
      </w:r>
      <w:r w:rsidR="00893A4E">
        <w:t>.</w:t>
      </w:r>
      <w:bookmarkEnd w:id="47"/>
      <w:bookmarkEnd w:id="48"/>
      <w:bookmarkEnd w:id="49"/>
      <w:bookmarkEnd w:id="50"/>
      <w:bookmarkEnd w:id="51"/>
    </w:p>
    <w:tbl>
      <w:tblPr>
        <w:tblStyle w:val="Tablaconcuadrcula"/>
        <w:tblW w:w="5000" w:type="pct"/>
        <w:tblLook w:val="04A0" w:firstRow="1" w:lastRow="0" w:firstColumn="1" w:lastColumn="0" w:noHBand="0" w:noVBand="1"/>
      </w:tblPr>
      <w:tblGrid>
        <w:gridCol w:w="490"/>
        <w:gridCol w:w="1921"/>
        <w:gridCol w:w="530"/>
        <w:gridCol w:w="7021"/>
      </w:tblGrid>
      <w:tr w:rsidR="00D05B1C" w:rsidRPr="00D42470" w14:paraId="365DF15E" w14:textId="77777777" w:rsidTr="0035652C">
        <w:trPr>
          <w:trHeight w:val="350"/>
        </w:trPr>
        <w:tc>
          <w:tcPr>
            <w:tcW w:w="1210" w:type="pct"/>
            <w:gridSpan w:val="2"/>
            <w:vAlign w:val="center"/>
          </w:tcPr>
          <w:p w14:paraId="27B5CF44" w14:textId="77777777" w:rsidR="00D05B1C" w:rsidRPr="00D42470" w:rsidRDefault="00D05B1C" w:rsidP="0035652C">
            <w:pPr>
              <w:rPr>
                <w:b/>
              </w:rPr>
            </w:pPr>
            <w:r w:rsidRPr="00D42470">
              <w:rPr>
                <w:b/>
              </w:rPr>
              <w:t>Motivo</w:t>
            </w:r>
          </w:p>
        </w:tc>
        <w:tc>
          <w:tcPr>
            <w:tcW w:w="3790" w:type="pct"/>
            <w:gridSpan w:val="2"/>
            <w:vAlign w:val="center"/>
          </w:tcPr>
          <w:p w14:paraId="04DD3C46" w14:textId="77777777" w:rsidR="00D05B1C" w:rsidRPr="00D42470" w:rsidRDefault="00D05B1C" w:rsidP="0035652C">
            <w:pPr>
              <w:rPr>
                <w:b/>
              </w:rPr>
            </w:pPr>
            <w:r w:rsidRPr="00D42470">
              <w:rPr>
                <w:b/>
              </w:rPr>
              <w:t>Descripción</w:t>
            </w:r>
          </w:p>
        </w:tc>
      </w:tr>
      <w:tr w:rsidR="00D05B1C" w:rsidRPr="00D42470" w14:paraId="280F9148" w14:textId="77777777" w:rsidTr="0035652C">
        <w:trPr>
          <w:trHeight w:val="481"/>
        </w:trPr>
        <w:tc>
          <w:tcPr>
            <w:tcW w:w="246" w:type="pct"/>
            <w:vAlign w:val="center"/>
          </w:tcPr>
          <w:p w14:paraId="4D0175DE" w14:textId="77777777" w:rsidR="00D05B1C" w:rsidRPr="00D42470" w:rsidRDefault="00D05B1C" w:rsidP="0035652C">
            <w:pPr>
              <w:jc w:val="center"/>
            </w:pPr>
          </w:p>
        </w:tc>
        <w:tc>
          <w:tcPr>
            <w:tcW w:w="964" w:type="pct"/>
            <w:vAlign w:val="center"/>
          </w:tcPr>
          <w:p w14:paraId="4C13B3DE" w14:textId="77777777" w:rsidR="00D05B1C" w:rsidRPr="00D42470" w:rsidRDefault="00D05B1C" w:rsidP="0035652C">
            <w:r w:rsidRPr="00D42470">
              <w:t>Programada</w:t>
            </w:r>
          </w:p>
        </w:tc>
        <w:tc>
          <w:tcPr>
            <w:tcW w:w="3790" w:type="pct"/>
            <w:gridSpan w:val="2"/>
            <w:vAlign w:val="center"/>
          </w:tcPr>
          <w:p w14:paraId="2AE82CE8" w14:textId="77777777" w:rsidR="00D05B1C" w:rsidRPr="00162C45" w:rsidRDefault="00D05B1C" w:rsidP="0035652C"/>
        </w:tc>
      </w:tr>
      <w:tr w:rsidR="00D05B1C" w:rsidRPr="00D42470" w14:paraId="1831FAA3" w14:textId="77777777" w:rsidTr="0035652C">
        <w:trPr>
          <w:trHeight w:val="350"/>
        </w:trPr>
        <w:tc>
          <w:tcPr>
            <w:tcW w:w="246" w:type="pct"/>
            <w:vMerge w:val="restart"/>
            <w:vAlign w:val="center"/>
          </w:tcPr>
          <w:p w14:paraId="78453831" w14:textId="77777777" w:rsidR="00D05B1C" w:rsidRPr="00D42470" w:rsidRDefault="00D05B1C" w:rsidP="0035652C">
            <w:pPr>
              <w:jc w:val="center"/>
            </w:pPr>
          </w:p>
        </w:tc>
        <w:tc>
          <w:tcPr>
            <w:tcW w:w="964" w:type="pct"/>
            <w:vMerge w:val="restart"/>
            <w:vAlign w:val="center"/>
          </w:tcPr>
          <w:p w14:paraId="1289A31E" w14:textId="77777777" w:rsidR="00D05B1C" w:rsidRPr="00D42470" w:rsidRDefault="00D05B1C" w:rsidP="0035652C">
            <w:r w:rsidRPr="00D42470">
              <w:t>No programada</w:t>
            </w:r>
          </w:p>
        </w:tc>
        <w:tc>
          <w:tcPr>
            <w:tcW w:w="266" w:type="pct"/>
            <w:vAlign w:val="center"/>
          </w:tcPr>
          <w:p w14:paraId="45437E5B" w14:textId="77777777" w:rsidR="00D05B1C" w:rsidRPr="00D05B1C" w:rsidRDefault="00D05B1C" w:rsidP="0035652C">
            <w:pPr>
              <w:jc w:val="center"/>
              <w:rPr>
                <w:sz w:val="28"/>
              </w:rPr>
            </w:pPr>
          </w:p>
        </w:tc>
        <w:tc>
          <w:tcPr>
            <w:tcW w:w="3524" w:type="pct"/>
            <w:vAlign w:val="center"/>
          </w:tcPr>
          <w:p w14:paraId="49533556" w14:textId="77777777" w:rsidR="00D05B1C" w:rsidRPr="00D42470" w:rsidRDefault="00D05B1C" w:rsidP="0035652C">
            <w:r w:rsidRPr="00D42470">
              <w:t>Denuncia</w:t>
            </w:r>
          </w:p>
        </w:tc>
      </w:tr>
      <w:tr w:rsidR="00D05B1C" w:rsidRPr="00D42470" w14:paraId="7F2194BF" w14:textId="77777777" w:rsidTr="0035652C">
        <w:trPr>
          <w:trHeight w:val="372"/>
        </w:trPr>
        <w:tc>
          <w:tcPr>
            <w:tcW w:w="246" w:type="pct"/>
            <w:vMerge/>
          </w:tcPr>
          <w:p w14:paraId="50690340" w14:textId="77777777" w:rsidR="00D05B1C" w:rsidRPr="00D42470" w:rsidRDefault="00D05B1C" w:rsidP="0035652C"/>
        </w:tc>
        <w:tc>
          <w:tcPr>
            <w:tcW w:w="964" w:type="pct"/>
            <w:vMerge/>
          </w:tcPr>
          <w:p w14:paraId="67AE8564" w14:textId="77777777" w:rsidR="00D05B1C" w:rsidRPr="00D42470" w:rsidRDefault="00D05B1C" w:rsidP="0035652C"/>
        </w:tc>
        <w:tc>
          <w:tcPr>
            <w:tcW w:w="266" w:type="pct"/>
            <w:vAlign w:val="center"/>
          </w:tcPr>
          <w:p w14:paraId="2D4030AF" w14:textId="77777777" w:rsidR="00D05B1C" w:rsidRPr="00D42470" w:rsidRDefault="00D05B1C" w:rsidP="0035652C">
            <w:pPr>
              <w:jc w:val="center"/>
            </w:pPr>
          </w:p>
        </w:tc>
        <w:tc>
          <w:tcPr>
            <w:tcW w:w="3524" w:type="pct"/>
            <w:vAlign w:val="center"/>
          </w:tcPr>
          <w:p w14:paraId="12987DDF" w14:textId="77777777" w:rsidR="00D05B1C" w:rsidRPr="00D42470" w:rsidRDefault="00D05B1C" w:rsidP="0035652C">
            <w:r w:rsidRPr="00D42470">
              <w:t>Autodenuncia</w:t>
            </w:r>
          </w:p>
        </w:tc>
      </w:tr>
      <w:tr w:rsidR="00D05B1C" w:rsidRPr="00D42470" w14:paraId="14DCC25F" w14:textId="77777777" w:rsidTr="0035652C">
        <w:trPr>
          <w:trHeight w:val="372"/>
        </w:trPr>
        <w:tc>
          <w:tcPr>
            <w:tcW w:w="246" w:type="pct"/>
            <w:vMerge/>
          </w:tcPr>
          <w:p w14:paraId="46546131" w14:textId="77777777" w:rsidR="00D05B1C" w:rsidRPr="00D42470" w:rsidRDefault="00D05B1C" w:rsidP="0035652C"/>
        </w:tc>
        <w:tc>
          <w:tcPr>
            <w:tcW w:w="964" w:type="pct"/>
            <w:vMerge/>
          </w:tcPr>
          <w:p w14:paraId="2E216DBE" w14:textId="77777777" w:rsidR="00D05B1C" w:rsidRPr="00D42470" w:rsidRDefault="00D05B1C" w:rsidP="0035652C"/>
        </w:tc>
        <w:tc>
          <w:tcPr>
            <w:tcW w:w="266" w:type="pct"/>
            <w:vAlign w:val="center"/>
          </w:tcPr>
          <w:p w14:paraId="537BDCCD" w14:textId="77777777" w:rsidR="00D05B1C" w:rsidRPr="00D42470" w:rsidRDefault="00A96CE9" w:rsidP="0035652C">
            <w:pPr>
              <w:jc w:val="center"/>
            </w:pPr>
            <w:r w:rsidRPr="00D05B1C">
              <w:rPr>
                <w:sz w:val="28"/>
              </w:rPr>
              <w:t>X</w:t>
            </w:r>
          </w:p>
        </w:tc>
        <w:tc>
          <w:tcPr>
            <w:tcW w:w="3524" w:type="pct"/>
            <w:vAlign w:val="center"/>
          </w:tcPr>
          <w:p w14:paraId="51D288F3" w14:textId="77777777" w:rsidR="00D05B1C" w:rsidRPr="00D42470" w:rsidRDefault="00D05B1C" w:rsidP="0035652C">
            <w:r w:rsidRPr="00D42470">
              <w:t>De Oficio</w:t>
            </w:r>
          </w:p>
        </w:tc>
      </w:tr>
      <w:tr w:rsidR="00D05B1C" w:rsidRPr="00D42470" w14:paraId="31A1C7C6" w14:textId="77777777" w:rsidTr="0035652C">
        <w:trPr>
          <w:trHeight w:val="372"/>
        </w:trPr>
        <w:tc>
          <w:tcPr>
            <w:tcW w:w="246" w:type="pct"/>
            <w:vMerge/>
          </w:tcPr>
          <w:p w14:paraId="74198628" w14:textId="77777777" w:rsidR="00D05B1C" w:rsidRPr="00D42470" w:rsidRDefault="00D05B1C" w:rsidP="0035652C"/>
        </w:tc>
        <w:tc>
          <w:tcPr>
            <w:tcW w:w="964" w:type="pct"/>
            <w:vMerge/>
          </w:tcPr>
          <w:p w14:paraId="123CAFF5" w14:textId="77777777" w:rsidR="00D05B1C" w:rsidRPr="00D42470" w:rsidRDefault="00D05B1C" w:rsidP="0035652C"/>
        </w:tc>
        <w:tc>
          <w:tcPr>
            <w:tcW w:w="266" w:type="pct"/>
            <w:vAlign w:val="center"/>
          </w:tcPr>
          <w:p w14:paraId="3D37148F" w14:textId="77777777" w:rsidR="00D05B1C" w:rsidRPr="00D42470" w:rsidRDefault="00D05B1C" w:rsidP="0035652C">
            <w:pPr>
              <w:jc w:val="center"/>
              <w:rPr>
                <w:color w:val="FF0000"/>
              </w:rPr>
            </w:pPr>
          </w:p>
        </w:tc>
        <w:tc>
          <w:tcPr>
            <w:tcW w:w="3524" w:type="pct"/>
            <w:vAlign w:val="center"/>
          </w:tcPr>
          <w:p w14:paraId="051C8187" w14:textId="77777777" w:rsidR="00D05B1C" w:rsidRPr="00D42470" w:rsidRDefault="00D05B1C" w:rsidP="0035652C">
            <w:r w:rsidRPr="00D42470">
              <w:t>Otro</w:t>
            </w:r>
          </w:p>
        </w:tc>
      </w:tr>
      <w:tr w:rsidR="00D05B1C" w:rsidRPr="00D42470" w14:paraId="1E03E8D5" w14:textId="77777777" w:rsidTr="0035652C">
        <w:trPr>
          <w:trHeight w:val="372"/>
        </w:trPr>
        <w:tc>
          <w:tcPr>
            <w:tcW w:w="246" w:type="pct"/>
            <w:vMerge/>
          </w:tcPr>
          <w:p w14:paraId="2679C575" w14:textId="77777777" w:rsidR="00D05B1C" w:rsidRPr="00D42470" w:rsidRDefault="00D05B1C" w:rsidP="0035652C"/>
        </w:tc>
        <w:tc>
          <w:tcPr>
            <w:tcW w:w="964" w:type="pct"/>
            <w:vMerge/>
          </w:tcPr>
          <w:p w14:paraId="2898DAC5" w14:textId="77777777" w:rsidR="00D05B1C" w:rsidRPr="00D42470" w:rsidRDefault="00D05B1C" w:rsidP="0035652C"/>
        </w:tc>
        <w:tc>
          <w:tcPr>
            <w:tcW w:w="3790" w:type="pct"/>
            <w:gridSpan w:val="2"/>
            <w:vAlign w:val="center"/>
          </w:tcPr>
          <w:p w14:paraId="0B0D7310" w14:textId="77777777" w:rsidR="00D05B1C" w:rsidRPr="00A96CE9" w:rsidRDefault="00B159F4" w:rsidP="00A06575">
            <w:pPr>
              <w:rPr>
                <w:color w:val="FF0000"/>
              </w:rPr>
            </w:pPr>
            <w:r>
              <w:rPr>
                <w:rFonts w:cstheme="minorHAnsi"/>
              </w:rPr>
              <w:t>A</w:t>
            </w:r>
            <w:r w:rsidRPr="000B514F">
              <w:rPr>
                <w:rFonts w:cstheme="minorHAnsi"/>
              </w:rPr>
              <w:t>ctuación de oficio con motivo del proceso de fiscalización integral emprendido por esta Superintendencia con ocasión del episodio de intoxicación masiva de niños y adultos ocurrido el día 21 de agosto de 2018 en la comuna de Quintero.</w:t>
            </w:r>
          </w:p>
        </w:tc>
      </w:tr>
    </w:tbl>
    <w:p w14:paraId="1707F9D0" w14:textId="77777777" w:rsidR="00D05B1C" w:rsidRDefault="00D05B1C" w:rsidP="00D05B1C"/>
    <w:p w14:paraId="28077083" w14:textId="77777777" w:rsidR="00B1722C" w:rsidRPr="00AD7619" w:rsidRDefault="00B1722C" w:rsidP="00B027DE">
      <w:pPr>
        <w:pStyle w:val="Ttulo2"/>
        <w:numPr>
          <w:ilvl w:val="1"/>
          <w:numId w:val="2"/>
        </w:numPr>
        <w:spacing w:before="480" w:after="200"/>
        <w:ind w:left="0" w:firstLine="0"/>
        <w:contextualSpacing w:val="0"/>
      </w:pPr>
      <w:bookmarkStart w:id="52" w:name="_Toc352840387"/>
      <w:bookmarkStart w:id="53" w:name="_Toc352841447"/>
      <w:bookmarkStart w:id="54" w:name="_Toc353998113"/>
      <w:bookmarkStart w:id="55" w:name="_Toc353998186"/>
      <w:bookmarkStart w:id="56" w:name="_Toc523928773"/>
      <w:r w:rsidRPr="00AD7619">
        <w:t xml:space="preserve">Materia </w:t>
      </w:r>
      <w:r w:rsidR="00893A4E" w:rsidRPr="00AD7619">
        <w:t>Específica Objeto de la Inspección Ambiental.</w:t>
      </w:r>
      <w:bookmarkEnd w:id="52"/>
      <w:bookmarkEnd w:id="53"/>
      <w:bookmarkEnd w:id="54"/>
      <w:bookmarkEnd w:id="55"/>
      <w:bookmarkEnd w:id="56"/>
    </w:p>
    <w:tbl>
      <w:tblPr>
        <w:tblW w:w="99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44"/>
      </w:tblGrid>
      <w:tr w:rsidR="00D5148C" w:rsidRPr="00446EDA" w14:paraId="5CD477C9" w14:textId="77777777" w:rsidTr="00B027DE">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40742429" w14:textId="77777777" w:rsidR="00AE1B58" w:rsidRDefault="00AE1B58" w:rsidP="00AE1B58">
            <w:pPr>
              <w:pStyle w:val="Prrafodelista"/>
              <w:numPr>
                <w:ilvl w:val="0"/>
                <w:numId w:val="1"/>
              </w:numPr>
              <w:spacing w:line="276" w:lineRule="auto"/>
              <w:jc w:val="left"/>
              <w:rPr>
                <w:rFonts w:eastAsia="Times New Roman" w:cs="Calibri"/>
                <w:sz w:val="20"/>
                <w:szCs w:val="16"/>
                <w:lang w:eastAsia="es-CL"/>
              </w:rPr>
            </w:pPr>
            <w:r>
              <w:rPr>
                <w:rFonts w:eastAsia="Times New Roman" w:cs="Calibri"/>
                <w:sz w:val="20"/>
                <w:szCs w:val="16"/>
                <w:lang w:eastAsia="es-CL"/>
              </w:rPr>
              <w:t>Estado de ejecución del proyecto.</w:t>
            </w:r>
          </w:p>
          <w:p w14:paraId="797EBCD8" w14:textId="38EEFE7B" w:rsidR="00AE1B58" w:rsidRPr="00997630" w:rsidRDefault="00AE1B58" w:rsidP="00997630">
            <w:pPr>
              <w:pStyle w:val="Prrafodelista"/>
              <w:numPr>
                <w:ilvl w:val="0"/>
                <w:numId w:val="1"/>
              </w:numPr>
              <w:spacing w:line="276" w:lineRule="auto"/>
              <w:jc w:val="left"/>
              <w:rPr>
                <w:rFonts w:eastAsia="Times New Roman" w:cs="Calibri"/>
                <w:sz w:val="20"/>
                <w:szCs w:val="16"/>
                <w:lang w:eastAsia="es-CL"/>
              </w:rPr>
            </w:pPr>
            <w:r>
              <w:rPr>
                <w:rFonts w:eastAsia="Times New Roman" w:cs="Calibri"/>
                <w:sz w:val="20"/>
                <w:szCs w:val="16"/>
                <w:lang w:eastAsia="es-CL"/>
              </w:rPr>
              <w:t>Manejo de residuos industriales líquidos (RILES).</w:t>
            </w:r>
          </w:p>
          <w:p w14:paraId="0E1FA115" w14:textId="77777777" w:rsidR="00F874A5" w:rsidRPr="00735D04" w:rsidRDefault="00735D04" w:rsidP="00735D04">
            <w:pPr>
              <w:pStyle w:val="Prrafodelista"/>
              <w:numPr>
                <w:ilvl w:val="0"/>
                <w:numId w:val="1"/>
              </w:numPr>
              <w:spacing w:line="276" w:lineRule="auto"/>
              <w:jc w:val="left"/>
              <w:rPr>
                <w:rFonts w:eastAsia="Times New Roman" w:cs="Calibri"/>
                <w:sz w:val="20"/>
                <w:szCs w:val="16"/>
                <w:lang w:eastAsia="es-CL"/>
              </w:rPr>
            </w:pPr>
            <w:r>
              <w:rPr>
                <w:rFonts w:eastAsia="Times New Roman" w:cs="Calibri"/>
                <w:sz w:val="20"/>
                <w:szCs w:val="16"/>
                <w:lang w:eastAsia="es-CL"/>
              </w:rPr>
              <w:t>E</w:t>
            </w:r>
            <w:r w:rsidR="00F75FAC">
              <w:rPr>
                <w:rFonts w:eastAsia="Times New Roman" w:cs="Calibri"/>
                <w:sz w:val="20"/>
                <w:szCs w:val="16"/>
                <w:lang w:eastAsia="es-CL"/>
              </w:rPr>
              <w:t>misiones atmosféricas</w:t>
            </w:r>
            <w:r w:rsidR="00AE1B58">
              <w:rPr>
                <w:rFonts w:eastAsia="Times New Roman" w:cs="Calibri"/>
                <w:sz w:val="20"/>
                <w:szCs w:val="16"/>
                <w:lang w:eastAsia="es-CL"/>
              </w:rPr>
              <w:t>.</w:t>
            </w:r>
          </w:p>
          <w:p w14:paraId="6E736AC8" w14:textId="77777777" w:rsidR="00F75FAC" w:rsidRPr="00F23BE8" w:rsidRDefault="00F75FAC" w:rsidP="00AE1B58">
            <w:pPr>
              <w:pStyle w:val="Prrafodelista"/>
              <w:numPr>
                <w:ilvl w:val="0"/>
                <w:numId w:val="1"/>
              </w:numPr>
              <w:spacing w:line="276" w:lineRule="auto"/>
              <w:jc w:val="left"/>
              <w:rPr>
                <w:rFonts w:eastAsia="Times New Roman" w:cs="Calibri"/>
                <w:sz w:val="20"/>
                <w:szCs w:val="16"/>
                <w:lang w:eastAsia="es-CL"/>
              </w:rPr>
            </w:pPr>
            <w:r>
              <w:rPr>
                <w:rFonts w:eastAsia="Times New Roman" w:cs="Calibri"/>
                <w:sz w:val="20"/>
                <w:szCs w:val="16"/>
                <w:lang w:eastAsia="es-CL"/>
              </w:rPr>
              <w:t>Muestreo de residuos líquidos.</w:t>
            </w:r>
          </w:p>
        </w:tc>
      </w:tr>
    </w:tbl>
    <w:p w14:paraId="5E04410B" w14:textId="77777777" w:rsidR="00893A4E" w:rsidRPr="00AD7619" w:rsidRDefault="00893A4E" w:rsidP="00B027DE">
      <w:pPr>
        <w:pStyle w:val="Ttulo2"/>
        <w:numPr>
          <w:ilvl w:val="1"/>
          <w:numId w:val="2"/>
        </w:numPr>
        <w:spacing w:before="480"/>
        <w:ind w:left="0" w:firstLine="0"/>
        <w:contextualSpacing w:val="0"/>
      </w:pPr>
      <w:bookmarkStart w:id="57" w:name="_Toc352162452"/>
      <w:bookmarkStart w:id="58" w:name="_Toc352162789"/>
      <w:bookmarkStart w:id="59" w:name="_Toc352840388"/>
      <w:bookmarkStart w:id="60" w:name="_Toc352841448"/>
      <w:bookmarkStart w:id="61" w:name="_Toc353998114"/>
      <w:bookmarkStart w:id="62" w:name="_Toc353998187"/>
      <w:bookmarkStart w:id="63" w:name="_Toc523928774"/>
      <w:r w:rsidRPr="00AD7619">
        <w:t>Aspectos Relativos a la Ejecución de la Inspección Ambiental</w:t>
      </w:r>
      <w:bookmarkEnd w:id="57"/>
      <w:bookmarkEnd w:id="58"/>
      <w:r w:rsidRPr="00AD7619">
        <w:t>.</w:t>
      </w:r>
      <w:bookmarkEnd w:id="59"/>
      <w:bookmarkEnd w:id="60"/>
      <w:bookmarkEnd w:id="61"/>
      <w:bookmarkEnd w:id="62"/>
      <w:bookmarkEnd w:id="63"/>
    </w:p>
    <w:p w14:paraId="644039D5" w14:textId="77777777" w:rsidR="00004D1D" w:rsidRPr="00AD7619" w:rsidRDefault="00F41CC9" w:rsidP="00B027DE">
      <w:pPr>
        <w:pStyle w:val="Ttulo2"/>
        <w:numPr>
          <w:ilvl w:val="2"/>
          <w:numId w:val="2"/>
        </w:numPr>
        <w:spacing w:before="300" w:after="240"/>
        <w:ind w:left="0" w:firstLine="0"/>
        <w:contextualSpacing w:val="0"/>
      </w:pPr>
      <w:bookmarkStart w:id="64" w:name="_Toc523928775"/>
      <w:bookmarkStart w:id="65" w:name="_Toc353998115"/>
      <w:bookmarkStart w:id="66" w:name="_Toc353998188"/>
      <w:r>
        <w:t xml:space="preserve">Ejecución </w:t>
      </w:r>
      <w:r w:rsidR="006B4FB2" w:rsidRPr="00AD7619">
        <w:t>de</w:t>
      </w:r>
      <w:r>
        <w:t xml:space="preserve"> la</w:t>
      </w:r>
      <w:r w:rsidR="006B4FB2" w:rsidRPr="00AD7619">
        <w:t xml:space="preserve"> inspección</w:t>
      </w:r>
      <w:r w:rsidR="00004D1D" w:rsidRPr="00AD7619">
        <w:t>.</w:t>
      </w:r>
      <w:bookmarkEnd w:id="64"/>
      <w:r w:rsidR="006B4FB2" w:rsidRPr="00AD7619">
        <w:t xml:space="preserve"> </w:t>
      </w:r>
      <w:bookmarkEnd w:id="65"/>
      <w:bookmarkEnd w:id="66"/>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05B1C" w:rsidRPr="00D05B1C" w14:paraId="2AB43A41" w14:textId="77777777" w:rsidTr="0035652C">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EF77D5E" w14:textId="77777777" w:rsidR="00F41CC9" w:rsidRPr="00D05B1C" w:rsidRDefault="00F41CC9" w:rsidP="0035652C">
            <w:pPr>
              <w:spacing w:line="0" w:lineRule="atLeast"/>
              <w:rPr>
                <w:rFonts w:ascii="Calibri" w:hAnsi="Calibri"/>
                <w:b/>
                <w:sz w:val="20"/>
                <w:szCs w:val="20"/>
              </w:rPr>
            </w:pPr>
            <w:r w:rsidRPr="00D05B1C">
              <w:rPr>
                <w:rFonts w:ascii="Calibri" w:hAnsi="Calibri"/>
                <w:b/>
                <w:sz w:val="20"/>
                <w:szCs w:val="20"/>
              </w:rPr>
              <w:t>Existió oposición al ingreso:</w:t>
            </w:r>
            <w:r w:rsidRPr="00D05B1C">
              <w:rPr>
                <w:rFonts w:ascii="Calibri" w:hAnsi="Calibri"/>
                <w:sz w:val="20"/>
                <w:szCs w:val="20"/>
              </w:rPr>
              <w:t xml:space="preserve"> </w:t>
            </w:r>
            <w:r w:rsidR="00D05B1C" w:rsidRPr="00D05B1C">
              <w:rPr>
                <w:rFonts w:ascii="Calibri" w:hAnsi="Calibri"/>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47914295" w14:textId="77777777" w:rsidR="00F41CC9" w:rsidRPr="00D05B1C" w:rsidRDefault="00F41CC9" w:rsidP="0035652C">
            <w:pPr>
              <w:spacing w:line="0" w:lineRule="atLeast"/>
              <w:rPr>
                <w:rFonts w:ascii="Calibri" w:hAnsi="Calibri"/>
                <w:b/>
                <w:sz w:val="20"/>
                <w:szCs w:val="20"/>
              </w:rPr>
            </w:pPr>
            <w:r w:rsidRPr="00D05B1C">
              <w:rPr>
                <w:rFonts w:ascii="Calibri" w:hAnsi="Calibri"/>
                <w:b/>
                <w:sz w:val="20"/>
                <w:szCs w:val="20"/>
              </w:rPr>
              <w:t xml:space="preserve">Existió auxilio de fuerza pública: </w:t>
            </w:r>
            <w:r w:rsidR="00D05B1C" w:rsidRPr="00D05B1C">
              <w:rPr>
                <w:rFonts w:ascii="Calibri" w:hAnsi="Calibri"/>
                <w:sz w:val="20"/>
                <w:szCs w:val="20"/>
              </w:rPr>
              <w:t>NO</w:t>
            </w:r>
          </w:p>
        </w:tc>
      </w:tr>
      <w:tr w:rsidR="00D05B1C" w:rsidRPr="00D05B1C" w14:paraId="211034EC" w14:textId="77777777" w:rsidTr="0035652C">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F2B8735" w14:textId="77777777" w:rsidR="00F41CC9" w:rsidRPr="00D05B1C" w:rsidRDefault="00F41CC9" w:rsidP="0035652C">
            <w:pPr>
              <w:spacing w:line="0" w:lineRule="atLeast"/>
              <w:rPr>
                <w:rFonts w:ascii="Calibri" w:hAnsi="Calibri"/>
                <w:b/>
                <w:sz w:val="20"/>
                <w:szCs w:val="20"/>
              </w:rPr>
            </w:pPr>
            <w:r w:rsidRPr="00D05B1C">
              <w:rPr>
                <w:rFonts w:ascii="Calibri" w:hAnsi="Calibri"/>
                <w:b/>
                <w:sz w:val="20"/>
                <w:szCs w:val="20"/>
              </w:rPr>
              <w:t xml:space="preserve">Existió colaboración por parte de los fiscalizados: </w:t>
            </w:r>
            <w:r w:rsidR="00D05B1C" w:rsidRPr="00D05B1C">
              <w:rPr>
                <w:rFonts w:ascii="Calibri" w:hAnsi="Calibri"/>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23EEF3EB" w14:textId="77777777" w:rsidR="00F41CC9" w:rsidRPr="00D05B1C" w:rsidRDefault="00F41CC9" w:rsidP="0035652C">
            <w:pPr>
              <w:spacing w:line="0" w:lineRule="atLeast"/>
              <w:rPr>
                <w:rFonts w:ascii="Calibri" w:hAnsi="Calibri"/>
                <w:b/>
                <w:sz w:val="20"/>
                <w:szCs w:val="20"/>
              </w:rPr>
            </w:pPr>
            <w:r w:rsidRPr="00D05B1C">
              <w:rPr>
                <w:rFonts w:ascii="Calibri" w:hAnsi="Calibri"/>
                <w:b/>
                <w:sz w:val="20"/>
                <w:szCs w:val="20"/>
              </w:rPr>
              <w:t xml:space="preserve">Existió trato respetuoso y deferente: </w:t>
            </w:r>
            <w:r w:rsidR="00D05B1C" w:rsidRPr="00D05B1C">
              <w:rPr>
                <w:rFonts w:ascii="Calibri" w:hAnsi="Calibri"/>
                <w:sz w:val="20"/>
                <w:szCs w:val="20"/>
              </w:rPr>
              <w:t>SI</w:t>
            </w:r>
          </w:p>
        </w:tc>
      </w:tr>
      <w:tr w:rsidR="00D05B1C" w:rsidRPr="00D05B1C" w14:paraId="5786DAC5" w14:textId="77777777" w:rsidTr="0035652C">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5CAFE35" w14:textId="77777777" w:rsidR="00F41CC9" w:rsidRPr="00D05B1C" w:rsidRDefault="00F41CC9" w:rsidP="00D05B1C">
            <w:pPr>
              <w:spacing w:line="0" w:lineRule="atLeast"/>
              <w:rPr>
                <w:rFonts w:ascii="Calibri" w:hAnsi="Calibri"/>
                <w:b/>
                <w:sz w:val="20"/>
                <w:szCs w:val="20"/>
              </w:rPr>
            </w:pPr>
            <w:r w:rsidRPr="00D05B1C">
              <w:rPr>
                <w:rFonts w:ascii="Calibri" w:hAnsi="Calibri"/>
                <w:b/>
                <w:sz w:val="20"/>
                <w:szCs w:val="20"/>
              </w:rPr>
              <w:t xml:space="preserve">Observaciones: </w:t>
            </w:r>
            <w:r w:rsidRPr="00D05B1C">
              <w:rPr>
                <w:rFonts w:ascii="Calibri" w:hAnsi="Calibri"/>
                <w:sz w:val="20"/>
                <w:szCs w:val="20"/>
              </w:rPr>
              <w:t xml:space="preserve"> </w:t>
            </w:r>
            <w:r w:rsidR="00735D04">
              <w:rPr>
                <w:rFonts w:ascii="Calibri" w:hAnsi="Calibri"/>
                <w:sz w:val="20"/>
                <w:szCs w:val="20"/>
              </w:rPr>
              <w:t>Se ejecutaron 03 actividades de inspección ambiental, los días 22, 23 y 24 de agosto 2018.</w:t>
            </w:r>
          </w:p>
        </w:tc>
      </w:tr>
    </w:tbl>
    <w:p w14:paraId="6B839526" w14:textId="77777777" w:rsidR="00413EC4" w:rsidRDefault="00413EC4">
      <w:pPr>
        <w:jc w:val="left"/>
        <w:rPr>
          <w:rFonts w:cstheme="minorHAnsi"/>
          <w:b/>
          <w:color w:val="FF0000"/>
          <w:sz w:val="14"/>
          <w:szCs w:val="24"/>
        </w:rPr>
      </w:pPr>
    </w:p>
    <w:p w14:paraId="31FDCDFD" w14:textId="77777777" w:rsidR="00413EC4" w:rsidRDefault="00413EC4">
      <w:pPr>
        <w:jc w:val="left"/>
        <w:rPr>
          <w:rFonts w:cstheme="minorHAnsi"/>
          <w:b/>
          <w:color w:val="FF0000"/>
          <w:sz w:val="14"/>
          <w:szCs w:val="24"/>
        </w:rPr>
        <w:sectPr w:rsidR="00413EC4" w:rsidSect="00A70F8F">
          <w:pgSz w:w="12240" w:h="15840"/>
          <w:pgMar w:top="1134" w:right="1134" w:bottom="1134" w:left="1134" w:header="709" w:footer="709" w:gutter="0"/>
          <w:cols w:space="708"/>
          <w:docGrid w:linePitch="360"/>
        </w:sectPr>
      </w:pPr>
    </w:p>
    <w:p w14:paraId="70D42E10" w14:textId="77777777" w:rsidR="00893A4E" w:rsidRPr="00066EB6" w:rsidRDefault="00806F60" w:rsidP="00806F60">
      <w:pPr>
        <w:pStyle w:val="Ttulo2"/>
        <w:numPr>
          <w:ilvl w:val="2"/>
          <w:numId w:val="2"/>
        </w:numPr>
        <w:spacing w:after="240"/>
        <w:ind w:left="0" w:firstLine="0"/>
        <w:contextualSpacing w:val="0"/>
      </w:pPr>
      <w:bookmarkStart w:id="67" w:name="_Toc352840390"/>
      <w:bookmarkStart w:id="68" w:name="_Toc352841450"/>
      <w:bookmarkStart w:id="69" w:name="_Toc353998117"/>
      <w:bookmarkStart w:id="70" w:name="_Toc353998190"/>
      <w:bookmarkStart w:id="71" w:name="_Toc523928776"/>
      <w:r>
        <w:lastRenderedPageBreak/>
        <w:t>Esquema de Recorrido</w:t>
      </w:r>
      <w:r w:rsidR="00893A4E">
        <w:t>.</w:t>
      </w:r>
      <w:bookmarkEnd w:id="67"/>
      <w:bookmarkEnd w:id="68"/>
      <w:bookmarkEnd w:id="69"/>
      <w:bookmarkEnd w:id="70"/>
      <w:bookmarkEnd w:id="71"/>
      <w:r w:rsidR="0008076A" w:rsidRPr="0008076A">
        <w:rPr>
          <w:noProof/>
          <w:lang w:eastAsia="es-CL"/>
        </w:rPr>
        <w:t xml:space="preserve"> </w:t>
      </w:r>
    </w:p>
    <w:tbl>
      <w:tblPr>
        <w:tblStyle w:val="Tablaconcuadrcula"/>
        <w:tblW w:w="0" w:type="auto"/>
        <w:tblInd w:w="108" w:type="dxa"/>
        <w:tblLook w:val="04A0" w:firstRow="1" w:lastRow="0" w:firstColumn="1" w:lastColumn="0" w:noHBand="0" w:noVBand="1"/>
      </w:tblPr>
      <w:tblGrid>
        <w:gridCol w:w="9854"/>
      </w:tblGrid>
      <w:tr w:rsidR="00806F60" w14:paraId="5142997F" w14:textId="77777777" w:rsidTr="00F45737">
        <w:trPr>
          <w:trHeight w:val="5695"/>
        </w:trPr>
        <w:tc>
          <w:tcPr>
            <w:tcW w:w="10004" w:type="dxa"/>
          </w:tcPr>
          <w:p w14:paraId="16F7FCC6" w14:textId="77777777" w:rsidR="007C4FE9" w:rsidRPr="00D30B23" w:rsidRDefault="00873FE7" w:rsidP="00873FE7">
            <w:pPr>
              <w:jc w:val="left"/>
              <w:rPr>
                <w:rFonts w:cstheme="minorHAnsi"/>
                <w:b/>
                <w:sz w:val="22"/>
              </w:rPr>
            </w:pPr>
            <w:r w:rsidRPr="00D30B23">
              <w:rPr>
                <w:rFonts w:cstheme="minorHAnsi"/>
                <w:b/>
                <w:sz w:val="22"/>
              </w:rPr>
              <w:t>Fig. 3. Esquema del recorrid</w:t>
            </w:r>
            <w:r w:rsidR="007648B9" w:rsidRPr="00D30B23">
              <w:rPr>
                <w:rFonts w:cstheme="minorHAnsi"/>
                <w:b/>
                <w:sz w:val="22"/>
              </w:rPr>
              <w:t xml:space="preserve">o (Fuente: Imagen satelital Google </w:t>
            </w:r>
            <w:r w:rsidR="00D30B23">
              <w:rPr>
                <w:rFonts w:cstheme="minorHAnsi"/>
                <w:b/>
                <w:sz w:val="22"/>
              </w:rPr>
              <w:t>E</w:t>
            </w:r>
            <w:r w:rsidR="007648B9" w:rsidRPr="00D30B23">
              <w:rPr>
                <w:rFonts w:cstheme="minorHAnsi"/>
                <w:b/>
                <w:sz w:val="22"/>
              </w:rPr>
              <w:t>arth</w:t>
            </w:r>
            <w:r w:rsidRPr="00D30B23">
              <w:rPr>
                <w:rFonts w:cstheme="minorHAnsi"/>
                <w:b/>
                <w:sz w:val="22"/>
              </w:rPr>
              <w:t>)</w:t>
            </w:r>
          </w:p>
          <w:p w14:paraId="42A8ED34" w14:textId="77777777" w:rsidR="00806F60" w:rsidRDefault="00D02D05" w:rsidP="00AE2265">
            <w:pPr>
              <w:jc w:val="center"/>
              <w:rPr>
                <w:rFonts w:cstheme="minorHAnsi"/>
                <w:sz w:val="16"/>
                <w:szCs w:val="16"/>
              </w:rPr>
            </w:pPr>
            <w:r w:rsidRPr="00D02D05">
              <w:rPr>
                <w:rFonts w:cstheme="minorHAnsi"/>
                <w:noProof/>
                <w:sz w:val="16"/>
                <w:szCs w:val="16"/>
                <w:lang w:eastAsia="es-CL"/>
              </w:rPr>
              <w:drawing>
                <wp:anchor distT="0" distB="0" distL="114300" distR="114300" simplePos="0" relativeHeight="252257307" behindDoc="0" locked="0" layoutInCell="1" allowOverlap="1" wp14:anchorId="336B3535" wp14:editId="32E4F76A">
                  <wp:simplePos x="0" y="0"/>
                  <wp:positionH relativeFrom="column">
                    <wp:posOffset>320675</wp:posOffset>
                  </wp:positionH>
                  <wp:positionV relativeFrom="paragraph">
                    <wp:posOffset>50280</wp:posOffset>
                  </wp:positionV>
                  <wp:extent cx="5595815" cy="3295650"/>
                  <wp:effectExtent l="0" t="0" r="5080" b="0"/>
                  <wp:wrapNone/>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pic:cNvPicPr>
                        </pic:nvPicPr>
                        <pic:blipFill>
                          <a:blip r:embed="rId19">
                            <a:extLst>
                              <a:ext uri="{28A0092B-C50C-407E-A947-70E740481C1C}">
                                <a14:useLocalDpi xmlns:a14="http://schemas.microsoft.com/office/drawing/2010/main" val="0"/>
                              </a:ext>
                            </a:extLst>
                          </a:blip>
                          <a:stretch>
                            <a:fillRect/>
                          </a:stretch>
                        </pic:blipFill>
                        <pic:spPr>
                          <a:xfrm>
                            <a:off x="0" y="0"/>
                            <a:ext cx="5595815" cy="3295650"/>
                          </a:xfrm>
                          <a:prstGeom prst="rect">
                            <a:avLst/>
                          </a:prstGeom>
                        </pic:spPr>
                      </pic:pic>
                    </a:graphicData>
                  </a:graphic>
                  <wp14:sizeRelH relativeFrom="page">
                    <wp14:pctWidth>0</wp14:pctWidth>
                  </wp14:sizeRelH>
                  <wp14:sizeRelV relativeFrom="page">
                    <wp14:pctHeight>0</wp14:pctHeight>
                  </wp14:sizeRelV>
                </wp:anchor>
              </w:drawing>
            </w:r>
          </w:p>
          <w:p w14:paraId="65A0C359" w14:textId="77777777" w:rsidR="007F2D70" w:rsidRDefault="007F2D70" w:rsidP="00AE2265">
            <w:pPr>
              <w:jc w:val="center"/>
              <w:rPr>
                <w:rFonts w:cstheme="minorHAnsi"/>
                <w:sz w:val="16"/>
                <w:szCs w:val="16"/>
              </w:rPr>
            </w:pPr>
          </w:p>
          <w:p w14:paraId="637316E7" w14:textId="77777777" w:rsidR="007F2D70" w:rsidRDefault="007F2D70" w:rsidP="007F2D70">
            <w:pPr>
              <w:rPr>
                <w:rFonts w:cstheme="minorHAnsi"/>
                <w:sz w:val="16"/>
                <w:szCs w:val="16"/>
              </w:rPr>
            </w:pPr>
          </w:p>
        </w:tc>
      </w:tr>
    </w:tbl>
    <w:p w14:paraId="03078777" w14:textId="77777777" w:rsidR="0020332D" w:rsidRPr="00066EB6" w:rsidRDefault="0020332D" w:rsidP="00895026">
      <w:pPr>
        <w:pStyle w:val="Ttulo2"/>
        <w:numPr>
          <w:ilvl w:val="2"/>
          <w:numId w:val="2"/>
        </w:numPr>
        <w:spacing w:before="480" w:after="240"/>
        <w:ind w:left="0" w:firstLine="0"/>
        <w:contextualSpacing w:val="0"/>
      </w:pPr>
      <w:bookmarkStart w:id="72" w:name="_Toc523928777"/>
      <w:r>
        <w:t>Detalle del Recorrido de la Inspección</w:t>
      </w:r>
      <w:bookmarkEnd w:id="72"/>
    </w:p>
    <w:tbl>
      <w:tblPr>
        <w:tblW w:w="445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042"/>
        <w:gridCol w:w="3631"/>
        <w:gridCol w:w="4201"/>
      </w:tblGrid>
      <w:tr w:rsidR="00895026" w:rsidRPr="00E863FE" w14:paraId="1C369447" w14:textId="77777777" w:rsidTr="008D42DF">
        <w:trPr>
          <w:trHeight w:val="254"/>
          <w:tblHeader/>
          <w:jc w:val="center"/>
        </w:trPr>
        <w:tc>
          <w:tcPr>
            <w:tcW w:w="587" w:type="pct"/>
            <w:vMerge w:val="restart"/>
            <w:shd w:val="clear" w:color="auto" w:fill="D9D9D9" w:themeFill="background1" w:themeFillShade="D9"/>
            <w:vAlign w:val="center"/>
          </w:tcPr>
          <w:p w14:paraId="52E48A0A" w14:textId="77777777" w:rsidR="00806F60" w:rsidRPr="001A3DDE" w:rsidRDefault="00806F60" w:rsidP="00806F60">
            <w:pPr>
              <w:jc w:val="center"/>
              <w:rPr>
                <w:rFonts w:cstheme="minorHAnsi"/>
                <w:b/>
                <w:sz w:val="20"/>
                <w:szCs w:val="19"/>
                <w:lang w:val="es-ES_tradnl"/>
              </w:rPr>
            </w:pPr>
            <w:r w:rsidRPr="001A3DDE">
              <w:rPr>
                <w:rFonts w:cstheme="minorHAnsi"/>
                <w:b/>
                <w:sz w:val="20"/>
                <w:szCs w:val="19"/>
                <w:lang w:val="es-ES_tradnl"/>
              </w:rPr>
              <w:t>N° de Estación</w:t>
            </w:r>
          </w:p>
        </w:tc>
        <w:tc>
          <w:tcPr>
            <w:tcW w:w="2046" w:type="pct"/>
            <w:vMerge w:val="restart"/>
            <w:shd w:val="clear" w:color="auto" w:fill="D9D9D9" w:themeFill="background1" w:themeFillShade="D9"/>
            <w:vAlign w:val="center"/>
          </w:tcPr>
          <w:p w14:paraId="2490891D" w14:textId="77777777" w:rsidR="00806F60" w:rsidRPr="001A3DDE" w:rsidRDefault="00806F60" w:rsidP="00806F60">
            <w:pPr>
              <w:ind w:left="57" w:right="57"/>
              <w:jc w:val="center"/>
              <w:rPr>
                <w:rFonts w:cstheme="minorHAnsi"/>
                <w:b/>
                <w:sz w:val="20"/>
                <w:szCs w:val="19"/>
              </w:rPr>
            </w:pPr>
            <w:r w:rsidRPr="001A3DDE">
              <w:rPr>
                <w:rFonts w:cstheme="minorHAnsi"/>
                <w:b/>
                <w:sz w:val="20"/>
                <w:szCs w:val="19"/>
              </w:rPr>
              <w:t>Nombre del sector</w:t>
            </w:r>
          </w:p>
        </w:tc>
        <w:tc>
          <w:tcPr>
            <w:tcW w:w="2367" w:type="pct"/>
            <w:vMerge w:val="restart"/>
            <w:shd w:val="clear" w:color="auto" w:fill="D9D9D9" w:themeFill="background1" w:themeFillShade="D9"/>
            <w:vAlign w:val="center"/>
          </w:tcPr>
          <w:p w14:paraId="57E8E218" w14:textId="77777777" w:rsidR="00806F60" w:rsidRPr="001A3DDE" w:rsidRDefault="00806F60" w:rsidP="00806F60">
            <w:pPr>
              <w:ind w:left="57" w:right="57"/>
              <w:jc w:val="center"/>
              <w:rPr>
                <w:rFonts w:cstheme="minorHAnsi"/>
                <w:b/>
                <w:sz w:val="20"/>
                <w:szCs w:val="19"/>
              </w:rPr>
            </w:pPr>
            <w:r w:rsidRPr="001A3DDE">
              <w:rPr>
                <w:rFonts w:cstheme="minorHAnsi"/>
                <w:b/>
                <w:sz w:val="20"/>
                <w:szCs w:val="19"/>
              </w:rPr>
              <w:t>Descripción Estación</w:t>
            </w:r>
          </w:p>
        </w:tc>
      </w:tr>
      <w:tr w:rsidR="00895026" w:rsidRPr="00E863FE" w14:paraId="07813F74" w14:textId="77777777" w:rsidTr="008D42DF">
        <w:trPr>
          <w:trHeight w:val="273"/>
          <w:tblHeader/>
          <w:jc w:val="center"/>
        </w:trPr>
        <w:tc>
          <w:tcPr>
            <w:tcW w:w="587" w:type="pct"/>
            <w:vMerge/>
            <w:shd w:val="clear" w:color="auto" w:fill="D9D9D9" w:themeFill="background1" w:themeFillShade="D9"/>
            <w:vAlign w:val="center"/>
            <w:hideMark/>
          </w:tcPr>
          <w:p w14:paraId="74E32E4C" w14:textId="77777777" w:rsidR="00806F60" w:rsidRPr="001A3DDE" w:rsidRDefault="00806F60" w:rsidP="00806F60">
            <w:pPr>
              <w:jc w:val="center"/>
              <w:rPr>
                <w:rFonts w:cstheme="minorHAnsi"/>
                <w:b/>
                <w:sz w:val="20"/>
                <w:szCs w:val="19"/>
                <w:lang w:val="es-ES_tradnl"/>
              </w:rPr>
            </w:pPr>
          </w:p>
        </w:tc>
        <w:tc>
          <w:tcPr>
            <w:tcW w:w="2046" w:type="pct"/>
            <w:vMerge/>
            <w:shd w:val="clear" w:color="auto" w:fill="D9D9D9" w:themeFill="background1" w:themeFillShade="D9"/>
            <w:vAlign w:val="center"/>
            <w:hideMark/>
          </w:tcPr>
          <w:p w14:paraId="4A7416E4" w14:textId="77777777" w:rsidR="00806F60" w:rsidRPr="001A3DDE" w:rsidRDefault="00806F60" w:rsidP="00806F60">
            <w:pPr>
              <w:ind w:left="57" w:right="57"/>
              <w:jc w:val="center"/>
              <w:rPr>
                <w:rFonts w:cstheme="minorHAnsi"/>
                <w:b/>
                <w:sz w:val="20"/>
                <w:szCs w:val="19"/>
              </w:rPr>
            </w:pPr>
          </w:p>
        </w:tc>
        <w:tc>
          <w:tcPr>
            <w:tcW w:w="2367" w:type="pct"/>
            <w:vMerge/>
            <w:shd w:val="clear" w:color="auto" w:fill="D9D9D9" w:themeFill="background1" w:themeFillShade="D9"/>
            <w:vAlign w:val="center"/>
            <w:hideMark/>
          </w:tcPr>
          <w:p w14:paraId="629EF747" w14:textId="77777777" w:rsidR="00806F60" w:rsidRPr="001A3DDE" w:rsidRDefault="00806F60" w:rsidP="00806F60">
            <w:pPr>
              <w:ind w:left="57" w:right="57"/>
              <w:jc w:val="center"/>
              <w:rPr>
                <w:rFonts w:cstheme="minorHAnsi"/>
                <w:b/>
                <w:sz w:val="20"/>
                <w:szCs w:val="19"/>
              </w:rPr>
            </w:pPr>
          </w:p>
        </w:tc>
      </w:tr>
      <w:tr w:rsidR="00962874" w:rsidRPr="00E863FE" w14:paraId="2F094789" w14:textId="77777777" w:rsidTr="00E47E8C">
        <w:trPr>
          <w:trHeight w:val="411"/>
          <w:jc w:val="center"/>
        </w:trPr>
        <w:tc>
          <w:tcPr>
            <w:tcW w:w="587" w:type="pct"/>
            <w:noWrap/>
            <w:vAlign w:val="center"/>
          </w:tcPr>
          <w:p w14:paraId="046C04C2" w14:textId="77777777" w:rsidR="00962874" w:rsidRPr="009E7981" w:rsidRDefault="00962874" w:rsidP="00962874">
            <w:pPr>
              <w:jc w:val="center"/>
              <w:rPr>
                <w:rFonts w:eastAsia="Times New Roman" w:cstheme="minorHAnsi"/>
                <w:sz w:val="20"/>
                <w:szCs w:val="19"/>
                <w:lang w:val="es-ES_tradnl" w:eastAsia="es-CL"/>
              </w:rPr>
            </w:pPr>
            <w:r w:rsidRPr="009E7981">
              <w:rPr>
                <w:rFonts w:eastAsia="Times New Roman" w:cstheme="minorHAnsi"/>
                <w:sz w:val="20"/>
                <w:szCs w:val="19"/>
                <w:lang w:val="es-ES_tradnl" w:eastAsia="es-CL"/>
              </w:rPr>
              <w:t>1</w:t>
            </w:r>
          </w:p>
        </w:tc>
        <w:tc>
          <w:tcPr>
            <w:tcW w:w="2046" w:type="pct"/>
            <w:vAlign w:val="center"/>
          </w:tcPr>
          <w:p w14:paraId="3EFF421F" w14:textId="77777777" w:rsidR="00962874" w:rsidRPr="009E7981" w:rsidRDefault="00962874" w:rsidP="00962874">
            <w:pPr>
              <w:rPr>
                <w:rFonts w:eastAsia="Times New Roman" w:cstheme="minorHAnsi"/>
                <w:sz w:val="20"/>
                <w:szCs w:val="19"/>
                <w:lang w:val="es-ES_tradnl" w:eastAsia="es-CL"/>
              </w:rPr>
            </w:pPr>
            <w:r w:rsidRPr="009E7981">
              <w:rPr>
                <w:rFonts w:eastAsia="Times New Roman" w:cstheme="minorHAnsi"/>
                <w:sz w:val="20"/>
                <w:szCs w:val="19"/>
                <w:lang w:val="es-ES_tradnl" w:eastAsia="es-CL"/>
              </w:rPr>
              <w:t>Oficinas ENAP Quintero</w:t>
            </w:r>
          </w:p>
        </w:tc>
        <w:tc>
          <w:tcPr>
            <w:tcW w:w="2367" w:type="pct"/>
            <w:vAlign w:val="center"/>
          </w:tcPr>
          <w:p w14:paraId="61986937" w14:textId="77777777" w:rsidR="00962874" w:rsidRPr="009E7981" w:rsidRDefault="00962874" w:rsidP="00962874">
            <w:pPr>
              <w:jc w:val="left"/>
              <w:rPr>
                <w:rFonts w:eastAsia="Times New Roman" w:cstheme="minorHAnsi"/>
                <w:sz w:val="20"/>
                <w:szCs w:val="19"/>
                <w:lang w:val="es-ES_tradnl" w:eastAsia="es-CL"/>
              </w:rPr>
            </w:pPr>
            <w:r w:rsidRPr="009E7981">
              <w:rPr>
                <w:sz w:val="20"/>
                <w:szCs w:val="19"/>
              </w:rPr>
              <w:t>Sala de reuniones</w:t>
            </w:r>
          </w:p>
        </w:tc>
      </w:tr>
      <w:tr w:rsidR="00962874" w:rsidRPr="00E863FE" w14:paraId="256FC1E9" w14:textId="77777777" w:rsidTr="00962874">
        <w:trPr>
          <w:trHeight w:val="603"/>
          <w:jc w:val="center"/>
        </w:trPr>
        <w:tc>
          <w:tcPr>
            <w:tcW w:w="587" w:type="pct"/>
            <w:noWrap/>
            <w:vAlign w:val="center"/>
          </w:tcPr>
          <w:p w14:paraId="120A2378" w14:textId="77777777" w:rsidR="00962874" w:rsidRPr="009E7981" w:rsidRDefault="00962874" w:rsidP="00962874">
            <w:pPr>
              <w:jc w:val="center"/>
              <w:rPr>
                <w:rFonts w:eastAsia="Times New Roman" w:cstheme="minorHAnsi"/>
                <w:sz w:val="20"/>
                <w:szCs w:val="19"/>
                <w:lang w:val="es-ES_tradnl" w:eastAsia="es-CL"/>
              </w:rPr>
            </w:pPr>
            <w:r w:rsidRPr="009E7981">
              <w:rPr>
                <w:rFonts w:eastAsia="Times New Roman" w:cstheme="minorHAnsi"/>
                <w:sz w:val="20"/>
                <w:szCs w:val="19"/>
                <w:lang w:val="es-ES_tradnl" w:eastAsia="es-CL"/>
              </w:rPr>
              <w:t>2</w:t>
            </w:r>
          </w:p>
        </w:tc>
        <w:tc>
          <w:tcPr>
            <w:tcW w:w="2046" w:type="pct"/>
            <w:vAlign w:val="center"/>
          </w:tcPr>
          <w:p w14:paraId="29FF7E20" w14:textId="77777777" w:rsidR="00962874" w:rsidRPr="009E7981" w:rsidRDefault="00962874" w:rsidP="00962874">
            <w:pPr>
              <w:rPr>
                <w:rFonts w:eastAsia="Times New Roman" w:cstheme="minorHAnsi"/>
                <w:sz w:val="20"/>
                <w:szCs w:val="19"/>
                <w:lang w:val="es-ES_tradnl" w:eastAsia="es-CL"/>
              </w:rPr>
            </w:pPr>
            <w:r>
              <w:rPr>
                <w:rFonts w:eastAsia="Times New Roman" w:cstheme="minorHAnsi"/>
                <w:sz w:val="20"/>
                <w:szCs w:val="19"/>
                <w:lang w:val="es-ES_tradnl" w:eastAsia="es-CL"/>
              </w:rPr>
              <w:t>Estanques T-5104 y T-5109</w:t>
            </w:r>
          </w:p>
        </w:tc>
        <w:tc>
          <w:tcPr>
            <w:tcW w:w="2367" w:type="pct"/>
            <w:vAlign w:val="center"/>
          </w:tcPr>
          <w:p w14:paraId="499648B2" w14:textId="77777777" w:rsidR="00962874" w:rsidRPr="009E7981" w:rsidRDefault="00962874" w:rsidP="00962874">
            <w:pPr>
              <w:jc w:val="left"/>
              <w:rPr>
                <w:rFonts w:eastAsia="Times New Roman" w:cstheme="minorHAnsi"/>
                <w:sz w:val="20"/>
                <w:szCs w:val="19"/>
                <w:lang w:val="es-ES_tradnl" w:eastAsia="es-CL"/>
              </w:rPr>
            </w:pPr>
            <w:r w:rsidRPr="009E7981">
              <w:rPr>
                <w:rFonts w:eastAsia="Times New Roman" w:cstheme="minorHAnsi"/>
                <w:sz w:val="20"/>
                <w:szCs w:val="19"/>
                <w:lang w:val="es-ES_tradnl" w:eastAsia="es-CL"/>
              </w:rPr>
              <w:t>Emplazamiento estanques</w:t>
            </w:r>
            <w:r>
              <w:rPr>
                <w:rFonts w:eastAsia="Times New Roman" w:cstheme="minorHAnsi"/>
                <w:sz w:val="20"/>
                <w:szCs w:val="19"/>
                <w:lang w:val="es-ES_tradnl" w:eastAsia="es-CL"/>
              </w:rPr>
              <w:t xml:space="preserve"> de crudo</w:t>
            </w:r>
          </w:p>
        </w:tc>
      </w:tr>
      <w:tr w:rsidR="00962874" w:rsidRPr="00E863FE" w14:paraId="7D1191A8" w14:textId="77777777" w:rsidTr="008D42DF">
        <w:trPr>
          <w:trHeight w:val="411"/>
          <w:jc w:val="center"/>
        </w:trPr>
        <w:tc>
          <w:tcPr>
            <w:tcW w:w="587" w:type="pct"/>
            <w:noWrap/>
            <w:vAlign w:val="center"/>
          </w:tcPr>
          <w:p w14:paraId="4B6EDB0A" w14:textId="77777777" w:rsidR="00962874" w:rsidRPr="009E7981" w:rsidRDefault="00962874" w:rsidP="00962874">
            <w:pPr>
              <w:jc w:val="center"/>
              <w:rPr>
                <w:rFonts w:eastAsia="Times New Roman" w:cstheme="minorHAnsi"/>
                <w:sz w:val="20"/>
                <w:szCs w:val="19"/>
                <w:lang w:val="es-ES_tradnl" w:eastAsia="es-CL"/>
              </w:rPr>
            </w:pPr>
            <w:r w:rsidRPr="009E7981">
              <w:rPr>
                <w:rFonts w:eastAsia="Times New Roman" w:cstheme="minorHAnsi"/>
                <w:sz w:val="20"/>
                <w:szCs w:val="19"/>
                <w:lang w:val="es-ES_tradnl" w:eastAsia="es-CL"/>
              </w:rPr>
              <w:t>3</w:t>
            </w:r>
          </w:p>
        </w:tc>
        <w:tc>
          <w:tcPr>
            <w:tcW w:w="2046" w:type="pct"/>
            <w:vAlign w:val="center"/>
          </w:tcPr>
          <w:p w14:paraId="76D5EED6" w14:textId="77777777" w:rsidR="00962874" w:rsidRPr="009E7981" w:rsidRDefault="00962874" w:rsidP="00962874">
            <w:pPr>
              <w:rPr>
                <w:rFonts w:eastAsia="Times New Roman" w:cstheme="minorHAnsi"/>
                <w:sz w:val="20"/>
                <w:szCs w:val="19"/>
                <w:lang w:val="es-ES_tradnl" w:eastAsia="es-CL"/>
              </w:rPr>
            </w:pPr>
            <w:r>
              <w:rPr>
                <w:rFonts w:eastAsia="Times New Roman" w:cstheme="minorHAnsi"/>
                <w:sz w:val="20"/>
                <w:szCs w:val="19"/>
                <w:lang w:val="es-ES_tradnl" w:eastAsia="es-CL"/>
              </w:rPr>
              <w:t>Sistema Tratamiento de RILES – Sector Ampliación</w:t>
            </w:r>
          </w:p>
        </w:tc>
        <w:tc>
          <w:tcPr>
            <w:tcW w:w="2367" w:type="pct"/>
            <w:vAlign w:val="center"/>
          </w:tcPr>
          <w:p w14:paraId="083890A4" w14:textId="77777777" w:rsidR="00962874" w:rsidRPr="009E7981" w:rsidRDefault="00962874" w:rsidP="00962874">
            <w:pPr>
              <w:jc w:val="left"/>
              <w:rPr>
                <w:rFonts w:eastAsia="Times New Roman" w:cstheme="minorHAnsi"/>
                <w:sz w:val="20"/>
                <w:szCs w:val="19"/>
                <w:lang w:eastAsia="es-CL"/>
              </w:rPr>
            </w:pPr>
            <w:r>
              <w:rPr>
                <w:rFonts w:eastAsia="Times New Roman" w:cstheme="minorHAnsi"/>
                <w:sz w:val="20"/>
                <w:szCs w:val="19"/>
                <w:lang w:eastAsia="es-CL"/>
              </w:rPr>
              <w:t xml:space="preserve">Sector donde se realiza el tratamiento de residuos líquidos </w:t>
            </w:r>
          </w:p>
        </w:tc>
      </w:tr>
      <w:tr w:rsidR="00962874" w:rsidRPr="00E863FE" w14:paraId="0787847F" w14:textId="77777777" w:rsidTr="008D42DF">
        <w:trPr>
          <w:trHeight w:val="411"/>
          <w:jc w:val="center"/>
        </w:trPr>
        <w:tc>
          <w:tcPr>
            <w:tcW w:w="587" w:type="pct"/>
            <w:noWrap/>
            <w:vAlign w:val="center"/>
          </w:tcPr>
          <w:p w14:paraId="260DCF12" w14:textId="77777777" w:rsidR="00962874" w:rsidRPr="009E7981" w:rsidRDefault="00962874" w:rsidP="00962874">
            <w:pPr>
              <w:jc w:val="center"/>
              <w:rPr>
                <w:rFonts w:eastAsia="Times New Roman" w:cstheme="minorHAnsi"/>
                <w:sz w:val="20"/>
                <w:szCs w:val="19"/>
                <w:lang w:val="es-ES_tradnl" w:eastAsia="es-CL"/>
              </w:rPr>
            </w:pPr>
            <w:r w:rsidRPr="009E7981">
              <w:rPr>
                <w:rFonts w:eastAsia="Times New Roman" w:cstheme="minorHAnsi"/>
                <w:sz w:val="20"/>
                <w:szCs w:val="19"/>
                <w:lang w:val="es-ES_tradnl" w:eastAsia="es-CL"/>
              </w:rPr>
              <w:t>4</w:t>
            </w:r>
          </w:p>
        </w:tc>
        <w:tc>
          <w:tcPr>
            <w:tcW w:w="2046" w:type="pct"/>
            <w:vAlign w:val="center"/>
          </w:tcPr>
          <w:p w14:paraId="7ACDB4E3" w14:textId="77777777" w:rsidR="00962874" w:rsidRPr="009E7981" w:rsidRDefault="00962874" w:rsidP="00962874">
            <w:pPr>
              <w:rPr>
                <w:rFonts w:eastAsia="Times New Roman" w:cstheme="minorHAnsi"/>
                <w:sz w:val="20"/>
                <w:szCs w:val="19"/>
                <w:lang w:val="es-ES_tradnl" w:eastAsia="es-CL"/>
              </w:rPr>
            </w:pPr>
            <w:r>
              <w:rPr>
                <w:rFonts w:eastAsia="Times New Roman" w:cstheme="minorHAnsi"/>
                <w:sz w:val="20"/>
                <w:szCs w:val="19"/>
                <w:lang w:val="es-ES_tradnl" w:eastAsia="es-CL"/>
              </w:rPr>
              <w:t>Sistema Tratamiento de RILES – Sector Remodelación</w:t>
            </w:r>
          </w:p>
        </w:tc>
        <w:tc>
          <w:tcPr>
            <w:tcW w:w="2367" w:type="pct"/>
            <w:vAlign w:val="center"/>
          </w:tcPr>
          <w:p w14:paraId="40A15004" w14:textId="77777777" w:rsidR="00962874" w:rsidRPr="009E7981" w:rsidRDefault="00962874" w:rsidP="00962874">
            <w:pPr>
              <w:jc w:val="left"/>
              <w:rPr>
                <w:rFonts w:eastAsia="Times New Roman" w:cstheme="minorHAnsi"/>
                <w:sz w:val="20"/>
                <w:szCs w:val="19"/>
                <w:lang w:val="es-ES_tradnl" w:eastAsia="es-CL"/>
              </w:rPr>
            </w:pPr>
            <w:r>
              <w:rPr>
                <w:rFonts w:eastAsia="Times New Roman" w:cstheme="minorHAnsi"/>
                <w:sz w:val="20"/>
                <w:szCs w:val="19"/>
                <w:lang w:eastAsia="es-CL"/>
              </w:rPr>
              <w:t xml:space="preserve">Sector donde se realiza el tratamiento de residuos líquidos </w:t>
            </w:r>
          </w:p>
        </w:tc>
      </w:tr>
    </w:tbl>
    <w:p w14:paraId="74F2A3D9" w14:textId="77777777" w:rsidR="00E73ECE" w:rsidRDefault="00E73ECE" w:rsidP="00C958D0">
      <w:pPr>
        <w:pStyle w:val="Ttulo3"/>
      </w:pPr>
      <w:bookmarkStart w:id="73" w:name="_Toc352840391"/>
      <w:bookmarkStart w:id="74" w:name="_Toc352841451"/>
    </w:p>
    <w:p w14:paraId="1B84A004" w14:textId="77777777" w:rsidR="00962874" w:rsidRDefault="00962874" w:rsidP="00962874"/>
    <w:p w14:paraId="49FB6762" w14:textId="77777777" w:rsidR="00962874" w:rsidRPr="00962874" w:rsidRDefault="00962874" w:rsidP="00962874"/>
    <w:p w14:paraId="4CBA01B4" w14:textId="77777777" w:rsidR="00823699" w:rsidRDefault="00823699" w:rsidP="00823699"/>
    <w:p w14:paraId="16E02DD6" w14:textId="77777777" w:rsidR="00775063" w:rsidRDefault="00775063" w:rsidP="00823699"/>
    <w:p w14:paraId="314B1D3F" w14:textId="77777777" w:rsidR="00C74CBD" w:rsidRDefault="00C74CBD" w:rsidP="00823699"/>
    <w:p w14:paraId="29ADBDB3" w14:textId="77777777" w:rsidR="00C74CBD" w:rsidRDefault="00C74CBD" w:rsidP="00823699"/>
    <w:p w14:paraId="09533E45" w14:textId="77777777" w:rsidR="004D696D" w:rsidRPr="00D24D3C" w:rsidRDefault="004D696D" w:rsidP="004D696D">
      <w:pPr>
        <w:pStyle w:val="Prrafodelista"/>
        <w:ind w:left="360"/>
        <w:rPr>
          <w:rFonts w:ascii="Calibri" w:hAnsi="Calibri" w:cs="Calibri"/>
          <w:sz w:val="28"/>
          <w:szCs w:val="32"/>
        </w:rPr>
      </w:pPr>
    </w:p>
    <w:p w14:paraId="5988800F" w14:textId="77777777" w:rsidR="00823699" w:rsidRPr="00D24D3C" w:rsidRDefault="00823699" w:rsidP="00823699"/>
    <w:p w14:paraId="64A5929E" w14:textId="77777777" w:rsidR="00823699" w:rsidRPr="00D24D3C" w:rsidRDefault="00823699" w:rsidP="00823699"/>
    <w:p w14:paraId="3EF6A911" w14:textId="77777777" w:rsidR="00823699" w:rsidRPr="00D24D3C" w:rsidRDefault="00823699" w:rsidP="00823699"/>
    <w:p w14:paraId="17C0B9B6" w14:textId="77777777" w:rsidR="00823699" w:rsidRPr="00D24D3C" w:rsidRDefault="00823699" w:rsidP="00823699">
      <w:pPr>
        <w:sectPr w:rsidR="00823699" w:rsidRPr="00D24D3C" w:rsidSect="00E349AF">
          <w:pgSz w:w="12240" w:h="15840"/>
          <w:pgMar w:top="1134" w:right="1134" w:bottom="1134" w:left="1134" w:header="709" w:footer="709" w:gutter="0"/>
          <w:cols w:space="708"/>
          <w:docGrid w:linePitch="360"/>
        </w:sectPr>
      </w:pPr>
    </w:p>
    <w:p w14:paraId="57A12800" w14:textId="77777777" w:rsidR="004E583C" w:rsidRDefault="004E583C" w:rsidP="00162F0F">
      <w:pPr>
        <w:pStyle w:val="Ttulo1"/>
        <w:numPr>
          <w:ilvl w:val="0"/>
          <w:numId w:val="2"/>
        </w:numPr>
      </w:pPr>
      <w:bookmarkStart w:id="75" w:name="_Toc352840394"/>
      <w:bookmarkStart w:id="76" w:name="_Toc352841454"/>
      <w:bookmarkStart w:id="77" w:name="_Toc523928778"/>
      <w:bookmarkEnd w:id="73"/>
      <w:bookmarkEnd w:id="74"/>
      <w:r>
        <w:lastRenderedPageBreak/>
        <w:t>H</w:t>
      </w:r>
      <w:r w:rsidR="0024720C">
        <w:t>ECHOS CONSTATADOS</w:t>
      </w:r>
      <w:r w:rsidRPr="00B1722C">
        <w:t>.</w:t>
      </w:r>
      <w:bookmarkEnd w:id="75"/>
      <w:bookmarkEnd w:id="76"/>
      <w:bookmarkEnd w:id="77"/>
    </w:p>
    <w:p w14:paraId="5C885A45" w14:textId="77777777" w:rsidR="00A37930" w:rsidRPr="0020332D" w:rsidRDefault="00A37930" w:rsidP="00A37930">
      <w:pPr>
        <w:spacing w:before="80"/>
        <w:rPr>
          <w:sz w:val="20"/>
          <w:szCs w:val="20"/>
        </w:rPr>
      </w:pPr>
      <w:r>
        <w:rPr>
          <w:sz w:val="20"/>
          <w:szCs w:val="20"/>
        </w:rPr>
        <w:t xml:space="preserve">En el presente informe se abordan los hechos y hallazgos relevantes asociados a las materias objeto de la fiscalización. En </w:t>
      </w:r>
      <w:r w:rsidR="00686544">
        <w:rPr>
          <w:sz w:val="20"/>
          <w:szCs w:val="20"/>
        </w:rPr>
        <w:t>las</w:t>
      </w:r>
      <w:r>
        <w:rPr>
          <w:sz w:val="20"/>
          <w:szCs w:val="20"/>
        </w:rPr>
        <w:t xml:space="preserve"> Acta de Inspección</w:t>
      </w:r>
      <w:r w:rsidRPr="007C7AD4">
        <w:rPr>
          <w:sz w:val="20"/>
          <w:szCs w:val="20"/>
        </w:rPr>
        <w:t xml:space="preserve"> (ANEXO </w:t>
      </w:r>
      <w:r w:rsidR="006C1DFB" w:rsidRPr="007C7AD4">
        <w:rPr>
          <w:sz w:val="20"/>
          <w:szCs w:val="20"/>
        </w:rPr>
        <w:t>1</w:t>
      </w:r>
      <w:r w:rsidRPr="007C7AD4">
        <w:rPr>
          <w:sz w:val="20"/>
          <w:szCs w:val="20"/>
        </w:rPr>
        <w:t xml:space="preserve">), </w:t>
      </w:r>
      <w:r>
        <w:rPr>
          <w:sz w:val="20"/>
          <w:szCs w:val="20"/>
        </w:rPr>
        <w:t xml:space="preserve">se incluye el resto de </w:t>
      </w:r>
      <w:r w:rsidR="00D30B23">
        <w:rPr>
          <w:sz w:val="20"/>
          <w:szCs w:val="20"/>
        </w:rPr>
        <w:t xml:space="preserve">los </w:t>
      </w:r>
      <w:r>
        <w:rPr>
          <w:sz w:val="20"/>
          <w:szCs w:val="20"/>
        </w:rPr>
        <w:t>hechos constatados durante la</w:t>
      </w:r>
      <w:r w:rsidR="00686544">
        <w:rPr>
          <w:sz w:val="20"/>
          <w:szCs w:val="20"/>
        </w:rPr>
        <w:t>s</w:t>
      </w:r>
      <w:r>
        <w:rPr>
          <w:sz w:val="20"/>
          <w:szCs w:val="20"/>
        </w:rPr>
        <w:t xml:space="preserve"> actividad</w:t>
      </w:r>
      <w:r w:rsidR="00686544">
        <w:rPr>
          <w:sz w:val="20"/>
          <w:szCs w:val="20"/>
        </w:rPr>
        <w:t>es</w:t>
      </w:r>
      <w:r>
        <w:rPr>
          <w:sz w:val="20"/>
          <w:szCs w:val="20"/>
        </w:rPr>
        <w:t xml:space="preserve"> de fiscalización</w:t>
      </w:r>
      <w:r w:rsidR="00686544">
        <w:rPr>
          <w:sz w:val="20"/>
          <w:szCs w:val="20"/>
        </w:rPr>
        <w:t xml:space="preserve"> realizadas</w:t>
      </w:r>
      <w:r>
        <w:rPr>
          <w:sz w:val="20"/>
          <w:szCs w:val="20"/>
        </w:rPr>
        <w:t>.</w:t>
      </w:r>
    </w:p>
    <w:p w14:paraId="75FBF3D6" w14:textId="115A84BB" w:rsidR="00B45140" w:rsidRPr="00C833E5" w:rsidRDefault="007C7AD4" w:rsidP="00424105">
      <w:pPr>
        <w:pStyle w:val="Ttulo2"/>
        <w:numPr>
          <w:ilvl w:val="1"/>
          <w:numId w:val="2"/>
        </w:numPr>
        <w:tabs>
          <w:tab w:val="left" w:pos="709"/>
        </w:tabs>
        <w:spacing w:before="200" w:after="240"/>
        <w:ind w:left="0" w:firstLine="0"/>
        <w:contextualSpacing w:val="0"/>
      </w:pPr>
      <w:bookmarkStart w:id="78" w:name="_Toc523928779"/>
      <w:r>
        <w:t>Rec</w:t>
      </w:r>
      <w:r w:rsidR="00C305AC">
        <w:t>e</w:t>
      </w:r>
      <w:r>
        <w:t>pción de Materia Prima del Terminal</w:t>
      </w:r>
      <w:r w:rsidR="00A37930">
        <w:t>.</w:t>
      </w:r>
      <w:bookmarkEnd w:id="78"/>
    </w:p>
    <w:tbl>
      <w:tblPr>
        <w:tblStyle w:val="Tablaconcuadrcula"/>
        <w:tblW w:w="13581" w:type="dxa"/>
        <w:jc w:val="center"/>
        <w:tblLook w:val="04A0" w:firstRow="1" w:lastRow="0" w:firstColumn="1" w:lastColumn="0" w:noHBand="0" w:noVBand="1"/>
      </w:tblPr>
      <w:tblGrid>
        <w:gridCol w:w="3800"/>
        <w:gridCol w:w="9781"/>
      </w:tblGrid>
      <w:tr w:rsidR="00811F56" w:rsidRPr="00916086" w14:paraId="3BF4B7F5" w14:textId="77777777" w:rsidTr="00286692">
        <w:trPr>
          <w:jc w:val="center"/>
        </w:trPr>
        <w:tc>
          <w:tcPr>
            <w:tcW w:w="1399" w:type="pct"/>
          </w:tcPr>
          <w:p w14:paraId="5DC652B9" w14:textId="77777777" w:rsidR="00811F56" w:rsidRPr="00747325" w:rsidRDefault="00811F56" w:rsidP="00A609A3">
            <w:r w:rsidRPr="00747325">
              <w:rPr>
                <w:rFonts w:ascii="Calibri" w:eastAsia="Times New Roman" w:hAnsi="Calibri"/>
                <w:b/>
                <w:bCs/>
                <w:lang w:eastAsia="es-CL"/>
              </w:rPr>
              <w:t>Número de Hecho Constatado</w:t>
            </w:r>
            <w:r w:rsidRPr="00747325">
              <w:rPr>
                <w:rFonts w:ascii="Calibri" w:eastAsia="Times New Roman" w:hAnsi="Calibri"/>
                <w:lang w:eastAsia="es-CL"/>
              </w:rPr>
              <w:t xml:space="preserve">: </w:t>
            </w:r>
            <w:r w:rsidR="00A609A3">
              <w:rPr>
                <w:rFonts w:ascii="Calibri" w:eastAsia="Times New Roman" w:hAnsi="Calibri"/>
                <w:lang w:eastAsia="es-CL"/>
              </w:rPr>
              <w:t>1</w:t>
            </w:r>
          </w:p>
        </w:tc>
        <w:tc>
          <w:tcPr>
            <w:tcW w:w="3601" w:type="pct"/>
          </w:tcPr>
          <w:p w14:paraId="1C607853" w14:textId="65638829" w:rsidR="00811F56" w:rsidRPr="00747325" w:rsidRDefault="00811F56" w:rsidP="00493396">
            <w:r w:rsidRPr="00747325">
              <w:rPr>
                <w:rFonts w:ascii="Calibri" w:eastAsia="Times New Roman" w:hAnsi="Calibri"/>
                <w:b/>
                <w:bCs/>
                <w:lang w:eastAsia="es-CL"/>
              </w:rPr>
              <w:t>Estación</w:t>
            </w:r>
            <w:r w:rsidR="0027034F">
              <w:rPr>
                <w:rFonts w:ascii="Calibri" w:eastAsia="Times New Roman" w:hAnsi="Calibri"/>
                <w:lang w:eastAsia="es-CL"/>
              </w:rPr>
              <w:t>: 1</w:t>
            </w:r>
          </w:p>
        </w:tc>
      </w:tr>
      <w:tr w:rsidR="007C7AD4" w:rsidRPr="00916086" w14:paraId="181B4014" w14:textId="77777777" w:rsidTr="00541CBE">
        <w:trPr>
          <w:trHeight w:val="5662"/>
          <w:jc w:val="center"/>
        </w:trPr>
        <w:tc>
          <w:tcPr>
            <w:tcW w:w="5000" w:type="pct"/>
            <w:gridSpan w:val="2"/>
          </w:tcPr>
          <w:p w14:paraId="3642077F" w14:textId="77777777" w:rsidR="007C7AD4" w:rsidRPr="000F154A" w:rsidRDefault="007C7AD4" w:rsidP="007C7AD4">
            <w:pPr>
              <w:rPr>
                <w:rFonts w:eastAsia="Times New Roman"/>
                <w:lang w:eastAsia="es-CL"/>
              </w:rPr>
            </w:pPr>
            <w:r w:rsidRPr="000F154A">
              <w:rPr>
                <w:rFonts w:eastAsia="Times New Roman"/>
                <w:b/>
                <w:bCs/>
                <w:lang w:eastAsia="es-CL"/>
              </w:rPr>
              <w:t>Hecho(s) constatado(s) durante la fiscalización</w:t>
            </w:r>
            <w:r w:rsidRPr="000F154A">
              <w:rPr>
                <w:rFonts w:eastAsia="Times New Roman"/>
                <w:lang w:eastAsia="es-CL"/>
              </w:rPr>
              <w:t>:</w:t>
            </w:r>
          </w:p>
          <w:p w14:paraId="1E2676A5" w14:textId="6197F910" w:rsidR="007C7AD4" w:rsidRDefault="007C7AD4" w:rsidP="007C7AD4">
            <w:pPr>
              <w:spacing w:before="120"/>
              <w:rPr>
                <w:rFonts w:eastAsia="Times New Roman"/>
                <w:lang w:eastAsia="es-CL"/>
              </w:rPr>
            </w:pPr>
            <w:r>
              <w:rPr>
                <w:rFonts w:eastAsia="Times New Roman"/>
                <w:lang w:eastAsia="es-CL"/>
              </w:rPr>
              <w:t>Se fiscaliza la instalación con fecha 22 de agosto del 2018, a raíz del evento de público conocimiento ac</w:t>
            </w:r>
            <w:r w:rsidR="0027034F">
              <w:rPr>
                <w:rFonts w:eastAsia="Times New Roman"/>
                <w:lang w:eastAsia="es-CL"/>
              </w:rPr>
              <w:t>aecido el día 21 de agosto de 2018</w:t>
            </w:r>
            <w:r>
              <w:rPr>
                <w:rFonts w:eastAsia="Times New Roman"/>
                <w:lang w:eastAsia="es-CL"/>
              </w:rPr>
              <w:t>, consistente en la presencia de una posible nube tóxica en la comuna de Quintero que dio origen a una situación de emergencia ambiental que afectó a los alumnos de diversos centros educacionales de la comuna, quienes presentaron síntomas y malestares que se atribuían a fuertes olores y emanaciones de gases a la atmósfera, obligando a su urgente traslado a diversos centros de atención médica.</w:t>
            </w:r>
          </w:p>
          <w:p w14:paraId="44A253CF" w14:textId="77777777" w:rsidR="007C7AD4" w:rsidRDefault="007C7AD4" w:rsidP="007C7AD4">
            <w:pPr>
              <w:spacing w:before="120"/>
              <w:rPr>
                <w:rFonts w:eastAsia="Times New Roman"/>
                <w:lang w:eastAsia="es-CL"/>
              </w:rPr>
            </w:pPr>
            <w:r>
              <w:rPr>
                <w:rFonts w:eastAsia="Times New Roman"/>
                <w:lang w:eastAsia="es-CL"/>
              </w:rPr>
              <w:t>El equipo fiscalizador al momento de ingresar al a las instalaciones del Terminal Marítimo ENAP Quintero, percibió un fuerte olor en el entorno.</w:t>
            </w:r>
          </w:p>
          <w:p w14:paraId="22760B10" w14:textId="77777777" w:rsidR="007C7AD4" w:rsidRPr="000F154A" w:rsidRDefault="007C7AD4" w:rsidP="007C7AD4">
            <w:pPr>
              <w:spacing w:before="120"/>
              <w:rPr>
                <w:rFonts w:eastAsia="Times New Roman"/>
                <w:lang w:eastAsia="es-CL"/>
              </w:rPr>
            </w:pPr>
            <w:r w:rsidRPr="000F154A">
              <w:rPr>
                <w:rFonts w:eastAsia="Times New Roman"/>
                <w:lang w:eastAsia="es-CL"/>
              </w:rPr>
              <w:t xml:space="preserve">En </w:t>
            </w:r>
            <w:r>
              <w:rPr>
                <w:rFonts w:eastAsia="Times New Roman"/>
                <w:lang w:eastAsia="es-CL"/>
              </w:rPr>
              <w:t xml:space="preserve">la reunión de inicio de la actividad de fiscalización, </w:t>
            </w:r>
            <w:r w:rsidRPr="000F154A">
              <w:rPr>
                <w:rFonts w:eastAsia="Times New Roman"/>
                <w:lang w:eastAsia="es-CL"/>
              </w:rPr>
              <w:t>p</w:t>
            </w:r>
            <w:r>
              <w:rPr>
                <w:rFonts w:eastAsia="Times New Roman"/>
                <w:lang w:eastAsia="es-CL"/>
              </w:rPr>
              <w:t xml:space="preserve">articipan </w:t>
            </w:r>
            <w:r w:rsidRPr="000F154A">
              <w:rPr>
                <w:rFonts w:eastAsia="Times New Roman"/>
                <w:lang w:eastAsia="es-CL"/>
              </w:rPr>
              <w:t xml:space="preserve">el Sr. </w:t>
            </w:r>
            <w:r>
              <w:rPr>
                <w:rFonts w:eastAsia="Times New Roman"/>
                <w:lang w:eastAsia="es-CL"/>
              </w:rPr>
              <w:t>Juan Pablo Rhodes (Director Terminal Marítimo ENAP Quintero), Sra. Nelly Guzmán (Jefa Área Cumplimiento Ambiental ENAP Refinería Aconcagua), Srta. Vinka Jorquera (Ingeniero Medio Ambiente ENAP Refinería Aconcagua) y Sr. Jaime Achiardi (Operador Jefe Área Operaciones Terminal Marítimo ENAP Quintero)</w:t>
            </w:r>
            <w:r w:rsidRPr="000F154A">
              <w:rPr>
                <w:rFonts w:eastAsia="Times New Roman"/>
                <w:lang w:eastAsia="es-CL"/>
              </w:rPr>
              <w:t>.</w:t>
            </w:r>
          </w:p>
          <w:p w14:paraId="259316A4" w14:textId="77777777" w:rsidR="007C7AD4" w:rsidRPr="00057F93" w:rsidRDefault="007C7AD4" w:rsidP="007C7AD4">
            <w:pPr>
              <w:pStyle w:val="Prrafodelista"/>
              <w:numPr>
                <w:ilvl w:val="0"/>
                <w:numId w:val="4"/>
              </w:numPr>
              <w:spacing w:before="120"/>
              <w:contextualSpacing w:val="0"/>
              <w:rPr>
                <w:iCs/>
              </w:rPr>
            </w:pPr>
            <w:r w:rsidRPr="00057F93">
              <w:rPr>
                <w:iCs/>
              </w:rPr>
              <w:t>Consultado el titular por las operaciones que actualmente se realizan en este Terminal Marítimo, así como también, aquellas que se hayan realizado los últimos días y que obedezcan a actividades no rutinarias, el Sr. Rhodes informa que el Terminal actualmente se encuentra operando normalmente, con actividades y faenas de recepción de producto (Petróleo Crudo) desde Buque Tanque BT Cabo Tamar</w:t>
            </w:r>
            <w:r>
              <w:rPr>
                <w:iCs/>
              </w:rPr>
              <w:t xml:space="preserve">. Adicionalmente señala que en </w:t>
            </w:r>
            <w:r w:rsidRPr="00057F93">
              <w:rPr>
                <w:iCs/>
              </w:rPr>
              <w:t>paralel</w:t>
            </w:r>
            <w:r>
              <w:rPr>
                <w:iCs/>
              </w:rPr>
              <w:t xml:space="preserve">o, en las instalaciones se encuentran realizando </w:t>
            </w:r>
            <w:r w:rsidRPr="00057F93">
              <w:rPr>
                <w:iCs/>
              </w:rPr>
              <w:t>actividades y faenas de mantención</w:t>
            </w:r>
            <w:r>
              <w:rPr>
                <w:iCs/>
              </w:rPr>
              <w:t xml:space="preserve">, específicamente </w:t>
            </w:r>
            <w:r w:rsidRPr="00057F93">
              <w:rPr>
                <w:iCs/>
              </w:rPr>
              <w:t>en los estanques de almacenamiento de Crudo T-5104 y T-5109, realizadas por la empresa contratista externa Nexxo.</w:t>
            </w:r>
          </w:p>
          <w:p w14:paraId="16D86367" w14:textId="77777777" w:rsidR="007C7AD4" w:rsidRDefault="007C7AD4" w:rsidP="007C7AD4">
            <w:pPr>
              <w:pStyle w:val="Prrafodelista"/>
              <w:numPr>
                <w:ilvl w:val="0"/>
                <w:numId w:val="4"/>
              </w:numPr>
              <w:spacing w:before="120"/>
              <w:contextualSpacing w:val="0"/>
              <w:rPr>
                <w:iCs/>
              </w:rPr>
            </w:pPr>
            <w:r w:rsidRPr="00057F93">
              <w:rPr>
                <w:iCs/>
              </w:rPr>
              <w:t xml:space="preserve">Adicionalmente, de acuerdo a lo señalado por el Sr. Achiardi y conforme a los registros del Control Horario Carga/Descarga de Productos entregados por el Titular durante la </w:t>
            </w:r>
            <w:r w:rsidRPr="007C7AD4">
              <w:rPr>
                <w:iCs/>
              </w:rPr>
              <w:t xml:space="preserve">inspección (ANEXO 2), </w:t>
            </w:r>
            <w:r w:rsidRPr="00057F93">
              <w:rPr>
                <w:iCs/>
              </w:rPr>
              <w:t>los días anteriores se descargaron</w:t>
            </w:r>
            <w:r>
              <w:rPr>
                <w:iCs/>
              </w:rPr>
              <w:t xml:space="preserve"> desde barco productos al terminal, los siguientes productos:</w:t>
            </w:r>
          </w:p>
          <w:tbl>
            <w:tblPr>
              <w:tblStyle w:val="Tablaconcuadrcula"/>
              <w:tblW w:w="0" w:type="auto"/>
              <w:jc w:val="center"/>
              <w:tblLook w:val="04A0" w:firstRow="1" w:lastRow="0" w:firstColumn="1" w:lastColumn="0" w:noHBand="0" w:noVBand="1"/>
            </w:tblPr>
            <w:tblGrid>
              <w:gridCol w:w="1082"/>
              <w:gridCol w:w="1134"/>
              <w:gridCol w:w="1842"/>
              <w:gridCol w:w="1843"/>
              <w:gridCol w:w="1985"/>
            </w:tblGrid>
            <w:tr w:rsidR="007C7AD4" w14:paraId="5F27252B" w14:textId="77777777" w:rsidTr="00C17C5A">
              <w:trPr>
                <w:jc w:val="center"/>
              </w:trPr>
              <w:tc>
                <w:tcPr>
                  <w:tcW w:w="1082" w:type="dxa"/>
                  <w:shd w:val="clear" w:color="auto" w:fill="DBE5F1" w:themeFill="accent1" w:themeFillTint="33"/>
                  <w:vAlign w:val="center"/>
                </w:tcPr>
                <w:p w14:paraId="066A2762" w14:textId="77777777" w:rsidR="007C7AD4" w:rsidRPr="00726BE7" w:rsidRDefault="007C7AD4" w:rsidP="007C7AD4">
                  <w:pPr>
                    <w:pStyle w:val="Prrafodelista"/>
                    <w:spacing w:before="120"/>
                    <w:ind w:left="0"/>
                    <w:contextualSpacing w:val="0"/>
                    <w:jc w:val="center"/>
                    <w:rPr>
                      <w:b/>
                      <w:iCs/>
                    </w:rPr>
                  </w:pPr>
                  <w:r w:rsidRPr="00726BE7">
                    <w:rPr>
                      <w:b/>
                      <w:iCs/>
                    </w:rPr>
                    <w:t>Fecha</w:t>
                  </w:r>
                </w:p>
              </w:tc>
              <w:tc>
                <w:tcPr>
                  <w:tcW w:w="1134" w:type="dxa"/>
                  <w:shd w:val="clear" w:color="auto" w:fill="DBE5F1" w:themeFill="accent1" w:themeFillTint="33"/>
                  <w:vAlign w:val="center"/>
                </w:tcPr>
                <w:p w14:paraId="3175A096" w14:textId="77777777" w:rsidR="007C7AD4" w:rsidRPr="00726BE7" w:rsidRDefault="007C7AD4" w:rsidP="007C7AD4">
                  <w:pPr>
                    <w:pStyle w:val="Prrafodelista"/>
                    <w:spacing w:before="120"/>
                    <w:ind w:left="0"/>
                    <w:contextualSpacing w:val="0"/>
                    <w:jc w:val="center"/>
                    <w:rPr>
                      <w:b/>
                      <w:iCs/>
                    </w:rPr>
                  </w:pPr>
                  <w:r w:rsidRPr="00726BE7">
                    <w:rPr>
                      <w:b/>
                      <w:iCs/>
                    </w:rPr>
                    <w:t>Producto</w:t>
                  </w:r>
                </w:p>
              </w:tc>
              <w:tc>
                <w:tcPr>
                  <w:tcW w:w="1842" w:type="dxa"/>
                  <w:shd w:val="clear" w:color="auto" w:fill="DBE5F1" w:themeFill="accent1" w:themeFillTint="33"/>
                  <w:vAlign w:val="center"/>
                </w:tcPr>
                <w:p w14:paraId="089E66FF" w14:textId="77777777" w:rsidR="007C7AD4" w:rsidRPr="00726BE7" w:rsidRDefault="007C7AD4" w:rsidP="007C7AD4">
                  <w:pPr>
                    <w:pStyle w:val="Prrafodelista"/>
                    <w:spacing w:before="120"/>
                    <w:ind w:left="0"/>
                    <w:contextualSpacing w:val="0"/>
                    <w:jc w:val="center"/>
                    <w:rPr>
                      <w:b/>
                      <w:iCs/>
                    </w:rPr>
                  </w:pPr>
                  <w:r w:rsidRPr="00726BE7">
                    <w:rPr>
                      <w:b/>
                      <w:iCs/>
                    </w:rPr>
                    <w:t>Nave</w:t>
                  </w:r>
                </w:p>
              </w:tc>
              <w:tc>
                <w:tcPr>
                  <w:tcW w:w="1843" w:type="dxa"/>
                  <w:shd w:val="clear" w:color="auto" w:fill="DBE5F1" w:themeFill="accent1" w:themeFillTint="33"/>
                  <w:vAlign w:val="center"/>
                </w:tcPr>
                <w:p w14:paraId="3FE20992" w14:textId="77777777" w:rsidR="007C7AD4" w:rsidRPr="00726BE7" w:rsidRDefault="007C7AD4" w:rsidP="007C7AD4">
                  <w:pPr>
                    <w:pStyle w:val="Prrafodelista"/>
                    <w:spacing w:before="120"/>
                    <w:ind w:left="0"/>
                    <w:contextualSpacing w:val="0"/>
                    <w:jc w:val="center"/>
                    <w:rPr>
                      <w:b/>
                      <w:iCs/>
                    </w:rPr>
                  </w:pPr>
                  <w:r w:rsidRPr="00726BE7">
                    <w:rPr>
                      <w:b/>
                      <w:iCs/>
                    </w:rPr>
                    <w:t>Estanque</w:t>
                  </w:r>
                  <w:r>
                    <w:rPr>
                      <w:b/>
                      <w:iCs/>
                    </w:rPr>
                    <w:t>s involucrados</w:t>
                  </w:r>
                </w:p>
              </w:tc>
              <w:tc>
                <w:tcPr>
                  <w:tcW w:w="1985" w:type="dxa"/>
                  <w:shd w:val="clear" w:color="auto" w:fill="DBE5F1" w:themeFill="accent1" w:themeFillTint="33"/>
                  <w:vAlign w:val="center"/>
                </w:tcPr>
                <w:p w14:paraId="5D960413" w14:textId="77777777" w:rsidR="007C7AD4" w:rsidRPr="00726BE7" w:rsidRDefault="007C7AD4" w:rsidP="007C7AD4">
                  <w:pPr>
                    <w:pStyle w:val="Prrafodelista"/>
                    <w:spacing w:before="120"/>
                    <w:ind w:left="0"/>
                    <w:contextualSpacing w:val="0"/>
                    <w:jc w:val="center"/>
                    <w:rPr>
                      <w:b/>
                      <w:iCs/>
                    </w:rPr>
                  </w:pPr>
                  <w:r w:rsidRPr="00726BE7">
                    <w:rPr>
                      <w:b/>
                      <w:iCs/>
                    </w:rPr>
                    <w:t>Volumen</w:t>
                  </w:r>
                  <w:r>
                    <w:rPr>
                      <w:b/>
                      <w:iCs/>
                    </w:rPr>
                    <w:t xml:space="preserve"> descargado</w:t>
                  </w:r>
                  <w:r w:rsidRPr="00726BE7">
                    <w:rPr>
                      <w:b/>
                      <w:iCs/>
                    </w:rPr>
                    <w:t xml:space="preserve"> (m</w:t>
                  </w:r>
                  <w:r w:rsidRPr="00726BE7">
                    <w:rPr>
                      <w:b/>
                      <w:iCs/>
                      <w:vertAlign w:val="superscript"/>
                    </w:rPr>
                    <w:t>3</w:t>
                  </w:r>
                  <w:r w:rsidRPr="00726BE7">
                    <w:rPr>
                      <w:b/>
                      <w:iCs/>
                    </w:rPr>
                    <w:t>)</w:t>
                  </w:r>
                </w:p>
              </w:tc>
            </w:tr>
            <w:tr w:rsidR="007C7AD4" w14:paraId="36226D8F" w14:textId="77777777" w:rsidTr="00C17C5A">
              <w:trPr>
                <w:jc w:val="center"/>
              </w:trPr>
              <w:tc>
                <w:tcPr>
                  <w:tcW w:w="1082" w:type="dxa"/>
                  <w:vAlign w:val="center"/>
                </w:tcPr>
                <w:p w14:paraId="7BC9BB68" w14:textId="77777777" w:rsidR="007C7AD4" w:rsidRDefault="007C7AD4" w:rsidP="007C7AD4">
                  <w:pPr>
                    <w:pStyle w:val="Prrafodelista"/>
                    <w:spacing w:before="120"/>
                    <w:ind w:left="0"/>
                    <w:contextualSpacing w:val="0"/>
                    <w:jc w:val="center"/>
                    <w:rPr>
                      <w:iCs/>
                    </w:rPr>
                  </w:pPr>
                  <w:r>
                    <w:rPr>
                      <w:iCs/>
                    </w:rPr>
                    <w:t>15.08.18</w:t>
                  </w:r>
                </w:p>
              </w:tc>
              <w:tc>
                <w:tcPr>
                  <w:tcW w:w="1134" w:type="dxa"/>
                  <w:vAlign w:val="center"/>
                </w:tcPr>
                <w:p w14:paraId="05278E5A" w14:textId="77777777" w:rsidR="007C7AD4" w:rsidRDefault="007C7AD4" w:rsidP="007C7AD4">
                  <w:pPr>
                    <w:pStyle w:val="Prrafodelista"/>
                    <w:spacing w:before="120"/>
                    <w:ind w:left="0"/>
                    <w:contextualSpacing w:val="0"/>
                    <w:jc w:val="center"/>
                    <w:rPr>
                      <w:iCs/>
                    </w:rPr>
                  </w:pPr>
                  <w:r>
                    <w:rPr>
                      <w:iCs/>
                    </w:rPr>
                    <w:t>IFO 380</w:t>
                  </w:r>
                </w:p>
              </w:tc>
              <w:tc>
                <w:tcPr>
                  <w:tcW w:w="1842" w:type="dxa"/>
                  <w:vAlign w:val="center"/>
                </w:tcPr>
                <w:p w14:paraId="598CD90D" w14:textId="77777777" w:rsidR="007C7AD4" w:rsidRDefault="007C7AD4" w:rsidP="007C7AD4">
                  <w:pPr>
                    <w:pStyle w:val="Prrafodelista"/>
                    <w:spacing w:before="120"/>
                    <w:ind w:left="0"/>
                    <w:contextualSpacing w:val="0"/>
                    <w:jc w:val="center"/>
                    <w:rPr>
                      <w:iCs/>
                    </w:rPr>
                  </w:pPr>
                  <w:r>
                    <w:rPr>
                      <w:iCs/>
                    </w:rPr>
                    <w:t>BT Pudu</w:t>
                  </w:r>
                </w:p>
              </w:tc>
              <w:tc>
                <w:tcPr>
                  <w:tcW w:w="1843" w:type="dxa"/>
                  <w:vAlign w:val="center"/>
                </w:tcPr>
                <w:p w14:paraId="0B6FB712" w14:textId="77777777" w:rsidR="007C7AD4" w:rsidRDefault="007C7AD4" w:rsidP="007C7AD4">
                  <w:pPr>
                    <w:pStyle w:val="Prrafodelista"/>
                    <w:spacing w:before="120"/>
                    <w:ind w:left="0"/>
                    <w:contextualSpacing w:val="0"/>
                    <w:jc w:val="center"/>
                    <w:rPr>
                      <w:iCs/>
                    </w:rPr>
                  </w:pPr>
                  <w:r>
                    <w:rPr>
                      <w:iCs/>
                    </w:rPr>
                    <w:t>5015</w:t>
                  </w:r>
                </w:p>
              </w:tc>
              <w:tc>
                <w:tcPr>
                  <w:tcW w:w="1985" w:type="dxa"/>
                  <w:vAlign w:val="center"/>
                </w:tcPr>
                <w:p w14:paraId="57CEDDDE" w14:textId="77777777" w:rsidR="007C7AD4" w:rsidRDefault="007C7AD4" w:rsidP="007C7AD4">
                  <w:pPr>
                    <w:pStyle w:val="Prrafodelista"/>
                    <w:spacing w:before="120"/>
                    <w:ind w:left="0"/>
                    <w:contextualSpacing w:val="0"/>
                    <w:jc w:val="center"/>
                    <w:rPr>
                      <w:iCs/>
                    </w:rPr>
                  </w:pPr>
                  <w:r>
                    <w:rPr>
                      <w:iCs/>
                    </w:rPr>
                    <w:t>17.334</w:t>
                  </w:r>
                </w:p>
              </w:tc>
            </w:tr>
            <w:tr w:rsidR="007C7AD4" w14:paraId="3AC67FF7" w14:textId="77777777" w:rsidTr="00C17C5A">
              <w:trPr>
                <w:jc w:val="center"/>
              </w:trPr>
              <w:tc>
                <w:tcPr>
                  <w:tcW w:w="1082" w:type="dxa"/>
                  <w:vAlign w:val="center"/>
                </w:tcPr>
                <w:p w14:paraId="61D1CD9B" w14:textId="77777777" w:rsidR="007C7AD4" w:rsidRDefault="007C7AD4" w:rsidP="007C7AD4">
                  <w:pPr>
                    <w:pStyle w:val="Prrafodelista"/>
                    <w:spacing w:before="120"/>
                    <w:ind w:left="0"/>
                    <w:contextualSpacing w:val="0"/>
                    <w:jc w:val="center"/>
                    <w:rPr>
                      <w:iCs/>
                    </w:rPr>
                  </w:pPr>
                  <w:r>
                    <w:rPr>
                      <w:iCs/>
                    </w:rPr>
                    <w:t>16.08.18</w:t>
                  </w:r>
                </w:p>
              </w:tc>
              <w:tc>
                <w:tcPr>
                  <w:tcW w:w="1134" w:type="dxa"/>
                  <w:vAlign w:val="center"/>
                </w:tcPr>
                <w:p w14:paraId="48C99829" w14:textId="77777777" w:rsidR="007C7AD4" w:rsidRDefault="007C7AD4" w:rsidP="007C7AD4">
                  <w:pPr>
                    <w:pStyle w:val="Prrafodelista"/>
                    <w:spacing w:before="120"/>
                    <w:ind w:left="0"/>
                    <w:contextualSpacing w:val="0"/>
                    <w:jc w:val="center"/>
                    <w:rPr>
                      <w:iCs/>
                    </w:rPr>
                  </w:pPr>
                  <w:r>
                    <w:rPr>
                      <w:iCs/>
                    </w:rPr>
                    <w:t>CRUDO</w:t>
                  </w:r>
                </w:p>
              </w:tc>
              <w:tc>
                <w:tcPr>
                  <w:tcW w:w="1842" w:type="dxa"/>
                  <w:vAlign w:val="center"/>
                </w:tcPr>
                <w:p w14:paraId="78DF4976" w14:textId="77777777" w:rsidR="007C7AD4" w:rsidRDefault="007C7AD4" w:rsidP="007C7AD4">
                  <w:pPr>
                    <w:pStyle w:val="Prrafodelista"/>
                    <w:spacing w:before="120"/>
                    <w:ind w:left="0"/>
                    <w:contextualSpacing w:val="0"/>
                    <w:jc w:val="center"/>
                    <w:rPr>
                      <w:iCs/>
                    </w:rPr>
                  </w:pPr>
                  <w:r>
                    <w:rPr>
                      <w:iCs/>
                    </w:rPr>
                    <w:t>BT Cabo Victoria</w:t>
                  </w:r>
                </w:p>
              </w:tc>
              <w:tc>
                <w:tcPr>
                  <w:tcW w:w="1843" w:type="dxa"/>
                  <w:vAlign w:val="center"/>
                </w:tcPr>
                <w:p w14:paraId="29123BA4" w14:textId="77777777" w:rsidR="007C7AD4" w:rsidRDefault="007C7AD4" w:rsidP="007C7AD4">
                  <w:pPr>
                    <w:pStyle w:val="Prrafodelista"/>
                    <w:spacing w:before="120"/>
                    <w:ind w:left="0"/>
                    <w:contextualSpacing w:val="0"/>
                    <w:jc w:val="center"/>
                    <w:rPr>
                      <w:iCs/>
                    </w:rPr>
                  </w:pPr>
                  <w:r>
                    <w:rPr>
                      <w:iCs/>
                    </w:rPr>
                    <w:t>5110 - 5112</w:t>
                  </w:r>
                </w:p>
              </w:tc>
              <w:tc>
                <w:tcPr>
                  <w:tcW w:w="1985" w:type="dxa"/>
                  <w:vAlign w:val="center"/>
                </w:tcPr>
                <w:p w14:paraId="3B86BB26" w14:textId="77777777" w:rsidR="007C7AD4" w:rsidRDefault="007C7AD4" w:rsidP="007C7AD4">
                  <w:pPr>
                    <w:pStyle w:val="Prrafodelista"/>
                    <w:spacing w:before="120"/>
                    <w:ind w:left="0"/>
                    <w:contextualSpacing w:val="0"/>
                    <w:jc w:val="center"/>
                    <w:rPr>
                      <w:iCs/>
                    </w:rPr>
                  </w:pPr>
                  <w:r>
                    <w:rPr>
                      <w:iCs/>
                    </w:rPr>
                    <w:t>46.600</w:t>
                  </w:r>
                </w:p>
              </w:tc>
            </w:tr>
            <w:tr w:rsidR="007C7AD4" w14:paraId="03555D67" w14:textId="77777777" w:rsidTr="00C17C5A">
              <w:trPr>
                <w:jc w:val="center"/>
              </w:trPr>
              <w:tc>
                <w:tcPr>
                  <w:tcW w:w="1082" w:type="dxa"/>
                  <w:vAlign w:val="center"/>
                </w:tcPr>
                <w:p w14:paraId="6C27F46E" w14:textId="77777777" w:rsidR="007C7AD4" w:rsidRDefault="007C7AD4" w:rsidP="007C7AD4">
                  <w:pPr>
                    <w:pStyle w:val="Prrafodelista"/>
                    <w:spacing w:before="120"/>
                    <w:ind w:left="0"/>
                    <w:contextualSpacing w:val="0"/>
                    <w:jc w:val="center"/>
                    <w:rPr>
                      <w:iCs/>
                    </w:rPr>
                  </w:pPr>
                  <w:r>
                    <w:rPr>
                      <w:iCs/>
                    </w:rPr>
                    <w:t>20.08.18</w:t>
                  </w:r>
                </w:p>
              </w:tc>
              <w:tc>
                <w:tcPr>
                  <w:tcW w:w="1134" w:type="dxa"/>
                  <w:vAlign w:val="center"/>
                </w:tcPr>
                <w:p w14:paraId="53D907A9" w14:textId="77777777" w:rsidR="007C7AD4" w:rsidRDefault="007C7AD4" w:rsidP="007C7AD4">
                  <w:pPr>
                    <w:pStyle w:val="Prrafodelista"/>
                    <w:spacing w:before="120"/>
                    <w:ind w:left="0"/>
                    <w:contextualSpacing w:val="0"/>
                    <w:jc w:val="center"/>
                    <w:rPr>
                      <w:iCs/>
                    </w:rPr>
                  </w:pPr>
                  <w:r>
                    <w:rPr>
                      <w:iCs/>
                    </w:rPr>
                    <w:t>CRUDO</w:t>
                  </w:r>
                </w:p>
              </w:tc>
              <w:tc>
                <w:tcPr>
                  <w:tcW w:w="1842" w:type="dxa"/>
                  <w:vAlign w:val="center"/>
                </w:tcPr>
                <w:p w14:paraId="4807C738" w14:textId="77777777" w:rsidR="007C7AD4" w:rsidRDefault="007C7AD4" w:rsidP="007C7AD4">
                  <w:pPr>
                    <w:pStyle w:val="Prrafodelista"/>
                    <w:spacing w:before="120"/>
                    <w:ind w:left="0"/>
                    <w:contextualSpacing w:val="0"/>
                    <w:jc w:val="center"/>
                    <w:rPr>
                      <w:iCs/>
                    </w:rPr>
                  </w:pPr>
                  <w:r>
                    <w:rPr>
                      <w:iCs/>
                    </w:rPr>
                    <w:t>BT Cabo de Hornos</w:t>
                  </w:r>
                </w:p>
              </w:tc>
              <w:tc>
                <w:tcPr>
                  <w:tcW w:w="1843" w:type="dxa"/>
                  <w:vAlign w:val="center"/>
                </w:tcPr>
                <w:p w14:paraId="6D728D9A" w14:textId="77777777" w:rsidR="007C7AD4" w:rsidRDefault="007C7AD4" w:rsidP="007C7AD4">
                  <w:pPr>
                    <w:pStyle w:val="Prrafodelista"/>
                    <w:spacing w:before="120"/>
                    <w:ind w:left="0"/>
                    <w:contextualSpacing w:val="0"/>
                    <w:jc w:val="center"/>
                    <w:rPr>
                      <w:iCs/>
                    </w:rPr>
                  </w:pPr>
                  <w:r>
                    <w:rPr>
                      <w:iCs/>
                    </w:rPr>
                    <w:t>5103 – 5105 - 5110</w:t>
                  </w:r>
                </w:p>
              </w:tc>
              <w:tc>
                <w:tcPr>
                  <w:tcW w:w="1985" w:type="dxa"/>
                  <w:vAlign w:val="center"/>
                </w:tcPr>
                <w:p w14:paraId="5EAF3A1D" w14:textId="77777777" w:rsidR="007C7AD4" w:rsidRDefault="007C7AD4" w:rsidP="007C7AD4">
                  <w:pPr>
                    <w:pStyle w:val="Prrafodelista"/>
                    <w:spacing w:before="120"/>
                    <w:ind w:left="0"/>
                    <w:contextualSpacing w:val="0"/>
                    <w:jc w:val="center"/>
                    <w:rPr>
                      <w:iCs/>
                    </w:rPr>
                  </w:pPr>
                  <w:r>
                    <w:rPr>
                      <w:iCs/>
                    </w:rPr>
                    <w:t>62.000</w:t>
                  </w:r>
                </w:p>
              </w:tc>
            </w:tr>
            <w:tr w:rsidR="007C7AD4" w14:paraId="562B9775" w14:textId="77777777" w:rsidTr="00C17C5A">
              <w:trPr>
                <w:jc w:val="center"/>
              </w:trPr>
              <w:tc>
                <w:tcPr>
                  <w:tcW w:w="1082" w:type="dxa"/>
                  <w:vAlign w:val="center"/>
                </w:tcPr>
                <w:p w14:paraId="7CECFD59" w14:textId="77777777" w:rsidR="007C7AD4" w:rsidRDefault="007C7AD4" w:rsidP="007C7AD4">
                  <w:pPr>
                    <w:pStyle w:val="Prrafodelista"/>
                    <w:spacing w:before="120"/>
                    <w:ind w:left="0"/>
                    <w:contextualSpacing w:val="0"/>
                    <w:jc w:val="center"/>
                    <w:rPr>
                      <w:iCs/>
                    </w:rPr>
                  </w:pPr>
                  <w:r>
                    <w:rPr>
                      <w:iCs/>
                    </w:rPr>
                    <w:t>21.08.18</w:t>
                  </w:r>
                </w:p>
              </w:tc>
              <w:tc>
                <w:tcPr>
                  <w:tcW w:w="1134" w:type="dxa"/>
                  <w:vAlign w:val="center"/>
                </w:tcPr>
                <w:p w14:paraId="2AC043BC" w14:textId="77777777" w:rsidR="007C7AD4" w:rsidRPr="00FA0059" w:rsidRDefault="007C7AD4" w:rsidP="007C7AD4">
                  <w:pPr>
                    <w:pStyle w:val="Prrafodelista"/>
                    <w:spacing w:before="120"/>
                    <w:ind w:left="0"/>
                    <w:contextualSpacing w:val="0"/>
                    <w:jc w:val="center"/>
                    <w:rPr>
                      <w:iCs/>
                      <w:lang w:val="en-US"/>
                    </w:rPr>
                  </w:pPr>
                  <w:r w:rsidRPr="00FA0059">
                    <w:rPr>
                      <w:iCs/>
                      <w:lang w:val="en-US"/>
                    </w:rPr>
                    <w:t>MTBE</w:t>
                  </w:r>
                </w:p>
              </w:tc>
              <w:tc>
                <w:tcPr>
                  <w:tcW w:w="1842" w:type="dxa"/>
                  <w:vAlign w:val="center"/>
                </w:tcPr>
                <w:p w14:paraId="2CF34C34" w14:textId="77777777" w:rsidR="007C7AD4" w:rsidRDefault="007C7AD4" w:rsidP="007C7AD4">
                  <w:pPr>
                    <w:pStyle w:val="Prrafodelista"/>
                    <w:spacing w:before="120"/>
                    <w:ind w:left="0"/>
                    <w:contextualSpacing w:val="0"/>
                    <w:jc w:val="center"/>
                    <w:rPr>
                      <w:iCs/>
                    </w:rPr>
                  </w:pPr>
                  <w:r>
                    <w:rPr>
                      <w:iCs/>
                    </w:rPr>
                    <w:t>BT Seabright</w:t>
                  </w:r>
                </w:p>
              </w:tc>
              <w:tc>
                <w:tcPr>
                  <w:tcW w:w="1843" w:type="dxa"/>
                  <w:vAlign w:val="center"/>
                </w:tcPr>
                <w:p w14:paraId="0CBF369E" w14:textId="77777777" w:rsidR="007C7AD4" w:rsidRDefault="007C7AD4" w:rsidP="007C7AD4">
                  <w:pPr>
                    <w:pStyle w:val="Prrafodelista"/>
                    <w:spacing w:before="120"/>
                    <w:ind w:left="0"/>
                    <w:contextualSpacing w:val="0"/>
                    <w:jc w:val="center"/>
                    <w:rPr>
                      <w:iCs/>
                    </w:rPr>
                  </w:pPr>
                  <w:r>
                    <w:rPr>
                      <w:iCs/>
                    </w:rPr>
                    <w:t>5005 – 5012 - 5017</w:t>
                  </w:r>
                </w:p>
              </w:tc>
              <w:tc>
                <w:tcPr>
                  <w:tcW w:w="1985" w:type="dxa"/>
                  <w:vAlign w:val="center"/>
                </w:tcPr>
                <w:p w14:paraId="1E9F0911" w14:textId="77777777" w:rsidR="007C7AD4" w:rsidRDefault="007C7AD4" w:rsidP="007C7AD4">
                  <w:pPr>
                    <w:pStyle w:val="Prrafodelista"/>
                    <w:spacing w:before="120"/>
                    <w:ind w:left="0"/>
                    <w:contextualSpacing w:val="0"/>
                    <w:jc w:val="center"/>
                    <w:rPr>
                      <w:iCs/>
                    </w:rPr>
                  </w:pPr>
                  <w:r>
                    <w:rPr>
                      <w:iCs/>
                    </w:rPr>
                    <w:t>17.000</w:t>
                  </w:r>
                </w:p>
              </w:tc>
            </w:tr>
            <w:tr w:rsidR="007C7AD4" w14:paraId="0C3C7D38" w14:textId="77777777" w:rsidTr="00C17C5A">
              <w:trPr>
                <w:jc w:val="center"/>
              </w:trPr>
              <w:tc>
                <w:tcPr>
                  <w:tcW w:w="1082" w:type="dxa"/>
                  <w:vAlign w:val="center"/>
                </w:tcPr>
                <w:p w14:paraId="615E4BE1" w14:textId="77777777" w:rsidR="007C7AD4" w:rsidRDefault="007C7AD4" w:rsidP="007C7AD4">
                  <w:pPr>
                    <w:pStyle w:val="Prrafodelista"/>
                    <w:spacing w:before="120"/>
                    <w:ind w:left="0"/>
                    <w:contextualSpacing w:val="0"/>
                    <w:jc w:val="center"/>
                    <w:rPr>
                      <w:iCs/>
                    </w:rPr>
                  </w:pPr>
                  <w:r>
                    <w:rPr>
                      <w:iCs/>
                    </w:rPr>
                    <w:t>22.08.18</w:t>
                  </w:r>
                </w:p>
              </w:tc>
              <w:tc>
                <w:tcPr>
                  <w:tcW w:w="1134" w:type="dxa"/>
                  <w:vAlign w:val="center"/>
                </w:tcPr>
                <w:p w14:paraId="7991D18C" w14:textId="77777777" w:rsidR="007C7AD4" w:rsidRDefault="007C7AD4" w:rsidP="007C7AD4">
                  <w:pPr>
                    <w:pStyle w:val="Prrafodelista"/>
                    <w:spacing w:before="120"/>
                    <w:ind w:left="0"/>
                    <w:contextualSpacing w:val="0"/>
                    <w:jc w:val="center"/>
                    <w:rPr>
                      <w:iCs/>
                    </w:rPr>
                  </w:pPr>
                  <w:r>
                    <w:rPr>
                      <w:iCs/>
                    </w:rPr>
                    <w:t>CRUDO</w:t>
                  </w:r>
                </w:p>
              </w:tc>
              <w:tc>
                <w:tcPr>
                  <w:tcW w:w="1842" w:type="dxa"/>
                  <w:vAlign w:val="center"/>
                </w:tcPr>
                <w:p w14:paraId="6A20EDC1" w14:textId="77777777" w:rsidR="007C7AD4" w:rsidRDefault="007C7AD4" w:rsidP="007C7AD4">
                  <w:pPr>
                    <w:pStyle w:val="Prrafodelista"/>
                    <w:spacing w:before="120"/>
                    <w:ind w:left="0"/>
                    <w:contextualSpacing w:val="0"/>
                    <w:jc w:val="center"/>
                    <w:rPr>
                      <w:iCs/>
                    </w:rPr>
                  </w:pPr>
                  <w:r>
                    <w:rPr>
                      <w:iCs/>
                    </w:rPr>
                    <w:t>BT Cabo Tamar</w:t>
                  </w:r>
                </w:p>
              </w:tc>
              <w:tc>
                <w:tcPr>
                  <w:tcW w:w="1843" w:type="dxa"/>
                  <w:vAlign w:val="center"/>
                </w:tcPr>
                <w:p w14:paraId="0C4DF5BC" w14:textId="77777777" w:rsidR="007C7AD4" w:rsidRDefault="007C7AD4" w:rsidP="007C7AD4">
                  <w:pPr>
                    <w:pStyle w:val="Prrafodelista"/>
                    <w:spacing w:before="120"/>
                    <w:ind w:left="0"/>
                    <w:contextualSpacing w:val="0"/>
                    <w:jc w:val="center"/>
                    <w:rPr>
                      <w:iCs/>
                    </w:rPr>
                  </w:pPr>
                  <w:r>
                    <w:rPr>
                      <w:iCs/>
                    </w:rPr>
                    <w:t>5101 - 5105</w:t>
                  </w:r>
                </w:p>
              </w:tc>
              <w:tc>
                <w:tcPr>
                  <w:tcW w:w="1985" w:type="dxa"/>
                  <w:vAlign w:val="center"/>
                </w:tcPr>
                <w:p w14:paraId="25D8E100" w14:textId="77777777" w:rsidR="007C7AD4" w:rsidRDefault="007C7AD4" w:rsidP="007C7AD4">
                  <w:pPr>
                    <w:pStyle w:val="Prrafodelista"/>
                    <w:spacing w:before="120"/>
                    <w:ind w:left="0"/>
                    <w:contextualSpacing w:val="0"/>
                    <w:jc w:val="center"/>
                    <w:rPr>
                      <w:iCs/>
                    </w:rPr>
                  </w:pPr>
                  <w:r>
                    <w:rPr>
                      <w:iCs/>
                    </w:rPr>
                    <w:t>62.000</w:t>
                  </w:r>
                </w:p>
              </w:tc>
            </w:tr>
          </w:tbl>
          <w:p w14:paraId="079C7403" w14:textId="77777777" w:rsidR="007C7AD4" w:rsidRPr="00F07F9D" w:rsidRDefault="007C7AD4" w:rsidP="007C7AD4">
            <w:pPr>
              <w:spacing w:before="120"/>
              <w:rPr>
                <w:iCs/>
              </w:rPr>
            </w:pPr>
          </w:p>
        </w:tc>
      </w:tr>
    </w:tbl>
    <w:p w14:paraId="68760073" w14:textId="77777777" w:rsidR="00286692" w:rsidRDefault="00286692"/>
    <w:p w14:paraId="11FC3D08" w14:textId="77777777" w:rsidR="00193C48" w:rsidRPr="00C833E5" w:rsidRDefault="00B4338E" w:rsidP="00193C48">
      <w:pPr>
        <w:pStyle w:val="Ttulo2"/>
        <w:numPr>
          <w:ilvl w:val="1"/>
          <w:numId w:val="2"/>
        </w:numPr>
        <w:tabs>
          <w:tab w:val="left" w:pos="709"/>
        </w:tabs>
        <w:spacing w:before="200" w:after="240"/>
        <w:ind w:left="0" w:firstLine="0"/>
        <w:contextualSpacing w:val="0"/>
      </w:pPr>
      <w:bookmarkStart w:id="79" w:name="_Toc523928780"/>
      <w:r>
        <w:lastRenderedPageBreak/>
        <w:t>Estanques de Almacenamiento de Crudo.</w:t>
      </w:r>
      <w:bookmarkEnd w:id="79"/>
    </w:p>
    <w:tbl>
      <w:tblPr>
        <w:tblStyle w:val="Tablaconcuadrcula"/>
        <w:tblW w:w="13581" w:type="dxa"/>
        <w:jc w:val="center"/>
        <w:tblLook w:val="04A0" w:firstRow="1" w:lastRow="0" w:firstColumn="1" w:lastColumn="0" w:noHBand="0" w:noVBand="1"/>
      </w:tblPr>
      <w:tblGrid>
        <w:gridCol w:w="3800"/>
        <w:gridCol w:w="9781"/>
      </w:tblGrid>
      <w:tr w:rsidR="00D946AE" w:rsidRPr="00916086" w14:paraId="2103E258" w14:textId="77777777" w:rsidTr="00403EDE">
        <w:trPr>
          <w:jc w:val="center"/>
        </w:trPr>
        <w:tc>
          <w:tcPr>
            <w:tcW w:w="1399" w:type="pct"/>
          </w:tcPr>
          <w:p w14:paraId="14BE1C0C" w14:textId="69E2E017" w:rsidR="00D946AE" w:rsidRPr="00747325" w:rsidRDefault="00D946AE" w:rsidP="00403EDE">
            <w:r w:rsidRPr="00747325">
              <w:rPr>
                <w:rFonts w:ascii="Calibri" w:eastAsia="Times New Roman" w:hAnsi="Calibri"/>
                <w:b/>
                <w:bCs/>
                <w:lang w:eastAsia="es-CL"/>
              </w:rPr>
              <w:t>Número de Hecho Constatado</w:t>
            </w:r>
            <w:r w:rsidRPr="00747325">
              <w:rPr>
                <w:rFonts w:ascii="Calibri" w:eastAsia="Times New Roman" w:hAnsi="Calibri"/>
                <w:lang w:eastAsia="es-CL"/>
              </w:rPr>
              <w:t xml:space="preserve">: </w:t>
            </w:r>
            <w:r w:rsidR="002F53E5">
              <w:rPr>
                <w:rFonts w:ascii="Calibri" w:eastAsia="Times New Roman" w:hAnsi="Calibri"/>
                <w:lang w:eastAsia="es-CL"/>
              </w:rPr>
              <w:t>2</w:t>
            </w:r>
          </w:p>
        </w:tc>
        <w:tc>
          <w:tcPr>
            <w:tcW w:w="3601" w:type="pct"/>
          </w:tcPr>
          <w:p w14:paraId="5C46BE6A" w14:textId="1F0BBD5B" w:rsidR="00D946AE" w:rsidRPr="00747325" w:rsidRDefault="00D946AE" w:rsidP="00403EDE">
            <w:r w:rsidRPr="00747325">
              <w:rPr>
                <w:rFonts w:ascii="Calibri" w:eastAsia="Times New Roman" w:hAnsi="Calibri"/>
                <w:b/>
                <w:bCs/>
                <w:lang w:eastAsia="es-CL"/>
              </w:rPr>
              <w:t>Estación</w:t>
            </w:r>
            <w:r w:rsidR="002F53E5">
              <w:rPr>
                <w:rFonts w:ascii="Calibri" w:eastAsia="Times New Roman" w:hAnsi="Calibri"/>
                <w:lang w:eastAsia="es-CL"/>
              </w:rPr>
              <w:t>: 2</w:t>
            </w:r>
          </w:p>
        </w:tc>
      </w:tr>
      <w:tr w:rsidR="00D946AE" w:rsidRPr="00916086" w14:paraId="3DB3B2F0" w14:textId="77777777" w:rsidTr="00403EDE">
        <w:trPr>
          <w:trHeight w:val="747"/>
          <w:jc w:val="center"/>
        </w:trPr>
        <w:tc>
          <w:tcPr>
            <w:tcW w:w="5000" w:type="pct"/>
            <w:gridSpan w:val="2"/>
          </w:tcPr>
          <w:p w14:paraId="2D0F0AC9" w14:textId="77777777" w:rsidR="00970755" w:rsidRPr="00B6165B" w:rsidRDefault="00970755" w:rsidP="00970755">
            <w:pPr>
              <w:rPr>
                <w:rFonts w:eastAsia="Times New Roman"/>
                <w:lang w:eastAsia="es-CL"/>
              </w:rPr>
            </w:pPr>
            <w:r w:rsidRPr="00B6165B">
              <w:rPr>
                <w:rFonts w:eastAsia="Times New Roman"/>
                <w:b/>
                <w:bCs/>
                <w:lang w:eastAsia="es-CL"/>
              </w:rPr>
              <w:t>Hecho(s) constatado(s) durante la fiscalización</w:t>
            </w:r>
            <w:r w:rsidRPr="00B6165B">
              <w:rPr>
                <w:rFonts w:eastAsia="Times New Roman"/>
                <w:lang w:eastAsia="es-CL"/>
              </w:rPr>
              <w:t>:</w:t>
            </w:r>
          </w:p>
          <w:p w14:paraId="351D7911" w14:textId="77777777" w:rsidR="00970755" w:rsidRPr="002F53E5" w:rsidRDefault="00970755" w:rsidP="00970755">
            <w:pPr>
              <w:spacing w:before="120"/>
              <w:rPr>
                <w:rFonts w:eastAsia="Times New Roman"/>
                <w:u w:val="single"/>
                <w:lang w:eastAsia="es-CL"/>
              </w:rPr>
            </w:pPr>
            <w:r w:rsidRPr="002F53E5">
              <w:rPr>
                <w:rFonts w:eastAsia="Times New Roman"/>
                <w:u w:val="single"/>
                <w:lang w:eastAsia="es-CL"/>
              </w:rPr>
              <w:t>SECTOR AMPLIACIÓN</w:t>
            </w:r>
          </w:p>
          <w:p w14:paraId="46BA55EB" w14:textId="77777777" w:rsidR="00970755" w:rsidRDefault="00970755" w:rsidP="00970755">
            <w:pPr>
              <w:spacing w:before="120"/>
              <w:rPr>
                <w:rFonts w:eastAsia="Times New Roman"/>
                <w:lang w:eastAsia="es-CL"/>
              </w:rPr>
            </w:pPr>
            <w:r>
              <w:rPr>
                <w:rFonts w:eastAsia="Times New Roman"/>
                <w:lang w:eastAsia="es-CL"/>
              </w:rPr>
              <w:t>Se inspecciona el área denominada Sector Ampliación,  sector en donde se encuentran los estanques de almacenamiento de crudo.</w:t>
            </w:r>
          </w:p>
          <w:p w14:paraId="757F02EB" w14:textId="77777777" w:rsidR="00970755" w:rsidRDefault="00970755" w:rsidP="00970755">
            <w:pPr>
              <w:spacing w:before="120"/>
              <w:rPr>
                <w:rFonts w:eastAsia="Times New Roman"/>
                <w:lang w:eastAsia="es-CL"/>
              </w:rPr>
            </w:pPr>
            <w:r>
              <w:rPr>
                <w:rFonts w:eastAsia="Times New Roman"/>
                <w:lang w:eastAsia="es-CL"/>
              </w:rPr>
              <w:t xml:space="preserve">Se constata la existencia de 12 (doce) estanques de almacenamiento de crudo. Los estanques tienen una </w:t>
            </w:r>
            <w:r w:rsidRPr="00304092">
              <w:rPr>
                <w:rFonts w:eastAsia="Times New Roman"/>
                <w:lang w:eastAsia="es-CL"/>
              </w:rPr>
              <w:t>capacidad de almacenamiento de 405.000 m3.</w:t>
            </w:r>
          </w:p>
          <w:p w14:paraId="249FD674" w14:textId="69F7BF49" w:rsidR="00970755" w:rsidRPr="008952F0" w:rsidRDefault="00970755" w:rsidP="00970755">
            <w:pPr>
              <w:spacing w:before="120"/>
              <w:rPr>
                <w:rFonts w:eastAsia="Times New Roman"/>
                <w:lang w:eastAsia="es-CL"/>
              </w:rPr>
            </w:pPr>
            <w:r>
              <w:rPr>
                <w:rFonts w:eastAsia="Times New Roman"/>
                <w:lang w:eastAsia="es-CL"/>
              </w:rPr>
              <w:t xml:space="preserve">En dicho sector </w:t>
            </w:r>
            <w:r w:rsidR="002F53E5">
              <w:rPr>
                <w:rFonts w:eastAsia="Times New Roman"/>
                <w:lang w:eastAsia="es-CL"/>
              </w:rPr>
              <w:t xml:space="preserve">Ampliación </w:t>
            </w:r>
            <w:r>
              <w:rPr>
                <w:rFonts w:eastAsia="Times New Roman"/>
                <w:lang w:eastAsia="es-CL"/>
              </w:rPr>
              <w:t>s</w:t>
            </w:r>
            <w:r w:rsidRPr="008952F0">
              <w:rPr>
                <w:rFonts w:eastAsia="Times New Roman"/>
                <w:lang w:eastAsia="es-CL"/>
              </w:rPr>
              <w:t xml:space="preserve">e percibe por parte del equipo fiscalizador un fuerte olor. </w:t>
            </w:r>
          </w:p>
          <w:p w14:paraId="22F2D4F8" w14:textId="77777777" w:rsidR="00970755" w:rsidRPr="008952F0" w:rsidRDefault="00970755" w:rsidP="00970755">
            <w:pPr>
              <w:spacing w:before="120"/>
              <w:rPr>
                <w:rFonts w:eastAsia="Times New Roman"/>
                <w:lang w:eastAsia="es-CL"/>
              </w:rPr>
            </w:pPr>
          </w:p>
          <w:p w14:paraId="58E0E3BE" w14:textId="77777777" w:rsidR="00970755" w:rsidRPr="00E94B36" w:rsidRDefault="00970755" w:rsidP="00970755">
            <w:pPr>
              <w:rPr>
                <w:u w:val="single"/>
              </w:rPr>
            </w:pPr>
            <w:r w:rsidRPr="00E94B36">
              <w:rPr>
                <w:u w:val="single"/>
              </w:rPr>
              <w:t>ESTANQUE T-5104</w:t>
            </w:r>
          </w:p>
          <w:p w14:paraId="468DCBF6" w14:textId="77777777" w:rsidR="00970755" w:rsidRDefault="00970755" w:rsidP="00970755"/>
          <w:p w14:paraId="48D67156" w14:textId="77777777" w:rsidR="00970755" w:rsidRPr="00826AAE" w:rsidRDefault="00970755" w:rsidP="00970755">
            <w:r w:rsidRPr="00826AAE">
              <w:t>Al ingresar al pretil de este estanque, no se percibieron olores.</w:t>
            </w:r>
          </w:p>
          <w:p w14:paraId="65C6C954" w14:textId="77777777" w:rsidR="00970755" w:rsidRDefault="00970755" w:rsidP="00970755"/>
          <w:p w14:paraId="16269A99" w14:textId="77777777" w:rsidR="00970755" w:rsidRPr="00BE56A8" w:rsidRDefault="00970755" w:rsidP="00970755">
            <w:pPr>
              <w:pStyle w:val="Prrafodelista"/>
              <w:numPr>
                <w:ilvl w:val="0"/>
                <w:numId w:val="43"/>
              </w:numPr>
            </w:pPr>
            <w:r w:rsidRPr="00D52852">
              <w:t xml:space="preserve">Frente a este estanque se constató la existencia de un área con almacenamiento temporal de residuos, </w:t>
            </w:r>
            <w:r w:rsidRPr="00BE56A8">
              <w:t xml:space="preserve">constatando residuos de características peligrosos, no peligrosas y domésticos, residuos que corresponden a los generados por las faenas de una mantención mayor del estanque, que se viene realizando hace unos meses y que dice relación con una mantención integral del estanque, consistente en cambio de planchaje, techos entre otros.  </w:t>
            </w:r>
          </w:p>
          <w:p w14:paraId="62059574" w14:textId="77777777" w:rsidR="00970755" w:rsidRPr="00826AAE" w:rsidRDefault="00970755" w:rsidP="00970755"/>
          <w:p w14:paraId="0B4373FC" w14:textId="0512EC13" w:rsidR="00970755" w:rsidRPr="00826AAE" w:rsidRDefault="00970755" w:rsidP="00970755">
            <w:pPr>
              <w:pStyle w:val="Prrafodelista"/>
              <w:numPr>
                <w:ilvl w:val="0"/>
                <w:numId w:val="43"/>
              </w:numPr>
            </w:pPr>
            <w:r>
              <w:t xml:space="preserve">Dentro del pretil </w:t>
            </w:r>
            <w:r w:rsidRPr="00BE56A8">
              <w:t xml:space="preserve">de este estanque se constató la existencia de </w:t>
            </w:r>
            <w:r>
              <w:t>1</w:t>
            </w:r>
            <w:r w:rsidRPr="00826AAE">
              <w:t>6 tambores de 200 litros cada uno</w:t>
            </w:r>
            <w:r>
              <w:t xml:space="preserve">, con </w:t>
            </w:r>
            <w:r w:rsidRPr="00826AAE">
              <w:t>TRI (tierras impregnadas con hidrocarburos)</w:t>
            </w:r>
            <w:r>
              <w:t xml:space="preserve"> Adicionalmente dentro del área del pretil, se constata el </w:t>
            </w:r>
            <w:r w:rsidRPr="00826AAE">
              <w:t xml:space="preserve">acopio </w:t>
            </w:r>
            <w:r>
              <w:t xml:space="preserve">y almacenamiento de </w:t>
            </w:r>
            <w:r w:rsidRPr="00826AAE">
              <w:t xml:space="preserve">residuos del tipo carretillas impregnadas con hidrocarburos, mangueras, pallets, maxi sacos con granalla </w:t>
            </w:r>
            <w:r w:rsidR="00002A49">
              <w:t>(residuos met</w:t>
            </w:r>
            <w:r w:rsidR="00FA0059">
              <w:t>álico</w:t>
            </w:r>
            <w:r w:rsidR="00002A49">
              <w:t xml:space="preserve">s) </w:t>
            </w:r>
            <w:r>
              <w:t xml:space="preserve">y </w:t>
            </w:r>
            <w:r w:rsidRPr="00826AAE">
              <w:t xml:space="preserve"> tambores de 200 litros </w:t>
            </w:r>
            <w:r>
              <w:t xml:space="preserve">con </w:t>
            </w:r>
            <w:r w:rsidRPr="00826AAE">
              <w:t>RCE (residuos limpieza estanques).</w:t>
            </w:r>
            <w:r>
              <w:t xml:space="preserve"> Residuos que de acuerdo a lo señalado por quienes acompañan la inspección, son </w:t>
            </w:r>
            <w:r w:rsidRPr="00826AAE">
              <w:t>disp</w:t>
            </w:r>
            <w:r>
              <w:t xml:space="preserve">uestos en </w:t>
            </w:r>
            <w:r w:rsidRPr="00826AAE">
              <w:t>Hidronor.</w:t>
            </w:r>
          </w:p>
          <w:p w14:paraId="35C55327" w14:textId="77777777" w:rsidR="00970755" w:rsidRPr="00826AAE" w:rsidRDefault="00970755" w:rsidP="00970755"/>
          <w:p w14:paraId="6E13D961" w14:textId="448F9AB5" w:rsidR="00970755" w:rsidRDefault="00970755" w:rsidP="00970755">
            <w:pPr>
              <w:pStyle w:val="Prrafodelista"/>
              <w:numPr>
                <w:ilvl w:val="0"/>
                <w:numId w:val="43"/>
              </w:numPr>
              <w:rPr>
                <w:iCs/>
              </w:rPr>
            </w:pPr>
            <w:r w:rsidRPr="004D54D7">
              <w:rPr>
                <w:iCs/>
              </w:rPr>
              <w:t>Según lo informado por el Sr. Marcos Montiel, persona a cargo de la mantención de los estanques, explicó que el proceso de mantención consiste primeramente en vaciar los estanques</w:t>
            </w:r>
            <w:r>
              <w:rPr>
                <w:iCs/>
              </w:rPr>
              <w:t xml:space="preserve">, actividad que </w:t>
            </w:r>
            <w:r w:rsidRPr="004D54D7">
              <w:rPr>
                <w:iCs/>
              </w:rPr>
              <w:t xml:space="preserve">se </w:t>
            </w:r>
            <w:r>
              <w:rPr>
                <w:iCs/>
              </w:rPr>
              <w:t xml:space="preserve">habría </w:t>
            </w:r>
            <w:r w:rsidRPr="004D54D7">
              <w:rPr>
                <w:iCs/>
              </w:rPr>
              <w:t>inici</w:t>
            </w:r>
            <w:r>
              <w:rPr>
                <w:iCs/>
              </w:rPr>
              <w:t xml:space="preserve">ado </w:t>
            </w:r>
            <w:r w:rsidRPr="004D54D7">
              <w:rPr>
                <w:iCs/>
              </w:rPr>
              <w:t xml:space="preserve"> a mediados de mayo 2018</w:t>
            </w:r>
            <w:r>
              <w:rPr>
                <w:iCs/>
              </w:rPr>
              <w:t xml:space="preserve">; </w:t>
            </w:r>
            <w:r w:rsidRPr="004D54D7">
              <w:rPr>
                <w:iCs/>
              </w:rPr>
              <w:t xml:space="preserve">el </w:t>
            </w:r>
            <w:r>
              <w:rPr>
                <w:iCs/>
              </w:rPr>
              <w:t>c</w:t>
            </w:r>
            <w:r w:rsidRPr="004D54D7">
              <w:rPr>
                <w:iCs/>
              </w:rPr>
              <w:t>rudo que no se haya podido trasvasijar a otros estanques</w:t>
            </w:r>
            <w:r>
              <w:rPr>
                <w:iCs/>
              </w:rPr>
              <w:t>,</w:t>
            </w:r>
            <w:r w:rsidRPr="004D54D7">
              <w:rPr>
                <w:iCs/>
              </w:rPr>
              <w:t xml:space="preserve"> es retirado a través de camión de vacío y finalmente se realiza la extracción mecánica de las borras</w:t>
            </w:r>
            <w:r w:rsidR="00FA0059">
              <w:rPr>
                <w:iCs/>
              </w:rPr>
              <w:t>, refiriéndose  a los residuos de limpieza de estanque</w:t>
            </w:r>
            <w:r w:rsidRPr="004D54D7">
              <w:rPr>
                <w:iCs/>
              </w:rPr>
              <w:t>, material que es almacenado en tambores.</w:t>
            </w:r>
          </w:p>
          <w:p w14:paraId="0A8752C1" w14:textId="77777777" w:rsidR="00970755" w:rsidRPr="00BE56A8" w:rsidRDefault="00970755" w:rsidP="00970755">
            <w:pPr>
              <w:pStyle w:val="Prrafodelista"/>
              <w:rPr>
                <w:iCs/>
              </w:rPr>
            </w:pPr>
          </w:p>
          <w:p w14:paraId="047E7AFA" w14:textId="1A51FCD3" w:rsidR="00970755" w:rsidRDefault="00970755" w:rsidP="00970755">
            <w:pPr>
              <w:pStyle w:val="Prrafodelista"/>
              <w:numPr>
                <w:ilvl w:val="0"/>
                <w:numId w:val="43"/>
              </w:numPr>
              <w:rPr>
                <w:iCs/>
              </w:rPr>
            </w:pPr>
            <w:r>
              <w:rPr>
                <w:iCs/>
              </w:rPr>
              <w:t>C</w:t>
            </w:r>
            <w:r w:rsidRPr="00606AF1">
              <w:rPr>
                <w:iCs/>
              </w:rPr>
              <w:t>abe destacar que</w:t>
            </w:r>
            <w:r w:rsidR="00491823">
              <w:rPr>
                <w:iCs/>
              </w:rPr>
              <w:t xml:space="preserve">, según lo señalado durante el recorrido por el Sr. Montiel,  la mezcla oleosa ente agua y </w:t>
            </w:r>
            <w:r>
              <w:rPr>
                <w:iCs/>
              </w:rPr>
              <w:t>c</w:t>
            </w:r>
            <w:r w:rsidRPr="00606AF1">
              <w:rPr>
                <w:iCs/>
              </w:rPr>
              <w:t>rudo que se extrajo desde este estanque mediante camión de vacío,</w:t>
            </w:r>
            <w:r w:rsidR="001D5B6A">
              <w:rPr>
                <w:iCs/>
              </w:rPr>
              <w:t xml:space="preserve"> cuando se realizó esta actividad anteriormente, también</w:t>
            </w:r>
            <w:r w:rsidRPr="00606AF1">
              <w:rPr>
                <w:iCs/>
              </w:rPr>
              <w:t xml:space="preserve"> fue vaciado directamente al </w:t>
            </w:r>
            <w:r>
              <w:rPr>
                <w:iCs/>
              </w:rPr>
              <w:t>s</w:t>
            </w:r>
            <w:r w:rsidRPr="00606AF1">
              <w:rPr>
                <w:iCs/>
              </w:rPr>
              <w:t>eparador API que se encuentra en el Sector Ampliación para su posterior tratamiento de recuperación.</w:t>
            </w:r>
          </w:p>
          <w:p w14:paraId="03407987" w14:textId="77777777" w:rsidR="00970755" w:rsidRPr="001F281E" w:rsidRDefault="00970755" w:rsidP="00970755">
            <w:pPr>
              <w:rPr>
                <w:iCs/>
              </w:rPr>
            </w:pPr>
          </w:p>
          <w:p w14:paraId="5B82E611" w14:textId="5E4B8149" w:rsidR="00970755" w:rsidRPr="00606AF1" w:rsidRDefault="00970755" w:rsidP="00970755">
            <w:pPr>
              <w:pStyle w:val="Prrafodelista"/>
              <w:numPr>
                <w:ilvl w:val="0"/>
                <w:numId w:val="43"/>
              </w:numPr>
              <w:rPr>
                <w:iCs/>
              </w:rPr>
            </w:pPr>
            <w:r w:rsidRPr="00606AF1">
              <w:t xml:space="preserve">Durante la inspección se solicitó al titular, la bitácora de las activides desarrolladas por la empresa NEXXO respecto a este estanque T-5104. Al respecto se tuvo a la vista el Libro de Obras de la empresa contratista </w:t>
            </w:r>
            <w:r w:rsidRPr="00970755">
              <w:t xml:space="preserve">NEXXO (ANEXO 2). </w:t>
            </w:r>
            <w:r>
              <w:t xml:space="preserve">Del análisis de estos reportes es posible establecer que </w:t>
            </w:r>
            <w:r w:rsidR="00AB3A7A">
              <w:t xml:space="preserve">en el período </w:t>
            </w:r>
            <w:r>
              <w:t>entre el 27 de julio y el 21 de agosto 2018, se realizaron principalmente actividades de mejoramiento y limpieza de superficies a techo flotante, mediante granallado y por lo tanto sólo se generaron residuos sólidos</w:t>
            </w:r>
          </w:p>
          <w:p w14:paraId="47C0F298" w14:textId="77777777" w:rsidR="00970755" w:rsidRDefault="00970755" w:rsidP="00970755">
            <w:pPr>
              <w:ind w:left="29"/>
            </w:pPr>
          </w:p>
          <w:p w14:paraId="50278896" w14:textId="77777777" w:rsidR="00970755" w:rsidRPr="001F281E" w:rsidRDefault="00970755" w:rsidP="00970755">
            <w:pPr>
              <w:ind w:left="29"/>
            </w:pPr>
          </w:p>
          <w:p w14:paraId="17AFB464" w14:textId="77777777" w:rsidR="00970755" w:rsidRPr="00E94B36" w:rsidRDefault="00970755" w:rsidP="00970755">
            <w:pPr>
              <w:spacing w:before="120"/>
              <w:ind w:left="-47"/>
              <w:rPr>
                <w:iCs/>
                <w:u w:val="single"/>
              </w:rPr>
            </w:pPr>
            <w:r w:rsidRPr="00E94B36">
              <w:rPr>
                <w:iCs/>
                <w:u w:val="single"/>
              </w:rPr>
              <w:t>ESTANQUE T-5110</w:t>
            </w:r>
          </w:p>
          <w:p w14:paraId="4AA82842" w14:textId="77777777" w:rsidR="00970755" w:rsidRDefault="00970755" w:rsidP="00970755">
            <w:pPr>
              <w:pStyle w:val="Prrafodelista"/>
              <w:spacing w:before="120"/>
              <w:ind w:left="0"/>
              <w:rPr>
                <w:iCs/>
              </w:rPr>
            </w:pPr>
            <w:r w:rsidRPr="0037327C">
              <w:rPr>
                <w:iCs/>
              </w:rPr>
              <w:t>Durante el recorrido por este estanque, se constató al interior de su pretil una zona señalizada y delimitada, donde se encontraban realizando trabajos de reparación del sistema de enfriamiento del estanque.  En este sector no se percibieron olores por parte del equipo fiscalizador.</w:t>
            </w:r>
          </w:p>
          <w:p w14:paraId="301D5434" w14:textId="77777777" w:rsidR="00970755" w:rsidRPr="0037327C" w:rsidRDefault="00970755" w:rsidP="00970755">
            <w:pPr>
              <w:pStyle w:val="Prrafodelista"/>
              <w:spacing w:before="120"/>
              <w:ind w:left="313"/>
              <w:rPr>
                <w:iCs/>
              </w:rPr>
            </w:pPr>
          </w:p>
          <w:p w14:paraId="70341BC4" w14:textId="77777777" w:rsidR="00970755" w:rsidRPr="00E94B36" w:rsidRDefault="00970755" w:rsidP="00970755">
            <w:pPr>
              <w:spacing w:before="120"/>
              <w:ind w:left="-47"/>
              <w:rPr>
                <w:iCs/>
                <w:u w:val="single"/>
              </w:rPr>
            </w:pPr>
            <w:r w:rsidRPr="00E94B36">
              <w:rPr>
                <w:iCs/>
                <w:u w:val="single"/>
              </w:rPr>
              <w:t>ESTANQUE T-5109</w:t>
            </w:r>
          </w:p>
          <w:p w14:paraId="1A1A15FB" w14:textId="52216ABD" w:rsidR="00970755" w:rsidRDefault="00970755" w:rsidP="00970755">
            <w:pPr>
              <w:pStyle w:val="Prrafodelista"/>
              <w:numPr>
                <w:ilvl w:val="0"/>
                <w:numId w:val="44"/>
              </w:numPr>
              <w:spacing w:before="120"/>
              <w:ind w:left="313" w:hanging="284"/>
              <w:rPr>
                <w:iCs/>
              </w:rPr>
            </w:pPr>
            <w:r w:rsidRPr="003B0D5F">
              <w:rPr>
                <w:iCs/>
              </w:rPr>
              <w:t>Durante el recorrido por este estanque, se constat</w:t>
            </w:r>
            <w:r>
              <w:rPr>
                <w:iCs/>
              </w:rPr>
              <w:t xml:space="preserve">aron </w:t>
            </w:r>
            <w:r w:rsidRPr="003B0D5F">
              <w:rPr>
                <w:iCs/>
              </w:rPr>
              <w:t>faenas al interior de zona de pretil</w:t>
            </w:r>
            <w:r>
              <w:rPr>
                <w:iCs/>
              </w:rPr>
              <w:t xml:space="preserve">, las que de acuerdo a lo informado por </w:t>
            </w:r>
            <w:r w:rsidRPr="003B0D5F">
              <w:rPr>
                <w:iCs/>
              </w:rPr>
              <w:t xml:space="preserve">el Sr. Achiardi </w:t>
            </w:r>
            <w:r>
              <w:rPr>
                <w:iCs/>
              </w:rPr>
              <w:t xml:space="preserve">y </w:t>
            </w:r>
            <w:r w:rsidRPr="003B0D5F">
              <w:rPr>
                <w:iCs/>
              </w:rPr>
              <w:t>el Sr. Rhodes</w:t>
            </w:r>
            <w:r>
              <w:rPr>
                <w:iCs/>
              </w:rPr>
              <w:t xml:space="preserve"> corresponden a faenas de mantención, encontrándose </w:t>
            </w:r>
            <w:r w:rsidRPr="003B0D5F">
              <w:rPr>
                <w:iCs/>
              </w:rPr>
              <w:t xml:space="preserve">en proceso de extracción de la mezcla de agua con </w:t>
            </w:r>
            <w:r>
              <w:rPr>
                <w:iCs/>
              </w:rPr>
              <w:t>c</w:t>
            </w:r>
            <w:r w:rsidRPr="003B0D5F">
              <w:rPr>
                <w:iCs/>
              </w:rPr>
              <w:t xml:space="preserve">rudo mediante </w:t>
            </w:r>
            <w:r>
              <w:rPr>
                <w:iCs/>
              </w:rPr>
              <w:t xml:space="preserve">el </w:t>
            </w:r>
            <w:r w:rsidRPr="003B0D5F">
              <w:rPr>
                <w:iCs/>
              </w:rPr>
              <w:t>camión de vacío</w:t>
            </w:r>
            <w:r w:rsidR="007F26F4">
              <w:rPr>
                <w:iCs/>
              </w:rPr>
              <w:t xml:space="preserve"> (Fotografía N°1)</w:t>
            </w:r>
            <w:r>
              <w:rPr>
                <w:iCs/>
              </w:rPr>
              <w:t xml:space="preserve">, mezcla que </w:t>
            </w:r>
            <w:r w:rsidRPr="003B0D5F">
              <w:rPr>
                <w:iCs/>
              </w:rPr>
              <w:t xml:space="preserve">posteriormente es vaciada al </w:t>
            </w:r>
            <w:r>
              <w:rPr>
                <w:iCs/>
              </w:rPr>
              <w:t>s</w:t>
            </w:r>
            <w:r w:rsidRPr="003B0D5F">
              <w:rPr>
                <w:iCs/>
              </w:rPr>
              <w:t xml:space="preserve">eparador API </w:t>
            </w:r>
            <w:r>
              <w:rPr>
                <w:iCs/>
              </w:rPr>
              <w:t>de la instalación.</w:t>
            </w:r>
          </w:p>
          <w:p w14:paraId="75CA07AF" w14:textId="77777777" w:rsidR="00970755" w:rsidRPr="008952F0" w:rsidRDefault="00970755" w:rsidP="00970755">
            <w:pPr>
              <w:spacing w:before="120"/>
              <w:ind w:left="29"/>
              <w:rPr>
                <w:iCs/>
              </w:rPr>
            </w:pPr>
          </w:p>
          <w:p w14:paraId="6295CC0B" w14:textId="77777777" w:rsidR="00970755" w:rsidRDefault="00970755" w:rsidP="00970755">
            <w:pPr>
              <w:pStyle w:val="Prrafodelista"/>
              <w:numPr>
                <w:ilvl w:val="0"/>
                <w:numId w:val="44"/>
              </w:numPr>
              <w:spacing w:before="120"/>
              <w:ind w:left="313" w:hanging="284"/>
              <w:rPr>
                <w:iCs/>
              </w:rPr>
            </w:pPr>
            <w:r>
              <w:rPr>
                <w:iCs/>
              </w:rPr>
              <w:t>De acuerdo a lo informado por quienes acompañaron la inspección, e</w:t>
            </w:r>
            <w:r w:rsidRPr="003B0D5F">
              <w:rPr>
                <w:iCs/>
              </w:rPr>
              <w:t>l camión de vaci</w:t>
            </w:r>
            <w:r>
              <w:rPr>
                <w:iCs/>
              </w:rPr>
              <w:t>o</w:t>
            </w:r>
            <w:r w:rsidRPr="003B0D5F">
              <w:rPr>
                <w:iCs/>
              </w:rPr>
              <w:t xml:space="preserve"> cuenta con un sistema de válvulas de control de la presión de succión y que elimina a la atmósfera los gases generados durante el proceso de succión y llenado del camión.</w:t>
            </w:r>
          </w:p>
          <w:p w14:paraId="27C1AB6C" w14:textId="77777777" w:rsidR="00970755" w:rsidRPr="008952F0" w:rsidRDefault="00970755" w:rsidP="00970755">
            <w:pPr>
              <w:pStyle w:val="Prrafodelista"/>
              <w:rPr>
                <w:iCs/>
              </w:rPr>
            </w:pPr>
          </w:p>
          <w:p w14:paraId="4BDA1784" w14:textId="024012F2" w:rsidR="00970755" w:rsidRDefault="00970755" w:rsidP="00970755">
            <w:pPr>
              <w:pStyle w:val="Prrafodelista"/>
              <w:numPr>
                <w:ilvl w:val="0"/>
                <w:numId w:val="44"/>
              </w:numPr>
              <w:spacing w:before="120"/>
              <w:ind w:left="313" w:hanging="284"/>
              <w:rPr>
                <w:iCs/>
              </w:rPr>
            </w:pPr>
            <w:r>
              <w:rPr>
                <w:iCs/>
              </w:rPr>
              <w:t>E</w:t>
            </w:r>
            <w:r w:rsidRPr="00E54FF0">
              <w:rPr>
                <w:iCs/>
              </w:rPr>
              <w:t>l operador de terreno Sr. Enrique Castillo, informó que durante la jornada</w:t>
            </w:r>
            <w:r>
              <w:rPr>
                <w:iCs/>
              </w:rPr>
              <w:t xml:space="preserve"> del día </w:t>
            </w:r>
            <w:r w:rsidRPr="00E54FF0">
              <w:rPr>
                <w:iCs/>
              </w:rPr>
              <w:t>anterior</w:t>
            </w:r>
            <w:r>
              <w:rPr>
                <w:iCs/>
              </w:rPr>
              <w:t xml:space="preserve">, esto es </w:t>
            </w:r>
            <w:r w:rsidRPr="00E54FF0">
              <w:rPr>
                <w:iCs/>
              </w:rPr>
              <w:t xml:space="preserve">el día martes 21 de agosto, el camión de vacío </w:t>
            </w:r>
            <w:r>
              <w:rPr>
                <w:iCs/>
              </w:rPr>
              <w:t xml:space="preserve">con la mezcla de agua con crudo, </w:t>
            </w:r>
            <w:r w:rsidRPr="00E54FF0">
              <w:rPr>
                <w:iCs/>
              </w:rPr>
              <w:t>descarg</w:t>
            </w:r>
            <w:r>
              <w:rPr>
                <w:iCs/>
              </w:rPr>
              <w:t>ó directamente en uno de los</w:t>
            </w:r>
            <w:r w:rsidRPr="00E54FF0">
              <w:rPr>
                <w:iCs/>
              </w:rPr>
              <w:t xml:space="preserve"> estanque</w:t>
            </w:r>
            <w:r>
              <w:rPr>
                <w:iCs/>
              </w:rPr>
              <w:t xml:space="preserve">s denominado 11A que corresponde a la cámara de aceites de la planta de tratamiento de Riles, </w:t>
            </w:r>
            <w:r w:rsidRPr="00E54FF0">
              <w:rPr>
                <w:iCs/>
              </w:rPr>
              <w:t>ubicado en el sector Remodelación.</w:t>
            </w:r>
            <w:r>
              <w:rPr>
                <w:iCs/>
              </w:rPr>
              <w:t xml:space="preserve"> E</w:t>
            </w:r>
            <w:r w:rsidRPr="00E54FF0">
              <w:rPr>
                <w:iCs/>
              </w:rPr>
              <w:t xml:space="preserve">sto fue ratificado por el Sr. Luis Jara, mecánico de la empresa contratista NEXXO a cargo de la extracción, quien señaló además que desde la jornada del día martes 21 de agosto, cuando se abrieron los </w:t>
            </w:r>
            <w:r w:rsidRPr="00C3632A">
              <w:rPr>
                <w:iCs/>
              </w:rPr>
              <w:t xml:space="preserve">sistemas por el cual se recogen varios flujos de gases o líquidos en un solo colector, </w:t>
            </w:r>
            <w:r w:rsidRPr="00E54FF0">
              <w:rPr>
                <w:iCs/>
              </w:rPr>
              <w:t>man</w:t>
            </w:r>
            <w:r>
              <w:rPr>
                <w:iCs/>
              </w:rPr>
              <w:t xml:space="preserve">ifold,  </w:t>
            </w:r>
            <w:r w:rsidRPr="00E54FF0">
              <w:rPr>
                <w:iCs/>
              </w:rPr>
              <w:t>del estanque</w:t>
            </w:r>
            <w:r>
              <w:rPr>
                <w:iCs/>
              </w:rPr>
              <w:t xml:space="preserve"> T-5109</w:t>
            </w:r>
            <w:r w:rsidRPr="00E54FF0">
              <w:rPr>
                <w:iCs/>
              </w:rPr>
              <w:t xml:space="preserve">, se </w:t>
            </w:r>
            <w:r>
              <w:rPr>
                <w:iCs/>
              </w:rPr>
              <w:t>e</w:t>
            </w:r>
            <w:r w:rsidRPr="00E54FF0">
              <w:rPr>
                <w:iCs/>
              </w:rPr>
              <w:t>staba realizando la faena de extracción de borras desde el interior del estanque</w:t>
            </w:r>
            <w:r w:rsidR="00013BE5">
              <w:rPr>
                <w:iCs/>
              </w:rPr>
              <w:t xml:space="preserve">, según lo relatado </w:t>
            </w:r>
            <w:r w:rsidR="00C72902">
              <w:rPr>
                <w:iCs/>
              </w:rPr>
              <w:t xml:space="preserve"> por el operador de terreno </w:t>
            </w:r>
            <w:r w:rsidR="00013BE5">
              <w:rPr>
                <w:iCs/>
              </w:rPr>
              <w:t>durante el recorrido, refiriéndose a la mezcla</w:t>
            </w:r>
            <w:r w:rsidR="00C72902">
              <w:rPr>
                <w:iCs/>
              </w:rPr>
              <w:t xml:space="preserve"> de </w:t>
            </w:r>
            <w:r w:rsidR="00013BE5">
              <w:rPr>
                <w:iCs/>
              </w:rPr>
              <w:t>agua y crudo</w:t>
            </w:r>
            <w:r w:rsidRPr="00E54FF0">
              <w:rPr>
                <w:iCs/>
              </w:rPr>
              <w:t>.</w:t>
            </w:r>
          </w:p>
          <w:p w14:paraId="08C4EF29" w14:textId="6C75DF08" w:rsidR="00970755" w:rsidRPr="00970755" w:rsidRDefault="00970755" w:rsidP="00970755">
            <w:pPr>
              <w:spacing w:before="120"/>
              <w:ind w:left="29"/>
              <w:rPr>
                <w:iCs/>
              </w:rPr>
            </w:pPr>
            <w:r>
              <w:rPr>
                <w:iCs/>
              </w:rPr>
              <w:t xml:space="preserve">Al respecto es importante señalar que la disposición de la mezcla de agua con crudo extradía con el camión de vacío en la planta de tratamiento de Riles del Terminal, según lo establecido en la letra a) y letra c) presedentemente, no corresponde al proyecto aprobado ambientalmente a través de la </w:t>
            </w:r>
            <w:r w:rsidRPr="00FF2579">
              <w:rPr>
                <w:iCs/>
              </w:rPr>
              <w:t>RCA N°053/2005</w:t>
            </w:r>
            <w:r>
              <w:rPr>
                <w:iCs/>
              </w:rPr>
              <w:t xml:space="preserve"> “</w:t>
            </w:r>
            <w:r w:rsidRPr="00FF2579">
              <w:rPr>
                <w:iCs/>
              </w:rPr>
              <w:t xml:space="preserve"> Mejoramiento Sistema </w:t>
            </w:r>
            <w:r>
              <w:rPr>
                <w:iCs/>
              </w:rPr>
              <w:t>d</w:t>
            </w:r>
            <w:r w:rsidRPr="00FF2579">
              <w:rPr>
                <w:iCs/>
              </w:rPr>
              <w:t xml:space="preserve">e Tratamiento </w:t>
            </w:r>
            <w:r>
              <w:rPr>
                <w:iCs/>
              </w:rPr>
              <w:t>d</w:t>
            </w:r>
            <w:r w:rsidRPr="00FF2579">
              <w:rPr>
                <w:iCs/>
              </w:rPr>
              <w:t xml:space="preserve">e Riles </w:t>
            </w:r>
            <w:r>
              <w:rPr>
                <w:iCs/>
              </w:rPr>
              <w:t>d</w:t>
            </w:r>
            <w:r w:rsidRPr="00FF2579">
              <w:rPr>
                <w:iCs/>
              </w:rPr>
              <w:t>el Terminal Quintero</w:t>
            </w:r>
            <w:r>
              <w:rPr>
                <w:iCs/>
              </w:rPr>
              <w:t xml:space="preserve">”, dado </w:t>
            </w:r>
            <w:r w:rsidR="00D25BA8">
              <w:rPr>
                <w:iCs/>
              </w:rPr>
              <w:t xml:space="preserve">que </w:t>
            </w:r>
            <w:r>
              <w:rPr>
                <w:iCs/>
              </w:rPr>
              <w:t>de acuerdo a lo señalado en el punto 3.3 descripción de proyecto de la DIA, de acuerdo al diagrama de bloques, lo que alimenta la planta de tratamiento de Riles, s</w:t>
            </w:r>
            <w:r w:rsidR="00D25BA8">
              <w:rPr>
                <w:iCs/>
              </w:rPr>
              <w:t>on las aguas lluvias, aguas oleo</w:t>
            </w:r>
            <w:r>
              <w:rPr>
                <w:iCs/>
              </w:rPr>
              <w:t xml:space="preserve">sas y aguas luvias de pretiles </w:t>
            </w:r>
            <w:r w:rsidRPr="00970755">
              <w:rPr>
                <w:iCs/>
              </w:rPr>
              <w:t>estanques, tal como se señala en el punto 5.3 del presente informe.</w:t>
            </w:r>
          </w:p>
          <w:p w14:paraId="0617A0F6" w14:textId="30B0DE71" w:rsidR="00970755" w:rsidRDefault="00970755" w:rsidP="00970755">
            <w:pPr>
              <w:pStyle w:val="Prrafodelista"/>
              <w:numPr>
                <w:ilvl w:val="0"/>
                <w:numId w:val="44"/>
              </w:numPr>
              <w:spacing w:before="120"/>
              <w:ind w:left="313" w:hanging="284"/>
              <w:rPr>
                <w:iCs/>
              </w:rPr>
            </w:pPr>
            <w:r w:rsidRPr="00E54FF0">
              <w:rPr>
                <w:iCs/>
              </w:rPr>
              <w:t xml:space="preserve">En este sector del estanque T-5109 donde se encuentra operando el camión de vacío, el equipo fiscalizador percibió olor calificado como </w:t>
            </w:r>
            <w:r>
              <w:rPr>
                <w:iCs/>
              </w:rPr>
              <w:t>f</w:t>
            </w:r>
            <w:r w:rsidRPr="00E54FF0">
              <w:rPr>
                <w:iCs/>
              </w:rPr>
              <w:t xml:space="preserve">uerte. </w:t>
            </w:r>
            <w:r w:rsidR="007F26F4">
              <w:rPr>
                <w:iCs/>
              </w:rPr>
              <w:t>(Fotografía N° 2)</w:t>
            </w:r>
          </w:p>
          <w:p w14:paraId="53869F29" w14:textId="77777777" w:rsidR="00970755" w:rsidRPr="008952F0" w:rsidRDefault="00970755" w:rsidP="00970755">
            <w:pPr>
              <w:ind w:left="29"/>
              <w:rPr>
                <w:iCs/>
              </w:rPr>
            </w:pPr>
          </w:p>
          <w:p w14:paraId="6E94BEA9" w14:textId="77777777" w:rsidR="00970755" w:rsidRDefault="00970755" w:rsidP="00970755">
            <w:pPr>
              <w:pStyle w:val="Prrafodelista"/>
              <w:numPr>
                <w:ilvl w:val="0"/>
                <w:numId w:val="44"/>
              </w:numPr>
              <w:spacing w:before="120"/>
              <w:ind w:left="313" w:hanging="284"/>
              <w:rPr>
                <w:iCs/>
              </w:rPr>
            </w:pPr>
            <w:r w:rsidRPr="00F94A3B">
              <w:rPr>
                <w:iCs/>
              </w:rPr>
              <w:t>El Sr. Rhodes informa durante el recorrido por este sector de estanques</w:t>
            </w:r>
            <w:r>
              <w:rPr>
                <w:iCs/>
              </w:rPr>
              <w:t xml:space="preserve">, </w:t>
            </w:r>
            <w:r w:rsidRPr="00F94A3B">
              <w:rPr>
                <w:iCs/>
              </w:rPr>
              <w:t>que estas obras de mantenimiento no requieren de autorización sanitaria, que el almacenamiento de residuos en sectores de trabajo es de carácter transitorio</w:t>
            </w:r>
            <w:r>
              <w:rPr>
                <w:iCs/>
              </w:rPr>
              <w:t xml:space="preserve">, </w:t>
            </w:r>
            <w:r w:rsidRPr="00F94A3B">
              <w:rPr>
                <w:iCs/>
              </w:rPr>
              <w:t xml:space="preserve">mientras se realiza el traslado </w:t>
            </w:r>
            <w:r>
              <w:rPr>
                <w:iCs/>
              </w:rPr>
              <w:t xml:space="preserve">de ellos </w:t>
            </w:r>
            <w:r w:rsidRPr="00F94A3B">
              <w:rPr>
                <w:iCs/>
              </w:rPr>
              <w:t xml:space="preserve">al sitio de almacenamiento de residuos general que tiene autorización sanitaria para su funcionamiento. </w:t>
            </w:r>
          </w:p>
          <w:p w14:paraId="5B634045" w14:textId="77777777" w:rsidR="00970755" w:rsidRPr="008952F0" w:rsidRDefault="00970755" w:rsidP="00970755">
            <w:pPr>
              <w:pStyle w:val="Prrafodelista"/>
              <w:rPr>
                <w:iCs/>
              </w:rPr>
            </w:pPr>
          </w:p>
          <w:p w14:paraId="09A5800B" w14:textId="77777777" w:rsidR="00970755" w:rsidRDefault="00970755" w:rsidP="00970755">
            <w:pPr>
              <w:pStyle w:val="Prrafodelista"/>
              <w:numPr>
                <w:ilvl w:val="0"/>
                <w:numId w:val="44"/>
              </w:numPr>
              <w:spacing w:before="120"/>
              <w:ind w:left="313" w:hanging="284"/>
              <w:rPr>
                <w:iCs/>
              </w:rPr>
            </w:pPr>
            <w:r>
              <w:rPr>
                <w:iCs/>
              </w:rPr>
              <w:t>Respecto a los procedimientos de trabajo, quienes acompañan la actividad de inspección por parte de ENAP, señalaron  que estos procedimientos dicen relación con los procedimientos internos propios de ENAP, y a los que las empresas contratistas se deben ajustar.</w:t>
            </w:r>
          </w:p>
          <w:p w14:paraId="2D2DEBD5" w14:textId="77777777" w:rsidR="00970755" w:rsidRPr="008952F0" w:rsidRDefault="00970755" w:rsidP="00970755">
            <w:pPr>
              <w:pStyle w:val="Prrafodelista"/>
              <w:rPr>
                <w:iCs/>
              </w:rPr>
            </w:pPr>
          </w:p>
          <w:p w14:paraId="55BD08F1" w14:textId="578B340F" w:rsidR="00970755" w:rsidRPr="008952F0" w:rsidRDefault="00970755" w:rsidP="00970755">
            <w:pPr>
              <w:pStyle w:val="Prrafodelista"/>
              <w:numPr>
                <w:ilvl w:val="0"/>
                <w:numId w:val="44"/>
              </w:numPr>
              <w:ind w:left="313" w:hanging="284"/>
              <w:rPr>
                <w:iCs/>
              </w:rPr>
            </w:pPr>
            <w:r>
              <w:rPr>
                <w:iCs/>
              </w:rPr>
              <w:lastRenderedPageBreak/>
              <w:t xml:space="preserve">Señala además el Sr. Rhodes que los trabajos de mantención de estanques están acotados a un plan general de mantención, relacionado con las exigencias de la SEC en marco del D.S. N° 160. Lo anterior es ratificado por el Sr. </w:t>
            </w:r>
            <w:r>
              <w:t>Cristián Nuñez, Gerente de Medio Ambiente de ENAP en la declaración realizada el 27 de agosto de 2018, en donde precisó que: “</w:t>
            </w:r>
            <w:r w:rsidRPr="00EB28F7">
              <w:t xml:space="preserve"> Las mantenciones preventivas las hacemos de acuerdo con el Decreto Supremo 160/2009, que aprueba reglamento de seguridad para las instalaciones y operaciones de producción y refinación, transporte, almacenamiento, distribución y abastecimiento de combustibles líquidos</w:t>
            </w:r>
            <w:r>
              <w:t xml:space="preserve">, </w:t>
            </w:r>
            <w:r w:rsidRPr="00EB28F7">
              <w:t>se hace en promedio cada 10 años, entonces es una actividad que siempre estamos realizando en Terminal</w:t>
            </w:r>
            <w:r>
              <w:t xml:space="preserve">”. </w:t>
            </w:r>
          </w:p>
          <w:p w14:paraId="500CF917" w14:textId="77777777" w:rsidR="00970755" w:rsidRPr="008952F0" w:rsidRDefault="00970755" w:rsidP="00970755">
            <w:pPr>
              <w:pStyle w:val="Prrafodelista"/>
              <w:rPr>
                <w:iCs/>
              </w:rPr>
            </w:pPr>
          </w:p>
          <w:p w14:paraId="1CBCC4A5" w14:textId="77777777" w:rsidR="00970755" w:rsidRPr="001F281E" w:rsidRDefault="00970755" w:rsidP="00970755">
            <w:pPr>
              <w:pStyle w:val="Prrafodelista"/>
              <w:numPr>
                <w:ilvl w:val="0"/>
                <w:numId w:val="44"/>
              </w:numPr>
              <w:ind w:left="313" w:hanging="284"/>
              <w:rPr>
                <w:iCs/>
              </w:rPr>
            </w:pPr>
            <w:r w:rsidRPr="001F281E">
              <w:rPr>
                <w:iCs/>
              </w:rPr>
              <w:t xml:space="preserve">Durante la inspección se solicitó al titular, la bitácora de las activides desarrolladas por la empresa NEXXO </w:t>
            </w:r>
            <w:r>
              <w:rPr>
                <w:iCs/>
              </w:rPr>
              <w:t>asociadas al</w:t>
            </w:r>
            <w:r w:rsidRPr="001F281E">
              <w:rPr>
                <w:iCs/>
              </w:rPr>
              <w:t xml:space="preserve"> estanque T-5109. Al respecto se tuvo a la vista el Libro de Obras de la empresa contratista NEXXO </w:t>
            </w:r>
            <w:r w:rsidR="00780AA4" w:rsidRPr="00780AA4">
              <w:rPr>
                <w:iCs/>
              </w:rPr>
              <w:t>(ANEXO 2</w:t>
            </w:r>
            <w:r w:rsidRPr="00780AA4">
              <w:rPr>
                <w:iCs/>
              </w:rPr>
              <w:t xml:space="preserve">). </w:t>
            </w:r>
          </w:p>
          <w:p w14:paraId="10D0A6E4" w14:textId="77777777" w:rsidR="00970755" w:rsidRPr="001F281E" w:rsidRDefault="00970755" w:rsidP="00970755">
            <w:pPr>
              <w:ind w:left="454" w:hanging="141"/>
              <w:jc w:val="left"/>
              <w:rPr>
                <w:iCs/>
              </w:rPr>
            </w:pPr>
            <w:r w:rsidRPr="001F281E">
              <w:rPr>
                <w:iCs/>
              </w:rPr>
              <w:t>Del análisis de estos reportes se tiene que:</w:t>
            </w:r>
          </w:p>
          <w:p w14:paraId="2F9F2E1A" w14:textId="77777777" w:rsidR="00970755" w:rsidRDefault="00970755" w:rsidP="00970755">
            <w:pPr>
              <w:pStyle w:val="Prrafodelista"/>
              <w:numPr>
                <w:ilvl w:val="0"/>
                <w:numId w:val="1"/>
              </w:numPr>
              <w:spacing w:before="120"/>
              <w:rPr>
                <w:iCs/>
              </w:rPr>
            </w:pPr>
            <w:r>
              <w:rPr>
                <w:iCs/>
              </w:rPr>
              <w:t>Con fecha 18 de agosto 2018 se señala “Succión con camión de vacío de producto del estanque T-5109 y trasvasije a Sistema de tratamiento”, sin señalar la cantidad vertida al sistema de tratamiento.</w:t>
            </w:r>
          </w:p>
          <w:p w14:paraId="08B87AE8" w14:textId="77777777" w:rsidR="00970755" w:rsidRDefault="00970755" w:rsidP="00970755">
            <w:pPr>
              <w:pStyle w:val="Prrafodelista"/>
              <w:numPr>
                <w:ilvl w:val="0"/>
                <w:numId w:val="1"/>
              </w:numPr>
              <w:spacing w:before="120"/>
              <w:rPr>
                <w:iCs/>
              </w:rPr>
            </w:pPr>
            <w:r>
              <w:rPr>
                <w:iCs/>
              </w:rPr>
              <w:t>Con fecha 20 de agosto 2018 se señala “Retiro de producto del estanque T-5109 con camión de vacío”, reportándose 10 (diez) viajes con camión lleno de 12 m</w:t>
            </w:r>
            <w:r w:rsidRPr="006A47F7">
              <w:rPr>
                <w:iCs/>
                <w:vertAlign w:val="superscript"/>
              </w:rPr>
              <w:t>3</w:t>
            </w:r>
            <w:r>
              <w:rPr>
                <w:iCs/>
              </w:rPr>
              <w:t xml:space="preserve"> cada uno, es decir 120 m</w:t>
            </w:r>
            <w:r w:rsidRPr="006A47F7">
              <w:rPr>
                <w:iCs/>
                <w:vertAlign w:val="superscript"/>
              </w:rPr>
              <w:t>3</w:t>
            </w:r>
            <w:r>
              <w:rPr>
                <w:iCs/>
              </w:rPr>
              <w:t xml:space="preserve">. </w:t>
            </w:r>
          </w:p>
          <w:p w14:paraId="284FD97E" w14:textId="77777777" w:rsidR="00970755" w:rsidRDefault="00970755" w:rsidP="00970755">
            <w:pPr>
              <w:pStyle w:val="Prrafodelista"/>
              <w:numPr>
                <w:ilvl w:val="0"/>
                <w:numId w:val="1"/>
              </w:numPr>
              <w:spacing w:before="120"/>
              <w:rPr>
                <w:iCs/>
              </w:rPr>
            </w:pPr>
            <w:r>
              <w:rPr>
                <w:iCs/>
              </w:rPr>
              <w:t>Inició la succión e</w:t>
            </w:r>
            <w:r w:rsidRPr="00EB6320">
              <w:rPr>
                <w:iCs/>
              </w:rPr>
              <w:t>ntre el 27 de julio y el 20 de agosto 2018, se realizaron principalmente actividades de mejoramiento y limpieza de superficies a techo flotante, mediante granallado y por lo tanto sólo se generaron residuos sólidos.</w:t>
            </w:r>
          </w:p>
          <w:p w14:paraId="1A578DFE" w14:textId="77777777" w:rsidR="00970755" w:rsidRDefault="00970755" w:rsidP="00970755">
            <w:pPr>
              <w:pStyle w:val="Prrafodelista"/>
              <w:numPr>
                <w:ilvl w:val="0"/>
                <w:numId w:val="1"/>
              </w:numPr>
              <w:spacing w:before="120"/>
              <w:rPr>
                <w:iCs/>
              </w:rPr>
            </w:pPr>
            <w:r>
              <w:rPr>
                <w:iCs/>
              </w:rPr>
              <w:t>Con fecha 21 de agosto 2018 se señala “Retiro de 7 (siete) camiones con producto, con camión de vacío de 12 m</w:t>
            </w:r>
            <w:r w:rsidRPr="006A47F7">
              <w:rPr>
                <w:iCs/>
                <w:vertAlign w:val="superscript"/>
              </w:rPr>
              <w:t>3</w:t>
            </w:r>
            <w:r>
              <w:rPr>
                <w:iCs/>
              </w:rPr>
              <w:t xml:space="preserve"> cada uso”, es decir 84 m</w:t>
            </w:r>
            <w:r w:rsidRPr="006A47F7">
              <w:rPr>
                <w:iCs/>
                <w:vertAlign w:val="superscript"/>
              </w:rPr>
              <w:t>3</w:t>
            </w:r>
            <w:r>
              <w:rPr>
                <w:iCs/>
              </w:rPr>
              <w:t>.</w:t>
            </w:r>
          </w:p>
          <w:p w14:paraId="2BEF0D3C" w14:textId="77777777" w:rsidR="00970755" w:rsidRDefault="00970755" w:rsidP="00970755">
            <w:pPr>
              <w:pStyle w:val="Prrafodelista"/>
              <w:spacing w:before="120"/>
              <w:rPr>
                <w:iCs/>
              </w:rPr>
            </w:pPr>
          </w:p>
          <w:p w14:paraId="0CDB86F9" w14:textId="0D3F1B2C" w:rsidR="00970755" w:rsidRDefault="00970755" w:rsidP="00970755">
            <w:pPr>
              <w:pStyle w:val="Prrafodelista"/>
              <w:spacing w:before="120"/>
              <w:ind w:left="29"/>
              <w:rPr>
                <w:iCs/>
              </w:rPr>
            </w:pPr>
            <w:r w:rsidRPr="00853092">
              <w:rPr>
                <w:iCs/>
              </w:rPr>
              <w:t>Por lo tanto</w:t>
            </w:r>
            <w:r>
              <w:rPr>
                <w:iCs/>
              </w:rPr>
              <w:t xml:space="preserve">, de acuerdo a estos antecedentes, </w:t>
            </w:r>
            <w:r w:rsidR="00896775">
              <w:rPr>
                <w:iCs/>
              </w:rPr>
              <w:t>entre el 18</w:t>
            </w:r>
            <w:r w:rsidRPr="00853092">
              <w:rPr>
                <w:iCs/>
              </w:rPr>
              <w:t xml:space="preserve"> y 21 de agosto 2018 se </w:t>
            </w:r>
            <w:r>
              <w:rPr>
                <w:iCs/>
              </w:rPr>
              <w:t xml:space="preserve">habrían </w:t>
            </w:r>
            <w:r w:rsidRPr="00853092">
              <w:rPr>
                <w:iCs/>
              </w:rPr>
              <w:t>d</w:t>
            </w:r>
            <w:r>
              <w:rPr>
                <w:iCs/>
              </w:rPr>
              <w:t xml:space="preserve">ispuesto a través del camión de vacío en el </w:t>
            </w:r>
            <w:r w:rsidRPr="00853092">
              <w:rPr>
                <w:iCs/>
              </w:rPr>
              <w:t xml:space="preserve">sistema de tratamiento </w:t>
            </w:r>
            <w:r>
              <w:rPr>
                <w:iCs/>
              </w:rPr>
              <w:t xml:space="preserve">de riles tanto en el </w:t>
            </w:r>
            <w:r w:rsidRPr="0046470D">
              <w:rPr>
                <w:iCs/>
              </w:rPr>
              <w:t>estanque denominado 11A que corresponde a la cámara de aceites</w:t>
            </w:r>
            <w:r>
              <w:rPr>
                <w:iCs/>
              </w:rPr>
              <w:t xml:space="preserve"> del sector Remodelación</w:t>
            </w:r>
            <w:r w:rsidR="00896775">
              <w:rPr>
                <w:iCs/>
              </w:rPr>
              <w:t>,</w:t>
            </w:r>
            <w:r>
              <w:rPr>
                <w:iCs/>
              </w:rPr>
              <w:t xml:space="preserve"> como en el separador API sector Ampliación,  </w:t>
            </w:r>
            <w:r w:rsidRPr="00853092">
              <w:rPr>
                <w:iCs/>
              </w:rPr>
              <w:t>204 m</w:t>
            </w:r>
            <w:r w:rsidRPr="00853092">
              <w:rPr>
                <w:iCs/>
                <w:vertAlign w:val="superscript"/>
              </w:rPr>
              <w:t>3</w:t>
            </w:r>
            <w:r w:rsidRPr="00853092">
              <w:rPr>
                <w:iCs/>
              </w:rPr>
              <w:t xml:space="preserve"> de </w:t>
            </w:r>
            <w:r w:rsidR="000A67F0">
              <w:rPr>
                <w:iCs/>
              </w:rPr>
              <w:t>mezcla entre crudo y agua,</w:t>
            </w:r>
            <w:r w:rsidRPr="00853092">
              <w:rPr>
                <w:iCs/>
              </w:rPr>
              <w:t xml:space="preserve"> sin considerar el volumen vertido el día 18 de agosto, toda vez que no se dispone de esa información</w:t>
            </w:r>
            <w:r>
              <w:rPr>
                <w:iCs/>
              </w:rPr>
              <w:t>,  procedimiento que no se ajusta a lo autorizado</w:t>
            </w:r>
            <w:r w:rsidR="000A67F0">
              <w:rPr>
                <w:iCs/>
              </w:rPr>
              <w:t xml:space="preserve"> amientalmente, según el punto 5</w:t>
            </w:r>
            <w:r>
              <w:rPr>
                <w:iCs/>
              </w:rPr>
              <w:t>.3 del presente informe.</w:t>
            </w:r>
          </w:p>
          <w:p w14:paraId="5CD5BF91" w14:textId="77777777" w:rsidR="00970755" w:rsidRDefault="00970755" w:rsidP="00970755">
            <w:pPr>
              <w:pStyle w:val="Prrafodelista"/>
              <w:spacing w:before="120"/>
              <w:ind w:left="596"/>
              <w:rPr>
                <w:iCs/>
              </w:rPr>
            </w:pPr>
          </w:p>
          <w:p w14:paraId="0F2317F6" w14:textId="77777777" w:rsidR="00970755" w:rsidRPr="008952F0" w:rsidRDefault="00970755" w:rsidP="00970755">
            <w:pPr>
              <w:pStyle w:val="Prrafodelista"/>
              <w:numPr>
                <w:ilvl w:val="0"/>
                <w:numId w:val="44"/>
              </w:numPr>
              <w:spacing w:before="120"/>
              <w:ind w:left="454" w:hanging="425"/>
              <w:rPr>
                <w:iCs/>
                <w:u w:val="single"/>
              </w:rPr>
            </w:pPr>
            <w:r w:rsidRPr="00853092">
              <w:rPr>
                <w:iCs/>
              </w:rPr>
              <w:t xml:space="preserve">Respecto a los procedimientos de trabajo, durante la inspección se solicitó al titular copia de los procedimientos para la limpieza de estanques T-5104 y T-5109. </w:t>
            </w:r>
            <w:r>
              <w:rPr>
                <w:iCs/>
              </w:rPr>
              <w:t>S</w:t>
            </w:r>
            <w:r w:rsidRPr="00853092">
              <w:rPr>
                <w:iCs/>
              </w:rPr>
              <w:t xml:space="preserve">e tuvo a la vista  </w:t>
            </w:r>
            <w:r>
              <w:rPr>
                <w:iCs/>
              </w:rPr>
              <w:t xml:space="preserve">los </w:t>
            </w:r>
            <w:r w:rsidRPr="00853092">
              <w:rPr>
                <w:iCs/>
              </w:rPr>
              <w:t xml:space="preserve">documentos identificados como “Procedimiento </w:t>
            </w:r>
            <w:r w:rsidRPr="00D52852">
              <w:rPr>
                <w:iCs/>
              </w:rPr>
              <w:t xml:space="preserve">para Limpieza de Estanque T-5104 Terminal Enap Quintero” y  “Procedimiento para Limpieza de Estanque T-5109 Terminal Enap Quintero” </w:t>
            </w:r>
            <w:r w:rsidR="00780AA4" w:rsidRPr="00780AA4">
              <w:rPr>
                <w:iCs/>
              </w:rPr>
              <w:t>(ANEXO 2</w:t>
            </w:r>
            <w:r w:rsidRPr="00780AA4">
              <w:rPr>
                <w:iCs/>
              </w:rPr>
              <w:t>).</w:t>
            </w:r>
          </w:p>
          <w:p w14:paraId="505AFCA0" w14:textId="77777777" w:rsidR="00970755" w:rsidRPr="008952F0" w:rsidRDefault="00970755" w:rsidP="00970755">
            <w:pPr>
              <w:spacing w:before="120"/>
              <w:ind w:left="29"/>
              <w:rPr>
                <w:iCs/>
              </w:rPr>
            </w:pPr>
          </w:p>
          <w:p w14:paraId="4D9A722C" w14:textId="77777777" w:rsidR="00970755" w:rsidRPr="00D52852" w:rsidRDefault="00970755" w:rsidP="00970755">
            <w:pPr>
              <w:pStyle w:val="Prrafodelista"/>
              <w:numPr>
                <w:ilvl w:val="0"/>
                <w:numId w:val="44"/>
              </w:numPr>
              <w:spacing w:before="120"/>
              <w:ind w:left="454" w:hanging="425"/>
              <w:rPr>
                <w:iCs/>
              </w:rPr>
            </w:pPr>
            <w:r w:rsidRPr="00D52852">
              <w:rPr>
                <w:iCs/>
              </w:rPr>
              <w:t>Realizado el análisis de ambos documentos, se tiene que:</w:t>
            </w:r>
          </w:p>
          <w:p w14:paraId="391AD8FA" w14:textId="77777777" w:rsidR="00970755" w:rsidRPr="00F93350" w:rsidRDefault="00970755" w:rsidP="00970755">
            <w:pPr>
              <w:pStyle w:val="Prrafodelista"/>
              <w:numPr>
                <w:ilvl w:val="0"/>
                <w:numId w:val="1"/>
              </w:numPr>
              <w:spacing w:before="120"/>
              <w:rPr>
                <w:iCs/>
                <w:u w:val="single"/>
              </w:rPr>
            </w:pPr>
            <w:r>
              <w:rPr>
                <w:iCs/>
              </w:rPr>
              <w:t>El Procedimiento Específico para Limpieza de Estanque T-5109 de la empresa NEXXO, ejecutante de los trabajos, se preparó, revisó y aprobó con fecha 20 de agosto 2018, es decir 2 días después que se iniciaron las faenas en este estanque según lo señalado por el Libro de Obras del contratista.</w:t>
            </w:r>
          </w:p>
          <w:p w14:paraId="5602C43D" w14:textId="77777777" w:rsidR="00970755" w:rsidRPr="009E26BE" w:rsidRDefault="00970755" w:rsidP="00970755">
            <w:pPr>
              <w:pStyle w:val="Prrafodelista"/>
              <w:numPr>
                <w:ilvl w:val="0"/>
                <w:numId w:val="1"/>
              </w:numPr>
              <w:spacing w:before="120"/>
              <w:rPr>
                <w:iCs/>
                <w:u w:val="single"/>
              </w:rPr>
            </w:pPr>
            <w:r>
              <w:rPr>
                <w:iCs/>
              </w:rPr>
              <w:t>Dichos procedimientos de limpieza, no consideran como un elemento relevante en la operación eventuales impactos al entorno inmediato.</w:t>
            </w:r>
          </w:p>
          <w:p w14:paraId="432F34B2" w14:textId="77777777" w:rsidR="00970755" w:rsidRPr="000B47A2" w:rsidRDefault="00970755" w:rsidP="00970755">
            <w:pPr>
              <w:pStyle w:val="Prrafodelista"/>
              <w:numPr>
                <w:ilvl w:val="0"/>
                <w:numId w:val="1"/>
              </w:numPr>
              <w:spacing w:before="120"/>
              <w:rPr>
                <w:iCs/>
                <w:u w:val="single"/>
              </w:rPr>
            </w:pPr>
            <w:r>
              <w:rPr>
                <w:iCs/>
              </w:rPr>
              <w:t xml:space="preserve">Particularmente el procedimiento señala en su numeral 7 “Actividades del Procedimiento”, que se realizará succión de producto, endiendo que el estanque almacenó crudo, a través de camión de vacío y que el fluido extraído será trasvasijado, como alternativa en el Separador gravitacional del Terminal, donde finalmente se dispuso, tal y como señaló en el punto a) precedente. </w:t>
            </w:r>
          </w:p>
          <w:p w14:paraId="05057705" w14:textId="77777777" w:rsidR="009E26BE" w:rsidRPr="00970755" w:rsidRDefault="00970755" w:rsidP="00970755">
            <w:pPr>
              <w:spacing w:before="120"/>
              <w:rPr>
                <w:iCs/>
                <w:u w:val="single"/>
              </w:rPr>
            </w:pPr>
            <w:r>
              <w:rPr>
                <w:iCs/>
              </w:rPr>
              <w:t>Además señala el procedimiento respecto del retiro de borras  que,  dependiendo de la consistencia del producto  el retiro de estas borras podrá ser apoyado por camión de vacío o alto vacío, lo que finalmente se realizó.</w:t>
            </w:r>
          </w:p>
        </w:tc>
      </w:tr>
    </w:tbl>
    <w:p w14:paraId="31E47CE7" w14:textId="77777777" w:rsidR="00DD441F" w:rsidRDefault="00DD441F"/>
    <w:p w14:paraId="064E7CAC" w14:textId="77777777" w:rsidR="00C47994" w:rsidRDefault="00C47994"/>
    <w:p w14:paraId="0C1176E7" w14:textId="77777777" w:rsidR="00C47994" w:rsidRDefault="00C47994"/>
    <w:tbl>
      <w:tblPr>
        <w:tblStyle w:val="Tablaconcuadrcula"/>
        <w:tblW w:w="13615" w:type="dxa"/>
        <w:jc w:val="center"/>
        <w:tblLook w:val="04A0" w:firstRow="1" w:lastRow="0" w:firstColumn="1" w:lastColumn="0" w:noHBand="0" w:noVBand="1"/>
      </w:tblPr>
      <w:tblGrid>
        <w:gridCol w:w="3066"/>
        <w:gridCol w:w="1816"/>
        <w:gridCol w:w="2625"/>
        <w:gridCol w:w="2377"/>
        <w:gridCol w:w="1882"/>
        <w:gridCol w:w="1849"/>
      </w:tblGrid>
      <w:tr w:rsidR="00C47994" w:rsidRPr="00916086" w14:paraId="60C77700" w14:textId="77777777" w:rsidTr="00815218">
        <w:trPr>
          <w:trHeight w:val="67"/>
          <w:jc w:val="center"/>
        </w:trPr>
        <w:tc>
          <w:tcPr>
            <w:tcW w:w="5000" w:type="pct"/>
            <w:gridSpan w:val="6"/>
          </w:tcPr>
          <w:p w14:paraId="31A9F923" w14:textId="77777777" w:rsidR="00C47994" w:rsidRPr="00916086" w:rsidRDefault="00C47994" w:rsidP="00815218">
            <w:pPr>
              <w:jc w:val="center"/>
              <w:rPr>
                <w:rFonts w:ascii="Calibri" w:eastAsia="Times New Roman" w:hAnsi="Calibri"/>
                <w:b/>
                <w:bCs/>
                <w:color w:val="000000"/>
                <w:lang w:eastAsia="es-CL"/>
              </w:rPr>
            </w:pPr>
            <w:r w:rsidRPr="00586781">
              <w:rPr>
                <w:rFonts w:ascii="Calibri" w:eastAsia="Times New Roman" w:hAnsi="Calibri"/>
                <w:b/>
                <w:bCs/>
                <w:color w:val="000000"/>
                <w:sz w:val="18"/>
                <w:lang w:eastAsia="es-CL"/>
              </w:rPr>
              <w:t>Registros</w:t>
            </w:r>
          </w:p>
        </w:tc>
      </w:tr>
      <w:tr w:rsidR="00C47994" w:rsidRPr="009E5EDB" w14:paraId="184703DC" w14:textId="77777777" w:rsidTr="00EB572B">
        <w:trPr>
          <w:cantSplit/>
          <w:trHeight w:val="5897"/>
          <w:jc w:val="center"/>
        </w:trPr>
        <w:tc>
          <w:tcPr>
            <w:tcW w:w="2757" w:type="pct"/>
            <w:gridSpan w:val="3"/>
            <w:vAlign w:val="center"/>
          </w:tcPr>
          <w:p w14:paraId="5F2D192F" w14:textId="0CD2244D" w:rsidR="00C47994" w:rsidRDefault="00EB572B" w:rsidP="00815218">
            <w:pPr>
              <w:rPr>
                <w:rFonts w:ascii="Calibri" w:eastAsia="Times New Roman" w:hAnsi="Calibri"/>
                <w:bCs/>
                <w:noProof/>
                <w:color w:val="000000"/>
                <w:lang w:eastAsia="es-CL"/>
              </w:rPr>
            </w:pPr>
            <w:r w:rsidRPr="00EB572B">
              <w:rPr>
                <w:rFonts w:ascii="Calibri" w:eastAsia="Times New Roman" w:hAnsi="Calibri"/>
                <w:bCs/>
                <w:noProof/>
                <w:color w:val="000000"/>
                <w:lang w:eastAsia="es-CL"/>
              </w:rPr>
              <w:drawing>
                <wp:anchor distT="0" distB="0" distL="114300" distR="114300" simplePos="0" relativeHeight="252273691" behindDoc="0" locked="0" layoutInCell="1" allowOverlap="1" wp14:anchorId="2118C1C7" wp14:editId="35A2752A">
                  <wp:simplePos x="0" y="0"/>
                  <wp:positionH relativeFrom="column">
                    <wp:posOffset>-20320</wp:posOffset>
                  </wp:positionH>
                  <wp:positionV relativeFrom="paragraph">
                    <wp:posOffset>46990</wp:posOffset>
                  </wp:positionV>
                  <wp:extent cx="4661535" cy="3495675"/>
                  <wp:effectExtent l="0" t="0" r="5715" b="9525"/>
                  <wp:wrapNone/>
                  <wp:docPr id="2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0" y="0"/>
                            <a:ext cx="4661535" cy="3495675"/>
                          </a:xfrm>
                          <a:prstGeom prst="rect">
                            <a:avLst/>
                          </a:prstGeom>
                        </pic:spPr>
                      </pic:pic>
                    </a:graphicData>
                  </a:graphic>
                  <wp14:sizeRelH relativeFrom="margin">
                    <wp14:pctWidth>0</wp14:pctWidth>
                  </wp14:sizeRelH>
                  <wp14:sizeRelV relativeFrom="margin">
                    <wp14:pctHeight>0</wp14:pctHeight>
                  </wp14:sizeRelV>
                </wp:anchor>
              </w:drawing>
            </w:r>
          </w:p>
          <w:p w14:paraId="602C0646" w14:textId="2278BC07" w:rsidR="00C47994" w:rsidRDefault="00C47994" w:rsidP="00815218">
            <w:pPr>
              <w:rPr>
                <w:rFonts w:ascii="Calibri" w:eastAsia="Times New Roman" w:hAnsi="Calibri"/>
                <w:bCs/>
                <w:noProof/>
                <w:color w:val="000000"/>
                <w:lang w:eastAsia="es-CL"/>
              </w:rPr>
            </w:pPr>
          </w:p>
          <w:p w14:paraId="13F9A258" w14:textId="77777777" w:rsidR="00C47994" w:rsidRDefault="00C47994" w:rsidP="00815218">
            <w:pPr>
              <w:rPr>
                <w:rFonts w:ascii="Calibri" w:eastAsia="Times New Roman" w:hAnsi="Calibri"/>
                <w:bCs/>
                <w:noProof/>
                <w:color w:val="000000"/>
                <w:lang w:eastAsia="es-CL"/>
              </w:rPr>
            </w:pPr>
          </w:p>
          <w:p w14:paraId="6AD5C78F" w14:textId="77777777" w:rsidR="00C47994" w:rsidRDefault="00C47994" w:rsidP="00815218">
            <w:pPr>
              <w:rPr>
                <w:rFonts w:ascii="Calibri" w:eastAsia="Times New Roman" w:hAnsi="Calibri"/>
                <w:bCs/>
                <w:noProof/>
                <w:color w:val="000000"/>
                <w:lang w:eastAsia="es-CL"/>
              </w:rPr>
            </w:pPr>
          </w:p>
          <w:p w14:paraId="26559EA1" w14:textId="32CAADC1" w:rsidR="00C47994" w:rsidRDefault="00C47994" w:rsidP="00815218">
            <w:pPr>
              <w:rPr>
                <w:rFonts w:ascii="Calibri" w:eastAsia="Times New Roman" w:hAnsi="Calibri"/>
                <w:bCs/>
                <w:color w:val="000000"/>
                <w:lang w:eastAsia="es-CL"/>
              </w:rPr>
            </w:pPr>
          </w:p>
          <w:p w14:paraId="3DB34CB2" w14:textId="787DCD4B" w:rsidR="00C47994" w:rsidRDefault="00C47994" w:rsidP="00815218">
            <w:pPr>
              <w:rPr>
                <w:rFonts w:ascii="Calibri" w:eastAsia="Times New Roman" w:hAnsi="Calibri"/>
                <w:bCs/>
                <w:color w:val="000000"/>
                <w:lang w:eastAsia="es-CL"/>
              </w:rPr>
            </w:pPr>
          </w:p>
          <w:p w14:paraId="22922A13" w14:textId="77777777" w:rsidR="00C47994" w:rsidRDefault="00C47994" w:rsidP="00815218">
            <w:pPr>
              <w:rPr>
                <w:rFonts w:ascii="Calibri" w:eastAsia="Times New Roman" w:hAnsi="Calibri"/>
                <w:bCs/>
                <w:color w:val="000000"/>
                <w:lang w:eastAsia="es-CL"/>
              </w:rPr>
            </w:pPr>
          </w:p>
          <w:p w14:paraId="5C64D379" w14:textId="77777777" w:rsidR="00C47994" w:rsidRDefault="00C47994" w:rsidP="00815218">
            <w:pPr>
              <w:rPr>
                <w:rFonts w:ascii="Calibri" w:eastAsia="Times New Roman" w:hAnsi="Calibri"/>
                <w:bCs/>
                <w:color w:val="000000"/>
                <w:lang w:eastAsia="es-CL"/>
              </w:rPr>
            </w:pPr>
          </w:p>
          <w:p w14:paraId="2311A81E" w14:textId="77777777" w:rsidR="00C47994" w:rsidRDefault="00C47994" w:rsidP="00815218">
            <w:pPr>
              <w:rPr>
                <w:rFonts w:ascii="Calibri" w:eastAsia="Times New Roman" w:hAnsi="Calibri"/>
                <w:bCs/>
                <w:color w:val="000000"/>
                <w:lang w:eastAsia="es-CL"/>
              </w:rPr>
            </w:pPr>
          </w:p>
          <w:p w14:paraId="776B5499" w14:textId="77777777" w:rsidR="00C47994" w:rsidRDefault="00C47994" w:rsidP="00815218">
            <w:pPr>
              <w:rPr>
                <w:rFonts w:ascii="Calibri" w:eastAsia="Times New Roman" w:hAnsi="Calibri"/>
                <w:bCs/>
                <w:color w:val="000000"/>
                <w:lang w:eastAsia="es-CL"/>
              </w:rPr>
            </w:pPr>
          </w:p>
          <w:p w14:paraId="6B995948" w14:textId="77777777" w:rsidR="00C47994" w:rsidRDefault="00C47994" w:rsidP="00815218">
            <w:pPr>
              <w:rPr>
                <w:rFonts w:ascii="Calibri" w:eastAsia="Times New Roman" w:hAnsi="Calibri"/>
                <w:bCs/>
                <w:color w:val="000000"/>
                <w:lang w:eastAsia="es-CL"/>
              </w:rPr>
            </w:pPr>
          </w:p>
          <w:p w14:paraId="750307FA" w14:textId="77777777" w:rsidR="00C47994" w:rsidRDefault="00C47994" w:rsidP="00815218">
            <w:pPr>
              <w:rPr>
                <w:rFonts w:ascii="Calibri" w:eastAsia="Times New Roman" w:hAnsi="Calibri"/>
                <w:bCs/>
                <w:color w:val="000000"/>
                <w:lang w:eastAsia="es-CL"/>
              </w:rPr>
            </w:pPr>
          </w:p>
          <w:p w14:paraId="10560686" w14:textId="77777777" w:rsidR="00C47994" w:rsidRDefault="00C47994" w:rsidP="00815218">
            <w:pPr>
              <w:rPr>
                <w:rFonts w:ascii="Calibri" w:eastAsia="Times New Roman" w:hAnsi="Calibri"/>
                <w:bCs/>
                <w:color w:val="000000"/>
                <w:lang w:eastAsia="es-CL"/>
              </w:rPr>
            </w:pPr>
          </w:p>
          <w:p w14:paraId="4F44EA2B" w14:textId="77777777" w:rsidR="00C47994" w:rsidRDefault="00C47994" w:rsidP="00815218">
            <w:pPr>
              <w:rPr>
                <w:rFonts w:ascii="Calibri" w:eastAsia="Times New Roman" w:hAnsi="Calibri"/>
                <w:bCs/>
                <w:color w:val="000000"/>
                <w:lang w:eastAsia="es-CL"/>
              </w:rPr>
            </w:pPr>
          </w:p>
          <w:p w14:paraId="21D842E6" w14:textId="77777777" w:rsidR="00C47994" w:rsidRDefault="00C47994" w:rsidP="00815218">
            <w:pPr>
              <w:rPr>
                <w:rFonts w:ascii="Calibri" w:eastAsia="Times New Roman" w:hAnsi="Calibri"/>
                <w:bCs/>
                <w:color w:val="000000"/>
                <w:lang w:eastAsia="es-CL"/>
              </w:rPr>
            </w:pPr>
          </w:p>
          <w:p w14:paraId="008B2BC7" w14:textId="77777777" w:rsidR="00C47994" w:rsidRDefault="00C47994" w:rsidP="00815218">
            <w:pPr>
              <w:rPr>
                <w:rFonts w:ascii="Calibri" w:eastAsia="Times New Roman" w:hAnsi="Calibri"/>
                <w:bCs/>
                <w:color w:val="000000"/>
                <w:lang w:eastAsia="es-CL"/>
              </w:rPr>
            </w:pPr>
          </w:p>
          <w:p w14:paraId="761B29F0" w14:textId="77777777" w:rsidR="00C47994" w:rsidRDefault="00C47994" w:rsidP="00815218">
            <w:pPr>
              <w:rPr>
                <w:rFonts w:ascii="Calibri" w:eastAsia="Times New Roman" w:hAnsi="Calibri"/>
                <w:bCs/>
                <w:color w:val="000000"/>
                <w:lang w:eastAsia="es-CL"/>
              </w:rPr>
            </w:pPr>
          </w:p>
          <w:p w14:paraId="0B24C252" w14:textId="77777777" w:rsidR="00C47994" w:rsidRDefault="00C47994" w:rsidP="00815218">
            <w:pPr>
              <w:rPr>
                <w:rFonts w:ascii="Calibri" w:eastAsia="Times New Roman" w:hAnsi="Calibri"/>
                <w:bCs/>
                <w:color w:val="000000"/>
                <w:lang w:eastAsia="es-CL"/>
              </w:rPr>
            </w:pPr>
          </w:p>
          <w:p w14:paraId="1C3F729F" w14:textId="77777777" w:rsidR="00C47994" w:rsidRDefault="00C47994" w:rsidP="00815218">
            <w:pPr>
              <w:rPr>
                <w:rFonts w:ascii="Calibri" w:eastAsia="Times New Roman" w:hAnsi="Calibri"/>
                <w:bCs/>
                <w:color w:val="000000"/>
                <w:lang w:eastAsia="es-CL"/>
              </w:rPr>
            </w:pPr>
          </w:p>
          <w:p w14:paraId="491D0565" w14:textId="77777777" w:rsidR="00C47994" w:rsidRDefault="00C47994" w:rsidP="00815218">
            <w:pPr>
              <w:rPr>
                <w:rFonts w:ascii="Calibri" w:eastAsia="Times New Roman" w:hAnsi="Calibri"/>
                <w:bCs/>
                <w:color w:val="000000"/>
                <w:lang w:eastAsia="es-CL"/>
              </w:rPr>
            </w:pPr>
          </w:p>
          <w:p w14:paraId="7964C00A" w14:textId="77777777" w:rsidR="00C47994" w:rsidRDefault="00C47994" w:rsidP="00815218">
            <w:pPr>
              <w:rPr>
                <w:rFonts w:ascii="Calibri" w:eastAsia="Times New Roman" w:hAnsi="Calibri"/>
                <w:bCs/>
                <w:color w:val="000000"/>
                <w:lang w:eastAsia="es-CL"/>
              </w:rPr>
            </w:pPr>
          </w:p>
          <w:p w14:paraId="2928435C" w14:textId="77777777" w:rsidR="00C47994" w:rsidRDefault="00C47994" w:rsidP="00815218">
            <w:pPr>
              <w:rPr>
                <w:rFonts w:ascii="Calibri" w:eastAsia="Times New Roman" w:hAnsi="Calibri"/>
                <w:bCs/>
                <w:color w:val="000000"/>
                <w:lang w:eastAsia="es-CL"/>
              </w:rPr>
            </w:pPr>
          </w:p>
          <w:p w14:paraId="08ACE07D" w14:textId="77777777" w:rsidR="00C47994" w:rsidRPr="009E5EDB" w:rsidRDefault="00C47994" w:rsidP="00815218">
            <w:pPr>
              <w:rPr>
                <w:rFonts w:ascii="Calibri" w:eastAsia="Times New Roman" w:hAnsi="Calibri"/>
                <w:bCs/>
                <w:color w:val="000000"/>
                <w:lang w:eastAsia="es-CL"/>
              </w:rPr>
            </w:pPr>
          </w:p>
        </w:tc>
        <w:tc>
          <w:tcPr>
            <w:tcW w:w="2243" w:type="pct"/>
            <w:gridSpan w:val="3"/>
            <w:vAlign w:val="center"/>
          </w:tcPr>
          <w:p w14:paraId="6B2CDA7F" w14:textId="050F0B79" w:rsidR="00C47994" w:rsidRDefault="00EB572B" w:rsidP="00815218">
            <w:pPr>
              <w:spacing w:before="40"/>
              <w:jc w:val="center"/>
              <w:rPr>
                <w:rFonts w:ascii="Calibri" w:eastAsia="Times New Roman" w:hAnsi="Calibri"/>
                <w:bCs/>
                <w:noProof/>
                <w:color w:val="000000"/>
                <w:lang w:eastAsia="es-CL"/>
              </w:rPr>
            </w:pPr>
            <w:r w:rsidRPr="00EB572B">
              <w:rPr>
                <w:rFonts w:ascii="Calibri" w:eastAsia="Times New Roman" w:hAnsi="Calibri"/>
                <w:bCs/>
                <w:noProof/>
                <w:color w:val="000000"/>
                <w:lang w:eastAsia="es-CL"/>
              </w:rPr>
              <w:drawing>
                <wp:anchor distT="0" distB="0" distL="114300" distR="114300" simplePos="0" relativeHeight="252274715" behindDoc="0" locked="0" layoutInCell="1" allowOverlap="1" wp14:anchorId="1AFD31B1" wp14:editId="18021F59">
                  <wp:simplePos x="0" y="0"/>
                  <wp:positionH relativeFrom="column">
                    <wp:posOffset>499110</wp:posOffset>
                  </wp:positionH>
                  <wp:positionV relativeFrom="paragraph">
                    <wp:posOffset>-42545</wp:posOffset>
                  </wp:positionV>
                  <wp:extent cx="2600325" cy="3467100"/>
                  <wp:effectExtent l="0" t="0" r="9525" b="0"/>
                  <wp:wrapNone/>
                  <wp:docPr id="2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pic:cNvPicPr>
                            <a:picLocks noChangeAspect="1"/>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600325" cy="3467100"/>
                          </a:xfrm>
                          <a:prstGeom prst="rect">
                            <a:avLst/>
                          </a:prstGeom>
                        </pic:spPr>
                      </pic:pic>
                    </a:graphicData>
                  </a:graphic>
                  <wp14:sizeRelH relativeFrom="margin">
                    <wp14:pctWidth>0</wp14:pctWidth>
                  </wp14:sizeRelH>
                  <wp14:sizeRelV relativeFrom="margin">
                    <wp14:pctHeight>0</wp14:pctHeight>
                  </wp14:sizeRelV>
                </wp:anchor>
              </w:drawing>
            </w:r>
          </w:p>
          <w:p w14:paraId="32C73818" w14:textId="3150D52E" w:rsidR="00C47994" w:rsidRDefault="00C47994" w:rsidP="00815218">
            <w:pPr>
              <w:spacing w:before="40"/>
              <w:rPr>
                <w:rFonts w:ascii="Calibri" w:eastAsia="Times New Roman" w:hAnsi="Calibri"/>
                <w:bCs/>
                <w:noProof/>
                <w:color w:val="000000"/>
                <w:lang w:eastAsia="es-CL"/>
              </w:rPr>
            </w:pPr>
          </w:p>
          <w:p w14:paraId="1FBFB13C" w14:textId="288D1B99" w:rsidR="00C47994" w:rsidRDefault="00C47994" w:rsidP="00815218">
            <w:pPr>
              <w:spacing w:before="40"/>
              <w:jc w:val="center"/>
              <w:rPr>
                <w:rFonts w:ascii="Calibri" w:eastAsia="Times New Roman" w:hAnsi="Calibri"/>
                <w:bCs/>
                <w:noProof/>
                <w:color w:val="000000"/>
                <w:lang w:eastAsia="es-CL"/>
              </w:rPr>
            </w:pPr>
          </w:p>
          <w:p w14:paraId="17FF0D56" w14:textId="340F61A0" w:rsidR="00C47994" w:rsidRDefault="00C47994" w:rsidP="00815218">
            <w:pPr>
              <w:spacing w:before="40"/>
              <w:rPr>
                <w:rFonts w:ascii="Calibri" w:eastAsia="Times New Roman" w:hAnsi="Calibri"/>
                <w:bCs/>
                <w:noProof/>
                <w:color w:val="000000"/>
                <w:lang w:eastAsia="es-CL"/>
              </w:rPr>
            </w:pPr>
          </w:p>
          <w:p w14:paraId="2EAF5B1C" w14:textId="77777777" w:rsidR="00C47994" w:rsidRPr="009E5EDB" w:rsidRDefault="00C47994" w:rsidP="00815218">
            <w:pPr>
              <w:spacing w:before="40"/>
              <w:rPr>
                <w:rFonts w:ascii="Calibri" w:eastAsia="Times New Roman" w:hAnsi="Calibri"/>
                <w:bCs/>
                <w:color w:val="000000"/>
                <w:lang w:eastAsia="es-CL"/>
              </w:rPr>
            </w:pPr>
          </w:p>
        </w:tc>
      </w:tr>
      <w:tr w:rsidR="00EB572B" w:rsidRPr="00D30B23" w14:paraId="4AA44890" w14:textId="77777777" w:rsidTr="00EB572B">
        <w:trPr>
          <w:trHeight w:val="142"/>
          <w:jc w:val="center"/>
        </w:trPr>
        <w:tc>
          <w:tcPr>
            <w:tcW w:w="1126" w:type="pct"/>
            <w:vAlign w:val="center"/>
          </w:tcPr>
          <w:p w14:paraId="776BDBB8" w14:textId="77777777" w:rsidR="00EB572B" w:rsidRPr="00A62A35" w:rsidRDefault="00EB572B" w:rsidP="00EB572B">
            <w:pPr>
              <w:rPr>
                <w:rFonts w:ascii="Calibri" w:eastAsia="Times New Roman" w:hAnsi="Calibri"/>
                <w:bCs/>
                <w:sz w:val="18"/>
                <w:lang w:eastAsia="es-CL"/>
              </w:rPr>
            </w:pPr>
            <w:r w:rsidRPr="00A62A35">
              <w:rPr>
                <w:rFonts w:eastAsia="Times New Roman"/>
                <w:b/>
                <w:sz w:val="18"/>
                <w:szCs w:val="18"/>
                <w:lang w:eastAsia="es-CL"/>
              </w:rPr>
              <w:t>Fotografía 1.</w:t>
            </w:r>
          </w:p>
        </w:tc>
        <w:tc>
          <w:tcPr>
            <w:tcW w:w="1631" w:type="pct"/>
            <w:gridSpan w:val="2"/>
            <w:vAlign w:val="center"/>
          </w:tcPr>
          <w:p w14:paraId="7FD92903" w14:textId="79C78CD7" w:rsidR="00EB572B" w:rsidRPr="00A62A35" w:rsidRDefault="00EB572B" w:rsidP="00EB572B">
            <w:pPr>
              <w:rPr>
                <w:rFonts w:ascii="Calibri" w:eastAsia="Times New Roman" w:hAnsi="Calibri"/>
                <w:bCs/>
                <w:sz w:val="18"/>
                <w:lang w:eastAsia="es-CL"/>
              </w:rPr>
            </w:pPr>
            <w:r w:rsidRPr="00A62A35">
              <w:rPr>
                <w:rFonts w:eastAsia="Times New Roman"/>
                <w:b/>
                <w:sz w:val="18"/>
                <w:szCs w:val="18"/>
                <w:lang w:eastAsia="es-CL"/>
              </w:rPr>
              <w:t>Fecha :</w:t>
            </w:r>
            <w:r>
              <w:rPr>
                <w:rFonts w:eastAsia="Times New Roman"/>
                <w:sz w:val="18"/>
                <w:szCs w:val="18"/>
                <w:lang w:eastAsia="es-CL"/>
              </w:rPr>
              <w:t xml:space="preserve"> 22</w:t>
            </w:r>
            <w:r w:rsidRPr="00A62A35">
              <w:rPr>
                <w:rFonts w:eastAsia="Times New Roman"/>
                <w:sz w:val="18"/>
                <w:szCs w:val="18"/>
                <w:lang w:eastAsia="es-CL"/>
              </w:rPr>
              <w:t xml:space="preserve"> de</w:t>
            </w:r>
            <w:r>
              <w:rPr>
                <w:rFonts w:eastAsia="Times New Roman"/>
                <w:sz w:val="18"/>
                <w:szCs w:val="18"/>
                <w:lang w:eastAsia="es-CL"/>
              </w:rPr>
              <w:t xml:space="preserve"> Agosto de 2018</w:t>
            </w:r>
          </w:p>
        </w:tc>
        <w:tc>
          <w:tcPr>
            <w:tcW w:w="873" w:type="pct"/>
            <w:vAlign w:val="center"/>
          </w:tcPr>
          <w:p w14:paraId="49074C01" w14:textId="77777777" w:rsidR="00EB572B" w:rsidRPr="00A62A35" w:rsidRDefault="00EB572B" w:rsidP="00EB572B">
            <w:pPr>
              <w:rPr>
                <w:rFonts w:ascii="Calibri" w:eastAsia="Times New Roman" w:hAnsi="Calibri"/>
                <w:bCs/>
                <w:sz w:val="18"/>
                <w:lang w:eastAsia="es-CL"/>
              </w:rPr>
            </w:pPr>
            <w:r w:rsidRPr="00A62A35">
              <w:rPr>
                <w:rFonts w:eastAsia="Times New Roman"/>
                <w:b/>
                <w:sz w:val="18"/>
                <w:szCs w:val="18"/>
                <w:lang w:eastAsia="es-CL"/>
              </w:rPr>
              <w:t>Fotografía 2.</w:t>
            </w:r>
          </w:p>
        </w:tc>
        <w:tc>
          <w:tcPr>
            <w:tcW w:w="1370" w:type="pct"/>
            <w:gridSpan w:val="2"/>
            <w:vAlign w:val="center"/>
          </w:tcPr>
          <w:p w14:paraId="37FB9C34" w14:textId="0AB2F50C" w:rsidR="00EB572B" w:rsidRPr="00A62A35" w:rsidRDefault="00EB572B" w:rsidP="00EB572B">
            <w:pPr>
              <w:rPr>
                <w:rFonts w:ascii="Calibri" w:eastAsia="Times New Roman" w:hAnsi="Calibri"/>
                <w:bCs/>
                <w:sz w:val="18"/>
                <w:lang w:eastAsia="es-CL"/>
              </w:rPr>
            </w:pPr>
            <w:r w:rsidRPr="00A62A35">
              <w:rPr>
                <w:rFonts w:eastAsia="Times New Roman"/>
                <w:b/>
                <w:sz w:val="18"/>
                <w:szCs w:val="18"/>
                <w:lang w:eastAsia="es-CL"/>
              </w:rPr>
              <w:t>Fecha :</w:t>
            </w:r>
            <w:r>
              <w:rPr>
                <w:rFonts w:eastAsia="Times New Roman"/>
                <w:sz w:val="18"/>
                <w:szCs w:val="18"/>
                <w:lang w:eastAsia="es-CL"/>
              </w:rPr>
              <w:t xml:space="preserve"> 22</w:t>
            </w:r>
            <w:r w:rsidRPr="00A62A35">
              <w:rPr>
                <w:rFonts w:eastAsia="Times New Roman"/>
                <w:sz w:val="18"/>
                <w:szCs w:val="18"/>
                <w:lang w:eastAsia="es-CL"/>
              </w:rPr>
              <w:t xml:space="preserve"> de</w:t>
            </w:r>
            <w:r>
              <w:rPr>
                <w:rFonts w:eastAsia="Times New Roman"/>
                <w:sz w:val="18"/>
                <w:szCs w:val="18"/>
                <w:lang w:eastAsia="es-CL"/>
              </w:rPr>
              <w:t xml:space="preserve"> Agosto de 2018</w:t>
            </w:r>
          </w:p>
        </w:tc>
      </w:tr>
      <w:tr w:rsidR="007F26F4" w:rsidRPr="00D30B23" w14:paraId="0927E122" w14:textId="77777777" w:rsidTr="00EB572B">
        <w:trPr>
          <w:trHeight w:val="56"/>
          <w:jc w:val="center"/>
        </w:trPr>
        <w:tc>
          <w:tcPr>
            <w:tcW w:w="1126" w:type="pct"/>
          </w:tcPr>
          <w:p w14:paraId="1B8095B4" w14:textId="77777777" w:rsidR="007F26F4" w:rsidRPr="00F637CA" w:rsidRDefault="007F26F4" w:rsidP="007F26F4">
            <w:pPr>
              <w:rPr>
                <w:rFonts w:ascii="Calibri" w:eastAsia="Times New Roman" w:hAnsi="Calibri"/>
                <w:bCs/>
                <w:sz w:val="18"/>
                <w:lang w:eastAsia="es-CL"/>
              </w:rPr>
            </w:pPr>
            <w:r w:rsidRPr="00F637CA">
              <w:rPr>
                <w:rFonts w:eastAsia="Times New Roman"/>
                <w:b/>
                <w:sz w:val="18"/>
                <w:szCs w:val="18"/>
                <w:lang w:eastAsia="es-CL"/>
              </w:rPr>
              <w:t>Coordenadas DATUM WGS84, Huso 19</w:t>
            </w:r>
          </w:p>
        </w:tc>
        <w:tc>
          <w:tcPr>
            <w:tcW w:w="667" w:type="pct"/>
            <w:vAlign w:val="center"/>
          </w:tcPr>
          <w:p w14:paraId="2EFBE89E" w14:textId="4DE12FFB" w:rsidR="007F26F4" w:rsidRPr="00F637CA" w:rsidRDefault="007F26F4" w:rsidP="007F26F4">
            <w:pPr>
              <w:rPr>
                <w:rFonts w:ascii="Calibri" w:eastAsia="Times New Roman" w:hAnsi="Calibri"/>
                <w:bCs/>
                <w:sz w:val="18"/>
                <w:lang w:eastAsia="es-CL"/>
              </w:rPr>
            </w:pPr>
            <w:r w:rsidRPr="00F637CA">
              <w:rPr>
                <w:rFonts w:ascii="Calibri" w:eastAsia="Times New Roman" w:hAnsi="Calibri"/>
                <w:b/>
                <w:sz w:val="18"/>
                <w:szCs w:val="18"/>
                <w:lang w:eastAsia="es-CL"/>
              </w:rPr>
              <w:t>Este:</w:t>
            </w:r>
            <w:r w:rsidRPr="00F637CA">
              <w:rPr>
                <w:rFonts w:ascii="Calibri" w:eastAsia="Times New Roman" w:hAnsi="Calibri"/>
                <w:sz w:val="18"/>
                <w:szCs w:val="18"/>
                <w:lang w:eastAsia="es-CL"/>
              </w:rPr>
              <w:t xml:space="preserve"> </w:t>
            </w:r>
            <w:r>
              <w:rPr>
                <w:rFonts w:eastAsia="Times New Roman" w:cstheme="minorHAnsi"/>
                <w:sz w:val="18"/>
                <w:szCs w:val="18"/>
                <w:lang w:val="es-ES_tradnl" w:eastAsia="es-CL"/>
              </w:rPr>
              <w:t>266.759</w:t>
            </w:r>
            <w:r w:rsidRPr="00F637CA">
              <w:rPr>
                <w:rFonts w:eastAsia="Times New Roman" w:cstheme="minorHAnsi"/>
                <w:sz w:val="18"/>
                <w:szCs w:val="18"/>
                <w:lang w:val="es-ES_tradnl" w:eastAsia="es-CL"/>
              </w:rPr>
              <w:t xml:space="preserve"> m.</w:t>
            </w:r>
          </w:p>
        </w:tc>
        <w:tc>
          <w:tcPr>
            <w:tcW w:w="964" w:type="pct"/>
            <w:vAlign w:val="center"/>
          </w:tcPr>
          <w:p w14:paraId="1117C127" w14:textId="53D467DF" w:rsidR="007F26F4" w:rsidRPr="00F637CA" w:rsidRDefault="007F26F4" w:rsidP="007F26F4">
            <w:pPr>
              <w:rPr>
                <w:rFonts w:ascii="Calibri" w:eastAsia="Times New Roman" w:hAnsi="Calibri"/>
                <w:bCs/>
                <w:sz w:val="18"/>
                <w:lang w:eastAsia="es-CL"/>
              </w:rPr>
            </w:pPr>
            <w:r w:rsidRPr="00F637CA">
              <w:rPr>
                <w:rFonts w:ascii="Calibri" w:eastAsia="Times New Roman" w:hAnsi="Calibri"/>
                <w:b/>
                <w:sz w:val="18"/>
                <w:szCs w:val="18"/>
                <w:lang w:eastAsia="es-CL"/>
              </w:rPr>
              <w:t>Norte:</w:t>
            </w:r>
            <w:r>
              <w:rPr>
                <w:rFonts w:ascii="Calibri" w:eastAsia="Times New Roman" w:hAnsi="Calibri"/>
                <w:sz w:val="18"/>
                <w:szCs w:val="18"/>
                <w:lang w:eastAsia="es-CL"/>
              </w:rPr>
              <w:t xml:space="preserve"> 6.370.154</w:t>
            </w:r>
            <w:r w:rsidRPr="00F637CA">
              <w:rPr>
                <w:rFonts w:ascii="Calibri" w:eastAsia="Times New Roman" w:hAnsi="Calibri"/>
                <w:sz w:val="18"/>
                <w:szCs w:val="18"/>
                <w:lang w:eastAsia="es-CL"/>
              </w:rPr>
              <w:t xml:space="preserve"> m.</w:t>
            </w:r>
          </w:p>
        </w:tc>
        <w:tc>
          <w:tcPr>
            <w:tcW w:w="873" w:type="pct"/>
          </w:tcPr>
          <w:p w14:paraId="5759C125" w14:textId="77777777" w:rsidR="007F26F4" w:rsidRPr="00F637CA" w:rsidRDefault="007F26F4" w:rsidP="007F26F4">
            <w:pPr>
              <w:rPr>
                <w:rFonts w:ascii="Calibri" w:eastAsia="Times New Roman" w:hAnsi="Calibri"/>
                <w:bCs/>
                <w:sz w:val="18"/>
                <w:lang w:eastAsia="es-CL"/>
              </w:rPr>
            </w:pPr>
            <w:r w:rsidRPr="00F637CA">
              <w:rPr>
                <w:rFonts w:eastAsia="Times New Roman"/>
                <w:b/>
                <w:sz w:val="18"/>
                <w:szCs w:val="18"/>
                <w:lang w:eastAsia="es-CL"/>
              </w:rPr>
              <w:t>Coordenadas DATUM WGS84, Huso 19</w:t>
            </w:r>
          </w:p>
        </w:tc>
        <w:tc>
          <w:tcPr>
            <w:tcW w:w="691" w:type="pct"/>
            <w:vAlign w:val="center"/>
          </w:tcPr>
          <w:p w14:paraId="29538953" w14:textId="5506C08D" w:rsidR="007F26F4" w:rsidRPr="00F637CA" w:rsidRDefault="007F26F4" w:rsidP="007F26F4">
            <w:pPr>
              <w:rPr>
                <w:rFonts w:ascii="Calibri" w:eastAsia="Times New Roman" w:hAnsi="Calibri"/>
                <w:bCs/>
                <w:sz w:val="18"/>
                <w:lang w:eastAsia="es-CL"/>
              </w:rPr>
            </w:pPr>
            <w:r w:rsidRPr="00F637CA">
              <w:rPr>
                <w:rFonts w:ascii="Calibri" w:eastAsia="Times New Roman" w:hAnsi="Calibri"/>
                <w:b/>
                <w:sz w:val="18"/>
                <w:szCs w:val="18"/>
                <w:lang w:eastAsia="es-CL"/>
              </w:rPr>
              <w:t>Este:</w:t>
            </w:r>
            <w:r w:rsidRPr="00F637CA">
              <w:rPr>
                <w:rFonts w:ascii="Calibri" w:eastAsia="Times New Roman" w:hAnsi="Calibri"/>
                <w:sz w:val="18"/>
                <w:szCs w:val="18"/>
                <w:lang w:eastAsia="es-CL"/>
              </w:rPr>
              <w:t xml:space="preserve"> </w:t>
            </w:r>
            <w:r>
              <w:rPr>
                <w:rFonts w:eastAsia="Times New Roman" w:cstheme="minorHAnsi"/>
                <w:sz w:val="18"/>
                <w:szCs w:val="18"/>
                <w:lang w:val="es-ES_tradnl" w:eastAsia="es-CL"/>
              </w:rPr>
              <w:t>266.759</w:t>
            </w:r>
            <w:r w:rsidRPr="00F637CA">
              <w:rPr>
                <w:rFonts w:eastAsia="Times New Roman" w:cstheme="minorHAnsi"/>
                <w:sz w:val="18"/>
                <w:szCs w:val="18"/>
                <w:lang w:val="es-ES_tradnl" w:eastAsia="es-CL"/>
              </w:rPr>
              <w:t xml:space="preserve"> m.</w:t>
            </w:r>
          </w:p>
        </w:tc>
        <w:tc>
          <w:tcPr>
            <w:tcW w:w="679" w:type="pct"/>
            <w:vAlign w:val="center"/>
          </w:tcPr>
          <w:p w14:paraId="04C809AD" w14:textId="7F34CC4D" w:rsidR="007F26F4" w:rsidRPr="00F637CA" w:rsidRDefault="007F26F4" w:rsidP="007F26F4">
            <w:pPr>
              <w:rPr>
                <w:rFonts w:ascii="Calibri" w:eastAsia="Times New Roman" w:hAnsi="Calibri"/>
                <w:bCs/>
                <w:sz w:val="18"/>
                <w:lang w:eastAsia="es-CL"/>
              </w:rPr>
            </w:pPr>
            <w:r w:rsidRPr="00F637CA">
              <w:rPr>
                <w:rFonts w:ascii="Calibri" w:eastAsia="Times New Roman" w:hAnsi="Calibri"/>
                <w:b/>
                <w:sz w:val="18"/>
                <w:szCs w:val="18"/>
                <w:lang w:eastAsia="es-CL"/>
              </w:rPr>
              <w:t>Norte:</w:t>
            </w:r>
            <w:r>
              <w:rPr>
                <w:rFonts w:ascii="Calibri" w:eastAsia="Times New Roman" w:hAnsi="Calibri"/>
                <w:sz w:val="18"/>
                <w:szCs w:val="18"/>
                <w:lang w:eastAsia="es-CL"/>
              </w:rPr>
              <w:t xml:space="preserve"> 6.370.154</w:t>
            </w:r>
            <w:r w:rsidRPr="00F637CA">
              <w:rPr>
                <w:rFonts w:ascii="Calibri" w:eastAsia="Times New Roman" w:hAnsi="Calibri"/>
                <w:sz w:val="18"/>
                <w:szCs w:val="18"/>
                <w:lang w:eastAsia="es-CL"/>
              </w:rPr>
              <w:t xml:space="preserve"> m.</w:t>
            </w:r>
          </w:p>
        </w:tc>
      </w:tr>
      <w:tr w:rsidR="00C47994" w:rsidRPr="00D30B23" w14:paraId="5DD502DD" w14:textId="77777777" w:rsidTr="00EB572B">
        <w:trPr>
          <w:trHeight w:val="56"/>
          <w:jc w:val="center"/>
        </w:trPr>
        <w:tc>
          <w:tcPr>
            <w:tcW w:w="2757" w:type="pct"/>
            <w:gridSpan w:val="3"/>
          </w:tcPr>
          <w:p w14:paraId="59F47A11" w14:textId="00FDA72D" w:rsidR="00C47994" w:rsidRPr="00F637CA" w:rsidRDefault="00C47994" w:rsidP="00815218">
            <w:pPr>
              <w:rPr>
                <w:rFonts w:ascii="Calibri" w:eastAsia="Times New Roman" w:hAnsi="Calibri"/>
                <w:bCs/>
                <w:sz w:val="18"/>
                <w:lang w:eastAsia="es-CL"/>
              </w:rPr>
            </w:pPr>
            <w:r w:rsidRPr="00F637CA">
              <w:rPr>
                <w:rFonts w:ascii="Calibri" w:eastAsia="Times New Roman" w:hAnsi="Calibri"/>
                <w:b/>
                <w:sz w:val="18"/>
                <w:szCs w:val="18"/>
                <w:lang w:eastAsia="es-CL"/>
              </w:rPr>
              <w:t>Descripción Medio de Prueba:</w:t>
            </w:r>
            <w:r w:rsidRPr="00F637CA">
              <w:rPr>
                <w:rFonts w:ascii="Calibri" w:eastAsia="Times New Roman" w:hAnsi="Calibri"/>
                <w:sz w:val="18"/>
                <w:szCs w:val="18"/>
                <w:lang w:eastAsia="es-CL"/>
              </w:rPr>
              <w:t xml:space="preserve"> </w:t>
            </w:r>
            <w:r w:rsidR="007F26F4">
              <w:rPr>
                <w:rFonts w:ascii="Calibri" w:eastAsia="Times New Roman" w:hAnsi="Calibri"/>
                <w:sz w:val="18"/>
                <w:szCs w:val="18"/>
                <w:lang w:eastAsia="es-CL"/>
              </w:rPr>
              <w:t>Trabajos de succión con camión de vacío en Estanque T-5109</w:t>
            </w:r>
          </w:p>
        </w:tc>
        <w:tc>
          <w:tcPr>
            <w:tcW w:w="2243" w:type="pct"/>
            <w:gridSpan w:val="3"/>
          </w:tcPr>
          <w:p w14:paraId="12FBB82B" w14:textId="2F68B7B8" w:rsidR="00C47994" w:rsidRPr="00F637CA" w:rsidRDefault="00C47994" w:rsidP="00815218">
            <w:pPr>
              <w:rPr>
                <w:rFonts w:ascii="Calibri" w:eastAsia="Times New Roman" w:hAnsi="Calibri"/>
                <w:bCs/>
                <w:sz w:val="18"/>
                <w:lang w:eastAsia="es-CL"/>
              </w:rPr>
            </w:pPr>
            <w:r w:rsidRPr="00F637CA">
              <w:rPr>
                <w:rFonts w:ascii="Calibri" w:eastAsia="Times New Roman" w:hAnsi="Calibri"/>
                <w:b/>
                <w:sz w:val="18"/>
                <w:szCs w:val="18"/>
                <w:lang w:eastAsia="es-CL"/>
              </w:rPr>
              <w:t>Descripción Medio de Prueba:</w:t>
            </w:r>
            <w:r w:rsidRPr="00F637CA">
              <w:rPr>
                <w:rFonts w:ascii="Calibri" w:eastAsia="Times New Roman" w:hAnsi="Calibri"/>
                <w:sz w:val="18"/>
                <w:szCs w:val="18"/>
                <w:lang w:eastAsia="es-CL"/>
              </w:rPr>
              <w:t xml:space="preserve"> Vista </w:t>
            </w:r>
            <w:r w:rsidR="007F26F4">
              <w:rPr>
                <w:rFonts w:ascii="Calibri" w:eastAsia="Times New Roman" w:hAnsi="Calibri"/>
                <w:sz w:val="18"/>
                <w:szCs w:val="18"/>
                <w:lang w:eastAsia="es-CL"/>
              </w:rPr>
              <w:t>de escotilla de estanque T-5109 desde donde se extrae mezcla de agua y crudo.</w:t>
            </w:r>
            <w:r w:rsidRPr="00F637CA">
              <w:rPr>
                <w:rFonts w:ascii="Calibri" w:eastAsia="Times New Roman" w:hAnsi="Calibri"/>
                <w:sz w:val="18"/>
                <w:szCs w:val="18"/>
                <w:lang w:eastAsia="es-CL"/>
              </w:rPr>
              <w:t xml:space="preserve"> </w:t>
            </w:r>
          </w:p>
        </w:tc>
      </w:tr>
    </w:tbl>
    <w:p w14:paraId="150B3A09" w14:textId="77777777" w:rsidR="00C47994" w:rsidRDefault="00C47994"/>
    <w:p w14:paraId="6ABE34FF" w14:textId="77777777" w:rsidR="00C47994" w:rsidRDefault="00C47994"/>
    <w:p w14:paraId="1E0410A7" w14:textId="77777777" w:rsidR="00C47994" w:rsidRDefault="00C47994"/>
    <w:p w14:paraId="1CFF8D5E" w14:textId="77777777" w:rsidR="00C47994" w:rsidRDefault="00C47994"/>
    <w:p w14:paraId="12DF198E" w14:textId="77777777" w:rsidR="00C47994" w:rsidRDefault="00C47994"/>
    <w:p w14:paraId="13E41E3A" w14:textId="77777777" w:rsidR="00C47994" w:rsidRDefault="00C47994"/>
    <w:p w14:paraId="77FFD9DE" w14:textId="77777777" w:rsidR="00F90187" w:rsidRPr="00C833E5" w:rsidRDefault="00AE1B58" w:rsidP="00F90187">
      <w:pPr>
        <w:pStyle w:val="Ttulo2"/>
        <w:numPr>
          <w:ilvl w:val="1"/>
          <w:numId w:val="2"/>
        </w:numPr>
        <w:tabs>
          <w:tab w:val="left" w:pos="709"/>
        </w:tabs>
        <w:spacing w:before="200" w:after="240"/>
        <w:ind w:left="0" w:firstLine="0"/>
        <w:contextualSpacing w:val="0"/>
      </w:pPr>
      <w:bookmarkStart w:id="80" w:name="_Toc523928781"/>
      <w:r>
        <w:lastRenderedPageBreak/>
        <w:t>Manejo de Residuos Industriales Líquidos (RILES)</w:t>
      </w:r>
      <w:r w:rsidR="00F90187">
        <w:t>.</w:t>
      </w:r>
      <w:bookmarkEnd w:id="80"/>
    </w:p>
    <w:tbl>
      <w:tblPr>
        <w:tblStyle w:val="Tablaconcuadrcula"/>
        <w:tblW w:w="13581" w:type="dxa"/>
        <w:jc w:val="center"/>
        <w:tblLook w:val="04A0" w:firstRow="1" w:lastRow="0" w:firstColumn="1" w:lastColumn="0" w:noHBand="0" w:noVBand="1"/>
      </w:tblPr>
      <w:tblGrid>
        <w:gridCol w:w="3800"/>
        <w:gridCol w:w="9781"/>
      </w:tblGrid>
      <w:tr w:rsidR="00A81E1C" w:rsidRPr="00916086" w14:paraId="3A4869BA" w14:textId="77777777" w:rsidTr="00444AC3">
        <w:trPr>
          <w:jc w:val="center"/>
        </w:trPr>
        <w:tc>
          <w:tcPr>
            <w:tcW w:w="1399" w:type="pct"/>
          </w:tcPr>
          <w:p w14:paraId="2D562025" w14:textId="5D47EDD9" w:rsidR="00A81E1C" w:rsidRPr="00747325" w:rsidRDefault="00A81E1C" w:rsidP="00444AC3">
            <w:r w:rsidRPr="00747325">
              <w:rPr>
                <w:rFonts w:ascii="Calibri" w:eastAsia="Times New Roman" w:hAnsi="Calibri"/>
                <w:b/>
                <w:bCs/>
                <w:lang w:eastAsia="es-CL"/>
              </w:rPr>
              <w:t>Número de Hecho Constatado</w:t>
            </w:r>
            <w:r w:rsidRPr="00747325">
              <w:rPr>
                <w:rFonts w:ascii="Calibri" w:eastAsia="Times New Roman" w:hAnsi="Calibri"/>
                <w:lang w:eastAsia="es-CL"/>
              </w:rPr>
              <w:t xml:space="preserve">: </w:t>
            </w:r>
            <w:r w:rsidR="00E65D9F">
              <w:rPr>
                <w:rFonts w:ascii="Calibri" w:eastAsia="Times New Roman" w:hAnsi="Calibri"/>
                <w:lang w:eastAsia="es-CL"/>
              </w:rPr>
              <w:t>3</w:t>
            </w:r>
          </w:p>
        </w:tc>
        <w:tc>
          <w:tcPr>
            <w:tcW w:w="3601" w:type="pct"/>
          </w:tcPr>
          <w:p w14:paraId="5C1C0714" w14:textId="6107D328" w:rsidR="00A81E1C" w:rsidRPr="00747325" w:rsidRDefault="00A81E1C" w:rsidP="00444AC3">
            <w:r w:rsidRPr="00747325">
              <w:rPr>
                <w:rFonts w:ascii="Calibri" w:eastAsia="Times New Roman" w:hAnsi="Calibri"/>
                <w:b/>
                <w:bCs/>
                <w:lang w:eastAsia="es-CL"/>
              </w:rPr>
              <w:t>Estación</w:t>
            </w:r>
            <w:r w:rsidR="00E65D9F">
              <w:rPr>
                <w:rFonts w:ascii="Calibri" w:eastAsia="Times New Roman" w:hAnsi="Calibri"/>
                <w:lang w:eastAsia="es-CL"/>
              </w:rPr>
              <w:t>: 3</w:t>
            </w:r>
          </w:p>
        </w:tc>
      </w:tr>
      <w:tr w:rsidR="006F6310" w:rsidRPr="00916086" w14:paraId="32714C27" w14:textId="77777777" w:rsidTr="00444AC3">
        <w:trPr>
          <w:trHeight w:val="1404"/>
          <w:jc w:val="center"/>
        </w:trPr>
        <w:tc>
          <w:tcPr>
            <w:tcW w:w="5000" w:type="pct"/>
            <w:gridSpan w:val="2"/>
            <w:tcBorders>
              <w:bottom w:val="single" w:sz="4" w:space="0" w:color="auto"/>
            </w:tcBorders>
          </w:tcPr>
          <w:p w14:paraId="070CC7C9" w14:textId="6C1882A2" w:rsidR="007602BA" w:rsidRPr="007602BA" w:rsidRDefault="007602BA" w:rsidP="006F6310">
            <w:pPr>
              <w:spacing w:before="60" w:after="20"/>
              <w:rPr>
                <w:b/>
              </w:rPr>
            </w:pPr>
            <w:r w:rsidRPr="007602BA">
              <w:rPr>
                <w:b/>
              </w:rPr>
              <w:t>Exigencias</w:t>
            </w:r>
          </w:p>
          <w:p w14:paraId="10591AE0" w14:textId="77777777" w:rsidR="006F6310" w:rsidRPr="007602BA" w:rsidRDefault="00D07C92" w:rsidP="006F6310">
            <w:pPr>
              <w:spacing w:before="60" w:after="20"/>
              <w:rPr>
                <w:b/>
              </w:rPr>
            </w:pPr>
            <w:r w:rsidRPr="007602BA">
              <w:rPr>
                <w:b/>
              </w:rPr>
              <w:t>RCA N°053</w:t>
            </w:r>
            <w:r w:rsidR="0039011B" w:rsidRPr="007602BA">
              <w:rPr>
                <w:b/>
              </w:rPr>
              <w:t>/2005</w:t>
            </w:r>
          </w:p>
          <w:p w14:paraId="4568C756" w14:textId="77777777" w:rsidR="0025723E" w:rsidRPr="007602BA" w:rsidRDefault="0025723E" w:rsidP="006F6310">
            <w:pPr>
              <w:spacing w:before="60" w:after="20"/>
              <w:rPr>
                <w:b/>
              </w:rPr>
            </w:pPr>
            <w:r w:rsidRPr="007602BA">
              <w:rPr>
                <w:b/>
              </w:rPr>
              <w:t>DIA, 3.3 Descripción general del proyecto.</w:t>
            </w:r>
          </w:p>
          <w:p w14:paraId="5FB3FE6A" w14:textId="77777777" w:rsidR="0025723E" w:rsidRPr="007602BA" w:rsidRDefault="0025723E" w:rsidP="006F6310">
            <w:pPr>
              <w:spacing w:before="60" w:after="20"/>
              <w:rPr>
                <w:rFonts w:cs="Arial"/>
                <w:i/>
              </w:rPr>
            </w:pPr>
            <w:r w:rsidRPr="007602BA">
              <w:rPr>
                <w:i/>
              </w:rPr>
              <w:t xml:space="preserve">(…) </w:t>
            </w:r>
            <w:r w:rsidRPr="007602BA">
              <w:rPr>
                <w:rFonts w:cs="Arial"/>
                <w:i/>
              </w:rPr>
              <w:t>Como se puede apreciar en los Diagramas de Bloques y en el Diagrama de Flujo del Proyecto, las aguas del sistema de tratamiento actual y del proyecto de mejoramiento, provienen de dos sectores dentro del Terminal Quintero: sector Remodelación y sector Ampliación. En ambos sectores en la actualidad existe un sistema de tratamiento y el proyecto contempla mejorarlos. Con esto se asegurará que todas las aguas oleosas pasarán por el sistema de tratamiento mejorado y que las aguas lluvias de los pretiles y canaletas se descarguen sin presencia de aceites. A continuación se describe el sistema actual y las mejoras que se introducirán en ambos sectores.</w:t>
            </w:r>
          </w:p>
          <w:p w14:paraId="17340FFD" w14:textId="77777777" w:rsidR="0025723E" w:rsidRPr="007602BA" w:rsidRDefault="007602BA" w:rsidP="006F6310">
            <w:pPr>
              <w:spacing w:before="60" w:after="20"/>
              <w:rPr>
                <w:i/>
              </w:rPr>
            </w:pPr>
            <w:r w:rsidRPr="007602BA">
              <w:rPr>
                <w:i/>
                <w:noProof/>
                <w:lang w:eastAsia="es-CL"/>
              </w:rPr>
              <w:drawing>
                <wp:inline distT="0" distB="0" distL="0" distR="0" wp14:anchorId="4214F359" wp14:editId="38C87BD1">
                  <wp:extent cx="5270249" cy="3443416"/>
                  <wp:effectExtent l="0" t="0" r="6985" b="5080"/>
                  <wp:docPr id="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pic:cNvPicPr>
                            <a:picLocks noChangeAspect="1"/>
                          </pic:cNvPicPr>
                        </pic:nvPicPr>
                        <pic:blipFill>
                          <a:blip r:embed="rId18">
                            <a:extLst>
                              <a:ext uri="{28A0092B-C50C-407E-A947-70E740481C1C}">
                                <a14:useLocalDpi xmlns:a14="http://schemas.microsoft.com/office/drawing/2010/main" val="0"/>
                              </a:ext>
                            </a:extLst>
                          </a:blip>
                          <a:stretch>
                            <a:fillRect/>
                          </a:stretch>
                        </pic:blipFill>
                        <pic:spPr>
                          <a:xfrm>
                            <a:off x="0" y="0"/>
                            <a:ext cx="5270249" cy="3443416"/>
                          </a:xfrm>
                          <a:prstGeom prst="rect">
                            <a:avLst/>
                          </a:prstGeom>
                        </pic:spPr>
                      </pic:pic>
                    </a:graphicData>
                  </a:graphic>
                </wp:inline>
              </w:drawing>
            </w:r>
          </w:p>
          <w:p w14:paraId="5C5A4C7F" w14:textId="77777777" w:rsidR="001142C9" w:rsidRDefault="007602BA" w:rsidP="007602BA">
            <w:pPr>
              <w:pStyle w:val="Ttulo4"/>
              <w:widowControl w:val="0"/>
              <w:numPr>
                <w:ilvl w:val="3"/>
                <w:numId w:val="0"/>
              </w:numPr>
              <w:tabs>
                <w:tab w:val="left" w:pos="864"/>
              </w:tabs>
              <w:overflowPunct w:val="0"/>
              <w:autoSpaceDE w:val="0"/>
              <w:autoSpaceDN w:val="0"/>
              <w:adjustRightInd w:val="0"/>
              <w:ind w:left="862" w:hanging="862"/>
              <w:textAlignment w:val="baseline"/>
              <w:outlineLvl w:val="3"/>
              <w:rPr>
                <w:i/>
              </w:rPr>
            </w:pPr>
            <w:bookmarkStart w:id="81" w:name="_Toc82507375"/>
            <w:bookmarkStart w:id="82" w:name="_Toc82507435"/>
            <w:bookmarkStart w:id="83" w:name="_Toc82507567"/>
            <w:bookmarkStart w:id="84" w:name="_Toc83632207"/>
            <w:bookmarkStart w:id="85" w:name="_Toc83632574"/>
            <w:bookmarkStart w:id="86" w:name="_Toc83697536"/>
            <w:bookmarkStart w:id="87" w:name="_Toc83698436"/>
            <w:bookmarkStart w:id="88" w:name="_Toc83698496"/>
            <w:bookmarkStart w:id="89" w:name="_Toc84830054"/>
            <w:bookmarkStart w:id="90" w:name="_Toc84830128"/>
            <w:bookmarkStart w:id="91" w:name="_Toc84936152"/>
            <w:r w:rsidRPr="007602BA">
              <w:rPr>
                <w:i/>
              </w:rPr>
              <w:t xml:space="preserve"> </w:t>
            </w:r>
          </w:p>
          <w:p w14:paraId="12CFAA41" w14:textId="77777777" w:rsidR="001142C9" w:rsidRDefault="001142C9" w:rsidP="007602BA">
            <w:pPr>
              <w:pStyle w:val="Ttulo4"/>
              <w:widowControl w:val="0"/>
              <w:numPr>
                <w:ilvl w:val="3"/>
                <w:numId w:val="0"/>
              </w:numPr>
              <w:tabs>
                <w:tab w:val="left" w:pos="864"/>
              </w:tabs>
              <w:overflowPunct w:val="0"/>
              <w:autoSpaceDE w:val="0"/>
              <w:autoSpaceDN w:val="0"/>
              <w:adjustRightInd w:val="0"/>
              <w:ind w:left="862" w:hanging="862"/>
              <w:textAlignment w:val="baseline"/>
              <w:outlineLvl w:val="3"/>
              <w:rPr>
                <w:i/>
              </w:rPr>
            </w:pPr>
          </w:p>
          <w:p w14:paraId="43C3320A" w14:textId="77777777" w:rsidR="001142C9" w:rsidRDefault="001142C9" w:rsidP="007602BA">
            <w:pPr>
              <w:pStyle w:val="Ttulo4"/>
              <w:widowControl w:val="0"/>
              <w:numPr>
                <w:ilvl w:val="3"/>
                <w:numId w:val="0"/>
              </w:numPr>
              <w:tabs>
                <w:tab w:val="left" w:pos="864"/>
              </w:tabs>
              <w:overflowPunct w:val="0"/>
              <w:autoSpaceDE w:val="0"/>
              <w:autoSpaceDN w:val="0"/>
              <w:adjustRightInd w:val="0"/>
              <w:ind w:left="862" w:hanging="862"/>
              <w:textAlignment w:val="baseline"/>
              <w:outlineLvl w:val="3"/>
              <w:rPr>
                <w:i/>
              </w:rPr>
            </w:pPr>
          </w:p>
          <w:p w14:paraId="43560A77" w14:textId="0F35822D" w:rsidR="007602BA" w:rsidRPr="007602BA" w:rsidRDefault="007602BA" w:rsidP="007602BA">
            <w:pPr>
              <w:pStyle w:val="Ttulo4"/>
              <w:widowControl w:val="0"/>
              <w:numPr>
                <w:ilvl w:val="3"/>
                <w:numId w:val="0"/>
              </w:numPr>
              <w:tabs>
                <w:tab w:val="left" w:pos="864"/>
              </w:tabs>
              <w:overflowPunct w:val="0"/>
              <w:autoSpaceDE w:val="0"/>
              <w:autoSpaceDN w:val="0"/>
              <w:adjustRightInd w:val="0"/>
              <w:ind w:left="862" w:hanging="862"/>
              <w:textAlignment w:val="baseline"/>
              <w:outlineLvl w:val="3"/>
              <w:rPr>
                <w:i/>
              </w:rPr>
            </w:pPr>
            <w:r w:rsidRPr="007602BA">
              <w:lastRenderedPageBreak/>
              <w:t>DIA 3.3.1.2</w:t>
            </w:r>
            <w:r w:rsidRPr="007602BA">
              <w:rPr>
                <w:i/>
              </w:rPr>
              <w:t xml:space="preserve"> Proyecto de Mejoramiento Sistema de Tratamiento en Sector Ampliación</w:t>
            </w:r>
            <w:bookmarkEnd w:id="81"/>
            <w:bookmarkEnd w:id="82"/>
            <w:bookmarkEnd w:id="83"/>
            <w:bookmarkEnd w:id="84"/>
            <w:bookmarkEnd w:id="85"/>
            <w:bookmarkEnd w:id="86"/>
            <w:bookmarkEnd w:id="87"/>
            <w:bookmarkEnd w:id="88"/>
            <w:bookmarkEnd w:id="89"/>
            <w:bookmarkEnd w:id="90"/>
            <w:bookmarkEnd w:id="91"/>
            <w:r w:rsidRPr="007602BA">
              <w:rPr>
                <w:i/>
              </w:rPr>
              <w:t xml:space="preserve"> </w:t>
            </w:r>
          </w:p>
          <w:p w14:paraId="56DC61DA" w14:textId="77777777" w:rsidR="007602BA" w:rsidRPr="007602BA" w:rsidRDefault="007602BA" w:rsidP="007602BA">
            <w:pPr>
              <w:widowControl w:val="0"/>
              <w:rPr>
                <w:rFonts w:cs="Arial"/>
                <w:i/>
              </w:rPr>
            </w:pPr>
          </w:p>
          <w:p w14:paraId="5FA2D43E" w14:textId="77777777" w:rsidR="007602BA" w:rsidRPr="007602BA" w:rsidRDefault="007602BA" w:rsidP="007602BA">
            <w:pPr>
              <w:widowControl w:val="0"/>
              <w:rPr>
                <w:rFonts w:cs="Arial"/>
                <w:i/>
              </w:rPr>
            </w:pPr>
            <w:r w:rsidRPr="007602BA">
              <w:rPr>
                <w:rFonts w:cs="Arial"/>
                <w:i/>
              </w:rPr>
              <w:t>El proyecto de mejoramiento contempla que en este sector se descarguen solamente las aguas lluvias. Para conseguir lo anterior y de acuerdo al diagrama de bloques del sistema mejorado, se contemplan las siguientes modificaciones y mejoramientos:</w:t>
            </w:r>
          </w:p>
          <w:p w14:paraId="04B52585" w14:textId="77777777" w:rsidR="007602BA" w:rsidRPr="007602BA" w:rsidRDefault="007602BA" w:rsidP="007602BA">
            <w:pPr>
              <w:widowControl w:val="0"/>
              <w:numPr>
                <w:ilvl w:val="2"/>
                <w:numId w:val="42"/>
              </w:numPr>
              <w:tabs>
                <w:tab w:val="clear" w:pos="2415"/>
                <w:tab w:val="num" w:pos="1134"/>
              </w:tabs>
              <w:overflowPunct w:val="0"/>
              <w:autoSpaceDE w:val="0"/>
              <w:autoSpaceDN w:val="0"/>
              <w:adjustRightInd w:val="0"/>
              <w:ind w:left="1134"/>
              <w:textAlignment w:val="baseline"/>
              <w:rPr>
                <w:rFonts w:cs="Arial"/>
                <w:i/>
              </w:rPr>
            </w:pPr>
            <w:r w:rsidRPr="007602BA">
              <w:rPr>
                <w:rFonts w:cs="Arial"/>
                <w:i/>
              </w:rPr>
              <w:t>Las aguas lluvias pasarán por una cámara desarenadora (nueva). Desde ahí se enviarán a una piscina de contención, para posteriormente ser descargadas por el ducto de aguas lluvias existente. Dado que el ducto de esta área descarga actualmente en la playa, se realizará una obra de mejoramiento en su descarga al mar. Una estación de medición se localizará antes de la descarga, para asegurar que las aguas lluvias no estén contaminadas con hidrocarburos y aceites y grasas. El punto de descarga de las aguas lluvias está localizado en las coordenadas UTM, N:6.371.199,13 E: 266.445,20.</w:t>
            </w:r>
          </w:p>
          <w:p w14:paraId="346D0E5F" w14:textId="77777777" w:rsidR="007602BA" w:rsidRPr="007602BA" w:rsidRDefault="007602BA" w:rsidP="007602BA">
            <w:pPr>
              <w:widowControl w:val="0"/>
              <w:rPr>
                <w:rFonts w:cs="Arial"/>
                <w:i/>
              </w:rPr>
            </w:pPr>
          </w:p>
          <w:p w14:paraId="56CD2F0C" w14:textId="77777777" w:rsidR="007602BA" w:rsidRPr="007602BA" w:rsidRDefault="007602BA" w:rsidP="007602BA">
            <w:pPr>
              <w:widowControl w:val="0"/>
              <w:numPr>
                <w:ilvl w:val="2"/>
                <w:numId w:val="42"/>
              </w:numPr>
              <w:tabs>
                <w:tab w:val="clear" w:pos="2415"/>
                <w:tab w:val="num" w:pos="1134"/>
              </w:tabs>
              <w:overflowPunct w:val="0"/>
              <w:autoSpaceDE w:val="0"/>
              <w:autoSpaceDN w:val="0"/>
              <w:adjustRightInd w:val="0"/>
              <w:ind w:left="1134"/>
              <w:textAlignment w:val="baseline"/>
              <w:rPr>
                <w:rFonts w:cs="Arial"/>
                <w:i/>
              </w:rPr>
            </w:pPr>
            <w:r w:rsidRPr="007602BA">
              <w:rPr>
                <w:rFonts w:cs="Arial"/>
                <w:i/>
              </w:rPr>
              <w:t>Las aguas lluvias de Pretiles y Canaletas, previo al paso por una cámara desarenadora (nueva), serán conducidas hacia una nueva piscina de recolección con una capacidad de 5.000 m</w:t>
            </w:r>
            <w:r w:rsidRPr="007602BA">
              <w:rPr>
                <w:rFonts w:cs="Arial"/>
                <w:i/>
                <w:vertAlign w:val="superscript"/>
              </w:rPr>
              <w:t>3</w:t>
            </w:r>
            <w:r w:rsidRPr="007602BA">
              <w:rPr>
                <w:rFonts w:cs="Arial"/>
                <w:i/>
              </w:rPr>
              <w:t>. Los primeros veinte minutos de estas aguas lluvias se considerarán contaminados y serán sometidas al mismo tratamiento de las aguas oleosas. Es decir, serán conducidas al separador API existente (de una capacidad de 425 m</w:t>
            </w:r>
            <w:r w:rsidRPr="007602BA">
              <w:rPr>
                <w:rFonts w:cs="Arial"/>
                <w:i/>
                <w:vertAlign w:val="superscript"/>
              </w:rPr>
              <w:t>3</w:t>
            </w:r>
            <w:r w:rsidRPr="007602BA">
              <w:rPr>
                <w:rFonts w:cs="Arial"/>
                <w:i/>
              </w:rPr>
              <w:t xml:space="preserve">/h) para la remoción de los aceites. El separador API será modificado con la instalación de placas coalescedoras en la zona de entrada de modo de optimizar la separación del aceite facilitando la formación de burbujas de mayor tamaño y por ende facilitar su separación en forma gravitacional. Una vez completada la separación de aceites, el líquido será descargado gravitacionalmente a un estanque de ecualización (existente), desde el cual será bombeado (impulsado) a través de una línea de diámetro 6” al Sistema de Tratamiento de RILES localizado en el “Sector Remodelación”. </w:t>
            </w:r>
          </w:p>
          <w:p w14:paraId="1892C5B7" w14:textId="77777777" w:rsidR="007602BA" w:rsidRPr="007602BA" w:rsidRDefault="007602BA" w:rsidP="007602BA">
            <w:pPr>
              <w:widowControl w:val="0"/>
              <w:ind w:left="1134"/>
              <w:rPr>
                <w:rFonts w:cs="Arial"/>
                <w:i/>
              </w:rPr>
            </w:pPr>
          </w:p>
          <w:p w14:paraId="51B7B59A" w14:textId="77777777" w:rsidR="007602BA" w:rsidRPr="007602BA" w:rsidRDefault="007602BA" w:rsidP="007602BA">
            <w:pPr>
              <w:widowControl w:val="0"/>
              <w:ind w:left="1134"/>
              <w:rPr>
                <w:rFonts w:cs="Arial"/>
                <w:i/>
              </w:rPr>
            </w:pPr>
            <w:r w:rsidRPr="007602BA">
              <w:rPr>
                <w:rFonts w:cs="Arial"/>
                <w:i/>
              </w:rPr>
              <w:t>Después de 20 minutos de lluvia, el agua contenida en la piscina se considerará limpia, y será conducida directamente al ducto de evacuación de aguas lluvias en forma gravitacional, regulando su flujo a través de una válvula de compuerta motorizada. Como ya se señaló, se instalarán elementos de detección de hidrocarburos y se realizarán muestreos en el efluente de la válvula, para asegurar que en las aguas lluvias no hay presencia de hidrocarburos, aceites y grasas.</w:t>
            </w:r>
          </w:p>
          <w:p w14:paraId="0FBEB0A9" w14:textId="77777777" w:rsidR="007602BA" w:rsidRPr="007602BA" w:rsidRDefault="007602BA" w:rsidP="007602BA">
            <w:pPr>
              <w:widowControl w:val="0"/>
              <w:rPr>
                <w:rFonts w:cs="Arial"/>
                <w:i/>
              </w:rPr>
            </w:pPr>
          </w:p>
          <w:p w14:paraId="218C0376" w14:textId="77777777" w:rsidR="007602BA" w:rsidRPr="007602BA" w:rsidRDefault="007602BA" w:rsidP="007602BA">
            <w:pPr>
              <w:widowControl w:val="0"/>
              <w:numPr>
                <w:ilvl w:val="2"/>
                <w:numId w:val="42"/>
              </w:numPr>
              <w:tabs>
                <w:tab w:val="clear" w:pos="2415"/>
                <w:tab w:val="num" w:pos="1134"/>
              </w:tabs>
              <w:overflowPunct w:val="0"/>
              <w:autoSpaceDE w:val="0"/>
              <w:autoSpaceDN w:val="0"/>
              <w:adjustRightInd w:val="0"/>
              <w:ind w:left="1134"/>
              <w:textAlignment w:val="baseline"/>
              <w:rPr>
                <w:rFonts w:cs="Arial"/>
                <w:i/>
              </w:rPr>
            </w:pPr>
            <w:r w:rsidRPr="007602BA">
              <w:rPr>
                <w:rFonts w:cs="Arial"/>
                <w:i/>
              </w:rPr>
              <w:t>Las aguas oleosas, serán enviadas directamente hacia el Separador API para la remoción del aceite y luego conducidas gravitacionalmente al estanque de ecualización para posteriormente ser impulsadas al Sistema de Tratamiento de Efluentes mejorado, localizado en el Sector Remodelación.</w:t>
            </w:r>
          </w:p>
          <w:p w14:paraId="136D84F6" w14:textId="77777777" w:rsidR="007602BA" w:rsidRPr="007602BA" w:rsidRDefault="007602BA" w:rsidP="007602BA">
            <w:pPr>
              <w:widowControl w:val="0"/>
              <w:ind w:left="699"/>
              <w:rPr>
                <w:rFonts w:cs="Arial"/>
                <w:i/>
              </w:rPr>
            </w:pPr>
          </w:p>
          <w:p w14:paraId="6B928298" w14:textId="77777777" w:rsidR="00982501" w:rsidRPr="007602BA" w:rsidRDefault="007602BA" w:rsidP="007602BA">
            <w:pPr>
              <w:pStyle w:val="Prrafodelista"/>
              <w:numPr>
                <w:ilvl w:val="2"/>
                <w:numId w:val="42"/>
              </w:numPr>
              <w:tabs>
                <w:tab w:val="clear" w:pos="2415"/>
                <w:tab w:val="num" w:pos="1163"/>
              </w:tabs>
              <w:spacing w:before="60" w:after="20"/>
              <w:ind w:left="2297" w:hanging="1677"/>
              <w:rPr>
                <w:b/>
                <w:i/>
              </w:rPr>
            </w:pPr>
            <w:r w:rsidRPr="007602BA">
              <w:rPr>
                <w:rFonts w:cs="Arial"/>
                <w:i/>
              </w:rPr>
              <w:t>El ducto de descarga de Aguas Lluvias será modificado para mejorar su protección y estética.</w:t>
            </w:r>
          </w:p>
          <w:p w14:paraId="6EA8E805" w14:textId="77777777" w:rsidR="007602BA" w:rsidRDefault="007602BA" w:rsidP="00B36988">
            <w:pPr>
              <w:rPr>
                <w:b/>
                <w:i/>
              </w:rPr>
            </w:pPr>
          </w:p>
          <w:p w14:paraId="4582BF47" w14:textId="0D000058" w:rsidR="008C3FED" w:rsidRDefault="008C3FED" w:rsidP="008C3FED">
            <w:pPr>
              <w:spacing w:before="60" w:after="20"/>
              <w:rPr>
                <w:b/>
              </w:rPr>
            </w:pPr>
            <w:r>
              <w:rPr>
                <w:b/>
              </w:rPr>
              <w:t>ADENDA, CAP. I, n°9</w:t>
            </w:r>
          </w:p>
          <w:p w14:paraId="5419DF9F" w14:textId="04C75237" w:rsidR="008C3FED" w:rsidRPr="008C3FED" w:rsidRDefault="008C3FED" w:rsidP="008C3FED">
            <w:pPr>
              <w:spacing w:before="60" w:after="20"/>
              <w:rPr>
                <w:i/>
              </w:rPr>
            </w:pPr>
            <w:r>
              <w:rPr>
                <w:i/>
              </w:rPr>
              <w:t>Respuesta: El sistema de trtamiento de las aguas oleosas corresponde a un separador API, cuya función es separar el agua del aceite, a través de un proceso de separación por gravedad. El agua decantada libre de aceite, se envía a una laguna de retención y posteriormente al emisario (…). Por lo tanto, para el diseño del separador API se consideran el tiempo de retención y las características medias de las aguas oleosas provenientes de los fondos de estanques, para los distintos petróleos y productos almacenados en el Terminal Quintero.</w:t>
            </w:r>
          </w:p>
          <w:p w14:paraId="31E6F868" w14:textId="3E1FB716" w:rsidR="002A7BD1" w:rsidRDefault="00DE3F14" w:rsidP="002A7BD1">
            <w:pPr>
              <w:spacing w:before="60" w:after="20"/>
              <w:rPr>
                <w:b/>
              </w:rPr>
            </w:pPr>
            <w:r>
              <w:rPr>
                <w:b/>
              </w:rPr>
              <w:t>RCA N° 53/2005, Considerando 13.</w:t>
            </w:r>
          </w:p>
          <w:p w14:paraId="7089A8AA" w14:textId="411CC09E" w:rsidR="002A7BD1" w:rsidRPr="002A7BD1" w:rsidRDefault="00E24209" w:rsidP="002A7BD1">
            <w:pPr>
              <w:spacing w:before="60" w:after="20"/>
              <w:rPr>
                <w:i/>
              </w:rPr>
            </w:pPr>
            <w:r>
              <w:rPr>
                <w:i/>
              </w:rPr>
              <w:t>Que s</w:t>
            </w:r>
            <w:r w:rsidR="002A7BD1">
              <w:rPr>
                <w:i/>
              </w:rPr>
              <w:t>i el titular introduce modificaciones asociadas a la generación, tratamiento o descarga de riles, ya sea para la puesta en marcha del proyecto o durante su operación, deberá informar esta situación a la COREMA V Región, quien evaluará la necesidad de reingresar o no esta modificación al SEIA.</w:t>
            </w:r>
          </w:p>
          <w:p w14:paraId="64D74B51" w14:textId="77777777" w:rsidR="0063188A" w:rsidRPr="007602BA" w:rsidRDefault="0063188A" w:rsidP="007602BA">
            <w:pPr>
              <w:spacing w:before="60" w:after="20"/>
              <w:rPr>
                <w:b/>
              </w:rPr>
            </w:pPr>
          </w:p>
        </w:tc>
      </w:tr>
      <w:tr w:rsidR="00A81E1C" w:rsidRPr="00916086" w14:paraId="3D42651A" w14:textId="77777777" w:rsidTr="00444AC3">
        <w:trPr>
          <w:trHeight w:val="747"/>
          <w:jc w:val="center"/>
        </w:trPr>
        <w:tc>
          <w:tcPr>
            <w:tcW w:w="5000" w:type="pct"/>
            <w:gridSpan w:val="2"/>
          </w:tcPr>
          <w:p w14:paraId="3F8332F5" w14:textId="77777777" w:rsidR="00A81E1C" w:rsidRPr="000F154A" w:rsidRDefault="00A81E1C" w:rsidP="00444AC3">
            <w:pPr>
              <w:rPr>
                <w:rFonts w:eastAsia="Times New Roman"/>
                <w:lang w:eastAsia="es-CL"/>
              </w:rPr>
            </w:pPr>
            <w:r w:rsidRPr="000F154A">
              <w:rPr>
                <w:rFonts w:eastAsia="Times New Roman"/>
                <w:b/>
                <w:bCs/>
                <w:lang w:eastAsia="es-CL"/>
              </w:rPr>
              <w:lastRenderedPageBreak/>
              <w:t>Hecho(s) constatado(s) durante la fiscalización</w:t>
            </w:r>
            <w:r w:rsidRPr="000F154A">
              <w:rPr>
                <w:rFonts w:eastAsia="Times New Roman"/>
                <w:lang w:eastAsia="es-CL"/>
              </w:rPr>
              <w:t>:</w:t>
            </w:r>
          </w:p>
          <w:p w14:paraId="193F5C87" w14:textId="77777777" w:rsidR="00A81E1C" w:rsidRDefault="00A81E1C" w:rsidP="00B72C5B">
            <w:pPr>
              <w:rPr>
                <w:iCs/>
              </w:rPr>
            </w:pPr>
          </w:p>
          <w:p w14:paraId="2ECD64EF" w14:textId="77777777" w:rsidR="00B72C5B" w:rsidRPr="00365B87" w:rsidRDefault="00B72C5B" w:rsidP="00B72C5B">
            <w:pPr>
              <w:spacing w:before="120"/>
              <w:rPr>
                <w:rFonts w:eastAsia="Times New Roman"/>
                <w:u w:val="single"/>
                <w:lang w:eastAsia="es-CL"/>
              </w:rPr>
            </w:pPr>
            <w:r>
              <w:rPr>
                <w:rFonts w:eastAsia="Times New Roman"/>
                <w:u w:val="single"/>
                <w:lang w:eastAsia="es-CL"/>
              </w:rPr>
              <w:t xml:space="preserve">SEPARADOR API </w:t>
            </w:r>
            <w:r w:rsidRPr="00365B87">
              <w:rPr>
                <w:rFonts w:eastAsia="Times New Roman"/>
                <w:u w:val="single"/>
                <w:lang w:eastAsia="es-CL"/>
              </w:rPr>
              <w:t>SECTOR AMPLIACIÓN</w:t>
            </w:r>
          </w:p>
          <w:p w14:paraId="18A60004" w14:textId="77777777" w:rsidR="00B72C5B" w:rsidRDefault="00B72C5B" w:rsidP="00B72C5B"/>
          <w:p w14:paraId="335B4F1A" w14:textId="77777777" w:rsidR="00B72C5B" w:rsidRPr="00D52852" w:rsidRDefault="00B72C5B" w:rsidP="00B72C5B">
            <w:pPr>
              <w:pStyle w:val="Prrafodelista"/>
              <w:numPr>
                <w:ilvl w:val="0"/>
                <w:numId w:val="39"/>
              </w:numPr>
              <w:ind w:left="313"/>
            </w:pPr>
            <w:r w:rsidRPr="00D52852">
              <w:t xml:space="preserve">Se percibe por parte del equipo fiscalizador un fuerte olor en el entorno al ingresar a este sector del Terminal Marítimo ENAP Quintero. </w:t>
            </w:r>
          </w:p>
          <w:p w14:paraId="50F67462" w14:textId="77777777" w:rsidR="00B72C5B" w:rsidRPr="00826AAE" w:rsidRDefault="00B72C5B" w:rsidP="00B72C5B"/>
          <w:p w14:paraId="19DBA893" w14:textId="77777777" w:rsidR="00B72C5B" w:rsidRDefault="00B72C5B" w:rsidP="00B72C5B">
            <w:pPr>
              <w:pStyle w:val="Prrafodelista"/>
              <w:numPr>
                <w:ilvl w:val="0"/>
                <w:numId w:val="39"/>
              </w:numPr>
              <w:ind w:left="313"/>
            </w:pPr>
            <w:r>
              <w:t>Se realizó recorrido por el Sistema de Tratamiento de</w:t>
            </w:r>
            <w:r w:rsidRPr="00826AAE">
              <w:t xml:space="preserve"> este sector</w:t>
            </w:r>
            <w:r>
              <w:t>, conformado principalmente por un Separador API, Cámara de Aceite Skimmer (equipo de recuperación de la fase liviana) y Estanque de Ecualización. Todos estos equipos están relacionados en su tratamiento, con el afluente que llega a esta planta de tratamiento, identificado y declarado por el Titular en su proyecto aprobado por su RCA 53/2005 como “Aguas Aceitosas”.</w:t>
            </w:r>
          </w:p>
          <w:p w14:paraId="1ADEC222" w14:textId="77777777" w:rsidR="00B72C5B" w:rsidRPr="00936536" w:rsidRDefault="00B72C5B" w:rsidP="00B72C5B">
            <w:pPr>
              <w:pStyle w:val="Prrafodelista"/>
            </w:pPr>
          </w:p>
          <w:p w14:paraId="6ECA44B3" w14:textId="6988CBC2" w:rsidR="00B72C5B" w:rsidRDefault="00B72C5B" w:rsidP="00B72C5B">
            <w:pPr>
              <w:pStyle w:val="Prrafodelista"/>
              <w:numPr>
                <w:ilvl w:val="0"/>
                <w:numId w:val="39"/>
              </w:numPr>
              <w:ind w:left="313"/>
            </w:pPr>
            <w:r>
              <w:t xml:space="preserve">Durantre el recorrido, se constató que el Separador API contiene almacenado producto, el que de acuerdo a lo señalado por el Sr. Achiardi, corresponde mayormente a lo recepcionado desde el estanque T-5109. </w:t>
            </w:r>
            <w:r w:rsidR="00077737">
              <w:t>(Fotografía N°3)</w:t>
            </w:r>
          </w:p>
          <w:p w14:paraId="60BA89A0" w14:textId="77777777" w:rsidR="00B72C5B" w:rsidRPr="00936536" w:rsidRDefault="00B72C5B" w:rsidP="00B72C5B">
            <w:pPr>
              <w:pStyle w:val="Prrafodelista"/>
            </w:pPr>
          </w:p>
          <w:p w14:paraId="6F3EB00A" w14:textId="063F7EF3" w:rsidR="00B72C5B" w:rsidRDefault="00B72C5B" w:rsidP="00B72C5B">
            <w:pPr>
              <w:pStyle w:val="Prrafodelista"/>
              <w:numPr>
                <w:ilvl w:val="0"/>
                <w:numId w:val="39"/>
              </w:numPr>
              <w:ind w:left="313"/>
            </w:pPr>
            <w:r>
              <w:t>Se constata que el volumen presente y almacenado en el Separador API, aún no alcanza el nivel suficiente para ser tratado por el Skimmer (separador de dicha mezcla)</w:t>
            </w:r>
            <w:r w:rsidR="00077737">
              <w:t xml:space="preserve"> (Fotografías N° 3 y 4)</w:t>
            </w:r>
            <w:r>
              <w:t>, por lo que el producto se encuentra permanentemente expuesto a la atmósfera en un superficie aproximadaas de 200 m</w:t>
            </w:r>
            <w:r w:rsidRPr="006B0ED4">
              <w:rPr>
                <w:vertAlign w:val="superscript"/>
              </w:rPr>
              <w:t>2</w:t>
            </w:r>
            <w:r>
              <w:t xml:space="preserve"> (20x10m). Esta condición se constató tanto en la inspección realizada el día 22 de agosto, como la del día 24 de agosto, por lo tanto es posible establecer que las sustancias presentes en el Separador,  estuvieron almacenadas y expuestas a la atmosfera al menos durante 05 días desde el 20 de agosto, día que comienza la descarga con camión de vacío, hasta el 24 de agosto de 2018.</w:t>
            </w:r>
          </w:p>
          <w:p w14:paraId="52F46592" w14:textId="77777777" w:rsidR="00B72C5B" w:rsidRPr="005C7EE4" w:rsidRDefault="00B72C5B" w:rsidP="00B72C5B">
            <w:pPr>
              <w:pStyle w:val="Prrafodelista"/>
            </w:pPr>
          </w:p>
          <w:p w14:paraId="04E96849" w14:textId="77777777" w:rsidR="00B72C5B" w:rsidRDefault="00B72C5B" w:rsidP="00B72C5B">
            <w:pPr>
              <w:pStyle w:val="Prrafodelista"/>
              <w:numPr>
                <w:ilvl w:val="0"/>
                <w:numId w:val="39"/>
              </w:numPr>
              <w:ind w:left="313"/>
            </w:pPr>
            <w:r>
              <w:t xml:space="preserve">Cabe señalar que producto de dicha constatación operacional y a la constatación de fuertes olores en el área, así como lo sucedido </w:t>
            </w:r>
            <w:r w:rsidRPr="00DA08C8">
              <w:t xml:space="preserve">el día 21 de agosto de 2018, </w:t>
            </w:r>
            <w:r>
              <w:t xml:space="preserve">cuando </w:t>
            </w:r>
            <w:r w:rsidRPr="00DA08C8">
              <w:t>esta S</w:t>
            </w:r>
            <w:r>
              <w:t xml:space="preserve">uperintendencia </w:t>
            </w:r>
            <w:r w:rsidRPr="00DA08C8">
              <w:t xml:space="preserve">tomó conocimiento </w:t>
            </w:r>
            <w:r>
              <w:t xml:space="preserve">de </w:t>
            </w:r>
            <w:r w:rsidRPr="00DA08C8">
              <w:t>que estaba ocurriendo una situación de emergencia ambiental en la ciudad de Quintero, consistente en que alumnos del colegio Santa Filomena presentaron diversos síntomas y malestares que atribuían a fuertes olores y eman</w:t>
            </w:r>
            <w:r>
              <w:t xml:space="preserve">aciones de gases a la atmósfera, la Superintedencia del Medio Ambiente, dispuso  </w:t>
            </w:r>
            <w:r w:rsidRPr="00B72C5B">
              <w:t xml:space="preserve">Medidas Provisionales, a través de la Resolución Exenta N° 1066 de </w:t>
            </w:r>
            <w:r>
              <w:t xml:space="preserve">fecha 24 de agosto de 2018. </w:t>
            </w:r>
          </w:p>
          <w:p w14:paraId="7925E155" w14:textId="77777777" w:rsidR="00B72C5B" w:rsidRPr="00B72C5B" w:rsidRDefault="00B72C5B" w:rsidP="00B72C5B">
            <w:pPr>
              <w:rPr>
                <w:iCs/>
              </w:rPr>
            </w:pPr>
          </w:p>
        </w:tc>
      </w:tr>
    </w:tbl>
    <w:p w14:paraId="372D6D96" w14:textId="77777777" w:rsidR="00163FC3" w:rsidRDefault="00163FC3"/>
    <w:p w14:paraId="64D1F6D8" w14:textId="77777777" w:rsidR="00285F29" w:rsidRDefault="00285F29"/>
    <w:p w14:paraId="65F7B720" w14:textId="77777777" w:rsidR="00A44007" w:rsidRDefault="00A44007"/>
    <w:p w14:paraId="6B392DB9" w14:textId="77777777" w:rsidR="00A44007" w:rsidRDefault="00A44007"/>
    <w:p w14:paraId="0B9C1004" w14:textId="77777777" w:rsidR="009D41D4" w:rsidRDefault="009D41D4"/>
    <w:p w14:paraId="6708C354" w14:textId="77777777" w:rsidR="007F26F4" w:rsidRDefault="007F26F4"/>
    <w:p w14:paraId="0A0BBC79" w14:textId="77777777" w:rsidR="007F26F4" w:rsidRDefault="007F26F4"/>
    <w:p w14:paraId="7F4A25C6" w14:textId="77777777" w:rsidR="007F26F4" w:rsidRDefault="007F26F4"/>
    <w:p w14:paraId="5A98297E" w14:textId="77777777" w:rsidR="007F26F4" w:rsidRDefault="007F26F4"/>
    <w:p w14:paraId="1A7CBDB0" w14:textId="77777777" w:rsidR="007F26F4" w:rsidRDefault="007F26F4"/>
    <w:p w14:paraId="7D1F1C07" w14:textId="77777777" w:rsidR="009D41D4" w:rsidRDefault="009D41D4"/>
    <w:p w14:paraId="2D8329B0" w14:textId="77777777" w:rsidR="009D41D4" w:rsidRDefault="009D41D4"/>
    <w:p w14:paraId="1BE30335" w14:textId="77777777" w:rsidR="009D41D4" w:rsidRDefault="009D41D4"/>
    <w:p w14:paraId="6EFEB98E" w14:textId="77777777" w:rsidR="009D41D4" w:rsidRDefault="009D41D4"/>
    <w:tbl>
      <w:tblPr>
        <w:tblStyle w:val="Tablaconcuadrcula"/>
        <w:tblW w:w="13615" w:type="dxa"/>
        <w:jc w:val="center"/>
        <w:tblLook w:val="04A0" w:firstRow="1" w:lastRow="0" w:firstColumn="1" w:lastColumn="0" w:noHBand="0" w:noVBand="1"/>
      </w:tblPr>
      <w:tblGrid>
        <w:gridCol w:w="3065"/>
        <w:gridCol w:w="1465"/>
        <w:gridCol w:w="1702"/>
        <w:gridCol w:w="3652"/>
        <w:gridCol w:w="1882"/>
        <w:gridCol w:w="1849"/>
      </w:tblGrid>
      <w:tr w:rsidR="00C47994" w:rsidRPr="00916086" w14:paraId="527EDBA7" w14:textId="77777777" w:rsidTr="00815218">
        <w:trPr>
          <w:trHeight w:val="67"/>
          <w:jc w:val="center"/>
        </w:trPr>
        <w:tc>
          <w:tcPr>
            <w:tcW w:w="5000" w:type="pct"/>
            <w:gridSpan w:val="6"/>
          </w:tcPr>
          <w:p w14:paraId="4C28C0F2" w14:textId="77777777" w:rsidR="00C47994" w:rsidRPr="00916086" w:rsidRDefault="00C47994" w:rsidP="00815218">
            <w:pPr>
              <w:jc w:val="center"/>
              <w:rPr>
                <w:rFonts w:ascii="Calibri" w:eastAsia="Times New Roman" w:hAnsi="Calibri"/>
                <w:b/>
                <w:bCs/>
                <w:color w:val="000000"/>
                <w:lang w:eastAsia="es-CL"/>
              </w:rPr>
            </w:pPr>
            <w:r w:rsidRPr="00586781">
              <w:rPr>
                <w:rFonts w:ascii="Calibri" w:eastAsia="Times New Roman" w:hAnsi="Calibri"/>
                <w:b/>
                <w:bCs/>
                <w:color w:val="000000"/>
                <w:sz w:val="18"/>
                <w:lang w:eastAsia="es-CL"/>
              </w:rPr>
              <w:t>Registros</w:t>
            </w:r>
          </w:p>
        </w:tc>
      </w:tr>
      <w:tr w:rsidR="00C47994" w:rsidRPr="009E5EDB" w14:paraId="0197CE0A" w14:textId="77777777" w:rsidTr="008D1E7F">
        <w:trPr>
          <w:cantSplit/>
          <w:trHeight w:val="6322"/>
          <w:jc w:val="center"/>
        </w:trPr>
        <w:tc>
          <w:tcPr>
            <w:tcW w:w="2289" w:type="pct"/>
            <w:gridSpan w:val="3"/>
            <w:vAlign w:val="center"/>
          </w:tcPr>
          <w:p w14:paraId="67BD8A67" w14:textId="62FD4433" w:rsidR="00C47994" w:rsidRDefault="007F26F4" w:rsidP="00815218">
            <w:pPr>
              <w:rPr>
                <w:rFonts w:ascii="Calibri" w:eastAsia="Times New Roman" w:hAnsi="Calibri"/>
                <w:bCs/>
                <w:noProof/>
                <w:color w:val="000000"/>
                <w:lang w:eastAsia="es-CL"/>
              </w:rPr>
            </w:pPr>
            <w:r w:rsidRPr="007F26F4">
              <w:rPr>
                <w:rFonts w:ascii="Calibri" w:eastAsia="Times New Roman" w:hAnsi="Calibri"/>
                <w:bCs/>
                <w:noProof/>
                <w:color w:val="000000"/>
                <w:lang w:eastAsia="es-CL"/>
              </w:rPr>
              <w:drawing>
                <wp:anchor distT="0" distB="0" distL="114300" distR="114300" simplePos="0" relativeHeight="252275739" behindDoc="0" locked="0" layoutInCell="1" allowOverlap="1" wp14:anchorId="6107DDAD" wp14:editId="13828829">
                  <wp:simplePos x="0" y="0"/>
                  <wp:positionH relativeFrom="column">
                    <wp:posOffset>417830</wp:posOffset>
                  </wp:positionH>
                  <wp:positionV relativeFrom="paragraph">
                    <wp:posOffset>-10795</wp:posOffset>
                  </wp:positionV>
                  <wp:extent cx="2941955" cy="3924300"/>
                  <wp:effectExtent l="0" t="0" r="0" b="0"/>
                  <wp:wrapNone/>
                  <wp:docPr id="25"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7"/>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941955" cy="3924300"/>
                          </a:xfrm>
                          <a:prstGeom prst="rect">
                            <a:avLst/>
                          </a:prstGeom>
                        </pic:spPr>
                      </pic:pic>
                    </a:graphicData>
                  </a:graphic>
                  <wp14:sizeRelH relativeFrom="margin">
                    <wp14:pctWidth>0</wp14:pctWidth>
                  </wp14:sizeRelH>
                  <wp14:sizeRelV relativeFrom="margin">
                    <wp14:pctHeight>0</wp14:pctHeight>
                  </wp14:sizeRelV>
                </wp:anchor>
              </w:drawing>
            </w:r>
          </w:p>
          <w:p w14:paraId="6D739178" w14:textId="5FBCA470" w:rsidR="00C47994" w:rsidRDefault="00C47994" w:rsidP="00815218">
            <w:pPr>
              <w:rPr>
                <w:rFonts w:ascii="Calibri" w:eastAsia="Times New Roman" w:hAnsi="Calibri"/>
                <w:bCs/>
                <w:noProof/>
                <w:color w:val="000000"/>
                <w:lang w:eastAsia="es-CL"/>
              </w:rPr>
            </w:pPr>
          </w:p>
          <w:p w14:paraId="05A092B2" w14:textId="17859202" w:rsidR="00C47994" w:rsidRDefault="00C47994" w:rsidP="00815218">
            <w:pPr>
              <w:rPr>
                <w:rFonts w:ascii="Calibri" w:eastAsia="Times New Roman" w:hAnsi="Calibri"/>
                <w:bCs/>
                <w:noProof/>
                <w:color w:val="000000"/>
                <w:lang w:eastAsia="es-CL"/>
              </w:rPr>
            </w:pPr>
          </w:p>
          <w:p w14:paraId="7C2871EE" w14:textId="56E00C09" w:rsidR="00C47994" w:rsidRDefault="00C47994" w:rsidP="00815218">
            <w:pPr>
              <w:rPr>
                <w:rFonts w:ascii="Calibri" w:eastAsia="Times New Roman" w:hAnsi="Calibri"/>
                <w:bCs/>
                <w:noProof/>
                <w:color w:val="000000"/>
                <w:lang w:eastAsia="es-CL"/>
              </w:rPr>
            </w:pPr>
          </w:p>
          <w:p w14:paraId="36A7AB4D" w14:textId="156026EB" w:rsidR="00C47994" w:rsidRDefault="00C47994" w:rsidP="00815218">
            <w:pPr>
              <w:rPr>
                <w:rFonts w:ascii="Calibri" w:eastAsia="Times New Roman" w:hAnsi="Calibri"/>
                <w:bCs/>
                <w:color w:val="000000"/>
                <w:lang w:eastAsia="es-CL"/>
              </w:rPr>
            </w:pPr>
          </w:p>
          <w:p w14:paraId="59637BEB" w14:textId="6593F960" w:rsidR="00C47994" w:rsidRDefault="00C47994" w:rsidP="00815218">
            <w:pPr>
              <w:rPr>
                <w:rFonts w:ascii="Calibri" w:eastAsia="Times New Roman" w:hAnsi="Calibri"/>
                <w:bCs/>
                <w:color w:val="000000"/>
                <w:lang w:eastAsia="es-CL"/>
              </w:rPr>
            </w:pPr>
          </w:p>
          <w:p w14:paraId="5895C322" w14:textId="77777777" w:rsidR="00C47994" w:rsidRDefault="00C47994" w:rsidP="00815218">
            <w:pPr>
              <w:rPr>
                <w:rFonts w:ascii="Calibri" w:eastAsia="Times New Roman" w:hAnsi="Calibri"/>
                <w:bCs/>
                <w:color w:val="000000"/>
                <w:lang w:eastAsia="es-CL"/>
              </w:rPr>
            </w:pPr>
          </w:p>
          <w:p w14:paraId="046BC440" w14:textId="77777777" w:rsidR="00C47994" w:rsidRDefault="00C47994" w:rsidP="00815218">
            <w:pPr>
              <w:rPr>
                <w:rFonts w:ascii="Calibri" w:eastAsia="Times New Roman" w:hAnsi="Calibri"/>
                <w:bCs/>
                <w:color w:val="000000"/>
                <w:lang w:eastAsia="es-CL"/>
              </w:rPr>
            </w:pPr>
          </w:p>
          <w:p w14:paraId="35547702" w14:textId="77777777" w:rsidR="00C47994" w:rsidRDefault="00C47994" w:rsidP="00815218">
            <w:pPr>
              <w:rPr>
                <w:rFonts w:ascii="Calibri" w:eastAsia="Times New Roman" w:hAnsi="Calibri"/>
                <w:bCs/>
                <w:color w:val="000000"/>
                <w:lang w:eastAsia="es-CL"/>
              </w:rPr>
            </w:pPr>
          </w:p>
          <w:p w14:paraId="04666491" w14:textId="77777777" w:rsidR="00C47994" w:rsidRDefault="00C47994" w:rsidP="00815218">
            <w:pPr>
              <w:rPr>
                <w:rFonts w:ascii="Calibri" w:eastAsia="Times New Roman" w:hAnsi="Calibri"/>
                <w:bCs/>
                <w:color w:val="000000"/>
                <w:lang w:eastAsia="es-CL"/>
              </w:rPr>
            </w:pPr>
          </w:p>
          <w:p w14:paraId="672CC42C" w14:textId="77777777" w:rsidR="00C47994" w:rsidRDefault="00C47994" w:rsidP="00815218">
            <w:pPr>
              <w:rPr>
                <w:rFonts w:ascii="Calibri" w:eastAsia="Times New Roman" w:hAnsi="Calibri"/>
                <w:bCs/>
                <w:color w:val="000000"/>
                <w:lang w:eastAsia="es-CL"/>
              </w:rPr>
            </w:pPr>
          </w:p>
          <w:p w14:paraId="3B6EC059" w14:textId="77777777" w:rsidR="00C47994" w:rsidRDefault="00C47994" w:rsidP="00815218">
            <w:pPr>
              <w:rPr>
                <w:rFonts w:ascii="Calibri" w:eastAsia="Times New Roman" w:hAnsi="Calibri"/>
                <w:bCs/>
                <w:color w:val="000000"/>
                <w:lang w:eastAsia="es-CL"/>
              </w:rPr>
            </w:pPr>
          </w:p>
          <w:p w14:paraId="22D5F38C" w14:textId="77777777" w:rsidR="00C47994" w:rsidRDefault="00C47994" w:rsidP="00815218">
            <w:pPr>
              <w:rPr>
                <w:rFonts w:ascii="Calibri" w:eastAsia="Times New Roman" w:hAnsi="Calibri"/>
                <w:bCs/>
                <w:color w:val="000000"/>
                <w:lang w:eastAsia="es-CL"/>
              </w:rPr>
            </w:pPr>
          </w:p>
          <w:p w14:paraId="04ECF3D7" w14:textId="77777777" w:rsidR="00C47994" w:rsidRDefault="00C47994" w:rsidP="00815218">
            <w:pPr>
              <w:rPr>
                <w:rFonts w:ascii="Calibri" w:eastAsia="Times New Roman" w:hAnsi="Calibri"/>
                <w:bCs/>
                <w:color w:val="000000"/>
                <w:lang w:eastAsia="es-CL"/>
              </w:rPr>
            </w:pPr>
          </w:p>
          <w:p w14:paraId="11533881" w14:textId="77777777" w:rsidR="00C47994" w:rsidRDefault="00C47994" w:rsidP="00815218">
            <w:pPr>
              <w:rPr>
                <w:rFonts w:ascii="Calibri" w:eastAsia="Times New Roman" w:hAnsi="Calibri"/>
                <w:bCs/>
                <w:color w:val="000000"/>
                <w:lang w:eastAsia="es-CL"/>
              </w:rPr>
            </w:pPr>
          </w:p>
          <w:p w14:paraId="40AB6596" w14:textId="77777777" w:rsidR="00C47994" w:rsidRDefault="00C47994" w:rsidP="00815218">
            <w:pPr>
              <w:rPr>
                <w:rFonts w:ascii="Calibri" w:eastAsia="Times New Roman" w:hAnsi="Calibri"/>
                <w:bCs/>
                <w:color w:val="000000"/>
                <w:lang w:eastAsia="es-CL"/>
              </w:rPr>
            </w:pPr>
          </w:p>
          <w:p w14:paraId="0A64F23A" w14:textId="77777777" w:rsidR="00C47994" w:rsidRDefault="00C47994" w:rsidP="00815218">
            <w:pPr>
              <w:rPr>
                <w:rFonts w:ascii="Calibri" w:eastAsia="Times New Roman" w:hAnsi="Calibri"/>
                <w:bCs/>
                <w:color w:val="000000"/>
                <w:lang w:eastAsia="es-CL"/>
              </w:rPr>
            </w:pPr>
          </w:p>
          <w:p w14:paraId="5DAD6087" w14:textId="77777777" w:rsidR="00C47994" w:rsidRDefault="00C47994" w:rsidP="00815218">
            <w:pPr>
              <w:rPr>
                <w:rFonts w:ascii="Calibri" w:eastAsia="Times New Roman" w:hAnsi="Calibri"/>
                <w:bCs/>
                <w:color w:val="000000"/>
                <w:lang w:eastAsia="es-CL"/>
              </w:rPr>
            </w:pPr>
          </w:p>
          <w:p w14:paraId="5F5D037E" w14:textId="77777777" w:rsidR="00C47994" w:rsidRDefault="00C47994" w:rsidP="00815218">
            <w:pPr>
              <w:rPr>
                <w:rFonts w:ascii="Calibri" w:eastAsia="Times New Roman" w:hAnsi="Calibri"/>
                <w:bCs/>
                <w:color w:val="000000"/>
                <w:lang w:eastAsia="es-CL"/>
              </w:rPr>
            </w:pPr>
          </w:p>
          <w:p w14:paraId="0E5BDA8F" w14:textId="77777777" w:rsidR="00C47994" w:rsidRDefault="00C47994" w:rsidP="00815218">
            <w:pPr>
              <w:rPr>
                <w:rFonts w:ascii="Calibri" w:eastAsia="Times New Roman" w:hAnsi="Calibri"/>
                <w:bCs/>
                <w:color w:val="000000"/>
                <w:lang w:eastAsia="es-CL"/>
              </w:rPr>
            </w:pPr>
          </w:p>
          <w:p w14:paraId="74DC54FF" w14:textId="77777777" w:rsidR="00C47994" w:rsidRDefault="00C47994" w:rsidP="00815218">
            <w:pPr>
              <w:rPr>
                <w:rFonts w:ascii="Calibri" w:eastAsia="Times New Roman" w:hAnsi="Calibri"/>
                <w:bCs/>
                <w:color w:val="000000"/>
                <w:lang w:eastAsia="es-CL"/>
              </w:rPr>
            </w:pPr>
          </w:p>
          <w:p w14:paraId="43B5AB8E" w14:textId="77777777" w:rsidR="00C47994" w:rsidRDefault="00C47994" w:rsidP="00815218">
            <w:pPr>
              <w:rPr>
                <w:rFonts w:ascii="Calibri" w:eastAsia="Times New Roman" w:hAnsi="Calibri"/>
                <w:bCs/>
                <w:color w:val="000000"/>
                <w:lang w:eastAsia="es-CL"/>
              </w:rPr>
            </w:pPr>
          </w:p>
          <w:p w14:paraId="2B83363C" w14:textId="77777777" w:rsidR="00C47994" w:rsidRPr="009E5EDB" w:rsidRDefault="00C47994" w:rsidP="00815218">
            <w:pPr>
              <w:rPr>
                <w:rFonts w:ascii="Calibri" w:eastAsia="Times New Roman" w:hAnsi="Calibri"/>
                <w:bCs/>
                <w:color w:val="000000"/>
                <w:lang w:eastAsia="es-CL"/>
              </w:rPr>
            </w:pPr>
          </w:p>
        </w:tc>
        <w:tc>
          <w:tcPr>
            <w:tcW w:w="2711" w:type="pct"/>
            <w:gridSpan w:val="3"/>
            <w:vAlign w:val="center"/>
          </w:tcPr>
          <w:p w14:paraId="63C478DB" w14:textId="0C5C8E41" w:rsidR="00C47994" w:rsidRDefault="008D1E7F" w:rsidP="00815218">
            <w:pPr>
              <w:spacing w:before="40"/>
              <w:jc w:val="center"/>
              <w:rPr>
                <w:rFonts w:ascii="Calibri" w:eastAsia="Times New Roman" w:hAnsi="Calibri"/>
                <w:bCs/>
                <w:noProof/>
                <w:color w:val="000000"/>
                <w:lang w:eastAsia="es-CL"/>
              </w:rPr>
            </w:pPr>
            <w:r w:rsidRPr="008D1E7F">
              <w:rPr>
                <w:rFonts w:ascii="Calibri" w:eastAsia="Times New Roman" w:hAnsi="Calibri"/>
                <w:bCs/>
                <w:noProof/>
                <w:color w:val="000000"/>
                <w:lang w:eastAsia="es-CL"/>
              </w:rPr>
              <w:drawing>
                <wp:anchor distT="0" distB="0" distL="114300" distR="114300" simplePos="0" relativeHeight="252276763" behindDoc="0" locked="0" layoutInCell="1" allowOverlap="1" wp14:anchorId="34DC3081" wp14:editId="38336D56">
                  <wp:simplePos x="0" y="0"/>
                  <wp:positionH relativeFrom="column">
                    <wp:posOffset>-15875</wp:posOffset>
                  </wp:positionH>
                  <wp:positionV relativeFrom="paragraph">
                    <wp:posOffset>-75565</wp:posOffset>
                  </wp:positionV>
                  <wp:extent cx="4572635" cy="3429000"/>
                  <wp:effectExtent l="0" t="0" r="0" b="0"/>
                  <wp:wrapNone/>
                  <wp:docPr id="26"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8"/>
                          <pic:cNvPicPr>
                            <a:picLocks noChangeAspect="1"/>
                          </pic:cNvPicPr>
                        </pic:nvPicPr>
                        <pic:blipFill>
                          <a:blip r:embed="rId23" cstate="print">
                            <a:extLst>
                              <a:ext uri="{28A0092B-C50C-407E-A947-70E740481C1C}">
                                <a14:useLocalDpi xmlns:a14="http://schemas.microsoft.com/office/drawing/2010/main" val="0"/>
                              </a:ext>
                            </a:extLst>
                          </a:blip>
                          <a:stretch>
                            <a:fillRect/>
                          </a:stretch>
                        </pic:blipFill>
                        <pic:spPr>
                          <a:xfrm>
                            <a:off x="0" y="0"/>
                            <a:ext cx="4572635" cy="3429000"/>
                          </a:xfrm>
                          <a:prstGeom prst="rect">
                            <a:avLst/>
                          </a:prstGeom>
                        </pic:spPr>
                      </pic:pic>
                    </a:graphicData>
                  </a:graphic>
                  <wp14:sizeRelH relativeFrom="margin">
                    <wp14:pctWidth>0</wp14:pctWidth>
                  </wp14:sizeRelH>
                  <wp14:sizeRelV relativeFrom="margin">
                    <wp14:pctHeight>0</wp14:pctHeight>
                  </wp14:sizeRelV>
                </wp:anchor>
              </w:drawing>
            </w:r>
          </w:p>
          <w:p w14:paraId="035D5A54" w14:textId="77777777" w:rsidR="00C47994" w:rsidRDefault="00C47994" w:rsidP="00815218">
            <w:pPr>
              <w:spacing w:before="40"/>
              <w:rPr>
                <w:rFonts w:ascii="Calibri" w:eastAsia="Times New Roman" w:hAnsi="Calibri"/>
                <w:bCs/>
                <w:noProof/>
                <w:color w:val="000000"/>
                <w:lang w:eastAsia="es-CL"/>
              </w:rPr>
            </w:pPr>
          </w:p>
          <w:p w14:paraId="2F5F0A27" w14:textId="556E87CC" w:rsidR="00C47994" w:rsidRDefault="00C47994" w:rsidP="00815218">
            <w:pPr>
              <w:spacing w:before="40"/>
              <w:jc w:val="center"/>
              <w:rPr>
                <w:rFonts w:ascii="Calibri" w:eastAsia="Times New Roman" w:hAnsi="Calibri"/>
                <w:bCs/>
                <w:noProof/>
                <w:color w:val="000000"/>
                <w:lang w:eastAsia="es-CL"/>
              </w:rPr>
            </w:pPr>
          </w:p>
          <w:p w14:paraId="6C155880" w14:textId="77777777" w:rsidR="00C47994" w:rsidRDefault="00C47994" w:rsidP="00815218">
            <w:pPr>
              <w:spacing w:before="40"/>
              <w:rPr>
                <w:rFonts w:ascii="Calibri" w:eastAsia="Times New Roman" w:hAnsi="Calibri"/>
                <w:bCs/>
                <w:noProof/>
                <w:color w:val="000000"/>
                <w:lang w:eastAsia="es-CL"/>
              </w:rPr>
            </w:pPr>
          </w:p>
          <w:p w14:paraId="09F11AA4" w14:textId="1E48C6F4" w:rsidR="00C47994" w:rsidRPr="009E5EDB" w:rsidRDefault="00C47994" w:rsidP="00815218">
            <w:pPr>
              <w:spacing w:before="40"/>
              <w:rPr>
                <w:rFonts w:ascii="Calibri" w:eastAsia="Times New Roman" w:hAnsi="Calibri"/>
                <w:bCs/>
                <w:color w:val="000000"/>
                <w:lang w:eastAsia="es-CL"/>
              </w:rPr>
            </w:pPr>
          </w:p>
        </w:tc>
      </w:tr>
      <w:tr w:rsidR="007F26F4" w:rsidRPr="00D30B23" w14:paraId="302B060B" w14:textId="77777777" w:rsidTr="008D1E7F">
        <w:trPr>
          <w:trHeight w:val="142"/>
          <w:jc w:val="center"/>
        </w:trPr>
        <w:tc>
          <w:tcPr>
            <w:tcW w:w="1126" w:type="pct"/>
            <w:vAlign w:val="center"/>
          </w:tcPr>
          <w:p w14:paraId="37C7FB8C" w14:textId="0A99050C" w:rsidR="007F26F4" w:rsidRPr="00A62A35" w:rsidRDefault="007F26F4" w:rsidP="007F26F4">
            <w:pPr>
              <w:rPr>
                <w:rFonts w:ascii="Calibri" w:eastAsia="Times New Roman" w:hAnsi="Calibri"/>
                <w:bCs/>
                <w:sz w:val="18"/>
                <w:lang w:eastAsia="es-CL"/>
              </w:rPr>
            </w:pPr>
            <w:r>
              <w:rPr>
                <w:rFonts w:eastAsia="Times New Roman"/>
                <w:b/>
                <w:sz w:val="18"/>
                <w:szCs w:val="18"/>
                <w:lang w:eastAsia="es-CL"/>
              </w:rPr>
              <w:t>Fotografía 3.</w:t>
            </w:r>
          </w:p>
        </w:tc>
        <w:tc>
          <w:tcPr>
            <w:tcW w:w="1163" w:type="pct"/>
            <w:gridSpan w:val="2"/>
            <w:vAlign w:val="center"/>
          </w:tcPr>
          <w:p w14:paraId="0E0A0042" w14:textId="6409B15F" w:rsidR="007F26F4" w:rsidRPr="00A62A35" w:rsidRDefault="007F26F4" w:rsidP="007F26F4">
            <w:pPr>
              <w:rPr>
                <w:rFonts w:ascii="Calibri" w:eastAsia="Times New Roman" w:hAnsi="Calibri"/>
                <w:bCs/>
                <w:sz w:val="18"/>
                <w:lang w:eastAsia="es-CL"/>
              </w:rPr>
            </w:pPr>
            <w:r w:rsidRPr="00A62A35">
              <w:rPr>
                <w:rFonts w:eastAsia="Times New Roman"/>
                <w:b/>
                <w:sz w:val="18"/>
                <w:szCs w:val="18"/>
                <w:lang w:eastAsia="es-CL"/>
              </w:rPr>
              <w:t>Fecha :</w:t>
            </w:r>
            <w:r>
              <w:rPr>
                <w:rFonts w:eastAsia="Times New Roman"/>
                <w:sz w:val="18"/>
                <w:szCs w:val="18"/>
                <w:lang w:eastAsia="es-CL"/>
              </w:rPr>
              <w:t xml:space="preserve"> 22</w:t>
            </w:r>
            <w:r w:rsidRPr="00A62A35">
              <w:rPr>
                <w:rFonts w:eastAsia="Times New Roman"/>
                <w:sz w:val="18"/>
                <w:szCs w:val="18"/>
                <w:lang w:eastAsia="es-CL"/>
              </w:rPr>
              <w:t xml:space="preserve"> de</w:t>
            </w:r>
            <w:r>
              <w:rPr>
                <w:rFonts w:eastAsia="Times New Roman"/>
                <w:sz w:val="18"/>
                <w:szCs w:val="18"/>
                <w:lang w:eastAsia="es-CL"/>
              </w:rPr>
              <w:t xml:space="preserve"> Agosto de 2018</w:t>
            </w:r>
          </w:p>
        </w:tc>
        <w:tc>
          <w:tcPr>
            <w:tcW w:w="1341" w:type="pct"/>
            <w:vAlign w:val="center"/>
          </w:tcPr>
          <w:p w14:paraId="30B88D1D" w14:textId="1D856361" w:rsidR="007F26F4" w:rsidRPr="00A62A35" w:rsidRDefault="007F26F4" w:rsidP="007F26F4">
            <w:pPr>
              <w:rPr>
                <w:rFonts w:ascii="Calibri" w:eastAsia="Times New Roman" w:hAnsi="Calibri"/>
                <w:bCs/>
                <w:sz w:val="18"/>
                <w:lang w:eastAsia="es-CL"/>
              </w:rPr>
            </w:pPr>
            <w:r>
              <w:rPr>
                <w:rFonts w:eastAsia="Times New Roman"/>
                <w:b/>
                <w:sz w:val="18"/>
                <w:szCs w:val="18"/>
                <w:lang w:eastAsia="es-CL"/>
              </w:rPr>
              <w:t>Fotografía 4.</w:t>
            </w:r>
          </w:p>
        </w:tc>
        <w:tc>
          <w:tcPr>
            <w:tcW w:w="1370" w:type="pct"/>
            <w:gridSpan w:val="2"/>
            <w:vAlign w:val="center"/>
          </w:tcPr>
          <w:p w14:paraId="330A60A9" w14:textId="65F8EFA3" w:rsidR="007F26F4" w:rsidRPr="00A62A35" w:rsidRDefault="007F26F4" w:rsidP="007F26F4">
            <w:pPr>
              <w:rPr>
                <w:rFonts w:ascii="Calibri" w:eastAsia="Times New Roman" w:hAnsi="Calibri"/>
                <w:bCs/>
                <w:sz w:val="18"/>
                <w:lang w:eastAsia="es-CL"/>
              </w:rPr>
            </w:pPr>
            <w:r w:rsidRPr="00A62A35">
              <w:rPr>
                <w:rFonts w:eastAsia="Times New Roman"/>
                <w:b/>
                <w:sz w:val="18"/>
                <w:szCs w:val="18"/>
                <w:lang w:eastAsia="es-CL"/>
              </w:rPr>
              <w:t>Fecha :</w:t>
            </w:r>
            <w:r>
              <w:rPr>
                <w:rFonts w:eastAsia="Times New Roman"/>
                <w:sz w:val="18"/>
                <w:szCs w:val="18"/>
                <w:lang w:eastAsia="es-CL"/>
              </w:rPr>
              <w:t xml:space="preserve"> 22</w:t>
            </w:r>
            <w:r w:rsidRPr="00A62A35">
              <w:rPr>
                <w:rFonts w:eastAsia="Times New Roman"/>
                <w:sz w:val="18"/>
                <w:szCs w:val="18"/>
                <w:lang w:eastAsia="es-CL"/>
              </w:rPr>
              <w:t xml:space="preserve"> de</w:t>
            </w:r>
            <w:r>
              <w:rPr>
                <w:rFonts w:eastAsia="Times New Roman"/>
                <w:sz w:val="18"/>
                <w:szCs w:val="18"/>
                <w:lang w:eastAsia="es-CL"/>
              </w:rPr>
              <w:t xml:space="preserve"> Agosto de 2018</w:t>
            </w:r>
          </w:p>
        </w:tc>
      </w:tr>
      <w:tr w:rsidR="008D1E7F" w:rsidRPr="00D30B23" w14:paraId="314DC614" w14:textId="77777777" w:rsidTr="008D1E7F">
        <w:trPr>
          <w:trHeight w:val="56"/>
          <w:jc w:val="center"/>
        </w:trPr>
        <w:tc>
          <w:tcPr>
            <w:tcW w:w="1126" w:type="pct"/>
          </w:tcPr>
          <w:p w14:paraId="7D9394E1" w14:textId="77777777" w:rsidR="008D1E7F" w:rsidRPr="00F637CA" w:rsidRDefault="008D1E7F" w:rsidP="008D1E7F">
            <w:pPr>
              <w:rPr>
                <w:rFonts w:ascii="Calibri" w:eastAsia="Times New Roman" w:hAnsi="Calibri"/>
                <w:bCs/>
                <w:sz w:val="18"/>
                <w:lang w:eastAsia="es-CL"/>
              </w:rPr>
            </w:pPr>
            <w:r w:rsidRPr="00F637CA">
              <w:rPr>
                <w:rFonts w:eastAsia="Times New Roman"/>
                <w:b/>
                <w:sz w:val="18"/>
                <w:szCs w:val="18"/>
                <w:lang w:eastAsia="es-CL"/>
              </w:rPr>
              <w:t>Coordenadas DATUM WGS84, Huso 19</w:t>
            </w:r>
          </w:p>
        </w:tc>
        <w:tc>
          <w:tcPr>
            <w:tcW w:w="538" w:type="pct"/>
            <w:vAlign w:val="center"/>
          </w:tcPr>
          <w:p w14:paraId="21C3877B" w14:textId="1B7592E5" w:rsidR="008D1E7F" w:rsidRPr="00F637CA" w:rsidRDefault="008D1E7F" w:rsidP="008D1E7F">
            <w:pPr>
              <w:rPr>
                <w:rFonts w:ascii="Calibri" w:eastAsia="Times New Roman" w:hAnsi="Calibri"/>
                <w:bCs/>
                <w:sz w:val="18"/>
                <w:lang w:eastAsia="es-CL"/>
              </w:rPr>
            </w:pPr>
            <w:r w:rsidRPr="00F637CA">
              <w:rPr>
                <w:rFonts w:ascii="Calibri" w:eastAsia="Times New Roman" w:hAnsi="Calibri"/>
                <w:b/>
                <w:sz w:val="18"/>
                <w:szCs w:val="18"/>
                <w:lang w:eastAsia="es-CL"/>
              </w:rPr>
              <w:t>Este:</w:t>
            </w:r>
            <w:r w:rsidRPr="00F637CA">
              <w:rPr>
                <w:rFonts w:ascii="Calibri" w:eastAsia="Times New Roman" w:hAnsi="Calibri"/>
                <w:sz w:val="18"/>
                <w:szCs w:val="18"/>
                <w:lang w:eastAsia="es-CL"/>
              </w:rPr>
              <w:t xml:space="preserve"> </w:t>
            </w:r>
            <w:r>
              <w:rPr>
                <w:rFonts w:eastAsia="Times New Roman" w:cstheme="minorHAnsi"/>
                <w:sz w:val="18"/>
                <w:szCs w:val="18"/>
                <w:lang w:val="es-ES_tradnl" w:eastAsia="es-CL"/>
              </w:rPr>
              <w:t>266.309</w:t>
            </w:r>
            <w:r w:rsidRPr="00F637CA">
              <w:rPr>
                <w:rFonts w:eastAsia="Times New Roman" w:cstheme="minorHAnsi"/>
                <w:sz w:val="18"/>
                <w:szCs w:val="18"/>
                <w:lang w:val="es-ES_tradnl" w:eastAsia="es-CL"/>
              </w:rPr>
              <w:t xml:space="preserve"> m.</w:t>
            </w:r>
          </w:p>
        </w:tc>
        <w:tc>
          <w:tcPr>
            <w:tcW w:w="625" w:type="pct"/>
            <w:vAlign w:val="center"/>
          </w:tcPr>
          <w:p w14:paraId="65314A61" w14:textId="10C646A8" w:rsidR="008D1E7F" w:rsidRPr="00F637CA" w:rsidRDefault="008D1E7F" w:rsidP="008D1E7F">
            <w:pPr>
              <w:rPr>
                <w:rFonts w:ascii="Calibri" w:eastAsia="Times New Roman" w:hAnsi="Calibri"/>
                <w:bCs/>
                <w:sz w:val="18"/>
                <w:lang w:eastAsia="es-CL"/>
              </w:rPr>
            </w:pPr>
            <w:r w:rsidRPr="00F637CA">
              <w:rPr>
                <w:rFonts w:ascii="Calibri" w:eastAsia="Times New Roman" w:hAnsi="Calibri"/>
                <w:b/>
                <w:sz w:val="18"/>
                <w:szCs w:val="18"/>
                <w:lang w:eastAsia="es-CL"/>
              </w:rPr>
              <w:t>Norte:</w:t>
            </w:r>
            <w:r>
              <w:rPr>
                <w:rFonts w:ascii="Calibri" w:eastAsia="Times New Roman" w:hAnsi="Calibri"/>
                <w:sz w:val="18"/>
                <w:szCs w:val="18"/>
                <w:lang w:eastAsia="es-CL"/>
              </w:rPr>
              <w:t xml:space="preserve"> 6.370.633</w:t>
            </w:r>
            <w:r w:rsidRPr="00F637CA">
              <w:rPr>
                <w:rFonts w:ascii="Calibri" w:eastAsia="Times New Roman" w:hAnsi="Calibri"/>
                <w:sz w:val="18"/>
                <w:szCs w:val="18"/>
                <w:lang w:eastAsia="es-CL"/>
              </w:rPr>
              <w:t xml:space="preserve"> m.</w:t>
            </w:r>
          </w:p>
        </w:tc>
        <w:tc>
          <w:tcPr>
            <w:tcW w:w="1341" w:type="pct"/>
          </w:tcPr>
          <w:p w14:paraId="2EFF5D21" w14:textId="77777777" w:rsidR="008D1E7F" w:rsidRPr="00F637CA" w:rsidRDefault="008D1E7F" w:rsidP="008D1E7F">
            <w:pPr>
              <w:rPr>
                <w:rFonts w:ascii="Calibri" w:eastAsia="Times New Roman" w:hAnsi="Calibri"/>
                <w:bCs/>
                <w:sz w:val="18"/>
                <w:lang w:eastAsia="es-CL"/>
              </w:rPr>
            </w:pPr>
            <w:r w:rsidRPr="00F637CA">
              <w:rPr>
                <w:rFonts w:eastAsia="Times New Roman"/>
                <w:b/>
                <w:sz w:val="18"/>
                <w:szCs w:val="18"/>
                <w:lang w:eastAsia="es-CL"/>
              </w:rPr>
              <w:t>Coordenadas DATUM WGS84, Huso 19</w:t>
            </w:r>
          </w:p>
        </w:tc>
        <w:tc>
          <w:tcPr>
            <w:tcW w:w="691" w:type="pct"/>
            <w:vAlign w:val="center"/>
          </w:tcPr>
          <w:p w14:paraId="15A4986D" w14:textId="4AF661CA" w:rsidR="008D1E7F" w:rsidRPr="00F637CA" w:rsidRDefault="008D1E7F" w:rsidP="008D1E7F">
            <w:pPr>
              <w:rPr>
                <w:rFonts w:ascii="Calibri" w:eastAsia="Times New Roman" w:hAnsi="Calibri"/>
                <w:bCs/>
                <w:sz w:val="18"/>
                <w:lang w:eastAsia="es-CL"/>
              </w:rPr>
            </w:pPr>
            <w:r w:rsidRPr="00F637CA">
              <w:rPr>
                <w:rFonts w:ascii="Calibri" w:eastAsia="Times New Roman" w:hAnsi="Calibri"/>
                <w:b/>
                <w:sz w:val="18"/>
                <w:szCs w:val="18"/>
                <w:lang w:eastAsia="es-CL"/>
              </w:rPr>
              <w:t>Este:</w:t>
            </w:r>
            <w:r w:rsidRPr="00F637CA">
              <w:rPr>
                <w:rFonts w:ascii="Calibri" w:eastAsia="Times New Roman" w:hAnsi="Calibri"/>
                <w:sz w:val="18"/>
                <w:szCs w:val="18"/>
                <w:lang w:eastAsia="es-CL"/>
              </w:rPr>
              <w:t xml:space="preserve"> </w:t>
            </w:r>
            <w:r>
              <w:rPr>
                <w:rFonts w:eastAsia="Times New Roman" w:cstheme="minorHAnsi"/>
                <w:sz w:val="18"/>
                <w:szCs w:val="18"/>
                <w:lang w:val="es-ES_tradnl" w:eastAsia="es-CL"/>
              </w:rPr>
              <w:t>266.309</w:t>
            </w:r>
            <w:r w:rsidRPr="00F637CA">
              <w:rPr>
                <w:rFonts w:eastAsia="Times New Roman" w:cstheme="minorHAnsi"/>
                <w:sz w:val="18"/>
                <w:szCs w:val="18"/>
                <w:lang w:val="es-ES_tradnl" w:eastAsia="es-CL"/>
              </w:rPr>
              <w:t xml:space="preserve"> m.</w:t>
            </w:r>
          </w:p>
        </w:tc>
        <w:tc>
          <w:tcPr>
            <w:tcW w:w="679" w:type="pct"/>
            <w:vAlign w:val="center"/>
          </w:tcPr>
          <w:p w14:paraId="6678547A" w14:textId="0137BF12" w:rsidR="008D1E7F" w:rsidRPr="00F637CA" w:rsidRDefault="008D1E7F" w:rsidP="008D1E7F">
            <w:pPr>
              <w:rPr>
                <w:rFonts w:ascii="Calibri" w:eastAsia="Times New Roman" w:hAnsi="Calibri"/>
                <w:bCs/>
                <w:sz w:val="18"/>
                <w:lang w:eastAsia="es-CL"/>
              </w:rPr>
            </w:pPr>
            <w:r w:rsidRPr="00F637CA">
              <w:rPr>
                <w:rFonts w:ascii="Calibri" w:eastAsia="Times New Roman" w:hAnsi="Calibri"/>
                <w:b/>
                <w:sz w:val="18"/>
                <w:szCs w:val="18"/>
                <w:lang w:eastAsia="es-CL"/>
              </w:rPr>
              <w:t>Norte:</w:t>
            </w:r>
            <w:r>
              <w:rPr>
                <w:rFonts w:ascii="Calibri" w:eastAsia="Times New Roman" w:hAnsi="Calibri"/>
                <w:sz w:val="18"/>
                <w:szCs w:val="18"/>
                <w:lang w:eastAsia="es-CL"/>
              </w:rPr>
              <w:t xml:space="preserve"> 6.370.633</w:t>
            </w:r>
            <w:r w:rsidRPr="00F637CA">
              <w:rPr>
                <w:rFonts w:ascii="Calibri" w:eastAsia="Times New Roman" w:hAnsi="Calibri"/>
                <w:sz w:val="18"/>
                <w:szCs w:val="18"/>
                <w:lang w:eastAsia="es-CL"/>
              </w:rPr>
              <w:t xml:space="preserve"> m.</w:t>
            </w:r>
          </w:p>
        </w:tc>
      </w:tr>
      <w:tr w:rsidR="001A102C" w:rsidRPr="00D30B23" w14:paraId="5349F8C7" w14:textId="77777777" w:rsidTr="008D1E7F">
        <w:trPr>
          <w:trHeight w:val="56"/>
          <w:jc w:val="center"/>
        </w:trPr>
        <w:tc>
          <w:tcPr>
            <w:tcW w:w="2289" w:type="pct"/>
            <w:gridSpan w:val="3"/>
          </w:tcPr>
          <w:p w14:paraId="0FB4CD7A" w14:textId="31B1BA69" w:rsidR="001A102C" w:rsidRPr="00F637CA" w:rsidRDefault="001A102C" w:rsidP="001A102C">
            <w:pPr>
              <w:rPr>
                <w:rFonts w:ascii="Calibri" w:eastAsia="Times New Roman" w:hAnsi="Calibri"/>
                <w:bCs/>
                <w:sz w:val="18"/>
                <w:lang w:eastAsia="es-CL"/>
              </w:rPr>
            </w:pPr>
            <w:r w:rsidRPr="00F637CA">
              <w:rPr>
                <w:rFonts w:ascii="Calibri" w:eastAsia="Times New Roman" w:hAnsi="Calibri"/>
                <w:b/>
                <w:sz w:val="18"/>
                <w:szCs w:val="18"/>
                <w:lang w:eastAsia="es-CL"/>
              </w:rPr>
              <w:t>Descripción Medio de Prueba:</w:t>
            </w:r>
            <w:r w:rsidRPr="00F637CA">
              <w:rPr>
                <w:rFonts w:ascii="Calibri" w:eastAsia="Times New Roman" w:hAnsi="Calibri"/>
                <w:sz w:val="18"/>
                <w:szCs w:val="18"/>
                <w:lang w:eastAsia="es-CL"/>
              </w:rPr>
              <w:t xml:space="preserve"> </w:t>
            </w:r>
            <w:r>
              <w:rPr>
                <w:rFonts w:ascii="Calibri" w:eastAsia="Times New Roman" w:hAnsi="Calibri"/>
                <w:sz w:val="18"/>
                <w:szCs w:val="18"/>
                <w:lang w:eastAsia="es-CL"/>
              </w:rPr>
              <w:t>Separador API Ampliación conteniendo en su interior mezclas oleosas de agua y crudo. Se aprecia  en pared del fondo que la altura del nivel del líquido es menor a la altura donde se ubica el skimmer (separador fase liviana). Vista tomada desde el borde sur del separador.</w:t>
            </w:r>
          </w:p>
        </w:tc>
        <w:tc>
          <w:tcPr>
            <w:tcW w:w="2711" w:type="pct"/>
            <w:gridSpan w:val="3"/>
          </w:tcPr>
          <w:p w14:paraId="263B7D7D" w14:textId="5F39BD53" w:rsidR="001A102C" w:rsidRPr="00F637CA" w:rsidRDefault="001A102C" w:rsidP="001A102C">
            <w:pPr>
              <w:rPr>
                <w:rFonts w:ascii="Calibri" w:eastAsia="Times New Roman" w:hAnsi="Calibri"/>
                <w:bCs/>
                <w:sz w:val="18"/>
                <w:lang w:eastAsia="es-CL"/>
              </w:rPr>
            </w:pPr>
            <w:r w:rsidRPr="00F637CA">
              <w:rPr>
                <w:rFonts w:ascii="Calibri" w:eastAsia="Times New Roman" w:hAnsi="Calibri"/>
                <w:b/>
                <w:sz w:val="18"/>
                <w:szCs w:val="18"/>
                <w:lang w:eastAsia="es-CL"/>
              </w:rPr>
              <w:t>Descripción Medio de Prueba:</w:t>
            </w:r>
            <w:r w:rsidRPr="00F637CA">
              <w:rPr>
                <w:rFonts w:ascii="Calibri" w:eastAsia="Times New Roman" w:hAnsi="Calibri"/>
                <w:sz w:val="18"/>
                <w:szCs w:val="18"/>
                <w:lang w:eastAsia="es-CL"/>
              </w:rPr>
              <w:t xml:space="preserve"> </w:t>
            </w:r>
            <w:r>
              <w:rPr>
                <w:rFonts w:ascii="Calibri" w:eastAsia="Times New Roman" w:hAnsi="Calibri"/>
                <w:sz w:val="18"/>
                <w:szCs w:val="18"/>
                <w:lang w:eastAsia="es-CL"/>
              </w:rPr>
              <w:t xml:space="preserve">Separador API Ampliación conteniendo en su interior mezclas oleosas de agua y crudo. </w:t>
            </w:r>
            <w:r w:rsidR="001C66D5">
              <w:rPr>
                <w:rFonts w:ascii="Calibri" w:eastAsia="Times New Roman" w:hAnsi="Calibri"/>
                <w:sz w:val="18"/>
                <w:szCs w:val="18"/>
                <w:lang w:eastAsia="es-CL"/>
              </w:rPr>
              <w:t>Vista tomada desde el borde norte</w:t>
            </w:r>
            <w:r>
              <w:rPr>
                <w:rFonts w:ascii="Calibri" w:eastAsia="Times New Roman" w:hAnsi="Calibri"/>
                <w:sz w:val="18"/>
                <w:szCs w:val="18"/>
                <w:lang w:eastAsia="es-CL"/>
              </w:rPr>
              <w:t xml:space="preserve"> del separador.</w:t>
            </w:r>
          </w:p>
        </w:tc>
      </w:tr>
    </w:tbl>
    <w:p w14:paraId="3D216A5B" w14:textId="77777777" w:rsidR="009D41D4" w:rsidRDefault="009D41D4"/>
    <w:p w14:paraId="45FA02F2" w14:textId="77777777" w:rsidR="009D41D4" w:rsidRDefault="009D41D4"/>
    <w:p w14:paraId="234FC83F" w14:textId="77777777" w:rsidR="009D41D4" w:rsidRDefault="009D41D4"/>
    <w:p w14:paraId="78A2F23F" w14:textId="77777777" w:rsidR="009D41D4" w:rsidRDefault="009D41D4"/>
    <w:tbl>
      <w:tblPr>
        <w:tblStyle w:val="Tablaconcuadrcula"/>
        <w:tblW w:w="13581" w:type="dxa"/>
        <w:jc w:val="center"/>
        <w:tblLook w:val="04A0" w:firstRow="1" w:lastRow="0" w:firstColumn="1" w:lastColumn="0" w:noHBand="0" w:noVBand="1"/>
      </w:tblPr>
      <w:tblGrid>
        <w:gridCol w:w="3800"/>
        <w:gridCol w:w="9781"/>
      </w:tblGrid>
      <w:tr w:rsidR="009D41D4" w:rsidRPr="00916086" w14:paraId="67EE1063" w14:textId="77777777" w:rsidTr="009D41D4">
        <w:trPr>
          <w:jc w:val="center"/>
        </w:trPr>
        <w:tc>
          <w:tcPr>
            <w:tcW w:w="1399" w:type="pct"/>
          </w:tcPr>
          <w:p w14:paraId="1E34650F" w14:textId="1FDDF1F6" w:rsidR="009D41D4" w:rsidRPr="00747325" w:rsidRDefault="009D41D4" w:rsidP="009D41D4">
            <w:r w:rsidRPr="00747325">
              <w:rPr>
                <w:rFonts w:ascii="Calibri" w:eastAsia="Times New Roman" w:hAnsi="Calibri"/>
                <w:b/>
                <w:bCs/>
                <w:lang w:eastAsia="es-CL"/>
              </w:rPr>
              <w:t>Número de Hecho Constatado</w:t>
            </w:r>
            <w:r w:rsidRPr="00747325">
              <w:rPr>
                <w:rFonts w:ascii="Calibri" w:eastAsia="Times New Roman" w:hAnsi="Calibri"/>
                <w:lang w:eastAsia="es-CL"/>
              </w:rPr>
              <w:t xml:space="preserve">: </w:t>
            </w:r>
            <w:r w:rsidR="00E65D9F">
              <w:rPr>
                <w:rFonts w:ascii="Calibri" w:eastAsia="Times New Roman" w:hAnsi="Calibri"/>
                <w:lang w:eastAsia="es-CL"/>
              </w:rPr>
              <w:t>4</w:t>
            </w:r>
          </w:p>
        </w:tc>
        <w:tc>
          <w:tcPr>
            <w:tcW w:w="3601" w:type="pct"/>
          </w:tcPr>
          <w:p w14:paraId="5B15A1D3" w14:textId="0A610F3E" w:rsidR="009D41D4" w:rsidRPr="00747325" w:rsidRDefault="009D41D4" w:rsidP="009D41D4">
            <w:r w:rsidRPr="00747325">
              <w:rPr>
                <w:rFonts w:ascii="Calibri" w:eastAsia="Times New Roman" w:hAnsi="Calibri"/>
                <w:b/>
                <w:bCs/>
                <w:lang w:eastAsia="es-CL"/>
              </w:rPr>
              <w:t>Estación</w:t>
            </w:r>
            <w:r w:rsidR="00E65D9F">
              <w:rPr>
                <w:rFonts w:ascii="Calibri" w:eastAsia="Times New Roman" w:hAnsi="Calibri"/>
                <w:lang w:eastAsia="es-CL"/>
              </w:rPr>
              <w:t>: 4</w:t>
            </w:r>
          </w:p>
        </w:tc>
      </w:tr>
      <w:tr w:rsidR="009D41D4" w:rsidRPr="00916086" w14:paraId="0191E3E7" w14:textId="77777777" w:rsidTr="009D41D4">
        <w:trPr>
          <w:trHeight w:val="1404"/>
          <w:jc w:val="center"/>
        </w:trPr>
        <w:tc>
          <w:tcPr>
            <w:tcW w:w="5000" w:type="pct"/>
            <w:gridSpan w:val="2"/>
            <w:tcBorders>
              <w:bottom w:val="single" w:sz="4" w:space="0" w:color="auto"/>
            </w:tcBorders>
          </w:tcPr>
          <w:p w14:paraId="37E4CD3E" w14:textId="77777777" w:rsidR="001119DF" w:rsidRDefault="001119DF" w:rsidP="00797966">
            <w:pPr>
              <w:pStyle w:val="Ttulo4"/>
              <w:widowControl w:val="0"/>
              <w:numPr>
                <w:ilvl w:val="3"/>
                <w:numId w:val="0"/>
              </w:numPr>
              <w:tabs>
                <w:tab w:val="left" w:pos="864"/>
              </w:tabs>
              <w:overflowPunct w:val="0"/>
              <w:autoSpaceDE w:val="0"/>
              <w:autoSpaceDN w:val="0"/>
              <w:adjustRightInd w:val="0"/>
              <w:ind w:left="864" w:hanging="864"/>
              <w:textAlignment w:val="baseline"/>
              <w:outlineLvl w:val="3"/>
            </w:pPr>
          </w:p>
          <w:p w14:paraId="7F32B222" w14:textId="77777777" w:rsidR="00797966" w:rsidRPr="00B36988" w:rsidRDefault="00797966" w:rsidP="00797966">
            <w:pPr>
              <w:pStyle w:val="Ttulo4"/>
              <w:widowControl w:val="0"/>
              <w:numPr>
                <w:ilvl w:val="3"/>
                <w:numId w:val="0"/>
              </w:numPr>
              <w:tabs>
                <w:tab w:val="left" w:pos="864"/>
              </w:tabs>
              <w:overflowPunct w:val="0"/>
              <w:autoSpaceDE w:val="0"/>
              <w:autoSpaceDN w:val="0"/>
              <w:adjustRightInd w:val="0"/>
              <w:ind w:left="864" w:hanging="864"/>
              <w:textAlignment w:val="baseline"/>
              <w:outlineLvl w:val="3"/>
              <w:rPr>
                <w:i/>
              </w:rPr>
            </w:pPr>
            <w:r>
              <w:t xml:space="preserve">DIA 3.3.2.2 </w:t>
            </w:r>
            <w:r w:rsidRPr="00B36988">
              <w:rPr>
                <w:i/>
              </w:rPr>
              <w:t xml:space="preserve">Proyecto de Mejoramiento Sistema de Tratamiento en Sector Remodelación </w:t>
            </w:r>
          </w:p>
          <w:p w14:paraId="56E8BA16" w14:textId="77777777" w:rsidR="00797966" w:rsidRPr="00B36988" w:rsidRDefault="00797966" w:rsidP="00797966">
            <w:pPr>
              <w:widowControl w:val="0"/>
              <w:rPr>
                <w:i/>
              </w:rPr>
            </w:pPr>
          </w:p>
          <w:p w14:paraId="3937C206" w14:textId="77777777" w:rsidR="00797966" w:rsidRPr="00B36988" w:rsidRDefault="00797966" w:rsidP="00797966">
            <w:pPr>
              <w:widowControl w:val="0"/>
              <w:rPr>
                <w:b/>
                <w:i/>
                <w:u w:val="single"/>
              </w:rPr>
            </w:pPr>
            <w:r w:rsidRPr="00B36988">
              <w:rPr>
                <w:i/>
              </w:rPr>
              <w:t>El sistema mejorado de tratamiento esta diseñado para 300 m</w:t>
            </w:r>
            <w:r w:rsidRPr="00B36988">
              <w:rPr>
                <w:i/>
                <w:vertAlign w:val="superscript"/>
              </w:rPr>
              <w:t>3</w:t>
            </w:r>
            <w:r w:rsidRPr="00B36988">
              <w:rPr>
                <w:i/>
              </w:rPr>
              <w:t>/h y el caudal de operación será de 250 m</w:t>
            </w:r>
            <w:r w:rsidRPr="00B36988">
              <w:rPr>
                <w:i/>
                <w:vertAlign w:val="superscript"/>
              </w:rPr>
              <w:t>3</w:t>
            </w:r>
            <w:r w:rsidRPr="00B36988">
              <w:rPr>
                <w:i/>
              </w:rPr>
              <w:t>/h. Los parámetros más relevantes que se tratarán son DBO</w:t>
            </w:r>
            <w:r w:rsidRPr="00B36988">
              <w:rPr>
                <w:i/>
                <w:vertAlign w:val="subscript"/>
              </w:rPr>
              <w:t>5</w:t>
            </w:r>
            <w:r w:rsidRPr="00B36988">
              <w:rPr>
                <w:i/>
              </w:rPr>
              <w:t>, Aceites y Grasas y Sólidos Suspendidos.</w:t>
            </w:r>
          </w:p>
          <w:p w14:paraId="2B1B2677" w14:textId="77777777" w:rsidR="00797966" w:rsidRPr="00B36988" w:rsidRDefault="00797966" w:rsidP="00797966">
            <w:pPr>
              <w:widowControl w:val="0"/>
              <w:rPr>
                <w:rFonts w:cs="Arial"/>
                <w:i/>
              </w:rPr>
            </w:pPr>
            <w:r w:rsidRPr="00B36988">
              <w:rPr>
                <w:rFonts w:cs="Arial"/>
                <w:i/>
              </w:rPr>
              <w:t xml:space="preserve">El proyecto de mejoramiento contempla que en este sector se descargue por el emisario existente el efluente tratado proveniente del Sistema de Tratamiento de RILES, el que considera el tratamiento de las siguientes corrientes: </w:t>
            </w:r>
          </w:p>
          <w:p w14:paraId="4B9F653E" w14:textId="77777777" w:rsidR="00797966" w:rsidRPr="00B36988" w:rsidRDefault="00797966" w:rsidP="00797966">
            <w:pPr>
              <w:widowControl w:val="0"/>
              <w:numPr>
                <w:ilvl w:val="1"/>
                <w:numId w:val="42"/>
              </w:numPr>
              <w:overflowPunct w:val="0"/>
              <w:autoSpaceDE w:val="0"/>
              <w:autoSpaceDN w:val="0"/>
              <w:adjustRightInd w:val="0"/>
              <w:textAlignment w:val="baseline"/>
              <w:rPr>
                <w:rFonts w:cs="Arial"/>
                <w:i/>
              </w:rPr>
            </w:pPr>
            <w:r w:rsidRPr="00B36988">
              <w:rPr>
                <w:rFonts w:cs="Arial"/>
                <w:i/>
              </w:rPr>
              <w:t>aguas lluvias, que previamente pasarán por una cámara desarenadora.</w:t>
            </w:r>
          </w:p>
          <w:p w14:paraId="3CFBD656" w14:textId="77777777" w:rsidR="00797966" w:rsidRPr="00B36988" w:rsidRDefault="00797966" w:rsidP="00797966">
            <w:pPr>
              <w:widowControl w:val="0"/>
              <w:numPr>
                <w:ilvl w:val="1"/>
                <w:numId w:val="42"/>
              </w:numPr>
              <w:overflowPunct w:val="0"/>
              <w:autoSpaceDE w:val="0"/>
              <w:autoSpaceDN w:val="0"/>
              <w:adjustRightInd w:val="0"/>
              <w:textAlignment w:val="baseline"/>
              <w:rPr>
                <w:rFonts w:cs="Arial"/>
                <w:i/>
              </w:rPr>
            </w:pPr>
            <w:r w:rsidRPr="00B36988">
              <w:rPr>
                <w:rFonts w:cs="Arial"/>
                <w:i/>
              </w:rPr>
              <w:t>aguas servidas tratadas en Planta de Tratamiento de Aguas Servidas.</w:t>
            </w:r>
          </w:p>
          <w:p w14:paraId="245A80C7" w14:textId="77777777" w:rsidR="00797966" w:rsidRPr="00B36988" w:rsidRDefault="00797966" w:rsidP="00797966">
            <w:pPr>
              <w:widowControl w:val="0"/>
              <w:numPr>
                <w:ilvl w:val="1"/>
                <w:numId w:val="42"/>
              </w:numPr>
              <w:overflowPunct w:val="0"/>
              <w:autoSpaceDE w:val="0"/>
              <w:autoSpaceDN w:val="0"/>
              <w:adjustRightInd w:val="0"/>
              <w:textAlignment w:val="baseline"/>
              <w:rPr>
                <w:rFonts w:cs="Arial"/>
                <w:i/>
              </w:rPr>
            </w:pPr>
            <w:r w:rsidRPr="00B36988">
              <w:rPr>
                <w:rFonts w:cs="Arial"/>
                <w:i/>
              </w:rPr>
              <w:t>aguas oleosas tratadas en el sistema de tratamiento mejorado del sector remodelación.</w:t>
            </w:r>
          </w:p>
          <w:p w14:paraId="3F0B1C79" w14:textId="77777777" w:rsidR="00797966" w:rsidRPr="00B36988" w:rsidRDefault="00797966" w:rsidP="00797966">
            <w:pPr>
              <w:widowControl w:val="0"/>
              <w:numPr>
                <w:ilvl w:val="1"/>
                <w:numId w:val="42"/>
              </w:numPr>
              <w:overflowPunct w:val="0"/>
              <w:autoSpaceDE w:val="0"/>
              <w:autoSpaceDN w:val="0"/>
              <w:adjustRightInd w:val="0"/>
              <w:textAlignment w:val="baseline"/>
              <w:rPr>
                <w:rFonts w:cs="Arial"/>
                <w:i/>
              </w:rPr>
            </w:pPr>
            <w:r w:rsidRPr="00B36988">
              <w:rPr>
                <w:rFonts w:cs="Arial"/>
                <w:i/>
              </w:rPr>
              <w:t xml:space="preserve">aguas pre-tratadas del sector ampliación y que serán sometidas a un nuevo tratamiento, junto a las aguas oleosas del sector remodelación. </w:t>
            </w:r>
          </w:p>
          <w:p w14:paraId="2850210E" w14:textId="77777777" w:rsidR="00797966" w:rsidRPr="00B36988" w:rsidRDefault="00797966" w:rsidP="00797966">
            <w:pPr>
              <w:widowControl w:val="0"/>
              <w:rPr>
                <w:rFonts w:cs="Arial"/>
                <w:i/>
              </w:rPr>
            </w:pPr>
            <w:r w:rsidRPr="00B36988">
              <w:rPr>
                <w:rFonts w:cs="Arial"/>
                <w:i/>
              </w:rPr>
              <w:t>El sistema en este sector, contempla las siguientes modificaciones y mejoramientos:</w:t>
            </w:r>
          </w:p>
          <w:p w14:paraId="2510DA6C" w14:textId="77777777" w:rsidR="00797966" w:rsidRPr="00B36988" w:rsidRDefault="00797966" w:rsidP="00797966">
            <w:pPr>
              <w:widowControl w:val="0"/>
              <w:numPr>
                <w:ilvl w:val="2"/>
                <w:numId w:val="42"/>
              </w:numPr>
              <w:tabs>
                <w:tab w:val="clear" w:pos="2415"/>
                <w:tab w:val="num" w:pos="1134"/>
              </w:tabs>
              <w:overflowPunct w:val="0"/>
              <w:autoSpaceDE w:val="0"/>
              <w:autoSpaceDN w:val="0"/>
              <w:adjustRightInd w:val="0"/>
              <w:ind w:left="1134"/>
              <w:textAlignment w:val="baseline"/>
              <w:rPr>
                <w:rFonts w:cs="Arial"/>
                <w:i/>
              </w:rPr>
            </w:pPr>
            <w:r w:rsidRPr="00B36988">
              <w:rPr>
                <w:rFonts w:cs="Arial"/>
                <w:i/>
              </w:rPr>
              <w:t>Aguas lluvias limpias, serán conducidas directamente al emisario de este sector, previo paso, por una cámara desarenadora y una piscina de contención para controlar el flujo de descarga y lograr la sedimentación de posibles sólidos arrastrados por el líquido.</w:t>
            </w:r>
          </w:p>
          <w:p w14:paraId="12982DE4" w14:textId="77777777" w:rsidR="00797966" w:rsidRPr="00B36988" w:rsidRDefault="00797966" w:rsidP="00797966">
            <w:pPr>
              <w:widowControl w:val="0"/>
              <w:numPr>
                <w:ilvl w:val="2"/>
                <w:numId w:val="42"/>
              </w:numPr>
              <w:tabs>
                <w:tab w:val="clear" w:pos="2415"/>
                <w:tab w:val="num" w:pos="1134"/>
              </w:tabs>
              <w:overflowPunct w:val="0"/>
              <w:autoSpaceDE w:val="0"/>
              <w:autoSpaceDN w:val="0"/>
              <w:adjustRightInd w:val="0"/>
              <w:ind w:left="1134"/>
              <w:textAlignment w:val="baseline"/>
              <w:rPr>
                <w:rFonts w:cs="Arial"/>
                <w:i/>
              </w:rPr>
            </w:pPr>
            <w:r w:rsidRPr="00B36988">
              <w:rPr>
                <w:rFonts w:cs="Arial"/>
                <w:i/>
              </w:rPr>
              <w:t xml:space="preserve">Aguas lluvias de pretiles y canaletas, serán impulsadas desde un pozo de elevación nuevo hacia la piscina de aguas lluvias del sector ampliación. </w:t>
            </w:r>
          </w:p>
          <w:p w14:paraId="73253055" w14:textId="77777777" w:rsidR="00797966" w:rsidRPr="00B36988" w:rsidRDefault="00797966" w:rsidP="00797966">
            <w:pPr>
              <w:widowControl w:val="0"/>
              <w:numPr>
                <w:ilvl w:val="2"/>
                <w:numId w:val="42"/>
              </w:numPr>
              <w:tabs>
                <w:tab w:val="clear" w:pos="2415"/>
                <w:tab w:val="num" w:pos="1134"/>
              </w:tabs>
              <w:overflowPunct w:val="0"/>
              <w:autoSpaceDE w:val="0"/>
              <w:autoSpaceDN w:val="0"/>
              <w:adjustRightInd w:val="0"/>
              <w:ind w:left="1134"/>
              <w:textAlignment w:val="baseline"/>
              <w:rPr>
                <w:rFonts w:cs="Arial"/>
                <w:i/>
              </w:rPr>
            </w:pPr>
            <w:r w:rsidRPr="00B36988">
              <w:rPr>
                <w:rFonts w:cs="Arial"/>
                <w:i/>
              </w:rPr>
              <w:t>Aguas oleosas serán conducidas hacia una cámara de distribución (existente) en donde se mezclará con las aguas pre-tratadas proveniente del sector ampliación para alimentar en forma combinada a los Separadores API, N° 1 y N° 2, existentes. Estos separadores API, al igual que en el caso del sector ampliación serán modificados con la instalación de placas coalescedoras en la zona de alimentación de modo de mejorar su eficiencia de remoción de aceites.</w:t>
            </w:r>
          </w:p>
          <w:p w14:paraId="74BC2908" w14:textId="77777777" w:rsidR="00797966" w:rsidRPr="00B36988" w:rsidRDefault="00797966" w:rsidP="00797966">
            <w:pPr>
              <w:widowControl w:val="0"/>
              <w:ind w:left="1134"/>
              <w:rPr>
                <w:rFonts w:cs="Arial"/>
                <w:i/>
              </w:rPr>
            </w:pPr>
            <w:r w:rsidRPr="00B36988">
              <w:rPr>
                <w:rFonts w:cs="Arial"/>
                <w:i/>
              </w:rPr>
              <w:t>Una vez realizada la separación del aceite libre, el líquido será descargado gravitacionalmente a una  laguna de retención. Desde la laguna de retención, posteriormente el líquido tratado será conducido al emisario existente para su descarga al mar. Una estación de medición se localizará en la tubería del emisario desde donde se tomarán muestras para ser analizadas por un laboratorio externo.</w:t>
            </w:r>
          </w:p>
          <w:p w14:paraId="717F175B" w14:textId="77777777" w:rsidR="00797966" w:rsidRPr="00B36988" w:rsidRDefault="00797966" w:rsidP="00797966">
            <w:pPr>
              <w:widowControl w:val="0"/>
              <w:numPr>
                <w:ilvl w:val="2"/>
                <w:numId w:val="42"/>
              </w:numPr>
              <w:tabs>
                <w:tab w:val="clear" w:pos="2415"/>
                <w:tab w:val="num" w:pos="1134"/>
              </w:tabs>
              <w:overflowPunct w:val="0"/>
              <w:autoSpaceDE w:val="0"/>
              <w:autoSpaceDN w:val="0"/>
              <w:adjustRightInd w:val="0"/>
              <w:ind w:left="1134"/>
              <w:textAlignment w:val="baseline"/>
              <w:rPr>
                <w:rFonts w:cs="Arial"/>
                <w:i/>
              </w:rPr>
            </w:pPr>
            <w:r w:rsidRPr="00B36988">
              <w:rPr>
                <w:rFonts w:cs="Arial"/>
                <w:i/>
              </w:rPr>
              <w:t>Aguas Servidas. Para estas aguas se instalará una planta modular tipo “Package” suministrada por proveedores locales, que cumplan con la normativa legal vigente. Esta planta tendrá una capacidad nominal para tratar las aguas servidas para una población de 200 personas. Las especificaciones Técnicas de la Planta de Tratamiento de Aguas Servidas, se adjuntan en Anexo N° 7.</w:t>
            </w:r>
          </w:p>
          <w:p w14:paraId="33AFFD37" w14:textId="77777777" w:rsidR="00797966" w:rsidRPr="00797966" w:rsidRDefault="00797966" w:rsidP="00797966">
            <w:pPr>
              <w:spacing w:before="60" w:after="20"/>
              <w:rPr>
                <w:b/>
                <w:color w:val="FF0000"/>
              </w:rPr>
            </w:pPr>
          </w:p>
        </w:tc>
      </w:tr>
      <w:tr w:rsidR="009D41D4" w:rsidRPr="00916086" w14:paraId="096800ED" w14:textId="77777777" w:rsidTr="009D41D4">
        <w:trPr>
          <w:trHeight w:val="747"/>
          <w:jc w:val="center"/>
        </w:trPr>
        <w:tc>
          <w:tcPr>
            <w:tcW w:w="5000" w:type="pct"/>
            <w:gridSpan w:val="2"/>
          </w:tcPr>
          <w:p w14:paraId="54E0BBE1" w14:textId="77777777" w:rsidR="009D41D4" w:rsidRPr="000F154A" w:rsidRDefault="009D41D4" w:rsidP="009D41D4">
            <w:pPr>
              <w:rPr>
                <w:rFonts w:eastAsia="Times New Roman"/>
                <w:lang w:eastAsia="es-CL"/>
              </w:rPr>
            </w:pPr>
            <w:r w:rsidRPr="000F154A">
              <w:rPr>
                <w:rFonts w:eastAsia="Times New Roman"/>
                <w:b/>
                <w:bCs/>
                <w:lang w:eastAsia="es-CL"/>
              </w:rPr>
              <w:t>Hecho(s) constatado(s) durante la fiscalización</w:t>
            </w:r>
            <w:r w:rsidRPr="000F154A">
              <w:rPr>
                <w:rFonts w:eastAsia="Times New Roman"/>
                <w:lang w:eastAsia="es-CL"/>
              </w:rPr>
              <w:t>:</w:t>
            </w:r>
          </w:p>
          <w:p w14:paraId="6BAE21C9" w14:textId="77777777" w:rsidR="00FC602E" w:rsidRDefault="00FC602E" w:rsidP="002F2EEB">
            <w:pPr>
              <w:rPr>
                <w:iCs/>
              </w:rPr>
            </w:pPr>
          </w:p>
          <w:p w14:paraId="125312C9" w14:textId="77777777" w:rsidR="002F2EEB" w:rsidRPr="00365B87" w:rsidRDefault="002F2EEB" w:rsidP="002F2EEB">
            <w:pPr>
              <w:spacing w:before="120"/>
              <w:rPr>
                <w:rFonts w:eastAsia="Times New Roman"/>
                <w:u w:val="single"/>
                <w:lang w:eastAsia="es-CL"/>
              </w:rPr>
            </w:pPr>
            <w:r w:rsidRPr="00365B87">
              <w:rPr>
                <w:rFonts w:eastAsia="Times New Roman"/>
                <w:u w:val="single"/>
                <w:lang w:eastAsia="es-CL"/>
              </w:rPr>
              <w:t xml:space="preserve">SECTOR </w:t>
            </w:r>
            <w:r>
              <w:rPr>
                <w:rFonts w:eastAsia="Times New Roman"/>
                <w:u w:val="single"/>
                <w:lang w:eastAsia="es-CL"/>
              </w:rPr>
              <w:t>REMODELA</w:t>
            </w:r>
            <w:r w:rsidRPr="00365B87">
              <w:rPr>
                <w:rFonts w:eastAsia="Times New Roman"/>
                <w:u w:val="single"/>
                <w:lang w:eastAsia="es-CL"/>
              </w:rPr>
              <w:t>CIÓN</w:t>
            </w:r>
          </w:p>
          <w:p w14:paraId="180458C0" w14:textId="77777777" w:rsidR="002F2EEB" w:rsidRDefault="002F2EEB" w:rsidP="002F2EEB"/>
          <w:p w14:paraId="79CD8C46" w14:textId="77777777" w:rsidR="002F2EEB" w:rsidRPr="009B4198" w:rsidRDefault="002F2EEB" w:rsidP="002F2EEB">
            <w:pPr>
              <w:pStyle w:val="Prrafodelista"/>
              <w:numPr>
                <w:ilvl w:val="0"/>
                <w:numId w:val="41"/>
              </w:numPr>
              <w:ind w:left="313"/>
            </w:pPr>
            <w:r>
              <w:t>Durante la actividad de inspección del día 22 de agosto de 2018, s</w:t>
            </w:r>
            <w:r w:rsidRPr="009B4198">
              <w:t xml:space="preserve">e percibe por parte del equipo fiscalizador un fuerte olor en el entorno al ingresar a este sector del Terminal Marítimo ENAP Quintero. </w:t>
            </w:r>
          </w:p>
          <w:p w14:paraId="5D8B410E" w14:textId="77777777" w:rsidR="002F2EEB" w:rsidRPr="00826AAE" w:rsidRDefault="002F2EEB" w:rsidP="002F2EEB"/>
          <w:p w14:paraId="424B9804" w14:textId="2AAFD036" w:rsidR="002F2EEB" w:rsidRDefault="002F2EEB" w:rsidP="002F2EEB">
            <w:pPr>
              <w:pStyle w:val="Prrafodelista"/>
              <w:numPr>
                <w:ilvl w:val="0"/>
                <w:numId w:val="41"/>
              </w:numPr>
              <w:ind w:left="313"/>
            </w:pPr>
            <w:r>
              <w:t>Se realizó recorrido por el Sistema de Tratamiento de</w:t>
            </w:r>
            <w:r w:rsidRPr="00826AAE">
              <w:t xml:space="preserve"> este sector</w:t>
            </w:r>
            <w:r>
              <w:t xml:space="preserve">, conformado principalmente por una Cámara de Registro o Estanque de distribución, dos Separadores API, Cámara de Aceite con skimmer (equipo de recuperación de la fase liviana) y Laguna de Retención o Estanque de Ecualización. Todos estos </w:t>
            </w:r>
            <w:r>
              <w:lastRenderedPageBreak/>
              <w:t xml:space="preserve">equipos están relacionados en su tratamiento, con el afluente identificado y declarado por el Titular en su proyecto aprobado ambientalmente por la RCA </w:t>
            </w:r>
            <w:r w:rsidR="001142C9">
              <w:t>N° 53/2005 como “Aguas Oleosas</w:t>
            </w:r>
            <w:r>
              <w:t>”.</w:t>
            </w:r>
          </w:p>
          <w:p w14:paraId="6913BACD" w14:textId="77777777" w:rsidR="002F2EEB" w:rsidRPr="00936536" w:rsidRDefault="002F2EEB" w:rsidP="002F2EEB">
            <w:pPr>
              <w:pStyle w:val="Prrafodelista"/>
            </w:pPr>
          </w:p>
          <w:p w14:paraId="34F23326" w14:textId="77777777" w:rsidR="002F2EEB" w:rsidRDefault="002F2EEB" w:rsidP="002F2EEB">
            <w:pPr>
              <w:pStyle w:val="Prrafodelista"/>
              <w:numPr>
                <w:ilvl w:val="0"/>
                <w:numId w:val="41"/>
              </w:numPr>
              <w:ind w:left="313"/>
            </w:pPr>
            <w:r>
              <w:t xml:space="preserve">De acuerdo a lo señalado por Rodigo Gamboa personal de ENAP durante el recorrido de la instalación el día 24 de agosto de 2018, la cámara de registro recepciona las aguas con hidrocarburos provenientes desde el sector ampliación, así como las aguas de drenaje de los estanques del sector remodelación, las que posteriormente son dirigidas a los separadores API. Durantre el recorrido, se constató que exsiten dos Separadores API que contienen aguas con hidrocarburos. Después del proceso de separación, las aguas son dirigidas a la laguna de retención , donde se realiza la última separación agua/aceite, para finalmente ser descargadas al mar a través del emisario submarino. </w:t>
            </w:r>
          </w:p>
          <w:p w14:paraId="4AA10921" w14:textId="77777777" w:rsidR="002F2EEB" w:rsidRPr="00936536" w:rsidRDefault="002F2EEB" w:rsidP="002F2EEB">
            <w:pPr>
              <w:pStyle w:val="Prrafodelista"/>
            </w:pPr>
          </w:p>
          <w:p w14:paraId="1EE8060A" w14:textId="77777777" w:rsidR="002F2EEB" w:rsidRDefault="002F2EEB" w:rsidP="002F2EEB">
            <w:pPr>
              <w:pStyle w:val="Prrafodelista"/>
              <w:numPr>
                <w:ilvl w:val="0"/>
                <w:numId w:val="41"/>
              </w:numPr>
              <w:ind w:left="313"/>
            </w:pPr>
            <w:r>
              <w:t xml:space="preserve">En sala de control, el operador Sr. Enrique Castillo informó que el material extraído desde estanque T-5109 mediante camión de vacío, fue depositado directamente  en estanque 11A que corresponde a la cámara de aceite del sector Remodelación, y de ahí impulsado por bomba directamente al estanque 5014, estanque de aceite recuperado, según el Diagrama de bloques del Proyecto Mejoramiento Sistema de Tratamiento de Riles del Terminal Quintero, presentado en la página 8 de la DIA correspondiente. </w:t>
            </w:r>
          </w:p>
          <w:p w14:paraId="463C794F" w14:textId="77777777" w:rsidR="002F2EEB" w:rsidRPr="00C826FA" w:rsidRDefault="002F2EEB" w:rsidP="002F2EEB">
            <w:pPr>
              <w:pStyle w:val="Prrafodelista"/>
              <w:ind w:left="313"/>
            </w:pPr>
            <w:r>
              <w:t>Dicho procedimiento difiere a lo establecido en la DIA que aprobó el proyecto de mejoramiento de la planta de tratamiento de residuos líquidos del terminal, en su punto 3.3.2.1 “</w:t>
            </w:r>
            <w:r w:rsidRPr="00E94B36">
              <w:t>Las aguas oleosas son descargadas a un estanque de distribución, para posteriormente pasar por dos separadores API. El aceite separado es enviado a una cámara de aceite y posteriormente a un estanque de aceite recuperado, para luego ser enviado a los estanques de crudoLas aguas oleosas son descargadas a un estanque de distribución, para posteriormente pasar por dos separadores API. El aceite separado es enviado a una cámara de aceite y posteriormente a un estanque de aceite recuperado, para luego ser enviado a los estanques de crudo”</w:t>
            </w:r>
            <w:r>
              <w:t xml:space="preserve"> </w:t>
            </w:r>
          </w:p>
          <w:p w14:paraId="1906B713" w14:textId="77777777" w:rsidR="002F2EEB" w:rsidRPr="00C826FA" w:rsidRDefault="002F2EEB" w:rsidP="002F2EEB"/>
          <w:p w14:paraId="31AA128B" w14:textId="77777777" w:rsidR="002F2EEB" w:rsidRDefault="002F2EEB" w:rsidP="002F2EEB">
            <w:pPr>
              <w:pStyle w:val="Prrafodelista"/>
              <w:numPr>
                <w:ilvl w:val="0"/>
                <w:numId w:val="39"/>
              </w:numPr>
              <w:ind w:left="313"/>
            </w:pPr>
            <w:r>
              <w:t>Del análisis de la situación ocurrida en el sistema de tratamiento se puede señalar lo siguiente:</w:t>
            </w:r>
          </w:p>
          <w:p w14:paraId="649632A3" w14:textId="77777777" w:rsidR="002F2EEB" w:rsidRDefault="002F2EEB" w:rsidP="002F2EEB">
            <w:pPr>
              <w:pStyle w:val="Prrafodelista"/>
              <w:ind w:left="313"/>
            </w:pPr>
          </w:p>
          <w:p w14:paraId="712196BD" w14:textId="77777777" w:rsidR="002F2EEB" w:rsidRDefault="002F2EEB" w:rsidP="002F2EEB">
            <w:pPr>
              <w:pStyle w:val="Prrafodelista"/>
              <w:numPr>
                <w:ilvl w:val="0"/>
                <w:numId w:val="1"/>
              </w:numPr>
            </w:pPr>
            <w:r>
              <w:t xml:space="preserve">La descarga de la mezcla agua y crudo directamente en el Separador API, del sector Ampliación así como a la cámara de aceite del sector remodelación (Estanque A11), no se encuentran contempladas en el proyecto aprobado por la RCA 53/2005, toda vez que el diseño señala que todos los afluentes se conducirán ya sea a través de canaletas para el caso de las aguas lluvias,  como por tuberías para el caso de las aguas aceitosas, y por lo tanto la descarga que se hizo mediante camión de vacío </w:t>
            </w:r>
            <w:r w:rsidRPr="00197F07">
              <w:rPr>
                <w:u w:val="single"/>
              </w:rPr>
              <w:t>no estaba autorizada</w:t>
            </w:r>
            <w:r>
              <w:rPr>
                <w:u w:val="single"/>
              </w:rPr>
              <w:t xml:space="preserve"> ambientalmente</w:t>
            </w:r>
            <w:r>
              <w:t>.</w:t>
            </w:r>
          </w:p>
          <w:p w14:paraId="03A86798" w14:textId="77777777" w:rsidR="002F2EEB" w:rsidRDefault="002F2EEB" w:rsidP="002F2EEB">
            <w:pPr>
              <w:pStyle w:val="Prrafodelista"/>
              <w:numPr>
                <w:ilvl w:val="0"/>
                <w:numId w:val="1"/>
              </w:numPr>
            </w:pPr>
            <w:r>
              <w:t xml:space="preserve">La característica del afluente que se descargó en el Separador API y a la cámara de aceite, provenientes de la mantención de los estanques T-5104 y T-5109 no corresponden al concepto señalado en el proyecto de “Aguas oleosas”, toda vez que se descargó una mezcla de crudo con agua en proporciones mayores a las que normalmente se considerarían para las aguas oleosas provenientes del fondo de estanques. Para efectos de establecer las características de las aguas dispuestas en la planta de tratamiento de Riles, con el objeto de compararlas con las aguas oleosas que ingresarían a la planta y que fueron descritas en la RCA 53/2005, se programó un muestreo con el Instituto de Salud Publica durante el 24 de agosto de 2018, resultados que son analisados en el punto 1.4 del presente informe. </w:t>
            </w:r>
          </w:p>
          <w:p w14:paraId="124558B0" w14:textId="6E9AE6F7" w:rsidR="002F2EEB" w:rsidRPr="002F2EEB" w:rsidRDefault="002F2EEB" w:rsidP="002F2EEB">
            <w:pPr>
              <w:pStyle w:val="Prrafodelista"/>
              <w:numPr>
                <w:ilvl w:val="0"/>
                <w:numId w:val="1"/>
              </w:numPr>
            </w:pPr>
            <w:r w:rsidRPr="002F2EEB">
              <w:t>El proyecto aprobado por RCA N° 53/2005, no considera como afluente o corriente que ingresa al sistema de tratamiento, los residuos líquidos generados por las actividades de mantención, por lo tanto, la disposción de los Riles provenientes de la mantención de los estanques, interfirió y saturó el sistema de tratamiento de Riles diseñado, dado que se incorporaron componentes que no permitieron la separación adecuada del aceite y agua para los cuales fueron diseñados, acumulando un producto altamente oloeoso a la interperie.</w:t>
            </w:r>
          </w:p>
        </w:tc>
      </w:tr>
    </w:tbl>
    <w:p w14:paraId="75F84548" w14:textId="77777777" w:rsidR="009D41D4" w:rsidRDefault="009D41D4"/>
    <w:p w14:paraId="6B4B0B2A" w14:textId="77777777" w:rsidR="00C47994" w:rsidRDefault="00C47994"/>
    <w:p w14:paraId="38F83B7A" w14:textId="77777777" w:rsidR="00C47994" w:rsidRDefault="00C47994"/>
    <w:tbl>
      <w:tblPr>
        <w:tblStyle w:val="Tablaconcuadrcula"/>
        <w:tblW w:w="13615" w:type="dxa"/>
        <w:jc w:val="center"/>
        <w:tblLook w:val="04A0" w:firstRow="1" w:lastRow="0" w:firstColumn="1" w:lastColumn="0" w:noHBand="0" w:noVBand="1"/>
      </w:tblPr>
      <w:tblGrid>
        <w:gridCol w:w="3066"/>
        <w:gridCol w:w="2317"/>
        <w:gridCol w:w="8232"/>
      </w:tblGrid>
      <w:tr w:rsidR="00C47994" w:rsidRPr="00916086" w14:paraId="7862A16F" w14:textId="77777777" w:rsidTr="00815218">
        <w:trPr>
          <w:trHeight w:val="67"/>
          <w:jc w:val="center"/>
        </w:trPr>
        <w:tc>
          <w:tcPr>
            <w:tcW w:w="5000" w:type="pct"/>
            <w:gridSpan w:val="3"/>
          </w:tcPr>
          <w:p w14:paraId="2F1CA13E" w14:textId="77777777" w:rsidR="00C47994" w:rsidRPr="00916086" w:rsidRDefault="00C47994" w:rsidP="00815218">
            <w:pPr>
              <w:jc w:val="center"/>
              <w:rPr>
                <w:rFonts w:ascii="Calibri" w:eastAsia="Times New Roman" w:hAnsi="Calibri"/>
                <w:b/>
                <w:bCs/>
                <w:color w:val="000000"/>
                <w:lang w:eastAsia="es-CL"/>
              </w:rPr>
            </w:pPr>
            <w:r w:rsidRPr="00586781">
              <w:rPr>
                <w:rFonts w:ascii="Calibri" w:eastAsia="Times New Roman" w:hAnsi="Calibri"/>
                <w:b/>
                <w:bCs/>
                <w:color w:val="000000"/>
                <w:sz w:val="18"/>
                <w:lang w:eastAsia="es-CL"/>
              </w:rPr>
              <w:lastRenderedPageBreak/>
              <w:t>Registros</w:t>
            </w:r>
          </w:p>
        </w:tc>
      </w:tr>
      <w:tr w:rsidR="00891C2E" w:rsidRPr="009E5EDB" w14:paraId="52F680D2" w14:textId="77777777" w:rsidTr="00913069">
        <w:trPr>
          <w:cantSplit/>
          <w:trHeight w:val="7562"/>
          <w:jc w:val="center"/>
        </w:trPr>
        <w:tc>
          <w:tcPr>
            <w:tcW w:w="5000" w:type="pct"/>
            <w:gridSpan w:val="3"/>
            <w:vAlign w:val="center"/>
          </w:tcPr>
          <w:p w14:paraId="527AF3A8" w14:textId="63901AB7" w:rsidR="00891C2E" w:rsidRDefault="00913069" w:rsidP="00815218">
            <w:pPr>
              <w:rPr>
                <w:rFonts w:ascii="Calibri" w:eastAsia="Times New Roman" w:hAnsi="Calibri"/>
                <w:bCs/>
                <w:noProof/>
                <w:color w:val="000000"/>
                <w:lang w:eastAsia="es-CL"/>
              </w:rPr>
            </w:pPr>
            <w:r w:rsidRPr="00913069">
              <w:rPr>
                <w:rFonts w:ascii="Calibri" w:eastAsia="Times New Roman" w:hAnsi="Calibri"/>
                <w:bCs/>
                <w:noProof/>
                <w:color w:val="000000"/>
                <w:lang w:eastAsia="es-CL"/>
              </w:rPr>
              <w:drawing>
                <wp:anchor distT="0" distB="0" distL="114300" distR="114300" simplePos="0" relativeHeight="252277787" behindDoc="0" locked="0" layoutInCell="1" allowOverlap="1" wp14:anchorId="7BA848FD" wp14:editId="30D3C62E">
                  <wp:simplePos x="0" y="0"/>
                  <wp:positionH relativeFrom="column">
                    <wp:posOffset>1993265</wp:posOffset>
                  </wp:positionH>
                  <wp:positionV relativeFrom="paragraph">
                    <wp:posOffset>-20320</wp:posOffset>
                  </wp:positionV>
                  <wp:extent cx="3505200" cy="4672330"/>
                  <wp:effectExtent l="0" t="0" r="0" b="0"/>
                  <wp:wrapNone/>
                  <wp:docPr id="28"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pic:cNvPicPr>
                            <a:picLocks noChangeAspect="1"/>
                          </pic:cNvPicPr>
                        </pic:nvPicPr>
                        <pic:blipFill>
                          <a:blip r:embed="rId24" cstate="print">
                            <a:extLst>
                              <a:ext uri="{28A0092B-C50C-407E-A947-70E740481C1C}">
                                <a14:useLocalDpi xmlns:a14="http://schemas.microsoft.com/office/drawing/2010/main" val="0"/>
                              </a:ext>
                            </a:extLst>
                          </a:blip>
                          <a:stretch>
                            <a:fillRect/>
                          </a:stretch>
                        </pic:blipFill>
                        <pic:spPr>
                          <a:xfrm>
                            <a:off x="0" y="0"/>
                            <a:ext cx="3505200" cy="4672330"/>
                          </a:xfrm>
                          <a:prstGeom prst="rect">
                            <a:avLst/>
                          </a:prstGeom>
                        </pic:spPr>
                      </pic:pic>
                    </a:graphicData>
                  </a:graphic>
                  <wp14:sizeRelH relativeFrom="margin">
                    <wp14:pctWidth>0</wp14:pctWidth>
                  </wp14:sizeRelH>
                  <wp14:sizeRelV relativeFrom="margin">
                    <wp14:pctHeight>0</wp14:pctHeight>
                  </wp14:sizeRelV>
                </wp:anchor>
              </w:drawing>
            </w:r>
          </w:p>
          <w:p w14:paraId="51E26852" w14:textId="2C340AD3" w:rsidR="00891C2E" w:rsidRDefault="00891C2E" w:rsidP="00815218">
            <w:pPr>
              <w:rPr>
                <w:rFonts w:ascii="Calibri" w:eastAsia="Times New Roman" w:hAnsi="Calibri"/>
                <w:bCs/>
                <w:noProof/>
                <w:color w:val="000000"/>
                <w:lang w:eastAsia="es-CL"/>
              </w:rPr>
            </w:pPr>
          </w:p>
          <w:p w14:paraId="75C8FF08" w14:textId="5982B5BA" w:rsidR="00891C2E" w:rsidRDefault="00891C2E" w:rsidP="00815218">
            <w:pPr>
              <w:rPr>
                <w:rFonts w:ascii="Calibri" w:eastAsia="Times New Roman" w:hAnsi="Calibri"/>
                <w:bCs/>
                <w:noProof/>
                <w:color w:val="000000"/>
                <w:lang w:eastAsia="es-CL"/>
              </w:rPr>
            </w:pPr>
          </w:p>
          <w:p w14:paraId="3AECCFAA" w14:textId="3DC7D240" w:rsidR="00891C2E" w:rsidRDefault="00891C2E" w:rsidP="00815218">
            <w:pPr>
              <w:rPr>
                <w:rFonts w:ascii="Calibri" w:eastAsia="Times New Roman" w:hAnsi="Calibri"/>
                <w:bCs/>
                <w:noProof/>
                <w:color w:val="000000"/>
                <w:lang w:eastAsia="es-CL"/>
              </w:rPr>
            </w:pPr>
          </w:p>
          <w:p w14:paraId="29E78D0B" w14:textId="0E411451" w:rsidR="00891C2E" w:rsidRDefault="00891C2E" w:rsidP="00815218">
            <w:pPr>
              <w:rPr>
                <w:rFonts w:ascii="Calibri" w:eastAsia="Times New Roman" w:hAnsi="Calibri"/>
                <w:bCs/>
                <w:color w:val="000000"/>
                <w:lang w:eastAsia="es-CL"/>
              </w:rPr>
            </w:pPr>
          </w:p>
          <w:p w14:paraId="331AA222" w14:textId="1D0EF54A" w:rsidR="00891C2E" w:rsidRDefault="00891C2E" w:rsidP="00815218">
            <w:pPr>
              <w:rPr>
                <w:rFonts w:ascii="Calibri" w:eastAsia="Times New Roman" w:hAnsi="Calibri"/>
                <w:bCs/>
                <w:color w:val="000000"/>
                <w:lang w:eastAsia="es-CL"/>
              </w:rPr>
            </w:pPr>
          </w:p>
          <w:p w14:paraId="1FCAC29A" w14:textId="13B6ECDD" w:rsidR="00891C2E" w:rsidRDefault="00891C2E" w:rsidP="00815218">
            <w:pPr>
              <w:rPr>
                <w:rFonts w:ascii="Calibri" w:eastAsia="Times New Roman" w:hAnsi="Calibri"/>
                <w:bCs/>
                <w:color w:val="000000"/>
                <w:lang w:eastAsia="es-CL"/>
              </w:rPr>
            </w:pPr>
          </w:p>
          <w:p w14:paraId="40985607" w14:textId="1E727EF1" w:rsidR="00891C2E" w:rsidRDefault="00891C2E" w:rsidP="00815218">
            <w:pPr>
              <w:rPr>
                <w:rFonts w:ascii="Calibri" w:eastAsia="Times New Roman" w:hAnsi="Calibri"/>
                <w:bCs/>
                <w:color w:val="000000"/>
                <w:lang w:eastAsia="es-CL"/>
              </w:rPr>
            </w:pPr>
          </w:p>
          <w:p w14:paraId="2F291A58" w14:textId="3B588F5C" w:rsidR="00891C2E" w:rsidRDefault="00891C2E" w:rsidP="00815218">
            <w:pPr>
              <w:rPr>
                <w:rFonts w:ascii="Calibri" w:eastAsia="Times New Roman" w:hAnsi="Calibri"/>
                <w:bCs/>
                <w:color w:val="000000"/>
                <w:lang w:eastAsia="es-CL"/>
              </w:rPr>
            </w:pPr>
          </w:p>
          <w:p w14:paraId="56E4669A" w14:textId="08609512" w:rsidR="00891C2E" w:rsidRDefault="00891C2E" w:rsidP="00815218">
            <w:pPr>
              <w:rPr>
                <w:rFonts w:ascii="Calibri" w:eastAsia="Times New Roman" w:hAnsi="Calibri"/>
                <w:bCs/>
                <w:color w:val="000000"/>
                <w:lang w:eastAsia="es-CL"/>
              </w:rPr>
            </w:pPr>
          </w:p>
          <w:p w14:paraId="13410A79" w14:textId="77777777" w:rsidR="00891C2E" w:rsidRDefault="00891C2E" w:rsidP="00815218">
            <w:pPr>
              <w:rPr>
                <w:rFonts w:ascii="Calibri" w:eastAsia="Times New Roman" w:hAnsi="Calibri"/>
                <w:bCs/>
                <w:color w:val="000000"/>
                <w:lang w:eastAsia="es-CL"/>
              </w:rPr>
            </w:pPr>
          </w:p>
          <w:p w14:paraId="413B8658" w14:textId="77777777" w:rsidR="00891C2E" w:rsidRDefault="00891C2E" w:rsidP="00815218">
            <w:pPr>
              <w:rPr>
                <w:rFonts w:ascii="Calibri" w:eastAsia="Times New Roman" w:hAnsi="Calibri"/>
                <w:bCs/>
                <w:color w:val="000000"/>
                <w:lang w:eastAsia="es-CL"/>
              </w:rPr>
            </w:pPr>
          </w:p>
          <w:p w14:paraId="239DB543" w14:textId="77777777" w:rsidR="00891C2E" w:rsidRDefault="00891C2E" w:rsidP="00815218">
            <w:pPr>
              <w:rPr>
                <w:rFonts w:ascii="Calibri" w:eastAsia="Times New Roman" w:hAnsi="Calibri"/>
                <w:bCs/>
                <w:color w:val="000000"/>
                <w:lang w:eastAsia="es-CL"/>
              </w:rPr>
            </w:pPr>
          </w:p>
          <w:p w14:paraId="743F9644" w14:textId="77777777" w:rsidR="00891C2E" w:rsidRDefault="00891C2E" w:rsidP="00815218">
            <w:pPr>
              <w:rPr>
                <w:rFonts w:ascii="Calibri" w:eastAsia="Times New Roman" w:hAnsi="Calibri"/>
                <w:bCs/>
                <w:color w:val="000000"/>
                <w:lang w:eastAsia="es-CL"/>
              </w:rPr>
            </w:pPr>
          </w:p>
          <w:p w14:paraId="4674A11E" w14:textId="77777777" w:rsidR="00891C2E" w:rsidRDefault="00891C2E" w:rsidP="00815218">
            <w:pPr>
              <w:rPr>
                <w:rFonts w:ascii="Calibri" w:eastAsia="Times New Roman" w:hAnsi="Calibri"/>
                <w:bCs/>
                <w:color w:val="000000"/>
                <w:lang w:eastAsia="es-CL"/>
              </w:rPr>
            </w:pPr>
          </w:p>
          <w:p w14:paraId="0355E3D4" w14:textId="77777777" w:rsidR="00891C2E" w:rsidRDefault="00891C2E" w:rsidP="00815218">
            <w:pPr>
              <w:rPr>
                <w:rFonts w:ascii="Calibri" w:eastAsia="Times New Roman" w:hAnsi="Calibri"/>
                <w:bCs/>
                <w:color w:val="000000"/>
                <w:lang w:eastAsia="es-CL"/>
              </w:rPr>
            </w:pPr>
          </w:p>
          <w:p w14:paraId="1111ED06" w14:textId="77777777" w:rsidR="00891C2E" w:rsidRDefault="00891C2E" w:rsidP="00815218">
            <w:pPr>
              <w:rPr>
                <w:rFonts w:ascii="Calibri" w:eastAsia="Times New Roman" w:hAnsi="Calibri"/>
                <w:bCs/>
                <w:color w:val="000000"/>
                <w:lang w:eastAsia="es-CL"/>
              </w:rPr>
            </w:pPr>
          </w:p>
          <w:p w14:paraId="77BEAAB6" w14:textId="77777777" w:rsidR="00891C2E" w:rsidRDefault="00891C2E" w:rsidP="00815218">
            <w:pPr>
              <w:rPr>
                <w:rFonts w:ascii="Calibri" w:eastAsia="Times New Roman" w:hAnsi="Calibri"/>
                <w:bCs/>
                <w:color w:val="000000"/>
                <w:lang w:eastAsia="es-CL"/>
              </w:rPr>
            </w:pPr>
          </w:p>
          <w:p w14:paraId="68A7F669" w14:textId="77777777" w:rsidR="00891C2E" w:rsidRDefault="00891C2E" w:rsidP="00815218">
            <w:pPr>
              <w:rPr>
                <w:rFonts w:ascii="Calibri" w:eastAsia="Times New Roman" w:hAnsi="Calibri"/>
                <w:bCs/>
                <w:color w:val="000000"/>
                <w:lang w:eastAsia="es-CL"/>
              </w:rPr>
            </w:pPr>
          </w:p>
          <w:p w14:paraId="0EA50260" w14:textId="77777777" w:rsidR="00891C2E" w:rsidRDefault="00891C2E" w:rsidP="00815218">
            <w:pPr>
              <w:rPr>
                <w:rFonts w:ascii="Calibri" w:eastAsia="Times New Roman" w:hAnsi="Calibri"/>
                <w:bCs/>
                <w:color w:val="000000"/>
                <w:lang w:eastAsia="es-CL"/>
              </w:rPr>
            </w:pPr>
          </w:p>
          <w:p w14:paraId="6B58C363" w14:textId="77777777" w:rsidR="00891C2E" w:rsidRDefault="00891C2E" w:rsidP="00815218">
            <w:pPr>
              <w:rPr>
                <w:rFonts w:ascii="Calibri" w:eastAsia="Times New Roman" w:hAnsi="Calibri"/>
                <w:bCs/>
                <w:color w:val="000000"/>
                <w:lang w:eastAsia="es-CL"/>
              </w:rPr>
            </w:pPr>
          </w:p>
          <w:p w14:paraId="474C94BE" w14:textId="77777777" w:rsidR="00891C2E" w:rsidRDefault="00891C2E" w:rsidP="00815218">
            <w:pPr>
              <w:rPr>
                <w:rFonts w:ascii="Calibri" w:eastAsia="Times New Roman" w:hAnsi="Calibri"/>
                <w:bCs/>
                <w:color w:val="000000"/>
                <w:lang w:eastAsia="es-CL"/>
              </w:rPr>
            </w:pPr>
          </w:p>
          <w:p w14:paraId="0A790CD7" w14:textId="3430D675" w:rsidR="00891C2E" w:rsidRDefault="00891C2E" w:rsidP="00815218">
            <w:pPr>
              <w:spacing w:before="40"/>
              <w:jc w:val="center"/>
              <w:rPr>
                <w:rFonts w:ascii="Calibri" w:eastAsia="Times New Roman" w:hAnsi="Calibri"/>
                <w:bCs/>
                <w:noProof/>
                <w:color w:val="000000"/>
                <w:lang w:eastAsia="es-CL"/>
              </w:rPr>
            </w:pPr>
          </w:p>
          <w:p w14:paraId="60EE379F" w14:textId="77777777" w:rsidR="00891C2E" w:rsidRDefault="00891C2E" w:rsidP="00815218">
            <w:pPr>
              <w:spacing w:before="40"/>
              <w:rPr>
                <w:rFonts w:ascii="Calibri" w:eastAsia="Times New Roman" w:hAnsi="Calibri"/>
                <w:bCs/>
                <w:noProof/>
                <w:color w:val="000000"/>
                <w:lang w:eastAsia="es-CL"/>
              </w:rPr>
            </w:pPr>
          </w:p>
          <w:p w14:paraId="2DD8AC59" w14:textId="77777777" w:rsidR="00891C2E" w:rsidRDefault="00891C2E" w:rsidP="00815218">
            <w:pPr>
              <w:spacing w:before="40"/>
              <w:jc w:val="center"/>
              <w:rPr>
                <w:rFonts w:ascii="Calibri" w:eastAsia="Times New Roman" w:hAnsi="Calibri"/>
                <w:bCs/>
                <w:noProof/>
                <w:color w:val="000000"/>
                <w:lang w:eastAsia="es-CL"/>
              </w:rPr>
            </w:pPr>
          </w:p>
          <w:p w14:paraId="6C58A726" w14:textId="77777777" w:rsidR="00891C2E" w:rsidRDefault="00891C2E" w:rsidP="00815218">
            <w:pPr>
              <w:spacing w:before="40"/>
              <w:rPr>
                <w:rFonts w:ascii="Calibri" w:eastAsia="Times New Roman" w:hAnsi="Calibri"/>
                <w:bCs/>
                <w:noProof/>
                <w:color w:val="000000"/>
                <w:lang w:eastAsia="es-CL"/>
              </w:rPr>
            </w:pPr>
          </w:p>
          <w:p w14:paraId="20114E53" w14:textId="77777777" w:rsidR="00891C2E" w:rsidRPr="009E5EDB" w:rsidRDefault="00891C2E" w:rsidP="00815218">
            <w:pPr>
              <w:spacing w:before="40"/>
              <w:rPr>
                <w:rFonts w:ascii="Calibri" w:eastAsia="Times New Roman" w:hAnsi="Calibri"/>
                <w:bCs/>
                <w:color w:val="000000"/>
                <w:lang w:eastAsia="es-CL"/>
              </w:rPr>
            </w:pPr>
          </w:p>
        </w:tc>
      </w:tr>
      <w:tr w:rsidR="00891C2E" w:rsidRPr="00D30B23" w14:paraId="5FA3E212" w14:textId="77777777" w:rsidTr="00891C2E">
        <w:trPr>
          <w:trHeight w:val="142"/>
          <w:jc w:val="center"/>
        </w:trPr>
        <w:tc>
          <w:tcPr>
            <w:tcW w:w="1126" w:type="pct"/>
            <w:vAlign w:val="center"/>
          </w:tcPr>
          <w:p w14:paraId="55B8DABE" w14:textId="094E4A27" w:rsidR="00891C2E" w:rsidRPr="00A62A35" w:rsidRDefault="00891C2E" w:rsidP="00077737">
            <w:pPr>
              <w:rPr>
                <w:rFonts w:ascii="Calibri" w:eastAsia="Times New Roman" w:hAnsi="Calibri"/>
                <w:bCs/>
                <w:sz w:val="18"/>
                <w:lang w:eastAsia="es-CL"/>
              </w:rPr>
            </w:pPr>
            <w:r>
              <w:rPr>
                <w:rFonts w:eastAsia="Times New Roman"/>
                <w:b/>
                <w:sz w:val="18"/>
                <w:szCs w:val="18"/>
                <w:lang w:eastAsia="es-CL"/>
              </w:rPr>
              <w:t>Fotografía 5.</w:t>
            </w:r>
          </w:p>
        </w:tc>
        <w:tc>
          <w:tcPr>
            <w:tcW w:w="3874" w:type="pct"/>
            <w:gridSpan w:val="2"/>
            <w:vAlign w:val="center"/>
          </w:tcPr>
          <w:p w14:paraId="1F6E2591" w14:textId="46AA52C6" w:rsidR="00891C2E" w:rsidRPr="00A62A35" w:rsidRDefault="00891C2E" w:rsidP="00077737">
            <w:pPr>
              <w:rPr>
                <w:rFonts w:ascii="Calibri" w:eastAsia="Times New Roman" w:hAnsi="Calibri"/>
                <w:bCs/>
                <w:sz w:val="18"/>
                <w:lang w:eastAsia="es-CL"/>
              </w:rPr>
            </w:pPr>
            <w:r w:rsidRPr="00A62A35">
              <w:rPr>
                <w:rFonts w:eastAsia="Times New Roman"/>
                <w:b/>
                <w:sz w:val="18"/>
                <w:szCs w:val="18"/>
                <w:lang w:eastAsia="es-CL"/>
              </w:rPr>
              <w:t>Fecha :</w:t>
            </w:r>
            <w:r>
              <w:rPr>
                <w:rFonts w:eastAsia="Times New Roman"/>
                <w:sz w:val="18"/>
                <w:szCs w:val="18"/>
                <w:lang w:eastAsia="es-CL"/>
              </w:rPr>
              <w:t xml:space="preserve"> 22</w:t>
            </w:r>
            <w:r w:rsidRPr="00A62A35">
              <w:rPr>
                <w:rFonts w:eastAsia="Times New Roman"/>
                <w:sz w:val="18"/>
                <w:szCs w:val="18"/>
                <w:lang w:eastAsia="es-CL"/>
              </w:rPr>
              <w:t xml:space="preserve"> de</w:t>
            </w:r>
            <w:r>
              <w:rPr>
                <w:rFonts w:eastAsia="Times New Roman"/>
                <w:sz w:val="18"/>
                <w:szCs w:val="18"/>
                <w:lang w:eastAsia="es-CL"/>
              </w:rPr>
              <w:t xml:space="preserve"> Agosto de 2018</w:t>
            </w:r>
          </w:p>
        </w:tc>
      </w:tr>
      <w:tr w:rsidR="00891C2E" w:rsidRPr="00D30B23" w14:paraId="77B496B2" w14:textId="77777777" w:rsidTr="00913069">
        <w:trPr>
          <w:trHeight w:val="56"/>
          <w:jc w:val="center"/>
        </w:trPr>
        <w:tc>
          <w:tcPr>
            <w:tcW w:w="1126" w:type="pct"/>
          </w:tcPr>
          <w:p w14:paraId="2D24C7CC" w14:textId="77777777" w:rsidR="00891C2E" w:rsidRPr="00F637CA" w:rsidRDefault="00891C2E" w:rsidP="00815218">
            <w:pPr>
              <w:rPr>
                <w:rFonts w:ascii="Calibri" w:eastAsia="Times New Roman" w:hAnsi="Calibri"/>
                <w:bCs/>
                <w:sz w:val="18"/>
                <w:lang w:eastAsia="es-CL"/>
              </w:rPr>
            </w:pPr>
            <w:r w:rsidRPr="00F637CA">
              <w:rPr>
                <w:rFonts w:eastAsia="Times New Roman"/>
                <w:b/>
                <w:sz w:val="18"/>
                <w:szCs w:val="18"/>
                <w:lang w:eastAsia="es-CL"/>
              </w:rPr>
              <w:t>Coordenadas DATUM WGS84, Huso 19</w:t>
            </w:r>
          </w:p>
        </w:tc>
        <w:tc>
          <w:tcPr>
            <w:tcW w:w="851" w:type="pct"/>
            <w:vAlign w:val="center"/>
          </w:tcPr>
          <w:p w14:paraId="7711AF3A" w14:textId="7E6BB63B" w:rsidR="00891C2E" w:rsidRPr="00F637CA" w:rsidRDefault="00891C2E" w:rsidP="00815218">
            <w:pPr>
              <w:rPr>
                <w:rFonts w:ascii="Calibri" w:eastAsia="Times New Roman" w:hAnsi="Calibri"/>
                <w:bCs/>
                <w:sz w:val="18"/>
                <w:lang w:eastAsia="es-CL"/>
              </w:rPr>
            </w:pPr>
            <w:r w:rsidRPr="00F637CA">
              <w:rPr>
                <w:rFonts w:ascii="Calibri" w:eastAsia="Times New Roman" w:hAnsi="Calibri"/>
                <w:b/>
                <w:sz w:val="18"/>
                <w:szCs w:val="18"/>
                <w:lang w:eastAsia="es-CL"/>
              </w:rPr>
              <w:t>Este:</w:t>
            </w:r>
            <w:r w:rsidRPr="00F637CA">
              <w:rPr>
                <w:rFonts w:ascii="Calibri" w:eastAsia="Times New Roman" w:hAnsi="Calibri"/>
                <w:sz w:val="18"/>
                <w:szCs w:val="18"/>
                <w:lang w:eastAsia="es-CL"/>
              </w:rPr>
              <w:t xml:space="preserve"> </w:t>
            </w:r>
            <w:r>
              <w:rPr>
                <w:rFonts w:eastAsia="Times New Roman" w:cstheme="minorHAnsi"/>
                <w:sz w:val="18"/>
                <w:szCs w:val="18"/>
                <w:lang w:val="es-ES_tradnl" w:eastAsia="es-CL"/>
              </w:rPr>
              <w:t>266.822</w:t>
            </w:r>
            <w:r w:rsidRPr="00F637CA">
              <w:rPr>
                <w:rFonts w:eastAsia="Times New Roman" w:cstheme="minorHAnsi"/>
                <w:sz w:val="18"/>
                <w:szCs w:val="18"/>
                <w:lang w:val="es-ES_tradnl" w:eastAsia="es-CL"/>
              </w:rPr>
              <w:t xml:space="preserve"> m.</w:t>
            </w:r>
          </w:p>
        </w:tc>
        <w:tc>
          <w:tcPr>
            <w:tcW w:w="3023" w:type="pct"/>
            <w:vAlign w:val="center"/>
          </w:tcPr>
          <w:p w14:paraId="59D912D7" w14:textId="720A7475" w:rsidR="00891C2E" w:rsidRPr="00F637CA" w:rsidRDefault="00891C2E" w:rsidP="00815218">
            <w:pPr>
              <w:rPr>
                <w:rFonts w:ascii="Calibri" w:eastAsia="Times New Roman" w:hAnsi="Calibri"/>
                <w:bCs/>
                <w:sz w:val="18"/>
                <w:lang w:eastAsia="es-CL"/>
              </w:rPr>
            </w:pPr>
            <w:r w:rsidRPr="00F637CA">
              <w:rPr>
                <w:rFonts w:ascii="Calibri" w:eastAsia="Times New Roman" w:hAnsi="Calibri"/>
                <w:b/>
                <w:sz w:val="18"/>
                <w:szCs w:val="18"/>
                <w:lang w:eastAsia="es-CL"/>
              </w:rPr>
              <w:t>Norte:</w:t>
            </w:r>
            <w:r>
              <w:rPr>
                <w:rFonts w:ascii="Calibri" w:eastAsia="Times New Roman" w:hAnsi="Calibri"/>
                <w:sz w:val="18"/>
                <w:szCs w:val="18"/>
                <w:lang w:eastAsia="es-CL"/>
              </w:rPr>
              <w:t xml:space="preserve"> 6.371.373</w:t>
            </w:r>
            <w:r w:rsidRPr="00F637CA">
              <w:rPr>
                <w:rFonts w:ascii="Calibri" w:eastAsia="Times New Roman" w:hAnsi="Calibri"/>
                <w:sz w:val="18"/>
                <w:szCs w:val="18"/>
                <w:lang w:eastAsia="es-CL"/>
              </w:rPr>
              <w:t xml:space="preserve"> m.</w:t>
            </w:r>
          </w:p>
        </w:tc>
      </w:tr>
      <w:tr w:rsidR="00913069" w:rsidRPr="00D30B23" w14:paraId="40216922" w14:textId="77777777" w:rsidTr="00891C2E">
        <w:trPr>
          <w:trHeight w:val="56"/>
          <w:jc w:val="center"/>
        </w:trPr>
        <w:tc>
          <w:tcPr>
            <w:tcW w:w="5000" w:type="pct"/>
            <w:gridSpan w:val="3"/>
          </w:tcPr>
          <w:p w14:paraId="1611B38A" w14:textId="48658689" w:rsidR="00913069" w:rsidRPr="00F637CA" w:rsidRDefault="00913069" w:rsidP="00913069">
            <w:pPr>
              <w:rPr>
                <w:rFonts w:ascii="Calibri" w:eastAsia="Times New Roman" w:hAnsi="Calibri"/>
                <w:bCs/>
                <w:sz w:val="18"/>
                <w:lang w:eastAsia="es-CL"/>
              </w:rPr>
            </w:pPr>
            <w:r w:rsidRPr="00F637CA">
              <w:rPr>
                <w:rFonts w:ascii="Calibri" w:eastAsia="Times New Roman" w:hAnsi="Calibri"/>
                <w:b/>
                <w:sz w:val="18"/>
                <w:szCs w:val="18"/>
                <w:lang w:eastAsia="es-CL"/>
              </w:rPr>
              <w:t>Descripción Medio de Prueba:</w:t>
            </w:r>
            <w:r w:rsidRPr="00F637CA">
              <w:rPr>
                <w:rFonts w:ascii="Calibri" w:eastAsia="Times New Roman" w:hAnsi="Calibri"/>
                <w:sz w:val="18"/>
                <w:szCs w:val="18"/>
                <w:lang w:eastAsia="es-CL"/>
              </w:rPr>
              <w:t xml:space="preserve"> </w:t>
            </w:r>
            <w:r>
              <w:rPr>
                <w:rFonts w:ascii="Calibri" w:eastAsia="Times New Roman" w:hAnsi="Calibri"/>
                <w:sz w:val="18"/>
                <w:szCs w:val="18"/>
                <w:lang w:eastAsia="es-CL"/>
              </w:rPr>
              <w:t>Separador API Remodelación conteniendo en su interior mezclas oleosas de agua y crudo. Se aprecia  en pared del fondo donde se ubica el skimmer (separador fase liviana). Vista tomada desde el borde donde se inicia el proceso en el separador.</w:t>
            </w:r>
          </w:p>
        </w:tc>
      </w:tr>
    </w:tbl>
    <w:p w14:paraId="260E7C7B" w14:textId="77777777" w:rsidR="00C47994" w:rsidRDefault="00C47994"/>
    <w:p w14:paraId="14CA4743" w14:textId="77777777" w:rsidR="00C47994" w:rsidRDefault="00C47994"/>
    <w:p w14:paraId="0BAE53D1" w14:textId="77777777" w:rsidR="0057536E" w:rsidRDefault="0057536E" w:rsidP="0057536E">
      <w:pPr>
        <w:pStyle w:val="Ttulo2"/>
        <w:numPr>
          <w:ilvl w:val="1"/>
          <w:numId w:val="2"/>
        </w:numPr>
        <w:tabs>
          <w:tab w:val="left" w:pos="709"/>
        </w:tabs>
        <w:spacing w:before="200" w:after="240"/>
        <w:contextualSpacing w:val="0"/>
      </w:pPr>
      <w:bookmarkStart w:id="92" w:name="_Toc523928782"/>
      <w:r>
        <w:lastRenderedPageBreak/>
        <w:t xml:space="preserve">Caracterización de los </w:t>
      </w:r>
      <w:r w:rsidRPr="00FA6F2B">
        <w:t>Residuos Industriales Líquidos</w:t>
      </w:r>
      <w:r>
        <w:t>, en la planta de tratamiento.</w:t>
      </w:r>
      <w:bookmarkEnd w:id="92"/>
    </w:p>
    <w:tbl>
      <w:tblPr>
        <w:tblStyle w:val="Tablaconcuadrcula"/>
        <w:tblW w:w="13995" w:type="dxa"/>
        <w:jc w:val="center"/>
        <w:tblLook w:val="04A0" w:firstRow="1" w:lastRow="0" w:firstColumn="1" w:lastColumn="0" w:noHBand="0" w:noVBand="1"/>
      </w:tblPr>
      <w:tblGrid>
        <w:gridCol w:w="3916"/>
        <w:gridCol w:w="10079"/>
      </w:tblGrid>
      <w:tr w:rsidR="0057536E" w:rsidRPr="00FA6F2B" w14:paraId="7495BF2F" w14:textId="77777777" w:rsidTr="0058346D">
        <w:trPr>
          <w:jc w:val="center"/>
        </w:trPr>
        <w:tc>
          <w:tcPr>
            <w:tcW w:w="1399" w:type="pct"/>
          </w:tcPr>
          <w:p w14:paraId="39D235B1" w14:textId="36141284" w:rsidR="0057536E" w:rsidRPr="00FA6F2B" w:rsidRDefault="0057536E" w:rsidP="00C17C5A">
            <w:pPr>
              <w:rPr>
                <w:sz w:val="22"/>
                <w:szCs w:val="22"/>
              </w:rPr>
            </w:pPr>
            <w:r w:rsidRPr="00FA6F2B">
              <w:rPr>
                <w:b/>
                <w:bCs/>
                <w:sz w:val="22"/>
                <w:szCs w:val="22"/>
              </w:rPr>
              <w:t>Número de Hecho Constatado</w:t>
            </w:r>
            <w:r w:rsidRPr="00FA6F2B">
              <w:rPr>
                <w:sz w:val="22"/>
                <w:szCs w:val="22"/>
              </w:rPr>
              <w:t xml:space="preserve">: </w:t>
            </w:r>
            <w:r w:rsidR="00E65D9F">
              <w:rPr>
                <w:sz w:val="22"/>
                <w:szCs w:val="22"/>
              </w:rPr>
              <w:t>5</w:t>
            </w:r>
          </w:p>
        </w:tc>
        <w:tc>
          <w:tcPr>
            <w:tcW w:w="3601" w:type="pct"/>
          </w:tcPr>
          <w:p w14:paraId="5062AD0D" w14:textId="0256E3AA" w:rsidR="0057536E" w:rsidRPr="00FA6F2B" w:rsidRDefault="0057536E" w:rsidP="00C17C5A">
            <w:pPr>
              <w:rPr>
                <w:sz w:val="22"/>
                <w:szCs w:val="22"/>
              </w:rPr>
            </w:pPr>
            <w:r w:rsidRPr="00FA6F2B">
              <w:rPr>
                <w:b/>
                <w:bCs/>
                <w:sz w:val="22"/>
                <w:szCs w:val="22"/>
              </w:rPr>
              <w:t>Estación</w:t>
            </w:r>
            <w:r w:rsidR="00E65D9F">
              <w:rPr>
                <w:sz w:val="22"/>
                <w:szCs w:val="22"/>
              </w:rPr>
              <w:t>: 3-4</w:t>
            </w:r>
          </w:p>
        </w:tc>
      </w:tr>
      <w:tr w:rsidR="0057536E" w:rsidRPr="00FA6F2B" w14:paraId="59F0606E" w14:textId="77777777" w:rsidTr="0058346D">
        <w:trPr>
          <w:trHeight w:val="1404"/>
          <w:jc w:val="center"/>
        </w:trPr>
        <w:tc>
          <w:tcPr>
            <w:tcW w:w="5000" w:type="pct"/>
            <w:gridSpan w:val="2"/>
            <w:tcBorders>
              <w:bottom w:val="single" w:sz="4" w:space="0" w:color="auto"/>
            </w:tcBorders>
          </w:tcPr>
          <w:p w14:paraId="2FD46AC2" w14:textId="77777777" w:rsidR="0057536E" w:rsidRPr="00E41BC7" w:rsidRDefault="0057536E" w:rsidP="00C17C5A">
            <w:r w:rsidRPr="00E41BC7">
              <w:rPr>
                <w:b/>
              </w:rPr>
              <w:t>RCA N°053/2005: Mejoramiento Sistema De Tratamiento De Riles Del Terminal Quintero</w:t>
            </w:r>
          </w:p>
          <w:p w14:paraId="0310518C" w14:textId="77777777" w:rsidR="0057536E" w:rsidRPr="00E41BC7" w:rsidRDefault="0057536E" w:rsidP="00C17C5A">
            <w:pPr>
              <w:rPr>
                <w:b/>
              </w:rPr>
            </w:pPr>
            <w:r w:rsidRPr="00E41BC7">
              <w:rPr>
                <w:b/>
              </w:rPr>
              <w:t>Considerando 3.5</w:t>
            </w:r>
          </w:p>
          <w:p w14:paraId="24151CC3" w14:textId="77777777" w:rsidR="0057536E" w:rsidRPr="00E41BC7" w:rsidRDefault="0057536E" w:rsidP="00C17C5A">
            <w:r w:rsidRPr="00E41BC7">
              <w:t>En la siguiente tabla se presentan las características de las aguas oleosas de los estanques, previo a su tratamiento.</w:t>
            </w:r>
          </w:p>
          <w:p w14:paraId="58FD2175" w14:textId="77777777" w:rsidR="0057536E" w:rsidRPr="00FA6F2B" w:rsidRDefault="0057536E" w:rsidP="00C17C5A">
            <w:pPr>
              <w:jc w:val="center"/>
              <w:rPr>
                <w:sz w:val="22"/>
                <w:szCs w:val="22"/>
              </w:rPr>
            </w:pPr>
            <w:r w:rsidRPr="00FA6F2B">
              <w:rPr>
                <w:noProof/>
                <w:lang w:eastAsia="es-CL"/>
              </w:rPr>
              <w:drawing>
                <wp:inline distT="0" distB="0" distL="0" distR="0" wp14:anchorId="609EB19A" wp14:editId="43104E1E">
                  <wp:extent cx="3720047" cy="2044271"/>
                  <wp:effectExtent l="0" t="0" r="0" b="0"/>
                  <wp:docPr id="10"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n 18"/>
                          <pic:cNvPicPr>
                            <a:picLocks noChangeAspect="1"/>
                          </pic:cNvPicPr>
                        </pic:nvPicPr>
                        <pic:blipFill>
                          <a:blip r:embed="rId25">
                            <a:extLst>
                              <a:ext uri="{28A0092B-C50C-407E-A947-70E740481C1C}">
                                <a14:useLocalDpi xmlns:a14="http://schemas.microsoft.com/office/drawing/2010/main" val="0"/>
                              </a:ext>
                            </a:extLst>
                          </a:blip>
                          <a:stretch>
                            <a:fillRect/>
                          </a:stretch>
                        </pic:blipFill>
                        <pic:spPr>
                          <a:xfrm>
                            <a:off x="0" y="0"/>
                            <a:ext cx="3720047" cy="2044271"/>
                          </a:xfrm>
                          <a:prstGeom prst="rect">
                            <a:avLst/>
                          </a:prstGeom>
                        </pic:spPr>
                      </pic:pic>
                    </a:graphicData>
                  </a:graphic>
                </wp:inline>
              </w:drawing>
            </w:r>
          </w:p>
          <w:p w14:paraId="01F97454" w14:textId="77777777" w:rsidR="0057536E" w:rsidRPr="00FA6F2B" w:rsidRDefault="0057536E" w:rsidP="00C17C5A">
            <w:pPr>
              <w:numPr>
                <w:ilvl w:val="0"/>
                <w:numId w:val="40"/>
              </w:numPr>
              <w:rPr>
                <w:b/>
                <w:sz w:val="22"/>
                <w:szCs w:val="22"/>
              </w:rPr>
            </w:pPr>
          </w:p>
        </w:tc>
      </w:tr>
      <w:tr w:rsidR="0057536E" w:rsidRPr="00FA6F2B" w14:paraId="405A3B38" w14:textId="77777777" w:rsidTr="0058346D">
        <w:trPr>
          <w:trHeight w:val="747"/>
          <w:jc w:val="center"/>
        </w:trPr>
        <w:tc>
          <w:tcPr>
            <w:tcW w:w="5000" w:type="pct"/>
            <w:gridSpan w:val="2"/>
          </w:tcPr>
          <w:p w14:paraId="75B0325A" w14:textId="77777777" w:rsidR="0057536E" w:rsidRPr="00E41BC7" w:rsidRDefault="0057536E" w:rsidP="00C17C5A">
            <w:r w:rsidRPr="00E41BC7">
              <w:rPr>
                <w:b/>
                <w:bCs/>
              </w:rPr>
              <w:t>Hecho(s) constatado(s) durante la fiscalización</w:t>
            </w:r>
            <w:r w:rsidRPr="00E41BC7">
              <w:t>:</w:t>
            </w:r>
          </w:p>
          <w:p w14:paraId="0388A81A" w14:textId="665E10F5" w:rsidR="0057536E" w:rsidRPr="00E41BC7" w:rsidRDefault="0057536E" w:rsidP="0057536E">
            <w:pPr>
              <w:numPr>
                <w:ilvl w:val="0"/>
                <w:numId w:val="45"/>
              </w:numPr>
            </w:pPr>
            <w:r w:rsidRPr="00E41BC7">
              <w:t>Con el objeto de caracterizar los residuos líquidos existentes en el terminal, durante la jornada del día viernes 24 de agosto 2018, se realizó una actividad de fiscalización ambiental consistente en el muestreo de residuos líquidos en 3 sectores de la instalación</w:t>
            </w:r>
            <w:r w:rsidR="0055056D">
              <w:t xml:space="preserve"> (Separador API Ampliación, Sector Estanques de Crudo y Separador API Remodelación)</w:t>
            </w:r>
            <w:r w:rsidRPr="00E41BC7">
              <w:t>, donde se realiza tratamiento y acumulación de residuos oleosos generados en las operaciones del Terminal.</w:t>
            </w:r>
          </w:p>
          <w:p w14:paraId="2CA5953C" w14:textId="77777777" w:rsidR="0057536E" w:rsidRPr="00E41BC7" w:rsidRDefault="0057536E" w:rsidP="00C17C5A"/>
          <w:p w14:paraId="675AE394" w14:textId="77777777" w:rsidR="0057536E" w:rsidRPr="00E41BC7" w:rsidRDefault="0057536E" w:rsidP="0057536E">
            <w:pPr>
              <w:numPr>
                <w:ilvl w:val="0"/>
                <w:numId w:val="45"/>
              </w:numPr>
            </w:pPr>
            <w:r w:rsidRPr="00E41BC7">
              <w:t xml:space="preserve">El muestreo fue realizado por personal del Subdepartamento Ambiental del Instituto de Salud Pública (ISP) en compañía del personal fiscalizador de la SMA. </w:t>
            </w:r>
          </w:p>
          <w:p w14:paraId="24D99B3B" w14:textId="77777777" w:rsidR="0057536E" w:rsidRPr="00E41BC7" w:rsidRDefault="0057536E" w:rsidP="00C17C5A"/>
          <w:p w14:paraId="4B24E094" w14:textId="77777777" w:rsidR="0057536E" w:rsidRPr="00E41BC7" w:rsidRDefault="0057536E" w:rsidP="0057536E">
            <w:pPr>
              <w:numPr>
                <w:ilvl w:val="0"/>
                <w:numId w:val="45"/>
              </w:numPr>
            </w:pPr>
            <w:r w:rsidRPr="00E41BC7">
              <w:t>Se tomaron muestras en los siguientes puntos:</w:t>
            </w:r>
          </w:p>
          <w:p w14:paraId="60C865CE" w14:textId="77777777" w:rsidR="0057536E" w:rsidRPr="00E41BC7" w:rsidRDefault="0057536E" w:rsidP="00C17C5A">
            <w:pPr>
              <w:ind w:left="360"/>
            </w:pPr>
            <w:r w:rsidRPr="00E41BC7">
              <w:t>Muestra 1: Cámara de registro Remodelación</w:t>
            </w:r>
          </w:p>
          <w:p w14:paraId="02F67A17" w14:textId="77777777" w:rsidR="0057536E" w:rsidRPr="00E41BC7" w:rsidRDefault="0057536E" w:rsidP="00C17C5A">
            <w:pPr>
              <w:ind w:left="360"/>
            </w:pPr>
            <w:r w:rsidRPr="00E41BC7">
              <w:t>Muestra 2: Laguna de retención Remodelación</w:t>
            </w:r>
          </w:p>
          <w:p w14:paraId="44B66732" w14:textId="77777777" w:rsidR="0057536E" w:rsidRPr="00E41BC7" w:rsidRDefault="0057536E" w:rsidP="00C17C5A">
            <w:pPr>
              <w:ind w:left="360"/>
            </w:pPr>
            <w:r w:rsidRPr="00E41BC7">
              <w:t>Muestra 3: Separador API Ampliación</w:t>
            </w:r>
          </w:p>
          <w:p w14:paraId="24A1D4C4" w14:textId="77777777" w:rsidR="0057536E" w:rsidRPr="00E41BC7" w:rsidRDefault="0057536E" w:rsidP="00C17C5A">
            <w:pPr>
              <w:ind w:left="360"/>
            </w:pPr>
            <w:r w:rsidRPr="00E41BC7">
              <w:t>Muestra 4: Estanque T-5104</w:t>
            </w:r>
          </w:p>
          <w:p w14:paraId="6F6C2763" w14:textId="77777777" w:rsidR="0057536E" w:rsidRPr="00E41BC7" w:rsidRDefault="0057536E" w:rsidP="00C17C5A">
            <w:pPr>
              <w:ind w:left="360"/>
            </w:pPr>
            <w:r w:rsidRPr="00E41BC7">
              <w:t>Muestra 5: estanque T-5109</w:t>
            </w:r>
          </w:p>
          <w:p w14:paraId="232FE60C" w14:textId="77777777" w:rsidR="0057536E" w:rsidRPr="00E41BC7" w:rsidRDefault="0057536E" w:rsidP="00C17C5A"/>
          <w:p w14:paraId="7F990F2E" w14:textId="77777777" w:rsidR="0057536E" w:rsidRPr="00E41BC7" w:rsidRDefault="0057536E" w:rsidP="0057536E">
            <w:pPr>
              <w:numPr>
                <w:ilvl w:val="0"/>
                <w:numId w:val="45"/>
              </w:numPr>
            </w:pPr>
            <w:r w:rsidRPr="00E41BC7">
              <w:t>Durante la actividad de muestreo en sector Remodelación, en la Laguna de Retención se constató la presencia de una capa superficial de hidrocarburos, los cuales por su condición flotante y la acción del viento eran desplazados hacia el vértice norte de esta laguna. En los costados de esta laguna se percibió un olor leve similar al percibido al exterior del Terminal a unos 20 m aproximadamente.</w:t>
            </w:r>
          </w:p>
          <w:p w14:paraId="2DE85A16" w14:textId="77777777" w:rsidR="0057536E" w:rsidRPr="00E41BC7" w:rsidRDefault="0057536E" w:rsidP="00C17C5A"/>
          <w:p w14:paraId="45D4D9EE" w14:textId="77777777" w:rsidR="0057536E" w:rsidRPr="00E41BC7" w:rsidRDefault="0057536E" w:rsidP="0057536E">
            <w:pPr>
              <w:numPr>
                <w:ilvl w:val="0"/>
                <w:numId w:val="45"/>
              </w:numPr>
            </w:pPr>
            <w:r w:rsidRPr="00E41BC7">
              <w:lastRenderedPageBreak/>
              <w:t>Durante el muesteo en sector ampliación en el Separador API, se percibió un olor similar al percibido al exterior, a unos 20 m aproximadamente del Terminal.</w:t>
            </w:r>
          </w:p>
          <w:p w14:paraId="11B9546F" w14:textId="77777777" w:rsidR="0057536E" w:rsidRPr="00E41BC7" w:rsidRDefault="0057536E" w:rsidP="00C17C5A"/>
          <w:p w14:paraId="0DE8D90E" w14:textId="3CC2AEAB" w:rsidR="0057536E" w:rsidRPr="00E41BC7" w:rsidRDefault="0057536E" w:rsidP="0057536E">
            <w:pPr>
              <w:numPr>
                <w:ilvl w:val="0"/>
                <w:numId w:val="45"/>
              </w:numPr>
            </w:pPr>
            <w:r w:rsidRPr="00E41BC7">
              <w:t>Los resultados del muestreo del Instituto de Salud Pública fueron recibido a través de correo electrónico</w:t>
            </w:r>
            <w:r w:rsidR="00000F93">
              <w:t xml:space="preserve"> con fecha 03.09.18</w:t>
            </w:r>
            <w:r w:rsidRPr="00E41BC7">
              <w:t xml:space="preserve"> </w:t>
            </w:r>
            <w:r w:rsidR="00000F93">
              <w:t xml:space="preserve">de </w:t>
            </w:r>
            <w:r w:rsidRPr="00E41BC7">
              <w:t>parte de</w:t>
            </w:r>
            <w:r w:rsidR="00000F93">
              <w:t xml:space="preserve"> la Jefatura del Departamento de Salud Ambiental del Instituto de Salud Pública ISP</w:t>
            </w:r>
            <w:r w:rsidR="00BB37F8">
              <w:rPr>
                <w:color w:val="FF0000"/>
              </w:rPr>
              <w:t xml:space="preserve"> </w:t>
            </w:r>
            <w:r w:rsidR="00BB37F8" w:rsidRPr="00BB37F8">
              <w:t>(ANEXO 4</w:t>
            </w:r>
            <w:r w:rsidRPr="00BB37F8">
              <w:t xml:space="preserve">), </w:t>
            </w:r>
            <w:r w:rsidRPr="00E41BC7">
              <w:t>los cuales entregaron las siguientes características:</w:t>
            </w:r>
          </w:p>
          <w:p w14:paraId="2291A902" w14:textId="77777777" w:rsidR="00BB37F8" w:rsidRDefault="00BB37F8" w:rsidP="00C17C5A"/>
          <w:p w14:paraId="38DBA070" w14:textId="400A6E49" w:rsidR="0057536E" w:rsidRPr="00BB37F8" w:rsidRDefault="00835EBB" w:rsidP="00BB37F8">
            <w:pPr>
              <w:ind w:left="360"/>
              <w:rPr>
                <w:i/>
              </w:rPr>
            </w:pPr>
            <w:r w:rsidRPr="00BB37F8">
              <w:rPr>
                <w:i/>
                <w:noProof/>
                <w:u w:val="single"/>
                <w:lang w:eastAsia="es-CL"/>
              </w:rPr>
              <w:drawing>
                <wp:anchor distT="0" distB="0" distL="114300" distR="114300" simplePos="0" relativeHeight="252262427" behindDoc="0" locked="0" layoutInCell="1" allowOverlap="1" wp14:anchorId="36622309" wp14:editId="4E87DED1">
                  <wp:simplePos x="0" y="0"/>
                  <wp:positionH relativeFrom="column">
                    <wp:posOffset>487680</wp:posOffset>
                  </wp:positionH>
                  <wp:positionV relativeFrom="paragraph">
                    <wp:posOffset>158115</wp:posOffset>
                  </wp:positionV>
                  <wp:extent cx="7010400" cy="4759354"/>
                  <wp:effectExtent l="0" t="0" r="0" b="3175"/>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7010400" cy="4759354"/>
                          </a:xfrm>
                          <a:prstGeom prst="rect">
                            <a:avLst/>
                          </a:prstGeom>
                          <a:noFill/>
                        </pic:spPr>
                      </pic:pic>
                    </a:graphicData>
                  </a:graphic>
                </wp:anchor>
              </w:drawing>
            </w:r>
            <w:r w:rsidR="00BB37F8" w:rsidRPr="00BB37F8">
              <w:rPr>
                <w:i/>
                <w:u w:val="single"/>
              </w:rPr>
              <w:t>ALCANOS (</w:t>
            </w:r>
            <w:r w:rsidR="00BB37F8">
              <w:rPr>
                <w:i/>
                <w:u w:val="single"/>
              </w:rPr>
              <w:t xml:space="preserve">para </w:t>
            </w:r>
            <w:r w:rsidR="00BB37F8" w:rsidRPr="00BB37F8">
              <w:rPr>
                <w:i/>
                <w:u w:val="single"/>
              </w:rPr>
              <w:t>Carbono 11 al Carbono 32</w:t>
            </w:r>
            <w:r w:rsidR="00BB37F8" w:rsidRPr="00BB37F8">
              <w:rPr>
                <w:i/>
              </w:rPr>
              <w:t>)</w:t>
            </w:r>
          </w:p>
          <w:p w14:paraId="5CA6C4EC" w14:textId="5A0E5B67" w:rsidR="0057536E" w:rsidRPr="00E41BC7" w:rsidRDefault="0057536E" w:rsidP="00C17C5A"/>
          <w:p w14:paraId="04DD8295" w14:textId="3F737262" w:rsidR="0057536E" w:rsidRPr="00E41BC7" w:rsidRDefault="0057536E" w:rsidP="00C17C5A"/>
          <w:p w14:paraId="3D592F99" w14:textId="77777777" w:rsidR="0058346D" w:rsidRPr="00E41BC7" w:rsidRDefault="0058346D" w:rsidP="00C17C5A"/>
          <w:p w14:paraId="5799968D" w14:textId="77777777" w:rsidR="0058346D" w:rsidRPr="00E41BC7" w:rsidRDefault="0058346D" w:rsidP="00C17C5A"/>
          <w:p w14:paraId="3A317205" w14:textId="77777777" w:rsidR="0058346D" w:rsidRPr="00E41BC7" w:rsidRDefault="0058346D" w:rsidP="00C17C5A"/>
          <w:p w14:paraId="15EFF8A5" w14:textId="77777777" w:rsidR="0058346D" w:rsidRPr="00E41BC7" w:rsidRDefault="0058346D" w:rsidP="00C17C5A"/>
          <w:p w14:paraId="6A0C7316" w14:textId="77777777" w:rsidR="0058346D" w:rsidRDefault="0058346D" w:rsidP="00C17C5A"/>
          <w:p w14:paraId="02EA3BC6" w14:textId="77777777" w:rsidR="00835EBB" w:rsidRDefault="00835EBB" w:rsidP="00C17C5A"/>
          <w:p w14:paraId="6F03DB4A" w14:textId="77777777" w:rsidR="00835EBB" w:rsidRDefault="00835EBB" w:rsidP="00C17C5A"/>
          <w:p w14:paraId="0200A737" w14:textId="77777777" w:rsidR="00835EBB" w:rsidRDefault="00835EBB" w:rsidP="00C17C5A"/>
          <w:p w14:paraId="6E1BA0CD" w14:textId="77777777" w:rsidR="00835EBB" w:rsidRDefault="00835EBB" w:rsidP="00C17C5A"/>
          <w:p w14:paraId="34F4BEAE" w14:textId="77777777" w:rsidR="00835EBB" w:rsidRDefault="00835EBB" w:rsidP="00C17C5A"/>
          <w:p w14:paraId="2C43DA7A" w14:textId="77777777" w:rsidR="00835EBB" w:rsidRDefault="00835EBB" w:rsidP="00C17C5A"/>
          <w:p w14:paraId="422135D0" w14:textId="77777777" w:rsidR="00835EBB" w:rsidRDefault="00835EBB" w:rsidP="00C17C5A"/>
          <w:p w14:paraId="0F1A4EF2" w14:textId="77777777" w:rsidR="00835EBB" w:rsidRDefault="00835EBB" w:rsidP="00C17C5A"/>
          <w:p w14:paraId="7F536058" w14:textId="77777777" w:rsidR="00835EBB" w:rsidRDefault="00835EBB" w:rsidP="00C17C5A"/>
          <w:p w14:paraId="3CA40648" w14:textId="77777777" w:rsidR="00835EBB" w:rsidRDefault="00835EBB" w:rsidP="00C17C5A"/>
          <w:p w14:paraId="7B91CACD" w14:textId="77777777" w:rsidR="00835EBB" w:rsidRDefault="00835EBB" w:rsidP="00C17C5A"/>
          <w:p w14:paraId="231E01BA" w14:textId="77777777" w:rsidR="00835EBB" w:rsidRDefault="00835EBB" w:rsidP="00C17C5A"/>
          <w:p w14:paraId="5134FBBC" w14:textId="77777777" w:rsidR="00835EBB" w:rsidRDefault="00835EBB" w:rsidP="00C17C5A"/>
          <w:p w14:paraId="78AA39DA" w14:textId="77777777" w:rsidR="00835EBB" w:rsidRDefault="00835EBB" w:rsidP="00C17C5A"/>
          <w:p w14:paraId="357A693D" w14:textId="77777777" w:rsidR="00835EBB" w:rsidRDefault="00835EBB" w:rsidP="00C17C5A"/>
          <w:p w14:paraId="34242B8B" w14:textId="77777777" w:rsidR="00835EBB" w:rsidRDefault="00835EBB" w:rsidP="00C17C5A"/>
          <w:p w14:paraId="6AA739ED" w14:textId="77777777" w:rsidR="00835EBB" w:rsidRDefault="00835EBB" w:rsidP="00C17C5A"/>
          <w:p w14:paraId="2C662F69" w14:textId="77777777" w:rsidR="00835EBB" w:rsidRDefault="00835EBB" w:rsidP="00C17C5A"/>
          <w:p w14:paraId="6735A1B7" w14:textId="77777777" w:rsidR="00835EBB" w:rsidRDefault="00835EBB" w:rsidP="00C17C5A"/>
          <w:p w14:paraId="0F89C9C4" w14:textId="77777777" w:rsidR="00835EBB" w:rsidRDefault="00835EBB" w:rsidP="00C17C5A"/>
          <w:p w14:paraId="340E2757" w14:textId="77777777" w:rsidR="00835EBB" w:rsidRDefault="00835EBB" w:rsidP="00C17C5A"/>
          <w:p w14:paraId="1E0804DB" w14:textId="77777777" w:rsidR="00835EBB" w:rsidRDefault="00835EBB" w:rsidP="00C17C5A"/>
          <w:p w14:paraId="34AF0DA4" w14:textId="77777777" w:rsidR="00835EBB" w:rsidRDefault="00835EBB" w:rsidP="00C17C5A"/>
          <w:p w14:paraId="3AAB1C61" w14:textId="77777777" w:rsidR="00835EBB" w:rsidRDefault="00835EBB" w:rsidP="00C17C5A"/>
          <w:p w14:paraId="516C79DF" w14:textId="77777777" w:rsidR="00835EBB" w:rsidRDefault="00835EBB" w:rsidP="00C17C5A"/>
          <w:p w14:paraId="498C4889" w14:textId="77777777" w:rsidR="00835EBB" w:rsidRDefault="00835EBB" w:rsidP="00C17C5A"/>
          <w:p w14:paraId="25C79885" w14:textId="7DFB2156" w:rsidR="00835EBB" w:rsidRPr="00BB37F8" w:rsidRDefault="00BB37F8" w:rsidP="00C17C5A">
            <w:pPr>
              <w:rPr>
                <w:i/>
                <w:u w:val="single"/>
              </w:rPr>
            </w:pPr>
            <w:r w:rsidRPr="00BB37F8">
              <w:rPr>
                <w:i/>
                <w:u w:val="single"/>
              </w:rPr>
              <w:t>Compuestos orgánicos volátiles COVs.</w:t>
            </w:r>
          </w:p>
          <w:p w14:paraId="7532FD9B" w14:textId="03C693F5" w:rsidR="00835EBB" w:rsidRDefault="00835EBB" w:rsidP="00C17C5A">
            <w:r>
              <w:rPr>
                <w:noProof/>
                <w:lang w:eastAsia="es-CL"/>
              </w:rPr>
              <w:drawing>
                <wp:anchor distT="0" distB="0" distL="114300" distR="114300" simplePos="0" relativeHeight="252263451" behindDoc="0" locked="0" layoutInCell="1" allowOverlap="1" wp14:anchorId="3ECE43BE" wp14:editId="424E6B68">
                  <wp:simplePos x="0" y="0"/>
                  <wp:positionH relativeFrom="column">
                    <wp:posOffset>2540</wp:posOffset>
                  </wp:positionH>
                  <wp:positionV relativeFrom="paragraph">
                    <wp:posOffset>156844</wp:posOffset>
                  </wp:positionV>
                  <wp:extent cx="8485981" cy="3781425"/>
                  <wp:effectExtent l="0" t="0" r="0" b="0"/>
                  <wp:wrapNone/>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8496364" cy="3786052"/>
                          </a:xfrm>
                          <a:prstGeom prst="rect">
                            <a:avLst/>
                          </a:prstGeom>
                          <a:noFill/>
                        </pic:spPr>
                      </pic:pic>
                    </a:graphicData>
                  </a:graphic>
                  <wp14:sizeRelH relativeFrom="margin">
                    <wp14:pctWidth>0</wp14:pctWidth>
                  </wp14:sizeRelH>
                  <wp14:sizeRelV relativeFrom="margin">
                    <wp14:pctHeight>0</wp14:pctHeight>
                  </wp14:sizeRelV>
                </wp:anchor>
              </w:drawing>
            </w:r>
          </w:p>
          <w:p w14:paraId="4038149A" w14:textId="7A4352A6" w:rsidR="00835EBB" w:rsidRDefault="00835EBB" w:rsidP="00C17C5A"/>
          <w:p w14:paraId="4D7BE2B3" w14:textId="77777777" w:rsidR="00835EBB" w:rsidRDefault="00835EBB" w:rsidP="00C17C5A"/>
          <w:p w14:paraId="084E8D1C" w14:textId="77777777" w:rsidR="00835EBB" w:rsidRDefault="00835EBB" w:rsidP="00C17C5A"/>
          <w:p w14:paraId="48882850" w14:textId="77777777" w:rsidR="00835EBB" w:rsidRDefault="00835EBB" w:rsidP="00C17C5A"/>
          <w:p w14:paraId="2A7F674C" w14:textId="77777777" w:rsidR="00835EBB" w:rsidRDefault="00835EBB" w:rsidP="00C17C5A"/>
          <w:p w14:paraId="74AA871A" w14:textId="77777777" w:rsidR="00835EBB" w:rsidRDefault="00835EBB" w:rsidP="00C17C5A"/>
          <w:p w14:paraId="4D0DEF00" w14:textId="77777777" w:rsidR="00835EBB" w:rsidRDefault="00835EBB" w:rsidP="00C17C5A"/>
          <w:p w14:paraId="2A96A4E6" w14:textId="77777777" w:rsidR="00835EBB" w:rsidRDefault="00835EBB" w:rsidP="00C17C5A"/>
          <w:p w14:paraId="7040D37C" w14:textId="77777777" w:rsidR="00835EBB" w:rsidRDefault="00835EBB" w:rsidP="00C17C5A"/>
          <w:p w14:paraId="01FE2447" w14:textId="77777777" w:rsidR="00835EBB" w:rsidRDefault="00835EBB" w:rsidP="00C17C5A"/>
          <w:p w14:paraId="0DC25E62" w14:textId="77777777" w:rsidR="00835EBB" w:rsidRDefault="00835EBB" w:rsidP="00C17C5A"/>
          <w:p w14:paraId="74AB9DFB" w14:textId="77777777" w:rsidR="00835EBB" w:rsidRDefault="00835EBB" w:rsidP="00C17C5A"/>
          <w:p w14:paraId="76D8A8DB" w14:textId="77777777" w:rsidR="00835EBB" w:rsidRDefault="00835EBB" w:rsidP="00C17C5A"/>
          <w:p w14:paraId="70D2D15E" w14:textId="77777777" w:rsidR="00835EBB" w:rsidRDefault="00835EBB" w:rsidP="00C17C5A"/>
          <w:p w14:paraId="62B6EE12" w14:textId="77777777" w:rsidR="00835EBB" w:rsidRDefault="00835EBB" w:rsidP="00C17C5A"/>
          <w:p w14:paraId="427B23FF" w14:textId="77777777" w:rsidR="00835EBB" w:rsidRDefault="00835EBB" w:rsidP="00C17C5A"/>
          <w:p w14:paraId="0920D57E" w14:textId="77777777" w:rsidR="00835EBB" w:rsidRDefault="00835EBB" w:rsidP="00C17C5A"/>
          <w:p w14:paraId="4BAAECCF" w14:textId="77777777" w:rsidR="00835EBB" w:rsidRDefault="00835EBB" w:rsidP="00C17C5A"/>
          <w:p w14:paraId="774B9737" w14:textId="77777777" w:rsidR="00835EBB" w:rsidRDefault="00835EBB" w:rsidP="00C17C5A"/>
          <w:p w14:paraId="29F506E7" w14:textId="77777777" w:rsidR="00835EBB" w:rsidRDefault="00835EBB" w:rsidP="00C17C5A"/>
          <w:p w14:paraId="38169161" w14:textId="77777777" w:rsidR="00835EBB" w:rsidRDefault="00835EBB" w:rsidP="00C17C5A"/>
          <w:p w14:paraId="54D3F853" w14:textId="77777777" w:rsidR="00835EBB" w:rsidRDefault="00835EBB" w:rsidP="00C17C5A"/>
          <w:p w14:paraId="62EA69EF" w14:textId="77777777" w:rsidR="00835EBB" w:rsidRPr="00E41BC7" w:rsidRDefault="00835EBB" w:rsidP="00C17C5A"/>
          <w:p w14:paraId="7AA815AA" w14:textId="77777777" w:rsidR="0058346D" w:rsidRPr="00E41BC7" w:rsidRDefault="0058346D" w:rsidP="00C17C5A"/>
          <w:p w14:paraId="79FE4614" w14:textId="77777777" w:rsidR="0058346D" w:rsidRPr="00E41BC7" w:rsidRDefault="0058346D" w:rsidP="00C17C5A"/>
          <w:p w14:paraId="4150262F" w14:textId="77777777" w:rsidR="0058346D" w:rsidRPr="00E41BC7" w:rsidRDefault="0058346D" w:rsidP="00C17C5A"/>
          <w:p w14:paraId="1D541292" w14:textId="77777777" w:rsidR="0058346D" w:rsidRPr="00E41BC7" w:rsidRDefault="0058346D" w:rsidP="00C17C5A"/>
          <w:p w14:paraId="40E7305F" w14:textId="2610C58F" w:rsidR="0057536E" w:rsidRPr="00E41BC7" w:rsidRDefault="0057536E" w:rsidP="00C17C5A">
            <w:pPr>
              <w:rPr>
                <w:iCs/>
                <w:u w:val="single"/>
              </w:rPr>
            </w:pPr>
            <w:r w:rsidRPr="00E41BC7">
              <w:rPr>
                <w:iCs/>
                <w:u w:val="single"/>
              </w:rPr>
              <w:t>D</w:t>
            </w:r>
            <w:r w:rsidR="00835EBB">
              <w:rPr>
                <w:iCs/>
                <w:u w:val="single"/>
              </w:rPr>
              <w:t>E LAS CARACTERÍSTICAS DE LAS AGUAS OLEOSAS</w:t>
            </w:r>
          </w:p>
          <w:p w14:paraId="003786BB" w14:textId="77777777" w:rsidR="0057536E" w:rsidRPr="00E41BC7" w:rsidRDefault="0057536E" w:rsidP="00C17C5A">
            <w:pPr>
              <w:rPr>
                <w:iCs/>
                <w:u w:val="single"/>
              </w:rPr>
            </w:pPr>
          </w:p>
          <w:p w14:paraId="6D385BB8" w14:textId="77777777" w:rsidR="0057536E" w:rsidRPr="00E41BC7" w:rsidRDefault="0057536E" w:rsidP="00C17C5A">
            <w:pPr>
              <w:rPr>
                <w:iCs/>
              </w:rPr>
            </w:pPr>
            <w:r w:rsidRPr="00E41BC7">
              <w:rPr>
                <w:iCs/>
              </w:rPr>
              <w:t>La actividad de muestreo realizada con fecha 24 de agosto 2018 por ISP y esta SMA, contempló muestra del líquido contenido en el Separador API del sector Ampliación.</w:t>
            </w:r>
          </w:p>
          <w:p w14:paraId="26238CFF" w14:textId="253F739E" w:rsidR="0057536E" w:rsidRDefault="0057536E" w:rsidP="00C17C5A">
            <w:pPr>
              <w:rPr>
                <w:iCs/>
              </w:rPr>
            </w:pPr>
            <w:r w:rsidRPr="00E41BC7">
              <w:rPr>
                <w:iCs/>
              </w:rPr>
              <w:t xml:space="preserve">De acuerdo a los resultados de este </w:t>
            </w:r>
            <w:r w:rsidRPr="00BB37F8">
              <w:rPr>
                <w:iCs/>
              </w:rPr>
              <w:t>muestreo (</w:t>
            </w:r>
            <w:r w:rsidR="00BB37F8" w:rsidRPr="00BB37F8">
              <w:rPr>
                <w:iCs/>
              </w:rPr>
              <w:t>ANEXO 4</w:t>
            </w:r>
            <w:r w:rsidRPr="00BB37F8">
              <w:rPr>
                <w:iCs/>
              </w:rPr>
              <w:t xml:space="preserve">), </w:t>
            </w:r>
            <w:r w:rsidRPr="00E41BC7">
              <w:rPr>
                <w:iCs/>
              </w:rPr>
              <w:t>es posible determinar la característica de los residuos líquidos provenientes del estanque T-5109 que se incorporaron como Afluente del Sistema, presentan las siguientes características:</w:t>
            </w:r>
          </w:p>
          <w:p w14:paraId="263ADC7A" w14:textId="77777777" w:rsidR="00BB37F8" w:rsidRDefault="00BB37F8" w:rsidP="00C17C5A">
            <w:pPr>
              <w:rPr>
                <w:iCs/>
              </w:rPr>
            </w:pPr>
          </w:p>
          <w:p w14:paraId="3B28EE17" w14:textId="77777777" w:rsidR="00BB37F8" w:rsidRDefault="00BB37F8" w:rsidP="00C17C5A">
            <w:pPr>
              <w:rPr>
                <w:iCs/>
              </w:rPr>
            </w:pPr>
          </w:p>
          <w:p w14:paraId="2C42C3EB" w14:textId="77777777" w:rsidR="00BB37F8" w:rsidRPr="00E41BC7" w:rsidRDefault="00BB37F8" w:rsidP="00C17C5A">
            <w:pPr>
              <w:rPr>
                <w:iCs/>
              </w:rPr>
            </w:pPr>
          </w:p>
          <w:p w14:paraId="3CE4CAC2" w14:textId="77777777" w:rsidR="0057536E" w:rsidRPr="00E41BC7" w:rsidRDefault="0057536E" w:rsidP="00C17C5A">
            <w:pPr>
              <w:rPr>
                <w:iCs/>
              </w:rPr>
            </w:pPr>
          </w:p>
          <w:tbl>
            <w:tblPr>
              <w:tblW w:w="9549" w:type="dxa"/>
              <w:tblCellMar>
                <w:left w:w="70" w:type="dxa"/>
                <w:right w:w="70" w:type="dxa"/>
              </w:tblCellMar>
              <w:tblLook w:val="04A0" w:firstRow="1" w:lastRow="0" w:firstColumn="1" w:lastColumn="0" w:noHBand="0" w:noVBand="1"/>
            </w:tblPr>
            <w:tblGrid>
              <w:gridCol w:w="3802"/>
              <w:gridCol w:w="2489"/>
              <w:gridCol w:w="1516"/>
              <w:gridCol w:w="1742"/>
            </w:tblGrid>
            <w:tr w:rsidR="0057536E" w:rsidRPr="00E41BC7" w14:paraId="4C1EDE0D" w14:textId="77777777" w:rsidTr="00C17C5A">
              <w:trPr>
                <w:trHeight w:val="320"/>
              </w:trPr>
              <w:tc>
                <w:tcPr>
                  <w:tcW w:w="3802" w:type="dxa"/>
                  <w:tcBorders>
                    <w:top w:val="single" w:sz="4" w:space="0" w:color="auto"/>
                    <w:left w:val="single" w:sz="4" w:space="0" w:color="auto"/>
                    <w:bottom w:val="single" w:sz="4" w:space="0" w:color="auto"/>
                    <w:right w:val="single" w:sz="4" w:space="0" w:color="auto"/>
                  </w:tcBorders>
                  <w:shd w:val="clear" w:color="000000" w:fill="FFF2CC"/>
                  <w:noWrap/>
                  <w:vAlign w:val="center"/>
                  <w:hideMark/>
                </w:tcPr>
                <w:p w14:paraId="30435031" w14:textId="77777777" w:rsidR="0057536E" w:rsidRPr="00E41BC7" w:rsidRDefault="0057536E" w:rsidP="00C17C5A">
                  <w:pPr>
                    <w:rPr>
                      <w:b/>
                      <w:bCs/>
                      <w:i/>
                      <w:iCs/>
                      <w:sz w:val="20"/>
                      <w:szCs w:val="20"/>
                    </w:rPr>
                  </w:pPr>
                  <w:r w:rsidRPr="00E41BC7">
                    <w:rPr>
                      <w:b/>
                      <w:bCs/>
                      <w:i/>
                      <w:iCs/>
                      <w:sz w:val="20"/>
                      <w:szCs w:val="20"/>
                    </w:rPr>
                    <w:t>Punto de medición</w:t>
                  </w:r>
                </w:p>
              </w:tc>
              <w:tc>
                <w:tcPr>
                  <w:tcW w:w="2489" w:type="dxa"/>
                  <w:tcBorders>
                    <w:top w:val="single" w:sz="4" w:space="0" w:color="auto"/>
                    <w:left w:val="nil"/>
                    <w:bottom w:val="single" w:sz="4" w:space="0" w:color="auto"/>
                    <w:right w:val="single" w:sz="4" w:space="0" w:color="auto"/>
                  </w:tcBorders>
                  <w:shd w:val="clear" w:color="000000" w:fill="FFF2CC"/>
                  <w:noWrap/>
                  <w:vAlign w:val="center"/>
                  <w:hideMark/>
                </w:tcPr>
                <w:p w14:paraId="216827DE" w14:textId="77777777" w:rsidR="0057536E" w:rsidRPr="00E41BC7" w:rsidRDefault="0057536E" w:rsidP="00C17C5A">
                  <w:pPr>
                    <w:rPr>
                      <w:b/>
                      <w:bCs/>
                      <w:i/>
                      <w:iCs/>
                      <w:sz w:val="20"/>
                      <w:szCs w:val="20"/>
                    </w:rPr>
                  </w:pPr>
                  <w:r w:rsidRPr="00E41BC7">
                    <w:rPr>
                      <w:b/>
                      <w:bCs/>
                      <w:i/>
                      <w:sz w:val="20"/>
                      <w:szCs w:val="20"/>
                    </w:rPr>
                    <w:t>Alcanos (C</w:t>
                  </w:r>
                  <w:r w:rsidRPr="00E41BC7">
                    <w:rPr>
                      <w:b/>
                      <w:bCs/>
                      <w:i/>
                      <w:sz w:val="20"/>
                      <w:szCs w:val="20"/>
                      <w:vertAlign w:val="subscript"/>
                    </w:rPr>
                    <w:t>11</w:t>
                  </w:r>
                  <w:r w:rsidRPr="00E41BC7">
                    <w:rPr>
                      <w:b/>
                      <w:bCs/>
                      <w:i/>
                      <w:sz w:val="20"/>
                      <w:szCs w:val="20"/>
                    </w:rPr>
                    <w:t xml:space="preserve"> al C</w:t>
                  </w:r>
                  <w:r w:rsidRPr="00E41BC7">
                    <w:rPr>
                      <w:b/>
                      <w:bCs/>
                      <w:i/>
                      <w:sz w:val="20"/>
                      <w:szCs w:val="20"/>
                      <w:vertAlign w:val="subscript"/>
                    </w:rPr>
                    <w:t>32</w:t>
                  </w:r>
                  <w:r w:rsidRPr="00E41BC7">
                    <w:rPr>
                      <w:b/>
                      <w:bCs/>
                      <w:i/>
                      <w:sz w:val="20"/>
                      <w:szCs w:val="20"/>
                    </w:rPr>
                    <w:t>) (mg/L)</w:t>
                  </w:r>
                </w:p>
              </w:tc>
              <w:tc>
                <w:tcPr>
                  <w:tcW w:w="1516" w:type="dxa"/>
                  <w:tcBorders>
                    <w:top w:val="single" w:sz="4" w:space="0" w:color="auto"/>
                    <w:left w:val="nil"/>
                    <w:bottom w:val="single" w:sz="4" w:space="0" w:color="auto"/>
                    <w:right w:val="single" w:sz="4" w:space="0" w:color="auto"/>
                  </w:tcBorders>
                  <w:shd w:val="clear" w:color="000000" w:fill="FFF2CC"/>
                  <w:noWrap/>
                  <w:vAlign w:val="center"/>
                  <w:hideMark/>
                </w:tcPr>
                <w:p w14:paraId="33CE2EBD" w14:textId="77777777" w:rsidR="0057536E" w:rsidRPr="00E41BC7" w:rsidRDefault="0057536E" w:rsidP="00C17C5A">
                  <w:pPr>
                    <w:rPr>
                      <w:b/>
                      <w:bCs/>
                      <w:i/>
                      <w:iCs/>
                      <w:sz w:val="20"/>
                      <w:szCs w:val="20"/>
                    </w:rPr>
                  </w:pPr>
                  <w:r w:rsidRPr="00E41BC7">
                    <w:rPr>
                      <w:b/>
                      <w:bCs/>
                      <w:i/>
                      <w:iCs/>
                      <w:sz w:val="20"/>
                      <w:szCs w:val="20"/>
                    </w:rPr>
                    <w:t>VOC (mg/L)</w:t>
                  </w:r>
                </w:p>
              </w:tc>
              <w:tc>
                <w:tcPr>
                  <w:tcW w:w="1742" w:type="dxa"/>
                  <w:tcBorders>
                    <w:top w:val="single" w:sz="4" w:space="0" w:color="auto"/>
                    <w:left w:val="nil"/>
                    <w:bottom w:val="single" w:sz="4" w:space="0" w:color="auto"/>
                    <w:right w:val="single" w:sz="4" w:space="0" w:color="auto"/>
                  </w:tcBorders>
                  <w:shd w:val="clear" w:color="000000" w:fill="FFF2CC"/>
                  <w:noWrap/>
                  <w:vAlign w:val="center"/>
                  <w:hideMark/>
                </w:tcPr>
                <w:p w14:paraId="07E3E041" w14:textId="77777777" w:rsidR="0057536E" w:rsidRPr="00E41BC7" w:rsidRDefault="0057536E" w:rsidP="00C17C5A">
                  <w:pPr>
                    <w:rPr>
                      <w:b/>
                      <w:bCs/>
                      <w:i/>
                      <w:iCs/>
                      <w:sz w:val="20"/>
                      <w:szCs w:val="20"/>
                    </w:rPr>
                  </w:pPr>
                  <w:r w:rsidRPr="00E41BC7">
                    <w:rPr>
                      <w:b/>
                      <w:bCs/>
                      <w:i/>
                      <w:iCs/>
                      <w:sz w:val="20"/>
                      <w:szCs w:val="20"/>
                    </w:rPr>
                    <w:t>Total HC (mg/L)</w:t>
                  </w:r>
                </w:p>
              </w:tc>
            </w:tr>
            <w:tr w:rsidR="0057536E" w:rsidRPr="00E41BC7" w14:paraId="592DA21C" w14:textId="77777777" w:rsidTr="00C17C5A">
              <w:trPr>
                <w:trHeight w:val="320"/>
              </w:trPr>
              <w:tc>
                <w:tcPr>
                  <w:tcW w:w="3802" w:type="dxa"/>
                  <w:tcBorders>
                    <w:top w:val="nil"/>
                    <w:left w:val="single" w:sz="4" w:space="0" w:color="auto"/>
                    <w:bottom w:val="single" w:sz="4" w:space="0" w:color="auto"/>
                    <w:right w:val="single" w:sz="4" w:space="0" w:color="auto"/>
                  </w:tcBorders>
                  <w:shd w:val="clear" w:color="auto" w:fill="auto"/>
                  <w:noWrap/>
                  <w:vAlign w:val="center"/>
                  <w:hideMark/>
                </w:tcPr>
                <w:p w14:paraId="57397AA7" w14:textId="77777777" w:rsidR="0057536E" w:rsidRPr="00E41BC7" w:rsidRDefault="0057536E" w:rsidP="00C17C5A">
                  <w:pPr>
                    <w:rPr>
                      <w:sz w:val="20"/>
                      <w:szCs w:val="20"/>
                    </w:rPr>
                  </w:pPr>
                  <w:r w:rsidRPr="00E41BC7">
                    <w:rPr>
                      <w:sz w:val="20"/>
                      <w:szCs w:val="20"/>
                    </w:rPr>
                    <w:t>Muestra 3 (Separador Ampliación)</w:t>
                  </w:r>
                </w:p>
              </w:tc>
              <w:tc>
                <w:tcPr>
                  <w:tcW w:w="2489" w:type="dxa"/>
                  <w:tcBorders>
                    <w:top w:val="nil"/>
                    <w:left w:val="nil"/>
                    <w:bottom w:val="single" w:sz="4" w:space="0" w:color="auto"/>
                    <w:right w:val="single" w:sz="4" w:space="0" w:color="auto"/>
                  </w:tcBorders>
                  <w:shd w:val="clear" w:color="auto" w:fill="auto"/>
                  <w:noWrap/>
                  <w:vAlign w:val="center"/>
                  <w:hideMark/>
                </w:tcPr>
                <w:p w14:paraId="53234204" w14:textId="77777777" w:rsidR="0057536E" w:rsidRPr="00E41BC7" w:rsidRDefault="0057536E" w:rsidP="00C17C5A">
                  <w:pPr>
                    <w:rPr>
                      <w:sz w:val="20"/>
                      <w:szCs w:val="20"/>
                    </w:rPr>
                  </w:pPr>
                  <w:r w:rsidRPr="00E41BC7">
                    <w:rPr>
                      <w:sz w:val="20"/>
                      <w:szCs w:val="20"/>
                    </w:rPr>
                    <w:t>41.359,22</w:t>
                  </w:r>
                </w:p>
              </w:tc>
              <w:tc>
                <w:tcPr>
                  <w:tcW w:w="1516" w:type="dxa"/>
                  <w:tcBorders>
                    <w:top w:val="nil"/>
                    <w:left w:val="nil"/>
                    <w:bottom w:val="single" w:sz="4" w:space="0" w:color="auto"/>
                    <w:right w:val="single" w:sz="4" w:space="0" w:color="auto"/>
                  </w:tcBorders>
                  <w:shd w:val="clear" w:color="auto" w:fill="auto"/>
                  <w:noWrap/>
                  <w:vAlign w:val="center"/>
                  <w:hideMark/>
                </w:tcPr>
                <w:p w14:paraId="0AA87C22" w14:textId="77777777" w:rsidR="0057536E" w:rsidRPr="00E41BC7" w:rsidRDefault="0057536E" w:rsidP="00C17C5A">
                  <w:pPr>
                    <w:rPr>
                      <w:sz w:val="20"/>
                      <w:szCs w:val="20"/>
                    </w:rPr>
                  </w:pPr>
                  <w:r w:rsidRPr="00E41BC7">
                    <w:rPr>
                      <w:sz w:val="20"/>
                      <w:szCs w:val="20"/>
                    </w:rPr>
                    <w:t>357,4</w:t>
                  </w:r>
                </w:p>
              </w:tc>
              <w:tc>
                <w:tcPr>
                  <w:tcW w:w="1742" w:type="dxa"/>
                  <w:tcBorders>
                    <w:top w:val="nil"/>
                    <w:left w:val="nil"/>
                    <w:bottom w:val="single" w:sz="4" w:space="0" w:color="auto"/>
                    <w:right w:val="single" w:sz="4" w:space="0" w:color="auto"/>
                  </w:tcBorders>
                  <w:shd w:val="clear" w:color="auto" w:fill="auto"/>
                  <w:noWrap/>
                  <w:vAlign w:val="center"/>
                  <w:hideMark/>
                </w:tcPr>
                <w:p w14:paraId="7CAECE4F" w14:textId="77777777" w:rsidR="0057536E" w:rsidRPr="00E41BC7" w:rsidRDefault="0057536E" w:rsidP="00C17C5A">
                  <w:pPr>
                    <w:rPr>
                      <w:sz w:val="20"/>
                      <w:szCs w:val="20"/>
                    </w:rPr>
                  </w:pPr>
                  <w:r w:rsidRPr="00E41BC7">
                    <w:rPr>
                      <w:sz w:val="20"/>
                      <w:szCs w:val="20"/>
                    </w:rPr>
                    <w:t>41.716,62</w:t>
                  </w:r>
                </w:p>
              </w:tc>
            </w:tr>
          </w:tbl>
          <w:p w14:paraId="46B0FE4A" w14:textId="77777777" w:rsidR="0057536E" w:rsidRPr="00E41BC7" w:rsidRDefault="0057536E" w:rsidP="00C17C5A">
            <w:pPr>
              <w:rPr>
                <w:iCs/>
              </w:rPr>
            </w:pPr>
          </w:p>
          <w:p w14:paraId="0F1828DD" w14:textId="77777777" w:rsidR="0057536E" w:rsidRPr="00E41BC7" w:rsidRDefault="0057536E" w:rsidP="00C17C5A">
            <w:pPr>
              <w:rPr>
                <w:iCs/>
              </w:rPr>
            </w:pPr>
            <w:r w:rsidRPr="00E41BC7">
              <w:rPr>
                <w:iCs/>
              </w:rPr>
              <w:t>Del resultado de este análisis, se determina que el Afluente ingresado al Separador API, no cumple con la característica de las aguas oleosas que podía recepcionar para tratamiento, toda vez que el parámetro de Hidrocarburos Totales  sobrepasó el límite máximo comprometido por el Titular de 19.281 (mg/L), en un 116,36 % de exceso.</w:t>
            </w:r>
          </w:p>
          <w:p w14:paraId="2CE460CE" w14:textId="77777777" w:rsidR="0057536E" w:rsidRPr="00E41BC7" w:rsidRDefault="0057536E" w:rsidP="00C17C5A">
            <w:pPr>
              <w:rPr>
                <w:iCs/>
              </w:rPr>
            </w:pPr>
          </w:p>
          <w:tbl>
            <w:tblPr>
              <w:tblW w:w="11267" w:type="dxa"/>
              <w:tblCellMar>
                <w:left w:w="70" w:type="dxa"/>
                <w:right w:w="70" w:type="dxa"/>
              </w:tblCellMar>
              <w:tblLook w:val="04A0" w:firstRow="1" w:lastRow="0" w:firstColumn="1" w:lastColumn="0" w:noHBand="0" w:noVBand="1"/>
            </w:tblPr>
            <w:tblGrid>
              <w:gridCol w:w="3599"/>
              <w:gridCol w:w="2356"/>
              <w:gridCol w:w="2378"/>
              <w:gridCol w:w="1649"/>
              <w:gridCol w:w="1285"/>
            </w:tblGrid>
            <w:tr w:rsidR="0057536E" w:rsidRPr="00E41BC7" w14:paraId="2B8B7E89" w14:textId="77777777" w:rsidTr="00C17C5A">
              <w:trPr>
                <w:trHeight w:val="782"/>
              </w:trPr>
              <w:tc>
                <w:tcPr>
                  <w:tcW w:w="3599" w:type="dxa"/>
                  <w:tcBorders>
                    <w:top w:val="single" w:sz="4" w:space="0" w:color="auto"/>
                    <w:left w:val="single" w:sz="4" w:space="0" w:color="auto"/>
                    <w:bottom w:val="single" w:sz="4" w:space="0" w:color="auto"/>
                    <w:right w:val="single" w:sz="4" w:space="0" w:color="auto"/>
                  </w:tcBorders>
                  <w:shd w:val="clear" w:color="000000" w:fill="FFF2CC"/>
                  <w:vAlign w:val="center"/>
                  <w:hideMark/>
                </w:tcPr>
                <w:p w14:paraId="5062935B" w14:textId="77777777" w:rsidR="0057536E" w:rsidRPr="00E41BC7" w:rsidRDefault="0057536E" w:rsidP="00C17C5A">
                  <w:pPr>
                    <w:rPr>
                      <w:b/>
                      <w:bCs/>
                      <w:i/>
                      <w:iCs/>
                      <w:sz w:val="20"/>
                      <w:szCs w:val="20"/>
                    </w:rPr>
                  </w:pPr>
                  <w:r w:rsidRPr="00E41BC7">
                    <w:rPr>
                      <w:b/>
                      <w:bCs/>
                      <w:i/>
                      <w:iCs/>
                      <w:sz w:val="20"/>
                      <w:szCs w:val="20"/>
                    </w:rPr>
                    <w:t>Punto de medición</w:t>
                  </w:r>
                </w:p>
              </w:tc>
              <w:tc>
                <w:tcPr>
                  <w:tcW w:w="2356" w:type="dxa"/>
                  <w:tcBorders>
                    <w:top w:val="single" w:sz="4" w:space="0" w:color="auto"/>
                    <w:left w:val="nil"/>
                    <w:bottom w:val="single" w:sz="4" w:space="0" w:color="auto"/>
                    <w:right w:val="single" w:sz="4" w:space="0" w:color="auto"/>
                  </w:tcBorders>
                  <w:shd w:val="clear" w:color="000000" w:fill="FFF2CC"/>
                  <w:vAlign w:val="center"/>
                  <w:hideMark/>
                </w:tcPr>
                <w:p w14:paraId="70BBDFB3" w14:textId="77777777" w:rsidR="0057536E" w:rsidRPr="00E41BC7" w:rsidRDefault="0057536E" w:rsidP="00C17C5A">
                  <w:pPr>
                    <w:rPr>
                      <w:b/>
                      <w:bCs/>
                      <w:i/>
                      <w:iCs/>
                      <w:sz w:val="20"/>
                      <w:szCs w:val="20"/>
                    </w:rPr>
                  </w:pPr>
                  <w:r w:rsidRPr="00E41BC7">
                    <w:rPr>
                      <w:b/>
                      <w:bCs/>
                      <w:i/>
                      <w:iCs/>
                      <w:sz w:val="20"/>
                      <w:szCs w:val="20"/>
                    </w:rPr>
                    <w:t>Total HC (mg/L)</w:t>
                  </w:r>
                </w:p>
              </w:tc>
              <w:tc>
                <w:tcPr>
                  <w:tcW w:w="2378" w:type="dxa"/>
                  <w:tcBorders>
                    <w:top w:val="single" w:sz="4" w:space="0" w:color="auto"/>
                    <w:left w:val="nil"/>
                    <w:bottom w:val="single" w:sz="4" w:space="0" w:color="auto"/>
                    <w:right w:val="single" w:sz="4" w:space="0" w:color="auto"/>
                  </w:tcBorders>
                  <w:shd w:val="clear" w:color="000000" w:fill="FFF2CC"/>
                  <w:vAlign w:val="center"/>
                  <w:hideMark/>
                </w:tcPr>
                <w:p w14:paraId="7281C777" w14:textId="77777777" w:rsidR="0057536E" w:rsidRPr="00E41BC7" w:rsidRDefault="0057536E" w:rsidP="00C17C5A">
                  <w:pPr>
                    <w:rPr>
                      <w:b/>
                      <w:bCs/>
                      <w:i/>
                      <w:iCs/>
                      <w:sz w:val="20"/>
                      <w:szCs w:val="20"/>
                    </w:rPr>
                  </w:pPr>
                  <w:r w:rsidRPr="00E41BC7">
                    <w:rPr>
                      <w:b/>
                      <w:bCs/>
                      <w:i/>
                      <w:iCs/>
                      <w:sz w:val="20"/>
                      <w:szCs w:val="20"/>
                    </w:rPr>
                    <w:t>Hidrocarburos Totales Afluente máx. (mg/L)                  (Tabla 2, RCA 53/2005)</w:t>
                  </w:r>
                </w:p>
              </w:tc>
              <w:tc>
                <w:tcPr>
                  <w:tcW w:w="1649" w:type="dxa"/>
                  <w:tcBorders>
                    <w:top w:val="single" w:sz="4" w:space="0" w:color="auto"/>
                    <w:left w:val="nil"/>
                    <w:bottom w:val="single" w:sz="4" w:space="0" w:color="auto"/>
                    <w:right w:val="single" w:sz="4" w:space="0" w:color="auto"/>
                  </w:tcBorders>
                  <w:shd w:val="clear" w:color="000000" w:fill="FFF2CC"/>
                  <w:vAlign w:val="center"/>
                  <w:hideMark/>
                </w:tcPr>
                <w:p w14:paraId="77CE20BB" w14:textId="77777777" w:rsidR="0057536E" w:rsidRPr="00E41BC7" w:rsidRDefault="0057536E" w:rsidP="00C17C5A">
                  <w:pPr>
                    <w:rPr>
                      <w:b/>
                      <w:bCs/>
                      <w:i/>
                      <w:iCs/>
                      <w:sz w:val="20"/>
                      <w:szCs w:val="20"/>
                    </w:rPr>
                  </w:pPr>
                  <w:r w:rsidRPr="00E41BC7">
                    <w:rPr>
                      <w:b/>
                      <w:bCs/>
                      <w:i/>
                      <w:iCs/>
                      <w:sz w:val="20"/>
                      <w:szCs w:val="20"/>
                    </w:rPr>
                    <w:t>Hidrocarburos Totales en exceso (mg/L)</w:t>
                  </w:r>
                </w:p>
              </w:tc>
              <w:tc>
                <w:tcPr>
                  <w:tcW w:w="1285" w:type="dxa"/>
                  <w:tcBorders>
                    <w:top w:val="single" w:sz="4" w:space="0" w:color="auto"/>
                    <w:left w:val="nil"/>
                    <w:bottom w:val="single" w:sz="4" w:space="0" w:color="auto"/>
                    <w:right w:val="single" w:sz="4" w:space="0" w:color="auto"/>
                  </w:tcBorders>
                  <w:shd w:val="clear" w:color="000000" w:fill="FFF2CC"/>
                  <w:vAlign w:val="center"/>
                  <w:hideMark/>
                </w:tcPr>
                <w:p w14:paraId="39CA938E" w14:textId="77777777" w:rsidR="0057536E" w:rsidRPr="00E41BC7" w:rsidRDefault="0057536E" w:rsidP="00C17C5A">
                  <w:pPr>
                    <w:rPr>
                      <w:b/>
                      <w:bCs/>
                      <w:i/>
                      <w:iCs/>
                      <w:sz w:val="20"/>
                      <w:szCs w:val="20"/>
                    </w:rPr>
                  </w:pPr>
                  <w:r w:rsidRPr="00E41BC7">
                    <w:rPr>
                      <w:b/>
                      <w:bCs/>
                      <w:i/>
                      <w:iCs/>
                      <w:sz w:val="20"/>
                      <w:szCs w:val="20"/>
                    </w:rPr>
                    <w:t>% exceso</w:t>
                  </w:r>
                </w:p>
              </w:tc>
            </w:tr>
            <w:tr w:rsidR="0057536E" w:rsidRPr="00E41BC7" w14:paraId="1139D681" w14:textId="77777777" w:rsidTr="00C17C5A">
              <w:trPr>
                <w:trHeight w:val="333"/>
              </w:trPr>
              <w:tc>
                <w:tcPr>
                  <w:tcW w:w="3599" w:type="dxa"/>
                  <w:tcBorders>
                    <w:top w:val="nil"/>
                    <w:left w:val="single" w:sz="4" w:space="0" w:color="auto"/>
                    <w:bottom w:val="single" w:sz="4" w:space="0" w:color="auto"/>
                    <w:right w:val="single" w:sz="4" w:space="0" w:color="auto"/>
                  </w:tcBorders>
                  <w:shd w:val="clear" w:color="auto" w:fill="auto"/>
                  <w:noWrap/>
                  <w:vAlign w:val="center"/>
                  <w:hideMark/>
                </w:tcPr>
                <w:p w14:paraId="21822058" w14:textId="77777777" w:rsidR="0057536E" w:rsidRPr="00E41BC7" w:rsidRDefault="0057536E" w:rsidP="00C17C5A">
                  <w:pPr>
                    <w:rPr>
                      <w:sz w:val="20"/>
                      <w:szCs w:val="20"/>
                    </w:rPr>
                  </w:pPr>
                  <w:r w:rsidRPr="00E41BC7">
                    <w:rPr>
                      <w:sz w:val="20"/>
                      <w:szCs w:val="20"/>
                    </w:rPr>
                    <w:t>Muestra 3 (Separador Ampliación)</w:t>
                  </w:r>
                </w:p>
              </w:tc>
              <w:tc>
                <w:tcPr>
                  <w:tcW w:w="2356" w:type="dxa"/>
                  <w:tcBorders>
                    <w:top w:val="nil"/>
                    <w:left w:val="nil"/>
                    <w:bottom w:val="single" w:sz="4" w:space="0" w:color="auto"/>
                    <w:right w:val="single" w:sz="4" w:space="0" w:color="auto"/>
                  </w:tcBorders>
                  <w:shd w:val="clear" w:color="auto" w:fill="auto"/>
                  <w:noWrap/>
                  <w:vAlign w:val="center"/>
                  <w:hideMark/>
                </w:tcPr>
                <w:p w14:paraId="181F89E4" w14:textId="77777777" w:rsidR="0057536E" w:rsidRPr="00E41BC7" w:rsidRDefault="0057536E" w:rsidP="00C17C5A">
                  <w:pPr>
                    <w:rPr>
                      <w:sz w:val="20"/>
                      <w:szCs w:val="20"/>
                    </w:rPr>
                  </w:pPr>
                  <w:r w:rsidRPr="00E41BC7">
                    <w:rPr>
                      <w:sz w:val="20"/>
                      <w:szCs w:val="20"/>
                    </w:rPr>
                    <w:t>41.716,62</w:t>
                  </w:r>
                </w:p>
              </w:tc>
              <w:tc>
                <w:tcPr>
                  <w:tcW w:w="2378" w:type="dxa"/>
                  <w:tcBorders>
                    <w:top w:val="nil"/>
                    <w:left w:val="nil"/>
                    <w:bottom w:val="single" w:sz="4" w:space="0" w:color="auto"/>
                    <w:right w:val="single" w:sz="4" w:space="0" w:color="auto"/>
                  </w:tcBorders>
                  <w:shd w:val="clear" w:color="auto" w:fill="auto"/>
                  <w:noWrap/>
                  <w:vAlign w:val="center"/>
                  <w:hideMark/>
                </w:tcPr>
                <w:p w14:paraId="0CF9B2F8" w14:textId="77777777" w:rsidR="0057536E" w:rsidRPr="00E41BC7" w:rsidRDefault="0057536E" w:rsidP="00C17C5A">
                  <w:pPr>
                    <w:rPr>
                      <w:sz w:val="20"/>
                      <w:szCs w:val="20"/>
                    </w:rPr>
                  </w:pPr>
                  <w:r w:rsidRPr="00E41BC7">
                    <w:rPr>
                      <w:sz w:val="20"/>
                      <w:szCs w:val="20"/>
                    </w:rPr>
                    <w:t>19.281</w:t>
                  </w:r>
                </w:p>
              </w:tc>
              <w:tc>
                <w:tcPr>
                  <w:tcW w:w="1649" w:type="dxa"/>
                  <w:tcBorders>
                    <w:top w:val="nil"/>
                    <w:left w:val="nil"/>
                    <w:bottom w:val="single" w:sz="4" w:space="0" w:color="auto"/>
                    <w:right w:val="single" w:sz="4" w:space="0" w:color="auto"/>
                  </w:tcBorders>
                  <w:shd w:val="clear" w:color="auto" w:fill="auto"/>
                  <w:noWrap/>
                  <w:vAlign w:val="center"/>
                  <w:hideMark/>
                </w:tcPr>
                <w:p w14:paraId="62537DFA" w14:textId="77777777" w:rsidR="0057536E" w:rsidRPr="00E41BC7" w:rsidRDefault="0057536E" w:rsidP="00C17C5A">
                  <w:pPr>
                    <w:rPr>
                      <w:sz w:val="20"/>
                      <w:szCs w:val="20"/>
                    </w:rPr>
                  </w:pPr>
                  <w:r w:rsidRPr="00E41BC7">
                    <w:rPr>
                      <w:sz w:val="20"/>
                      <w:szCs w:val="20"/>
                    </w:rPr>
                    <w:t>22.435,62</w:t>
                  </w:r>
                </w:p>
              </w:tc>
              <w:tc>
                <w:tcPr>
                  <w:tcW w:w="1285" w:type="dxa"/>
                  <w:tcBorders>
                    <w:top w:val="nil"/>
                    <w:left w:val="nil"/>
                    <w:bottom w:val="single" w:sz="4" w:space="0" w:color="auto"/>
                    <w:right w:val="single" w:sz="4" w:space="0" w:color="auto"/>
                  </w:tcBorders>
                  <w:shd w:val="clear" w:color="auto" w:fill="auto"/>
                  <w:noWrap/>
                  <w:vAlign w:val="center"/>
                  <w:hideMark/>
                </w:tcPr>
                <w:p w14:paraId="3814CE44" w14:textId="77777777" w:rsidR="0057536E" w:rsidRPr="00E41BC7" w:rsidRDefault="0057536E" w:rsidP="00C17C5A">
                  <w:pPr>
                    <w:rPr>
                      <w:sz w:val="20"/>
                      <w:szCs w:val="20"/>
                    </w:rPr>
                  </w:pPr>
                  <w:r w:rsidRPr="00E41BC7">
                    <w:rPr>
                      <w:sz w:val="20"/>
                      <w:szCs w:val="20"/>
                    </w:rPr>
                    <w:t>116,36</w:t>
                  </w:r>
                </w:p>
              </w:tc>
            </w:tr>
          </w:tbl>
          <w:p w14:paraId="72E6D77F" w14:textId="77777777" w:rsidR="0057536E" w:rsidRPr="00E41BC7" w:rsidRDefault="0057536E" w:rsidP="00C17C5A">
            <w:pPr>
              <w:rPr>
                <w:iCs/>
              </w:rPr>
            </w:pPr>
          </w:p>
          <w:p w14:paraId="437326AA" w14:textId="77777777" w:rsidR="0057536E" w:rsidRPr="00E41BC7" w:rsidRDefault="0057536E" w:rsidP="00C17C5A">
            <w:pPr>
              <w:rPr>
                <w:iCs/>
              </w:rPr>
            </w:pPr>
          </w:p>
          <w:p w14:paraId="339F1BE7" w14:textId="77777777" w:rsidR="0058346D" w:rsidRPr="00E41BC7" w:rsidRDefault="0058346D" w:rsidP="00C17C5A">
            <w:pPr>
              <w:rPr>
                <w:iCs/>
              </w:rPr>
            </w:pPr>
          </w:p>
          <w:p w14:paraId="1CE60BAA" w14:textId="77777777" w:rsidR="0058346D" w:rsidRPr="00E41BC7" w:rsidRDefault="0058346D" w:rsidP="00C17C5A">
            <w:pPr>
              <w:rPr>
                <w:iCs/>
              </w:rPr>
            </w:pPr>
          </w:p>
        </w:tc>
      </w:tr>
    </w:tbl>
    <w:p w14:paraId="60C2685B" w14:textId="77CFE5D5" w:rsidR="009D41D4" w:rsidRDefault="009D41D4"/>
    <w:p w14:paraId="1D2A5E73" w14:textId="77777777" w:rsidR="009D41D4" w:rsidRDefault="009D41D4"/>
    <w:p w14:paraId="3585A802" w14:textId="77777777" w:rsidR="00573899" w:rsidRDefault="00573899" w:rsidP="00573899">
      <w:pPr>
        <w:pStyle w:val="Ttulo2"/>
        <w:numPr>
          <w:ilvl w:val="1"/>
          <w:numId w:val="2"/>
        </w:numPr>
        <w:tabs>
          <w:tab w:val="left" w:pos="709"/>
        </w:tabs>
        <w:spacing w:before="200" w:after="240"/>
        <w:ind w:left="0" w:firstLine="0"/>
        <w:contextualSpacing w:val="0"/>
      </w:pPr>
      <w:bookmarkStart w:id="93" w:name="_Toc523928783"/>
      <w:r>
        <w:t>Eficiencia del sistema de tratamiento de Residuos Industriales Líquidos</w:t>
      </w:r>
      <w:bookmarkEnd w:id="93"/>
      <w:r>
        <w:t xml:space="preserve"> </w:t>
      </w:r>
    </w:p>
    <w:tbl>
      <w:tblPr>
        <w:tblStyle w:val="Tablaconcuadrcula"/>
        <w:tblW w:w="13581" w:type="dxa"/>
        <w:jc w:val="center"/>
        <w:tblLook w:val="04A0" w:firstRow="1" w:lastRow="0" w:firstColumn="1" w:lastColumn="0" w:noHBand="0" w:noVBand="1"/>
      </w:tblPr>
      <w:tblGrid>
        <w:gridCol w:w="3800"/>
        <w:gridCol w:w="9781"/>
      </w:tblGrid>
      <w:tr w:rsidR="00573899" w:rsidRPr="00916086" w14:paraId="3B5D0487" w14:textId="77777777" w:rsidTr="00C17C5A">
        <w:trPr>
          <w:jc w:val="center"/>
        </w:trPr>
        <w:tc>
          <w:tcPr>
            <w:tcW w:w="1399" w:type="pct"/>
          </w:tcPr>
          <w:p w14:paraId="638B21AD" w14:textId="7B772336" w:rsidR="00573899" w:rsidRPr="00747325" w:rsidRDefault="00573899" w:rsidP="00C17C5A">
            <w:r w:rsidRPr="00747325">
              <w:rPr>
                <w:rFonts w:ascii="Calibri" w:eastAsia="Times New Roman" w:hAnsi="Calibri"/>
                <w:b/>
                <w:bCs/>
                <w:lang w:eastAsia="es-CL"/>
              </w:rPr>
              <w:t>Número de Hecho Constatado</w:t>
            </w:r>
            <w:r w:rsidRPr="00747325">
              <w:rPr>
                <w:rFonts w:ascii="Calibri" w:eastAsia="Times New Roman" w:hAnsi="Calibri"/>
                <w:lang w:eastAsia="es-CL"/>
              </w:rPr>
              <w:t xml:space="preserve">: </w:t>
            </w:r>
            <w:r w:rsidR="00E65D9F">
              <w:rPr>
                <w:rFonts w:ascii="Calibri" w:eastAsia="Times New Roman" w:hAnsi="Calibri"/>
                <w:lang w:eastAsia="es-CL"/>
              </w:rPr>
              <w:t>6</w:t>
            </w:r>
          </w:p>
        </w:tc>
        <w:tc>
          <w:tcPr>
            <w:tcW w:w="3601" w:type="pct"/>
          </w:tcPr>
          <w:p w14:paraId="6B97D897" w14:textId="120669A1" w:rsidR="00573899" w:rsidRPr="00747325" w:rsidRDefault="00573899" w:rsidP="00C17C5A">
            <w:r w:rsidRPr="00747325">
              <w:rPr>
                <w:rFonts w:ascii="Calibri" w:eastAsia="Times New Roman" w:hAnsi="Calibri"/>
                <w:b/>
                <w:bCs/>
                <w:lang w:eastAsia="es-CL"/>
              </w:rPr>
              <w:t>Estación</w:t>
            </w:r>
            <w:r w:rsidR="00E65D9F">
              <w:rPr>
                <w:rFonts w:ascii="Calibri" w:eastAsia="Times New Roman" w:hAnsi="Calibri"/>
                <w:lang w:eastAsia="es-CL"/>
              </w:rPr>
              <w:t>: 3-4</w:t>
            </w:r>
          </w:p>
        </w:tc>
      </w:tr>
      <w:tr w:rsidR="00573899" w:rsidRPr="00916086" w14:paraId="2148030A" w14:textId="77777777" w:rsidTr="00C17C5A">
        <w:trPr>
          <w:trHeight w:val="1404"/>
          <w:jc w:val="center"/>
        </w:trPr>
        <w:tc>
          <w:tcPr>
            <w:tcW w:w="5000" w:type="pct"/>
            <w:gridSpan w:val="2"/>
            <w:tcBorders>
              <w:bottom w:val="single" w:sz="4" w:space="0" w:color="auto"/>
            </w:tcBorders>
          </w:tcPr>
          <w:p w14:paraId="69923714" w14:textId="2957F274" w:rsidR="009A1AF2" w:rsidRDefault="009A1AF2" w:rsidP="00C17C5A">
            <w:pPr>
              <w:pStyle w:val="Ttulo4"/>
              <w:shd w:val="clear" w:color="auto" w:fill="FFFFFF"/>
              <w:spacing w:before="150" w:after="150"/>
              <w:outlineLvl w:val="3"/>
              <w:rPr>
                <w:color w:val="000000" w:themeColor="text1"/>
              </w:rPr>
            </w:pPr>
            <w:r>
              <w:rPr>
                <w:color w:val="000000" w:themeColor="text1"/>
              </w:rPr>
              <w:t>Exigencia</w:t>
            </w:r>
          </w:p>
          <w:p w14:paraId="7A8389A1" w14:textId="77777777" w:rsidR="00573899" w:rsidRPr="00EA78F1" w:rsidRDefault="00573899" w:rsidP="00C17C5A">
            <w:pPr>
              <w:pStyle w:val="Ttulo4"/>
              <w:shd w:val="clear" w:color="auto" w:fill="FFFFFF"/>
              <w:spacing w:before="150" w:after="150"/>
              <w:outlineLvl w:val="3"/>
              <w:rPr>
                <w:rFonts w:ascii="Arial" w:hAnsi="Arial" w:cs="Arial"/>
                <w:b w:val="0"/>
                <w:color w:val="000000" w:themeColor="text1"/>
                <w:sz w:val="27"/>
                <w:szCs w:val="27"/>
                <w:lang w:eastAsia="es-CL"/>
              </w:rPr>
            </w:pPr>
            <w:r w:rsidRPr="00EA78F1">
              <w:rPr>
                <w:color w:val="000000" w:themeColor="text1"/>
              </w:rPr>
              <w:t>RCA N°053/2005: Mejoramiento Sistema De Tratamiento De Riles Del Terminal Quintero</w:t>
            </w:r>
          </w:p>
          <w:p w14:paraId="2343D67B" w14:textId="77777777" w:rsidR="00573899" w:rsidRPr="00FD56EB" w:rsidRDefault="00573899" w:rsidP="00C17C5A">
            <w:pPr>
              <w:spacing w:before="60" w:after="20"/>
              <w:rPr>
                <w:b/>
              </w:rPr>
            </w:pPr>
            <w:r w:rsidRPr="00FD56EB">
              <w:rPr>
                <w:b/>
              </w:rPr>
              <w:t>ADENDA, Cap. I. Descripción del Proyecto</w:t>
            </w:r>
          </w:p>
          <w:p w14:paraId="7C880339" w14:textId="77777777" w:rsidR="00573899" w:rsidRPr="00FD56EB" w:rsidRDefault="00573899" w:rsidP="00C17C5A">
            <w:pPr>
              <w:spacing w:before="60" w:after="20"/>
              <w:rPr>
                <w:i/>
              </w:rPr>
            </w:pPr>
            <w:r w:rsidRPr="00FD56EB">
              <w:rPr>
                <w:i/>
              </w:rPr>
              <w:t>N°15. Indicar las eficiencias de los distintos procesos considerados en el Sistema de tratamiento de Riles.</w:t>
            </w:r>
          </w:p>
          <w:p w14:paraId="08F09A0C" w14:textId="77777777" w:rsidR="00573899" w:rsidRDefault="00573899" w:rsidP="00C17C5A">
            <w:pPr>
              <w:spacing w:before="60" w:after="20"/>
              <w:rPr>
                <w:i/>
              </w:rPr>
            </w:pPr>
            <w:r w:rsidRPr="00FD56EB">
              <w:rPr>
                <w:i/>
                <w:u w:val="single"/>
              </w:rPr>
              <w:t>Resp</w:t>
            </w:r>
            <w:r w:rsidRPr="00FD56EB">
              <w:rPr>
                <w:i/>
              </w:rPr>
              <w:t>: Tal como se muestra en el Diagrama de Flujo, donde se detallan las instalaciones del sistema de tratamiento, el mismo solo cuenta con una unidad de remoción de contaminantes: los separadores API de aceites y grasas. Todas las otras instalaciones son estanques, pozos de elevación, cámaras desarenadoras, laguna de retención y bombas para el impulso de las distintas aguas que se generan. Es decir, son instalaciones complementarias del sistema de tratamiento, pero no remueven contaminantes. Los separadores API tienen una eficiencia estimada superior a 98 %.</w:t>
            </w:r>
          </w:p>
          <w:p w14:paraId="2FE0BDE1" w14:textId="77777777" w:rsidR="00573899" w:rsidRPr="00D272F9" w:rsidRDefault="00573899" w:rsidP="00573899">
            <w:pPr>
              <w:spacing w:before="60" w:after="20"/>
              <w:rPr>
                <w:b/>
              </w:rPr>
            </w:pPr>
            <w:r w:rsidRPr="00D272F9">
              <w:rPr>
                <w:b/>
              </w:rPr>
              <w:t>Considerando 3.5</w:t>
            </w:r>
          </w:p>
          <w:p w14:paraId="5BE13CD3" w14:textId="77777777" w:rsidR="00573899" w:rsidRDefault="00573899" w:rsidP="00573899">
            <w:pPr>
              <w:spacing w:before="60" w:after="20"/>
            </w:pPr>
            <w:r>
              <w:t>En la siguiente tabla se presentan las características de las aguas oleosas de los estanques, previo a su tratamiento.</w:t>
            </w:r>
          </w:p>
          <w:p w14:paraId="6AE74D8E" w14:textId="77777777" w:rsidR="00573899" w:rsidRDefault="00573899" w:rsidP="00573899">
            <w:pPr>
              <w:spacing w:before="60" w:after="20"/>
            </w:pPr>
            <w:r w:rsidRPr="00D272F9">
              <w:rPr>
                <w:noProof/>
                <w:lang w:eastAsia="es-CL"/>
              </w:rPr>
              <w:lastRenderedPageBreak/>
              <w:drawing>
                <wp:inline distT="0" distB="0" distL="0" distR="0" wp14:anchorId="469737CC" wp14:editId="324466A6">
                  <wp:extent cx="3720047" cy="2044271"/>
                  <wp:effectExtent l="0" t="0" r="0" b="0"/>
                  <wp:docPr id="12"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n 18"/>
                          <pic:cNvPicPr>
                            <a:picLocks noChangeAspect="1"/>
                          </pic:cNvPicPr>
                        </pic:nvPicPr>
                        <pic:blipFill>
                          <a:blip r:embed="rId25">
                            <a:extLst>
                              <a:ext uri="{28A0092B-C50C-407E-A947-70E740481C1C}">
                                <a14:useLocalDpi xmlns:a14="http://schemas.microsoft.com/office/drawing/2010/main" val="0"/>
                              </a:ext>
                            </a:extLst>
                          </a:blip>
                          <a:stretch>
                            <a:fillRect/>
                          </a:stretch>
                        </pic:blipFill>
                        <pic:spPr>
                          <a:xfrm>
                            <a:off x="0" y="0"/>
                            <a:ext cx="3720047" cy="2044271"/>
                          </a:xfrm>
                          <a:prstGeom prst="rect">
                            <a:avLst/>
                          </a:prstGeom>
                        </pic:spPr>
                      </pic:pic>
                    </a:graphicData>
                  </a:graphic>
                </wp:inline>
              </w:drawing>
            </w:r>
          </w:p>
          <w:p w14:paraId="7A0BC064" w14:textId="77777777" w:rsidR="00573899" w:rsidRDefault="00573899" w:rsidP="00C17C5A">
            <w:pPr>
              <w:spacing w:before="60" w:after="20"/>
              <w:rPr>
                <w:i/>
              </w:rPr>
            </w:pPr>
          </w:p>
          <w:p w14:paraId="1152670C" w14:textId="77777777" w:rsidR="00573899" w:rsidRPr="00D07C92" w:rsidRDefault="00573899" w:rsidP="00C17C5A">
            <w:pPr>
              <w:spacing w:before="60" w:after="20"/>
              <w:jc w:val="center"/>
              <w:rPr>
                <w:b/>
                <w:color w:val="FF0000"/>
              </w:rPr>
            </w:pPr>
          </w:p>
        </w:tc>
      </w:tr>
      <w:tr w:rsidR="00573899" w:rsidRPr="00916086" w14:paraId="0C87851F" w14:textId="77777777" w:rsidTr="00C17C5A">
        <w:trPr>
          <w:trHeight w:val="747"/>
          <w:jc w:val="center"/>
        </w:trPr>
        <w:tc>
          <w:tcPr>
            <w:tcW w:w="5000" w:type="pct"/>
            <w:gridSpan w:val="2"/>
          </w:tcPr>
          <w:p w14:paraId="62A95BA4" w14:textId="77777777" w:rsidR="00573899" w:rsidRPr="000F154A" w:rsidRDefault="00573899" w:rsidP="00C17C5A">
            <w:pPr>
              <w:rPr>
                <w:rFonts w:eastAsia="Times New Roman"/>
                <w:lang w:eastAsia="es-CL"/>
              </w:rPr>
            </w:pPr>
            <w:r w:rsidRPr="000F154A">
              <w:rPr>
                <w:rFonts w:eastAsia="Times New Roman"/>
                <w:b/>
                <w:bCs/>
                <w:lang w:eastAsia="es-CL"/>
              </w:rPr>
              <w:lastRenderedPageBreak/>
              <w:t>Hecho(s) constatado(s) durante la fiscalización</w:t>
            </w:r>
            <w:r w:rsidRPr="000F154A">
              <w:rPr>
                <w:rFonts w:eastAsia="Times New Roman"/>
                <w:lang w:eastAsia="es-CL"/>
              </w:rPr>
              <w:t>:</w:t>
            </w:r>
          </w:p>
          <w:p w14:paraId="162D8796" w14:textId="77777777" w:rsidR="00573899" w:rsidRDefault="00573899" w:rsidP="00C17C5A">
            <w:pPr>
              <w:spacing w:before="120"/>
              <w:rPr>
                <w:iCs/>
              </w:rPr>
            </w:pPr>
            <w:r>
              <w:rPr>
                <w:iCs/>
              </w:rPr>
              <w:t>De acuerdo a lo señalado por el titrular la unida unidad de remoción de contaminantes corresponden a los separadores API de aceites y grasas, todos los otros equipos  son estanques, pozos de elevación, cámaras desarenadoras, laguna de retención y bombas para la impulsión de las corrientes líquidas que se generan, correspondena a instalaciones complementarias del sistema de tratamiento.</w:t>
            </w:r>
          </w:p>
          <w:p w14:paraId="6BB73345" w14:textId="77777777" w:rsidR="00573899" w:rsidRDefault="00573899" w:rsidP="00C17C5A">
            <w:pPr>
              <w:spacing w:before="120"/>
              <w:rPr>
                <w:iCs/>
              </w:rPr>
            </w:pPr>
            <w:r>
              <w:rPr>
                <w:iCs/>
              </w:rPr>
              <w:t>En dicho sentido, las unidades que realizan la remoción de los contaminantes son 3 Separadores API, 1 ubicado en sector Ampliación y 2 ubicado en sector Remodelación. Estos Separadores API tendrán una eficiencia estimada superior a 98 %, de acuerdo a lo comprometido por el Titular en ADENDA (Cap. I, N°15).</w:t>
            </w:r>
          </w:p>
          <w:p w14:paraId="6E36DD98" w14:textId="77777777" w:rsidR="00573899" w:rsidRDefault="00573899" w:rsidP="00C17C5A">
            <w:pPr>
              <w:spacing w:before="120"/>
              <w:rPr>
                <w:iCs/>
              </w:rPr>
            </w:pPr>
            <w:r>
              <w:rPr>
                <w:iCs/>
              </w:rPr>
              <w:t>La actividad de muestreo realizada con fecha 24 de agosto 2018 por ISP y esta Superintendencia, contempló una muestra (Muestra 1) en la denominada cámara de registro que de acuerdo al Diagrama de bloques presentado en la página 8 de la DIA corresponde al estanque de distribución, ubicado antes del ingreso al Separador API  y una muestra (Muestra 2) en la laguna de retención, ubicada después de la salida del Separador, en el  sector Remodelación.</w:t>
            </w:r>
          </w:p>
          <w:p w14:paraId="49DFF00D" w14:textId="5FEC8ACA" w:rsidR="00573899" w:rsidRDefault="00573899" w:rsidP="00C17C5A">
            <w:pPr>
              <w:spacing w:before="120"/>
              <w:rPr>
                <w:iCs/>
              </w:rPr>
            </w:pPr>
            <w:r>
              <w:rPr>
                <w:iCs/>
              </w:rPr>
              <w:t xml:space="preserve">De acuerdo a los resultados de este </w:t>
            </w:r>
            <w:r w:rsidRPr="009A1AF2">
              <w:rPr>
                <w:iCs/>
              </w:rPr>
              <w:t xml:space="preserve">muestreo </w:t>
            </w:r>
            <w:r w:rsidR="009A1AF2" w:rsidRPr="009A1AF2">
              <w:rPr>
                <w:iCs/>
              </w:rPr>
              <w:t>(ANEXO 4</w:t>
            </w:r>
            <w:r w:rsidRPr="009A1AF2">
              <w:rPr>
                <w:iCs/>
              </w:rPr>
              <w:t xml:space="preserve">), </w:t>
            </w:r>
            <w:r>
              <w:rPr>
                <w:iCs/>
              </w:rPr>
              <w:t>es posible calcular la eficiencia del Separador API en la remoción de contaminantes, de acuerdo a lo siguiente:</w:t>
            </w:r>
          </w:p>
          <w:p w14:paraId="2F0908DA" w14:textId="77777777" w:rsidR="00573899" w:rsidRDefault="00573899" w:rsidP="00C17C5A">
            <w:pPr>
              <w:spacing w:before="120"/>
              <w:rPr>
                <w:iCs/>
              </w:rPr>
            </w:pPr>
          </w:p>
          <w:tbl>
            <w:tblPr>
              <w:tblW w:w="8708" w:type="dxa"/>
              <w:tblCellMar>
                <w:left w:w="70" w:type="dxa"/>
                <w:right w:w="70" w:type="dxa"/>
              </w:tblCellMar>
              <w:tblLook w:val="04A0" w:firstRow="1" w:lastRow="0" w:firstColumn="1" w:lastColumn="0" w:noHBand="0" w:noVBand="1"/>
            </w:tblPr>
            <w:tblGrid>
              <w:gridCol w:w="3467"/>
              <w:gridCol w:w="2270"/>
              <w:gridCol w:w="1382"/>
              <w:gridCol w:w="1589"/>
            </w:tblGrid>
            <w:tr w:rsidR="00573899" w:rsidRPr="00F813C2" w14:paraId="1D8A62FA" w14:textId="77777777" w:rsidTr="00C17C5A">
              <w:trPr>
                <w:trHeight w:val="238"/>
              </w:trPr>
              <w:tc>
                <w:tcPr>
                  <w:tcW w:w="3467" w:type="dxa"/>
                  <w:tcBorders>
                    <w:top w:val="single" w:sz="4" w:space="0" w:color="auto"/>
                    <w:left w:val="single" w:sz="4" w:space="0" w:color="auto"/>
                    <w:bottom w:val="single" w:sz="4" w:space="0" w:color="auto"/>
                    <w:right w:val="single" w:sz="4" w:space="0" w:color="auto"/>
                  </w:tcBorders>
                  <w:shd w:val="clear" w:color="000000" w:fill="FFF2CC"/>
                  <w:noWrap/>
                  <w:vAlign w:val="center"/>
                  <w:hideMark/>
                </w:tcPr>
                <w:p w14:paraId="08A55CC7" w14:textId="77777777" w:rsidR="00573899" w:rsidRPr="00F813C2" w:rsidRDefault="00573899" w:rsidP="00C17C5A">
                  <w:pPr>
                    <w:jc w:val="center"/>
                    <w:rPr>
                      <w:rFonts w:ascii="Calibri" w:eastAsia="Times New Roman" w:hAnsi="Calibri"/>
                      <w:b/>
                      <w:bCs/>
                      <w:i/>
                      <w:color w:val="000000"/>
                      <w:lang w:eastAsia="es-CL"/>
                    </w:rPr>
                  </w:pPr>
                  <w:r w:rsidRPr="00F813C2">
                    <w:rPr>
                      <w:rFonts w:ascii="Calibri" w:eastAsia="Times New Roman" w:hAnsi="Calibri"/>
                      <w:b/>
                      <w:bCs/>
                      <w:i/>
                      <w:color w:val="000000"/>
                      <w:lang w:eastAsia="es-CL"/>
                    </w:rPr>
                    <w:t>Punto de medición</w:t>
                  </w:r>
                </w:p>
              </w:tc>
              <w:tc>
                <w:tcPr>
                  <w:tcW w:w="2270" w:type="dxa"/>
                  <w:tcBorders>
                    <w:top w:val="single" w:sz="4" w:space="0" w:color="auto"/>
                    <w:left w:val="nil"/>
                    <w:bottom w:val="single" w:sz="4" w:space="0" w:color="auto"/>
                    <w:right w:val="single" w:sz="4" w:space="0" w:color="auto"/>
                  </w:tcBorders>
                  <w:shd w:val="clear" w:color="000000" w:fill="FFF2CC"/>
                  <w:noWrap/>
                  <w:vAlign w:val="center"/>
                  <w:hideMark/>
                </w:tcPr>
                <w:p w14:paraId="4AE50001" w14:textId="77777777" w:rsidR="00573899" w:rsidRPr="00F813C2" w:rsidRDefault="00573899" w:rsidP="00C17C5A">
                  <w:pPr>
                    <w:jc w:val="center"/>
                    <w:rPr>
                      <w:rFonts w:ascii="Calibri" w:eastAsia="Times New Roman" w:hAnsi="Calibri"/>
                      <w:b/>
                      <w:bCs/>
                      <w:i/>
                      <w:color w:val="000000"/>
                      <w:lang w:eastAsia="es-CL"/>
                    </w:rPr>
                  </w:pPr>
                  <w:r w:rsidRPr="00F813C2">
                    <w:rPr>
                      <w:rFonts w:ascii="Calibri" w:eastAsia="Times New Roman" w:hAnsi="Calibri"/>
                      <w:b/>
                      <w:bCs/>
                      <w:i/>
                      <w:color w:val="000000"/>
                      <w:lang w:eastAsia="es-CL"/>
                    </w:rPr>
                    <w:t>Alcanos</w:t>
                  </w:r>
                  <w:r>
                    <w:rPr>
                      <w:rFonts w:ascii="Calibri" w:eastAsia="Times New Roman" w:hAnsi="Calibri"/>
                      <w:b/>
                      <w:bCs/>
                      <w:i/>
                      <w:color w:val="000000"/>
                      <w:lang w:eastAsia="es-CL"/>
                    </w:rPr>
                    <w:t xml:space="preserve"> (C</w:t>
                  </w:r>
                  <w:r w:rsidRPr="0065152B">
                    <w:rPr>
                      <w:rFonts w:ascii="Calibri" w:eastAsia="Times New Roman" w:hAnsi="Calibri"/>
                      <w:b/>
                      <w:bCs/>
                      <w:i/>
                      <w:color w:val="000000"/>
                      <w:vertAlign w:val="subscript"/>
                      <w:lang w:eastAsia="es-CL"/>
                    </w:rPr>
                    <w:t>11</w:t>
                  </w:r>
                  <w:r>
                    <w:rPr>
                      <w:rFonts w:ascii="Calibri" w:eastAsia="Times New Roman" w:hAnsi="Calibri"/>
                      <w:b/>
                      <w:bCs/>
                      <w:i/>
                      <w:color w:val="000000"/>
                      <w:lang w:eastAsia="es-CL"/>
                    </w:rPr>
                    <w:t xml:space="preserve"> al C</w:t>
                  </w:r>
                  <w:r w:rsidRPr="0065152B">
                    <w:rPr>
                      <w:rFonts w:ascii="Calibri" w:eastAsia="Times New Roman" w:hAnsi="Calibri"/>
                      <w:b/>
                      <w:bCs/>
                      <w:i/>
                      <w:color w:val="000000"/>
                      <w:vertAlign w:val="subscript"/>
                      <w:lang w:eastAsia="es-CL"/>
                    </w:rPr>
                    <w:t>32</w:t>
                  </w:r>
                  <w:r>
                    <w:rPr>
                      <w:rFonts w:ascii="Calibri" w:eastAsia="Times New Roman" w:hAnsi="Calibri"/>
                      <w:b/>
                      <w:bCs/>
                      <w:i/>
                      <w:color w:val="000000"/>
                      <w:lang w:eastAsia="es-CL"/>
                    </w:rPr>
                    <w:t>)</w:t>
                  </w:r>
                  <w:r w:rsidRPr="00F813C2">
                    <w:rPr>
                      <w:rFonts w:ascii="Calibri" w:eastAsia="Times New Roman" w:hAnsi="Calibri"/>
                      <w:b/>
                      <w:bCs/>
                      <w:i/>
                      <w:color w:val="000000"/>
                      <w:lang w:eastAsia="es-CL"/>
                    </w:rPr>
                    <w:t xml:space="preserve"> (mg/L)</w:t>
                  </w:r>
                </w:p>
              </w:tc>
              <w:tc>
                <w:tcPr>
                  <w:tcW w:w="1382" w:type="dxa"/>
                  <w:tcBorders>
                    <w:top w:val="single" w:sz="4" w:space="0" w:color="auto"/>
                    <w:left w:val="nil"/>
                    <w:bottom w:val="single" w:sz="4" w:space="0" w:color="auto"/>
                    <w:right w:val="single" w:sz="4" w:space="0" w:color="auto"/>
                  </w:tcBorders>
                  <w:shd w:val="clear" w:color="000000" w:fill="FFF2CC"/>
                  <w:noWrap/>
                  <w:vAlign w:val="center"/>
                  <w:hideMark/>
                </w:tcPr>
                <w:p w14:paraId="4E3E0BAA" w14:textId="77777777" w:rsidR="00573899" w:rsidRPr="00F813C2" w:rsidRDefault="00573899" w:rsidP="00C17C5A">
                  <w:pPr>
                    <w:jc w:val="center"/>
                    <w:rPr>
                      <w:rFonts w:ascii="Calibri" w:eastAsia="Times New Roman" w:hAnsi="Calibri"/>
                      <w:b/>
                      <w:bCs/>
                      <w:i/>
                      <w:color w:val="000000"/>
                      <w:lang w:eastAsia="es-CL"/>
                    </w:rPr>
                  </w:pPr>
                  <w:r>
                    <w:rPr>
                      <w:rFonts w:ascii="Calibri" w:eastAsia="Times New Roman" w:hAnsi="Calibri"/>
                      <w:b/>
                      <w:bCs/>
                      <w:i/>
                      <w:color w:val="000000"/>
                      <w:lang w:eastAsia="es-CL"/>
                    </w:rPr>
                    <w:t>COV</w:t>
                  </w:r>
                  <w:r w:rsidRPr="00F813C2">
                    <w:rPr>
                      <w:rFonts w:ascii="Calibri" w:eastAsia="Times New Roman" w:hAnsi="Calibri"/>
                      <w:b/>
                      <w:bCs/>
                      <w:i/>
                      <w:color w:val="000000"/>
                      <w:lang w:eastAsia="es-CL"/>
                    </w:rPr>
                    <w:t xml:space="preserve"> (mg/L)</w:t>
                  </w:r>
                </w:p>
              </w:tc>
              <w:tc>
                <w:tcPr>
                  <w:tcW w:w="1589" w:type="dxa"/>
                  <w:tcBorders>
                    <w:top w:val="single" w:sz="4" w:space="0" w:color="auto"/>
                    <w:left w:val="nil"/>
                    <w:bottom w:val="single" w:sz="4" w:space="0" w:color="auto"/>
                    <w:right w:val="single" w:sz="4" w:space="0" w:color="auto"/>
                  </w:tcBorders>
                  <w:shd w:val="clear" w:color="000000" w:fill="FFF2CC"/>
                  <w:noWrap/>
                  <w:vAlign w:val="center"/>
                  <w:hideMark/>
                </w:tcPr>
                <w:p w14:paraId="3D5268C7" w14:textId="77777777" w:rsidR="00573899" w:rsidRPr="00F813C2" w:rsidRDefault="00573899" w:rsidP="00C17C5A">
                  <w:pPr>
                    <w:jc w:val="center"/>
                    <w:rPr>
                      <w:rFonts w:ascii="Calibri" w:eastAsia="Times New Roman" w:hAnsi="Calibri"/>
                      <w:b/>
                      <w:bCs/>
                      <w:i/>
                      <w:color w:val="000000"/>
                      <w:lang w:eastAsia="es-CL"/>
                    </w:rPr>
                  </w:pPr>
                  <w:r w:rsidRPr="00F813C2">
                    <w:rPr>
                      <w:rFonts w:ascii="Calibri" w:eastAsia="Times New Roman" w:hAnsi="Calibri"/>
                      <w:b/>
                      <w:bCs/>
                      <w:i/>
                      <w:color w:val="000000"/>
                      <w:lang w:eastAsia="es-CL"/>
                    </w:rPr>
                    <w:t>Total HC (mg/L)</w:t>
                  </w:r>
                </w:p>
              </w:tc>
            </w:tr>
            <w:tr w:rsidR="00573899" w:rsidRPr="00F813C2" w14:paraId="3174970F" w14:textId="77777777" w:rsidTr="00C17C5A">
              <w:trPr>
                <w:trHeight w:val="238"/>
              </w:trPr>
              <w:tc>
                <w:tcPr>
                  <w:tcW w:w="3467" w:type="dxa"/>
                  <w:tcBorders>
                    <w:top w:val="nil"/>
                    <w:left w:val="single" w:sz="4" w:space="0" w:color="auto"/>
                    <w:bottom w:val="single" w:sz="4" w:space="0" w:color="auto"/>
                    <w:right w:val="single" w:sz="4" w:space="0" w:color="auto"/>
                  </w:tcBorders>
                  <w:shd w:val="clear" w:color="auto" w:fill="auto"/>
                  <w:noWrap/>
                  <w:vAlign w:val="center"/>
                  <w:hideMark/>
                </w:tcPr>
                <w:p w14:paraId="6103CBA3" w14:textId="77777777" w:rsidR="00573899" w:rsidRPr="00F813C2" w:rsidRDefault="00573899" w:rsidP="00C17C5A">
                  <w:pPr>
                    <w:jc w:val="left"/>
                    <w:rPr>
                      <w:rFonts w:ascii="Calibri" w:eastAsia="Times New Roman" w:hAnsi="Calibri"/>
                      <w:color w:val="000000"/>
                      <w:lang w:eastAsia="es-CL"/>
                    </w:rPr>
                  </w:pPr>
                  <w:r w:rsidRPr="00F813C2">
                    <w:rPr>
                      <w:rFonts w:ascii="Calibri" w:eastAsia="Times New Roman" w:hAnsi="Calibri"/>
                      <w:color w:val="000000"/>
                      <w:lang w:eastAsia="es-CL"/>
                    </w:rPr>
                    <w:t>Muestra 1 (Cámara registro)</w:t>
                  </w:r>
                </w:p>
              </w:tc>
              <w:tc>
                <w:tcPr>
                  <w:tcW w:w="2270" w:type="dxa"/>
                  <w:tcBorders>
                    <w:top w:val="nil"/>
                    <w:left w:val="nil"/>
                    <w:bottom w:val="single" w:sz="4" w:space="0" w:color="auto"/>
                    <w:right w:val="single" w:sz="4" w:space="0" w:color="auto"/>
                  </w:tcBorders>
                  <w:shd w:val="clear" w:color="auto" w:fill="auto"/>
                  <w:noWrap/>
                  <w:vAlign w:val="center"/>
                </w:tcPr>
                <w:p w14:paraId="69A81C9B" w14:textId="77777777" w:rsidR="00573899" w:rsidRPr="00F813C2" w:rsidRDefault="00573899" w:rsidP="00C17C5A">
                  <w:pPr>
                    <w:jc w:val="center"/>
                    <w:rPr>
                      <w:rFonts w:ascii="Calibri" w:eastAsia="Times New Roman" w:hAnsi="Calibri"/>
                      <w:color w:val="000000"/>
                      <w:lang w:eastAsia="es-CL"/>
                    </w:rPr>
                  </w:pPr>
                  <w:r>
                    <w:rPr>
                      <w:rFonts w:ascii="Calibri" w:eastAsia="Times New Roman" w:hAnsi="Calibri"/>
                      <w:color w:val="000000"/>
                      <w:lang w:eastAsia="es-CL"/>
                    </w:rPr>
                    <w:t>46,31</w:t>
                  </w:r>
                </w:p>
              </w:tc>
              <w:tc>
                <w:tcPr>
                  <w:tcW w:w="1382" w:type="dxa"/>
                  <w:tcBorders>
                    <w:top w:val="nil"/>
                    <w:left w:val="nil"/>
                    <w:bottom w:val="single" w:sz="4" w:space="0" w:color="auto"/>
                    <w:right w:val="single" w:sz="4" w:space="0" w:color="auto"/>
                  </w:tcBorders>
                  <w:shd w:val="clear" w:color="auto" w:fill="auto"/>
                  <w:noWrap/>
                  <w:vAlign w:val="center"/>
                </w:tcPr>
                <w:p w14:paraId="715E51D4" w14:textId="77777777" w:rsidR="00573899" w:rsidRPr="00F813C2" w:rsidRDefault="00573899" w:rsidP="00C17C5A">
                  <w:pPr>
                    <w:jc w:val="center"/>
                    <w:rPr>
                      <w:rFonts w:ascii="Calibri" w:eastAsia="Times New Roman" w:hAnsi="Calibri"/>
                      <w:color w:val="000000"/>
                      <w:lang w:eastAsia="es-CL"/>
                    </w:rPr>
                  </w:pPr>
                  <w:r>
                    <w:rPr>
                      <w:rFonts w:ascii="Calibri" w:eastAsia="Times New Roman" w:hAnsi="Calibri"/>
                      <w:color w:val="000000"/>
                      <w:lang w:eastAsia="es-CL"/>
                    </w:rPr>
                    <w:t>4,61</w:t>
                  </w:r>
                </w:p>
              </w:tc>
              <w:tc>
                <w:tcPr>
                  <w:tcW w:w="1589" w:type="dxa"/>
                  <w:tcBorders>
                    <w:top w:val="nil"/>
                    <w:left w:val="nil"/>
                    <w:bottom w:val="single" w:sz="4" w:space="0" w:color="auto"/>
                    <w:right w:val="single" w:sz="4" w:space="0" w:color="auto"/>
                  </w:tcBorders>
                  <w:shd w:val="clear" w:color="auto" w:fill="auto"/>
                  <w:noWrap/>
                  <w:vAlign w:val="center"/>
                </w:tcPr>
                <w:p w14:paraId="4A7624F5" w14:textId="77777777" w:rsidR="00573899" w:rsidRPr="00F813C2" w:rsidRDefault="00573899" w:rsidP="00C17C5A">
                  <w:pPr>
                    <w:jc w:val="center"/>
                    <w:rPr>
                      <w:rFonts w:ascii="Calibri" w:eastAsia="Times New Roman" w:hAnsi="Calibri"/>
                      <w:color w:val="000000"/>
                      <w:lang w:eastAsia="es-CL"/>
                    </w:rPr>
                  </w:pPr>
                  <w:r>
                    <w:rPr>
                      <w:rFonts w:ascii="Calibri" w:eastAsia="Times New Roman" w:hAnsi="Calibri"/>
                      <w:color w:val="000000"/>
                      <w:lang w:eastAsia="es-CL"/>
                    </w:rPr>
                    <w:t>50,92</w:t>
                  </w:r>
                </w:p>
              </w:tc>
            </w:tr>
            <w:tr w:rsidR="00573899" w:rsidRPr="00F813C2" w14:paraId="28B71A31" w14:textId="77777777" w:rsidTr="00C17C5A">
              <w:trPr>
                <w:trHeight w:val="238"/>
              </w:trPr>
              <w:tc>
                <w:tcPr>
                  <w:tcW w:w="3467" w:type="dxa"/>
                  <w:tcBorders>
                    <w:top w:val="nil"/>
                    <w:left w:val="single" w:sz="4" w:space="0" w:color="auto"/>
                    <w:bottom w:val="single" w:sz="4" w:space="0" w:color="auto"/>
                    <w:right w:val="single" w:sz="4" w:space="0" w:color="auto"/>
                  </w:tcBorders>
                  <w:shd w:val="clear" w:color="auto" w:fill="auto"/>
                  <w:noWrap/>
                  <w:vAlign w:val="center"/>
                  <w:hideMark/>
                </w:tcPr>
                <w:p w14:paraId="60D3DBEF" w14:textId="77777777" w:rsidR="00573899" w:rsidRPr="00F813C2" w:rsidRDefault="00573899" w:rsidP="00C17C5A">
                  <w:pPr>
                    <w:jc w:val="left"/>
                    <w:rPr>
                      <w:rFonts w:ascii="Calibri" w:eastAsia="Times New Roman" w:hAnsi="Calibri"/>
                      <w:color w:val="000000"/>
                      <w:lang w:eastAsia="es-CL"/>
                    </w:rPr>
                  </w:pPr>
                  <w:r w:rsidRPr="00F813C2">
                    <w:rPr>
                      <w:rFonts w:ascii="Calibri" w:eastAsia="Times New Roman" w:hAnsi="Calibri"/>
                      <w:color w:val="000000"/>
                      <w:lang w:eastAsia="es-CL"/>
                    </w:rPr>
                    <w:t>Muestra 2 (Laguna remodelación)</w:t>
                  </w:r>
                </w:p>
              </w:tc>
              <w:tc>
                <w:tcPr>
                  <w:tcW w:w="2270" w:type="dxa"/>
                  <w:tcBorders>
                    <w:top w:val="nil"/>
                    <w:left w:val="nil"/>
                    <w:bottom w:val="single" w:sz="4" w:space="0" w:color="auto"/>
                    <w:right w:val="single" w:sz="4" w:space="0" w:color="auto"/>
                  </w:tcBorders>
                  <w:shd w:val="clear" w:color="auto" w:fill="auto"/>
                  <w:noWrap/>
                  <w:vAlign w:val="center"/>
                </w:tcPr>
                <w:p w14:paraId="3AA95696" w14:textId="77777777" w:rsidR="00573899" w:rsidRPr="00F813C2" w:rsidRDefault="00573899" w:rsidP="00C17C5A">
                  <w:pPr>
                    <w:jc w:val="center"/>
                    <w:rPr>
                      <w:rFonts w:ascii="Calibri" w:eastAsia="Times New Roman" w:hAnsi="Calibri"/>
                      <w:color w:val="000000"/>
                      <w:lang w:eastAsia="es-CL"/>
                    </w:rPr>
                  </w:pPr>
                  <w:r>
                    <w:rPr>
                      <w:rFonts w:ascii="Calibri" w:eastAsia="Times New Roman" w:hAnsi="Calibri"/>
                      <w:color w:val="000000"/>
                      <w:lang w:eastAsia="es-CL"/>
                    </w:rPr>
                    <w:t>27,91</w:t>
                  </w:r>
                </w:p>
              </w:tc>
              <w:tc>
                <w:tcPr>
                  <w:tcW w:w="1382" w:type="dxa"/>
                  <w:tcBorders>
                    <w:top w:val="nil"/>
                    <w:left w:val="nil"/>
                    <w:bottom w:val="single" w:sz="4" w:space="0" w:color="auto"/>
                    <w:right w:val="single" w:sz="4" w:space="0" w:color="auto"/>
                  </w:tcBorders>
                  <w:shd w:val="clear" w:color="auto" w:fill="auto"/>
                  <w:noWrap/>
                  <w:vAlign w:val="center"/>
                </w:tcPr>
                <w:p w14:paraId="0D6B8E83" w14:textId="77777777" w:rsidR="00573899" w:rsidRPr="00F813C2" w:rsidRDefault="00573899" w:rsidP="00C17C5A">
                  <w:pPr>
                    <w:jc w:val="center"/>
                    <w:rPr>
                      <w:rFonts w:ascii="Calibri" w:eastAsia="Times New Roman" w:hAnsi="Calibri"/>
                      <w:color w:val="000000"/>
                      <w:lang w:eastAsia="es-CL"/>
                    </w:rPr>
                  </w:pPr>
                  <w:r>
                    <w:rPr>
                      <w:rFonts w:ascii="Calibri" w:eastAsia="Times New Roman" w:hAnsi="Calibri"/>
                      <w:color w:val="000000"/>
                      <w:lang w:eastAsia="es-CL"/>
                    </w:rPr>
                    <w:t>0,83</w:t>
                  </w:r>
                </w:p>
              </w:tc>
              <w:tc>
                <w:tcPr>
                  <w:tcW w:w="1589" w:type="dxa"/>
                  <w:tcBorders>
                    <w:top w:val="nil"/>
                    <w:left w:val="nil"/>
                    <w:bottom w:val="single" w:sz="4" w:space="0" w:color="auto"/>
                    <w:right w:val="single" w:sz="4" w:space="0" w:color="auto"/>
                  </w:tcBorders>
                  <w:shd w:val="clear" w:color="auto" w:fill="auto"/>
                  <w:noWrap/>
                  <w:vAlign w:val="center"/>
                </w:tcPr>
                <w:p w14:paraId="7246FF25" w14:textId="77777777" w:rsidR="00573899" w:rsidRPr="00F813C2" w:rsidRDefault="00573899" w:rsidP="00C17C5A">
                  <w:pPr>
                    <w:jc w:val="center"/>
                    <w:rPr>
                      <w:rFonts w:ascii="Calibri" w:eastAsia="Times New Roman" w:hAnsi="Calibri"/>
                      <w:color w:val="000000"/>
                      <w:lang w:eastAsia="es-CL"/>
                    </w:rPr>
                  </w:pPr>
                  <w:r>
                    <w:rPr>
                      <w:rFonts w:ascii="Calibri" w:eastAsia="Times New Roman" w:hAnsi="Calibri"/>
                      <w:color w:val="000000"/>
                      <w:lang w:eastAsia="es-CL"/>
                    </w:rPr>
                    <w:t>28,74</w:t>
                  </w:r>
                </w:p>
              </w:tc>
            </w:tr>
          </w:tbl>
          <w:p w14:paraId="13748512" w14:textId="77777777" w:rsidR="00573899" w:rsidRDefault="00573899" w:rsidP="00C17C5A">
            <w:pPr>
              <w:spacing w:before="120"/>
              <w:rPr>
                <w:iCs/>
              </w:rPr>
            </w:pPr>
          </w:p>
          <w:p w14:paraId="7821D103" w14:textId="77777777" w:rsidR="00573899" w:rsidRDefault="00573899" w:rsidP="00C17C5A">
            <w:pPr>
              <w:spacing w:before="120"/>
              <w:rPr>
                <w:iCs/>
              </w:rPr>
            </w:pPr>
            <w:r>
              <w:rPr>
                <w:iCs/>
                <w:noProof/>
                <w:lang w:eastAsia="es-CL"/>
              </w:rPr>
              <w:lastRenderedPageBreak/>
              <w:drawing>
                <wp:anchor distT="0" distB="0" distL="114300" distR="114300" simplePos="0" relativeHeight="252260379" behindDoc="0" locked="0" layoutInCell="1" allowOverlap="1" wp14:anchorId="24AB0BFA" wp14:editId="50F74073">
                  <wp:simplePos x="0" y="0"/>
                  <wp:positionH relativeFrom="column">
                    <wp:posOffset>128270</wp:posOffset>
                  </wp:positionH>
                  <wp:positionV relativeFrom="paragraph">
                    <wp:posOffset>154940</wp:posOffset>
                  </wp:positionV>
                  <wp:extent cx="2319020" cy="1159510"/>
                  <wp:effectExtent l="0" t="0" r="0" b="0"/>
                  <wp:wrapSquare wrapText="bothSides"/>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319020" cy="1159510"/>
                          </a:xfrm>
                          <a:prstGeom prst="rect">
                            <a:avLst/>
                          </a:prstGeom>
                          <a:noFill/>
                        </pic:spPr>
                      </pic:pic>
                    </a:graphicData>
                  </a:graphic>
                  <wp14:sizeRelH relativeFrom="page">
                    <wp14:pctWidth>0</wp14:pctWidth>
                  </wp14:sizeRelH>
                  <wp14:sizeRelV relativeFrom="page">
                    <wp14:pctHeight>0</wp14:pctHeight>
                  </wp14:sizeRelV>
                </wp:anchor>
              </w:drawing>
            </w:r>
          </w:p>
          <w:tbl>
            <w:tblPr>
              <w:tblW w:w="4945" w:type="dxa"/>
              <w:tblCellMar>
                <w:left w:w="70" w:type="dxa"/>
                <w:right w:w="70" w:type="dxa"/>
              </w:tblCellMar>
              <w:tblLook w:val="04A0" w:firstRow="1" w:lastRow="0" w:firstColumn="1" w:lastColumn="0" w:noHBand="0" w:noVBand="1"/>
            </w:tblPr>
            <w:tblGrid>
              <w:gridCol w:w="1717"/>
              <w:gridCol w:w="1985"/>
              <w:gridCol w:w="1243"/>
            </w:tblGrid>
            <w:tr w:rsidR="00573899" w:rsidRPr="009A3B08" w14:paraId="7147ABE5" w14:textId="77777777" w:rsidTr="00C17C5A">
              <w:trPr>
                <w:trHeight w:val="249"/>
              </w:trPr>
              <w:tc>
                <w:tcPr>
                  <w:tcW w:w="1717" w:type="dxa"/>
                  <w:tcBorders>
                    <w:top w:val="single" w:sz="4" w:space="0" w:color="auto"/>
                    <w:left w:val="single" w:sz="4" w:space="0" w:color="auto"/>
                    <w:bottom w:val="single" w:sz="4" w:space="0" w:color="auto"/>
                    <w:right w:val="single" w:sz="4" w:space="0" w:color="auto"/>
                  </w:tcBorders>
                  <w:shd w:val="clear" w:color="000000" w:fill="E2EFDA"/>
                  <w:noWrap/>
                  <w:vAlign w:val="bottom"/>
                  <w:hideMark/>
                </w:tcPr>
                <w:p w14:paraId="445C5940" w14:textId="77777777" w:rsidR="00573899" w:rsidRPr="009A3B08" w:rsidRDefault="00573899" w:rsidP="00C17C5A">
                  <w:pPr>
                    <w:jc w:val="center"/>
                    <w:rPr>
                      <w:rFonts w:ascii="Calibri" w:eastAsia="Times New Roman" w:hAnsi="Calibri"/>
                      <w:b/>
                      <w:bCs/>
                      <w:i/>
                      <w:iCs/>
                      <w:color w:val="000000"/>
                      <w:lang w:eastAsia="es-CL"/>
                    </w:rPr>
                  </w:pPr>
                  <w:r w:rsidRPr="009A3B08">
                    <w:rPr>
                      <w:rFonts w:ascii="Calibri" w:eastAsia="Times New Roman" w:hAnsi="Calibri"/>
                      <w:b/>
                      <w:bCs/>
                      <w:i/>
                      <w:iCs/>
                      <w:color w:val="000000"/>
                      <w:lang w:eastAsia="es-CL"/>
                    </w:rPr>
                    <w:t>Corriente</w:t>
                  </w:r>
                </w:p>
              </w:tc>
              <w:tc>
                <w:tcPr>
                  <w:tcW w:w="1985" w:type="dxa"/>
                  <w:tcBorders>
                    <w:top w:val="single" w:sz="4" w:space="0" w:color="auto"/>
                    <w:left w:val="nil"/>
                    <w:bottom w:val="single" w:sz="4" w:space="0" w:color="auto"/>
                    <w:right w:val="single" w:sz="4" w:space="0" w:color="auto"/>
                  </w:tcBorders>
                  <w:shd w:val="clear" w:color="000000" w:fill="E2EFDA"/>
                  <w:noWrap/>
                  <w:vAlign w:val="bottom"/>
                  <w:hideMark/>
                </w:tcPr>
                <w:p w14:paraId="25D8BB27" w14:textId="77777777" w:rsidR="00573899" w:rsidRPr="009A3B08" w:rsidRDefault="00573899" w:rsidP="00C17C5A">
                  <w:pPr>
                    <w:jc w:val="center"/>
                    <w:rPr>
                      <w:rFonts w:ascii="Calibri" w:eastAsia="Times New Roman" w:hAnsi="Calibri"/>
                      <w:b/>
                      <w:bCs/>
                      <w:i/>
                      <w:iCs/>
                      <w:color w:val="000000"/>
                      <w:lang w:eastAsia="es-CL"/>
                    </w:rPr>
                  </w:pPr>
                  <w:r w:rsidRPr="009A3B08">
                    <w:rPr>
                      <w:rFonts w:ascii="Calibri" w:eastAsia="Times New Roman" w:hAnsi="Calibri"/>
                      <w:b/>
                      <w:bCs/>
                      <w:i/>
                      <w:iCs/>
                      <w:color w:val="000000"/>
                      <w:lang w:eastAsia="es-CL"/>
                    </w:rPr>
                    <w:t>unidad</w:t>
                  </w:r>
                </w:p>
              </w:tc>
              <w:tc>
                <w:tcPr>
                  <w:tcW w:w="1242" w:type="dxa"/>
                  <w:tcBorders>
                    <w:top w:val="single" w:sz="4" w:space="0" w:color="auto"/>
                    <w:left w:val="nil"/>
                    <w:bottom w:val="single" w:sz="4" w:space="0" w:color="auto"/>
                    <w:right w:val="single" w:sz="4" w:space="0" w:color="auto"/>
                  </w:tcBorders>
                  <w:shd w:val="clear" w:color="000000" w:fill="E2EFDA"/>
                  <w:noWrap/>
                  <w:vAlign w:val="bottom"/>
                  <w:hideMark/>
                </w:tcPr>
                <w:p w14:paraId="069084EA" w14:textId="77777777" w:rsidR="00573899" w:rsidRPr="009A3B08" w:rsidRDefault="00573899" w:rsidP="00C17C5A">
                  <w:pPr>
                    <w:jc w:val="center"/>
                    <w:rPr>
                      <w:rFonts w:ascii="Calibri" w:eastAsia="Times New Roman" w:hAnsi="Calibri"/>
                      <w:b/>
                      <w:bCs/>
                      <w:i/>
                      <w:iCs/>
                      <w:color w:val="000000"/>
                      <w:lang w:eastAsia="es-CL"/>
                    </w:rPr>
                  </w:pPr>
                  <w:r w:rsidRPr="009A3B08">
                    <w:rPr>
                      <w:rFonts w:ascii="Calibri" w:eastAsia="Times New Roman" w:hAnsi="Calibri"/>
                      <w:b/>
                      <w:bCs/>
                      <w:i/>
                      <w:iCs/>
                      <w:color w:val="000000"/>
                      <w:lang w:eastAsia="es-CL"/>
                    </w:rPr>
                    <w:t>cantidad</w:t>
                  </w:r>
                </w:p>
              </w:tc>
            </w:tr>
            <w:tr w:rsidR="00573899" w:rsidRPr="009A3B08" w14:paraId="679B4DDF" w14:textId="77777777" w:rsidTr="00C17C5A">
              <w:trPr>
                <w:trHeight w:val="249"/>
              </w:trPr>
              <w:tc>
                <w:tcPr>
                  <w:tcW w:w="1717" w:type="dxa"/>
                  <w:tcBorders>
                    <w:top w:val="nil"/>
                    <w:left w:val="single" w:sz="4" w:space="0" w:color="auto"/>
                    <w:bottom w:val="single" w:sz="4" w:space="0" w:color="auto"/>
                    <w:right w:val="single" w:sz="4" w:space="0" w:color="auto"/>
                  </w:tcBorders>
                  <w:shd w:val="clear" w:color="000000" w:fill="E2EFDA"/>
                  <w:noWrap/>
                  <w:vAlign w:val="bottom"/>
                  <w:hideMark/>
                </w:tcPr>
                <w:p w14:paraId="659A5472" w14:textId="77777777" w:rsidR="00573899" w:rsidRPr="009A3B08" w:rsidRDefault="00573899" w:rsidP="00C17C5A">
                  <w:pPr>
                    <w:jc w:val="left"/>
                    <w:rPr>
                      <w:rFonts w:ascii="Calibri" w:eastAsia="Times New Roman" w:hAnsi="Calibri"/>
                      <w:color w:val="000000"/>
                      <w:lang w:eastAsia="es-CL"/>
                    </w:rPr>
                  </w:pPr>
                  <w:r w:rsidRPr="009A3B08">
                    <w:rPr>
                      <w:rFonts w:ascii="Calibri" w:eastAsia="Times New Roman" w:hAnsi="Calibri"/>
                      <w:color w:val="000000"/>
                      <w:lang w:eastAsia="es-CL"/>
                    </w:rPr>
                    <w:t>Entrada</w:t>
                  </w:r>
                </w:p>
              </w:tc>
              <w:tc>
                <w:tcPr>
                  <w:tcW w:w="1985" w:type="dxa"/>
                  <w:tcBorders>
                    <w:top w:val="nil"/>
                    <w:left w:val="nil"/>
                    <w:bottom w:val="single" w:sz="4" w:space="0" w:color="auto"/>
                    <w:right w:val="single" w:sz="4" w:space="0" w:color="auto"/>
                  </w:tcBorders>
                  <w:shd w:val="clear" w:color="auto" w:fill="auto"/>
                  <w:noWrap/>
                  <w:vAlign w:val="bottom"/>
                  <w:hideMark/>
                </w:tcPr>
                <w:p w14:paraId="6CA674C0" w14:textId="77777777" w:rsidR="00573899" w:rsidRPr="009A3B08" w:rsidRDefault="00573899" w:rsidP="00C17C5A">
                  <w:pPr>
                    <w:jc w:val="left"/>
                    <w:rPr>
                      <w:rFonts w:ascii="Calibri" w:eastAsia="Times New Roman" w:hAnsi="Calibri"/>
                      <w:color w:val="000000"/>
                      <w:lang w:eastAsia="es-CL"/>
                    </w:rPr>
                  </w:pPr>
                  <w:r>
                    <w:rPr>
                      <w:rFonts w:ascii="Calibri" w:eastAsia="Times New Roman" w:hAnsi="Calibri"/>
                      <w:color w:val="000000"/>
                      <w:lang w:eastAsia="es-CL"/>
                    </w:rPr>
                    <w:t>X</w:t>
                  </w:r>
                  <w:r w:rsidRPr="009A3B08">
                    <w:rPr>
                      <w:rFonts w:ascii="Calibri" w:eastAsia="Times New Roman" w:hAnsi="Calibri"/>
                      <w:color w:val="000000"/>
                      <w:lang w:eastAsia="es-CL"/>
                    </w:rPr>
                    <w:t xml:space="preserve"> (mg)</w:t>
                  </w:r>
                </w:p>
              </w:tc>
              <w:tc>
                <w:tcPr>
                  <w:tcW w:w="1242" w:type="dxa"/>
                  <w:tcBorders>
                    <w:top w:val="nil"/>
                    <w:left w:val="nil"/>
                    <w:bottom w:val="single" w:sz="4" w:space="0" w:color="auto"/>
                    <w:right w:val="single" w:sz="4" w:space="0" w:color="auto"/>
                  </w:tcBorders>
                  <w:shd w:val="clear" w:color="auto" w:fill="auto"/>
                  <w:noWrap/>
                  <w:vAlign w:val="bottom"/>
                </w:tcPr>
                <w:p w14:paraId="48D9D3B3" w14:textId="77777777" w:rsidR="00573899" w:rsidRPr="009A3B08" w:rsidRDefault="00573899" w:rsidP="00C17C5A">
                  <w:pPr>
                    <w:jc w:val="right"/>
                    <w:rPr>
                      <w:rFonts w:ascii="Calibri" w:eastAsia="Times New Roman" w:hAnsi="Calibri"/>
                      <w:color w:val="000000"/>
                      <w:lang w:eastAsia="es-CL"/>
                    </w:rPr>
                  </w:pPr>
                  <w:r>
                    <w:rPr>
                      <w:rFonts w:ascii="Calibri" w:eastAsia="Times New Roman" w:hAnsi="Calibri"/>
                      <w:color w:val="000000"/>
                      <w:lang w:eastAsia="es-CL"/>
                    </w:rPr>
                    <w:t>50,92</w:t>
                  </w:r>
                </w:p>
              </w:tc>
            </w:tr>
            <w:tr w:rsidR="00573899" w:rsidRPr="009A3B08" w14:paraId="5D5ECB6B" w14:textId="77777777" w:rsidTr="00C17C5A">
              <w:trPr>
                <w:trHeight w:val="249"/>
              </w:trPr>
              <w:tc>
                <w:tcPr>
                  <w:tcW w:w="1717" w:type="dxa"/>
                  <w:tcBorders>
                    <w:top w:val="nil"/>
                    <w:left w:val="single" w:sz="4" w:space="0" w:color="auto"/>
                    <w:bottom w:val="single" w:sz="4" w:space="0" w:color="auto"/>
                    <w:right w:val="single" w:sz="4" w:space="0" w:color="auto"/>
                  </w:tcBorders>
                  <w:shd w:val="clear" w:color="000000" w:fill="E2EFDA"/>
                  <w:noWrap/>
                  <w:vAlign w:val="bottom"/>
                  <w:hideMark/>
                </w:tcPr>
                <w:p w14:paraId="4C0747AA" w14:textId="77777777" w:rsidR="00573899" w:rsidRPr="009A3B08" w:rsidRDefault="00573899" w:rsidP="00C17C5A">
                  <w:pPr>
                    <w:jc w:val="left"/>
                    <w:rPr>
                      <w:rFonts w:ascii="Calibri" w:eastAsia="Times New Roman" w:hAnsi="Calibri"/>
                      <w:color w:val="000000"/>
                      <w:lang w:eastAsia="es-CL"/>
                    </w:rPr>
                  </w:pPr>
                  <w:r w:rsidRPr="009A3B08">
                    <w:rPr>
                      <w:rFonts w:ascii="Calibri" w:eastAsia="Times New Roman" w:hAnsi="Calibri"/>
                      <w:color w:val="000000"/>
                      <w:lang w:eastAsia="es-CL"/>
                    </w:rPr>
                    <w:t>Salida</w:t>
                  </w:r>
                </w:p>
              </w:tc>
              <w:tc>
                <w:tcPr>
                  <w:tcW w:w="1985" w:type="dxa"/>
                  <w:tcBorders>
                    <w:top w:val="nil"/>
                    <w:left w:val="nil"/>
                    <w:bottom w:val="single" w:sz="4" w:space="0" w:color="auto"/>
                    <w:right w:val="single" w:sz="4" w:space="0" w:color="auto"/>
                  </w:tcBorders>
                  <w:shd w:val="clear" w:color="auto" w:fill="auto"/>
                  <w:noWrap/>
                  <w:vAlign w:val="bottom"/>
                  <w:hideMark/>
                </w:tcPr>
                <w:p w14:paraId="4E5534ED" w14:textId="77777777" w:rsidR="00573899" w:rsidRPr="009A3B08" w:rsidRDefault="00573899" w:rsidP="00C17C5A">
                  <w:pPr>
                    <w:jc w:val="left"/>
                    <w:rPr>
                      <w:rFonts w:ascii="Calibri" w:eastAsia="Times New Roman" w:hAnsi="Calibri"/>
                      <w:color w:val="000000"/>
                      <w:lang w:eastAsia="es-CL"/>
                    </w:rPr>
                  </w:pPr>
                  <w:r>
                    <w:rPr>
                      <w:rFonts w:ascii="Calibri" w:eastAsia="Times New Roman" w:hAnsi="Calibri"/>
                      <w:color w:val="000000"/>
                      <w:lang w:eastAsia="es-CL"/>
                    </w:rPr>
                    <w:t>Y</w:t>
                  </w:r>
                  <w:r w:rsidRPr="009A3B08">
                    <w:rPr>
                      <w:rFonts w:ascii="Calibri" w:eastAsia="Times New Roman" w:hAnsi="Calibri"/>
                      <w:color w:val="000000"/>
                      <w:lang w:eastAsia="es-CL"/>
                    </w:rPr>
                    <w:t xml:space="preserve"> (mg)</w:t>
                  </w:r>
                </w:p>
              </w:tc>
              <w:tc>
                <w:tcPr>
                  <w:tcW w:w="1242" w:type="dxa"/>
                  <w:tcBorders>
                    <w:top w:val="nil"/>
                    <w:left w:val="nil"/>
                    <w:bottom w:val="single" w:sz="4" w:space="0" w:color="auto"/>
                    <w:right w:val="single" w:sz="4" w:space="0" w:color="auto"/>
                  </w:tcBorders>
                  <w:shd w:val="clear" w:color="auto" w:fill="auto"/>
                  <w:noWrap/>
                  <w:vAlign w:val="bottom"/>
                </w:tcPr>
                <w:p w14:paraId="35DC3EB7" w14:textId="77777777" w:rsidR="00573899" w:rsidRPr="009A3B08" w:rsidRDefault="00573899" w:rsidP="00C17C5A">
                  <w:pPr>
                    <w:jc w:val="right"/>
                    <w:rPr>
                      <w:rFonts w:ascii="Calibri" w:eastAsia="Times New Roman" w:hAnsi="Calibri"/>
                      <w:color w:val="000000"/>
                      <w:lang w:eastAsia="es-CL"/>
                    </w:rPr>
                  </w:pPr>
                  <w:r>
                    <w:rPr>
                      <w:rFonts w:ascii="Calibri" w:eastAsia="Times New Roman" w:hAnsi="Calibri"/>
                      <w:color w:val="000000"/>
                      <w:lang w:eastAsia="es-CL"/>
                    </w:rPr>
                    <w:t>28,74</w:t>
                  </w:r>
                </w:p>
              </w:tc>
            </w:tr>
            <w:tr w:rsidR="00573899" w:rsidRPr="009A3B08" w14:paraId="12A40338" w14:textId="77777777" w:rsidTr="00C17C5A">
              <w:trPr>
                <w:trHeight w:val="249"/>
              </w:trPr>
              <w:tc>
                <w:tcPr>
                  <w:tcW w:w="1717" w:type="dxa"/>
                  <w:tcBorders>
                    <w:top w:val="nil"/>
                    <w:left w:val="single" w:sz="4" w:space="0" w:color="auto"/>
                    <w:bottom w:val="single" w:sz="4" w:space="0" w:color="auto"/>
                    <w:right w:val="single" w:sz="4" w:space="0" w:color="auto"/>
                  </w:tcBorders>
                  <w:shd w:val="clear" w:color="000000" w:fill="E2EFDA"/>
                  <w:noWrap/>
                  <w:vAlign w:val="bottom"/>
                  <w:hideMark/>
                </w:tcPr>
                <w:p w14:paraId="18AEB904" w14:textId="77777777" w:rsidR="00573899" w:rsidRPr="009A3B08" w:rsidRDefault="00573899" w:rsidP="00C17C5A">
                  <w:pPr>
                    <w:jc w:val="left"/>
                    <w:rPr>
                      <w:rFonts w:ascii="Calibri" w:eastAsia="Times New Roman" w:hAnsi="Calibri"/>
                      <w:color w:val="000000"/>
                      <w:lang w:eastAsia="es-CL"/>
                    </w:rPr>
                  </w:pPr>
                  <w:r w:rsidRPr="009A3B08">
                    <w:rPr>
                      <w:rFonts w:ascii="Calibri" w:eastAsia="Times New Roman" w:hAnsi="Calibri"/>
                      <w:color w:val="000000"/>
                      <w:lang w:eastAsia="es-CL"/>
                    </w:rPr>
                    <w:t>Remoción</w:t>
                  </w:r>
                </w:p>
              </w:tc>
              <w:tc>
                <w:tcPr>
                  <w:tcW w:w="1985" w:type="dxa"/>
                  <w:tcBorders>
                    <w:top w:val="nil"/>
                    <w:left w:val="nil"/>
                    <w:bottom w:val="single" w:sz="4" w:space="0" w:color="auto"/>
                    <w:right w:val="single" w:sz="4" w:space="0" w:color="auto"/>
                  </w:tcBorders>
                  <w:shd w:val="clear" w:color="auto" w:fill="auto"/>
                  <w:noWrap/>
                  <w:vAlign w:val="bottom"/>
                  <w:hideMark/>
                </w:tcPr>
                <w:p w14:paraId="01FC8C93" w14:textId="77777777" w:rsidR="00573899" w:rsidRPr="009A3B08" w:rsidRDefault="00573899" w:rsidP="00C17C5A">
                  <w:pPr>
                    <w:jc w:val="left"/>
                    <w:rPr>
                      <w:rFonts w:ascii="Calibri" w:eastAsia="Times New Roman" w:hAnsi="Calibri"/>
                      <w:color w:val="000000"/>
                      <w:lang w:eastAsia="es-CL"/>
                    </w:rPr>
                  </w:pPr>
                  <w:r>
                    <w:rPr>
                      <w:rFonts w:ascii="Calibri" w:eastAsia="Times New Roman" w:hAnsi="Calibri"/>
                      <w:color w:val="000000"/>
                      <w:lang w:eastAsia="es-CL"/>
                    </w:rPr>
                    <w:t>Z = X - Y</w:t>
                  </w:r>
                  <w:r w:rsidRPr="009A3B08">
                    <w:rPr>
                      <w:rFonts w:ascii="Calibri" w:eastAsia="Times New Roman" w:hAnsi="Calibri"/>
                      <w:color w:val="000000"/>
                      <w:lang w:eastAsia="es-CL"/>
                    </w:rPr>
                    <w:t xml:space="preserve"> (mg)</w:t>
                  </w:r>
                </w:p>
              </w:tc>
              <w:tc>
                <w:tcPr>
                  <w:tcW w:w="1242" w:type="dxa"/>
                  <w:tcBorders>
                    <w:top w:val="nil"/>
                    <w:left w:val="nil"/>
                    <w:bottom w:val="single" w:sz="4" w:space="0" w:color="auto"/>
                    <w:right w:val="single" w:sz="4" w:space="0" w:color="auto"/>
                  </w:tcBorders>
                  <w:shd w:val="clear" w:color="auto" w:fill="auto"/>
                  <w:noWrap/>
                  <w:vAlign w:val="bottom"/>
                </w:tcPr>
                <w:p w14:paraId="50A986C5" w14:textId="77777777" w:rsidR="00573899" w:rsidRPr="009A3B08" w:rsidRDefault="00573899" w:rsidP="00C17C5A">
                  <w:pPr>
                    <w:jc w:val="right"/>
                    <w:rPr>
                      <w:rFonts w:ascii="Calibri" w:eastAsia="Times New Roman" w:hAnsi="Calibri"/>
                      <w:color w:val="000000"/>
                      <w:lang w:eastAsia="es-CL"/>
                    </w:rPr>
                  </w:pPr>
                  <w:r>
                    <w:rPr>
                      <w:rFonts w:ascii="Calibri" w:eastAsia="Times New Roman" w:hAnsi="Calibri"/>
                      <w:color w:val="000000"/>
                      <w:lang w:eastAsia="es-CL"/>
                    </w:rPr>
                    <w:t>22,18</w:t>
                  </w:r>
                </w:p>
              </w:tc>
            </w:tr>
            <w:tr w:rsidR="00573899" w:rsidRPr="009A3B08" w14:paraId="69B9DCAB" w14:textId="77777777" w:rsidTr="00C17C5A">
              <w:trPr>
                <w:trHeight w:val="249"/>
              </w:trPr>
              <w:tc>
                <w:tcPr>
                  <w:tcW w:w="1717" w:type="dxa"/>
                  <w:tcBorders>
                    <w:top w:val="nil"/>
                    <w:left w:val="single" w:sz="4" w:space="0" w:color="auto"/>
                    <w:bottom w:val="single" w:sz="4" w:space="0" w:color="auto"/>
                    <w:right w:val="single" w:sz="4" w:space="0" w:color="auto"/>
                  </w:tcBorders>
                  <w:shd w:val="clear" w:color="000000" w:fill="E2EFDA"/>
                  <w:noWrap/>
                  <w:vAlign w:val="bottom"/>
                  <w:hideMark/>
                </w:tcPr>
                <w:p w14:paraId="391C490C" w14:textId="77777777" w:rsidR="00573899" w:rsidRPr="009A3B08" w:rsidRDefault="00573899" w:rsidP="00C17C5A">
                  <w:pPr>
                    <w:jc w:val="left"/>
                    <w:rPr>
                      <w:rFonts w:ascii="Calibri" w:eastAsia="Times New Roman" w:hAnsi="Calibri"/>
                      <w:color w:val="000000"/>
                      <w:lang w:eastAsia="es-CL"/>
                    </w:rPr>
                  </w:pPr>
                  <w:r w:rsidRPr="009A3B08">
                    <w:rPr>
                      <w:rFonts w:ascii="Calibri" w:eastAsia="Times New Roman" w:hAnsi="Calibri"/>
                      <w:color w:val="000000"/>
                      <w:lang w:eastAsia="es-CL"/>
                    </w:rPr>
                    <w:t>% Eficiencia</w:t>
                  </w:r>
                </w:p>
              </w:tc>
              <w:tc>
                <w:tcPr>
                  <w:tcW w:w="1985" w:type="dxa"/>
                  <w:tcBorders>
                    <w:top w:val="nil"/>
                    <w:left w:val="nil"/>
                    <w:bottom w:val="single" w:sz="4" w:space="0" w:color="auto"/>
                    <w:right w:val="single" w:sz="4" w:space="0" w:color="auto"/>
                  </w:tcBorders>
                  <w:shd w:val="clear" w:color="auto" w:fill="auto"/>
                  <w:noWrap/>
                  <w:vAlign w:val="bottom"/>
                  <w:hideMark/>
                </w:tcPr>
                <w:p w14:paraId="0D2B12B3" w14:textId="77777777" w:rsidR="00573899" w:rsidRPr="009A3B08" w:rsidRDefault="00573899" w:rsidP="00C17C5A">
                  <w:pPr>
                    <w:jc w:val="left"/>
                    <w:rPr>
                      <w:rFonts w:ascii="Calibri" w:eastAsia="Times New Roman" w:hAnsi="Calibri"/>
                      <w:color w:val="000000"/>
                      <w:lang w:eastAsia="es-CL"/>
                    </w:rPr>
                  </w:pPr>
                  <w:r w:rsidRPr="009A3B08">
                    <w:rPr>
                      <w:rFonts w:ascii="Calibri" w:eastAsia="Times New Roman" w:hAnsi="Calibri"/>
                      <w:color w:val="000000"/>
                      <w:lang w:eastAsia="es-CL"/>
                    </w:rPr>
                    <w:t>E (%) = 100 * (Z/X)</w:t>
                  </w:r>
                </w:p>
              </w:tc>
              <w:tc>
                <w:tcPr>
                  <w:tcW w:w="1242" w:type="dxa"/>
                  <w:tcBorders>
                    <w:top w:val="nil"/>
                    <w:left w:val="nil"/>
                    <w:bottom w:val="single" w:sz="4" w:space="0" w:color="auto"/>
                    <w:right w:val="single" w:sz="4" w:space="0" w:color="auto"/>
                  </w:tcBorders>
                  <w:shd w:val="clear" w:color="auto" w:fill="auto"/>
                  <w:noWrap/>
                  <w:vAlign w:val="bottom"/>
                </w:tcPr>
                <w:p w14:paraId="48791F7D" w14:textId="77777777" w:rsidR="00573899" w:rsidRPr="009A3B08" w:rsidRDefault="00573899" w:rsidP="00C17C5A">
                  <w:pPr>
                    <w:jc w:val="right"/>
                    <w:rPr>
                      <w:rFonts w:ascii="Calibri" w:eastAsia="Times New Roman" w:hAnsi="Calibri"/>
                      <w:b/>
                      <w:bCs/>
                      <w:i/>
                      <w:iCs/>
                      <w:color w:val="000000"/>
                      <w:lang w:eastAsia="es-CL"/>
                    </w:rPr>
                  </w:pPr>
                  <w:r>
                    <w:rPr>
                      <w:rFonts w:ascii="Calibri" w:eastAsia="Times New Roman" w:hAnsi="Calibri"/>
                      <w:b/>
                      <w:bCs/>
                      <w:i/>
                      <w:iCs/>
                      <w:color w:val="000000"/>
                      <w:lang w:eastAsia="es-CL"/>
                    </w:rPr>
                    <w:t>43,56</w:t>
                  </w:r>
                </w:p>
              </w:tc>
            </w:tr>
            <w:tr w:rsidR="00573899" w:rsidRPr="009A3B08" w14:paraId="0F60FEAD" w14:textId="77777777" w:rsidTr="00C17C5A">
              <w:trPr>
                <w:trHeight w:val="186"/>
              </w:trPr>
              <w:tc>
                <w:tcPr>
                  <w:tcW w:w="4945" w:type="dxa"/>
                  <w:gridSpan w:val="3"/>
                  <w:tcBorders>
                    <w:top w:val="single" w:sz="4" w:space="0" w:color="auto"/>
                    <w:left w:val="nil"/>
                    <w:bottom w:val="nil"/>
                    <w:right w:val="nil"/>
                  </w:tcBorders>
                  <w:shd w:val="clear" w:color="auto" w:fill="auto"/>
                  <w:noWrap/>
                  <w:vAlign w:val="bottom"/>
                  <w:hideMark/>
                </w:tcPr>
                <w:p w14:paraId="1A53794B" w14:textId="77777777" w:rsidR="00573899" w:rsidRPr="009A3B08" w:rsidRDefault="00573899" w:rsidP="00C17C5A">
                  <w:pPr>
                    <w:jc w:val="left"/>
                    <w:rPr>
                      <w:rFonts w:ascii="Calibri" w:eastAsia="Times New Roman" w:hAnsi="Calibri"/>
                      <w:i/>
                      <w:iCs/>
                      <w:color w:val="000000"/>
                      <w:sz w:val="18"/>
                      <w:szCs w:val="18"/>
                      <w:lang w:eastAsia="es-CL"/>
                    </w:rPr>
                  </w:pPr>
                  <w:r w:rsidRPr="009A3B08">
                    <w:rPr>
                      <w:rFonts w:ascii="Calibri" w:eastAsia="Times New Roman" w:hAnsi="Calibri"/>
                      <w:i/>
                      <w:iCs/>
                      <w:color w:val="000000"/>
                      <w:sz w:val="18"/>
                      <w:szCs w:val="18"/>
                      <w:lang w:eastAsia="es-CL"/>
                    </w:rPr>
                    <w:t>Base de cálculo 1 litro de mezcla</w:t>
                  </w:r>
                </w:p>
              </w:tc>
            </w:tr>
          </w:tbl>
          <w:p w14:paraId="1716F0D1" w14:textId="77777777" w:rsidR="00573899" w:rsidRDefault="00573899" w:rsidP="00C17C5A">
            <w:pPr>
              <w:spacing w:before="120"/>
              <w:rPr>
                <w:iCs/>
              </w:rPr>
            </w:pPr>
          </w:p>
          <w:p w14:paraId="66213DB7" w14:textId="77777777" w:rsidR="00573899" w:rsidRDefault="00573899" w:rsidP="00C17C5A">
            <w:pPr>
              <w:spacing w:before="120"/>
              <w:rPr>
                <w:iCs/>
              </w:rPr>
            </w:pPr>
            <w:r>
              <w:rPr>
                <w:iCs/>
              </w:rPr>
              <w:t>Resultado de este análisis, se determina que el Seprador API del sector Remodelación, operó con una eficiencia del 43,56 % en la remoción de los contaminantes presentes a la entrada del separador, NO cumpliendo con el 98 % de eficiencia comprometida.</w:t>
            </w:r>
          </w:p>
          <w:p w14:paraId="244993BD" w14:textId="77777777" w:rsidR="00573899" w:rsidRPr="00C34F30" w:rsidRDefault="00573899" w:rsidP="00C17C5A">
            <w:pPr>
              <w:ind w:left="-47"/>
              <w:rPr>
                <w:color w:val="FF0000"/>
              </w:rPr>
            </w:pPr>
          </w:p>
          <w:p w14:paraId="35B56F9C" w14:textId="77777777" w:rsidR="00573899" w:rsidRPr="00DE0711" w:rsidRDefault="00573899" w:rsidP="00C17C5A">
            <w:pPr>
              <w:spacing w:before="120"/>
              <w:rPr>
                <w:iCs/>
              </w:rPr>
            </w:pPr>
          </w:p>
        </w:tc>
      </w:tr>
    </w:tbl>
    <w:p w14:paraId="460ABABF" w14:textId="77777777" w:rsidR="00573899" w:rsidRDefault="00573899" w:rsidP="00573899"/>
    <w:p w14:paraId="7D76311F" w14:textId="77777777" w:rsidR="00A44007" w:rsidRDefault="00A44007"/>
    <w:p w14:paraId="1768587A" w14:textId="77777777" w:rsidR="008270A1" w:rsidRPr="00C833E5" w:rsidRDefault="00AE1B58" w:rsidP="008270A1">
      <w:pPr>
        <w:pStyle w:val="Ttulo2"/>
        <w:numPr>
          <w:ilvl w:val="1"/>
          <w:numId w:val="2"/>
        </w:numPr>
        <w:tabs>
          <w:tab w:val="left" w:pos="709"/>
        </w:tabs>
        <w:spacing w:before="200" w:after="240"/>
        <w:ind w:left="0" w:firstLine="0"/>
        <w:contextualSpacing w:val="0"/>
      </w:pPr>
      <w:bookmarkStart w:id="94" w:name="_Toc523928784"/>
      <w:r>
        <w:t>Emisiones Atmosféricas</w:t>
      </w:r>
      <w:r w:rsidR="00B04CDD">
        <w:t>.</w:t>
      </w:r>
      <w:bookmarkEnd w:id="94"/>
    </w:p>
    <w:tbl>
      <w:tblPr>
        <w:tblStyle w:val="Tablaconcuadrcula"/>
        <w:tblW w:w="13581" w:type="dxa"/>
        <w:jc w:val="center"/>
        <w:tblLook w:val="04A0" w:firstRow="1" w:lastRow="0" w:firstColumn="1" w:lastColumn="0" w:noHBand="0" w:noVBand="1"/>
      </w:tblPr>
      <w:tblGrid>
        <w:gridCol w:w="3800"/>
        <w:gridCol w:w="9781"/>
      </w:tblGrid>
      <w:tr w:rsidR="00163FC3" w:rsidRPr="00916086" w14:paraId="67D243BF" w14:textId="77777777" w:rsidTr="00444AC3">
        <w:trPr>
          <w:jc w:val="center"/>
        </w:trPr>
        <w:tc>
          <w:tcPr>
            <w:tcW w:w="1399" w:type="pct"/>
          </w:tcPr>
          <w:p w14:paraId="1916F55F" w14:textId="277D9866" w:rsidR="00163FC3" w:rsidRPr="00747325" w:rsidRDefault="00163FC3" w:rsidP="00444AC3">
            <w:r w:rsidRPr="00747325">
              <w:rPr>
                <w:rFonts w:ascii="Calibri" w:eastAsia="Times New Roman" w:hAnsi="Calibri"/>
                <w:b/>
                <w:bCs/>
                <w:lang w:eastAsia="es-CL"/>
              </w:rPr>
              <w:t>Número de Hecho Constatado</w:t>
            </w:r>
            <w:r w:rsidRPr="00747325">
              <w:rPr>
                <w:rFonts w:ascii="Calibri" w:eastAsia="Times New Roman" w:hAnsi="Calibri"/>
                <w:lang w:eastAsia="es-CL"/>
              </w:rPr>
              <w:t xml:space="preserve">: </w:t>
            </w:r>
            <w:r w:rsidR="00E65D9F">
              <w:rPr>
                <w:rFonts w:ascii="Calibri" w:eastAsia="Times New Roman" w:hAnsi="Calibri"/>
                <w:lang w:eastAsia="es-CL"/>
              </w:rPr>
              <w:t>7</w:t>
            </w:r>
          </w:p>
        </w:tc>
        <w:tc>
          <w:tcPr>
            <w:tcW w:w="3601" w:type="pct"/>
          </w:tcPr>
          <w:p w14:paraId="20D00811" w14:textId="3F376F31" w:rsidR="00163FC3" w:rsidRPr="00747325" w:rsidRDefault="00163FC3" w:rsidP="00444AC3">
            <w:r w:rsidRPr="00747325">
              <w:rPr>
                <w:rFonts w:ascii="Calibri" w:eastAsia="Times New Roman" w:hAnsi="Calibri"/>
                <w:b/>
                <w:bCs/>
                <w:lang w:eastAsia="es-CL"/>
              </w:rPr>
              <w:t>Estación</w:t>
            </w:r>
            <w:r w:rsidR="00E65D9F">
              <w:rPr>
                <w:rFonts w:ascii="Calibri" w:eastAsia="Times New Roman" w:hAnsi="Calibri"/>
                <w:lang w:eastAsia="es-CL"/>
              </w:rPr>
              <w:t>: 3-4</w:t>
            </w:r>
          </w:p>
        </w:tc>
      </w:tr>
      <w:tr w:rsidR="00163FC3" w:rsidRPr="0028304D" w14:paraId="3531B4DC" w14:textId="77777777" w:rsidTr="00444AC3">
        <w:trPr>
          <w:trHeight w:val="747"/>
          <w:jc w:val="center"/>
        </w:trPr>
        <w:tc>
          <w:tcPr>
            <w:tcW w:w="5000" w:type="pct"/>
            <w:gridSpan w:val="2"/>
          </w:tcPr>
          <w:p w14:paraId="63B0F5E6" w14:textId="77777777" w:rsidR="00D64017" w:rsidRPr="00D64017" w:rsidRDefault="00D64017" w:rsidP="00B04CDD">
            <w:pPr>
              <w:spacing w:before="120"/>
              <w:rPr>
                <w:rFonts w:eastAsia="Times New Roman"/>
                <w:u w:val="single"/>
                <w:lang w:eastAsia="es-CL"/>
              </w:rPr>
            </w:pPr>
            <w:r w:rsidRPr="00D64017">
              <w:rPr>
                <w:rFonts w:eastAsia="Times New Roman"/>
                <w:u w:val="single"/>
                <w:lang w:eastAsia="es-CL"/>
              </w:rPr>
              <w:t>ESTIMACIÓN DE EMISIONES</w:t>
            </w:r>
          </w:p>
          <w:p w14:paraId="16D65A6A" w14:textId="77777777" w:rsidR="008A0B5D" w:rsidRPr="00563332" w:rsidRDefault="008A0B5D" w:rsidP="005B01EF">
            <w:pPr>
              <w:pStyle w:val="Sinespaciado"/>
              <w:rPr>
                <w:lang w:eastAsia="es-CL"/>
              </w:rPr>
            </w:pPr>
          </w:p>
          <w:p w14:paraId="38575087" w14:textId="77777777" w:rsidR="008A0B5D" w:rsidRDefault="008A0B5D" w:rsidP="005B01EF">
            <w:pPr>
              <w:pStyle w:val="Sinespaciado"/>
              <w:rPr>
                <w:rFonts w:eastAsia="Times New Roman"/>
                <w:lang w:eastAsia="es-CL"/>
              </w:rPr>
            </w:pPr>
            <w:r w:rsidRPr="00563332">
              <w:rPr>
                <w:lang w:eastAsia="es-CL"/>
              </w:rPr>
              <w:t>Las fuentes de emisión fugitiva incluyen fugas de vapores de hidrocarburos del equipo de proceso y la evaporación de hidrocarburos de áreas abiertas, en lugar de a través de una chimenea. Las fuentes de emisión fugitiva incluyen válvulas de todos los tipos, bridas, sellos de bombas y compresores, drenajes de procesos, torres de enfriamiento y separadores de aceite / agua. Las emisiones fugitivas son atribuibles a la evaporación de líquidos</w:t>
            </w:r>
            <w:r w:rsidR="005B01EF">
              <w:rPr>
                <w:lang w:eastAsia="es-CL"/>
              </w:rPr>
              <w:t xml:space="preserve"> y gases derivados del petróleo.</w:t>
            </w:r>
          </w:p>
          <w:p w14:paraId="08B9117B" w14:textId="63608335" w:rsidR="00D64017" w:rsidRDefault="00D64017" w:rsidP="00D64017">
            <w:pPr>
              <w:spacing w:before="120"/>
              <w:rPr>
                <w:rFonts w:eastAsia="Times New Roman"/>
                <w:lang w:eastAsia="es-CL"/>
              </w:rPr>
            </w:pPr>
            <w:r>
              <w:rPr>
                <w:rFonts w:eastAsia="Times New Roman"/>
                <w:lang w:eastAsia="es-CL"/>
              </w:rPr>
              <w:t>El sistema de tratamiento de riles de esta Unidad Fiscalizable, se considera como una fuente areal de emisiones atmosféricas, toda vez que sus equipos principales  son abierto</w:t>
            </w:r>
            <w:r w:rsidR="00E55A02">
              <w:rPr>
                <w:rFonts w:eastAsia="Times New Roman"/>
                <w:lang w:eastAsia="es-CL"/>
              </w:rPr>
              <w:t>s</w:t>
            </w:r>
            <w:r>
              <w:rPr>
                <w:rFonts w:eastAsia="Times New Roman"/>
                <w:lang w:eastAsia="es-CL"/>
              </w:rPr>
              <w:t xml:space="preserve"> a la atmósfera y no poseen control de las emisiones fugitivas propias de la características de sus afluentes, señalados como aguas aceitosas.</w:t>
            </w:r>
          </w:p>
          <w:p w14:paraId="3EE04545" w14:textId="77777777" w:rsidR="00D64017" w:rsidRDefault="003413E0" w:rsidP="00B04CDD">
            <w:pPr>
              <w:spacing w:before="120"/>
              <w:rPr>
                <w:rFonts w:eastAsia="Times New Roman"/>
                <w:lang w:eastAsia="es-CL"/>
              </w:rPr>
            </w:pPr>
            <w:r>
              <w:rPr>
                <w:rFonts w:eastAsia="Times New Roman"/>
                <w:lang w:eastAsia="es-CL"/>
              </w:rPr>
              <w:t>Al respecto, la ecuación para la estimación de las emisiones, a través de la utilización de factores de emisión es la siguiente</w:t>
            </w:r>
          </w:p>
          <w:p w14:paraId="3CCE3AA3" w14:textId="77777777" w:rsidR="003413E0" w:rsidRDefault="003413E0" w:rsidP="00B04CDD">
            <w:pPr>
              <w:spacing w:before="120"/>
              <w:rPr>
                <w:rFonts w:eastAsia="Times New Roman"/>
                <w:lang w:eastAsia="es-CL"/>
              </w:rPr>
            </w:pPr>
            <w:r>
              <w:rPr>
                <w:rFonts w:eastAsia="Times New Roman"/>
                <w:lang w:eastAsia="es-CL"/>
              </w:rPr>
              <w:t xml:space="preserve">    </w:t>
            </w:r>
            <w:r w:rsidRPr="003413E0">
              <w:rPr>
                <w:rFonts w:eastAsia="Times New Roman"/>
                <w:sz w:val="28"/>
                <w:lang w:eastAsia="es-CL"/>
              </w:rPr>
              <w:t>Emisión = A x FE     ( Ec. 1)</w:t>
            </w:r>
          </w:p>
          <w:p w14:paraId="4EAC5F7F" w14:textId="77777777" w:rsidR="00692CE0" w:rsidRDefault="003413E0" w:rsidP="00B04CDD">
            <w:pPr>
              <w:spacing w:before="120"/>
              <w:rPr>
                <w:rFonts w:eastAsia="Times New Roman"/>
                <w:lang w:eastAsia="es-CL"/>
              </w:rPr>
            </w:pPr>
            <w:r>
              <w:rPr>
                <w:rFonts w:eastAsia="Times New Roman"/>
                <w:lang w:eastAsia="es-CL"/>
              </w:rPr>
              <w:t>Donde,</w:t>
            </w:r>
          </w:p>
          <w:p w14:paraId="45D874A3" w14:textId="77777777" w:rsidR="003413E0" w:rsidRDefault="003413E0" w:rsidP="00B04CDD">
            <w:pPr>
              <w:spacing w:before="120"/>
              <w:rPr>
                <w:rFonts w:eastAsia="Times New Roman"/>
                <w:lang w:eastAsia="es-CL"/>
              </w:rPr>
            </w:pPr>
            <w:r>
              <w:rPr>
                <w:rFonts w:eastAsia="Times New Roman"/>
                <w:lang w:eastAsia="es-CL"/>
              </w:rPr>
              <w:t>A    :  Nivel de Actividad</w:t>
            </w:r>
          </w:p>
          <w:p w14:paraId="1BFF6177" w14:textId="77777777" w:rsidR="003413E0" w:rsidRDefault="003413E0" w:rsidP="00B04CDD">
            <w:pPr>
              <w:spacing w:before="120"/>
              <w:rPr>
                <w:rFonts w:eastAsia="Times New Roman"/>
                <w:lang w:eastAsia="es-CL"/>
              </w:rPr>
            </w:pPr>
            <w:r>
              <w:rPr>
                <w:rFonts w:eastAsia="Times New Roman"/>
                <w:lang w:eastAsia="es-CL"/>
              </w:rPr>
              <w:t>FE  :  Factor de Emisión</w:t>
            </w:r>
          </w:p>
          <w:p w14:paraId="2F4ADA50" w14:textId="77777777" w:rsidR="00DF1E40" w:rsidRPr="008C1A84" w:rsidRDefault="00DF1E40" w:rsidP="00B04CDD">
            <w:pPr>
              <w:spacing w:before="120"/>
              <w:rPr>
                <w:rFonts w:eastAsia="Times New Roman"/>
                <w:u w:val="single"/>
                <w:lang w:eastAsia="es-CL"/>
              </w:rPr>
            </w:pPr>
            <w:r w:rsidRPr="008C1A84">
              <w:rPr>
                <w:rFonts w:eastAsia="Times New Roman"/>
                <w:u w:val="single"/>
                <w:lang w:eastAsia="es-CL"/>
              </w:rPr>
              <w:t>FACTOR DE EMISION</w:t>
            </w:r>
          </w:p>
          <w:p w14:paraId="65A5FEDC" w14:textId="77777777" w:rsidR="003413E0" w:rsidRDefault="00607246" w:rsidP="00B04CDD">
            <w:pPr>
              <w:spacing w:before="120"/>
              <w:rPr>
                <w:rFonts w:eastAsia="Times New Roman"/>
                <w:color w:val="FF0000"/>
                <w:lang w:eastAsia="es-CL"/>
              </w:rPr>
            </w:pPr>
            <w:r>
              <w:rPr>
                <w:rFonts w:eastAsia="Times New Roman"/>
                <w:lang w:eastAsia="es-CL"/>
              </w:rPr>
              <w:lastRenderedPageBreak/>
              <w:t xml:space="preserve">A través de la expresión (Ec. 1), las emisiones del sistema de tratamiento se estimaron utilizando el factor de emisión señalado en </w:t>
            </w:r>
            <w:r w:rsidR="008A0B5D">
              <w:rPr>
                <w:rFonts w:eastAsia="Times New Roman"/>
                <w:lang w:eastAsia="es-CL"/>
              </w:rPr>
              <w:t>Tabla 5.1-</w:t>
            </w:r>
            <w:r w:rsidR="005B01EF">
              <w:rPr>
                <w:rFonts w:eastAsia="Times New Roman"/>
                <w:lang w:eastAsia="es-CL"/>
              </w:rPr>
              <w:t>3 “Fugitive Emission Factors for Petroleum Refineries</w:t>
            </w:r>
            <w:r w:rsidR="0067487B">
              <w:rPr>
                <w:rFonts w:eastAsia="Times New Roman"/>
                <w:lang w:eastAsia="es-CL"/>
              </w:rPr>
              <w:t xml:space="preserve">”. Chapter 5, AP-42. EPA </w:t>
            </w:r>
            <w:r w:rsidR="00D760EC" w:rsidRPr="004B4CCA">
              <w:rPr>
                <w:rFonts w:eastAsia="Times New Roman"/>
                <w:lang w:eastAsia="es-CL"/>
              </w:rPr>
              <w:t>(ANEXO 5</w:t>
            </w:r>
            <w:r w:rsidR="0067487B" w:rsidRPr="004B4CCA">
              <w:rPr>
                <w:rFonts w:eastAsia="Times New Roman"/>
                <w:lang w:eastAsia="es-CL"/>
              </w:rPr>
              <w:t>).</w:t>
            </w:r>
          </w:p>
          <w:p w14:paraId="2C2F28EC" w14:textId="77777777" w:rsidR="0067487B" w:rsidRDefault="0067487B" w:rsidP="00B04CDD">
            <w:pPr>
              <w:spacing w:before="120"/>
              <w:rPr>
                <w:rFonts w:eastAsia="Times New Roman"/>
                <w:lang w:eastAsia="es-CL"/>
              </w:rPr>
            </w:pPr>
            <w:r w:rsidRPr="002524D2">
              <w:rPr>
                <w:rFonts w:eastAsia="Times New Roman"/>
                <w:lang w:eastAsia="es-CL"/>
              </w:rPr>
              <w:t xml:space="preserve">El factor de emisión </w:t>
            </w:r>
            <w:r w:rsidR="0070190E">
              <w:rPr>
                <w:rFonts w:eastAsia="Times New Roman"/>
                <w:lang w:eastAsia="es-CL"/>
              </w:rPr>
              <w:t>cor</w:t>
            </w:r>
            <w:r w:rsidR="00DF1E40">
              <w:rPr>
                <w:rFonts w:eastAsia="Times New Roman"/>
                <w:lang w:eastAsia="es-CL"/>
              </w:rPr>
              <w:t>recto a utilizar en este caso es</w:t>
            </w:r>
            <w:r w:rsidR="0070190E">
              <w:rPr>
                <w:rFonts w:eastAsia="Times New Roman"/>
                <w:lang w:eastAsia="es-CL"/>
              </w:rPr>
              <w:t xml:space="preserve"> de 0.6 (kg/m3) correspondiente</w:t>
            </w:r>
            <w:r w:rsidRPr="002524D2">
              <w:rPr>
                <w:rFonts w:eastAsia="Times New Roman"/>
                <w:lang w:eastAsia="es-CL"/>
              </w:rPr>
              <w:t xml:space="preserve"> para </w:t>
            </w:r>
            <w:r w:rsidR="00E45774" w:rsidRPr="002524D2">
              <w:rPr>
                <w:rFonts w:eastAsia="Times New Roman"/>
                <w:lang w:eastAsia="es-CL"/>
              </w:rPr>
              <w:t xml:space="preserve">emisiones fugitivas en </w:t>
            </w:r>
            <w:r w:rsidRPr="002524D2">
              <w:rPr>
                <w:rFonts w:eastAsia="Times New Roman"/>
                <w:lang w:eastAsia="es-CL"/>
              </w:rPr>
              <w:t xml:space="preserve">sistemas de separación </w:t>
            </w:r>
            <w:r w:rsidR="0070190E">
              <w:rPr>
                <w:rFonts w:eastAsia="Times New Roman"/>
                <w:lang w:eastAsia="es-CL"/>
              </w:rPr>
              <w:t xml:space="preserve">aceite/agua incontrolados, que es </w:t>
            </w:r>
            <w:r w:rsidR="00DF1E40">
              <w:rPr>
                <w:rFonts w:eastAsia="Times New Roman"/>
                <w:lang w:eastAsia="es-CL"/>
              </w:rPr>
              <w:t xml:space="preserve">el </w:t>
            </w:r>
            <w:r w:rsidR="0070190E">
              <w:rPr>
                <w:rFonts w:eastAsia="Times New Roman"/>
                <w:lang w:eastAsia="es-CL"/>
              </w:rPr>
              <w:t>caso de esta instalación, que no posee sistemas de control para las emisiones fugitivas de COVs, toda vez que el sistema es abierto a la atmósfera.</w:t>
            </w:r>
          </w:p>
          <w:p w14:paraId="2841A7E6" w14:textId="77777777" w:rsidR="00DF1E40" w:rsidRPr="002524D2" w:rsidRDefault="00DF1E40" w:rsidP="00B04CDD">
            <w:pPr>
              <w:spacing w:before="120"/>
              <w:rPr>
                <w:rFonts w:eastAsia="Times New Roman"/>
                <w:lang w:eastAsia="es-CL"/>
              </w:rPr>
            </w:pPr>
            <w:r>
              <w:rPr>
                <w:rFonts w:eastAsia="Times New Roman"/>
                <w:lang w:eastAsia="es-CL"/>
              </w:rPr>
              <w:t>El otro factor de emisión propuesto de 0.024 (kg/m3) no es aplicable en este caso, ya que él se aplica sólo cuando se tiene sistema de control de emisiones fugitivas.</w:t>
            </w:r>
          </w:p>
          <w:p w14:paraId="79D2E4F0" w14:textId="77777777" w:rsidR="008C1A84" w:rsidRPr="008C1A84" w:rsidRDefault="008C1A84" w:rsidP="00B04CDD">
            <w:pPr>
              <w:spacing w:before="120"/>
              <w:rPr>
                <w:rFonts w:eastAsia="Times New Roman"/>
                <w:u w:val="single"/>
                <w:lang w:eastAsia="es-CL"/>
              </w:rPr>
            </w:pPr>
            <w:r w:rsidRPr="008C1A84">
              <w:rPr>
                <w:rFonts w:eastAsia="Times New Roman"/>
                <w:u w:val="single"/>
                <w:lang w:eastAsia="es-CL"/>
              </w:rPr>
              <w:t>NIVEL DE ACTIVIDAD</w:t>
            </w:r>
          </w:p>
          <w:p w14:paraId="2AA5C8D8" w14:textId="77777777" w:rsidR="00E45774" w:rsidRPr="002524D2" w:rsidRDefault="00E45774" w:rsidP="00B04CDD">
            <w:pPr>
              <w:spacing w:before="120"/>
              <w:rPr>
                <w:rFonts w:eastAsia="Times New Roman"/>
                <w:lang w:eastAsia="es-CL"/>
              </w:rPr>
            </w:pPr>
            <w:r w:rsidRPr="002524D2">
              <w:rPr>
                <w:rFonts w:eastAsia="Times New Roman"/>
                <w:lang w:eastAsia="es-CL"/>
              </w:rPr>
              <w:t>El nivel de actividad para el sistema de tratamiento corresponde al volumen de afluentes tratados. En la siguiente Tabla se presenta el nivel de actividad que ha tenido este sistema de tratamiento los últimos 4 años de operación.</w:t>
            </w:r>
          </w:p>
          <w:p w14:paraId="3516D179" w14:textId="77777777" w:rsidR="00E45774" w:rsidRDefault="00E45774" w:rsidP="00B04CDD">
            <w:pPr>
              <w:spacing w:before="120"/>
              <w:rPr>
                <w:rFonts w:eastAsia="Times New Roman"/>
                <w:color w:val="FF0000"/>
                <w:lang w:eastAsia="es-CL"/>
              </w:rPr>
            </w:pPr>
          </w:p>
          <w:tbl>
            <w:tblPr>
              <w:tblW w:w="5487" w:type="dxa"/>
              <w:tblCellMar>
                <w:left w:w="70" w:type="dxa"/>
                <w:right w:w="70" w:type="dxa"/>
              </w:tblCellMar>
              <w:tblLook w:val="04A0" w:firstRow="1" w:lastRow="0" w:firstColumn="1" w:lastColumn="0" w:noHBand="0" w:noVBand="1"/>
            </w:tblPr>
            <w:tblGrid>
              <w:gridCol w:w="1444"/>
              <w:gridCol w:w="1176"/>
              <w:gridCol w:w="956"/>
              <w:gridCol w:w="955"/>
              <w:gridCol w:w="956"/>
            </w:tblGrid>
            <w:tr w:rsidR="002524D2" w:rsidRPr="002524D2" w14:paraId="46F44CFF" w14:textId="77777777" w:rsidTr="00E02CD3">
              <w:trPr>
                <w:trHeight w:val="261"/>
              </w:trPr>
              <w:tc>
                <w:tcPr>
                  <w:tcW w:w="1444" w:type="dxa"/>
                  <w:tcBorders>
                    <w:top w:val="nil"/>
                    <w:left w:val="nil"/>
                    <w:bottom w:val="nil"/>
                    <w:right w:val="nil"/>
                  </w:tcBorders>
                  <w:shd w:val="clear" w:color="000000" w:fill="FFFFFF"/>
                  <w:noWrap/>
                  <w:vAlign w:val="bottom"/>
                  <w:hideMark/>
                </w:tcPr>
                <w:p w14:paraId="476EE1FA" w14:textId="77777777" w:rsidR="002524D2" w:rsidRPr="002524D2" w:rsidRDefault="002524D2" w:rsidP="002524D2">
                  <w:pPr>
                    <w:jc w:val="left"/>
                    <w:rPr>
                      <w:rFonts w:ascii="Calibri" w:eastAsia="Times New Roman" w:hAnsi="Calibri"/>
                      <w:color w:val="000000"/>
                      <w:lang w:eastAsia="es-CL"/>
                    </w:rPr>
                  </w:pPr>
                  <w:r w:rsidRPr="002524D2">
                    <w:rPr>
                      <w:rFonts w:ascii="Calibri" w:eastAsia="Times New Roman" w:hAnsi="Calibri"/>
                      <w:color w:val="000000"/>
                      <w:lang w:eastAsia="es-CL"/>
                    </w:rPr>
                    <w:t> </w:t>
                  </w:r>
                </w:p>
              </w:tc>
              <w:tc>
                <w:tcPr>
                  <w:tcW w:w="4043" w:type="dxa"/>
                  <w:gridSpan w:val="4"/>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03E0178E" w14:textId="77777777" w:rsidR="002524D2" w:rsidRPr="002524D2" w:rsidRDefault="002524D2" w:rsidP="002524D2">
                  <w:pPr>
                    <w:jc w:val="center"/>
                    <w:rPr>
                      <w:rFonts w:ascii="Calibri" w:eastAsia="Times New Roman" w:hAnsi="Calibri"/>
                      <w:color w:val="000000"/>
                      <w:lang w:eastAsia="es-CL"/>
                    </w:rPr>
                  </w:pPr>
                  <w:r w:rsidRPr="002524D2">
                    <w:rPr>
                      <w:rFonts w:ascii="Calibri" w:eastAsia="Times New Roman" w:hAnsi="Calibri"/>
                      <w:color w:val="000000"/>
                      <w:lang w:eastAsia="es-CL"/>
                    </w:rPr>
                    <w:t>AFLUENTES TRATADOS (m3)</w:t>
                  </w:r>
                </w:p>
              </w:tc>
            </w:tr>
            <w:tr w:rsidR="00E02CD3" w:rsidRPr="002524D2" w14:paraId="691D9D1E" w14:textId="77777777" w:rsidTr="00E02CD3">
              <w:trPr>
                <w:trHeight w:val="261"/>
              </w:trPr>
              <w:tc>
                <w:tcPr>
                  <w:tcW w:w="1444" w:type="dxa"/>
                  <w:tcBorders>
                    <w:top w:val="nil"/>
                    <w:left w:val="nil"/>
                    <w:bottom w:val="nil"/>
                    <w:right w:val="nil"/>
                  </w:tcBorders>
                  <w:shd w:val="clear" w:color="000000" w:fill="FFFFFF"/>
                  <w:noWrap/>
                  <w:vAlign w:val="bottom"/>
                  <w:hideMark/>
                </w:tcPr>
                <w:p w14:paraId="253AA522" w14:textId="77777777" w:rsidR="002524D2" w:rsidRPr="002524D2" w:rsidRDefault="002524D2" w:rsidP="002524D2">
                  <w:pPr>
                    <w:jc w:val="left"/>
                    <w:rPr>
                      <w:rFonts w:ascii="Calibri" w:eastAsia="Times New Roman" w:hAnsi="Calibri"/>
                      <w:color w:val="000000"/>
                      <w:lang w:eastAsia="es-CL"/>
                    </w:rPr>
                  </w:pPr>
                  <w:r w:rsidRPr="002524D2">
                    <w:rPr>
                      <w:rFonts w:ascii="Calibri" w:eastAsia="Times New Roman" w:hAnsi="Calibri"/>
                      <w:color w:val="000000"/>
                      <w:lang w:eastAsia="es-CL"/>
                    </w:rPr>
                    <w:t> </w:t>
                  </w:r>
                </w:p>
              </w:tc>
              <w:tc>
                <w:tcPr>
                  <w:tcW w:w="1176" w:type="dxa"/>
                  <w:tcBorders>
                    <w:top w:val="nil"/>
                    <w:left w:val="single" w:sz="4" w:space="0" w:color="auto"/>
                    <w:bottom w:val="single" w:sz="4" w:space="0" w:color="auto"/>
                    <w:right w:val="single" w:sz="4" w:space="0" w:color="auto"/>
                  </w:tcBorders>
                  <w:shd w:val="clear" w:color="000000" w:fill="DDEBF7"/>
                  <w:noWrap/>
                  <w:vAlign w:val="bottom"/>
                  <w:hideMark/>
                </w:tcPr>
                <w:p w14:paraId="55DDE2AA"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2014</w:t>
                  </w:r>
                </w:p>
              </w:tc>
              <w:tc>
                <w:tcPr>
                  <w:tcW w:w="956" w:type="dxa"/>
                  <w:tcBorders>
                    <w:top w:val="nil"/>
                    <w:left w:val="nil"/>
                    <w:bottom w:val="single" w:sz="4" w:space="0" w:color="auto"/>
                    <w:right w:val="single" w:sz="4" w:space="0" w:color="auto"/>
                  </w:tcBorders>
                  <w:shd w:val="clear" w:color="000000" w:fill="DDEBF7"/>
                  <w:noWrap/>
                  <w:vAlign w:val="bottom"/>
                  <w:hideMark/>
                </w:tcPr>
                <w:p w14:paraId="3C4D8161"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2015</w:t>
                  </w:r>
                </w:p>
              </w:tc>
              <w:tc>
                <w:tcPr>
                  <w:tcW w:w="955" w:type="dxa"/>
                  <w:tcBorders>
                    <w:top w:val="nil"/>
                    <w:left w:val="nil"/>
                    <w:bottom w:val="single" w:sz="4" w:space="0" w:color="auto"/>
                    <w:right w:val="single" w:sz="4" w:space="0" w:color="auto"/>
                  </w:tcBorders>
                  <w:shd w:val="clear" w:color="000000" w:fill="DDEBF7"/>
                  <w:noWrap/>
                  <w:vAlign w:val="bottom"/>
                  <w:hideMark/>
                </w:tcPr>
                <w:p w14:paraId="0469361E"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2016</w:t>
                  </w:r>
                </w:p>
              </w:tc>
              <w:tc>
                <w:tcPr>
                  <w:tcW w:w="955" w:type="dxa"/>
                  <w:tcBorders>
                    <w:top w:val="nil"/>
                    <w:left w:val="nil"/>
                    <w:bottom w:val="single" w:sz="4" w:space="0" w:color="auto"/>
                    <w:right w:val="single" w:sz="4" w:space="0" w:color="auto"/>
                  </w:tcBorders>
                  <w:shd w:val="clear" w:color="000000" w:fill="DDEBF7"/>
                  <w:noWrap/>
                  <w:vAlign w:val="bottom"/>
                  <w:hideMark/>
                </w:tcPr>
                <w:p w14:paraId="534DC223"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2017</w:t>
                  </w:r>
                </w:p>
              </w:tc>
            </w:tr>
            <w:tr w:rsidR="002524D2" w:rsidRPr="002524D2" w14:paraId="0CFD8DE5" w14:textId="77777777" w:rsidTr="00E02CD3">
              <w:trPr>
                <w:trHeight w:val="261"/>
              </w:trPr>
              <w:tc>
                <w:tcPr>
                  <w:tcW w:w="1444"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30217106" w14:textId="77777777" w:rsidR="002524D2" w:rsidRPr="002524D2" w:rsidRDefault="002524D2" w:rsidP="002524D2">
                  <w:pPr>
                    <w:jc w:val="left"/>
                    <w:rPr>
                      <w:rFonts w:ascii="Calibri" w:eastAsia="Times New Roman" w:hAnsi="Calibri"/>
                      <w:color w:val="000000"/>
                      <w:lang w:eastAsia="es-CL"/>
                    </w:rPr>
                  </w:pPr>
                  <w:r w:rsidRPr="002524D2">
                    <w:rPr>
                      <w:rFonts w:ascii="Calibri" w:eastAsia="Times New Roman" w:hAnsi="Calibri"/>
                      <w:color w:val="000000"/>
                      <w:lang w:eastAsia="es-CL"/>
                    </w:rPr>
                    <w:t>ENE</w:t>
                  </w:r>
                </w:p>
              </w:tc>
              <w:tc>
                <w:tcPr>
                  <w:tcW w:w="1176" w:type="dxa"/>
                  <w:tcBorders>
                    <w:top w:val="nil"/>
                    <w:left w:val="nil"/>
                    <w:bottom w:val="single" w:sz="4" w:space="0" w:color="auto"/>
                    <w:right w:val="single" w:sz="4" w:space="0" w:color="auto"/>
                  </w:tcBorders>
                  <w:shd w:val="clear" w:color="auto" w:fill="auto"/>
                  <w:noWrap/>
                  <w:vAlign w:val="bottom"/>
                  <w:hideMark/>
                </w:tcPr>
                <w:p w14:paraId="0DF9C6F4"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7.919,0</w:t>
                  </w:r>
                </w:p>
              </w:tc>
              <w:tc>
                <w:tcPr>
                  <w:tcW w:w="956" w:type="dxa"/>
                  <w:tcBorders>
                    <w:top w:val="nil"/>
                    <w:left w:val="nil"/>
                    <w:bottom w:val="single" w:sz="4" w:space="0" w:color="auto"/>
                    <w:right w:val="single" w:sz="4" w:space="0" w:color="auto"/>
                  </w:tcBorders>
                  <w:shd w:val="clear" w:color="auto" w:fill="auto"/>
                  <w:noWrap/>
                  <w:vAlign w:val="bottom"/>
                  <w:hideMark/>
                </w:tcPr>
                <w:p w14:paraId="425234F7"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6.515,0</w:t>
                  </w:r>
                </w:p>
              </w:tc>
              <w:tc>
                <w:tcPr>
                  <w:tcW w:w="955" w:type="dxa"/>
                  <w:tcBorders>
                    <w:top w:val="nil"/>
                    <w:left w:val="nil"/>
                    <w:bottom w:val="single" w:sz="4" w:space="0" w:color="auto"/>
                    <w:right w:val="single" w:sz="4" w:space="0" w:color="auto"/>
                  </w:tcBorders>
                  <w:shd w:val="clear" w:color="auto" w:fill="auto"/>
                  <w:noWrap/>
                  <w:vAlign w:val="bottom"/>
                  <w:hideMark/>
                </w:tcPr>
                <w:p w14:paraId="66C6B5A7"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3.620,0</w:t>
                  </w:r>
                </w:p>
              </w:tc>
              <w:tc>
                <w:tcPr>
                  <w:tcW w:w="955" w:type="dxa"/>
                  <w:tcBorders>
                    <w:top w:val="nil"/>
                    <w:left w:val="nil"/>
                    <w:bottom w:val="single" w:sz="4" w:space="0" w:color="auto"/>
                    <w:right w:val="single" w:sz="4" w:space="0" w:color="auto"/>
                  </w:tcBorders>
                  <w:shd w:val="clear" w:color="auto" w:fill="auto"/>
                  <w:noWrap/>
                  <w:vAlign w:val="bottom"/>
                  <w:hideMark/>
                </w:tcPr>
                <w:p w14:paraId="7033C445"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3.689,0</w:t>
                  </w:r>
                </w:p>
              </w:tc>
            </w:tr>
            <w:tr w:rsidR="002524D2" w:rsidRPr="002524D2" w14:paraId="33D2349D" w14:textId="77777777" w:rsidTr="00E02CD3">
              <w:trPr>
                <w:trHeight w:val="261"/>
              </w:trPr>
              <w:tc>
                <w:tcPr>
                  <w:tcW w:w="1444" w:type="dxa"/>
                  <w:tcBorders>
                    <w:top w:val="nil"/>
                    <w:left w:val="single" w:sz="4" w:space="0" w:color="auto"/>
                    <w:bottom w:val="single" w:sz="4" w:space="0" w:color="auto"/>
                    <w:right w:val="single" w:sz="4" w:space="0" w:color="auto"/>
                  </w:tcBorders>
                  <w:shd w:val="clear" w:color="000000" w:fill="DDEBF7"/>
                  <w:noWrap/>
                  <w:vAlign w:val="bottom"/>
                  <w:hideMark/>
                </w:tcPr>
                <w:p w14:paraId="7639435C" w14:textId="77777777" w:rsidR="002524D2" w:rsidRPr="002524D2" w:rsidRDefault="002524D2" w:rsidP="002524D2">
                  <w:pPr>
                    <w:jc w:val="left"/>
                    <w:rPr>
                      <w:rFonts w:ascii="Calibri" w:eastAsia="Times New Roman" w:hAnsi="Calibri"/>
                      <w:color w:val="000000"/>
                      <w:lang w:eastAsia="es-CL"/>
                    </w:rPr>
                  </w:pPr>
                  <w:r w:rsidRPr="002524D2">
                    <w:rPr>
                      <w:rFonts w:ascii="Calibri" w:eastAsia="Times New Roman" w:hAnsi="Calibri"/>
                      <w:color w:val="000000"/>
                      <w:lang w:eastAsia="es-CL"/>
                    </w:rPr>
                    <w:t>FEB</w:t>
                  </w:r>
                </w:p>
              </w:tc>
              <w:tc>
                <w:tcPr>
                  <w:tcW w:w="1176" w:type="dxa"/>
                  <w:tcBorders>
                    <w:top w:val="nil"/>
                    <w:left w:val="nil"/>
                    <w:bottom w:val="single" w:sz="4" w:space="0" w:color="auto"/>
                    <w:right w:val="single" w:sz="4" w:space="0" w:color="auto"/>
                  </w:tcBorders>
                  <w:shd w:val="clear" w:color="auto" w:fill="auto"/>
                  <w:noWrap/>
                  <w:vAlign w:val="bottom"/>
                  <w:hideMark/>
                </w:tcPr>
                <w:p w14:paraId="0DDA10F8"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6.098,8</w:t>
                  </w:r>
                </w:p>
              </w:tc>
              <w:tc>
                <w:tcPr>
                  <w:tcW w:w="956" w:type="dxa"/>
                  <w:tcBorders>
                    <w:top w:val="nil"/>
                    <w:left w:val="nil"/>
                    <w:bottom w:val="single" w:sz="4" w:space="0" w:color="auto"/>
                    <w:right w:val="single" w:sz="4" w:space="0" w:color="auto"/>
                  </w:tcBorders>
                  <w:shd w:val="clear" w:color="auto" w:fill="auto"/>
                  <w:noWrap/>
                  <w:vAlign w:val="bottom"/>
                  <w:hideMark/>
                </w:tcPr>
                <w:p w14:paraId="01C9A6FB"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5.340,0</w:t>
                  </w:r>
                </w:p>
              </w:tc>
              <w:tc>
                <w:tcPr>
                  <w:tcW w:w="955" w:type="dxa"/>
                  <w:tcBorders>
                    <w:top w:val="nil"/>
                    <w:left w:val="nil"/>
                    <w:bottom w:val="single" w:sz="4" w:space="0" w:color="auto"/>
                    <w:right w:val="single" w:sz="4" w:space="0" w:color="auto"/>
                  </w:tcBorders>
                  <w:shd w:val="clear" w:color="auto" w:fill="auto"/>
                  <w:noWrap/>
                  <w:vAlign w:val="bottom"/>
                  <w:hideMark/>
                </w:tcPr>
                <w:p w14:paraId="30179718"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2.929,0</w:t>
                  </w:r>
                </w:p>
              </w:tc>
              <w:tc>
                <w:tcPr>
                  <w:tcW w:w="955" w:type="dxa"/>
                  <w:tcBorders>
                    <w:top w:val="nil"/>
                    <w:left w:val="nil"/>
                    <w:bottom w:val="single" w:sz="4" w:space="0" w:color="auto"/>
                    <w:right w:val="single" w:sz="4" w:space="0" w:color="auto"/>
                  </w:tcBorders>
                  <w:shd w:val="clear" w:color="auto" w:fill="auto"/>
                  <w:noWrap/>
                  <w:vAlign w:val="bottom"/>
                  <w:hideMark/>
                </w:tcPr>
                <w:p w14:paraId="140C3822"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3.219,0</w:t>
                  </w:r>
                </w:p>
              </w:tc>
            </w:tr>
            <w:tr w:rsidR="002524D2" w:rsidRPr="002524D2" w14:paraId="37C0EA8C" w14:textId="77777777" w:rsidTr="00E02CD3">
              <w:trPr>
                <w:trHeight w:val="261"/>
              </w:trPr>
              <w:tc>
                <w:tcPr>
                  <w:tcW w:w="1444" w:type="dxa"/>
                  <w:tcBorders>
                    <w:top w:val="nil"/>
                    <w:left w:val="single" w:sz="4" w:space="0" w:color="auto"/>
                    <w:bottom w:val="single" w:sz="4" w:space="0" w:color="auto"/>
                    <w:right w:val="single" w:sz="4" w:space="0" w:color="auto"/>
                  </w:tcBorders>
                  <w:shd w:val="clear" w:color="000000" w:fill="DDEBF7"/>
                  <w:noWrap/>
                  <w:vAlign w:val="bottom"/>
                  <w:hideMark/>
                </w:tcPr>
                <w:p w14:paraId="223930B8" w14:textId="77777777" w:rsidR="002524D2" w:rsidRPr="002524D2" w:rsidRDefault="002524D2" w:rsidP="002524D2">
                  <w:pPr>
                    <w:jc w:val="left"/>
                    <w:rPr>
                      <w:rFonts w:ascii="Calibri" w:eastAsia="Times New Roman" w:hAnsi="Calibri"/>
                      <w:color w:val="000000"/>
                      <w:lang w:eastAsia="es-CL"/>
                    </w:rPr>
                  </w:pPr>
                  <w:r w:rsidRPr="002524D2">
                    <w:rPr>
                      <w:rFonts w:ascii="Calibri" w:eastAsia="Times New Roman" w:hAnsi="Calibri"/>
                      <w:color w:val="000000"/>
                      <w:lang w:eastAsia="es-CL"/>
                    </w:rPr>
                    <w:t>MAR</w:t>
                  </w:r>
                </w:p>
              </w:tc>
              <w:tc>
                <w:tcPr>
                  <w:tcW w:w="1176" w:type="dxa"/>
                  <w:tcBorders>
                    <w:top w:val="nil"/>
                    <w:left w:val="nil"/>
                    <w:bottom w:val="single" w:sz="4" w:space="0" w:color="auto"/>
                    <w:right w:val="single" w:sz="4" w:space="0" w:color="auto"/>
                  </w:tcBorders>
                  <w:shd w:val="clear" w:color="auto" w:fill="auto"/>
                  <w:noWrap/>
                  <w:vAlign w:val="bottom"/>
                  <w:hideMark/>
                </w:tcPr>
                <w:p w14:paraId="070ED9D7"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7.871,5</w:t>
                  </w:r>
                </w:p>
              </w:tc>
              <w:tc>
                <w:tcPr>
                  <w:tcW w:w="956" w:type="dxa"/>
                  <w:tcBorders>
                    <w:top w:val="nil"/>
                    <w:left w:val="nil"/>
                    <w:bottom w:val="single" w:sz="4" w:space="0" w:color="auto"/>
                    <w:right w:val="single" w:sz="4" w:space="0" w:color="auto"/>
                  </w:tcBorders>
                  <w:shd w:val="clear" w:color="auto" w:fill="auto"/>
                  <w:noWrap/>
                  <w:vAlign w:val="bottom"/>
                  <w:hideMark/>
                </w:tcPr>
                <w:p w14:paraId="5FC7BC29"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16.573,0</w:t>
                  </w:r>
                </w:p>
              </w:tc>
              <w:tc>
                <w:tcPr>
                  <w:tcW w:w="955" w:type="dxa"/>
                  <w:tcBorders>
                    <w:top w:val="nil"/>
                    <w:left w:val="nil"/>
                    <w:bottom w:val="single" w:sz="4" w:space="0" w:color="auto"/>
                    <w:right w:val="single" w:sz="4" w:space="0" w:color="auto"/>
                  </w:tcBorders>
                  <w:shd w:val="clear" w:color="auto" w:fill="auto"/>
                  <w:noWrap/>
                  <w:vAlign w:val="bottom"/>
                  <w:hideMark/>
                </w:tcPr>
                <w:p w14:paraId="0C8A4D6F"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1.841,0</w:t>
                  </w:r>
                </w:p>
              </w:tc>
              <w:tc>
                <w:tcPr>
                  <w:tcW w:w="955" w:type="dxa"/>
                  <w:tcBorders>
                    <w:top w:val="nil"/>
                    <w:left w:val="nil"/>
                    <w:bottom w:val="single" w:sz="4" w:space="0" w:color="auto"/>
                    <w:right w:val="single" w:sz="4" w:space="0" w:color="auto"/>
                  </w:tcBorders>
                  <w:shd w:val="clear" w:color="auto" w:fill="auto"/>
                  <w:noWrap/>
                  <w:vAlign w:val="bottom"/>
                  <w:hideMark/>
                </w:tcPr>
                <w:p w14:paraId="30C95B50"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2.201,0</w:t>
                  </w:r>
                </w:p>
              </w:tc>
            </w:tr>
            <w:tr w:rsidR="002524D2" w:rsidRPr="002524D2" w14:paraId="2FCB0596" w14:textId="77777777" w:rsidTr="00E02CD3">
              <w:trPr>
                <w:trHeight w:val="261"/>
              </w:trPr>
              <w:tc>
                <w:tcPr>
                  <w:tcW w:w="1444" w:type="dxa"/>
                  <w:tcBorders>
                    <w:top w:val="nil"/>
                    <w:left w:val="single" w:sz="4" w:space="0" w:color="auto"/>
                    <w:bottom w:val="single" w:sz="4" w:space="0" w:color="auto"/>
                    <w:right w:val="single" w:sz="4" w:space="0" w:color="auto"/>
                  </w:tcBorders>
                  <w:shd w:val="clear" w:color="000000" w:fill="DDEBF7"/>
                  <w:noWrap/>
                  <w:vAlign w:val="bottom"/>
                  <w:hideMark/>
                </w:tcPr>
                <w:p w14:paraId="7EF2D891" w14:textId="77777777" w:rsidR="002524D2" w:rsidRPr="002524D2" w:rsidRDefault="002524D2" w:rsidP="002524D2">
                  <w:pPr>
                    <w:jc w:val="left"/>
                    <w:rPr>
                      <w:rFonts w:ascii="Calibri" w:eastAsia="Times New Roman" w:hAnsi="Calibri"/>
                      <w:color w:val="000000"/>
                      <w:lang w:eastAsia="es-CL"/>
                    </w:rPr>
                  </w:pPr>
                  <w:r w:rsidRPr="002524D2">
                    <w:rPr>
                      <w:rFonts w:ascii="Calibri" w:eastAsia="Times New Roman" w:hAnsi="Calibri"/>
                      <w:color w:val="000000"/>
                      <w:lang w:eastAsia="es-CL"/>
                    </w:rPr>
                    <w:t>ABR</w:t>
                  </w:r>
                </w:p>
              </w:tc>
              <w:tc>
                <w:tcPr>
                  <w:tcW w:w="1176" w:type="dxa"/>
                  <w:tcBorders>
                    <w:top w:val="nil"/>
                    <w:left w:val="nil"/>
                    <w:bottom w:val="single" w:sz="4" w:space="0" w:color="auto"/>
                    <w:right w:val="single" w:sz="4" w:space="0" w:color="auto"/>
                  </w:tcBorders>
                  <w:shd w:val="clear" w:color="auto" w:fill="auto"/>
                  <w:noWrap/>
                  <w:vAlign w:val="bottom"/>
                  <w:hideMark/>
                </w:tcPr>
                <w:p w14:paraId="456B3F77"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8.372,7</w:t>
                  </w:r>
                </w:p>
              </w:tc>
              <w:tc>
                <w:tcPr>
                  <w:tcW w:w="956" w:type="dxa"/>
                  <w:tcBorders>
                    <w:top w:val="nil"/>
                    <w:left w:val="nil"/>
                    <w:bottom w:val="single" w:sz="4" w:space="0" w:color="auto"/>
                    <w:right w:val="single" w:sz="4" w:space="0" w:color="auto"/>
                  </w:tcBorders>
                  <w:shd w:val="clear" w:color="auto" w:fill="auto"/>
                  <w:noWrap/>
                  <w:vAlign w:val="bottom"/>
                  <w:hideMark/>
                </w:tcPr>
                <w:p w14:paraId="3E6E9DC2"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6.416,0</w:t>
                  </w:r>
                </w:p>
              </w:tc>
              <w:tc>
                <w:tcPr>
                  <w:tcW w:w="955" w:type="dxa"/>
                  <w:tcBorders>
                    <w:top w:val="nil"/>
                    <w:left w:val="nil"/>
                    <w:bottom w:val="single" w:sz="4" w:space="0" w:color="auto"/>
                    <w:right w:val="single" w:sz="4" w:space="0" w:color="auto"/>
                  </w:tcBorders>
                  <w:shd w:val="clear" w:color="auto" w:fill="auto"/>
                  <w:noWrap/>
                  <w:vAlign w:val="bottom"/>
                  <w:hideMark/>
                </w:tcPr>
                <w:p w14:paraId="34A6FA09"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3.338,0</w:t>
                  </w:r>
                </w:p>
              </w:tc>
              <w:tc>
                <w:tcPr>
                  <w:tcW w:w="955" w:type="dxa"/>
                  <w:tcBorders>
                    <w:top w:val="nil"/>
                    <w:left w:val="nil"/>
                    <w:bottom w:val="single" w:sz="4" w:space="0" w:color="auto"/>
                    <w:right w:val="single" w:sz="4" w:space="0" w:color="auto"/>
                  </w:tcBorders>
                  <w:shd w:val="clear" w:color="auto" w:fill="auto"/>
                  <w:noWrap/>
                  <w:vAlign w:val="bottom"/>
                  <w:hideMark/>
                </w:tcPr>
                <w:p w14:paraId="04D30DF4"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480,0</w:t>
                  </w:r>
                </w:p>
              </w:tc>
            </w:tr>
            <w:tr w:rsidR="002524D2" w:rsidRPr="002524D2" w14:paraId="010CF1A2" w14:textId="77777777" w:rsidTr="00E02CD3">
              <w:trPr>
                <w:trHeight w:val="261"/>
              </w:trPr>
              <w:tc>
                <w:tcPr>
                  <w:tcW w:w="1444" w:type="dxa"/>
                  <w:tcBorders>
                    <w:top w:val="nil"/>
                    <w:left w:val="single" w:sz="4" w:space="0" w:color="auto"/>
                    <w:bottom w:val="single" w:sz="4" w:space="0" w:color="auto"/>
                    <w:right w:val="single" w:sz="4" w:space="0" w:color="auto"/>
                  </w:tcBorders>
                  <w:shd w:val="clear" w:color="000000" w:fill="DDEBF7"/>
                  <w:noWrap/>
                  <w:vAlign w:val="bottom"/>
                  <w:hideMark/>
                </w:tcPr>
                <w:p w14:paraId="1AA20AF6" w14:textId="77777777" w:rsidR="002524D2" w:rsidRPr="002524D2" w:rsidRDefault="002524D2" w:rsidP="002524D2">
                  <w:pPr>
                    <w:jc w:val="left"/>
                    <w:rPr>
                      <w:rFonts w:ascii="Calibri" w:eastAsia="Times New Roman" w:hAnsi="Calibri"/>
                      <w:color w:val="000000"/>
                      <w:lang w:eastAsia="es-CL"/>
                    </w:rPr>
                  </w:pPr>
                  <w:r w:rsidRPr="002524D2">
                    <w:rPr>
                      <w:rFonts w:ascii="Calibri" w:eastAsia="Times New Roman" w:hAnsi="Calibri"/>
                      <w:color w:val="000000"/>
                      <w:lang w:eastAsia="es-CL"/>
                    </w:rPr>
                    <w:t>MAY</w:t>
                  </w:r>
                </w:p>
              </w:tc>
              <w:tc>
                <w:tcPr>
                  <w:tcW w:w="1176" w:type="dxa"/>
                  <w:tcBorders>
                    <w:top w:val="nil"/>
                    <w:left w:val="nil"/>
                    <w:bottom w:val="single" w:sz="4" w:space="0" w:color="auto"/>
                    <w:right w:val="single" w:sz="4" w:space="0" w:color="auto"/>
                  </w:tcBorders>
                  <w:shd w:val="clear" w:color="auto" w:fill="auto"/>
                  <w:noWrap/>
                  <w:vAlign w:val="bottom"/>
                  <w:hideMark/>
                </w:tcPr>
                <w:p w14:paraId="558B2D13"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6.156,6</w:t>
                  </w:r>
                </w:p>
              </w:tc>
              <w:tc>
                <w:tcPr>
                  <w:tcW w:w="956" w:type="dxa"/>
                  <w:tcBorders>
                    <w:top w:val="nil"/>
                    <w:left w:val="nil"/>
                    <w:bottom w:val="single" w:sz="4" w:space="0" w:color="auto"/>
                    <w:right w:val="single" w:sz="4" w:space="0" w:color="auto"/>
                  </w:tcBorders>
                  <w:shd w:val="clear" w:color="auto" w:fill="auto"/>
                  <w:noWrap/>
                  <w:vAlign w:val="bottom"/>
                  <w:hideMark/>
                </w:tcPr>
                <w:p w14:paraId="574D0419"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6.377,0</w:t>
                  </w:r>
                </w:p>
              </w:tc>
              <w:tc>
                <w:tcPr>
                  <w:tcW w:w="955" w:type="dxa"/>
                  <w:tcBorders>
                    <w:top w:val="nil"/>
                    <w:left w:val="nil"/>
                    <w:bottom w:val="single" w:sz="4" w:space="0" w:color="auto"/>
                    <w:right w:val="single" w:sz="4" w:space="0" w:color="auto"/>
                  </w:tcBorders>
                  <w:shd w:val="clear" w:color="auto" w:fill="auto"/>
                  <w:noWrap/>
                  <w:vAlign w:val="bottom"/>
                  <w:hideMark/>
                </w:tcPr>
                <w:p w14:paraId="40A316E3"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2.483,0</w:t>
                  </w:r>
                </w:p>
              </w:tc>
              <w:tc>
                <w:tcPr>
                  <w:tcW w:w="955" w:type="dxa"/>
                  <w:tcBorders>
                    <w:top w:val="nil"/>
                    <w:left w:val="nil"/>
                    <w:bottom w:val="single" w:sz="4" w:space="0" w:color="auto"/>
                    <w:right w:val="single" w:sz="4" w:space="0" w:color="auto"/>
                  </w:tcBorders>
                  <w:shd w:val="clear" w:color="auto" w:fill="auto"/>
                  <w:noWrap/>
                  <w:vAlign w:val="bottom"/>
                  <w:hideMark/>
                </w:tcPr>
                <w:p w14:paraId="4BB1DA35"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8.091,0</w:t>
                  </w:r>
                </w:p>
              </w:tc>
            </w:tr>
            <w:tr w:rsidR="002524D2" w:rsidRPr="002524D2" w14:paraId="5A6856FB" w14:textId="77777777" w:rsidTr="00E02CD3">
              <w:trPr>
                <w:trHeight w:val="261"/>
              </w:trPr>
              <w:tc>
                <w:tcPr>
                  <w:tcW w:w="1444" w:type="dxa"/>
                  <w:tcBorders>
                    <w:top w:val="nil"/>
                    <w:left w:val="single" w:sz="4" w:space="0" w:color="auto"/>
                    <w:bottom w:val="single" w:sz="4" w:space="0" w:color="auto"/>
                    <w:right w:val="single" w:sz="4" w:space="0" w:color="auto"/>
                  </w:tcBorders>
                  <w:shd w:val="clear" w:color="000000" w:fill="DDEBF7"/>
                  <w:noWrap/>
                  <w:vAlign w:val="bottom"/>
                  <w:hideMark/>
                </w:tcPr>
                <w:p w14:paraId="689E872D" w14:textId="77777777" w:rsidR="002524D2" w:rsidRPr="002524D2" w:rsidRDefault="002524D2" w:rsidP="002524D2">
                  <w:pPr>
                    <w:jc w:val="left"/>
                    <w:rPr>
                      <w:rFonts w:ascii="Calibri" w:eastAsia="Times New Roman" w:hAnsi="Calibri"/>
                      <w:color w:val="000000"/>
                      <w:lang w:eastAsia="es-CL"/>
                    </w:rPr>
                  </w:pPr>
                  <w:r w:rsidRPr="002524D2">
                    <w:rPr>
                      <w:rFonts w:ascii="Calibri" w:eastAsia="Times New Roman" w:hAnsi="Calibri"/>
                      <w:color w:val="000000"/>
                      <w:lang w:eastAsia="es-CL"/>
                    </w:rPr>
                    <w:t>JUN</w:t>
                  </w:r>
                </w:p>
              </w:tc>
              <w:tc>
                <w:tcPr>
                  <w:tcW w:w="1176" w:type="dxa"/>
                  <w:tcBorders>
                    <w:top w:val="nil"/>
                    <w:left w:val="nil"/>
                    <w:bottom w:val="single" w:sz="4" w:space="0" w:color="auto"/>
                    <w:right w:val="single" w:sz="4" w:space="0" w:color="auto"/>
                  </w:tcBorders>
                  <w:shd w:val="clear" w:color="auto" w:fill="auto"/>
                  <w:noWrap/>
                  <w:vAlign w:val="bottom"/>
                  <w:hideMark/>
                </w:tcPr>
                <w:p w14:paraId="24B4B373"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31.433,4</w:t>
                  </w:r>
                </w:p>
              </w:tc>
              <w:tc>
                <w:tcPr>
                  <w:tcW w:w="956" w:type="dxa"/>
                  <w:tcBorders>
                    <w:top w:val="nil"/>
                    <w:left w:val="nil"/>
                    <w:bottom w:val="single" w:sz="4" w:space="0" w:color="auto"/>
                    <w:right w:val="single" w:sz="4" w:space="0" w:color="auto"/>
                  </w:tcBorders>
                  <w:shd w:val="clear" w:color="auto" w:fill="auto"/>
                  <w:noWrap/>
                  <w:vAlign w:val="bottom"/>
                  <w:hideMark/>
                </w:tcPr>
                <w:p w14:paraId="43550983"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4.360,0</w:t>
                  </w:r>
                </w:p>
              </w:tc>
              <w:tc>
                <w:tcPr>
                  <w:tcW w:w="955" w:type="dxa"/>
                  <w:tcBorders>
                    <w:top w:val="nil"/>
                    <w:left w:val="nil"/>
                    <w:bottom w:val="single" w:sz="4" w:space="0" w:color="auto"/>
                    <w:right w:val="single" w:sz="4" w:space="0" w:color="auto"/>
                  </w:tcBorders>
                  <w:shd w:val="clear" w:color="auto" w:fill="auto"/>
                  <w:noWrap/>
                  <w:vAlign w:val="bottom"/>
                  <w:hideMark/>
                </w:tcPr>
                <w:p w14:paraId="305AAC0D"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3.171,0</w:t>
                  </w:r>
                </w:p>
              </w:tc>
              <w:tc>
                <w:tcPr>
                  <w:tcW w:w="955" w:type="dxa"/>
                  <w:tcBorders>
                    <w:top w:val="nil"/>
                    <w:left w:val="nil"/>
                    <w:bottom w:val="single" w:sz="4" w:space="0" w:color="auto"/>
                    <w:right w:val="single" w:sz="4" w:space="0" w:color="auto"/>
                  </w:tcBorders>
                  <w:shd w:val="clear" w:color="auto" w:fill="auto"/>
                  <w:noWrap/>
                  <w:vAlign w:val="bottom"/>
                  <w:hideMark/>
                </w:tcPr>
                <w:p w14:paraId="218730D0"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1.980,0</w:t>
                  </w:r>
                </w:p>
              </w:tc>
            </w:tr>
            <w:tr w:rsidR="002524D2" w:rsidRPr="002524D2" w14:paraId="4250C0DF" w14:textId="77777777" w:rsidTr="00E02CD3">
              <w:trPr>
                <w:trHeight w:val="261"/>
              </w:trPr>
              <w:tc>
                <w:tcPr>
                  <w:tcW w:w="1444" w:type="dxa"/>
                  <w:tcBorders>
                    <w:top w:val="nil"/>
                    <w:left w:val="single" w:sz="4" w:space="0" w:color="auto"/>
                    <w:bottom w:val="single" w:sz="4" w:space="0" w:color="auto"/>
                    <w:right w:val="single" w:sz="4" w:space="0" w:color="auto"/>
                  </w:tcBorders>
                  <w:shd w:val="clear" w:color="000000" w:fill="DDEBF7"/>
                  <w:noWrap/>
                  <w:vAlign w:val="bottom"/>
                  <w:hideMark/>
                </w:tcPr>
                <w:p w14:paraId="6FDDB698" w14:textId="77777777" w:rsidR="002524D2" w:rsidRPr="002524D2" w:rsidRDefault="002524D2" w:rsidP="002524D2">
                  <w:pPr>
                    <w:jc w:val="left"/>
                    <w:rPr>
                      <w:rFonts w:ascii="Calibri" w:eastAsia="Times New Roman" w:hAnsi="Calibri"/>
                      <w:color w:val="000000"/>
                      <w:lang w:eastAsia="es-CL"/>
                    </w:rPr>
                  </w:pPr>
                  <w:r w:rsidRPr="002524D2">
                    <w:rPr>
                      <w:rFonts w:ascii="Calibri" w:eastAsia="Times New Roman" w:hAnsi="Calibri"/>
                      <w:color w:val="000000"/>
                      <w:lang w:eastAsia="es-CL"/>
                    </w:rPr>
                    <w:t>JUL</w:t>
                  </w:r>
                </w:p>
              </w:tc>
              <w:tc>
                <w:tcPr>
                  <w:tcW w:w="1176" w:type="dxa"/>
                  <w:tcBorders>
                    <w:top w:val="nil"/>
                    <w:left w:val="nil"/>
                    <w:bottom w:val="single" w:sz="4" w:space="0" w:color="auto"/>
                    <w:right w:val="single" w:sz="4" w:space="0" w:color="auto"/>
                  </w:tcBorders>
                  <w:shd w:val="clear" w:color="auto" w:fill="auto"/>
                  <w:noWrap/>
                  <w:vAlign w:val="bottom"/>
                  <w:hideMark/>
                </w:tcPr>
                <w:p w14:paraId="27B2D623"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6.971,6</w:t>
                  </w:r>
                </w:p>
              </w:tc>
              <w:tc>
                <w:tcPr>
                  <w:tcW w:w="956" w:type="dxa"/>
                  <w:tcBorders>
                    <w:top w:val="nil"/>
                    <w:left w:val="nil"/>
                    <w:bottom w:val="single" w:sz="4" w:space="0" w:color="auto"/>
                    <w:right w:val="single" w:sz="4" w:space="0" w:color="auto"/>
                  </w:tcBorders>
                  <w:shd w:val="clear" w:color="auto" w:fill="auto"/>
                  <w:noWrap/>
                  <w:vAlign w:val="bottom"/>
                  <w:hideMark/>
                </w:tcPr>
                <w:p w14:paraId="12CDCC5E"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3.259,0</w:t>
                  </w:r>
                </w:p>
              </w:tc>
              <w:tc>
                <w:tcPr>
                  <w:tcW w:w="955" w:type="dxa"/>
                  <w:tcBorders>
                    <w:top w:val="nil"/>
                    <w:left w:val="nil"/>
                    <w:bottom w:val="single" w:sz="4" w:space="0" w:color="auto"/>
                    <w:right w:val="single" w:sz="4" w:space="0" w:color="auto"/>
                  </w:tcBorders>
                  <w:shd w:val="clear" w:color="auto" w:fill="auto"/>
                  <w:noWrap/>
                  <w:vAlign w:val="bottom"/>
                  <w:hideMark/>
                </w:tcPr>
                <w:p w14:paraId="7C25E8D8"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2.700,0</w:t>
                  </w:r>
                </w:p>
              </w:tc>
              <w:tc>
                <w:tcPr>
                  <w:tcW w:w="955" w:type="dxa"/>
                  <w:tcBorders>
                    <w:top w:val="nil"/>
                    <w:left w:val="nil"/>
                    <w:bottom w:val="single" w:sz="4" w:space="0" w:color="auto"/>
                    <w:right w:val="single" w:sz="4" w:space="0" w:color="auto"/>
                  </w:tcBorders>
                  <w:shd w:val="clear" w:color="auto" w:fill="auto"/>
                  <w:noWrap/>
                  <w:vAlign w:val="bottom"/>
                  <w:hideMark/>
                </w:tcPr>
                <w:p w14:paraId="5562973C"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4.898,0</w:t>
                  </w:r>
                </w:p>
              </w:tc>
            </w:tr>
            <w:tr w:rsidR="002524D2" w:rsidRPr="002524D2" w14:paraId="42EE95E1" w14:textId="77777777" w:rsidTr="00E02CD3">
              <w:trPr>
                <w:trHeight w:val="261"/>
              </w:trPr>
              <w:tc>
                <w:tcPr>
                  <w:tcW w:w="1444" w:type="dxa"/>
                  <w:tcBorders>
                    <w:top w:val="nil"/>
                    <w:left w:val="single" w:sz="4" w:space="0" w:color="auto"/>
                    <w:bottom w:val="single" w:sz="4" w:space="0" w:color="auto"/>
                    <w:right w:val="single" w:sz="4" w:space="0" w:color="auto"/>
                  </w:tcBorders>
                  <w:shd w:val="clear" w:color="000000" w:fill="DDEBF7"/>
                  <w:noWrap/>
                  <w:vAlign w:val="bottom"/>
                  <w:hideMark/>
                </w:tcPr>
                <w:p w14:paraId="2F041051" w14:textId="77777777" w:rsidR="002524D2" w:rsidRPr="002524D2" w:rsidRDefault="002524D2" w:rsidP="002524D2">
                  <w:pPr>
                    <w:jc w:val="left"/>
                    <w:rPr>
                      <w:rFonts w:ascii="Calibri" w:eastAsia="Times New Roman" w:hAnsi="Calibri"/>
                      <w:color w:val="000000"/>
                      <w:lang w:eastAsia="es-CL"/>
                    </w:rPr>
                  </w:pPr>
                  <w:r w:rsidRPr="002524D2">
                    <w:rPr>
                      <w:rFonts w:ascii="Calibri" w:eastAsia="Times New Roman" w:hAnsi="Calibri"/>
                      <w:color w:val="000000"/>
                      <w:lang w:eastAsia="es-CL"/>
                    </w:rPr>
                    <w:t>AGO</w:t>
                  </w:r>
                </w:p>
              </w:tc>
              <w:tc>
                <w:tcPr>
                  <w:tcW w:w="1176" w:type="dxa"/>
                  <w:tcBorders>
                    <w:top w:val="nil"/>
                    <w:left w:val="nil"/>
                    <w:bottom w:val="single" w:sz="4" w:space="0" w:color="auto"/>
                    <w:right w:val="single" w:sz="4" w:space="0" w:color="auto"/>
                  </w:tcBorders>
                  <w:shd w:val="clear" w:color="auto" w:fill="auto"/>
                  <w:noWrap/>
                  <w:vAlign w:val="bottom"/>
                  <w:hideMark/>
                </w:tcPr>
                <w:p w14:paraId="49F2BD14"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6.994,5</w:t>
                  </w:r>
                </w:p>
              </w:tc>
              <w:tc>
                <w:tcPr>
                  <w:tcW w:w="956" w:type="dxa"/>
                  <w:tcBorders>
                    <w:top w:val="nil"/>
                    <w:left w:val="nil"/>
                    <w:bottom w:val="single" w:sz="4" w:space="0" w:color="auto"/>
                    <w:right w:val="single" w:sz="4" w:space="0" w:color="auto"/>
                  </w:tcBorders>
                  <w:shd w:val="clear" w:color="auto" w:fill="auto"/>
                  <w:noWrap/>
                  <w:vAlign w:val="bottom"/>
                  <w:hideMark/>
                </w:tcPr>
                <w:p w14:paraId="004C9750"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3.832,0</w:t>
                  </w:r>
                </w:p>
              </w:tc>
              <w:tc>
                <w:tcPr>
                  <w:tcW w:w="955" w:type="dxa"/>
                  <w:tcBorders>
                    <w:top w:val="nil"/>
                    <w:left w:val="nil"/>
                    <w:bottom w:val="single" w:sz="4" w:space="0" w:color="auto"/>
                    <w:right w:val="single" w:sz="4" w:space="0" w:color="auto"/>
                  </w:tcBorders>
                  <w:shd w:val="clear" w:color="auto" w:fill="auto"/>
                  <w:noWrap/>
                  <w:vAlign w:val="bottom"/>
                  <w:hideMark/>
                </w:tcPr>
                <w:p w14:paraId="155592E2"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4.309,0</w:t>
                  </w:r>
                </w:p>
              </w:tc>
              <w:tc>
                <w:tcPr>
                  <w:tcW w:w="955" w:type="dxa"/>
                  <w:tcBorders>
                    <w:top w:val="nil"/>
                    <w:left w:val="nil"/>
                    <w:bottom w:val="single" w:sz="4" w:space="0" w:color="auto"/>
                    <w:right w:val="single" w:sz="4" w:space="0" w:color="auto"/>
                  </w:tcBorders>
                  <w:shd w:val="clear" w:color="auto" w:fill="auto"/>
                  <w:noWrap/>
                  <w:vAlign w:val="bottom"/>
                  <w:hideMark/>
                </w:tcPr>
                <w:p w14:paraId="0EF0B223"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1.612,0</w:t>
                  </w:r>
                </w:p>
              </w:tc>
            </w:tr>
            <w:tr w:rsidR="002524D2" w:rsidRPr="002524D2" w14:paraId="059111DD" w14:textId="77777777" w:rsidTr="00E02CD3">
              <w:trPr>
                <w:trHeight w:val="261"/>
              </w:trPr>
              <w:tc>
                <w:tcPr>
                  <w:tcW w:w="1444" w:type="dxa"/>
                  <w:tcBorders>
                    <w:top w:val="nil"/>
                    <w:left w:val="single" w:sz="4" w:space="0" w:color="auto"/>
                    <w:bottom w:val="single" w:sz="4" w:space="0" w:color="auto"/>
                    <w:right w:val="single" w:sz="4" w:space="0" w:color="auto"/>
                  </w:tcBorders>
                  <w:shd w:val="clear" w:color="000000" w:fill="DDEBF7"/>
                  <w:noWrap/>
                  <w:vAlign w:val="bottom"/>
                  <w:hideMark/>
                </w:tcPr>
                <w:p w14:paraId="55F8A85E" w14:textId="77777777" w:rsidR="002524D2" w:rsidRPr="002524D2" w:rsidRDefault="002524D2" w:rsidP="002524D2">
                  <w:pPr>
                    <w:jc w:val="left"/>
                    <w:rPr>
                      <w:rFonts w:ascii="Calibri" w:eastAsia="Times New Roman" w:hAnsi="Calibri"/>
                      <w:color w:val="000000"/>
                      <w:lang w:eastAsia="es-CL"/>
                    </w:rPr>
                  </w:pPr>
                  <w:r w:rsidRPr="002524D2">
                    <w:rPr>
                      <w:rFonts w:ascii="Calibri" w:eastAsia="Times New Roman" w:hAnsi="Calibri"/>
                      <w:color w:val="000000"/>
                      <w:lang w:eastAsia="es-CL"/>
                    </w:rPr>
                    <w:t>SEP</w:t>
                  </w:r>
                </w:p>
              </w:tc>
              <w:tc>
                <w:tcPr>
                  <w:tcW w:w="1176" w:type="dxa"/>
                  <w:tcBorders>
                    <w:top w:val="nil"/>
                    <w:left w:val="nil"/>
                    <w:bottom w:val="single" w:sz="4" w:space="0" w:color="auto"/>
                    <w:right w:val="single" w:sz="4" w:space="0" w:color="auto"/>
                  </w:tcBorders>
                  <w:shd w:val="clear" w:color="auto" w:fill="auto"/>
                  <w:noWrap/>
                  <w:vAlign w:val="bottom"/>
                  <w:hideMark/>
                </w:tcPr>
                <w:p w14:paraId="3F600314"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7.379,1</w:t>
                  </w:r>
                </w:p>
              </w:tc>
              <w:tc>
                <w:tcPr>
                  <w:tcW w:w="956" w:type="dxa"/>
                  <w:tcBorders>
                    <w:top w:val="nil"/>
                    <w:left w:val="nil"/>
                    <w:bottom w:val="single" w:sz="4" w:space="0" w:color="auto"/>
                    <w:right w:val="single" w:sz="4" w:space="0" w:color="auto"/>
                  </w:tcBorders>
                  <w:shd w:val="clear" w:color="auto" w:fill="auto"/>
                  <w:noWrap/>
                  <w:vAlign w:val="bottom"/>
                  <w:hideMark/>
                </w:tcPr>
                <w:p w14:paraId="6162E371"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3.132,0</w:t>
                  </w:r>
                </w:p>
              </w:tc>
              <w:tc>
                <w:tcPr>
                  <w:tcW w:w="955" w:type="dxa"/>
                  <w:tcBorders>
                    <w:top w:val="nil"/>
                    <w:left w:val="nil"/>
                    <w:bottom w:val="single" w:sz="4" w:space="0" w:color="auto"/>
                    <w:right w:val="single" w:sz="4" w:space="0" w:color="auto"/>
                  </w:tcBorders>
                  <w:shd w:val="clear" w:color="auto" w:fill="auto"/>
                  <w:noWrap/>
                  <w:vAlign w:val="bottom"/>
                  <w:hideMark/>
                </w:tcPr>
                <w:p w14:paraId="29BC4357"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3.526,0</w:t>
                  </w:r>
                </w:p>
              </w:tc>
              <w:tc>
                <w:tcPr>
                  <w:tcW w:w="955" w:type="dxa"/>
                  <w:tcBorders>
                    <w:top w:val="nil"/>
                    <w:left w:val="nil"/>
                    <w:bottom w:val="single" w:sz="4" w:space="0" w:color="auto"/>
                    <w:right w:val="single" w:sz="4" w:space="0" w:color="auto"/>
                  </w:tcBorders>
                  <w:shd w:val="clear" w:color="auto" w:fill="auto"/>
                  <w:noWrap/>
                  <w:vAlign w:val="bottom"/>
                  <w:hideMark/>
                </w:tcPr>
                <w:p w14:paraId="3670198D"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3.570,0</w:t>
                  </w:r>
                </w:p>
              </w:tc>
            </w:tr>
            <w:tr w:rsidR="002524D2" w:rsidRPr="002524D2" w14:paraId="364C9D84" w14:textId="77777777" w:rsidTr="00E02CD3">
              <w:trPr>
                <w:trHeight w:val="261"/>
              </w:trPr>
              <w:tc>
                <w:tcPr>
                  <w:tcW w:w="1444" w:type="dxa"/>
                  <w:tcBorders>
                    <w:top w:val="nil"/>
                    <w:left w:val="single" w:sz="4" w:space="0" w:color="auto"/>
                    <w:bottom w:val="single" w:sz="4" w:space="0" w:color="auto"/>
                    <w:right w:val="single" w:sz="4" w:space="0" w:color="auto"/>
                  </w:tcBorders>
                  <w:shd w:val="clear" w:color="000000" w:fill="DDEBF7"/>
                  <w:noWrap/>
                  <w:vAlign w:val="bottom"/>
                  <w:hideMark/>
                </w:tcPr>
                <w:p w14:paraId="29670462" w14:textId="77777777" w:rsidR="002524D2" w:rsidRPr="002524D2" w:rsidRDefault="002524D2" w:rsidP="002524D2">
                  <w:pPr>
                    <w:jc w:val="left"/>
                    <w:rPr>
                      <w:rFonts w:ascii="Calibri" w:eastAsia="Times New Roman" w:hAnsi="Calibri"/>
                      <w:color w:val="000000"/>
                      <w:lang w:eastAsia="es-CL"/>
                    </w:rPr>
                  </w:pPr>
                  <w:r w:rsidRPr="002524D2">
                    <w:rPr>
                      <w:rFonts w:ascii="Calibri" w:eastAsia="Times New Roman" w:hAnsi="Calibri"/>
                      <w:color w:val="000000"/>
                      <w:lang w:eastAsia="es-CL"/>
                    </w:rPr>
                    <w:t>OCT</w:t>
                  </w:r>
                </w:p>
              </w:tc>
              <w:tc>
                <w:tcPr>
                  <w:tcW w:w="1176" w:type="dxa"/>
                  <w:tcBorders>
                    <w:top w:val="nil"/>
                    <w:left w:val="nil"/>
                    <w:bottom w:val="single" w:sz="4" w:space="0" w:color="auto"/>
                    <w:right w:val="single" w:sz="4" w:space="0" w:color="auto"/>
                  </w:tcBorders>
                  <w:shd w:val="clear" w:color="auto" w:fill="auto"/>
                  <w:noWrap/>
                  <w:vAlign w:val="bottom"/>
                  <w:hideMark/>
                </w:tcPr>
                <w:p w14:paraId="701FE6CF"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6.152,9</w:t>
                  </w:r>
                </w:p>
              </w:tc>
              <w:tc>
                <w:tcPr>
                  <w:tcW w:w="956" w:type="dxa"/>
                  <w:tcBorders>
                    <w:top w:val="nil"/>
                    <w:left w:val="nil"/>
                    <w:bottom w:val="single" w:sz="4" w:space="0" w:color="auto"/>
                    <w:right w:val="single" w:sz="4" w:space="0" w:color="auto"/>
                  </w:tcBorders>
                  <w:shd w:val="clear" w:color="auto" w:fill="auto"/>
                  <w:noWrap/>
                  <w:vAlign w:val="bottom"/>
                  <w:hideMark/>
                </w:tcPr>
                <w:p w14:paraId="12E690C8"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5.162,0</w:t>
                  </w:r>
                </w:p>
              </w:tc>
              <w:tc>
                <w:tcPr>
                  <w:tcW w:w="955" w:type="dxa"/>
                  <w:tcBorders>
                    <w:top w:val="nil"/>
                    <w:left w:val="nil"/>
                    <w:bottom w:val="single" w:sz="4" w:space="0" w:color="auto"/>
                    <w:right w:val="single" w:sz="4" w:space="0" w:color="auto"/>
                  </w:tcBorders>
                  <w:shd w:val="clear" w:color="auto" w:fill="auto"/>
                  <w:noWrap/>
                  <w:vAlign w:val="bottom"/>
                  <w:hideMark/>
                </w:tcPr>
                <w:p w14:paraId="324D0C9E"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5.603,0</w:t>
                  </w:r>
                </w:p>
              </w:tc>
              <w:tc>
                <w:tcPr>
                  <w:tcW w:w="955" w:type="dxa"/>
                  <w:tcBorders>
                    <w:top w:val="nil"/>
                    <w:left w:val="nil"/>
                    <w:bottom w:val="single" w:sz="4" w:space="0" w:color="auto"/>
                    <w:right w:val="single" w:sz="4" w:space="0" w:color="auto"/>
                  </w:tcBorders>
                  <w:shd w:val="clear" w:color="auto" w:fill="auto"/>
                  <w:noWrap/>
                  <w:vAlign w:val="bottom"/>
                  <w:hideMark/>
                </w:tcPr>
                <w:p w14:paraId="50E9D992"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5.146,0</w:t>
                  </w:r>
                </w:p>
              </w:tc>
            </w:tr>
            <w:tr w:rsidR="002524D2" w:rsidRPr="002524D2" w14:paraId="3AD98154" w14:textId="77777777" w:rsidTr="00E02CD3">
              <w:trPr>
                <w:trHeight w:val="261"/>
              </w:trPr>
              <w:tc>
                <w:tcPr>
                  <w:tcW w:w="1444" w:type="dxa"/>
                  <w:tcBorders>
                    <w:top w:val="nil"/>
                    <w:left w:val="single" w:sz="4" w:space="0" w:color="auto"/>
                    <w:bottom w:val="single" w:sz="4" w:space="0" w:color="auto"/>
                    <w:right w:val="single" w:sz="4" w:space="0" w:color="auto"/>
                  </w:tcBorders>
                  <w:shd w:val="clear" w:color="000000" w:fill="DDEBF7"/>
                  <w:noWrap/>
                  <w:vAlign w:val="bottom"/>
                  <w:hideMark/>
                </w:tcPr>
                <w:p w14:paraId="3443A4E0" w14:textId="77777777" w:rsidR="002524D2" w:rsidRPr="002524D2" w:rsidRDefault="002524D2" w:rsidP="002524D2">
                  <w:pPr>
                    <w:jc w:val="left"/>
                    <w:rPr>
                      <w:rFonts w:ascii="Calibri" w:eastAsia="Times New Roman" w:hAnsi="Calibri"/>
                      <w:color w:val="000000"/>
                      <w:lang w:eastAsia="es-CL"/>
                    </w:rPr>
                  </w:pPr>
                  <w:r w:rsidRPr="002524D2">
                    <w:rPr>
                      <w:rFonts w:ascii="Calibri" w:eastAsia="Times New Roman" w:hAnsi="Calibri"/>
                      <w:color w:val="000000"/>
                      <w:lang w:eastAsia="es-CL"/>
                    </w:rPr>
                    <w:t>NOV</w:t>
                  </w:r>
                </w:p>
              </w:tc>
              <w:tc>
                <w:tcPr>
                  <w:tcW w:w="1176" w:type="dxa"/>
                  <w:tcBorders>
                    <w:top w:val="nil"/>
                    <w:left w:val="nil"/>
                    <w:bottom w:val="single" w:sz="4" w:space="0" w:color="auto"/>
                    <w:right w:val="single" w:sz="4" w:space="0" w:color="auto"/>
                  </w:tcBorders>
                  <w:shd w:val="clear" w:color="auto" w:fill="auto"/>
                  <w:noWrap/>
                  <w:vAlign w:val="bottom"/>
                  <w:hideMark/>
                </w:tcPr>
                <w:p w14:paraId="2218E9A3"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5.540,4</w:t>
                  </w:r>
                </w:p>
              </w:tc>
              <w:tc>
                <w:tcPr>
                  <w:tcW w:w="956" w:type="dxa"/>
                  <w:tcBorders>
                    <w:top w:val="nil"/>
                    <w:left w:val="nil"/>
                    <w:bottom w:val="single" w:sz="4" w:space="0" w:color="auto"/>
                    <w:right w:val="single" w:sz="4" w:space="0" w:color="auto"/>
                  </w:tcBorders>
                  <w:shd w:val="clear" w:color="auto" w:fill="auto"/>
                  <w:noWrap/>
                  <w:vAlign w:val="bottom"/>
                  <w:hideMark/>
                </w:tcPr>
                <w:p w14:paraId="30C7D7E6"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3.917,0</w:t>
                  </w:r>
                </w:p>
              </w:tc>
              <w:tc>
                <w:tcPr>
                  <w:tcW w:w="955" w:type="dxa"/>
                  <w:tcBorders>
                    <w:top w:val="nil"/>
                    <w:left w:val="nil"/>
                    <w:bottom w:val="single" w:sz="4" w:space="0" w:color="auto"/>
                    <w:right w:val="single" w:sz="4" w:space="0" w:color="auto"/>
                  </w:tcBorders>
                  <w:shd w:val="clear" w:color="auto" w:fill="auto"/>
                  <w:noWrap/>
                  <w:vAlign w:val="bottom"/>
                  <w:hideMark/>
                </w:tcPr>
                <w:p w14:paraId="7DB2698B"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4.158,0</w:t>
                  </w:r>
                </w:p>
              </w:tc>
              <w:tc>
                <w:tcPr>
                  <w:tcW w:w="955" w:type="dxa"/>
                  <w:tcBorders>
                    <w:top w:val="nil"/>
                    <w:left w:val="nil"/>
                    <w:bottom w:val="single" w:sz="4" w:space="0" w:color="auto"/>
                    <w:right w:val="single" w:sz="4" w:space="0" w:color="auto"/>
                  </w:tcBorders>
                  <w:shd w:val="clear" w:color="auto" w:fill="auto"/>
                  <w:noWrap/>
                  <w:vAlign w:val="bottom"/>
                  <w:hideMark/>
                </w:tcPr>
                <w:p w14:paraId="4087F547"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3.570,0</w:t>
                  </w:r>
                </w:p>
              </w:tc>
            </w:tr>
            <w:tr w:rsidR="002524D2" w:rsidRPr="002524D2" w14:paraId="53090BC6" w14:textId="77777777" w:rsidTr="00E02CD3">
              <w:trPr>
                <w:trHeight w:val="261"/>
              </w:trPr>
              <w:tc>
                <w:tcPr>
                  <w:tcW w:w="1444" w:type="dxa"/>
                  <w:tcBorders>
                    <w:top w:val="nil"/>
                    <w:left w:val="single" w:sz="4" w:space="0" w:color="auto"/>
                    <w:bottom w:val="single" w:sz="4" w:space="0" w:color="auto"/>
                    <w:right w:val="single" w:sz="4" w:space="0" w:color="auto"/>
                  </w:tcBorders>
                  <w:shd w:val="clear" w:color="000000" w:fill="DDEBF7"/>
                  <w:noWrap/>
                  <w:vAlign w:val="bottom"/>
                  <w:hideMark/>
                </w:tcPr>
                <w:p w14:paraId="454359DE" w14:textId="77777777" w:rsidR="002524D2" w:rsidRPr="002524D2" w:rsidRDefault="002524D2" w:rsidP="002524D2">
                  <w:pPr>
                    <w:jc w:val="left"/>
                    <w:rPr>
                      <w:rFonts w:ascii="Calibri" w:eastAsia="Times New Roman" w:hAnsi="Calibri"/>
                      <w:color w:val="000000"/>
                      <w:lang w:eastAsia="es-CL"/>
                    </w:rPr>
                  </w:pPr>
                  <w:r w:rsidRPr="002524D2">
                    <w:rPr>
                      <w:rFonts w:ascii="Calibri" w:eastAsia="Times New Roman" w:hAnsi="Calibri"/>
                      <w:color w:val="000000"/>
                      <w:lang w:eastAsia="es-CL"/>
                    </w:rPr>
                    <w:t>DIC</w:t>
                  </w:r>
                </w:p>
              </w:tc>
              <w:tc>
                <w:tcPr>
                  <w:tcW w:w="1176" w:type="dxa"/>
                  <w:tcBorders>
                    <w:top w:val="nil"/>
                    <w:left w:val="nil"/>
                    <w:bottom w:val="single" w:sz="4" w:space="0" w:color="auto"/>
                    <w:right w:val="single" w:sz="4" w:space="0" w:color="auto"/>
                  </w:tcBorders>
                  <w:shd w:val="clear" w:color="auto" w:fill="auto"/>
                  <w:noWrap/>
                  <w:vAlign w:val="bottom"/>
                  <w:hideMark/>
                </w:tcPr>
                <w:p w14:paraId="43DB7822"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5.382,8</w:t>
                  </w:r>
                </w:p>
              </w:tc>
              <w:tc>
                <w:tcPr>
                  <w:tcW w:w="956" w:type="dxa"/>
                  <w:tcBorders>
                    <w:top w:val="nil"/>
                    <w:left w:val="nil"/>
                    <w:bottom w:val="single" w:sz="4" w:space="0" w:color="auto"/>
                    <w:right w:val="single" w:sz="4" w:space="0" w:color="auto"/>
                  </w:tcBorders>
                  <w:shd w:val="clear" w:color="auto" w:fill="auto"/>
                  <w:noWrap/>
                  <w:vAlign w:val="bottom"/>
                  <w:hideMark/>
                </w:tcPr>
                <w:p w14:paraId="559C8C10"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4.523,0</w:t>
                  </w:r>
                </w:p>
              </w:tc>
              <w:tc>
                <w:tcPr>
                  <w:tcW w:w="955" w:type="dxa"/>
                  <w:tcBorders>
                    <w:top w:val="nil"/>
                    <w:left w:val="nil"/>
                    <w:bottom w:val="single" w:sz="4" w:space="0" w:color="auto"/>
                    <w:right w:val="single" w:sz="4" w:space="0" w:color="auto"/>
                  </w:tcBorders>
                  <w:shd w:val="clear" w:color="auto" w:fill="auto"/>
                  <w:noWrap/>
                  <w:vAlign w:val="bottom"/>
                  <w:hideMark/>
                </w:tcPr>
                <w:p w14:paraId="71B6283D"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3.788,0</w:t>
                  </w:r>
                </w:p>
              </w:tc>
              <w:tc>
                <w:tcPr>
                  <w:tcW w:w="955" w:type="dxa"/>
                  <w:tcBorders>
                    <w:top w:val="nil"/>
                    <w:left w:val="nil"/>
                    <w:bottom w:val="single" w:sz="4" w:space="0" w:color="auto"/>
                    <w:right w:val="single" w:sz="4" w:space="0" w:color="auto"/>
                  </w:tcBorders>
                  <w:shd w:val="clear" w:color="auto" w:fill="auto"/>
                  <w:noWrap/>
                  <w:vAlign w:val="bottom"/>
                  <w:hideMark/>
                </w:tcPr>
                <w:p w14:paraId="7432919C"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5.146,0</w:t>
                  </w:r>
                </w:p>
              </w:tc>
            </w:tr>
            <w:tr w:rsidR="002524D2" w:rsidRPr="002524D2" w14:paraId="2A7CA1B4" w14:textId="77777777" w:rsidTr="00E02CD3">
              <w:trPr>
                <w:trHeight w:val="261"/>
              </w:trPr>
              <w:tc>
                <w:tcPr>
                  <w:tcW w:w="1444" w:type="dxa"/>
                  <w:tcBorders>
                    <w:top w:val="nil"/>
                    <w:left w:val="single" w:sz="4" w:space="0" w:color="auto"/>
                    <w:bottom w:val="single" w:sz="4" w:space="0" w:color="auto"/>
                    <w:right w:val="single" w:sz="4" w:space="0" w:color="auto"/>
                  </w:tcBorders>
                  <w:shd w:val="clear" w:color="000000" w:fill="DDEBF7"/>
                  <w:noWrap/>
                  <w:vAlign w:val="bottom"/>
                  <w:hideMark/>
                </w:tcPr>
                <w:p w14:paraId="1D159FBF" w14:textId="77777777" w:rsidR="002524D2" w:rsidRPr="002524D2" w:rsidRDefault="002524D2" w:rsidP="002524D2">
                  <w:pPr>
                    <w:jc w:val="left"/>
                    <w:rPr>
                      <w:rFonts w:ascii="Calibri" w:eastAsia="Times New Roman" w:hAnsi="Calibri"/>
                      <w:color w:val="000000"/>
                      <w:lang w:eastAsia="es-CL"/>
                    </w:rPr>
                  </w:pPr>
                  <w:r w:rsidRPr="002524D2">
                    <w:rPr>
                      <w:rFonts w:ascii="Calibri" w:eastAsia="Times New Roman" w:hAnsi="Calibri"/>
                      <w:color w:val="000000"/>
                      <w:lang w:eastAsia="es-CL"/>
                    </w:rPr>
                    <w:t>total AÑO</w:t>
                  </w:r>
                </w:p>
              </w:tc>
              <w:tc>
                <w:tcPr>
                  <w:tcW w:w="1176" w:type="dxa"/>
                  <w:tcBorders>
                    <w:top w:val="nil"/>
                    <w:left w:val="nil"/>
                    <w:bottom w:val="single" w:sz="4" w:space="0" w:color="auto"/>
                    <w:right w:val="single" w:sz="4" w:space="0" w:color="auto"/>
                  </w:tcBorders>
                  <w:shd w:val="clear" w:color="auto" w:fill="auto"/>
                  <w:noWrap/>
                  <w:vAlign w:val="bottom"/>
                  <w:hideMark/>
                </w:tcPr>
                <w:p w14:paraId="619E1CAE"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106.273,3</w:t>
                  </w:r>
                </w:p>
              </w:tc>
              <w:tc>
                <w:tcPr>
                  <w:tcW w:w="956" w:type="dxa"/>
                  <w:tcBorders>
                    <w:top w:val="nil"/>
                    <w:left w:val="nil"/>
                    <w:bottom w:val="single" w:sz="4" w:space="0" w:color="auto"/>
                    <w:right w:val="single" w:sz="4" w:space="0" w:color="auto"/>
                  </w:tcBorders>
                  <w:shd w:val="clear" w:color="auto" w:fill="auto"/>
                  <w:noWrap/>
                  <w:vAlign w:val="bottom"/>
                  <w:hideMark/>
                </w:tcPr>
                <w:p w14:paraId="09BF2531"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69.406,0</w:t>
                  </w:r>
                </w:p>
              </w:tc>
              <w:tc>
                <w:tcPr>
                  <w:tcW w:w="955" w:type="dxa"/>
                  <w:tcBorders>
                    <w:top w:val="nil"/>
                    <w:left w:val="nil"/>
                    <w:bottom w:val="single" w:sz="4" w:space="0" w:color="auto"/>
                    <w:right w:val="single" w:sz="4" w:space="0" w:color="auto"/>
                  </w:tcBorders>
                  <w:shd w:val="clear" w:color="auto" w:fill="auto"/>
                  <w:noWrap/>
                  <w:vAlign w:val="bottom"/>
                  <w:hideMark/>
                </w:tcPr>
                <w:p w14:paraId="05028473"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41.466,0</w:t>
                  </w:r>
                </w:p>
              </w:tc>
              <w:tc>
                <w:tcPr>
                  <w:tcW w:w="955" w:type="dxa"/>
                  <w:tcBorders>
                    <w:top w:val="nil"/>
                    <w:left w:val="nil"/>
                    <w:bottom w:val="single" w:sz="4" w:space="0" w:color="auto"/>
                    <w:right w:val="single" w:sz="4" w:space="0" w:color="auto"/>
                  </w:tcBorders>
                  <w:shd w:val="clear" w:color="auto" w:fill="auto"/>
                  <w:noWrap/>
                  <w:vAlign w:val="bottom"/>
                  <w:hideMark/>
                </w:tcPr>
                <w:p w14:paraId="4C9FD35E" w14:textId="77777777" w:rsidR="002524D2" w:rsidRPr="002524D2" w:rsidRDefault="002524D2" w:rsidP="002524D2">
                  <w:pPr>
                    <w:jc w:val="right"/>
                    <w:rPr>
                      <w:rFonts w:ascii="Calibri" w:eastAsia="Times New Roman" w:hAnsi="Calibri"/>
                      <w:color w:val="000000"/>
                      <w:lang w:eastAsia="es-CL"/>
                    </w:rPr>
                  </w:pPr>
                  <w:r w:rsidRPr="002524D2">
                    <w:rPr>
                      <w:rFonts w:ascii="Calibri" w:eastAsia="Times New Roman" w:hAnsi="Calibri"/>
                      <w:color w:val="000000"/>
                      <w:lang w:eastAsia="es-CL"/>
                    </w:rPr>
                    <w:t>43.602,0</w:t>
                  </w:r>
                </w:p>
              </w:tc>
            </w:tr>
          </w:tbl>
          <w:p w14:paraId="0A544718" w14:textId="77777777" w:rsidR="002524D2" w:rsidRPr="002524D2" w:rsidRDefault="002524D2" w:rsidP="00B04CDD">
            <w:pPr>
              <w:spacing w:before="120"/>
              <w:rPr>
                <w:rFonts w:eastAsia="Times New Roman"/>
                <w:i/>
                <w:lang w:eastAsia="es-CL"/>
              </w:rPr>
            </w:pPr>
            <w:r w:rsidRPr="002524D2">
              <w:rPr>
                <w:rFonts w:eastAsia="Times New Roman"/>
                <w:i/>
                <w:lang w:eastAsia="es-CL"/>
              </w:rPr>
              <w:t>Fuente: Formulario 2. D.S. N° 138/2005 Minsal</w:t>
            </w:r>
          </w:p>
          <w:p w14:paraId="5E3808E2" w14:textId="77777777" w:rsidR="008C1A84" w:rsidRPr="008C1A84" w:rsidRDefault="008C1A84" w:rsidP="00B04CDD">
            <w:pPr>
              <w:spacing w:before="120"/>
              <w:rPr>
                <w:rFonts w:eastAsia="Times New Roman"/>
                <w:u w:val="single"/>
                <w:lang w:eastAsia="es-CL"/>
              </w:rPr>
            </w:pPr>
            <w:r w:rsidRPr="008C1A84">
              <w:rPr>
                <w:rFonts w:eastAsia="Times New Roman"/>
                <w:u w:val="single"/>
                <w:lang w:eastAsia="es-CL"/>
              </w:rPr>
              <w:t>EMISIÓN</w:t>
            </w:r>
          </w:p>
          <w:p w14:paraId="26B9A38A" w14:textId="77777777" w:rsidR="00E02CD3" w:rsidRPr="00E02CD3" w:rsidRDefault="00E02CD3" w:rsidP="00B04CDD">
            <w:pPr>
              <w:spacing w:before="120"/>
              <w:rPr>
                <w:rFonts w:eastAsia="Times New Roman"/>
                <w:lang w:eastAsia="es-CL"/>
              </w:rPr>
            </w:pPr>
            <w:r w:rsidRPr="00E02CD3">
              <w:rPr>
                <w:rFonts w:eastAsia="Times New Roman"/>
                <w:lang w:eastAsia="es-CL"/>
              </w:rPr>
              <w:t>Las emisiones resultantes conforme a la aplicación de la Ec. 1 se resume en:</w:t>
            </w:r>
          </w:p>
          <w:tbl>
            <w:tblPr>
              <w:tblW w:w="6128" w:type="dxa"/>
              <w:tblCellMar>
                <w:left w:w="70" w:type="dxa"/>
                <w:right w:w="70" w:type="dxa"/>
              </w:tblCellMar>
              <w:tblLook w:val="04A0" w:firstRow="1" w:lastRow="0" w:firstColumn="1" w:lastColumn="0" w:noHBand="0" w:noVBand="1"/>
            </w:tblPr>
            <w:tblGrid>
              <w:gridCol w:w="1460"/>
              <w:gridCol w:w="1167"/>
              <w:gridCol w:w="1167"/>
              <w:gridCol w:w="1167"/>
              <w:gridCol w:w="1167"/>
            </w:tblGrid>
            <w:tr w:rsidR="00E02CD3" w:rsidRPr="00E02CD3" w14:paraId="7E007E31" w14:textId="77777777" w:rsidTr="00E02CD3">
              <w:trPr>
                <w:trHeight w:val="283"/>
              </w:trPr>
              <w:tc>
                <w:tcPr>
                  <w:tcW w:w="1460" w:type="dxa"/>
                  <w:tcBorders>
                    <w:top w:val="nil"/>
                    <w:left w:val="nil"/>
                    <w:bottom w:val="nil"/>
                    <w:right w:val="nil"/>
                  </w:tcBorders>
                  <w:shd w:val="clear" w:color="000000" w:fill="FFFFFF"/>
                  <w:noWrap/>
                  <w:vAlign w:val="bottom"/>
                  <w:hideMark/>
                </w:tcPr>
                <w:p w14:paraId="3AC3AC04" w14:textId="77777777" w:rsidR="00E02CD3" w:rsidRPr="00E02CD3" w:rsidRDefault="00E02CD3" w:rsidP="00E02CD3">
                  <w:pPr>
                    <w:jc w:val="left"/>
                    <w:rPr>
                      <w:rFonts w:ascii="Calibri" w:eastAsia="Times New Roman" w:hAnsi="Calibri"/>
                      <w:color w:val="000000"/>
                      <w:lang w:eastAsia="es-CL"/>
                    </w:rPr>
                  </w:pPr>
                  <w:r w:rsidRPr="00E02CD3">
                    <w:rPr>
                      <w:rFonts w:ascii="Calibri" w:eastAsia="Times New Roman" w:hAnsi="Calibri"/>
                      <w:color w:val="000000"/>
                      <w:lang w:eastAsia="es-CL"/>
                    </w:rPr>
                    <w:t> </w:t>
                  </w:r>
                </w:p>
              </w:tc>
              <w:tc>
                <w:tcPr>
                  <w:tcW w:w="1167"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7FAAE8D8" w14:textId="77777777" w:rsidR="00E02CD3" w:rsidRPr="00E02CD3" w:rsidRDefault="00E02CD3" w:rsidP="00E02CD3">
                  <w:pPr>
                    <w:jc w:val="center"/>
                    <w:rPr>
                      <w:rFonts w:ascii="Calibri" w:eastAsia="Times New Roman" w:hAnsi="Calibri"/>
                      <w:color w:val="000000"/>
                      <w:lang w:eastAsia="es-CL"/>
                    </w:rPr>
                  </w:pPr>
                  <w:r w:rsidRPr="00E02CD3">
                    <w:rPr>
                      <w:rFonts w:ascii="Calibri" w:eastAsia="Times New Roman" w:hAnsi="Calibri"/>
                      <w:color w:val="000000"/>
                      <w:lang w:eastAsia="es-CL"/>
                    </w:rPr>
                    <w:t>2014</w:t>
                  </w:r>
                </w:p>
              </w:tc>
              <w:tc>
                <w:tcPr>
                  <w:tcW w:w="1167" w:type="dxa"/>
                  <w:tcBorders>
                    <w:top w:val="single" w:sz="4" w:space="0" w:color="auto"/>
                    <w:left w:val="nil"/>
                    <w:bottom w:val="single" w:sz="4" w:space="0" w:color="auto"/>
                    <w:right w:val="single" w:sz="4" w:space="0" w:color="auto"/>
                  </w:tcBorders>
                  <w:shd w:val="clear" w:color="000000" w:fill="DDEBF7"/>
                  <w:noWrap/>
                  <w:vAlign w:val="bottom"/>
                  <w:hideMark/>
                </w:tcPr>
                <w:p w14:paraId="5AB3AD0A" w14:textId="77777777" w:rsidR="00E02CD3" w:rsidRPr="00E02CD3" w:rsidRDefault="00E02CD3" w:rsidP="00E02CD3">
                  <w:pPr>
                    <w:jc w:val="center"/>
                    <w:rPr>
                      <w:rFonts w:ascii="Calibri" w:eastAsia="Times New Roman" w:hAnsi="Calibri"/>
                      <w:color w:val="000000"/>
                      <w:lang w:eastAsia="es-CL"/>
                    </w:rPr>
                  </w:pPr>
                  <w:r w:rsidRPr="00E02CD3">
                    <w:rPr>
                      <w:rFonts w:ascii="Calibri" w:eastAsia="Times New Roman" w:hAnsi="Calibri"/>
                      <w:color w:val="000000"/>
                      <w:lang w:eastAsia="es-CL"/>
                    </w:rPr>
                    <w:t>2015</w:t>
                  </w:r>
                </w:p>
              </w:tc>
              <w:tc>
                <w:tcPr>
                  <w:tcW w:w="1167" w:type="dxa"/>
                  <w:tcBorders>
                    <w:top w:val="single" w:sz="4" w:space="0" w:color="auto"/>
                    <w:left w:val="nil"/>
                    <w:bottom w:val="single" w:sz="4" w:space="0" w:color="auto"/>
                    <w:right w:val="single" w:sz="4" w:space="0" w:color="auto"/>
                  </w:tcBorders>
                  <w:shd w:val="clear" w:color="000000" w:fill="DDEBF7"/>
                  <w:noWrap/>
                  <w:vAlign w:val="bottom"/>
                  <w:hideMark/>
                </w:tcPr>
                <w:p w14:paraId="3A023B2A" w14:textId="77777777" w:rsidR="00E02CD3" w:rsidRPr="00E02CD3" w:rsidRDefault="00E02CD3" w:rsidP="00E02CD3">
                  <w:pPr>
                    <w:jc w:val="center"/>
                    <w:rPr>
                      <w:rFonts w:ascii="Calibri" w:eastAsia="Times New Roman" w:hAnsi="Calibri"/>
                      <w:color w:val="000000"/>
                      <w:lang w:eastAsia="es-CL"/>
                    </w:rPr>
                  </w:pPr>
                  <w:r w:rsidRPr="00E02CD3">
                    <w:rPr>
                      <w:rFonts w:ascii="Calibri" w:eastAsia="Times New Roman" w:hAnsi="Calibri"/>
                      <w:color w:val="000000"/>
                      <w:lang w:eastAsia="es-CL"/>
                    </w:rPr>
                    <w:t>2016</w:t>
                  </w:r>
                </w:p>
              </w:tc>
              <w:tc>
                <w:tcPr>
                  <w:tcW w:w="1167" w:type="dxa"/>
                  <w:tcBorders>
                    <w:top w:val="single" w:sz="4" w:space="0" w:color="auto"/>
                    <w:left w:val="nil"/>
                    <w:bottom w:val="single" w:sz="4" w:space="0" w:color="auto"/>
                    <w:right w:val="single" w:sz="4" w:space="0" w:color="auto"/>
                  </w:tcBorders>
                  <w:shd w:val="clear" w:color="000000" w:fill="DDEBF7"/>
                  <w:noWrap/>
                  <w:vAlign w:val="bottom"/>
                  <w:hideMark/>
                </w:tcPr>
                <w:p w14:paraId="02A48EA2" w14:textId="77777777" w:rsidR="00E02CD3" w:rsidRPr="00E02CD3" w:rsidRDefault="00E02CD3" w:rsidP="00E02CD3">
                  <w:pPr>
                    <w:jc w:val="center"/>
                    <w:rPr>
                      <w:rFonts w:ascii="Calibri" w:eastAsia="Times New Roman" w:hAnsi="Calibri"/>
                      <w:color w:val="000000"/>
                      <w:lang w:eastAsia="es-CL"/>
                    </w:rPr>
                  </w:pPr>
                  <w:r w:rsidRPr="00E02CD3">
                    <w:rPr>
                      <w:rFonts w:ascii="Calibri" w:eastAsia="Times New Roman" w:hAnsi="Calibri"/>
                      <w:color w:val="000000"/>
                      <w:lang w:eastAsia="es-CL"/>
                    </w:rPr>
                    <w:t>2017</w:t>
                  </w:r>
                </w:p>
              </w:tc>
            </w:tr>
            <w:tr w:rsidR="00E02CD3" w:rsidRPr="00E02CD3" w14:paraId="7DFB28EC" w14:textId="77777777" w:rsidTr="00E02CD3">
              <w:trPr>
                <w:trHeight w:val="283"/>
              </w:trPr>
              <w:tc>
                <w:tcPr>
                  <w:tcW w:w="1460"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73F6177C" w14:textId="77777777" w:rsidR="00E02CD3" w:rsidRPr="00E02CD3" w:rsidRDefault="00E02CD3" w:rsidP="00E02CD3">
                  <w:pPr>
                    <w:jc w:val="center"/>
                    <w:rPr>
                      <w:rFonts w:ascii="Calibri" w:eastAsia="Times New Roman" w:hAnsi="Calibri"/>
                      <w:color w:val="000000"/>
                      <w:lang w:eastAsia="es-CL"/>
                    </w:rPr>
                  </w:pPr>
                  <w:r w:rsidRPr="00E02CD3">
                    <w:rPr>
                      <w:rFonts w:ascii="Calibri" w:eastAsia="Times New Roman" w:hAnsi="Calibri"/>
                      <w:color w:val="000000"/>
                      <w:lang w:eastAsia="es-CL"/>
                    </w:rPr>
                    <w:t>Emisión COV (ton/año)</w:t>
                  </w:r>
                </w:p>
              </w:tc>
              <w:tc>
                <w:tcPr>
                  <w:tcW w:w="1167" w:type="dxa"/>
                  <w:tcBorders>
                    <w:top w:val="nil"/>
                    <w:left w:val="nil"/>
                    <w:bottom w:val="single" w:sz="4" w:space="0" w:color="auto"/>
                    <w:right w:val="single" w:sz="4" w:space="0" w:color="auto"/>
                  </w:tcBorders>
                  <w:shd w:val="clear" w:color="auto" w:fill="auto"/>
                  <w:noWrap/>
                  <w:vAlign w:val="center"/>
                  <w:hideMark/>
                </w:tcPr>
                <w:p w14:paraId="42EFE05D" w14:textId="77777777" w:rsidR="00E02CD3" w:rsidRPr="00E02CD3" w:rsidRDefault="00E02CD3" w:rsidP="00E02CD3">
                  <w:pPr>
                    <w:jc w:val="center"/>
                    <w:rPr>
                      <w:rFonts w:ascii="Calibri" w:eastAsia="Times New Roman" w:hAnsi="Calibri"/>
                      <w:color w:val="000000"/>
                      <w:lang w:eastAsia="es-CL"/>
                    </w:rPr>
                  </w:pPr>
                  <w:r w:rsidRPr="00E02CD3">
                    <w:rPr>
                      <w:rFonts w:ascii="Calibri" w:eastAsia="Times New Roman" w:hAnsi="Calibri"/>
                      <w:color w:val="000000"/>
                      <w:lang w:eastAsia="es-CL"/>
                    </w:rPr>
                    <w:t>63,76</w:t>
                  </w:r>
                </w:p>
              </w:tc>
              <w:tc>
                <w:tcPr>
                  <w:tcW w:w="1167" w:type="dxa"/>
                  <w:tcBorders>
                    <w:top w:val="nil"/>
                    <w:left w:val="nil"/>
                    <w:bottom w:val="single" w:sz="4" w:space="0" w:color="auto"/>
                    <w:right w:val="single" w:sz="4" w:space="0" w:color="auto"/>
                  </w:tcBorders>
                  <w:shd w:val="clear" w:color="auto" w:fill="auto"/>
                  <w:noWrap/>
                  <w:vAlign w:val="center"/>
                  <w:hideMark/>
                </w:tcPr>
                <w:p w14:paraId="077F346B" w14:textId="77777777" w:rsidR="00E02CD3" w:rsidRPr="00E02CD3" w:rsidRDefault="00E02CD3" w:rsidP="00E02CD3">
                  <w:pPr>
                    <w:jc w:val="center"/>
                    <w:rPr>
                      <w:rFonts w:ascii="Calibri" w:eastAsia="Times New Roman" w:hAnsi="Calibri"/>
                      <w:color w:val="000000"/>
                      <w:lang w:eastAsia="es-CL"/>
                    </w:rPr>
                  </w:pPr>
                  <w:r w:rsidRPr="00E02CD3">
                    <w:rPr>
                      <w:rFonts w:ascii="Calibri" w:eastAsia="Times New Roman" w:hAnsi="Calibri"/>
                      <w:color w:val="000000"/>
                      <w:lang w:eastAsia="es-CL"/>
                    </w:rPr>
                    <w:t>41,64</w:t>
                  </w:r>
                </w:p>
              </w:tc>
              <w:tc>
                <w:tcPr>
                  <w:tcW w:w="1167" w:type="dxa"/>
                  <w:tcBorders>
                    <w:top w:val="nil"/>
                    <w:left w:val="nil"/>
                    <w:bottom w:val="single" w:sz="4" w:space="0" w:color="auto"/>
                    <w:right w:val="single" w:sz="4" w:space="0" w:color="auto"/>
                  </w:tcBorders>
                  <w:shd w:val="clear" w:color="auto" w:fill="auto"/>
                  <w:noWrap/>
                  <w:vAlign w:val="center"/>
                  <w:hideMark/>
                </w:tcPr>
                <w:p w14:paraId="360A9E2D" w14:textId="77777777" w:rsidR="00E02CD3" w:rsidRPr="00E02CD3" w:rsidRDefault="00E02CD3" w:rsidP="00E02CD3">
                  <w:pPr>
                    <w:jc w:val="center"/>
                    <w:rPr>
                      <w:rFonts w:ascii="Calibri" w:eastAsia="Times New Roman" w:hAnsi="Calibri"/>
                      <w:color w:val="000000"/>
                      <w:lang w:eastAsia="es-CL"/>
                    </w:rPr>
                  </w:pPr>
                  <w:r w:rsidRPr="00E02CD3">
                    <w:rPr>
                      <w:rFonts w:ascii="Calibri" w:eastAsia="Times New Roman" w:hAnsi="Calibri"/>
                      <w:color w:val="000000"/>
                      <w:lang w:eastAsia="es-CL"/>
                    </w:rPr>
                    <w:t>24,88</w:t>
                  </w:r>
                </w:p>
              </w:tc>
              <w:tc>
                <w:tcPr>
                  <w:tcW w:w="1167" w:type="dxa"/>
                  <w:tcBorders>
                    <w:top w:val="nil"/>
                    <w:left w:val="nil"/>
                    <w:bottom w:val="single" w:sz="4" w:space="0" w:color="auto"/>
                    <w:right w:val="single" w:sz="4" w:space="0" w:color="auto"/>
                  </w:tcBorders>
                  <w:shd w:val="clear" w:color="auto" w:fill="auto"/>
                  <w:noWrap/>
                  <w:vAlign w:val="center"/>
                  <w:hideMark/>
                </w:tcPr>
                <w:p w14:paraId="5062EBC1" w14:textId="77777777" w:rsidR="00E02CD3" w:rsidRPr="00E02CD3" w:rsidRDefault="00E02CD3" w:rsidP="00E02CD3">
                  <w:pPr>
                    <w:jc w:val="center"/>
                    <w:rPr>
                      <w:rFonts w:ascii="Calibri" w:eastAsia="Times New Roman" w:hAnsi="Calibri"/>
                      <w:color w:val="000000"/>
                      <w:lang w:eastAsia="es-CL"/>
                    </w:rPr>
                  </w:pPr>
                  <w:r w:rsidRPr="00E02CD3">
                    <w:rPr>
                      <w:rFonts w:ascii="Calibri" w:eastAsia="Times New Roman" w:hAnsi="Calibri"/>
                      <w:color w:val="000000"/>
                      <w:lang w:eastAsia="es-CL"/>
                    </w:rPr>
                    <w:t>26,16</w:t>
                  </w:r>
                </w:p>
              </w:tc>
            </w:tr>
          </w:tbl>
          <w:p w14:paraId="275DCF76" w14:textId="77777777" w:rsidR="00E02CD3" w:rsidRDefault="00E02CD3" w:rsidP="00B04CDD">
            <w:pPr>
              <w:spacing w:before="120"/>
              <w:rPr>
                <w:rFonts w:eastAsia="Times New Roman"/>
                <w:color w:val="FF0000"/>
                <w:lang w:eastAsia="es-CL"/>
              </w:rPr>
            </w:pPr>
          </w:p>
          <w:p w14:paraId="54ECA0BB" w14:textId="31EF3A66" w:rsidR="00E02CD3" w:rsidRPr="000F0178" w:rsidRDefault="000F0178" w:rsidP="00B04CDD">
            <w:pPr>
              <w:spacing w:before="120"/>
              <w:rPr>
                <w:rFonts w:eastAsia="Times New Roman"/>
                <w:u w:val="single"/>
                <w:lang w:eastAsia="es-CL"/>
              </w:rPr>
            </w:pPr>
            <w:r w:rsidRPr="000F0178">
              <w:rPr>
                <w:rFonts w:eastAsia="Times New Roman"/>
                <w:u w:val="single"/>
                <w:lang w:eastAsia="es-CL"/>
              </w:rPr>
              <w:lastRenderedPageBreak/>
              <w:t>MODEL</w:t>
            </w:r>
            <w:r w:rsidR="003D61E0">
              <w:rPr>
                <w:rFonts w:eastAsia="Times New Roman"/>
                <w:u w:val="single"/>
                <w:lang w:eastAsia="es-CL"/>
              </w:rPr>
              <w:t>O DE DISPERSIÓN ATMOSFÉRICA</w:t>
            </w:r>
            <w:r w:rsidRPr="000F0178">
              <w:rPr>
                <w:rFonts w:eastAsia="Times New Roman"/>
                <w:u w:val="single"/>
                <w:lang w:eastAsia="es-CL"/>
              </w:rPr>
              <w:t xml:space="preserve"> </w:t>
            </w:r>
          </w:p>
          <w:p w14:paraId="3E9BBDEB" w14:textId="77777777" w:rsidR="003D61E0" w:rsidRDefault="003D61E0" w:rsidP="003D61E0">
            <w:r>
              <w:t>Los modelos de dispersión son la herramienta adecuada para estimar el comportamiento de la dispersión de un contaminante, en la atmosfera. Esta herramienta, a través de las emisiones, la meteorología y la topografía del terreno, permite estimar las concentraciones en la inmisión, determinando así el posible impacto que tendrá esa emisión, en receptores de interés.</w:t>
            </w:r>
          </w:p>
          <w:p w14:paraId="741B1400" w14:textId="77777777" w:rsidR="003D61E0" w:rsidRDefault="003D61E0" w:rsidP="003D61E0">
            <w:r>
              <w:t>Para este caso específico, se utilizó un modelo de dispersión tipo puff</w:t>
            </w:r>
            <w:r>
              <w:rPr>
                <w:rStyle w:val="Refdenotaalpie"/>
              </w:rPr>
              <w:footnoteReference w:id="2"/>
            </w:r>
            <w:r>
              <w:t>, para estimar la dispersión de las emisiones anuales reportadas por la declaración de emisiones del D.S. 138/2005 MINSAL (escenario 1 y 2) y las muestras analizadas por el ISP del día 24 de agosto (escenario 3), en la fuente separador API ampliación.</w:t>
            </w:r>
          </w:p>
          <w:p w14:paraId="60394074" w14:textId="77777777" w:rsidR="003D61E0" w:rsidRDefault="003D61E0" w:rsidP="003D61E0"/>
          <w:p w14:paraId="4DDB3A29" w14:textId="77777777" w:rsidR="003D61E0" w:rsidRDefault="003D61E0" w:rsidP="003D61E0">
            <w:r>
              <w:t>Consideraciones Generales:</w:t>
            </w:r>
          </w:p>
          <w:p w14:paraId="6E5321F7" w14:textId="77777777" w:rsidR="003D61E0" w:rsidRDefault="003D61E0" w:rsidP="003D61E0">
            <w:pPr>
              <w:pStyle w:val="Prrafodelista"/>
              <w:numPr>
                <w:ilvl w:val="0"/>
                <w:numId w:val="47"/>
              </w:numPr>
              <w:contextualSpacing w:val="0"/>
            </w:pPr>
            <w:r>
              <w:t>Herramienta utilizada: Modelo tipo Puff, CALPUFF View, versión 5.8.</w:t>
            </w:r>
          </w:p>
          <w:p w14:paraId="064AF03A" w14:textId="77777777" w:rsidR="003D61E0" w:rsidRDefault="003D61E0" w:rsidP="003D61E0">
            <w:pPr>
              <w:pStyle w:val="Prrafodelista"/>
              <w:numPr>
                <w:ilvl w:val="0"/>
                <w:numId w:val="47"/>
              </w:numPr>
              <w:contextualSpacing w:val="0"/>
            </w:pPr>
            <w:r>
              <w:t>Meteorología: 1 año de meteorología de modelo WRF (año 2011) provista por el SEA.</w:t>
            </w:r>
          </w:p>
          <w:p w14:paraId="03EE9F57" w14:textId="77777777" w:rsidR="003D61E0" w:rsidRDefault="003D61E0" w:rsidP="003D61E0">
            <w:pPr>
              <w:pStyle w:val="Prrafodelista"/>
              <w:numPr>
                <w:ilvl w:val="0"/>
                <w:numId w:val="47"/>
              </w:numPr>
              <w:contextualSpacing w:val="0"/>
            </w:pPr>
            <w:r>
              <w:t>Grilla: Tamaño 11 x 14 km, con resolución de 1 km.</w:t>
            </w:r>
          </w:p>
          <w:p w14:paraId="74637DE8" w14:textId="77777777" w:rsidR="003D61E0" w:rsidRDefault="003D61E0" w:rsidP="003D61E0">
            <w:pPr>
              <w:pStyle w:val="Prrafodelista"/>
              <w:numPr>
                <w:ilvl w:val="0"/>
                <w:numId w:val="47"/>
              </w:numPr>
              <w:contextualSpacing w:val="0"/>
            </w:pPr>
            <w:r>
              <w:t>Fuente: Una fuente difusa, correspondiente al separador API ampliación, de 20 x 10 m</w:t>
            </w:r>
          </w:p>
          <w:p w14:paraId="27E21B0E" w14:textId="77777777" w:rsidR="003D61E0" w:rsidRDefault="003D61E0" w:rsidP="003D61E0">
            <w:pPr>
              <w:pStyle w:val="Prrafodelista"/>
              <w:numPr>
                <w:ilvl w:val="0"/>
                <w:numId w:val="47"/>
              </w:numPr>
              <w:contextualSpacing w:val="0"/>
            </w:pPr>
            <w:r>
              <w:t>Emisiones: Escenario 1 y 2 se obtuvo de la declaración anual del D.S. 138/2005 MINSAL, del año 2017. Para el escenario 3 se utilizaron las mediciones realizadas en el medio líquido, considerando un flujo estándar.</w:t>
            </w:r>
          </w:p>
          <w:p w14:paraId="28349F9C" w14:textId="77777777" w:rsidR="003D61E0" w:rsidRDefault="003D61E0" w:rsidP="003D61E0">
            <w:pPr>
              <w:pStyle w:val="Prrafodelista"/>
              <w:numPr>
                <w:ilvl w:val="0"/>
                <w:numId w:val="47"/>
              </w:numPr>
              <w:contextualSpacing w:val="0"/>
            </w:pPr>
            <w:r>
              <w:t>Se consideraron resultados de modelación en base a máximos horarios (escenario conservador).</w:t>
            </w:r>
          </w:p>
          <w:p w14:paraId="7BBA8C0D" w14:textId="77777777" w:rsidR="003D61E0" w:rsidRDefault="003D61E0" w:rsidP="00B04CDD">
            <w:pPr>
              <w:spacing w:before="120"/>
              <w:rPr>
                <w:rFonts w:eastAsia="Times New Roman"/>
                <w:lang w:eastAsia="es-CL"/>
              </w:rPr>
            </w:pPr>
          </w:p>
          <w:p w14:paraId="6DF07EFC" w14:textId="77777777" w:rsidR="009B7D3B" w:rsidRDefault="009B7D3B" w:rsidP="009B7D3B">
            <w:r>
              <w:t>Supuesto para la modelación de dispersión:</w:t>
            </w:r>
          </w:p>
          <w:p w14:paraId="3E447392" w14:textId="77777777" w:rsidR="009B7D3B" w:rsidRDefault="009B7D3B" w:rsidP="009B7D3B">
            <w:pPr>
              <w:pStyle w:val="Prrafodelista"/>
              <w:numPr>
                <w:ilvl w:val="0"/>
                <w:numId w:val="48"/>
              </w:numPr>
              <w:contextualSpacing w:val="0"/>
            </w:pPr>
            <w:r>
              <w:t>Los escenarios 1 y 2 asignan la emisión completa del sistema, al separador API ampliación.</w:t>
            </w:r>
          </w:p>
          <w:p w14:paraId="631282C7" w14:textId="77777777" w:rsidR="009B7D3B" w:rsidRDefault="009B7D3B" w:rsidP="009B7D3B">
            <w:pPr>
              <w:pStyle w:val="Prrafodelista"/>
              <w:numPr>
                <w:ilvl w:val="0"/>
                <w:numId w:val="48"/>
              </w:numPr>
              <w:contextualSpacing w:val="0"/>
            </w:pPr>
            <w:r>
              <w:t>Para los escenarios 1 y2, el cálculo de la concentración en PPM consideró todo el COV como Benceno. Paara el escenario 3, se utilizan los datos de benceno, medidos en la misma fuente.</w:t>
            </w:r>
          </w:p>
          <w:p w14:paraId="582FE4DB" w14:textId="77777777" w:rsidR="009B7D3B" w:rsidRDefault="009B7D3B" w:rsidP="009B7D3B">
            <w:pPr>
              <w:pStyle w:val="Prrafodelista"/>
              <w:numPr>
                <w:ilvl w:val="0"/>
                <w:numId w:val="48"/>
              </w:numPr>
              <w:contextualSpacing w:val="0"/>
            </w:pPr>
            <w:r>
              <w:t>Para la estimación de la emisión del día 24 de agosto, se utilizó un flujo de emisión estándar, obtenido de la NCh 3386/2015</w:t>
            </w:r>
            <w:r>
              <w:rPr>
                <w:rStyle w:val="Refdenotaalpie"/>
              </w:rPr>
              <w:footnoteReference w:id="3"/>
            </w:r>
            <w:r>
              <w:t>.</w:t>
            </w:r>
          </w:p>
          <w:p w14:paraId="406B9A39" w14:textId="77777777" w:rsidR="009B7D3B" w:rsidRDefault="009B7D3B" w:rsidP="009B7D3B">
            <w:pPr>
              <w:pStyle w:val="Prrafodelista"/>
            </w:pPr>
          </w:p>
          <w:p w14:paraId="7B084F6D" w14:textId="77777777" w:rsidR="009B7D3B" w:rsidRDefault="009B7D3B" w:rsidP="009B7D3B">
            <w:r>
              <w:t>Resultados:</w:t>
            </w:r>
          </w:p>
          <w:p w14:paraId="08DBF6D2" w14:textId="77777777" w:rsidR="009B7D3B" w:rsidRDefault="009B7D3B" w:rsidP="009B7D3B">
            <w:r>
              <w:t>A continuación se presentan 3 escenarios, los que corresponden a:</w:t>
            </w:r>
          </w:p>
          <w:p w14:paraId="332E7844" w14:textId="77777777" w:rsidR="009B7D3B" w:rsidRDefault="009B7D3B" w:rsidP="009B7D3B">
            <w:pPr>
              <w:pStyle w:val="Prrafodelista"/>
              <w:numPr>
                <w:ilvl w:val="0"/>
                <w:numId w:val="50"/>
              </w:numPr>
              <w:contextualSpacing w:val="0"/>
            </w:pPr>
            <w:r>
              <w:t>Escenario 1:</w:t>
            </w:r>
            <w:r w:rsidRPr="00AA245E">
              <w:t xml:space="preserve"> </w:t>
            </w:r>
            <w:r>
              <w:t>Pluma dispersión anual de concentraciones horarias, obtenida a partir de las emisiones declaradas por el D.S. 138/2005 MINSAL. Este modelo corresponde a la situación anual base.</w:t>
            </w:r>
          </w:p>
          <w:p w14:paraId="18C89C67" w14:textId="77777777" w:rsidR="009B7D3B" w:rsidRDefault="009B7D3B" w:rsidP="009B7D3B">
            <w:pPr>
              <w:pStyle w:val="Prrafodelista"/>
              <w:numPr>
                <w:ilvl w:val="0"/>
                <w:numId w:val="50"/>
              </w:numPr>
              <w:contextualSpacing w:val="0"/>
              <w:jc w:val="left"/>
            </w:pPr>
            <w:r>
              <w:t>Escenario 2: pluma de dispersión del día 24 de agosto, considerando las emisiones anuales declaradas por el D.S. 138/2005 (se aísla la pluma de dispersión para un día en particular). Este modelo corresponde a una situación diaria base.</w:t>
            </w:r>
          </w:p>
          <w:p w14:paraId="6324CAC5" w14:textId="77777777" w:rsidR="009B7D3B" w:rsidRDefault="009B7D3B" w:rsidP="009B7D3B">
            <w:pPr>
              <w:pStyle w:val="Prrafodelista"/>
              <w:numPr>
                <w:ilvl w:val="0"/>
                <w:numId w:val="49"/>
              </w:numPr>
              <w:contextualSpacing w:val="0"/>
              <w:jc w:val="left"/>
            </w:pPr>
            <w:r>
              <w:t>Escenario 3: pluma de dispersión del día 24 de agosto, considerando las emisiones estimadas en base al muestreo de ese día (se aísla la pluma de dispersión para ese día en particular). Este modelo muestra al efecto de las emisiones medidas en la fuente.</w:t>
            </w:r>
          </w:p>
          <w:p w14:paraId="4FA37607" w14:textId="77777777" w:rsidR="0067487B" w:rsidRDefault="0067487B" w:rsidP="00B04CDD">
            <w:pPr>
              <w:spacing w:before="120"/>
              <w:rPr>
                <w:rFonts w:eastAsia="Times New Roman"/>
                <w:lang w:eastAsia="es-CL"/>
              </w:rPr>
            </w:pPr>
          </w:p>
          <w:p w14:paraId="4A746460" w14:textId="61142411" w:rsidR="00B46BBE" w:rsidRDefault="00B46BBE" w:rsidP="00B04CDD">
            <w:pPr>
              <w:spacing w:before="120"/>
            </w:pPr>
            <w:r>
              <w:t xml:space="preserve"> Escenario 1: Pluma dispersión anual de concentraciones horarias, obtenida a partir de las emisiones declaradas por el D.S. 138/2005 MINSAL</w:t>
            </w:r>
          </w:p>
          <w:p w14:paraId="00FFED91" w14:textId="1B907374" w:rsidR="00B46BBE" w:rsidRDefault="00B46BBE" w:rsidP="00B04CDD">
            <w:pPr>
              <w:spacing w:before="120"/>
            </w:pPr>
            <w:r w:rsidRPr="00A83C4C">
              <w:rPr>
                <w:rFonts w:eastAsia="Times New Roman"/>
                <w:noProof/>
                <w:lang w:eastAsia="es-CL"/>
              </w:rPr>
              <w:drawing>
                <wp:anchor distT="0" distB="0" distL="114300" distR="114300" simplePos="0" relativeHeight="252261403" behindDoc="1" locked="0" layoutInCell="1" allowOverlap="1" wp14:anchorId="11B86905" wp14:editId="6955E719">
                  <wp:simplePos x="0" y="0"/>
                  <wp:positionH relativeFrom="column">
                    <wp:posOffset>80645</wp:posOffset>
                  </wp:positionH>
                  <wp:positionV relativeFrom="paragraph">
                    <wp:posOffset>118110</wp:posOffset>
                  </wp:positionV>
                  <wp:extent cx="6557645" cy="3848100"/>
                  <wp:effectExtent l="0" t="0" r="0" b="0"/>
                  <wp:wrapTight wrapText="bothSides">
                    <wp:wrapPolygon edited="0">
                      <wp:start x="0" y="0"/>
                      <wp:lineTo x="0" y="21493"/>
                      <wp:lineTo x="21523" y="21493"/>
                      <wp:lineTo x="21523" y="0"/>
                      <wp:lineTo x="0" y="0"/>
                    </wp:wrapPolygon>
                  </wp:wrapTight>
                  <wp:docPr id="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pic:cNvPicPr>
                            <a:picLocks noChangeAspect="1"/>
                          </pic:cNvPicPr>
                        </pic:nvPicPr>
                        <pic:blipFill>
                          <a:blip r:embed="rId29">
                            <a:extLst>
                              <a:ext uri="{28A0092B-C50C-407E-A947-70E740481C1C}">
                                <a14:useLocalDpi xmlns:a14="http://schemas.microsoft.com/office/drawing/2010/main" val="0"/>
                              </a:ext>
                            </a:extLst>
                          </a:blip>
                          <a:stretch>
                            <a:fillRect/>
                          </a:stretch>
                        </pic:blipFill>
                        <pic:spPr>
                          <a:xfrm>
                            <a:off x="0" y="0"/>
                            <a:ext cx="6557645" cy="3848100"/>
                          </a:xfrm>
                          <a:prstGeom prst="rect">
                            <a:avLst/>
                          </a:prstGeom>
                        </pic:spPr>
                      </pic:pic>
                    </a:graphicData>
                  </a:graphic>
                  <wp14:sizeRelH relativeFrom="margin">
                    <wp14:pctWidth>0</wp14:pctWidth>
                  </wp14:sizeRelH>
                  <wp14:sizeRelV relativeFrom="margin">
                    <wp14:pctHeight>0</wp14:pctHeight>
                  </wp14:sizeRelV>
                </wp:anchor>
              </w:drawing>
            </w:r>
          </w:p>
          <w:p w14:paraId="75498427" w14:textId="770CFF1D" w:rsidR="00B46BBE" w:rsidRDefault="00B46BBE" w:rsidP="00B04CDD">
            <w:pPr>
              <w:spacing w:before="120"/>
            </w:pPr>
          </w:p>
          <w:p w14:paraId="205FBA04" w14:textId="027C28F5" w:rsidR="00B46BBE" w:rsidRDefault="00B46BBE" w:rsidP="00B04CDD">
            <w:pPr>
              <w:spacing w:before="120"/>
            </w:pPr>
          </w:p>
          <w:p w14:paraId="136FF569" w14:textId="436B2789" w:rsidR="00B46BBE" w:rsidRDefault="00B46BBE" w:rsidP="00B04CDD">
            <w:pPr>
              <w:spacing w:before="120"/>
            </w:pPr>
          </w:p>
          <w:p w14:paraId="49267B56" w14:textId="2A7F2CDF" w:rsidR="00B46BBE" w:rsidRDefault="00B46BBE" w:rsidP="00B04CDD">
            <w:pPr>
              <w:spacing w:before="120"/>
            </w:pPr>
          </w:p>
          <w:p w14:paraId="645662F0" w14:textId="77777777" w:rsidR="00B46BBE" w:rsidRDefault="00B46BBE" w:rsidP="00B04CDD">
            <w:pPr>
              <w:spacing w:before="120"/>
            </w:pPr>
          </w:p>
          <w:p w14:paraId="611E8314" w14:textId="379425DE" w:rsidR="00B46BBE" w:rsidRDefault="00B46BBE" w:rsidP="00B04CDD">
            <w:pPr>
              <w:spacing w:before="120"/>
            </w:pPr>
          </w:p>
          <w:p w14:paraId="6A9773B3" w14:textId="77777777" w:rsidR="00B46BBE" w:rsidRDefault="00B46BBE" w:rsidP="00B04CDD">
            <w:pPr>
              <w:spacing w:before="120"/>
            </w:pPr>
          </w:p>
          <w:p w14:paraId="4F3E8746" w14:textId="77777777" w:rsidR="00B46BBE" w:rsidRDefault="00B46BBE" w:rsidP="00B04CDD">
            <w:pPr>
              <w:spacing w:before="120"/>
            </w:pPr>
          </w:p>
          <w:p w14:paraId="2CD85BD4" w14:textId="77777777" w:rsidR="00B46BBE" w:rsidRDefault="00B46BBE" w:rsidP="00B04CDD">
            <w:pPr>
              <w:spacing w:before="120"/>
            </w:pPr>
          </w:p>
          <w:p w14:paraId="03478DDD" w14:textId="77777777" w:rsidR="00B46BBE" w:rsidRDefault="00B46BBE" w:rsidP="00B04CDD">
            <w:pPr>
              <w:spacing w:before="120"/>
            </w:pPr>
          </w:p>
          <w:p w14:paraId="6B1A1373" w14:textId="77777777" w:rsidR="00B46BBE" w:rsidRDefault="00B46BBE" w:rsidP="00B04CDD">
            <w:pPr>
              <w:spacing w:before="120"/>
            </w:pPr>
          </w:p>
          <w:p w14:paraId="62691D83" w14:textId="4944EB4A" w:rsidR="00B46BBE" w:rsidRDefault="00B46BBE" w:rsidP="00B04CDD">
            <w:pPr>
              <w:spacing w:before="120"/>
            </w:pPr>
          </w:p>
          <w:p w14:paraId="759E095F" w14:textId="7CD29266" w:rsidR="00B46BBE" w:rsidRDefault="00B46BBE" w:rsidP="00B04CDD">
            <w:pPr>
              <w:spacing w:before="120"/>
            </w:pPr>
          </w:p>
          <w:p w14:paraId="4ADA7919" w14:textId="185E2517" w:rsidR="00B46BBE" w:rsidRDefault="00B46BBE" w:rsidP="00B04CDD">
            <w:pPr>
              <w:spacing w:before="120"/>
            </w:pPr>
          </w:p>
          <w:p w14:paraId="3A648A07" w14:textId="15A9F636" w:rsidR="00B46BBE" w:rsidRDefault="00B46BBE" w:rsidP="00B04CDD">
            <w:pPr>
              <w:spacing w:before="120"/>
              <w:rPr>
                <w:rFonts w:eastAsia="Times New Roman"/>
                <w:lang w:eastAsia="es-CL"/>
              </w:rPr>
            </w:pPr>
          </w:p>
          <w:p w14:paraId="043D9B1D" w14:textId="60CAF8B9" w:rsidR="00B46BBE" w:rsidRDefault="00B46BBE" w:rsidP="00B04CDD">
            <w:pPr>
              <w:spacing w:before="120"/>
              <w:rPr>
                <w:rFonts w:eastAsia="Times New Roman"/>
                <w:lang w:eastAsia="es-CL"/>
              </w:rPr>
            </w:pPr>
          </w:p>
          <w:p w14:paraId="6DD43991" w14:textId="6A56B1FF" w:rsidR="000E1789" w:rsidRPr="00405A17" w:rsidRDefault="000E1789" w:rsidP="00B04CDD">
            <w:pPr>
              <w:spacing w:before="120"/>
              <w:rPr>
                <w:rFonts w:eastAsia="Times New Roman"/>
                <w:lang w:eastAsia="es-CL"/>
              </w:rPr>
            </w:pPr>
          </w:p>
          <w:p w14:paraId="090A2342" w14:textId="304CADAA" w:rsidR="009520DE" w:rsidRDefault="00673D03" w:rsidP="009520DE">
            <w:r>
              <w:t xml:space="preserve">La figura del escenario 1 </w:t>
            </w:r>
            <w:r w:rsidR="009520DE">
              <w:t xml:space="preserve">muestra la pluma de dispersión de concentraciones horarias, obtenida a partir de las emisiones anuales declaradas por el sistema del D.S. 138/2005 MINSAL. Ésta presenta un alcance acotado, con concentraciones inferiores a 1 ppm, en toda su extensión. </w:t>
            </w:r>
          </w:p>
          <w:p w14:paraId="3B40C43E" w14:textId="77777777" w:rsidR="009520DE" w:rsidRDefault="009520DE" w:rsidP="009520DE"/>
          <w:p w14:paraId="08AF1BE4" w14:textId="77777777" w:rsidR="00673D03" w:rsidRDefault="00673D03" w:rsidP="009520DE"/>
          <w:p w14:paraId="40CDB818" w14:textId="77777777" w:rsidR="00673D03" w:rsidRDefault="00673D03" w:rsidP="009520DE"/>
          <w:p w14:paraId="2F1C4863" w14:textId="77777777" w:rsidR="00673D03" w:rsidRDefault="00673D03" w:rsidP="009520DE"/>
          <w:p w14:paraId="6B11C55F" w14:textId="77777777" w:rsidR="00673D03" w:rsidRDefault="00673D03" w:rsidP="009520DE"/>
          <w:p w14:paraId="23CDAB53" w14:textId="77777777" w:rsidR="00673D03" w:rsidRDefault="00673D03" w:rsidP="009520DE"/>
          <w:p w14:paraId="24325284" w14:textId="77777777" w:rsidR="00673D03" w:rsidRDefault="00673D03" w:rsidP="009520DE"/>
          <w:p w14:paraId="399450BE" w14:textId="77777777" w:rsidR="00673D03" w:rsidRDefault="00673D03" w:rsidP="009520DE"/>
          <w:p w14:paraId="139E4EC6" w14:textId="09EA6B1C" w:rsidR="009520DE" w:rsidRDefault="009520DE" w:rsidP="009520DE">
            <w:r>
              <w:t>Escenario 2: Pluma dispersión anual de concentraciones horarias, obtenida a partir de las emisiones declaradas por el D.S. 138/2005 MINSAL, para un día 24 de agosto.</w:t>
            </w:r>
          </w:p>
          <w:p w14:paraId="01B1708E" w14:textId="3EA66251" w:rsidR="000E1789" w:rsidRDefault="009520DE" w:rsidP="00B04CDD">
            <w:pPr>
              <w:spacing w:before="120"/>
              <w:rPr>
                <w:rFonts w:eastAsia="Times New Roman"/>
                <w:lang w:eastAsia="es-CL"/>
              </w:rPr>
            </w:pPr>
            <w:r w:rsidRPr="009520DE">
              <w:rPr>
                <w:rFonts w:eastAsia="Times New Roman"/>
                <w:noProof/>
                <w:lang w:eastAsia="es-CL"/>
              </w:rPr>
              <w:drawing>
                <wp:inline distT="0" distB="0" distL="0" distR="0" wp14:anchorId="10169E63" wp14:editId="11CFAB70">
                  <wp:extent cx="6505575" cy="4314825"/>
                  <wp:effectExtent l="0" t="0" r="9525" b="9525"/>
                  <wp:docPr id="15" name="Imagen 1"/>
                  <wp:cNvGraphicFramePr/>
                  <a:graphic xmlns:a="http://schemas.openxmlformats.org/drawingml/2006/main">
                    <a:graphicData uri="http://schemas.openxmlformats.org/drawingml/2006/picture">
                      <pic:pic xmlns:pic="http://schemas.openxmlformats.org/drawingml/2006/picture">
                        <pic:nvPicPr>
                          <pic:cNvPr id="2" name="Imagen 1"/>
                          <pic:cNvPicPr/>
                        </pic:nvPicPr>
                        <pic:blipFill>
                          <a:blip r:embed="rId30" cstate="print">
                            <a:extLst>
                              <a:ext uri="{28A0092B-C50C-407E-A947-70E740481C1C}">
                                <a14:useLocalDpi xmlns:a14="http://schemas.microsoft.com/office/drawing/2010/main" val="0"/>
                              </a:ext>
                            </a:extLst>
                          </a:blip>
                          <a:stretch>
                            <a:fillRect/>
                          </a:stretch>
                        </pic:blipFill>
                        <pic:spPr>
                          <a:xfrm>
                            <a:off x="0" y="0"/>
                            <a:ext cx="6506955" cy="4315740"/>
                          </a:xfrm>
                          <a:prstGeom prst="rect">
                            <a:avLst/>
                          </a:prstGeom>
                        </pic:spPr>
                      </pic:pic>
                    </a:graphicData>
                  </a:graphic>
                </wp:inline>
              </w:drawing>
            </w:r>
          </w:p>
          <w:p w14:paraId="79670F6B" w14:textId="77777777" w:rsidR="009520DE" w:rsidRDefault="009520DE" w:rsidP="009520DE"/>
          <w:p w14:paraId="5B52251F" w14:textId="011BBBBC" w:rsidR="009520DE" w:rsidRDefault="009520DE" w:rsidP="009520DE">
            <w:r>
              <w:t xml:space="preserve">La figura </w:t>
            </w:r>
            <w:r w:rsidR="00673D03">
              <w:t xml:space="preserve">del escenario </w:t>
            </w:r>
            <w:r>
              <w:t>2 muestra el comportamiento de la pluma de un día 24 de agosto, considerando las emisiones reportadas en el sistema D.S. 138/2005 MINSAL. Se observa un comportamiento similar al caso anual.</w:t>
            </w:r>
          </w:p>
          <w:p w14:paraId="07882A7E" w14:textId="77777777" w:rsidR="00B46BBE" w:rsidRDefault="00B46BBE" w:rsidP="00B04CDD">
            <w:pPr>
              <w:spacing w:before="120"/>
              <w:rPr>
                <w:rFonts w:eastAsia="Times New Roman"/>
                <w:lang w:eastAsia="es-CL"/>
              </w:rPr>
            </w:pPr>
          </w:p>
          <w:p w14:paraId="0DD2D501" w14:textId="77777777" w:rsidR="00B46BBE" w:rsidRPr="00405A17" w:rsidRDefault="00B46BBE" w:rsidP="00B04CDD">
            <w:pPr>
              <w:spacing w:before="120"/>
              <w:rPr>
                <w:rFonts w:eastAsia="Times New Roman"/>
                <w:lang w:eastAsia="es-CL"/>
              </w:rPr>
            </w:pPr>
          </w:p>
          <w:p w14:paraId="0F37BB40" w14:textId="2A035688" w:rsidR="000E1789" w:rsidRDefault="000E1789" w:rsidP="00B04CDD">
            <w:pPr>
              <w:spacing w:before="120"/>
              <w:rPr>
                <w:rFonts w:eastAsia="Times New Roman"/>
                <w:lang w:eastAsia="es-CL"/>
              </w:rPr>
            </w:pPr>
          </w:p>
          <w:p w14:paraId="022673CE" w14:textId="1FFDD55E" w:rsidR="004C2534" w:rsidRDefault="004C2534" w:rsidP="004C2534">
            <w:r>
              <w:t>Escenario 3: Pluma dispersión de concentraciones horarias, para un día 24 de agosto, obtenida a partir de las emisiones medidas en la fuente separador API ampliación.</w:t>
            </w:r>
          </w:p>
          <w:p w14:paraId="18354A2E" w14:textId="6EAF3557" w:rsidR="004C2534" w:rsidRPr="00405A17" w:rsidRDefault="004C2534" w:rsidP="00B04CDD">
            <w:pPr>
              <w:spacing w:before="120"/>
              <w:rPr>
                <w:rFonts w:eastAsia="Times New Roman"/>
                <w:lang w:eastAsia="es-CL"/>
              </w:rPr>
            </w:pPr>
            <w:r w:rsidRPr="004C2534">
              <w:rPr>
                <w:rFonts w:eastAsia="Times New Roman"/>
                <w:noProof/>
                <w:lang w:eastAsia="es-CL"/>
              </w:rPr>
              <w:drawing>
                <wp:inline distT="0" distB="0" distL="0" distR="0" wp14:anchorId="529E37C6" wp14:editId="5BF6CC4F">
                  <wp:extent cx="6477000" cy="4324350"/>
                  <wp:effectExtent l="0" t="0" r="0" b="0"/>
                  <wp:docPr id="17" name="Imagen 2"/>
                  <wp:cNvGraphicFramePr/>
                  <a:graphic xmlns:a="http://schemas.openxmlformats.org/drawingml/2006/main">
                    <a:graphicData uri="http://schemas.openxmlformats.org/drawingml/2006/picture">
                      <pic:pic xmlns:pic="http://schemas.openxmlformats.org/drawingml/2006/picture">
                        <pic:nvPicPr>
                          <pic:cNvPr id="3" name="Imagen 2"/>
                          <pic:cNvPicPr/>
                        </pic:nvPicPr>
                        <pic:blipFill>
                          <a:blip r:embed="rId31" cstate="print">
                            <a:extLst>
                              <a:ext uri="{28A0092B-C50C-407E-A947-70E740481C1C}">
                                <a14:useLocalDpi xmlns:a14="http://schemas.microsoft.com/office/drawing/2010/main" val="0"/>
                              </a:ext>
                            </a:extLst>
                          </a:blip>
                          <a:stretch>
                            <a:fillRect/>
                          </a:stretch>
                        </pic:blipFill>
                        <pic:spPr>
                          <a:xfrm>
                            <a:off x="0" y="0"/>
                            <a:ext cx="6477968" cy="4324996"/>
                          </a:xfrm>
                          <a:prstGeom prst="rect">
                            <a:avLst/>
                          </a:prstGeom>
                        </pic:spPr>
                      </pic:pic>
                    </a:graphicData>
                  </a:graphic>
                </wp:inline>
              </w:drawing>
            </w:r>
          </w:p>
          <w:p w14:paraId="68173A8D" w14:textId="77777777" w:rsidR="000E1789" w:rsidRPr="00405A17" w:rsidRDefault="000E1789" w:rsidP="00B04CDD">
            <w:pPr>
              <w:spacing w:before="120"/>
              <w:rPr>
                <w:rFonts w:eastAsia="Times New Roman"/>
                <w:lang w:eastAsia="es-CL"/>
              </w:rPr>
            </w:pPr>
          </w:p>
          <w:p w14:paraId="2FB6AA1B" w14:textId="67EF4838" w:rsidR="004C2534" w:rsidRDefault="004C2534" w:rsidP="004C2534">
            <w:r>
              <w:t xml:space="preserve">La figura </w:t>
            </w:r>
            <w:r w:rsidR="00673D03">
              <w:t xml:space="preserve">del escenario 3 </w:t>
            </w:r>
            <w:r>
              <w:t>muestra el comportamiento de la pluma de dispersión considerando las emisiones de benceno, medidas en la fuente. Se observa un alcance mayor, respecto de los escenarios anteriores. También las concentraciones aumentaron, alcanzando valores superiores a los 20 ppm en los puntos de máximo impacto.</w:t>
            </w:r>
          </w:p>
          <w:p w14:paraId="5E2E1BD2" w14:textId="77777777" w:rsidR="000E1789" w:rsidRPr="00405A17" w:rsidRDefault="000E1789" w:rsidP="00B04CDD">
            <w:pPr>
              <w:spacing w:before="120"/>
              <w:rPr>
                <w:rFonts w:eastAsia="Times New Roman"/>
                <w:lang w:eastAsia="es-CL"/>
              </w:rPr>
            </w:pPr>
          </w:p>
          <w:p w14:paraId="29EE3702" w14:textId="77777777" w:rsidR="000E1789" w:rsidRPr="00405A17" w:rsidRDefault="000E1789" w:rsidP="00B04CDD">
            <w:pPr>
              <w:spacing w:before="120"/>
              <w:rPr>
                <w:rFonts w:eastAsia="Times New Roman"/>
                <w:lang w:eastAsia="es-CL"/>
              </w:rPr>
            </w:pPr>
          </w:p>
          <w:p w14:paraId="0972058A" w14:textId="77777777" w:rsidR="004C2534" w:rsidRDefault="004C2534" w:rsidP="00A83C4C">
            <w:pPr>
              <w:spacing w:before="120"/>
              <w:rPr>
                <w:rFonts w:eastAsia="Times New Roman"/>
                <w:lang w:eastAsia="es-CL"/>
              </w:rPr>
            </w:pPr>
          </w:p>
          <w:p w14:paraId="214EB34F" w14:textId="18D3C380" w:rsidR="00A83C4C" w:rsidRPr="00673D03" w:rsidRDefault="00A83C4C" w:rsidP="00A83C4C">
            <w:pPr>
              <w:spacing w:before="120"/>
              <w:rPr>
                <w:rFonts w:eastAsia="Times New Roman"/>
                <w:lang w:eastAsia="es-CL"/>
              </w:rPr>
            </w:pPr>
            <w:r>
              <w:rPr>
                <w:rFonts w:eastAsia="Times New Roman"/>
                <w:lang w:eastAsia="es-CL"/>
              </w:rPr>
              <w:t>Es importante señalar que la especie modelada Benceno, es la especie que mayoritariamente se encontró en las muestras extraidas desde el sistema de tratamiento, y por tanto señalan a varios hidrocarburos aromáticos presentes en su caracterización como compuestos orgánicos volátiles COVs</w:t>
            </w:r>
            <w:r w:rsidRPr="00673D03">
              <w:rPr>
                <w:rFonts w:eastAsia="Times New Roman"/>
                <w:lang w:eastAsia="es-CL"/>
              </w:rPr>
              <w:t xml:space="preserve">. (Resultados </w:t>
            </w:r>
            <w:r w:rsidR="00673D03">
              <w:rPr>
                <w:rFonts w:eastAsia="Times New Roman"/>
                <w:lang w:eastAsia="es-CL"/>
              </w:rPr>
              <w:t xml:space="preserve">de las </w:t>
            </w:r>
            <w:r w:rsidRPr="00673D03">
              <w:rPr>
                <w:rFonts w:eastAsia="Times New Roman"/>
                <w:lang w:eastAsia="es-CL"/>
              </w:rPr>
              <w:t>muestras</w:t>
            </w:r>
            <w:r w:rsidR="00673D03">
              <w:rPr>
                <w:rFonts w:eastAsia="Times New Roman"/>
                <w:lang w:eastAsia="es-CL"/>
              </w:rPr>
              <w:t xml:space="preserve"> tomadas y analizadas por</w:t>
            </w:r>
            <w:r w:rsidRPr="00673D03">
              <w:rPr>
                <w:rFonts w:eastAsia="Times New Roman"/>
                <w:lang w:eastAsia="es-CL"/>
              </w:rPr>
              <w:t xml:space="preserve"> ISP ANEXO 4).</w:t>
            </w:r>
          </w:p>
          <w:p w14:paraId="6341AF12" w14:textId="4867E62D" w:rsidR="00A83C4C" w:rsidRPr="00B159F4" w:rsidRDefault="00A83C4C" w:rsidP="00A83C4C">
            <w:pPr>
              <w:spacing w:before="120"/>
              <w:rPr>
                <w:rFonts w:eastAsia="Times New Roman"/>
                <w:lang w:val="en-US" w:eastAsia="es-CL"/>
              </w:rPr>
            </w:pPr>
            <w:r w:rsidRPr="00696D9B">
              <w:rPr>
                <w:rFonts w:eastAsia="Times New Roman"/>
                <w:lang w:eastAsia="es-CL"/>
              </w:rPr>
              <w:t>Tomando como especie de interés al Benceno, la literatura técnica señala para este compuesto aromático un umbral de olor del orden de 1.000 ppbv (1 ppm), con un tiempo d</w:t>
            </w:r>
            <w:r w:rsidR="004C2534">
              <w:rPr>
                <w:rFonts w:eastAsia="Times New Roman"/>
                <w:lang w:eastAsia="es-CL"/>
              </w:rPr>
              <w:t>e residencia troposférico de 9</w:t>
            </w:r>
            <w:r w:rsidRPr="00696D9B">
              <w:rPr>
                <w:rFonts w:eastAsia="Times New Roman"/>
                <w:lang w:eastAsia="es-CL"/>
              </w:rPr>
              <w:t xml:space="preserve"> días para re</w:t>
            </w:r>
            <w:r>
              <w:rPr>
                <w:rFonts w:eastAsia="Times New Roman"/>
                <w:lang w:eastAsia="es-CL"/>
              </w:rPr>
              <w:t>actividad diurna asociada al ra</w:t>
            </w:r>
            <w:r w:rsidRPr="00696D9B">
              <w:rPr>
                <w:rFonts w:eastAsia="Times New Roman"/>
                <w:lang w:eastAsia="es-CL"/>
              </w:rPr>
              <w:t xml:space="preserve">dical OH. </w:t>
            </w:r>
            <w:r w:rsidRPr="00B159F4">
              <w:rPr>
                <w:rFonts w:eastAsia="Times New Roman"/>
                <w:lang w:val="en-US" w:eastAsia="es-CL"/>
              </w:rPr>
              <w:t>( Pandya, et al., 2006)</w:t>
            </w:r>
            <w:r w:rsidRPr="00B159F4">
              <w:rPr>
                <w:rFonts w:eastAsia="Times New Roman"/>
                <w:vertAlign w:val="superscript"/>
                <w:lang w:val="en-US" w:eastAsia="es-CL"/>
              </w:rPr>
              <w:t>(a).</w:t>
            </w:r>
          </w:p>
          <w:p w14:paraId="69E6296B" w14:textId="77777777" w:rsidR="00A83C4C" w:rsidRPr="00B159F4" w:rsidRDefault="00A83C4C" w:rsidP="00A83C4C">
            <w:pPr>
              <w:spacing w:before="120"/>
              <w:rPr>
                <w:rFonts w:eastAsia="Times New Roman"/>
                <w:lang w:val="en-US" w:eastAsia="es-CL"/>
              </w:rPr>
            </w:pPr>
            <w:r w:rsidRPr="00B159F4">
              <w:rPr>
                <w:rFonts w:eastAsia="Times New Roman"/>
                <w:lang w:val="en-US" w:eastAsia="es-CL"/>
              </w:rPr>
              <w:t xml:space="preserve"> Referencia</w:t>
            </w:r>
          </w:p>
          <w:p w14:paraId="3DCFCC95" w14:textId="77777777" w:rsidR="00A83C4C" w:rsidRPr="000905B1" w:rsidRDefault="00A83C4C" w:rsidP="00A83C4C">
            <w:pPr>
              <w:spacing w:before="120"/>
              <w:rPr>
                <w:rFonts w:eastAsia="Times New Roman"/>
                <w:lang w:val="en-US" w:eastAsia="es-CL"/>
              </w:rPr>
            </w:pPr>
            <w:r w:rsidRPr="00B159F4">
              <w:rPr>
                <w:rFonts w:eastAsia="Times New Roman"/>
                <w:lang w:val="en-US" w:eastAsia="es-CL"/>
              </w:rPr>
              <w:t xml:space="preserve">(a). </w:t>
            </w:r>
            <w:r w:rsidRPr="000905B1">
              <w:rPr>
                <w:rFonts w:eastAsia="Times New Roman"/>
                <w:lang w:val="en-US" w:eastAsia="es-CL"/>
              </w:rPr>
              <w:t>Pandya, G.H., A.G. Gavane, A.D. Bhanarkar, and V.K. Kondawar (2006), Concentrations of volatile organic compo</w:t>
            </w:r>
            <w:r>
              <w:rPr>
                <w:rFonts w:eastAsia="Times New Roman"/>
                <w:lang w:val="en-US" w:eastAsia="es-CL"/>
              </w:rPr>
              <w:t xml:space="preserve">unds (VOCs) at an oil refinery, </w:t>
            </w:r>
            <w:r w:rsidRPr="00696D9B">
              <w:rPr>
                <w:rFonts w:eastAsia="Times New Roman"/>
                <w:i/>
                <w:lang w:val="en-US" w:eastAsia="es-CL"/>
              </w:rPr>
              <w:t>International</w:t>
            </w:r>
            <w:r>
              <w:rPr>
                <w:rFonts w:eastAsia="Times New Roman"/>
                <w:i/>
                <w:lang w:val="en-US" w:eastAsia="es-CL"/>
              </w:rPr>
              <w:t xml:space="preserve">  </w:t>
            </w:r>
            <w:r w:rsidRPr="00696D9B">
              <w:rPr>
                <w:rFonts w:eastAsia="Times New Roman"/>
                <w:i/>
                <w:lang w:val="en-US" w:eastAsia="es-CL"/>
              </w:rPr>
              <w:t>Journal of Environmental Studies</w:t>
            </w:r>
            <w:r>
              <w:rPr>
                <w:rFonts w:eastAsia="Times New Roman"/>
                <w:lang w:val="en-US" w:eastAsia="es-CL"/>
              </w:rPr>
              <w:t>, 63(3), 337-351, doi:10.1080/00207230500241918.</w:t>
            </w:r>
          </w:p>
          <w:p w14:paraId="5391F41C" w14:textId="77777777" w:rsidR="00A83C4C" w:rsidRDefault="00A83C4C" w:rsidP="0028304D">
            <w:pPr>
              <w:spacing w:before="120"/>
              <w:rPr>
                <w:iCs/>
                <w:lang w:val="en-US"/>
              </w:rPr>
            </w:pPr>
          </w:p>
          <w:p w14:paraId="2F272E0A" w14:textId="77DD4224" w:rsidR="0028304D" w:rsidRPr="0028304D" w:rsidRDefault="0028304D" w:rsidP="0028304D">
            <w:pPr>
              <w:spacing w:before="120"/>
              <w:rPr>
                <w:iCs/>
                <w:u w:val="single"/>
              </w:rPr>
            </w:pPr>
            <w:r w:rsidRPr="0028304D">
              <w:rPr>
                <w:iCs/>
                <w:u w:val="single"/>
              </w:rPr>
              <w:t>SITUACIÓN DE EMERGENCIA AMBIENTAL</w:t>
            </w:r>
          </w:p>
          <w:p w14:paraId="549D694C" w14:textId="304432EA" w:rsidR="0028304D" w:rsidRDefault="0028304D" w:rsidP="0028304D">
            <w:pPr>
              <w:spacing w:before="240"/>
              <w:rPr>
                <w:rFonts w:cstheme="minorHAnsi"/>
              </w:rPr>
            </w:pPr>
            <w:r>
              <w:rPr>
                <w:rFonts w:cstheme="minorHAnsi"/>
              </w:rPr>
              <w:t>Con ocasión de esta situación de emergencia ambiental y de acuerdo a la información solicitada por la División de Fiscalización de esta Superintendencia mediante el ORD. N° 2163 del 31.08.2018, la Seremi de Salud Región de Valparaíso informó  mediante el ORD. N° 1389 del 01.09.2018, que el número de pacientes atendidos en los Centros Asistenciales, ubicados en las comuna de Quintero y Puchuncaví dentro del período comprendido entre el 21 y el 28 de Agosto del presente año, cuyo ingreso se haya atribuído a los eventos descritos, corresponden a un total de 378 pacientes, con el siguiente detalle:  (</w:t>
            </w:r>
            <w:r w:rsidR="00E801B1">
              <w:rPr>
                <w:rFonts w:cstheme="minorHAnsi"/>
              </w:rPr>
              <w:t>ANEXO</w:t>
            </w:r>
            <w:r>
              <w:rPr>
                <w:rFonts w:cstheme="minorHAnsi"/>
              </w:rPr>
              <w:t xml:space="preserve"> 6).</w:t>
            </w:r>
          </w:p>
          <w:p w14:paraId="16CC11E9" w14:textId="77777777" w:rsidR="00943391" w:rsidRDefault="00943391" w:rsidP="0028304D">
            <w:pPr>
              <w:spacing w:before="240"/>
              <w:rPr>
                <w:rFonts w:cstheme="minorHAnsi"/>
              </w:rPr>
            </w:pPr>
            <w:r>
              <w:rPr>
                <w:rFonts w:cstheme="minorHAnsi"/>
              </w:rPr>
              <w:t xml:space="preserve">  </w:t>
            </w:r>
          </w:p>
          <w:tbl>
            <w:tblPr>
              <w:tblW w:w="4120" w:type="dxa"/>
              <w:tblCellMar>
                <w:left w:w="70" w:type="dxa"/>
                <w:right w:w="70" w:type="dxa"/>
              </w:tblCellMar>
              <w:tblLook w:val="04A0" w:firstRow="1" w:lastRow="0" w:firstColumn="1" w:lastColumn="0" w:noHBand="0" w:noVBand="1"/>
            </w:tblPr>
            <w:tblGrid>
              <w:gridCol w:w="1900"/>
              <w:gridCol w:w="2220"/>
            </w:tblGrid>
            <w:tr w:rsidR="00943391" w:rsidRPr="00943391" w14:paraId="7F427227" w14:textId="77777777" w:rsidTr="00943391">
              <w:trPr>
                <w:trHeight w:val="300"/>
              </w:trPr>
              <w:tc>
                <w:tcPr>
                  <w:tcW w:w="1900" w:type="dxa"/>
                  <w:tcBorders>
                    <w:top w:val="single" w:sz="4" w:space="0" w:color="auto"/>
                    <w:left w:val="single" w:sz="4" w:space="0" w:color="auto"/>
                    <w:bottom w:val="single" w:sz="4" w:space="0" w:color="auto"/>
                    <w:right w:val="single" w:sz="4" w:space="0" w:color="auto"/>
                  </w:tcBorders>
                  <w:shd w:val="clear" w:color="000000" w:fill="E2EFDA"/>
                  <w:noWrap/>
                  <w:vAlign w:val="bottom"/>
                  <w:hideMark/>
                </w:tcPr>
                <w:p w14:paraId="2DD7D6CF" w14:textId="77777777" w:rsidR="00943391" w:rsidRPr="00943391" w:rsidRDefault="00943391" w:rsidP="00943391">
                  <w:pPr>
                    <w:jc w:val="left"/>
                    <w:rPr>
                      <w:rFonts w:ascii="Calibri" w:eastAsia="Times New Roman" w:hAnsi="Calibri"/>
                      <w:b/>
                      <w:bCs/>
                      <w:color w:val="000000"/>
                      <w:lang w:eastAsia="es-CL"/>
                    </w:rPr>
                  </w:pPr>
                  <w:r w:rsidRPr="00943391">
                    <w:rPr>
                      <w:rFonts w:ascii="Calibri" w:eastAsia="Times New Roman" w:hAnsi="Calibri"/>
                      <w:b/>
                      <w:bCs/>
                      <w:color w:val="000000"/>
                      <w:lang w:eastAsia="es-CL"/>
                    </w:rPr>
                    <w:t>Fecha de Atención</w:t>
                  </w:r>
                </w:p>
              </w:tc>
              <w:tc>
                <w:tcPr>
                  <w:tcW w:w="2220" w:type="dxa"/>
                  <w:tcBorders>
                    <w:top w:val="single" w:sz="4" w:space="0" w:color="auto"/>
                    <w:left w:val="nil"/>
                    <w:bottom w:val="single" w:sz="4" w:space="0" w:color="auto"/>
                    <w:right w:val="single" w:sz="4" w:space="0" w:color="auto"/>
                  </w:tcBorders>
                  <w:shd w:val="clear" w:color="000000" w:fill="E2EFDA"/>
                  <w:noWrap/>
                  <w:vAlign w:val="bottom"/>
                  <w:hideMark/>
                </w:tcPr>
                <w:p w14:paraId="4C58A1C2" w14:textId="77777777" w:rsidR="00943391" w:rsidRPr="00943391" w:rsidRDefault="00943391" w:rsidP="00943391">
                  <w:pPr>
                    <w:jc w:val="left"/>
                    <w:rPr>
                      <w:rFonts w:ascii="Calibri" w:eastAsia="Times New Roman" w:hAnsi="Calibri"/>
                      <w:b/>
                      <w:bCs/>
                      <w:color w:val="000000"/>
                      <w:lang w:eastAsia="es-CL"/>
                    </w:rPr>
                  </w:pPr>
                  <w:r w:rsidRPr="00943391">
                    <w:rPr>
                      <w:rFonts w:ascii="Calibri" w:eastAsia="Times New Roman" w:hAnsi="Calibri"/>
                      <w:b/>
                      <w:bCs/>
                      <w:color w:val="000000"/>
                      <w:lang w:eastAsia="es-CL"/>
                    </w:rPr>
                    <w:t>Número de pacientes</w:t>
                  </w:r>
                </w:p>
              </w:tc>
            </w:tr>
            <w:tr w:rsidR="00943391" w:rsidRPr="00943391" w14:paraId="53B08A1C" w14:textId="77777777" w:rsidTr="00943391">
              <w:trPr>
                <w:trHeight w:val="300"/>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14:paraId="33224AD7" w14:textId="77777777" w:rsidR="00943391" w:rsidRPr="00943391" w:rsidRDefault="00943391" w:rsidP="00943391">
                  <w:pPr>
                    <w:jc w:val="center"/>
                    <w:rPr>
                      <w:rFonts w:ascii="Calibri" w:eastAsia="Times New Roman" w:hAnsi="Calibri"/>
                      <w:color w:val="000000"/>
                      <w:lang w:eastAsia="es-CL"/>
                    </w:rPr>
                  </w:pPr>
                  <w:r w:rsidRPr="00943391">
                    <w:rPr>
                      <w:rFonts w:ascii="Calibri" w:eastAsia="Times New Roman" w:hAnsi="Calibri"/>
                      <w:color w:val="000000"/>
                      <w:lang w:eastAsia="es-CL"/>
                    </w:rPr>
                    <w:t>21-08-2018</w:t>
                  </w:r>
                </w:p>
              </w:tc>
              <w:tc>
                <w:tcPr>
                  <w:tcW w:w="2220" w:type="dxa"/>
                  <w:tcBorders>
                    <w:top w:val="nil"/>
                    <w:left w:val="nil"/>
                    <w:bottom w:val="single" w:sz="4" w:space="0" w:color="auto"/>
                    <w:right w:val="single" w:sz="4" w:space="0" w:color="auto"/>
                  </w:tcBorders>
                  <w:shd w:val="clear" w:color="auto" w:fill="auto"/>
                  <w:noWrap/>
                  <w:vAlign w:val="bottom"/>
                  <w:hideMark/>
                </w:tcPr>
                <w:p w14:paraId="459DD992" w14:textId="77777777" w:rsidR="00943391" w:rsidRPr="00943391" w:rsidRDefault="00943391" w:rsidP="00943391">
                  <w:pPr>
                    <w:jc w:val="center"/>
                    <w:rPr>
                      <w:rFonts w:ascii="Calibri" w:eastAsia="Times New Roman" w:hAnsi="Calibri"/>
                      <w:color w:val="000000"/>
                      <w:lang w:eastAsia="es-CL"/>
                    </w:rPr>
                  </w:pPr>
                  <w:r w:rsidRPr="00943391">
                    <w:rPr>
                      <w:rFonts w:ascii="Calibri" w:eastAsia="Times New Roman" w:hAnsi="Calibri"/>
                      <w:color w:val="000000"/>
                      <w:lang w:eastAsia="es-CL"/>
                    </w:rPr>
                    <w:t>68</w:t>
                  </w:r>
                </w:p>
              </w:tc>
            </w:tr>
            <w:tr w:rsidR="00943391" w:rsidRPr="00943391" w14:paraId="0D86B363" w14:textId="77777777" w:rsidTr="00943391">
              <w:trPr>
                <w:trHeight w:val="300"/>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14:paraId="36AF265E" w14:textId="77777777" w:rsidR="00943391" w:rsidRPr="00943391" w:rsidRDefault="00943391" w:rsidP="00943391">
                  <w:pPr>
                    <w:jc w:val="center"/>
                    <w:rPr>
                      <w:rFonts w:ascii="Calibri" w:eastAsia="Times New Roman" w:hAnsi="Calibri"/>
                      <w:color w:val="000000"/>
                      <w:lang w:eastAsia="es-CL"/>
                    </w:rPr>
                  </w:pPr>
                  <w:r w:rsidRPr="00943391">
                    <w:rPr>
                      <w:rFonts w:ascii="Calibri" w:eastAsia="Times New Roman" w:hAnsi="Calibri"/>
                      <w:color w:val="000000"/>
                      <w:lang w:eastAsia="es-CL"/>
                    </w:rPr>
                    <w:t>22-08-2018</w:t>
                  </w:r>
                </w:p>
              </w:tc>
              <w:tc>
                <w:tcPr>
                  <w:tcW w:w="2220" w:type="dxa"/>
                  <w:tcBorders>
                    <w:top w:val="nil"/>
                    <w:left w:val="nil"/>
                    <w:bottom w:val="single" w:sz="4" w:space="0" w:color="auto"/>
                    <w:right w:val="single" w:sz="4" w:space="0" w:color="auto"/>
                  </w:tcBorders>
                  <w:shd w:val="clear" w:color="auto" w:fill="auto"/>
                  <w:noWrap/>
                  <w:vAlign w:val="bottom"/>
                  <w:hideMark/>
                </w:tcPr>
                <w:p w14:paraId="785FC7F3" w14:textId="77777777" w:rsidR="00943391" w:rsidRPr="00943391" w:rsidRDefault="00943391" w:rsidP="00943391">
                  <w:pPr>
                    <w:jc w:val="center"/>
                    <w:rPr>
                      <w:rFonts w:ascii="Calibri" w:eastAsia="Times New Roman" w:hAnsi="Calibri"/>
                      <w:color w:val="000000"/>
                      <w:lang w:eastAsia="es-CL"/>
                    </w:rPr>
                  </w:pPr>
                  <w:r w:rsidRPr="00943391">
                    <w:rPr>
                      <w:rFonts w:ascii="Calibri" w:eastAsia="Times New Roman" w:hAnsi="Calibri"/>
                      <w:color w:val="000000"/>
                      <w:lang w:eastAsia="es-CL"/>
                    </w:rPr>
                    <w:t>15</w:t>
                  </w:r>
                </w:p>
              </w:tc>
            </w:tr>
            <w:tr w:rsidR="00943391" w:rsidRPr="00943391" w14:paraId="41E58337" w14:textId="77777777" w:rsidTr="00943391">
              <w:trPr>
                <w:trHeight w:val="300"/>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14:paraId="039C850E" w14:textId="77777777" w:rsidR="00943391" w:rsidRPr="00943391" w:rsidRDefault="00943391" w:rsidP="00943391">
                  <w:pPr>
                    <w:jc w:val="center"/>
                    <w:rPr>
                      <w:rFonts w:ascii="Calibri" w:eastAsia="Times New Roman" w:hAnsi="Calibri"/>
                      <w:color w:val="000000"/>
                      <w:lang w:eastAsia="es-CL"/>
                    </w:rPr>
                  </w:pPr>
                  <w:r w:rsidRPr="00943391">
                    <w:rPr>
                      <w:rFonts w:ascii="Calibri" w:eastAsia="Times New Roman" w:hAnsi="Calibri"/>
                      <w:color w:val="000000"/>
                      <w:lang w:eastAsia="es-CL"/>
                    </w:rPr>
                    <w:t>23-08-2018</w:t>
                  </w:r>
                </w:p>
              </w:tc>
              <w:tc>
                <w:tcPr>
                  <w:tcW w:w="2220" w:type="dxa"/>
                  <w:tcBorders>
                    <w:top w:val="nil"/>
                    <w:left w:val="nil"/>
                    <w:bottom w:val="single" w:sz="4" w:space="0" w:color="auto"/>
                    <w:right w:val="single" w:sz="4" w:space="0" w:color="auto"/>
                  </w:tcBorders>
                  <w:shd w:val="clear" w:color="auto" w:fill="auto"/>
                  <w:noWrap/>
                  <w:vAlign w:val="bottom"/>
                  <w:hideMark/>
                </w:tcPr>
                <w:p w14:paraId="26A92462" w14:textId="77777777" w:rsidR="00943391" w:rsidRPr="00943391" w:rsidRDefault="00943391" w:rsidP="00943391">
                  <w:pPr>
                    <w:jc w:val="center"/>
                    <w:rPr>
                      <w:rFonts w:ascii="Calibri" w:eastAsia="Times New Roman" w:hAnsi="Calibri"/>
                      <w:color w:val="000000"/>
                      <w:lang w:eastAsia="es-CL"/>
                    </w:rPr>
                  </w:pPr>
                  <w:r w:rsidRPr="00943391">
                    <w:rPr>
                      <w:rFonts w:ascii="Calibri" w:eastAsia="Times New Roman" w:hAnsi="Calibri"/>
                      <w:color w:val="000000"/>
                      <w:lang w:eastAsia="es-CL"/>
                    </w:rPr>
                    <w:t>120</w:t>
                  </w:r>
                </w:p>
              </w:tc>
            </w:tr>
            <w:tr w:rsidR="00943391" w:rsidRPr="00943391" w14:paraId="1076EFD8" w14:textId="77777777" w:rsidTr="00943391">
              <w:trPr>
                <w:trHeight w:val="300"/>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14:paraId="1CE7B6FD" w14:textId="77777777" w:rsidR="00943391" w:rsidRPr="00943391" w:rsidRDefault="00943391" w:rsidP="00943391">
                  <w:pPr>
                    <w:jc w:val="center"/>
                    <w:rPr>
                      <w:rFonts w:ascii="Calibri" w:eastAsia="Times New Roman" w:hAnsi="Calibri"/>
                      <w:color w:val="000000"/>
                      <w:lang w:eastAsia="es-CL"/>
                    </w:rPr>
                  </w:pPr>
                  <w:r w:rsidRPr="00943391">
                    <w:rPr>
                      <w:rFonts w:ascii="Calibri" w:eastAsia="Times New Roman" w:hAnsi="Calibri"/>
                      <w:color w:val="000000"/>
                      <w:lang w:eastAsia="es-CL"/>
                    </w:rPr>
                    <w:t>24-08-2018</w:t>
                  </w:r>
                </w:p>
              </w:tc>
              <w:tc>
                <w:tcPr>
                  <w:tcW w:w="2220" w:type="dxa"/>
                  <w:tcBorders>
                    <w:top w:val="nil"/>
                    <w:left w:val="nil"/>
                    <w:bottom w:val="single" w:sz="4" w:space="0" w:color="auto"/>
                    <w:right w:val="single" w:sz="4" w:space="0" w:color="auto"/>
                  </w:tcBorders>
                  <w:shd w:val="clear" w:color="auto" w:fill="auto"/>
                  <w:noWrap/>
                  <w:vAlign w:val="bottom"/>
                  <w:hideMark/>
                </w:tcPr>
                <w:p w14:paraId="0063D1DE" w14:textId="77777777" w:rsidR="00943391" w:rsidRPr="00943391" w:rsidRDefault="00943391" w:rsidP="00943391">
                  <w:pPr>
                    <w:jc w:val="center"/>
                    <w:rPr>
                      <w:rFonts w:ascii="Calibri" w:eastAsia="Times New Roman" w:hAnsi="Calibri"/>
                      <w:color w:val="000000"/>
                      <w:lang w:eastAsia="es-CL"/>
                    </w:rPr>
                  </w:pPr>
                  <w:r w:rsidRPr="00943391">
                    <w:rPr>
                      <w:rFonts w:ascii="Calibri" w:eastAsia="Times New Roman" w:hAnsi="Calibri"/>
                      <w:color w:val="000000"/>
                      <w:lang w:eastAsia="es-CL"/>
                    </w:rPr>
                    <w:t>49</w:t>
                  </w:r>
                </w:p>
              </w:tc>
            </w:tr>
            <w:tr w:rsidR="00943391" w:rsidRPr="00943391" w14:paraId="3EA8B171" w14:textId="77777777" w:rsidTr="00943391">
              <w:trPr>
                <w:trHeight w:val="300"/>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14:paraId="3DDBDBCE" w14:textId="77777777" w:rsidR="00943391" w:rsidRPr="00943391" w:rsidRDefault="00943391" w:rsidP="00943391">
                  <w:pPr>
                    <w:jc w:val="center"/>
                    <w:rPr>
                      <w:rFonts w:ascii="Calibri" w:eastAsia="Times New Roman" w:hAnsi="Calibri"/>
                      <w:color w:val="000000"/>
                      <w:lang w:eastAsia="es-CL"/>
                    </w:rPr>
                  </w:pPr>
                  <w:r w:rsidRPr="00943391">
                    <w:rPr>
                      <w:rFonts w:ascii="Calibri" w:eastAsia="Times New Roman" w:hAnsi="Calibri"/>
                      <w:color w:val="000000"/>
                      <w:lang w:eastAsia="es-CL"/>
                    </w:rPr>
                    <w:t>25-08-2018</w:t>
                  </w:r>
                </w:p>
              </w:tc>
              <w:tc>
                <w:tcPr>
                  <w:tcW w:w="2220" w:type="dxa"/>
                  <w:tcBorders>
                    <w:top w:val="nil"/>
                    <w:left w:val="nil"/>
                    <w:bottom w:val="single" w:sz="4" w:space="0" w:color="auto"/>
                    <w:right w:val="single" w:sz="4" w:space="0" w:color="auto"/>
                  </w:tcBorders>
                  <w:shd w:val="clear" w:color="auto" w:fill="auto"/>
                  <w:noWrap/>
                  <w:vAlign w:val="bottom"/>
                  <w:hideMark/>
                </w:tcPr>
                <w:p w14:paraId="368C47BB" w14:textId="77777777" w:rsidR="00943391" w:rsidRPr="00943391" w:rsidRDefault="00943391" w:rsidP="00943391">
                  <w:pPr>
                    <w:jc w:val="center"/>
                    <w:rPr>
                      <w:rFonts w:ascii="Calibri" w:eastAsia="Times New Roman" w:hAnsi="Calibri"/>
                      <w:color w:val="000000"/>
                      <w:lang w:eastAsia="es-CL"/>
                    </w:rPr>
                  </w:pPr>
                  <w:r w:rsidRPr="00943391">
                    <w:rPr>
                      <w:rFonts w:ascii="Calibri" w:eastAsia="Times New Roman" w:hAnsi="Calibri"/>
                      <w:color w:val="000000"/>
                      <w:lang w:eastAsia="es-CL"/>
                    </w:rPr>
                    <w:t>23</w:t>
                  </w:r>
                </w:p>
              </w:tc>
            </w:tr>
            <w:tr w:rsidR="00943391" w:rsidRPr="00943391" w14:paraId="039D2384" w14:textId="77777777" w:rsidTr="00943391">
              <w:trPr>
                <w:trHeight w:val="300"/>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14:paraId="68AC1417" w14:textId="77777777" w:rsidR="00943391" w:rsidRPr="00943391" w:rsidRDefault="00943391" w:rsidP="00943391">
                  <w:pPr>
                    <w:jc w:val="center"/>
                    <w:rPr>
                      <w:rFonts w:ascii="Calibri" w:eastAsia="Times New Roman" w:hAnsi="Calibri"/>
                      <w:color w:val="000000"/>
                      <w:lang w:eastAsia="es-CL"/>
                    </w:rPr>
                  </w:pPr>
                  <w:r w:rsidRPr="00943391">
                    <w:rPr>
                      <w:rFonts w:ascii="Calibri" w:eastAsia="Times New Roman" w:hAnsi="Calibri"/>
                      <w:color w:val="000000"/>
                      <w:lang w:eastAsia="es-CL"/>
                    </w:rPr>
                    <w:t>26-08-2018</w:t>
                  </w:r>
                </w:p>
              </w:tc>
              <w:tc>
                <w:tcPr>
                  <w:tcW w:w="2220" w:type="dxa"/>
                  <w:tcBorders>
                    <w:top w:val="nil"/>
                    <w:left w:val="nil"/>
                    <w:bottom w:val="single" w:sz="4" w:space="0" w:color="auto"/>
                    <w:right w:val="single" w:sz="4" w:space="0" w:color="auto"/>
                  </w:tcBorders>
                  <w:shd w:val="clear" w:color="auto" w:fill="auto"/>
                  <w:noWrap/>
                  <w:vAlign w:val="bottom"/>
                  <w:hideMark/>
                </w:tcPr>
                <w:p w14:paraId="2C8BA09B" w14:textId="77777777" w:rsidR="00943391" w:rsidRPr="00943391" w:rsidRDefault="00943391" w:rsidP="00943391">
                  <w:pPr>
                    <w:jc w:val="center"/>
                    <w:rPr>
                      <w:rFonts w:ascii="Calibri" w:eastAsia="Times New Roman" w:hAnsi="Calibri"/>
                      <w:color w:val="000000"/>
                      <w:lang w:eastAsia="es-CL"/>
                    </w:rPr>
                  </w:pPr>
                  <w:r w:rsidRPr="00943391">
                    <w:rPr>
                      <w:rFonts w:ascii="Calibri" w:eastAsia="Times New Roman" w:hAnsi="Calibri"/>
                      <w:color w:val="000000"/>
                      <w:lang w:eastAsia="es-CL"/>
                    </w:rPr>
                    <w:t>23</w:t>
                  </w:r>
                </w:p>
              </w:tc>
            </w:tr>
            <w:tr w:rsidR="00943391" w:rsidRPr="00943391" w14:paraId="20216355" w14:textId="77777777" w:rsidTr="00943391">
              <w:trPr>
                <w:trHeight w:val="300"/>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14:paraId="3E684430" w14:textId="77777777" w:rsidR="00943391" w:rsidRPr="00943391" w:rsidRDefault="00943391" w:rsidP="00943391">
                  <w:pPr>
                    <w:jc w:val="center"/>
                    <w:rPr>
                      <w:rFonts w:ascii="Calibri" w:eastAsia="Times New Roman" w:hAnsi="Calibri"/>
                      <w:color w:val="000000"/>
                      <w:lang w:eastAsia="es-CL"/>
                    </w:rPr>
                  </w:pPr>
                  <w:r w:rsidRPr="00943391">
                    <w:rPr>
                      <w:rFonts w:ascii="Calibri" w:eastAsia="Times New Roman" w:hAnsi="Calibri"/>
                      <w:color w:val="000000"/>
                      <w:lang w:eastAsia="es-CL"/>
                    </w:rPr>
                    <w:t>27-08-2018</w:t>
                  </w:r>
                </w:p>
              </w:tc>
              <w:tc>
                <w:tcPr>
                  <w:tcW w:w="2220" w:type="dxa"/>
                  <w:tcBorders>
                    <w:top w:val="nil"/>
                    <w:left w:val="nil"/>
                    <w:bottom w:val="single" w:sz="4" w:space="0" w:color="auto"/>
                    <w:right w:val="single" w:sz="4" w:space="0" w:color="auto"/>
                  </w:tcBorders>
                  <w:shd w:val="clear" w:color="auto" w:fill="auto"/>
                  <w:noWrap/>
                  <w:vAlign w:val="bottom"/>
                  <w:hideMark/>
                </w:tcPr>
                <w:p w14:paraId="410CB8FC" w14:textId="77777777" w:rsidR="00943391" w:rsidRPr="00943391" w:rsidRDefault="00943391" w:rsidP="00943391">
                  <w:pPr>
                    <w:jc w:val="center"/>
                    <w:rPr>
                      <w:rFonts w:ascii="Calibri" w:eastAsia="Times New Roman" w:hAnsi="Calibri"/>
                      <w:color w:val="000000"/>
                      <w:lang w:eastAsia="es-CL"/>
                    </w:rPr>
                  </w:pPr>
                  <w:r w:rsidRPr="00943391">
                    <w:rPr>
                      <w:rFonts w:ascii="Calibri" w:eastAsia="Times New Roman" w:hAnsi="Calibri"/>
                      <w:color w:val="000000"/>
                      <w:lang w:eastAsia="es-CL"/>
                    </w:rPr>
                    <w:t>23</w:t>
                  </w:r>
                </w:p>
              </w:tc>
            </w:tr>
            <w:tr w:rsidR="00943391" w:rsidRPr="00943391" w14:paraId="644B5DAA" w14:textId="77777777" w:rsidTr="00943391">
              <w:trPr>
                <w:trHeight w:val="300"/>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14:paraId="3BEC67CE" w14:textId="77777777" w:rsidR="00943391" w:rsidRPr="00943391" w:rsidRDefault="00943391" w:rsidP="00943391">
                  <w:pPr>
                    <w:jc w:val="center"/>
                    <w:rPr>
                      <w:rFonts w:ascii="Calibri" w:eastAsia="Times New Roman" w:hAnsi="Calibri"/>
                      <w:color w:val="000000"/>
                      <w:lang w:eastAsia="es-CL"/>
                    </w:rPr>
                  </w:pPr>
                  <w:r w:rsidRPr="00943391">
                    <w:rPr>
                      <w:rFonts w:ascii="Calibri" w:eastAsia="Times New Roman" w:hAnsi="Calibri"/>
                      <w:color w:val="000000"/>
                      <w:lang w:eastAsia="es-CL"/>
                    </w:rPr>
                    <w:t>28-08-2018</w:t>
                  </w:r>
                </w:p>
              </w:tc>
              <w:tc>
                <w:tcPr>
                  <w:tcW w:w="2220" w:type="dxa"/>
                  <w:tcBorders>
                    <w:top w:val="nil"/>
                    <w:left w:val="nil"/>
                    <w:bottom w:val="single" w:sz="4" w:space="0" w:color="auto"/>
                    <w:right w:val="single" w:sz="4" w:space="0" w:color="auto"/>
                  </w:tcBorders>
                  <w:shd w:val="clear" w:color="auto" w:fill="auto"/>
                  <w:noWrap/>
                  <w:vAlign w:val="bottom"/>
                  <w:hideMark/>
                </w:tcPr>
                <w:p w14:paraId="77571EF4" w14:textId="77777777" w:rsidR="00943391" w:rsidRPr="00943391" w:rsidRDefault="00943391" w:rsidP="00943391">
                  <w:pPr>
                    <w:jc w:val="center"/>
                    <w:rPr>
                      <w:rFonts w:ascii="Calibri" w:eastAsia="Times New Roman" w:hAnsi="Calibri"/>
                      <w:color w:val="000000"/>
                      <w:lang w:eastAsia="es-CL"/>
                    </w:rPr>
                  </w:pPr>
                  <w:r w:rsidRPr="00943391">
                    <w:rPr>
                      <w:rFonts w:ascii="Calibri" w:eastAsia="Times New Roman" w:hAnsi="Calibri"/>
                      <w:color w:val="000000"/>
                      <w:lang w:eastAsia="es-CL"/>
                    </w:rPr>
                    <w:t>57</w:t>
                  </w:r>
                </w:p>
              </w:tc>
            </w:tr>
            <w:tr w:rsidR="00943391" w:rsidRPr="00943391" w14:paraId="6EA47394" w14:textId="77777777" w:rsidTr="00943391">
              <w:trPr>
                <w:trHeight w:val="300"/>
              </w:trPr>
              <w:tc>
                <w:tcPr>
                  <w:tcW w:w="1900" w:type="dxa"/>
                  <w:tcBorders>
                    <w:top w:val="nil"/>
                    <w:left w:val="single" w:sz="4" w:space="0" w:color="auto"/>
                    <w:bottom w:val="single" w:sz="4" w:space="0" w:color="auto"/>
                    <w:right w:val="single" w:sz="4" w:space="0" w:color="auto"/>
                  </w:tcBorders>
                  <w:shd w:val="clear" w:color="000000" w:fill="E2EFDA"/>
                  <w:noWrap/>
                  <w:vAlign w:val="bottom"/>
                  <w:hideMark/>
                </w:tcPr>
                <w:p w14:paraId="3A5539AB" w14:textId="77777777" w:rsidR="00943391" w:rsidRPr="00943391" w:rsidRDefault="00943391" w:rsidP="00943391">
                  <w:pPr>
                    <w:jc w:val="left"/>
                    <w:rPr>
                      <w:rFonts w:ascii="Calibri" w:eastAsia="Times New Roman" w:hAnsi="Calibri"/>
                      <w:b/>
                      <w:bCs/>
                      <w:color w:val="000000"/>
                      <w:lang w:eastAsia="es-CL"/>
                    </w:rPr>
                  </w:pPr>
                  <w:r w:rsidRPr="00943391">
                    <w:rPr>
                      <w:rFonts w:ascii="Calibri" w:eastAsia="Times New Roman" w:hAnsi="Calibri"/>
                      <w:b/>
                      <w:bCs/>
                      <w:color w:val="000000"/>
                      <w:lang w:eastAsia="es-CL"/>
                    </w:rPr>
                    <w:t>TOTAL</w:t>
                  </w:r>
                </w:p>
              </w:tc>
              <w:tc>
                <w:tcPr>
                  <w:tcW w:w="2220" w:type="dxa"/>
                  <w:tcBorders>
                    <w:top w:val="nil"/>
                    <w:left w:val="nil"/>
                    <w:bottom w:val="single" w:sz="4" w:space="0" w:color="auto"/>
                    <w:right w:val="single" w:sz="4" w:space="0" w:color="auto"/>
                  </w:tcBorders>
                  <w:shd w:val="clear" w:color="000000" w:fill="E2EFDA"/>
                  <w:noWrap/>
                  <w:vAlign w:val="bottom"/>
                  <w:hideMark/>
                </w:tcPr>
                <w:p w14:paraId="72923913" w14:textId="77777777" w:rsidR="00943391" w:rsidRPr="00943391" w:rsidRDefault="00943391" w:rsidP="00943391">
                  <w:pPr>
                    <w:jc w:val="center"/>
                    <w:rPr>
                      <w:rFonts w:ascii="Calibri" w:eastAsia="Times New Roman" w:hAnsi="Calibri"/>
                      <w:b/>
                      <w:bCs/>
                      <w:color w:val="000000"/>
                      <w:lang w:eastAsia="es-CL"/>
                    </w:rPr>
                  </w:pPr>
                  <w:r w:rsidRPr="00943391">
                    <w:rPr>
                      <w:rFonts w:ascii="Calibri" w:eastAsia="Times New Roman" w:hAnsi="Calibri"/>
                      <w:b/>
                      <w:bCs/>
                      <w:color w:val="000000"/>
                      <w:lang w:eastAsia="es-CL"/>
                    </w:rPr>
                    <w:t>378</w:t>
                  </w:r>
                </w:p>
              </w:tc>
            </w:tr>
          </w:tbl>
          <w:p w14:paraId="0A3F6E3D" w14:textId="31C2BCA7" w:rsidR="00943391" w:rsidRDefault="00943391" w:rsidP="0028304D">
            <w:pPr>
              <w:spacing w:before="240"/>
              <w:rPr>
                <w:rFonts w:cstheme="minorHAnsi"/>
              </w:rPr>
            </w:pPr>
          </w:p>
          <w:p w14:paraId="35D103C4" w14:textId="77777777" w:rsidR="00A83C4C" w:rsidRDefault="00A83C4C" w:rsidP="00AF0D79">
            <w:pPr>
              <w:spacing w:before="120"/>
              <w:rPr>
                <w:iCs/>
              </w:rPr>
            </w:pPr>
          </w:p>
          <w:p w14:paraId="32C11AE6" w14:textId="331D9966" w:rsidR="00CF1EAE" w:rsidRPr="00AF0D79" w:rsidRDefault="00CF1EAE" w:rsidP="00C4327F">
            <w:pPr>
              <w:spacing w:before="120"/>
              <w:rPr>
                <w:iCs/>
              </w:rPr>
            </w:pPr>
            <w:r>
              <w:rPr>
                <w:noProof/>
                <w:lang w:eastAsia="es-CL"/>
              </w:rPr>
              <w:lastRenderedPageBreak/>
              <w:drawing>
                <wp:anchor distT="0" distB="0" distL="114300" distR="114300" simplePos="0" relativeHeight="252278811" behindDoc="0" locked="0" layoutInCell="1" allowOverlap="1" wp14:anchorId="1384387C" wp14:editId="5B384B82">
                  <wp:simplePos x="0" y="0"/>
                  <wp:positionH relativeFrom="column">
                    <wp:posOffset>4445</wp:posOffset>
                  </wp:positionH>
                  <wp:positionV relativeFrom="paragraph">
                    <wp:posOffset>73660</wp:posOffset>
                  </wp:positionV>
                  <wp:extent cx="4410075" cy="5704840"/>
                  <wp:effectExtent l="0" t="0" r="9525" b="0"/>
                  <wp:wrapSquare wrapText="bothSides"/>
                  <wp:docPr id="14" name="Imagen 14" descr="C:\Users\jvillarroeld\AppData\Local\Microsoft\Windows\Temporary Internet Files\Content.Word\Episodio_Benceno_2018_Huer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villarroeld\AppData\Local\Microsoft\Windows\Temporary Internet Files\Content.Word\Episodio_Benceno_2018_Huerta.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410075" cy="5704840"/>
                          </a:xfrm>
                          <a:prstGeom prst="rect">
                            <a:avLst/>
                          </a:prstGeom>
                          <a:noFill/>
                          <a:ln>
                            <a:noFill/>
                          </a:ln>
                        </pic:spPr>
                      </pic:pic>
                    </a:graphicData>
                  </a:graphic>
                </wp:anchor>
              </w:drawing>
            </w:r>
            <w:r w:rsidR="007E0DAF">
              <w:rPr>
                <w:iCs/>
              </w:rPr>
              <w:t>MAPA con la localización de las personas afectadas, remitido por MINSAL (ANEXO 7)</w:t>
            </w:r>
          </w:p>
        </w:tc>
      </w:tr>
    </w:tbl>
    <w:p w14:paraId="4EF42474" w14:textId="61D22C7C" w:rsidR="00163FC3" w:rsidRPr="0028304D" w:rsidRDefault="00163FC3"/>
    <w:p w14:paraId="09372D3D" w14:textId="77777777" w:rsidR="00C821F4" w:rsidRPr="0028304D" w:rsidRDefault="00C821F4"/>
    <w:p w14:paraId="54084BC2" w14:textId="77777777" w:rsidR="00082119" w:rsidRPr="0028304D" w:rsidRDefault="00082119" w:rsidP="00B04D93">
      <w:pPr>
        <w:jc w:val="left"/>
        <w:rPr>
          <w:sz w:val="6"/>
        </w:rPr>
      </w:pPr>
    </w:p>
    <w:p w14:paraId="5D4F2E29" w14:textId="77777777" w:rsidR="00082119" w:rsidRPr="0028304D" w:rsidRDefault="00082119" w:rsidP="00B04D93">
      <w:pPr>
        <w:jc w:val="left"/>
        <w:rPr>
          <w:sz w:val="6"/>
        </w:rPr>
      </w:pPr>
    </w:p>
    <w:p w14:paraId="41AACF2F" w14:textId="77777777" w:rsidR="00082119" w:rsidRPr="0028304D" w:rsidRDefault="00082119" w:rsidP="00B04D93">
      <w:pPr>
        <w:jc w:val="left"/>
        <w:rPr>
          <w:sz w:val="6"/>
        </w:rPr>
      </w:pPr>
    </w:p>
    <w:tbl>
      <w:tblPr>
        <w:tblStyle w:val="Tablaconcuadrcula"/>
        <w:tblW w:w="13581" w:type="dxa"/>
        <w:jc w:val="center"/>
        <w:tblLook w:val="04A0" w:firstRow="1" w:lastRow="0" w:firstColumn="1" w:lastColumn="0" w:noHBand="0" w:noVBand="1"/>
      </w:tblPr>
      <w:tblGrid>
        <w:gridCol w:w="3800"/>
        <w:gridCol w:w="9781"/>
      </w:tblGrid>
      <w:tr w:rsidR="00E24209" w:rsidRPr="00916086" w14:paraId="04121832" w14:textId="77777777" w:rsidTr="00815218">
        <w:trPr>
          <w:jc w:val="center"/>
        </w:trPr>
        <w:tc>
          <w:tcPr>
            <w:tcW w:w="1399" w:type="pct"/>
          </w:tcPr>
          <w:p w14:paraId="4106995D" w14:textId="737BFBF0" w:rsidR="00E24209" w:rsidRPr="00747325" w:rsidRDefault="00E24209" w:rsidP="00815218">
            <w:r w:rsidRPr="00747325">
              <w:rPr>
                <w:rFonts w:ascii="Calibri" w:eastAsia="Times New Roman" w:hAnsi="Calibri"/>
                <w:b/>
                <w:bCs/>
                <w:lang w:eastAsia="es-CL"/>
              </w:rPr>
              <w:t>Número de Hecho Constatado</w:t>
            </w:r>
            <w:r w:rsidRPr="00747325">
              <w:rPr>
                <w:rFonts w:ascii="Calibri" w:eastAsia="Times New Roman" w:hAnsi="Calibri"/>
                <w:lang w:eastAsia="es-CL"/>
              </w:rPr>
              <w:t xml:space="preserve">: </w:t>
            </w:r>
            <w:r w:rsidR="002B16D8">
              <w:rPr>
                <w:rFonts w:ascii="Calibri" w:eastAsia="Times New Roman" w:hAnsi="Calibri"/>
                <w:lang w:eastAsia="es-CL"/>
              </w:rPr>
              <w:t>8</w:t>
            </w:r>
          </w:p>
        </w:tc>
        <w:tc>
          <w:tcPr>
            <w:tcW w:w="3601" w:type="pct"/>
          </w:tcPr>
          <w:p w14:paraId="35366D76" w14:textId="77777777" w:rsidR="00E24209" w:rsidRPr="00747325" w:rsidRDefault="00E24209" w:rsidP="00815218">
            <w:r w:rsidRPr="00747325">
              <w:rPr>
                <w:rFonts w:ascii="Calibri" w:eastAsia="Times New Roman" w:hAnsi="Calibri"/>
                <w:b/>
                <w:bCs/>
                <w:lang w:eastAsia="es-CL"/>
              </w:rPr>
              <w:t>Estación</w:t>
            </w:r>
            <w:r>
              <w:rPr>
                <w:rFonts w:ascii="Calibri" w:eastAsia="Times New Roman" w:hAnsi="Calibri"/>
                <w:lang w:eastAsia="es-CL"/>
              </w:rPr>
              <w:t>: 3-4</w:t>
            </w:r>
          </w:p>
        </w:tc>
      </w:tr>
      <w:tr w:rsidR="00E24209" w:rsidRPr="00916086" w14:paraId="176C9D88" w14:textId="77777777" w:rsidTr="00815218">
        <w:trPr>
          <w:trHeight w:val="1404"/>
          <w:jc w:val="center"/>
        </w:trPr>
        <w:tc>
          <w:tcPr>
            <w:tcW w:w="5000" w:type="pct"/>
            <w:gridSpan w:val="2"/>
            <w:tcBorders>
              <w:bottom w:val="single" w:sz="4" w:space="0" w:color="auto"/>
            </w:tcBorders>
          </w:tcPr>
          <w:p w14:paraId="58ACC67F" w14:textId="33AC69C2" w:rsidR="00EA507B" w:rsidRPr="00406E23" w:rsidRDefault="00E24209" w:rsidP="00815218">
            <w:pPr>
              <w:spacing w:before="60" w:after="20"/>
            </w:pPr>
            <w:r w:rsidRPr="00406E23">
              <w:t>Respecto a las emisiones atmosféricas que se emiten desde esta unidad</w:t>
            </w:r>
            <w:r w:rsidR="00E3523D" w:rsidRPr="00406E23">
              <w:t xml:space="preserve"> fiscalizable, </w:t>
            </w:r>
            <w:r w:rsidR="00EA507B" w:rsidRPr="00406E23">
              <w:t>éstas no fueron evaluadas durante su proceso de evaluación, tal es el caso que en su Declaración de Impacto Ambiental</w:t>
            </w:r>
            <w:r w:rsidR="0010511C">
              <w:t xml:space="preserve"> (aprobada mediante RCA N° 53/2005)</w:t>
            </w:r>
            <w:r w:rsidR="00EA507B" w:rsidRPr="00406E23">
              <w:t>, numeral 4.4 , refiriéndose al Artículo 5° del RSEIA, señala lo siguiente:</w:t>
            </w:r>
          </w:p>
          <w:p w14:paraId="450018F9" w14:textId="11545E26" w:rsidR="00E24209" w:rsidRPr="0010511C" w:rsidRDefault="00D75153" w:rsidP="00815218">
            <w:pPr>
              <w:spacing w:before="60" w:after="20"/>
              <w:rPr>
                <w:i/>
              </w:rPr>
            </w:pPr>
            <w:r w:rsidRPr="0010511C">
              <w:rPr>
                <w:i/>
              </w:rPr>
              <w:t xml:space="preserve">“ </w:t>
            </w:r>
            <w:r w:rsidR="00EA507B" w:rsidRPr="0010511C">
              <w:rPr>
                <w:i/>
              </w:rPr>
              <w:t xml:space="preserve">Letra c) </w:t>
            </w:r>
            <w:r w:rsidRPr="0010511C">
              <w:rPr>
                <w:i/>
              </w:rPr>
              <w:t xml:space="preserve"> Las emisiones atmosféricas (emisiones de material particulado y ruido) serán de carácter temporal, no peligrosas y de impacto local limitado y ocurrirán durante la etapa de construcción en horarios diurnos de días hábiles”. </w:t>
            </w:r>
          </w:p>
          <w:p w14:paraId="2FCAE19F" w14:textId="78ADA305" w:rsidR="00E24209" w:rsidRPr="00406E23" w:rsidRDefault="00406E23" w:rsidP="00815218">
            <w:pPr>
              <w:spacing w:before="60" w:after="20"/>
              <w:rPr>
                <w:i/>
              </w:rPr>
            </w:pPr>
            <w:r w:rsidRPr="00406E23">
              <w:t>Por lo tanto</w:t>
            </w:r>
            <w:r w:rsidR="00D75153" w:rsidRPr="00406E23">
              <w:t xml:space="preserve"> las emisiones atmosféricas, en este caso fugitivas, generadas </w:t>
            </w:r>
            <w:r w:rsidR="0086236C">
              <w:t xml:space="preserve">en la etapa de opercaión </w:t>
            </w:r>
            <w:r w:rsidR="00D75153" w:rsidRPr="00406E23">
              <w:t>del sistema de tratamiento no fueron declaradas por el titular</w:t>
            </w:r>
            <w:r w:rsidR="0010511C">
              <w:t>, y además</w:t>
            </w:r>
            <w:r w:rsidR="00D75153" w:rsidRPr="00406E23">
              <w:t xml:space="preserve">, </w:t>
            </w:r>
            <w:r w:rsidRPr="00406E23">
              <w:t>provocando</w:t>
            </w:r>
            <w:r w:rsidR="00D75153" w:rsidRPr="00406E23">
              <w:t xml:space="preserve"> impactos ambientales n</w:t>
            </w:r>
            <w:r w:rsidRPr="00406E23">
              <w:t>o evaluados.</w:t>
            </w:r>
          </w:p>
          <w:p w14:paraId="153E7073" w14:textId="77777777" w:rsidR="00E24209" w:rsidRPr="00406E23" w:rsidRDefault="00E24209" w:rsidP="00815218">
            <w:pPr>
              <w:spacing w:before="60" w:after="20"/>
              <w:jc w:val="center"/>
              <w:rPr>
                <w:b/>
              </w:rPr>
            </w:pPr>
          </w:p>
        </w:tc>
      </w:tr>
    </w:tbl>
    <w:p w14:paraId="7FA743E2" w14:textId="77777777" w:rsidR="00A169A5" w:rsidRPr="00E24209" w:rsidRDefault="00A169A5" w:rsidP="00B04D93">
      <w:pPr>
        <w:jc w:val="left"/>
        <w:rPr>
          <w:sz w:val="6"/>
        </w:rPr>
      </w:pPr>
    </w:p>
    <w:p w14:paraId="4EE43AD9" w14:textId="77777777" w:rsidR="00A169A5" w:rsidRPr="00E24209" w:rsidRDefault="00A169A5" w:rsidP="00B04D93">
      <w:pPr>
        <w:jc w:val="left"/>
        <w:rPr>
          <w:sz w:val="6"/>
        </w:rPr>
      </w:pPr>
    </w:p>
    <w:p w14:paraId="0EFFBEF9" w14:textId="77777777" w:rsidR="00673D03" w:rsidRPr="00E24209" w:rsidRDefault="00673D03" w:rsidP="00B04D93">
      <w:pPr>
        <w:jc w:val="left"/>
        <w:rPr>
          <w:sz w:val="6"/>
        </w:rPr>
      </w:pPr>
    </w:p>
    <w:p w14:paraId="044E1626" w14:textId="77777777" w:rsidR="00673D03" w:rsidRPr="00E24209" w:rsidRDefault="00673D03" w:rsidP="00B04D93">
      <w:pPr>
        <w:jc w:val="left"/>
        <w:rPr>
          <w:sz w:val="6"/>
        </w:rPr>
      </w:pPr>
    </w:p>
    <w:p w14:paraId="42B4726B" w14:textId="77777777" w:rsidR="00673D03" w:rsidRPr="00E24209" w:rsidRDefault="00673D03" w:rsidP="00B04D93">
      <w:pPr>
        <w:jc w:val="left"/>
        <w:rPr>
          <w:sz w:val="6"/>
        </w:rPr>
      </w:pPr>
    </w:p>
    <w:p w14:paraId="1F9638B5" w14:textId="77777777" w:rsidR="00673D03" w:rsidRPr="00E24209" w:rsidRDefault="00673D03" w:rsidP="00B04D93">
      <w:pPr>
        <w:jc w:val="left"/>
        <w:rPr>
          <w:sz w:val="6"/>
        </w:rPr>
      </w:pPr>
    </w:p>
    <w:p w14:paraId="610A3651" w14:textId="77777777" w:rsidR="00673D03" w:rsidRPr="00E24209" w:rsidRDefault="00673D03" w:rsidP="00B04D93">
      <w:pPr>
        <w:jc w:val="left"/>
        <w:rPr>
          <w:sz w:val="6"/>
        </w:rPr>
      </w:pPr>
    </w:p>
    <w:p w14:paraId="5FD2B4F7" w14:textId="77777777" w:rsidR="00673D03" w:rsidRDefault="00673D03" w:rsidP="00B04D93">
      <w:pPr>
        <w:jc w:val="left"/>
        <w:rPr>
          <w:sz w:val="6"/>
        </w:rPr>
      </w:pPr>
    </w:p>
    <w:p w14:paraId="71981D8D" w14:textId="77777777" w:rsidR="00AF0D79" w:rsidRDefault="00AF0D79" w:rsidP="00B04D93">
      <w:pPr>
        <w:jc w:val="left"/>
        <w:rPr>
          <w:sz w:val="6"/>
        </w:rPr>
      </w:pPr>
    </w:p>
    <w:p w14:paraId="73B28C00" w14:textId="77777777" w:rsidR="00AF0D79" w:rsidRDefault="00AF0D79" w:rsidP="00B04D93">
      <w:pPr>
        <w:jc w:val="left"/>
        <w:rPr>
          <w:sz w:val="6"/>
        </w:rPr>
      </w:pPr>
    </w:p>
    <w:p w14:paraId="23B1DDDA" w14:textId="77777777" w:rsidR="00AF0D79" w:rsidRDefault="00AF0D79" w:rsidP="00B04D93">
      <w:pPr>
        <w:jc w:val="left"/>
        <w:rPr>
          <w:sz w:val="6"/>
        </w:rPr>
      </w:pPr>
    </w:p>
    <w:p w14:paraId="7998C5CA" w14:textId="77777777" w:rsidR="00AF0D79" w:rsidRDefault="00AF0D79" w:rsidP="00B04D93">
      <w:pPr>
        <w:jc w:val="left"/>
        <w:rPr>
          <w:sz w:val="6"/>
        </w:rPr>
      </w:pPr>
    </w:p>
    <w:p w14:paraId="74E8CF2A" w14:textId="77777777" w:rsidR="00AF0D79" w:rsidRDefault="00AF0D79" w:rsidP="00B04D93">
      <w:pPr>
        <w:jc w:val="left"/>
        <w:rPr>
          <w:sz w:val="6"/>
        </w:rPr>
      </w:pPr>
    </w:p>
    <w:p w14:paraId="226076F8" w14:textId="77777777" w:rsidR="00AF0D79" w:rsidRDefault="00AF0D79" w:rsidP="00B04D93">
      <w:pPr>
        <w:jc w:val="left"/>
        <w:rPr>
          <w:sz w:val="6"/>
        </w:rPr>
      </w:pPr>
    </w:p>
    <w:p w14:paraId="69C0D38B" w14:textId="77777777" w:rsidR="00AF0D79" w:rsidRDefault="00AF0D79" w:rsidP="00B04D93">
      <w:pPr>
        <w:jc w:val="left"/>
        <w:rPr>
          <w:sz w:val="6"/>
        </w:rPr>
      </w:pPr>
    </w:p>
    <w:p w14:paraId="25807854" w14:textId="77777777" w:rsidR="00AF0D79" w:rsidRDefault="00AF0D79" w:rsidP="00B04D93">
      <w:pPr>
        <w:jc w:val="left"/>
        <w:rPr>
          <w:sz w:val="6"/>
        </w:rPr>
      </w:pPr>
    </w:p>
    <w:p w14:paraId="4C94F985" w14:textId="77777777" w:rsidR="00AF0D79" w:rsidRDefault="00AF0D79" w:rsidP="00B04D93">
      <w:pPr>
        <w:jc w:val="left"/>
        <w:rPr>
          <w:sz w:val="6"/>
        </w:rPr>
      </w:pPr>
    </w:p>
    <w:p w14:paraId="0A353657" w14:textId="77777777" w:rsidR="00AF0D79" w:rsidRDefault="00AF0D79" w:rsidP="00B04D93">
      <w:pPr>
        <w:jc w:val="left"/>
        <w:rPr>
          <w:sz w:val="6"/>
        </w:rPr>
      </w:pPr>
    </w:p>
    <w:p w14:paraId="367264F9" w14:textId="77777777" w:rsidR="00AF0D79" w:rsidRDefault="00AF0D79" w:rsidP="00B04D93">
      <w:pPr>
        <w:jc w:val="left"/>
        <w:rPr>
          <w:sz w:val="6"/>
        </w:rPr>
      </w:pPr>
    </w:p>
    <w:p w14:paraId="5D98753A" w14:textId="77777777" w:rsidR="00AF0D79" w:rsidRDefault="00AF0D79" w:rsidP="00B04D93">
      <w:pPr>
        <w:jc w:val="left"/>
        <w:rPr>
          <w:sz w:val="6"/>
        </w:rPr>
      </w:pPr>
    </w:p>
    <w:p w14:paraId="3CD62AEE" w14:textId="77777777" w:rsidR="00AF0D79" w:rsidRDefault="00AF0D79" w:rsidP="00B04D93">
      <w:pPr>
        <w:jc w:val="left"/>
        <w:rPr>
          <w:sz w:val="6"/>
        </w:rPr>
      </w:pPr>
    </w:p>
    <w:p w14:paraId="7F39C5C6" w14:textId="77777777" w:rsidR="00AF0D79" w:rsidRDefault="00AF0D79" w:rsidP="00B04D93">
      <w:pPr>
        <w:jc w:val="left"/>
        <w:rPr>
          <w:sz w:val="6"/>
        </w:rPr>
      </w:pPr>
    </w:p>
    <w:p w14:paraId="66652A8C" w14:textId="77777777" w:rsidR="00AF0D79" w:rsidRDefault="00AF0D79" w:rsidP="00B04D93">
      <w:pPr>
        <w:jc w:val="left"/>
        <w:rPr>
          <w:sz w:val="6"/>
        </w:rPr>
      </w:pPr>
    </w:p>
    <w:p w14:paraId="521E332C" w14:textId="77777777" w:rsidR="00AF0D79" w:rsidRDefault="00AF0D79" w:rsidP="00B04D93">
      <w:pPr>
        <w:jc w:val="left"/>
        <w:rPr>
          <w:sz w:val="6"/>
        </w:rPr>
      </w:pPr>
    </w:p>
    <w:p w14:paraId="6B9DF18E" w14:textId="77777777" w:rsidR="00AF0D79" w:rsidRDefault="00AF0D79" w:rsidP="00B04D93">
      <w:pPr>
        <w:jc w:val="left"/>
        <w:rPr>
          <w:sz w:val="6"/>
        </w:rPr>
      </w:pPr>
    </w:p>
    <w:p w14:paraId="2548B4DF" w14:textId="77777777" w:rsidR="00AF0D79" w:rsidRDefault="00AF0D79" w:rsidP="00B04D93">
      <w:pPr>
        <w:jc w:val="left"/>
        <w:rPr>
          <w:sz w:val="6"/>
        </w:rPr>
      </w:pPr>
    </w:p>
    <w:p w14:paraId="714F9238" w14:textId="77777777" w:rsidR="00AF0D79" w:rsidRDefault="00AF0D79" w:rsidP="00B04D93">
      <w:pPr>
        <w:jc w:val="left"/>
        <w:rPr>
          <w:sz w:val="6"/>
        </w:rPr>
      </w:pPr>
    </w:p>
    <w:p w14:paraId="14A96BED" w14:textId="77777777" w:rsidR="00AF0D79" w:rsidRDefault="00AF0D79" w:rsidP="00B04D93">
      <w:pPr>
        <w:jc w:val="left"/>
        <w:rPr>
          <w:sz w:val="6"/>
        </w:rPr>
      </w:pPr>
    </w:p>
    <w:p w14:paraId="429E270F" w14:textId="77777777" w:rsidR="00AF0D79" w:rsidRDefault="00AF0D79" w:rsidP="00B04D93">
      <w:pPr>
        <w:jc w:val="left"/>
        <w:rPr>
          <w:sz w:val="6"/>
        </w:rPr>
      </w:pPr>
    </w:p>
    <w:p w14:paraId="484D3A9F" w14:textId="77777777" w:rsidR="00AF0D79" w:rsidRDefault="00AF0D79" w:rsidP="00B04D93">
      <w:pPr>
        <w:jc w:val="left"/>
        <w:rPr>
          <w:sz w:val="6"/>
        </w:rPr>
      </w:pPr>
    </w:p>
    <w:p w14:paraId="55CECD3D" w14:textId="77777777" w:rsidR="00AF0D79" w:rsidRDefault="00AF0D79" w:rsidP="00B04D93">
      <w:pPr>
        <w:jc w:val="left"/>
        <w:rPr>
          <w:sz w:val="6"/>
        </w:rPr>
      </w:pPr>
    </w:p>
    <w:p w14:paraId="79A47114" w14:textId="77777777" w:rsidR="00AF0D79" w:rsidRDefault="00AF0D79" w:rsidP="00B04D93">
      <w:pPr>
        <w:jc w:val="left"/>
        <w:rPr>
          <w:sz w:val="6"/>
        </w:rPr>
      </w:pPr>
    </w:p>
    <w:p w14:paraId="3492F6E4" w14:textId="77777777" w:rsidR="00AF0D79" w:rsidRDefault="00AF0D79" w:rsidP="00B04D93">
      <w:pPr>
        <w:jc w:val="left"/>
        <w:rPr>
          <w:sz w:val="6"/>
        </w:rPr>
      </w:pPr>
    </w:p>
    <w:p w14:paraId="05164E97" w14:textId="77777777" w:rsidR="00AF0D79" w:rsidRDefault="00AF0D79" w:rsidP="00B04D93">
      <w:pPr>
        <w:jc w:val="left"/>
        <w:rPr>
          <w:sz w:val="6"/>
        </w:rPr>
      </w:pPr>
    </w:p>
    <w:p w14:paraId="43D1AE74" w14:textId="77777777" w:rsidR="00AF0D79" w:rsidRDefault="00AF0D79" w:rsidP="00B04D93">
      <w:pPr>
        <w:jc w:val="left"/>
        <w:rPr>
          <w:sz w:val="6"/>
        </w:rPr>
      </w:pPr>
    </w:p>
    <w:p w14:paraId="5E1E6970" w14:textId="77777777" w:rsidR="00AF0D79" w:rsidRDefault="00AF0D79" w:rsidP="00B04D93">
      <w:pPr>
        <w:jc w:val="left"/>
        <w:rPr>
          <w:sz w:val="6"/>
        </w:rPr>
      </w:pPr>
    </w:p>
    <w:p w14:paraId="4FBFCA99" w14:textId="77777777" w:rsidR="00AF0D79" w:rsidRDefault="00AF0D79" w:rsidP="00B04D93">
      <w:pPr>
        <w:jc w:val="left"/>
        <w:rPr>
          <w:sz w:val="6"/>
        </w:rPr>
      </w:pPr>
    </w:p>
    <w:p w14:paraId="0BCC326A" w14:textId="77777777" w:rsidR="00AF0D79" w:rsidRDefault="00AF0D79" w:rsidP="00B04D93">
      <w:pPr>
        <w:jc w:val="left"/>
        <w:rPr>
          <w:sz w:val="6"/>
        </w:rPr>
      </w:pPr>
    </w:p>
    <w:p w14:paraId="33B6D663" w14:textId="77777777" w:rsidR="00AF0D79" w:rsidRDefault="00AF0D79" w:rsidP="00B04D93">
      <w:pPr>
        <w:jc w:val="left"/>
        <w:rPr>
          <w:sz w:val="6"/>
        </w:rPr>
      </w:pPr>
    </w:p>
    <w:p w14:paraId="084B718E" w14:textId="77777777" w:rsidR="00AF0D79" w:rsidRDefault="00AF0D79" w:rsidP="00B04D93">
      <w:pPr>
        <w:jc w:val="left"/>
        <w:rPr>
          <w:sz w:val="6"/>
        </w:rPr>
      </w:pPr>
    </w:p>
    <w:p w14:paraId="5150030A" w14:textId="77777777" w:rsidR="00AF0D79" w:rsidRDefault="00AF0D79" w:rsidP="00B04D93">
      <w:pPr>
        <w:jc w:val="left"/>
        <w:rPr>
          <w:sz w:val="6"/>
        </w:rPr>
      </w:pPr>
    </w:p>
    <w:p w14:paraId="05918827" w14:textId="77777777" w:rsidR="00AF0D79" w:rsidRDefault="00AF0D79" w:rsidP="00B04D93">
      <w:pPr>
        <w:jc w:val="left"/>
        <w:rPr>
          <w:sz w:val="6"/>
        </w:rPr>
      </w:pPr>
    </w:p>
    <w:p w14:paraId="3B20FAC3" w14:textId="77777777" w:rsidR="00AF0D79" w:rsidRDefault="00AF0D79" w:rsidP="00B04D93">
      <w:pPr>
        <w:jc w:val="left"/>
        <w:rPr>
          <w:sz w:val="6"/>
        </w:rPr>
      </w:pPr>
    </w:p>
    <w:p w14:paraId="7B40E653" w14:textId="77777777" w:rsidR="00AF0D79" w:rsidRDefault="00AF0D79" w:rsidP="00B04D93">
      <w:pPr>
        <w:jc w:val="left"/>
        <w:rPr>
          <w:sz w:val="6"/>
        </w:rPr>
      </w:pPr>
    </w:p>
    <w:p w14:paraId="03D0F60B" w14:textId="77777777" w:rsidR="00AF0D79" w:rsidRDefault="00AF0D79" w:rsidP="00B04D93">
      <w:pPr>
        <w:jc w:val="left"/>
        <w:rPr>
          <w:sz w:val="6"/>
        </w:rPr>
      </w:pPr>
    </w:p>
    <w:p w14:paraId="027BA917" w14:textId="77777777" w:rsidR="00AF0D79" w:rsidRDefault="00AF0D79" w:rsidP="00B04D93">
      <w:pPr>
        <w:jc w:val="left"/>
        <w:rPr>
          <w:sz w:val="6"/>
        </w:rPr>
      </w:pPr>
    </w:p>
    <w:p w14:paraId="5D128775" w14:textId="77777777" w:rsidR="00AF0D79" w:rsidRDefault="00AF0D79" w:rsidP="00B04D93">
      <w:pPr>
        <w:jc w:val="left"/>
        <w:rPr>
          <w:sz w:val="6"/>
        </w:rPr>
      </w:pPr>
    </w:p>
    <w:p w14:paraId="2AE384E0" w14:textId="77777777" w:rsidR="00AF0D79" w:rsidRDefault="00AF0D79" w:rsidP="00B04D93">
      <w:pPr>
        <w:jc w:val="left"/>
        <w:rPr>
          <w:sz w:val="6"/>
        </w:rPr>
      </w:pPr>
    </w:p>
    <w:p w14:paraId="756D4908" w14:textId="77777777" w:rsidR="00AF0D79" w:rsidRDefault="00AF0D79" w:rsidP="00B04D93">
      <w:pPr>
        <w:jc w:val="left"/>
        <w:rPr>
          <w:sz w:val="6"/>
        </w:rPr>
      </w:pPr>
    </w:p>
    <w:p w14:paraId="7C97B8EE" w14:textId="77777777" w:rsidR="00AF0D79" w:rsidRDefault="00AF0D79" w:rsidP="00B04D93">
      <w:pPr>
        <w:jc w:val="left"/>
        <w:rPr>
          <w:sz w:val="6"/>
        </w:rPr>
      </w:pPr>
    </w:p>
    <w:p w14:paraId="639E7A92" w14:textId="77777777" w:rsidR="00AF0D79" w:rsidRPr="00E24209" w:rsidRDefault="00AF0D79" w:rsidP="00B04D93">
      <w:pPr>
        <w:jc w:val="left"/>
        <w:rPr>
          <w:sz w:val="6"/>
        </w:rPr>
      </w:pPr>
    </w:p>
    <w:p w14:paraId="31754504" w14:textId="77777777" w:rsidR="00673D03" w:rsidRPr="00E24209" w:rsidRDefault="00673D03" w:rsidP="00B04D93">
      <w:pPr>
        <w:jc w:val="left"/>
        <w:rPr>
          <w:sz w:val="6"/>
        </w:rPr>
      </w:pPr>
    </w:p>
    <w:p w14:paraId="7AE589C2" w14:textId="77777777" w:rsidR="00673D03" w:rsidRPr="00E24209" w:rsidRDefault="00673D03" w:rsidP="00B04D93">
      <w:pPr>
        <w:jc w:val="left"/>
        <w:rPr>
          <w:sz w:val="6"/>
        </w:rPr>
      </w:pPr>
    </w:p>
    <w:p w14:paraId="52E2D97A" w14:textId="77777777" w:rsidR="00673D03" w:rsidRPr="00E24209" w:rsidRDefault="00673D03" w:rsidP="00B04D93">
      <w:pPr>
        <w:jc w:val="left"/>
        <w:rPr>
          <w:sz w:val="6"/>
        </w:rPr>
      </w:pPr>
    </w:p>
    <w:p w14:paraId="63BDFCDA" w14:textId="77777777" w:rsidR="00673D03" w:rsidRPr="00E24209" w:rsidRDefault="00673D03" w:rsidP="00B04D93">
      <w:pPr>
        <w:jc w:val="left"/>
        <w:rPr>
          <w:sz w:val="6"/>
        </w:rPr>
      </w:pPr>
    </w:p>
    <w:p w14:paraId="0A9A27BE" w14:textId="77777777" w:rsidR="00673D03" w:rsidRPr="00E24209" w:rsidRDefault="00673D03" w:rsidP="00B04D93">
      <w:pPr>
        <w:jc w:val="left"/>
        <w:rPr>
          <w:sz w:val="6"/>
        </w:rPr>
      </w:pPr>
    </w:p>
    <w:p w14:paraId="56F350C1" w14:textId="77777777" w:rsidR="00673D03" w:rsidRPr="00E24209" w:rsidRDefault="00673D03" w:rsidP="00B04D93">
      <w:pPr>
        <w:jc w:val="left"/>
        <w:rPr>
          <w:sz w:val="6"/>
        </w:rPr>
      </w:pPr>
    </w:p>
    <w:p w14:paraId="4F6DE6D0" w14:textId="77777777" w:rsidR="00673D03" w:rsidRPr="00E24209" w:rsidRDefault="00673D03" w:rsidP="00B04D93">
      <w:pPr>
        <w:jc w:val="left"/>
        <w:rPr>
          <w:sz w:val="6"/>
        </w:rPr>
      </w:pPr>
    </w:p>
    <w:p w14:paraId="463C8637" w14:textId="77777777" w:rsidR="00673D03" w:rsidRPr="00E24209" w:rsidRDefault="00673D03" w:rsidP="00B04D93">
      <w:pPr>
        <w:jc w:val="left"/>
        <w:rPr>
          <w:sz w:val="6"/>
        </w:rPr>
      </w:pPr>
    </w:p>
    <w:p w14:paraId="1AF5BEDB" w14:textId="77777777" w:rsidR="00673D03" w:rsidRPr="00E24209" w:rsidRDefault="00673D03" w:rsidP="00B04D93">
      <w:pPr>
        <w:jc w:val="left"/>
        <w:rPr>
          <w:sz w:val="6"/>
        </w:rPr>
      </w:pPr>
    </w:p>
    <w:p w14:paraId="60A786FD" w14:textId="77777777" w:rsidR="00673D03" w:rsidRPr="00E24209" w:rsidRDefault="00673D03" w:rsidP="00B04D93">
      <w:pPr>
        <w:jc w:val="left"/>
        <w:rPr>
          <w:sz w:val="6"/>
        </w:rPr>
      </w:pPr>
    </w:p>
    <w:p w14:paraId="15F270EE" w14:textId="77777777" w:rsidR="00673D03" w:rsidRPr="00E24209" w:rsidRDefault="00673D03" w:rsidP="00B04D93">
      <w:pPr>
        <w:jc w:val="left"/>
        <w:rPr>
          <w:sz w:val="6"/>
        </w:rPr>
      </w:pPr>
    </w:p>
    <w:p w14:paraId="10E305D9" w14:textId="77777777" w:rsidR="00673D03" w:rsidRPr="00E24209" w:rsidRDefault="00673D03" w:rsidP="00B04D93">
      <w:pPr>
        <w:jc w:val="left"/>
        <w:rPr>
          <w:sz w:val="6"/>
        </w:rPr>
      </w:pPr>
    </w:p>
    <w:p w14:paraId="70640FD3" w14:textId="77777777" w:rsidR="00673D03" w:rsidRPr="00E24209" w:rsidRDefault="00673D03" w:rsidP="00B04D93">
      <w:pPr>
        <w:jc w:val="left"/>
        <w:rPr>
          <w:sz w:val="6"/>
        </w:rPr>
      </w:pPr>
    </w:p>
    <w:p w14:paraId="49C0021F" w14:textId="77777777" w:rsidR="00673D03" w:rsidRPr="00E24209" w:rsidRDefault="00673D03" w:rsidP="00B04D93">
      <w:pPr>
        <w:jc w:val="left"/>
        <w:rPr>
          <w:sz w:val="6"/>
        </w:rPr>
      </w:pPr>
    </w:p>
    <w:p w14:paraId="661E2B76" w14:textId="77777777" w:rsidR="00673D03" w:rsidRPr="00E24209" w:rsidRDefault="00673D03" w:rsidP="00B04D93">
      <w:pPr>
        <w:jc w:val="left"/>
        <w:rPr>
          <w:sz w:val="6"/>
        </w:rPr>
      </w:pPr>
    </w:p>
    <w:p w14:paraId="2E7643A8" w14:textId="77777777" w:rsidR="00673D03" w:rsidRPr="00E24209" w:rsidRDefault="00673D03" w:rsidP="00B04D93">
      <w:pPr>
        <w:jc w:val="left"/>
        <w:rPr>
          <w:sz w:val="6"/>
        </w:rPr>
      </w:pPr>
    </w:p>
    <w:p w14:paraId="0A0E4C31" w14:textId="77777777" w:rsidR="00673D03" w:rsidRPr="00E24209" w:rsidRDefault="00673D03" w:rsidP="00B04D93">
      <w:pPr>
        <w:jc w:val="left"/>
        <w:rPr>
          <w:sz w:val="6"/>
        </w:rPr>
      </w:pPr>
    </w:p>
    <w:p w14:paraId="618DA434" w14:textId="77777777" w:rsidR="00673D03" w:rsidRPr="00E24209" w:rsidRDefault="00673D03" w:rsidP="00B04D93">
      <w:pPr>
        <w:jc w:val="left"/>
        <w:rPr>
          <w:sz w:val="6"/>
        </w:rPr>
      </w:pPr>
    </w:p>
    <w:p w14:paraId="11E145C5" w14:textId="77777777" w:rsidR="00673D03" w:rsidRPr="00E24209" w:rsidRDefault="00673D03" w:rsidP="00B04D93">
      <w:pPr>
        <w:jc w:val="left"/>
        <w:rPr>
          <w:sz w:val="6"/>
        </w:rPr>
      </w:pPr>
    </w:p>
    <w:p w14:paraId="0A3E591B" w14:textId="77777777" w:rsidR="00673D03" w:rsidRDefault="00673D03" w:rsidP="00B04D93">
      <w:pPr>
        <w:jc w:val="left"/>
        <w:rPr>
          <w:sz w:val="6"/>
        </w:rPr>
      </w:pPr>
    </w:p>
    <w:p w14:paraId="19B5921F" w14:textId="77777777" w:rsidR="00C4327F" w:rsidRDefault="00C4327F" w:rsidP="00B04D93">
      <w:pPr>
        <w:jc w:val="left"/>
        <w:rPr>
          <w:sz w:val="6"/>
        </w:rPr>
      </w:pPr>
    </w:p>
    <w:p w14:paraId="65B36535" w14:textId="77777777" w:rsidR="00C4327F" w:rsidRDefault="00C4327F" w:rsidP="00B04D93">
      <w:pPr>
        <w:jc w:val="left"/>
        <w:rPr>
          <w:sz w:val="6"/>
        </w:rPr>
      </w:pPr>
    </w:p>
    <w:p w14:paraId="2E3E9A11" w14:textId="77777777" w:rsidR="00C4327F" w:rsidRDefault="00C4327F" w:rsidP="00B04D93">
      <w:pPr>
        <w:jc w:val="left"/>
        <w:rPr>
          <w:sz w:val="6"/>
        </w:rPr>
      </w:pPr>
    </w:p>
    <w:p w14:paraId="32A942A9" w14:textId="77777777" w:rsidR="00C4327F" w:rsidRDefault="00C4327F" w:rsidP="00B04D93">
      <w:pPr>
        <w:jc w:val="left"/>
        <w:rPr>
          <w:sz w:val="6"/>
        </w:rPr>
      </w:pPr>
    </w:p>
    <w:p w14:paraId="226F27FC" w14:textId="77777777" w:rsidR="00C4327F" w:rsidRPr="00E24209" w:rsidRDefault="00C4327F" w:rsidP="00B04D93">
      <w:pPr>
        <w:jc w:val="left"/>
        <w:rPr>
          <w:sz w:val="6"/>
        </w:rPr>
      </w:pPr>
    </w:p>
    <w:p w14:paraId="14ED1FAD" w14:textId="77777777" w:rsidR="00673D03" w:rsidRPr="00E24209" w:rsidRDefault="00673D03" w:rsidP="00B04D93">
      <w:pPr>
        <w:jc w:val="left"/>
        <w:rPr>
          <w:sz w:val="6"/>
        </w:rPr>
      </w:pPr>
    </w:p>
    <w:p w14:paraId="67E4F288" w14:textId="77777777" w:rsidR="00673D03" w:rsidRPr="00E24209" w:rsidRDefault="00673D03" w:rsidP="00B04D93">
      <w:pPr>
        <w:jc w:val="left"/>
        <w:rPr>
          <w:sz w:val="6"/>
        </w:rPr>
      </w:pPr>
    </w:p>
    <w:p w14:paraId="55393E92" w14:textId="77777777" w:rsidR="00673D03" w:rsidRPr="00E24209" w:rsidRDefault="00673D03" w:rsidP="00B04D93">
      <w:pPr>
        <w:jc w:val="left"/>
        <w:rPr>
          <w:sz w:val="6"/>
        </w:rPr>
      </w:pPr>
    </w:p>
    <w:p w14:paraId="102247DA" w14:textId="77777777" w:rsidR="00673D03" w:rsidRPr="00E24209" w:rsidRDefault="00673D03" w:rsidP="00B04D93">
      <w:pPr>
        <w:jc w:val="left"/>
        <w:rPr>
          <w:sz w:val="6"/>
        </w:rPr>
      </w:pPr>
    </w:p>
    <w:p w14:paraId="0E2B1D63" w14:textId="77777777" w:rsidR="00673D03" w:rsidRPr="00E24209" w:rsidRDefault="00673D03" w:rsidP="00B04D93">
      <w:pPr>
        <w:jc w:val="left"/>
        <w:rPr>
          <w:sz w:val="6"/>
        </w:rPr>
      </w:pPr>
    </w:p>
    <w:p w14:paraId="2713125E" w14:textId="77777777" w:rsidR="00673D03" w:rsidRPr="00E24209" w:rsidRDefault="00673D03" w:rsidP="00B04D93">
      <w:pPr>
        <w:jc w:val="left"/>
        <w:rPr>
          <w:sz w:val="6"/>
        </w:rPr>
      </w:pPr>
    </w:p>
    <w:p w14:paraId="21B46ADB" w14:textId="77777777" w:rsidR="00673D03" w:rsidRPr="00E24209" w:rsidRDefault="00673D03" w:rsidP="00B04D93">
      <w:pPr>
        <w:jc w:val="left"/>
        <w:rPr>
          <w:sz w:val="6"/>
        </w:rPr>
      </w:pPr>
    </w:p>
    <w:p w14:paraId="21740AB5" w14:textId="77777777" w:rsidR="00673D03" w:rsidRPr="00E24209" w:rsidRDefault="00673D03" w:rsidP="00B04D93">
      <w:pPr>
        <w:jc w:val="left"/>
        <w:rPr>
          <w:sz w:val="6"/>
        </w:rPr>
      </w:pPr>
    </w:p>
    <w:p w14:paraId="7BCB8F9A" w14:textId="77777777" w:rsidR="00673D03" w:rsidRPr="00E24209" w:rsidRDefault="00673D03" w:rsidP="00B04D93">
      <w:pPr>
        <w:jc w:val="left"/>
        <w:rPr>
          <w:sz w:val="6"/>
        </w:rPr>
      </w:pPr>
    </w:p>
    <w:p w14:paraId="4B50FC95" w14:textId="77777777" w:rsidR="00673D03" w:rsidRPr="00E24209" w:rsidRDefault="00673D03" w:rsidP="00B04D93">
      <w:pPr>
        <w:jc w:val="left"/>
        <w:rPr>
          <w:sz w:val="6"/>
        </w:rPr>
      </w:pPr>
    </w:p>
    <w:p w14:paraId="7CF6C0DC" w14:textId="77777777" w:rsidR="00673D03" w:rsidRPr="00E24209" w:rsidRDefault="00673D03" w:rsidP="00B04D93">
      <w:pPr>
        <w:jc w:val="left"/>
        <w:rPr>
          <w:sz w:val="6"/>
        </w:rPr>
      </w:pPr>
    </w:p>
    <w:p w14:paraId="3E8549FF" w14:textId="77777777" w:rsidR="00C073FF" w:rsidRPr="00E24209" w:rsidRDefault="00C073FF" w:rsidP="00B04D93">
      <w:pPr>
        <w:jc w:val="left"/>
        <w:rPr>
          <w:sz w:val="20"/>
          <w:szCs w:val="20"/>
        </w:rPr>
      </w:pPr>
    </w:p>
    <w:p w14:paraId="1A74A12B" w14:textId="77777777" w:rsidR="007C4C06" w:rsidRPr="007C4C06" w:rsidRDefault="00030A75" w:rsidP="007C4C06">
      <w:pPr>
        <w:pStyle w:val="Ttulo1"/>
        <w:numPr>
          <w:ilvl w:val="0"/>
          <w:numId w:val="2"/>
        </w:numPr>
      </w:pPr>
      <w:bookmarkStart w:id="95" w:name="_Toc352840404"/>
      <w:bookmarkStart w:id="96" w:name="_Toc352841464"/>
      <w:bookmarkStart w:id="97" w:name="_Toc408491203"/>
      <w:bookmarkStart w:id="98" w:name="_Toc523928785"/>
      <w:r>
        <w:lastRenderedPageBreak/>
        <w:t>C</w:t>
      </w:r>
      <w:r w:rsidR="007015BE" w:rsidRPr="00647134">
        <w:t>ONCLUSIONES.</w:t>
      </w:r>
      <w:bookmarkEnd w:id="95"/>
      <w:bookmarkEnd w:id="96"/>
      <w:bookmarkEnd w:id="97"/>
      <w:bookmarkEnd w:id="98"/>
    </w:p>
    <w:p w14:paraId="0757A6D2" w14:textId="77777777" w:rsidR="00A84514" w:rsidRDefault="00A84514" w:rsidP="00A84514">
      <w:pPr>
        <w:spacing w:before="180" w:after="140"/>
        <w:rPr>
          <w:rFonts w:cstheme="minorHAnsi"/>
        </w:rPr>
      </w:pPr>
      <w:r w:rsidRPr="00A84514">
        <w:rPr>
          <w:rFonts w:cstheme="minorHAnsi"/>
        </w:rPr>
        <w:t>De los resultados obtenidos en las actividades de fiscalización a los Instrumentos de Gestión Ambiental indicados en el punto 3, a continuación se presentan los principales hallazgos detectados:</w:t>
      </w:r>
    </w:p>
    <w:tbl>
      <w:tblPr>
        <w:tblStyle w:val="Tablaconcuadrcula"/>
        <w:tblW w:w="13546" w:type="dxa"/>
        <w:jc w:val="center"/>
        <w:tblLayout w:type="fixed"/>
        <w:tblLook w:val="04A0" w:firstRow="1" w:lastRow="0" w:firstColumn="1" w:lastColumn="0" w:noHBand="0" w:noVBand="1"/>
      </w:tblPr>
      <w:tblGrid>
        <w:gridCol w:w="1354"/>
        <w:gridCol w:w="1753"/>
        <w:gridCol w:w="5386"/>
        <w:gridCol w:w="5053"/>
      </w:tblGrid>
      <w:tr w:rsidR="00802922" w:rsidRPr="00CB39BE" w14:paraId="7823DA1F" w14:textId="77777777" w:rsidTr="00815218">
        <w:trPr>
          <w:trHeight w:val="395"/>
          <w:tblHeader/>
          <w:jc w:val="center"/>
        </w:trPr>
        <w:tc>
          <w:tcPr>
            <w:tcW w:w="500" w:type="pct"/>
            <w:shd w:val="clear" w:color="auto" w:fill="D9D9D9" w:themeFill="background1" w:themeFillShade="D9"/>
          </w:tcPr>
          <w:p w14:paraId="5666F814" w14:textId="77777777" w:rsidR="00802922" w:rsidRPr="0041132B" w:rsidRDefault="00802922" w:rsidP="00815218">
            <w:pPr>
              <w:jc w:val="center"/>
              <w:rPr>
                <w:rFonts w:cstheme="minorHAnsi"/>
                <w:b/>
              </w:rPr>
            </w:pPr>
            <w:r w:rsidRPr="0041132B">
              <w:rPr>
                <w:rFonts w:cstheme="minorHAnsi"/>
                <w:b/>
              </w:rPr>
              <w:t>N° Hecho Constatado</w:t>
            </w:r>
          </w:p>
        </w:tc>
        <w:tc>
          <w:tcPr>
            <w:tcW w:w="647" w:type="pct"/>
            <w:shd w:val="clear" w:color="auto" w:fill="D9D9D9" w:themeFill="background1" w:themeFillShade="D9"/>
            <w:vAlign w:val="center"/>
          </w:tcPr>
          <w:p w14:paraId="4747EB8F" w14:textId="77777777" w:rsidR="00802922" w:rsidRPr="0041132B" w:rsidRDefault="00802922" w:rsidP="00815218">
            <w:pPr>
              <w:jc w:val="center"/>
              <w:rPr>
                <w:rFonts w:cstheme="minorHAnsi"/>
                <w:b/>
              </w:rPr>
            </w:pPr>
            <w:r w:rsidRPr="0041132B">
              <w:rPr>
                <w:rFonts w:cstheme="minorHAnsi"/>
                <w:b/>
              </w:rPr>
              <w:t>Materia Objeto de Fiscalización</w:t>
            </w:r>
          </w:p>
        </w:tc>
        <w:tc>
          <w:tcPr>
            <w:tcW w:w="1988" w:type="pct"/>
            <w:shd w:val="clear" w:color="auto" w:fill="D9D9D9" w:themeFill="background1" w:themeFillShade="D9"/>
            <w:vAlign w:val="center"/>
          </w:tcPr>
          <w:p w14:paraId="2D24B40D" w14:textId="77777777" w:rsidR="00802922" w:rsidRPr="0041132B" w:rsidRDefault="00802922" w:rsidP="00815218">
            <w:pPr>
              <w:jc w:val="center"/>
              <w:rPr>
                <w:rFonts w:cstheme="minorHAnsi"/>
                <w:b/>
              </w:rPr>
            </w:pPr>
            <w:r w:rsidRPr="0041132B">
              <w:rPr>
                <w:rFonts w:cstheme="minorHAnsi"/>
                <w:b/>
              </w:rPr>
              <w:t>Exigencia Asociada</w:t>
            </w:r>
          </w:p>
        </w:tc>
        <w:tc>
          <w:tcPr>
            <w:tcW w:w="1865" w:type="pct"/>
            <w:shd w:val="clear" w:color="auto" w:fill="D9D9D9" w:themeFill="background1" w:themeFillShade="D9"/>
            <w:vAlign w:val="center"/>
          </w:tcPr>
          <w:p w14:paraId="741C2E29" w14:textId="77777777" w:rsidR="00802922" w:rsidRPr="0041132B" w:rsidRDefault="00802922" w:rsidP="00815218">
            <w:pPr>
              <w:jc w:val="center"/>
              <w:rPr>
                <w:rFonts w:cstheme="minorHAnsi"/>
                <w:b/>
              </w:rPr>
            </w:pPr>
            <w:r w:rsidRPr="0041132B">
              <w:rPr>
                <w:rFonts w:cstheme="minorHAnsi"/>
                <w:b/>
              </w:rPr>
              <w:t>Hallazgo</w:t>
            </w:r>
          </w:p>
        </w:tc>
      </w:tr>
      <w:tr w:rsidR="00802922" w:rsidRPr="00CB39BE" w14:paraId="2BB0C083" w14:textId="77777777" w:rsidTr="00815218">
        <w:trPr>
          <w:trHeight w:val="70"/>
          <w:jc w:val="center"/>
        </w:trPr>
        <w:tc>
          <w:tcPr>
            <w:tcW w:w="500" w:type="pct"/>
            <w:vAlign w:val="center"/>
          </w:tcPr>
          <w:p w14:paraId="1273C197" w14:textId="77777777" w:rsidR="00802922" w:rsidRPr="0041132B" w:rsidRDefault="00802922" w:rsidP="00815218">
            <w:pPr>
              <w:widowControl w:val="0"/>
              <w:overflowPunct w:val="0"/>
              <w:autoSpaceDE w:val="0"/>
              <w:autoSpaceDN w:val="0"/>
              <w:adjustRightInd w:val="0"/>
              <w:spacing w:after="120" w:line="285" w:lineRule="auto"/>
              <w:jc w:val="center"/>
              <w:rPr>
                <w:rFonts w:cstheme="minorHAnsi"/>
                <w:iCs/>
              </w:rPr>
            </w:pPr>
            <w:r>
              <w:rPr>
                <w:rFonts w:cstheme="minorHAnsi"/>
                <w:iCs/>
              </w:rPr>
              <w:t>3 - 4</w:t>
            </w:r>
          </w:p>
        </w:tc>
        <w:tc>
          <w:tcPr>
            <w:tcW w:w="647" w:type="pct"/>
            <w:vAlign w:val="center"/>
          </w:tcPr>
          <w:p w14:paraId="7DD667BD" w14:textId="77777777" w:rsidR="00802922" w:rsidRPr="0021346E" w:rsidRDefault="00802922" w:rsidP="00815218">
            <w:pPr>
              <w:jc w:val="center"/>
            </w:pPr>
            <w:r>
              <w:t>Manejo de residuos líquidos</w:t>
            </w:r>
          </w:p>
        </w:tc>
        <w:tc>
          <w:tcPr>
            <w:tcW w:w="1988" w:type="pct"/>
          </w:tcPr>
          <w:p w14:paraId="2556AC1B" w14:textId="77777777" w:rsidR="00802922" w:rsidRPr="007602BA" w:rsidRDefault="00802922" w:rsidP="00815218">
            <w:pPr>
              <w:spacing w:before="60" w:after="20"/>
              <w:rPr>
                <w:b/>
              </w:rPr>
            </w:pPr>
            <w:r w:rsidRPr="007602BA">
              <w:rPr>
                <w:b/>
              </w:rPr>
              <w:t>RCA N°053/2005</w:t>
            </w:r>
          </w:p>
          <w:p w14:paraId="091557C3" w14:textId="77777777" w:rsidR="00802922" w:rsidRPr="007602BA" w:rsidRDefault="00802922" w:rsidP="00815218">
            <w:pPr>
              <w:spacing w:before="60" w:after="20"/>
              <w:rPr>
                <w:b/>
              </w:rPr>
            </w:pPr>
            <w:r w:rsidRPr="007602BA">
              <w:rPr>
                <w:b/>
              </w:rPr>
              <w:t>DIA, 3.3 Descripción general del proyecto.</w:t>
            </w:r>
          </w:p>
          <w:p w14:paraId="12D4800D" w14:textId="77777777" w:rsidR="00802922" w:rsidRPr="007602BA" w:rsidRDefault="00802922" w:rsidP="00815218">
            <w:pPr>
              <w:spacing w:before="60" w:after="20"/>
              <w:rPr>
                <w:rFonts w:cs="Arial"/>
                <w:i/>
              </w:rPr>
            </w:pPr>
            <w:r w:rsidRPr="007602BA">
              <w:rPr>
                <w:i/>
              </w:rPr>
              <w:t xml:space="preserve">(…) </w:t>
            </w:r>
            <w:r w:rsidRPr="007602BA">
              <w:rPr>
                <w:rFonts w:cs="Arial"/>
                <w:i/>
              </w:rPr>
              <w:t>Como se puede apreciar en los Diagramas de Bloques y en el Diagrama de Flujo del Proyecto, las aguas del sistema de tratamiento actual y del proyecto de mejoramiento, provienen de dos sectores dentro del Terminal Quintero: sector Remodelación y sector Ampliación. En ambos sectores en la actualidad existe un sistema de tratamiento y el proyecto contempla mejorarlos. Con esto se asegurará que todas las aguas oleosas pasarán por el sistema de tratamiento mejorado y que las aguas lluvias de los pretiles y canaletas se descarguen sin presencia de aceites. A continuación se describe el sistema actual y las mejoras que se introducirán en ambos sectores.</w:t>
            </w:r>
          </w:p>
          <w:p w14:paraId="7D412CA4" w14:textId="77777777" w:rsidR="00802922" w:rsidRDefault="00802922" w:rsidP="00815218">
            <w:pPr>
              <w:spacing w:before="60" w:after="20"/>
              <w:rPr>
                <w:b/>
                <w:sz w:val="18"/>
                <w:szCs w:val="18"/>
              </w:rPr>
            </w:pPr>
            <w:r w:rsidRPr="007602BA">
              <w:rPr>
                <w:i/>
                <w:noProof/>
                <w:lang w:eastAsia="es-CL"/>
              </w:rPr>
              <w:drawing>
                <wp:inline distT="0" distB="0" distL="0" distR="0" wp14:anchorId="74EA2791" wp14:editId="55FCCA87">
                  <wp:extent cx="3181350" cy="2078595"/>
                  <wp:effectExtent l="0" t="0" r="0" b="0"/>
                  <wp:docPr id="3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pic:cNvPicPr>
                            <a:picLocks noChangeAspect="1"/>
                          </pic:cNvPicPr>
                        </pic:nvPicPr>
                        <pic:blipFill>
                          <a:blip r:embed="rId18">
                            <a:extLst>
                              <a:ext uri="{28A0092B-C50C-407E-A947-70E740481C1C}">
                                <a14:useLocalDpi xmlns:a14="http://schemas.microsoft.com/office/drawing/2010/main" val="0"/>
                              </a:ext>
                            </a:extLst>
                          </a:blip>
                          <a:stretch>
                            <a:fillRect/>
                          </a:stretch>
                        </pic:blipFill>
                        <pic:spPr>
                          <a:xfrm>
                            <a:off x="0" y="0"/>
                            <a:ext cx="3197269" cy="2088996"/>
                          </a:xfrm>
                          <a:prstGeom prst="rect">
                            <a:avLst/>
                          </a:prstGeom>
                        </pic:spPr>
                      </pic:pic>
                    </a:graphicData>
                  </a:graphic>
                </wp:inline>
              </w:drawing>
            </w:r>
          </w:p>
          <w:p w14:paraId="485A7914" w14:textId="77777777" w:rsidR="00802922" w:rsidRDefault="00802922" w:rsidP="00815218">
            <w:pPr>
              <w:spacing w:before="60" w:after="20"/>
              <w:rPr>
                <w:b/>
                <w:sz w:val="18"/>
                <w:szCs w:val="18"/>
              </w:rPr>
            </w:pPr>
          </w:p>
          <w:p w14:paraId="51E3C483" w14:textId="77777777" w:rsidR="00802922" w:rsidRPr="00B36015" w:rsidRDefault="00802922" w:rsidP="00815218">
            <w:pPr>
              <w:spacing w:before="60" w:after="20"/>
              <w:rPr>
                <w:b/>
                <w:sz w:val="18"/>
                <w:szCs w:val="18"/>
              </w:rPr>
            </w:pPr>
          </w:p>
        </w:tc>
        <w:tc>
          <w:tcPr>
            <w:tcW w:w="1865" w:type="pct"/>
          </w:tcPr>
          <w:p w14:paraId="7ACB5D11" w14:textId="77777777" w:rsidR="00802922" w:rsidRDefault="00802922" w:rsidP="00815218">
            <w:pPr>
              <w:rPr>
                <w:sz w:val="24"/>
                <w:szCs w:val="24"/>
              </w:rPr>
            </w:pPr>
          </w:p>
          <w:p w14:paraId="66BE402C" w14:textId="77777777" w:rsidR="00802922" w:rsidRPr="007C1BBC" w:rsidRDefault="00802922" w:rsidP="00815218">
            <w:pPr>
              <w:rPr>
                <w:sz w:val="24"/>
                <w:szCs w:val="24"/>
              </w:rPr>
            </w:pPr>
            <w:r w:rsidRPr="007C1BBC">
              <w:rPr>
                <w:sz w:val="24"/>
                <w:szCs w:val="24"/>
              </w:rPr>
              <w:t>Las actividades de mantención de los estanques T-5104 y T-5109 constatadas a partir del 22 de agosto de 2018, generaron residuos líquidos consistentes en una mezcla de agua y crudo, y fueron descargadas directamente a través de camiones en el Separador API del sector Ampliación, así como la cámara de aceite del sector Remodelación (Estanque 11A), acciones que no se encuentran contempladas en el proyecto aprobado por la RCA N° 53/2005.</w:t>
            </w:r>
          </w:p>
        </w:tc>
      </w:tr>
      <w:tr w:rsidR="00802922" w:rsidRPr="00CB39BE" w14:paraId="4CDA67C6" w14:textId="77777777" w:rsidTr="00815218">
        <w:trPr>
          <w:trHeight w:val="7707"/>
          <w:jc w:val="center"/>
        </w:trPr>
        <w:tc>
          <w:tcPr>
            <w:tcW w:w="500" w:type="pct"/>
            <w:vAlign w:val="center"/>
          </w:tcPr>
          <w:p w14:paraId="36D623FA" w14:textId="3A6E9B74" w:rsidR="00802922" w:rsidRPr="00860906" w:rsidRDefault="00674752" w:rsidP="00815218">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5</w:t>
            </w:r>
          </w:p>
        </w:tc>
        <w:tc>
          <w:tcPr>
            <w:tcW w:w="647" w:type="pct"/>
            <w:vAlign w:val="center"/>
          </w:tcPr>
          <w:p w14:paraId="502F051C" w14:textId="77777777" w:rsidR="00802922" w:rsidRPr="0021346E" w:rsidRDefault="00802922" w:rsidP="00815218">
            <w:pPr>
              <w:jc w:val="center"/>
            </w:pPr>
            <w:r>
              <w:t>Manejo de residuos líquidos</w:t>
            </w:r>
          </w:p>
        </w:tc>
        <w:tc>
          <w:tcPr>
            <w:tcW w:w="1988" w:type="pct"/>
          </w:tcPr>
          <w:p w14:paraId="36E3F477" w14:textId="77777777" w:rsidR="00802922" w:rsidRPr="00E41BC7" w:rsidRDefault="00802922" w:rsidP="00815218">
            <w:r w:rsidRPr="00E41BC7">
              <w:rPr>
                <w:b/>
              </w:rPr>
              <w:t>RCA N°053/2005: Mejoramiento Sistema De Tratamiento De Riles Del Terminal Quintero</w:t>
            </w:r>
          </w:p>
          <w:p w14:paraId="62264548" w14:textId="77777777" w:rsidR="00802922" w:rsidRPr="00E41BC7" w:rsidRDefault="00802922" w:rsidP="00815218">
            <w:pPr>
              <w:rPr>
                <w:b/>
              </w:rPr>
            </w:pPr>
            <w:r w:rsidRPr="00E41BC7">
              <w:rPr>
                <w:b/>
              </w:rPr>
              <w:t>Considerando 3.5</w:t>
            </w:r>
          </w:p>
          <w:p w14:paraId="713CC301" w14:textId="77777777" w:rsidR="00802922" w:rsidRDefault="00802922" w:rsidP="00815218">
            <w:r w:rsidRPr="00E41BC7">
              <w:t>En la siguiente tabla se presentan las características de las aguas oleosas de los estanques, previo a su tratamiento.</w:t>
            </w:r>
          </w:p>
          <w:p w14:paraId="4311F420" w14:textId="77777777" w:rsidR="00802922" w:rsidRPr="00E41BC7" w:rsidRDefault="00802922" w:rsidP="00815218"/>
          <w:p w14:paraId="22CF45B8" w14:textId="77777777" w:rsidR="00802922" w:rsidRPr="00E86CBD" w:rsidRDefault="00802922" w:rsidP="00815218">
            <w:pPr>
              <w:spacing w:before="120" w:after="120"/>
              <w:rPr>
                <w:i/>
                <w:sz w:val="18"/>
                <w:szCs w:val="18"/>
              </w:rPr>
            </w:pPr>
            <w:r w:rsidRPr="00FA6F2B">
              <w:rPr>
                <w:noProof/>
                <w:lang w:eastAsia="es-CL"/>
              </w:rPr>
              <w:drawing>
                <wp:inline distT="0" distB="0" distL="0" distR="0" wp14:anchorId="5DF289C3" wp14:editId="3C9BED2F">
                  <wp:extent cx="3181350" cy="1748241"/>
                  <wp:effectExtent l="0" t="0" r="0" b="4445"/>
                  <wp:docPr id="34"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n 18"/>
                          <pic:cNvPicPr>
                            <a:picLocks noChangeAspect="1"/>
                          </pic:cNvPicPr>
                        </pic:nvPicPr>
                        <pic:blipFill>
                          <a:blip r:embed="rId25">
                            <a:extLst>
                              <a:ext uri="{28A0092B-C50C-407E-A947-70E740481C1C}">
                                <a14:useLocalDpi xmlns:a14="http://schemas.microsoft.com/office/drawing/2010/main" val="0"/>
                              </a:ext>
                            </a:extLst>
                          </a:blip>
                          <a:stretch>
                            <a:fillRect/>
                          </a:stretch>
                        </pic:blipFill>
                        <pic:spPr>
                          <a:xfrm>
                            <a:off x="0" y="0"/>
                            <a:ext cx="3202188" cy="1759692"/>
                          </a:xfrm>
                          <a:prstGeom prst="rect">
                            <a:avLst/>
                          </a:prstGeom>
                        </pic:spPr>
                      </pic:pic>
                    </a:graphicData>
                  </a:graphic>
                </wp:inline>
              </w:drawing>
            </w:r>
          </w:p>
        </w:tc>
        <w:tc>
          <w:tcPr>
            <w:tcW w:w="1865" w:type="pct"/>
            <w:vAlign w:val="center"/>
          </w:tcPr>
          <w:p w14:paraId="3FE4ED66" w14:textId="77777777" w:rsidR="00674752" w:rsidRDefault="00674752" w:rsidP="00815218">
            <w:pPr>
              <w:pStyle w:val="Prrafodelista"/>
              <w:spacing w:before="20"/>
              <w:ind w:left="357"/>
              <w:contextualSpacing w:val="0"/>
              <w:jc w:val="left"/>
              <w:rPr>
                <w:sz w:val="24"/>
                <w:szCs w:val="24"/>
              </w:rPr>
            </w:pPr>
          </w:p>
          <w:p w14:paraId="6E2E3E10" w14:textId="77777777" w:rsidR="00802922" w:rsidRDefault="00802922" w:rsidP="00815218">
            <w:pPr>
              <w:pStyle w:val="Prrafodelista"/>
              <w:spacing w:before="20"/>
              <w:ind w:left="357"/>
              <w:contextualSpacing w:val="0"/>
              <w:jc w:val="left"/>
              <w:rPr>
                <w:sz w:val="24"/>
                <w:szCs w:val="24"/>
              </w:rPr>
            </w:pPr>
            <w:r w:rsidRPr="009D076D">
              <w:rPr>
                <w:sz w:val="24"/>
                <w:szCs w:val="24"/>
              </w:rPr>
              <w:t>La característica del Afluente que se descargó en el Separador API provenientes de la mantención de los estanques T-5104 y T-5109 no corresponden al concepto señalado en el proyecto como “Aguas Oleosas”, dado que los resultados del muestreo del ISP indicaron que l concentración del producto dispuesto en el Separador API sector Ampliación (Muestra 3), presentan una concentración de Hidrocarburos Totales de 41.716,62 (mg/L), siendo que la concentración de las aguas oleosas proyectadas, consideran una concentración máxima de 19.281 (mg/L) para este parámetro.</w:t>
            </w:r>
          </w:p>
          <w:p w14:paraId="7F0FE3C5" w14:textId="77777777" w:rsidR="00674752" w:rsidRDefault="00674752" w:rsidP="00815218">
            <w:pPr>
              <w:pStyle w:val="Prrafodelista"/>
              <w:spacing w:before="20"/>
              <w:ind w:left="357"/>
              <w:contextualSpacing w:val="0"/>
              <w:jc w:val="left"/>
              <w:rPr>
                <w:sz w:val="24"/>
                <w:szCs w:val="24"/>
              </w:rPr>
            </w:pPr>
          </w:p>
          <w:p w14:paraId="1FA1F56E" w14:textId="77777777" w:rsidR="00674752" w:rsidRDefault="00674752" w:rsidP="00815218">
            <w:pPr>
              <w:pStyle w:val="Prrafodelista"/>
              <w:spacing w:before="20"/>
              <w:ind w:left="357"/>
              <w:contextualSpacing w:val="0"/>
              <w:jc w:val="left"/>
              <w:rPr>
                <w:sz w:val="24"/>
                <w:szCs w:val="24"/>
              </w:rPr>
            </w:pPr>
          </w:p>
          <w:p w14:paraId="23512FFD" w14:textId="77777777" w:rsidR="00674752" w:rsidRDefault="00674752" w:rsidP="00815218">
            <w:pPr>
              <w:pStyle w:val="Prrafodelista"/>
              <w:spacing w:before="20"/>
              <w:ind w:left="357"/>
              <w:contextualSpacing w:val="0"/>
              <w:jc w:val="left"/>
              <w:rPr>
                <w:sz w:val="24"/>
                <w:szCs w:val="24"/>
              </w:rPr>
            </w:pPr>
          </w:p>
          <w:p w14:paraId="7CAACB22" w14:textId="77777777" w:rsidR="00674752" w:rsidRDefault="00674752" w:rsidP="00815218">
            <w:pPr>
              <w:pStyle w:val="Prrafodelista"/>
              <w:spacing w:before="20"/>
              <w:ind w:left="357"/>
              <w:contextualSpacing w:val="0"/>
              <w:jc w:val="left"/>
              <w:rPr>
                <w:sz w:val="24"/>
                <w:szCs w:val="24"/>
              </w:rPr>
            </w:pPr>
          </w:p>
          <w:p w14:paraId="3F3FC978" w14:textId="77777777" w:rsidR="00674752" w:rsidRDefault="00674752" w:rsidP="00815218">
            <w:pPr>
              <w:pStyle w:val="Prrafodelista"/>
              <w:spacing w:before="20"/>
              <w:ind w:left="357"/>
              <w:contextualSpacing w:val="0"/>
              <w:jc w:val="left"/>
              <w:rPr>
                <w:sz w:val="24"/>
                <w:szCs w:val="24"/>
              </w:rPr>
            </w:pPr>
          </w:p>
          <w:p w14:paraId="0D20CCA6" w14:textId="77777777" w:rsidR="00674752" w:rsidRDefault="00674752" w:rsidP="00815218">
            <w:pPr>
              <w:pStyle w:val="Prrafodelista"/>
              <w:spacing w:before="20"/>
              <w:ind w:left="357"/>
              <w:contextualSpacing w:val="0"/>
              <w:jc w:val="left"/>
              <w:rPr>
                <w:sz w:val="24"/>
                <w:szCs w:val="24"/>
              </w:rPr>
            </w:pPr>
          </w:p>
          <w:p w14:paraId="3E57BDCB" w14:textId="77777777" w:rsidR="00674752" w:rsidRDefault="00674752" w:rsidP="00815218">
            <w:pPr>
              <w:pStyle w:val="Prrafodelista"/>
              <w:spacing w:before="20"/>
              <w:ind w:left="357"/>
              <w:contextualSpacing w:val="0"/>
              <w:jc w:val="left"/>
              <w:rPr>
                <w:sz w:val="24"/>
                <w:szCs w:val="24"/>
              </w:rPr>
            </w:pPr>
          </w:p>
          <w:p w14:paraId="4718E525" w14:textId="77777777" w:rsidR="00674752" w:rsidRDefault="00674752" w:rsidP="00815218">
            <w:pPr>
              <w:pStyle w:val="Prrafodelista"/>
              <w:spacing w:before="20"/>
              <w:ind w:left="357"/>
              <w:contextualSpacing w:val="0"/>
              <w:jc w:val="left"/>
              <w:rPr>
                <w:sz w:val="24"/>
                <w:szCs w:val="24"/>
              </w:rPr>
            </w:pPr>
          </w:p>
          <w:p w14:paraId="211B9276" w14:textId="77777777" w:rsidR="00674752" w:rsidRDefault="00674752" w:rsidP="00815218">
            <w:pPr>
              <w:pStyle w:val="Prrafodelista"/>
              <w:spacing w:before="20"/>
              <w:ind w:left="357"/>
              <w:contextualSpacing w:val="0"/>
              <w:jc w:val="left"/>
              <w:rPr>
                <w:sz w:val="24"/>
                <w:szCs w:val="24"/>
              </w:rPr>
            </w:pPr>
          </w:p>
          <w:p w14:paraId="42219AFB" w14:textId="77777777" w:rsidR="00674752" w:rsidRDefault="00674752" w:rsidP="00815218">
            <w:pPr>
              <w:pStyle w:val="Prrafodelista"/>
              <w:spacing w:before="20"/>
              <w:ind w:left="357"/>
              <w:contextualSpacing w:val="0"/>
              <w:jc w:val="left"/>
              <w:rPr>
                <w:sz w:val="24"/>
                <w:szCs w:val="24"/>
              </w:rPr>
            </w:pPr>
          </w:p>
          <w:p w14:paraId="1E4370AB" w14:textId="77777777" w:rsidR="00674752" w:rsidRDefault="00674752" w:rsidP="00815218">
            <w:pPr>
              <w:pStyle w:val="Prrafodelista"/>
              <w:spacing w:before="20"/>
              <w:ind w:left="357"/>
              <w:contextualSpacing w:val="0"/>
              <w:jc w:val="left"/>
              <w:rPr>
                <w:sz w:val="24"/>
                <w:szCs w:val="24"/>
              </w:rPr>
            </w:pPr>
          </w:p>
          <w:p w14:paraId="1C460FAA" w14:textId="77777777" w:rsidR="00674752" w:rsidRDefault="00674752" w:rsidP="00815218">
            <w:pPr>
              <w:pStyle w:val="Prrafodelista"/>
              <w:spacing w:before="20"/>
              <w:ind w:left="357"/>
              <w:contextualSpacing w:val="0"/>
              <w:jc w:val="left"/>
              <w:rPr>
                <w:sz w:val="24"/>
                <w:szCs w:val="24"/>
              </w:rPr>
            </w:pPr>
          </w:p>
          <w:p w14:paraId="46D3A16F" w14:textId="77777777" w:rsidR="00674752" w:rsidRDefault="00674752" w:rsidP="00815218">
            <w:pPr>
              <w:pStyle w:val="Prrafodelista"/>
              <w:spacing w:before="20"/>
              <w:ind w:left="357"/>
              <w:contextualSpacing w:val="0"/>
              <w:jc w:val="left"/>
              <w:rPr>
                <w:sz w:val="24"/>
                <w:szCs w:val="24"/>
              </w:rPr>
            </w:pPr>
          </w:p>
          <w:p w14:paraId="04B2725F" w14:textId="77777777" w:rsidR="00674752" w:rsidRPr="009D076D" w:rsidRDefault="00674752" w:rsidP="00815218">
            <w:pPr>
              <w:pStyle w:val="Prrafodelista"/>
              <w:spacing w:before="20"/>
              <w:ind w:left="357"/>
              <w:contextualSpacing w:val="0"/>
              <w:jc w:val="left"/>
              <w:rPr>
                <w:sz w:val="24"/>
                <w:szCs w:val="24"/>
              </w:rPr>
            </w:pPr>
          </w:p>
        </w:tc>
      </w:tr>
      <w:tr w:rsidR="00674752" w:rsidRPr="00CB39BE" w14:paraId="3C5390E7" w14:textId="77777777" w:rsidTr="00815218">
        <w:trPr>
          <w:trHeight w:val="1182"/>
          <w:jc w:val="center"/>
        </w:trPr>
        <w:tc>
          <w:tcPr>
            <w:tcW w:w="500" w:type="pct"/>
            <w:vAlign w:val="center"/>
          </w:tcPr>
          <w:p w14:paraId="71CBF8C9" w14:textId="618D4AA3" w:rsidR="00674752" w:rsidRDefault="00674752" w:rsidP="00674752">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6</w:t>
            </w:r>
          </w:p>
        </w:tc>
        <w:tc>
          <w:tcPr>
            <w:tcW w:w="647" w:type="pct"/>
            <w:vAlign w:val="center"/>
          </w:tcPr>
          <w:p w14:paraId="39141967" w14:textId="581966E5" w:rsidR="00674752" w:rsidRPr="0021346E" w:rsidRDefault="00674752" w:rsidP="00674752">
            <w:pPr>
              <w:jc w:val="center"/>
            </w:pPr>
            <w:r>
              <w:t>Manejo de residuos líquidos</w:t>
            </w:r>
          </w:p>
        </w:tc>
        <w:tc>
          <w:tcPr>
            <w:tcW w:w="1988" w:type="pct"/>
          </w:tcPr>
          <w:p w14:paraId="22305D69" w14:textId="77777777" w:rsidR="00674752" w:rsidRPr="00EA78F1" w:rsidRDefault="00674752" w:rsidP="00674752">
            <w:pPr>
              <w:pStyle w:val="Ttulo4"/>
              <w:shd w:val="clear" w:color="auto" w:fill="FFFFFF"/>
              <w:spacing w:before="150" w:after="150"/>
              <w:outlineLvl w:val="3"/>
              <w:rPr>
                <w:rFonts w:ascii="Arial" w:hAnsi="Arial" w:cs="Arial"/>
                <w:b w:val="0"/>
                <w:color w:val="000000" w:themeColor="text1"/>
                <w:sz w:val="27"/>
                <w:szCs w:val="27"/>
                <w:lang w:eastAsia="es-CL"/>
              </w:rPr>
            </w:pPr>
            <w:r w:rsidRPr="00EA78F1">
              <w:rPr>
                <w:color w:val="000000" w:themeColor="text1"/>
              </w:rPr>
              <w:t>RCA N°053/2005: Mejoramiento Sistema De Tratamiento De Riles Del Terminal Quintero</w:t>
            </w:r>
          </w:p>
          <w:p w14:paraId="347C4D4D" w14:textId="77777777" w:rsidR="00674752" w:rsidRPr="00FD56EB" w:rsidRDefault="00674752" w:rsidP="00674752">
            <w:pPr>
              <w:spacing w:before="60" w:after="20"/>
              <w:rPr>
                <w:b/>
              </w:rPr>
            </w:pPr>
            <w:r w:rsidRPr="00FD56EB">
              <w:rPr>
                <w:b/>
              </w:rPr>
              <w:t>ADENDA, Cap. I. Descripción del Proyecto</w:t>
            </w:r>
          </w:p>
          <w:p w14:paraId="1FAE59BE" w14:textId="77777777" w:rsidR="00674752" w:rsidRPr="00FD56EB" w:rsidRDefault="00674752" w:rsidP="00674752">
            <w:pPr>
              <w:spacing w:before="60" w:after="20"/>
              <w:rPr>
                <w:i/>
              </w:rPr>
            </w:pPr>
            <w:r w:rsidRPr="00FD56EB">
              <w:rPr>
                <w:i/>
              </w:rPr>
              <w:t>N°15. Indicar las eficiencias de los distintos procesos considerados en el Sistema de tratamiento de Riles.</w:t>
            </w:r>
          </w:p>
          <w:p w14:paraId="7EB58E88" w14:textId="77777777" w:rsidR="00674752" w:rsidRDefault="00674752" w:rsidP="00674752">
            <w:pPr>
              <w:spacing w:before="60" w:after="20"/>
              <w:rPr>
                <w:i/>
              </w:rPr>
            </w:pPr>
            <w:r w:rsidRPr="00FD56EB">
              <w:rPr>
                <w:i/>
                <w:u w:val="single"/>
              </w:rPr>
              <w:t>Resp</w:t>
            </w:r>
            <w:r w:rsidRPr="00FD56EB">
              <w:rPr>
                <w:i/>
              </w:rPr>
              <w:t>: Tal como se muestra en el Diagrama de Flujo, donde se detallan las instalaciones del sistema de tratamiento, el mismo solo cuenta con una unidad de remoción de contaminantes: los separadores API de aceites y grasas. Todas las otras instalaciones son estanques, pozos de elevación, cámaras desarenadoras, laguna de retención y bombas para el impulso de las distintas aguas que se generan. Es decir, son instalaciones complementarias del sistema de tratamiento, pero no remueven contaminantes. Los separadores API tienen una eficiencia estimada superior a 98 %.</w:t>
            </w:r>
          </w:p>
          <w:p w14:paraId="531F4AED" w14:textId="77777777" w:rsidR="00674752" w:rsidRPr="00F153BD" w:rsidRDefault="00674752" w:rsidP="00674752">
            <w:pPr>
              <w:spacing w:before="60" w:after="20"/>
              <w:rPr>
                <w:rFonts w:eastAsia="Times New Roman"/>
                <w:i/>
                <w:sz w:val="18"/>
                <w:szCs w:val="18"/>
                <w:lang w:eastAsia="es-CL"/>
              </w:rPr>
            </w:pPr>
          </w:p>
        </w:tc>
        <w:tc>
          <w:tcPr>
            <w:tcW w:w="1865" w:type="pct"/>
            <w:vAlign w:val="center"/>
          </w:tcPr>
          <w:p w14:paraId="23B74005" w14:textId="0E9DA211" w:rsidR="00674752" w:rsidRPr="00674752" w:rsidRDefault="00674752" w:rsidP="00674752">
            <w:pPr>
              <w:spacing w:before="120"/>
              <w:rPr>
                <w:iCs/>
                <w:sz w:val="24"/>
                <w:szCs w:val="24"/>
              </w:rPr>
            </w:pPr>
            <w:r>
              <w:rPr>
                <w:iCs/>
                <w:sz w:val="24"/>
                <w:szCs w:val="24"/>
              </w:rPr>
              <w:t xml:space="preserve">El </w:t>
            </w:r>
            <w:r w:rsidRPr="00674752">
              <w:rPr>
                <w:iCs/>
                <w:sz w:val="24"/>
                <w:szCs w:val="24"/>
              </w:rPr>
              <w:t xml:space="preserve">Seprador API del sector Remodelación, operó con una eficiencia del 43,56 % en la remoción de los contaminantes presentes a la entrada del separador, </w:t>
            </w:r>
            <w:r>
              <w:rPr>
                <w:iCs/>
                <w:sz w:val="24"/>
                <w:szCs w:val="24"/>
              </w:rPr>
              <w:t>rendimiento menor al 98 % comprometido.</w:t>
            </w:r>
          </w:p>
          <w:p w14:paraId="728A3D03" w14:textId="77777777" w:rsidR="00674752" w:rsidRPr="00674752" w:rsidRDefault="00674752" w:rsidP="00674752">
            <w:pPr>
              <w:spacing w:before="20"/>
            </w:pPr>
          </w:p>
        </w:tc>
      </w:tr>
      <w:tr w:rsidR="00674752" w:rsidRPr="00CB39BE" w14:paraId="49FAABCF" w14:textId="77777777" w:rsidTr="00815218">
        <w:trPr>
          <w:trHeight w:val="350"/>
          <w:jc w:val="center"/>
        </w:trPr>
        <w:tc>
          <w:tcPr>
            <w:tcW w:w="500" w:type="pct"/>
            <w:vAlign w:val="center"/>
          </w:tcPr>
          <w:p w14:paraId="6CEACEA6" w14:textId="767D0904" w:rsidR="00674752" w:rsidRPr="00CB1F19" w:rsidRDefault="002B16D8" w:rsidP="00674752">
            <w:pPr>
              <w:widowControl w:val="0"/>
              <w:overflowPunct w:val="0"/>
              <w:autoSpaceDE w:val="0"/>
              <w:autoSpaceDN w:val="0"/>
              <w:adjustRightInd w:val="0"/>
              <w:spacing w:after="120" w:line="285" w:lineRule="auto"/>
              <w:jc w:val="center"/>
              <w:rPr>
                <w:rFonts w:cstheme="minorHAnsi"/>
                <w:iCs/>
              </w:rPr>
            </w:pPr>
            <w:r>
              <w:rPr>
                <w:rFonts w:cstheme="minorHAnsi"/>
                <w:iCs/>
              </w:rPr>
              <w:t>7-8</w:t>
            </w:r>
          </w:p>
        </w:tc>
        <w:tc>
          <w:tcPr>
            <w:tcW w:w="647" w:type="pct"/>
            <w:vAlign w:val="center"/>
          </w:tcPr>
          <w:p w14:paraId="0706A341" w14:textId="68F74E8D" w:rsidR="00674752" w:rsidRPr="0021346E" w:rsidRDefault="0086236C" w:rsidP="00674752">
            <w:pPr>
              <w:jc w:val="center"/>
            </w:pPr>
            <w:r>
              <w:t>Emisiones atmosféricas</w:t>
            </w:r>
          </w:p>
        </w:tc>
        <w:tc>
          <w:tcPr>
            <w:tcW w:w="1988" w:type="pct"/>
          </w:tcPr>
          <w:p w14:paraId="227795D5" w14:textId="77777777" w:rsidR="002B16D8" w:rsidRPr="002B16D8" w:rsidRDefault="002B16D8" w:rsidP="002B16D8">
            <w:pPr>
              <w:spacing w:before="60" w:after="20"/>
              <w:rPr>
                <w:b/>
              </w:rPr>
            </w:pPr>
            <w:r w:rsidRPr="002B16D8">
              <w:rPr>
                <w:b/>
              </w:rPr>
              <w:t>Declaración de Impacto Ambiental (aprobada mediante RCA N° 53/2005), numeral 4.4 , refiriéndose al Artículo 5° del RSEIA, señala lo siguiente:</w:t>
            </w:r>
          </w:p>
          <w:p w14:paraId="60BBD3C9" w14:textId="77777777" w:rsidR="002B16D8" w:rsidRPr="0010511C" w:rsidRDefault="002B16D8" w:rsidP="002B16D8">
            <w:pPr>
              <w:spacing w:before="60" w:after="20"/>
              <w:rPr>
                <w:i/>
              </w:rPr>
            </w:pPr>
            <w:r w:rsidRPr="0010511C">
              <w:rPr>
                <w:i/>
              </w:rPr>
              <w:t xml:space="preserve">“ Letra c)  Las emisiones atmosféricas (emisiones de material particulado y ruido) serán de carácter temporal, no peligrosas y de impacto local limitado y ocurrirán durante la etapa de construcción en horarios diurnos de días hábiles”. </w:t>
            </w:r>
          </w:p>
          <w:p w14:paraId="24B1AC49" w14:textId="77777777" w:rsidR="00674752" w:rsidRPr="004901C3" w:rsidRDefault="00674752" w:rsidP="00674752">
            <w:pPr>
              <w:spacing w:before="60" w:after="20"/>
              <w:rPr>
                <w:rFonts w:eastAsia="Times New Roman"/>
                <w:i/>
                <w:sz w:val="18"/>
                <w:szCs w:val="18"/>
                <w:lang w:eastAsia="es-CL"/>
              </w:rPr>
            </w:pPr>
          </w:p>
        </w:tc>
        <w:tc>
          <w:tcPr>
            <w:tcW w:w="1865" w:type="pct"/>
            <w:vAlign w:val="center"/>
          </w:tcPr>
          <w:p w14:paraId="09468069" w14:textId="6736B4D4" w:rsidR="0086236C" w:rsidRPr="002B16D8" w:rsidRDefault="00CF1EAE" w:rsidP="0086236C">
            <w:pPr>
              <w:spacing w:before="60" w:after="20"/>
              <w:rPr>
                <w:i/>
                <w:sz w:val="24"/>
                <w:szCs w:val="24"/>
              </w:rPr>
            </w:pPr>
            <w:r>
              <w:rPr>
                <w:sz w:val="24"/>
                <w:szCs w:val="24"/>
              </w:rPr>
              <w:t xml:space="preserve"> Se evidencian emisiones del sistema de tratamiento de Riles asociadas a la etapa de operación del proyecto y a las condiciones deficientes al momento de la fiscalización. </w:t>
            </w:r>
          </w:p>
          <w:p w14:paraId="4F2B44C9" w14:textId="77777777" w:rsidR="00674752" w:rsidRPr="002B16D8" w:rsidRDefault="00674752" w:rsidP="00674752">
            <w:pPr>
              <w:spacing w:before="120"/>
              <w:rPr>
                <w:sz w:val="24"/>
                <w:szCs w:val="24"/>
              </w:rPr>
            </w:pPr>
          </w:p>
        </w:tc>
      </w:tr>
    </w:tbl>
    <w:p w14:paraId="42B28A0D" w14:textId="77777777" w:rsidR="00802922" w:rsidRDefault="00802922" w:rsidP="00A84514">
      <w:pPr>
        <w:spacing w:before="180" w:after="140"/>
        <w:rPr>
          <w:rFonts w:cstheme="minorHAnsi"/>
        </w:rPr>
      </w:pPr>
    </w:p>
    <w:p w14:paraId="762E9455" w14:textId="77777777" w:rsidR="002B16D8" w:rsidRDefault="002B16D8" w:rsidP="00A84514">
      <w:pPr>
        <w:spacing w:before="180" w:after="140"/>
        <w:rPr>
          <w:rFonts w:cstheme="minorHAnsi"/>
        </w:rPr>
      </w:pPr>
    </w:p>
    <w:p w14:paraId="5D133E15" w14:textId="77777777" w:rsidR="002B16D8" w:rsidRDefault="002B16D8" w:rsidP="00A84514">
      <w:pPr>
        <w:spacing w:before="180" w:after="140"/>
        <w:rPr>
          <w:rFonts w:cstheme="minorHAnsi"/>
        </w:rPr>
      </w:pPr>
    </w:p>
    <w:p w14:paraId="73FD7235" w14:textId="77777777" w:rsidR="002B16D8" w:rsidRDefault="002B16D8" w:rsidP="00A84514">
      <w:pPr>
        <w:spacing w:before="180" w:after="140"/>
        <w:rPr>
          <w:rFonts w:cstheme="minorHAnsi"/>
        </w:rPr>
      </w:pPr>
    </w:p>
    <w:p w14:paraId="4473F7B4" w14:textId="77777777" w:rsidR="00524CD7" w:rsidRDefault="00524CD7" w:rsidP="00A83825">
      <w:pPr>
        <w:pStyle w:val="Ttulo1"/>
        <w:numPr>
          <w:ilvl w:val="0"/>
          <w:numId w:val="2"/>
        </w:numPr>
        <w:spacing w:before="480" w:after="180"/>
        <w:ind w:left="357" w:hanging="357"/>
        <w:contextualSpacing w:val="0"/>
      </w:pPr>
      <w:bookmarkStart w:id="99" w:name="_Toc407720050"/>
      <w:bookmarkStart w:id="100" w:name="_Toc523928786"/>
      <w:r>
        <w:lastRenderedPageBreak/>
        <w:t>ANEXOS.</w:t>
      </w:r>
      <w:bookmarkEnd w:id="99"/>
      <w:bookmarkEnd w:id="100"/>
    </w:p>
    <w:tbl>
      <w:tblPr>
        <w:tblStyle w:val="Tablaconcuadrcula"/>
        <w:tblW w:w="4923" w:type="pct"/>
        <w:jc w:val="center"/>
        <w:tblLook w:val="04A0" w:firstRow="1" w:lastRow="0" w:firstColumn="1" w:lastColumn="0" w:noHBand="0" w:noVBand="1"/>
      </w:tblPr>
      <w:tblGrid>
        <w:gridCol w:w="2815"/>
        <w:gridCol w:w="10538"/>
      </w:tblGrid>
      <w:tr w:rsidR="00806681" w:rsidRPr="00806681" w14:paraId="186B59AE" w14:textId="77777777" w:rsidTr="00F72E18">
        <w:trPr>
          <w:trHeight w:val="140"/>
          <w:jc w:val="center"/>
        </w:trPr>
        <w:tc>
          <w:tcPr>
            <w:tcW w:w="1054" w:type="pct"/>
            <w:shd w:val="clear" w:color="auto" w:fill="D9D9D9" w:themeFill="background1" w:themeFillShade="D9"/>
          </w:tcPr>
          <w:p w14:paraId="2FF2865D" w14:textId="77777777" w:rsidR="00694B31" w:rsidRPr="00806681" w:rsidRDefault="00694B31" w:rsidP="00F72E18">
            <w:pPr>
              <w:jc w:val="center"/>
              <w:rPr>
                <w:rFonts w:cstheme="minorHAnsi"/>
                <w:b/>
              </w:rPr>
            </w:pPr>
            <w:r w:rsidRPr="00806681">
              <w:rPr>
                <w:rFonts w:cstheme="minorHAnsi"/>
                <w:b/>
              </w:rPr>
              <w:t>N° Anexo</w:t>
            </w:r>
          </w:p>
        </w:tc>
        <w:tc>
          <w:tcPr>
            <w:tcW w:w="3946" w:type="pct"/>
            <w:shd w:val="clear" w:color="auto" w:fill="D9D9D9" w:themeFill="background1" w:themeFillShade="D9"/>
          </w:tcPr>
          <w:p w14:paraId="06196CB0" w14:textId="77777777" w:rsidR="00694B31" w:rsidRPr="00806681" w:rsidRDefault="00694B31" w:rsidP="00F72E18">
            <w:pPr>
              <w:rPr>
                <w:rFonts w:cstheme="minorHAnsi"/>
                <w:b/>
              </w:rPr>
            </w:pPr>
            <w:r w:rsidRPr="00806681">
              <w:rPr>
                <w:rFonts w:cstheme="minorHAnsi"/>
                <w:b/>
              </w:rPr>
              <w:t>Nombre Anexo</w:t>
            </w:r>
          </w:p>
        </w:tc>
      </w:tr>
      <w:tr w:rsidR="00806681" w:rsidRPr="00806681" w14:paraId="56858473" w14:textId="77777777" w:rsidTr="00950871">
        <w:trPr>
          <w:trHeight w:val="390"/>
          <w:jc w:val="center"/>
        </w:trPr>
        <w:tc>
          <w:tcPr>
            <w:tcW w:w="1054" w:type="pct"/>
            <w:vAlign w:val="center"/>
          </w:tcPr>
          <w:p w14:paraId="695C3576" w14:textId="77777777" w:rsidR="002E0845" w:rsidRPr="00806681" w:rsidRDefault="002E0845" w:rsidP="002E0845">
            <w:pPr>
              <w:jc w:val="center"/>
              <w:rPr>
                <w:rFonts w:cstheme="minorHAnsi"/>
              </w:rPr>
            </w:pPr>
            <w:r w:rsidRPr="00806681">
              <w:rPr>
                <w:rFonts w:cstheme="minorHAnsi"/>
              </w:rPr>
              <w:t>ANEXO 1</w:t>
            </w:r>
          </w:p>
        </w:tc>
        <w:tc>
          <w:tcPr>
            <w:tcW w:w="3946" w:type="pct"/>
            <w:vAlign w:val="center"/>
          </w:tcPr>
          <w:p w14:paraId="117BD420" w14:textId="0D64931C" w:rsidR="002E0845" w:rsidRPr="00E054DA" w:rsidRDefault="00673D03" w:rsidP="002E0845">
            <w:pPr>
              <w:rPr>
                <w:rFonts w:cstheme="minorHAnsi"/>
              </w:rPr>
            </w:pPr>
            <w:r w:rsidRPr="00E054DA">
              <w:rPr>
                <w:rFonts w:cstheme="minorHAnsi"/>
              </w:rPr>
              <w:t>Actas de Inspección</w:t>
            </w:r>
          </w:p>
        </w:tc>
      </w:tr>
      <w:tr w:rsidR="00806681" w:rsidRPr="00806681" w14:paraId="5700BEC2" w14:textId="77777777" w:rsidTr="00950871">
        <w:trPr>
          <w:trHeight w:val="410"/>
          <w:jc w:val="center"/>
        </w:trPr>
        <w:tc>
          <w:tcPr>
            <w:tcW w:w="1054" w:type="pct"/>
            <w:vAlign w:val="center"/>
          </w:tcPr>
          <w:p w14:paraId="5B370BCA" w14:textId="77777777" w:rsidR="004D06A9" w:rsidRPr="00806681" w:rsidRDefault="000B2F23" w:rsidP="00F72E18">
            <w:pPr>
              <w:jc w:val="center"/>
              <w:rPr>
                <w:rFonts w:cstheme="minorHAnsi"/>
              </w:rPr>
            </w:pPr>
            <w:r w:rsidRPr="00806681">
              <w:rPr>
                <w:rFonts w:cstheme="minorHAnsi"/>
              </w:rPr>
              <w:t>ANEXO 2</w:t>
            </w:r>
          </w:p>
        </w:tc>
        <w:tc>
          <w:tcPr>
            <w:tcW w:w="3946" w:type="pct"/>
            <w:vAlign w:val="center"/>
          </w:tcPr>
          <w:p w14:paraId="69CC2051" w14:textId="64D661B0" w:rsidR="004D06A9" w:rsidRPr="00E054DA" w:rsidRDefault="00673D03" w:rsidP="004357E0">
            <w:pPr>
              <w:rPr>
                <w:rFonts w:cstheme="minorHAnsi"/>
              </w:rPr>
            </w:pPr>
            <w:r w:rsidRPr="00E054DA">
              <w:rPr>
                <w:rFonts w:cstheme="minorHAnsi"/>
              </w:rPr>
              <w:t>Documentos entregados por el Titular al momento de la inspección</w:t>
            </w:r>
          </w:p>
        </w:tc>
      </w:tr>
      <w:tr w:rsidR="00806681" w:rsidRPr="00806681" w14:paraId="15597891" w14:textId="77777777" w:rsidTr="00950871">
        <w:trPr>
          <w:trHeight w:val="410"/>
          <w:jc w:val="center"/>
        </w:trPr>
        <w:tc>
          <w:tcPr>
            <w:tcW w:w="1054" w:type="pct"/>
            <w:vAlign w:val="center"/>
          </w:tcPr>
          <w:p w14:paraId="52A2F191" w14:textId="77777777" w:rsidR="007869E7" w:rsidRPr="00806681" w:rsidRDefault="007869E7" w:rsidP="007869E7">
            <w:pPr>
              <w:jc w:val="center"/>
              <w:rPr>
                <w:rFonts w:cstheme="minorHAnsi"/>
              </w:rPr>
            </w:pPr>
            <w:r w:rsidRPr="00806681">
              <w:rPr>
                <w:rFonts w:cstheme="minorHAnsi"/>
              </w:rPr>
              <w:t>ANEXO 3</w:t>
            </w:r>
          </w:p>
        </w:tc>
        <w:tc>
          <w:tcPr>
            <w:tcW w:w="3946" w:type="pct"/>
            <w:vAlign w:val="center"/>
          </w:tcPr>
          <w:p w14:paraId="501A2064" w14:textId="3F059847" w:rsidR="007869E7" w:rsidRPr="00E054DA" w:rsidRDefault="00673D03" w:rsidP="007869E7">
            <w:pPr>
              <w:rPr>
                <w:rFonts w:cstheme="minorHAnsi"/>
              </w:rPr>
            </w:pPr>
            <w:r w:rsidRPr="00E054DA">
              <w:rPr>
                <w:rFonts w:cstheme="minorHAnsi"/>
              </w:rPr>
              <w:t>Planos (ADENDA RCA 53/2005)</w:t>
            </w:r>
          </w:p>
        </w:tc>
      </w:tr>
      <w:tr w:rsidR="00806681" w:rsidRPr="00806681" w14:paraId="783928ED" w14:textId="77777777" w:rsidTr="00950871">
        <w:trPr>
          <w:trHeight w:val="410"/>
          <w:jc w:val="center"/>
        </w:trPr>
        <w:tc>
          <w:tcPr>
            <w:tcW w:w="1054" w:type="pct"/>
            <w:vAlign w:val="center"/>
          </w:tcPr>
          <w:p w14:paraId="24731D28" w14:textId="77777777" w:rsidR="00203E96" w:rsidRPr="00806681" w:rsidRDefault="00203E96" w:rsidP="00F72E18">
            <w:pPr>
              <w:jc w:val="center"/>
              <w:rPr>
                <w:rFonts w:cstheme="minorHAnsi"/>
              </w:rPr>
            </w:pPr>
            <w:r w:rsidRPr="00806681">
              <w:rPr>
                <w:rFonts w:cstheme="minorHAnsi"/>
              </w:rPr>
              <w:t>ANEXO 4</w:t>
            </w:r>
          </w:p>
        </w:tc>
        <w:tc>
          <w:tcPr>
            <w:tcW w:w="3946" w:type="pct"/>
            <w:vAlign w:val="center"/>
          </w:tcPr>
          <w:p w14:paraId="6F325022" w14:textId="5E61D16C" w:rsidR="00203E96" w:rsidRPr="00E054DA" w:rsidRDefault="00E054DA" w:rsidP="00F72E18">
            <w:pPr>
              <w:rPr>
                <w:rFonts w:cstheme="minorHAnsi"/>
              </w:rPr>
            </w:pPr>
            <w:r w:rsidRPr="00E054DA">
              <w:rPr>
                <w:rFonts w:cstheme="minorHAnsi"/>
              </w:rPr>
              <w:t>Resultados de análisis ISP</w:t>
            </w:r>
          </w:p>
        </w:tc>
      </w:tr>
      <w:tr w:rsidR="00806681" w:rsidRPr="00806681" w14:paraId="7C846741" w14:textId="77777777" w:rsidTr="00950871">
        <w:trPr>
          <w:trHeight w:val="410"/>
          <w:jc w:val="center"/>
        </w:trPr>
        <w:tc>
          <w:tcPr>
            <w:tcW w:w="1054" w:type="pct"/>
            <w:vAlign w:val="center"/>
          </w:tcPr>
          <w:p w14:paraId="43E4009C" w14:textId="77777777" w:rsidR="00172C5C" w:rsidRPr="00806681" w:rsidRDefault="00172C5C" w:rsidP="00F72E18">
            <w:pPr>
              <w:jc w:val="center"/>
              <w:rPr>
                <w:rFonts w:cstheme="minorHAnsi"/>
              </w:rPr>
            </w:pPr>
            <w:r w:rsidRPr="00806681">
              <w:rPr>
                <w:rFonts w:cstheme="minorHAnsi"/>
              </w:rPr>
              <w:t>ANEXO 5</w:t>
            </w:r>
          </w:p>
        </w:tc>
        <w:tc>
          <w:tcPr>
            <w:tcW w:w="3946" w:type="pct"/>
            <w:vAlign w:val="center"/>
          </w:tcPr>
          <w:p w14:paraId="1CF84BE6" w14:textId="3D7F90EC" w:rsidR="00172C5C" w:rsidRPr="00E054DA" w:rsidRDefault="00E054DA" w:rsidP="00F72E18">
            <w:pPr>
              <w:rPr>
                <w:rFonts w:cstheme="minorHAnsi"/>
              </w:rPr>
            </w:pPr>
            <w:r w:rsidRPr="00E054DA">
              <w:rPr>
                <w:rFonts w:cstheme="minorHAnsi"/>
              </w:rPr>
              <w:t>Tabla 5.1-3 AP42 EPA</w:t>
            </w:r>
          </w:p>
        </w:tc>
      </w:tr>
      <w:tr w:rsidR="000368C0" w:rsidRPr="00806681" w14:paraId="4BB4A35C" w14:textId="77777777" w:rsidTr="00950871">
        <w:trPr>
          <w:trHeight w:val="410"/>
          <w:jc w:val="center"/>
        </w:trPr>
        <w:tc>
          <w:tcPr>
            <w:tcW w:w="1054" w:type="pct"/>
            <w:vAlign w:val="center"/>
          </w:tcPr>
          <w:p w14:paraId="4AC9EBAA" w14:textId="6BEBEDF7" w:rsidR="000368C0" w:rsidRPr="00806681" w:rsidRDefault="000368C0" w:rsidP="00F72E18">
            <w:pPr>
              <w:jc w:val="center"/>
              <w:rPr>
                <w:rFonts w:cstheme="minorHAnsi"/>
              </w:rPr>
            </w:pPr>
            <w:r>
              <w:rPr>
                <w:rFonts w:cstheme="minorHAnsi"/>
              </w:rPr>
              <w:t>ANEXO 6</w:t>
            </w:r>
          </w:p>
        </w:tc>
        <w:tc>
          <w:tcPr>
            <w:tcW w:w="3946" w:type="pct"/>
            <w:vAlign w:val="center"/>
          </w:tcPr>
          <w:p w14:paraId="5B72BFBB" w14:textId="10513F21" w:rsidR="000368C0" w:rsidRPr="000368C0" w:rsidRDefault="000368C0" w:rsidP="000368C0">
            <w:pPr>
              <w:pStyle w:val="Prrafodelista"/>
              <w:numPr>
                <w:ilvl w:val="0"/>
                <w:numId w:val="49"/>
              </w:numPr>
              <w:rPr>
                <w:rFonts w:cstheme="minorHAnsi"/>
              </w:rPr>
            </w:pPr>
            <w:r w:rsidRPr="000368C0">
              <w:rPr>
                <w:rFonts w:cstheme="minorHAnsi"/>
              </w:rPr>
              <w:t>ORD. 1389 (01.09.18) Seremi de Salud Región Valparaíso. (Remite información sobre situación de emergencia ambiental)</w:t>
            </w:r>
          </w:p>
          <w:p w14:paraId="3F62C88D" w14:textId="48B92530" w:rsidR="000368C0" w:rsidRPr="000368C0" w:rsidRDefault="000368C0" w:rsidP="000368C0">
            <w:pPr>
              <w:pStyle w:val="Prrafodelista"/>
              <w:numPr>
                <w:ilvl w:val="0"/>
                <w:numId w:val="49"/>
              </w:numPr>
              <w:rPr>
                <w:rFonts w:cstheme="minorHAnsi"/>
              </w:rPr>
            </w:pPr>
            <w:r>
              <w:rPr>
                <w:rFonts w:cstheme="minorHAnsi"/>
              </w:rPr>
              <w:t>Registro de pacientes atendidos según establecimiento, edad, sexo, sintomatología y horario (Planilla Excel)</w:t>
            </w:r>
          </w:p>
        </w:tc>
      </w:tr>
      <w:tr w:rsidR="007E0DAF" w:rsidRPr="00806681" w14:paraId="33F07A7D" w14:textId="77777777" w:rsidTr="00950871">
        <w:trPr>
          <w:trHeight w:val="410"/>
          <w:jc w:val="center"/>
        </w:trPr>
        <w:tc>
          <w:tcPr>
            <w:tcW w:w="1054" w:type="pct"/>
            <w:vAlign w:val="center"/>
          </w:tcPr>
          <w:p w14:paraId="0B5CDCA8" w14:textId="2B97D7D1" w:rsidR="007E0DAF" w:rsidRDefault="007E0DAF" w:rsidP="00F72E18">
            <w:pPr>
              <w:jc w:val="center"/>
              <w:rPr>
                <w:rFonts w:cstheme="minorHAnsi"/>
              </w:rPr>
            </w:pPr>
            <w:r>
              <w:rPr>
                <w:rFonts w:cstheme="minorHAnsi"/>
              </w:rPr>
              <w:t>ANEXO 7</w:t>
            </w:r>
          </w:p>
        </w:tc>
        <w:tc>
          <w:tcPr>
            <w:tcW w:w="3946" w:type="pct"/>
            <w:vAlign w:val="center"/>
          </w:tcPr>
          <w:p w14:paraId="0489C252" w14:textId="4003463F" w:rsidR="007E0DAF" w:rsidRPr="007E0DAF" w:rsidRDefault="007E0DAF" w:rsidP="007E0DAF">
            <w:pPr>
              <w:rPr>
                <w:rFonts w:cstheme="minorHAnsi"/>
              </w:rPr>
            </w:pPr>
            <w:r w:rsidRPr="007E0DAF">
              <w:rPr>
                <w:iCs/>
              </w:rPr>
              <w:t>MAPA con la localización de las personas afectada</w:t>
            </w:r>
            <w:r>
              <w:rPr>
                <w:iCs/>
              </w:rPr>
              <w:t>s, remitido por MINSAL.</w:t>
            </w:r>
          </w:p>
        </w:tc>
      </w:tr>
    </w:tbl>
    <w:p w14:paraId="3BF43781" w14:textId="5C323EF3" w:rsidR="00F72E18" w:rsidRPr="00892256" w:rsidRDefault="00F72E18" w:rsidP="00115417">
      <w:pPr>
        <w:jc w:val="left"/>
        <w:rPr>
          <w:sz w:val="16"/>
        </w:rPr>
      </w:pPr>
    </w:p>
    <w:sectPr w:rsidR="00F72E18" w:rsidRPr="00892256" w:rsidSect="006E1A9A">
      <w:pgSz w:w="15840" w:h="12240" w:orient="landscape"/>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D6A2CF5" w14:textId="77777777" w:rsidR="00BC3A1D" w:rsidRDefault="00BC3A1D" w:rsidP="00870FF2">
      <w:r>
        <w:separator/>
      </w:r>
    </w:p>
    <w:p w14:paraId="0D4B844E" w14:textId="77777777" w:rsidR="00BC3A1D" w:rsidRDefault="00BC3A1D" w:rsidP="00870FF2"/>
    <w:p w14:paraId="251F5AE3" w14:textId="77777777" w:rsidR="00BC3A1D" w:rsidRDefault="00BC3A1D"/>
  </w:endnote>
  <w:endnote w:type="continuationSeparator" w:id="0">
    <w:p w14:paraId="5CBC04B4" w14:textId="77777777" w:rsidR="00BC3A1D" w:rsidRDefault="00BC3A1D" w:rsidP="00870FF2">
      <w:r>
        <w:continuationSeparator/>
      </w:r>
    </w:p>
    <w:p w14:paraId="340D4AFA" w14:textId="77777777" w:rsidR="00BC3A1D" w:rsidRDefault="00BC3A1D" w:rsidP="00870FF2"/>
    <w:p w14:paraId="7D022DA3" w14:textId="77777777" w:rsidR="00BC3A1D" w:rsidRDefault="00BC3A1D"/>
  </w:endnote>
  <w:endnote w:type="continuationNotice" w:id="1">
    <w:p w14:paraId="589E61F7" w14:textId="77777777" w:rsidR="00BC3A1D" w:rsidRDefault="00BC3A1D"/>
    <w:p w14:paraId="4F212330" w14:textId="77777777" w:rsidR="00BC3A1D" w:rsidRDefault="00BC3A1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Arial Black">
    <w:panose1 w:val="020B0A04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86193898"/>
      <w:docPartObj>
        <w:docPartGallery w:val="Page Numbers (Bottom of Page)"/>
        <w:docPartUnique/>
      </w:docPartObj>
    </w:sdtPr>
    <w:sdtEndPr/>
    <w:sdtContent>
      <w:p w14:paraId="1B16D870" w14:textId="77777777" w:rsidR="00C4327F" w:rsidRDefault="00C4327F">
        <w:pPr>
          <w:pStyle w:val="Piedepgina"/>
          <w:jc w:val="right"/>
        </w:pPr>
        <w:r w:rsidRPr="004E5529">
          <w:fldChar w:fldCharType="begin"/>
        </w:r>
        <w:r w:rsidRPr="004E5529">
          <w:instrText>PAGE   \* MERGEFORMAT</w:instrText>
        </w:r>
        <w:r w:rsidRPr="004E5529">
          <w:fldChar w:fldCharType="separate"/>
        </w:r>
        <w:r w:rsidR="00CA2E2D" w:rsidRPr="00CA2E2D">
          <w:rPr>
            <w:noProof/>
            <w:lang w:val="es-ES"/>
          </w:rPr>
          <w:t>22</w:t>
        </w:r>
        <w:r w:rsidRPr="004E5529">
          <w:fldChar w:fldCharType="end"/>
        </w:r>
      </w:p>
    </w:sdtContent>
  </w:sdt>
  <w:p w14:paraId="567A1116" w14:textId="77777777" w:rsidR="00C4327F" w:rsidRPr="00411E4F" w:rsidRDefault="00C4327F"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23EE4F03" w14:textId="77777777" w:rsidR="00C4327F" w:rsidRPr="00411E4F" w:rsidRDefault="00C4327F"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 piso 7, 8 y 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0859EDA6" w14:textId="77777777" w:rsidR="00C4327F" w:rsidRDefault="00C4327F">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3C9BD7" w14:textId="77777777" w:rsidR="00C4327F" w:rsidRDefault="00C4327F" w:rsidP="00870FF2">
    <w:pPr>
      <w:pStyle w:val="Piedepgina"/>
    </w:pPr>
  </w:p>
  <w:p w14:paraId="7F33510E" w14:textId="77777777" w:rsidR="00C4327F" w:rsidRDefault="00C4327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485DD28" w14:textId="77777777" w:rsidR="00BC3A1D" w:rsidRDefault="00BC3A1D" w:rsidP="00870FF2">
      <w:r>
        <w:separator/>
      </w:r>
    </w:p>
    <w:p w14:paraId="3E821708" w14:textId="77777777" w:rsidR="00BC3A1D" w:rsidRDefault="00BC3A1D" w:rsidP="00870FF2"/>
    <w:p w14:paraId="1FBA5D08" w14:textId="77777777" w:rsidR="00BC3A1D" w:rsidRDefault="00BC3A1D"/>
  </w:footnote>
  <w:footnote w:type="continuationSeparator" w:id="0">
    <w:p w14:paraId="66F3DE79" w14:textId="77777777" w:rsidR="00BC3A1D" w:rsidRDefault="00BC3A1D" w:rsidP="00870FF2">
      <w:r>
        <w:continuationSeparator/>
      </w:r>
    </w:p>
    <w:p w14:paraId="34AAAD56" w14:textId="77777777" w:rsidR="00BC3A1D" w:rsidRDefault="00BC3A1D" w:rsidP="00870FF2"/>
    <w:p w14:paraId="12C88CDE" w14:textId="77777777" w:rsidR="00BC3A1D" w:rsidRDefault="00BC3A1D"/>
  </w:footnote>
  <w:footnote w:type="continuationNotice" w:id="1">
    <w:p w14:paraId="12F603D0" w14:textId="77777777" w:rsidR="00BC3A1D" w:rsidRDefault="00BC3A1D"/>
    <w:p w14:paraId="02FD0913" w14:textId="77777777" w:rsidR="00BC3A1D" w:rsidRDefault="00BC3A1D"/>
  </w:footnote>
  <w:footnote w:id="2">
    <w:p w14:paraId="05DBEE01" w14:textId="77777777" w:rsidR="00C4327F" w:rsidRDefault="00C4327F" w:rsidP="003D61E0">
      <w:pPr>
        <w:pStyle w:val="Textonotapie"/>
        <w:jc w:val="left"/>
      </w:pPr>
      <w:r>
        <w:rPr>
          <w:rStyle w:val="Refdenotaalpie"/>
        </w:rPr>
        <w:footnoteRef/>
      </w:r>
      <w:r w:rsidRPr="00CF4CBF">
        <w:rPr>
          <w:lang w:val="en-US"/>
        </w:rPr>
        <w:t xml:space="preserve"> Ver “A Useers guide for </w:t>
      </w:r>
      <w:r>
        <w:rPr>
          <w:lang w:val="en-US"/>
        </w:rPr>
        <w:t xml:space="preserve">the CALPUFF dispersion model, Scire J, 2000 </w:t>
      </w:r>
      <w:r w:rsidRPr="00CF4CBF">
        <w:rPr>
          <w:lang w:val="en-US"/>
        </w:rPr>
        <w:t xml:space="preserve">”. </w:t>
      </w:r>
      <w:hyperlink r:id="rId1" w:history="1">
        <w:r w:rsidRPr="00EA2C3C">
          <w:rPr>
            <w:rStyle w:val="Hipervnculo"/>
          </w:rPr>
          <w:t>http://www.sea.gob.cl/sites/default/files/migration_files/guias/Guia_uso_modelo_calidad_del_aire_seia.pdf</w:t>
        </w:r>
      </w:hyperlink>
    </w:p>
  </w:footnote>
  <w:footnote w:id="3">
    <w:p w14:paraId="79989141" w14:textId="77777777" w:rsidR="00C4327F" w:rsidRDefault="00C4327F" w:rsidP="009B7D3B">
      <w:pPr>
        <w:pStyle w:val="Textonotapie"/>
      </w:pPr>
      <w:r>
        <w:rPr>
          <w:rStyle w:val="Refdenotaalpie"/>
        </w:rPr>
        <w:footnoteRef/>
      </w:r>
      <w:r>
        <w:t xml:space="preserve"> NCh 3386/2015 </w:t>
      </w:r>
      <w:r w:rsidRPr="00AA245E">
        <w:t>Calidad del aire - Muestreo estático para olfatometría</w:t>
      </w:r>
      <w: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E6476B" w14:textId="77777777" w:rsidR="00C4327F" w:rsidRDefault="00C4327F" w:rsidP="00870FF2">
    <w:pPr>
      <w:pStyle w:val="Encabezado"/>
    </w:pPr>
    <w:r w:rsidRPr="005A1C15">
      <w:rPr>
        <w:noProof/>
        <w:lang w:eastAsia="es-CL"/>
      </w:rPr>
      <w:drawing>
        <wp:anchor distT="0" distB="0" distL="114300" distR="114300" simplePos="0" relativeHeight="251659264" behindDoc="1" locked="0" layoutInCell="1" allowOverlap="1" wp14:anchorId="09C41774" wp14:editId="42C47018">
          <wp:simplePos x="0" y="0"/>
          <wp:positionH relativeFrom="margin">
            <wp:posOffset>1230727</wp:posOffset>
          </wp:positionH>
          <wp:positionV relativeFrom="paragraph">
            <wp:posOffset>104824</wp:posOffset>
          </wp:positionV>
          <wp:extent cx="3592830" cy="2653665"/>
          <wp:effectExtent l="0" t="0" r="0" b="0"/>
          <wp:wrapNone/>
          <wp:docPr id="1" name="Imagen 2"/>
          <wp:cNvGraphicFramePr/>
          <a:graphic xmlns:a="http://schemas.openxmlformats.org/drawingml/2006/main">
            <a:graphicData uri="http://schemas.openxmlformats.org/drawingml/2006/picture">
              <pic:pic xmlns:pic="http://schemas.openxmlformats.org/drawingml/2006/picture">
                <pic:nvPicPr>
                  <pic:cNvPr id="3" name="Imagen 2"/>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2830" cy="2653665"/>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4A69AB"/>
    <w:multiLevelType w:val="hybridMultilevel"/>
    <w:tmpl w:val="26DC33C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036B3ED1"/>
    <w:multiLevelType w:val="hybridMultilevel"/>
    <w:tmpl w:val="694ACBD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04335251"/>
    <w:multiLevelType w:val="hybridMultilevel"/>
    <w:tmpl w:val="4C8AA9AE"/>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07BC74AB"/>
    <w:multiLevelType w:val="hybridMultilevel"/>
    <w:tmpl w:val="66EE2E58"/>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0B7829CB"/>
    <w:multiLevelType w:val="hybridMultilevel"/>
    <w:tmpl w:val="0784A874"/>
    <w:lvl w:ilvl="0" w:tplc="426484E0">
      <w:start w:val="44"/>
      <w:numFmt w:val="bullet"/>
      <w:lvlText w:val=""/>
      <w:lvlJc w:val="left"/>
      <w:pPr>
        <w:ind w:left="720" w:hanging="360"/>
      </w:pPr>
      <w:rPr>
        <w:rFonts w:ascii="Wingdings" w:eastAsia="Calibri" w:hAnsi="Wingdings"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0C24694B"/>
    <w:multiLevelType w:val="multilevel"/>
    <w:tmpl w:val="6BA04626"/>
    <w:lvl w:ilvl="0">
      <w:start w:val="5"/>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0C5E1D32"/>
    <w:multiLevelType w:val="hybridMultilevel"/>
    <w:tmpl w:val="8F1E068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0DB93330"/>
    <w:multiLevelType w:val="hybridMultilevel"/>
    <w:tmpl w:val="F8C6811C"/>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0ED83199"/>
    <w:multiLevelType w:val="hybridMultilevel"/>
    <w:tmpl w:val="E2DEDA16"/>
    <w:lvl w:ilvl="0" w:tplc="15FCBDD0">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9">
    <w:nsid w:val="0EFF765F"/>
    <w:multiLevelType w:val="hybridMultilevel"/>
    <w:tmpl w:val="BD3E8340"/>
    <w:lvl w:ilvl="0" w:tplc="3F122AF0">
      <w:start w:val="1"/>
      <w:numFmt w:val="lowerLetter"/>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10">
    <w:nsid w:val="0F001DFC"/>
    <w:multiLevelType w:val="hybridMultilevel"/>
    <w:tmpl w:val="C03C529C"/>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113E27DC"/>
    <w:multiLevelType w:val="hybridMultilevel"/>
    <w:tmpl w:val="C660EF7E"/>
    <w:lvl w:ilvl="0" w:tplc="8D8E2D78">
      <w:start w:val="44"/>
      <w:numFmt w:val="bullet"/>
      <w:lvlText w:val=""/>
      <w:lvlJc w:val="left"/>
      <w:pPr>
        <w:ind w:left="720" w:hanging="360"/>
      </w:pPr>
      <w:rPr>
        <w:rFonts w:ascii="Wingdings" w:eastAsia="Calibri" w:hAnsi="Wingdings"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11BC1C3E"/>
    <w:multiLevelType w:val="hybridMultilevel"/>
    <w:tmpl w:val="65CCD7A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135960C9"/>
    <w:multiLevelType w:val="hybridMultilevel"/>
    <w:tmpl w:val="2F96E81A"/>
    <w:lvl w:ilvl="0" w:tplc="48ECEB9A">
      <w:start w:val="7"/>
      <w:numFmt w:val="bullet"/>
      <w:lvlText w:val="-"/>
      <w:lvlJc w:val="left"/>
      <w:pPr>
        <w:ind w:left="673" w:hanging="360"/>
      </w:pPr>
      <w:rPr>
        <w:rFonts w:ascii="Calibri" w:eastAsia="Calibri" w:hAnsi="Calibri" w:cs="Times New Roman" w:hint="default"/>
        <w:color w:val="auto"/>
      </w:rPr>
    </w:lvl>
    <w:lvl w:ilvl="1" w:tplc="340A0003" w:tentative="1">
      <w:start w:val="1"/>
      <w:numFmt w:val="bullet"/>
      <w:lvlText w:val="o"/>
      <w:lvlJc w:val="left"/>
      <w:pPr>
        <w:ind w:left="1393" w:hanging="360"/>
      </w:pPr>
      <w:rPr>
        <w:rFonts w:ascii="Courier New" w:hAnsi="Courier New" w:cs="Courier New" w:hint="default"/>
      </w:rPr>
    </w:lvl>
    <w:lvl w:ilvl="2" w:tplc="340A0005" w:tentative="1">
      <w:start w:val="1"/>
      <w:numFmt w:val="bullet"/>
      <w:lvlText w:val=""/>
      <w:lvlJc w:val="left"/>
      <w:pPr>
        <w:ind w:left="2113" w:hanging="360"/>
      </w:pPr>
      <w:rPr>
        <w:rFonts w:ascii="Wingdings" w:hAnsi="Wingdings" w:hint="default"/>
      </w:rPr>
    </w:lvl>
    <w:lvl w:ilvl="3" w:tplc="340A0001" w:tentative="1">
      <w:start w:val="1"/>
      <w:numFmt w:val="bullet"/>
      <w:lvlText w:val=""/>
      <w:lvlJc w:val="left"/>
      <w:pPr>
        <w:ind w:left="2833" w:hanging="360"/>
      </w:pPr>
      <w:rPr>
        <w:rFonts w:ascii="Symbol" w:hAnsi="Symbol" w:hint="default"/>
      </w:rPr>
    </w:lvl>
    <w:lvl w:ilvl="4" w:tplc="340A0003" w:tentative="1">
      <w:start w:val="1"/>
      <w:numFmt w:val="bullet"/>
      <w:lvlText w:val="o"/>
      <w:lvlJc w:val="left"/>
      <w:pPr>
        <w:ind w:left="3553" w:hanging="360"/>
      </w:pPr>
      <w:rPr>
        <w:rFonts w:ascii="Courier New" w:hAnsi="Courier New" w:cs="Courier New" w:hint="default"/>
      </w:rPr>
    </w:lvl>
    <w:lvl w:ilvl="5" w:tplc="340A0005" w:tentative="1">
      <w:start w:val="1"/>
      <w:numFmt w:val="bullet"/>
      <w:lvlText w:val=""/>
      <w:lvlJc w:val="left"/>
      <w:pPr>
        <w:ind w:left="4273" w:hanging="360"/>
      </w:pPr>
      <w:rPr>
        <w:rFonts w:ascii="Wingdings" w:hAnsi="Wingdings" w:hint="default"/>
      </w:rPr>
    </w:lvl>
    <w:lvl w:ilvl="6" w:tplc="340A0001" w:tentative="1">
      <w:start w:val="1"/>
      <w:numFmt w:val="bullet"/>
      <w:lvlText w:val=""/>
      <w:lvlJc w:val="left"/>
      <w:pPr>
        <w:ind w:left="4993" w:hanging="360"/>
      </w:pPr>
      <w:rPr>
        <w:rFonts w:ascii="Symbol" w:hAnsi="Symbol" w:hint="default"/>
      </w:rPr>
    </w:lvl>
    <w:lvl w:ilvl="7" w:tplc="340A0003" w:tentative="1">
      <w:start w:val="1"/>
      <w:numFmt w:val="bullet"/>
      <w:lvlText w:val="o"/>
      <w:lvlJc w:val="left"/>
      <w:pPr>
        <w:ind w:left="5713" w:hanging="360"/>
      </w:pPr>
      <w:rPr>
        <w:rFonts w:ascii="Courier New" w:hAnsi="Courier New" w:cs="Courier New" w:hint="default"/>
      </w:rPr>
    </w:lvl>
    <w:lvl w:ilvl="8" w:tplc="340A0005" w:tentative="1">
      <w:start w:val="1"/>
      <w:numFmt w:val="bullet"/>
      <w:lvlText w:val=""/>
      <w:lvlJc w:val="left"/>
      <w:pPr>
        <w:ind w:left="6433" w:hanging="360"/>
      </w:pPr>
      <w:rPr>
        <w:rFonts w:ascii="Wingdings" w:hAnsi="Wingdings" w:hint="default"/>
      </w:rPr>
    </w:lvl>
  </w:abstractNum>
  <w:abstractNum w:abstractNumId="14">
    <w:nsid w:val="16FF6AE6"/>
    <w:multiLevelType w:val="hybridMultilevel"/>
    <w:tmpl w:val="62442C08"/>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206A4D39"/>
    <w:multiLevelType w:val="hybridMultilevel"/>
    <w:tmpl w:val="8CAC1F08"/>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235F32FF"/>
    <w:multiLevelType w:val="hybridMultilevel"/>
    <w:tmpl w:val="F260F9B4"/>
    <w:lvl w:ilvl="0" w:tplc="32EAB62A">
      <w:start w:val="1"/>
      <w:numFmt w:val="lowerLetter"/>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17">
    <w:nsid w:val="23AE7784"/>
    <w:multiLevelType w:val="hybridMultilevel"/>
    <w:tmpl w:val="957AD136"/>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8">
    <w:nsid w:val="248E1380"/>
    <w:multiLevelType w:val="hybridMultilevel"/>
    <w:tmpl w:val="A95A64C0"/>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28032932"/>
    <w:multiLevelType w:val="hybridMultilevel"/>
    <w:tmpl w:val="821CE810"/>
    <w:lvl w:ilvl="0" w:tplc="340A0017">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0">
    <w:nsid w:val="28F90959"/>
    <w:multiLevelType w:val="hybridMultilevel"/>
    <w:tmpl w:val="46FA360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310548D5"/>
    <w:multiLevelType w:val="hybridMultilevel"/>
    <w:tmpl w:val="779285BC"/>
    <w:lvl w:ilvl="0" w:tplc="1C86B724">
      <w:start w:val="1"/>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314B3ED1"/>
    <w:multiLevelType w:val="hybridMultilevel"/>
    <w:tmpl w:val="F260F9B4"/>
    <w:lvl w:ilvl="0" w:tplc="32EAB62A">
      <w:start w:val="1"/>
      <w:numFmt w:val="lowerLetter"/>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23">
    <w:nsid w:val="3167727E"/>
    <w:multiLevelType w:val="hybridMultilevel"/>
    <w:tmpl w:val="26DC33C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31DA2583"/>
    <w:multiLevelType w:val="hybridMultilevel"/>
    <w:tmpl w:val="0714CF92"/>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36D41523"/>
    <w:multiLevelType w:val="hybridMultilevel"/>
    <w:tmpl w:val="66E6E682"/>
    <w:lvl w:ilvl="0" w:tplc="340A0017">
      <w:start w:val="1"/>
      <w:numFmt w:val="lowerLetter"/>
      <w:lvlText w:val="%1)"/>
      <w:lvlJc w:val="left"/>
      <w:pPr>
        <w:ind w:left="720" w:hanging="360"/>
      </w:pPr>
      <w:rPr>
        <w:rFonts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3B602051"/>
    <w:multiLevelType w:val="hybridMultilevel"/>
    <w:tmpl w:val="8D5C8D98"/>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7">
    <w:nsid w:val="3BD33ABB"/>
    <w:multiLevelType w:val="hybridMultilevel"/>
    <w:tmpl w:val="A2C2733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nsid w:val="424A570D"/>
    <w:multiLevelType w:val="multilevel"/>
    <w:tmpl w:val="340A001F"/>
    <w:lvl w:ilvl="0">
      <w:start w:val="1"/>
      <w:numFmt w:val="decimal"/>
      <w:lvlText w:val="%1."/>
      <w:lvlJc w:val="left"/>
      <w:pPr>
        <w:ind w:left="502" w:hanging="360"/>
      </w:pPr>
    </w:lvl>
    <w:lvl w:ilvl="1">
      <w:start w:val="1"/>
      <w:numFmt w:val="decimal"/>
      <w:lvlText w:val="%1.%2."/>
      <w:lvlJc w:val="left"/>
      <w:pPr>
        <w:ind w:left="43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45811F5E"/>
    <w:multiLevelType w:val="hybridMultilevel"/>
    <w:tmpl w:val="BC34D16C"/>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472633CA"/>
    <w:multiLevelType w:val="hybridMultilevel"/>
    <w:tmpl w:val="47E230E8"/>
    <w:lvl w:ilvl="0" w:tplc="4DC87970">
      <w:start w:val="1"/>
      <w:numFmt w:val="lowerLetter"/>
      <w:lvlText w:val="%1)"/>
      <w:lvlJc w:val="left"/>
      <w:pPr>
        <w:ind w:left="389" w:hanging="360"/>
      </w:pPr>
      <w:rPr>
        <w:rFonts w:hint="default"/>
      </w:rPr>
    </w:lvl>
    <w:lvl w:ilvl="1" w:tplc="340A0019" w:tentative="1">
      <w:start w:val="1"/>
      <w:numFmt w:val="lowerLetter"/>
      <w:lvlText w:val="%2."/>
      <w:lvlJc w:val="left"/>
      <w:pPr>
        <w:ind w:left="1109" w:hanging="360"/>
      </w:pPr>
    </w:lvl>
    <w:lvl w:ilvl="2" w:tplc="340A001B" w:tentative="1">
      <w:start w:val="1"/>
      <w:numFmt w:val="lowerRoman"/>
      <w:lvlText w:val="%3."/>
      <w:lvlJc w:val="right"/>
      <w:pPr>
        <w:ind w:left="1829" w:hanging="180"/>
      </w:pPr>
    </w:lvl>
    <w:lvl w:ilvl="3" w:tplc="340A000F" w:tentative="1">
      <w:start w:val="1"/>
      <w:numFmt w:val="decimal"/>
      <w:lvlText w:val="%4."/>
      <w:lvlJc w:val="left"/>
      <w:pPr>
        <w:ind w:left="2549" w:hanging="360"/>
      </w:pPr>
    </w:lvl>
    <w:lvl w:ilvl="4" w:tplc="340A0019" w:tentative="1">
      <w:start w:val="1"/>
      <w:numFmt w:val="lowerLetter"/>
      <w:lvlText w:val="%5."/>
      <w:lvlJc w:val="left"/>
      <w:pPr>
        <w:ind w:left="3269" w:hanging="360"/>
      </w:pPr>
    </w:lvl>
    <w:lvl w:ilvl="5" w:tplc="340A001B" w:tentative="1">
      <w:start w:val="1"/>
      <w:numFmt w:val="lowerRoman"/>
      <w:lvlText w:val="%6."/>
      <w:lvlJc w:val="right"/>
      <w:pPr>
        <w:ind w:left="3989" w:hanging="180"/>
      </w:pPr>
    </w:lvl>
    <w:lvl w:ilvl="6" w:tplc="340A000F" w:tentative="1">
      <w:start w:val="1"/>
      <w:numFmt w:val="decimal"/>
      <w:lvlText w:val="%7."/>
      <w:lvlJc w:val="left"/>
      <w:pPr>
        <w:ind w:left="4709" w:hanging="360"/>
      </w:pPr>
    </w:lvl>
    <w:lvl w:ilvl="7" w:tplc="340A0019" w:tentative="1">
      <w:start w:val="1"/>
      <w:numFmt w:val="lowerLetter"/>
      <w:lvlText w:val="%8."/>
      <w:lvlJc w:val="left"/>
      <w:pPr>
        <w:ind w:left="5429" w:hanging="360"/>
      </w:pPr>
    </w:lvl>
    <w:lvl w:ilvl="8" w:tplc="340A001B" w:tentative="1">
      <w:start w:val="1"/>
      <w:numFmt w:val="lowerRoman"/>
      <w:lvlText w:val="%9."/>
      <w:lvlJc w:val="right"/>
      <w:pPr>
        <w:ind w:left="6149" w:hanging="180"/>
      </w:pPr>
    </w:lvl>
  </w:abstractNum>
  <w:abstractNum w:abstractNumId="31">
    <w:nsid w:val="473B7717"/>
    <w:multiLevelType w:val="hybridMultilevel"/>
    <w:tmpl w:val="8090B026"/>
    <w:lvl w:ilvl="0" w:tplc="319C9728">
      <w:start w:val="1"/>
      <w:numFmt w:val="bullet"/>
      <w:lvlText w:val="-"/>
      <w:lvlJc w:val="left"/>
      <w:pPr>
        <w:ind w:left="673" w:hanging="360"/>
      </w:pPr>
      <w:rPr>
        <w:rFonts w:ascii="Calibri" w:eastAsia="Calibri" w:hAnsi="Calibri" w:cs="Times New Roman" w:hint="default"/>
      </w:rPr>
    </w:lvl>
    <w:lvl w:ilvl="1" w:tplc="340A0003" w:tentative="1">
      <w:start w:val="1"/>
      <w:numFmt w:val="bullet"/>
      <w:lvlText w:val="o"/>
      <w:lvlJc w:val="left"/>
      <w:pPr>
        <w:ind w:left="1393" w:hanging="360"/>
      </w:pPr>
      <w:rPr>
        <w:rFonts w:ascii="Courier New" w:hAnsi="Courier New" w:cs="Courier New" w:hint="default"/>
      </w:rPr>
    </w:lvl>
    <w:lvl w:ilvl="2" w:tplc="340A0005" w:tentative="1">
      <w:start w:val="1"/>
      <w:numFmt w:val="bullet"/>
      <w:lvlText w:val=""/>
      <w:lvlJc w:val="left"/>
      <w:pPr>
        <w:ind w:left="2113" w:hanging="360"/>
      </w:pPr>
      <w:rPr>
        <w:rFonts w:ascii="Wingdings" w:hAnsi="Wingdings" w:hint="default"/>
      </w:rPr>
    </w:lvl>
    <w:lvl w:ilvl="3" w:tplc="340A0001" w:tentative="1">
      <w:start w:val="1"/>
      <w:numFmt w:val="bullet"/>
      <w:lvlText w:val=""/>
      <w:lvlJc w:val="left"/>
      <w:pPr>
        <w:ind w:left="2833" w:hanging="360"/>
      </w:pPr>
      <w:rPr>
        <w:rFonts w:ascii="Symbol" w:hAnsi="Symbol" w:hint="default"/>
      </w:rPr>
    </w:lvl>
    <w:lvl w:ilvl="4" w:tplc="340A0003" w:tentative="1">
      <w:start w:val="1"/>
      <w:numFmt w:val="bullet"/>
      <w:lvlText w:val="o"/>
      <w:lvlJc w:val="left"/>
      <w:pPr>
        <w:ind w:left="3553" w:hanging="360"/>
      </w:pPr>
      <w:rPr>
        <w:rFonts w:ascii="Courier New" w:hAnsi="Courier New" w:cs="Courier New" w:hint="default"/>
      </w:rPr>
    </w:lvl>
    <w:lvl w:ilvl="5" w:tplc="340A0005" w:tentative="1">
      <w:start w:val="1"/>
      <w:numFmt w:val="bullet"/>
      <w:lvlText w:val=""/>
      <w:lvlJc w:val="left"/>
      <w:pPr>
        <w:ind w:left="4273" w:hanging="360"/>
      </w:pPr>
      <w:rPr>
        <w:rFonts w:ascii="Wingdings" w:hAnsi="Wingdings" w:hint="default"/>
      </w:rPr>
    </w:lvl>
    <w:lvl w:ilvl="6" w:tplc="340A0001" w:tentative="1">
      <w:start w:val="1"/>
      <w:numFmt w:val="bullet"/>
      <w:lvlText w:val=""/>
      <w:lvlJc w:val="left"/>
      <w:pPr>
        <w:ind w:left="4993" w:hanging="360"/>
      </w:pPr>
      <w:rPr>
        <w:rFonts w:ascii="Symbol" w:hAnsi="Symbol" w:hint="default"/>
      </w:rPr>
    </w:lvl>
    <w:lvl w:ilvl="7" w:tplc="340A0003" w:tentative="1">
      <w:start w:val="1"/>
      <w:numFmt w:val="bullet"/>
      <w:lvlText w:val="o"/>
      <w:lvlJc w:val="left"/>
      <w:pPr>
        <w:ind w:left="5713" w:hanging="360"/>
      </w:pPr>
      <w:rPr>
        <w:rFonts w:ascii="Courier New" w:hAnsi="Courier New" w:cs="Courier New" w:hint="default"/>
      </w:rPr>
    </w:lvl>
    <w:lvl w:ilvl="8" w:tplc="340A0005" w:tentative="1">
      <w:start w:val="1"/>
      <w:numFmt w:val="bullet"/>
      <w:lvlText w:val=""/>
      <w:lvlJc w:val="left"/>
      <w:pPr>
        <w:ind w:left="6433" w:hanging="360"/>
      </w:pPr>
      <w:rPr>
        <w:rFonts w:ascii="Wingdings" w:hAnsi="Wingdings" w:hint="default"/>
      </w:rPr>
    </w:lvl>
  </w:abstractNum>
  <w:abstractNum w:abstractNumId="32">
    <w:nsid w:val="4B2E7B08"/>
    <w:multiLevelType w:val="hybridMultilevel"/>
    <w:tmpl w:val="66DC6BE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nsid w:val="4B942707"/>
    <w:multiLevelType w:val="hybridMultilevel"/>
    <w:tmpl w:val="BD3E8340"/>
    <w:lvl w:ilvl="0" w:tplc="3F122AF0">
      <w:start w:val="1"/>
      <w:numFmt w:val="lowerLetter"/>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34">
    <w:nsid w:val="4E071F24"/>
    <w:multiLevelType w:val="hybridMultilevel"/>
    <w:tmpl w:val="9CCCC1FE"/>
    <w:lvl w:ilvl="0" w:tplc="340A0017">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5">
    <w:nsid w:val="4FC62D44"/>
    <w:multiLevelType w:val="hybridMultilevel"/>
    <w:tmpl w:val="6D2EEAE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6">
    <w:nsid w:val="52AE2EAA"/>
    <w:multiLevelType w:val="hybridMultilevel"/>
    <w:tmpl w:val="7900580C"/>
    <w:lvl w:ilvl="0" w:tplc="0C0A000F">
      <w:start w:val="1"/>
      <w:numFmt w:val="decimal"/>
      <w:lvlText w:val="%1."/>
      <w:lvlJc w:val="left"/>
      <w:pPr>
        <w:tabs>
          <w:tab w:val="num" w:pos="720"/>
        </w:tabs>
        <w:ind w:left="720" w:hanging="360"/>
      </w:pPr>
      <w:rPr>
        <w:rFonts w:hint="default"/>
      </w:rPr>
    </w:lvl>
    <w:lvl w:ilvl="1" w:tplc="A9583DD8">
      <w:start w:val="2"/>
      <w:numFmt w:val="bullet"/>
      <w:lvlText w:val="-"/>
      <w:lvlJc w:val="left"/>
      <w:pPr>
        <w:tabs>
          <w:tab w:val="num" w:pos="1440"/>
        </w:tabs>
        <w:ind w:left="1440" w:hanging="360"/>
      </w:pPr>
      <w:rPr>
        <w:rFonts w:ascii="Times New Roman" w:eastAsia="Times New Roman" w:hAnsi="Times New Roman" w:cs="Times New Roman" w:hint="default"/>
      </w:rPr>
    </w:lvl>
    <w:lvl w:ilvl="2" w:tplc="482C5330">
      <w:start w:val="1"/>
      <w:numFmt w:val="lowerLetter"/>
      <w:lvlText w:val="%3."/>
      <w:lvlJc w:val="left"/>
      <w:pPr>
        <w:tabs>
          <w:tab w:val="num" w:pos="2415"/>
        </w:tabs>
        <w:ind w:left="2415" w:hanging="435"/>
      </w:pPr>
      <w:rPr>
        <w:rFonts w:hint="default"/>
      </w:r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7">
    <w:nsid w:val="562B7946"/>
    <w:multiLevelType w:val="hybridMultilevel"/>
    <w:tmpl w:val="984AF4C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8">
    <w:nsid w:val="5AFE0DD3"/>
    <w:multiLevelType w:val="hybridMultilevel"/>
    <w:tmpl w:val="BCDE2396"/>
    <w:lvl w:ilvl="0" w:tplc="9FCA964E">
      <w:numFmt w:val="bullet"/>
      <w:lvlText w:val="-"/>
      <w:lvlJc w:val="left"/>
      <w:pPr>
        <w:ind w:left="1080" w:hanging="360"/>
      </w:pPr>
      <w:rPr>
        <w:rFonts w:ascii="Calibri" w:eastAsia="Calibri" w:hAnsi="Calibri" w:cs="Times New Roman"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39">
    <w:nsid w:val="618A3DF7"/>
    <w:multiLevelType w:val="multilevel"/>
    <w:tmpl w:val="BEAAF64E"/>
    <w:lvl w:ilvl="0">
      <w:start w:val="5"/>
      <w:numFmt w:val="decimal"/>
      <w:lvlText w:val="%1"/>
      <w:lvlJc w:val="left"/>
      <w:pPr>
        <w:ind w:left="360" w:hanging="360"/>
      </w:pPr>
      <w:rPr>
        <w:rFonts w:hint="default"/>
      </w:rPr>
    </w:lvl>
    <w:lvl w:ilvl="1">
      <w:start w:val="2"/>
      <w:numFmt w:val="decimal"/>
      <w:lvlText w:val="%1.%2"/>
      <w:lvlJc w:val="left"/>
      <w:pPr>
        <w:ind w:left="644"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0">
    <w:nsid w:val="6F1303E0"/>
    <w:multiLevelType w:val="hybridMultilevel"/>
    <w:tmpl w:val="C0FC3752"/>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1">
    <w:nsid w:val="6FC82425"/>
    <w:multiLevelType w:val="hybridMultilevel"/>
    <w:tmpl w:val="F0A2048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2">
    <w:nsid w:val="7325299C"/>
    <w:multiLevelType w:val="hybridMultilevel"/>
    <w:tmpl w:val="89FCFB6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3">
    <w:nsid w:val="733922E0"/>
    <w:multiLevelType w:val="multilevel"/>
    <w:tmpl w:val="A8241798"/>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sz w:val="24"/>
        <w:szCs w:val="24"/>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nsid w:val="75B57EDB"/>
    <w:multiLevelType w:val="hybridMultilevel"/>
    <w:tmpl w:val="AA4C9BF8"/>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5">
    <w:nsid w:val="79DA6E11"/>
    <w:multiLevelType w:val="hybridMultilevel"/>
    <w:tmpl w:val="B2807EE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6">
    <w:nsid w:val="7A184C69"/>
    <w:multiLevelType w:val="hybridMultilevel"/>
    <w:tmpl w:val="DCDC8056"/>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7">
    <w:nsid w:val="7B60699C"/>
    <w:multiLevelType w:val="hybridMultilevel"/>
    <w:tmpl w:val="875A107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8">
    <w:nsid w:val="7D0A3B8A"/>
    <w:multiLevelType w:val="hybridMultilevel"/>
    <w:tmpl w:val="E542C436"/>
    <w:lvl w:ilvl="0" w:tplc="603C3F04">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9">
    <w:nsid w:val="7E4D3068"/>
    <w:multiLevelType w:val="hybridMultilevel"/>
    <w:tmpl w:val="8F8EAB6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37"/>
  </w:num>
  <w:num w:numId="2">
    <w:abstractNumId w:val="28"/>
  </w:num>
  <w:num w:numId="3">
    <w:abstractNumId w:val="26"/>
  </w:num>
  <w:num w:numId="4">
    <w:abstractNumId w:val="8"/>
  </w:num>
  <w:num w:numId="5">
    <w:abstractNumId w:val="6"/>
  </w:num>
  <w:num w:numId="6">
    <w:abstractNumId w:val="39"/>
  </w:num>
  <w:num w:numId="7">
    <w:abstractNumId w:val="43"/>
  </w:num>
  <w:num w:numId="8">
    <w:abstractNumId w:val="15"/>
  </w:num>
  <w:num w:numId="9">
    <w:abstractNumId w:val="31"/>
  </w:num>
  <w:num w:numId="10">
    <w:abstractNumId w:val="49"/>
  </w:num>
  <w:num w:numId="11">
    <w:abstractNumId w:val="40"/>
  </w:num>
  <w:num w:numId="12">
    <w:abstractNumId w:val="24"/>
  </w:num>
  <w:num w:numId="13">
    <w:abstractNumId w:val="29"/>
  </w:num>
  <w:num w:numId="14">
    <w:abstractNumId w:val="46"/>
  </w:num>
  <w:num w:numId="15">
    <w:abstractNumId w:val="27"/>
  </w:num>
  <w:num w:numId="16">
    <w:abstractNumId w:val="10"/>
  </w:num>
  <w:num w:numId="17">
    <w:abstractNumId w:val="20"/>
  </w:num>
  <w:num w:numId="18">
    <w:abstractNumId w:val="1"/>
  </w:num>
  <w:num w:numId="19">
    <w:abstractNumId w:val="30"/>
  </w:num>
  <w:num w:numId="20">
    <w:abstractNumId w:val="12"/>
  </w:num>
  <w:num w:numId="21">
    <w:abstractNumId w:val="22"/>
  </w:num>
  <w:num w:numId="22">
    <w:abstractNumId w:val="9"/>
  </w:num>
  <w:num w:numId="23">
    <w:abstractNumId w:val="25"/>
  </w:num>
  <w:num w:numId="24">
    <w:abstractNumId w:val="18"/>
  </w:num>
  <w:num w:numId="25">
    <w:abstractNumId w:val="33"/>
  </w:num>
  <w:num w:numId="26">
    <w:abstractNumId w:val="23"/>
  </w:num>
  <w:num w:numId="27">
    <w:abstractNumId w:val="16"/>
  </w:num>
  <w:num w:numId="28">
    <w:abstractNumId w:val="0"/>
  </w:num>
  <w:num w:numId="29">
    <w:abstractNumId w:val="32"/>
  </w:num>
  <w:num w:numId="30">
    <w:abstractNumId w:val="38"/>
  </w:num>
  <w:num w:numId="31">
    <w:abstractNumId w:val="5"/>
  </w:num>
  <w:num w:numId="32">
    <w:abstractNumId w:val="48"/>
  </w:num>
  <w:num w:numId="33">
    <w:abstractNumId w:val="13"/>
  </w:num>
  <w:num w:numId="34">
    <w:abstractNumId w:val="7"/>
  </w:num>
  <w:num w:numId="35">
    <w:abstractNumId w:val="44"/>
  </w:num>
  <w:num w:numId="36">
    <w:abstractNumId w:val="4"/>
  </w:num>
  <w:num w:numId="37">
    <w:abstractNumId w:val="11"/>
  </w:num>
  <w:num w:numId="38">
    <w:abstractNumId w:val="14"/>
  </w:num>
  <w:num w:numId="39">
    <w:abstractNumId w:val="3"/>
  </w:num>
  <w:num w:numId="40">
    <w:abstractNumId w:val="21"/>
  </w:num>
  <w:num w:numId="41">
    <w:abstractNumId w:val="41"/>
  </w:num>
  <w:num w:numId="42">
    <w:abstractNumId w:val="36"/>
  </w:num>
  <w:num w:numId="43">
    <w:abstractNumId w:val="34"/>
  </w:num>
  <w:num w:numId="44">
    <w:abstractNumId w:val="2"/>
  </w:num>
  <w:num w:numId="45">
    <w:abstractNumId w:val="19"/>
  </w:num>
  <w:num w:numId="46">
    <w:abstractNumId w:val="42"/>
  </w:num>
  <w:num w:numId="47">
    <w:abstractNumId w:val="47"/>
  </w:num>
  <w:num w:numId="48">
    <w:abstractNumId w:val="17"/>
  </w:num>
  <w:num w:numId="49">
    <w:abstractNumId w:val="35"/>
  </w:num>
  <w:num w:numId="50">
    <w:abstractNumId w:val="4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901"/>
    <w:rsid w:val="00000CA5"/>
    <w:rsid w:val="00000F93"/>
    <w:rsid w:val="0000104B"/>
    <w:rsid w:val="000012ED"/>
    <w:rsid w:val="000013D6"/>
    <w:rsid w:val="000014DF"/>
    <w:rsid w:val="000014E8"/>
    <w:rsid w:val="00001AC3"/>
    <w:rsid w:val="00001B55"/>
    <w:rsid w:val="00001D1A"/>
    <w:rsid w:val="00001ED1"/>
    <w:rsid w:val="00002A49"/>
    <w:rsid w:val="00002A64"/>
    <w:rsid w:val="00002E44"/>
    <w:rsid w:val="00002FB6"/>
    <w:rsid w:val="00003D73"/>
    <w:rsid w:val="00003FFC"/>
    <w:rsid w:val="00004139"/>
    <w:rsid w:val="000041CF"/>
    <w:rsid w:val="00004243"/>
    <w:rsid w:val="00004714"/>
    <w:rsid w:val="00004C82"/>
    <w:rsid w:val="00004D1D"/>
    <w:rsid w:val="00004DA9"/>
    <w:rsid w:val="0000504B"/>
    <w:rsid w:val="000050B6"/>
    <w:rsid w:val="0000526F"/>
    <w:rsid w:val="000052BB"/>
    <w:rsid w:val="00005739"/>
    <w:rsid w:val="00006188"/>
    <w:rsid w:val="000063A4"/>
    <w:rsid w:val="000063B5"/>
    <w:rsid w:val="0000671C"/>
    <w:rsid w:val="00006E25"/>
    <w:rsid w:val="00006FE0"/>
    <w:rsid w:val="000070F6"/>
    <w:rsid w:val="0000753D"/>
    <w:rsid w:val="00007DF0"/>
    <w:rsid w:val="00007F36"/>
    <w:rsid w:val="00007FA7"/>
    <w:rsid w:val="00010140"/>
    <w:rsid w:val="00010951"/>
    <w:rsid w:val="00010AE2"/>
    <w:rsid w:val="00010E27"/>
    <w:rsid w:val="000111CD"/>
    <w:rsid w:val="00011B43"/>
    <w:rsid w:val="00011FA5"/>
    <w:rsid w:val="00012236"/>
    <w:rsid w:val="0001223F"/>
    <w:rsid w:val="00012AA2"/>
    <w:rsid w:val="00012EFD"/>
    <w:rsid w:val="00013BE5"/>
    <w:rsid w:val="000140EC"/>
    <w:rsid w:val="00014245"/>
    <w:rsid w:val="000143C8"/>
    <w:rsid w:val="00014D5F"/>
    <w:rsid w:val="00014DB2"/>
    <w:rsid w:val="000150E4"/>
    <w:rsid w:val="00015199"/>
    <w:rsid w:val="000151C7"/>
    <w:rsid w:val="00015431"/>
    <w:rsid w:val="00016027"/>
    <w:rsid w:val="000163D7"/>
    <w:rsid w:val="000165D1"/>
    <w:rsid w:val="00016752"/>
    <w:rsid w:val="00016950"/>
    <w:rsid w:val="0001696A"/>
    <w:rsid w:val="00017147"/>
    <w:rsid w:val="0001737D"/>
    <w:rsid w:val="0001781A"/>
    <w:rsid w:val="00017936"/>
    <w:rsid w:val="000179CE"/>
    <w:rsid w:val="00017E88"/>
    <w:rsid w:val="0002008E"/>
    <w:rsid w:val="0002019C"/>
    <w:rsid w:val="000201D0"/>
    <w:rsid w:val="000201ED"/>
    <w:rsid w:val="0002035E"/>
    <w:rsid w:val="0002073C"/>
    <w:rsid w:val="000209B6"/>
    <w:rsid w:val="00020AB5"/>
    <w:rsid w:val="00021029"/>
    <w:rsid w:val="00021182"/>
    <w:rsid w:val="0002130C"/>
    <w:rsid w:val="00021329"/>
    <w:rsid w:val="000213FE"/>
    <w:rsid w:val="00021563"/>
    <w:rsid w:val="00021878"/>
    <w:rsid w:val="00021B10"/>
    <w:rsid w:val="00021CAB"/>
    <w:rsid w:val="000224BC"/>
    <w:rsid w:val="0002282D"/>
    <w:rsid w:val="00022D91"/>
    <w:rsid w:val="00023539"/>
    <w:rsid w:val="00024197"/>
    <w:rsid w:val="0002454D"/>
    <w:rsid w:val="000245B2"/>
    <w:rsid w:val="00024A72"/>
    <w:rsid w:val="00024ECF"/>
    <w:rsid w:val="00025143"/>
    <w:rsid w:val="000254B9"/>
    <w:rsid w:val="0002574C"/>
    <w:rsid w:val="00025B2E"/>
    <w:rsid w:val="00025CAA"/>
    <w:rsid w:val="00025CB5"/>
    <w:rsid w:val="00025D19"/>
    <w:rsid w:val="000261BD"/>
    <w:rsid w:val="00026898"/>
    <w:rsid w:val="00026918"/>
    <w:rsid w:val="00026E53"/>
    <w:rsid w:val="00026EDC"/>
    <w:rsid w:val="00027F8C"/>
    <w:rsid w:val="00027F93"/>
    <w:rsid w:val="0003074D"/>
    <w:rsid w:val="00030A75"/>
    <w:rsid w:val="00030FFA"/>
    <w:rsid w:val="00031376"/>
    <w:rsid w:val="000314CF"/>
    <w:rsid w:val="00031683"/>
    <w:rsid w:val="000317F7"/>
    <w:rsid w:val="00031CDC"/>
    <w:rsid w:val="0003216D"/>
    <w:rsid w:val="00032192"/>
    <w:rsid w:val="00032BC7"/>
    <w:rsid w:val="00032CEC"/>
    <w:rsid w:val="00032D4D"/>
    <w:rsid w:val="00032DB0"/>
    <w:rsid w:val="000339BC"/>
    <w:rsid w:val="00033EC2"/>
    <w:rsid w:val="0003408B"/>
    <w:rsid w:val="00034245"/>
    <w:rsid w:val="0003479F"/>
    <w:rsid w:val="00035655"/>
    <w:rsid w:val="000356ED"/>
    <w:rsid w:val="00035709"/>
    <w:rsid w:val="0003599B"/>
    <w:rsid w:val="00035E71"/>
    <w:rsid w:val="00035FAB"/>
    <w:rsid w:val="000361F7"/>
    <w:rsid w:val="00036297"/>
    <w:rsid w:val="00036314"/>
    <w:rsid w:val="000368C0"/>
    <w:rsid w:val="000368E2"/>
    <w:rsid w:val="00036D37"/>
    <w:rsid w:val="000371A9"/>
    <w:rsid w:val="000371B6"/>
    <w:rsid w:val="000378D0"/>
    <w:rsid w:val="00037D08"/>
    <w:rsid w:val="00037F70"/>
    <w:rsid w:val="00040989"/>
    <w:rsid w:val="00040CC3"/>
    <w:rsid w:val="00040F4E"/>
    <w:rsid w:val="00040FE2"/>
    <w:rsid w:val="000416F0"/>
    <w:rsid w:val="0004180F"/>
    <w:rsid w:val="00041B67"/>
    <w:rsid w:val="00041FA4"/>
    <w:rsid w:val="0004215B"/>
    <w:rsid w:val="00042184"/>
    <w:rsid w:val="000421FA"/>
    <w:rsid w:val="00042597"/>
    <w:rsid w:val="00042A4E"/>
    <w:rsid w:val="00042CA6"/>
    <w:rsid w:val="00043318"/>
    <w:rsid w:val="0004340C"/>
    <w:rsid w:val="000437E9"/>
    <w:rsid w:val="00043B3D"/>
    <w:rsid w:val="00043B71"/>
    <w:rsid w:val="00044145"/>
    <w:rsid w:val="00044B58"/>
    <w:rsid w:val="00044BE3"/>
    <w:rsid w:val="00044ED6"/>
    <w:rsid w:val="00045524"/>
    <w:rsid w:val="000456EC"/>
    <w:rsid w:val="00045DA2"/>
    <w:rsid w:val="00045E75"/>
    <w:rsid w:val="000463A5"/>
    <w:rsid w:val="000474FD"/>
    <w:rsid w:val="0004795B"/>
    <w:rsid w:val="00047AC5"/>
    <w:rsid w:val="00047D2A"/>
    <w:rsid w:val="00050091"/>
    <w:rsid w:val="00050102"/>
    <w:rsid w:val="0005067C"/>
    <w:rsid w:val="00050A86"/>
    <w:rsid w:val="00050D4E"/>
    <w:rsid w:val="000514B0"/>
    <w:rsid w:val="00051A07"/>
    <w:rsid w:val="00051CAF"/>
    <w:rsid w:val="00051CC7"/>
    <w:rsid w:val="00051D01"/>
    <w:rsid w:val="000526C5"/>
    <w:rsid w:val="00052773"/>
    <w:rsid w:val="00052824"/>
    <w:rsid w:val="00052F63"/>
    <w:rsid w:val="00052FBD"/>
    <w:rsid w:val="000532FE"/>
    <w:rsid w:val="000534A8"/>
    <w:rsid w:val="00053B98"/>
    <w:rsid w:val="00053FAE"/>
    <w:rsid w:val="0005403F"/>
    <w:rsid w:val="00054096"/>
    <w:rsid w:val="000542ED"/>
    <w:rsid w:val="00054738"/>
    <w:rsid w:val="00054922"/>
    <w:rsid w:val="00054F6E"/>
    <w:rsid w:val="00055123"/>
    <w:rsid w:val="000551D1"/>
    <w:rsid w:val="00055B64"/>
    <w:rsid w:val="00055CA3"/>
    <w:rsid w:val="00055E3E"/>
    <w:rsid w:val="00055E6D"/>
    <w:rsid w:val="00055E7B"/>
    <w:rsid w:val="000563EB"/>
    <w:rsid w:val="000568C2"/>
    <w:rsid w:val="00056D41"/>
    <w:rsid w:val="00056D80"/>
    <w:rsid w:val="000570D6"/>
    <w:rsid w:val="000572EE"/>
    <w:rsid w:val="0005742D"/>
    <w:rsid w:val="000578B2"/>
    <w:rsid w:val="00057F93"/>
    <w:rsid w:val="0006027D"/>
    <w:rsid w:val="0006035E"/>
    <w:rsid w:val="00060CEE"/>
    <w:rsid w:val="00060FBF"/>
    <w:rsid w:val="00061352"/>
    <w:rsid w:val="000613BF"/>
    <w:rsid w:val="00062322"/>
    <w:rsid w:val="0006247A"/>
    <w:rsid w:val="000624CE"/>
    <w:rsid w:val="00062B03"/>
    <w:rsid w:val="00063010"/>
    <w:rsid w:val="000631A3"/>
    <w:rsid w:val="00063250"/>
    <w:rsid w:val="000632E1"/>
    <w:rsid w:val="00063301"/>
    <w:rsid w:val="00063527"/>
    <w:rsid w:val="00064044"/>
    <w:rsid w:val="000643D4"/>
    <w:rsid w:val="000644EA"/>
    <w:rsid w:val="0006452F"/>
    <w:rsid w:val="00064E5E"/>
    <w:rsid w:val="0006599F"/>
    <w:rsid w:val="00065A1D"/>
    <w:rsid w:val="00065CBB"/>
    <w:rsid w:val="00066188"/>
    <w:rsid w:val="0006672C"/>
    <w:rsid w:val="000667E1"/>
    <w:rsid w:val="0006688F"/>
    <w:rsid w:val="000669AF"/>
    <w:rsid w:val="00066E7A"/>
    <w:rsid w:val="00066EB6"/>
    <w:rsid w:val="00067116"/>
    <w:rsid w:val="00067155"/>
    <w:rsid w:val="00067715"/>
    <w:rsid w:val="00071004"/>
    <w:rsid w:val="000712F7"/>
    <w:rsid w:val="0007139D"/>
    <w:rsid w:val="00071ABB"/>
    <w:rsid w:val="00071FC5"/>
    <w:rsid w:val="0007229B"/>
    <w:rsid w:val="000726DC"/>
    <w:rsid w:val="000728A8"/>
    <w:rsid w:val="000728F2"/>
    <w:rsid w:val="00072EF5"/>
    <w:rsid w:val="00072FD9"/>
    <w:rsid w:val="000730EC"/>
    <w:rsid w:val="00073339"/>
    <w:rsid w:val="00073747"/>
    <w:rsid w:val="000741B3"/>
    <w:rsid w:val="000745F3"/>
    <w:rsid w:val="0007466F"/>
    <w:rsid w:val="000747F0"/>
    <w:rsid w:val="00074D32"/>
    <w:rsid w:val="000758E9"/>
    <w:rsid w:val="00075A70"/>
    <w:rsid w:val="000762FA"/>
    <w:rsid w:val="000766E6"/>
    <w:rsid w:val="00076CD8"/>
    <w:rsid w:val="00077737"/>
    <w:rsid w:val="00080737"/>
    <w:rsid w:val="0008076A"/>
    <w:rsid w:val="00080C27"/>
    <w:rsid w:val="00080F2E"/>
    <w:rsid w:val="00080FA7"/>
    <w:rsid w:val="000810F5"/>
    <w:rsid w:val="00081669"/>
    <w:rsid w:val="00082119"/>
    <w:rsid w:val="00082230"/>
    <w:rsid w:val="0008249D"/>
    <w:rsid w:val="00082C1A"/>
    <w:rsid w:val="00082C6F"/>
    <w:rsid w:val="00083084"/>
    <w:rsid w:val="000830DD"/>
    <w:rsid w:val="00083A21"/>
    <w:rsid w:val="00083B96"/>
    <w:rsid w:val="00083C1B"/>
    <w:rsid w:val="00083E87"/>
    <w:rsid w:val="0008419C"/>
    <w:rsid w:val="00084320"/>
    <w:rsid w:val="000846B9"/>
    <w:rsid w:val="00084EE2"/>
    <w:rsid w:val="000855EF"/>
    <w:rsid w:val="00085B56"/>
    <w:rsid w:val="00085CB7"/>
    <w:rsid w:val="000860AC"/>
    <w:rsid w:val="00086511"/>
    <w:rsid w:val="000865CB"/>
    <w:rsid w:val="0008688F"/>
    <w:rsid w:val="00087118"/>
    <w:rsid w:val="00087258"/>
    <w:rsid w:val="0009015D"/>
    <w:rsid w:val="000901A4"/>
    <w:rsid w:val="000905B1"/>
    <w:rsid w:val="000907DA"/>
    <w:rsid w:val="0009113B"/>
    <w:rsid w:val="00091159"/>
    <w:rsid w:val="00091471"/>
    <w:rsid w:val="000914A4"/>
    <w:rsid w:val="00091748"/>
    <w:rsid w:val="00091B15"/>
    <w:rsid w:val="00091B58"/>
    <w:rsid w:val="00091C39"/>
    <w:rsid w:val="00091C81"/>
    <w:rsid w:val="00091D16"/>
    <w:rsid w:val="00091D2B"/>
    <w:rsid w:val="00091E77"/>
    <w:rsid w:val="00091FCC"/>
    <w:rsid w:val="000924D5"/>
    <w:rsid w:val="00092515"/>
    <w:rsid w:val="000927D0"/>
    <w:rsid w:val="0009295C"/>
    <w:rsid w:val="00092FAB"/>
    <w:rsid w:val="00092FDB"/>
    <w:rsid w:val="0009302D"/>
    <w:rsid w:val="00093117"/>
    <w:rsid w:val="000932E2"/>
    <w:rsid w:val="00093425"/>
    <w:rsid w:val="00093700"/>
    <w:rsid w:val="00093F9D"/>
    <w:rsid w:val="00094B10"/>
    <w:rsid w:val="00094C9A"/>
    <w:rsid w:val="00094E56"/>
    <w:rsid w:val="00094E6E"/>
    <w:rsid w:val="0009521E"/>
    <w:rsid w:val="00095316"/>
    <w:rsid w:val="00095670"/>
    <w:rsid w:val="000959D8"/>
    <w:rsid w:val="00095A4A"/>
    <w:rsid w:val="00095E20"/>
    <w:rsid w:val="00095FD3"/>
    <w:rsid w:val="0009611B"/>
    <w:rsid w:val="00096366"/>
    <w:rsid w:val="000963B3"/>
    <w:rsid w:val="00096587"/>
    <w:rsid w:val="00096593"/>
    <w:rsid w:val="00097094"/>
    <w:rsid w:val="0009734C"/>
    <w:rsid w:val="000974F2"/>
    <w:rsid w:val="00097CB0"/>
    <w:rsid w:val="000A004C"/>
    <w:rsid w:val="000A027D"/>
    <w:rsid w:val="000A18BF"/>
    <w:rsid w:val="000A1974"/>
    <w:rsid w:val="000A1D3E"/>
    <w:rsid w:val="000A216C"/>
    <w:rsid w:val="000A2BF1"/>
    <w:rsid w:val="000A3133"/>
    <w:rsid w:val="000A321B"/>
    <w:rsid w:val="000A3227"/>
    <w:rsid w:val="000A329C"/>
    <w:rsid w:val="000A32CD"/>
    <w:rsid w:val="000A34C8"/>
    <w:rsid w:val="000A38C4"/>
    <w:rsid w:val="000A3903"/>
    <w:rsid w:val="000A3979"/>
    <w:rsid w:val="000A3C1F"/>
    <w:rsid w:val="000A43D5"/>
    <w:rsid w:val="000A46D4"/>
    <w:rsid w:val="000A48D7"/>
    <w:rsid w:val="000A4D15"/>
    <w:rsid w:val="000A556D"/>
    <w:rsid w:val="000A558C"/>
    <w:rsid w:val="000A5628"/>
    <w:rsid w:val="000A56CC"/>
    <w:rsid w:val="000A60D6"/>
    <w:rsid w:val="000A643A"/>
    <w:rsid w:val="000A6543"/>
    <w:rsid w:val="000A65FF"/>
    <w:rsid w:val="000A67F0"/>
    <w:rsid w:val="000A6BEE"/>
    <w:rsid w:val="000A6E72"/>
    <w:rsid w:val="000A6E88"/>
    <w:rsid w:val="000A7307"/>
    <w:rsid w:val="000A7729"/>
    <w:rsid w:val="000A7B10"/>
    <w:rsid w:val="000B027E"/>
    <w:rsid w:val="000B02A3"/>
    <w:rsid w:val="000B0495"/>
    <w:rsid w:val="000B0510"/>
    <w:rsid w:val="000B0743"/>
    <w:rsid w:val="000B0AF9"/>
    <w:rsid w:val="000B12C1"/>
    <w:rsid w:val="000B1A46"/>
    <w:rsid w:val="000B2722"/>
    <w:rsid w:val="000B28DD"/>
    <w:rsid w:val="000B2F23"/>
    <w:rsid w:val="000B2FDC"/>
    <w:rsid w:val="000B2FF0"/>
    <w:rsid w:val="000B32AE"/>
    <w:rsid w:val="000B3408"/>
    <w:rsid w:val="000B34B2"/>
    <w:rsid w:val="000B34EE"/>
    <w:rsid w:val="000B408B"/>
    <w:rsid w:val="000B41A3"/>
    <w:rsid w:val="000B4283"/>
    <w:rsid w:val="000B42C9"/>
    <w:rsid w:val="000B455F"/>
    <w:rsid w:val="000B4719"/>
    <w:rsid w:val="000B4852"/>
    <w:rsid w:val="000B4A85"/>
    <w:rsid w:val="000B4DB0"/>
    <w:rsid w:val="000B4F86"/>
    <w:rsid w:val="000B503B"/>
    <w:rsid w:val="000B514F"/>
    <w:rsid w:val="000B549C"/>
    <w:rsid w:val="000B5555"/>
    <w:rsid w:val="000B5C2E"/>
    <w:rsid w:val="000B5D6A"/>
    <w:rsid w:val="000B5FEC"/>
    <w:rsid w:val="000B6265"/>
    <w:rsid w:val="000B6651"/>
    <w:rsid w:val="000B6CA6"/>
    <w:rsid w:val="000B7063"/>
    <w:rsid w:val="000B75FC"/>
    <w:rsid w:val="000B76EF"/>
    <w:rsid w:val="000B795B"/>
    <w:rsid w:val="000B7D9B"/>
    <w:rsid w:val="000B7E13"/>
    <w:rsid w:val="000B7F06"/>
    <w:rsid w:val="000C01AF"/>
    <w:rsid w:val="000C0369"/>
    <w:rsid w:val="000C052E"/>
    <w:rsid w:val="000C07FD"/>
    <w:rsid w:val="000C08D0"/>
    <w:rsid w:val="000C1232"/>
    <w:rsid w:val="000C128D"/>
    <w:rsid w:val="000C14F1"/>
    <w:rsid w:val="000C21C7"/>
    <w:rsid w:val="000C2665"/>
    <w:rsid w:val="000C2811"/>
    <w:rsid w:val="000C2E8E"/>
    <w:rsid w:val="000C33A6"/>
    <w:rsid w:val="000C3407"/>
    <w:rsid w:val="000C35B5"/>
    <w:rsid w:val="000C371E"/>
    <w:rsid w:val="000C3FEA"/>
    <w:rsid w:val="000C417A"/>
    <w:rsid w:val="000C467C"/>
    <w:rsid w:val="000C4E71"/>
    <w:rsid w:val="000C4FFE"/>
    <w:rsid w:val="000C5064"/>
    <w:rsid w:val="000C62A1"/>
    <w:rsid w:val="000C63A4"/>
    <w:rsid w:val="000C7691"/>
    <w:rsid w:val="000C76C0"/>
    <w:rsid w:val="000C7F04"/>
    <w:rsid w:val="000D03DA"/>
    <w:rsid w:val="000D079E"/>
    <w:rsid w:val="000D0C59"/>
    <w:rsid w:val="000D0CED"/>
    <w:rsid w:val="000D1902"/>
    <w:rsid w:val="000D1CFD"/>
    <w:rsid w:val="000D252B"/>
    <w:rsid w:val="000D259C"/>
    <w:rsid w:val="000D3090"/>
    <w:rsid w:val="000D30AB"/>
    <w:rsid w:val="000D361F"/>
    <w:rsid w:val="000D362C"/>
    <w:rsid w:val="000D393D"/>
    <w:rsid w:val="000D3D2A"/>
    <w:rsid w:val="000D3F59"/>
    <w:rsid w:val="000D4225"/>
    <w:rsid w:val="000D4297"/>
    <w:rsid w:val="000D439D"/>
    <w:rsid w:val="000D4D96"/>
    <w:rsid w:val="000D5184"/>
    <w:rsid w:val="000D55FE"/>
    <w:rsid w:val="000D5637"/>
    <w:rsid w:val="000D5856"/>
    <w:rsid w:val="000D5DA4"/>
    <w:rsid w:val="000D5E4C"/>
    <w:rsid w:val="000D5F08"/>
    <w:rsid w:val="000D5F6C"/>
    <w:rsid w:val="000D6468"/>
    <w:rsid w:val="000D670D"/>
    <w:rsid w:val="000D6826"/>
    <w:rsid w:val="000D6F8D"/>
    <w:rsid w:val="000D703E"/>
    <w:rsid w:val="000D73CF"/>
    <w:rsid w:val="000D7453"/>
    <w:rsid w:val="000D7D06"/>
    <w:rsid w:val="000E0232"/>
    <w:rsid w:val="000E0ADA"/>
    <w:rsid w:val="000E0AF3"/>
    <w:rsid w:val="000E0B34"/>
    <w:rsid w:val="000E0E89"/>
    <w:rsid w:val="000E0FAD"/>
    <w:rsid w:val="000E0FC8"/>
    <w:rsid w:val="000E1411"/>
    <w:rsid w:val="000E1789"/>
    <w:rsid w:val="000E1942"/>
    <w:rsid w:val="000E1A88"/>
    <w:rsid w:val="000E1D6C"/>
    <w:rsid w:val="000E257A"/>
    <w:rsid w:val="000E2B1A"/>
    <w:rsid w:val="000E2C44"/>
    <w:rsid w:val="000E2FFA"/>
    <w:rsid w:val="000E3015"/>
    <w:rsid w:val="000E4148"/>
    <w:rsid w:val="000E4500"/>
    <w:rsid w:val="000E4D1D"/>
    <w:rsid w:val="000E5424"/>
    <w:rsid w:val="000E5869"/>
    <w:rsid w:val="000E624E"/>
    <w:rsid w:val="000E63AD"/>
    <w:rsid w:val="000E6410"/>
    <w:rsid w:val="000E67A6"/>
    <w:rsid w:val="000E6B15"/>
    <w:rsid w:val="000E6D58"/>
    <w:rsid w:val="000E6DF4"/>
    <w:rsid w:val="000E7F5E"/>
    <w:rsid w:val="000E7F69"/>
    <w:rsid w:val="000F0178"/>
    <w:rsid w:val="000F0389"/>
    <w:rsid w:val="000F04B7"/>
    <w:rsid w:val="000F060E"/>
    <w:rsid w:val="000F064D"/>
    <w:rsid w:val="000F09B7"/>
    <w:rsid w:val="000F0F28"/>
    <w:rsid w:val="000F154A"/>
    <w:rsid w:val="000F179F"/>
    <w:rsid w:val="000F1A11"/>
    <w:rsid w:val="000F1A92"/>
    <w:rsid w:val="000F1C80"/>
    <w:rsid w:val="000F2852"/>
    <w:rsid w:val="000F319E"/>
    <w:rsid w:val="000F4AB4"/>
    <w:rsid w:val="000F50DA"/>
    <w:rsid w:val="000F57A1"/>
    <w:rsid w:val="000F59DD"/>
    <w:rsid w:val="000F5D2B"/>
    <w:rsid w:val="000F5D5B"/>
    <w:rsid w:val="000F60DB"/>
    <w:rsid w:val="000F6184"/>
    <w:rsid w:val="000F672C"/>
    <w:rsid w:val="000F67E6"/>
    <w:rsid w:val="000F6B45"/>
    <w:rsid w:val="000F6B7E"/>
    <w:rsid w:val="000F75A2"/>
    <w:rsid w:val="000F7BB4"/>
    <w:rsid w:val="000F7CAB"/>
    <w:rsid w:val="001002FB"/>
    <w:rsid w:val="00100393"/>
    <w:rsid w:val="001004A9"/>
    <w:rsid w:val="0010059B"/>
    <w:rsid w:val="001007C4"/>
    <w:rsid w:val="0010089B"/>
    <w:rsid w:val="00100AA4"/>
    <w:rsid w:val="0010113C"/>
    <w:rsid w:val="00101474"/>
    <w:rsid w:val="00101958"/>
    <w:rsid w:val="001019FB"/>
    <w:rsid w:val="00101DA8"/>
    <w:rsid w:val="00101E3C"/>
    <w:rsid w:val="001020D7"/>
    <w:rsid w:val="0010227E"/>
    <w:rsid w:val="0010359D"/>
    <w:rsid w:val="0010373E"/>
    <w:rsid w:val="00103A38"/>
    <w:rsid w:val="00103B5C"/>
    <w:rsid w:val="001046C2"/>
    <w:rsid w:val="00104F0A"/>
    <w:rsid w:val="00105067"/>
    <w:rsid w:val="001050C9"/>
    <w:rsid w:val="0010511C"/>
    <w:rsid w:val="001051A0"/>
    <w:rsid w:val="001051A8"/>
    <w:rsid w:val="00105331"/>
    <w:rsid w:val="0010657A"/>
    <w:rsid w:val="001066B9"/>
    <w:rsid w:val="00106E74"/>
    <w:rsid w:val="00106EC8"/>
    <w:rsid w:val="00106F43"/>
    <w:rsid w:val="00107051"/>
    <w:rsid w:val="0010707C"/>
    <w:rsid w:val="00107224"/>
    <w:rsid w:val="00107246"/>
    <w:rsid w:val="001078C3"/>
    <w:rsid w:val="00110178"/>
    <w:rsid w:val="001106E0"/>
    <w:rsid w:val="00110857"/>
    <w:rsid w:val="00110DB9"/>
    <w:rsid w:val="0011126A"/>
    <w:rsid w:val="001113AF"/>
    <w:rsid w:val="0011194D"/>
    <w:rsid w:val="001119DF"/>
    <w:rsid w:val="00111FEB"/>
    <w:rsid w:val="0011210B"/>
    <w:rsid w:val="0011239E"/>
    <w:rsid w:val="00112600"/>
    <w:rsid w:val="00112F5A"/>
    <w:rsid w:val="00112FFD"/>
    <w:rsid w:val="001130C7"/>
    <w:rsid w:val="00113991"/>
    <w:rsid w:val="00113E7E"/>
    <w:rsid w:val="00114143"/>
    <w:rsid w:val="001142C9"/>
    <w:rsid w:val="00114819"/>
    <w:rsid w:val="00114A5B"/>
    <w:rsid w:val="00114CDD"/>
    <w:rsid w:val="00114F6F"/>
    <w:rsid w:val="00115417"/>
    <w:rsid w:val="001157D9"/>
    <w:rsid w:val="00115840"/>
    <w:rsid w:val="00115926"/>
    <w:rsid w:val="00115EA5"/>
    <w:rsid w:val="001173C8"/>
    <w:rsid w:val="0011772D"/>
    <w:rsid w:val="00117CCF"/>
    <w:rsid w:val="00120792"/>
    <w:rsid w:val="001207C9"/>
    <w:rsid w:val="00120A79"/>
    <w:rsid w:val="001213FE"/>
    <w:rsid w:val="00121569"/>
    <w:rsid w:val="00121EFF"/>
    <w:rsid w:val="00122ABF"/>
    <w:rsid w:val="001230E1"/>
    <w:rsid w:val="001232A0"/>
    <w:rsid w:val="00123945"/>
    <w:rsid w:val="00123DC4"/>
    <w:rsid w:val="001244AA"/>
    <w:rsid w:val="00124E81"/>
    <w:rsid w:val="0012517E"/>
    <w:rsid w:val="00125878"/>
    <w:rsid w:val="001258E8"/>
    <w:rsid w:val="00125EBB"/>
    <w:rsid w:val="001262E8"/>
    <w:rsid w:val="00126514"/>
    <w:rsid w:val="001265B5"/>
    <w:rsid w:val="001265D6"/>
    <w:rsid w:val="00126884"/>
    <w:rsid w:val="001271F2"/>
    <w:rsid w:val="001272FA"/>
    <w:rsid w:val="00127654"/>
    <w:rsid w:val="00127992"/>
    <w:rsid w:val="0013078B"/>
    <w:rsid w:val="001308C7"/>
    <w:rsid w:val="00131BE3"/>
    <w:rsid w:val="0013318A"/>
    <w:rsid w:val="00133867"/>
    <w:rsid w:val="00133967"/>
    <w:rsid w:val="00133F13"/>
    <w:rsid w:val="0013411C"/>
    <w:rsid w:val="00134757"/>
    <w:rsid w:val="00134771"/>
    <w:rsid w:val="00134C3A"/>
    <w:rsid w:val="0013592F"/>
    <w:rsid w:val="00136697"/>
    <w:rsid w:val="00136947"/>
    <w:rsid w:val="001369AA"/>
    <w:rsid w:val="0013718E"/>
    <w:rsid w:val="001372D8"/>
    <w:rsid w:val="001374CD"/>
    <w:rsid w:val="0013765E"/>
    <w:rsid w:val="00137731"/>
    <w:rsid w:val="001379A3"/>
    <w:rsid w:val="00137A90"/>
    <w:rsid w:val="00137B01"/>
    <w:rsid w:val="00140182"/>
    <w:rsid w:val="00140395"/>
    <w:rsid w:val="00140568"/>
    <w:rsid w:val="001405F0"/>
    <w:rsid w:val="0014081F"/>
    <w:rsid w:val="00140D14"/>
    <w:rsid w:val="00140E0D"/>
    <w:rsid w:val="00140F9E"/>
    <w:rsid w:val="00141036"/>
    <w:rsid w:val="00141CC5"/>
    <w:rsid w:val="00142515"/>
    <w:rsid w:val="001427F8"/>
    <w:rsid w:val="00143B25"/>
    <w:rsid w:val="00143D2D"/>
    <w:rsid w:val="001444A5"/>
    <w:rsid w:val="00144599"/>
    <w:rsid w:val="00144F79"/>
    <w:rsid w:val="0014503E"/>
    <w:rsid w:val="001451B5"/>
    <w:rsid w:val="001456E6"/>
    <w:rsid w:val="00145B9E"/>
    <w:rsid w:val="00145CEB"/>
    <w:rsid w:val="00145D6D"/>
    <w:rsid w:val="001462E0"/>
    <w:rsid w:val="00146705"/>
    <w:rsid w:val="0014680C"/>
    <w:rsid w:val="001469AD"/>
    <w:rsid w:val="00146B79"/>
    <w:rsid w:val="0015012C"/>
    <w:rsid w:val="001502FD"/>
    <w:rsid w:val="001507E4"/>
    <w:rsid w:val="00151108"/>
    <w:rsid w:val="0015110D"/>
    <w:rsid w:val="001516D4"/>
    <w:rsid w:val="0015206F"/>
    <w:rsid w:val="001524CC"/>
    <w:rsid w:val="001525C6"/>
    <w:rsid w:val="00152606"/>
    <w:rsid w:val="00152785"/>
    <w:rsid w:val="001528A4"/>
    <w:rsid w:val="001528F4"/>
    <w:rsid w:val="00152BEC"/>
    <w:rsid w:val="00153445"/>
    <w:rsid w:val="00153624"/>
    <w:rsid w:val="001548BE"/>
    <w:rsid w:val="00154906"/>
    <w:rsid w:val="00154ABA"/>
    <w:rsid w:val="00154ABE"/>
    <w:rsid w:val="00155639"/>
    <w:rsid w:val="0015679F"/>
    <w:rsid w:val="0015698E"/>
    <w:rsid w:val="00156DE8"/>
    <w:rsid w:val="0015758D"/>
    <w:rsid w:val="00157E34"/>
    <w:rsid w:val="00157E49"/>
    <w:rsid w:val="00157EE6"/>
    <w:rsid w:val="00157FB2"/>
    <w:rsid w:val="001600A8"/>
    <w:rsid w:val="001601E6"/>
    <w:rsid w:val="00160596"/>
    <w:rsid w:val="001609D1"/>
    <w:rsid w:val="00160BB2"/>
    <w:rsid w:val="0016103C"/>
    <w:rsid w:val="0016128E"/>
    <w:rsid w:val="001612E8"/>
    <w:rsid w:val="001613C5"/>
    <w:rsid w:val="001619D7"/>
    <w:rsid w:val="001619FE"/>
    <w:rsid w:val="00161A44"/>
    <w:rsid w:val="0016238F"/>
    <w:rsid w:val="0016278E"/>
    <w:rsid w:val="00162AC3"/>
    <w:rsid w:val="00162C45"/>
    <w:rsid w:val="00162F0F"/>
    <w:rsid w:val="00162FBE"/>
    <w:rsid w:val="00162FF0"/>
    <w:rsid w:val="001630E3"/>
    <w:rsid w:val="0016314B"/>
    <w:rsid w:val="00163164"/>
    <w:rsid w:val="00163C40"/>
    <w:rsid w:val="00163FC3"/>
    <w:rsid w:val="00164078"/>
    <w:rsid w:val="00164122"/>
    <w:rsid w:val="0016480A"/>
    <w:rsid w:val="0016494A"/>
    <w:rsid w:val="001660DE"/>
    <w:rsid w:val="001661A1"/>
    <w:rsid w:val="001669AF"/>
    <w:rsid w:val="00166DCE"/>
    <w:rsid w:val="00167133"/>
    <w:rsid w:val="001672BB"/>
    <w:rsid w:val="001673AE"/>
    <w:rsid w:val="00167879"/>
    <w:rsid w:val="001678BF"/>
    <w:rsid w:val="00167E77"/>
    <w:rsid w:val="001703B5"/>
    <w:rsid w:val="00170726"/>
    <w:rsid w:val="00170F03"/>
    <w:rsid w:val="00170FB4"/>
    <w:rsid w:val="00170FB5"/>
    <w:rsid w:val="00170FC1"/>
    <w:rsid w:val="001710A7"/>
    <w:rsid w:val="0017134A"/>
    <w:rsid w:val="001714AF"/>
    <w:rsid w:val="0017155D"/>
    <w:rsid w:val="001717D3"/>
    <w:rsid w:val="00171C41"/>
    <w:rsid w:val="00171E35"/>
    <w:rsid w:val="00171EB9"/>
    <w:rsid w:val="001721D3"/>
    <w:rsid w:val="00172324"/>
    <w:rsid w:val="001727B0"/>
    <w:rsid w:val="0017295D"/>
    <w:rsid w:val="00172A1E"/>
    <w:rsid w:val="00172B35"/>
    <w:rsid w:val="00172B44"/>
    <w:rsid w:val="00172C5C"/>
    <w:rsid w:val="00172EB1"/>
    <w:rsid w:val="00173317"/>
    <w:rsid w:val="001736B8"/>
    <w:rsid w:val="00173786"/>
    <w:rsid w:val="001738C0"/>
    <w:rsid w:val="00173BFB"/>
    <w:rsid w:val="00173C1E"/>
    <w:rsid w:val="00173E4F"/>
    <w:rsid w:val="0017449F"/>
    <w:rsid w:val="001744E4"/>
    <w:rsid w:val="001745DB"/>
    <w:rsid w:val="001749EF"/>
    <w:rsid w:val="00174C18"/>
    <w:rsid w:val="00174E96"/>
    <w:rsid w:val="001752D6"/>
    <w:rsid w:val="0017541E"/>
    <w:rsid w:val="00175657"/>
    <w:rsid w:val="0017565D"/>
    <w:rsid w:val="00175895"/>
    <w:rsid w:val="00176036"/>
    <w:rsid w:val="001762A9"/>
    <w:rsid w:val="00176A13"/>
    <w:rsid w:val="00176CE8"/>
    <w:rsid w:val="00177148"/>
    <w:rsid w:val="001779AA"/>
    <w:rsid w:val="00180229"/>
    <w:rsid w:val="0018023D"/>
    <w:rsid w:val="001806E7"/>
    <w:rsid w:val="00180BB2"/>
    <w:rsid w:val="0018129A"/>
    <w:rsid w:val="00181446"/>
    <w:rsid w:val="00181A4E"/>
    <w:rsid w:val="00181F58"/>
    <w:rsid w:val="00182D76"/>
    <w:rsid w:val="00183646"/>
    <w:rsid w:val="00183F86"/>
    <w:rsid w:val="00184273"/>
    <w:rsid w:val="00184755"/>
    <w:rsid w:val="00184BE9"/>
    <w:rsid w:val="001850D6"/>
    <w:rsid w:val="0018556C"/>
    <w:rsid w:val="001862F0"/>
    <w:rsid w:val="00186447"/>
    <w:rsid w:val="0018660D"/>
    <w:rsid w:val="001868EE"/>
    <w:rsid w:val="001873A5"/>
    <w:rsid w:val="001875D9"/>
    <w:rsid w:val="001879F6"/>
    <w:rsid w:val="00187E4D"/>
    <w:rsid w:val="0019037C"/>
    <w:rsid w:val="00190437"/>
    <w:rsid w:val="001905F9"/>
    <w:rsid w:val="00190B8B"/>
    <w:rsid w:val="00190CF1"/>
    <w:rsid w:val="001913B4"/>
    <w:rsid w:val="00191BC7"/>
    <w:rsid w:val="001927EC"/>
    <w:rsid w:val="00192B81"/>
    <w:rsid w:val="001930B8"/>
    <w:rsid w:val="00193116"/>
    <w:rsid w:val="00193576"/>
    <w:rsid w:val="001938CE"/>
    <w:rsid w:val="00193926"/>
    <w:rsid w:val="00193C48"/>
    <w:rsid w:val="001941E2"/>
    <w:rsid w:val="0019433E"/>
    <w:rsid w:val="001943B6"/>
    <w:rsid w:val="0019441D"/>
    <w:rsid w:val="00194A44"/>
    <w:rsid w:val="00194AA0"/>
    <w:rsid w:val="00194C06"/>
    <w:rsid w:val="00194EC6"/>
    <w:rsid w:val="00195030"/>
    <w:rsid w:val="00195193"/>
    <w:rsid w:val="001955BD"/>
    <w:rsid w:val="001955C8"/>
    <w:rsid w:val="001956C0"/>
    <w:rsid w:val="001958DF"/>
    <w:rsid w:val="00195D7B"/>
    <w:rsid w:val="00195FB6"/>
    <w:rsid w:val="001966A1"/>
    <w:rsid w:val="0019673D"/>
    <w:rsid w:val="001967A4"/>
    <w:rsid w:val="00196AE1"/>
    <w:rsid w:val="00196DD8"/>
    <w:rsid w:val="00197322"/>
    <w:rsid w:val="0019748D"/>
    <w:rsid w:val="0019789B"/>
    <w:rsid w:val="00197978"/>
    <w:rsid w:val="00197C04"/>
    <w:rsid w:val="00197EC0"/>
    <w:rsid w:val="00197F07"/>
    <w:rsid w:val="001A00E0"/>
    <w:rsid w:val="001A0A7C"/>
    <w:rsid w:val="001A0CD4"/>
    <w:rsid w:val="001A0FF5"/>
    <w:rsid w:val="001A102C"/>
    <w:rsid w:val="001A13BC"/>
    <w:rsid w:val="001A145E"/>
    <w:rsid w:val="001A17FB"/>
    <w:rsid w:val="001A1E8F"/>
    <w:rsid w:val="001A20BA"/>
    <w:rsid w:val="001A23FB"/>
    <w:rsid w:val="001A2A49"/>
    <w:rsid w:val="001A2E97"/>
    <w:rsid w:val="001A3096"/>
    <w:rsid w:val="001A30A8"/>
    <w:rsid w:val="001A37E3"/>
    <w:rsid w:val="001A3AA6"/>
    <w:rsid w:val="001A3DDE"/>
    <w:rsid w:val="001A4615"/>
    <w:rsid w:val="001A47BC"/>
    <w:rsid w:val="001A4B84"/>
    <w:rsid w:val="001A4BEF"/>
    <w:rsid w:val="001A530E"/>
    <w:rsid w:val="001A58D0"/>
    <w:rsid w:val="001A5CDB"/>
    <w:rsid w:val="001A5EF2"/>
    <w:rsid w:val="001A68CB"/>
    <w:rsid w:val="001A6B48"/>
    <w:rsid w:val="001A75D9"/>
    <w:rsid w:val="001B04AE"/>
    <w:rsid w:val="001B0579"/>
    <w:rsid w:val="001B155D"/>
    <w:rsid w:val="001B15C3"/>
    <w:rsid w:val="001B168E"/>
    <w:rsid w:val="001B185A"/>
    <w:rsid w:val="001B259F"/>
    <w:rsid w:val="001B2A74"/>
    <w:rsid w:val="001B2C5E"/>
    <w:rsid w:val="001B30A8"/>
    <w:rsid w:val="001B35C5"/>
    <w:rsid w:val="001B3D23"/>
    <w:rsid w:val="001B3E84"/>
    <w:rsid w:val="001B3F27"/>
    <w:rsid w:val="001B3F8D"/>
    <w:rsid w:val="001B3FB6"/>
    <w:rsid w:val="001B40C7"/>
    <w:rsid w:val="001B46DC"/>
    <w:rsid w:val="001B4F23"/>
    <w:rsid w:val="001B5335"/>
    <w:rsid w:val="001B538C"/>
    <w:rsid w:val="001B559A"/>
    <w:rsid w:val="001B5BD0"/>
    <w:rsid w:val="001B5E27"/>
    <w:rsid w:val="001B68F3"/>
    <w:rsid w:val="001B6D10"/>
    <w:rsid w:val="001B6EFE"/>
    <w:rsid w:val="001B73DB"/>
    <w:rsid w:val="001B7C16"/>
    <w:rsid w:val="001C0020"/>
    <w:rsid w:val="001C0231"/>
    <w:rsid w:val="001C0959"/>
    <w:rsid w:val="001C0C19"/>
    <w:rsid w:val="001C0D13"/>
    <w:rsid w:val="001C18AF"/>
    <w:rsid w:val="001C19D9"/>
    <w:rsid w:val="001C21EB"/>
    <w:rsid w:val="001C2A44"/>
    <w:rsid w:val="001C2C16"/>
    <w:rsid w:val="001C39A1"/>
    <w:rsid w:val="001C39BE"/>
    <w:rsid w:val="001C3AF7"/>
    <w:rsid w:val="001C40BF"/>
    <w:rsid w:val="001C4159"/>
    <w:rsid w:val="001C450E"/>
    <w:rsid w:val="001C4529"/>
    <w:rsid w:val="001C55A8"/>
    <w:rsid w:val="001C57E2"/>
    <w:rsid w:val="001C5E18"/>
    <w:rsid w:val="001C5E89"/>
    <w:rsid w:val="001C602C"/>
    <w:rsid w:val="001C6243"/>
    <w:rsid w:val="001C66D5"/>
    <w:rsid w:val="001C73A6"/>
    <w:rsid w:val="001C7ADB"/>
    <w:rsid w:val="001C7E14"/>
    <w:rsid w:val="001D0025"/>
    <w:rsid w:val="001D0387"/>
    <w:rsid w:val="001D0785"/>
    <w:rsid w:val="001D0E57"/>
    <w:rsid w:val="001D1C40"/>
    <w:rsid w:val="001D1CFD"/>
    <w:rsid w:val="001D1F7F"/>
    <w:rsid w:val="001D2532"/>
    <w:rsid w:val="001D269D"/>
    <w:rsid w:val="001D289E"/>
    <w:rsid w:val="001D2AAA"/>
    <w:rsid w:val="001D3055"/>
    <w:rsid w:val="001D38B4"/>
    <w:rsid w:val="001D4382"/>
    <w:rsid w:val="001D4892"/>
    <w:rsid w:val="001D4AD0"/>
    <w:rsid w:val="001D5B6A"/>
    <w:rsid w:val="001D5D61"/>
    <w:rsid w:val="001D5ED2"/>
    <w:rsid w:val="001D628F"/>
    <w:rsid w:val="001D62BA"/>
    <w:rsid w:val="001D671B"/>
    <w:rsid w:val="001D6A7B"/>
    <w:rsid w:val="001D6A85"/>
    <w:rsid w:val="001D7091"/>
    <w:rsid w:val="001D7725"/>
    <w:rsid w:val="001D778B"/>
    <w:rsid w:val="001D77B2"/>
    <w:rsid w:val="001D7BF0"/>
    <w:rsid w:val="001D7DC5"/>
    <w:rsid w:val="001D7E3D"/>
    <w:rsid w:val="001E0087"/>
    <w:rsid w:val="001E034C"/>
    <w:rsid w:val="001E0F3B"/>
    <w:rsid w:val="001E1431"/>
    <w:rsid w:val="001E15CF"/>
    <w:rsid w:val="001E196F"/>
    <w:rsid w:val="001E1A4D"/>
    <w:rsid w:val="001E1B6F"/>
    <w:rsid w:val="001E1E05"/>
    <w:rsid w:val="001E2073"/>
    <w:rsid w:val="001E20C7"/>
    <w:rsid w:val="001E287F"/>
    <w:rsid w:val="001E296D"/>
    <w:rsid w:val="001E2BE4"/>
    <w:rsid w:val="001E2E03"/>
    <w:rsid w:val="001E3593"/>
    <w:rsid w:val="001E39ED"/>
    <w:rsid w:val="001E39F5"/>
    <w:rsid w:val="001E3D20"/>
    <w:rsid w:val="001E3D75"/>
    <w:rsid w:val="001E3E66"/>
    <w:rsid w:val="001E3ED6"/>
    <w:rsid w:val="001E42ED"/>
    <w:rsid w:val="001E4527"/>
    <w:rsid w:val="001E4897"/>
    <w:rsid w:val="001E4BD8"/>
    <w:rsid w:val="001E4FAA"/>
    <w:rsid w:val="001E5693"/>
    <w:rsid w:val="001E575A"/>
    <w:rsid w:val="001E5BF3"/>
    <w:rsid w:val="001E6391"/>
    <w:rsid w:val="001E6806"/>
    <w:rsid w:val="001E6904"/>
    <w:rsid w:val="001E6C05"/>
    <w:rsid w:val="001E6DD9"/>
    <w:rsid w:val="001E7DF3"/>
    <w:rsid w:val="001F0545"/>
    <w:rsid w:val="001F0674"/>
    <w:rsid w:val="001F0944"/>
    <w:rsid w:val="001F0C0F"/>
    <w:rsid w:val="001F0CF6"/>
    <w:rsid w:val="001F0DA6"/>
    <w:rsid w:val="001F13F3"/>
    <w:rsid w:val="001F148F"/>
    <w:rsid w:val="001F215A"/>
    <w:rsid w:val="001F2440"/>
    <w:rsid w:val="001F2527"/>
    <w:rsid w:val="001F29C4"/>
    <w:rsid w:val="001F2C82"/>
    <w:rsid w:val="001F2D03"/>
    <w:rsid w:val="001F30D1"/>
    <w:rsid w:val="001F3214"/>
    <w:rsid w:val="001F402D"/>
    <w:rsid w:val="001F42C9"/>
    <w:rsid w:val="001F457F"/>
    <w:rsid w:val="001F4C6D"/>
    <w:rsid w:val="001F510B"/>
    <w:rsid w:val="001F5C4D"/>
    <w:rsid w:val="001F6150"/>
    <w:rsid w:val="001F61FF"/>
    <w:rsid w:val="001F656B"/>
    <w:rsid w:val="001F693A"/>
    <w:rsid w:val="001F6F6B"/>
    <w:rsid w:val="001F73A9"/>
    <w:rsid w:val="001F7AAB"/>
    <w:rsid w:val="001F7B32"/>
    <w:rsid w:val="002002A3"/>
    <w:rsid w:val="0020034A"/>
    <w:rsid w:val="00201037"/>
    <w:rsid w:val="00201BD3"/>
    <w:rsid w:val="00201F5E"/>
    <w:rsid w:val="002023A9"/>
    <w:rsid w:val="00202A97"/>
    <w:rsid w:val="00202C10"/>
    <w:rsid w:val="00202CE1"/>
    <w:rsid w:val="00203020"/>
    <w:rsid w:val="0020332D"/>
    <w:rsid w:val="00203904"/>
    <w:rsid w:val="00203E96"/>
    <w:rsid w:val="002040BB"/>
    <w:rsid w:val="002041E0"/>
    <w:rsid w:val="00204BA8"/>
    <w:rsid w:val="00204DA4"/>
    <w:rsid w:val="00204ED8"/>
    <w:rsid w:val="00205186"/>
    <w:rsid w:val="00205B0A"/>
    <w:rsid w:val="00205CAC"/>
    <w:rsid w:val="00205D45"/>
    <w:rsid w:val="00205F3E"/>
    <w:rsid w:val="002064E3"/>
    <w:rsid w:val="00206810"/>
    <w:rsid w:val="00207003"/>
    <w:rsid w:val="0020713A"/>
    <w:rsid w:val="00207141"/>
    <w:rsid w:val="0020745E"/>
    <w:rsid w:val="002075BD"/>
    <w:rsid w:val="00207607"/>
    <w:rsid w:val="00207A2D"/>
    <w:rsid w:val="002101AE"/>
    <w:rsid w:val="002101DD"/>
    <w:rsid w:val="00210BEE"/>
    <w:rsid w:val="00210DC4"/>
    <w:rsid w:val="00210DC6"/>
    <w:rsid w:val="00211110"/>
    <w:rsid w:val="00211207"/>
    <w:rsid w:val="00211361"/>
    <w:rsid w:val="002119AA"/>
    <w:rsid w:val="00211AE3"/>
    <w:rsid w:val="00211EC3"/>
    <w:rsid w:val="00212123"/>
    <w:rsid w:val="0021275F"/>
    <w:rsid w:val="00212D84"/>
    <w:rsid w:val="00212EF6"/>
    <w:rsid w:val="0021346E"/>
    <w:rsid w:val="00213626"/>
    <w:rsid w:val="002137E7"/>
    <w:rsid w:val="0021383C"/>
    <w:rsid w:val="0021390F"/>
    <w:rsid w:val="00213B4E"/>
    <w:rsid w:val="00213F19"/>
    <w:rsid w:val="00213FEE"/>
    <w:rsid w:val="00214024"/>
    <w:rsid w:val="00214576"/>
    <w:rsid w:val="002146C7"/>
    <w:rsid w:val="00214D07"/>
    <w:rsid w:val="00215304"/>
    <w:rsid w:val="002159B3"/>
    <w:rsid w:val="00215AFD"/>
    <w:rsid w:val="0021674C"/>
    <w:rsid w:val="00216CBD"/>
    <w:rsid w:val="00216E07"/>
    <w:rsid w:val="00216F4B"/>
    <w:rsid w:val="002201F4"/>
    <w:rsid w:val="00220239"/>
    <w:rsid w:val="002205ED"/>
    <w:rsid w:val="00220810"/>
    <w:rsid w:val="0022099E"/>
    <w:rsid w:val="00220A7D"/>
    <w:rsid w:val="0022148F"/>
    <w:rsid w:val="002215AB"/>
    <w:rsid w:val="00221B17"/>
    <w:rsid w:val="00221B39"/>
    <w:rsid w:val="00222186"/>
    <w:rsid w:val="00222628"/>
    <w:rsid w:val="002226BF"/>
    <w:rsid w:val="00222A33"/>
    <w:rsid w:val="00222AE4"/>
    <w:rsid w:val="00223173"/>
    <w:rsid w:val="00223350"/>
    <w:rsid w:val="00223908"/>
    <w:rsid w:val="002239B3"/>
    <w:rsid w:val="00223C7D"/>
    <w:rsid w:val="00223D5D"/>
    <w:rsid w:val="00223F90"/>
    <w:rsid w:val="00223FDD"/>
    <w:rsid w:val="00223FFE"/>
    <w:rsid w:val="0022446D"/>
    <w:rsid w:val="00224479"/>
    <w:rsid w:val="00224527"/>
    <w:rsid w:val="002245DD"/>
    <w:rsid w:val="00224AD7"/>
    <w:rsid w:val="00224C7B"/>
    <w:rsid w:val="00224CEF"/>
    <w:rsid w:val="00224FEB"/>
    <w:rsid w:val="00225251"/>
    <w:rsid w:val="002263F5"/>
    <w:rsid w:val="002265A8"/>
    <w:rsid w:val="00227322"/>
    <w:rsid w:val="002273C4"/>
    <w:rsid w:val="00227623"/>
    <w:rsid w:val="00227722"/>
    <w:rsid w:val="00227B4B"/>
    <w:rsid w:val="00230321"/>
    <w:rsid w:val="00230483"/>
    <w:rsid w:val="00230753"/>
    <w:rsid w:val="00230C19"/>
    <w:rsid w:val="00231280"/>
    <w:rsid w:val="002313FE"/>
    <w:rsid w:val="00231629"/>
    <w:rsid w:val="00231679"/>
    <w:rsid w:val="00231D2C"/>
    <w:rsid w:val="00231EAB"/>
    <w:rsid w:val="00232396"/>
    <w:rsid w:val="002323CC"/>
    <w:rsid w:val="00232492"/>
    <w:rsid w:val="00232607"/>
    <w:rsid w:val="0023288E"/>
    <w:rsid w:val="00232A22"/>
    <w:rsid w:val="00232A4D"/>
    <w:rsid w:val="00232E90"/>
    <w:rsid w:val="00233386"/>
    <w:rsid w:val="002337A6"/>
    <w:rsid w:val="00233AB7"/>
    <w:rsid w:val="00233B5C"/>
    <w:rsid w:val="0023421A"/>
    <w:rsid w:val="002346DE"/>
    <w:rsid w:val="00234A03"/>
    <w:rsid w:val="00234AA0"/>
    <w:rsid w:val="00234EFE"/>
    <w:rsid w:val="00235083"/>
    <w:rsid w:val="0023512B"/>
    <w:rsid w:val="00235232"/>
    <w:rsid w:val="00235364"/>
    <w:rsid w:val="00235407"/>
    <w:rsid w:val="002356AE"/>
    <w:rsid w:val="002358E4"/>
    <w:rsid w:val="00235A6D"/>
    <w:rsid w:val="00235DC7"/>
    <w:rsid w:val="00235E6F"/>
    <w:rsid w:val="0023602F"/>
    <w:rsid w:val="00236139"/>
    <w:rsid w:val="00236583"/>
    <w:rsid w:val="002366E9"/>
    <w:rsid w:val="00236A43"/>
    <w:rsid w:val="00236CC0"/>
    <w:rsid w:val="002371D4"/>
    <w:rsid w:val="002403C0"/>
    <w:rsid w:val="0024106B"/>
    <w:rsid w:val="00241AF3"/>
    <w:rsid w:val="00241DB1"/>
    <w:rsid w:val="00242B1F"/>
    <w:rsid w:val="0024310D"/>
    <w:rsid w:val="00243743"/>
    <w:rsid w:val="002437CC"/>
    <w:rsid w:val="00243831"/>
    <w:rsid w:val="0024383D"/>
    <w:rsid w:val="00243AD6"/>
    <w:rsid w:val="00243D9A"/>
    <w:rsid w:val="002441C7"/>
    <w:rsid w:val="0024421A"/>
    <w:rsid w:val="002446DF"/>
    <w:rsid w:val="0024494A"/>
    <w:rsid w:val="00244994"/>
    <w:rsid w:val="002449F3"/>
    <w:rsid w:val="00244A98"/>
    <w:rsid w:val="00244AC1"/>
    <w:rsid w:val="00244B8C"/>
    <w:rsid w:val="00244DA7"/>
    <w:rsid w:val="00245881"/>
    <w:rsid w:val="00245C77"/>
    <w:rsid w:val="002460D2"/>
    <w:rsid w:val="0024620A"/>
    <w:rsid w:val="00246AFD"/>
    <w:rsid w:val="00246B25"/>
    <w:rsid w:val="00246B5D"/>
    <w:rsid w:val="00247085"/>
    <w:rsid w:val="0024720C"/>
    <w:rsid w:val="0024785D"/>
    <w:rsid w:val="00247BD8"/>
    <w:rsid w:val="00247F7B"/>
    <w:rsid w:val="002508D1"/>
    <w:rsid w:val="00250E09"/>
    <w:rsid w:val="00250F03"/>
    <w:rsid w:val="002511A9"/>
    <w:rsid w:val="002513B2"/>
    <w:rsid w:val="0025192F"/>
    <w:rsid w:val="00251DC5"/>
    <w:rsid w:val="00252113"/>
    <w:rsid w:val="002524D2"/>
    <w:rsid w:val="002527DB"/>
    <w:rsid w:val="00252A13"/>
    <w:rsid w:val="00252ABF"/>
    <w:rsid w:val="0025369E"/>
    <w:rsid w:val="002536D9"/>
    <w:rsid w:val="0025434C"/>
    <w:rsid w:val="00254CA2"/>
    <w:rsid w:val="00254E61"/>
    <w:rsid w:val="00254FB4"/>
    <w:rsid w:val="00255B70"/>
    <w:rsid w:val="00255BCB"/>
    <w:rsid w:val="00255D3F"/>
    <w:rsid w:val="00256160"/>
    <w:rsid w:val="0025629B"/>
    <w:rsid w:val="0025650B"/>
    <w:rsid w:val="0025679A"/>
    <w:rsid w:val="00256B0B"/>
    <w:rsid w:val="00256BBE"/>
    <w:rsid w:val="00256CEC"/>
    <w:rsid w:val="00256D1F"/>
    <w:rsid w:val="0025723E"/>
    <w:rsid w:val="00257383"/>
    <w:rsid w:val="00257575"/>
    <w:rsid w:val="002577B6"/>
    <w:rsid w:val="002578B8"/>
    <w:rsid w:val="00257D96"/>
    <w:rsid w:val="00257FDA"/>
    <w:rsid w:val="00260996"/>
    <w:rsid w:val="00260A80"/>
    <w:rsid w:val="00260F3B"/>
    <w:rsid w:val="002610B0"/>
    <w:rsid w:val="00261857"/>
    <w:rsid w:val="00261866"/>
    <w:rsid w:val="00261C7B"/>
    <w:rsid w:val="00261EC8"/>
    <w:rsid w:val="00262172"/>
    <w:rsid w:val="00262345"/>
    <w:rsid w:val="0026265A"/>
    <w:rsid w:val="00262705"/>
    <w:rsid w:val="002628E3"/>
    <w:rsid w:val="0026313C"/>
    <w:rsid w:val="002636E3"/>
    <w:rsid w:val="00263A6F"/>
    <w:rsid w:val="00263E25"/>
    <w:rsid w:val="002643CD"/>
    <w:rsid w:val="0026440E"/>
    <w:rsid w:val="00264EC0"/>
    <w:rsid w:val="00265340"/>
    <w:rsid w:val="0026596D"/>
    <w:rsid w:val="002663EA"/>
    <w:rsid w:val="002667BF"/>
    <w:rsid w:val="00266B36"/>
    <w:rsid w:val="00266BD0"/>
    <w:rsid w:val="002671E4"/>
    <w:rsid w:val="00267593"/>
    <w:rsid w:val="00267975"/>
    <w:rsid w:val="00270321"/>
    <w:rsid w:val="0027034F"/>
    <w:rsid w:val="00270487"/>
    <w:rsid w:val="002706FF"/>
    <w:rsid w:val="00270D15"/>
    <w:rsid w:val="002713EC"/>
    <w:rsid w:val="002719F8"/>
    <w:rsid w:val="00271BE9"/>
    <w:rsid w:val="00271D15"/>
    <w:rsid w:val="00272050"/>
    <w:rsid w:val="00272DF9"/>
    <w:rsid w:val="00273149"/>
    <w:rsid w:val="002734BB"/>
    <w:rsid w:val="002736B9"/>
    <w:rsid w:val="00273D9D"/>
    <w:rsid w:val="00273E8E"/>
    <w:rsid w:val="00273EBA"/>
    <w:rsid w:val="00273ED9"/>
    <w:rsid w:val="00273FC0"/>
    <w:rsid w:val="00274084"/>
    <w:rsid w:val="002740E0"/>
    <w:rsid w:val="00274331"/>
    <w:rsid w:val="00274DF8"/>
    <w:rsid w:val="00274F40"/>
    <w:rsid w:val="00275096"/>
    <w:rsid w:val="00275382"/>
    <w:rsid w:val="002754B3"/>
    <w:rsid w:val="00275782"/>
    <w:rsid w:val="00275F21"/>
    <w:rsid w:val="002761AC"/>
    <w:rsid w:val="00276829"/>
    <w:rsid w:val="00276880"/>
    <w:rsid w:val="00276A4B"/>
    <w:rsid w:val="00276BDC"/>
    <w:rsid w:val="00276C4E"/>
    <w:rsid w:val="00277045"/>
    <w:rsid w:val="002770D6"/>
    <w:rsid w:val="002776D1"/>
    <w:rsid w:val="002803D4"/>
    <w:rsid w:val="00280494"/>
    <w:rsid w:val="00280614"/>
    <w:rsid w:val="002809E1"/>
    <w:rsid w:val="00280BDE"/>
    <w:rsid w:val="00280E39"/>
    <w:rsid w:val="002817CD"/>
    <w:rsid w:val="00281CE4"/>
    <w:rsid w:val="00281D82"/>
    <w:rsid w:val="0028256B"/>
    <w:rsid w:val="00282614"/>
    <w:rsid w:val="00282730"/>
    <w:rsid w:val="00282D18"/>
    <w:rsid w:val="00282F9A"/>
    <w:rsid w:val="0028304D"/>
    <w:rsid w:val="00283370"/>
    <w:rsid w:val="00283764"/>
    <w:rsid w:val="0028377E"/>
    <w:rsid w:val="00283C0E"/>
    <w:rsid w:val="002840A6"/>
    <w:rsid w:val="0028445A"/>
    <w:rsid w:val="00284551"/>
    <w:rsid w:val="00284890"/>
    <w:rsid w:val="00284B2B"/>
    <w:rsid w:val="00284C1A"/>
    <w:rsid w:val="00285498"/>
    <w:rsid w:val="00285549"/>
    <w:rsid w:val="00285DFE"/>
    <w:rsid w:val="00285EAB"/>
    <w:rsid w:val="00285EBE"/>
    <w:rsid w:val="00285F29"/>
    <w:rsid w:val="00286692"/>
    <w:rsid w:val="0028669F"/>
    <w:rsid w:val="00286B33"/>
    <w:rsid w:val="00286E65"/>
    <w:rsid w:val="002879C5"/>
    <w:rsid w:val="00290008"/>
    <w:rsid w:val="002900D9"/>
    <w:rsid w:val="0029054C"/>
    <w:rsid w:val="00290B6C"/>
    <w:rsid w:val="00290C4F"/>
    <w:rsid w:val="00290E0B"/>
    <w:rsid w:val="002911A5"/>
    <w:rsid w:val="0029167F"/>
    <w:rsid w:val="00291C23"/>
    <w:rsid w:val="0029245A"/>
    <w:rsid w:val="002924EF"/>
    <w:rsid w:val="00292514"/>
    <w:rsid w:val="00292DC4"/>
    <w:rsid w:val="00293093"/>
    <w:rsid w:val="00293341"/>
    <w:rsid w:val="0029336A"/>
    <w:rsid w:val="002941AB"/>
    <w:rsid w:val="0029434F"/>
    <w:rsid w:val="00294419"/>
    <w:rsid w:val="0029468E"/>
    <w:rsid w:val="00294A5D"/>
    <w:rsid w:val="002960EF"/>
    <w:rsid w:val="002962EE"/>
    <w:rsid w:val="00296B96"/>
    <w:rsid w:val="00296CBF"/>
    <w:rsid w:val="00296EB1"/>
    <w:rsid w:val="00297022"/>
    <w:rsid w:val="002979B3"/>
    <w:rsid w:val="00297C0A"/>
    <w:rsid w:val="002A009A"/>
    <w:rsid w:val="002A02DA"/>
    <w:rsid w:val="002A0541"/>
    <w:rsid w:val="002A0631"/>
    <w:rsid w:val="002A08E2"/>
    <w:rsid w:val="002A0903"/>
    <w:rsid w:val="002A0A94"/>
    <w:rsid w:val="002A0CE0"/>
    <w:rsid w:val="002A13B6"/>
    <w:rsid w:val="002A145D"/>
    <w:rsid w:val="002A17C0"/>
    <w:rsid w:val="002A1B1A"/>
    <w:rsid w:val="002A234E"/>
    <w:rsid w:val="002A2426"/>
    <w:rsid w:val="002A2E40"/>
    <w:rsid w:val="002A35CA"/>
    <w:rsid w:val="002A3ADA"/>
    <w:rsid w:val="002A3F87"/>
    <w:rsid w:val="002A429F"/>
    <w:rsid w:val="002A44AE"/>
    <w:rsid w:val="002A44C3"/>
    <w:rsid w:val="002A4535"/>
    <w:rsid w:val="002A45B9"/>
    <w:rsid w:val="002A4669"/>
    <w:rsid w:val="002A4C00"/>
    <w:rsid w:val="002A5978"/>
    <w:rsid w:val="002A634D"/>
    <w:rsid w:val="002A66F0"/>
    <w:rsid w:val="002A6872"/>
    <w:rsid w:val="002A6C86"/>
    <w:rsid w:val="002A71DD"/>
    <w:rsid w:val="002A74C8"/>
    <w:rsid w:val="002A7530"/>
    <w:rsid w:val="002A767C"/>
    <w:rsid w:val="002A7933"/>
    <w:rsid w:val="002A7BB9"/>
    <w:rsid w:val="002A7BD1"/>
    <w:rsid w:val="002A7F02"/>
    <w:rsid w:val="002B0116"/>
    <w:rsid w:val="002B04FF"/>
    <w:rsid w:val="002B0541"/>
    <w:rsid w:val="002B0A57"/>
    <w:rsid w:val="002B0CBC"/>
    <w:rsid w:val="002B15D6"/>
    <w:rsid w:val="002B15DF"/>
    <w:rsid w:val="002B16D8"/>
    <w:rsid w:val="002B1940"/>
    <w:rsid w:val="002B1AA9"/>
    <w:rsid w:val="002B1ACE"/>
    <w:rsid w:val="002B2122"/>
    <w:rsid w:val="002B237A"/>
    <w:rsid w:val="002B338B"/>
    <w:rsid w:val="002B38F9"/>
    <w:rsid w:val="002B39D3"/>
    <w:rsid w:val="002B3BF5"/>
    <w:rsid w:val="002B3D93"/>
    <w:rsid w:val="002B433C"/>
    <w:rsid w:val="002B43F8"/>
    <w:rsid w:val="002B44CD"/>
    <w:rsid w:val="002B4962"/>
    <w:rsid w:val="002B4AC6"/>
    <w:rsid w:val="002B4B47"/>
    <w:rsid w:val="002B5403"/>
    <w:rsid w:val="002B5D4A"/>
    <w:rsid w:val="002B6122"/>
    <w:rsid w:val="002B65B0"/>
    <w:rsid w:val="002B69CE"/>
    <w:rsid w:val="002B6CF4"/>
    <w:rsid w:val="002B70DE"/>
    <w:rsid w:val="002B721F"/>
    <w:rsid w:val="002B72EC"/>
    <w:rsid w:val="002B7322"/>
    <w:rsid w:val="002B7333"/>
    <w:rsid w:val="002B745D"/>
    <w:rsid w:val="002B78CB"/>
    <w:rsid w:val="002C07BF"/>
    <w:rsid w:val="002C0818"/>
    <w:rsid w:val="002C0DFB"/>
    <w:rsid w:val="002C104B"/>
    <w:rsid w:val="002C10E5"/>
    <w:rsid w:val="002C11B6"/>
    <w:rsid w:val="002C12FB"/>
    <w:rsid w:val="002C141F"/>
    <w:rsid w:val="002C1498"/>
    <w:rsid w:val="002C149B"/>
    <w:rsid w:val="002C1835"/>
    <w:rsid w:val="002C1C0B"/>
    <w:rsid w:val="002C1D45"/>
    <w:rsid w:val="002C202E"/>
    <w:rsid w:val="002C2080"/>
    <w:rsid w:val="002C26EF"/>
    <w:rsid w:val="002C2813"/>
    <w:rsid w:val="002C2A84"/>
    <w:rsid w:val="002C2FA7"/>
    <w:rsid w:val="002C3114"/>
    <w:rsid w:val="002C31C9"/>
    <w:rsid w:val="002C3330"/>
    <w:rsid w:val="002C3879"/>
    <w:rsid w:val="002C3BA1"/>
    <w:rsid w:val="002C3E40"/>
    <w:rsid w:val="002C445A"/>
    <w:rsid w:val="002C4F99"/>
    <w:rsid w:val="002C559C"/>
    <w:rsid w:val="002C584C"/>
    <w:rsid w:val="002C5BB7"/>
    <w:rsid w:val="002C5FE2"/>
    <w:rsid w:val="002C62C3"/>
    <w:rsid w:val="002C649F"/>
    <w:rsid w:val="002C6793"/>
    <w:rsid w:val="002C6BEF"/>
    <w:rsid w:val="002C6F8E"/>
    <w:rsid w:val="002C6FE7"/>
    <w:rsid w:val="002C748E"/>
    <w:rsid w:val="002C7CA4"/>
    <w:rsid w:val="002C7E67"/>
    <w:rsid w:val="002C7EEF"/>
    <w:rsid w:val="002D0404"/>
    <w:rsid w:val="002D0947"/>
    <w:rsid w:val="002D0B5B"/>
    <w:rsid w:val="002D0E74"/>
    <w:rsid w:val="002D106D"/>
    <w:rsid w:val="002D1472"/>
    <w:rsid w:val="002D167D"/>
    <w:rsid w:val="002D1A2C"/>
    <w:rsid w:val="002D1A86"/>
    <w:rsid w:val="002D1D1D"/>
    <w:rsid w:val="002D1DAF"/>
    <w:rsid w:val="002D226C"/>
    <w:rsid w:val="002D2B1B"/>
    <w:rsid w:val="002D2D00"/>
    <w:rsid w:val="002D3466"/>
    <w:rsid w:val="002D35E5"/>
    <w:rsid w:val="002D38CA"/>
    <w:rsid w:val="002D3B7A"/>
    <w:rsid w:val="002D3C2D"/>
    <w:rsid w:val="002D3FF3"/>
    <w:rsid w:val="002D40E6"/>
    <w:rsid w:val="002D40FA"/>
    <w:rsid w:val="002D4125"/>
    <w:rsid w:val="002D4814"/>
    <w:rsid w:val="002D49BE"/>
    <w:rsid w:val="002D4CA3"/>
    <w:rsid w:val="002D4D19"/>
    <w:rsid w:val="002D5305"/>
    <w:rsid w:val="002D5703"/>
    <w:rsid w:val="002D581F"/>
    <w:rsid w:val="002D5999"/>
    <w:rsid w:val="002D61AE"/>
    <w:rsid w:val="002D72F7"/>
    <w:rsid w:val="002D7306"/>
    <w:rsid w:val="002D781C"/>
    <w:rsid w:val="002D7858"/>
    <w:rsid w:val="002D793C"/>
    <w:rsid w:val="002D7A1B"/>
    <w:rsid w:val="002D7B35"/>
    <w:rsid w:val="002D7BC6"/>
    <w:rsid w:val="002D7BE3"/>
    <w:rsid w:val="002D7C46"/>
    <w:rsid w:val="002D7D25"/>
    <w:rsid w:val="002E0155"/>
    <w:rsid w:val="002E057A"/>
    <w:rsid w:val="002E0635"/>
    <w:rsid w:val="002E0845"/>
    <w:rsid w:val="002E0C81"/>
    <w:rsid w:val="002E0ECF"/>
    <w:rsid w:val="002E1A50"/>
    <w:rsid w:val="002E1D9C"/>
    <w:rsid w:val="002E2708"/>
    <w:rsid w:val="002E28D3"/>
    <w:rsid w:val="002E2CFD"/>
    <w:rsid w:val="002E356D"/>
    <w:rsid w:val="002E407C"/>
    <w:rsid w:val="002E49EE"/>
    <w:rsid w:val="002E4C0D"/>
    <w:rsid w:val="002E4F16"/>
    <w:rsid w:val="002E5466"/>
    <w:rsid w:val="002E56AC"/>
    <w:rsid w:val="002E5859"/>
    <w:rsid w:val="002E5A53"/>
    <w:rsid w:val="002E5FF5"/>
    <w:rsid w:val="002E5FFD"/>
    <w:rsid w:val="002E606C"/>
    <w:rsid w:val="002E61A7"/>
    <w:rsid w:val="002E626C"/>
    <w:rsid w:val="002E6CF9"/>
    <w:rsid w:val="002E7609"/>
    <w:rsid w:val="002E76BA"/>
    <w:rsid w:val="002E7D02"/>
    <w:rsid w:val="002E7E85"/>
    <w:rsid w:val="002F03BC"/>
    <w:rsid w:val="002F10EE"/>
    <w:rsid w:val="002F1265"/>
    <w:rsid w:val="002F1709"/>
    <w:rsid w:val="002F1A96"/>
    <w:rsid w:val="002F272F"/>
    <w:rsid w:val="002F275D"/>
    <w:rsid w:val="002F2773"/>
    <w:rsid w:val="002F2B91"/>
    <w:rsid w:val="002F2EEB"/>
    <w:rsid w:val="002F3175"/>
    <w:rsid w:val="002F397C"/>
    <w:rsid w:val="002F3D46"/>
    <w:rsid w:val="002F4826"/>
    <w:rsid w:val="002F4AC6"/>
    <w:rsid w:val="002F4C6F"/>
    <w:rsid w:val="002F5007"/>
    <w:rsid w:val="002F53E5"/>
    <w:rsid w:val="002F53E8"/>
    <w:rsid w:val="002F5599"/>
    <w:rsid w:val="002F5764"/>
    <w:rsid w:val="002F5A3E"/>
    <w:rsid w:val="002F6702"/>
    <w:rsid w:val="002F6F2E"/>
    <w:rsid w:val="002F763A"/>
    <w:rsid w:val="003001D8"/>
    <w:rsid w:val="003001F1"/>
    <w:rsid w:val="00300A97"/>
    <w:rsid w:val="003013EE"/>
    <w:rsid w:val="003015AF"/>
    <w:rsid w:val="00301A56"/>
    <w:rsid w:val="00301D14"/>
    <w:rsid w:val="00301DCD"/>
    <w:rsid w:val="00301FED"/>
    <w:rsid w:val="00302A6A"/>
    <w:rsid w:val="00302E78"/>
    <w:rsid w:val="00303295"/>
    <w:rsid w:val="00303513"/>
    <w:rsid w:val="00303666"/>
    <w:rsid w:val="003037FD"/>
    <w:rsid w:val="003038D9"/>
    <w:rsid w:val="00303B5C"/>
    <w:rsid w:val="00303D76"/>
    <w:rsid w:val="0030428F"/>
    <w:rsid w:val="00304586"/>
    <w:rsid w:val="00304EE3"/>
    <w:rsid w:val="00305538"/>
    <w:rsid w:val="00305BFA"/>
    <w:rsid w:val="0030651D"/>
    <w:rsid w:val="00306D71"/>
    <w:rsid w:val="00306F04"/>
    <w:rsid w:val="00307016"/>
    <w:rsid w:val="003078D8"/>
    <w:rsid w:val="00307A17"/>
    <w:rsid w:val="00310171"/>
    <w:rsid w:val="00310243"/>
    <w:rsid w:val="003103E5"/>
    <w:rsid w:val="00310833"/>
    <w:rsid w:val="003109B1"/>
    <w:rsid w:val="00310AD4"/>
    <w:rsid w:val="00310D9B"/>
    <w:rsid w:val="0031129E"/>
    <w:rsid w:val="003117EE"/>
    <w:rsid w:val="003117F2"/>
    <w:rsid w:val="003121AF"/>
    <w:rsid w:val="003126A6"/>
    <w:rsid w:val="0031284E"/>
    <w:rsid w:val="00312859"/>
    <w:rsid w:val="0031288C"/>
    <w:rsid w:val="00312C1B"/>
    <w:rsid w:val="00313356"/>
    <w:rsid w:val="0031341A"/>
    <w:rsid w:val="00313A76"/>
    <w:rsid w:val="00313C07"/>
    <w:rsid w:val="00313DCE"/>
    <w:rsid w:val="00313E06"/>
    <w:rsid w:val="00313E65"/>
    <w:rsid w:val="00314178"/>
    <w:rsid w:val="0031423A"/>
    <w:rsid w:val="0031441F"/>
    <w:rsid w:val="003145BB"/>
    <w:rsid w:val="003146F6"/>
    <w:rsid w:val="00314BD9"/>
    <w:rsid w:val="00314D74"/>
    <w:rsid w:val="003154A4"/>
    <w:rsid w:val="003157A8"/>
    <w:rsid w:val="003161C4"/>
    <w:rsid w:val="00316D2F"/>
    <w:rsid w:val="003172D5"/>
    <w:rsid w:val="003173B4"/>
    <w:rsid w:val="00317531"/>
    <w:rsid w:val="0031764D"/>
    <w:rsid w:val="003177B4"/>
    <w:rsid w:val="00317A6F"/>
    <w:rsid w:val="00317AFB"/>
    <w:rsid w:val="00317CDB"/>
    <w:rsid w:val="00320050"/>
    <w:rsid w:val="0032011E"/>
    <w:rsid w:val="00320209"/>
    <w:rsid w:val="00320FD6"/>
    <w:rsid w:val="00321091"/>
    <w:rsid w:val="003211A4"/>
    <w:rsid w:val="0032151E"/>
    <w:rsid w:val="00321539"/>
    <w:rsid w:val="003217DD"/>
    <w:rsid w:val="00321962"/>
    <w:rsid w:val="00322B23"/>
    <w:rsid w:val="00322BEA"/>
    <w:rsid w:val="00323004"/>
    <w:rsid w:val="003230C2"/>
    <w:rsid w:val="0032483F"/>
    <w:rsid w:val="00324909"/>
    <w:rsid w:val="00324A79"/>
    <w:rsid w:val="0032501D"/>
    <w:rsid w:val="00325128"/>
    <w:rsid w:val="00325587"/>
    <w:rsid w:val="003259A9"/>
    <w:rsid w:val="00325A0E"/>
    <w:rsid w:val="003265F5"/>
    <w:rsid w:val="0032683A"/>
    <w:rsid w:val="0032685D"/>
    <w:rsid w:val="00326BBA"/>
    <w:rsid w:val="00326EDA"/>
    <w:rsid w:val="00327131"/>
    <w:rsid w:val="003276A4"/>
    <w:rsid w:val="003276C8"/>
    <w:rsid w:val="00327B7F"/>
    <w:rsid w:val="00327E47"/>
    <w:rsid w:val="00327E68"/>
    <w:rsid w:val="003301DC"/>
    <w:rsid w:val="00330717"/>
    <w:rsid w:val="003307F8"/>
    <w:rsid w:val="00330821"/>
    <w:rsid w:val="00331468"/>
    <w:rsid w:val="00331741"/>
    <w:rsid w:val="003317EB"/>
    <w:rsid w:val="003319B8"/>
    <w:rsid w:val="00331CB8"/>
    <w:rsid w:val="00331F98"/>
    <w:rsid w:val="00332602"/>
    <w:rsid w:val="0033272B"/>
    <w:rsid w:val="00332A7D"/>
    <w:rsid w:val="00332E3C"/>
    <w:rsid w:val="0033325E"/>
    <w:rsid w:val="00333529"/>
    <w:rsid w:val="0033369B"/>
    <w:rsid w:val="003337B4"/>
    <w:rsid w:val="00333F10"/>
    <w:rsid w:val="00333FEB"/>
    <w:rsid w:val="003346F5"/>
    <w:rsid w:val="00334761"/>
    <w:rsid w:val="003349EC"/>
    <w:rsid w:val="00334D6D"/>
    <w:rsid w:val="00334FD3"/>
    <w:rsid w:val="003351C6"/>
    <w:rsid w:val="003354B6"/>
    <w:rsid w:val="0033586E"/>
    <w:rsid w:val="003359D4"/>
    <w:rsid w:val="00335E8A"/>
    <w:rsid w:val="00335F1F"/>
    <w:rsid w:val="00336CDF"/>
    <w:rsid w:val="00337231"/>
    <w:rsid w:val="00337332"/>
    <w:rsid w:val="003377B9"/>
    <w:rsid w:val="00337AC4"/>
    <w:rsid w:val="00337C34"/>
    <w:rsid w:val="00337CD8"/>
    <w:rsid w:val="00337D01"/>
    <w:rsid w:val="00340B67"/>
    <w:rsid w:val="00340CB7"/>
    <w:rsid w:val="003410F3"/>
    <w:rsid w:val="0034110B"/>
    <w:rsid w:val="003411DA"/>
    <w:rsid w:val="003413E0"/>
    <w:rsid w:val="0034149D"/>
    <w:rsid w:val="0034154F"/>
    <w:rsid w:val="00341A61"/>
    <w:rsid w:val="00341ACD"/>
    <w:rsid w:val="00341B09"/>
    <w:rsid w:val="00341CF8"/>
    <w:rsid w:val="00341E30"/>
    <w:rsid w:val="00342E92"/>
    <w:rsid w:val="003431A2"/>
    <w:rsid w:val="00343A7E"/>
    <w:rsid w:val="00343BAE"/>
    <w:rsid w:val="00343E5F"/>
    <w:rsid w:val="00343FA7"/>
    <w:rsid w:val="003440E5"/>
    <w:rsid w:val="003444DB"/>
    <w:rsid w:val="00344F23"/>
    <w:rsid w:val="0034507A"/>
    <w:rsid w:val="00345320"/>
    <w:rsid w:val="00345358"/>
    <w:rsid w:val="0034592D"/>
    <w:rsid w:val="00345CB7"/>
    <w:rsid w:val="00345DA7"/>
    <w:rsid w:val="0034601D"/>
    <w:rsid w:val="003464B3"/>
    <w:rsid w:val="00346572"/>
    <w:rsid w:val="003468BB"/>
    <w:rsid w:val="003469F6"/>
    <w:rsid w:val="00346B00"/>
    <w:rsid w:val="00347146"/>
    <w:rsid w:val="003472C1"/>
    <w:rsid w:val="00347852"/>
    <w:rsid w:val="00347F21"/>
    <w:rsid w:val="0035002F"/>
    <w:rsid w:val="0035037F"/>
    <w:rsid w:val="003503FE"/>
    <w:rsid w:val="003506F5"/>
    <w:rsid w:val="00350BAC"/>
    <w:rsid w:val="00350F55"/>
    <w:rsid w:val="00351579"/>
    <w:rsid w:val="00351985"/>
    <w:rsid w:val="003519F3"/>
    <w:rsid w:val="00351BB6"/>
    <w:rsid w:val="0035202D"/>
    <w:rsid w:val="00352892"/>
    <w:rsid w:val="003528FA"/>
    <w:rsid w:val="00353659"/>
    <w:rsid w:val="00353892"/>
    <w:rsid w:val="00353918"/>
    <w:rsid w:val="00353CAC"/>
    <w:rsid w:val="00353D48"/>
    <w:rsid w:val="00353ED4"/>
    <w:rsid w:val="0035434D"/>
    <w:rsid w:val="00354642"/>
    <w:rsid w:val="003546A8"/>
    <w:rsid w:val="00354A3A"/>
    <w:rsid w:val="00355836"/>
    <w:rsid w:val="00355B73"/>
    <w:rsid w:val="00355EB8"/>
    <w:rsid w:val="00355FBF"/>
    <w:rsid w:val="003564D0"/>
    <w:rsid w:val="0035652C"/>
    <w:rsid w:val="0035656D"/>
    <w:rsid w:val="00356891"/>
    <w:rsid w:val="00356F1D"/>
    <w:rsid w:val="00356F5A"/>
    <w:rsid w:val="00356FC2"/>
    <w:rsid w:val="00357470"/>
    <w:rsid w:val="003575A2"/>
    <w:rsid w:val="00357B3F"/>
    <w:rsid w:val="0036014F"/>
    <w:rsid w:val="00360367"/>
    <w:rsid w:val="00360486"/>
    <w:rsid w:val="00360861"/>
    <w:rsid w:val="003608D4"/>
    <w:rsid w:val="00360A74"/>
    <w:rsid w:val="00361213"/>
    <w:rsid w:val="00361240"/>
    <w:rsid w:val="003618B3"/>
    <w:rsid w:val="0036191E"/>
    <w:rsid w:val="0036257B"/>
    <w:rsid w:val="00362B40"/>
    <w:rsid w:val="00363562"/>
    <w:rsid w:val="003639D0"/>
    <w:rsid w:val="00363AC7"/>
    <w:rsid w:val="00363CE5"/>
    <w:rsid w:val="00363D92"/>
    <w:rsid w:val="003642DD"/>
    <w:rsid w:val="00364781"/>
    <w:rsid w:val="00364A8F"/>
    <w:rsid w:val="00364FFC"/>
    <w:rsid w:val="00365133"/>
    <w:rsid w:val="003651B5"/>
    <w:rsid w:val="003653EF"/>
    <w:rsid w:val="003656B5"/>
    <w:rsid w:val="00365780"/>
    <w:rsid w:val="00365929"/>
    <w:rsid w:val="003659C7"/>
    <w:rsid w:val="00365B87"/>
    <w:rsid w:val="00365E48"/>
    <w:rsid w:val="00365F91"/>
    <w:rsid w:val="00366481"/>
    <w:rsid w:val="00366A75"/>
    <w:rsid w:val="00367044"/>
    <w:rsid w:val="003674F1"/>
    <w:rsid w:val="00367957"/>
    <w:rsid w:val="00367DBA"/>
    <w:rsid w:val="00370368"/>
    <w:rsid w:val="003708B4"/>
    <w:rsid w:val="0037093C"/>
    <w:rsid w:val="00370E40"/>
    <w:rsid w:val="0037116A"/>
    <w:rsid w:val="00371287"/>
    <w:rsid w:val="00371CB7"/>
    <w:rsid w:val="0037209C"/>
    <w:rsid w:val="0037220B"/>
    <w:rsid w:val="003726DF"/>
    <w:rsid w:val="003730DF"/>
    <w:rsid w:val="00373143"/>
    <w:rsid w:val="0037327C"/>
    <w:rsid w:val="003737FE"/>
    <w:rsid w:val="00373C3B"/>
    <w:rsid w:val="00373F0F"/>
    <w:rsid w:val="0037453E"/>
    <w:rsid w:val="00374A12"/>
    <w:rsid w:val="00374A5A"/>
    <w:rsid w:val="00374B8B"/>
    <w:rsid w:val="00374F16"/>
    <w:rsid w:val="003750F9"/>
    <w:rsid w:val="003753AB"/>
    <w:rsid w:val="003755FC"/>
    <w:rsid w:val="003756C2"/>
    <w:rsid w:val="0037592B"/>
    <w:rsid w:val="00375CDF"/>
    <w:rsid w:val="00375CFF"/>
    <w:rsid w:val="00375F52"/>
    <w:rsid w:val="0037603A"/>
    <w:rsid w:val="003763FC"/>
    <w:rsid w:val="00376413"/>
    <w:rsid w:val="00376841"/>
    <w:rsid w:val="00377234"/>
    <w:rsid w:val="00377444"/>
    <w:rsid w:val="00377549"/>
    <w:rsid w:val="00377FB5"/>
    <w:rsid w:val="0038021F"/>
    <w:rsid w:val="0038071E"/>
    <w:rsid w:val="00380BC0"/>
    <w:rsid w:val="003811D1"/>
    <w:rsid w:val="00381489"/>
    <w:rsid w:val="00381CBF"/>
    <w:rsid w:val="003822F9"/>
    <w:rsid w:val="00382574"/>
    <w:rsid w:val="00382CA0"/>
    <w:rsid w:val="00382E82"/>
    <w:rsid w:val="0038320F"/>
    <w:rsid w:val="00383211"/>
    <w:rsid w:val="00383245"/>
    <w:rsid w:val="00383341"/>
    <w:rsid w:val="00383420"/>
    <w:rsid w:val="00383635"/>
    <w:rsid w:val="0038378C"/>
    <w:rsid w:val="003841DF"/>
    <w:rsid w:val="003846D5"/>
    <w:rsid w:val="00384E8E"/>
    <w:rsid w:val="003852C5"/>
    <w:rsid w:val="00385767"/>
    <w:rsid w:val="00385A04"/>
    <w:rsid w:val="00386037"/>
    <w:rsid w:val="00386140"/>
    <w:rsid w:val="00386180"/>
    <w:rsid w:val="0038636B"/>
    <w:rsid w:val="0038710C"/>
    <w:rsid w:val="003877CB"/>
    <w:rsid w:val="00387FC8"/>
    <w:rsid w:val="00387FF4"/>
    <w:rsid w:val="0039011B"/>
    <w:rsid w:val="003903DE"/>
    <w:rsid w:val="00390AC2"/>
    <w:rsid w:val="00390DC0"/>
    <w:rsid w:val="003911EC"/>
    <w:rsid w:val="00391226"/>
    <w:rsid w:val="00391449"/>
    <w:rsid w:val="003914B1"/>
    <w:rsid w:val="0039157E"/>
    <w:rsid w:val="00391731"/>
    <w:rsid w:val="00391787"/>
    <w:rsid w:val="00391C6A"/>
    <w:rsid w:val="00392405"/>
    <w:rsid w:val="003937C5"/>
    <w:rsid w:val="00393A6E"/>
    <w:rsid w:val="00393D6E"/>
    <w:rsid w:val="00393F84"/>
    <w:rsid w:val="003944EA"/>
    <w:rsid w:val="003945FE"/>
    <w:rsid w:val="00394BD6"/>
    <w:rsid w:val="00395480"/>
    <w:rsid w:val="003958B2"/>
    <w:rsid w:val="00396086"/>
    <w:rsid w:val="003960EE"/>
    <w:rsid w:val="003963F1"/>
    <w:rsid w:val="003964D4"/>
    <w:rsid w:val="0039671E"/>
    <w:rsid w:val="003968C3"/>
    <w:rsid w:val="003968F2"/>
    <w:rsid w:val="00396D58"/>
    <w:rsid w:val="00396E5D"/>
    <w:rsid w:val="00397205"/>
    <w:rsid w:val="00397261"/>
    <w:rsid w:val="003972AA"/>
    <w:rsid w:val="00397B49"/>
    <w:rsid w:val="003A00A9"/>
    <w:rsid w:val="003A0DCD"/>
    <w:rsid w:val="003A13E8"/>
    <w:rsid w:val="003A14ED"/>
    <w:rsid w:val="003A14F3"/>
    <w:rsid w:val="003A15A0"/>
    <w:rsid w:val="003A1768"/>
    <w:rsid w:val="003A1E28"/>
    <w:rsid w:val="003A2145"/>
    <w:rsid w:val="003A231D"/>
    <w:rsid w:val="003A26AC"/>
    <w:rsid w:val="003A26BC"/>
    <w:rsid w:val="003A27A0"/>
    <w:rsid w:val="003A2852"/>
    <w:rsid w:val="003A29C8"/>
    <w:rsid w:val="003A3080"/>
    <w:rsid w:val="003A3902"/>
    <w:rsid w:val="003A3B4F"/>
    <w:rsid w:val="003A408B"/>
    <w:rsid w:val="003A4325"/>
    <w:rsid w:val="003A4439"/>
    <w:rsid w:val="003A4606"/>
    <w:rsid w:val="003A4876"/>
    <w:rsid w:val="003A4FD0"/>
    <w:rsid w:val="003A526C"/>
    <w:rsid w:val="003A5306"/>
    <w:rsid w:val="003A53AB"/>
    <w:rsid w:val="003A5892"/>
    <w:rsid w:val="003A5AB4"/>
    <w:rsid w:val="003A5BAC"/>
    <w:rsid w:val="003A5EAA"/>
    <w:rsid w:val="003A617E"/>
    <w:rsid w:val="003A68E5"/>
    <w:rsid w:val="003A6A23"/>
    <w:rsid w:val="003A6C55"/>
    <w:rsid w:val="003A6D7E"/>
    <w:rsid w:val="003A70D6"/>
    <w:rsid w:val="003A7226"/>
    <w:rsid w:val="003A7450"/>
    <w:rsid w:val="003A7596"/>
    <w:rsid w:val="003A79EC"/>
    <w:rsid w:val="003A7B2E"/>
    <w:rsid w:val="003A7CCC"/>
    <w:rsid w:val="003A7DB0"/>
    <w:rsid w:val="003B000C"/>
    <w:rsid w:val="003B005E"/>
    <w:rsid w:val="003B045C"/>
    <w:rsid w:val="003B07B8"/>
    <w:rsid w:val="003B0CB1"/>
    <w:rsid w:val="003B0D5F"/>
    <w:rsid w:val="003B2251"/>
    <w:rsid w:val="003B2E8F"/>
    <w:rsid w:val="003B2F78"/>
    <w:rsid w:val="003B306C"/>
    <w:rsid w:val="003B3387"/>
    <w:rsid w:val="003B4023"/>
    <w:rsid w:val="003B40CD"/>
    <w:rsid w:val="003B4468"/>
    <w:rsid w:val="003B471E"/>
    <w:rsid w:val="003B4803"/>
    <w:rsid w:val="003B48E3"/>
    <w:rsid w:val="003B5469"/>
    <w:rsid w:val="003B55AF"/>
    <w:rsid w:val="003B5DD0"/>
    <w:rsid w:val="003B5E38"/>
    <w:rsid w:val="003B616A"/>
    <w:rsid w:val="003B6381"/>
    <w:rsid w:val="003B63DD"/>
    <w:rsid w:val="003B6920"/>
    <w:rsid w:val="003B70E5"/>
    <w:rsid w:val="003B7804"/>
    <w:rsid w:val="003B78F8"/>
    <w:rsid w:val="003B7A61"/>
    <w:rsid w:val="003B7AAA"/>
    <w:rsid w:val="003B7E73"/>
    <w:rsid w:val="003C000D"/>
    <w:rsid w:val="003C02DD"/>
    <w:rsid w:val="003C0676"/>
    <w:rsid w:val="003C071B"/>
    <w:rsid w:val="003C07EE"/>
    <w:rsid w:val="003C083A"/>
    <w:rsid w:val="003C0E2F"/>
    <w:rsid w:val="003C115D"/>
    <w:rsid w:val="003C1524"/>
    <w:rsid w:val="003C1913"/>
    <w:rsid w:val="003C19E7"/>
    <w:rsid w:val="003C1CAC"/>
    <w:rsid w:val="003C2165"/>
    <w:rsid w:val="003C289A"/>
    <w:rsid w:val="003C2CAA"/>
    <w:rsid w:val="003C2E0B"/>
    <w:rsid w:val="003C3727"/>
    <w:rsid w:val="003C3A7B"/>
    <w:rsid w:val="003C3CE7"/>
    <w:rsid w:val="003C3EBE"/>
    <w:rsid w:val="003C3F1E"/>
    <w:rsid w:val="003C3F20"/>
    <w:rsid w:val="003C4280"/>
    <w:rsid w:val="003C4683"/>
    <w:rsid w:val="003C46B1"/>
    <w:rsid w:val="003C4C24"/>
    <w:rsid w:val="003C5651"/>
    <w:rsid w:val="003C5772"/>
    <w:rsid w:val="003C5CBD"/>
    <w:rsid w:val="003C5FBB"/>
    <w:rsid w:val="003C614F"/>
    <w:rsid w:val="003C616F"/>
    <w:rsid w:val="003C67ED"/>
    <w:rsid w:val="003C6C1F"/>
    <w:rsid w:val="003C7000"/>
    <w:rsid w:val="003C72DE"/>
    <w:rsid w:val="003C73D6"/>
    <w:rsid w:val="003C7576"/>
    <w:rsid w:val="003C7CE4"/>
    <w:rsid w:val="003C7F5C"/>
    <w:rsid w:val="003C7FBD"/>
    <w:rsid w:val="003D0187"/>
    <w:rsid w:val="003D024C"/>
    <w:rsid w:val="003D0867"/>
    <w:rsid w:val="003D08F7"/>
    <w:rsid w:val="003D100B"/>
    <w:rsid w:val="003D1362"/>
    <w:rsid w:val="003D157A"/>
    <w:rsid w:val="003D16AF"/>
    <w:rsid w:val="003D1C16"/>
    <w:rsid w:val="003D24B7"/>
    <w:rsid w:val="003D258E"/>
    <w:rsid w:val="003D28C1"/>
    <w:rsid w:val="003D2AC1"/>
    <w:rsid w:val="003D2DF7"/>
    <w:rsid w:val="003D3320"/>
    <w:rsid w:val="003D336C"/>
    <w:rsid w:val="003D41E3"/>
    <w:rsid w:val="003D4307"/>
    <w:rsid w:val="003D448D"/>
    <w:rsid w:val="003D44DA"/>
    <w:rsid w:val="003D4D60"/>
    <w:rsid w:val="003D5463"/>
    <w:rsid w:val="003D595C"/>
    <w:rsid w:val="003D598D"/>
    <w:rsid w:val="003D6165"/>
    <w:rsid w:val="003D61E0"/>
    <w:rsid w:val="003D64E2"/>
    <w:rsid w:val="003D66B9"/>
    <w:rsid w:val="003D6833"/>
    <w:rsid w:val="003D69F3"/>
    <w:rsid w:val="003D6BEB"/>
    <w:rsid w:val="003D70F8"/>
    <w:rsid w:val="003D75A1"/>
    <w:rsid w:val="003E01BC"/>
    <w:rsid w:val="003E0341"/>
    <w:rsid w:val="003E04BE"/>
    <w:rsid w:val="003E087A"/>
    <w:rsid w:val="003E0B4E"/>
    <w:rsid w:val="003E178F"/>
    <w:rsid w:val="003E1DFD"/>
    <w:rsid w:val="003E22AE"/>
    <w:rsid w:val="003E253C"/>
    <w:rsid w:val="003E255B"/>
    <w:rsid w:val="003E25E0"/>
    <w:rsid w:val="003E2784"/>
    <w:rsid w:val="003E2A86"/>
    <w:rsid w:val="003E33BE"/>
    <w:rsid w:val="003E3A7A"/>
    <w:rsid w:val="003E3C4D"/>
    <w:rsid w:val="003E3CD8"/>
    <w:rsid w:val="003E3E42"/>
    <w:rsid w:val="003E4013"/>
    <w:rsid w:val="003E405A"/>
    <w:rsid w:val="003E452C"/>
    <w:rsid w:val="003E454E"/>
    <w:rsid w:val="003E52FB"/>
    <w:rsid w:val="003E5948"/>
    <w:rsid w:val="003E5999"/>
    <w:rsid w:val="003E59DD"/>
    <w:rsid w:val="003E5B75"/>
    <w:rsid w:val="003E649B"/>
    <w:rsid w:val="003E677C"/>
    <w:rsid w:val="003E6C0C"/>
    <w:rsid w:val="003E6DDC"/>
    <w:rsid w:val="003E7370"/>
    <w:rsid w:val="003E73E7"/>
    <w:rsid w:val="003E78CF"/>
    <w:rsid w:val="003E7DFA"/>
    <w:rsid w:val="003E7EFF"/>
    <w:rsid w:val="003F094D"/>
    <w:rsid w:val="003F1016"/>
    <w:rsid w:val="003F1841"/>
    <w:rsid w:val="003F1879"/>
    <w:rsid w:val="003F18E2"/>
    <w:rsid w:val="003F2503"/>
    <w:rsid w:val="003F2680"/>
    <w:rsid w:val="003F29F5"/>
    <w:rsid w:val="003F2A1E"/>
    <w:rsid w:val="003F2E83"/>
    <w:rsid w:val="003F3086"/>
    <w:rsid w:val="003F33DD"/>
    <w:rsid w:val="003F348F"/>
    <w:rsid w:val="003F3B94"/>
    <w:rsid w:val="003F3E9D"/>
    <w:rsid w:val="003F427A"/>
    <w:rsid w:val="003F42D1"/>
    <w:rsid w:val="003F445D"/>
    <w:rsid w:val="003F45CD"/>
    <w:rsid w:val="003F485C"/>
    <w:rsid w:val="003F49E9"/>
    <w:rsid w:val="003F4C5C"/>
    <w:rsid w:val="003F539F"/>
    <w:rsid w:val="003F5557"/>
    <w:rsid w:val="003F6008"/>
    <w:rsid w:val="003F6608"/>
    <w:rsid w:val="003F6A79"/>
    <w:rsid w:val="003F6A8C"/>
    <w:rsid w:val="003F6B0F"/>
    <w:rsid w:val="003F6D26"/>
    <w:rsid w:val="003F6E22"/>
    <w:rsid w:val="003F6E9C"/>
    <w:rsid w:val="003F71DA"/>
    <w:rsid w:val="003F73C3"/>
    <w:rsid w:val="003F768A"/>
    <w:rsid w:val="00400547"/>
    <w:rsid w:val="00400FFA"/>
    <w:rsid w:val="0040115E"/>
    <w:rsid w:val="004013DF"/>
    <w:rsid w:val="004013FD"/>
    <w:rsid w:val="0040162E"/>
    <w:rsid w:val="00401973"/>
    <w:rsid w:val="00401C6C"/>
    <w:rsid w:val="00401ED3"/>
    <w:rsid w:val="00401FDD"/>
    <w:rsid w:val="00402A5D"/>
    <w:rsid w:val="00402F58"/>
    <w:rsid w:val="00403251"/>
    <w:rsid w:val="0040340B"/>
    <w:rsid w:val="0040396F"/>
    <w:rsid w:val="0040398D"/>
    <w:rsid w:val="00403EDE"/>
    <w:rsid w:val="0040413A"/>
    <w:rsid w:val="00404652"/>
    <w:rsid w:val="00404685"/>
    <w:rsid w:val="00404725"/>
    <w:rsid w:val="00404AA7"/>
    <w:rsid w:val="00404AF6"/>
    <w:rsid w:val="00404E8E"/>
    <w:rsid w:val="0040501E"/>
    <w:rsid w:val="00405128"/>
    <w:rsid w:val="004051CF"/>
    <w:rsid w:val="004054EB"/>
    <w:rsid w:val="004055ED"/>
    <w:rsid w:val="00405968"/>
    <w:rsid w:val="00405A17"/>
    <w:rsid w:val="00405AE4"/>
    <w:rsid w:val="00405BF1"/>
    <w:rsid w:val="00406C7D"/>
    <w:rsid w:val="00406E20"/>
    <w:rsid w:val="00406E23"/>
    <w:rsid w:val="00407341"/>
    <w:rsid w:val="00407E1E"/>
    <w:rsid w:val="00410047"/>
    <w:rsid w:val="0041032D"/>
    <w:rsid w:val="00410B2C"/>
    <w:rsid w:val="00410E97"/>
    <w:rsid w:val="0041132B"/>
    <w:rsid w:val="00411E04"/>
    <w:rsid w:val="00411E4F"/>
    <w:rsid w:val="0041242E"/>
    <w:rsid w:val="00412AF1"/>
    <w:rsid w:val="00413732"/>
    <w:rsid w:val="00413B60"/>
    <w:rsid w:val="00413CFB"/>
    <w:rsid w:val="00413EC4"/>
    <w:rsid w:val="004142EF"/>
    <w:rsid w:val="004144D0"/>
    <w:rsid w:val="004145F3"/>
    <w:rsid w:val="00414B30"/>
    <w:rsid w:val="004155AC"/>
    <w:rsid w:val="004155C8"/>
    <w:rsid w:val="004155FF"/>
    <w:rsid w:val="00416175"/>
    <w:rsid w:val="0041628C"/>
    <w:rsid w:val="0041646E"/>
    <w:rsid w:val="00416931"/>
    <w:rsid w:val="00416B8D"/>
    <w:rsid w:val="00416E40"/>
    <w:rsid w:val="00416F18"/>
    <w:rsid w:val="00417062"/>
    <w:rsid w:val="0041787B"/>
    <w:rsid w:val="0042004A"/>
    <w:rsid w:val="00420158"/>
    <w:rsid w:val="004207EB"/>
    <w:rsid w:val="00420A5A"/>
    <w:rsid w:val="00420C2F"/>
    <w:rsid w:val="004210EA"/>
    <w:rsid w:val="00421A2D"/>
    <w:rsid w:val="00421B7F"/>
    <w:rsid w:val="00421D3B"/>
    <w:rsid w:val="00421FA9"/>
    <w:rsid w:val="004223F7"/>
    <w:rsid w:val="004227AB"/>
    <w:rsid w:val="00422F22"/>
    <w:rsid w:val="00423337"/>
    <w:rsid w:val="0042335D"/>
    <w:rsid w:val="0042374D"/>
    <w:rsid w:val="00423A56"/>
    <w:rsid w:val="00423AEA"/>
    <w:rsid w:val="00424105"/>
    <w:rsid w:val="00424BC9"/>
    <w:rsid w:val="00425188"/>
    <w:rsid w:val="00425361"/>
    <w:rsid w:val="00426281"/>
    <w:rsid w:val="004263E3"/>
    <w:rsid w:val="00426952"/>
    <w:rsid w:val="0042727C"/>
    <w:rsid w:val="0042792D"/>
    <w:rsid w:val="00430040"/>
    <w:rsid w:val="00430271"/>
    <w:rsid w:val="00430B42"/>
    <w:rsid w:val="00430BF8"/>
    <w:rsid w:val="00431E10"/>
    <w:rsid w:val="004322D7"/>
    <w:rsid w:val="004327F8"/>
    <w:rsid w:val="00432F0A"/>
    <w:rsid w:val="00432F56"/>
    <w:rsid w:val="00433FE2"/>
    <w:rsid w:val="00434199"/>
    <w:rsid w:val="004343C5"/>
    <w:rsid w:val="0043460D"/>
    <w:rsid w:val="00434883"/>
    <w:rsid w:val="00434954"/>
    <w:rsid w:val="004349E8"/>
    <w:rsid w:val="00435580"/>
    <w:rsid w:val="004357E0"/>
    <w:rsid w:val="00435985"/>
    <w:rsid w:val="00435D7F"/>
    <w:rsid w:val="00435F87"/>
    <w:rsid w:val="004361DC"/>
    <w:rsid w:val="00436524"/>
    <w:rsid w:val="004367E7"/>
    <w:rsid w:val="004379EE"/>
    <w:rsid w:val="00437A64"/>
    <w:rsid w:val="00437F36"/>
    <w:rsid w:val="004404C2"/>
    <w:rsid w:val="00440575"/>
    <w:rsid w:val="004405C6"/>
    <w:rsid w:val="00440CF3"/>
    <w:rsid w:val="00440FC5"/>
    <w:rsid w:val="00441350"/>
    <w:rsid w:val="004413EA"/>
    <w:rsid w:val="004416EA"/>
    <w:rsid w:val="00441CFA"/>
    <w:rsid w:val="00442624"/>
    <w:rsid w:val="00442855"/>
    <w:rsid w:val="00442B48"/>
    <w:rsid w:val="00442C01"/>
    <w:rsid w:val="00442C02"/>
    <w:rsid w:val="004430CD"/>
    <w:rsid w:val="00443E10"/>
    <w:rsid w:val="0044417B"/>
    <w:rsid w:val="00444804"/>
    <w:rsid w:val="004449C5"/>
    <w:rsid w:val="00444AC3"/>
    <w:rsid w:val="004451A0"/>
    <w:rsid w:val="00445553"/>
    <w:rsid w:val="00445603"/>
    <w:rsid w:val="00445DE6"/>
    <w:rsid w:val="00446035"/>
    <w:rsid w:val="00446438"/>
    <w:rsid w:val="0044686E"/>
    <w:rsid w:val="004469D1"/>
    <w:rsid w:val="00446AB4"/>
    <w:rsid w:val="00446BB4"/>
    <w:rsid w:val="00446EDA"/>
    <w:rsid w:val="00447012"/>
    <w:rsid w:val="004471FF"/>
    <w:rsid w:val="004502F8"/>
    <w:rsid w:val="00450366"/>
    <w:rsid w:val="004506A9"/>
    <w:rsid w:val="0045092A"/>
    <w:rsid w:val="0045093A"/>
    <w:rsid w:val="00450A7F"/>
    <w:rsid w:val="00450AAE"/>
    <w:rsid w:val="00450B79"/>
    <w:rsid w:val="00450BEB"/>
    <w:rsid w:val="0045141B"/>
    <w:rsid w:val="004517FE"/>
    <w:rsid w:val="00451D48"/>
    <w:rsid w:val="00451E9C"/>
    <w:rsid w:val="004523C2"/>
    <w:rsid w:val="00452486"/>
    <w:rsid w:val="00452723"/>
    <w:rsid w:val="0045292B"/>
    <w:rsid w:val="00452BD8"/>
    <w:rsid w:val="00453471"/>
    <w:rsid w:val="004536D1"/>
    <w:rsid w:val="00453DF7"/>
    <w:rsid w:val="00454227"/>
    <w:rsid w:val="00454853"/>
    <w:rsid w:val="00454E9A"/>
    <w:rsid w:val="00455133"/>
    <w:rsid w:val="0045519A"/>
    <w:rsid w:val="004554D9"/>
    <w:rsid w:val="00455DF8"/>
    <w:rsid w:val="0045600B"/>
    <w:rsid w:val="00456696"/>
    <w:rsid w:val="0045672F"/>
    <w:rsid w:val="0045696E"/>
    <w:rsid w:val="00456BD0"/>
    <w:rsid w:val="00456EC8"/>
    <w:rsid w:val="00457034"/>
    <w:rsid w:val="00457159"/>
    <w:rsid w:val="00457778"/>
    <w:rsid w:val="0045799A"/>
    <w:rsid w:val="0046053E"/>
    <w:rsid w:val="004608BD"/>
    <w:rsid w:val="004609A1"/>
    <w:rsid w:val="00461042"/>
    <w:rsid w:val="00461279"/>
    <w:rsid w:val="00461692"/>
    <w:rsid w:val="00461B5E"/>
    <w:rsid w:val="00461E8E"/>
    <w:rsid w:val="00462047"/>
    <w:rsid w:val="0046213B"/>
    <w:rsid w:val="004626AB"/>
    <w:rsid w:val="00462870"/>
    <w:rsid w:val="00462BB1"/>
    <w:rsid w:val="004632E2"/>
    <w:rsid w:val="0046375E"/>
    <w:rsid w:val="004638B4"/>
    <w:rsid w:val="00463E02"/>
    <w:rsid w:val="004645A5"/>
    <w:rsid w:val="004648A4"/>
    <w:rsid w:val="0046493A"/>
    <w:rsid w:val="00464A47"/>
    <w:rsid w:val="0046541D"/>
    <w:rsid w:val="004659BE"/>
    <w:rsid w:val="00465A70"/>
    <w:rsid w:val="00465CF0"/>
    <w:rsid w:val="00465F4D"/>
    <w:rsid w:val="0046624D"/>
    <w:rsid w:val="00466427"/>
    <w:rsid w:val="00466594"/>
    <w:rsid w:val="004669B2"/>
    <w:rsid w:val="00467477"/>
    <w:rsid w:val="004678CD"/>
    <w:rsid w:val="0047057F"/>
    <w:rsid w:val="00470E80"/>
    <w:rsid w:val="0047130A"/>
    <w:rsid w:val="00471FBC"/>
    <w:rsid w:val="00472574"/>
    <w:rsid w:val="00472DF4"/>
    <w:rsid w:val="004739EA"/>
    <w:rsid w:val="00473BD2"/>
    <w:rsid w:val="00474245"/>
    <w:rsid w:val="00474868"/>
    <w:rsid w:val="00474CF2"/>
    <w:rsid w:val="0047548F"/>
    <w:rsid w:val="004754AE"/>
    <w:rsid w:val="00475A32"/>
    <w:rsid w:val="00475C77"/>
    <w:rsid w:val="00475CB8"/>
    <w:rsid w:val="00476725"/>
    <w:rsid w:val="00476FA1"/>
    <w:rsid w:val="004772C8"/>
    <w:rsid w:val="004772E3"/>
    <w:rsid w:val="00477335"/>
    <w:rsid w:val="004773A7"/>
    <w:rsid w:val="00477900"/>
    <w:rsid w:val="00477B7B"/>
    <w:rsid w:val="00477E5D"/>
    <w:rsid w:val="00480258"/>
    <w:rsid w:val="0048056A"/>
    <w:rsid w:val="00480B26"/>
    <w:rsid w:val="00480C33"/>
    <w:rsid w:val="00480C52"/>
    <w:rsid w:val="00480ED7"/>
    <w:rsid w:val="00480FDF"/>
    <w:rsid w:val="00481401"/>
    <w:rsid w:val="0048159F"/>
    <w:rsid w:val="00481BBB"/>
    <w:rsid w:val="00481BC9"/>
    <w:rsid w:val="00482A3B"/>
    <w:rsid w:val="00482B80"/>
    <w:rsid w:val="00482C11"/>
    <w:rsid w:val="00483B2C"/>
    <w:rsid w:val="00483D81"/>
    <w:rsid w:val="00483D97"/>
    <w:rsid w:val="0048462B"/>
    <w:rsid w:val="00484B15"/>
    <w:rsid w:val="00484B22"/>
    <w:rsid w:val="00484E81"/>
    <w:rsid w:val="00485A37"/>
    <w:rsid w:val="00485A89"/>
    <w:rsid w:val="00485A90"/>
    <w:rsid w:val="00485F96"/>
    <w:rsid w:val="00486114"/>
    <w:rsid w:val="00486F12"/>
    <w:rsid w:val="00486F67"/>
    <w:rsid w:val="004872D5"/>
    <w:rsid w:val="0048757C"/>
    <w:rsid w:val="004876C1"/>
    <w:rsid w:val="00487842"/>
    <w:rsid w:val="00487847"/>
    <w:rsid w:val="00487ACA"/>
    <w:rsid w:val="00487BCF"/>
    <w:rsid w:val="004901C3"/>
    <w:rsid w:val="00490357"/>
    <w:rsid w:val="004903CA"/>
    <w:rsid w:val="0049144F"/>
    <w:rsid w:val="00491823"/>
    <w:rsid w:val="00492D68"/>
    <w:rsid w:val="004931A6"/>
    <w:rsid w:val="00493396"/>
    <w:rsid w:val="0049366F"/>
    <w:rsid w:val="004938D0"/>
    <w:rsid w:val="004938EC"/>
    <w:rsid w:val="00493994"/>
    <w:rsid w:val="004947FF"/>
    <w:rsid w:val="004948EC"/>
    <w:rsid w:val="00494B99"/>
    <w:rsid w:val="00494E75"/>
    <w:rsid w:val="00494EC9"/>
    <w:rsid w:val="00495288"/>
    <w:rsid w:val="0049548E"/>
    <w:rsid w:val="0049559A"/>
    <w:rsid w:val="00495813"/>
    <w:rsid w:val="00495F0A"/>
    <w:rsid w:val="0049640A"/>
    <w:rsid w:val="004965C6"/>
    <w:rsid w:val="004968D6"/>
    <w:rsid w:val="00496D5F"/>
    <w:rsid w:val="00497242"/>
    <w:rsid w:val="0049726D"/>
    <w:rsid w:val="0049765A"/>
    <w:rsid w:val="00497690"/>
    <w:rsid w:val="00497CE6"/>
    <w:rsid w:val="004A024B"/>
    <w:rsid w:val="004A034C"/>
    <w:rsid w:val="004A0B4B"/>
    <w:rsid w:val="004A0BCE"/>
    <w:rsid w:val="004A17B4"/>
    <w:rsid w:val="004A18FC"/>
    <w:rsid w:val="004A1B0E"/>
    <w:rsid w:val="004A2D0E"/>
    <w:rsid w:val="004A2EA6"/>
    <w:rsid w:val="004A33DC"/>
    <w:rsid w:val="004A3495"/>
    <w:rsid w:val="004A3B87"/>
    <w:rsid w:val="004A3E38"/>
    <w:rsid w:val="004A414C"/>
    <w:rsid w:val="004A462A"/>
    <w:rsid w:val="004A4963"/>
    <w:rsid w:val="004A58DC"/>
    <w:rsid w:val="004A5D8D"/>
    <w:rsid w:val="004A636C"/>
    <w:rsid w:val="004A645C"/>
    <w:rsid w:val="004A6995"/>
    <w:rsid w:val="004A6FAF"/>
    <w:rsid w:val="004A7056"/>
    <w:rsid w:val="004B0240"/>
    <w:rsid w:val="004B0636"/>
    <w:rsid w:val="004B0DEE"/>
    <w:rsid w:val="004B1159"/>
    <w:rsid w:val="004B1613"/>
    <w:rsid w:val="004B1640"/>
    <w:rsid w:val="004B1647"/>
    <w:rsid w:val="004B17EA"/>
    <w:rsid w:val="004B19AF"/>
    <w:rsid w:val="004B19F7"/>
    <w:rsid w:val="004B1B66"/>
    <w:rsid w:val="004B1B78"/>
    <w:rsid w:val="004B1F2E"/>
    <w:rsid w:val="004B2F8D"/>
    <w:rsid w:val="004B35AA"/>
    <w:rsid w:val="004B3828"/>
    <w:rsid w:val="004B3990"/>
    <w:rsid w:val="004B4143"/>
    <w:rsid w:val="004B429B"/>
    <w:rsid w:val="004B42CB"/>
    <w:rsid w:val="004B4B9A"/>
    <w:rsid w:val="004B4CCA"/>
    <w:rsid w:val="004B51AE"/>
    <w:rsid w:val="004B5666"/>
    <w:rsid w:val="004B5875"/>
    <w:rsid w:val="004B61BE"/>
    <w:rsid w:val="004B62A5"/>
    <w:rsid w:val="004B6F25"/>
    <w:rsid w:val="004B7056"/>
    <w:rsid w:val="004B7496"/>
    <w:rsid w:val="004B77F0"/>
    <w:rsid w:val="004B7CE0"/>
    <w:rsid w:val="004C0349"/>
    <w:rsid w:val="004C0884"/>
    <w:rsid w:val="004C0B67"/>
    <w:rsid w:val="004C0C1E"/>
    <w:rsid w:val="004C1155"/>
    <w:rsid w:val="004C156B"/>
    <w:rsid w:val="004C19B4"/>
    <w:rsid w:val="004C1C68"/>
    <w:rsid w:val="004C1C7A"/>
    <w:rsid w:val="004C2179"/>
    <w:rsid w:val="004C2534"/>
    <w:rsid w:val="004C2673"/>
    <w:rsid w:val="004C2A18"/>
    <w:rsid w:val="004C3272"/>
    <w:rsid w:val="004C3542"/>
    <w:rsid w:val="004C3593"/>
    <w:rsid w:val="004C38D5"/>
    <w:rsid w:val="004C40AD"/>
    <w:rsid w:val="004C4105"/>
    <w:rsid w:val="004C4432"/>
    <w:rsid w:val="004C4720"/>
    <w:rsid w:val="004C4C3D"/>
    <w:rsid w:val="004C4F88"/>
    <w:rsid w:val="004C5519"/>
    <w:rsid w:val="004C59FA"/>
    <w:rsid w:val="004C62D7"/>
    <w:rsid w:val="004C643F"/>
    <w:rsid w:val="004C65DA"/>
    <w:rsid w:val="004C68A9"/>
    <w:rsid w:val="004C6BEE"/>
    <w:rsid w:val="004C705E"/>
    <w:rsid w:val="004C7109"/>
    <w:rsid w:val="004C743C"/>
    <w:rsid w:val="004C7549"/>
    <w:rsid w:val="004C7C79"/>
    <w:rsid w:val="004C7CCD"/>
    <w:rsid w:val="004C7CF8"/>
    <w:rsid w:val="004C7EA5"/>
    <w:rsid w:val="004D06A9"/>
    <w:rsid w:val="004D0BF8"/>
    <w:rsid w:val="004D1812"/>
    <w:rsid w:val="004D1C20"/>
    <w:rsid w:val="004D1F00"/>
    <w:rsid w:val="004D2283"/>
    <w:rsid w:val="004D254F"/>
    <w:rsid w:val="004D2832"/>
    <w:rsid w:val="004D37E2"/>
    <w:rsid w:val="004D3E8B"/>
    <w:rsid w:val="004D4814"/>
    <w:rsid w:val="004D4CB9"/>
    <w:rsid w:val="004D51BF"/>
    <w:rsid w:val="004D5356"/>
    <w:rsid w:val="004D57CC"/>
    <w:rsid w:val="004D5847"/>
    <w:rsid w:val="004D5A0D"/>
    <w:rsid w:val="004D5D71"/>
    <w:rsid w:val="004D60FA"/>
    <w:rsid w:val="004D656D"/>
    <w:rsid w:val="004D696D"/>
    <w:rsid w:val="004D6EF1"/>
    <w:rsid w:val="004D7210"/>
    <w:rsid w:val="004D7305"/>
    <w:rsid w:val="004D77F3"/>
    <w:rsid w:val="004E0377"/>
    <w:rsid w:val="004E0B52"/>
    <w:rsid w:val="004E0C67"/>
    <w:rsid w:val="004E10D5"/>
    <w:rsid w:val="004E19E0"/>
    <w:rsid w:val="004E2779"/>
    <w:rsid w:val="004E28F7"/>
    <w:rsid w:val="004E2963"/>
    <w:rsid w:val="004E2A8C"/>
    <w:rsid w:val="004E2E7C"/>
    <w:rsid w:val="004E33D7"/>
    <w:rsid w:val="004E3AFC"/>
    <w:rsid w:val="004E3F33"/>
    <w:rsid w:val="004E3FFE"/>
    <w:rsid w:val="004E436E"/>
    <w:rsid w:val="004E4533"/>
    <w:rsid w:val="004E461D"/>
    <w:rsid w:val="004E4851"/>
    <w:rsid w:val="004E495F"/>
    <w:rsid w:val="004E4E18"/>
    <w:rsid w:val="004E5529"/>
    <w:rsid w:val="004E583C"/>
    <w:rsid w:val="004E59A5"/>
    <w:rsid w:val="004E5CB7"/>
    <w:rsid w:val="004E60C4"/>
    <w:rsid w:val="004E63C1"/>
    <w:rsid w:val="004E645A"/>
    <w:rsid w:val="004E659A"/>
    <w:rsid w:val="004E6770"/>
    <w:rsid w:val="004E74FC"/>
    <w:rsid w:val="004E7807"/>
    <w:rsid w:val="004E7E03"/>
    <w:rsid w:val="004F0276"/>
    <w:rsid w:val="004F02C1"/>
    <w:rsid w:val="004F036F"/>
    <w:rsid w:val="004F03A3"/>
    <w:rsid w:val="004F074C"/>
    <w:rsid w:val="004F0A0F"/>
    <w:rsid w:val="004F0CC0"/>
    <w:rsid w:val="004F0FF5"/>
    <w:rsid w:val="004F1096"/>
    <w:rsid w:val="004F129C"/>
    <w:rsid w:val="004F1334"/>
    <w:rsid w:val="004F15D7"/>
    <w:rsid w:val="004F1733"/>
    <w:rsid w:val="004F182E"/>
    <w:rsid w:val="004F1B25"/>
    <w:rsid w:val="004F23EE"/>
    <w:rsid w:val="004F2525"/>
    <w:rsid w:val="004F284D"/>
    <w:rsid w:val="004F3438"/>
    <w:rsid w:val="004F3484"/>
    <w:rsid w:val="004F3685"/>
    <w:rsid w:val="004F3C95"/>
    <w:rsid w:val="004F3CA9"/>
    <w:rsid w:val="004F3E7E"/>
    <w:rsid w:val="004F494D"/>
    <w:rsid w:val="004F545B"/>
    <w:rsid w:val="004F5E13"/>
    <w:rsid w:val="004F68EA"/>
    <w:rsid w:val="004F6E14"/>
    <w:rsid w:val="004F75A5"/>
    <w:rsid w:val="004F789B"/>
    <w:rsid w:val="004F7F2A"/>
    <w:rsid w:val="004F7FB7"/>
    <w:rsid w:val="00500090"/>
    <w:rsid w:val="00500749"/>
    <w:rsid w:val="005007A3"/>
    <w:rsid w:val="00500908"/>
    <w:rsid w:val="00500AD2"/>
    <w:rsid w:val="00501185"/>
    <w:rsid w:val="0050137D"/>
    <w:rsid w:val="00501799"/>
    <w:rsid w:val="00501997"/>
    <w:rsid w:val="00501A79"/>
    <w:rsid w:val="00501EF2"/>
    <w:rsid w:val="0050227A"/>
    <w:rsid w:val="0050257F"/>
    <w:rsid w:val="00502648"/>
    <w:rsid w:val="00502723"/>
    <w:rsid w:val="00502ABC"/>
    <w:rsid w:val="00502B80"/>
    <w:rsid w:val="00502EAA"/>
    <w:rsid w:val="00502F02"/>
    <w:rsid w:val="00503112"/>
    <w:rsid w:val="00503551"/>
    <w:rsid w:val="00503EB7"/>
    <w:rsid w:val="00504A5A"/>
    <w:rsid w:val="005051D2"/>
    <w:rsid w:val="0050529C"/>
    <w:rsid w:val="00505303"/>
    <w:rsid w:val="00505766"/>
    <w:rsid w:val="00505AE9"/>
    <w:rsid w:val="0050635C"/>
    <w:rsid w:val="0050670B"/>
    <w:rsid w:val="00506F88"/>
    <w:rsid w:val="00507892"/>
    <w:rsid w:val="00510002"/>
    <w:rsid w:val="00510905"/>
    <w:rsid w:val="00510E75"/>
    <w:rsid w:val="005112D9"/>
    <w:rsid w:val="005116B4"/>
    <w:rsid w:val="00511A96"/>
    <w:rsid w:val="00511AE3"/>
    <w:rsid w:val="00511B92"/>
    <w:rsid w:val="00511EDA"/>
    <w:rsid w:val="00512A7D"/>
    <w:rsid w:val="00512B2D"/>
    <w:rsid w:val="005130ED"/>
    <w:rsid w:val="00513512"/>
    <w:rsid w:val="00513796"/>
    <w:rsid w:val="00513923"/>
    <w:rsid w:val="00513A13"/>
    <w:rsid w:val="00513B2A"/>
    <w:rsid w:val="00513B7E"/>
    <w:rsid w:val="005140CE"/>
    <w:rsid w:val="00514C8B"/>
    <w:rsid w:val="00515A65"/>
    <w:rsid w:val="005169E4"/>
    <w:rsid w:val="00516A0D"/>
    <w:rsid w:val="00516E42"/>
    <w:rsid w:val="00516F8F"/>
    <w:rsid w:val="005170B4"/>
    <w:rsid w:val="00517485"/>
    <w:rsid w:val="00517C39"/>
    <w:rsid w:val="005203D6"/>
    <w:rsid w:val="00520E41"/>
    <w:rsid w:val="00520E94"/>
    <w:rsid w:val="005212B3"/>
    <w:rsid w:val="00521DBF"/>
    <w:rsid w:val="0052203D"/>
    <w:rsid w:val="0052271E"/>
    <w:rsid w:val="00522848"/>
    <w:rsid w:val="00522CBC"/>
    <w:rsid w:val="00522EB1"/>
    <w:rsid w:val="005236BD"/>
    <w:rsid w:val="00523C18"/>
    <w:rsid w:val="00523DB2"/>
    <w:rsid w:val="00524A42"/>
    <w:rsid w:val="00524CD7"/>
    <w:rsid w:val="00524D97"/>
    <w:rsid w:val="00524F75"/>
    <w:rsid w:val="00525CD9"/>
    <w:rsid w:val="00525FA6"/>
    <w:rsid w:val="005262C9"/>
    <w:rsid w:val="00526380"/>
    <w:rsid w:val="00526456"/>
    <w:rsid w:val="0052658E"/>
    <w:rsid w:val="00526C6F"/>
    <w:rsid w:val="00526DA3"/>
    <w:rsid w:val="0052759A"/>
    <w:rsid w:val="00527851"/>
    <w:rsid w:val="005279FE"/>
    <w:rsid w:val="00527BC6"/>
    <w:rsid w:val="00530545"/>
    <w:rsid w:val="005307F6"/>
    <w:rsid w:val="00531037"/>
    <w:rsid w:val="005314C6"/>
    <w:rsid w:val="00531503"/>
    <w:rsid w:val="005317CE"/>
    <w:rsid w:val="005318FC"/>
    <w:rsid w:val="00531F91"/>
    <w:rsid w:val="00532107"/>
    <w:rsid w:val="005322A2"/>
    <w:rsid w:val="00532381"/>
    <w:rsid w:val="005325B1"/>
    <w:rsid w:val="005325F6"/>
    <w:rsid w:val="00533637"/>
    <w:rsid w:val="0053411B"/>
    <w:rsid w:val="00534141"/>
    <w:rsid w:val="00534223"/>
    <w:rsid w:val="00534D32"/>
    <w:rsid w:val="00534E7B"/>
    <w:rsid w:val="00535D92"/>
    <w:rsid w:val="005366A4"/>
    <w:rsid w:val="00536B21"/>
    <w:rsid w:val="00536B43"/>
    <w:rsid w:val="00536FC0"/>
    <w:rsid w:val="005376CC"/>
    <w:rsid w:val="00537821"/>
    <w:rsid w:val="00537885"/>
    <w:rsid w:val="0054010B"/>
    <w:rsid w:val="0054029F"/>
    <w:rsid w:val="005406DB"/>
    <w:rsid w:val="00540978"/>
    <w:rsid w:val="00540D8B"/>
    <w:rsid w:val="00540DCC"/>
    <w:rsid w:val="00541589"/>
    <w:rsid w:val="0054177B"/>
    <w:rsid w:val="00541851"/>
    <w:rsid w:val="005418E8"/>
    <w:rsid w:val="005419FA"/>
    <w:rsid w:val="00541CBE"/>
    <w:rsid w:val="0054266B"/>
    <w:rsid w:val="00542757"/>
    <w:rsid w:val="005430BF"/>
    <w:rsid w:val="005430E2"/>
    <w:rsid w:val="00543D51"/>
    <w:rsid w:val="00544139"/>
    <w:rsid w:val="00544322"/>
    <w:rsid w:val="0054484A"/>
    <w:rsid w:val="005451C4"/>
    <w:rsid w:val="005453C2"/>
    <w:rsid w:val="005456D6"/>
    <w:rsid w:val="00545BA6"/>
    <w:rsid w:val="00545E2D"/>
    <w:rsid w:val="005461B1"/>
    <w:rsid w:val="0054661A"/>
    <w:rsid w:val="00546E2F"/>
    <w:rsid w:val="00546F2A"/>
    <w:rsid w:val="005475CB"/>
    <w:rsid w:val="0054784C"/>
    <w:rsid w:val="00547C1C"/>
    <w:rsid w:val="0055048E"/>
    <w:rsid w:val="0055056D"/>
    <w:rsid w:val="005513B2"/>
    <w:rsid w:val="0055155A"/>
    <w:rsid w:val="00551662"/>
    <w:rsid w:val="00551817"/>
    <w:rsid w:val="00551901"/>
    <w:rsid w:val="00551CE4"/>
    <w:rsid w:val="00551E33"/>
    <w:rsid w:val="00551FD7"/>
    <w:rsid w:val="005521FF"/>
    <w:rsid w:val="0055272F"/>
    <w:rsid w:val="0055281E"/>
    <w:rsid w:val="00552AD5"/>
    <w:rsid w:val="00553069"/>
    <w:rsid w:val="0055344E"/>
    <w:rsid w:val="00553469"/>
    <w:rsid w:val="005534D3"/>
    <w:rsid w:val="0055372D"/>
    <w:rsid w:val="00553D2C"/>
    <w:rsid w:val="00553E0A"/>
    <w:rsid w:val="00554153"/>
    <w:rsid w:val="0055417C"/>
    <w:rsid w:val="00555172"/>
    <w:rsid w:val="00556545"/>
    <w:rsid w:val="005565AA"/>
    <w:rsid w:val="00556C53"/>
    <w:rsid w:val="0055760F"/>
    <w:rsid w:val="00557630"/>
    <w:rsid w:val="005576C5"/>
    <w:rsid w:val="00557733"/>
    <w:rsid w:val="00557A1D"/>
    <w:rsid w:val="0056004D"/>
    <w:rsid w:val="005603F0"/>
    <w:rsid w:val="00560A5A"/>
    <w:rsid w:val="00561667"/>
    <w:rsid w:val="00561D75"/>
    <w:rsid w:val="00561FE6"/>
    <w:rsid w:val="00562576"/>
    <w:rsid w:val="005626CB"/>
    <w:rsid w:val="00562B06"/>
    <w:rsid w:val="00562E33"/>
    <w:rsid w:val="00563849"/>
    <w:rsid w:val="0056386E"/>
    <w:rsid w:val="005638AB"/>
    <w:rsid w:val="005640D2"/>
    <w:rsid w:val="00564605"/>
    <w:rsid w:val="0056463B"/>
    <w:rsid w:val="0056493C"/>
    <w:rsid w:val="005649C0"/>
    <w:rsid w:val="0056524C"/>
    <w:rsid w:val="005653D5"/>
    <w:rsid w:val="0056566D"/>
    <w:rsid w:val="00566134"/>
    <w:rsid w:val="00566282"/>
    <w:rsid w:val="0056664C"/>
    <w:rsid w:val="00567013"/>
    <w:rsid w:val="005678A2"/>
    <w:rsid w:val="0056791E"/>
    <w:rsid w:val="00567BDF"/>
    <w:rsid w:val="00567CD1"/>
    <w:rsid w:val="00567F47"/>
    <w:rsid w:val="00570699"/>
    <w:rsid w:val="00570BD0"/>
    <w:rsid w:val="00570BEE"/>
    <w:rsid w:val="00570CBA"/>
    <w:rsid w:val="00570CBD"/>
    <w:rsid w:val="00570CF4"/>
    <w:rsid w:val="00570EBE"/>
    <w:rsid w:val="0057110E"/>
    <w:rsid w:val="005718A8"/>
    <w:rsid w:val="00571A79"/>
    <w:rsid w:val="00571C5A"/>
    <w:rsid w:val="00571CB4"/>
    <w:rsid w:val="00571F24"/>
    <w:rsid w:val="005730AA"/>
    <w:rsid w:val="00573427"/>
    <w:rsid w:val="005736C0"/>
    <w:rsid w:val="00573899"/>
    <w:rsid w:val="0057395B"/>
    <w:rsid w:val="00573CFC"/>
    <w:rsid w:val="005740D5"/>
    <w:rsid w:val="00574144"/>
    <w:rsid w:val="00574373"/>
    <w:rsid w:val="005745FB"/>
    <w:rsid w:val="005748FC"/>
    <w:rsid w:val="005749E1"/>
    <w:rsid w:val="00574ADA"/>
    <w:rsid w:val="00574B15"/>
    <w:rsid w:val="0057506D"/>
    <w:rsid w:val="0057536E"/>
    <w:rsid w:val="00575467"/>
    <w:rsid w:val="0057549D"/>
    <w:rsid w:val="00576283"/>
    <w:rsid w:val="005763A5"/>
    <w:rsid w:val="005769C4"/>
    <w:rsid w:val="00576D82"/>
    <w:rsid w:val="00576ED0"/>
    <w:rsid w:val="005774DD"/>
    <w:rsid w:val="00577AFB"/>
    <w:rsid w:val="00577DF0"/>
    <w:rsid w:val="00580036"/>
    <w:rsid w:val="005804AE"/>
    <w:rsid w:val="00580737"/>
    <w:rsid w:val="00580798"/>
    <w:rsid w:val="0058084A"/>
    <w:rsid w:val="00580A96"/>
    <w:rsid w:val="0058124E"/>
    <w:rsid w:val="005812B6"/>
    <w:rsid w:val="005814A8"/>
    <w:rsid w:val="00581653"/>
    <w:rsid w:val="00581D42"/>
    <w:rsid w:val="005822AA"/>
    <w:rsid w:val="00582A5F"/>
    <w:rsid w:val="00582B6F"/>
    <w:rsid w:val="00582DBD"/>
    <w:rsid w:val="00583124"/>
    <w:rsid w:val="0058346D"/>
    <w:rsid w:val="00583482"/>
    <w:rsid w:val="00583752"/>
    <w:rsid w:val="0058386E"/>
    <w:rsid w:val="005838CB"/>
    <w:rsid w:val="00583A3A"/>
    <w:rsid w:val="00583D80"/>
    <w:rsid w:val="005846B5"/>
    <w:rsid w:val="00584AB7"/>
    <w:rsid w:val="0058506B"/>
    <w:rsid w:val="00585427"/>
    <w:rsid w:val="0058554B"/>
    <w:rsid w:val="00585F85"/>
    <w:rsid w:val="00586781"/>
    <w:rsid w:val="00586818"/>
    <w:rsid w:val="00586943"/>
    <w:rsid w:val="00586F88"/>
    <w:rsid w:val="00587CFB"/>
    <w:rsid w:val="0059017C"/>
    <w:rsid w:val="005902C5"/>
    <w:rsid w:val="00590501"/>
    <w:rsid w:val="00590961"/>
    <w:rsid w:val="00590B9E"/>
    <w:rsid w:val="00590C2D"/>
    <w:rsid w:val="00590D62"/>
    <w:rsid w:val="00590F70"/>
    <w:rsid w:val="005910F8"/>
    <w:rsid w:val="0059159E"/>
    <w:rsid w:val="0059185C"/>
    <w:rsid w:val="005919D2"/>
    <w:rsid w:val="00591A07"/>
    <w:rsid w:val="005920F3"/>
    <w:rsid w:val="0059249E"/>
    <w:rsid w:val="0059268E"/>
    <w:rsid w:val="00592BEB"/>
    <w:rsid w:val="00593098"/>
    <w:rsid w:val="005932E9"/>
    <w:rsid w:val="00593A84"/>
    <w:rsid w:val="005940DE"/>
    <w:rsid w:val="005941AE"/>
    <w:rsid w:val="005949A5"/>
    <w:rsid w:val="00594D59"/>
    <w:rsid w:val="00594E68"/>
    <w:rsid w:val="00594FFC"/>
    <w:rsid w:val="005958F6"/>
    <w:rsid w:val="00595A38"/>
    <w:rsid w:val="00595C0A"/>
    <w:rsid w:val="00595DDD"/>
    <w:rsid w:val="00595DF8"/>
    <w:rsid w:val="00595FAB"/>
    <w:rsid w:val="00596346"/>
    <w:rsid w:val="0059651A"/>
    <w:rsid w:val="00596DB6"/>
    <w:rsid w:val="00597160"/>
    <w:rsid w:val="005A00CD"/>
    <w:rsid w:val="005A046E"/>
    <w:rsid w:val="005A0753"/>
    <w:rsid w:val="005A0BC2"/>
    <w:rsid w:val="005A0F02"/>
    <w:rsid w:val="005A0F62"/>
    <w:rsid w:val="005A12FB"/>
    <w:rsid w:val="005A19DF"/>
    <w:rsid w:val="005A1C21"/>
    <w:rsid w:val="005A3194"/>
    <w:rsid w:val="005A36D8"/>
    <w:rsid w:val="005A3AE9"/>
    <w:rsid w:val="005A40D0"/>
    <w:rsid w:val="005A4A73"/>
    <w:rsid w:val="005A4B33"/>
    <w:rsid w:val="005A4D8C"/>
    <w:rsid w:val="005A5169"/>
    <w:rsid w:val="005A5289"/>
    <w:rsid w:val="005A529C"/>
    <w:rsid w:val="005A531E"/>
    <w:rsid w:val="005A5B58"/>
    <w:rsid w:val="005A5E09"/>
    <w:rsid w:val="005A66CB"/>
    <w:rsid w:val="005A687C"/>
    <w:rsid w:val="005A68A8"/>
    <w:rsid w:val="005A6BE1"/>
    <w:rsid w:val="005A6C9C"/>
    <w:rsid w:val="005A6D38"/>
    <w:rsid w:val="005A6E4D"/>
    <w:rsid w:val="005A707B"/>
    <w:rsid w:val="005A71F3"/>
    <w:rsid w:val="005A721E"/>
    <w:rsid w:val="005A7391"/>
    <w:rsid w:val="005A7B47"/>
    <w:rsid w:val="005A7D5C"/>
    <w:rsid w:val="005B01EF"/>
    <w:rsid w:val="005B0376"/>
    <w:rsid w:val="005B070B"/>
    <w:rsid w:val="005B0A3E"/>
    <w:rsid w:val="005B0CD7"/>
    <w:rsid w:val="005B10F8"/>
    <w:rsid w:val="005B1122"/>
    <w:rsid w:val="005B2571"/>
    <w:rsid w:val="005B25F0"/>
    <w:rsid w:val="005B309A"/>
    <w:rsid w:val="005B39A7"/>
    <w:rsid w:val="005B3FCF"/>
    <w:rsid w:val="005B4620"/>
    <w:rsid w:val="005B4D2E"/>
    <w:rsid w:val="005B4E0E"/>
    <w:rsid w:val="005B5515"/>
    <w:rsid w:val="005B5632"/>
    <w:rsid w:val="005B5CCB"/>
    <w:rsid w:val="005B6AA6"/>
    <w:rsid w:val="005B6CC1"/>
    <w:rsid w:val="005B6FB9"/>
    <w:rsid w:val="005B72AA"/>
    <w:rsid w:val="005B72EA"/>
    <w:rsid w:val="005B73BA"/>
    <w:rsid w:val="005B76B0"/>
    <w:rsid w:val="005B7B79"/>
    <w:rsid w:val="005B7D61"/>
    <w:rsid w:val="005C0DC7"/>
    <w:rsid w:val="005C0DD0"/>
    <w:rsid w:val="005C0ED5"/>
    <w:rsid w:val="005C1196"/>
    <w:rsid w:val="005C14A7"/>
    <w:rsid w:val="005C14D3"/>
    <w:rsid w:val="005C1760"/>
    <w:rsid w:val="005C20AF"/>
    <w:rsid w:val="005C2A02"/>
    <w:rsid w:val="005C2BFE"/>
    <w:rsid w:val="005C2EB3"/>
    <w:rsid w:val="005C324C"/>
    <w:rsid w:val="005C3396"/>
    <w:rsid w:val="005C33C8"/>
    <w:rsid w:val="005C341C"/>
    <w:rsid w:val="005C3972"/>
    <w:rsid w:val="005C3B85"/>
    <w:rsid w:val="005C3CB5"/>
    <w:rsid w:val="005C3CEF"/>
    <w:rsid w:val="005C45AB"/>
    <w:rsid w:val="005C49EE"/>
    <w:rsid w:val="005C4BF1"/>
    <w:rsid w:val="005C5069"/>
    <w:rsid w:val="005C51D6"/>
    <w:rsid w:val="005C5417"/>
    <w:rsid w:val="005C5530"/>
    <w:rsid w:val="005C5A92"/>
    <w:rsid w:val="005C690E"/>
    <w:rsid w:val="005C71AA"/>
    <w:rsid w:val="005C7820"/>
    <w:rsid w:val="005C7B1F"/>
    <w:rsid w:val="005C7B67"/>
    <w:rsid w:val="005C7D95"/>
    <w:rsid w:val="005C7D9E"/>
    <w:rsid w:val="005D0362"/>
    <w:rsid w:val="005D0831"/>
    <w:rsid w:val="005D1342"/>
    <w:rsid w:val="005D13E6"/>
    <w:rsid w:val="005D152E"/>
    <w:rsid w:val="005D20F1"/>
    <w:rsid w:val="005D2228"/>
    <w:rsid w:val="005D2859"/>
    <w:rsid w:val="005D2ED0"/>
    <w:rsid w:val="005D2F95"/>
    <w:rsid w:val="005D34ED"/>
    <w:rsid w:val="005D3716"/>
    <w:rsid w:val="005D3848"/>
    <w:rsid w:val="005D3A19"/>
    <w:rsid w:val="005D403F"/>
    <w:rsid w:val="005D4464"/>
    <w:rsid w:val="005D4D9F"/>
    <w:rsid w:val="005D503C"/>
    <w:rsid w:val="005D528D"/>
    <w:rsid w:val="005D53B4"/>
    <w:rsid w:val="005D5475"/>
    <w:rsid w:val="005D5A04"/>
    <w:rsid w:val="005D5A69"/>
    <w:rsid w:val="005D5CDF"/>
    <w:rsid w:val="005D61B7"/>
    <w:rsid w:val="005D6215"/>
    <w:rsid w:val="005D659F"/>
    <w:rsid w:val="005D6975"/>
    <w:rsid w:val="005D6A62"/>
    <w:rsid w:val="005D6F69"/>
    <w:rsid w:val="005D74DB"/>
    <w:rsid w:val="005E06FC"/>
    <w:rsid w:val="005E08A4"/>
    <w:rsid w:val="005E0D71"/>
    <w:rsid w:val="005E1498"/>
    <w:rsid w:val="005E198D"/>
    <w:rsid w:val="005E1B47"/>
    <w:rsid w:val="005E26A6"/>
    <w:rsid w:val="005E2991"/>
    <w:rsid w:val="005E3A1B"/>
    <w:rsid w:val="005E4562"/>
    <w:rsid w:val="005E46F3"/>
    <w:rsid w:val="005E479F"/>
    <w:rsid w:val="005E49C4"/>
    <w:rsid w:val="005E4C98"/>
    <w:rsid w:val="005E532D"/>
    <w:rsid w:val="005E5434"/>
    <w:rsid w:val="005E5AC3"/>
    <w:rsid w:val="005E5C17"/>
    <w:rsid w:val="005E652B"/>
    <w:rsid w:val="005E6B2C"/>
    <w:rsid w:val="005E7869"/>
    <w:rsid w:val="005E795F"/>
    <w:rsid w:val="005F09A4"/>
    <w:rsid w:val="005F0BFE"/>
    <w:rsid w:val="005F165A"/>
    <w:rsid w:val="005F1675"/>
    <w:rsid w:val="005F1A57"/>
    <w:rsid w:val="005F1C45"/>
    <w:rsid w:val="005F1D40"/>
    <w:rsid w:val="005F1DCB"/>
    <w:rsid w:val="005F2998"/>
    <w:rsid w:val="005F3632"/>
    <w:rsid w:val="005F3F35"/>
    <w:rsid w:val="005F401E"/>
    <w:rsid w:val="005F41DC"/>
    <w:rsid w:val="005F43B6"/>
    <w:rsid w:val="005F44CF"/>
    <w:rsid w:val="005F485F"/>
    <w:rsid w:val="005F568C"/>
    <w:rsid w:val="005F58BF"/>
    <w:rsid w:val="005F5BB2"/>
    <w:rsid w:val="005F5F4F"/>
    <w:rsid w:val="005F6443"/>
    <w:rsid w:val="005F67E9"/>
    <w:rsid w:val="005F722C"/>
    <w:rsid w:val="005F7231"/>
    <w:rsid w:val="005F731A"/>
    <w:rsid w:val="005F74A1"/>
    <w:rsid w:val="005F74C5"/>
    <w:rsid w:val="005F7CE3"/>
    <w:rsid w:val="00600430"/>
    <w:rsid w:val="00600B0F"/>
    <w:rsid w:val="0060102A"/>
    <w:rsid w:val="00601380"/>
    <w:rsid w:val="00602007"/>
    <w:rsid w:val="0060261D"/>
    <w:rsid w:val="00602BD2"/>
    <w:rsid w:val="00602DDC"/>
    <w:rsid w:val="00602F5E"/>
    <w:rsid w:val="006030EE"/>
    <w:rsid w:val="0060342F"/>
    <w:rsid w:val="006036B8"/>
    <w:rsid w:val="00603725"/>
    <w:rsid w:val="0060385C"/>
    <w:rsid w:val="00604474"/>
    <w:rsid w:val="006044AB"/>
    <w:rsid w:val="006044DA"/>
    <w:rsid w:val="00604B44"/>
    <w:rsid w:val="00605076"/>
    <w:rsid w:val="0060518E"/>
    <w:rsid w:val="006052F0"/>
    <w:rsid w:val="006055D7"/>
    <w:rsid w:val="00605CBF"/>
    <w:rsid w:val="00605D10"/>
    <w:rsid w:val="00605FA5"/>
    <w:rsid w:val="0060607F"/>
    <w:rsid w:val="00606AFA"/>
    <w:rsid w:val="00606C35"/>
    <w:rsid w:val="00606FA5"/>
    <w:rsid w:val="00607071"/>
    <w:rsid w:val="00607246"/>
    <w:rsid w:val="00607FE3"/>
    <w:rsid w:val="006100DA"/>
    <w:rsid w:val="00610124"/>
    <w:rsid w:val="00610174"/>
    <w:rsid w:val="006107B5"/>
    <w:rsid w:val="00610B07"/>
    <w:rsid w:val="00610B27"/>
    <w:rsid w:val="00611093"/>
    <w:rsid w:val="00611125"/>
    <w:rsid w:val="0061135E"/>
    <w:rsid w:val="006113AF"/>
    <w:rsid w:val="006115FA"/>
    <w:rsid w:val="00611B27"/>
    <w:rsid w:val="00611E07"/>
    <w:rsid w:val="00612403"/>
    <w:rsid w:val="006127EB"/>
    <w:rsid w:val="0061295D"/>
    <w:rsid w:val="00612E3B"/>
    <w:rsid w:val="00612EF2"/>
    <w:rsid w:val="006131F2"/>
    <w:rsid w:val="006136CF"/>
    <w:rsid w:val="006136D0"/>
    <w:rsid w:val="006139D9"/>
    <w:rsid w:val="00613B7F"/>
    <w:rsid w:val="0061436C"/>
    <w:rsid w:val="006145EF"/>
    <w:rsid w:val="00614A10"/>
    <w:rsid w:val="00614A31"/>
    <w:rsid w:val="0061528F"/>
    <w:rsid w:val="00615631"/>
    <w:rsid w:val="006156B8"/>
    <w:rsid w:val="00615757"/>
    <w:rsid w:val="00615ADE"/>
    <w:rsid w:val="00616A6B"/>
    <w:rsid w:val="00616BBE"/>
    <w:rsid w:val="006173F1"/>
    <w:rsid w:val="00617544"/>
    <w:rsid w:val="00617BED"/>
    <w:rsid w:val="00620251"/>
    <w:rsid w:val="00620382"/>
    <w:rsid w:val="00620736"/>
    <w:rsid w:val="00620768"/>
    <w:rsid w:val="006207FE"/>
    <w:rsid w:val="00620857"/>
    <w:rsid w:val="00620E0F"/>
    <w:rsid w:val="0062132B"/>
    <w:rsid w:val="00621B65"/>
    <w:rsid w:val="0062270E"/>
    <w:rsid w:val="00622A41"/>
    <w:rsid w:val="00622A61"/>
    <w:rsid w:val="00622C3E"/>
    <w:rsid w:val="00622DC1"/>
    <w:rsid w:val="0062316E"/>
    <w:rsid w:val="006231A5"/>
    <w:rsid w:val="00623394"/>
    <w:rsid w:val="00624559"/>
    <w:rsid w:val="00624861"/>
    <w:rsid w:val="00624B7A"/>
    <w:rsid w:val="00624C0F"/>
    <w:rsid w:val="00624C7F"/>
    <w:rsid w:val="00624E1B"/>
    <w:rsid w:val="006251EC"/>
    <w:rsid w:val="006252C4"/>
    <w:rsid w:val="0062585B"/>
    <w:rsid w:val="0062590E"/>
    <w:rsid w:val="00626046"/>
    <w:rsid w:val="006269AD"/>
    <w:rsid w:val="00626A9A"/>
    <w:rsid w:val="00626AE3"/>
    <w:rsid w:val="006270FF"/>
    <w:rsid w:val="00627492"/>
    <w:rsid w:val="00627676"/>
    <w:rsid w:val="00627912"/>
    <w:rsid w:val="00627B92"/>
    <w:rsid w:val="00627F19"/>
    <w:rsid w:val="00627F25"/>
    <w:rsid w:val="006308E9"/>
    <w:rsid w:val="00630C3A"/>
    <w:rsid w:val="0063120E"/>
    <w:rsid w:val="0063188A"/>
    <w:rsid w:val="00631F67"/>
    <w:rsid w:val="0063220B"/>
    <w:rsid w:val="00632A84"/>
    <w:rsid w:val="00632DD4"/>
    <w:rsid w:val="00632EB8"/>
    <w:rsid w:val="00633274"/>
    <w:rsid w:val="00633527"/>
    <w:rsid w:val="006347A4"/>
    <w:rsid w:val="00634A6D"/>
    <w:rsid w:val="00634B21"/>
    <w:rsid w:val="00634CAA"/>
    <w:rsid w:val="0063566E"/>
    <w:rsid w:val="00635AA1"/>
    <w:rsid w:val="00635D23"/>
    <w:rsid w:val="006365BD"/>
    <w:rsid w:val="00636BAD"/>
    <w:rsid w:val="00636E65"/>
    <w:rsid w:val="006376CB"/>
    <w:rsid w:val="00637B5A"/>
    <w:rsid w:val="0064007E"/>
    <w:rsid w:val="00640178"/>
    <w:rsid w:val="006401B3"/>
    <w:rsid w:val="00641364"/>
    <w:rsid w:val="00641B98"/>
    <w:rsid w:val="00641C51"/>
    <w:rsid w:val="00641CF4"/>
    <w:rsid w:val="00641DA9"/>
    <w:rsid w:val="00641DE9"/>
    <w:rsid w:val="00641FA2"/>
    <w:rsid w:val="00642529"/>
    <w:rsid w:val="00642581"/>
    <w:rsid w:val="00642600"/>
    <w:rsid w:val="00642670"/>
    <w:rsid w:val="0064325B"/>
    <w:rsid w:val="0064367E"/>
    <w:rsid w:val="006436FA"/>
    <w:rsid w:val="00643867"/>
    <w:rsid w:val="006446FF"/>
    <w:rsid w:val="00644711"/>
    <w:rsid w:val="00644F27"/>
    <w:rsid w:val="006451DA"/>
    <w:rsid w:val="006452DC"/>
    <w:rsid w:val="00645824"/>
    <w:rsid w:val="00645A09"/>
    <w:rsid w:val="00646222"/>
    <w:rsid w:val="006467C1"/>
    <w:rsid w:val="00647061"/>
    <w:rsid w:val="00647122"/>
    <w:rsid w:val="00647134"/>
    <w:rsid w:val="006474D3"/>
    <w:rsid w:val="006477CD"/>
    <w:rsid w:val="00647CA3"/>
    <w:rsid w:val="00647EF3"/>
    <w:rsid w:val="00647FCB"/>
    <w:rsid w:val="00650834"/>
    <w:rsid w:val="0065094F"/>
    <w:rsid w:val="00650B52"/>
    <w:rsid w:val="00650F09"/>
    <w:rsid w:val="00650F32"/>
    <w:rsid w:val="0065152B"/>
    <w:rsid w:val="00651FF2"/>
    <w:rsid w:val="0065203C"/>
    <w:rsid w:val="0065224C"/>
    <w:rsid w:val="00652C53"/>
    <w:rsid w:val="00653159"/>
    <w:rsid w:val="00653550"/>
    <w:rsid w:val="00653573"/>
    <w:rsid w:val="006535A7"/>
    <w:rsid w:val="00653686"/>
    <w:rsid w:val="006537F5"/>
    <w:rsid w:val="006539A5"/>
    <w:rsid w:val="00653DBF"/>
    <w:rsid w:val="00653DEA"/>
    <w:rsid w:val="00653E4C"/>
    <w:rsid w:val="006541D0"/>
    <w:rsid w:val="0065442C"/>
    <w:rsid w:val="00654630"/>
    <w:rsid w:val="00654788"/>
    <w:rsid w:val="00654D72"/>
    <w:rsid w:val="00654DEB"/>
    <w:rsid w:val="006551B5"/>
    <w:rsid w:val="006552B2"/>
    <w:rsid w:val="006552F8"/>
    <w:rsid w:val="0065567C"/>
    <w:rsid w:val="00655D0C"/>
    <w:rsid w:val="00655F83"/>
    <w:rsid w:val="00656287"/>
    <w:rsid w:val="00656710"/>
    <w:rsid w:val="00656E37"/>
    <w:rsid w:val="00657169"/>
    <w:rsid w:val="00657222"/>
    <w:rsid w:val="006577B8"/>
    <w:rsid w:val="0065789E"/>
    <w:rsid w:val="006578B4"/>
    <w:rsid w:val="006579A5"/>
    <w:rsid w:val="00657F9D"/>
    <w:rsid w:val="00660089"/>
    <w:rsid w:val="006605E1"/>
    <w:rsid w:val="00661200"/>
    <w:rsid w:val="0066138C"/>
    <w:rsid w:val="0066142F"/>
    <w:rsid w:val="006614DF"/>
    <w:rsid w:val="006614F6"/>
    <w:rsid w:val="00661669"/>
    <w:rsid w:val="00661706"/>
    <w:rsid w:val="00661F1F"/>
    <w:rsid w:val="00661F42"/>
    <w:rsid w:val="00662453"/>
    <w:rsid w:val="00662512"/>
    <w:rsid w:val="0066261F"/>
    <w:rsid w:val="006626DA"/>
    <w:rsid w:val="00662963"/>
    <w:rsid w:val="006629E9"/>
    <w:rsid w:val="006630C0"/>
    <w:rsid w:val="006631B7"/>
    <w:rsid w:val="006632E4"/>
    <w:rsid w:val="006637CC"/>
    <w:rsid w:val="006638F6"/>
    <w:rsid w:val="006641C8"/>
    <w:rsid w:val="0066426B"/>
    <w:rsid w:val="00664562"/>
    <w:rsid w:val="00664612"/>
    <w:rsid w:val="00664FF7"/>
    <w:rsid w:val="00665471"/>
    <w:rsid w:val="006655C3"/>
    <w:rsid w:val="00665615"/>
    <w:rsid w:val="00665B7C"/>
    <w:rsid w:val="00665B9B"/>
    <w:rsid w:val="00665ED5"/>
    <w:rsid w:val="00666001"/>
    <w:rsid w:val="006665BB"/>
    <w:rsid w:val="00666B2A"/>
    <w:rsid w:val="00666D91"/>
    <w:rsid w:val="00666DCA"/>
    <w:rsid w:val="00666E28"/>
    <w:rsid w:val="00667099"/>
    <w:rsid w:val="00667C57"/>
    <w:rsid w:val="0067005A"/>
    <w:rsid w:val="006703F2"/>
    <w:rsid w:val="006707F5"/>
    <w:rsid w:val="00670A2B"/>
    <w:rsid w:val="00670FCA"/>
    <w:rsid w:val="00671017"/>
    <w:rsid w:val="00671179"/>
    <w:rsid w:val="006711FE"/>
    <w:rsid w:val="00671A79"/>
    <w:rsid w:val="00671C25"/>
    <w:rsid w:val="006720B3"/>
    <w:rsid w:val="0067245E"/>
    <w:rsid w:val="00672569"/>
    <w:rsid w:val="006726A1"/>
    <w:rsid w:val="00672830"/>
    <w:rsid w:val="0067295E"/>
    <w:rsid w:val="00672973"/>
    <w:rsid w:val="0067299D"/>
    <w:rsid w:val="006729AB"/>
    <w:rsid w:val="00672A78"/>
    <w:rsid w:val="00672F0B"/>
    <w:rsid w:val="00673255"/>
    <w:rsid w:val="0067362B"/>
    <w:rsid w:val="006736E2"/>
    <w:rsid w:val="00673BE3"/>
    <w:rsid w:val="00673D03"/>
    <w:rsid w:val="006745B4"/>
    <w:rsid w:val="00674752"/>
    <w:rsid w:val="0067487B"/>
    <w:rsid w:val="00675011"/>
    <w:rsid w:val="006750AA"/>
    <w:rsid w:val="006753E1"/>
    <w:rsid w:val="0067540E"/>
    <w:rsid w:val="0067615C"/>
    <w:rsid w:val="00676809"/>
    <w:rsid w:val="00676A0A"/>
    <w:rsid w:val="006772C4"/>
    <w:rsid w:val="00677332"/>
    <w:rsid w:val="0067733E"/>
    <w:rsid w:val="00677B46"/>
    <w:rsid w:val="00677E91"/>
    <w:rsid w:val="00677FF0"/>
    <w:rsid w:val="00677FFE"/>
    <w:rsid w:val="0068026E"/>
    <w:rsid w:val="0068086C"/>
    <w:rsid w:val="006808D4"/>
    <w:rsid w:val="006810BB"/>
    <w:rsid w:val="006810BC"/>
    <w:rsid w:val="0068114C"/>
    <w:rsid w:val="00681393"/>
    <w:rsid w:val="006814B9"/>
    <w:rsid w:val="006814F0"/>
    <w:rsid w:val="00681B56"/>
    <w:rsid w:val="0068212D"/>
    <w:rsid w:val="0068242E"/>
    <w:rsid w:val="00682516"/>
    <w:rsid w:val="0068279C"/>
    <w:rsid w:val="00682CEA"/>
    <w:rsid w:val="00683143"/>
    <w:rsid w:val="006831A1"/>
    <w:rsid w:val="0068346C"/>
    <w:rsid w:val="006835B8"/>
    <w:rsid w:val="00683ECC"/>
    <w:rsid w:val="006847D4"/>
    <w:rsid w:val="00684994"/>
    <w:rsid w:val="0068528C"/>
    <w:rsid w:val="0068563D"/>
    <w:rsid w:val="00685700"/>
    <w:rsid w:val="00685F80"/>
    <w:rsid w:val="00686544"/>
    <w:rsid w:val="006873C8"/>
    <w:rsid w:val="006875CB"/>
    <w:rsid w:val="006878B9"/>
    <w:rsid w:val="00687CC9"/>
    <w:rsid w:val="006905C7"/>
    <w:rsid w:val="00690718"/>
    <w:rsid w:val="00690CFE"/>
    <w:rsid w:val="00690EE4"/>
    <w:rsid w:val="00690F4F"/>
    <w:rsid w:val="006911A7"/>
    <w:rsid w:val="00691394"/>
    <w:rsid w:val="006914A7"/>
    <w:rsid w:val="0069152D"/>
    <w:rsid w:val="0069180E"/>
    <w:rsid w:val="006918DC"/>
    <w:rsid w:val="00691AAD"/>
    <w:rsid w:val="00691F19"/>
    <w:rsid w:val="0069222F"/>
    <w:rsid w:val="006925CE"/>
    <w:rsid w:val="006927A6"/>
    <w:rsid w:val="00692CE0"/>
    <w:rsid w:val="0069318B"/>
    <w:rsid w:val="006931B2"/>
    <w:rsid w:val="006931D8"/>
    <w:rsid w:val="00693662"/>
    <w:rsid w:val="00693DC6"/>
    <w:rsid w:val="00693DED"/>
    <w:rsid w:val="0069411B"/>
    <w:rsid w:val="0069415B"/>
    <w:rsid w:val="0069426F"/>
    <w:rsid w:val="0069429F"/>
    <w:rsid w:val="006946B5"/>
    <w:rsid w:val="006948CE"/>
    <w:rsid w:val="006948E4"/>
    <w:rsid w:val="00694B31"/>
    <w:rsid w:val="00694F27"/>
    <w:rsid w:val="006954AB"/>
    <w:rsid w:val="00695A3F"/>
    <w:rsid w:val="00695DCE"/>
    <w:rsid w:val="00696921"/>
    <w:rsid w:val="00696A47"/>
    <w:rsid w:val="00696D9B"/>
    <w:rsid w:val="00696EB7"/>
    <w:rsid w:val="00697171"/>
    <w:rsid w:val="00697654"/>
    <w:rsid w:val="006976DF"/>
    <w:rsid w:val="00697883"/>
    <w:rsid w:val="00697B17"/>
    <w:rsid w:val="00697D01"/>
    <w:rsid w:val="006A056B"/>
    <w:rsid w:val="006A0A63"/>
    <w:rsid w:val="006A0C26"/>
    <w:rsid w:val="006A0D3B"/>
    <w:rsid w:val="006A1E9C"/>
    <w:rsid w:val="006A2110"/>
    <w:rsid w:val="006A2423"/>
    <w:rsid w:val="006A26CF"/>
    <w:rsid w:val="006A2724"/>
    <w:rsid w:val="006A2ACF"/>
    <w:rsid w:val="006A344E"/>
    <w:rsid w:val="006A3702"/>
    <w:rsid w:val="006A39FF"/>
    <w:rsid w:val="006A3D75"/>
    <w:rsid w:val="006A47F7"/>
    <w:rsid w:val="006A4E38"/>
    <w:rsid w:val="006A53BB"/>
    <w:rsid w:val="006A5DE0"/>
    <w:rsid w:val="006A6216"/>
    <w:rsid w:val="006A6310"/>
    <w:rsid w:val="006A6500"/>
    <w:rsid w:val="006A663E"/>
    <w:rsid w:val="006A6983"/>
    <w:rsid w:val="006A7124"/>
    <w:rsid w:val="006A7B3F"/>
    <w:rsid w:val="006A7FBF"/>
    <w:rsid w:val="006B056A"/>
    <w:rsid w:val="006B0ED4"/>
    <w:rsid w:val="006B1328"/>
    <w:rsid w:val="006B1B2C"/>
    <w:rsid w:val="006B1CFF"/>
    <w:rsid w:val="006B1DC5"/>
    <w:rsid w:val="006B1E3B"/>
    <w:rsid w:val="006B2196"/>
    <w:rsid w:val="006B2783"/>
    <w:rsid w:val="006B27B8"/>
    <w:rsid w:val="006B28FD"/>
    <w:rsid w:val="006B294E"/>
    <w:rsid w:val="006B2A2F"/>
    <w:rsid w:val="006B2F5A"/>
    <w:rsid w:val="006B331C"/>
    <w:rsid w:val="006B35F4"/>
    <w:rsid w:val="006B367A"/>
    <w:rsid w:val="006B36F8"/>
    <w:rsid w:val="006B4FA6"/>
    <w:rsid w:val="006B4FB2"/>
    <w:rsid w:val="006B4FFF"/>
    <w:rsid w:val="006B56DA"/>
    <w:rsid w:val="006B68EF"/>
    <w:rsid w:val="006B6AB0"/>
    <w:rsid w:val="006B6C7E"/>
    <w:rsid w:val="006B6D00"/>
    <w:rsid w:val="006B79F9"/>
    <w:rsid w:val="006B7CF0"/>
    <w:rsid w:val="006C03EC"/>
    <w:rsid w:val="006C09B0"/>
    <w:rsid w:val="006C0A5C"/>
    <w:rsid w:val="006C0B7D"/>
    <w:rsid w:val="006C123A"/>
    <w:rsid w:val="006C1A14"/>
    <w:rsid w:val="006C1D4C"/>
    <w:rsid w:val="006C1DBC"/>
    <w:rsid w:val="006C1DFB"/>
    <w:rsid w:val="006C2103"/>
    <w:rsid w:val="006C2388"/>
    <w:rsid w:val="006C26EB"/>
    <w:rsid w:val="006C2C03"/>
    <w:rsid w:val="006C300B"/>
    <w:rsid w:val="006C33AA"/>
    <w:rsid w:val="006C3617"/>
    <w:rsid w:val="006C3785"/>
    <w:rsid w:val="006C3946"/>
    <w:rsid w:val="006C3A04"/>
    <w:rsid w:val="006C3C84"/>
    <w:rsid w:val="006C3EBB"/>
    <w:rsid w:val="006C43AC"/>
    <w:rsid w:val="006C48AF"/>
    <w:rsid w:val="006C48DD"/>
    <w:rsid w:val="006C490D"/>
    <w:rsid w:val="006C4D3C"/>
    <w:rsid w:val="006C4E4A"/>
    <w:rsid w:val="006C4F34"/>
    <w:rsid w:val="006C535C"/>
    <w:rsid w:val="006C5A57"/>
    <w:rsid w:val="006C5B13"/>
    <w:rsid w:val="006C5FB6"/>
    <w:rsid w:val="006C6129"/>
    <w:rsid w:val="006C63B8"/>
    <w:rsid w:val="006C6860"/>
    <w:rsid w:val="006C6C30"/>
    <w:rsid w:val="006C7272"/>
    <w:rsid w:val="006C733E"/>
    <w:rsid w:val="006C74D7"/>
    <w:rsid w:val="006C77D2"/>
    <w:rsid w:val="006C7D63"/>
    <w:rsid w:val="006C7F52"/>
    <w:rsid w:val="006D0105"/>
    <w:rsid w:val="006D07A6"/>
    <w:rsid w:val="006D0B34"/>
    <w:rsid w:val="006D0D49"/>
    <w:rsid w:val="006D0FDD"/>
    <w:rsid w:val="006D148F"/>
    <w:rsid w:val="006D1AA3"/>
    <w:rsid w:val="006D1FC6"/>
    <w:rsid w:val="006D224E"/>
    <w:rsid w:val="006D2321"/>
    <w:rsid w:val="006D2337"/>
    <w:rsid w:val="006D2D32"/>
    <w:rsid w:val="006D2E9C"/>
    <w:rsid w:val="006D2F6B"/>
    <w:rsid w:val="006D3475"/>
    <w:rsid w:val="006D3A1A"/>
    <w:rsid w:val="006D3C5F"/>
    <w:rsid w:val="006D3D70"/>
    <w:rsid w:val="006D414C"/>
    <w:rsid w:val="006D4238"/>
    <w:rsid w:val="006D496F"/>
    <w:rsid w:val="006D55D5"/>
    <w:rsid w:val="006D5CC9"/>
    <w:rsid w:val="006D673F"/>
    <w:rsid w:val="006D7071"/>
    <w:rsid w:val="006D7104"/>
    <w:rsid w:val="006D7506"/>
    <w:rsid w:val="006D7B28"/>
    <w:rsid w:val="006D7FC2"/>
    <w:rsid w:val="006E00B7"/>
    <w:rsid w:val="006E01C2"/>
    <w:rsid w:val="006E02D5"/>
    <w:rsid w:val="006E046E"/>
    <w:rsid w:val="006E0704"/>
    <w:rsid w:val="006E08D2"/>
    <w:rsid w:val="006E145A"/>
    <w:rsid w:val="006E16B8"/>
    <w:rsid w:val="006E170C"/>
    <w:rsid w:val="006E18C4"/>
    <w:rsid w:val="006E1A9A"/>
    <w:rsid w:val="006E1CB1"/>
    <w:rsid w:val="006E24A8"/>
    <w:rsid w:val="006E2AF7"/>
    <w:rsid w:val="006E33A6"/>
    <w:rsid w:val="006E3C6D"/>
    <w:rsid w:val="006E44AD"/>
    <w:rsid w:val="006E4703"/>
    <w:rsid w:val="006E4FC8"/>
    <w:rsid w:val="006E5F89"/>
    <w:rsid w:val="006E6027"/>
    <w:rsid w:val="006E7463"/>
    <w:rsid w:val="006E76D9"/>
    <w:rsid w:val="006F0139"/>
    <w:rsid w:val="006F127C"/>
    <w:rsid w:val="006F19B0"/>
    <w:rsid w:val="006F1FED"/>
    <w:rsid w:val="006F28EE"/>
    <w:rsid w:val="006F2916"/>
    <w:rsid w:val="006F3572"/>
    <w:rsid w:val="006F41C5"/>
    <w:rsid w:val="006F4936"/>
    <w:rsid w:val="006F4974"/>
    <w:rsid w:val="006F4A59"/>
    <w:rsid w:val="006F4C77"/>
    <w:rsid w:val="006F4E8D"/>
    <w:rsid w:val="006F5029"/>
    <w:rsid w:val="006F5CBB"/>
    <w:rsid w:val="006F6310"/>
    <w:rsid w:val="006F65EA"/>
    <w:rsid w:val="006F665C"/>
    <w:rsid w:val="006F6CAC"/>
    <w:rsid w:val="006F7197"/>
    <w:rsid w:val="007003FB"/>
    <w:rsid w:val="007004C9"/>
    <w:rsid w:val="00700554"/>
    <w:rsid w:val="007009A6"/>
    <w:rsid w:val="00700BEE"/>
    <w:rsid w:val="00700C83"/>
    <w:rsid w:val="00700F9C"/>
    <w:rsid w:val="00700FFA"/>
    <w:rsid w:val="00701367"/>
    <w:rsid w:val="0070145E"/>
    <w:rsid w:val="007015BE"/>
    <w:rsid w:val="00701801"/>
    <w:rsid w:val="0070184B"/>
    <w:rsid w:val="00701906"/>
    <w:rsid w:val="0070190E"/>
    <w:rsid w:val="00701A87"/>
    <w:rsid w:val="00701A88"/>
    <w:rsid w:val="0070214A"/>
    <w:rsid w:val="007027DC"/>
    <w:rsid w:val="00702808"/>
    <w:rsid w:val="00702967"/>
    <w:rsid w:val="00702D02"/>
    <w:rsid w:val="00703196"/>
    <w:rsid w:val="0070320D"/>
    <w:rsid w:val="00703695"/>
    <w:rsid w:val="00703ACB"/>
    <w:rsid w:val="00703B6C"/>
    <w:rsid w:val="0070405D"/>
    <w:rsid w:val="00704335"/>
    <w:rsid w:val="00704610"/>
    <w:rsid w:val="00704641"/>
    <w:rsid w:val="00705814"/>
    <w:rsid w:val="00705869"/>
    <w:rsid w:val="00705AE5"/>
    <w:rsid w:val="00705BBA"/>
    <w:rsid w:val="00705CA9"/>
    <w:rsid w:val="007060E4"/>
    <w:rsid w:val="00706101"/>
    <w:rsid w:val="00706340"/>
    <w:rsid w:val="007064B8"/>
    <w:rsid w:val="00706E06"/>
    <w:rsid w:val="007070F4"/>
    <w:rsid w:val="00707679"/>
    <w:rsid w:val="007076A6"/>
    <w:rsid w:val="007077B4"/>
    <w:rsid w:val="007078BF"/>
    <w:rsid w:val="00707B84"/>
    <w:rsid w:val="00707C79"/>
    <w:rsid w:val="00710073"/>
    <w:rsid w:val="007103CE"/>
    <w:rsid w:val="00710660"/>
    <w:rsid w:val="0071066E"/>
    <w:rsid w:val="00710781"/>
    <w:rsid w:val="00710ADE"/>
    <w:rsid w:val="00710D1E"/>
    <w:rsid w:val="00711037"/>
    <w:rsid w:val="00711340"/>
    <w:rsid w:val="007119BD"/>
    <w:rsid w:val="00711A3E"/>
    <w:rsid w:val="00712330"/>
    <w:rsid w:val="0071270C"/>
    <w:rsid w:val="0071289F"/>
    <w:rsid w:val="00712A50"/>
    <w:rsid w:val="00712B1A"/>
    <w:rsid w:val="00712D52"/>
    <w:rsid w:val="007132F1"/>
    <w:rsid w:val="0071371F"/>
    <w:rsid w:val="0071379D"/>
    <w:rsid w:val="007139A9"/>
    <w:rsid w:val="00713C22"/>
    <w:rsid w:val="00713C5F"/>
    <w:rsid w:val="0071438E"/>
    <w:rsid w:val="00714797"/>
    <w:rsid w:val="0071490B"/>
    <w:rsid w:val="00714A6F"/>
    <w:rsid w:val="00714B77"/>
    <w:rsid w:val="00714C4E"/>
    <w:rsid w:val="00715D6A"/>
    <w:rsid w:val="00717113"/>
    <w:rsid w:val="007174BE"/>
    <w:rsid w:val="007177D0"/>
    <w:rsid w:val="00720178"/>
    <w:rsid w:val="0072047F"/>
    <w:rsid w:val="007205C7"/>
    <w:rsid w:val="007208ED"/>
    <w:rsid w:val="00720A4C"/>
    <w:rsid w:val="00720F88"/>
    <w:rsid w:val="007217D2"/>
    <w:rsid w:val="007217F4"/>
    <w:rsid w:val="007218A1"/>
    <w:rsid w:val="00721C96"/>
    <w:rsid w:val="00721FD5"/>
    <w:rsid w:val="007224DB"/>
    <w:rsid w:val="007227B4"/>
    <w:rsid w:val="00722963"/>
    <w:rsid w:val="00722A03"/>
    <w:rsid w:val="00722C64"/>
    <w:rsid w:val="00722DA5"/>
    <w:rsid w:val="00723614"/>
    <w:rsid w:val="007240F9"/>
    <w:rsid w:val="00724855"/>
    <w:rsid w:val="00724B0A"/>
    <w:rsid w:val="00724CCF"/>
    <w:rsid w:val="00725065"/>
    <w:rsid w:val="007250F5"/>
    <w:rsid w:val="007252DB"/>
    <w:rsid w:val="00725404"/>
    <w:rsid w:val="00725648"/>
    <w:rsid w:val="00726BE7"/>
    <w:rsid w:val="00726DAC"/>
    <w:rsid w:val="0072716C"/>
    <w:rsid w:val="0072757A"/>
    <w:rsid w:val="007303DF"/>
    <w:rsid w:val="007304B0"/>
    <w:rsid w:val="0073068F"/>
    <w:rsid w:val="0073085B"/>
    <w:rsid w:val="00730F35"/>
    <w:rsid w:val="00731C0C"/>
    <w:rsid w:val="00731C3C"/>
    <w:rsid w:val="00731CF5"/>
    <w:rsid w:val="0073249E"/>
    <w:rsid w:val="00732F31"/>
    <w:rsid w:val="00733301"/>
    <w:rsid w:val="007334C3"/>
    <w:rsid w:val="007336A9"/>
    <w:rsid w:val="00733791"/>
    <w:rsid w:val="00733B4E"/>
    <w:rsid w:val="00733C67"/>
    <w:rsid w:val="00733ED7"/>
    <w:rsid w:val="00733F81"/>
    <w:rsid w:val="00734472"/>
    <w:rsid w:val="007345C9"/>
    <w:rsid w:val="0073466F"/>
    <w:rsid w:val="00734740"/>
    <w:rsid w:val="007347F4"/>
    <w:rsid w:val="00734A0A"/>
    <w:rsid w:val="007351EE"/>
    <w:rsid w:val="007353C0"/>
    <w:rsid w:val="00735419"/>
    <w:rsid w:val="00735A18"/>
    <w:rsid w:val="00735A8A"/>
    <w:rsid w:val="00735B40"/>
    <w:rsid w:val="00735D04"/>
    <w:rsid w:val="00735F31"/>
    <w:rsid w:val="00736349"/>
    <w:rsid w:val="007364BD"/>
    <w:rsid w:val="007367B8"/>
    <w:rsid w:val="00736D85"/>
    <w:rsid w:val="00737D05"/>
    <w:rsid w:val="00737FBF"/>
    <w:rsid w:val="007401ED"/>
    <w:rsid w:val="00740241"/>
    <w:rsid w:val="00740575"/>
    <w:rsid w:val="00740AAA"/>
    <w:rsid w:val="00740B76"/>
    <w:rsid w:val="00740FDF"/>
    <w:rsid w:val="00741268"/>
    <w:rsid w:val="007415A5"/>
    <w:rsid w:val="007416EA"/>
    <w:rsid w:val="0074180E"/>
    <w:rsid w:val="00741A71"/>
    <w:rsid w:val="00741C14"/>
    <w:rsid w:val="00741CD9"/>
    <w:rsid w:val="00741E8E"/>
    <w:rsid w:val="0074227F"/>
    <w:rsid w:val="007423C9"/>
    <w:rsid w:val="00742E40"/>
    <w:rsid w:val="007430A5"/>
    <w:rsid w:val="00743879"/>
    <w:rsid w:val="00743BE5"/>
    <w:rsid w:val="00744E36"/>
    <w:rsid w:val="0074576C"/>
    <w:rsid w:val="00746135"/>
    <w:rsid w:val="007462E8"/>
    <w:rsid w:val="007464C8"/>
    <w:rsid w:val="007465C9"/>
    <w:rsid w:val="00746992"/>
    <w:rsid w:val="00746A87"/>
    <w:rsid w:val="00746B14"/>
    <w:rsid w:val="00746C46"/>
    <w:rsid w:val="00747198"/>
    <w:rsid w:val="007471E5"/>
    <w:rsid w:val="00747325"/>
    <w:rsid w:val="007473A5"/>
    <w:rsid w:val="00747862"/>
    <w:rsid w:val="00747C02"/>
    <w:rsid w:val="00747DD7"/>
    <w:rsid w:val="0075002A"/>
    <w:rsid w:val="0075008C"/>
    <w:rsid w:val="007502A1"/>
    <w:rsid w:val="00750DE2"/>
    <w:rsid w:val="00751648"/>
    <w:rsid w:val="00751F36"/>
    <w:rsid w:val="007526A3"/>
    <w:rsid w:val="007526E8"/>
    <w:rsid w:val="00752F01"/>
    <w:rsid w:val="0075316A"/>
    <w:rsid w:val="007533F9"/>
    <w:rsid w:val="0075479C"/>
    <w:rsid w:val="00754962"/>
    <w:rsid w:val="00754EC7"/>
    <w:rsid w:val="007550EC"/>
    <w:rsid w:val="0075527A"/>
    <w:rsid w:val="007557AE"/>
    <w:rsid w:val="00755DE8"/>
    <w:rsid w:val="00755E8F"/>
    <w:rsid w:val="00756817"/>
    <w:rsid w:val="007569A6"/>
    <w:rsid w:val="007570CB"/>
    <w:rsid w:val="0075729F"/>
    <w:rsid w:val="00757684"/>
    <w:rsid w:val="007579D6"/>
    <w:rsid w:val="007602BA"/>
    <w:rsid w:val="00760457"/>
    <w:rsid w:val="00760531"/>
    <w:rsid w:val="007608AB"/>
    <w:rsid w:val="007611C5"/>
    <w:rsid w:val="00761BE8"/>
    <w:rsid w:val="00761F0D"/>
    <w:rsid w:val="00761F40"/>
    <w:rsid w:val="00762039"/>
    <w:rsid w:val="00762413"/>
    <w:rsid w:val="0076427B"/>
    <w:rsid w:val="00764547"/>
    <w:rsid w:val="007648B9"/>
    <w:rsid w:val="0076498E"/>
    <w:rsid w:val="00764ABF"/>
    <w:rsid w:val="0076510F"/>
    <w:rsid w:val="00765876"/>
    <w:rsid w:val="00765A96"/>
    <w:rsid w:val="00765ECF"/>
    <w:rsid w:val="00765FAC"/>
    <w:rsid w:val="00766258"/>
    <w:rsid w:val="007662C6"/>
    <w:rsid w:val="007669D5"/>
    <w:rsid w:val="00766A82"/>
    <w:rsid w:val="00766A85"/>
    <w:rsid w:val="0076727E"/>
    <w:rsid w:val="00767346"/>
    <w:rsid w:val="0076760B"/>
    <w:rsid w:val="00767EBC"/>
    <w:rsid w:val="00767F33"/>
    <w:rsid w:val="00770511"/>
    <w:rsid w:val="0077091A"/>
    <w:rsid w:val="00770B3B"/>
    <w:rsid w:val="00770F92"/>
    <w:rsid w:val="007710B8"/>
    <w:rsid w:val="0077124F"/>
    <w:rsid w:val="0077131B"/>
    <w:rsid w:val="0077147C"/>
    <w:rsid w:val="007718FE"/>
    <w:rsid w:val="0077192F"/>
    <w:rsid w:val="0077196B"/>
    <w:rsid w:val="007719AE"/>
    <w:rsid w:val="007719D4"/>
    <w:rsid w:val="00771CBD"/>
    <w:rsid w:val="00771F3C"/>
    <w:rsid w:val="00772F6A"/>
    <w:rsid w:val="00773419"/>
    <w:rsid w:val="00773551"/>
    <w:rsid w:val="00773751"/>
    <w:rsid w:val="00774918"/>
    <w:rsid w:val="00774CC5"/>
    <w:rsid w:val="00774D1B"/>
    <w:rsid w:val="00774D42"/>
    <w:rsid w:val="00775063"/>
    <w:rsid w:val="00775147"/>
    <w:rsid w:val="00775795"/>
    <w:rsid w:val="0077581F"/>
    <w:rsid w:val="007765B6"/>
    <w:rsid w:val="007768B9"/>
    <w:rsid w:val="00776934"/>
    <w:rsid w:val="00776A15"/>
    <w:rsid w:val="00776EE3"/>
    <w:rsid w:val="007771CB"/>
    <w:rsid w:val="0077725A"/>
    <w:rsid w:val="007778B6"/>
    <w:rsid w:val="00777E94"/>
    <w:rsid w:val="0078003B"/>
    <w:rsid w:val="007802ED"/>
    <w:rsid w:val="00780AA4"/>
    <w:rsid w:val="00780B8F"/>
    <w:rsid w:val="00780F44"/>
    <w:rsid w:val="00781488"/>
    <w:rsid w:val="00781587"/>
    <w:rsid w:val="00781815"/>
    <w:rsid w:val="00781FAC"/>
    <w:rsid w:val="007827FB"/>
    <w:rsid w:val="007831AF"/>
    <w:rsid w:val="00783AB2"/>
    <w:rsid w:val="00783AE0"/>
    <w:rsid w:val="00783B82"/>
    <w:rsid w:val="00783FE6"/>
    <w:rsid w:val="00784368"/>
    <w:rsid w:val="0078470F"/>
    <w:rsid w:val="007849C9"/>
    <w:rsid w:val="00784C3B"/>
    <w:rsid w:val="007850B6"/>
    <w:rsid w:val="007853AF"/>
    <w:rsid w:val="007863E0"/>
    <w:rsid w:val="00786866"/>
    <w:rsid w:val="007869E7"/>
    <w:rsid w:val="00786A25"/>
    <w:rsid w:val="00790114"/>
    <w:rsid w:val="00790629"/>
    <w:rsid w:val="007907FB"/>
    <w:rsid w:val="00790F13"/>
    <w:rsid w:val="00791296"/>
    <w:rsid w:val="00791465"/>
    <w:rsid w:val="007916EA"/>
    <w:rsid w:val="007919BE"/>
    <w:rsid w:val="00792056"/>
    <w:rsid w:val="00792D32"/>
    <w:rsid w:val="007934D0"/>
    <w:rsid w:val="007937E6"/>
    <w:rsid w:val="00793E23"/>
    <w:rsid w:val="00793F34"/>
    <w:rsid w:val="00793F39"/>
    <w:rsid w:val="00794421"/>
    <w:rsid w:val="007946A1"/>
    <w:rsid w:val="00794AB0"/>
    <w:rsid w:val="00794FE7"/>
    <w:rsid w:val="007951D2"/>
    <w:rsid w:val="00795627"/>
    <w:rsid w:val="00795C34"/>
    <w:rsid w:val="007962C6"/>
    <w:rsid w:val="00796594"/>
    <w:rsid w:val="007966D5"/>
    <w:rsid w:val="007968A4"/>
    <w:rsid w:val="00796AD5"/>
    <w:rsid w:val="00796BF8"/>
    <w:rsid w:val="00797330"/>
    <w:rsid w:val="007977B1"/>
    <w:rsid w:val="007977E1"/>
    <w:rsid w:val="00797832"/>
    <w:rsid w:val="0079791A"/>
    <w:rsid w:val="00797966"/>
    <w:rsid w:val="007979D4"/>
    <w:rsid w:val="007A0488"/>
    <w:rsid w:val="007A067A"/>
    <w:rsid w:val="007A0DC8"/>
    <w:rsid w:val="007A0DF0"/>
    <w:rsid w:val="007A1DEE"/>
    <w:rsid w:val="007A1F83"/>
    <w:rsid w:val="007A2671"/>
    <w:rsid w:val="007A2C5C"/>
    <w:rsid w:val="007A2E72"/>
    <w:rsid w:val="007A399E"/>
    <w:rsid w:val="007A3A01"/>
    <w:rsid w:val="007A3B50"/>
    <w:rsid w:val="007A3C01"/>
    <w:rsid w:val="007A3DE8"/>
    <w:rsid w:val="007A4057"/>
    <w:rsid w:val="007A4189"/>
    <w:rsid w:val="007A434E"/>
    <w:rsid w:val="007A43CC"/>
    <w:rsid w:val="007A43F4"/>
    <w:rsid w:val="007A4C5D"/>
    <w:rsid w:val="007A5133"/>
    <w:rsid w:val="007A53E7"/>
    <w:rsid w:val="007A5496"/>
    <w:rsid w:val="007A552D"/>
    <w:rsid w:val="007A58F5"/>
    <w:rsid w:val="007A5905"/>
    <w:rsid w:val="007A5FF3"/>
    <w:rsid w:val="007A635F"/>
    <w:rsid w:val="007A72D0"/>
    <w:rsid w:val="007A771C"/>
    <w:rsid w:val="007A7ADA"/>
    <w:rsid w:val="007A7DDC"/>
    <w:rsid w:val="007B01D0"/>
    <w:rsid w:val="007B06C4"/>
    <w:rsid w:val="007B0F2A"/>
    <w:rsid w:val="007B1127"/>
    <w:rsid w:val="007B1988"/>
    <w:rsid w:val="007B22FB"/>
    <w:rsid w:val="007B2532"/>
    <w:rsid w:val="007B259A"/>
    <w:rsid w:val="007B27B5"/>
    <w:rsid w:val="007B2EE9"/>
    <w:rsid w:val="007B3CC1"/>
    <w:rsid w:val="007B40B6"/>
    <w:rsid w:val="007B453F"/>
    <w:rsid w:val="007B4B2F"/>
    <w:rsid w:val="007B4EF1"/>
    <w:rsid w:val="007B4F9C"/>
    <w:rsid w:val="007B5943"/>
    <w:rsid w:val="007B5D94"/>
    <w:rsid w:val="007B5E84"/>
    <w:rsid w:val="007B696F"/>
    <w:rsid w:val="007B6A0B"/>
    <w:rsid w:val="007B6A23"/>
    <w:rsid w:val="007B70E5"/>
    <w:rsid w:val="007B72D3"/>
    <w:rsid w:val="007B7525"/>
    <w:rsid w:val="007B767B"/>
    <w:rsid w:val="007B77F3"/>
    <w:rsid w:val="007B7B0F"/>
    <w:rsid w:val="007B7C5E"/>
    <w:rsid w:val="007B7D0E"/>
    <w:rsid w:val="007B7F16"/>
    <w:rsid w:val="007C03E7"/>
    <w:rsid w:val="007C053C"/>
    <w:rsid w:val="007C06CA"/>
    <w:rsid w:val="007C07A6"/>
    <w:rsid w:val="007C0893"/>
    <w:rsid w:val="007C099C"/>
    <w:rsid w:val="007C1035"/>
    <w:rsid w:val="007C13EB"/>
    <w:rsid w:val="007C15CC"/>
    <w:rsid w:val="007C16C1"/>
    <w:rsid w:val="007C185E"/>
    <w:rsid w:val="007C1EE8"/>
    <w:rsid w:val="007C2616"/>
    <w:rsid w:val="007C264D"/>
    <w:rsid w:val="007C2F67"/>
    <w:rsid w:val="007C2F85"/>
    <w:rsid w:val="007C2FC4"/>
    <w:rsid w:val="007C2FDE"/>
    <w:rsid w:val="007C387F"/>
    <w:rsid w:val="007C38A5"/>
    <w:rsid w:val="007C4020"/>
    <w:rsid w:val="007C409D"/>
    <w:rsid w:val="007C414F"/>
    <w:rsid w:val="007C443C"/>
    <w:rsid w:val="007C4491"/>
    <w:rsid w:val="007C48DF"/>
    <w:rsid w:val="007C490C"/>
    <w:rsid w:val="007C4BCE"/>
    <w:rsid w:val="007C4C06"/>
    <w:rsid w:val="007C4D33"/>
    <w:rsid w:val="007C4D58"/>
    <w:rsid w:val="007C4E43"/>
    <w:rsid w:val="007C4FE9"/>
    <w:rsid w:val="007C5077"/>
    <w:rsid w:val="007C546E"/>
    <w:rsid w:val="007C547B"/>
    <w:rsid w:val="007C54FE"/>
    <w:rsid w:val="007C5570"/>
    <w:rsid w:val="007C55DF"/>
    <w:rsid w:val="007C5E4C"/>
    <w:rsid w:val="007C6521"/>
    <w:rsid w:val="007C6958"/>
    <w:rsid w:val="007C6CB4"/>
    <w:rsid w:val="007C7490"/>
    <w:rsid w:val="007C79D3"/>
    <w:rsid w:val="007C7AD4"/>
    <w:rsid w:val="007D073C"/>
    <w:rsid w:val="007D0B6C"/>
    <w:rsid w:val="007D0E03"/>
    <w:rsid w:val="007D11D4"/>
    <w:rsid w:val="007D1B14"/>
    <w:rsid w:val="007D256A"/>
    <w:rsid w:val="007D27F0"/>
    <w:rsid w:val="007D2CAF"/>
    <w:rsid w:val="007D2D6A"/>
    <w:rsid w:val="007D2F2F"/>
    <w:rsid w:val="007D3E26"/>
    <w:rsid w:val="007D4288"/>
    <w:rsid w:val="007D42BA"/>
    <w:rsid w:val="007D43A0"/>
    <w:rsid w:val="007D4A9B"/>
    <w:rsid w:val="007D4C64"/>
    <w:rsid w:val="007D4D76"/>
    <w:rsid w:val="007D5225"/>
    <w:rsid w:val="007D534C"/>
    <w:rsid w:val="007D55E4"/>
    <w:rsid w:val="007D5663"/>
    <w:rsid w:val="007D577E"/>
    <w:rsid w:val="007D5B35"/>
    <w:rsid w:val="007D639C"/>
    <w:rsid w:val="007D6A09"/>
    <w:rsid w:val="007D6CE6"/>
    <w:rsid w:val="007D6D8A"/>
    <w:rsid w:val="007D6FC1"/>
    <w:rsid w:val="007D6FFF"/>
    <w:rsid w:val="007D703D"/>
    <w:rsid w:val="007D77D5"/>
    <w:rsid w:val="007D77F5"/>
    <w:rsid w:val="007D7CB5"/>
    <w:rsid w:val="007E020A"/>
    <w:rsid w:val="007E028D"/>
    <w:rsid w:val="007E06CC"/>
    <w:rsid w:val="007E0DAF"/>
    <w:rsid w:val="007E150F"/>
    <w:rsid w:val="007E15AD"/>
    <w:rsid w:val="007E2003"/>
    <w:rsid w:val="007E252B"/>
    <w:rsid w:val="007E29CF"/>
    <w:rsid w:val="007E37BA"/>
    <w:rsid w:val="007E3B7F"/>
    <w:rsid w:val="007E3BA8"/>
    <w:rsid w:val="007E3D1F"/>
    <w:rsid w:val="007E3D80"/>
    <w:rsid w:val="007E4177"/>
    <w:rsid w:val="007E4BEE"/>
    <w:rsid w:val="007E4C48"/>
    <w:rsid w:val="007E4EAB"/>
    <w:rsid w:val="007E51D7"/>
    <w:rsid w:val="007E5340"/>
    <w:rsid w:val="007E5533"/>
    <w:rsid w:val="007E5AAE"/>
    <w:rsid w:val="007E5DA0"/>
    <w:rsid w:val="007E6664"/>
    <w:rsid w:val="007E698F"/>
    <w:rsid w:val="007E6DFD"/>
    <w:rsid w:val="007E6EBD"/>
    <w:rsid w:val="007E7424"/>
    <w:rsid w:val="007E7719"/>
    <w:rsid w:val="007E7C90"/>
    <w:rsid w:val="007E7D76"/>
    <w:rsid w:val="007E7F84"/>
    <w:rsid w:val="007E7FA2"/>
    <w:rsid w:val="007F050A"/>
    <w:rsid w:val="007F145E"/>
    <w:rsid w:val="007F1A47"/>
    <w:rsid w:val="007F207A"/>
    <w:rsid w:val="007F20B1"/>
    <w:rsid w:val="007F26F4"/>
    <w:rsid w:val="007F2A6A"/>
    <w:rsid w:val="007F2A76"/>
    <w:rsid w:val="007F2B65"/>
    <w:rsid w:val="007F2D70"/>
    <w:rsid w:val="007F2E78"/>
    <w:rsid w:val="007F2F15"/>
    <w:rsid w:val="007F35DA"/>
    <w:rsid w:val="007F3624"/>
    <w:rsid w:val="007F39D7"/>
    <w:rsid w:val="007F3D9D"/>
    <w:rsid w:val="007F4475"/>
    <w:rsid w:val="007F4E95"/>
    <w:rsid w:val="007F533F"/>
    <w:rsid w:val="007F58B3"/>
    <w:rsid w:val="007F58CB"/>
    <w:rsid w:val="007F5973"/>
    <w:rsid w:val="007F59D0"/>
    <w:rsid w:val="007F5AA1"/>
    <w:rsid w:val="007F5AD0"/>
    <w:rsid w:val="007F5D9D"/>
    <w:rsid w:val="007F6210"/>
    <w:rsid w:val="007F623B"/>
    <w:rsid w:val="007F6685"/>
    <w:rsid w:val="007F69D8"/>
    <w:rsid w:val="007F6E99"/>
    <w:rsid w:val="007F6EC0"/>
    <w:rsid w:val="007F766C"/>
    <w:rsid w:val="008001EF"/>
    <w:rsid w:val="00800787"/>
    <w:rsid w:val="00800D60"/>
    <w:rsid w:val="00801D5A"/>
    <w:rsid w:val="00801E75"/>
    <w:rsid w:val="00802922"/>
    <w:rsid w:val="0080297B"/>
    <w:rsid w:val="008029B9"/>
    <w:rsid w:val="00802A89"/>
    <w:rsid w:val="008030B9"/>
    <w:rsid w:val="0080350B"/>
    <w:rsid w:val="00803E5C"/>
    <w:rsid w:val="008045B8"/>
    <w:rsid w:val="008053A4"/>
    <w:rsid w:val="00805682"/>
    <w:rsid w:val="00805C4A"/>
    <w:rsid w:val="00805F3E"/>
    <w:rsid w:val="008064D5"/>
    <w:rsid w:val="0080660F"/>
    <w:rsid w:val="00806681"/>
    <w:rsid w:val="008069E9"/>
    <w:rsid w:val="00806BF5"/>
    <w:rsid w:val="00806DDC"/>
    <w:rsid w:val="00806F60"/>
    <w:rsid w:val="008070C6"/>
    <w:rsid w:val="008070DA"/>
    <w:rsid w:val="008079E5"/>
    <w:rsid w:val="00810587"/>
    <w:rsid w:val="00810B33"/>
    <w:rsid w:val="008111ED"/>
    <w:rsid w:val="00811341"/>
    <w:rsid w:val="008118D1"/>
    <w:rsid w:val="00811F56"/>
    <w:rsid w:val="00812940"/>
    <w:rsid w:val="00812B77"/>
    <w:rsid w:val="00812C38"/>
    <w:rsid w:val="00813749"/>
    <w:rsid w:val="00813866"/>
    <w:rsid w:val="00813B13"/>
    <w:rsid w:val="00813B37"/>
    <w:rsid w:val="00813D12"/>
    <w:rsid w:val="00814345"/>
    <w:rsid w:val="00814AE9"/>
    <w:rsid w:val="00814E85"/>
    <w:rsid w:val="00815218"/>
    <w:rsid w:val="008156B4"/>
    <w:rsid w:val="00815765"/>
    <w:rsid w:val="008160A7"/>
    <w:rsid w:val="008167D2"/>
    <w:rsid w:val="0081689B"/>
    <w:rsid w:val="00816C77"/>
    <w:rsid w:val="0081722E"/>
    <w:rsid w:val="00820076"/>
    <w:rsid w:val="008203E8"/>
    <w:rsid w:val="0082041E"/>
    <w:rsid w:val="008206D5"/>
    <w:rsid w:val="00820800"/>
    <w:rsid w:val="00820830"/>
    <w:rsid w:val="00820A31"/>
    <w:rsid w:val="0082113C"/>
    <w:rsid w:val="00821713"/>
    <w:rsid w:val="0082219D"/>
    <w:rsid w:val="008222F9"/>
    <w:rsid w:val="0082251A"/>
    <w:rsid w:val="008226D0"/>
    <w:rsid w:val="008227BF"/>
    <w:rsid w:val="008229FE"/>
    <w:rsid w:val="00822F10"/>
    <w:rsid w:val="00823699"/>
    <w:rsid w:val="00823A05"/>
    <w:rsid w:val="00823EA7"/>
    <w:rsid w:val="00823FE8"/>
    <w:rsid w:val="0082462C"/>
    <w:rsid w:val="0082492D"/>
    <w:rsid w:val="00824D7C"/>
    <w:rsid w:val="0082551E"/>
    <w:rsid w:val="00826AAE"/>
    <w:rsid w:val="00826DB9"/>
    <w:rsid w:val="008270A1"/>
    <w:rsid w:val="00827444"/>
    <w:rsid w:val="00827D10"/>
    <w:rsid w:val="00830361"/>
    <w:rsid w:val="0083056C"/>
    <w:rsid w:val="008306EC"/>
    <w:rsid w:val="0083086A"/>
    <w:rsid w:val="00830919"/>
    <w:rsid w:val="00830A6D"/>
    <w:rsid w:val="00831E8A"/>
    <w:rsid w:val="00831F2E"/>
    <w:rsid w:val="008325A7"/>
    <w:rsid w:val="00832FF2"/>
    <w:rsid w:val="008331F0"/>
    <w:rsid w:val="00833225"/>
    <w:rsid w:val="00833258"/>
    <w:rsid w:val="00833532"/>
    <w:rsid w:val="008339C4"/>
    <w:rsid w:val="0083453D"/>
    <w:rsid w:val="0083492D"/>
    <w:rsid w:val="00834C85"/>
    <w:rsid w:val="00834DB5"/>
    <w:rsid w:val="008353EE"/>
    <w:rsid w:val="008358C1"/>
    <w:rsid w:val="00835E6B"/>
    <w:rsid w:val="00835EBB"/>
    <w:rsid w:val="00836096"/>
    <w:rsid w:val="00836848"/>
    <w:rsid w:val="008373B3"/>
    <w:rsid w:val="0084095C"/>
    <w:rsid w:val="00840AEF"/>
    <w:rsid w:val="0084123C"/>
    <w:rsid w:val="00841948"/>
    <w:rsid w:val="008427BD"/>
    <w:rsid w:val="00842892"/>
    <w:rsid w:val="00842C4E"/>
    <w:rsid w:val="00843328"/>
    <w:rsid w:val="00844132"/>
    <w:rsid w:val="00844837"/>
    <w:rsid w:val="008449A1"/>
    <w:rsid w:val="00844B6D"/>
    <w:rsid w:val="00844CE9"/>
    <w:rsid w:val="008457F2"/>
    <w:rsid w:val="00846F29"/>
    <w:rsid w:val="00847391"/>
    <w:rsid w:val="0084762C"/>
    <w:rsid w:val="00847A3E"/>
    <w:rsid w:val="00847A9C"/>
    <w:rsid w:val="00847ABE"/>
    <w:rsid w:val="00850792"/>
    <w:rsid w:val="008518DF"/>
    <w:rsid w:val="00851DFB"/>
    <w:rsid w:val="00851F5C"/>
    <w:rsid w:val="00851F7D"/>
    <w:rsid w:val="0085221F"/>
    <w:rsid w:val="00852443"/>
    <w:rsid w:val="00852F79"/>
    <w:rsid w:val="008530DC"/>
    <w:rsid w:val="00853370"/>
    <w:rsid w:val="008539A8"/>
    <w:rsid w:val="00853C47"/>
    <w:rsid w:val="008540D5"/>
    <w:rsid w:val="00854180"/>
    <w:rsid w:val="00854390"/>
    <w:rsid w:val="00854620"/>
    <w:rsid w:val="008548A7"/>
    <w:rsid w:val="008549D3"/>
    <w:rsid w:val="00854AAB"/>
    <w:rsid w:val="00854BCF"/>
    <w:rsid w:val="0085547A"/>
    <w:rsid w:val="00855A25"/>
    <w:rsid w:val="00855A92"/>
    <w:rsid w:val="00855E0A"/>
    <w:rsid w:val="00856A63"/>
    <w:rsid w:val="00856AC4"/>
    <w:rsid w:val="00857743"/>
    <w:rsid w:val="00857784"/>
    <w:rsid w:val="00857876"/>
    <w:rsid w:val="00857B88"/>
    <w:rsid w:val="00857E2A"/>
    <w:rsid w:val="008600F3"/>
    <w:rsid w:val="00860469"/>
    <w:rsid w:val="008604BE"/>
    <w:rsid w:val="008606FA"/>
    <w:rsid w:val="00860731"/>
    <w:rsid w:val="00860906"/>
    <w:rsid w:val="00860D0E"/>
    <w:rsid w:val="00860FB3"/>
    <w:rsid w:val="00860FF2"/>
    <w:rsid w:val="008612EB"/>
    <w:rsid w:val="00861969"/>
    <w:rsid w:val="00861CEC"/>
    <w:rsid w:val="00862090"/>
    <w:rsid w:val="0086236C"/>
    <w:rsid w:val="00862596"/>
    <w:rsid w:val="00862ED4"/>
    <w:rsid w:val="0086377C"/>
    <w:rsid w:val="0086381C"/>
    <w:rsid w:val="00863BB6"/>
    <w:rsid w:val="00864072"/>
    <w:rsid w:val="00864130"/>
    <w:rsid w:val="008641C1"/>
    <w:rsid w:val="008642C8"/>
    <w:rsid w:val="00864810"/>
    <w:rsid w:val="00865023"/>
    <w:rsid w:val="0086595E"/>
    <w:rsid w:val="00865CB8"/>
    <w:rsid w:val="00866206"/>
    <w:rsid w:val="0086631B"/>
    <w:rsid w:val="00866F2F"/>
    <w:rsid w:val="008675E9"/>
    <w:rsid w:val="008677E4"/>
    <w:rsid w:val="00867F31"/>
    <w:rsid w:val="008700A3"/>
    <w:rsid w:val="0087071B"/>
    <w:rsid w:val="00870969"/>
    <w:rsid w:val="00870FF2"/>
    <w:rsid w:val="00871712"/>
    <w:rsid w:val="0087180B"/>
    <w:rsid w:val="00871BE1"/>
    <w:rsid w:val="00871BE2"/>
    <w:rsid w:val="00871E9B"/>
    <w:rsid w:val="00871FEC"/>
    <w:rsid w:val="008723E2"/>
    <w:rsid w:val="00872CF9"/>
    <w:rsid w:val="00872EE5"/>
    <w:rsid w:val="00873408"/>
    <w:rsid w:val="008734AF"/>
    <w:rsid w:val="00873686"/>
    <w:rsid w:val="00873FE7"/>
    <w:rsid w:val="00874115"/>
    <w:rsid w:val="008744BF"/>
    <w:rsid w:val="00874E6F"/>
    <w:rsid w:val="0087504C"/>
    <w:rsid w:val="0087533C"/>
    <w:rsid w:val="00875364"/>
    <w:rsid w:val="00875437"/>
    <w:rsid w:val="0087549A"/>
    <w:rsid w:val="008754ED"/>
    <w:rsid w:val="00875BEF"/>
    <w:rsid w:val="00875FEB"/>
    <w:rsid w:val="00876696"/>
    <w:rsid w:val="008768B5"/>
    <w:rsid w:val="0087691F"/>
    <w:rsid w:val="00876A69"/>
    <w:rsid w:val="00876E20"/>
    <w:rsid w:val="00876F11"/>
    <w:rsid w:val="00877194"/>
    <w:rsid w:val="0087725B"/>
    <w:rsid w:val="00877559"/>
    <w:rsid w:val="008808CB"/>
    <w:rsid w:val="008811BE"/>
    <w:rsid w:val="008816F2"/>
    <w:rsid w:val="00881C2E"/>
    <w:rsid w:val="00881CA1"/>
    <w:rsid w:val="00882292"/>
    <w:rsid w:val="0088281B"/>
    <w:rsid w:val="00882FFE"/>
    <w:rsid w:val="0088303A"/>
    <w:rsid w:val="0088305A"/>
    <w:rsid w:val="008836D2"/>
    <w:rsid w:val="00883778"/>
    <w:rsid w:val="008837DB"/>
    <w:rsid w:val="00884031"/>
    <w:rsid w:val="008842AB"/>
    <w:rsid w:val="0088480B"/>
    <w:rsid w:val="00884A4F"/>
    <w:rsid w:val="00884DAA"/>
    <w:rsid w:val="00885639"/>
    <w:rsid w:val="0088597A"/>
    <w:rsid w:val="00885B91"/>
    <w:rsid w:val="00885CEB"/>
    <w:rsid w:val="00885CF3"/>
    <w:rsid w:val="008865EC"/>
    <w:rsid w:val="00886702"/>
    <w:rsid w:val="00886871"/>
    <w:rsid w:val="0088691B"/>
    <w:rsid w:val="00886D47"/>
    <w:rsid w:val="00886DF8"/>
    <w:rsid w:val="008872FD"/>
    <w:rsid w:val="008874DC"/>
    <w:rsid w:val="0088752C"/>
    <w:rsid w:val="00887A32"/>
    <w:rsid w:val="00887EA8"/>
    <w:rsid w:val="00890538"/>
    <w:rsid w:val="008911AC"/>
    <w:rsid w:val="00891951"/>
    <w:rsid w:val="00891C2E"/>
    <w:rsid w:val="00891EB7"/>
    <w:rsid w:val="008921EB"/>
    <w:rsid w:val="00892256"/>
    <w:rsid w:val="0089230F"/>
    <w:rsid w:val="00892582"/>
    <w:rsid w:val="00892629"/>
    <w:rsid w:val="00892B1C"/>
    <w:rsid w:val="00892D8D"/>
    <w:rsid w:val="0089333F"/>
    <w:rsid w:val="00893521"/>
    <w:rsid w:val="008939B5"/>
    <w:rsid w:val="00893A4E"/>
    <w:rsid w:val="008945AC"/>
    <w:rsid w:val="00894A0E"/>
    <w:rsid w:val="00894C7E"/>
    <w:rsid w:val="00894CDD"/>
    <w:rsid w:val="00894DA5"/>
    <w:rsid w:val="00895026"/>
    <w:rsid w:val="008953F0"/>
    <w:rsid w:val="008955F0"/>
    <w:rsid w:val="0089564B"/>
    <w:rsid w:val="00895684"/>
    <w:rsid w:val="008959EC"/>
    <w:rsid w:val="00895FB7"/>
    <w:rsid w:val="008962A0"/>
    <w:rsid w:val="00896775"/>
    <w:rsid w:val="00896B2E"/>
    <w:rsid w:val="00896C16"/>
    <w:rsid w:val="00896E1E"/>
    <w:rsid w:val="00896E65"/>
    <w:rsid w:val="00897253"/>
    <w:rsid w:val="00897ADF"/>
    <w:rsid w:val="008A00DA"/>
    <w:rsid w:val="008A0158"/>
    <w:rsid w:val="008A03C1"/>
    <w:rsid w:val="008A0637"/>
    <w:rsid w:val="008A06D9"/>
    <w:rsid w:val="008A0A94"/>
    <w:rsid w:val="008A0B5D"/>
    <w:rsid w:val="008A0DDB"/>
    <w:rsid w:val="008A10CB"/>
    <w:rsid w:val="008A1729"/>
    <w:rsid w:val="008A175E"/>
    <w:rsid w:val="008A20F7"/>
    <w:rsid w:val="008A20FE"/>
    <w:rsid w:val="008A21BB"/>
    <w:rsid w:val="008A24C2"/>
    <w:rsid w:val="008A2867"/>
    <w:rsid w:val="008A2A7E"/>
    <w:rsid w:val="008A2BCC"/>
    <w:rsid w:val="008A2C19"/>
    <w:rsid w:val="008A2EF8"/>
    <w:rsid w:val="008A4063"/>
    <w:rsid w:val="008A40B0"/>
    <w:rsid w:val="008A4793"/>
    <w:rsid w:val="008A4CDF"/>
    <w:rsid w:val="008A4D64"/>
    <w:rsid w:val="008A50C2"/>
    <w:rsid w:val="008A5242"/>
    <w:rsid w:val="008A56BD"/>
    <w:rsid w:val="008A5ADC"/>
    <w:rsid w:val="008A65EF"/>
    <w:rsid w:val="008A6A2B"/>
    <w:rsid w:val="008A6A9B"/>
    <w:rsid w:val="008A6FA0"/>
    <w:rsid w:val="008A74EB"/>
    <w:rsid w:val="008A7D28"/>
    <w:rsid w:val="008A7ED6"/>
    <w:rsid w:val="008A7EF8"/>
    <w:rsid w:val="008B0D81"/>
    <w:rsid w:val="008B1328"/>
    <w:rsid w:val="008B1371"/>
    <w:rsid w:val="008B13B0"/>
    <w:rsid w:val="008B16FD"/>
    <w:rsid w:val="008B178D"/>
    <w:rsid w:val="008B1952"/>
    <w:rsid w:val="008B1ABF"/>
    <w:rsid w:val="008B2604"/>
    <w:rsid w:val="008B2B60"/>
    <w:rsid w:val="008B3A7F"/>
    <w:rsid w:val="008B3E1E"/>
    <w:rsid w:val="008B3ED9"/>
    <w:rsid w:val="008B3F5E"/>
    <w:rsid w:val="008B3FD4"/>
    <w:rsid w:val="008B43F6"/>
    <w:rsid w:val="008B4946"/>
    <w:rsid w:val="008B49A0"/>
    <w:rsid w:val="008B52CE"/>
    <w:rsid w:val="008B6037"/>
    <w:rsid w:val="008B6613"/>
    <w:rsid w:val="008B6B98"/>
    <w:rsid w:val="008B6DF2"/>
    <w:rsid w:val="008B7341"/>
    <w:rsid w:val="008B79AC"/>
    <w:rsid w:val="008B7E11"/>
    <w:rsid w:val="008C0040"/>
    <w:rsid w:val="008C0545"/>
    <w:rsid w:val="008C0901"/>
    <w:rsid w:val="008C0E74"/>
    <w:rsid w:val="008C116A"/>
    <w:rsid w:val="008C127A"/>
    <w:rsid w:val="008C1301"/>
    <w:rsid w:val="008C157F"/>
    <w:rsid w:val="008C1784"/>
    <w:rsid w:val="008C1A84"/>
    <w:rsid w:val="008C1E10"/>
    <w:rsid w:val="008C213C"/>
    <w:rsid w:val="008C2538"/>
    <w:rsid w:val="008C289C"/>
    <w:rsid w:val="008C2A6A"/>
    <w:rsid w:val="008C3190"/>
    <w:rsid w:val="008C329A"/>
    <w:rsid w:val="008C39D0"/>
    <w:rsid w:val="008C3B4C"/>
    <w:rsid w:val="008C3DF9"/>
    <w:rsid w:val="008C3FED"/>
    <w:rsid w:val="008C4101"/>
    <w:rsid w:val="008C4307"/>
    <w:rsid w:val="008C436C"/>
    <w:rsid w:val="008C470F"/>
    <w:rsid w:val="008C4867"/>
    <w:rsid w:val="008C495D"/>
    <w:rsid w:val="008C50B0"/>
    <w:rsid w:val="008C55D7"/>
    <w:rsid w:val="008C5AAC"/>
    <w:rsid w:val="008C5FF3"/>
    <w:rsid w:val="008C64EB"/>
    <w:rsid w:val="008C651F"/>
    <w:rsid w:val="008C6764"/>
    <w:rsid w:val="008C69E5"/>
    <w:rsid w:val="008C7708"/>
    <w:rsid w:val="008C7A84"/>
    <w:rsid w:val="008D0044"/>
    <w:rsid w:val="008D004D"/>
    <w:rsid w:val="008D037A"/>
    <w:rsid w:val="008D0465"/>
    <w:rsid w:val="008D05B5"/>
    <w:rsid w:val="008D0B30"/>
    <w:rsid w:val="008D0FED"/>
    <w:rsid w:val="008D12A1"/>
    <w:rsid w:val="008D14E8"/>
    <w:rsid w:val="008D1695"/>
    <w:rsid w:val="008D188D"/>
    <w:rsid w:val="008D1E7F"/>
    <w:rsid w:val="008D1F0A"/>
    <w:rsid w:val="008D23F1"/>
    <w:rsid w:val="008D3211"/>
    <w:rsid w:val="008D3458"/>
    <w:rsid w:val="008D34D5"/>
    <w:rsid w:val="008D369A"/>
    <w:rsid w:val="008D395E"/>
    <w:rsid w:val="008D42DF"/>
    <w:rsid w:val="008D45ED"/>
    <w:rsid w:val="008D4904"/>
    <w:rsid w:val="008D50E9"/>
    <w:rsid w:val="008D5521"/>
    <w:rsid w:val="008D57CD"/>
    <w:rsid w:val="008D58B2"/>
    <w:rsid w:val="008D5A2A"/>
    <w:rsid w:val="008D5A5D"/>
    <w:rsid w:val="008D688C"/>
    <w:rsid w:val="008D6FF7"/>
    <w:rsid w:val="008D797F"/>
    <w:rsid w:val="008D7DE9"/>
    <w:rsid w:val="008D7DFA"/>
    <w:rsid w:val="008D7EFE"/>
    <w:rsid w:val="008E05D7"/>
    <w:rsid w:val="008E0A2A"/>
    <w:rsid w:val="008E0C9D"/>
    <w:rsid w:val="008E12B9"/>
    <w:rsid w:val="008E1670"/>
    <w:rsid w:val="008E1747"/>
    <w:rsid w:val="008E1D45"/>
    <w:rsid w:val="008E23C1"/>
    <w:rsid w:val="008E2AAC"/>
    <w:rsid w:val="008E3712"/>
    <w:rsid w:val="008E3CF7"/>
    <w:rsid w:val="008E416D"/>
    <w:rsid w:val="008E4406"/>
    <w:rsid w:val="008E4855"/>
    <w:rsid w:val="008E4B91"/>
    <w:rsid w:val="008E4C0D"/>
    <w:rsid w:val="008E5015"/>
    <w:rsid w:val="008E5601"/>
    <w:rsid w:val="008E5A7D"/>
    <w:rsid w:val="008E5DB7"/>
    <w:rsid w:val="008E5EDD"/>
    <w:rsid w:val="008E61D8"/>
    <w:rsid w:val="008E6804"/>
    <w:rsid w:val="008E6F0B"/>
    <w:rsid w:val="008E7514"/>
    <w:rsid w:val="008E7774"/>
    <w:rsid w:val="008E7850"/>
    <w:rsid w:val="008E7869"/>
    <w:rsid w:val="008F0091"/>
    <w:rsid w:val="008F031D"/>
    <w:rsid w:val="008F04D6"/>
    <w:rsid w:val="008F0AF1"/>
    <w:rsid w:val="008F0D85"/>
    <w:rsid w:val="008F0EA7"/>
    <w:rsid w:val="008F0F56"/>
    <w:rsid w:val="008F1858"/>
    <w:rsid w:val="008F1938"/>
    <w:rsid w:val="008F1A0A"/>
    <w:rsid w:val="008F1A66"/>
    <w:rsid w:val="008F1E74"/>
    <w:rsid w:val="008F2135"/>
    <w:rsid w:val="008F244D"/>
    <w:rsid w:val="008F2496"/>
    <w:rsid w:val="008F3472"/>
    <w:rsid w:val="008F3EF4"/>
    <w:rsid w:val="008F45B6"/>
    <w:rsid w:val="008F4BA2"/>
    <w:rsid w:val="008F4C80"/>
    <w:rsid w:val="008F516F"/>
    <w:rsid w:val="008F55BE"/>
    <w:rsid w:val="008F58E7"/>
    <w:rsid w:val="008F5B9E"/>
    <w:rsid w:val="008F5D99"/>
    <w:rsid w:val="008F5EC0"/>
    <w:rsid w:val="008F642B"/>
    <w:rsid w:val="008F6DA0"/>
    <w:rsid w:val="008F6DFD"/>
    <w:rsid w:val="008F6F9C"/>
    <w:rsid w:val="008F74FC"/>
    <w:rsid w:val="008F796F"/>
    <w:rsid w:val="00900418"/>
    <w:rsid w:val="00900640"/>
    <w:rsid w:val="009006C8"/>
    <w:rsid w:val="0090090E"/>
    <w:rsid w:val="009009EB"/>
    <w:rsid w:val="0090144D"/>
    <w:rsid w:val="00901F47"/>
    <w:rsid w:val="009023D2"/>
    <w:rsid w:val="0090252F"/>
    <w:rsid w:val="00902969"/>
    <w:rsid w:val="00902FB6"/>
    <w:rsid w:val="00902FC3"/>
    <w:rsid w:val="0090312A"/>
    <w:rsid w:val="009031EC"/>
    <w:rsid w:val="00903213"/>
    <w:rsid w:val="00903909"/>
    <w:rsid w:val="009043D9"/>
    <w:rsid w:val="00904793"/>
    <w:rsid w:val="009049CA"/>
    <w:rsid w:val="00904B67"/>
    <w:rsid w:val="00904ED6"/>
    <w:rsid w:val="0090535C"/>
    <w:rsid w:val="0090555D"/>
    <w:rsid w:val="009055C7"/>
    <w:rsid w:val="009059D3"/>
    <w:rsid w:val="00905A2B"/>
    <w:rsid w:val="00905C7E"/>
    <w:rsid w:val="00906386"/>
    <w:rsid w:val="00906387"/>
    <w:rsid w:val="00906E52"/>
    <w:rsid w:val="00907280"/>
    <w:rsid w:val="009075D0"/>
    <w:rsid w:val="009078DF"/>
    <w:rsid w:val="00910138"/>
    <w:rsid w:val="0091063A"/>
    <w:rsid w:val="00910CB2"/>
    <w:rsid w:val="00910E39"/>
    <w:rsid w:val="00910E8A"/>
    <w:rsid w:val="009113F5"/>
    <w:rsid w:val="009113FB"/>
    <w:rsid w:val="0091154E"/>
    <w:rsid w:val="00911B0E"/>
    <w:rsid w:val="00912462"/>
    <w:rsid w:val="00912B6E"/>
    <w:rsid w:val="00912ED3"/>
    <w:rsid w:val="00912F49"/>
    <w:rsid w:val="00912FE1"/>
    <w:rsid w:val="00913069"/>
    <w:rsid w:val="00913833"/>
    <w:rsid w:val="00913936"/>
    <w:rsid w:val="00914251"/>
    <w:rsid w:val="009142BB"/>
    <w:rsid w:val="009143EA"/>
    <w:rsid w:val="00914AC3"/>
    <w:rsid w:val="00914C65"/>
    <w:rsid w:val="00914F13"/>
    <w:rsid w:val="0091502F"/>
    <w:rsid w:val="00915097"/>
    <w:rsid w:val="009150E9"/>
    <w:rsid w:val="00915B74"/>
    <w:rsid w:val="00915BB4"/>
    <w:rsid w:val="00915FB9"/>
    <w:rsid w:val="00916086"/>
    <w:rsid w:val="00916156"/>
    <w:rsid w:val="009161F0"/>
    <w:rsid w:val="00916521"/>
    <w:rsid w:val="00916722"/>
    <w:rsid w:val="00917121"/>
    <w:rsid w:val="00917358"/>
    <w:rsid w:val="00917B29"/>
    <w:rsid w:val="00917B9C"/>
    <w:rsid w:val="00917CED"/>
    <w:rsid w:val="00917FF6"/>
    <w:rsid w:val="00920ADC"/>
    <w:rsid w:val="00920B55"/>
    <w:rsid w:val="00921314"/>
    <w:rsid w:val="009213EC"/>
    <w:rsid w:val="00921E40"/>
    <w:rsid w:val="009220B1"/>
    <w:rsid w:val="00922158"/>
    <w:rsid w:val="00922269"/>
    <w:rsid w:val="00922919"/>
    <w:rsid w:val="00922ABC"/>
    <w:rsid w:val="00922DE5"/>
    <w:rsid w:val="0092340E"/>
    <w:rsid w:val="00923D11"/>
    <w:rsid w:val="00923DB2"/>
    <w:rsid w:val="00923F12"/>
    <w:rsid w:val="0092450A"/>
    <w:rsid w:val="009255BD"/>
    <w:rsid w:val="00925865"/>
    <w:rsid w:val="009259EC"/>
    <w:rsid w:val="00925F4F"/>
    <w:rsid w:val="009266F8"/>
    <w:rsid w:val="009270FB"/>
    <w:rsid w:val="00927386"/>
    <w:rsid w:val="009273C0"/>
    <w:rsid w:val="00927BCB"/>
    <w:rsid w:val="0093052A"/>
    <w:rsid w:val="00930583"/>
    <w:rsid w:val="00930B58"/>
    <w:rsid w:val="009310C3"/>
    <w:rsid w:val="00931423"/>
    <w:rsid w:val="00931F59"/>
    <w:rsid w:val="009325CB"/>
    <w:rsid w:val="00932A0E"/>
    <w:rsid w:val="00932D0D"/>
    <w:rsid w:val="00932DF3"/>
    <w:rsid w:val="00932EA2"/>
    <w:rsid w:val="00933771"/>
    <w:rsid w:val="00933D03"/>
    <w:rsid w:val="00933E18"/>
    <w:rsid w:val="0093410D"/>
    <w:rsid w:val="00934292"/>
    <w:rsid w:val="009343A9"/>
    <w:rsid w:val="009346B3"/>
    <w:rsid w:val="00934F54"/>
    <w:rsid w:val="00934F71"/>
    <w:rsid w:val="00935555"/>
    <w:rsid w:val="00935865"/>
    <w:rsid w:val="00936536"/>
    <w:rsid w:val="00936E54"/>
    <w:rsid w:val="009374D5"/>
    <w:rsid w:val="009375E1"/>
    <w:rsid w:val="00937C17"/>
    <w:rsid w:val="00937E08"/>
    <w:rsid w:val="0094023B"/>
    <w:rsid w:val="009402F2"/>
    <w:rsid w:val="00940342"/>
    <w:rsid w:val="00941238"/>
    <w:rsid w:val="009415AA"/>
    <w:rsid w:val="009418CC"/>
    <w:rsid w:val="00941A17"/>
    <w:rsid w:val="00941B7D"/>
    <w:rsid w:val="00941E50"/>
    <w:rsid w:val="00942133"/>
    <w:rsid w:val="0094247D"/>
    <w:rsid w:val="00942AF8"/>
    <w:rsid w:val="00943391"/>
    <w:rsid w:val="00943525"/>
    <w:rsid w:val="00943809"/>
    <w:rsid w:val="00943B71"/>
    <w:rsid w:val="009443AA"/>
    <w:rsid w:val="00944662"/>
    <w:rsid w:val="0094495A"/>
    <w:rsid w:val="00944ACE"/>
    <w:rsid w:val="009455C5"/>
    <w:rsid w:val="00945D60"/>
    <w:rsid w:val="00945D84"/>
    <w:rsid w:val="00945E33"/>
    <w:rsid w:val="00945F0D"/>
    <w:rsid w:val="009463AB"/>
    <w:rsid w:val="00946463"/>
    <w:rsid w:val="00946817"/>
    <w:rsid w:val="00946A3C"/>
    <w:rsid w:val="00946F38"/>
    <w:rsid w:val="00947052"/>
    <w:rsid w:val="00947CDE"/>
    <w:rsid w:val="00947E0F"/>
    <w:rsid w:val="0095079C"/>
    <w:rsid w:val="00950871"/>
    <w:rsid w:val="00950A96"/>
    <w:rsid w:val="00950CB0"/>
    <w:rsid w:val="00951B2F"/>
    <w:rsid w:val="00951F05"/>
    <w:rsid w:val="00951F9D"/>
    <w:rsid w:val="009520DE"/>
    <w:rsid w:val="009524F3"/>
    <w:rsid w:val="00952BD8"/>
    <w:rsid w:val="00952CA7"/>
    <w:rsid w:val="00952EFB"/>
    <w:rsid w:val="00953453"/>
    <w:rsid w:val="009534D7"/>
    <w:rsid w:val="0095362A"/>
    <w:rsid w:val="00953634"/>
    <w:rsid w:val="009539E4"/>
    <w:rsid w:val="00953A04"/>
    <w:rsid w:val="00953C51"/>
    <w:rsid w:val="00954454"/>
    <w:rsid w:val="00954597"/>
    <w:rsid w:val="00954CB3"/>
    <w:rsid w:val="00954F59"/>
    <w:rsid w:val="00955724"/>
    <w:rsid w:val="009558D4"/>
    <w:rsid w:val="00955A7F"/>
    <w:rsid w:val="00955D58"/>
    <w:rsid w:val="0095616B"/>
    <w:rsid w:val="0095619B"/>
    <w:rsid w:val="009568F2"/>
    <w:rsid w:val="00956C23"/>
    <w:rsid w:val="00956EB6"/>
    <w:rsid w:val="009578F3"/>
    <w:rsid w:val="00957B8A"/>
    <w:rsid w:val="009601C0"/>
    <w:rsid w:val="00960216"/>
    <w:rsid w:val="009604F6"/>
    <w:rsid w:val="0096071F"/>
    <w:rsid w:val="00960E41"/>
    <w:rsid w:val="00961031"/>
    <w:rsid w:val="00961046"/>
    <w:rsid w:val="009612C8"/>
    <w:rsid w:val="00961485"/>
    <w:rsid w:val="00961E04"/>
    <w:rsid w:val="00962135"/>
    <w:rsid w:val="00962159"/>
    <w:rsid w:val="00962874"/>
    <w:rsid w:val="00963323"/>
    <w:rsid w:val="00964054"/>
    <w:rsid w:val="0096428C"/>
    <w:rsid w:val="0096434E"/>
    <w:rsid w:val="00964D18"/>
    <w:rsid w:val="00964F01"/>
    <w:rsid w:val="00965030"/>
    <w:rsid w:val="0096552D"/>
    <w:rsid w:val="0096555E"/>
    <w:rsid w:val="00965643"/>
    <w:rsid w:val="00965917"/>
    <w:rsid w:val="00966AB0"/>
    <w:rsid w:val="00967134"/>
    <w:rsid w:val="00967388"/>
    <w:rsid w:val="009674D0"/>
    <w:rsid w:val="00967DAE"/>
    <w:rsid w:val="0097003E"/>
    <w:rsid w:val="00970367"/>
    <w:rsid w:val="00970755"/>
    <w:rsid w:val="0097096B"/>
    <w:rsid w:val="00970D41"/>
    <w:rsid w:val="00970F78"/>
    <w:rsid w:val="009717A5"/>
    <w:rsid w:val="00971895"/>
    <w:rsid w:val="00972374"/>
    <w:rsid w:val="00972887"/>
    <w:rsid w:val="00972BBA"/>
    <w:rsid w:val="00972E0C"/>
    <w:rsid w:val="0097351F"/>
    <w:rsid w:val="0097354C"/>
    <w:rsid w:val="00973AED"/>
    <w:rsid w:val="00973B40"/>
    <w:rsid w:val="00973D47"/>
    <w:rsid w:val="009742AE"/>
    <w:rsid w:val="0097433A"/>
    <w:rsid w:val="00974953"/>
    <w:rsid w:val="00974A0C"/>
    <w:rsid w:val="00974BBC"/>
    <w:rsid w:val="00974DC0"/>
    <w:rsid w:val="00974EE1"/>
    <w:rsid w:val="00975093"/>
    <w:rsid w:val="00975384"/>
    <w:rsid w:val="00975D30"/>
    <w:rsid w:val="009762AA"/>
    <w:rsid w:val="00976931"/>
    <w:rsid w:val="00976DCF"/>
    <w:rsid w:val="0097744F"/>
    <w:rsid w:val="00977CC4"/>
    <w:rsid w:val="00977F00"/>
    <w:rsid w:val="0098022D"/>
    <w:rsid w:val="009802F2"/>
    <w:rsid w:val="00980829"/>
    <w:rsid w:val="00980FC5"/>
    <w:rsid w:val="00981699"/>
    <w:rsid w:val="009819B1"/>
    <w:rsid w:val="00981A14"/>
    <w:rsid w:val="00981C97"/>
    <w:rsid w:val="00981CA3"/>
    <w:rsid w:val="00981DA6"/>
    <w:rsid w:val="009823A0"/>
    <w:rsid w:val="00982501"/>
    <w:rsid w:val="0098251E"/>
    <w:rsid w:val="00982E88"/>
    <w:rsid w:val="00982FA9"/>
    <w:rsid w:val="00983159"/>
    <w:rsid w:val="009831D5"/>
    <w:rsid w:val="0098394B"/>
    <w:rsid w:val="0098394F"/>
    <w:rsid w:val="00984333"/>
    <w:rsid w:val="0098467A"/>
    <w:rsid w:val="009847C7"/>
    <w:rsid w:val="00984DBE"/>
    <w:rsid w:val="009853D9"/>
    <w:rsid w:val="0098551A"/>
    <w:rsid w:val="009855D7"/>
    <w:rsid w:val="00985990"/>
    <w:rsid w:val="009860C3"/>
    <w:rsid w:val="0098640F"/>
    <w:rsid w:val="009867CF"/>
    <w:rsid w:val="00986A2B"/>
    <w:rsid w:val="00986DE9"/>
    <w:rsid w:val="0098791C"/>
    <w:rsid w:val="009879CF"/>
    <w:rsid w:val="00987CD6"/>
    <w:rsid w:val="00987D11"/>
    <w:rsid w:val="00987FC9"/>
    <w:rsid w:val="009900D8"/>
    <w:rsid w:val="00990419"/>
    <w:rsid w:val="0099058E"/>
    <w:rsid w:val="0099070F"/>
    <w:rsid w:val="00990903"/>
    <w:rsid w:val="009909B4"/>
    <w:rsid w:val="00990A4B"/>
    <w:rsid w:val="00991382"/>
    <w:rsid w:val="009914AB"/>
    <w:rsid w:val="0099166C"/>
    <w:rsid w:val="0099175E"/>
    <w:rsid w:val="00991DA4"/>
    <w:rsid w:val="00992B09"/>
    <w:rsid w:val="00992D9E"/>
    <w:rsid w:val="0099308E"/>
    <w:rsid w:val="0099315F"/>
    <w:rsid w:val="00993528"/>
    <w:rsid w:val="0099379D"/>
    <w:rsid w:val="00993B28"/>
    <w:rsid w:val="00993CEA"/>
    <w:rsid w:val="00994E36"/>
    <w:rsid w:val="00994F03"/>
    <w:rsid w:val="00994FD0"/>
    <w:rsid w:val="00994FD7"/>
    <w:rsid w:val="00995041"/>
    <w:rsid w:val="00995276"/>
    <w:rsid w:val="009954FB"/>
    <w:rsid w:val="009958EF"/>
    <w:rsid w:val="00996448"/>
    <w:rsid w:val="0099654E"/>
    <w:rsid w:val="00996643"/>
    <w:rsid w:val="009969E3"/>
    <w:rsid w:val="0099738F"/>
    <w:rsid w:val="0099740B"/>
    <w:rsid w:val="009974DA"/>
    <w:rsid w:val="00997630"/>
    <w:rsid w:val="00997B98"/>
    <w:rsid w:val="009A039F"/>
    <w:rsid w:val="009A0C76"/>
    <w:rsid w:val="009A1344"/>
    <w:rsid w:val="009A1396"/>
    <w:rsid w:val="009A17A3"/>
    <w:rsid w:val="009A1AF2"/>
    <w:rsid w:val="009A1BC1"/>
    <w:rsid w:val="009A1CAD"/>
    <w:rsid w:val="009A1D74"/>
    <w:rsid w:val="009A229D"/>
    <w:rsid w:val="009A2845"/>
    <w:rsid w:val="009A2C3E"/>
    <w:rsid w:val="009A2CF1"/>
    <w:rsid w:val="009A3370"/>
    <w:rsid w:val="009A361F"/>
    <w:rsid w:val="009A3B08"/>
    <w:rsid w:val="009A3D79"/>
    <w:rsid w:val="009A42DC"/>
    <w:rsid w:val="009A468A"/>
    <w:rsid w:val="009A4BD1"/>
    <w:rsid w:val="009A5209"/>
    <w:rsid w:val="009A5C0A"/>
    <w:rsid w:val="009A5CBA"/>
    <w:rsid w:val="009A5F23"/>
    <w:rsid w:val="009A5FCA"/>
    <w:rsid w:val="009A6259"/>
    <w:rsid w:val="009A6398"/>
    <w:rsid w:val="009A65D7"/>
    <w:rsid w:val="009A6728"/>
    <w:rsid w:val="009A6C5D"/>
    <w:rsid w:val="009A6CFC"/>
    <w:rsid w:val="009A6DA0"/>
    <w:rsid w:val="009A7A51"/>
    <w:rsid w:val="009A7B34"/>
    <w:rsid w:val="009A7E0A"/>
    <w:rsid w:val="009A7E19"/>
    <w:rsid w:val="009B0594"/>
    <w:rsid w:val="009B0824"/>
    <w:rsid w:val="009B0D07"/>
    <w:rsid w:val="009B0F6F"/>
    <w:rsid w:val="009B0F80"/>
    <w:rsid w:val="009B19A3"/>
    <w:rsid w:val="009B1DF0"/>
    <w:rsid w:val="009B24DB"/>
    <w:rsid w:val="009B2AA6"/>
    <w:rsid w:val="009B2B47"/>
    <w:rsid w:val="009B2D24"/>
    <w:rsid w:val="009B2DCE"/>
    <w:rsid w:val="009B4198"/>
    <w:rsid w:val="009B4B17"/>
    <w:rsid w:val="009B5122"/>
    <w:rsid w:val="009B5943"/>
    <w:rsid w:val="009B5A91"/>
    <w:rsid w:val="009B6108"/>
    <w:rsid w:val="009B65ED"/>
    <w:rsid w:val="009B68F1"/>
    <w:rsid w:val="009B6BC9"/>
    <w:rsid w:val="009B6C86"/>
    <w:rsid w:val="009B6FAA"/>
    <w:rsid w:val="009B7201"/>
    <w:rsid w:val="009B75F1"/>
    <w:rsid w:val="009B76F0"/>
    <w:rsid w:val="009B7B03"/>
    <w:rsid w:val="009B7D3B"/>
    <w:rsid w:val="009C014C"/>
    <w:rsid w:val="009C016D"/>
    <w:rsid w:val="009C0300"/>
    <w:rsid w:val="009C03AA"/>
    <w:rsid w:val="009C0829"/>
    <w:rsid w:val="009C0B87"/>
    <w:rsid w:val="009C0C29"/>
    <w:rsid w:val="009C176A"/>
    <w:rsid w:val="009C198A"/>
    <w:rsid w:val="009C1D8F"/>
    <w:rsid w:val="009C2389"/>
    <w:rsid w:val="009C28C7"/>
    <w:rsid w:val="009C2B42"/>
    <w:rsid w:val="009C2D43"/>
    <w:rsid w:val="009C31C4"/>
    <w:rsid w:val="009C380D"/>
    <w:rsid w:val="009C4537"/>
    <w:rsid w:val="009C45B1"/>
    <w:rsid w:val="009C468B"/>
    <w:rsid w:val="009C49B1"/>
    <w:rsid w:val="009C4BC1"/>
    <w:rsid w:val="009C4E09"/>
    <w:rsid w:val="009C4EA5"/>
    <w:rsid w:val="009C5488"/>
    <w:rsid w:val="009C5BE2"/>
    <w:rsid w:val="009C5D08"/>
    <w:rsid w:val="009C5DDF"/>
    <w:rsid w:val="009C60CE"/>
    <w:rsid w:val="009C6129"/>
    <w:rsid w:val="009C6AAE"/>
    <w:rsid w:val="009C6D42"/>
    <w:rsid w:val="009C7121"/>
    <w:rsid w:val="009C74D5"/>
    <w:rsid w:val="009C78AD"/>
    <w:rsid w:val="009C7B04"/>
    <w:rsid w:val="009C7B56"/>
    <w:rsid w:val="009C7C9E"/>
    <w:rsid w:val="009C7E84"/>
    <w:rsid w:val="009D056B"/>
    <w:rsid w:val="009D07CB"/>
    <w:rsid w:val="009D08D8"/>
    <w:rsid w:val="009D0FDA"/>
    <w:rsid w:val="009D13EC"/>
    <w:rsid w:val="009D162B"/>
    <w:rsid w:val="009D1727"/>
    <w:rsid w:val="009D1AE1"/>
    <w:rsid w:val="009D1F1F"/>
    <w:rsid w:val="009D2491"/>
    <w:rsid w:val="009D2610"/>
    <w:rsid w:val="009D2AE5"/>
    <w:rsid w:val="009D2B0F"/>
    <w:rsid w:val="009D34A3"/>
    <w:rsid w:val="009D36A5"/>
    <w:rsid w:val="009D3F23"/>
    <w:rsid w:val="009D40D3"/>
    <w:rsid w:val="009D41D4"/>
    <w:rsid w:val="009D42D2"/>
    <w:rsid w:val="009D44C8"/>
    <w:rsid w:val="009D473E"/>
    <w:rsid w:val="009D4C53"/>
    <w:rsid w:val="009D4D3C"/>
    <w:rsid w:val="009D522F"/>
    <w:rsid w:val="009D55F6"/>
    <w:rsid w:val="009D5784"/>
    <w:rsid w:val="009D592B"/>
    <w:rsid w:val="009D600F"/>
    <w:rsid w:val="009D622F"/>
    <w:rsid w:val="009D66F8"/>
    <w:rsid w:val="009D68DF"/>
    <w:rsid w:val="009D6EB5"/>
    <w:rsid w:val="009D7543"/>
    <w:rsid w:val="009D7C3F"/>
    <w:rsid w:val="009E0104"/>
    <w:rsid w:val="009E01D3"/>
    <w:rsid w:val="009E034C"/>
    <w:rsid w:val="009E0466"/>
    <w:rsid w:val="009E0D6A"/>
    <w:rsid w:val="009E166B"/>
    <w:rsid w:val="009E1B9D"/>
    <w:rsid w:val="009E2071"/>
    <w:rsid w:val="009E221E"/>
    <w:rsid w:val="009E26BE"/>
    <w:rsid w:val="009E2D14"/>
    <w:rsid w:val="009E31B2"/>
    <w:rsid w:val="009E354B"/>
    <w:rsid w:val="009E36B0"/>
    <w:rsid w:val="009E380E"/>
    <w:rsid w:val="009E38BB"/>
    <w:rsid w:val="009E391B"/>
    <w:rsid w:val="009E436C"/>
    <w:rsid w:val="009E44A7"/>
    <w:rsid w:val="009E4786"/>
    <w:rsid w:val="009E4A95"/>
    <w:rsid w:val="009E4E57"/>
    <w:rsid w:val="009E5166"/>
    <w:rsid w:val="009E5541"/>
    <w:rsid w:val="009E584A"/>
    <w:rsid w:val="009E5965"/>
    <w:rsid w:val="009E5A55"/>
    <w:rsid w:val="009E5C18"/>
    <w:rsid w:val="009E5CBC"/>
    <w:rsid w:val="009E5DF3"/>
    <w:rsid w:val="009E5EDB"/>
    <w:rsid w:val="009E606F"/>
    <w:rsid w:val="009E6449"/>
    <w:rsid w:val="009E65F1"/>
    <w:rsid w:val="009E683E"/>
    <w:rsid w:val="009E69C9"/>
    <w:rsid w:val="009E6C9A"/>
    <w:rsid w:val="009E6EF4"/>
    <w:rsid w:val="009E6F28"/>
    <w:rsid w:val="009E734E"/>
    <w:rsid w:val="009E775E"/>
    <w:rsid w:val="009E78EF"/>
    <w:rsid w:val="009E7B21"/>
    <w:rsid w:val="009F017D"/>
    <w:rsid w:val="009F056B"/>
    <w:rsid w:val="009F0A83"/>
    <w:rsid w:val="009F0C43"/>
    <w:rsid w:val="009F0D3E"/>
    <w:rsid w:val="009F0DAC"/>
    <w:rsid w:val="009F145E"/>
    <w:rsid w:val="009F15D8"/>
    <w:rsid w:val="009F18CE"/>
    <w:rsid w:val="009F18DE"/>
    <w:rsid w:val="009F1AF4"/>
    <w:rsid w:val="009F1C97"/>
    <w:rsid w:val="009F2BC0"/>
    <w:rsid w:val="009F2D35"/>
    <w:rsid w:val="009F3306"/>
    <w:rsid w:val="009F3CF6"/>
    <w:rsid w:val="009F4799"/>
    <w:rsid w:val="009F4D52"/>
    <w:rsid w:val="009F573B"/>
    <w:rsid w:val="009F5946"/>
    <w:rsid w:val="009F5B94"/>
    <w:rsid w:val="009F5DB6"/>
    <w:rsid w:val="009F6234"/>
    <w:rsid w:val="009F64C6"/>
    <w:rsid w:val="009F6748"/>
    <w:rsid w:val="009F72EB"/>
    <w:rsid w:val="009F759F"/>
    <w:rsid w:val="009F7811"/>
    <w:rsid w:val="009F7876"/>
    <w:rsid w:val="009F7956"/>
    <w:rsid w:val="009F7A6E"/>
    <w:rsid w:val="009F7B8C"/>
    <w:rsid w:val="009F7D14"/>
    <w:rsid w:val="009F7E49"/>
    <w:rsid w:val="00A002A2"/>
    <w:rsid w:val="00A00A33"/>
    <w:rsid w:val="00A00D33"/>
    <w:rsid w:val="00A01162"/>
    <w:rsid w:val="00A020A2"/>
    <w:rsid w:val="00A02130"/>
    <w:rsid w:val="00A021FF"/>
    <w:rsid w:val="00A024A2"/>
    <w:rsid w:val="00A0294A"/>
    <w:rsid w:val="00A02BCB"/>
    <w:rsid w:val="00A0340E"/>
    <w:rsid w:val="00A03791"/>
    <w:rsid w:val="00A03AD6"/>
    <w:rsid w:val="00A03B01"/>
    <w:rsid w:val="00A03D28"/>
    <w:rsid w:val="00A03D8F"/>
    <w:rsid w:val="00A03E27"/>
    <w:rsid w:val="00A03F40"/>
    <w:rsid w:val="00A040E9"/>
    <w:rsid w:val="00A0482B"/>
    <w:rsid w:val="00A0507B"/>
    <w:rsid w:val="00A0533C"/>
    <w:rsid w:val="00A058BC"/>
    <w:rsid w:val="00A05A96"/>
    <w:rsid w:val="00A05C52"/>
    <w:rsid w:val="00A05E0A"/>
    <w:rsid w:val="00A05E5A"/>
    <w:rsid w:val="00A062E1"/>
    <w:rsid w:val="00A063F8"/>
    <w:rsid w:val="00A06575"/>
    <w:rsid w:val="00A065C9"/>
    <w:rsid w:val="00A0744A"/>
    <w:rsid w:val="00A07597"/>
    <w:rsid w:val="00A10812"/>
    <w:rsid w:val="00A119C1"/>
    <w:rsid w:val="00A11BE1"/>
    <w:rsid w:val="00A11D3C"/>
    <w:rsid w:val="00A122E1"/>
    <w:rsid w:val="00A123AA"/>
    <w:rsid w:val="00A12424"/>
    <w:rsid w:val="00A126FA"/>
    <w:rsid w:val="00A12E81"/>
    <w:rsid w:val="00A12FCD"/>
    <w:rsid w:val="00A133D9"/>
    <w:rsid w:val="00A137D3"/>
    <w:rsid w:val="00A1382B"/>
    <w:rsid w:val="00A13D2C"/>
    <w:rsid w:val="00A13EAB"/>
    <w:rsid w:val="00A14069"/>
    <w:rsid w:val="00A1431A"/>
    <w:rsid w:val="00A14E86"/>
    <w:rsid w:val="00A150CB"/>
    <w:rsid w:val="00A15367"/>
    <w:rsid w:val="00A1554F"/>
    <w:rsid w:val="00A155F7"/>
    <w:rsid w:val="00A15B20"/>
    <w:rsid w:val="00A160A5"/>
    <w:rsid w:val="00A1678E"/>
    <w:rsid w:val="00A169A5"/>
    <w:rsid w:val="00A16E8F"/>
    <w:rsid w:val="00A1701D"/>
    <w:rsid w:val="00A17A1F"/>
    <w:rsid w:val="00A200A8"/>
    <w:rsid w:val="00A20120"/>
    <w:rsid w:val="00A2041E"/>
    <w:rsid w:val="00A20507"/>
    <w:rsid w:val="00A2065B"/>
    <w:rsid w:val="00A206E4"/>
    <w:rsid w:val="00A20BD7"/>
    <w:rsid w:val="00A20F3B"/>
    <w:rsid w:val="00A21016"/>
    <w:rsid w:val="00A21157"/>
    <w:rsid w:val="00A217DE"/>
    <w:rsid w:val="00A21A7B"/>
    <w:rsid w:val="00A2267E"/>
    <w:rsid w:val="00A22D05"/>
    <w:rsid w:val="00A22D94"/>
    <w:rsid w:val="00A22DDE"/>
    <w:rsid w:val="00A22E32"/>
    <w:rsid w:val="00A22E77"/>
    <w:rsid w:val="00A23366"/>
    <w:rsid w:val="00A235F0"/>
    <w:rsid w:val="00A237D9"/>
    <w:rsid w:val="00A24171"/>
    <w:rsid w:val="00A24370"/>
    <w:rsid w:val="00A244F6"/>
    <w:rsid w:val="00A249A6"/>
    <w:rsid w:val="00A24E57"/>
    <w:rsid w:val="00A2515C"/>
    <w:rsid w:val="00A252E0"/>
    <w:rsid w:val="00A25699"/>
    <w:rsid w:val="00A25A85"/>
    <w:rsid w:val="00A26747"/>
    <w:rsid w:val="00A26CED"/>
    <w:rsid w:val="00A26E7F"/>
    <w:rsid w:val="00A26E8E"/>
    <w:rsid w:val="00A26FD1"/>
    <w:rsid w:val="00A27620"/>
    <w:rsid w:val="00A27D25"/>
    <w:rsid w:val="00A27E8D"/>
    <w:rsid w:val="00A30057"/>
    <w:rsid w:val="00A30059"/>
    <w:rsid w:val="00A300AC"/>
    <w:rsid w:val="00A304BA"/>
    <w:rsid w:val="00A3051C"/>
    <w:rsid w:val="00A30716"/>
    <w:rsid w:val="00A308E9"/>
    <w:rsid w:val="00A3099D"/>
    <w:rsid w:val="00A30EB1"/>
    <w:rsid w:val="00A3119A"/>
    <w:rsid w:val="00A31610"/>
    <w:rsid w:val="00A3196E"/>
    <w:rsid w:val="00A31C46"/>
    <w:rsid w:val="00A31E4E"/>
    <w:rsid w:val="00A32423"/>
    <w:rsid w:val="00A32473"/>
    <w:rsid w:val="00A32C17"/>
    <w:rsid w:val="00A32C6F"/>
    <w:rsid w:val="00A336AB"/>
    <w:rsid w:val="00A34796"/>
    <w:rsid w:val="00A3497F"/>
    <w:rsid w:val="00A34FCF"/>
    <w:rsid w:val="00A35185"/>
    <w:rsid w:val="00A35383"/>
    <w:rsid w:val="00A3538B"/>
    <w:rsid w:val="00A35422"/>
    <w:rsid w:val="00A35783"/>
    <w:rsid w:val="00A35A06"/>
    <w:rsid w:val="00A35D21"/>
    <w:rsid w:val="00A35FCD"/>
    <w:rsid w:val="00A36136"/>
    <w:rsid w:val="00A36377"/>
    <w:rsid w:val="00A36434"/>
    <w:rsid w:val="00A366CA"/>
    <w:rsid w:val="00A36C5E"/>
    <w:rsid w:val="00A36CCC"/>
    <w:rsid w:val="00A375E5"/>
    <w:rsid w:val="00A37930"/>
    <w:rsid w:val="00A37A87"/>
    <w:rsid w:val="00A37AD4"/>
    <w:rsid w:val="00A37C59"/>
    <w:rsid w:val="00A4026E"/>
    <w:rsid w:val="00A40FB0"/>
    <w:rsid w:val="00A40FB5"/>
    <w:rsid w:val="00A41177"/>
    <w:rsid w:val="00A412FA"/>
    <w:rsid w:val="00A415D5"/>
    <w:rsid w:val="00A416C2"/>
    <w:rsid w:val="00A42189"/>
    <w:rsid w:val="00A421FA"/>
    <w:rsid w:val="00A422BE"/>
    <w:rsid w:val="00A42512"/>
    <w:rsid w:val="00A4303F"/>
    <w:rsid w:val="00A430BF"/>
    <w:rsid w:val="00A4368F"/>
    <w:rsid w:val="00A43C65"/>
    <w:rsid w:val="00A43D07"/>
    <w:rsid w:val="00A44007"/>
    <w:rsid w:val="00A44035"/>
    <w:rsid w:val="00A4411B"/>
    <w:rsid w:val="00A443AE"/>
    <w:rsid w:val="00A445E2"/>
    <w:rsid w:val="00A44CB7"/>
    <w:rsid w:val="00A4594C"/>
    <w:rsid w:val="00A45B85"/>
    <w:rsid w:val="00A45ECD"/>
    <w:rsid w:val="00A463AB"/>
    <w:rsid w:val="00A46743"/>
    <w:rsid w:val="00A4689E"/>
    <w:rsid w:val="00A46A36"/>
    <w:rsid w:val="00A46C1A"/>
    <w:rsid w:val="00A46C2F"/>
    <w:rsid w:val="00A47294"/>
    <w:rsid w:val="00A472BA"/>
    <w:rsid w:val="00A4761F"/>
    <w:rsid w:val="00A477E7"/>
    <w:rsid w:val="00A4794E"/>
    <w:rsid w:val="00A47EF9"/>
    <w:rsid w:val="00A50454"/>
    <w:rsid w:val="00A504A2"/>
    <w:rsid w:val="00A5059D"/>
    <w:rsid w:val="00A50D1D"/>
    <w:rsid w:val="00A50F5B"/>
    <w:rsid w:val="00A511B5"/>
    <w:rsid w:val="00A51281"/>
    <w:rsid w:val="00A5168D"/>
    <w:rsid w:val="00A51E07"/>
    <w:rsid w:val="00A523A3"/>
    <w:rsid w:val="00A524CC"/>
    <w:rsid w:val="00A525A0"/>
    <w:rsid w:val="00A52F9A"/>
    <w:rsid w:val="00A5317D"/>
    <w:rsid w:val="00A53246"/>
    <w:rsid w:val="00A53A50"/>
    <w:rsid w:val="00A53B3C"/>
    <w:rsid w:val="00A53E57"/>
    <w:rsid w:val="00A5482E"/>
    <w:rsid w:val="00A54A0D"/>
    <w:rsid w:val="00A5510D"/>
    <w:rsid w:val="00A55293"/>
    <w:rsid w:val="00A552BC"/>
    <w:rsid w:val="00A552DA"/>
    <w:rsid w:val="00A55501"/>
    <w:rsid w:val="00A55564"/>
    <w:rsid w:val="00A55CAD"/>
    <w:rsid w:val="00A56071"/>
    <w:rsid w:val="00A56141"/>
    <w:rsid w:val="00A56B1E"/>
    <w:rsid w:val="00A56EA4"/>
    <w:rsid w:val="00A57469"/>
    <w:rsid w:val="00A57780"/>
    <w:rsid w:val="00A608CC"/>
    <w:rsid w:val="00A608D5"/>
    <w:rsid w:val="00A609A3"/>
    <w:rsid w:val="00A61985"/>
    <w:rsid w:val="00A61F91"/>
    <w:rsid w:val="00A621AD"/>
    <w:rsid w:val="00A628AE"/>
    <w:rsid w:val="00A62A35"/>
    <w:rsid w:val="00A63185"/>
    <w:rsid w:val="00A63359"/>
    <w:rsid w:val="00A633FE"/>
    <w:rsid w:val="00A635C5"/>
    <w:rsid w:val="00A636B2"/>
    <w:rsid w:val="00A63A28"/>
    <w:rsid w:val="00A63D52"/>
    <w:rsid w:val="00A64564"/>
    <w:rsid w:val="00A64647"/>
    <w:rsid w:val="00A64D8A"/>
    <w:rsid w:val="00A64F10"/>
    <w:rsid w:val="00A65031"/>
    <w:rsid w:val="00A6521A"/>
    <w:rsid w:val="00A6522A"/>
    <w:rsid w:val="00A65543"/>
    <w:rsid w:val="00A65819"/>
    <w:rsid w:val="00A65C7B"/>
    <w:rsid w:val="00A66B67"/>
    <w:rsid w:val="00A66BAF"/>
    <w:rsid w:val="00A66E6B"/>
    <w:rsid w:val="00A66F45"/>
    <w:rsid w:val="00A6702C"/>
    <w:rsid w:val="00A671BF"/>
    <w:rsid w:val="00A671C9"/>
    <w:rsid w:val="00A67245"/>
    <w:rsid w:val="00A672B3"/>
    <w:rsid w:val="00A67811"/>
    <w:rsid w:val="00A678C3"/>
    <w:rsid w:val="00A70EF4"/>
    <w:rsid w:val="00A70F8F"/>
    <w:rsid w:val="00A71527"/>
    <w:rsid w:val="00A71E06"/>
    <w:rsid w:val="00A723BB"/>
    <w:rsid w:val="00A7265C"/>
    <w:rsid w:val="00A730E0"/>
    <w:rsid w:val="00A735AD"/>
    <w:rsid w:val="00A735FA"/>
    <w:rsid w:val="00A73686"/>
    <w:rsid w:val="00A736E5"/>
    <w:rsid w:val="00A73AC0"/>
    <w:rsid w:val="00A73ACD"/>
    <w:rsid w:val="00A73C49"/>
    <w:rsid w:val="00A73D45"/>
    <w:rsid w:val="00A74632"/>
    <w:rsid w:val="00A74AD3"/>
    <w:rsid w:val="00A74CFC"/>
    <w:rsid w:val="00A74DA1"/>
    <w:rsid w:val="00A755F7"/>
    <w:rsid w:val="00A75743"/>
    <w:rsid w:val="00A75789"/>
    <w:rsid w:val="00A75E3E"/>
    <w:rsid w:val="00A75EA6"/>
    <w:rsid w:val="00A7621E"/>
    <w:rsid w:val="00A763DC"/>
    <w:rsid w:val="00A764D6"/>
    <w:rsid w:val="00A7676D"/>
    <w:rsid w:val="00A767F5"/>
    <w:rsid w:val="00A768C0"/>
    <w:rsid w:val="00A76C10"/>
    <w:rsid w:val="00A76C43"/>
    <w:rsid w:val="00A772D4"/>
    <w:rsid w:val="00A77E9F"/>
    <w:rsid w:val="00A77F29"/>
    <w:rsid w:val="00A77FCA"/>
    <w:rsid w:val="00A80226"/>
    <w:rsid w:val="00A806A9"/>
    <w:rsid w:val="00A806F4"/>
    <w:rsid w:val="00A80F42"/>
    <w:rsid w:val="00A811B3"/>
    <w:rsid w:val="00A81312"/>
    <w:rsid w:val="00A8181B"/>
    <w:rsid w:val="00A8192B"/>
    <w:rsid w:val="00A81CB9"/>
    <w:rsid w:val="00A81E1C"/>
    <w:rsid w:val="00A8200E"/>
    <w:rsid w:val="00A823C2"/>
    <w:rsid w:val="00A8293E"/>
    <w:rsid w:val="00A82C58"/>
    <w:rsid w:val="00A82EE3"/>
    <w:rsid w:val="00A82F3E"/>
    <w:rsid w:val="00A82FD4"/>
    <w:rsid w:val="00A830EB"/>
    <w:rsid w:val="00A8353A"/>
    <w:rsid w:val="00A83825"/>
    <w:rsid w:val="00A83A72"/>
    <w:rsid w:val="00A83BB7"/>
    <w:rsid w:val="00A83C4C"/>
    <w:rsid w:val="00A83D8B"/>
    <w:rsid w:val="00A84040"/>
    <w:rsid w:val="00A84514"/>
    <w:rsid w:val="00A84916"/>
    <w:rsid w:val="00A8495F"/>
    <w:rsid w:val="00A84B67"/>
    <w:rsid w:val="00A84B82"/>
    <w:rsid w:val="00A85698"/>
    <w:rsid w:val="00A85863"/>
    <w:rsid w:val="00A862B6"/>
    <w:rsid w:val="00A86737"/>
    <w:rsid w:val="00A86792"/>
    <w:rsid w:val="00A869BB"/>
    <w:rsid w:val="00A869F8"/>
    <w:rsid w:val="00A870F7"/>
    <w:rsid w:val="00A873EA"/>
    <w:rsid w:val="00A87620"/>
    <w:rsid w:val="00A87C51"/>
    <w:rsid w:val="00A90028"/>
    <w:rsid w:val="00A9080C"/>
    <w:rsid w:val="00A90996"/>
    <w:rsid w:val="00A90F69"/>
    <w:rsid w:val="00A911D3"/>
    <w:rsid w:val="00A91326"/>
    <w:rsid w:val="00A920A2"/>
    <w:rsid w:val="00A92AA4"/>
    <w:rsid w:val="00A92C34"/>
    <w:rsid w:val="00A932F3"/>
    <w:rsid w:val="00A93663"/>
    <w:rsid w:val="00A938C0"/>
    <w:rsid w:val="00A9424B"/>
    <w:rsid w:val="00A94CCA"/>
    <w:rsid w:val="00A95231"/>
    <w:rsid w:val="00A959A6"/>
    <w:rsid w:val="00A96712"/>
    <w:rsid w:val="00A96A22"/>
    <w:rsid w:val="00A96CE9"/>
    <w:rsid w:val="00A96D7D"/>
    <w:rsid w:val="00A970DB"/>
    <w:rsid w:val="00A97339"/>
    <w:rsid w:val="00A975E9"/>
    <w:rsid w:val="00AA0A35"/>
    <w:rsid w:val="00AA0A43"/>
    <w:rsid w:val="00AA0C81"/>
    <w:rsid w:val="00AA0D84"/>
    <w:rsid w:val="00AA11B0"/>
    <w:rsid w:val="00AA1B53"/>
    <w:rsid w:val="00AA1B5D"/>
    <w:rsid w:val="00AA1C25"/>
    <w:rsid w:val="00AA1E55"/>
    <w:rsid w:val="00AA29A2"/>
    <w:rsid w:val="00AA2C44"/>
    <w:rsid w:val="00AA31BD"/>
    <w:rsid w:val="00AA3D2A"/>
    <w:rsid w:val="00AA3E7B"/>
    <w:rsid w:val="00AA3F97"/>
    <w:rsid w:val="00AA44EF"/>
    <w:rsid w:val="00AA47D7"/>
    <w:rsid w:val="00AA4B4E"/>
    <w:rsid w:val="00AA554E"/>
    <w:rsid w:val="00AA57AB"/>
    <w:rsid w:val="00AA5EF8"/>
    <w:rsid w:val="00AA5FB6"/>
    <w:rsid w:val="00AA625E"/>
    <w:rsid w:val="00AA69A2"/>
    <w:rsid w:val="00AA6B4E"/>
    <w:rsid w:val="00AA6CFA"/>
    <w:rsid w:val="00AA742C"/>
    <w:rsid w:val="00AA7464"/>
    <w:rsid w:val="00AA7528"/>
    <w:rsid w:val="00AA7E5C"/>
    <w:rsid w:val="00AB04F5"/>
    <w:rsid w:val="00AB0996"/>
    <w:rsid w:val="00AB0E28"/>
    <w:rsid w:val="00AB11AD"/>
    <w:rsid w:val="00AB12A2"/>
    <w:rsid w:val="00AB156E"/>
    <w:rsid w:val="00AB1872"/>
    <w:rsid w:val="00AB212F"/>
    <w:rsid w:val="00AB23E0"/>
    <w:rsid w:val="00AB2C17"/>
    <w:rsid w:val="00AB2C33"/>
    <w:rsid w:val="00AB2FCC"/>
    <w:rsid w:val="00AB3A7A"/>
    <w:rsid w:val="00AB3AB1"/>
    <w:rsid w:val="00AB3D28"/>
    <w:rsid w:val="00AB3E0A"/>
    <w:rsid w:val="00AB4019"/>
    <w:rsid w:val="00AB4222"/>
    <w:rsid w:val="00AB47A5"/>
    <w:rsid w:val="00AB4922"/>
    <w:rsid w:val="00AB496B"/>
    <w:rsid w:val="00AB50B5"/>
    <w:rsid w:val="00AB5180"/>
    <w:rsid w:val="00AB51EC"/>
    <w:rsid w:val="00AB5468"/>
    <w:rsid w:val="00AB5929"/>
    <w:rsid w:val="00AB5E6C"/>
    <w:rsid w:val="00AB6090"/>
    <w:rsid w:val="00AB60F4"/>
    <w:rsid w:val="00AB62CF"/>
    <w:rsid w:val="00AB6B0B"/>
    <w:rsid w:val="00AB711F"/>
    <w:rsid w:val="00AB7766"/>
    <w:rsid w:val="00AB77BD"/>
    <w:rsid w:val="00AB7C65"/>
    <w:rsid w:val="00AB7D21"/>
    <w:rsid w:val="00AC0243"/>
    <w:rsid w:val="00AC04C9"/>
    <w:rsid w:val="00AC061F"/>
    <w:rsid w:val="00AC0CFC"/>
    <w:rsid w:val="00AC0D62"/>
    <w:rsid w:val="00AC1CFA"/>
    <w:rsid w:val="00AC2103"/>
    <w:rsid w:val="00AC21A0"/>
    <w:rsid w:val="00AC22C0"/>
    <w:rsid w:val="00AC2479"/>
    <w:rsid w:val="00AC275E"/>
    <w:rsid w:val="00AC28DD"/>
    <w:rsid w:val="00AC2ABD"/>
    <w:rsid w:val="00AC2ECF"/>
    <w:rsid w:val="00AC3273"/>
    <w:rsid w:val="00AC3602"/>
    <w:rsid w:val="00AC3887"/>
    <w:rsid w:val="00AC398F"/>
    <w:rsid w:val="00AC3C15"/>
    <w:rsid w:val="00AC4357"/>
    <w:rsid w:val="00AC4790"/>
    <w:rsid w:val="00AC484B"/>
    <w:rsid w:val="00AC48B5"/>
    <w:rsid w:val="00AC49E9"/>
    <w:rsid w:val="00AC4B53"/>
    <w:rsid w:val="00AC522D"/>
    <w:rsid w:val="00AC5A44"/>
    <w:rsid w:val="00AC5F18"/>
    <w:rsid w:val="00AC656A"/>
    <w:rsid w:val="00AC67A7"/>
    <w:rsid w:val="00AC67FF"/>
    <w:rsid w:val="00AC68A2"/>
    <w:rsid w:val="00AC696D"/>
    <w:rsid w:val="00AC74E8"/>
    <w:rsid w:val="00AD0063"/>
    <w:rsid w:val="00AD0173"/>
    <w:rsid w:val="00AD02E0"/>
    <w:rsid w:val="00AD0520"/>
    <w:rsid w:val="00AD0557"/>
    <w:rsid w:val="00AD0936"/>
    <w:rsid w:val="00AD09CB"/>
    <w:rsid w:val="00AD0C36"/>
    <w:rsid w:val="00AD0E5E"/>
    <w:rsid w:val="00AD1552"/>
    <w:rsid w:val="00AD190F"/>
    <w:rsid w:val="00AD2359"/>
    <w:rsid w:val="00AD2572"/>
    <w:rsid w:val="00AD2644"/>
    <w:rsid w:val="00AD27E5"/>
    <w:rsid w:val="00AD3681"/>
    <w:rsid w:val="00AD3AA8"/>
    <w:rsid w:val="00AD3B93"/>
    <w:rsid w:val="00AD3D49"/>
    <w:rsid w:val="00AD3E30"/>
    <w:rsid w:val="00AD4ECA"/>
    <w:rsid w:val="00AD5057"/>
    <w:rsid w:val="00AD561C"/>
    <w:rsid w:val="00AD57ED"/>
    <w:rsid w:val="00AD5AA9"/>
    <w:rsid w:val="00AD5AC1"/>
    <w:rsid w:val="00AD624F"/>
    <w:rsid w:val="00AD6253"/>
    <w:rsid w:val="00AD69DA"/>
    <w:rsid w:val="00AD6B19"/>
    <w:rsid w:val="00AD6B8E"/>
    <w:rsid w:val="00AD7619"/>
    <w:rsid w:val="00AD76C3"/>
    <w:rsid w:val="00AD7AA6"/>
    <w:rsid w:val="00AE04EA"/>
    <w:rsid w:val="00AE06D2"/>
    <w:rsid w:val="00AE0FC3"/>
    <w:rsid w:val="00AE1447"/>
    <w:rsid w:val="00AE1A9C"/>
    <w:rsid w:val="00AE1B58"/>
    <w:rsid w:val="00AE1D04"/>
    <w:rsid w:val="00AE1F55"/>
    <w:rsid w:val="00AE2265"/>
    <w:rsid w:val="00AE2439"/>
    <w:rsid w:val="00AE24DF"/>
    <w:rsid w:val="00AE2C2C"/>
    <w:rsid w:val="00AE2F54"/>
    <w:rsid w:val="00AE2FCF"/>
    <w:rsid w:val="00AE3374"/>
    <w:rsid w:val="00AE340A"/>
    <w:rsid w:val="00AE3AED"/>
    <w:rsid w:val="00AE3F4C"/>
    <w:rsid w:val="00AE4069"/>
    <w:rsid w:val="00AE40E9"/>
    <w:rsid w:val="00AE46DD"/>
    <w:rsid w:val="00AE4711"/>
    <w:rsid w:val="00AE52B0"/>
    <w:rsid w:val="00AE549D"/>
    <w:rsid w:val="00AE5964"/>
    <w:rsid w:val="00AE5F17"/>
    <w:rsid w:val="00AE6B78"/>
    <w:rsid w:val="00AE6F5B"/>
    <w:rsid w:val="00AE7641"/>
    <w:rsid w:val="00AE7C53"/>
    <w:rsid w:val="00AF0BC5"/>
    <w:rsid w:val="00AF0D79"/>
    <w:rsid w:val="00AF1149"/>
    <w:rsid w:val="00AF149A"/>
    <w:rsid w:val="00AF158A"/>
    <w:rsid w:val="00AF1A13"/>
    <w:rsid w:val="00AF1CD5"/>
    <w:rsid w:val="00AF1E07"/>
    <w:rsid w:val="00AF206B"/>
    <w:rsid w:val="00AF2309"/>
    <w:rsid w:val="00AF26E0"/>
    <w:rsid w:val="00AF28FD"/>
    <w:rsid w:val="00AF2A07"/>
    <w:rsid w:val="00AF2AEC"/>
    <w:rsid w:val="00AF2B12"/>
    <w:rsid w:val="00AF2E5F"/>
    <w:rsid w:val="00AF37A3"/>
    <w:rsid w:val="00AF39FB"/>
    <w:rsid w:val="00AF3B39"/>
    <w:rsid w:val="00AF3FDB"/>
    <w:rsid w:val="00AF4041"/>
    <w:rsid w:val="00AF47EC"/>
    <w:rsid w:val="00AF537F"/>
    <w:rsid w:val="00AF54B6"/>
    <w:rsid w:val="00AF5E61"/>
    <w:rsid w:val="00AF6071"/>
    <w:rsid w:val="00AF61A0"/>
    <w:rsid w:val="00AF68A8"/>
    <w:rsid w:val="00AF6E9A"/>
    <w:rsid w:val="00AF70AB"/>
    <w:rsid w:val="00AF7321"/>
    <w:rsid w:val="00AF7431"/>
    <w:rsid w:val="00AF77DD"/>
    <w:rsid w:val="00AF7903"/>
    <w:rsid w:val="00AF7B53"/>
    <w:rsid w:val="00AF7CB8"/>
    <w:rsid w:val="00AF7F68"/>
    <w:rsid w:val="00AF7FC5"/>
    <w:rsid w:val="00B0060D"/>
    <w:rsid w:val="00B00771"/>
    <w:rsid w:val="00B0160A"/>
    <w:rsid w:val="00B01A1B"/>
    <w:rsid w:val="00B01B75"/>
    <w:rsid w:val="00B02687"/>
    <w:rsid w:val="00B027DE"/>
    <w:rsid w:val="00B02D5B"/>
    <w:rsid w:val="00B02EBC"/>
    <w:rsid w:val="00B02FDC"/>
    <w:rsid w:val="00B03680"/>
    <w:rsid w:val="00B0380E"/>
    <w:rsid w:val="00B0406A"/>
    <w:rsid w:val="00B04492"/>
    <w:rsid w:val="00B04A68"/>
    <w:rsid w:val="00B04CB3"/>
    <w:rsid w:val="00B04CDD"/>
    <w:rsid w:val="00B04D93"/>
    <w:rsid w:val="00B05624"/>
    <w:rsid w:val="00B0594B"/>
    <w:rsid w:val="00B05BA5"/>
    <w:rsid w:val="00B0614B"/>
    <w:rsid w:val="00B061D6"/>
    <w:rsid w:val="00B06300"/>
    <w:rsid w:val="00B063F2"/>
    <w:rsid w:val="00B06670"/>
    <w:rsid w:val="00B06A21"/>
    <w:rsid w:val="00B06AD5"/>
    <w:rsid w:val="00B06D63"/>
    <w:rsid w:val="00B07EDB"/>
    <w:rsid w:val="00B10044"/>
    <w:rsid w:val="00B109CC"/>
    <w:rsid w:val="00B10D7D"/>
    <w:rsid w:val="00B10DE2"/>
    <w:rsid w:val="00B1177E"/>
    <w:rsid w:val="00B11EE1"/>
    <w:rsid w:val="00B12680"/>
    <w:rsid w:val="00B12AC3"/>
    <w:rsid w:val="00B133EA"/>
    <w:rsid w:val="00B136BF"/>
    <w:rsid w:val="00B13BF4"/>
    <w:rsid w:val="00B1453C"/>
    <w:rsid w:val="00B14CE0"/>
    <w:rsid w:val="00B1565F"/>
    <w:rsid w:val="00B159C4"/>
    <w:rsid w:val="00B159F4"/>
    <w:rsid w:val="00B15C9F"/>
    <w:rsid w:val="00B15D50"/>
    <w:rsid w:val="00B15F2E"/>
    <w:rsid w:val="00B16C5E"/>
    <w:rsid w:val="00B1722C"/>
    <w:rsid w:val="00B172D9"/>
    <w:rsid w:val="00B173F7"/>
    <w:rsid w:val="00B175A0"/>
    <w:rsid w:val="00B17E47"/>
    <w:rsid w:val="00B20691"/>
    <w:rsid w:val="00B2082C"/>
    <w:rsid w:val="00B20DA7"/>
    <w:rsid w:val="00B20F55"/>
    <w:rsid w:val="00B213A4"/>
    <w:rsid w:val="00B219A0"/>
    <w:rsid w:val="00B21D89"/>
    <w:rsid w:val="00B21DB3"/>
    <w:rsid w:val="00B227D1"/>
    <w:rsid w:val="00B229D7"/>
    <w:rsid w:val="00B22A43"/>
    <w:rsid w:val="00B22E5D"/>
    <w:rsid w:val="00B231DC"/>
    <w:rsid w:val="00B235E0"/>
    <w:rsid w:val="00B239A7"/>
    <w:rsid w:val="00B23A82"/>
    <w:rsid w:val="00B23D9D"/>
    <w:rsid w:val="00B23F58"/>
    <w:rsid w:val="00B241C6"/>
    <w:rsid w:val="00B245CA"/>
    <w:rsid w:val="00B245DB"/>
    <w:rsid w:val="00B2488B"/>
    <w:rsid w:val="00B248F9"/>
    <w:rsid w:val="00B24995"/>
    <w:rsid w:val="00B24B40"/>
    <w:rsid w:val="00B25211"/>
    <w:rsid w:val="00B253A9"/>
    <w:rsid w:val="00B253B5"/>
    <w:rsid w:val="00B25995"/>
    <w:rsid w:val="00B25ACB"/>
    <w:rsid w:val="00B25E2B"/>
    <w:rsid w:val="00B26018"/>
    <w:rsid w:val="00B261DA"/>
    <w:rsid w:val="00B264DB"/>
    <w:rsid w:val="00B2657E"/>
    <w:rsid w:val="00B26956"/>
    <w:rsid w:val="00B2714E"/>
    <w:rsid w:val="00B279EE"/>
    <w:rsid w:val="00B27DD1"/>
    <w:rsid w:val="00B27F12"/>
    <w:rsid w:val="00B3062C"/>
    <w:rsid w:val="00B30651"/>
    <w:rsid w:val="00B30DD6"/>
    <w:rsid w:val="00B30EB5"/>
    <w:rsid w:val="00B30F3B"/>
    <w:rsid w:val="00B31251"/>
    <w:rsid w:val="00B31532"/>
    <w:rsid w:val="00B318E7"/>
    <w:rsid w:val="00B31922"/>
    <w:rsid w:val="00B31C3E"/>
    <w:rsid w:val="00B31CD2"/>
    <w:rsid w:val="00B3203C"/>
    <w:rsid w:val="00B32054"/>
    <w:rsid w:val="00B32288"/>
    <w:rsid w:val="00B32895"/>
    <w:rsid w:val="00B32CB2"/>
    <w:rsid w:val="00B331B7"/>
    <w:rsid w:val="00B3354E"/>
    <w:rsid w:val="00B336E0"/>
    <w:rsid w:val="00B343DE"/>
    <w:rsid w:val="00B34588"/>
    <w:rsid w:val="00B34A01"/>
    <w:rsid w:val="00B34B82"/>
    <w:rsid w:val="00B34D80"/>
    <w:rsid w:val="00B351D8"/>
    <w:rsid w:val="00B3538C"/>
    <w:rsid w:val="00B35541"/>
    <w:rsid w:val="00B3572B"/>
    <w:rsid w:val="00B35A06"/>
    <w:rsid w:val="00B36015"/>
    <w:rsid w:val="00B360D2"/>
    <w:rsid w:val="00B360E2"/>
    <w:rsid w:val="00B364B3"/>
    <w:rsid w:val="00B36773"/>
    <w:rsid w:val="00B36988"/>
    <w:rsid w:val="00B36A24"/>
    <w:rsid w:val="00B36B25"/>
    <w:rsid w:val="00B3758D"/>
    <w:rsid w:val="00B4051B"/>
    <w:rsid w:val="00B40A59"/>
    <w:rsid w:val="00B40CE4"/>
    <w:rsid w:val="00B410CC"/>
    <w:rsid w:val="00B4151A"/>
    <w:rsid w:val="00B41770"/>
    <w:rsid w:val="00B417C3"/>
    <w:rsid w:val="00B42044"/>
    <w:rsid w:val="00B4206A"/>
    <w:rsid w:val="00B421C6"/>
    <w:rsid w:val="00B42446"/>
    <w:rsid w:val="00B4273D"/>
    <w:rsid w:val="00B42CF8"/>
    <w:rsid w:val="00B42DF7"/>
    <w:rsid w:val="00B42E64"/>
    <w:rsid w:val="00B4328A"/>
    <w:rsid w:val="00B4338E"/>
    <w:rsid w:val="00B43681"/>
    <w:rsid w:val="00B43B6D"/>
    <w:rsid w:val="00B44075"/>
    <w:rsid w:val="00B44450"/>
    <w:rsid w:val="00B449E0"/>
    <w:rsid w:val="00B44A58"/>
    <w:rsid w:val="00B45140"/>
    <w:rsid w:val="00B458DD"/>
    <w:rsid w:val="00B45EC3"/>
    <w:rsid w:val="00B45F00"/>
    <w:rsid w:val="00B45F65"/>
    <w:rsid w:val="00B46011"/>
    <w:rsid w:val="00B46365"/>
    <w:rsid w:val="00B464A0"/>
    <w:rsid w:val="00B464BC"/>
    <w:rsid w:val="00B467E5"/>
    <w:rsid w:val="00B46BBE"/>
    <w:rsid w:val="00B473E7"/>
    <w:rsid w:val="00B474C1"/>
    <w:rsid w:val="00B479F3"/>
    <w:rsid w:val="00B47A11"/>
    <w:rsid w:val="00B47DEB"/>
    <w:rsid w:val="00B50265"/>
    <w:rsid w:val="00B509DF"/>
    <w:rsid w:val="00B510D9"/>
    <w:rsid w:val="00B513D3"/>
    <w:rsid w:val="00B51444"/>
    <w:rsid w:val="00B515F3"/>
    <w:rsid w:val="00B51B11"/>
    <w:rsid w:val="00B528D6"/>
    <w:rsid w:val="00B53082"/>
    <w:rsid w:val="00B533A6"/>
    <w:rsid w:val="00B53B9B"/>
    <w:rsid w:val="00B53D6D"/>
    <w:rsid w:val="00B53E91"/>
    <w:rsid w:val="00B53F32"/>
    <w:rsid w:val="00B542B8"/>
    <w:rsid w:val="00B542E2"/>
    <w:rsid w:val="00B54365"/>
    <w:rsid w:val="00B5452E"/>
    <w:rsid w:val="00B5481C"/>
    <w:rsid w:val="00B54979"/>
    <w:rsid w:val="00B54A94"/>
    <w:rsid w:val="00B54BE5"/>
    <w:rsid w:val="00B54C06"/>
    <w:rsid w:val="00B551FC"/>
    <w:rsid w:val="00B5540E"/>
    <w:rsid w:val="00B555E9"/>
    <w:rsid w:val="00B55887"/>
    <w:rsid w:val="00B558A4"/>
    <w:rsid w:val="00B55C4E"/>
    <w:rsid w:val="00B55DD0"/>
    <w:rsid w:val="00B560F1"/>
    <w:rsid w:val="00B562F1"/>
    <w:rsid w:val="00B568D7"/>
    <w:rsid w:val="00B56E74"/>
    <w:rsid w:val="00B56F0A"/>
    <w:rsid w:val="00B56F3E"/>
    <w:rsid w:val="00B571F0"/>
    <w:rsid w:val="00B5734B"/>
    <w:rsid w:val="00B5753B"/>
    <w:rsid w:val="00B57BB2"/>
    <w:rsid w:val="00B57F1D"/>
    <w:rsid w:val="00B60663"/>
    <w:rsid w:val="00B60856"/>
    <w:rsid w:val="00B608DB"/>
    <w:rsid w:val="00B6165B"/>
    <w:rsid w:val="00B61747"/>
    <w:rsid w:val="00B61AD0"/>
    <w:rsid w:val="00B61C76"/>
    <w:rsid w:val="00B61F3C"/>
    <w:rsid w:val="00B61FA1"/>
    <w:rsid w:val="00B6250F"/>
    <w:rsid w:val="00B627F5"/>
    <w:rsid w:val="00B629BC"/>
    <w:rsid w:val="00B633E8"/>
    <w:rsid w:val="00B6360B"/>
    <w:rsid w:val="00B63D2A"/>
    <w:rsid w:val="00B63D7B"/>
    <w:rsid w:val="00B63F3D"/>
    <w:rsid w:val="00B63FD3"/>
    <w:rsid w:val="00B64252"/>
    <w:rsid w:val="00B64407"/>
    <w:rsid w:val="00B647A5"/>
    <w:rsid w:val="00B64910"/>
    <w:rsid w:val="00B64D06"/>
    <w:rsid w:val="00B6557E"/>
    <w:rsid w:val="00B65D57"/>
    <w:rsid w:val="00B668BA"/>
    <w:rsid w:val="00B66DDC"/>
    <w:rsid w:val="00B6705D"/>
    <w:rsid w:val="00B673AC"/>
    <w:rsid w:val="00B67463"/>
    <w:rsid w:val="00B702B7"/>
    <w:rsid w:val="00B70576"/>
    <w:rsid w:val="00B70638"/>
    <w:rsid w:val="00B70A64"/>
    <w:rsid w:val="00B70AED"/>
    <w:rsid w:val="00B70AEF"/>
    <w:rsid w:val="00B70B8C"/>
    <w:rsid w:val="00B70BC3"/>
    <w:rsid w:val="00B70D72"/>
    <w:rsid w:val="00B70FA3"/>
    <w:rsid w:val="00B71A3A"/>
    <w:rsid w:val="00B7204A"/>
    <w:rsid w:val="00B72604"/>
    <w:rsid w:val="00B72C5B"/>
    <w:rsid w:val="00B73137"/>
    <w:rsid w:val="00B734AF"/>
    <w:rsid w:val="00B73B23"/>
    <w:rsid w:val="00B749A6"/>
    <w:rsid w:val="00B75B16"/>
    <w:rsid w:val="00B75B59"/>
    <w:rsid w:val="00B75D30"/>
    <w:rsid w:val="00B75F92"/>
    <w:rsid w:val="00B7673C"/>
    <w:rsid w:val="00B76F4E"/>
    <w:rsid w:val="00B77677"/>
    <w:rsid w:val="00B77BC6"/>
    <w:rsid w:val="00B77FBB"/>
    <w:rsid w:val="00B803C3"/>
    <w:rsid w:val="00B80715"/>
    <w:rsid w:val="00B80CE3"/>
    <w:rsid w:val="00B80FC6"/>
    <w:rsid w:val="00B81448"/>
    <w:rsid w:val="00B814BB"/>
    <w:rsid w:val="00B81A8B"/>
    <w:rsid w:val="00B81ACA"/>
    <w:rsid w:val="00B82021"/>
    <w:rsid w:val="00B820DB"/>
    <w:rsid w:val="00B8235D"/>
    <w:rsid w:val="00B825D2"/>
    <w:rsid w:val="00B82B89"/>
    <w:rsid w:val="00B82BB5"/>
    <w:rsid w:val="00B82F58"/>
    <w:rsid w:val="00B8361B"/>
    <w:rsid w:val="00B83AA5"/>
    <w:rsid w:val="00B83C84"/>
    <w:rsid w:val="00B841FC"/>
    <w:rsid w:val="00B84DC4"/>
    <w:rsid w:val="00B85920"/>
    <w:rsid w:val="00B859BC"/>
    <w:rsid w:val="00B85DC1"/>
    <w:rsid w:val="00B860A5"/>
    <w:rsid w:val="00B86390"/>
    <w:rsid w:val="00B86587"/>
    <w:rsid w:val="00B865B5"/>
    <w:rsid w:val="00B86A0B"/>
    <w:rsid w:val="00B8713C"/>
    <w:rsid w:val="00B87426"/>
    <w:rsid w:val="00B8782A"/>
    <w:rsid w:val="00B87A80"/>
    <w:rsid w:val="00B87C9B"/>
    <w:rsid w:val="00B9064A"/>
    <w:rsid w:val="00B90745"/>
    <w:rsid w:val="00B907C8"/>
    <w:rsid w:val="00B90EC4"/>
    <w:rsid w:val="00B90F77"/>
    <w:rsid w:val="00B9136E"/>
    <w:rsid w:val="00B91428"/>
    <w:rsid w:val="00B91801"/>
    <w:rsid w:val="00B91847"/>
    <w:rsid w:val="00B91887"/>
    <w:rsid w:val="00B919C1"/>
    <w:rsid w:val="00B919EC"/>
    <w:rsid w:val="00B91A8E"/>
    <w:rsid w:val="00B91EC0"/>
    <w:rsid w:val="00B924A9"/>
    <w:rsid w:val="00B929EC"/>
    <w:rsid w:val="00B92B8B"/>
    <w:rsid w:val="00B92BBF"/>
    <w:rsid w:val="00B92F00"/>
    <w:rsid w:val="00B93746"/>
    <w:rsid w:val="00B93E39"/>
    <w:rsid w:val="00B940E7"/>
    <w:rsid w:val="00B94299"/>
    <w:rsid w:val="00B9452C"/>
    <w:rsid w:val="00B94C7A"/>
    <w:rsid w:val="00B94D98"/>
    <w:rsid w:val="00B94E81"/>
    <w:rsid w:val="00B950E2"/>
    <w:rsid w:val="00B95897"/>
    <w:rsid w:val="00B96081"/>
    <w:rsid w:val="00B96307"/>
    <w:rsid w:val="00B965C1"/>
    <w:rsid w:val="00B96D47"/>
    <w:rsid w:val="00B96F05"/>
    <w:rsid w:val="00B9732F"/>
    <w:rsid w:val="00B97B58"/>
    <w:rsid w:val="00B97EB8"/>
    <w:rsid w:val="00B97F77"/>
    <w:rsid w:val="00BA0259"/>
    <w:rsid w:val="00BA04F3"/>
    <w:rsid w:val="00BA0FDE"/>
    <w:rsid w:val="00BA14AA"/>
    <w:rsid w:val="00BA160A"/>
    <w:rsid w:val="00BA1AE5"/>
    <w:rsid w:val="00BA1D2C"/>
    <w:rsid w:val="00BA2857"/>
    <w:rsid w:val="00BA292C"/>
    <w:rsid w:val="00BA301E"/>
    <w:rsid w:val="00BA33CB"/>
    <w:rsid w:val="00BA3822"/>
    <w:rsid w:val="00BA3889"/>
    <w:rsid w:val="00BA4877"/>
    <w:rsid w:val="00BA4966"/>
    <w:rsid w:val="00BA4A57"/>
    <w:rsid w:val="00BA4D1E"/>
    <w:rsid w:val="00BA5057"/>
    <w:rsid w:val="00BA541E"/>
    <w:rsid w:val="00BA591E"/>
    <w:rsid w:val="00BA62C0"/>
    <w:rsid w:val="00BA63D5"/>
    <w:rsid w:val="00BA646F"/>
    <w:rsid w:val="00BA6810"/>
    <w:rsid w:val="00BA6A93"/>
    <w:rsid w:val="00BA6C86"/>
    <w:rsid w:val="00BA7C04"/>
    <w:rsid w:val="00BB0184"/>
    <w:rsid w:val="00BB0C89"/>
    <w:rsid w:val="00BB0CC8"/>
    <w:rsid w:val="00BB11FC"/>
    <w:rsid w:val="00BB1285"/>
    <w:rsid w:val="00BB1B36"/>
    <w:rsid w:val="00BB239F"/>
    <w:rsid w:val="00BB24CA"/>
    <w:rsid w:val="00BB26CB"/>
    <w:rsid w:val="00BB2AA3"/>
    <w:rsid w:val="00BB2D52"/>
    <w:rsid w:val="00BB2ECB"/>
    <w:rsid w:val="00BB3476"/>
    <w:rsid w:val="00BB34BC"/>
    <w:rsid w:val="00BB361D"/>
    <w:rsid w:val="00BB3621"/>
    <w:rsid w:val="00BB37F8"/>
    <w:rsid w:val="00BB40A9"/>
    <w:rsid w:val="00BB411F"/>
    <w:rsid w:val="00BB413F"/>
    <w:rsid w:val="00BB43E9"/>
    <w:rsid w:val="00BB4E40"/>
    <w:rsid w:val="00BB4F86"/>
    <w:rsid w:val="00BB55F2"/>
    <w:rsid w:val="00BB57B0"/>
    <w:rsid w:val="00BB5BEA"/>
    <w:rsid w:val="00BB618B"/>
    <w:rsid w:val="00BB656B"/>
    <w:rsid w:val="00BB6A4D"/>
    <w:rsid w:val="00BB6B59"/>
    <w:rsid w:val="00BB6D19"/>
    <w:rsid w:val="00BB6E61"/>
    <w:rsid w:val="00BB76D4"/>
    <w:rsid w:val="00BB7F9D"/>
    <w:rsid w:val="00BC00AB"/>
    <w:rsid w:val="00BC035B"/>
    <w:rsid w:val="00BC05D6"/>
    <w:rsid w:val="00BC0B4F"/>
    <w:rsid w:val="00BC1109"/>
    <w:rsid w:val="00BC151B"/>
    <w:rsid w:val="00BC19A0"/>
    <w:rsid w:val="00BC1BA5"/>
    <w:rsid w:val="00BC1BC6"/>
    <w:rsid w:val="00BC29CA"/>
    <w:rsid w:val="00BC2A14"/>
    <w:rsid w:val="00BC2CA9"/>
    <w:rsid w:val="00BC2D9F"/>
    <w:rsid w:val="00BC2FBE"/>
    <w:rsid w:val="00BC3069"/>
    <w:rsid w:val="00BC3584"/>
    <w:rsid w:val="00BC3906"/>
    <w:rsid w:val="00BC3A1D"/>
    <w:rsid w:val="00BC3B5D"/>
    <w:rsid w:val="00BC4897"/>
    <w:rsid w:val="00BC4DC2"/>
    <w:rsid w:val="00BC4E4B"/>
    <w:rsid w:val="00BC56FA"/>
    <w:rsid w:val="00BC579F"/>
    <w:rsid w:val="00BC59AA"/>
    <w:rsid w:val="00BC59E7"/>
    <w:rsid w:val="00BC6619"/>
    <w:rsid w:val="00BC6A16"/>
    <w:rsid w:val="00BC705A"/>
    <w:rsid w:val="00BC77A3"/>
    <w:rsid w:val="00BC7F97"/>
    <w:rsid w:val="00BD0010"/>
    <w:rsid w:val="00BD03AB"/>
    <w:rsid w:val="00BD0C3A"/>
    <w:rsid w:val="00BD0FF7"/>
    <w:rsid w:val="00BD10CE"/>
    <w:rsid w:val="00BD140E"/>
    <w:rsid w:val="00BD154F"/>
    <w:rsid w:val="00BD1A0D"/>
    <w:rsid w:val="00BD1AD8"/>
    <w:rsid w:val="00BD21AE"/>
    <w:rsid w:val="00BD22B6"/>
    <w:rsid w:val="00BD22E7"/>
    <w:rsid w:val="00BD24A9"/>
    <w:rsid w:val="00BD2661"/>
    <w:rsid w:val="00BD271B"/>
    <w:rsid w:val="00BD2803"/>
    <w:rsid w:val="00BD28FC"/>
    <w:rsid w:val="00BD29D2"/>
    <w:rsid w:val="00BD2AF9"/>
    <w:rsid w:val="00BD3D10"/>
    <w:rsid w:val="00BD3E3A"/>
    <w:rsid w:val="00BD3ED0"/>
    <w:rsid w:val="00BD4654"/>
    <w:rsid w:val="00BD475F"/>
    <w:rsid w:val="00BD4C43"/>
    <w:rsid w:val="00BD4D5C"/>
    <w:rsid w:val="00BD4E2F"/>
    <w:rsid w:val="00BD4E3B"/>
    <w:rsid w:val="00BD4E48"/>
    <w:rsid w:val="00BD573E"/>
    <w:rsid w:val="00BD577F"/>
    <w:rsid w:val="00BD62D3"/>
    <w:rsid w:val="00BD64CB"/>
    <w:rsid w:val="00BD6515"/>
    <w:rsid w:val="00BD78A5"/>
    <w:rsid w:val="00BD7904"/>
    <w:rsid w:val="00BD7911"/>
    <w:rsid w:val="00BD7AE5"/>
    <w:rsid w:val="00BD7EA5"/>
    <w:rsid w:val="00BE064A"/>
    <w:rsid w:val="00BE086E"/>
    <w:rsid w:val="00BE0B6C"/>
    <w:rsid w:val="00BE13D8"/>
    <w:rsid w:val="00BE188F"/>
    <w:rsid w:val="00BE19E9"/>
    <w:rsid w:val="00BE1DA3"/>
    <w:rsid w:val="00BE293A"/>
    <w:rsid w:val="00BE2CAB"/>
    <w:rsid w:val="00BE2EE2"/>
    <w:rsid w:val="00BE3376"/>
    <w:rsid w:val="00BE33B0"/>
    <w:rsid w:val="00BE35C5"/>
    <w:rsid w:val="00BE36C3"/>
    <w:rsid w:val="00BE3B19"/>
    <w:rsid w:val="00BE410A"/>
    <w:rsid w:val="00BE44D3"/>
    <w:rsid w:val="00BE4515"/>
    <w:rsid w:val="00BE452C"/>
    <w:rsid w:val="00BE478C"/>
    <w:rsid w:val="00BE49D4"/>
    <w:rsid w:val="00BE5253"/>
    <w:rsid w:val="00BE5425"/>
    <w:rsid w:val="00BE5B54"/>
    <w:rsid w:val="00BE5F83"/>
    <w:rsid w:val="00BE617A"/>
    <w:rsid w:val="00BE6532"/>
    <w:rsid w:val="00BE6698"/>
    <w:rsid w:val="00BE6781"/>
    <w:rsid w:val="00BE68C0"/>
    <w:rsid w:val="00BE6D5D"/>
    <w:rsid w:val="00BE7153"/>
    <w:rsid w:val="00BE7985"/>
    <w:rsid w:val="00BF06D7"/>
    <w:rsid w:val="00BF0978"/>
    <w:rsid w:val="00BF0C97"/>
    <w:rsid w:val="00BF11C2"/>
    <w:rsid w:val="00BF1357"/>
    <w:rsid w:val="00BF15FD"/>
    <w:rsid w:val="00BF1AE9"/>
    <w:rsid w:val="00BF1CCA"/>
    <w:rsid w:val="00BF1FF4"/>
    <w:rsid w:val="00BF2245"/>
    <w:rsid w:val="00BF2355"/>
    <w:rsid w:val="00BF255F"/>
    <w:rsid w:val="00BF292E"/>
    <w:rsid w:val="00BF2AB0"/>
    <w:rsid w:val="00BF2CB3"/>
    <w:rsid w:val="00BF31CC"/>
    <w:rsid w:val="00BF33CB"/>
    <w:rsid w:val="00BF394A"/>
    <w:rsid w:val="00BF3DC4"/>
    <w:rsid w:val="00BF4027"/>
    <w:rsid w:val="00BF42B7"/>
    <w:rsid w:val="00BF4957"/>
    <w:rsid w:val="00BF4C49"/>
    <w:rsid w:val="00BF4D54"/>
    <w:rsid w:val="00BF53BB"/>
    <w:rsid w:val="00BF5674"/>
    <w:rsid w:val="00BF5833"/>
    <w:rsid w:val="00BF585B"/>
    <w:rsid w:val="00BF6264"/>
    <w:rsid w:val="00BF6D1C"/>
    <w:rsid w:val="00BF7010"/>
    <w:rsid w:val="00BF7234"/>
    <w:rsid w:val="00BF75B9"/>
    <w:rsid w:val="00BF76FC"/>
    <w:rsid w:val="00BF77F4"/>
    <w:rsid w:val="00BF7A5C"/>
    <w:rsid w:val="00BF7B9B"/>
    <w:rsid w:val="00C0025D"/>
    <w:rsid w:val="00C0057A"/>
    <w:rsid w:val="00C00947"/>
    <w:rsid w:val="00C00B7F"/>
    <w:rsid w:val="00C012BD"/>
    <w:rsid w:val="00C01444"/>
    <w:rsid w:val="00C017C4"/>
    <w:rsid w:val="00C01CBB"/>
    <w:rsid w:val="00C01E2E"/>
    <w:rsid w:val="00C01E79"/>
    <w:rsid w:val="00C01EEF"/>
    <w:rsid w:val="00C02284"/>
    <w:rsid w:val="00C024D8"/>
    <w:rsid w:val="00C025C1"/>
    <w:rsid w:val="00C025F9"/>
    <w:rsid w:val="00C027FB"/>
    <w:rsid w:val="00C02879"/>
    <w:rsid w:val="00C035C8"/>
    <w:rsid w:val="00C036C3"/>
    <w:rsid w:val="00C03B80"/>
    <w:rsid w:val="00C03BC7"/>
    <w:rsid w:val="00C03CEF"/>
    <w:rsid w:val="00C03E48"/>
    <w:rsid w:val="00C041CC"/>
    <w:rsid w:val="00C044EE"/>
    <w:rsid w:val="00C046FC"/>
    <w:rsid w:val="00C049A8"/>
    <w:rsid w:val="00C04AA1"/>
    <w:rsid w:val="00C04C0A"/>
    <w:rsid w:val="00C0541B"/>
    <w:rsid w:val="00C0542E"/>
    <w:rsid w:val="00C059BC"/>
    <w:rsid w:val="00C05F4E"/>
    <w:rsid w:val="00C06167"/>
    <w:rsid w:val="00C0631E"/>
    <w:rsid w:val="00C06872"/>
    <w:rsid w:val="00C06C92"/>
    <w:rsid w:val="00C073FF"/>
    <w:rsid w:val="00C07454"/>
    <w:rsid w:val="00C07655"/>
    <w:rsid w:val="00C076D8"/>
    <w:rsid w:val="00C07AEF"/>
    <w:rsid w:val="00C07EBA"/>
    <w:rsid w:val="00C10F15"/>
    <w:rsid w:val="00C10F57"/>
    <w:rsid w:val="00C11035"/>
    <w:rsid w:val="00C11355"/>
    <w:rsid w:val="00C115F8"/>
    <w:rsid w:val="00C11BFF"/>
    <w:rsid w:val="00C11CA9"/>
    <w:rsid w:val="00C11E1E"/>
    <w:rsid w:val="00C11F85"/>
    <w:rsid w:val="00C12ADF"/>
    <w:rsid w:val="00C12E77"/>
    <w:rsid w:val="00C1320E"/>
    <w:rsid w:val="00C134DE"/>
    <w:rsid w:val="00C13BA9"/>
    <w:rsid w:val="00C13F95"/>
    <w:rsid w:val="00C148DE"/>
    <w:rsid w:val="00C150C0"/>
    <w:rsid w:val="00C1538E"/>
    <w:rsid w:val="00C1544B"/>
    <w:rsid w:val="00C158DD"/>
    <w:rsid w:val="00C159A9"/>
    <w:rsid w:val="00C1677A"/>
    <w:rsid w:val="00C175BB"/>
    <w:rsid w:val="00C17918"/>
    <w:rsid w:val="00C17A1F"/>
    <w:rsid w:val="00C17AA6"/>
    <w:rsid w:val="00C17B09"/>
    <w:rsid w:val="00C17BC0"/>
    <w:rsid w:val="00C17C5A"/>
    <w:rsid w:val="00C17C79"/>
    <w:rsid w:val="00C17DEC"/>
    <w:rsid w:val="00C17F0B"/>
    <w:rsid w:val="00C203CA"/>
    <w:rsid w:val="00C2061C"/>
    <w:rsid w:val="00C20B0C"/>
    <w:rsid w:val="00C20F9D"/>
    <w:rsid w:val="00C216DF"/>
    <w:rsid w:val="00C21754"/>
    <w:rsid w:val="00C21F50"/>
    <w:rsid w:val="00C2216B"/>
    <w:rsid w:val="00C224EA"/>
    <w:rsid w:val="00C22876"/>
    <w:rsid w:val="00C228D0"/>
    <w:rsid w:val="00C229D1"/>
    <w:rsid w:val="00C22E89"/>
    <w:rsid w:val="00C22EAD"/>
    <w:rsid w:val="00C23211"/>
    <w:rsid w:val="00C23417"/>
    <w:rsid w:val="00C23BB5"/>
    <w:rsid w:val="00C23D68"/>
    <w:rsid w:val="00C2418D"/>
    <w:rsid w:val="00C2468E"/>
    <w:rsid w:val="00C248F0"/>
    <w:rsid w:val="00C25089"/>
    <w:rsid w:val="00C25339"/>
    <w:rsid w:val="00C256F2"/>
    <w:rsid w:val="00C2596A"/>
    <w:rsid w:val="00C25E42"/>
    <w:rsid w:val="00C25F27"/>
    <w:rsid w:val="00C25F58"/>
    <w:rsid w:val="00C26104"/>
    <w:rsid w:val="00C261B2"/>
    <w:rsid w:val="00C2797F"/>
    <w:rsid w:val="00C2799E"/>
    <w:rsid w:val="00C27A27"/>
    <w:rsid w:val="00C3058F"/>
    <w:rsid w:val="00C305AC"/>
    <w:rsid w:val="00C30833"/>
    <w:rsid w:val="00C30C0C"/>
    <w:rsid w:val="00C30F00"/>
    <w:rsid w:val="00C31811"/>
    <w:rsid w:val="00C3189A"/>
    <w:rsid w:val="00C3199E"/>
    <w:rsid w:val="00C320CD"/>
    <w:rsid w:val="00C3257A"/>
    <w:rsid w:val="00C32730"/>
    <w:rsid w:val="00C32C7E"/>
    <w:rsid w:val="00C33030"/>
    <w:rsid w:val="00C332E4"/>
    <w:rsid w:val="00C333F3"/>
    <w:rsid w:val="00C33ACA"/>
    <w:rsid w:val="00C33CFE"/>
    <w:rsid w:val="00C348F6"/>
    <w:rsid w:val="00C3493E"/>
    <w:rsid w:val="00C34B44"/>
    <w:rsid w:val="00C3500F"/>
    <w:rsid w:val="00C35615"/>
    <w:rsid w:val="00C357D0"/>
    <w:rsid w:val="00C35820"/>
    <w:rsid w:val="00C35934"/>
    <w:rsid w:val="00C35A14"/>
    <w:rsid w:val="00C36DF8"/>
    <w:rsid w:val="00C37013"/>
    <w:rsid w:val="00C3748F"/>
    <w:rsid w:val="00C37579"/>
    <w:rsid w:val="00C37DEB"/>
    <w:rsid w:val="00C4001F"/>
    <w:rsid w:val="00C403FE"/>
    <w:rsid w:val="00C407A9"/>
    <w:rsid w:val="00C40993"/>
    <w:rsid w:val="00C40CDE"/>
    <w:rsid w:val="00C411AE"/>
    <w:rsid w:val="00C4169E"/>
    <w:rsid w:val="00C41C3F"/>
    <w:rsid w:val="00C42310"/>
    <w:rsid w:val="00C426ED"/>
    <w:rsid w:val="00C42A31"/>
    <w:rsid w:val="00C42B93"/>
    <w:rsid w:val="00C42BA5"/>
    <w:rsid w:val="00C42D38"/>
    <w:rsid w:val="00C431F5"/>
    <w:rsid w:val="00C4327F"/>
    <w:rsid w:val="00C4366B"/>
    <w:rsid w:val="00C43E5E"/>
    <w:rsid w:val="00C43FD6"/>
    <w:rsid w:val="00C44806"/>
    <w:rsid w:val="00C448FC"/>
    <w:rsid w:val="00C449E3"/>
    <w:rsid w:val="00C4511A"/>
    <w:rsid w:val="00C45152"/>
    <w:rsid w:val="00C452D7"/>
    <w:rsid w:val="00C45446"/>
    <w:rsid w:val="00C4574A"/>
    <w:rsid w:val="00C45DEB"/>
    <w:rsid w:val="00C464C5"/>
    <w:rsid w:val="00C469D7"/>
    <w:rsid w:val="00C46E33"/>
    <w:rsid w:val="00C4753F"/>
    <w:rsid w:val="00C475B6"/>
    <w:rsid w:val="00C476C4"/>
    <w:rsid w:val="00C476F5"/>
    <w:rsid w:val="00C47994"/>
    <w:rsid w:val="00C47A6B"/>
    <w:rsid w:val="00C47AD6"/>
    <w:rsid w:val="00C47BF8"/>
    <w:rsid w:val="00C47D40"/>
    <w:rsid w:val="00C47D51"/>
    <w:rsid w:val="00C47E2C"/>
    <w:rsid w:val="00C509AE"/>
    <w:rsid w:val="00C512C5"/>
    <w:rsid w:val="00C514DE"/>
    <w:rsid w:val="00C51BB5"/>
    <w:rsid w:val="00C51EFB"/>
    <w:rsid w:val="00C520F1"/>
    <w:rsid w:val="00C5235F"/>
    <w:rsid w:val="00C529D2"/>
    <w:rsid w:val="00C52CFE"/>
    <w:rsid w:val="00C52E77"/>
    <w:rsid w:val="00C53723"/>
    <w:rsid w:val="00C53A1A"/>
    <w:rsid w:val="00C53D54"/>
    <w:rsid w:val="00C540BB"/>
    <w:rsid w:val="00C5453F"/>
    <w:rsid w:val="00C549BF"/>
    <w:rsid w:val="00C54A55"/>
    <w:rsid w:val="00C550D7"/>
    <w:rsid w:val="00C55108"/>
    <w:rsid w:val="00C5542E"/>
    <w:rsid w:val="00C55622"/>
    <w:rsid w:val="00C55FD6"/>
    <w:rsid w:val="00C56952"/>
    <w:rsid w:val="00C569C3"/>
    <w:rsid w:val="00C56E7C"/>
    <w:rsid w:val="00C56F21"/>
    <w:rsid w:val="00C573BA"/>
    <w:rsid w:val="00C57E35"/>
    <w:rsid w:val="00C60057"/>
    <w:rsid w:val="00C609E7"/>
    <w:rsid w:val="00C60B23"/>
    <w:rsid w:val="00C61320"/>
    <w:rsid w:val="00C614A8"/>
    <w:rsid w:val="00C62118"/>
    <w:rsid w:val="00C622D0"/>
    <w:rsid w:val="00C6281C"/>
    <w:rsid w:val="00C63063"/>
    <w:rsid w:val="00C63479"/>
    <w:rsid w:val="00C63CBA"/>
    <w:rsid w:val="00C6404C"/>
    <w:rsid w:val="00C6429E"/>
    <w:rsid w:val="00C643FD"/>
    <w:rsid w:val="00C649FD"/>
    <w:rsid w:val="00C65033"/>
    <w:rsid w:val="00C655C2"/>
    <w:rsid w:val="00C655FB"/>
    <w:rsid w:val="00C65C51"/>
    <w:rsid w:val="00C65CAD"/>
    <w:rsid w:val="00C65D30"/>
    <w:rsid w:val="00C65FDB"/>
    <w:rsid w:val="00C6601F"/>
    <w:rsid w:val="00C6629A"/>
    <w:rsid w:val="00C6693A"/>
    <w:rsid w:val="00C66957"/>
    <w:rsid w:val="00C66AAC"/>
    <w:rsid w:val="00C66C8C"/>
    <w:rsid w:val="00C66DB3"/>
    <w:rsid w:val="00C67037"/>
    <w:rsid w:val="00C6720B"/>
    <w:rsid w:val="00C678F7"/>
    <w:rsid w:val="00C67F64"/>
    <w:rsid w:val="00C70239"/>
    <w:rsid w:val="00C702AB"/>
    <w:rsid w:val="00C706E9"/>
    <w:rsid w:val="00C70978"/>
    <w:rsid w:val="00C70AA3"/>
    <w:rsid w:val="00C710D0"/>
    <w:rsid w:val="00C710DC"/>
    <w:rsid w:val="00C71210"/>
    <w:rsid w:val="00C7176A"/>
    <w:rsid w:val="00C71838"/>
    <w:rsid w:val="00C71E11"/>
    <w:rsid w:val="00C71E7E"/>
    <w:rsid w:val="00C71F0D"/>
    <w:rsid w:val="00C72401"/>
    <w:rsid w:val="00C72709"/>
    <w:rsid w:val="00C728DE"/>
    <w:rsid w:val="00C72902"/>
    <w:rsid w:val="00C73443"/>
    <w:rsid w:val="00C7384E"/>
    <w:rsid w:val="00C738AB"/>
    <w:rsid w:val="00C73DBE"/>
    <w:rsid w:val="00C74478"/>
    <w:rsid w:val="00C74CBD"/>
    <w:rsid w:val="00C750DB"/>
    <w:rsid w:val="00C75104"/>
    <w:rsid w:val="00C757B9"/>
    <w:rsid w:val="00C75FE7"/>
    <w:rsid w:val="00C7601F"/>
    <w:rsid w:val="00C76163"/>
    <w:rsid w:val="00C76DBD"/>
    <w:rsid w:val="00C76FA5"/>
    <w:rsid w:val="00C77247"/>
    <w:rsid w:val="00C77366"/>
    <w:rsid w:val="00C773EA"/>
    <w:rsid w:val="00C778C6"/>
    <w:rsid w:val="00C77CF1"/>
    <w:rsid w:val="00C77FA1"/>
    <w:rsid w:val="00C80A73"/>
    <w:rsid w:val="00C80E1B"/>
    <w:rsid w:val="00C81090"/>
    <w:rsid w:val="00C81275"/>
    <w:rsid w:val="00C81456"/>
    <w:rsid w:val="00C8147B"/>
    <w:rsid w:val="00C8171D"/>
    <w:rsid w:val="00C817B4"/>
    <w:rsid w:val="00C8180B"/>
    <w:rsid w:val="00C81A67"/>
    <w:rsid w:val="00C821F4"/>
    <w:rsid w:val="00C82327"/>
    <w:rsid w:val="00C826FD"/>
    <w:rsid w:val="00C83087"/>
    <w:rsid w:val="00C833E5"/>
    <w:rsid w:val="00C83934"/>
    <w:rsid w:val="00C846DE"/>
    <w:rsid w:val="00C847E7"/>
    <w:rsid w:val="00C84A31"/>
    <w:rsid w:val="00C84BF1"/>
    <w:rsid w:val="00C84C69"/>
    <w:rsid w:val="00C84E05"/>
    <w:rsid w:val="00C854E4"/>
    <w:rsid w:val="00C85545"/>
    <w:rsid w:val="00C857BD"/>
    <w:rsid w:val="00C8580D"/>
    <w:rsid w:val="00C85B56"/>
    <w:rsid w:val="00C85E24"/>
    <w:rsid w:val="00C860DD"/>
    <w:rsid w:val="00C86752"/>
    <w:rsid w:val="00C86D0B"/>
    <w:rsid w:val="00C86DFB"/>
    <w:rsid w:val="00C871C7"/>
    <w:rsid w:val="00C878C9"/>
    <w:rsid w:val="00C87FC8"/>
    <w:rsid w:val="00C9085A"/>
    <w:rsid w:val="00C9098B"/>
    <w:rsid w:val="00C90F84"/>
    <w:rsid w:val="00C91122"/>
    <w:rsid w:val="00C91525"/>
    <w:rsid w:val="00C91BD0"/>
    <w:rsid w:val="00C9234D"/>
    <w:rsid w:val="00C9249A"/>
    <w:rsid w:val="00C92C9B"/>
    <w:rsid w:val="00C92CD5"/>
    <w:rsid w:val="00C93071"/>
    <w:rsid w:val="00C931BB"/>
    <w:rsid w:val="00C931C2"/>
    <w:rsid w:val="00C9351C"/>
    <w:rsid w:val="00C93729"/>
    <w:rsid w:val="00C93811"/>
    <w:rsid w:val="00C938D1"/>
    <w:rsid w:val="00C94191"/>
    <w:rsid w:val="00C941BD"/>
    <w:rsid w:val="00C9467D"/>
    <w:rsid w:val="00C94689"/>
    <w:rsid w:val="00C94812"/>
    <w:rsid w:val="00C94C39"/>
    <w:rsid w:val="00C94C56"/>
    <w:rsid w:val="00C94D05"/>
    <w:rsid w:val="00C94F11"/>
    <w:rsid w:val="00C95046"/>
    <w:rsid w:val="00C95132"/>
    <w:rsid w:val="00C951B5"/>
    <w:rsid w:val="00C9527E"/>
    <w:rsid w:val="00C952D9"/>
    <w:rsid w:val="00C95504"/>
    <w:rsid w:val="00C95562"/>
    <w:rsid w:val="00C95738"/>
    <w:rsid w:val="00C958D0"/>
    <w:rsid w:val="00C95BB4"/>
    <w:rsid w:val="00C96448"/>
    <w:rsid w:val="00C9666C"/>
    <w:rsid w:val="00C96722"/>
    <w:rsid w:val="00C96785"/>
    <w:rsid w:val="00C96A58"/>
    <w:rsid w:val="00C96AE2"/>
    <w:rsid w:val="00C96DE8"/>
    <w:rsid w:val="00C974A1"/>
    <w:rsid w:val="00C97715"/>
    <w:rsid w:val="00C9790A"/>
    <w:rsid w:val="00C97A22"/>
    <w:rsid w:val="00C97A50"/>
    <w:rsid w:val="00CA01FB"/>
    <w:rsid w:val="00CA0510"/>
    <w:rsid w:val="00CA0FB0"/>
    <w:rsid w:val="00CA11D5"/>
    <w:rsid w:val="00CA2437"/>
    <w:rsid w:val="00CA279C"/>
    <w:rsid w:val="00CA2C20"/>
    <w:rsid w:val="00CA2DE5"/>
    <w:rsid w:val="00CA2E2D"/>
    <w:rsid w:val="00CA336F"/>
    <w:rsid w:val="00CA3805"/>
    <w:rsid w:val="00CA3F78"/>
    <w:rsid w:val="00CA44D2"/>
    <w:rsid w:val="00CA475D"/>
    <w:rsid w:val="00CA4C7B"/>
    <w:rsid w:val="00CA525A"/>
    <w:rsid w:val="00CA53FD"/>
    <w:rsid w:val="00CA5485"/>
    <w:rsid w:val="00CA54EB"/>
    <w:rsid w:val="00CA5B97"/>
    <w:rsid w:val="00CA61DB"/>
    <w:rsid w:val="00CA62A3"/>
    <w:rsid w:val="00CA6620"/>
    <w:rsid w:val="00CA6C82"/>
    <w:rsid w:val="00CA76ED"/>
    <w:rsid w:val="00CA77A5"/>
    <w:rsid w:val="00CA7A2C"/>
    <w:rsid w:val="00CA7F1A"/>
    <w:rsid w:val="00CB0201"/>
    <w:rsid w:val="00CB0718"/>
    <w:rsid w:val="00CB0AC4"/>
    <w:rsid w:val="00CB0B73"/>
    <w:rsid w:val="00CB0CA7"/>
    <w:rsid w:val="00CB15D3"/>
    <w:rsid w:val="00CB18A9"/>
    <w:rsid w:val="00CB1DAF"/>
    <w:rsid w:val="00CB1E84"/>
    <w:rsid w:val="00CB1F19"/>
    <w:rsid w:val="00CB1F1A"/>
    <w:rsid w:val="00CB2006"/>
    <w:rsid w:val="00CB208C"/>
    <w:rsid w:val="00CB2531"/>
    <w:rsid w:val="00CB29C1"/>
    <w:rsid w:val="00CB33C5"/>
    <w:rsid w:val="00CB33DD"/>
    <w:rsid w:val="00CB36AF"/>
    <w:rsid w:val="00CB38D6"/>
    <w:rsid w:val="00CB39BE"/>
    <w:rsid w:val="00CB3DA4"/>
    <w:rsid w:val="00CB3E15"/>
    <w:rsid w:val="00CB3E55"/>
    <w:rsid w:val="00CB4079"/>
    <w:rsid w:val="00CB4320"/>
    <w:rsid w:val="00CB47D0"/>
    <w:rsid w:val="00CB4977"/>
    <w:rsid w:val="00CB49C1"/>
    <w:rsid w:val="00CB4A05"/>
    <w:rsid w:val="00CB563F"/>
    <w:rsid w:val="00CB57CF"/>
    <w:rsid w:val="00CB5BC0"/>
    <w:rsid w:val="00CB60E4"/>
    <w:rsid w:val="00CB6204"/>
    <w:rsid w:val="00CB67A5"/>
    <w:rsid w:val="00CB6A41"/>
    <w:rsid w:val="00CB6C25"/>
    <w:rsid w:val="00CB6C9A"/>
    <w:rsid w:val="00CB6DE9"/>
    <w:rsid w:val="00CB7485"/>
    <w:rsid w:val="00CC030B"/>
    <w:rsid w:val="00CC06A8"/>
    <w:rsid w:val="00CC076B"/>
    <w:rsid w:val="00CC0F95"/>
    <w:rsid w:val="00CC1273"/>
    <w:rsid w:val="00CC254A"/>
    <w:rsid w:val="00CC2766"/>
    <w:rsid w:val="00CC2865"/>
    <w:rsid w:val="00CC30A3"/>
    <w:rsid w:val="00CC3626"/>
    <w:rsid w:val="00CC390A"/>
    <w:rsid w:val="00CC39FE"/>
    <w:rsid w:val="00CC3A4F"/>
    <w:rsid w:val="00CC47E5"/>
    <w:rsid w:val="00CC4A09"/>
    <w:rsid w:val="00CC4D68"/>
    <w:rsid w:val="00CC4D97"/>
    <w:rsid w:val="00CC56A3"/>
    <w:rsid w:val="00CC584F"/>
    <w:rsid w:val="00CC5D41"/>
    <w:rsid w:val="00CC5E4B"/>
    <w:rsid w:val="00CC5E66"/>
    <w:rsid w:val="00CC5F1B"/>
    <w:rsid w:val="00CC5F87"/>
    <w:rsid w:val="00CC614E"/>
    <w:rsid w:val="00CC71BC"/>
    <w:rsid w:val="00CC72B5"/>
    <w:rsid w:val="00CC7594"/>
    <w:rsid w:val="00CC7915"/>
    <w:rsid w:val="00CC7EEF"/>
    <w:rsid w:val="00CD0135"/>
    <w:rsid w:val="00CD05F7"/>
    <w:rsid w:val="00CD06DA"/>
    <w:rsid w:val="00CD0724"/>
    <w:rsid w:val="00CD0E71"/>
    <w:rsid w:val="00CD1295"/>
    <w:rsid w:val="00CD1B38"/>
    <w:rsid w:val="00CD1B85"/>
    <w:rsid w:val="00CD1C8D"/>
    <w:rsid w:val="00CD1D90"/>
    <w:rsid w:val="00CD1E2A"/>
    <w:rsid w:val="00CD263C"/>
    <w:rsid w:val="00CD2E40"/>
    <w:rsid w:val="00CD3244"/>
    <w:rsid w:val="00CD3643"/>
    <w:rsid w:val="00CD3E54"/>
    <w:rsid w:val="00CD3ED1"/>
    <w:rsid w:val="00CD3F8C"/>
    <w:rsid w:val="00CD427D"/>
    <w:rsid w:val="00CD4CBC"/>
    <w:rsid w:val="00CD4DAB"/>
    <w:rsid w:val="00CD5427"/>
    <w:rsid w:val="00CD54A9"/>
    <w:rsid w:val="00CD5530"/>
    <w:rsid w:val="00CD558A"/>
    <w:rsid w:val="00CD6491"/>
    <w:rsid w:val="00CD66DE"/>
    <w:rsid w:val="00CD66FB"/>
    <w:rsid w:val="00CD6890"/>
    <w:rsid w:val="00CD6AB4"/>
    <w:rsid w:val="00CD6E57"/>
    <w:rsid w:val="00CD74F1"/>
    <w:rsid w:val="00CD7538"/>
    <w:rsid w:val="00CD7CB7"/>
    <w:rsid w:val="00CD7E0B"/>
    <w:rsid w:val="00CE010E"/>
    <w:rsid w:val="00CE0364"/>
    <w:rsid w:val="00CE08BD"/>
    <w:rsid w:val="00CE1188"/>
    <w:rsid w:val="00CE118E"/>
    <w:rsid w:val="00CE141D"/>
    <w:rsid w:val="00CE14BD"/>
    <w:rsid w:val="00CE17E0"/>
    <w:rsid w:val="00CE18B2"/>
    <w:rsid w:val="00CE20EC"/>
    <w:rsid w:val="00CE29A9"/>
    <w:rsid w:val="00CE2EE6"/>
    <w:rsid w:val="00CE3A4E"/>
    <w:rsid w:val="00CE3BBB"/>
    <w:rsid w:val="00CE3DC5"/>
    <w:rsid w:val="00CE3EEE"/>
    <w:rsid w:val="00CE4A93"/>
    <w:rsid w:val="00CE4AD5"/>
    <w:rsid w:val="00CE505A"/>
    <w:rsid w:val="00CE5380"/>
    <w:rsid w:val="00CE5699"/>
    <w:rsid w:val="00CE5E68"/>
    <w:rsid w:val="00CE5E8F"/>
    <w:rsid w:val="00CE6162"/>
    <w:rsid w:val="00CE63CD"/>
    <w:rsid w:val="00CE6465"/>
    <w:rsid w:val="00CE6E6E"/>
    <w:rsid w:val="00CE7C01"/>
    <w:rsid w:val="00CE7C7A"/>
    <w:rsid w:val="00CF02E2"/>
    <w:rsid w:val="00CF0863"/>
    <w:rsid w:val="00CF0959"/>
    <w:rsid w:val="00CF1B87"/>
    <w:rsid w:val="00CF1D7C"/>
    <w:rsid w:val="00CF1EAE"/>
    <w:rsid w:val="00CF21CF"/>
    <w:rsid w:val="00CF251F"/>
    <w:rsid w:val="00CF2530"/>
    <w:rsid w:val="00CF25BB"/>
    <w:rsid w:val="00CF2EA6"/>
    <w:rsid w:val="00CF2F12"/>
    <w:rsid w:val="00CF3332"/>
    <w:rsid w:val="00CF4394"/>
    <w:rsid w:val="00CF4ABA"/>
    <w:rsid w:val="00CF658D"/>
    <w:rsid w:val="00CF687F"/>
    <w:rsid w:val="00CF68E5"/>
    <w:rsid w:val="00CF6EE7"/>
    <w:rsid w:val="00CF7900"/>
    <w:rsid w:val="00CF7C2F"/>
    <w:rsid w:val="00D0095D"/>
    <w:rsid w:val="00D00EF9"/>
    <w:rsid w:val="00D00F57"/>
    <w:rsid w:val="00D0121B"/>
    <w:rsid w:val="00D01759"/>
    <w:rsid w:val="00D0182D"/>
    <w:rsid w:val="00D01DD5"/>
    <w:rsid w:val="00D02305"/>
    <w:rsid w:val="00D02CD2"/>
    <w:rsid w:val="00D02D05"/>
    <w:rsid w:val="00D02DB7"/>
    <w:rsid w:val="00D03836"/>
    <w:rsid w:val="00D03C4B"/>
    <w:rsid w:val="00D03E62"/>
    <w:rsid w:val="00D03E8A"/>
    <w:rsid w:val="00D03F37"/>
    <w:rsid w:val="00D040BB"/>
    <w:rsid w:val="00D040C1"/>
    <w:rsid w:val="00D04261"/>
    <w:rsid w:val="00D04285"/>
    <w:rsid w:val="00D04A32"/>
    <w:rsid w:val="00D04DB5"/>
    <w:rsid w:val="00D053CB"/>
    <w:rsid w:val="00D054EE"/>
    <w:rsid w:val="00D05B1C"/>
    <w:rsid w:val="00D05C25"/>
    <w:rsid w:val="00D05E82"/>
    <w:rsid w:val="00D064D5"/>
    <w:rsid w:val="00D0655F"/>
    <w:rsid w:val="00D06B3A"/>
    <w:rsid w:val="00D073CF"/>
    <w:rsid w:val="00D075F4"/>
    <w:rsid w:val="00D07817"/>
    <w:rsid w:val="00D07912"/>
    <w:rsid w:val="00D07C92"/>
    <w:rsid w:val="00D101A8"/>
    <w:rsid w:val="00D10A07"/>
    <w:rsid w:val="00D10B9B"/>
    <w:rsid w:val="00D10D80"/>
    <w:rsid w:val="00D11000"/>
    <w:rsid w:val="00D110D4"/>
    <w:rsid w:val="00D112A1"/>
    <w:rsid w:val="00D112B4"/>
    <w:rsid w:val="00D114E9"/>
    <w:rsid w:val="00D1184E"/>
    <w:rsid w:val="00D11CC2"/>
    <w:rsid w:val="00D120B0"/>
    <w:rsid w:val="00D1252E"/>
    <w:rsid w:val="00D128CB"/>
    <w:rsid w:val="00D13D85"/>
    <w:rsid w:val="00D13F61"/>
    <w:rsid w:val="00D146AE"/>
    <w:rsid w:val="00D14EA8"/>
    <w:rsid w:val="00D14EB5"/>
    <w:rsid w:val="00D1547A"/>
    <w:rsid w:val="00D15DCF"/>
    <w:rsid w:val="00D1626B"/>
    <w:rsid w:val="00D1648B"/>
    <w:rsid w:val="00D16926"/>
    <w:rsid w:val="00D16A75"/>
    <w:rsid w:val="00D16F25"/>
    <w:rsid w:val="00D17284"/>
    <w:rsid w:val="00D1782B"/>
    <w:rsid w:val="00D17CB6"/>
    <w:rsid w:val="00D20261"/>
    <w:rsid w:val="00D20651"/>
    <w:rsid w:val="00D207B6"/>
    <w:rsid w:val="00D20986"/>
    <w:rsid w:val="00D20991"/>
    <w:rsid w:val="00D20C2A"/>
    <w:rsid w:val="00D20F5E"/>
    <w:rsid w:val="00D21006"/>
    <w:rsid w:val="00D22987"/>
    <w:rsid w:val="00D2315A"/>
    <w:rsid w:val="00D23993"/>
    <w:rsid w:val="00D23C94"/>
    <w:rsid w:val="00D24068"/>
    <w:rsid w:val="00D240DC"/>
    <w:rsid w:val="00D2447A"/>
    <w:rsid w:val="00D249DC"/>
    <w:rsid w:val="00D24A4F"/>
    <w:rsid w:val="00D24CBA"/>
    <w:rsid w:val="00D24D3C"/>
    <w:rsid w:val="00D24F9C"/>
    <w:rsid w:val="00D25326"/>
    <w:rsid w:val="00D25333"/>
    <w:rsid w:val="00D25BA8"/>
    <w:rsid w:val="00D266C3"/>
    <w:rsid w:val="00D26767"/>
    <w:rsid w:val="00D26C52"/>
    <w:rsid w:val="00D272F9"/>
    <w:rsid w:val="00D279C6"/>
    <w:rsid w:val="00D27D62"/>
    <w:rsid w:val="00D27F7A"/>
    <w:rsid w:val="00D3018F"/>
    <w:rsid w:val="00D304E8"/>
    <w:rsid w:val="00D30623"/>
    <w:rsid w:val="00D30963"/>
    <w:rsid w:val="00D309AE"/>
    <w:rsid w:val="00D30B23"/>
    <w:rsid w:val="00D3103A"/>
    <w:rsid w:val="00D3108A"/>
    <w:rsid w:val="00D31201"/>
    <w:rsid w:val="00D31243"/>
    <w:rsid w:val="00D3124F"/>
    <w:rsid w:val="00D3170F"/>
    <w:rsid w:val="00D31B67"/>
    <w:rsid w:val="00D31DFF"/>
    <w:rsid w:val="00D31E09"/>
    <w:rsid w:val="00D32C4E"/>
    <w:rsid w:val="00D33105"/>
    <w:rsid w:val="00D33432"/>
    <w:rsid w:val="00D33859"/>
    <w:rsid w:val="00D338AD"/>
    <w:rsid w:val="00D33A34"/>
    <w:rsid w:val="00D34557"/>
    <w:rsid w:val="00D349CE"/>
    <w:rsid w:val="00D34A09"/>
    <w:rsid w:val="00D34DBE"/>
    <w:rsid w:val="00D34F14"/>
    <w:rsid w:val="00D356C5"/>
    <w:rsid w:val="00D35A1A"/>
    <w:rsid w:val="00D37352"/>
    <w:rsid w:val="00D37691"/>
    <w:rsid w:val="00D377D7"/>
    <w:rsid w:val="00D40D7A"/>
    <w:rsid w:val="00D4111C"/>
    <w:rsid w:val="00D4184B"/>
    <w:rsid w:val="00D41E17"/>
    <w:rsid w:val="00D42111"/>
    <w:rsid w:val="00D4236D"/>
    <w:rsid w:val="00D42509"/>
    <w:rsid w:val="00D4264D"/>
    <w:rsid w:val="00D43010"/>
    <w:rsid w:val="00D4329E"/>
    <w:rsid w:val="00D433DB"/>
    <w:rsid w:val="00D437F5"/>
    <w:rsid w:val="00D43979"/>
    <w:rsid w:val="00D43A70"/>
    <w:rsid w:val="00D43AAE"/>
    <w:rsid w:val="00D43C5B"/>
    <w:rsid w:val="00D43E48"/>
    <w:rsid w:val="00D44120"/>
    <w:rsid w:val="00D44408"/>
    <w:rsid w:val="00D4468B"/>
    <w:rsid w:val="00D448A4"/>
    <w:rsid w:val="00D45335"/>
    <w:rsid w:val="00D45598"/>
    <w:rsid w:val="00D456EC"/>
    <w:rsid w:val="00D457C3"/>
    <w:rsid w:val="00D45967"/>
    <w:rsid w:val="00D45E51"/>
    <w:rsid w:val="00D46660"/>
    <w:rsid w:val="00D46D15"/>
    <w:rsid w:val="00D46D23"/>
    <w:rsid w:val="00D46ECD"/>
    <w:rsid w:val="00D46FA2"/>
    <w:rsid w:val="00D473DE"/>
    <w:rsid w:val="00D47C59"/>
    <w:rsid w:val="00D504F1"/>
    <w:rsid w:val="00D506C6"/>
    <w:rsid w:val="00D50732"/>
    <w:rsid w:val="00D509A5"/>
    <w:rsid w:val="00D50C65"/>
    <w:rsid w:val="00D513E1"/>
    <w:rsid w:val="00D5148C"/>
    <w:rsid w:val="00D5154D"/>
    <w:rsid w:val="00D520B3"/>
    <w:rsid w:val="00D52286"/>
    <w:rsid w:val="00D52518"/>
    <w:rsid w:val="00D526FD"/>
    <w:rsid w:val="00D52F07"/>
    <w:rsid w:val="00D53B64"/>
    <w:rsid w:val="00D53E62"/>
    <w:rsid w:val="00D54333"/>
    <w:rsid w:val="00D55064"/>
    <w:rsid w:val="00D551A2"/>
    <w:rsid w:val="00D55400"/>
    <w:rsid w:val="00D5551B"/>
    <w:rsid w:val="00D557E1"/>
    <w:rsid w:val="00D55861"/>
    <w:rsid w:val="00D55D5E"/>
    <w:rsid w:val="00D5620A"/>
    <w:rsid w:val="00D56674"/>
    <w:rsid w:val="00D56A6D"/>
    <w:rsid w:val="00D56ECD"/>
    <w:rsid w:val="00D56FC8"/>
    <w:rsid w:val="00D5716E"/>
    <w:rsid w:val="00D57604"/>
    <w:rsid w:val="00D578E2"/>
    <w:rsid w:val="00D603E6"/>
    <w:rsid w:val="00D605DF"/>
    <w:rsid w:val="00D60B83"/>
    <w:rsid w:val="00D611AF"/>
    <w:rsid w:val="00D6150F"/>
    <w:rsid w:val="00D617C7"/>
    <w:rsid w:val="00D61D69"/>
    <w:rsid w:val="00D6202D"/>
    <w:rsid w:val="00D62B3C"/>
    <w:rsid w:val="00D63B07"/>
    <w:rsid w:val="00D63B9A"/>
    <w:rsid w:val="00D63C1B"/>
    <w:rsid w:val="00D63C7B"/>
    <w:rsid w:val="00D63CD6"/>
    <w:rsid w:val="00D63E36"/>
    <w:rsid w:val="00D63FA5"/>
    <w:rsid w:val="00D64017"/>
    <w:rsid w:val="00D64262"/>
    <w:rsid w:val="00D64ADB"/>
    <w:rsid w:val="00D64AE4"/>
    <w:rsid w:val="00D64CE9"/>
    <w:rsid w:val="00D6560F"/>
    <w:rsid w:val="00D65E1B"/>
    <w:rsid w:val="00D65EE0"/>
    <w:rsid w:val="00D65F23"/>
    <w:rsid w:val="00D6632D"/>
    <w:rsid w:val="00D66673"/>
    <w:rsid w:val="00D66C50"/>
    <w:rsid w:val="00D6731D"/>
    <w:rsid w:val="00D675CE"/>
    <w:rsid w:val="00D6772E"/>
    <w:rsid w:val="00D678F1"/>
    <w:rsid w:val="00D67C20"/>
    <w:rsid w:val="00D67F83"/>
    <w:rsid w:val="00D701C7"/>
    <w:rsid w:val="00D7025A"/>
    <w:rsid w:val="00D70312"/>
    <w:rsid w:val="00D703AA"/>
    <w:rsid w:val="00D709EF"/>
    <w:rsid w:val="00D70AB8"/>
    <w:rsid w:val="00D70CF5"/>
    <w:rsid w:val="00D70E3A"/>
    <w:rsid w:val="00D71572"/>
    <w:rsid w:val="00D719AD"/>
    <w:rsid w:val="00D71B77"/>
    <w:rsid w:val="00D72441"/>
    <w:rsid w:val="00D72663"/>
    <w:rsid w:val="00D72C06"/>
    <w:rsid w:val="00D72D68"/>
    <w:rsid w:val="00D7301F"/>
    <w:rsid w:val="00D735AF"/>
    <w:rsid w:val="00D73654"/>
    <w:rsid w:val="00D740EE"/>
    <w:rsid w:val="00D74AE4"/>
    <w:rsid w:val="00D75153"/>
    <w:rsid w:val="00D757B3"/>
    <w:rsid w:val="00D75B8C"/>
    <w:rsid w:val="00D75C35"/>
    <w:rsid w:val="00D75F60"/>
    <w:rsid w:val="00D760EC"/>
    <w:rsid w:val="00D76376"/>
    <w:rsid w:val="00D7674C"/>
    <w:rsid w:val="00D76994"/>
    <w:rsid w:val="00D76E9F"/>
    <w:rsid w:val="00D77469"/>
    <w:rsid w:val="00D77BA0"/>
    <w:rsid w:val="00D77F1D"/>
    <w:rsid w:val="00D77F4A"/>
    <w:rsid w:val="00D80A3A"/>
    <w:rsid w:val="00D80D28"/>
    <w:rsid w:val="00D81229"/>
    <w:rsid w:val="00D81721"/>
    <w:rsid w:val="00D81C34"/>
    <w:rsid w:val="00D81DF6"/>
    <w:rsid w:val="00D81EAB"/>
    <w:rsid w:val="00D8236E"/>
    <w:rsid w:val="00D82415"/>
    <w:rsid w:val="00D826FF"/>
    <w:rsid w:val="00D8289F"/>
    <w:rsid w:val="00D83399"/>
    <w:rsid w:val="00D8351A"/>
    <w:rsid w:val="00D836D1"/>
    <w:rsid w:val="00D84313"/>
    <w:rsid w:val="00D845F1"/>
    <w:rsid w:val="00D8486B"/>
    <w:rsid w:val="00D849A6"/>
    <w:rsid w:val="00D84A0F"/>
    <w:rsid w:val="00D84A17"/>
    <w:rsid w:val="00D84ACF"/>
    <w:rsid w:val="00D84BD0"/>
    <w:rsid w:val="00D84BEE"/>
    <w:rsid w:val="00D84E71"/>
    <w:rsid w:val="00D8539C"/>
    <w:rsid w:val="00D855B7"/>
    <w:rsid w:val="00D856D1"/>
    <w:rsid w:val="00D85C73"/>
    <w:rsid w:val="00D85C87"/>
    <w:rsid w:val="00D85D5E"/>
    <w:rsid w:val="00D86114"/>
    <w:rsid w:val="00D86230"/>
    <w:rsid w:val="00D8668F"/>
    <w:rsid w:val="00D866B2"/>
    <w:rsid w:val="00D869D7"/>
    <w:rsid w:val="00D86A11"/>
    <w:rsid w:val="00D86D45"/>
    <w:rsid w:val="00D8782F"/>
    <w:rsid w:val="00D878CB"/>
    <w:rsid w:val="00D878D6"/>
    <w:rsid w:val="00D87B6A"/>
    <w:rsid w:val="00D90A00"/>
    <w:rsid w:val="00D90C64"/>
    <w:rsid w:val="00D90DA3"/>
    <w:rsid w:val="00D90F7D"/>
    <w:rsid w:val="00D91610"/>
    <w:rsid w:val="00D91C47"/>
    <w:rsid w:val="00D92022"/>
    <w:rsid w:val="00D926AE"/>
    <w:rsid w:val="00D93192"/>
    <w:rsid w:val="00D9332F"/>
    <w:rsid w:val="00D9369D"/>
    <w:rsid w:val="00D93807"/>
    <w:rsid w:val="00D93808"/>
    <w:rsid w:val="00D93D7D"/>
    <w:rsid w:val="00D93EB6"/>
    <w:rsid w:val="00D946AE"/>
    <w:rsid w:val="00D94832"/>
    <w:rsid w:val="00D948DC"/>
    <w:rsid w:val="00D94958"/>
    <w:rsid w:val="00D94CA2"/>
    <w:rsid w:val="00D954B8"/>
    <w:rsid w:val="00D95974"/>
    <w:rsid w:val="00D95B5D"/>
    <w:rsid w:val="00D95F91"/>
    <w:rsid w:val="00D961CF"/>
    <w:rsid w:val="00D96332"/>
    <w:rsid w:val="00D96600"/>
    <w:rsid w:val="00D96AC1"/>
    <w:rsid w:val="00D96D6A"/>
    <w:rsid w:val="00D96F4A"/>
    <w:rsid w:val="00D970EB"/>
    <w:rsid w:val="00D97116"/>
    <w:rsid w:val="00D9769C"/>
    <w:rsid w:val="00D97992"/>
    <w:rsid w:val="00D97C63"/>
    <w:rsid w:val="00DA0110"/>
    <w:rsid w:val="00DA06FC"/>
    <w:rsid w:val="00DA06FF"/>
    <w:rsid w:val="00DA0A2C"/>
    <w:rsid w:val="00DA0B51"/>
    <w:rsid w:val="00DA1B66"/>
    <w:rsid w:val="00DA1C7C"/>
    <w:rsid w:val="00DA1EF9"/>
    <w:rsid w:val="00DA1F9C"/>
    <w:rsid w:val="00DA1FB0"/>
    <w:rsid w:val="00DA2083"/>
    <w:rsid w:val="00DA2173"/>
    <w:rsid w:val="00DA2639"/>
    <w:rsid w:val="00DA2A3B"/>
    <w:rsid w:val="00DA316F"/>
    <w:rsid w:val="00DA4C90"/>
    <w:rsid w:val="00DA4EEC"/>
    <w:rsid w:val="00DA5266"/>
    <w:rsid w:val="00DA6040"/>
    <w:rsid w:val="00DA61D2"/>
    <w:rsid w:val="00DA662B"/>
    <w:rsid w:val="00DA67E8"/>
    <w:rsid w:val="00DA6A16"/>
    <w:rsid w:val="00DA6CCD"/>
    <w:rsid w:val="00DA6F72"/>
    <w:rsid w:val="00DA709E"/>
    <w:rsid w:val="00DA717F"/>
    <w:rsid w:val="00DA71C9"/>
    <w:rsid w:val="00DA723A"/>
    <w:rsid w:val="00DA7392"/>
    <w:rsid w:val="00DA7782"/>
    <w:rsid w:val="00DA77EB"/>
    <w:rsid w:val="00DA7841"/>
    <w:rsid w:val="00DA7B29"/>
    <w:rsid w:val="00DA7F4F"/>
    <w:rsid w:val="00DB0281"/>
    <w:rsid w:val="00DB13D1"/>
    <w:rsid w:val="00DB18E4"/>
    <w:rsid w:val="00DB1ADB"/>
    <w:rsid w:val="00DB1AEF"/>
    <w:rsid w:val="00DB2101"/>
    <w:rsid w:val="00DB2375"/>
    <w:rsid w:val="00DB25C3"/>
    <w:rsid w:val="00DB38BB"/>
    <w:rsid w:val="00DB3CFF"/>
    <w:rsid w:val="00DB3D82"/>
    <w:rsid w:val="00DB3E2A"/>
    <w:rsid w:val="00DB425A"/>
    <w:rsid w:val="00DB4451"/>
    <w:rsid w:val="00DB44DB"/>
    <w:rsid w:val="00DB4616"/>
    <w:rsid w:val="00DB48F2"/>
    <w:rsid w:val="00DB4ADF"/>
    <w:rsid w:val="00DB526D"/>
    <w:rsid w:val="00DB52B0"/>
    <w:rsid w:val="00DB5612"/>
    <w:rsid w:val="00DB5884"/>
    <w:rsid w:val="00DB5937"/>
    <w:rsid w:val="00DB59CA"/>
    <w:rsid w:val="00DB5B80"/>
    <w:rsid w:val="00DB5CD8"/>
    <w:rsid w:val="00DB5FA8"/>
    <w:rsid w:val="00DB6767"/>
    <w:rsid w:val="00DB6E19"/>
    <w:rsid w:val="00DB6F87"/>
    <w:rsid w:val="00DB7042"/>
    <w:rsid w:val="00DB70AF"/>
    <w:rsid w:val="00DB7271"/>
    <w:rsid w:val="00DB733F"/>
    <w:rsid w:val="00DB74AF"/>
    <w:rsid w:val="00DB7C9F"/>
    <w:rsid w:val="00DC0005"/>
    <w:rsid w:val="00DC05D1"/>
    <w:rsid w:val="00DC0C01"/>
    <w:rsid w:val="00DC1065"/>
    <w:rsid w:val="00DC10C2"/>
    <w:rsid w:val="00DC1491"/>
    <w:rsid w:val="00DC1AE7"/>
    <w:rsid w:val="00DC1BD1"/>
    <w:rsid w:val="00DC1DB4"/>
    <w:rsid w:val="00DC1E4D"/>
    <w:rsid w:val="00DC1F65"/>
    <w:rsid w:val="00DC247C"/>
    <w:rsid w:val="00DC26C5"/>
    <w:rsid w:val="00DC2890"/>
    <w:rsid w:val="00DC2E56"/>
    <w:rsid w:val="00DC2F01"/>
    <w:rsid w:val="00DC2F58"/>
    <w:rsid w:val="00DC3178"/>
    <w:rsid w:val="00DC32B4"/>
    <w:rsid w:val="00DC3444"/>
    <w:rsid w:val="00DC3714"/>
    <w:rsid w:val="00DC3BD0"/>
    <w:rsid w:val="00DC3DF6"/>
    <w:rsid w:val="00DC44B8"/>
    <w:rsid w:val="00DC46C3"/>
    <w:rsid w:val="00DC49B5"/>
    <w:rsid w:val="00DC4AB4"/>
    <w:rsid w:val="00DC4B1C"/>
    <w:rsid w:val="00DC4E0F"/>
    <w:rsid w:val="00DC4F28"/>
    <w:rsid w:val="00DC50C4"/>
    <w:rsid w:val="00DC56B6"/>
    <w:rsid w:val="00DC57B3"/>
    <w:rsid w:val="00DC5B97"/>
    <w:rsid w:val="00DC6007"/>
    <w:rsid w:val="00DC6111"/>
    <w:rsid w:val="00DC65C2"/>
    <w:rsid w:val="00DC672E"/>
    <w:rsid w:val="00DC6830"/>
    <w:rsid w:val="00DC69B1"/>
    <w:rsid w:val="00DC6F18"/>
    <w:rsid w:val="00DC70B9"/>
    <w:rsid w:val="00DC7173"/>
    <w:rsid w:val="00DC77BB"/>
    <w:rsid w:val="00DD032D"/>
    <w:rsid w:val="00DD0391"/>
    <w:rsid w:val="00DD048E"/>
    <w:rsid w:val="00DD06FC"/>
    <w:rsid w:val="00DD08BF"/>
    <w:rsid w:val="00DD0A7B"/>
    <w:rsid w:val="00DD0B87"/>
    <w:rsid w:val="00DD0BC8"/>
    <w:rsid w:val="00DD0DD7"/>
    <w:rsid w:val="00DD168A"/>
    <w:rsid w:val="00DD16A0"/>
    <w:rsid w:val="00DD18F5"/>
    <w:rsid w:val="00DD1AA0"/>
    <w:rsid w:val="00DD1EF0"/>
    <w:rsid w:val="00DD2172"/>
    <w:rsid w:val="00DD22B9"/>
    <w:rsid w:val="00DD2744"/>
    <w:rsid w:val="00DD3396"/>
    <w:rsid w:val="00DD34C0"/>
    <w:rsid w:val="00DD3AEE"/>
    <w:rsid w:val="00DD3CC8"/>
    <w:rsid w:val="00DD43F2"/>
    <w:rsid w:val="00DD441F"/>
    <w:rsid w:val="00DD474F"/>
    <w:rsid w:val="00DD4B76"/>
    <w:rsid w:val="00DD4CE5"/>
    <w:rsid w:val="00DD4FE2"/>
    <w:rsid w:val="00DD508D"/>
    <w:rsid w:val="00DD534F"/>
    <w:rsid w:val="00DD5870"/>
    <w:rsid w:val="00DD5BD7"/>
    <w:rsid w:val="00DD5DA3"/>
    <w:rsid w:val="00DD69CA"/>
    <w:rsid w:val="00DD6AF8"/>
    <w:rsid w:val="00DD70FF"/>
    <w:rsid w:val="00DD7153"/>
    <w:rsid w:val="00DD763D"/>
    <w:rsid w:val="00DD7953"/>
    <w:rsid w:val="00DD79B6"/>
    <w:rsid w:val="00DD7D34"/>
    <w:rsid w:val="00DD7F9F"/>
    <w:rsid w:val="00DE0711"/>
    <w:rsid w:val="00DE0AF4"/>
    <w:rsid w:val="00DE0D3D"/>
    <w:rsid w:val="00DE11B2"/>
    <w:rsid w:val="00DE13A5"/>
    <w:rsid w:val="00DE16CA"/>
    <w:rsid w:val="00DE17B9"/>
    <w:rsid w:val="00DE1B7C"/>
    <w:rsid w:val="00DE24C6"/>
    <w:rsid w:val="00DE26B0"/>
    <w:rsid w:val="00DE2777"/>
    <w:rsid w:val="00DE2C76"/>
    <w:rsid w:val="00DE2CB4"/>
    <w:rsid w:val="00DE2F31"/>
    <w:rsid w:val="00DE3073"/>
    <w:rsid w:val="00DE34B0"/>
    <w:rsid w:val="00DE35D8"/>
    <w:rsid w:val="00DE365B"/>
    <w:rsid w:val="00DE3769"/>
    <w:rsid w:val="00DE389E"/>
    <w:rsid w:val="00DE3CA7"/>
    <w:rsid w:val="00DE3CD2"/>
    <w:rsid w:val="00DE3F14"/>
    <w:rsid w:val="00DE4429"/>
    <w:rsid w:val="00DE44EB"/>
    <w:rsid w:val="00DE46F2"/>
    <w:rsid w:val="00DE4B0E"/>
    <w:rsid w:val="00DE4C12"/>
    <w:rsid w:val="00DE4DB6"/>
    <w:rsid w:val="00DE4E9E"/>
    <w:rsid w:val="00DE51DA"/>
    <w:rsid w:val="00DE5221"/>
    <w:rsid w:val="00DE53F6"/>
    <w:rsid w:val="00DE57FB"/>
    <w:rsid w:val="00DE64D8"/>
    <w:rsid w:val="00DE65E4"/>
    <w:rsid w:val="00DE68F1"/>
    <w:rsid w:val="00DE7656"/>
    <w:rsid w:val="00DE7689"/>
    <w:rsid w:val="00DE7849"/>
    <w:rsid w:val="00DF01C3"/>
    <w:rsid w:val="00DF06DA"/>
    <w:rsid w:val="00DF077D"/>
    <w:rsid w:val="00DF115E"/>
    <w:rsid w:val="00DF1204"/>
    <w:rsid w:val="00DF1545"/>
    <w:rsid w:val="00DF15A3"/>
    <w:rsid w:val="00DF19FD"/>
    <w:rsid w:val="00DF1E40"/>
    <w:rsid w:val="00DF2284"/>
    <w:rsid w:val="00DF2F66"/>
    <w:rsid w:val="00DF38D4"/>
    <w:rsid w:val="00DF3B84"/>
    <w:rsid w:val="00DF4206"/>
    <w:rsid w:val="00DF49E0"/>
    <w:rsid w:val="00DF4A4A"/>
    <w:rsid w:val="00DF4BBB"/>
    <w:rsid w:val="00DF4D11"/>
    <w:rsid w:val="00DF4F3E"/>
    <w:rsid w:val="00DF4F80"/>
    <w:rsid w:val="00DF5091"/>
    <w:rsid w:val="00DF50F2"/>
    <w:rsid w:val="00DF563D"/>
    <w:rsid w:val="00DF57A5"/>
    <w:rsid w:val="00DF5922"/>
    <w:rsid w:val="00DF5E73"/>
    <w:rsid w:val="00DF623D"/>
    <w:rsid w:val="00DF6454"/>
    <w:rsid w:val="00DF670B"/>
    <w:rsid w:val="00DF6930"/>
    <w:rsid w:val="00DF6962"/>
    <w:rsid w:val="00DF6B74"/>
    <w:rsid w:val="00DF7173"/>
    <w:rsid w:val="00DF768E"/>
    <w:rsid w:val="00DF7BD2"/>
    <w:rsid w:val="00DF7C4F"/>
    <w:rsid w:val="00DF7D8A"/>
    <w:rsid w:val="00DF7EFC"/>
    <w:rsid w:val="00E003FC"/>
    <w:rsid w:val="00E00740"/>
    <w:rsid w:val="00E00925"/>
    <w:rsid w:val="00E00CD0"/>
    <w:rsid w:val="00E0242B"/>
    <w:rsid w:val="00E026B7"/>
    <w:rsid w:val="00E02771"/>
    <w:rsid w:val="00E02CD3"/>
    <w:rsid w:val="00E0313A"/>
    <w:rsid w:val="00E037C1"/>
    <w:rsid w:val="00E0394F"/>
    <w:rsid w:val="00E03A75"/>
    <w:rsid w:val="00E03B83"/>
    <w:rsid w:val="00E0446F"/>
    <w:rsid w:val="00E044D8"/>
    <w:rsid w:val="00E0452E"/>
    <w:rsid w:val="00E047E4"/>
    <w:rsid w:val="00E04F5C"/>
    <w:rsid w:val="00E04FD1"/>
    <w:rsid w:val="00E0500E"/>
    <w:rsid w:val="00E054DA"/>
    <w:rsid w:val="00E055FA"/>
    <w:rsid w:val="00E05896"/>
    <w:rsid w:val="00E05A5B"/>
    <w:rsid w:val="00E05F00"/>
    <w:rsid w:val="00E0606D"/>
    <w:rsid w:val="00E0642B"/>
    <w:rsid w:val="00E066FF"/>
    <w:rsid w:val="00E0684E"/>
    <w:rsid w:val="00E06B3D"/>
    <w:rsid w:val="00E07337"/>
    <w:rsid w:val="00E07ADA"/>
    <w:rsid w:val="00E07D3D"/>
    <w:rsid w:val="00E10D02"/>
    <w:rsid w:val="00E10E7B"/>
    <w:rsid w:val="00E10ECA"/>
    <w:rsid w:val="00E11025"/>
    <w:rsid w:val="00E1148B"/>
    <w:rsid w:val="00E1177E"/>
    <w:rsid w:val="00E11B48"/>
    <w:rsid w:val="00E12171"/>
    <w:rsid w:val="00E124DB"/>
    <w:rsid w:val="00E131FD"/>
    <w:rsid w:val="00E135C0"/>
    <w:rsid w:val="00E13913"/>
    <w:rsid w:val="00E13AE8"/>
    <w:rsid w:val="00E13BBB"/>
    <w:rsid w:val="00E13F9F"/>
    <w:rsid w:val="00E14570"/>
    <w:rsid w:val="00E14DB2"/>
    <w:rsid w:val="00E14F0C"/>
    <w:rsid w:val="00E15207"/>
    <w:rsid w:val="00E153C8"/>
    <w:rsid w:val="00E15654"/>
    <w:rsid w:val="00E15860"/>
    <w:rsid w:val="00E1587B"/>
    <w:rsid w:val="00E15C15"/>
    <w:rsid w:val="00E15D41"/>
    <w:rsid w:val="00E16546"/>
    <w:rsid w:val="00E168F5"/>
    <w:rsid w:val="00E1706A"/>
    <w:rsid w:val="00E17217"/>
    <w:rsid w:val="00E175A0"/>
    <w:rsid w:val="00E17A94"/>
    <w:rsid w:val="00E200A3"/>
    <w:rsid w:val="00E2010B"/>
    <w:rsid w:val="00E2011A"/>
    <w:rsid w:val="00E201A0"/>
    <w:rsid w:val="00E201ED"/>
    <w:rsid w:val="00E20CAA"/>
    <w:rsid w:val="00E21235"/>
    <w:rsid w:val="00E218D6"/>
    <w:rsid w:val="00E21A8E"/>
    <w:rsid w:val="00E21D0E"/>
    <w:rsid w:val="00E21F78"/>
    <w:rsid w:val="00E22A08"/>
    <w:rsid w:val="00E22AE1"/>
    <w:rsid w:val="00E2364C"/>
    <w:rsid w:val="00E23B29"/>
    <w:rsid w:val="00E23B56"/>
    <w:rsid w:val="00E23B91"/>
    <w:rsid w:val="00E24209"/>
    <w:rsid w:val="00E24253"/>
    <w:rsid w:val="00E246B6"/>
    <w:rsid w:val="00E24755"/>
    <w:rsid w:val="00E2479F"/>
    <w:rsid w:val="00E24BEC"/>
    <w:rsid w:val="00E24FCD"/>
    <w:rsid w:val="00E25538"/>
    <w:rsid w:val="00E256F7"/>
    <w:rsid w:val="00E2596A"/>
    <w:rsid w:val="00E25C2D"/>
    <w:rsid w:val="00E25CD6"/>
    <w:rsid w:val="00E25DE9"/>
    <w:rsid w:val="00E26090"/>
    <w:rsid w:val="00E263E8"/>
    <w:rsid w:val="00E26E05"/>
    <w:rsid w:val="00E27531"/>
    <w:rsid w:val="00E2754F"/>
    <w:rsid w:val="00E276AD"/>
    <w:rsid w:val="00E277B3"/>
    <w:rsid w:val="00E3038C"/>
    <w:rsid w:val="00E3044C"/>
    <w:rsid w:val="00E307F2"/>
    <w:rsid w:val="00E309B4"/>
    <w:rsid w:val="00E30C68"/>
    <w:rsid w:val="00E31662"/>
    <w:rsid w:val="00E31BB0"/>
    <w:rsid w:val="00E32A65"/>
    <w:rsid w:val="00E32CFA"/>
    <w:rsid w:val="00E32E5D"/>
    <w:rsid w:val="00E33120"/>
    <w:rsid w:val="00E33F71"/>
    <w:rsid w:val="00E3428A"/>
    <w:rsid w:val="00E349AF"/>
    <w:rsid w:val="00E34B8A"/>
    <w:rsid w:val="00E34D61"/>
    <w:rsid w:val="00E34E1D"/>
    <w:rsid w:val="00E3506C"/>
    <w:rsid w:val="00E3517B"/>
    <w:rsid w:val="00E3523D"/>
    <w:rsid w:val="00E352D2"/>
    <w:rsid w:val="00E356B9"/>
    <w:rsid w:val="00E35DDA"/>
    <w:rsid w:val="00E364E2"/>
    <w:rsid w:val="00E36DB4"/>
    <w:rsid w:val="00E37071"/>
    <w:rsid w:val="00E372C1"/>
    <w:rsid w:val="00E3738A"/>
    <w:rsid w:val="00E376B7"/>
    <w:rsid w:val="00E4068B"/>
    <w:rsid w:val="00E406CE"/>
    <w:rsid w:val="00E40C3F"/>
    <w:rsid w:val="00E411A1"/>
    <w:rsid w:val="00E41326"/>
    <w:rsid w:val="00E414DA"/>
    <w:rsid w:val="00E41570"/>
    <w:rsid w:val="00E41620"/>
    <w:rsid w:val="00E41AA9"/>
    <w:rsid w:val="00E41B8D"/>
    <w:rsid w:val="00E41BC7"/>
    <w:rsid w:val="00E41C94"/>
    <w:rsid w:val="00E42184"/>
    <w:rsid w:val="00E42391"/>
    <w:rsid w:val="00E4257E"/>
    <w:rsid w:val="00E42A6F"/>
    <w:rsid w:val="00E42C06"/>
    <w:rsid w:val="00E432DD"/>
    <w:rsid w:val="00E438D7"/>
    <w:rsid w:val="00E43A89"/>
    <w:rsid w:val="00E43D02"/>
    <w:rsid w:val="00E43D53"/>
    <w:rsid w:val="00E43EE3"/>
    <w:rsid w:val="00E44A04"/>
    <w:rsid w:val="00E45774"/>
    <w:rsid w:val="00E45C8D"/>
    <w:rsid w:val="00E4679A"/>
    <w:rsid w:val="00E46ED4"/>
    <w:rsid w:val="00E47677"/>
    <w:rsid w:val="00E47E8C"/>
    <w:rsid w:val="00E50009"/>
    <w:rsid w:val="00E50669"/>
    <w:rsid w:val="00E50A6C"/>
    <w:rsid w:val="00E50AC3"/>
    <w:rsid w:val="00E50E46"/>
    <w:rsid w:val="00E511DC"/>
    <w:rsid w:val="00E51510"/>
    <w:rsid w:val="00E52166"/>
    <w:rsid w:val="00E5237D"/>
    <w:rsid w:val="00E523B5"/>
    <w:rsid w:val="00E52480"/>
    <w:rsid w:val="00E52659"/>
    <w:rsid w:val="00E531A6"/>
    <w:rsid w:val="00E53F99"/>
    <w:rsid w:val="00E546C9"/>
    <w:rsid w:val="00E54BDD"/>
    <w:rsid w:val="00E54D0B"/>
    <w:rsid w:val="00E54DD7"/>
    <w:rsid w:val="00E54FB5"/>
    <w:rsid w:val="00E54FF0"/>
    <w:rsid w:val="00E551AA"/>
    <w:rsid w:val="00E5521F"/>
    <w:rsid w:val="00E55439"/>
    <w:rsid w:val="00E555DD"/>
    <w:rsid w:val="00E5562F"/>
    <w:rsid w:val="00E558E5"/>
    <w:rsid w:val="00E55A02"/>
    <w:rsid w:val="00E55BD7"/>
    <w:rsid w:val="00E55D1E"/>
    <w:rsid w:val="00E55D48"/>
    <w:rsid w:val="00E55FD8"/>
    <w:rsid w:val="00E56079"/>
    <w:rsid w:val="00E560D5"/>
    <w:rsid w:val="00E5656F"/>
    <w:rsid w:val="00E566A5"/>
    <w:rsid w:val="00E5682F"/>
    <w:rsid w:val="00E56C98"/>
    <w:rsid w:val="00E56DC6"/>
    <w:rsid w:val="00E56FF5"/>
    <w:rsid w:val="00E570A8"/>
    <w:rsid w:val="00E57797"/>
    <w:rsid w:val="00E5784D"/>
    <w:rsid w:val="00E6068D"/>
    <w:rsid w:val="00E60D58"/>
    <w:rsid w:val="00E612E4"/>
    <w:rsid w:val="00E619FD"/>
    <w:rsid w:val="00E61BB7"/>
    <w:rsid w:val="00E61C65"/>
    <w:rsid w:val="00E61EA5"/>
    <w:rsid w:val="00E61F33"/>
    <w:rsid w:val="00E6213D"/>
    <w:rsid w:val="00E62452"/>
    <w:rsid w:val="00E626BF"/>
    <w:rsid w:val="00E62703"/>
    <w:rsid w:val="00E627D4"/>
    <w:rsid w:val="00E6312C"/>
    <w:rsid w:val="00E63474"/>
    <w:rsid w:val="00E63B50"/>
    <w:rsid w:val="00E645B3"/>
    <w:rsid w:val="00E64605"/>
    <w:rsid w:val="00E648DA"/>
    <w:rsid w:val="00E6492B"/>
    <w:rsid w:val="00E64A15"/>
    <w:rsid w:val="00E64ED6"/>
    <w:rsid w:val="00E6517E"/>
    <w:rsid w:val="00E65772"/>
    <w:rsid w:val="00E65D9F"/>
    <w:rsid w:val="00E66697"/>
    <w:rsid w:val="00E66902"/>
    <w:rsid w:val="00E6747A"/>
    <w:rsid w:val="00E67779"/>
    <w:rsid w:val="00E67843"/>
    <w:rsid w:val="00E67975"/>
    <w:rsid w:val="00E67D94"/>
    <w:rsid w:val="00E707A0"/>
    <w:rsid w:val="00E707E4"/>
    <w:rsid w:val="00E70BA9"/>
    <w:rsid w:val="00E7144D"/>
    <w:rsid w:val="00E71ADB"/>
    <w:rsid w:val="00E71C3A"/>
    <w:rsid w:val="00E71D74"/>
    <w:rsid w:val="00E71F68"/>
    <w:rsid w:val="00E72795"/>
    <w:rsid w:val="00E72BDC"/>
    <w:rsid w:val="00E73112"/>
    <w:rsid w:val="00E73715"/>
    <w:rsid w:val="00E73813"/>
    <w:rsid w:val="00E73829"/>
    <w:rsid w:val="00E7393F"/>
    <w:rsid w:val="00E73C11"/>
    <w:rsid w:val="00E73ECE"/>
    <w:rsid w:val="00E7400F"/>
    <w:rsid w:val="00E7527E"/>
    <w:rsid w:val="00E75C49"/>
    <w:rsid w:val="00E75FC7"/>
    <w:rsid w:val="00E76295"/>
    <w:rsid w:val="00E7643F"/>
    <w:rsid w:val="00E7691E"/>
    <w:rsid w:val="00E76CA8"/>
    <w:rsid w:val="00E77241"/>
    <w:rsid w:val="00E801B1"/>
    <w:rsid w:val="00E80260"/>
    <w:rsid w:val="00E805A3"/>
    <w:rsid w:val="00E80968"/>
    <w:rsid w:val="00E80A86"/>
    <w:rsid w:val="00E80D5E"/>
    <w:rsid w:val="00E80F23"/>
    <w:rsid w:val="00E815E2"/>
    <w:rsid w:val="00E81A6E"/>
    <w:rsid w:val="00E81C75"/>
    <w:rsid w:val="00E82562"/>
    <w:rsid w:val="00E825F5"/>
    <w:rsid w:val="00E82F5B"/>
    <w:rsid w:val="00E82F74"/>
    <w:rsid w:val="00E8399F"/>
    <w:rsid w:val="00E83B58"/>
    <w:rsid w:val="00E83DEF"/>
    <w:rsid w:val="00E83EC8"/>
    <w:rsid w:val="00E840A1"/>
    <w:rsid w:val="00E841C7"/>
    <w:rsid w:val="00E8429B"/>
    <w:rsid w:val="00E8457D"/>
    <w:rsid w:val="00E84997"/>
    <w:rsid w:val="00E84C4D"/>
    <w:rsid w:val="00E8508F"/>
    <w:rsid w:val="00E856D1"/>
    <w:rsid w:val="00E8635E"/>
    <w:rsid w:val="00E863FE"/>
    <w:rsid w:val="00E8640D"/>
    <w:rsid w:val="00E86454"/>
    <w:rsid w:val="00E864BE"/>
    <w:rsid w:val="00E864C6"/>
    <w:rsid w:val="00E86CBD"/>
    <w:rsid w:val="00E86E8B"/>
    <w:rsid w:val="00E86E90"/>
    <w:rsid w:val="00E8710D"/>
    <w:rsid w:val="00E87252"/>
    <w:rsid w:val="00E872D6"/>
    <w:rsid w:val="00E87378"/>
    <w:rsid w:val="00E87C1E"/>
    <w:rsid w:val="00E90936"/>
    <w:rsid w:val="00E90AB4"/>
    <w:rsid w:val="00E90B13"/>
    <w:rsid w:val="00E90CA6"/>
    <w:rsid w:val="00E91236"/>
    <w:rsid w:val="00E914C4"/>
    <w:rsid w:val="00E9193C"/>
    <w:rsid w:val="00E92831"/>
    <w:rsid w:val="00E92B77"/>
    <w:rsid w:val="00E92DBB"/>
    <w:rsid w:val="00E92EED"/>
    <w:rsid w:val="00E933FB"/>
    <w:rsid w:val="00E936EE"/>
    <w:rsid w:val="00E94122"/>
    <w:rsid w:val="00E95042"/>
    <w:rsid w:val="00E951D5"/>
    <w:rsid w:val="00E95480"/>
    <w:rsid w:val="00E95566"/>
    <w:rsid w:val="00E95663"/>
    <w:rsid w:val="00E95BBB"/>
    <w:rsid w:val="00E95BC5"/>
    <w:rsid w:val="00E964B7"/>
    <w:rsid w:val="00E96B20"/>
    <w:rsid w:val="00E96CB9"/>
    <w:rsid w:val="00E96FE9"/>
    <w:rsid w:val="00E974AE"/>
    <w:rsid w:val="00E975F8"/>
    <w:rsid w:val="00E97A72"/>
    <w:rsid w:val="00E97B4B"/>
    <w:rsid w:val="00E97E51"/>
    <w:rsid w:val="00E97FE4"/>
    <w:rsid w:val="00EA01B7"/>
    <w:rsid w:val="00EA024D"/>
    <w:rsid w:val="00EA0445"/>
    <w:rsid w:val="00EA0C65"/>
    <w:rsid w:val="00EA0D97"/>
    <w:rsid w:val="00EA0F34"/>
    <w:rsid w:val="00EA11A0"/>
    <w:rsid w:val="00EA12E7"/>
    <w:rsid w:val="00EA17AD"/>
    <w:rsid w:val="00EA1B50"/>
    <w:rsid w:val="00EA1BE9"/>
    <w:rsid w:val="00EA1D2E"/>
    <w:rsid w:val="00EA1E91"/>
    <w:rsid w:val="00EA2992"/>
    <w:rsid w:val="00EA2DB9"/>
    <w:rsid w:val="00EA302D"/>
    <w:rsid w:val="00EA3A87"/>
    <w:rsid w:val="00EA4024"/>
    <w:rsid w:val="00EA47A3"/>
    <w:rsid w:val="00EA500A"/>
    <w:rsid w:val="00EA507B"/>
    <w:rsid w:val="00EA51DA"/>
    <w:rsid w:val="00EA5358"/>
    <w:rsid w:val="00EA5D10"/>
    <w:rsid w:val="00EA61DD"/>
    <w:rsid w:val="00EA65FB"/>
    <w:rsid w:val="00EA689E"/>
    <w:rsid w:val="00EA6DA3"/>
    <w:rsid w:val="00EA6E5C"/>
    <w:rsid w:val="00EA7241"/>
    <w:rsid w:val="00EA736B"/>
    <w:rsid w:val="00EA7B6B"/>
    <w:rsid w:val="00EA7C53"/>
    <w:rsid w:val="00EA7D5C"/>
    <w:rsid w:val="00EA7F0D"/>
    <w:rsid w:val="00EB0666"/>
    <w:rsid w:val="00EB08B2"/>
    <w:rsid w:val="00EB08D9"/>
    <w:rsid w:val="00EB1080"/>
    <w:rsid w:val="00EB159B"/>
    <w:rsid w:val="00EB1B1E"/>
    <w:rsid w:val="00EB1DA6"/>
    <w:rsid w:val="00EB2451"/>
    <w:rsid w:val="00EB2EE5"/>
    <w:rsid w:val="00EB319C"/>
    <w:rsid w:val="00EB3BE5"/>
    <w:rsid w:val="00EB41D0"/>
    <w:rsid w:val="00EB4622"/>
    <w:rsid w:val="00EB5196"/>
    <w:rsid w:val="00EB54D2"/>
    <w:rsid w:val="00EB572B"/>
    <w:rsid w:val="00EB5EC3"/>
    <w:rsid w:val="00EB6320"/>
    <w:rsid w:val="00EB6CCD"/>
    <w:rsid w:val="00EB6F44"/>
    <w:rsid w:val="00EB72FE"/>
    <w:rsid w:val="00EC00F8"/>
    <w:rsid w:val="00EC0284"/>
    <w:rsid w:val="00EC0895"/>
    <w:rsid w:val="00EC1033"/>
    <w:rsid w:val="00EC118A"/>
    <w:rsid w:val="00EC153E"/>
    <w:rsid w:val="00EC16EF"/>
    <w:rsid w:val="00EC1FC4"/>
    <w:rsid w:val="00EC24D2"/>
    <w:rsid w:val="00EC26DB"/>
    <w:rsid w:val="00EC33EE"/>
    <w:rsid w:val="00EC3430"/>
    <w:rsid w:val="00EC383D"/>
    <w:rsid w:val="00EC4391"/>
    <w:rsid w:val="00EC4920"/>
    <w:rsid w:val="00EC4BE2"/>
    <w:rsid w:val="00EC4C47"/>
    <w:rsid w:val="00EC4F81"/>
    <w:rsid w:val="00EC500B"/>
    <w:rsid w:val="00EC5367"/>
    <w:rsid w:val="00EC55CC"/>
    <w:rsid w:val="00EC588E"/>
    <w:rsid w:val="00EC593D"/>
    <w:rsid w:val="00EC59A5"/>
    <w:rsid w:val="00EC5A18"/>
    <w:rsid w:val="00EC5D83"/>
    <w:rsid w:val="00EC61C8"/>
    <w:rsid w:val="00EC64DC"/>
    <w:rsid w:val="00EC6790"/>
    <w:rsid w:val="00EC6DDE"/>
    <w:rsid w:val="00EC6E51"/>
    <w:rsid w:val="00EC740A"/>
    <w:rsid w:val="00EC742A"/>
    <w:rsid w:val="00EC7450"/>
    <w:rsid w:val="00EC7A39"/>
    <w:rsid w:val="00EC7CD6"/>
    <w:rsid w:val="00EC7EAE"/>
    <w:rsid w:val="00ED0094"/>
    <w:rsid w:val="00ED0874"/>
    <w:rsid w:val="00ED0916"/>
    <w:rsid w:val="00ED096C"/>
    <w:rsid w:val="00ED0C41"/>
    <w:rsid w:val="00ED10B4"/>
    <w:rsid w:val="00ED10C8"/>
    <w:rsid w:val="00ED1F43"/>
    <w:rsid w:val="00ED2098"/>
    <w:rsid w:val="00ED274A"/>
    <w:rsid w:val="00ED28DD"/>
    <w:rsid w:val="00ED2B1C"/>
    <w:rsid w:val="00ED2CFE"/>
    <w:rsid w:val="00ED2F45"/>
    <w:rsid w:val="00ED2F58"/>
    <w:rsid w:val="00ED3182"/>
    <w:rsid w:val="00ED33D1"/>
    <w:rsid w:val="00ED4112"/>
    <w:rsid w:val="00ED4145"/>
    <w:rsid w:val="00ED4317"/>
    <w:rsid w:val="00ED466D"/>
    <w:rsid w:val="00ED48A3"/>
    <w:rsid w:val="00ED48BC"/>
    <w:rsid w:val="00ED4D9C"/>
    <w:rsid w:val="00ED4FB1"/>
    <w:rsid w:val="00ED4FFC"/>
    <w:rsid w:val="00ED5400"/>
    <w:rsid w:val="00ED5623"/>
    <w:rsid w:val="00ED685E"/>
    <w:rsid w:val="00ED70D4"/>
    <w:rsid w:val="00ED7428"/>
    <w:rsid w:val="00ED762E"/>
    <w:rsid w:val="00ED7853"/>
    <w:rsid w:val="00EE01F7"/>
    <w:rsid w:val="00EE04CC"/>
    <w:rsid w:val="00EE07EA"/>
    <w:rsid w:val="00EE0912"/>
    <w:rsid w:val="00EE1108"/>
    <w:rsid w:val="00EE138F"/>
    <w:rsid w:val="00EE145C"/>
    <w:rsid w:val="00EE15C4"/>
    <w:rsid w:val="00EE1606"/>
    <w:rsid w:val="00EE1635"/>
    <w:rsid w:val="00EE1849"/>
    <w:rsid w:val="00EE19D5"/>
    <w:rsid w:val="00EE26E7"/>
    <w:rsid w:val="00EE2718"/>
    <w:rsid w:val="00EE308C"/>
    <w:rsid w:val="00EE336B"/>
    <w:rsid w:val="00EE354B"/>
    <w:rsid w:val="00EE36AA"/>
    <w:rsid w:val="00EE3915"/>
    <w:rsid w:val="00EE3C51"/>
    <w:rsid w:val="00EE3CD8"/>
    <w:rsid w:val="00EE4176"/>
    <w:rsid w:val="00EE4598"/>
    <w:rsid w:val="00EE45EC"/>
    <w:rsid w:val="00EE471C"/>
    <w:rsid w:val="00EE5012"/>
    <w:rsid w:val="00EE56B9"/>
    <w:rsid w:val="00EE5FBE"/>
    <w:rsid w:val="00EE6149"/>
    <w:rsid w:val="00EE6820"/>
    <w:rsid w:val="00EE683A"/>
    <w:rsid w:val="00EE6A2A"/>
    <w:rsid w:val="00EE6E50"/>
    <w:rsid w:val="00EE6FE7"/>
    <w:rsid w:val="00EE78B9"/>
    <w:rsid w:val="00EE7BB3"/>
    <w:rsid w:val="00EF0949"/>
    <w:rsid w:val="00EF09E6"/>
    <w:rsid w:val="00EF1273"/>
    <w:rsid w:val="00EF12D2"/>
    <w:rsid w:val="00EF1A07"/>
    <w:rsid w:val="00EF2728"/>
    <w:rsid w:val="00EF28CA"/>
    <w:rsid w:val="00EF2DB3"/>
    <w:rsid w:val="00EF3B5D"/>
    <w:rsid w:val="00EF3DA7"/>
    <w:rsid w:val="00EF414C"/>
    <w:rsid w:val="00EF4596"/>
    <w:rsid w:val="00EF46EC"/>
    <w:rsid w:val="00EF4C52"/>
    <w:rsid w:val="00EF4D23"/>
    <w:rsid w:val="00EF510F"/>
    <w:rsid w:val="00EF58E9"/>
    <w:rsid w:val="00EF5AE1"/>
    <w:rsid w:val="00EF5BA8"/>
    <w:rsid w:val="00EF5C8D"/>
    <w:rsid w:val="00EF6342"/>
    <w:rsid w:val="00EF65B1"/>
    <w:rsid w:val="00EF6BFE"/>
    <w:rsid w:val="00EF6CDD"/>
    <w:rsid w:val="00EF6CE4"/>
    <w:rsid w:val="00EF7066"/>
    <w:rsid w:val="00EF7532"/>
    <w:rsid w:val="00EF77A0"/>
    <w:rsid w:val="00EF7FC7"/>
    <w:rsid w:val="00F000B3"/>
    <w:rsid w:val="00F0029B"/>
    <w:rsid w:val="00F007E9"/>
    <w:rsid w:val="00F00CB6"/>
    <w:rsid w:val="00F0108B"/>
    <w:rsid w:val="00F012A7"/>
    <w:rsid w:val="00F01380"/>
    <w:rsid w:val="00F013A5"/>
    <w:rsid w:val="00F014EB"/>
    <w:rsid w:val="00F01E6E"/>
    <w:rsid w:val="00F02518"/>
    <w:rsid w:val="00F02841"/>
    <w:rsid w:val="00F029BF"/>
    <w:rsid w:val="00F033B4"/>
    <w:rsid w:val="00F04243"/>
    <w:rsid w:val="00F04747"/>
    <w:rsid w:val="00F0491D"/>
    <w:rsid w:val="00F04D47"/>
    <w:rsid w:val="00F05062"/>
    <w:rsid w:val="00F050E4"/>
    <w:rsid w:val="00F05442"/>
    <w:rsid w:val="00F05AEE"/>
    <w:rsid w:val="00F06673"/>
    <w:rsid w:val="00F06712"/>
    <w:rsid w:val="00F067A4"/>
    <w:rsid w:val="00F068DB"/>
    <w:rsid w:val="00F06AFF"/>
    <w:rsid w:val="00F07271"/>
    <w:rsid w:val="00F074BA"/>
    <w:rsid w:val="00F07A93"/>
    <w:rsid w:val="00F07BDF"/>
    <w:rsid w:val="00F07C38"/>
    <w:rsid w:val="00F07CE0"/>
    <w:rsid w:val="00F07DC9"/>
    <w:rsid w:val="00F07F9D"/>
    <w:rsid w:val="00F1016F"/>
    <w:rsid w:val="00F106F8"/>
    <w:rsid w:val="00F10739"/>
    <w:rsid w:val="00F10A43"/>
    <w:rsid w:val="00F10A88"/>
    <w:rsid w:val="00F10EF0"/>
    <w:rsid w:val="00F11374"/>
    <w:rsid w:val="00F113D8"/>
    <w:rsid w:val="00F11E35"/>
    <w:rsid w:val="00F12019"/>
    <w:rsid w:val="00F12041"/>
    <w:rsid w:val="00F1255E"/>
    <w:rsid w:val="00F1257D"/>
    <w:rsid w:val="00F1295D"/>
    <w:rsid w:val="00F12971"/>
    <w:rsid w:val="00F131A6"/>
    <w:rsid w:val="00F13810"/>
    <w:rsid w:val="00F13B5C"/>
    <w:rsid w:val="00F1430E"/>
    <w:rsid w:val="00F14A44"/>
    <w:rsid w:val="00F1516D"/>
    <w:rsid w:val="00F15182"/>
    <w:rsid w:val="00F153BD"/>
    <w:rsid w:val="00F1546F"/>
    <w:rsid w:val="00F15B76"/>
    <w:rsid w:val="00F15DE3"/>
    <w:rsid w:val="00F162F9"/>
    <w:rsid w:val="00F16F8F"/>
    <w:rsid w:val="00F17532"/>
    <w:rsid w:val="00F177A6"/>
    <w:rsid w:val="00F17B46"/>
    <w:rsid w:val="00F207AD"/>
    <w:rsid w:val="00F208D7"/>
    <w:rsid w:val="00F218C5"/>
    <w:rsid w:val="00F2193C"/>
    <w:rsid w:val="00F21B35"/>
    <w:rsid w:val="00F21D37"/>
    <w:rsid w:val="00F21D38"/>
    <w:rsid w:val="00F223FF"/>
    <w:rsid w:val="00F22A35"/>
    <w:rsid w:val="00F22D26"/>
    <w:rsid w:val="00F232B7"/>
    <w:rsid w:val="00F2388E"/>
    <w:rsid w:val="00F23BE8"/>
    <w:rsid w:val="00F23C9B"/>
    <w:rsid w:val="00F23CF7"/>
    <w:rsid w:val="00F23F4D"/>
    <w:rsid w:val="00F23FC9"/>
    <w:rsid w:val="00F2462F"/>
    <w:rsid w:val="00F25566"/>
    <w:rsid w:val="00F258E3"/>
    <w:rsid w:val="00F265C2"/>
    <w:rsid w:val="00F265EB"/>
    <w:rsid w:val="00F26991"/>
    <w:rsid w:val="00F26A9A"/>
    <w:rsid w:val="00F26CA6"/>
    <w:rsid w:val="00F26DA3"/>
    <w:rsid w:val="00F26ECD"/>
    <w:rsid w:val="00F27018"/>
    <w:rsid w:val="00F27596"/>
    <w:rsid w:val="00F27915"/>
    <w:rsid w:val="00F27BB3"/>
    <w:rsid w:val="00F27E7B"/>
    <w:rsid w:val="00F27EA8"/>
    <w:rsid w:val="00F30200"/>
    <w:rsid w:val="00F30209"/>
    <w:rsid w:val="00F30344"/>
    <w:rsid w:val="00F315DF"/>
    <w:rsid w:val="00F3181D"/>
    <w:rsid w:val="00F325F6"/>
    <w:rsid w:val="00F3285B"/>
    <w:rsid w:val="00F329B3"/>
    <w:rsid w:val="00F329FD"/>
    <w:rsid w:val="00F32B72"/>
    <w:rsid w:val="00F334E6"/>
    <w:rsid w:val="00F33A3A"/>
    <w:rsid w:val="00F33F4B"/>
    <w:rsid w:val="00F345A3"/>
    <w:rsid w:val="00F34C4B"/>
    <w:rsid w:val="00F34C5E"/>
    <w:rsid w:val="00F34FE9"/>
    <w:rsid w:val="00F354C9"/>
    <w:rsid w:val="00F3558A"/>
    <w:rsid w:val="00F356EA"/>
    <w:rsid w:val="00F35B78"/>
    <w:rsid w:val="00F35C08"/>
    <w:rsid w:val="00F35EF3"/>
    <w:rsid w:val="00F3653B"/>
    <w:rsid w:val="00F36B3B"/>
    <w:rsid w:val="00F36BF8"/>
    <w:rsid w:val="00F36F7C"/>
    <w:rsid w:val="00F37062"/>
    <w:rsid w:val="00F371D4"/>
    <w:rsid w:val="00F374D1"/>
    <w:rsid w:val="00F403B2"/>
    <w:rsid w:val="00F4078E"/>
    <w:rsid w:val="00F40832"/>
    <w:rsid w:val="00F408EF"/>
    <w:rsid w:val="00F415B3"/>
    <w:rsid w:val="00F41CC9"/>
    <w:rsid w:val="00F41D2C"/>
    <w:rsid w:val="00F41DF4"/>
    <w:rsid w:val="00F42417"/>
    <w:rsid w:val="00F42530"/>
    <w:rsid w:val="00F43294"/>
    <w:rsid w:val="00F432E3"/>
    <w:rsid w:val="00F43BFD"/>
    <w:rsid w:val="00F43F12"/>
    <w:rsid w:val="00F4443F"/>
    <w:rsid w:val="00F4450C"/>
    <w:rsid w:val="00F44837"/>
    <w:rsid w:val="00F44919"/>
    <w:rsid w:val="00F4506B"/>
    <w:rsid w:val="00F45118"/>
    <w:rsid w:val="00F451DD"/>
    <w:rsid w:val="00F45737"/>
    <w:rsid w:val="00F45DF0"/>
    <w:rsid w:val="00F478FD"/>
    <w:rsid w:val="00F47AD0"/>
    <w:rsid w:val="00F508D0"/>
    <w:rsid w:val="00F512A9"/>
    <w:rsid w:val="00F5142B"/>
    <w:rsid w:val="00F51A90"/>
    <w:rsid w:val="00F5200A"/>
    <w:rsid w:val="00F52607"/>
    <w:rsid w:val="00F52A6E"/>
    <w:rsid w:val="00F52BB4"/>
    <w:rsid w:val="00F52DAD"/>
    <w:rsid w:val="00F53082"/>
    <w:rsid w:val="00F543C0"/>
    <w:rsid w:val="00F5451D"/>
    <w:rsid w:val="00F54530"/>
    <w:rsid w:val="00F54597"/>
    <w:rsid w:val="00F548E8"/>
    <w:rsid w:val="00F54901"/>
    <w:rsid w:val="00F551C3"/>
    <w:rsid w:val="00F5527B"/>
    <w:rsid w:val="00F556DD"/>
    <w:rsid w:val="00F55C39"/>
    <w:rsid w:val="00F55D44"/>
    <w:rsid w:val="00F55DA2"/>
    <w:rsid w:val="00F56063"/>
    <w:rsid w:val="00F561CD"/>
    <w:rsid w:val="00F56214"/>
    <w:rsid w:val="00F5688D"/>
    <w:rsid w:val="00F568B5"/>
    <w:rsid w:val="00F573A6"/>
    <w:rsid w:val="00F576FA"/>
    <w:rsid w:val="00F57A3A"/>
    <w:rsid w:val="00F600C1"/>
    <w:rsid w:val="00F60960"/>
    <w:rsid w:val="00F60AE9"/>
    <w:rsid w:val="00F60CE4"/>
    <w:rsid w:val="00F6111F"/>
    <w:rsid w:val="00F6117C"/>
    <w:rsid w:val="00F61437"/>
    <w:rsid w:val="00F6189E"/>
    <w:rsid w:val="00F618AB"/>
    <w:rsid w:val="00F618D5"/>
    <w:rsid w:val="00F6195C"/>
    <w:rsid w:val="00F61B9E"/>
    <w:rsid w:val="00F6228D"/>
    <w:rsid w:val="00F623FF"/>
    <w:rsid w:val="00F6243A"/>
    <w:rsid w:val="00F62E1D"/>
    <w:rsid w:val="00F63175"/>
    <w:rsid w:val="00F633E4"/>
    <w:rsid w:val="00F637CA"/>
    <w:rsid w:val="00F63D03"/>
    <w:rsid w:val="00F651A7"/>
    <w:rsid w:val="00F659CA"/>
    <w:rsid w:val="00F65C32"/>
    <w:rsid w:val="00F66047"/>
    <w:rsid w:val="00F661E4"/>
    <w:rsid w:val="00F666B9"/>
    <w:rsid w:val="00F66741"/>
    <w:rsid w:val="00F66888"/>
    <w:rsid w:val="00F672A0"/>
    <w:rsid w:val="00F67AA5"/>
    <w:rsid w:val="00F70020"/>
    <w:rsid w:val="00F7011C"/>
    <w:rsid w:val="00F70158"/>
    <w:rsid w:val="00F70321"/>
    <w:rsid w:val="00F70A9F"/>
    <w:rsid w:val="00F7128C"/>
    <w:rsid w:val="00F71E3A"/>
    <w:rsid w:val="00F71F08"/>
    <w:rsid w:val="00F7216E"/>
    <w:rsid w:val="00F7254B"/>
    <w:rsid w:val="00F7296C"/>
    <w:rsid w:val="00F72B66"/>
    <w:rsid w:val="00F72E18"/>
    <w:rsid w:val="00F72F7D"/>
    <w:rsid w:val="00F73044"/>
    <w:rsid w:val="00F73999"/>
    <w:rsid w:val="00F740FC"/>
    <w:rsid w:val="00F74319"/>
    <w:rsid w:val="00F747E9"/>
    <w:rsid w:val="00F74EBC"/>
    <w:rsid w:val="00F7553B"/>
    <w:rsid w:val="00F75576"/>
    <w:rsid w:val="00F75727"/>
    <w:rsid w:val="00F75E9E"/>
    <w:rsid w:val="00F75F10"/>
    <w:rsid w:val="00F75FAC"/>
    <w:rsid w:val="00F76057"/>
    <w:rsid w:val="00F7720C"/>
    <w:rsid w:val="00F77B08"/>
    <w:rsid w:val="00F8001F"/>
    <w:rsid w:val="00F80128"/>
    <w:rsid w:val="00F803A2"/>
    <w:rsid w:val="00F8057E"/>
    <w:rsid w:val="00F80CA6"/>
    <w:rsid w:val="00F80D53"/>
    <w:rsid w:val="00F8104A"/>
    <w:rsid w:val="00F813C2"/>
    <w:rsid w:val="00F814D0"/>
    <w:rsid w:val="00F8180C"/>
    <w:rsid w:val="00F81C20"/>
    <w:rsid w:val="00F81E2F"/>
    <w:rsid w:val="00F81EDD"/>
    <w:rsid w:val="00F82105"/>
    <w:rsid w:val="00F825EC"/>
    <w:rsid w:val="00F8294E"/>
    <w:rsid w:val="00F82A35"/>
    <w:rsid w:val="00F82E8F"/>
    <w:rsid w:val="00F82EB7"/>
    <w:rsid w:val="00F82EEE"/>
    <w:rsid w:val="00F83141"/>
    <w:rsid w:val="00F8391F"/>
    <w:rsid w:val="00F83C2F"/>
    <w:rsid w:val="00F83F72"/>
    <w:rsid w:val="00F84078"/>
    <w:rsid w:val="00F8441C"/>
    <w:rsid w:val="00F845A9"/>
    <w:rsid w:val="00F84CF6"/>
    <w:rsid w:val="00F8521F"/>
    <w:rsid w:val="00F853E1"/>
    <w:rsid w:val="00F856E9"/>
    <w:rsid w:val="00F85721"/>
    <w:rsid w:val="00F858FF"/>
    <w:rsid w:val="00F85AEC"/>
    <w:rsid w:val="00F85F89"/>
    <w:rsid w:val="00F874A5"/>
    <w:rsid w:val="00F877B3"/>
    <w:rsid w:val="00F87EEA"/>
    <w:rsid w:val="00F90012"/>
    <w:rsid w:val="00F90187"/>
    <w:rsid w:val="00F90275"/>
    <w:rsid w:val="00F90416"/>
    <w:rsid w:val="00F90553"/>
    <w:rsid w:val="00F90D11"/>
    <w:rsid w:val="00F91989"/>
    <w:rsid w:val="00F91ED4"/>
    <w:rsid w:val="00F9292C"/>
    <w:rsid w:val="00F92C3F"/>
    <w:rsid w:val="00F92F7E"/>
    <w:rsid w:val="00F93180"/>
    <w:rsid w:val="00F93350"/>
    <w:rsid w:val="00F93893"/>
    <w:rsid w:val="00F93A91"/>
    <w:rsid w:val="00F93CAF"/>
    <w:rsid w:val="00F93D4F"/>
    <w:rsid w:val="00F93DED"/>
    <w:rsid w:val="00F93F3E"/>
    <w:rsid w:val="00F943DC"/>
    <w:rsid w:val="00F948F1"/>
    <w:rsid w:val="00F948F2"/>
    <w:rsid w:val="00F94A3B"/>
    <w:rsid w:val="00F94CDE"/>
    <w:rsid w:val="00F95199"/>
    <w:rsid w:val="00F95214"/>
    <w:rsid w:val="00F95679"/>
    <w:rsid w:val="00F95EFA"/>
    <w:rsid w:val="00F95F28"/>
    <w:rsid w:val="00F96166"/>
    <w:rsid w:val="00F9677F"/>
    <w:rsid w:val="00F967E4"/>
    <w:rsid w:val="00F96DC0"/>
    <w:rsid w:val="00F97A3A"/>
    <w:rsid w:val="00F97CD6"/>
    <w:rsid w:val="00F97E5F"/>
    <w:rsid w:val="00FA0059"/>
    <w:rsid w:val="00FA02DE"/>
    <w:rsid w:val="00FA0336"/>
    <w:rsid w:val="00FA05AA"/>
    <w:rsid w:val="00FA0C92"/>
    <w:rsid w:val="00FA101E"/>
    <w:rsid w:val="00FA154F"/>
    <w:rsid w:val="00FA1883"/>
    <w:rsid w:val="00FA1D17"/>
    <w:rsid w:val="00FA21CC"/>
    <w:rsid w:val="00FA2771"/>
    <w:rsid w:val="00FA2B85"/>
    <w:rsid w:val="00FA2CAB"/>
    <w:rsid w:val="00FA2F3D"/>
    <w:rsid w:val="00FA3577"/>
    <w:rsid w:val="00FA37A6"/>
    <w:rsid w:val="00FA3A3D"/>
    <w:rsid w:val="00FA3D06"/>
    <w:rsid w:val="00FA3E44"/>
    <w:rsid w:val="00FA4583"/>
    <w:rsid w:val="00FA4FC4"/>
    <w:rsid w:val="00FA509D"/>
    <w:rsid w:val="00FA525F"/>
    <w:rsid w:val="00FA569C"/>
    <w:rsid w:val="00FA59A4"/>
    <w:rsid w:val="00FA5F2C"/>
    <w:rsid w:val="00FA60B6"/>
    <w:rsid w:val="00FA60C9"/>
    <w:rsid w:val="00FA647D"/>
    <w:rsid w:val="00FA6607"/>
    <w:rsid w:val="00FA6625"/>
    <w:rsid w:val="00FA6EDD"/>
    <w:rsid w:val="00FA72A6"/>
    <w:rsid w:val="00FA76FB"/>
    <w:rsid w:val="00FA788E"/>
    <w:rsid w:val="00FA7FF8"/>
    <w:rsid w:val="00FB00F8"/>
    <w:rsid w:val="00FB03EE"/>
    <w:rsid w:val="00FB0528"/>
    <w:rsid w:val="00FB0566"/>
    <w:rsid w:val="00FB087B"/>
    <w:rsid w:val="00FB0F57"/>
    <w:rsid w:val="00FB0FED"/>
    <w:rsid w:val="00FB29E6"/>
    <w:rsid w:val="00FB2D19"/>
    <w:rsid w:val="00FB3342"/>
    <w:rsid w:val="00FB3562"/>
    <w:rsid w:val="00FB36CA"/>
    <w:rsid w:val="00FB39B2"/>
    <w:rsid w:val="00FB3D51"/>
    <w:rsid w:val="00FB451B"/>
    <w:rsid w:val="00FB4539"/>
    <w:rsid w:val="00FB486D"/>
    <w:rsid w:val="00FB4BA9"/>
    <w:rsid w:val="00FB4E1A"/>
    <w:rsid w:val="00FB54D8"/>
    <w:rsid w:val="00FB56DA"/>
    <w:rsid w:val="00FB57E3"/>
    <w:rsid w:val="00FB585A"/>
    <w:rsid w:val="00FB5B25"/>
    <w:rsid w:val="00FB5F16"/>
    <w:rsid w:val="00FB694A"/>
    <w:rsid w:val="00FB69A2"/>
    <w:rsid w:val="00FB6A42"/>
    <w:rsid w:val="00FB6BC7"/>
    <w:rsid w:val="00FB7681"/>
    <w:rsid w:val="00FB7842"/>
    <w:rsid w:val="00FB7C56"/>
    <w:rsid w:val="00FB7F26"/>
    <w:rsid w:val="00FC03C7"/>
    <w:rsid w:val="00FC0425"/>
    <w:rsid w:val="00FC068F"/>
    <w:rsid w:val="00FC0918"/>
    <w:rsid w:val="00FC15CF"/>
    <w:rsid w:val="00FC19A6"/>
    <w:rsid w:val="00FC1ABD"/>
    <w:rsid w:val="00FC27BF"/>
    <w:rsid w:val="00FC2953"/>
    <w:rsid w:val="00FC2F60"/>
    <w:rsid w:val="00FC312F"/>
    <w:rsid w:val="00FC3331"/>
    <w:rsid w:val="00FC340D"/>
    <w:rsid w:val="00FC358A"/>
    <w:rsid w:val="00FC38FF"/>
    <w:rsid w:val="00FC3995"/>
    <w:rsid w:val="00FC3DAB"/>
    <w:rsid w:val="00FC405E"/>
    <w:rsid w:val="00FC423B"/>
    <w:rsid w:val="00FC44FF"/>
    <w:rsid w:val="00FC45C9"/>
    <w:rsid w:val="00FC4CF2"/>
    <w:rsid w:val="00FC5499"/>
    <w:rsid w:val="00FC5EF8"/>
    <w:rsid w:val="00FC602E"/>
    <w:rsid w:val="00FC62D1"/>
    <w:rsid w:val="00FC68A7"/>
    <w:rsid w:val="00FC69D0"/>
    <w:rsid w:val="00FC69F2"/>
    <w:rsid w:val="00FC6C58"/>
    <w:rsid w:val="00FC6EED"/>
    <w:rsid w:val="00FC6EF6"/>
    <w:rsid w:val="00FC7262"/>
    <w:rsid w:val="00FC743A"/>
    <w:rsid w:val="00FC76C6"/>
    <w:rsid w:val="00FC7832"/>
    <w:rsid w:val="00FD0747"/>
    <w:rsid w:val="00FD0F0E"/>
    <w:rsid w:val="00FD17C7"/>
    <w:rsid w:val="00FD1941"/>
    <w:rsid w:val="00FD1AD9"/>
    <w:rsid w:val="00FD1CAD"/>
    <w:rsid w:val="00FD2162"/>
    <w:rsid w:val="00FD24D5"/>
    <w:rsid w:val="00FD2605"/>
    <w:rsid w:val="00FD29E0"/>
    <w:rsid w:val="00FD2B81"/>
    <w:rsid w:val="00FD2F8E"/>
    <w:rsid w:val="00FD3209"/>
    <w:rsid w:val="00FD3DBA"/>
    <w:rsid w:val="00FD49C2"/>
    <w:rsid w:val="00FD4D8C"/>
    <w:rsid w:val="00FD5356"/>
    <w:rsid w:val="00FD5551"/>
    <w:rsid w:val="00FD56EB"/>
    <w:rsid w:val="00FD600B"/>
    <w:rsid w:val="00FD6098"/>
    <w:rsid w:val="00FD6451"/>
    <w:rsid w:val="00FD64AD"/>
    <w:rsid w:val="00FD6B96"/>
    <w:rsid w:val="00FD6BB0"/>
    <w:rsid w:val="00FD6CFA"/>
    <w:rsid w:val="00FD6FC0"/>
    <w:rsid w:val="00FD7049"/>
    <w:rsid w:val="00FD7375"/>
    <w:rsid w:val="00FD760D"/>
    <w:rsid w:val="00FD7ACA"/>
    <w:rsid w:val="00FD7F19"/>
    <w:rsid w:val="00FE032B"/>
    <w:rsid w:val="00FE0536"/>
    <w:rsid w:val="00FE05AE"/>
    <w:rsid w:val="00FE0A2E"/>
    <w:rsid w:val="00FE0CFC"/>
    <w:rsid w:val="00FE0F63"/>
    <w:rsid w:val="00FE113F"/>
    <w:rsid w:val="00FE25F4"/>
    <w:rsid w:val="00FE2AB7"/>
    <w:rsid w:val="00FE363A"/>
    <w:rsid w:val="00FE3A97"/>
    <w:rsid w:val="00FE403C"/>
    <w:rsid w:val="00FE473A"/>
    <w:rsid w:val="00FE4A91"/>
    <w:rsid w:val="00FE4B58"/>
    <w:rsid w:val="00FE4C3A"/>
    <w:rsid w:val="00FE52F4"/>
    <w:rsid w:val="00FE54B5"/>
    <w:rsid w:val="00FE5BD3"/>
    <w:rsid w:val="00FE5C85"/>
    <w:rsid w:val="00FE5D85"/>
    <w:rsid w:val="00FE6393"/>
    <w:rsid w:val="00FE66D3"/>
    <w:rsid w:val="00FE6841"/>
    <w:rsid w:val="00FE710A"/>
    <w:rsid w:val="00FE7758"/>
    <w:rsid w:val="00FE78BA"/>
    <w:rsid w:val="00FE7E2E"/>
    <w:rsid w:val="00FF058E"/>
    <w:rsid w:val="00FF089B"/>
    <w:rsid w:val="00FF08D8"/>
    <w:rsid w:val="00FF10A4"/>
    <w:rsid w:val="00FF1967"/>
    <w:rsid w:val="00FF1E63"/>
    <w:rsid w:val="00FF23BC"/>
    <w:rsid w:val="00FF2BD6"/>
    <w:rsid w:val="00FF2FFC"/>
    <w:rsid w:val="00FF3167"/>
    <w:rsid w:val="00FF320E"/>
    <w:rsid w:val="00FF337B"/>
    <w:rsid w:val="00FF33FE"/>
    <w:rsid w:val="00FF3ABA"/>
    <w:rsid w:val="00FF3B18"/>
    <w:rsid w:val="00FF4531"/>
    <w:rsid w:val="00FF45B4"/>
    <w:rsid w:val="00FF4B82"/>
    <w:rsid w:val="00FF4CC3"/>
    <w:rsid w:val="00FF4CF1"/>
    <w:rsid w:val="00FF513B"/>
    <w:rsid w:val="00FF54EE"/>
    <w:rsid w:val="00FF55C0"/>
    <w:rsid w:val="00FF588D"/>
    <w:rsid w:val="00FF5D11"/>
    <w:rsid w:val="00FF5F04"/>
    <w:rsid w:val="00FF678F"/>
    <w:rsid w:val="00FF6A42"/>
    <w:rsid w:val="00FF756E"/>
    <w:rsid w:val="00FF78DB"/>
    <w:rsid w:val="00FF79F6"/>
    <w:rsid w:val="00FF7A86"/>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05DEE1C"/>
  <w15:docId w15:val="{9385C710-2BAE-4BAE-A7C2-612F15EB3D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ind w:left="0"/>
      <w:jc w:val="left"/>
      <w:outlineLvl w:val="0"/>
    </w:pPr>
    <w:rPr>
      <w:rFonts w:cstheme="minorHAnsi"/>
      <w:b/>
      <w:sz w:val="24"/>
      <w:szCs w:val="20"/>
    </w:rPr>
  </w:style>
  <w:style w:type="paragraph" w:styleId="Ttulo2">
    <w:name w:val="heading 2"/>
    <w:basedOn w:val="Ttulo1"/>
    <w:next w:val="Normal"/>
    <w:link w:val="Ttulo2Car"/>
    <w:uiPriority w:val="99"/>
    <w:qFormat/>
    <w:rsid w:val="00ED4317"/>
    <w:p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6365BD"/>
    <w:pPr>
      <w:tabs>
        <w:tab w:val="left" w:pos="440"/>
        <w:tab w:val="right" w:leader="dot" w:pos="9781"/>
      </w:tabs>
      <w:spacing w:before="120" w:after="120"/>
      <w:jc w:val="left"/>
    </w:pPr>
    <w:rPr>
      <w:b/>
      <w:bCs/>
      <w:caps/>
      <w:sz w:val="20"/>
      <w:szCs w:val="20"/>
    </w:rPr>
  </w:style>
  <w:style w:type="paragraph" w:styleId="TDC2">
    <w:name w:val="toc 2"/>
    <w:basedOn w:val="Normal"/>
    <w:next w:val="Normal"/>
    <w:autoRedefine/>
    <w:uiPriority w:val="39"/>
    <w:qFormat/>
    <w:rsid w:val="006365BD"/>
    <w:pPr>
      <w:tabs>
        <w:tab w:val="left" w:pos="851"/>
        <w:tab w:val="right" w:leader="dot" w:pos="9781"/>
        <w:tab w:val="right" w:leader="dot" w:pos="9962"/>
      </w:tabs>
      <w:ind w:left="220"/>
      <w:jc w:val="left"/>
    </w:pPr>
    <w:rPr>
      <w:smallCaps/>
      <w:sz w:val="20"/>
      <w:szCs w:val="20"/>
    </w:rPr>
  </w:style>
  <w:style w:type="paragraph" w:styleId="TDC3">
    <w:name w:val="toc 3"/>
    <w:basedOn w:val="Normal"/>
    <w:next w:val="Normal"/>
    <w:autoRedefine/>
    <w:uiPriority w:val="39"/>
    <w:qFormat/>
    <w:rsid w:val="00E72BDC"/>
    <w:pPr>
      <w:tabs>
        <w:tab w:val="left" w:pos="1100"/>
        <w:tab w:val="right" w:leader="dot" w:pos="9962"/>
      </w:tabs>
      <w:jc w:val="left"/>
    </w:pPr>
    <w:rPr>
      <w:iCs/>
      <w:noProof/>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styleId="Sangra2detindependiente">
    <w:name w:val="Body Text Indent 2"/>
    <w:basedOn w:val="Normal"/>
    <w:link w:val="Sangra2detindependienteCar"/>
    <w:uiPriority w:val="99"/>
    <w:semiHidden/>
    <w:unhideWhenUsed/>
    <w:locked/>
    <w:rsid w:val="00BA7C04"/>
    <w:pPr>
      <w:spacing w:after="120" w:line="480" w:lineRule="auto"/>
      <w:ind w:left="283"/>
    </w:pPr>
  </w:style>
  <w:style w:type="character" w:customStyle="1" w:styleId="Sangra2detindependienteCar">
    <w:name w:val="Sangría 2 de t. independiente Car"/>
    <w:basedOn w:val="Fuentedeprrafopredeter"/>
    <w:link w:val="Sangra2detindependiente"/>
    <w:uiPriority w:val="99"/>
    <w:semiHidden/>
    <w:rsid w:val="00BA7C04"/>
    <w:rPr>
      <w:rFonts w:asciiTheme="minorHAnsi" w:hAnsiTheme="minorHAnsi"/>
      <w:lang w:val="es-CL" w:eastAsia="en-US"/>
    </w:rPr>
  </w:style>
  <w:style w:type="paragraph" w:customStyle="1" w:styleId="Default">
    <w:name w:val="Default"/>
    <w:rsid w:val="00584AB7"/>
    <w:pPr>
      <w:autoSpaceDE w:val="0"/>
      <w:autoSpaceDN w:val="0"/>
      <w:adjustRightInd w:val="0"/>
    </w:pPr>
    <w:rPr>
      <w:rFonts w:ascii="Verdana" w:hAnsi="Verdana" w:cs="Verdana"/>
      <w:color w:val="000000"/>
      <w:sz w:val="24"/>
      <w:szCs w:val="24"/>
      <w:lang w:val="es-CL"/>
    </w:rPr>
  </w:style>
  <w:style w:type="paragraph" w:styleId="HTMLconformatoprevio">
    <w:name w:val="HTML Preformatted"/>
    <w:basedOn w:val="Normal"/>
    <w:link w:val="HTMLconformatoprevioCar"/>
    <w:uiPriority w:val="99"/>
    <w:semiHidden/>
    <w:unhideWhenUsed/>
    <w:locked/>
    <w:rsid w:val="004B1B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eastAsia="Times New Roman" w:hAnsi="Courier New" w:cs="Courier New"/>
      <w:sz w:val="20"/>
      <w:szCs w:val="20"/>
      <w:lang w:eastAsia="es-CL"/>
    </w:rPr>
  </w:style>
  <w:style w:type="character" w:customStyle="1" w:styleId="HTMLconformatoprevioCar">
    <w:name w:val="HTML con formato previo Car"/>
    <w:basedOn w:val="Fuentedeprrafopredeter"/>
    <w:link w:val="HTMLconformatoprevio"/>
    <w:uiPriority w:val="99"/>
    <w:semiHidden/>
    <w:rsid w:val="004B1B66"/>
    <w:rPr>
      <w:rFonts w:ascii="Courier New" w:eastAsia="Times New Roman" w:hAnsi="Courier New" w:cs="Courier New"/>
      <w:sz w:val="20"/>
      <w:szCs w:val="20"/>
      <w:lang w:val="es-CL" w:eastAsia="es-CL"/>
    </w:rPr>
  </w:style>
  <w:style w:type="character" w:styleId="Referenciasutil">
    <w:name w:val="Subtle Reference"/>
    <w:basedOn w:val="Fuentedeprrafopredeter"/>
    <w:uiPriority w:val="31"/>
    <w:qFormat/>
    <w:rsid w:val="001E1B6F"/>
    <w:rPr>
      <w:smallCaps/>
      <w:color w:val="5A5A5A" w:themeColor="text1" w:themeTint="A5"/>
    </w:rPr>
  </w:style>
  <w:style w:type="paragraph" w:customStyle="1" w:styleId="m1015704591544824818msolistparagraph">
    <w:name w:val="m_1015704591544824818msolistparagraph"/>
    <w:basedOn w:val="Normal"/>
    <w:rsid w:val="00C17C5A"/>
    <w:pPr>
      <w:spacing w:before="100" w:beforeAutospacing="1" w:after="100" w:afterAutospacing="1"/>
      <w:jc w:val="left"/>
    </w:pPr>
    <w:rPr>
      <w:rFonts w:ascii="Times New Roman" w:eastAsia="Times New Roman" w:hAnsi="Times New Roman"/>
      <w:sz w:val="24"/>
      <w:szCs w:val="24"/>
      <w:lang w:eastAsia="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281439">
      <w:bodyDiv w:val="1"/>
      <w:marLeft w:val="0"/>
      <w:marRight w:val="0"/>
      <w:marTop w:val="0"/>
      <w:marBottom w:val="0"/>
      <w:divBdr>
        <w:top w:val="none" w:sz="0" w:space="0" w:color="auto"/>
        <w:left w:val="none" w:sz="0" w:space="0" w:color="auto"/>
        <w:bottom w:val="none" w:sz="0" w:space="0" w:color="auto"/>
        <w:right w:val="none" w:sz="0" w:space="0" w:color="auto"/>
      </w:divBdr>
    </w:div>
    <w:div w:id="44721332">
      <w:bodyDiv w:val="1"/>
      <w:marLeft w:val="0"/>
      <w:marRight w:val="0"/>
      <w:marTop w:val="0"/>
      <w:marBottom w:val="0"/>
      <w:divBdr>
        <w:top w:val="none" w:sz="0" w:space="0" w:color="auto"/>
        <w:left w:val="none" w:sz="0" w:space="0" w:color="auto"/>
        <w:bottom w:val="none" w:sz="0" w:space="0" w:color="auto"/>
        <w:right w:val="none" w:sz="0" w:space="0" w:color="auto"/>
      </w:divBdr>
    </w:div>
    <w:div w:id="64184641">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10369597">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43006444">
      <w:bodyDiv w:val="1"/>
      <w:marLeft w:val="0"/>
      <w:marRight w:val="0"/>
      <w:marTop w:val="0"/>
      <w:marBottom w:val="0"/>
      <w:divBdr>
        <w:top w:val="none" w:sz="0" w:space="0" w:color="auto"/>
        <w:left w:val="none" w:sz="0" w:space="0" w:color="auto"/>
        <w:bottom w:val="none" w:sz="0" w:space="0" w:color="auto"/>
        <w:right w:val="none" w:sz="0" w:space="0" w:color="auto"/>
      </w:divBdr>
    </w:div>
    <w:div w:id="176389681">
      <w:bodyDiv w:val="1"/>
      <w:marLeft w:val="0"/>
      <w:marRight w:val="0"/>
      <w:marTop w:val="0"/>
      <w:marBottom w:val="0"/>
      <w:divBdr>
        <w:top w:val="none" w:sz="0" w:space="0" w:color="auto"/>
        <w:left w:val="none" w:sz="0" w:space="0" w:color="auto"/>
        <w:bottom w:val="none" w:sz="0" w:space="0" w:color="auto"/>
        <w:right w:val="none" w:sz="0" w:space="0" w:color="auto"/>
      </w:divBdr>
    </w:div>
    <w:div w:id="181362619">
      <w:bodyDiv w:val="1"/>
      <w:marLeft w:val="0"/>
      <w:marRight w:val="0"/>
      <w:marTop w:val="0"/>
      <w:marBottom w:val="0"/>
      <w:divBdr>
        <w:top w:val="none" w:sz="0" w:space="0" w:color="auto"/>
        <w:left w:val="none" w:sz="0" w:space="0" w:color="auto"/>
        <w:bottom w:val="none" w:sz="0" w:space="0" w:color="auto"/>
        <w:right w:val="none" w:sz="0" w:space="0" w:color="auto"/>
      </w:divBdr>
    </w:div>
    <w:div w:id="189222073">
      <w:bodyDiv w:val="1"/>
      <w:marLeft w:val="0"/>
      <w:marRight w:val="0"/>
      <w:marTop w:val="0"/>
      <w:marBottom w:val="0"/>
      <w:divBdr>
        <w:top w:val="none" w:sz="0" w:space="0" w:color="auto"/>
        <w:left w:val="none" w:sz="0" w:space="0" w:color="auto"/>
        <w:bottom w:val="none" w:sz="0" w:space="0" w:color="auto"/>
        <w:right w:val="none" w:sz="0" w:space="0" w:color="auto"/>
      </w:divBdr>
    </w:div>
    <w:div w:id="205417311">
      <w:bodyDiv w:val="1"/>
      <w:marLeft w:val="0"/>
      <w:marRight w:val="0"/>
      <w:marTop w:val="0"/>
      <w:marBottom w:val="0"/>
      <w:divBdr>
        <w:top w:val="none" w:sz="0" w:space="0" w:color="auto"/>
        <w:left w:val="none" w:sz="0" w:space="0" w:color="auto"/>
        <w:bottom w:val="none" w:sz="0" w:space="0" w:color="auto"/>
        <w:right w:val="none" w:sz="0" w:space="0" w:color="auto"/>
      </w:divBdr>
    </w:div>
    <w:div w:id="215749495">
      <w:bodyDiv w:val="1"/>
      <w:marLeft w:val="0"/>
      <w:marRight w:val="0"/>
      <w:marTop w:val="0"/>
      <w:marBottom w:val="0"/>
      <w:divBdr>
        <w:top w:val="none" w:sz="0" w:space="0" w:color="auto"/>
        <w:left w:val="none" w:sz="0" w:space="0" w:color="auto"/>
        <w:bottom w:val="none" w:sz="0" w:space="0" w:color="auto"/>
        <w:right w:val="none" w:sz="0" w:space="0" w:color="auto"/>
      </w:divBdr>
    </w:div>
    <w:div w:id="220560235">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21396107">
      <w:bodyDiv w:val="1"/>
      <w:marLeft w:val="0"/>
      <w:marRight w:val="0"/>
      <w:marTop w:val="0"/>
      <w:marBottom w:val="0"/>
      <w:divBdr>
        <w:top w:val="none" w:sz="0" w:space="0" w:color="auto"/>
        <w:left w:val="none" w:sz="0" w:space="0" w:color="auto"/>
        <w:bottom w:val="none" w:sz="0" w:space="0" w:color="auto"/>
        <w:right w:val="none" w:sz="0" w:space="0" w:color="auto"/>
      </w:divBdr>
    </w:div>
    <w:div w:id="321543455">
      <w:bodyDiv w:val="1"/>
      <w:marLeft w:val="0"/>
      <w:marRight w:val="0"/>
      <w:marTop w:val="0"/>
      <w:marBottom w:val="0"/>
      <w:divBdr>
        <w:top w:val="none" w:sz="0" w:space="0" w:color="auto"/>
        <w:left w:val="none" w:sz="0" w:space="0" w:color="auto"/>
        <w:bottom w:val="none" w:sz="0" w:space="0" w:color="auto"/>
        <w:right w:val="none" w:sz="0" w:space="0" w:color="auto"/>
      </w:divBdr>
    </w:div>
    <w:div w:id="323289180">
      <w:bodyDiv w:val="1"/>
      <w:marLeft w:val="0"/>
      <w:marRight w:val="0"/>
      <w:marTop w:val="0"/>
      <w:marBottom w:val="0"/>
      <w:divBdr>
        <w:top w:val="none" w:sz="0" w:space="0" w:color="auto"/>
        <w:left w:val="none" w:sz="0" w:space="0" w:color="auto"/>
        <w:bottom w:val="none" w:sz="0" w:space="0" w:color="auto"/>
        <w:right w:val="none" w:sz="0" w:space="0" w:color="auto"/>
      </w:divBdr>
    </w:div>
    <w:div w:id="329529752">
      <w:bodyDiv w:val="1"/>
      <w:marLeft w:val="0"/>
      <w:marRight w:val="0"/>
      <w:marTop w:val="0"/>
      <w:marBottom w:val="0"/>
      <w:divBdr>
        <w:top w:val="none" w:sz="0" w:space="0" w:color="auto"/>
        <w:left w:val="none" w:sz="0" w:space="0" w:color="auto"/>
        <w:bottom w:val="none" w:sz="0" w:space="0" w:color="auto"/>
        <w:right w:val="none" w:sz="0" w:space="0" w:color="auto"/>
      </w:divBdr>
    </w:div>
    <w:div w:id="350690866">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79133358">
      <w:bodyDiv w:val="1"/>
      <w:marLeft w:val="0"/>
      <w:marRight w:val="0"/>
      <w:marTop w:val="0"/>
      <w:marBottom w:val="0"/>
      <w:divBdr>
        <w:top w:val="none" w:sz="0" w:space="0" w:color="auto"/>
        <w:left w:val="none" w:sz="0" w:space="0" w:color="auto"/>
        <w:bottom w:val="none" w:sz="0" w:space="0" w:color="auto"/>
        <w:right w:val="none" w:sz="0" w:space="0" w:color="auto"/>
      </w:divBdr>
    </w:div>
    <w:div w:id="388963077">
      <w:bodyDiv w:val="1"/>
      <w:marLeft w:val="0"/>
      <w:marRight w:val="0"/>
      <w:marTop w:val="0"/>
      <w:marBottom w:val="0"/>
      <w:divBdr>
        <w:top w:val="none" w:sz="0" w:space="0" w:color="auto"/>
        <w:left w:val="none" w:sz="0" w:space="0" w:color="auto"/>
        <w:bottom w:val="none" w:sz="0" w:space="0" w:color="auto"/>
        <w:right w:val="none" w:sz="0" w:space="0" w:color="auto"/>
      </w:divBdr>
    </w:div>
    <w:div w:id="402680688">
      <w:bodyDiv w:val="1"/>
      <w:marLeft w:val="0"/>
      <w:marRight w:val="0"/>
      <w:marTop w:val="0"/>
      <w:marBottom w:val="0"/>
      <w:divBdr>
        <w:top w:val="none" w:sz="0" w:space="0" w:color="auto"/>
        <w:left w:val="none" w:sz="0" w:space="0" w:color="auto"/>
        <w:bottom w:val="none" w:sz="0" w:space="0" w:color="auto"/>
        <w:right w:val="none" w:sz="0" w:space="0" w:color="auto"/>
      </w:divBdr>
    </w:div>
    <w:div w:id="411776623">
      <w:bodyDiv w:val="1"/>
      <w:marLeft w:val="0"/>
      <w:marRight w:val="0"/>
      <w:marTop w:val="0"/>
      <w:marBottom w:val="0"/>
      <w:divBdr>
        <w:top w:val="none" w:sz="0" w:space="0" w:color="auto"/>
        <w:left w:val="none" w:sz="0" w:space="0" w:color="auto"/>
        <w:bottom w:val="none" w:sz="0" w:space="0" w:color="auto"/>
        <w:right w:val="none" w:sz="0" w:space="0" w:color="auto"/>
      </w:divBdr>
    </w:div>
    <w:div w:id="417141202">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21217823">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83862801">
      <w:bodyDiv w:val="1"/>
      <w:marLeft w:val="0"/>
      <w:marRight w:val="0"/>
      <w:marTop w:val="0"/>
      <w:marBottom w:val="0"/>
      <w:divBdr>
        <w:top w:val="none" w:sz="0" w:space="0" w:color="auto"/>
        <w:left w:val="none" w:sz="0" w:space="0" w:color="auto"/>
        <w:bottom w:val="none" w:sz="0" w:space="0" w:color="auto"/>
        <w:right w:val="none" w:sz="0" w:space="0" w:color="auto"/>
      </w:divBdr>
    </w:div>
    <w:div w:id="484005939">
      <w:bodyDiv w:val="1"/>
      <w:marLeft w:val="0"/>
      <w:marRight w:val="0"/>
      <w:marTop w:val="0"/>
      <w:marBottom w:val="0"/>
      <w:divBdr>
        <w:top w:val="none" w:sz="0" w:space="0" w:color="auto"/>
        <w:left w:val="none" w:sz="0" w:space="0" w:color="auto"/>
        <w:bottom w:val="none" w:sz="0" w:space="0" w:color="auto"/>
        <w:right w:val="none" w:sz="0" w:space="0" w:color="auto"/>
      </w:divBdr>
    </w:div>
    <w:div w:id="55045927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58002942">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09493636">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67261605">
      <w:bodyDiv w:val="1"/>
      <w:marLeft w:val="0"/>
      <w:marRight w:val="0"/>
      <w:marTop w:val="0"/>
      <w:marBottom w:val="0"/>
      <w:divBdr>
        <w:top w:val="none" w:sz="0" w:space="0" w:color="auto"/>
        <w:left w:val="none" w:sz="0" w:space="0" w:color="auto"/>
        <w:bottom w:val="none" w:sz="0" w:space="0" w:color="auto"/>
        <w:right w:val="none" w:sz="0" w:space="0" w:color="auto"/>
      </w:divBdr>
    </w:div>
    <w:div w:id="892539819">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967391751">
      <w:bodyDiv w:val="1"/>
      <w:marLeft w:val="0"/>
      <w:marRight w:val="0"/>
      <w:marTop w:val="0"/>
      <w:marBottom w:val="0"/>
      <w:divBdr>
        <w:top w:val="none" w:sz="0" w:space="0" w:color="auto"/>
        <w:left w:val="none" w:sz="0" w:space="0" w:color="auto"/>
        <w:bottom w:val="none" w:sz="0" w:space="0" w:color="auto"/>
        <w:right w:val="none" w:sz="0" w:space="0" w:color="auto"/>
      </w:divBdr>
    </w:div>
    <w:div w:id="972519915">
      <w:bodyDiv w:val="1"/>
      <w:marLeft w:val="0"/>
      <w:marRight w:val="0"/>
      <w:marTop w:val="0"/>
      <w:marBottom w:val="0"/>
      <w:divBdr>
        <w:top w:val="none" w:sz="0" w:space="0" w:color="auto"/>
        <w:left w:val="none" w:sz="0" w:space="0" w:color="auto"/>
        <w:bottom w:val="none" w:sz="0" w:space="0" w:color="auto"/>
        <w:right w:val="none" w:sz="0" w:space="0" w:color="auto"/>
      </w:divBdr>
    </w:div>
    <w:div w:id="974602347">
      <w:bodyDiv w:val="1"/>
      <w:marLeft w:val="0"/>
      <w:marRight w:val="0"/>
      <w:marTop w:val="0"/>
      <w:marBottom w:val="0"/>
      <w:divBdr>
        <w:top w:val="none" w:sz="0" w:space="0" w:color="auto"/>
        <w:left w:val="none" w:sz="0" w:space="0" w:color="auto"/>
        <w:bottom w:val="none" w:sz="0" w:space="0" w:color="auto"/>
        <w:right w:val="none" w:sz="0" w:space="0" w:color="auto"/>
      </w:divBdr>
    </w:div>
    <w:div w:id="975374213">
      <w:bodyDiv w:val="1"/>
      <w:marLeft w:val="0"/>
      <w:marRight w:val="0"/>
      <w:marTop w:val="0"/>
      <w:marBottom w:val="0"/>
      <w:divBdr>
        <w:top w:val="none" w:sz="0" w:space="0" w:color="auto"/>
        <w:left w:val="none" w:sz="0" w:space="0" w:color="auto"/>
        <w:bottom w:val="none" w:sz="0" w:space="0" w:color="auto"/>
        <w:right w:val="none" w:sz="0" w:space="0" w:color="auto"/>
      </w:divBdr>
    </w:div>
    <w:div w:id="1011879167">
      <w:bodyDiv w:val="1"/>
      <w:marLeft w:val="0"/>
      <w:marRight w:val="0"/>
      <w:marTop w:val="0"/>
      <w:marBottom w:val="0"/>
      <w:divBdr>
        <w:top w:val="none" w:sz="0" w:space="0" w:color="auto"/>
        <w:left w:val="none" w:sz="0" w:space="0" w:color="auto"/>
        <w:bottom w:val="none" w:sz="0" w:space="0" w:color="auto"/>
        <w:right w:val="none" w:sz="0" w:space="0" w:color="auto"/>
      </w:divBdr>
    </w:div>
    <w:div w:id="1027215494">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076392759">
      <w:bodyDiv w:val="1"/>
      <w:marLeft w:val="0"/>
      <w:marRight w:val="0"/>
      <w:marTop w:val="0"/>
      <w:marBottom w:val="0"/>
      <w:divBdr>
        <w:top w:val="none" w:sz="0" w:space="0" w:color="auto"/>
        <w:left w:val="none" w:sz="0" w:space="0" w:color="auto"/>
        <w:bottom w:val="none" w:sz="0" w:space="0" w:color="auto"/>
        <w:right w:val="none" w:sz="0" w:space="0" w:color="auto"/>
      </w:divBdr>
    </w:div>
    <w:div w:id="109104570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34300211">
      <w:bodyDiv w:val="1"/>
      <w:marLeft w:val="0"/>
      <w:marRight w:val="0"/>
      <w:marTop w:val="0"/>
      <w:marBottom w:val="0"/>
      <w:divBdr>
        <w:top w:val="none" w:sz="0" w:space="0" w:color="auto"/>
        <w:left w:val="none" w:sz="0" w:space="0" w:color="auto"/>
        <w:bottom w:val="none" w:sz="0" w:space="0" w:color="auto"/>
        <w:right w:val="none" w:sz="0" w:space="0" w:color="auto"/>
      </w:divBdr>
      <w:divsChild>
        <w:div w:id="176502121">
          <w:marLeft w:val="446"/>
          <w:marRight w:val="0"/>
          <w:marTop w:val="0"/>
          <w:marBottom w:val="0"/>
          <w:divBdr>
            <w:top w:val="none" w:sz="0" w:space="0" w:color="auto"/>
            <w:left w:val="none" w:sz="0" w:space="0" w:color="auto"/>
            <w:bottom w:val="none" w:sz="0" w:space="0" w:color="auto"/>
            <w:right w:val="none" w:sz="0" w:space="0" w:color="auto"/>
          </w:divBdr>
        </w:div>
        <w:div w:id="1033575960">
          <w:marLeft w:val="446"/>
          <w:marRight w:val="0"/>
          <w:marTop w:val="0"/>
          <w:marBottom w:val="0"/>
          <w:divBdr>
            <w:top w:val="none" w:sz="0" w:space="0" w:color="auto"/>
            <w:left w:val="none" w:sz="0" w:space="0" w:color="auto"/>
            <w:bottom w:val="none" w:sz="0" w:space="0" w:color="auto"/>
            <w:right w:val="none" w:sz="0" w:space="0" w:color="auto"/>
          </w:divBdr>
        </w:div>
        <w:div w:id="1509101884">
          <w:marLeft w:val="446"/>
          <w:marRight w:val="0"/>
          <w:marTop w:val="0"/>
          <w:marBottom w:val="0"/>
          <w:divBdr>
            <w:top w:val="none" w:sz="0" w:space="0" w:color="auto"/>
            <w:left w:val="none" w:sz="0" w:space="0" w:color="auto"/>
            <w:bottom w:val="none" w:sz="0" w:space="0" w:color="auto"/>
            <w:right w:val="none" w:sz="0" w:space="0" w:color="auto"/>
          </w:divBdr>
        </w:div>
        <w:div w:id="1964573128">
          <w:marLeft w:val="446"/>
          <w:marRight w:val="0"/>
          <w:marTop w:val="0"/>
          <w:marBottom w:val="0"/>
          <w:divBdr>
            <w:top w:val="none" w:sz="0" w:space="0" w:color="auto"/>
            <w:left w:val="none" w:sz="0" w:space="0" w:color="auto"/>
            <w:bottom w:val="none" w:sz="0" w:space="0" w:color="auto"/>
            <w:right w:val="none" w:sz="0" w:space="0" w:color="auto"/>
          </w:divBdr>
        </w:div>
        <w:div w:id="2096900370">
          <w:marLeft w:val="446"/>
          <w:marRight w:val="0"/>
          <w:marTop w:val="0"/>
          <w:marBottom w:val="0"/>
          <w:divBdr>
            <w:top w:val="none" w:sz="0" w:space="0" w:color="auto"/>
            <w:left w:val="none" w:sz="0" w:space="0" w:color="auto"/>
            <w:bottom w:val="none" w:sz="0" w:space="0" w:color="auto"/>
            <w:right w:val="none" w:sz="0" w:space="0" w:color="auto"/>
          </w:divBdr>
        </w:div>
      </w:divsChild>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64126586">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28682621">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4192104">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06354264">
      <w:bodyDiv w:val="1"/>
      <w:marLeft w:val="0"/>
      <w:marRight w:val="0"/>
      <w:marTop w:val="0"/>
      <w:marBottom w:val="0"/>
      <w:divBdr>
        <w:top w:val="none" w:sz="0" w:space="0" w:color="auto"/>
        <w:left w:val="none" w:sz="0" w:space="0" w:color="auto"/>
        <w:bottom w:val="none" w:sz="0" w:space="0" w:color="auto"/>
        <w:right w:val="none" w:sz="0" w:space="0" w:color="auto"/>
      </w:divBdr>
    </w:div>
    <w:div w:id="1354767535">
      <w:bodyDiv w:val="1"/>
      <w:marLeft w:val="0"/>
      <w:marRight w:val="0"/>
      <w:marTop w:val="0"/>
      <w:marBottom w:val="0"/>
      <w:divBdr>
        <w:top w:val="none" w:sz="0" w:space="0" w:color="auto"/>
        <w:left w:val="none" w:sz="0" w:space="0" w:color="auto"/>
        <w:bottom w:val="none" w:sz="0" w:space="0" w:color="auto"/>
        <w:right w:val="none" w:sz="0" w:space="0" w:color="auto"/>
      </w:divBdr>
    </w:div>
    <w:div w:id="1356662210">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87219974">
      <w:bodyDiv w:val="1"/>
      <w:marLeft w:val="0"/>
      <w:marRight w:val="0"/>
      <w:marTop w:val="0"/>
      <w:marBottom w:val="0"/>
      <w:divBdr>
        <w:top w:val="none" w:sz="0" w:space="0" w:color="auto"/>
        <w:left w:val="none" w:sz="0" w:space="0" w:color="auto"/>
        <w:bottom w:val="none" w:sz="0" w:space="0" w:color="auto"/>
        <w:right w:val="none" w:sz="0" w:space="0" w:color="auto"/>
      </w:divBdr>
    </w:div>
    <w:div w:id="1391811117">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10468357">
      <w:bodyDiv w:val="1"/>
      <w:marLeft w:val="0"/>
      <w:marRight w:val="0"/>
      <w:marTop w:val="0"/>
      <w:marBottom w:val="0"/>
      <w:divBdr>
        <w:top w:val="none" w:sz="0" w:space="0" w:color="auto"/>
        <w:left w:val="none" w:sz="0" w:space="0" w:color="auto"/>
        <w:bottom w:val="none" w:sz="0" w:space="0" w:color="auto"/>
        <w:right w:val="none" w:sz="0" w:space="0" w:color="auto"/>
      </w:divBdr>
      <w:divsChild>
        <w:div w:id="1275017860">
          <w:marLeft w:val="0"/>
          <w:marRight w:val="0"/>
          <w:marTop w:val="0"/>
          <w:marBottom w:val="0"/>
          <w:divBdr>
            <w:top w:val="none" w:sz="0" w:space="0" w:color="auto"/>
            <w:left w:val="none" w:sz="0" w:space="0" w:color="auto"/>
            <w:bottom w:val="none" w:sz="0" w:space="0" w:color="auto"/>
            <w:right w:val="none" w:sz="0" w:space="0" w:color="auto"/>
          </w:divBdr>
        </w:div>
        <w:div w:id="2055618887">
          <w:marLeft w:val="0"/>
          <w:marRight w:val="0"/>
          <w:marTop w:val="0"/>
          <w:marBottom w:val="0"/>
          <w:divBdr>
            <w:top w:val="none" w:sz="0" w:space="0" w:color="auto"/>
            <w:left w:val="none" w:sz="0" w:space="0" w:color="auto"/>
            <w:bottom w:val="none" w:sz="0" w:space="0" w:color="auto"/>
            <w:right w:val="none" w:sz="0" w:space="0" w:color="auto"/>
          </w:divBdr>
        </w:div>
      </w:divsChild>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48619278">
      <w:bodyDiv w:val="1"/>
      <w:marLeft w:val="0"/>
      <w:marRight w:val="0"/>
      <w:marTop w:val="0"/>
      <w:marBottom w:val="0"/>
      <w:divBdr>
        <w:top w:val="none" w:sz="0" w:space="0" w:color="auto"/>
        <w:left w:val="none" w:sz="0" w:space="0" w:color="auto"/>
        <w:bottom w:val="none" w:sz="0" w:space="0" w:color="auto"/>
        <w:right w:val="none" w:sz="0" w:space="0" w:color="auto"/>
      </w:divBdr>
    </w:div>
    <w:div w:id="1452284980">
      <w:bodyDiv w:val="1"/>
      <w:marLeft w:val="0"/>
      <w:marRight w:val="0"/>
      <w:marTop w:val="0"/>
      <w:marBottom w:val="0"/>
      <w:divBdr>
        <w:top w:val="none" w:sz="0" w:space="0" w:color="auto"/>
        <w:left w:val="none" w:sz="0" w:space="0" w:color="auto"/>
        <w:bottom w:val="none" w:sz="0" w:space="0" w:color="auto"/>
        <w:right w:val="none" w:sz="0" w:space="0" w:color="auto"/>
      </w:divBdr>
    </w:div>
    <w:div w:id="1462575687">
      <w:bodyDiv w:val="1"/>
      <w:marLeft w:val="0"/>
      <w:marRight w:val="0"/>
      <w:marTop w:val="0"/>
      <w:marBottom w:val="0"/>
      <w:divBdr>
        <w:top w:val="none" w:sz="0" w:space="0" w:color="auto"/>
        <w:left w:val="none" w:sz="0" w:space="0" w:color="auto"/>
        <w:bottom w:val="none" w:sz="0" w:space="0" w:color="auto"/>
        <w:right w:val="none" w:sz="0" w:space="0" w:color="auto"/>
      </w:divBdr>
    </w:div>
    <w:div w:id="1468006595">
      <w:bodyDiv w:val="1"/>
      <w:marLeft w:val="0"/>
      <w:marRight w:val="0"/>
      <w:marTop w:val="0"/>
      <w:marBottom w:val="0"/>
      <w:divBdr>
        <w:top w:val="none" w:sz="0" w:space="0" w:color="auto"/>
        <w:left w:val="none" w:sz="0" w:space="0" w:color="auto"/>
        <w:bottom w:val="none" w:sz="0" w:space="0" w:color="auto"/>
        <w:right w:val="none" w:sz="0" w:space="0" w:color="auto"/>
      </w:divBdr>
    </w:div>
    <w:div w:id="1468014165">
      <w:bodyDiv w:val="1"/>
      <w:marLeft w:val="0"/>
      <w:marRight w:val="0"/>
      <w:marTop w:val="0"/>
      <w:marBottom w:val="0"/>
      <w:divBdr>
        <w:top w:val="none" w:sz="0" w:space="0" w:color="auto"/>
        <w:left w:val="none" w:sz="0" w:space="0" w:color="auto"/>
        <w:bottom w:val="none" w:sz="0" w:space="0" w:color="auto"/>
        <w:right w:val="none" w:sz="0" w:space="0" w:color="auto"/>
      </w:divBdr>
    </w:div>
    <w:div w:id="1470129399">
      <w:bodyDiv w:val="1"/>
      <w:marLeft w:val="0"/>
      <w:marRight w:val="0"/>
      <w:marTop w:val="0"/>
      <w:marBottom w:val="0"/>
      <w:divBdr>
        <w:top w:val="none" w:sz="0" w:space="0" w:color="auto"/>
        <w:left w:val="none" w:sz="0" w:space="0" w:color="auto"/>
        <w:bottom w:val="none" w:sz="0" w:space="0" w:color="auto"/>
        <w:right w:val="none" w:sz="0" w:space="0" w:color="auto"/>
      </w:divBdr>
    </w:div>
    <w:div w:id="1477138354">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12139952">
      <w:bodyDiv w:val="1"/>
      <w:marLeft w:val="0"/>
      <w:marRight w:val="0"/>
      <w:marTop w:val="0"/>
      <w:marBottom w:val="0"/>
      <w:divBdr>
        <w:top w:val="none" w:sz="0" w:space="0" w:color="auto"/>
        <w:left w:val="none" w:sz="0" w:space="0" w:color="auto"/>
        <w:bottom w:val="none" w:sz="0" w:space="0" w:color="auto"/>
        <w:right w:val="none" w:sz="0" w:space="0" w:color="auto"/>
      </w:divBdr>
    </w:div>
    <w:div w:id="1560819452">
      <w:bodyDiv w:val="1"/>
      <w:marLeft w:val="0"/>
      <w:marRight w:val="0"/>
      <w:marTop w:val="0"/>
      <w:marBottom w:val="0"/>
      <w:divBdr>
        <w:top w:val="none" w:sz="0" w:space="0" w:color="auto"/>
        <w:left w:val="none" w:sz="0" w:space="0" w:color="auto"/>
        <w:bottom w:val="none" w:sz="0" w:space="0" w:color="auto"/>
        <w:right w:val="none" w:sz="0" w:space="0" w:color="auto"/>
      </w:divBdr>
    </w:div>
    <w:div w:id="1575627378">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6878800">
      <w:bodyDiv w:val="1"/>
      <w:marLeft w:val="0"/>
      <w:marRight w:val="0"/>
      <w:marTop w:val="0"/>
      <w:marBottom w:val="0"/>
      <w:divBdr>
        <w:top w:val="none" w:sz="0" w:space="0" w:color="auto"/>
        <w:left w:val="none" w:sz="0" w:space="0" w:color="auto"/>
        <w:bottom w:val="none" w:sz="0" w:space="0" w:color="auto"/>
        <w:right w:val="none" w:sz="0" w:space="0" w:color="auto"/>
      </w:divBdr>
    </w:div>
    <w:div w:id="1677271742">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56783231">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0539801">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792475995">
      <w:bodyDiv w:val="1"/>
      <w:marLeft w:val="0"/>
      <w:marRight w:val="0"/>
      <w:marTop w:val="0"/>
      <w:marBottom w:val="0"/>
      <w:divBdr>
        <w:top w:val="none" w:sz="0" w:space="0" w:color="auto"/>
        <w:left w:val="none" w:sz="0" w:space="0" w:color="auto"/>
        <w:bottom w:val="none" w:sz="0" w:space="0" w:color="auto"/>
        <w:right w:val="none" w:sz="0" w:space="0" w:color="auto"/>
      </w:divBdr>
    </w:div>
    <w:div w:id="1796217314">
      <w:bodyDiv w:val="1"/>
      <w:marLeft w:val="0"/>
      <w:marRight w:val="0"/>
      <w:marTop w:val="0"/>
      <w:marBottom w:val="0"/>
      <w:divBdr>
        <w:top w:val="none" w:sz="0" w:space="0" w:color="auto"/>
        <w:left w:val="none" w:sz="0" w:space="0" w:color="auto"/>
        <w:bottom w:val="none" w:sz="0" w:space="0" w:color="auto"/>
        <w:right w:val="none" w:sz="0" w:space="0" w:color="auto"/>
      </w:divBdr>
    </w:div>
    <w:div w:id="1804031370">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50098028">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884170720">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91594591">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image" Target="media/image5.JPG"/><Relationship Id="rId26" Type="http://schemas.openxmlformats.org/officeDocument/2006/relationships/image" Target="media/image13.png"/><Relationship Id="rId3" Type="http://schemas.openxmlformats.org/officeDocument/2006/relationships/customXml" Target="../customXml/item3.xml"/><Relationship Id="rId21" Type="http://schemas.openxmlformats.org/officeDocument/2006/relationships/image" Target="media/image8.jpeg"/><Relationship Id="rId34"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image" Target="media/image4.png"/><Relationship Id="rId25" Type="http://schemas.openxmlformats.org/officeDocument/2006/relationships/image" Target="media/image12.JPG"/><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image" Target="media/image7.jpeg"/><Relationship Id="rId29" Type="http://schemas.openxmlformats.org/officeDocument/2006/relationships/image" Target="media/image16.jp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11.jpeg"/><Relationship Id="rId32" Type="http://schemas.openxmlformats.org/officeDocument/2006/relationships/image" Target="media/image19.jpeg"/><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image" Target="media/image10.jpeg"/><Relationship Id="rId28" Type="http://schemas.openxmlformats.org/officeDocument/2006/relationships/image" Target="media/image15.png"/><Relationship Id="rId10" Type="http://schemas.openxmlformats.org/officeDocument/2006/relationships/footnotes" Target="footnotes.xml"/><Relationship Id="rId19" Type="http://schemas.openxmlformats.org/officeDocument/2006/relationships/image" Target="media/image6.JPG"/><Relationship Id="rId31" Type="http://schemas.openxmlformats.org/officeDocument/2006/relationships/image" Target="media/image18.jpe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image" Target="media/image9.jpeg"/><Relationship Id="rId27" Type="http://schemas.openxmlformats.org/officeDocument/2006/relationships/image" Target="media/image14.png"/><Relationship Id="rId30" Type="http://schemas.openxmlformats.org/officeDocument/2006/relationships/image" Target="media/image17.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www.sea.gob.cl/sites/default/files/migration_files/guias/Guia_uso_modelo_calidad_del_aire_seia.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yixkY/QVBtbic6JKW8D8Wk75VDOTd2yKHirUspyqG2E=</DigestValue>
    </Reference>
    <Reference Type="http://www.w3.org/2000/09/xmldsig#Object" URI="#idOfficeObject">
      <DigestMethod Algorithm="http://www.w3.org/2001/04/xmlenc#sha256"/>
      <DigestValue>lVbBT2SMi/gdOu93XupCBJm5WeCn6RnrR+WT8mbv9T4=</DigestValue>
    </Reference>
    <Reference Type="http://uri.etsi.org/01903#SignedProperties" URI="#idSignedProperties">
      <Transforms>
        <Transform Algorithm="http://www.w3.org/TR/2001/REC-xml-c14n-20010315"/>
      </Transforms>
      <DigestMethod Algorithm="http://www.w3.org/2001/04/xmlenc#sha256"/>
      <DigestValue>NZvgkhgPnFVEcOZ9kSOoVxzqhgbLyQozKwWiIA17bh0=</DigestValue>
    </Reference>
    <Reference Type="http://www.w3.org/2000/09/xmldsig#Object" URI="#idValidSigLnImg">
      <DigestMethod Algorithm="http://www.w3.org/2001/04/xmlenc#sha256"/>
      <DigestValue>aY15vK0jEqZEIM/GTWnsOs/cOVY3EK6fY30o6kJ2mHs=</DigestValue>
    </Reference>
    <Reference Type="http://www.w3.org/2000/09/xmldsig#Object" URI="#idInvalidSigLnImg">
      <DigestMethod Algorithm="http://www.w3.org/2001/04/xmlenc#sha256"/>
      <DigestValue>qM7UQPUW4N5sxBL1uF2/qZeGd1ytk/nXOvJ6+G90w5k=</DigestValue>
    </Reference>
  </SignedInfo>
  <SignatureValue>WGG5ZHiiV7Aq74n7jQlOhYd8YwAJn6+ptD34jT5srD7MT25EAFhD5Z/WbHYR6w2syvSt0guo0FdD
1Py158+nNZNGBlFQeGBWzIC1mwR2kWbOnRWfxgBLSLhI0PQhA6ZI3SHmWgQOmKVIE0hqjDZxOCXQ
+8b76JxnnAK51eXDIETqXC+CImYwFaOmhfq13+JG3ovYUCLZn2ziK6WLLNpPt2rF3wqbHNCRs0/a
1w+sDGyMxEcH3HLK98FezM47mKbsFjCgYByB8Cf9axAOBtbYMt5AF4UcjYA1AfaQGKd3lJ4MLJPc
h7cH49kgqN73cJR/11cQz7YOHqsYGX0QOuYsPA==</SignatureValue>
  <KeyInfo>
    <X509Data>
      <X509Certificate>MIIH6TCCBtGgAwIBAgIIM8eyvKmSLls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MyNjE4MDkwMFoXDTE5MDMyNjE4MDkwMFowggEeMQswCQYDVQQGEwJDTDEmMCQGA1UECAwdUVVJTlRBIC0gUkVHSU9OIERFIFZBTFBBUkFJU08xEzARBgNVBAcMClZBTFBBUkFJU08xLDAqBgNVBAoMI1N1cGVyaW50ZW5kZW5jaWEgZGVsIE1lZGlvIEFtYmllbnRlMTwwOgYDVQQLDDNUZXJtaW5vcyBkZSB1c28gZW4gd3d3LmVzaWduLWxhLmNvbS9hY3VlcmRvdGVyY2Vyb3MxFTATBgNVBAwMDEZJU0NBTElaQURPUjEnMCUGA1UEAwweVklDVE9SIFNFQkFTVElBTiBKQUlNRSBHQVJSSURPMSYwJAYJKoZIhvcNAQkBFhd2aWN0b3IuamFpbWVAc21hLmdvYi5jbDCCASIwDQYJKoZIhvcNAQEBBQADggEPADCCAQoCggEBAMBeWvyCQZgfcMOZ9Jceg9gca3vvPd8xvMRXARn7OsT+WoXpy2rjyXohC3aa++nfqWr6ncsMGi72d8C6Aap3z3d3wYaEobe6jkcse71QKbs+7Vrs0/23p2pMlLZM+FJRB3C9Duo+fCp9OHPm90dZ2F+SoLiakYu3f3gCdlGn5nG9wmz9SC1y2TUt/jcWQCcGD9KfAzxUQWJ6iRygX3QqE5I5y6SOZ47U+hieEhuQGZ/Rk23BA2Du6qqDdmFNo7I+8Ok3WZgecPcZcS5INW0WTl7SVJkEeROQoGf63of950oDZtr3zaBTpzcVxhgQChlOsEU8C7F/XN/Q9YeQCu4ZBdECAwEAAaOCA3QwggNwMIGFBggrBgEFBQcBAQR5MHcwTwYIKwYBBQUHMAKGQ2h0dHA6Ly9wa2kuZXNpZ24tbGEuY29tL2NhY2VydHMvcGtpQ2xhc3MzRkVBcGFyYUVzdGFkb2RlQ2hpbGVDQS5jcnQwJAYIKwYBBQUHMAGGGGh0dHA6Ly9vY3NwLmVzaWduLWxhLmNvbTAdBgNVHQ4EFgQUTPXdxiaNgqKVMzXOkfvGgd/fbK0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IGA1UdEQQbMBmgFwYIKwYBBAHBAQGgCxYJNzU3Njc2OC00MCMGA1UdEgQcMBqgGAYIKwYBBAHBAQKgDBYKOTk1NTE3NDAtSzANBgkqhkiG9w0BAQsFAAOCAQEAJ3VEkGvWsaFqlfeQqYIjL8tFH+CEIKBanpuj2N6w2z9mvnt6n7ftzXYx8hsPjYSy2p8lRVBa6we/Jo4AfEZHB8MToyAl6uCj5DOlbLtafk0rMX5PdHQwZAS1271EMh0t4ITkGJDu+2PyGooUq4RvUFpKBg6zVqD2lXqfPx1HdPIJIQGKQiOPa69aFkdk8DerqoMd1AgDpaHgDxklhvlXBOF2W/KRqY8+AlIi3RF7Jw/Odx7HQi+SiXbJEedtvSX5sw8l42mEZ/0AF1fhNufpcQ9A9G+gl6qgzVF7E9BL73GVm30+Kf9GbFca8uRQn1froXBJEIAxKHI3ebOFZEkTw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Transform>
          <Transform Algorithm="http://www.w3.org/TR/2001/REC-xml-c14n-20010315"/>
        </Transforms>
        <DigestMethod Algorithm="http://www.w3.org/2001/04/xmlenc#sha256"/>
        <DigestValue>ICdrLpM/wGogOUCS1PDqpp+WXfjMXeXFtTlw+o5C5+Q=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note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U+mYVwO8hJhHmY4q6TO7Qj0RrSoKrBJ2nZHypTvEfq0=</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8FX62eLvQrwN2CF8HuwXTPcTxuPot3isldQYqTkZviw=</DigestValue>
      </Reference>
      <Reference URI="/word/document.xml?ContentType=application/vnd.openxmlformats-officedocument.wordprocessingml.document.main+xml">
        <DigestMethod Algorithm="http://www.w3.org/2001/04/xmlenc#sha256"/>
        <DigestValue>SOkLEDjcsYV4XsCF88XuMiXe5cT/Q29G9JPcWlJ4lZI=</DigestValue>
      </Reference>
      <Reference URI="/word/endnotes.xml?ContentType=application/vnd.openxmlformats-officedocument.wordprocessingml.endnotes+xml">
        <DigestMethod Algorithm="http://www.w3.org/2001/04/xmlenc#sha256"/>
        <DigestValue>p1yMyq+nY5+Bve9d9NwpkDSU+Q93Qy49rxt0whGyC4U=</DigestValue>
      </Reference>
      <Reference URI="/word/fontTable.xml?ContentType=application/vnd.openxmlformats-officedocument.wordprocessingml.fontTable+xml">
        <DigestMethod Algorithm="http://www.w3.org/2001/04/xmlenc#sha256"/>
        <DigestValue>zTeWxGaG68JAb4JMUIyyDJ4HhSi7JmV2SmQiVQAd4VI=</DigestValue>
      </Reference>
      <Reference URI="/word/footer1.xml?ContentType=application/vnd.openxmlformats-officedocument.wordprocessingml.footer+xml">
        <DigestMethod Algorithm="http://www.w3.org/2001/04/xmlenc#sha256"/>
        <DigestValue>0xmscpcu14Zwl7r5WKU/P1tCCZYcAEpP0QfPKmFTA1M=</DigestValue>
      </Reference>
      <Reference URI="/word/footer2.xml?ContentType=application/vnd.openxmlformats-officedocument.wordprocessingml.footer+xml">
        <DigestMethod Algorithm="http://www.w3.org/2001/04/xmlenc#sha256"/>
        <DigestValue>HpwrYK3dCDh1usX0D7HRg9+Cjr4KAAR86uzVMXrzLak=</DigestValue>
      </Reference>
      <Reference URI="/word/footnotes.xml?ContentType=application/vnd.openxmlformats-officedocument.wordprocessingml.footnotes+xml">
        <DigestMethod Algorithm="http://www.w3.org/2001/04/xmlenc#sha256"/>
        <DigestValue>fmpeiu+wdWDnCJ0wLY0KrcNMM1U9CyCvCvfWeHo7MIs=</DigestValue>
      </Reference>
      <Reference URI="/word/header1.xml?ContentType=application/vnd.openxmlformats-officedocument.wordprocessingml.header+xml">
        <DigestMethod Algorithm="http://www.w3.org/2001/04/xmlenc#sha256"/>
        <DigestValue>dYFycnwqDXOdoQc41m+T9uoskmMy7fmGgCoS+Saoy3o=</DigestValue>
      </Reference>
      <Reference URI="/word/media/image1.emf?ContentType=image/x-emf">
        <DigestMethod Algorithm="http://www.w3.org/2001/04/xmlenc#sha256"/>
        <DigestValue>QBwQDAbsrXCOJ0pFfxNTkXukR2JKTUcNh8zSSWFEw9Y=</DigestValue>
      </Reference>
      <Reference URI="/word/media/image10.jpeg?ContentType=image/jpeg">
        <DigestMethod Algorithm="http://www.w3.org/2001/04/xmlenc#sha256"/>
        <DigestValue>GQ/w42zIRPrxwjg8aaEK90/OY0ukR2npMzLwlqIKbCw=</DigestValue>
      </Reference>
      <Reference URI="/word/media/image11.jpeg?ContentType=image/jpeg">
        <DigestMethod Algorithm="http://www.w3.org/2001/04/xmlenc#sha256"/>
        <DigestValue>9baudtJ/aY5dedLlw8qNeJI08yLkxHnTc+VWb6uYw8U=</DigestValue>
      </Reference>
      <Reference URI="/word/media/image12.JPG?ContentType=image/jpeg">
        <DigestMethod Algorithm="http://www.w3.org/2001/04/xmlenc#sha256"/>
        <DigestValue>IZKPOAoj4V70agboYfr66hyYLjolI8TUuGc5dGzwjUg=</DigestValue>
      </Reference>
      <Reference URI="/word/media/image13.png?ContentType=image/png">
        <DigestMethod Algorithm="http://www.w3.org/2001/04/xmlenc#sha256"/>
        <DigestValue>sBR0ZR7xQWG6pVKDDbSMZ4gw4Zb8m/D/lTk+JZxerI0=</DigestValue>
      </Reference>
      <Reference URI="/word/media/image14.png?ContentType=image/png">
        <DigestMethod Algorithm="http://www.w3.org/2001/04/xmlenc#sha256"/>
        <DigestValue>Ve2JWQ4/qbRLzu1bfxKcSILSM5mAd1qrv36YWBh4QH0=</DigestValue>
      </Reference>
      <Reference URI="/word/media/image15.png?ContentType=image/png">
        <DigestMethod Algorithm="http://www.w3.org/2001/04/xmlenc#sha256"/>
        <DigestValue>C27oZ2hOyRYkhO2eeliEZqrIs+2I1qNhTpwmLBQY5e0=</DigestValue>
      </Reference>
      <Reference URI="/word/media/image16.jpg?ContentType=image/jpeg">
        <DigestMethod Algorithm="http://www.w3.org/2001/04/xmlenc#sha256"/>
        <DigestValue>rhWEUOX0kJlMEsA5YrHDfN3HcRmVUFZlJprdKoZffwg=</DigestValue>
      </Reference>
      <Reference URI="/word/media/image17.jpeg?ContentType=image/jpeg">
        <DigestMethod Algorithm="http://www.w3.org/2001/04/xmlenc#sha256"/>
        <DigestValue>j+asAuKEMBvpjQmuYLxHje3VHbl61dnMJP/48cTRwpU=</DigestValue>
      </Reference>
      <Reference URI="/word/media/image18.jpeg?ContentType=image/jpeg">
        <DigestMethod Algorithm="http://www.w3.org/2001/04/xmlenc#sha256"/>
        <DigestValue>TOgQ51L08K3U0BxB/G4vwmaBrV5TEoLCw/SNEE94FeI=</DigestValue>
      </Reference>
      <Reference URI="/word/media/image19.jpeg?ContentType=image/jpeg">
        <DigestMethod Algorithm="http://www.w3.org/2001/04/xmlenc#sha256"/>
        <DigestValue>KBuJTKFcwdsJ853Q2iRyRC/mr6ICYo+FovZ8zu4RgcI=</DigestValue>
      </Reference>
      <Reference URI="/word/media/image2.png?ContentType=image/png">
        <DigestMethod Algorithm="http://www.w3.org/2001/04/xmlenc#sha256"/>
        <DigestValue>cD8nodw6reSpaIPk/yV/8NRvttXjsfD0B+IeI2BQwmg=</DigestValue>
      </Reference>
      <Reference URI="/word/media/image3.png?ContentType=image/png">
        <DigestMethod Algorithm="http://www.w3.org/2001/04/xmlenc#sha256"/>
        <DigestValue>aWVLRrzKGNi10XQfbDOH3+M2V+RKR0zhfYeoN/+V3GQ=</DigestValue>
      </Reference>
      <Reference URI="/word/media/image4.png?ContentType=image/png">
        <DigestMethod Algorithm="http://www.w3.org/2001/04/xmlenc#sha256"/>
        <DigestValue>QjkLlriKKSbGKbyYqHUzBmHoCx3CDtNeAAf5MOgGx9A=</DigestValue>
      </Reference>
      <Reference URI="/word/media/image5.JPG?ContentType=image/jpeg">
        <DigestMethod Algorithm="http://www.w3.org/2001/04/xmlenc#sha256"/>
        <DigestValue>48abaT+GnE0zvUKpTcFWd1zOBAyYRYyE6uDI98Ng55A=</DigestValue>
      </Reference>
      <Reference URI="/word/media/image6.JPG?ContentType=image/jpeg">
        <DigestMethod Algorithm="http://www.w3.org/2001/04/xmlenc#sha256"/>
        <DigestValue>Oy1M3Di/ojph1V2QIeMKHJXitxHWk9fj8kQgMLxOxqE=</DigestValue>
      </Reference>
      <Reference URI="/word/media/image7.jpeg?ContentType=image/jpeg">
        <DigestMethod Algorithm="http://www.w3.org/2001/04/xmlenc#sha256"/>
        <DigestValue>A16BwvTAV8vCXZfNQcZEc7vWRJ4qXFq4w33qNoGlYqU=</DigestValue>
      </Reference>
      <Reference URI="/word/media/image8.jpeg?ContentType=image/jpeg">
        <DigestMethod Algorithm="http://www.w3.org/2001/04/xmlenc#sha256"/>
        <DigestValue>SDxUdrfkDGLJXaMmF31BFixCh+SeYUO4i7qZebSZnfQ=</DigestValue>
      </Reference>
      <Reference URI="/word/media/image9.jpeg?ContentType=image/jpeg">
        <DigestMethod Algorithm="http://www.w3.org/2001/04/xmlenc#sha256"/>
        <DigestValue>tTZM+xKjbchqb1a84u9q5yRn+d+QyNoeWUOS2hmIF4w=</DigestValue>
      </Reference>
      <Reference URI="/word/numbering.xml?ContentType=application/vnd.openxmlformats-officedocument.wordprocessingml.numbering+xml">
        <DigestMethod Algorithm="http://www.w3.org/2001/04/xmlenc#sha256"/>
        <DigestValue>+wQuyDCCwUlULt4Wxbb/xtHqeLzh96ux6uMVrZ4AWHw=</DigestValue>
      </Reference>
      <Reference URI="/word/settings.xml?ContentType=application/vnd.openxmlformats-officedocument.wordprocessingml.settings+xml">
        <DigestMethod Algorithm="http://www.w3.org/2001/04/xmlenc#sha256"/>
        <DigestValue>/nSHB+swNTR4z6UDX0SR5c+Zt124ZsjrQtiFa/wHysA=</DigestValue>
      </Reference>
      <Reference URI="/word/styles.xml?ContentType=application/vnd.openxmlformats-officedocument.wordprocessingml.styles+xml">
        <DigestMethod Algorithm="http://www.w3.org/2001/04/xmlenc#sha256"/>
        <DigestValue>QB4SJo36HeL5uWfeJkXxEr0x30SG9K+WFyZ66RZhxJY=</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VwjnvcrYAxNx3jkYYWkQwM7PXcewwLUnFVGYlPX7Pe8=</DigestValue>
      </Reference>
    </Manifest>
    <SignatureProperties>
      <SignatureProperty Id="idSignatureTime" Target="#idPackageSignature">
        <mdssi:SignatureTime xmlns:mdssi="http://schemas.openxmlformats.org/package/2006/digital-signature">
          <mdssi:Format>YYYY-MM-DDThh:mm:ssTZD</mdssi:Format>
          <mdssi:Value>2018-09-05T20:13:28Z</mdssi:Value>
        </mdssi:SignatureTime>
      </SignatureProperty>
    </SignatureProperties>
  </Object>
  <Object Id="idOfficeObject">
    <SignatureProperties>
      <SignatureProperty Id="idOfficeV1Details" Target="#idPackageSignature">
        <SignatureInfoV1 xmlns="http://schemas.microsoft.com/office/2006/digsig">
          <SetupID>{98BD06AE-E58D-4D18-9358-BE02ACFB8AF7}</SetupID>
          <SignatureText/>
          <SignatureImage>AQAAAGwAAAAAAAAAAAAAAHcAAAA8AAAAAAAAAAAAAACGEAAAZwgAACBFTUYAAAEAyEQBAAwAAAABAAAAAAAAAAAAAAAAAAAAgAcAADgEAAClAgAAfQEAAAAAAAAAAAAAAAAAANVVCgBI0AUARgAAACwAAAAgAAAARU1GKwFAAQAcAAAAEAAAAAIQwNsBAAAAYAAAAGAAAABGAAAA7EgAAOBIAABFTUYrIkAEAAwAAAAAAAAAHkAJAAwAAAAAAAAAJEABAAwAAAAAAAAAMEACABAAAAAEAAAAAACAPyFABwAMAAAAAAAAAAhAAAU4SAAALEgAAAIQwNsBAAAAAAAAAAAAAAAAAAAAAAAAAAEAAACJUE5HDQoaCgAAAA1JSERSAAAA+QAAAIAIBgAAAMliz5kAAAABc1JHQgCuzhzpAAAACXBIWXMAAB7CAAAewgFu0HU+AAAAGXRFWHRTb2Z0d2FyZQBNaWNyb3NvZnQgT2ZmaWNlf+01cQAAR49JREFUeF7tXQdgVeX1/709sndCSNhLlsgSBQUXbsWNWrVq1TraqrXaaq36t866d6utCxStiripoqCAqOy9A4GEkD1e8vb7/85330sCJiYhG+7FCEnuu/f7zved8535O+YQL+iXTgGdAgctBcwH7cz0iekUaEsK8CwMBUMwmIxt+dQOeZbO5B1CZv0l3Z8CBhiMhm45DZ3Ju+Wy6YPucAp0T/5WZNKZvMN3i/5CnQIdSwGdyTuW3vrbdAp0OAV0Ju9wkusv1CnQsRTQmbxj6a2/TadAh1NAZ/IOJ7n+Qp0CHUsBnck7lt6tfpukLhm6sae31QTQH9BiCuhM3mKSddYHtMREAznc5/HCYrN21kD093YzCuhM3h0WjMd3wOCHCRZcceur2LBuJ+bN/hOcVju5vjtMQB9jZ1JAZ/LOpH4L3m2AEeu27MbipVvg8taguLQaznQyuX7pFGiCAjqTd4ctYmDONP989MV6GJ1OpMQYkJYUC4gGr5/k3WEFO3WMOpN3Kvmb9/IgbzPyz7yftsIcDOL6K6bCajaRwXUubx4FD+27dCbvButv5HFd5vIhr7AGJa4Ajj96MA9xOd27X0VUNyD3QTdEncm7wZKGQkFUVVXDFzTCyVLHlHiHGrV+jneDxesCQ9SZvAssQlNDkLBZaUUQZpMVzug42MJedd0cb4py+u+FAjqTd5N9UFHNEJrfjdS0GFgtJihAH90m7yar17nD1Jm8c+nfvLeTn/38ChiNsNvocNMvnQItoMBByeRiw4o/Ggb+HWLwqfbEo4KrDNkQgiooRecVv+ct2s/lZ+pe7d9d5uJQyircMJnssNrqlky3ybvMCnXpgRyUTC42rFyBgBFVnhDy8ytQVuWByWJDQrwduburyP8+BANufh+PnhnRSIw3waQ+1oWYO7J1Qka4qlzwB6phNGgJMCFKpm6KRtSlGeJgHFy3Y3I5peUEJqKeWo8NOVVYvi4PGzYWILfUgJLyciQn9Me6nXtRlJdLxg3BERMDf9APs9cPR3Iyyl01sPp9MJtDcLtcCBpNiI+LQ2JKDAYkmtF/YBLGDU3HyIFOmC1GBNU75Y/EpjthG1Aj8fEUlymnJcVrAzCGtZVOGI7+yu5FgS7N5OJcEtZSajfV74oqP5asKMDWnBKs2liOJat3osbnhSMqhgxrJkNaADJyXtEGWK3RSMtOg8nupDpugjkAuKqrYItJQGp8AlKS4uAq4wlfVIKoKDu8bjeKiqtRkO/Cwk178eLMpUhPTUBGohUXnTEIR4/JQIyN0ekwgrXB0JExaiP27qX2ASuys1JIC79GF11f717c1kmj7dJMLlp3cWEV3v0yB98s343tOTWo8pYiym5nWMCBqPhUJMfH8GceZGb04L1FhM01wkEGjIm2IzXFgYwEG+8xw8KTz8aT22E3w+3z8T47yirNyK+IQ26xFyGjHZVFFajxu2C3x6CisgjBoAkbdhbgT4/Mg4WC4rjx/XHuqX1x5MiEDl8uKwUYFQ5EOSnI9HrTDqd/d35hF2TyEMorfFiyphCffbsHnyzehmSeoAGzHY5YB4y+KCSkJTFu7EJiYhz6Z9gxdmg8T1wTeqb1RBqZ2mnX1GtNt25KvxYtQbun0hvChu1VWJvjwfKcaGzeUg6bNwhLtB/e0hJ89+NmzJ6/Eof1SsGdN07AuOHJYX5rf4+3x+uDiSmttnCuG0KdZDp0591+iI6905lcU8mDSg1evq4Cr8xaip/WVygVPUR7ukdCFPzGKP7bjOQkG6aMy8S4EXE4LNPOU01UZmFQYVQ54DSPuoFOqVA45bNpgAXeq4AYQoi2GDB2YCzGDgrhCj6h0pONxasq8fmiIo7JAgs9cymlhSjYW4rf3PklTpzYC3+7YTxinHxG2GmnCZe2voJwOK3MeLPA5mSMnJqKFgTQ9fW2pvTB+LxOYfKIrR0yBOBnAPjDr7bj4/m7sGztDjhMfhjtSWQ6K2uoTejVMw0nTEjBpFEp6J1hU7a5xpX197hmH2sMLYze9Pldt5gSNlOf3g9xhSq/JYiTxsaor73lfTF7QT5mL05CZcEuBF2FmLdwCxYv2YYn/3YCxo5IU6KmfZicZabr81XYz0FTRYUFdQY/GPmxXebUCUyuOdO8fj/e/GAtnn97Gdx0isVFxyA2Jg4hPxM+op044ZhMXHFSNjLSoripyT5hb3o9bm4JJ7eQeOHTmMknkSs1DvjNGak455gUPDs7Hl9/vx0eSz487hJcefvHePqe0zFlfI86AdQWJ3o4pi8TpdFAP0QQGckJYWek3sKuhYt6yN7esUwe1i7/tygfD/7rOyZ4+GAxRyE5MR5eowUj+8di2qRMTB6XTNVY7NzwcV2fwTtxqSSElkxmv+fyDJw2MQFPvLYF23J2I2TOw/X3fITbr5uCy8/qS1XayMO2dWe6kMpLB6GVKE8GMnhpeSncfi/iYmy1mkcnkkJ/dTeiQIcwuVLPya+bdpbj2VfXYNHq3Qx5seDCGU2GsGDwoAT8/sKhGJLtZEw6UE9t7po2p5R5julrwT9u64+H/2XC0hWs9o7bi0f/OR+e6hpcO32oZja04hLxtmZ9MUaPTFOmdxXDh2ZrDGyiruuXToEWUKAdmTzCoPSM0ys8Y/ZmPP3WGliNIdiojrtpi08e3gO/nT4Q/bNjqYgGlPNNwBHaUQ9vAWkav1VzehmQEW3DYzcPxBNv2TD7awsTb3bh2VnL0at3DE6e0KdOE2mB6q7ViQNFFV7sKDRgdMjPvHULacjzPOSFnc5B/dIp0BIKtCOTyzBC2FNUhbse/QE/bcpDXKwTpZVuDIxOwK1XD8OEw9MUY8sfY2dlk7WEWpF7ladOU8fNdIL9YXovBOhL+HCeD87AHtz1wFz0f+5C9OsZzdvMLYNQVv4HA75eWoaC8hr+2wgzX2Smz9HldvE01yIJ+qVToLkUaBcm19RzA75ZmIu7Hp8Pb9ALpy0GPp8Rf7jkCFx29mCoNs+qeKS2OqS5Y+5S90nozMIEnFsu68FQnwWfzfMg6PPj1gc+w/vPXwBjixNX6GTjqT17/jYMS/Vzrj0RoOZgYmKOzRFH86b9Y/JdisD6YFpNgbZlcimH5KY3MVb9zxkb8cKs75k9ZqOqaUbfHnF48ObR6JOVRGd5OFmlVvPsxiqoONlogljpHLvlogzs3lOOdZvN2LZ7J155ZxmuuWgUF6kF9jlP8uVby7FtexFOHDlILbCP0YeqGlah+YRu+qVToGUUaCMm1+zvII1VpmrggRdXYNanq5msQsea0Yyzj+uNO64ezlJJMoSc8vVCUy0bbte7OxJjl5E5TCH86dK+uPr/mClHB9lzbyzFtKnDkZLAVNRmXaIBGbFqfQk8leVIcGrLIz6AAKWniWVnorbrl06BllCgDZhcCrKD9IoblFp5+R/nYmcRq71YCOJ1V+Oem8bh9Mm9w8mYB/c5JLPrk27GRaf0o6OxCoXYiZfeWIS7fne8JtyaTL+TLJ4QSkvc8HiqkcLkH8nic/Eo9/IU97HBgrnJZ7Rk+fV7DwUKtAGT8wSXDh+BIM6/djZyq72EDTYjNtaOFx4+E/172g8JBpfNIva5gfb5xackY8GKDNSsLcBHX2/HTVd6EBdlbSYdDFixYRePbi+sNGsktdfME9xG71vAbg1HHw6FranPsa0o0Com16ouRf024fzr/4s9pTUwEbkkNc6MN544FfFRdBLVOtfaashd9zkCkRyiPyKKJvgVU7Nw64bNMAVq8Mbslbjx0tEqp74pV7uf9CzcW07nmwep6bEqsYZ6EhNuSEsCOTb1+a5LHX1knUWBVjG5liPOENJ93yCvoIKFUVLa6cTbT59G6GA++hBULSN15pNGxzK5JwtbNu7Fux+txXWXjGZaatMOuMJSD7bnFSI+JhrZ6Uyv42nOFAI6M0lPb0BHg+ksTunG7z1gJg+pzDQT/vrEQny3Kg8GmwOpMVa8+8wZsFG9FCecNAU4VC+r0YfpZ/fDIy/tQml+Ab7+bidOmNhTpag2elEz2p1fxrOcXUst2tLI4R+io9Lrcyt0GzGN9EunQEsocMBMLifWh19tw4dz18BBgIYYswWzXzqPjiGpECODS9nnoXwxS+34UXF41hyPGucezJyzESdOkiy4hi4NcFI0nzXLd8FosSIrNUndqJx1kjCkymEpNg9B7ehQ3kZtMfcDZvKNOWW448n5hFKKQRmdbbNfOIPqqHa6t7DWsy3m0eWeIZpMFFNQTz5uIN57rxCLV29B/h4XMtJZVbf/RQ72EnDyn29/g6259Gvw5E4hvrp2MWzG5wgqjGjs+kHe5Za6yw+oZUyu+mQH6Pg14pq75iCW4IfFhYWY+ey5LIFk6x4NOUG/SAHJdBOGnDw+Cf/9xAqz34r3v1iLGy4f93P6UDDe+eQ7+GDuOlbl0Xlni6Lzsi4gTtQq9TwDY+VmDVL2AC8a9zSitu0ox+ufb8UPS3Kwk+2X/JUlOPvY0bj5ujG179U1hgMkcRf8WIuYXNDKCYmIO//xDaqrDfzKxx3XTMGIAQKDpFWa6ZdGAYVMw9N8RLYVA3r3x9p1e/HR/M1k8tGkIstwVP6QltK7dHUeZn28ith1KgannJm9MxJqSVntCRCw0kT4RhN8/iDLTw8gtZW5DKUVftz+0OfsjprDd9GnR9y7IMdhITjGR9/+gPnL1mLxrCv53hZtC33JuzgFWrSaBjLy4lV78OniTbA7LBg6tCd+de4QNUVd8u+70ho9ePLyr6NHJ2PDllhs3rENuXku9OxBlV3QXsN57Q+/+C1iYghx5fcwoSgEP/HcevfSbHJNYEhlGj3rSldvgeNN8pRUBCSEBUt34/d3/5eCgpl5hJJysVY9UOlnfboF1SyukfL9iqpi/OXJb/DAzSd08W2rD68lFGgRkwepVj7zxk+ISUhBVfFevPDXk7lPefJ0EVCHlky8w+4lY540MRGvzQzA4YjB/O+34JJzDg/DsxHXbkMJVm4pIpMR90UOf8JfhXzEV0/TOpfKZbcSm9bqoO+jhh72FjC5EjNBfL5gK278v9mIdjopQDzomRqFWy6fhBMn9FXq/15CUf/u7x9i/aYCfPb1SjL5iR1GHv1F7U+BJpk8AnIIhsw+/joXK7cVMRMrgD9ccxSS2HUkSC/6oaKlR9CY/B43zM0Fb+CJnpVowaAhvbByeRm+/nEHLiWTR7zl9z81Fzaa3x5WlxkpMEP0sMVabejdM7l29dnfkIFyL/VqoXXzqU3vCaoqg7jlwY8Q5TChzMc046un4Ipzx9RqCKIlpCQ58dqjF2HS9JdQUVpOVNqt1D56tbxMtv33q/6GA6BAk0yujhyeHl7urfv+Mx82FmGkpzrx67OGh/EUW3ayHMAYu9hHmGYqXNnMS5hIqvIG9UnB98uBZet2hrFlg0wg8lBolsFu8CC7XzZyt2yB1O5k92SziHoODinLtTEPIeQpUap7cy8TTYIX3v6WnnkT4bUC+OjJX2HYgJTaPPr6AsPGE/3Eo4fgg3nL8dX32zBxbHZtTH5/waLMB5bDelhCbGV5rUqJ0ju6NHdZOvy+Jplc7DkJeX8+NwfeStqYgQDuvuEYZU9G7M4OH3UnvVCdoS32LmrOtSH9ktn0wYyiUjdydhajb3YKnnr1O1jNNRSaMZgwIBW7tqylXW7BseN5ihIFBkSslctEL52BzRXIUnATB555cM28DPj0641MlKvBk3echeEDU5Xm1XAPtQCOHJaMOf8LYvO2vXy+RcFUN6Q3iIlWzBTmSdOfwOVnj8Yd17MAJ0jBJ+NsgabRzEnot7WSAk0yuXiCJbXy+Xd/YJsgNjDoEY8jh2eqjatfTVNAQSfT2B4zPBZmgj5EuSuxkN7t1KQYzPuevdroLb902hi8OXsJC3uCcBGs8dTJQxXOfITBhHEs9OA5RV1vQZjS5fahYE8h4tIdOHWi5iBtvEmiAQl0/rmZWZcY7rdG44H+/J+zuTzj7Y9+ZDu2Gny1cA2Z/FQeBHQMCrpPcy+Sxe310hchc2tuKW5zH67fV58CTTK5kXbdl4t2YFc+oYh4Itx908R6sMM6MZtDAWmGkBprRHxSNFyVRqzZVAqLYzOqa1zw+Dw498QjcPdjMxHL1bBY7BjSN0NLeqnHX062dxKsPJ80Km/m5feFUMNU2BR2hmnOtW1nIdfWhKF9pd+aBAHpiw8puFhtzeUxTNddtKwQL8xcxKIZmi7sFKtdTb8jRF+Ogad9tceEf878Ca//dzEZ3IOP/nMdEXujVN18c3vMadj98oG6KEWjc+RthSWVeO2d73DDFcfTAappSA1d8twduUXYuacUk8YOOCiiRk0yueCdv/v5FjidbD9kYqrmUVkKdJGKu66YNYdzVBUPkWm5IQ8b0BP5DKNt31WEck8N+cmPM5mEUlpRhiDB541xDowfQVVdMYxgudWdjAHWlEveu4fqenMvr5+fCZmxo9SFLUSa6dc7QUFFa67SiAShOUb7uqjKi8ff+4ldWozIzmYdu3jxCfghuRFirxk4By/LiV+bnYunXvlUVduFQg6cRq1DKmikWq7ukcJ84VTccL6AQFpt2laONz5eh0++Wkt7vpK/8aCKdfJPvsqw3S2naLkFTVyC5ismk8zilQ9W4Mv5q/Hg7aczryA+bErVk4ySkMTkrXz6Pi774wzs2FusEIL/wMhCrRQN3y4yLMh7i4rcOOemf2Ive/D9OOcOJnk1bhypgCZNFyMFTaSWo6nx//z3WpxT0VnaZ6i0RtGhhOYtf1pDn2iCyUMoKnfjeyZrgKrZZReNoUOILK42in41mwLhU7l/DyfmkXm27NgLSz47qTI+PXlCT1SVedQJJy2Vp500MrwB96WwiZlwVjrfpFljc694YrSnZyTD5SrDb+96B7OevwIJcQLprPVfEWEip2cNMemuvf1dBBmic1J9PmbMcI5HEwSy+bZuL8MXP+zEB59vRD5DpwYyg5EhP1G3e/VMVfftkyfB/VHj9mMn+8Kv3bAX3y/NxZK1ecgjk1mjCJVFbSHE7D2RV7RAsHJ1Lp8hVYsSxd9vZ2k8UE8kGfD9klw88NJcbM4pQrQ9gH+/9S3uu/WsWuEoQBvCIAGO/ZtFu3DLPz4iVDbRevj8H1dt4H1kcpm4+i/cNY/fr1hZgOvunQl/DfvAWwJsnEG/yC9cQqH1m/ZQozFgaD+hwwFeyvdhxNx5K/HFvKW460+XsApRW6e2uBpmciXVfPSjGPD+3A2IjmL6ankFzpkqUpvdNZuhmrXF4A6KZyhuknRSMwZmxzFKweUMeOCvpirtKcWEMX1Vq3E7EWx/d/lEnHn8aG3j7SfG44iVF2SyTGWlR1G/qTZJonZ6PR7IAbep2oTckiqcfNlzuP6iY3HUuGz2lYtDDMNqW3PLcPNDH2HrbvHcG3DjRROxnFWFW3JLUVwVwqpN+fhxZQ4drm4QS5KINcCE0T3x/aqt9Kyb8PBLX4GZsewia8X23eUoKavEevaK37yjCGXUDuzkYpvNrvD0JYGqqiaE2CQ7fn3maDaU3I7/LdmI3IIiDaxSaT2RVQ9rM1KUwz/bdpYyPXg1Pl2wHjnFpWxhxX1odhMc1IslG3byQzRluF/FuvfTObxo2S488Z/FHH8OMwTFr8SUbAqu0hoRJCIPtNr/YMCP+Ut24qmZi7FuYx6sFi8hsEPsb+dk957EBregor/SKEw454aXKERrkLv4kQParpqQCWHJj+tw7Z+fIuBpHPoM+Bo3Xn7qAT2voQ81zOQiWajmibT7jIkUAX8lRg/siR7JTvUM3YPaCP0VQ4uqKoex5lXXMlfldAqSsaJUGqmJP/SGmJSSwF7pieyfTvVs09y71IklW1pTA3kOaT/g5mc7Zkll5b5ys6Y8yIeI59vYoD7HzcxnmPj7S256nKCSe2COTuETbFSNgQdf+xrul+lhJ5NIxaCVPgGYPPw3EXyoKr707kIE39KAKixs3yKnlIFh0ypPEP0zE3ANY+xnnXwYTrvibYJb5FIQ1OCuZz/kGLXPS0zfLKWxlFxWbhc/5+Gu8SKJcNwTR/fDKScOxJQxPVRY8ZX3/Oxau4nzsuDbJVsw+ch+Gv14ie9hzdq9+HrRBrzzzWrkUn1OoKDzkyQSpajwVBFTj3ka1Agsyk9BmCyXD+98uBzPzFqEShd/z/sFSNQWa0VCVCrydrGHHVOEy6pZs7+1mBWUy/DuV+tRyp/FWdkPgALFS0eogV19emVEw6YSFH5+KQqTwe955n+cR4BAKXYsWbYN44/o22LG1GRaEB9+vASxjmj4PKQVi77C2VItfl6zmTzi9CkmwP/2AqoutBenTuEEFCb4oaaohyPTYZ0xouhqxNQ2l1omSUclE9ZwFxbsrUQ2N4mXjBGQdNGKAIpdJrgCZrXpvBWlsJMRknv0wZvzamB08JRTNixPJ2sA1YSu7p/KU6eKjEicdQs97hUBKzdTCFvpAB3qCiCep7BRKld+ptJplu3yNTuwdO0uxPG+scMyibsXJKO4qJ35CCXl4YknmhqZiZ1slBihwHDYxeYPMAvOyDbOAarVIfRPT8QJRw/DEcMScNTh2ZT7Yi4Ecd6Zh+GJl/fwBPbDyj0hVXJGnpTVPBkrydTOqCj065OKY0dkY9K4/hgzLJ1ONir/YuorIWZE316ZLLoRddyPq++agePGDMGAfmlYt60Yq9axDr+qiiaKjSq9gfNlKi7HY/aa2TI6C1dNH4+XXvsYayjEyjx+/ObuD7Bo6SZFf5OZ9CSD1nCoY4f3wSO3nYg/3T8b20mrzTmFOOqcZ1BeXYmYKIcCHo1hlV811+Zk5glsZz3/jvw8lJT4Ue328GSVZtH7Rk5XUfg88uoiLFu5kXRzECo7hP988JNici0FuflqduR+WxT3C+nuDfrIa0fsa6O0ktUbOcnFVxTCdytoK7mDzG2uxElHyQRaMvxWjqzLfFyLFVMDZGMIH080LgtV0LIqWQcjFq9xsU9ZNaGurCinMNxOJ0+Qm3L4QANcxUEkpXHhyOwOIq8Wc+OYeAqY/cU84aKQ1SMDKVlmFObTHufJN+kwAXYGO6gyFh7DTLkUIyw88VKiLfh+RQy2b0tkGDOAZAr6xkpOlcNGilEqK2ET9ZUctZ4qd3xSEkN0PvrLvWRugk/wJBLQGbfHh9jEWPROS0VaajKRZZltlxmLwX3SccSQFETz3ZoDUDthGbBXmsc154zAceP64MUZ32NV7m6e4CzEYVfIQQPTcfSwLAzsn8J03MiBUBcMrAvhBTBqcBo/F0XhwN7r1BYWrsrBtyu2i7SgaUDdgOp9iAKupiaI2Mw0XHjsUFx62mGE945Vwu3RZ8XqNqu03L2lmyho2IjCJKCXNrbeSsedv5nMNtcZSjuKYtcedpFDkOE6P9wKecfn91GjMmDimMG4cfqRFB7pOO3amaQT15p+imvufAu3XX0SaRKDXQXlNAHy8OmitdiSU0pfADWKKPYSUM5NNz6jA7DSRUQkqvkiOJrrNYtwVGbPHnR+WvDi3Rcjkb4UwfZrK25rkMnVwynmFyzehWi+MCaQiPRkEvagK2bWnC9KD1b7kJVeDDtVBxhfLjVhS74X63KpvnGj5VZxQ1GVslCy26g6p8fasJd27pHDE1FBuhTTQWlk4cdJR8djQy61H26+pHRuXjkNs9jbnCqlw+Ek89qRV2aDr6YKSRkxqCr1YcIQAl9K/3E6shKjiZEXzdgF1WSV9UamkkE6qE46iMdc4XIrz3d9Z3ZD8nDHjkpYoh2oEY8tT6Sdu8uUOWDmkRtgOK6InWxOHN0HD99yJrI4jn3rD8JOqX3MgXqnk9LmZF5x+McdUxt4fX0NIywcGrgrIdqIZ+87F3+8/wMKGy98ZFArHYxBdrwtphNwAIWgqPAXnzoMQ/un1rrkIk83cn4Bcxks1Hw8dBiKsy8tKRF3XnsszpoymKesRAY0Zeeq80dh8bodKCsugdPupND244LTjsaNF49GJjM4tVEGMZI0WZOTgzizGT+t3YMLbnpd1ff7KNhMROsRujPIpHIe3n70Atx036fYRbPFwhyD+5/9Eg/ffoYy1Zp7lquTnCbN+aePRhY7+E49fqTSmDU8wLY56Rp1vIlavi2vhOqmAWMGZitGkJOrjd7bNqNv0VPCqx2u/NJCVAbkl3ixKc+H79dVI4eADVLP3btvDFZvrODCssSTDlY/78tIcGDk4GRs314FA9XaEp7OgwclgQc6s9XsWLvDi0FZVnhoC1490QF7lJktlKxkTnUwqSQU8aC+QfvQwdjynuIy/OWSoYhm8YlaTxlelJySdRSuz2PSA81FwRDwE9yRNqkWcmnAdNK8Qhh3RD/ExPIEohDxMRdeju1y6q9xDhtOOLwXfnfFFAwdqLWp0kyw+s/TNlhja639/Jd2Qv3fNXyfFp8x4PgxPbFw1m/x+pyf8OOa3fyJRTXiOOO4oRjOFFzxPaiYuBpnWJlQTg/glXvPU+G3jazs65+aiDOPG4AjmXMvPgGptdB61Wu+EcnFX/v+Tdi8s4SJhFb0S4/RavfFBFXP0yIJ9/9mAop352MeIwIOIwUP64QCFKp2pu/W8JGSYHTusYfj3lumICnKhsumDcedz/BemwXv/m81os1O3EEIbsnvUczexImsxAG1qtgYk2JwbXu2IKmoGTzQqLpeTcm6kydSiOmVA/oImomogU2sbTNe2LG31BuwhpfMKi7gqx9KsGhVGVbm0JNKB9SgPonI2VpGZrRiyOA47C4gsxOCKTklFvFOH7IzneiXQLSWuAA2J9vQK9mKHrEmxLPVmcSdZcNNHhgfPjXqZ2/tHw4K4jGmBP/9BT/efu5a8rSW9x0uAlD/bsSXBqc43igQqqsEIkb2bSNcqIZjZEw+GYvf+yt+WL0LK+ntpksfowdlYhTLg81UjYOMh0eKZLQ16WBfS3iissmjqFn89oLx/KoTNnX4BD+PNGgyhjUUydF46I+nhzelFs+vJeA+jKKJFCMRb4eoRJ+6K5J8ow1Hc3s+e/dZePq1H5nHv4kmVjksdhP6smDomFG9cMEpQ5BFFF1xjMrBd8GpQ/HMm4uoYblgc0bhrXnr8MHCTbjsvNG49OThTPKRUFhTTFu37m0VG68/x0ZP8jwmBVRVV1BttGLEwIzwRuxe57hm1chiGLB2cwmW5VmxPtdA+6oGe/a6EcuupA7GnqvYyGDEyEzaWCbE0AmU3CsBafFeHNHfCidVZCnwiDjZBqRKtlSd8KjNutrHDmtEGvLEHD4oC28/efm+G60p/YgbOpZmk5+Ct8YTOc7k75+vR+0py9Nehj2Bp7Z8aVfduLpWE5vIXOocmU3jE+w//7Dw24eyB/INdQkS7tYrx6svjWIN0FmECH9ppufwg+cvxcV/egu7GI6MpknmowPn5bcW4cdl+Zjxj2kHMog2/UyjyTD5ZAITJ+vy1SCZp5eSkMq73pRUatPxtfhhyheuVB5BWDHix7VVmPOjGwz70s1QDDdtMTNTR48Z1xMpKTbEcToDMs0YmU3MG5OoblrKY4iqtsRRxYlVW25bu9gNqaNNq6gtnkzkAxxANG15CwVufmGFxtwyLpX51ZKrZXe35Mltc2/XGV9995NkwomW0FDIUvZYWqIDX798FV55/yfM/GQjdhdVw0qz6Go68xi/4Ffn5uY3qq7vyGN2Ek856eQRx24oLQ0NtM2it+QpYrtpAS6xf3cU+vHIewVsORSAq4xJGURAYVYPBqaYceakWAzNNrLgQzsNIu2T66tVyuelbLqIGtvB6ux+U3faWEXAQYkZpdIfW8jeyvaW2baHPtiSZeom99anE4NyDbsglEzSTAHhjyunjcZV54zWhLD8RJ03LV2ptidQoyd5UDpo0uFgtBmo1tKuUA6hriNpf04KGRtjv/RqP/7mFizOpf3K0JaHJ3dSajxuPDsT/RODyEiic0vNpG4usqBdeWYy2hiG4Ey0+UxMoomsQ0vGHGRxiKDP6Ff7UEBzoNV/diP+lfZ5/S8+tdFV3077QqI3do+R8c5IJVIjHt1OGPj+rxRHCKHRcNMTa7GLxVSSpedmuOicKdn47WmxKgVTmFvTSLrfJeG0oNfPpodhu1rCQ9rZ3KzJ6AzeLDIdlDc1yuSFRZWMQvjgjGYMlZ5ZzfvavA3VkZSKqKGMbOBPT29nyqKkMnqJkZaJW8+JYyqmxDLI4MzUMqiYc9ebQ9P0kiwu5o37qpg7vn+CSdOf1u84tCnQKJMnsL7XR3ifkDFGlTdaqLY3N4uno0iqQCRp+BSUe/Gb+5cxXzqK3k4zxo5Ixt8uTVSWq7KzlSbVuc6P1tLEwtS1aDtrriOZZ7Xx7dY+Wf/8wU6BRpm8VyYrcIIWFBWWqMqnaBurDbpYnFyG42JSys0P/4TSIhfbERlw54WDcPbkhHDIr2tHApq/uYS1/QSccKFSQUJFFqKLLUjzJ6Tf2YEUaJTJBebJwCypAG3A3exYmsEKtK64pe5+7EfsyNvLaql4PPzrgTh+HBMV1HkXaWDQgdRsp1dJJpZ0RLVI9Rq96wLLXNdIpTuaH+1EKP2xDVKgESYPIasnmZxpf7KZVq3Zg7FDifLZFVReShrVMZXe/llfbMO8FbuRkJyGMycnksGTpJO3ylvqlqZ3I5tU2NjBYo0gzRMPU/ZUJqZSUnQGP9j4WoO1ErR87Ug1Kkdr69a6kYw35moTK9xptKHGUIkf2eLnKibBdImTXHmVJV7swxsfbUN6z0xWF1UwJfKYMARP58az22PTRZbZyhx0r5v569SwtJ5oB99c24N+XeuZzeAiLm3e7iKkpiYwk1lwHVo3g0ZBIxKJ9DHosCysWL0By5n7XMPwrMNKVA3BoOrMK5zN9u6nW1BNb7mLiDXP3jqc9djC+weLDf5zAkv5o4EudsYINPw1ncE7cxc2+90CMCHZcpVEj3n8lQ/Riy2pfz39JH6+IWYP0jQuw18feg2fsnT1Nxcdh/tvv7jVa90Ix2oZO6OGZWPZ8g2o4gB/WrMTk5ig31qp0mzqNHKj8piTaK/NWUFQvlT0jPJgHEER6hUptfYVbfR5qtZ0CpZVEKiBWXPxcVEsepHqqEicuxkSPaKoccpent5exsmlQqk5gIdtNAn9Ma2lgMKbM+DS6x7Gju35BKtw47hJh4ex8fZ/uBEPPPkWfmBNfSbRYTZtzlcM3vyd0vBgG2RyVcZIAXTSUWmYOTuOtb41eO3dZZg0WkpOW6k7tJJoYqPksDY6v5x+A5ZzXnYe8cSZzaXqOTt5bPWn9thL3+C1N5dijysfUVY7UhMIzECwg/Omjcf5p41U/WGbrWxzlY1EOrHSw15Z7aLjTcp+dbTcVm6lDvm4lJpWEBBy05YdxAMwcAW1VliNhapinDGE9QgQZciM8RMG8T7JUWmdhtoIaASlB4s1BmdFIbtvT2xZuRZLVuWjiDngyfFSOteZlwELl+1GdFwM4YEqcPTIcSRaBGa4M8e177t/M30izjvjCOxmQcknX63CV99tJBhBIZY+8h7eeHsx3nj+KtYE1DU1/KWRiyQXXDgRvgGimQj+maCwhV2MvzhprWSzcwVz11mVThgJF89Gu9rmjENZaTGGsQqxd4+kBgcijtW//OFcsKgCPreb6voJtTXprTnAGjnJtV5XIGLrtMkD8Oj6LbDQDvzXrOX487VjNfVBAT3+MtFenDGPNdhJyMpOIiKKVfXVjmJ3TgvregUTTT4vf/sI/i/AgUaexgZifXvZedNG+1NA+4JUU7VGnsT3Engf3rON4PdmAe9zl6CQhSi7CuiIokosxf1CKBchRR02KwWBndBAFUT2MLPhnxU11Uzu4UNdRFcRtI/oOMljJ/OwNFDQOXftcTGzTI5Nyk9+xsECFgvHzDR+PpNdSTllEwVKYYmHOfEGDGL1Wg0bBezY7aK8Zbthgh24CBKYlhKtgArdXp69hgQy+/E449Rj8eBz87Bl3XJsK9iDMy55DC89fTMqygOIireyMSHHxHwdBR5I4d0rix1I3VTTBViQP6omDJef8E1BNkuoJApqtNNBBBUCMfIzAUKdSoWUmX3GNVs9DIQgftp9vLMRF14kJTai/chpoSmFQmvx7qr2WOonsg/ErqSZoGCMI/XduuBolsjgvrSZ/Zjz6p8pnP0sGaZgrwUu2fcJIoxjY5x4+I/TtV80cl+z3lvvpsbhn1SpphUnjk/C67N6oKBoG2Z9vgEXTxuB7BQpw2yIx2VbyEYwYsuuYtz7zFxEMUHF47Vz8zqUPemwx8BOPDBBmQnwyy+nMB/mJbSug/CeAtxXTSlG/ZQMRhhi5qRrgIOSnuqHjRs64C0ipFEZ4XiBX923QAkckwKklw4khFEicQL8pQAtEFGNRTZESeUJKN/JLtbKUQLq+QFylpHvUJW0TH2tIZNGxyaQZakSc1xGcpqFn3dT5RKkzzgirnpcLCUkd/kCxG/jZx0Ky4wef1cOK1VZkx4bjRoXnZTMGJR8c5aGwGaXUsVswhGz02jeElSyhn36da/A3utwJXD8BCMUx1pI0CDZxGDA4D4KO66cYHICnmhi+yIXMc/N7hpce/9PcCakwkNvaBQBIMoJe2TjSsYlxBPt043MrFQiqZby927CLjsRTyESnxjNpKYq2EnfNHZz8VGIle2ppKUTRI9esXALHhw3YRzBIm0izYg5l6yEFVsbEz89md1fPBQuNoIkJhFhNiXVQc+vYMgJ7BIBD3n6ONhGS8wp0R4E1FHWR2ra5d/hXavo1PAVEUBa5Zb6f2SThdFbaps9ar+u96wwKm7zDaCW8kkr7hd6mJDNNal1ljZCgp8VubSRBta4qzxcYpnK0+6cM/rjuZd3E0DCiEde+BbP/e2kWjlff/ZK8kuTbaMfD730BZ1NzM4iAqmN2FhGcqqfufCeYAk3sZwKRC61xRCtQ9rssLmegDPw5Az4axR0joX10z62ETKTEY20YQTdNEDg7xBPeXc5u2+QUG524EhlCWYFN5N0/TSJ7cJDSgSCyche3hyliVBNUQSHoCnLwfFkJV4bM0oQ37MXSvcWqlBUiKdkTHwsoX2qkZKZjj3lJQQYNsHJmmAi/6nCFwc3uZmLVVHKem7yoY3M43cJnDHnRQ3Dbo8mQwcVumeAXn+iAdF+5nt6pKCksJRzpxbC7qVRWX0RQ0y1LT9+Bnv1DoYqJzKTzaNy0/2kSdAeQoIznljk7PbBIVsZNjCFCKdcWUwasLKOTGShMCwtK+ccTSikEIghoKDAMHuqCTdcUEJoKTecLA/2MMyYs2e3Ks7xkV4xrEOo4RxNrEuXrilBjwuOmBiYthYp4VfD+Qm4IadE4AQKHGo4Ic7fR81IzAOC2ykh5KUwiOaJJLX2AZYie9wGAj46NEHAZ0prpfLKEtLWhqzMVGKBuinkLAgQMlk6tEbZg0R0FWxzPptO3aC3GoOH9OB+YF92PkM0KBvHHBPP1lAU6gmEWUpmEqNVBAdpL0JR9qLqGKt6qTFRSJUNt+aqH4+uEzhNqqtNvjJSjdba8TX5okZvaDIeJqfZeVN64f1PMlBckI9vf2Q3jOUFGD+KaDH7XUozZDGLSOIxI3oQEL9CARTuIJpmyZ4yquBE0iDD+xUYg5/IM6UwemNx1KRRhFlyKKBDEQR2whw57A6eBPRMk/ltREI1cMOKc83IRX3zPW7sgB0V3krc+Ksj1WbzUY118BS38VQ1UMjYqDXUcEOJCJFQo7Tjk41hp6kQEOhVqeoKpvKkIjNzYHY+1yq2kBw/od6qLNNIv4SGlUE3GTedwhtT3n1ubqUREPhRNAv+Xp3lYl7IxhPccVGzOU+HQgel4CH6p2wYE98vFXOPPbsHi5Zsw6Q+VTj2hDGEdfJSK5ax81QXZYhfJj6bP2X4xY+ikmS88fpiYsexVdXR6RRwFiQlxaIyrxx2nrg1VW4iwtp5gkcjmuiiHlbsmASfvLIGZS4yoqCyxsSirEy+dyGJtfUupDDuTqZlx5CE5Hh+xo89jM/GxydTiFAAsrTVy1JdokKrudooJIIcP9OkyMQVat6xVrZZ5unuInO784hUS5ARC3HITTGJBKksYtOGPaisqCQeWhyqvJqZJKaMHNIBahEhztHPJpBr8gMshornXHezWQ/7v7PyUbQIaYYYEHpSgxFTiSDV1NRodnFFPcz+s1ETM3EcccTikp0XQy0kKd6JdAKCGCnQe2YkUsgbkZ4ehXgKl5DXSI2HOOwxxBNQ603wSGplMg4lKBQv1tc86jP/gTNaZ36ySSYXvSiJ8Cm3XXM07n78c6qhZbjzsa8w5+ULqZ6JXa61eJFL4Z3JaUq6XHfBZPUll9h5RZVerFhXgpUbtpOwVp5ULhw+sg/GDYzDqEEES9tH1WooaFD3sz25A/E1BU1lRRGGZvoxrL/0+NI6bahxaKaj+q52ucK2plj/2jjlxrp7NKw2+QGBe5V6KJfm1RR1S32k9mH1e8iIqiiMW1/mUztQSKGa/apVymnP0vaQGVPGHcY5bEPu9m04ut8xvJc2Nu+NPHkfCvDzZa4ovP9eLJFeC3HBsUkKYVR7mtBO7o4Ljzny9/40lO81k0bNm+sWVNV5mgWvQerT+xvoQ58IhUuwj/LrVhO9NiiMyC8XoafEbBF73UBmdxMquYYOCxEOPgoL8VOUVldTs4ijL6SKDJhG4WvCHsZ+Q4wwSGskgUbz8hnGKDsFSglTdY1sxVXE9klSCEUmjYuDnfDRZXxOiB7mapo7djK1hwLC4YylVkX/tJzkFAKxJmp71PyM0dHszMJxVJeghoJoKw+UqG1EcmXXF0Moj/PhmMUsY3JXiBqlCAwbxxMlnmxqEVbOxUWobYeRmiHbSDsEtprmShrhqeNoI2ekxyOZAJwuqnQpSQ7lGzLQPxIlfh+aQlbRFmmmxRI+TPwnWqLS/id3RFjU/zvSB0f2Xvj+hg782s0V2Ustq1Vvksk188eI48fGYxWRL95863t2zfDgjofm4+l7xPsnp6LG5LXj22+gYqelEJnlhPEpOGk8EUIVA2pMpf4oZgjv0X2fVO+HdTfER/M0pt1vJ4D/t0t2Y9gA8VbWBaQ0VJd9r8jz9/HD17tJY74IofcNbv3MNNrn+dpn9r9HQ5XRxtCQd7snw2kGbljBWI88oD4V649fBJNRwi8OztkdxahCAJmCR1j70oZ2xs8owA+EGxGHfxVud6aJn/CUxcYWdbnuqvdvJfykU0p4zdRNIjE0R58m7OPDH9W67WgXi50i92qTDX+lhX86SHWFkb0sZodERAM0JwLUztyC+0/nZhVhc6Vxg48aUsBHfwIbf5RzH/qoDUj/JheZvISOVZ+bPopqP30cPgooH/HxfWwoSR8Pn2+h1lFVUUHTQd5B84QajZz+cp+FmmU16bltB2PTwqQ0u9bm0GTiQeauFk2NjlRysJGaijT7FEavltbLUtxIRy7VALEj1LxiiMYb46BmyMpNI7VLh8WPBCaXOSnYkpgv4eDvnBQe8VYDfTz0ZVBgJfF3UdRCrNR8nTRPRCMRk0pYy885b9qZz2YOW/Gr845VB4HsCYVY04yrSSaXt0SW+crT+2PlqgqsXvkD5q/JxXNvrcYN0w9rxms0Jo4Mqk4YaH7cFl3cCRPGZOCtzzdT8prxyYLNuPbikUo17k7dXSqpXpvoXDTzRGnOJXu5mr4IpXEouVDfbmzOE9rgnlphXl8oy/o1FPFvzrqGBSSfoPiDl9qQtXvXgrhaWdH0Vv25IBF8NW18Xmm2Rk1CrKYaMnUV8ZXL2RetijDVrnKPgt6uoHDIL3ETe58CleXLJaS1r9qH4tIq+jLoMKVwrXDTfKBfwk2bStB2QvQtWMigErURrVb8Bh62cKqhk1aWSBKhLAQHXS+2LF9uplTwUeD4qYGI8BcNyU+ns1miStzDRpoeFjqpXa4S+kaEY9w80MR08SEhNojLzz9WU7tagMveXMop+sU5Q2zKNxQ3/nUzPczleGrGD+iXFY+TJ0rGWSPQuW2wt+o/QtTgiYdnUjJaqFSZsJte/NlsynjOyUyK6eJXHVsGGfarYPjLwR5hzehSys0gjsc4hx0lPH083Fh6Wmtji11fuNRhCAiitQgPATmKoqfmFzoSN2MXaaaQn/Z8EYV1RUUQxYVsRknVv5KmiDhqfWxoWchOkKV0gnrI8FXVVcjj2gVdFDj0Au+tYsUFP+v3u2i+ir9B2mCJWUgnLNfaxoIkK9fdQJOKMRrsKSvCXZdN08ZGjaI5IjQykRYxuUim0QPMmH7uUXjz3QWIp9f1tofmIv3Rs3D4kHgyuqTwNTuPqxnEbOAWZR8HceZJQzHzS3bbjEvAMzNX4tQTBiiPrPIRtPcYDmzk4QYBWgnZ0mU5yubt2zuL/2/IB1H3kogp4aMayWYhWmasfnU6BaSddFoCsxnjifjbSwA9kurCfw2yYWSdtQVUORqSg0HHqrR6yi+pRoBOxxI2kdxdVKXKim18R1wS+78NycbAvgfWHrllTE61R8JSvzs/Czv2DMOCbzchluGRy27/GHOePZsJHNKNsX0vYXAhzrUEh/h+iwsFOXvZOL4UT725DLdfMTaczNG+Y2jN07U8NTBrbwvtRx9OZ7JR06qXBv8UYnhLOqFIa1796kwKRPww8nfYKRseTp0B0tD4Iudv3V1yHsXEmPkVi369Y+t9qL4kb8m5/fP3tojJxRxk2ol6yl1U2y9ct4eILGxSQB3ogps/xycvT2Paq5aQ336XZsezqQUuP7437nu7Gon+FMz8YD0b1vXGlCPEydPO2sQBTk7saSOdKd+u2KJAJp302A7ul6W877/km1AecAlRWGLoS69meI7M3q40PsAJ6h9rQwq0HQ+1iMnrzyCevZtmPHo8fnXHAiaV5DFc4cM5176Nd545H6lpTExpNwwyTj4s5E6ZmIR3v0vAJjpCnAyz3Hb/F3jpvqkYPZzeduWYiHhx25D2rXiUYmY6Zj6au5phFxtOOZqnuPJO/7K6LvafxJQZ76G6TkeOpJG1UcpjK6ajf7SbUOCAmVzYJ4WhrH/deRRuenAx+6Ztox/QiGl/+BCvPngKBveK0+LDyumoXOttd6nHyQMD+Mf1Q/DXf2/C+g1yfpfgpvu/wUt/n4rh/aIbCM213RAO5EkyZg/jvh9+sYLN88y49Nxxilk1m/uXn6jCaDRVGMFlCEhSfJoSDAcyQv0zByMFDpjJI+GqrAw7Xv77MTjl14UangQzny79/RzG0E/GUaPkRJV4cTvhtfPZ8Qwr3DytF259vBguZpwaGIv51e9n49+PnIkjhkpiSFtKl9ZtAVEs3v90OWOhTvSMjWXXzh4qc0s8qL90adVnko3L5hFe5u4xEUMVi3Sp2bWONvqn248CB87kkTHxlE6OCWHG46fjtmd+wN4dJayWKsZVd36Ce64/Chcytl6bMdbW81Anugn96dm8//djcdvjS5ig4FMVar/5y6f48/VH4ryp/VRcUYmZTvS6R0o+n3/ze1SSse+4cHwkzaxJqogG4KVJorL6+GVleMVAAVevy3GTz9BvOHQp0HomFxOZVWADs8yY9cAUXHrb/5C70wuL0437X/weS9fk496bj1F9ujXdvS1P1jp31fC+Ntx5zQj8493dKGeaoqOqHPc+9y1ydpXjj1cdwUqzSKpqRy92uL82p/3WnJUMj7C0lIkPl5x9RJ3DrUmSSGqpX2VCeen7iARgupKW0tFU1d/XfAq0nsmFdcOMK2WIb9IZd90D8wk0UQJnnB9fLtqEFWsL8cTdbHov6afKlIyEB5rc3c2eiTRamDQijp7+EJ6abUNOfhSSeaK/Pmc91qwrwjP3Hc+c6k4wZcPHbRlTK599ZQGBMX247+rjOBApYGleFEDlv/MTFRXl8BIoIz667ejWbALrN3ZbCrQJk9fOnptRgvf/+dskvPe/Ajz6/HdM23QSI86FK26bi6suZtfHaf1VVVj93O62oJ4Uicg1cnAinvxdHF6YU4gP57K001KOdTlF9Bn8F3+/bRKOHZsaNh86hlGUTKNP4t6nvkQVUxgzWdBw6TljFLhFbZl1EwSQbEIPPetKNNK7zoI1dXXMDNpidfRndCYF2pTJNcYV9dSM807sgQHZJ+OWJxahpsSFEMtG//nGd5i/cAseIbNlZbZP4oyk7ktxwK0XpSCJJYX/+WCd8rKb6LC66Z65OP2YQbjzprEsMxSvtqQ9tpeXOqKmM2T2xSZ8umCDKs185cFLVHlB/Tq2pjaAnONMLqSvg74FquvxopG0AcBfU+/Vf39wUKBNmTxyvijtnbwznCWk7zx0Iv7y1GJsWF8Cj6US63P24MwbZuOSs0bg+kuGEb1FwRG0mVMsEo4y0zF19dR4jMgahr/8ZxM8hWWsBorD3KWb8e1VObjvpmMx5SjWxKue5uF+323oL5DqPBnLjyv34s7HP4OJ87zytNEYM7ynKvhsWWGOFENQhDJyEGDITeqqxZUYKfE9OLaiPov2okA7MHl4qKo22sQCfuCFuyfi08W78MLMzQolxeMtoxNqOeYu3IwbfjUWp07sxVJK+VxbhNrCCTDKIRjE2MFxePfeUbTTC/DlvG2scRZEl0rc8OAXOG3SQNx+3RhGBwTrrfmle7+8GGHNgPNfs7kI19w5i+WIVhzWOwV/vE5scTmDW+aAFLM+Z2exwnc1k8GtrGRSNd3ttSv05x5UFGg/Jq9HJuZr4fQJPYiPnoaH/rUa8xdvl7QQlLOc72+PfY2XZ0bjz789lnF1acXU0lOu8fVQYA40HxIYcvrb9EyM7GnDP+fsgiM7C1FEzlxI4Imzr3oXN199JKad1LcNmIZntCrSCWIhEXRuuusD9owMIZF2+MuPTjtgBVtO/dyCckJKERknysm66AgA40G1F/XJtBMFOojJWQBPxE8Bjnj81tH4YmFPvMjKse2EK44m6syegkpc89cvMKJ/Cq48bwSOI7xRBNSuZWrtz6kUeY4Ij2nHJGDK2CQ8+d4efPFVAZwpmXAVFeCBZ1dg1sebcN/vJ2CwoMwcsCqsRQ2efW0hnnp9CewOE1IT4/D205cQRYQ0ICrJgc6nsopAj3x8AhFo7YLIo17VXv6Edtpt+mM7hQIdwuRKOw33CRdmO+moFEw58gT85/1NmPnJZgJ7EAvN4MbmnHzc+uBOJBG177oLD8e5U/sTa60eNHArSURQZ8QR5+ueSzNw+lHJePy1jciriqM67UJeoQsX//ELnHlcH9xy1WhC+QjUjrywCagd3qN50EFUkQrcdu8cbM4lnh0zT7N7JOCtJ6YTsJAYdVIbfMDjN6C4gmgnhCSycvzypFrk0gN+pv7BQ4UCHcPk+6jumj0qGue15/XDxaf3I9TzFvzr7Q1kKsIhEymliuCD//fMV3hxxjJceOo4nDolGVk9wkFuSQE9AG6hoquNQsWmgxjT24R/3jEY7yysxH8/zUEVEVqd1hp89t1WfLFgO2644iicywiBg2iwv1jVxuO1mkCJT7+2BDM+WE7mJoYYY+HnTBmFu2+eQuBITVC09srNK4WTLotoabUkZ3g9bL3WPlv//MFNgQ5n8lpyqn3POlqGu66eNhiXnjYA73y7GzM+2o7dO7YjlmiiZVWVhJj6kqq9CYP69MC5p/XHcROy6cwjNDAxubRa3gNhIDIKVedoqtNXnhCH08eNwBMzdmLB4s0wRyXDT/jjZ177gYLHg1uvnsywWybfQzBAQjrXXYQNchnw+nsr8cqsBagSKGp2JTQaY/DEX47GKZMFqabt1OnCYiKO+D3IytJAJg5k1gf3VtZn1xgFOo/JtWNVO5XIC3Z2Drns+Gxcclw2vviWXVv+tZiVlYTNTY5CqKoM23flsQNJHv7+ohFDMpNxwlH9MGFsOgb2i1fJNZFLq8BsDguE380TPpW1+g9c1xcrTsrAozM2Y/N2CgA+1FVdgVsfmYMX30jFTVeMxymTeqrX7NhZhRkfLsWbHy1VpaNgpp+HWOSnTRmCB393EqIJm9yWDkSBd6/2sokBy037pDvC6K9CvrYTIjqLHLwU6GQm1whbnylN3LinHpOOU445Byu2VuEtnuxfL9jEu/z0KhP/nCrrpl252PxOMV54V6AsvTzl03HshH4YOSSWIAwJiItrrMdYPfidSKQrcibSIz6qrwWv3jkU81b2wRNvrkOQ3V/slliieZbhzw98gscTCPTAJJpVDI0lRJHZTAHijIcIAZSBe++ZjMljwgAQzRIyzd9Ue4tLiYNeTEw4E1LSWcJLuWKU6r5IYX3zH6XfeQhSoEsw+b50lxNWA6ob2S8Ko/4wEpXXDsE3PxZh+dYKfPzlRnZWCRIYmAUbjgTC7xZh+94yrJ/5LYH1pEMHIYXZ3aNfj3T06xWPhBQHM+8S0Jvg+tI/LC7WjFgiskQSdiI8HqK6zU5F7GbiRVa0B9eekYE3PtiIncWbiEFO0CtPOZ1zZGoKBysbSHhZDz5m2CBcct4oTD0yi88TcN+2bi4oSTDAlpwq1W6ohljkY9imWfkXIlk/h+Cm1afcMgp0QSavm4CRTrYgT1jBoz7tmAycwa8/Xz4Y837YjU+/243c/BqU87T3E2rXwLCShKxCfuGGADZu24Z1W6WtjjSC5d9Ma3Xa4giV66IzjN016IAL0saVvo6ClCkdTphPRvWb3VjEf23i99T9LdIzSED62fqIt9NmJ142sbNdVJ99bIjgKmMTQnmGwsdQYYQ2ulQbCJXf/t2STcT/5tPZNSaJ7Y/0S6dASyjQpZlcGKbWKx6elYXq/NTxPXh6SpsmA4ivj59WFWLRynys316MnXkE0y8qZ811IrtiVCGBbZmk5xfbbcDDpoGxsVR3iYJpItN4CcpvYGeOEBsTWpgw4+ExLa2WHGTuatrYvqA0NbQiI7UHIaUy0bNnOv63rIJg+2zjQ47flpuPB/9dgif+vRi/vWwMLjxtoGrtI/XrrS/AEZFB1YLC5YfVuyiQAmxfZGc4rg5muCULrd976FKgazN5Q+uyX9cQ9jLEZFaWTR5DuNpwCatbWvcQ0HTFugq27fFh++5yLGN/daeFSj71353s+Bkk8zh4mpezZbCoxA4Hmx6S0aXrZyZbEPfowX5aBKU8ZmQa+2lFUDQDuPIsYP7GGjz+6irEpRKjjW1p3cUlePCFhQz5rcGV5w7HRWwQ6WDjwlYf67S7N23ci0079iKJvcXGHSFtU/RLp0DLKND9mLyx+dXaqGy9y1iynW2Fjj0iIeycInNcKKCJLb+EVcNtDlXKKrsS48zRUTh++HjMWeLC7AVbUO3sBxP7agUk9DZzKZ6b8R2uuehIXHLmQNW6uV5LkGYPQEuwMeLVD1ciJTYF+a4CTJsyVQdwbDYF9RsjFDh4mLx2TcOZZbW2ceuMZO3T4f/Xe5ST/cKmT4rCBRNHYcHaasya76AfgJ0z2Ra5urgAb3yyES++twLT2fTh4jOHIZNYeFrjw6Y7zUQgmjfuKGWJKhtI0Ivfh2bGESNoouhhM517W0iBg5DJW0iBA7w9guoideFThtkx8bAsLN6Ujvfm78XyFbT/KwvY8jeIWZ+sxivvLWXDyMG45pKhGHlY81RuD1vw3HD3B2zjzEZ+bg9uunyygmKOaBUHOGz9Y4cgBXQmb+WiazF+EyTb9JhBJkwYmIm1uRl46YMcbNhQwqy4AsTYq7Fk7RYsvGUT+g9Iw1kn9GMuwACVuVfnjY+oCeyhVVqN6TfPwJ7CGsbpLSyFFTSZ4VrhjEK/beWg9Y8fUhTQmbwNl1uSVNinFIdnh/D8HwZi1c5qvPZxHhb+sJ1FME6G6ioIclmMh5/Zgb8/8w0GZFEFH9obGclOxMbZUO6qZoSgCHO/WQ+Tg+E7FtmbrRbMfOp8lTmgF6W04WIdQo/SmbwNF7suTi5HbQgjsu14/Pr+WH92Fj5bVIK3PlnGjqSM01vZ5t5diV0lNcj5ejWj8zXsaksoaeK3OQgIYWcPKGmi4GIo7oU/H4deyrsfbvOsn+JtuGKHxqN0Jm+nddbcfxpHDu5hwZDz0nD51JPx0aICzPkmB65SH3bs2gaG8WELOZlFR2WcsXC/9KlmYk6fjAQ88peTMbw/O2WGO9G001D1xx7kFNCZvAMWOMLwSWxCccXUDFw2tQd2FVZjw9b+2MiMvTzG2QMBEyrKy5CUGI1JzIE/cUImE2u0stLmFdx0wET0V3RLCuhM3iHLFtaxw2guwvQ9k+3ITsnASeNV2RxHEcFgF4hG5sDr7VE6ZGUOhZfoTN6Rqxzusqop8hEQi/0HEE7k1W3vjlyZg/pdOpMf1MurT06ngECz6JdOAZ0CBzUFdCY/qJdXn5xOAf0k1/eAToGDngL6SX7QL7E+wUOdAjqTH+o7QJ//QU8BnckP+iXWJ3ioU0Bn8kN9B+jz75IU0LAH2ibbUWfyLrnE+qAOdQoEiTcorarbAERMj5Mf6ptJn3/XpICJDN5W1/8DckrUjS/ZoPMAAAAASUVORK5CYIIACEABCCQAAAAYAAAAAhDA2wEAAAADAAAAAAAAAAAAAAAAAAAAG0AAAEAAAAA0AAAAAQAAAAIAAAAAAAC/AAAAvwAAeUMAAABDAwAAAAAAAIAAAACA///vQgAAAIAAAACA//9zQiEAAAAIAAAAYgAAAAwAAAABAAAAFQAAAAwAAAAEAAAAFQAAAAwAAAAEAAAAUQAAAHj6AAAAAAAAAAAAAHcAAAA8AAAAAAAAAAAAAAAAAAAAAAAAAPkAAACAAAAAUAAAACgAAAB4AAAAAPoAAAAAAAAgAMwAeAAAAD0AAAAoAAAA+Q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cz1fm0pZPjk6FzZYPjxf/3//f/9//3//f/9//3//f/9//3//f/9//3//f/9//3//f/9//3//f/9//3//f/9//3//f/9//3//f/9//3//f/9//3//f/9//3//f/9//3//f/9//3//f/9//3//f/9//3//f/9//3//f/9//3//f/9//3//f/9//3//f/9//3//f/9//3//f/9//3//f/9//3//f/9//3//f/9//3//f/9//3//f/9//3//f/9//3//f/9//3//f/9//3//f/9//3//f/9//3//f/9//3//f/9//3//f/9//3//f/9//3//f/9//3//f/9//3//f/9//3//f/9//3//f/9//3//f/9//3//f/9//3//f/9//3//f/9//3//f/9//3//f/9//3//f/9/AAD/f/9//3//f/9//3//f/9//3//f/9//3//f/9//3//f/9//3//f/9//3//f/9//3//f/9//3//f/9//3//f/9//3//f/9//3//f/9//3//f/9//3//f/9//3//f/9//3//f/9//3//f/9//3//f/9//3//f/9//3//f/9//3//f/9//3//f/9//3//f/9//3//f/9//3//f/9//3//f/9//3//f/9//3//f/9//3//f/9//3//f993/VL4KbglNBVTGTMZUxkyGVMZMhW1JX1r/3//f/9//3//f/9//3//f/9//3//f/9//3//f/9//3//f/9//3//f/9//3//f/9//3//f/9//3//f/9//3//f/9//3//f/9//3//f/9//3//f/9//3//f/9//3//f/9//3//f/9//3//f/9//3//f/9//3//f/9//3//f/9//3//f/9//3//f/9//3//f/9//3//f/9//3//f/9//3//f/9//3//f/9//3//f/9//3//f/9//3//f/9//3//f/9//3//f/9//3//f/9//3//f/9//3//f/9//3//f/9//3//f/9//3//f/9//3//f/9//3//f/9//3//f/9//3//f/9//3//f/9//3//f/9//3//f/9//3//f/9//3//f/9//38AAP9//3//f/9//3//f/9//3//f/9//3//f/9//3//f/9//3//f/9//3//f/9//3//f/9//3//f/9//3//f/9//3//f/9//3//f/9//3//f/9//3//f/9//3//f/9//3//f/9//3//f/9//3//f/9//3//f/9//3//f/9//3//f/9//3//f/9//3//f/9//3//f/9//3//f/9//3//f/9//3//f/9//3//f/9//3//f/9//3+/b7xGlx11FXUdMxVTGTIVMhUQETEVMRkyGTIVMhU7Y/9//3//f/9//3//f/9//3//f/9//3//f/9//3//f/9//3//f/9//3//f/9//3//f/9//3//f/9//3//f/9//3//f/9//3//f/9//3//f/9//3//f/9//3//f/9//3//f/9//3//f/9//3//f/9//3//f/9//3//f/9//3//f/9//3//f/9//3//f/9//3//f/9//3//f/9//3//f/9//3//f/9//3//f/9//3//f/9//3//f/9//3//f/9//3//f/9//3//f/9//3//f/9//3//f/9//3//f/9//3//f/9//3//f/9//3//f/9//3//f/9//3//f/9//3//f/9//3//f/9//3//f/9//3//f/9//3//f/9//3//f/9//3//fwAA/3//f/9//3//f/9//3//f/9//3//f/9//3//f/9//3//f/9//3//f/9//3//f/9//3//f/9//3//f/9//3//f/9//3//f/9//3//f/9//3//f/9//3//f/9//3//f/9//3//f/9//3//f/9//3//f/9//3//f/9//3//f/9//3//f/9//3//f/9//3//f/9//3//f/9//3//f/9//3//f/9//3//f/9//3//f/9/nmt8Ppcdlh1UHVQdEhUzFZQlWUKZTttWmU43OhEVUhkyGXQdvnP/f/9//3//f/9//3//f/9//3//f/9//3//f/9//3//f/9//3//f/9//3//f/9//3//f/9//3//f/9//3//f/9//3//f/9//3//f/9//3//f/9//3//f/9//3//f/9//3//f/9//3//f/9//3//f/9//3//f/9//3//f/9//3//f/9//3//f/9//3//f/9//3//f/9//3//f/9//3//f/9//3//f/9//3//f/9//3//f/9//3//f/9//3//f/9//3//f/9//3//f/9//3//f/9//3//f/9//3//f/9//3//f/9//3//f/9//3//f/9//3//f/9//3//f/9//3//f/9//3//f/9//3//f/9//3//f/9//3//f/9//3//f/9/AAD/f/9//3//f/9//3//f/9//3//f/9//3//f/9//3//f/9//3//f/9//3//f/9//3//f/9//3//f/9//3//f/9//3//f/9//3//f/9//3//f/9//3//f/9//3//f/9//3//f/9//3//f/9//3//f/9//3//f/9//3//f/9//3//f/9//3//f/9//3//f/9//3//f/9//3//f/9//3//f/9//3//f/9//3//f59rWza5IXYZdR1TGTMZtinaUr93/3//f/9//3//f/9/33dzITIVMhlzHf9//3//f/9//3//f/9//3//f/9//3//f/9//3//f/9//3//f/9//3//f/9//3//f/9//3//f/9//3//f/9//3//f/9//3//f/9//3//f/9//3//f/9//3//f/9//3//f/9//3//f/9//3//f/9//3//f/9//3//f/9//3//f/9//3//f/9//3//f/9//3//f/9//3//f/9//3//f/9//3//f/9//3//f/9//3//f/9//3//f/9//3//f/9//3//f/9//3//f/9//3//f/9//3//f/9//3//f/9//3//f/9//3//f/9//3//f/9//3//f/9//3//f/9//3//f/9//3//f/9//3//f/9//3//f/9//3//f/9//3//f/9//38AAP9//3//f/9//3//f/9//3//f/9//3//f/9//3//f/9//3//f/9//3//f/9//3//f/9//3//f/9//3//f/9//3//f/9//3//f/9//3//f/9//3//f/9//3//f/9//3//f/9//3//f/9//3//f/9//3//f/9//3//f/9//3//f/9//3//f/9//3//f/9//3//f/9//3//f/9//3//f/9//3//f/9//39/Y3w6uR2WHVQdVB0TFRg6fWv/f/9//3//f/9//3//f/9//3//f/9/kyFTHTIR2lL/f/9//3//f/9//3//f/9//3//f/9//3//f/9//3//f/9//3//f/9//3//f/9//3//f/9//3//f/9//3//f/9//3//f/9//3//f/9//3//f/9//3//f/9//3//f/9//3//f/9//3//f/9//3//f/9//3//f/9//3//f/9//3//f/9//3//f/9//3//f/9//3//f/9//3//f/9//3//f/9//3//f/9//3//f/9//3//f/9//3//f/9//3//f/9//3//f/9//3//f/9//3//f/9//3//f/9//3//f/9//3//f/9//3//f/9//3//f/9//3//f/9//3//f/9//3//f/9//3//f/9//3//f/9//3//f/9//3//f/9//3//fwAA/3//f/9//3//f/9//3//f/9//3//f/9//3//f/9//3//f/9//3//f/9//3//f/9//3//f/9//3//f/9//3//f/9//3//f/9//3//f/9//3//f/9//3//f/9//3//f/9//3//f/9//3//f/9//3//f/9//3//f/9//3//f/9//3//f/9//3//f/9//3//f/9//3//f/9//3//f/9//3//f/9/f2NbMtkhuCF2HXUddRl5Rr93/3//f/9//3//f/9//3//f/9//3//f/9//3+ebzMZUx1SHf9//3//f/9//3//f/9//3//f/9//3//f/9//3//f/9//3//f/9//3//f/9//3//f/9//3//f/9//3//f/9//3//f/9//3//f/9//3//f/9//3//f/9//3//f/9//3//f/9//3//f/9//3//f/9//3//f/9//3//f/9//3//f/9//3//f/9//3//f/9//3//f/9//3//f/9//3//f/9//3//f/9//3//f/9//3//f/9//3//f/9//3//f/9//3//f/9//3//f/9//3//f/9//3//f/9//3//f/9//3//f/9//3//f/9//3//f/9//3//f/9//3//f/9//3//f/9//3//f/9//3//f/9//3//f/9//3//f/9//3//f/9/AAD/f/9//3//f/9//3//f/9//3//f/9//3//f/9//3//f/9//3//f/9//3//f/9//3//f/9//3//f/9//3//f/9//3//f/9//3//f/9//3//f/9//3//f/9//3//f/9//3//f/9//3//f/9//3//f/9//3//f/9//3//f/9//3//f/9//3//f/9//3//f/9//3//f/9//3//f/9//3//fx5XOi77JbghdR1VHVQZu07fe/9//3//f/9//3//f/9//3//f/9//3//f/9//3//f/9/OEJUHTERXGf/f/9//3//f/9//3//f/9//3//f/9//3//f/9//3//f/9//3//f/9//3//f/9//3//f/9//3//f/9//3//f/9//3//f/9//3//f/9//3//f/9//3//f/9//3//f/9//3//f/9//3//f/9//3//f/9//3//f/9//3//f/9//3//f/9//3//f/9//3//f/9//3//f/9//3//f/9//3//f/9//3//f/9//3//f/9//3//f/9//3//f/9//3//f/9//3//f/9//3//f/9//3//f/9//3//f/9//3//f/9//3//f/9//3//f/9//3//f/9//3//f/9//3//f/9//3//f/9//3//f/9//3//f/9//3//f/9//3//f/9//38AAP9//3//f/9//3//f/9//3//f/9//3//f/9//3//f/9//3//f/9//3//f/9//3//f/9//3//f/9//3//f/9//3//f/9//3//f/9//3//f/9//3//f/9//3//f/9//3//f/9//3//f/9//3//f/97XmMdV7tK+C0ZNvgxtyW3Ibgpdh13HZYh1ynXLVo6u0b7Vp5z/3//f/9/33teW7ghuSW4IXYhMxV2IbtO/3//f/9//3//f/9//3//f/9//3//f/9//3//f/9//3//f/9//39dbxERUxlXPv9//3//f/9//3//f/9//3//f/9//3//f/9//3//f/9//3//f/9//3//f/9//3//f/9//3//f/9//3//f/9//3//f/9//3//f/9//3//f/9//3//f/9//3//f/9//3//f/9//3//f/9//3//f/9//3//f/9//3//f/9//3//f/9//3//f/9//3//f/9//3//f/9//3//f/9//3//f/9//3//f/9//3//f/9//3//f/9//3//f/9//3//f/9//3//f/9//3//f/9//3//f/9//3//f/9//3//f/9//3//f/9//3//f/9//3//f/9//3//f/9//3//f/9//3//f/9//3//f/9//3//f/9//3//f/9//3//f/9//3//fwAA/3//f/9//3//f/9//3//f/9//3//f/9//3//f/9//3//f/9//3//f/9//3//f/9//3//f/9//3//f/9//3//f/9//3//f/9//3//f/9//3//f/9//3//f/9//3//f/9//389Y5pG+C2XITUVdh1UFVUdMx1UHTMZVB0zGVQdUxkyGTIZUxkyFVMZMx0yGTIVMxV1ITk+m0r6JbghuCFUHXUdVB37Vv9//3//f/9//3//f/9//3//f/9//3//f/9//3//f/9//3//f/9//3//f/9/lCV0HXQh/3//f/9//3//f/9//3//f/9//3//f/9//3//f/9//3//f/9//3//f/9//3//f/9//3//f/9//3//f/9//3//f/9//3//f/9//3//f/9//3//f/9//3//f/9//3//f/9//3//f/9//3//f/9//3//f/9//3//f/9//3//f/9//3//f/9//3//f/9//3//f/9//3//f/9//3//f/9//3//f/9//3//f/9//3//f/9//3//f/9//3//f/9//3//f/9//3//f/9//3//f/9//3//f/9//3//f/9//3//f/9//3//f/9//3//f/9//3//f/9//3//f/9//3//f/9//3//f/9//3//f/9//3//f/9//3//f/9//3//f/9/AAD/f/9//3//f/9//3//f/9//3//f/9//3//f/9//3//f/9//3//f/9//3//f/9//3//f/9//3//f/9//3//f/9//3//f/9//3//f/9//3//f/9//3//f/9//389Xzk22ClUGVUdUxlUHVQZVB0yGTMZMhUyFRERNBkSETMZExkTGRIVMxkSFRIZEhUyFREVMhUxGTEZEBUQFTEVUx0yFdct21b/f/9//3//f/9//3//f/9//3//f/9//3//f/9//3//f/9//3//f/9//3//f/9//39YQlMZNBnfe/9//3//f/9//3//f/9//3//f/9//3//f/9//3//f/9//3//f/9//3//f/9//3//f/9//3//f/9//3//f/9//3//f/9//3//f/9//3//f/9//3//f/9//3//f/9//3//f/9//3//f/9//3//f/9//3//f/9//3//f/9//3//f/9//3//f/9//3//f/9//3//f/9//3//f/9//3//f/9//3//f/9//3//f/9//3//f/9//3//f/9//3//f/9//3//f/9//3//f/9//3//f/9//3//f/9//3//f/9//3//f/9//3//f/9//3//f/9//3//f/9//3//f/9//3//f/9//3//f/9//3//f/9//3//f/9//3//f/9//38AAP9//3//f/9//3//f/9//3//f/9//3//f/9//3//f/9//3//f/9//3//f/9//3//f/9//3//f/9//3//f/9//3//f/9//3//f/9//3//f/9//3//ex1fm0KWHVQZVB12IVQZdB1UGRIVMxlUHdcxOUK6Shxffm+ec997/3//f/9//3//f/9//3/fe31rHFu3KVMdMhUQGRAVMBUPFTIZ1i09X/9//3//f/9//3//f/9//3//f/9//3//f/9//3//f/9//3//f/9//3//f/9//3//fzxfVBkyFb9z/3//f/9//3//f/9//3//f/9//3//f/9//3//f/9//3//f/9//3//f/9//3//f/9//3//f/9//3//f/9//3//f/9//3//f/9//3//f/9//3//f/9//3//f/9//3//f/9//3//f/9//3//f/9//3//f/9//3//f/9//3//f/9//3//f/9//3//f/9//3//f/9//3//f/9//3//f/9//3//f/9//3//f/9//3//f/9//3//f/9//3//f/9//3//f/9//3//f/9//3//f/9//3//f/9//3//f/9//3//f/9//3//f/9//3//f/9//3//f/9//3//f/9//3//f/9//3//f/9//3//f/9//3//f/9//3//f/9//3//fwAA/3//f/9//3//f/9//3//f/9//3//f/9//3//f/9//3//f/9//3//f/9//3//f/9//3//f/9//3//f/9//3//f/9//3//f/9//3//f/9/nms6OlUdVBlVHTQdUxk0GVQdMxm3LZtOXWfee/9//3//f/9//3//f/9//3//f/9//3//f/9//3//f/9/Xl/ZIdghdx2WITMZdCWTJRERMhkxFRERdCE8Y/9//3//f/9//3//f/9//3//f/9//3//f/9//3//f/9//3//f/9//3//f/9/vnMzFVQd+lb/f/9//3//f/9//3//f/9//3//f/9//3//f/9//3//f/9//3//f/9//3//f/9//3//f/9//3//f/9//3//f/9//3//f/9//3//f/9//3//f/9//3//f/9//3//f/9//3//f/9//3//f/9//3//f/9//3//f/9//3//f/9//3//f/9//3//f/9//3//f/9//3//f/9//3//f/9//3//f/9//3//f/9//3//f/9//3//f/9//3//f/9//3//f/9//3//f/9//3//f/9//3//f/9//3//f/9//3//f/9//3//f/9//3//f/9//3//f/9//3//f/9//3//f/9//3//f/9//3//f/9//3//f/9//3//f/9//3//f/9/AAD/f/9//3//f/9//3//f/9//3//f/9//3//f/9//3//f/9//3//f/9//3//f/9//3//f/9//3//f/9//3//f/9//3//f/9//3//fxxbliFUGZYdVB1UHTQZVBm2LbtSfm//f/9//3//f/9//3//f/9//3//f/9//3//f/9//3//f/9//3//f39rGi6XGbghdh0zFZUlPV//f/9/nnN4RjIVMhkxFTIRNjb/f/9//3//f/9//3//f/9//3//f/9//3//f/9//3//f/9//3//f/9//3//e5YhVBm5Tv9//3//f/9//3//f/9//3//f/9//3//f/9//3//f/9//3//f/9//3//f/9//3//f/9//3//f/9//3//f/9//3//f/9//3//f/9//3//f/9//3//f/9//3//f/9//3//f/9//3//f/9//3//f/9//3//f/9//3//f/9//3//f/9//3//f/9//3//f/9//3//f/9//3//f/9//3//f/9//3//f/9//3//f/9//3//f/9//3//f/9//3//f/9//3//f/9//3//f/9//3//f/9//3//f/9//3//f/9//3//f/9//3//f/9//3//f/9//3//f/9//3//f/9//3//f/9//3//f/9//3//f/9//3//f/9//3//f/9//38AAP9//3//f/9//3//f/9//3//f/9//3//f/9//3//f/9//3//f/9//3//f/9//3//f/9//3//f/9//3//f/9//3//f/9//3scU9ghVBlUHVMZMxU0GbYp+1bfd/9//3//f/9//3//f/9//3//f/9//3//f/9//3//f/9//3//f/9//3/fd1s+lx2XHXUdVRl1IRxb/3//f/9//3//f/9//3+ZSjIdMhEyFTMVG1//f/9//3//f/9//3//f/9//3//f/9//3//f/9//3//f/9//3//f/9/lSV0HTg6/3//f/9//3//f/9//3//f/9//3//f/9//3//f/9//3//f/9//3//f/9//3//f/9//3//f/9//3//f/9//3//f/9//3//f/9//3//f/9//3//f/9//3//f/9//3//f/9//3//f/9//3//f/9//3//f/9//3//f/9//3//f/9//3//f/9//3//f/9//3//f/9//3//f/9//3//f/9//3//f/9//3//f/9//3//f/9//3//f/9//3//f/9//3//f/9//3//f/9//3//f/9//3//f/9//3//f/9//3//f/9//3//f/9//3//f/9//3//f/9//3//f/9//3//f/9//3//f/9//3//f/9//3//f/9//3//f/9//3//fwAA/3//f/9//3//f/9//3//f/9//3//f/9//3//f/9//3//f/9//3//f/9//3//f/9//3//f/9//3//f/9//3//f/9/2052HVUZdSFUHTMZdSG8Tr5z/3//f/9//3//f/9//3//f/9//3//f/9//3//f/9//3//f/9//3//f/9//3seU9oluCF2HXUdVR38Vv9//3//f/9//3//f/9//3//f/9/33t4RhIVUh0xFVg+/3//f/9//3//f/9//3//f/9//3//f/9//3//f/9//3//f/9//3/3MXUh1S3/f/9//3//f/9//3//f/9//3//f/9//3//f/9//3//f/9//3//f/9//3//f/9//3//f/9//3//f/9//3//f/9//3//f/9//3//f/9//3//f/9//3//f/9//3//f/9//3//f/9//3//f/9//3//f/9//3//f/9//3//f/9//3//f/9//3//f/9//3//f/9//3//f/9//3//f/9//3//f/9//3//f/9//3//f/9//3//f/9//3//f/9//3//f/9//3//f/9//3//f/9//3//f/9//3//f/9//3//f/9//3//f/9//3//f/9//3//f/9//3//f/9//3//f/9//3//f/9//3//f/9//3//f/9//3//f/9//3//f/9/AAD/f/9//3//f/9//3//f/9//3//f/9//3//f/9//3//f/9//3//f/9//3//f/9//3//f/9//3//f/9//3//f7tOdh1VGVMZVB0zFZUh21b/f/9//3//f/9//3//f/9//3//f/9//3//f/9//3//f/9//3//f/9//3//f/9/f2caLpgdlx11HVUZWT7/e/9//3//f/9//3//f/9//3//f/9//3//f/9/nnOUKTIZMRW0Jd97/3//f/9//3//f/9//3//f/9//3//f/9//3//f/9//3//fzg+dR20Jf9//3//f/9//3//f/9//3//f/9//3//f/9//3//f/9//3//f/9//3//f/9//3//f/9//3//f/9//3//f/9//3//f/9//3//f/9//3//f/9//3//f/9//3//f/9//3//f/9//3//f/9//3//f/9//3//f/9//3//f/9//3//f/9//3//f/9//3//f/9//3//f/9//3//f/9//3//f/9//3//f/9//3//f/9//3//f/9//3//f/9//3//f/9//3//f/9//3//f/9//3//f/9//3//f/9//3//f/9//3//f/9//3//f/9//3//f/9//3//f/9//3//f/9//3//f/9//3//f/9//3//f/9//3//f/9//3//f/9//38AAP9//3//f/9//3//f/9//3//f/9//3//f/9//3//f/9//3//f/9//3//f/9//3//f/9//3//f/9//38dX9gpdRmVIVMZVRnXLT1j/3//f/9//3//f/9//3//f/9//3//f/9//3//f/9//3//f/9//3//f/9//3//f/97nEKYHdkhdh01Gdctfm//f/9//3//f/9//3//f/9//3//f/9//3//f/9//3//f/9/mEoyFTIVlCXfd/9//3//f/9//3//f/9//3//f/9//3//f/9//3//f/9/mkp1HZUl/3//f/9//3//f/9//3//f/9//3//f/9//3//f/9//3//f/9//3//f/9//3//f/9//3//f/9//3//f/9//3//f/9//3//f/9//3//f/9//3//f/9//3//f/9//3//f/9//3//f/9//3//f/9//3//f/9//3//f/9//3//f/9//3//f/9//3//f/9//3//f/9//3//f/9//3//f/9//3//f/9//3//f/9//3//f/9//3//f/9//3//f/9//3//f/9//3//f/9//3//f/9//3//f/9//3//f/9//3//f/9//3//f/9//3//f/9//3//f/9//3//f/9//3//f/9//3//f/9//3//f/9//3//f/9//3//f/9//3//fwAA/3//f/9//3//f/9//3//f/9//3//f/9//3//f/9//3//f/9//3//f/9//3//f/9//3//f/9/33c5OnYZVBlVHTMZtSk9Y/9//3//f/9//3//f/9//3//f/9//3//f/9//3//f/9//3//f/9//3//f/9//3//fx1b2SUbKrghdh1UHfxa/3//f/9//3//f/9//3//f/9//3//f/9//3//f/9//3//f/9//3//fztjMhkxFZMh33v/f/9//3//f/9//3//f/9//3//f/9//3//f/9//3+5TnUdVBn/f/9//3//f/9//3//f/9//3//f/9//3//f/9//3//f/9//3//f/9//3//f/9//3//f/9//3//f/9//3//f/9//3//f/9//3//f/9//3//f/9//3//f/9//3//f/9//3//f/9//3//f/9//3//f/9//3//f/9//3//f/9//3//f/9//3//f/9//3//f/9//3//f/9//3//f/9//3//f/9//3//f/9//3//f/9//3//f/9//3//f/9//3//f/9//3//f/9//3//f/9//3//f/9//3//f/9//3//f/9//3//f/9//3//f/9//3//f/9//3//f/9//3//f/9//3//f/9//3//f/9//3//f/9//3//f/9//3//f/9/AAD/f/9//3//f/9//3//f/9//3//f/9//3//f/9//3//f/9//3//f/9//3//f/9//3//f/9/PV+3JXYdUxlUHZUhHFv/f/9//3//f/9//3//f/9//3//f/9//3//f/9//3//f/9//3//f/9//3//f/9//3//e71CmB2XIVUdVBU4Ov97/3//f/9//3//f/9//3//f/9//3//f/9//3//f/9//3//f/9//3//f/9//399a1IZMhnVLf9//3//f/9//3//f/9//3//f/9//3//f/9//3//fxxfVRkzGd97/3//f/9//3//f/9//3//f/9//3//f/9//3//f/9//3//f/9//3//f/9//3//f/9//3//f/9//3//f/9//3//f/9//3//f/9//3//f/9//3//f/9//3//f/9//3//f/9//3//f/9//3//f/9//3//f/9//3//f/9//3//f/9//3//f/9//3//f/9//3//f/9//3//f/9//3//f/9//3//f/9//3//f/9//3//f/9//3//f/9//3//f/9//3//f/9//3//f/9//3//f/9//3//f/9//3//f/9//3//f/9//3//f/9//3//f/9//3//f/9//3//f/9//3//f/9//3//f/9//3//f/9//3//f/9//3//f/9//38AAP9//3//f/9//3//f/9//3//f/9//3//f/9//3//f/9//3//f/9//3//f/9//3//f793GDZ2HXUdMxVUGXpG/3//f/9//3//f/9//3//f/9//3//f/9//3//f/9//3//f/9//3//f/9//3//f/9//39dZ/khlx2WHVQZdSEcX/9//3//f/9//3//f/9//3//f/9//3//f/9//3//f/9//3//f/9//3//f/9//3//f/9/XGcyGTEVeEb/f/9//3//f/9//3//f/9//3//f/9//3//f/9/fm91GRIR3nf/f/9//3//f/9//3//f/9//3//f/9//3//f/9//3//f/9//3//f/9//3//f/9//3//f/9//3//f/9//3//f/9//3//f/9//3//f/9//3//f/9//3//f/9//3//f/9//3//f/9//3//f/9//3//f/9//3//f/9//3//f/9//3//f/9//3//f/9//3//f/9//3//f/9//3//f/9//3//f/9//3//f/9//3//f/9//3//f/9//3//f/9//3//f/9//3//f/9//3//f/9//3//f/9//3//f/9//3//f/9//3//f/9//3//f/9//3//f/9//3//f/9//3//f/9//3//f/9//3//f/9//3//f/9//3//f/9//3//fwAA/3//f/9//3//f/9//3//f/9//3//f/9//3//f/9//3//f/9//3//f/9//3//f35rtyVVHVQdMxnXLZ5z/3//f/9//3//f/9//3//f/9//3//f/9//3//f/9//3//f/9//3//f/9//3//f/9//3/+Trkhdh13ITQZOT7fe/9//3//f/9//3//f/9//3//f/9//3//f/9//3//f/9//3//f/9//3//f/9//3//f/9//3//f/taMhUREX1r/3//f/9//3//f/9//3//f/9//3//f/9//3+ec1UZMxW+d/9//3//f/9//3//f/9//3//f/9//3//f/9//3//f/9//3//f/9//3//f/9//3//f/9//3//f/9//3//f/9//3//f/9//3//f/9//3//f/9//3//f/9//3//f/9//3//f/9//3//f/9//3//f/9//3//f/9//3//f/9//3//f/9//3//f/9//3//f/9//3//f/9//3//f/9//3//f/9//3//f/9//3//f/9//3//f/9//3//f/9//3//f/9//3//f/9//3//f/9//3//f/9//3//f/9//3//f/9//3//f/9//3//f/9//3//f/9//3//f/9//3//f/9//3//f/9//3//f/9//3//f/9//3//f/9//3//f/9/AAD/f/9//3//f/9//3//f/9//3//f/9//3//f/9//3//f/9//3//f/9//3//f/xWVR1UGVQdNBm7Tv9//3//f/9//3//f/9//3//f/9//3//f/9//3//f/9//3//f/9//3//f/9//3//f/9//3ucRpgddh1VHVUdPWP/f/9//3//f/9//3//f/9//3//f/9//3//f/9//3//f/9//3//f/9//3//f/9//3//f/9//3//f/9//38WOjIZch3/f/9//3//f/9//3//f/9//3//f/9//3//f51zVRkzFZ5v/3//f/9//3//f/9//3//f/9//3//f/9//3//f/9//3//f/9//3//f/9//3//f/9//3//f/9//3//f/9//3//f/9//3//f/9//3//f/9//3//f/9//3//f/9//3//f/9//3//f/9//3//f/9//3//f/9//3//f/9//3//f/9//3//f/9//3//f/9//3//f/9//3//f/9//3//f/9//3//f/9//3//f/9//3//f/9//3//f/9//3//f/9//3//f/9//3//f/9//3//f/9//3//f/9//3//f/9//3//f/9//3//f/9//3//f/9//3//f/9//3//f/9//3//f/9//3//f/9//3//f/9//3//f/9//3//f/9//38AAP9//3//f/9//3//f/9//3//f/9//3//f/9//3//f/9//3//f/9//3//fxgyViF1IVQddSWeb/9//3//f/9//3//f/9//3//f/9//3//f/9//3//f/9//3//f/9//3//f/9//3//f/9/fms7MtkhdiFVGdcx/3//f/9//3//f/9//3//f/9//3//f/9//3//f/9//3//f/9//3//f/9//3//f/9//3//f/9//3//f/9//3//f997Uh0yFdlS/3//f/9//3//f/9//3//f/9//3//f/9/33dVGTQZvnP/f/9//3//f/9//3//f/9//3//f/9//3//f/9//3//f/9//3//f/9//3//f/9//3//f/9//3//f/9//3//f/9//3//f/9//3//f/9//3//f/9//3//f/9//3//f/9//3//f/9//3//f/9//3//f/9//3//f/9//3//f/9//3//f/9//3//f/9//3//f/9//3//f/9//3//f/9//3//f/9//3//f/9//3//f/9//3//f/9//3//f/9//3//f/9//3//f/9//3//f/9//3//f/9//3//f/9//3//f/9//3//f/9//3//f/9//3//f/9//3//f/9//3//f/9//3//f/9//3//f/9//3//f/9//3//f/9//3//fwAA/3//f/9//3//f/9//3//f/9//3//f/9//3//f/9//3//f/9//3//f7cpVR1TGVQZFzr/f/9//3//f/9//3//f/9//3//f/9//3//f/9//3//f/9//3//f/9//3//f/9//3//f/9/XmP6Jbghdh1UGXlG/3//f/9//3//f/9//3//f/9//3//f/9//3//f/9//3//f/9//3//f/9//3//f/9//3//f/9//3//f/9//3//f/9//3/aVhEVMRX/f/9//3//f/9//3//f/9//3//f/9//3++d5chVRmeb/9//3//f/9//3//f/9//3//f/9//3//f/9//3//f/9//3//f/9//3//f/9//3//f/9//3//f/9//3//f/9//3//f/9//3//f/9//3//f/9//3//f/9//3//f/9//3//f/9//3//f/9//3//f/9//3//f/9//3//f/9//3//f/9//3//f/9//3//f/9//3//f/9//3//f/9//3//f/9//3//f/9//3//f/9//3//f/9//3//f/9//3//f/9//3//f/9//3//f/9//3//f/9//3//f/9//3//f/9//3//f/9//3//f/9//3//f/9//3//f/9//3//f/9//3//f/9//3//f/9//3//f/9//3//f/9//3//f/9/AAD/f/9//3//f/9//3//f/9//3//f/9//3//f/9//3//f/9//3+/c9gpdh1TGVQV21b/f/9//3//f/9//3//f/9//3//f/9//3//f/9//3//f/9//3//f/9//3//f/9//3//f/9/n2+4JbghVR1VHftW/3//f/9//3//f/9//3//f/9//3//f/9//3//f/9//3//f/9//3//f/9//3//f/9//3//f/9//3//f/9//3//f/9//3//f/9/ciEwEdpW/3//f/9//3//f/9//3//f/9//3//f997dh1VGX5r/3//f/9//3//f/9//3//f/9//3//f/9//3//f/9//3//f/9//3//f/9//3//f/9//3//f/9//3//f/9//3//f/9//3//f/9//3//f/9//3//f/9//3//f/9//3//f/9//3//f/9//3//f/9//3//f/9//3//f/9//3//f/9//3//f/9//3//f/9//3//f/9//3//f/9//3//f/9//3//f/9//3//f/9//3//f/9//3//f/9//3//f/9//3//f/9//3//f/9//3//f/9//3//f/9//3//f/9//3//f/9//3//f/9//3//f/9//3//f/9//3//f/9//3//f/9//3//f/9//3//f/9//3//f/9//3//f/9//38AAP9//3//f/9//3//f/9//3//f/9//3//f/9//3//f/9//3/fe1UZdR1THVQdPWP/f/9//3//f/9//3//f/9//3//f/9//3//f/9//3//f/9//3//f/9//3//f/9//3//f/9/n3O4JXYddR00GV1n/3//f/9//3//f/9//3//f/9//3//f/9//3//f/9//3//f/9//3//f/9//3//f/9//3//f/9//3//f/9//3//f/9//3//f/9//3/ZUjEZciH/f/9//3//f/9//3//f/9//3//f/9/33t2HTQVfmv/f/9//3//f/9//3//f/9//3//f/9//3//f/9//3//f/9//3//f/9//3//f/9//3//f/9//3//f/9//3//f/9//3//f/9//3//f/9//3//f/9//3//f/9//3//f/9//3//f/9//3//f/9//3//f/9//3//f/9//3//f/9//3//f/9//3//f/9//3//f/9//3//f/9//3//f/9//3//f/9//3//f/9//3//f/9//3//f/9//3//f/9//3//f/9//3//f/9//3//f/9//3//f/9//3//f/9//3//f/9//3//f/9//3//f/9//3//f/9//3//f/9//3//f/9//3//f/9//3//f/9//3//f/9//3//f/9//3//fwAA/3//f/9//3//f/9//3//f/9//3//f/9//3//f/9//3+/d9gpVBlTGXUdnm//f/9//3//f/9//3//f/9//3//f/9//3//f/9//3//f/9//3//f/9//3//f/9//3//f/9//3tbNrghdR12IX5r/3//f/9//3//f/9//3//f/9//3//f/9//3//f/9//3//f/9//3//f/9//3//f/9//3//f/9//3//f/9//3//f/9//3//f/9//3//f/9/EBUREXxr/3//f/9//3//f/9//3//f/9//3//f3YhdRl+a/9//3//f/9//3//f/9//3//f/9//3//f/9//3//f/9//3//f/9//3//f/9//3//f/9//3//f/9//3//f/9//3//f/9//3//f/9//3//f/9//3//f/9//3//f/9//3//f/9//3//f/9//3//f/9//3//f/9//3//f/9//3//f/9//3//f/9//3//f/9//3//f/9//3//f/9//3//f/9//3//f/9//3//f/9//3//f/9//3//f/9//3//f/9//3//f/9//3//f/9//3//f/9//3//f/9//3//f/9//3//f/9//3//f/9//3//f/9//3//f/9//3//f/9//3//f/9//3//f/9//3//f/9//3//f/9//3//f/9/AAD/f/9//3//f/9//3//f/9//3//f/9//3//f/9//3//d7chdB1UGXQhvnP/f/9//3//f/9//3//f/9//3//f/9//3//f/9//3//f/9//3//f/9//3//f/9//3//f/9//38aMrgddR1UHV1n/3//f/9//3//f/9//3//f/9//3//f/9//3//f/9//3//f/9//3//f/9//3//f/9//3//f/9//3//f/9//3//f/9//3//f/9//3//f/9//382PjEVNj7/f/9//3//f/9//3//f/9//3//f/97lyFUGV1n/3//f/9//3//f/9//3//f/9//3//f/9//3//f/9//3//f/9//3//f/9//3//f/9//3//f/9//3//f/9//3//f/9//3//f/9//3//f/9//3//f/9//3//f/9//3//f/9//3//f/9//3//f/9//3//f/9//3//f/9//3//f/9//3//f/9//3//f/9//3//f/9//3//f/9//3//f/9//3//f/9//3//f/9//3//f/9//3//f/9//3//f/9//3//f/9//3//f/9//3//f/9//3//f/9//3//f/9//3//f/9//3//f/9//3//f/9//3//f/9//3//f/9//3//f/9//3//f/9//3//f/9//3//f/9//3//f/9//38AAP9//3//f/9//3//f/9//3//f/9//3//f/9//3//e7cldB1UHXUd33f/f/9//3//f/9//3//f/9//3//f/9//3//f/9//3//f/9//3//f/9//3//f/9//3//f/9//38dX9gddiFUGT1j/3//f/9//3//f/9//3//f/9//3//f/9//3//f/9//3//f/9//3//f/9//3//f/9//3//f/9//3//f/9//3//f/9//3//f/9//3//f/9//3//fztjMRUxGf9//3//f/9//3//f/9//3//f/9//3+XHXUdPWP/f/9//3//f/9//3//f/9//3//f/9//3//f/9//3//f/9//3//f/9//3//f/9//3//f/9//3//f/9//3//f/9//3//f/9//3//f/9//3//f/9//3//f/9//3//f/9//3//f/9//3//f/9//3//f/9//3//f/9//3//f/9//3//f/9//3//f/9//3//f/9//3//f/9//3//f/9//3//f/9//3//f/9//3//f/9//3//f/9//3//f/9//3//f/9//3//f/9//3//f/9//3//f/9//3//f/9//3//f/9//3//f/9//3//f/9//3//f/9//3//f/9//3//f/9//3//f/9//3//f/9//3//f/9//3//f/9//3//fwAA/3//f/9//3//f/9//3//f/9//3//f/9//3//f1k6dR1UHVQZnW//f/9//3//f/9//3//f/9//3//f/9//3//f/9//3//f/9//3//f/9//3//f/9//3//f/9//3//exkuliFUGXlG/3//f/9//3//f/9//3//f/9//3//f/9//3//f/9//3//f/9//3//f/9//3//f/9//3//f/9//3//f/9//3//f/9//3//f/9//3//f/9//3//f/9//38QFe8UfG//f/9//3//f/9//3//f/9//3//f5YhVBVeZ/9//3//f/9//3//f/9//3//f/9//3//f/9//3//f/9//3//f/9//3//f/9//3//f/9//3//f/9//3//f/9//3//f/9//3//f/9//3//f/9//3//f/9//3//f/9//3//f/9//3//f/9//3//f/9//3//f/9//3//f/9//3//f/9//3//f/9//3//f/9//3//f/9//3//f/9//3//f/9//3//f/9//3//f/9//3//f/9//3//f/9//3//f/9//3//f/9//3//f/9//3//f/9//3//f/9//3//f/9//3//f/9//3//f/9//3//f/9//3//f/9//3//f/9//3//f/9//3//f/9//3//f/9//3//f/9//3//f/9/AAD/f/9//3//f/9//3//f/9//3//f/9//3//f7xKdR1TGVQZfWv/f/9//3//f/9//3//f/9//3//f/9//3//f/9//3//f/9//3//f/9//3//f/9//3//f/9//3//f7tKlxl2HZUh/3//f/9//3//f/9//3//f/9//3//f/9//3//f/9//3//f/9//3//f/9//3//f/9//3//f/9//3//f/9//3//f/9//3//f/9//3//f/9//3//f/9//3//f/U1MRWYSv9//3//f/9//3//f/9//3//f/9/lh11GV5n/3//f/9//3//f/9//3//f/9//3//f/9//3//f/9//3//f/9//3//f/9//3//f/9//3//f/9//3//f/9//3//f/9//3//f/9//3//f/9//3//f/9//3//f/9//3//f/9//3//f/9//3//f/9//3//f/9//3//f/9//3//f/9//3//f/9//3//f/9//3//f/9//3//f/9//3//f/9//3//f/9//3//f/9//3//f/9//3//f/9//3//f/9//3//f/9//3//f/9//3//f/9//3//f/9//3//f/9//3//f/9//3//f/9//3/fe55zPWM8Y/tauk54RrlO2VKdb/9//3//f/9//3//f/9//3//f/9//3//f/9//38AAP9//3//f/9//3//f/9//3//f/9//3//f35ndR0zGVQVHFv/f/9//3//f/9//3//f/9//3//f/9//3//f/9//3//f/9//3//f/9//3//f/9//3//f/9//3//f/9/dSGWITMZ+1r/f/9//3//f/9//3//f/9//3//f/9//3//f/9//3//f/9//3//f/9//3//f/9//3//f/9//3//f/9//3//f/9//3//f/9//3//f/9//3//f/9//3//f/9/mE4xGfQ1/3//f/9//3//f/9//3//f/9//3uWIVQZXmv/f/9//3//f/9//3//f/9//3//f/9//3//f/9//3//f/9//3//f/9//3//f/9//3//f/9//3//f/9//3//f/9//3//f/9//3//f/9//3//f/9//3//f/9//3//f/9//3//f/9//3//f/9//3//f/9//3//f/9//3//f/9//3//f/9//3//f/9//3//f/9//3//f/9//3//f/9//3//f/9//3//f/9//3//f/9//3//f/9//3//f/9//3//f/9//3//f/9/vnOebz1jPF/7VvtWu1KaSjk+OT73NfYptiWVJVQZMxERDfAM8QwyERARMhURETEVEBUxFc0EuFL/f/9//3//f/9//3//f/9//3//f/9//3//fwAA/3//f/9//3//f/9//3//f/9//3//f/97GjIzGXQZukr/f/9//3//f/9//3//f/9//3//f/9//3//f/9//3//f/9//3//f/9//3//f/9//3//f/9//3//f/9/XGN1GVUdtin/f/9//3//f/9//3//f/9//3//f/9//3//f/9//3//f/9//3//f/9//3//f/9//3//f/9//3//f/9//3//f/9//3//f/9//3//f/9//3//f/9//3//f/9//38bXzAV1S3/f/9//3//f/9//3//f/9//3//e1UZdhl+a/9//3//f/9//3//f/9//3//f/9//3//f/9//3//f/9//3//f/9//3//f/9//3//f/9//3//f/9//3//f/9//3//f/9//3//f/9//3//f/9//3//f/9//3//f/9//3//f/9//3//f/9//3//f/9//3//f/9//3//f/9//3//f/9//3//f/9//3//f/9//3//f/9//3//f/9//3//f/9/33e/c55rfmc8Xx1b/FK7RptCW0ZbOjo6+C3ZKZghlx12GXYZNRU1FVQZVRlVGXUdNBlUHTQZVB1THVQZMxlUHTMZMxkyFTIVEREyFRIREhUyFRER8BAQFfAQEBUvGf9//3//f/9//3//f/9//3//f/9//3//f/9/AAD/f/9//3//f/9//3//f/9//3//f/9/u0pUGVQZ9zX/f/9//3//f/9//3//f/9//3//f/9//3//f/9//3//f/9//3//f/9//3//f/9//3//f/9//3//f/9//396RnYZVBmaSv9//3//f/9//3//f/9//3//f/9//3//f/9//3//f/9//3//f/9//3//f/9//3//f/9//3//f/9//3//f/9//3//f/9//3//f/9//3//f/9//3//f/9//3//fztjEBWzKf9//3//f/9//3//f/9//3//f997lyFVGZ5v/3//f/9//3//f/9//3//f/9//3//f/9//3//f/9//3//f/9//3//f/9//3//f/9//3//f/9//3//f/9//3//f/9//3//f/9//3//f/9//3//f/9//3//f/9//3//f/9//3//f/9//3//f/9//3//f997/3u/d79zfmt+Z15jX2MdW/1S3E7dUrxKnEJ7Pls6GjIaMtkluSGYHboheBmYHXcZeB13HZcddh2XHVUZdh2WGXUddh12HVUZdhlUGVUZVRlVFVQVNBk0FVUZVBV2HXUhtim2KdYt9jU4OllCmUq6TttWG188Y11rnnO+c997/3//f/9//398a7hS/3//f/9//3//f/9//3//f/9//3//f/9//38AAP9//3//f/9//3//f/9//3//f/9/XmN1HVMZdCH/f/9//3//f/9//3//f/9//3//f/9//3/fdz1fmUp5Rjg23E5/a/9//3//f/9//3//f/9//3//f/9//3//f1k+lh0zFZ5v/3//f/9//3//f/9//3//f/9//3//f/9//3//f/9//3//f/9//3//f/9//3//f/9//3//f/9//3//f/9//3//f/9//3//f/9//3//f/9//3//f/9//3//f/9/2lYwEfQ1/3//f/9//3//f/9//3//f/9//3t2IVQVvnP/f/9//3//f/9//3//f/9//3//f/9//3//f/9//3//f/9//3//f/9//3//f/9/33v/e99333O/b79vn2d/Z39nn2dfY19fPlseV/5S/U7+Ur1GvUreSls6fTp8On06PDZ9OvopGy7YIfop2iH6Jfol2iG6HbodmCF3GZgdmCGYHbkhmCGYIbghmCF2HbghdxmYIZcdlyF2HZcddx2YHXYZmB25IZghmCGYHZch+S34Mfg1OD56RtxSHV/cVj5jPWM9Z11rn3O/c997/3//f/9//3//f/9//3//f/9//3//f/9//3//f/9//3//f/9//3//f/9//3//f/9//3//f/9//3//f/9//3//f/9//3//f/9//3//fwAA/3//f/9//3//f/9//3//f/9/33uWIVQdMxVdZ/9//3//f/9//3//f/9//3+4TpMhkyVyGfAMERUQFTEVERUxFTMVOTZaOnxCWj57QpxGm0acQt1KnEq9SrxKdB1VIVQd/VYeV/1SHlseWz5fPl9eXz1fXmNeX39jfmN+Z15jfmNeY59rn2+/c59vn2+fb79zv2+/c79z33O/c79zv2+/c59vn2+fb79vn2+/b59rv2+fb79vn2ufb59vv2/0MRAZeEKfZ15fXmM+X15fPl8+Xz5bHle8SlUdNBm8SrxCH0+cRv5OvUb+Tpw+3ka9Qr5GfD5cNjsyfTo7MhoqOzI8Lhsq+ik8LjwuuR38Kbkd2iG5HZghmCHbJdoh+yW5HbkduSG5IZgduSF3Hbgh2iGYHbgdlxm4IZgdmB24IZcduCGXHXYdmB3aJZgZdx2YHZghmCG5IZcdmB2YHZgdlx13GXcddyG4Jbgl2CkaNntCekK8Tv1WXmN+a15rv3Pfe/9/33v/f/9//3//f/9//3//f/9//3//f/9//3//f/9//3//f/9//3//f/9//3//f/9//3//f/9//3//f/9//3//f/9//3//f/9//3//f/9//3//f/9//3//f/9//3//f/9//3//f/9//3//f/9//3//f/9/AAD/f/9//3//f/9//3//f/9//3/bTlQZVBkXOv9//3//f/9//3//f/9//3//fxU2MBUxFTEVMRkxFTEVMRUyGVMZdR1VGXUZdRl1HVUZtx11GZYdlh23IZcddh0yFTIZERW3IXcZuCGYHbkhuRmYHZgduSHaIbkhuR25HZcdHCa5HdohmB37Jbkd+ym5Gdoh2iXaJbkh+yX7JbkhmB37Kbkh2SHZIRsquR3aJfsl+yW5HRsquR3aIbkh+iXXIQ8V7hT6JbkduSG5Hbkd2iXaIdkh2iG5IXcdNB0yGdkl2SG5IZgduSHaJfslmB25Ifol2SGYHZgduB3ZIbkhuR3aIZgd2iXZJdkluSG5Hbgd2SG5IbkhmB2YIbkdmSF4GdkhuSG4IZgd2iUbLvop2im4JbklPDYaLlw2GjI7Mjo2OzI7Nho2+DG8SrtOHVsdWz5jfmd+Z39v33vfe99733v/f997/3//f/9//3//f/9//3//f/9//3//f/9//3//f/9//3//f/9//3//f/9//3//f/9//3//f/9//3//f/9//3//f/9//3//f/9//3//f/9//3//f/9//3//f/9//3//f/9//3//f/9//3//f/9//3//f/9//3//f/9//3//f/9//3//f/9//3//f/9//3//f/9//38AAP9//3//f/9//3//f/9//3/fd5clMhVUGb5z/3//f/9//3//f/9//3//f/9/nW/vDA8REBERERIVMxVUHTQZVBlUFVUZMxVVGXYdVRlVFXcZVhl2HXYVdhlWGVQZERkSGXYZdxl2GXcddx2YHXYZlx13HbkdmB2YHZgdmCF3HbkhuR25IbghuCF3HdoluR25IZgh2iWYHZgd2SW5IbkluSG5HdkluSGYIbgd+iW5IbkhmB25Ibkh2iVVHQ8Z7hgyGZgduR2XGZgdmBmYHRsu+yWZHbkhdx0zGRIZuCX6Kdol2SnZJdklGy76KX06Gi76LRsyXDqdQnw+fD7dTr1GfEJbPt1O3UbdTtxSHVf8Vl5jXmMdWz5fHl8dY39rv3Pfe99733ffe/9//3//f/9//3//f/9//3//f/9//3//f/9//3//f/9//3//f/9//3//f/9//3//f/9//3//f/9//3//f/9//3//f/9//3//f/9//3//f/9//3//f/9//3//f/9//3//f/9//3//f/9//3//f/9//3//f/9//3//f/9//3//f/9//3//f/9//3//f/9//3//f/9//3//f/9//3//f/9//3//f/9//3//f/9//3//f/9//3//f/9//3//f/9//3//f/9//3//f/9//3//fwAA/3//f/9//3//f/9//3//fx1XUxlUGXlG/3//f/9//3//f/9//3//f/9//3//f5dO+lpcZ51vnXPfe99733vfd997v3e/d75z33e+c793v3O/d75zv3O+c993eEKWHVQdn29+a39rfmt/a11jf2ufb35jXmOfa15jX2cdXz5jXmd/Z15nn28dXz5jPV9eX15jf2deY15fXmN/Zx1XHld+Z39n/VL9Ul5jPl9/a59rfmd/Z39rf2e2KTAZDxVRIZ5vX2efa35nfmefb35r/3vfd99333e/c3YdVBm+c/9//3//f/9//3//f/9//3//f/9//3//f/9//3//f/9//3//f/9//3//f/9//3//f/9//3//f/9//3//f/9//3//f/9//3//f/9//3//f/9//3//f/9//3//f/9//3//f/9//3//f/9//3//f/9//3//f/9//3//f/9//3//f/9//3//f/9//3//f/9//3//f/9//3//f/9//3//f/9//3//f/9//3//f/9//3//f/9//3//f/9//3//f/9//3//f/9//3//f/9//3//f/9//3//f/9//3//f51zfG/ee/9//3//f/9//3//f/9//3//f/9//3//f/9//3//f/9//3//f/9//3//f/9//3//f/9//3//f/9/AAD/f/9//3//f/9//3//f/9/+CkzGTIV33v/f/9//3//f/9//3//f/9//3//f/9//3//f/9//3//f/9//3//f/9//3//f/9//3//f/9//3//f/9//3//f/9//3/aVpYZlh2+d/9//3//f/9//3//f/9//3//f/9//3//f/9//3//f/9//3//f/9//3//f/9//3//f/9//3//f/9//3//f/9//3//f/9//3//f/9/33u+c1xjVj5RHRAV7xByKd57/3//f/9//3//f/9//3//f/9//3//f997lyE0Gd97/3//f/9//3//f/9//3//f/9//3//f/9//3//f/9//3//f/9//3//f/9//3//f/9//3//f/9//3//f/9//3//f/9//3//f/9//3//f/9//3//f/9//3//f/9//3//f/9//3//f/9//3//f/9//3//f/9//3//f/9//3//f/9//3//f/9//3//f/9//3//f/9//3//f/9//3//f/9//3//f/9//3//f/9//3//f/9//3//f/9//3//f/9//3//f/9//3//f/9//3//f/9//3//f/9//3//f/9/DRXMEE8h/3//f/9//3//f/9//3/eezU+Ezr/e/9//3//f/9//3//f/9//3//f/9//3//f/9//3//f/9//38AAP9//3//f/9//3//f/9/nm91HVMV9jX/f/9//3//f/9//3//f/9//3//f/9//3//f/9//3//f/9//3//f/9//3//f/9//3//f/9//3//f/9//3//f/9//3//f55zVRW4JRtb/3//f/9//3//f/9//3//f/9//3//f/9//3//f/9//3//f/9//3//f/9//3//f/9//3//f/9//3//f/9//3//f/9//3//f/9//394SvEYzgzvEDEdky36Wv9//3//f/9//3//f/9//3//f/9//3//f/9//3uXIVUd33v/f/9//3//f/9//3//f/9//3//f/9//3//f/9//3//f/9//3//f/9//3//f/9//3//f/9//3//f/9//3//f/9//3//f/9//3//f/9//3//f/9//3//f/9//3//f/9//3//f/9//3//f/9//3//f/9//3//f/9//3//f/9//3//f/9//3//f/9//3//f/9//3//f/9//3//f/9//3//f/9//3//f/9//3//f/9//3//f/9//3//f/9//3//f/9//3//f/9//3//f/9//3//f/9//3//f/9//3vsFOwYzBCdc/9//3//f/9//3//fxQ+DREOFXZG/3//f/9//3//f/9//3//f/9//3//f/9//3//f/9//3//fwAA/3//f/9//3//f/9//3+7SjIVUxU7Y/9//3//f/9//3//f/9//3//f/9//3//f/9//3//f/9//3//f/9//3//f/9//3//f/9//3//f/9//3//f/9//3//f/9//390Ibghtin/f/9//3//f/9//3//f/9//3//f/9//3//f/9//3//f/9//3//f/9//3//f/9//3//f/9//3//f/9//3//f/9//3//f/9//3//f/9//3++d953/3//f/9//3//f/9//3//f/9//3//f/9//3//f/9//3+/d5cddh3/f/9//3//f/9//3//f/9//3//f/9//3//f/9//3//f/9//3//f/9//3//f/9//3//f/9//3//f/9//3//f/9//3//f/9//3//f/9//3//f/9//3//f/9//3//f/9//3//f/9//3//f/9//3//f/9//3//f/9//3//f/9//3//f/9//3//f/9//3//f/9//3//f/9//3//f/9//3//f/9//3//f/9//3//f/9//3//f/9//3//f/9//3//f/9//3//f/9//3//f/9//3//f/9//3//f/9//3//f28l7RjLEL1z/3//f/9//3//f/9/8jUOFQ0ZkS3/f/9//3//f/9//3//f/9//3//f/9//3//f/9//3//f/9/AAD/f/9//3//f/9//3//f/cxUxl0Hf9//3//f/9//3//f/9//3//f/9//3//f/9//3//f/9//3//f/9//3//f/9//3//f/9//3//f/9//3//f/9//3//f/9//3//f9tSuCGXHVxn/3//f/9//3//f/9//3//f/9//3//f/9//3//f/9//3//f/9//3//f/9//3//f/9//3//f/9//3//f/9//3//f/9//3//f/9//3//f/9//3//f/9//3//f/9//3//f/9//3//f/9//3//f/9//3//f997mCGWHf9//3//f/9//3//f/9//3//f/9//3//f/9//3//f/9//3//f/9//3//f/9//3//f/9//3//f/9//3//f/9//3//f/9//3//f/9//3//f/9//3//f/9//3//f/9//3//f/9//3//f/9//3//f/9//3//f/9//3//f/9//3//f/9//3//f/9//3//f/9//3//f/9//3//f/9//3//f/9//3//f/9//3//f/9//3//f/9//3//f/9//3//f/9//3//f/9//3//f/9//3//f/9//3//f/9//3//f/9//3tVQrhS/3//f/9//3//f/9//3++d9IxzAw0Pv9//3//f/9//3//f/9//3//f/9//3//f/9//3//f/9//38AAP9//3//f/9//3//f993VB1SFRc2/3//f/9//3//f/9//3//f/9//3//f/9//3//f/9//3//f/9//3//f/9//3//f/9//3//f/9//3//f/9//3//f/9//3//f/9//3u3Jbgh1yn/f/9//3//f/9//3//f/9//3//f/9//3//f/9//3//f/9//3//f/9//3//f/9//3//f/9//3//f/9//3//f/9//3//f/9//3//f/9//3//f/9//3//f/9//3//f/9//3//f/9//3//f/9//3//f/9/33eXIXUd/3//f/9//3//f/9//3//f/9//3//f/9//3//f/9//3//f/9//3//f/9//3//f/9//3//f/9//3//f/9//3//f/9//3//f/9//3//f/9//3//f/9//3//f/9//3//f/9//3//f/9//3//f/9//3//f/9//3//f/9//3//f/9//3//f/9//3//f/9//3//f/9//3//f/9//3//f/9//3//f/9//3//f/9//3//f/9//3//f/9//3//f/9//3//f/9//3//f/9//3//f/9//3//f/9//3//f/9//3//f/9//3//f/9//3//f/9//3//f/9//3+dc/9//3//f/9//3//f/9//3//f/9//3//f/9//3//f/9//3//fwAA/3//f/9//3//f/9/v29TGVMVuU7/f/9//3//f/9//3//f/9//3//f/9//3//f/9//3//f/9//3//f/9//3//f/9//3//f/9//3//f/9//3//f/9//3//f/9//3//f/tWdhm4IbtK/3//f/9//3//f/9//3//f/9//3//f/9//3//f/9//3//f/9//3//f/9//3//f/9//3//f/9//3//f/9//3//f/9//3//f/9//3//f/9//3//f/9//3//f/9//3//f/9//3//f/9//3//f/9//3//e3YdliH/f/9//3//f/9//3//f/9//3//f/9//3//f/9//3//f/9//3//f/9//3//f/9//3//f/9//3//f/9//3//f/9//3//f/9//3//f/9//3//f/9//3//f/9//3//f/9//3//f/9//3//f/9//3//f/9//3//f/9//3//f/9//3//f/9//3//f/9//3//f/9//3//f/9//3//f/9//3//f/9//3//f/9//3//f/9//3//f/9//3//f/9//3//f/9//3//f/9//3//f/9//3//f/9//3//f/9//3//f/9//3//f/9//3//f/9//3//f/9//3//f/9//3//f/9//3//f/9//3//f/9//3//f/9//3//f/9//3//f/9/AAD/f/9//3//f/9//38cWzMZMhF9Z/9//3//f/9//3//f/9//3//f/9//3//f/9//3//f/9//3//f/9//3//f/9//3//f/9//3//f/9//3//f/9//3//f/9//3//f/9//38YOpYdlx09Y/9//3//f/9//3//f/9//3//f/9//3//f/9//3//f/9//3//f/9//3//f/9//3//f/9//3//f/9//3//f/9//3//f/9//3//f/9//3//f/9//3//f/9//3//f/9//3//f/9//3//f/9//3//f75zlx2WJf9//3//f/9//3//f/9//3//f/9//3//f/9//3//f/9//3//f/9//3//f/9//3//f/9//3//f/9//3//f/9//3//f/9//3//f/9//3//f/9//3//f/9//3//f/9//3//f/9//3//f/9//3//f/9//3//f/9//3//f/9//3//f/9//3//f/9//3//f/9//3//f/9//3//f/9//3//f/9//3//f/9//3//f/9//3//f/9//3//f/9//3//f/9//3//f/9//3//f/9//3//f/9//3//f/9//3//f/9//3//f/9//3//f/9//3//f/9//3//f/9//3//f/9//3//f/9//3//f/9//3//f/9//3//f/9//3//f/9//38AAP9//3//f/9//3//f9tSMxUzFb53/3//f/9//3//f/9//3//f/9//3//f/9//3//f/9//3//f/9//3//f/9//3//f/9//3//f/9//3//f/9//3//f/9//3//f/9//3//f/9/+C2XIbgZHlv/f/9//3//f/9//3//f/9//3//f/9//3//f/9//3//f/9//3//f/9//3//f/9//3//f/9//3//f/9//3//f/9//3//f/9//3//f/9//3//f/9//3//f/9//3//f/9//3//f/9//3//f/9/v3N2Hdgp/3//f/9//3//f/9//3//f/9//3//f/9//3//f/9//3//f/9//3//f/9//3//f/9//3//f/9//3//f/9//3//f/9//3//f/9//3//f/9//3//f/9//3//f/9//3//f/9//3//f/9//3//f/9//3//f/9//3//f/9//3//f/9//3//f/9//3//f/9//3//f/9//3//f/9//3//f/9//3//f/9//3//f/9//3//f/9//3//f/9//3//f/9//3//f/9//3//f/9//3//f/9//3//f/9//3//f/9//3//f/9//3//f/9//3//f/9//3//f/9//3//f/9//3//f/9//3//f/9//3//f/9//3//f/9//3//f/9//3//fwAA/3//f/9//3//f/9/WD5TGXQd/3v/f/9//3//f/9//3//f/9//3//f/9//3//f/9//3//f/9//3//f/9//3//f/9//3//f/9//3//f/9//3//f/9//3//f/9//3//f/9//3/fd9gl+iXaJZ1C/3//f/9//3//f/9//3//f/9//3//f/9//3//f/9//3//f/9//3//f/9//3//f/9//3//f/9//3//f/9//3//f/9//3//f/9//3//f/9//3//f/9//3//f/9//3//f/9//3//f/9//3+/c7gh1y3/f/9//3//f/9//3//f/9//3//f/9//3//f/9//3//f/9//3//f/9//3//f/9//3//f/9//3//f/9//3//f/9//3//f/9//3//f/9//3//f/9//3//f/9//3//f/9//3//f/9//3//f/9//3//f/9//3//f/9//3//f/9//3//f/9//3//f/9//3//f/9//3//f/9//3//f/9//3//f/9//3//f/9//3//f/9//3//f/9//3//f/9//3//f/9//3//f/9//3//f/9//3//f/9//3//f/9//3//f/9//3//f/9//3//f/9//3//f/9//3//f/9//3//f/9//3//f/9//3//f/9//3//f/9//3//f/9//3//f/9/AAD/f/9//3//f/9//38XOlMZdCH/f/9//3//f/9//3//f/9//3//f/9//3//f/9//3//f/9//3//f/9//3//f/9//3//f/9//3//f/9//3//f/9//3//f/9//3//f/9//3//f/9//387Nhwu+il9Np9v/3//f/9//3//f/9//3//f/9//3//f/9//3//f/9//3//f/9//3//f/9//3//f/9//3//f/9//3//f/9//3//f/9//3//f/9//3//f/9//3//f/9//3//f/9//3//f/9//3//f79zlh33Mf9//3//f/9//3//f/9//3//f/9//3//f/9//3//f/9//3//f/9//3//f/9//3//f/9//3//f/9//3//f/9//3//f/9//3//f/9//3//f/9//3//f/9//3//f/9//3//f/9//3//f/9//3//f/9//3//f/9//3//f/9//3//f/9//3//f/9//3//f/9//3//f/9//3//f/9//3//f/9//3//f/9//3//f/9//3//f/9//3//f/9//3//f/9//3//f/9//3//f/9//3//f/9//3//f/9//3//f/9//3//f/9//3//f/9//3//f/9//3//f/9//3//f/9//3//f/9//3//f/9//3//f/9//3//f/9//3//f/9//38AAP9//3//f/9//3//f1hCdBkyGf9//3//f/9//3//f/9//3//f/9//3//f/9//3//f/9//3//f/9//3//f/9//3//f/9//3//f/9//3//f/9//3//f/9//3//f/9//3//f/9//3//f/9/OjL7Jbkh2iHdSv9//3//f/9//3//f/9//3//f/9//3//f/9//3//f/9//3//f/9//3//f/9//3//f/9//3//f/9//3//f/9//3//f/9//3//f/9//3//f/9//3//f/9//3//f/9//3//f/9/nm+4Ifcx/3//f/9//3//f/9//3//f/9//3//f/9//3//f/9//3//f/9//3//f/9//3//f/9//3//f/9//3//f/9//3//f/9//3//f/9//3//f/9//3//f/9//3//f/9//3//f/9//3//f/9//3//f/9//3//f/9//3//f/9//3//f/9//3//f/9//3//f/9//3//f/9//3//f/9//3//f/9//3//f/9//3//f/9//3//f/9//3//f/9//3//f/9//3//f/9//3//f/9//3//f/9//3//f/9//3//f/9//3//f/9//3//f/9//3//f/9//3//f/9//3//f/9//3//f/9//3//f/9//3//f/9//3//f/9//3//f/9//3//fwAA/3//f/9//3//f/9/21JUGVMZ/3v/f/9//3//f/9//3//f/9//3//f/9//3//f/9//3//f/9//3//f/9//3//f/9//3//f/9//3//f/9//3//f/9//3//f/9//3//f/9//3//f/9//3//f5tKPC76JfolPC6fZ793/3//f/9//3//f/9//3//f/9//3//f/9//3//f/9//3//f/9//3//f/9//3//f/9//3//f/9//3//f/9//3//f/9//3//f/9//3//f/9//3//f/9//3//f/9//3+fb7ghGDb/f/9//3//f/9//3//f/9//3//f/9//3//f/9//3//f/9//3//f/9//3//f/9//3//f/9//3//f/9//3//f/9//3//f/9//3//f/9//3//f/9//3//f/9//3//f/9//3//f/9//3//f/9//3//f/9//3//f/9//3//f/9//3//f/9//3//f/9//3//f/9//3//f/9//3//f/9//3//f/9//3//f/9//3//f/9//3//f/9//3//f/9//3//f/9//3//f/9//3//f/9//3//f/9//3//f/9//3//f/9//3//f/9//3//f/9//3//f/9//3//f/9//3//f/9//3//f/9//3//f/9//3//f/9//3//f/9//3//f/9/AAD/f/9//3//f/9//3/aUlQZEhW+c/9//3//f/9//3//f/9//3//f/9//3//f/9//3//f/9//3//f/9//3//f/9//3//f/9//3//f/9//3//f/9//3//f/9//3//f/9//3//f/9//3//f/9//3+/c3w2Gy77KRsqXS59Pp9n/3v/f/9//3//f/9//3//f/9//3//f/9//3//f/9//3//f/9//3//f/9//3//f/9//3//f/9//3//f/9//3//f/9//3//f/9//3//f/9//3//f/9//3//f15nlyH3Mf9//3//f/9//3//f/9//3//f/9//3//f/9//3//f/9//3//f/9//3//f/9//3//f/9//3//f/9//3//f/9//3//f/9//3//f/9//3//f/9//3//f/9//3//f/9//3//f/9//3//f/9//3//f/9//3//f/9//3//f/9//3//f/9//3//f/9//3//f/9//3//f/9//3//f/9//3//f/9//3//f/9//3//f/9//3//f/9//3//f/9//3//f/9//3//f/9//3//f/9//3//f/9//3//f/9//3//f/9//3//f/9//3//f/9//3//f/9//3//f/9//3//f/9//3//f/9//3//f/9//3//f/9//3//f/9//3//f/9//38AAP9//3//f/9//3//f15nMxUyEX1r/3//f/9//3//f/9//3//f/9//3//f/9//3//f/9//3//f/9//3//f/9//3//f/9//3//f/9//3//f/9//3//f/9//3//f/9//3//f/9//3//f/9//3//f/9//39+a50+XTJcMlwuXC7eRh9PP1efZ/9//3//f/9//3//f/9//3//f/9//3//f/9//3//f/9//3//f/9//3//f/9//3//f/9//3//f/9//3//f/9//3//f/9//3//f/9//3//f/9/XmOXIRk6/3//f/9//3//f/9//3//f/9//3//f/9//3//f/9//3//f/9//3//f/9//3//f/9//3//f/9//3//f/9//3//f/9//3//f/9//3//f/9//3//f/9//3//f/9//3//f/9//3//f/9//3//f/9//3//f/9//3//f/9//3//f/9//3//f/9//3//f/9//3//f/9//3//f/9//3//f/9//3//f/9//3//f/9//3//f/9//3//f/9//3//f/9//3//f/9//3//f/9//3//f/9/2U61JVMVdBk9Y/9//3//f/9//3//f/9//3//f/9//3//f/9//3//f/9//3//f/9//3//f/9//3//f/9//3//f/9//3//f/9//3//fwAA/3//f/9//3//f/9/nm8zFTMVPGP/f/9//3//f/9//3//f/9//3//f/9//3//f/9//3//f/9//3//f/9//3//f/9//3//f/9//3//f/9//3//f/9//3//f/9//3//f/9//3//f/9//3//f/9//3//f/9//399ax5Tnj5dMtohGyo8Ln02vkL/Rt5KP1deY/97/3//f/9//3//f/9//3//f/9//3//f/9//3//f/9//3//f/9//3//f/9//3//f/9//3//f/9//3//f/9//3//f/9//38cW5YdWkL/f/9//3//f/9//3//f/9//3//f/9//3//f/9//3//f/9//3//f/9//3//f/9//3//f/9//3//f/9//3//f/9//3//f/9//3//f/9//3//f/9//3//f/9//3//f/9//3//f/9//3//f/9//3//f/9//3//f/9//3//f/9//3//f/9//3//f/9//3//f/9//3//f/9//3//f/9//3//f/9//3//f/9//3//f/9//3//f/9//3//f/9//3//f/9//3//f/9//3//f993kyEyFVMZUxkxFdYt/3//f/9//3//f/9//3//f/9//3//f/9//3//f/9//3//f/9//3//f/9//3//f/9//3//f/9//3//f/9//3//f/9/AAD/f/9//3//f/9//3//f1QZVB2ZSv9//3//f/9//3//f/9//3//f/9//3//f/9//3//f/9//3//f/9//3//f/9//3//f/9//3//f/9//3//f/9//3//f/9//3//f/9//3//f/9//3//f/9//3//f/9//3//f/9//3//fz1ffEL7KRwqnjobLvwpv0J9Ol02njreRj9Tn2e/b19fn2v/e/9//3//f/9//3//f/9//3//f/9//3//f/9/fW/ULZ1v/3//f/9//3//f/9//3//f/9//3//f/xWlx2bSv9//3//f/9//3//f/9//3//f/9//39cZ7lO2U5cZ/9//3//f/9//3//f/9//3//f/9//3//f/9//3//f/9//3//f/9//3//f/9//3//f/9//3//f/9//3//f/9//3//f/9//3//f/9//3//f/9//3//f/9//3//f/9//3//f/9//3//f/9//3//f/9//3//f/9//3//f/9//3//f/9//3//f/9//3//f/9//3//f/9//3+ZSnQdUxVTFdUpmUa/d/9//3//f/9/cx1SFTIVUhlSGblKvnf/f/9//3//f/9//3//f/9//3//f/9//3//f/9//3//f/9//3//f/9//3//f/9//3//f/9//3//f/9//3//f/9//38AAP9//3//f/9//3//f/9/1il0HRg6/3//f/9//3//f/9//3//f/9//3//f/9//3//f/9//3//f/9//3//f/9//3//f/9//3//f/9//3//f/9//3//f/9//3//f/9//3//f/9//3//f/9//3//f/9//3//f/9//3//f/9//3//f/9/v3NeY71GXDY8Nt5KPDI8MhsqHCpdNh9PfTq+Pr5CP1c/V39j/Up/Yz5b33f/d/97/3//f/9//3+0ITAZzAT/f/9//3//f/9//3//f/9//3//f/9/u06XIblO/3//f/9//3//f/9//3//f/9/fWtQHe8MMBEQERANEBH1NX1r/3//f/9//3//f/9//3//f/9//3//f/9//3//f/9//3//f/9//3//f/9//3//f/9//3//f/9//3//f/9//3//f/9//3//f7hKFjL2MXhGfWv/f/9//3//f/9//3//f/9/3nc2OtUpNzo8Y/9//3//f/9//3//f/9//399a55v/3//f/9//3//f/9//38WNjIRMRkxFTEVMRUyFRANFzbfd/9/2lIxETEVMRE3Qv9//3//f/9//3//f/9//3//f/9//3//f/9//3//f/9//3//f/9//3//f/9//3//f/9//3//f/9//3//f/9//3//f/9//3//fwAA/3//f/9//3//f/9//384OpUhdB3/f/9//3//f/9//3//f/9//3//f/9//3//f/9//3//f/9//3//f/9//3//f/9//3//f/9//3//f/9//3//f/9//3//f/9//3//f/9//3//f/9//3//f/9//3//f/9//3//f/9//3//f/9//3//f/9//3//f/9//3u/c19f30q9Rp46fDqePr4+/06dPl9f3ka+Qt5CX1feQh9LHk8fT19bX2M/U5QhDhUOFZo+P1u/b/9733f/f/9//3//f/9//3/cTrgl2lL/f/9//3//f/9//3//f/9//3+5Ug4VDhUvGTEZMRUxFTEVEA3ULb5z/3//f/9//3//f/9//3//f/9//3//f/9//3//f/9//3//f/9//3//f/9//3//f/9//3//f/9//3//f/9//39dY1IZMhUxEVIVMRURDXMdWD59a/9//3//f/9//3+0JVEVERVSFRENcx37Wv9//3//f/9/XGdSFRANERExFVg+v3f/f/9//395PjARUhkxFTEVERUxFTEVUhUxEXQdnm+1JTEVURU2Pv9//3//f/9//3//f/9//3//f/9//3//f/9//3//e/pe/3//f/9//3//f/9//3//f/9//3//f/9//3//f/9//3//f/9//3//f/9/AAD/f/9//3//f/9//3//fxtbNBkyFb5z/3//f/9//3//f/9//3//f/9//3//f/9//3//f/9//3//f/9//3//f/9//3//f/9//3//f/9//3//f/9//3//f/9//3//f/9//3//f/9//3//f/9//3//f/9//3//f/9//3//f/9//3//f/9//3//f/9//3//f/9//3//f/9//3/fd79z33OfZ59r3kq9Rt5KvkZcMn0y/ka+Qv5K/koeT95GUhkOGe8UODZ/Xx9XHk/fb79zn2e/b99333f/f5tGlyH7Vv9//3//f/9//3//f/9//3//fxpf7RANGVEdkiExFTARMBUQFTAV7xBSGZQlFzY3PrlOPGPfe/9//3//f/9//3//f/9/nm83OrQltCUWOrlKfWv/e/9//3//f/9//3//f/9//3/fezIVMRUxFTEVMRUxFTERMRUwFREVcxl5Qp5v/3//f5MlEBUxFTERMRUxETIRtCVdZ/9//3/VLTEVEBExFTEVMRUQEfYxXGf/f5QlURUREdQtXGu+d1xnmUqTITIRMRVSGTIVURXvDP97/3//f/9//3//f/9//3//f/9//3//f/9//3//f5hO7gzZVv9//3//f/9//3//f/9//3//f/9//3//f/9//3//f/9//3//f/9//38AAP9//3//f/9//3//f/9/33d1GVMZ2lL/f/9//3//f/9//3//f/9//3//f/9//3//f/9//3//f/9//3//f/9//3//f/9//3//f/9//3//f/9//3//f/9//3//f/9//3//f/9//3//f/9//3//f/9//3//f/9//3//f/9//3//f/9//3//f/9//3//f/9//3//f/9//3//f/9//3//f/9//3//f/9//3//f/97nm//f997/3u/c59rf2N0GRAVMRm1JR9XPlc/Wz9XX1s/U59nX19/Y19jOjJ1HfxS33f/f/9//3//f/9//3//f/9/fGvtDA4Z0zGUJTIRMhUwFTEZMBUxFTAVMRVSGVIZMhUyETIVtSmaSlxn/3//f/9/2k4xFTEVMBUyGTIVMhURDVMVtCWZSl1n/3//f/9//3//fzxfMRUwFTAV9TGYSvYxUh0QEVIVMhVSGTERMhXVLV1jsy0wGXIdFjYxFTIVMRExFRER9i2+c9UtMBEwFTEVEBExFTEZMRUyERY2tSVRFVId/3v/f/9//3//f/9/XWv2LRAVMRkwFRU2/3//f/9//3//f/9//3//f/9//3//f/9//3//f/9/NkINFe0U3nv/f/9//3//f/9//3//f/9//3//f/9//3//f/9//3//f/9//3//fwAA/3//f/9//3//f/9//3//f7UpdB3VLf9//3//f/9//3//f/9//3//f/9//3//f/9//3//f/9//3//f/9//3//f/9//3//f/9//3//f/9//3//f/9//3//f/9//3//f/9//3//f/9//3//f/9//3//f/9//3//f/9//3//f/9//3//f/9//3//f/9//3//f/9//3//f/9//3//f/9//3//f/9//3//f/9//3//f/9//3//f/9//3+fazIRMRUxFVId/3//f/9//3//f/9//3//f/9//385NlUdPGP/f/9//3//f/9//3//f/9//3//f5Ep7RAwFTEVMRURERERMhEyFRAVMBUxFTIVMRUyFRERUhUyFVIVERG0JdpW/390ITEZMBUwERERMhUxFTIZMRUxFTEREhFTGTg6PF//f/9/2VIwETEVO2P/f/9//3//f11rV0ZyHRANMhkxETEVEA0wFQ8VkiX/f/97mU5SGRARMRUxFXMZlCExFZIh/3tcZ1dCMRURDTAVMRkQETEVkiX/f/9//3//f/9//3//f/9/V0IPFRARO2f/f/9//3//f/9//3//f/9//3//f/9//3//f/9//3/zPQ4Z7RTYVv9//3//f/9//3//f/9//3//f/9//3//f/9//3//f/9//3//f/9/AAD/f/9//3//f/9//3//f/9/2k52HVMVv3f/f/9//3//f/9//3//f/9//3//f/9//3//f/9//3//f/9//3//f/9//3//f/9//3//f/9//3//f/9//3//f/9//3//f/9//3//f/9//3//f/9//3//f/9//3//f/9//3//f/9//3//f/9//3//f/9//3//f/9//3//f/9//3//f/9//3//f/9//3//f/9//3//f/9//3//f/9//3//fz1fUxUxFTIZEA3fd753MBWXSv9//3//f/9//3//fzk2VRldZ/9//3//f/9//3//f/9//3//f/9/33uzKTEVMhVRHblSfW/fe/9/nW+TJTIVMRGZSjxj21KaRhcyMxUyGTIVMhX1LVEVMBVyIdpWG1+ZSnhCtC1SHRERMhkyGVMZMhUyEXMduk4VNlEVMBX/f/9//3//f/9//3//f/9/vnN4RnMhERFSGTAVLxmSJf9//3//f/9/XGO1KTERMRUxFTAVsyX/f/9//3//fxtf1SkRETEZDxUwGf9//3//f/9//3//f/9//3//fzAV7gz/f/9//3//f/9//3//f/9//3//f/9//3//f/9//3//f1tn7BAOGZZK/3//f/9//3//f/9//3//f/9//3//f/9//3//f/9//3//f/9//38AAP9//3//f/9//3//f/9//3/ed1QZMhW5Sv9//3//f/9//3//f/9//3//f/9//3//f/9//3//f/9//3//f/9//3//f/9//3//f/9//3//f/9//3//f/9//3//f/9//3//f/9//3//f/9//3//f/9//3//f/9//3//f/9//3//f/9//3//f/9//3//f/9//3//f/9//3//f/9//3//f/9//3//f/9//3//f/9//3//f/9//3//f/9/u04yFVIZUhkyEfpafW/tDO4Q+Vb/f/9//3//f/9/9yl2HX5r/3//f/9//3//f/9//3//f/9//3//f3MZURlyId97/3//f/9//3//f/9/tClSGREV/3//f/9//3+ec5pKlSEyFVIZMBUQEfpa/3//f/9//3//f997nm/aVjc+cx0SFTEVUhkRETEVMBWTJf9//3//f/9//3//f/9//3//f/9//388Z5MlERUwGVZC/3//f/9//3//f/9/HF9SGRARMBXTLf9//3//f/9//3//f11rURkvGe4MnXP/f/9//3//f/9//3//f/9/fGudb/9//3//f/9//3//f/9//3//f/9//3//f/9//3//f/9//38aX/M533v/f/9//3//f/9//3//f/9//3//f/9//3//f/9//3//f/9//3//fwAA/3//f/9//3//f/9//3//f/9/9zV1HXQh/3//f/9//3//f/9//3//f/9//3//f/9//3//f/9//3//f/9//3//f/9//3//f/9//3//f/9//3//f/9//3//f/9//3//f/9//3//f/9//3//f/9//3//f/9//3//f/9//3//f/9//3//f/9//3//f/9//3//f/9//3//f/9//3//f/9//3//f/9//3//f/9//3//f/9//3//f/9//39aOlMZtS0WNjEVFzq+c+4QDxX0Mf9//3//f/9//3/4LVUZv3P/f/9//3//f/9//3//f/9//3//f993EREQDZ5z/3//f/9//3//f/9//3/fe3MZMhEaX/9//3//f/9//3//f9xSMhUxFTAVmE7/f/9//3//f/9//3//f/9//3//f31vWUIzGVIVMBVRFVY+/3//f/9//3//f/9//3//f/9//3//f/9//3+6TtUtvnP/f/9//3//f/9//3//f753kyUQEZlK/3//f/9//3//f/9//3/fd1AZ7xC+d/9//3//f/9//3//f/9//3//f/9//3//f/9//3//f/9//3//f/9//3//f/9//3//f/9//3//f/9//3//f/9//3//f/9//3//f/9//3//f/9//3//f/9//3//f/9//3//f/9/AAD/f/9//3//f/9//3//f/9//38cXzMVMxkbX/9//3//f/9//3//f/9//3//f/9//3//f/9//3//f/9//3//f/9//3//f/9//3//f/9//3//f/9//3//f/9//3//f/9//3//f/9//3//f/9//3//f/9//3//f/9//3//f/9//3//f/9//3//f/9//3//f/9//3//f/9//3//f/9//3//f/9//3//f/9//3//f/9//3//f/9//3//f9clMRU3PtpWMhUQEf977gwPGQ8R/3//f/9//3//f/gpVBm+c/9//3//f/9//3//f/9//3//f/9/33vvDFEd/3//f/9//3//f/9//3//f/9/2VIREblO/3//f/9//3//f/9//39dZxAVLxVyJf9//3//f/9//3//f/9//3//f/9//3//f/9/eUoyGTEZ3nf/f/9//3//f/9//3//f/9//3//f/9//3//f/9//3//f/9//3//f/9//3//f/9//3++d3dK33v/f/9//3//f/9//3//f/9/nXM7Y/9//3//f/9//3//f/9//3//f/9//3//f/9//3//f/9//3//f/9//3//f/9//3//f/9//3//f/9//3//f/9//3//f/9//3//f/9//3//f/9//3//f/9//3//f/9//3//f/9//38AAP9//3//f/9//3//f/9//3//f/9/tSV0HdYt/3//f/9//3//f/9//3//f/9//3//f/9//3//f/9//3//f/9//3//f/9//3//f/9//3//f/9//3//f/9//3//f/9//3//f/9//3//f/9//3//f/9//3//f/9//3//f/9//3//f/9//3//f/9//3//f/9//3//f/9//3//f/9//3//f/9//3//f/9//3//f/9//3//f/9//3//f993dR0yFblS/39TGTIZ2VKzJRAVEBF9b/9//3//f/9/+ClUGd93/3//f/9//3//f/9//3//f/9//3//exEVcRn/f/9//3//f/9//3//f/9//388YzEVFjb/f/9//3//f/9//3//f/9/mE4PFZEl/3//f/9//3//f/9//3//f/9//3//f/9//3//f/9//3//f/9//3//f/9//3//f/9//3//f/9//3//f/9//3//f/9//3//f/9//3//f/9//3//f/9//3//f/9//3//f/9//3//f/9//3//f/9//3//f/9//3//f/9//3//f/9//3//f/9//3//f/9//3//f/9//3//f/9//3//f/9//3//f/9//3//f/9//3//f/9//3//f/9//3//f/9//3//f/9//3//f/9//3//f/9//3//fwAA/3//f/9//3//f/9//3//f/9//3/7WlQZMxldZ/9//3//f/9//3//f/9//3//f/9//3//f/9//3//f/9//3//f/9//3//f/9//3//f/9//3//f/9//3//f/9//3//f/9//3//f/9//3//f/9//3//f/9//3//f/9//3//f/9//3//f/9//3//f/9//3//f/9//3//f/9//3//f/9//3//f/9//3//f/9//3//f/9//3//f/9/HVtTGfEMnXP/fzc+MRWTJTg+MBUQFZhK/3//f/9//3+3IVQVvnf/f/9//3//f/9//3//f/9//3//f/9/cx0xFRpb/3//f/9//3//f/9//3//fxtbMRXVMf9//3//f/9//3//f/9//3++dzAVVkb/f/9//3//f/9//3//f/9//3//f/9//3//f/9//3//f/9//3//f/9//3//f/9//3//f/9//3//f/9//3//f/9//3//f/9//3//f/9//3//f/9//3//f/9//3//f/9//3//f/9//3//f/9//3//f/9//3//f/9//3//f/9//3//f/9//3//f/9//3//f/9//3//f/9//3//f/9//3//f/9//3//f/9//3//f/9//3//f/9//3//f/9//3//f/9//3//f/9//3//f/9//3//f/9/AAD/f/9//3//f/9//3//f/9//3//f/9/dBl0HbUl/3//f/9//3//f/9//3//f/9//3//f/9//3//f/9//3//f/9//3//f/9//3//f/9//3//f/9//3//f/9//3//f/9//3//f/9//3//f/9//3//f/9//3//f/9//3//f/9//3//f/9//3//f/9//3//f/9//3//f/9//3//f/9//3//f/9//3//f/9//3//f/9//3//f/9//3+bRlIVUhn/f/9/vnMzFTEV1iUxFVEZsyn/f/9//3//f7clMxn/e/9//3//f/9//3//f/9//3//f/9//3+YRjIVUhV9a/9//3//f/9//3//f/9/WD5SGVdC/3//f/9//3//f/9//3//f/9//3//f/9//3//f/9//3//f/9//3//f/9//3//f/9//3//f/9//3//f/9//3//f/9//3//f/9//3//f/9//3//f/9//3//f/9//3//f/9//3//f/9//3//f/9//3//f/9//3//f/9//3//f/9//3//f/9//3//f/9//3//f/9//3//f/9//3//f/9//3//f/9//3//f/9//3//f/9//3//f/9//3//f/9//3//f/9//3//f/9//3//f/9//3//f/9//3//f/9//3//f/9//3//f/9//38AAP9//3//f/9//3//f/9//3//f/9//38cW1MVVBnaTv9//3//f/9//3//f/9//3//f/9//3//f/9//3//f/9//3//f/9//3//f/9//3//f/9//3//f/9//3//f/9//3//f/9//3//f/9//3//f/9//3//f/9//3//f/9//3//f/9//3//f/9//3//f/9//3//f/9//3//f/9//3//f/9//3//f/9//3//f/9//3//f/9//3//fxgyUxn1Mf9//3//f7QpUhkxETEVMBEyGf9//3//f/9/lSF1Gd97/3//f/9//3//f/9//3//f/9//3//f997MhUxFTERuU7/f/9//3//f/9//39zHRERPGP/f/9//3//f/9//3//f/9//3//f/9//3//f/9//3//f/9//3//f/9//3//f/9//3//f/9//3//f/9//3//f/9//3//f/9//3//f/9//3//f/9//3//f/9//3//f/9//3//f/9//3//f/9//3//f/9//3//f/9//3//f/9//3//f/9//3//f/9//3//f/9//3//f/9//3//f/9//3//f/9//3//f/9//3//f/9//3//f/9//3//f/9//3//f/9//3//f/9//3//f/9//3//f/9//3//f/9//3//f/9//3//f/9//3//fwAA/3//f/9//3//f/9//3//f/9//3//f/9/9y12HVMZ33f/f/9//3//f/9//3//f/9//3//f/9//3//f/9//3//f/9//3//f/9//3//f/9//3//f/9//3//f/9//3//f/9//3//f/9//3//f/9//3//f/9//3//f/9//3//f/9//3//f/9//3//f/9//3//f/9//3//f/9//3//f/9//3//f/9//3//f/9//3//f/9//3//f79zdSEyFdpW/3//f/9/fmsyFVIZMRUxFRERvnP/f/9//3uXIVQZ/3v/f/9//3//f/9//3//f/9//3//f/9//38bXzIVUhkyFZQhPF//f/9/vnf1LTIZUhn/f/9//3//f/9//3//f/9//3//f/9//3//f/9//3//f/9//3//f/9//3//f/9//3//f/9//3//f/9//3//f/9//3//f/9//3//f/9//3//f/9//3//f/9//3//f/9//3//f/9//3//f/9//3//f/9//3//f/9//3//f/9//3//f/9//3//f/9//3//f/9//3//f/9//3//f/9//3//f/9//3//f/9//3//f/9//3//f/9//3//f/9//3//f/9//3//f/9//3//f/9//3//f/9//3//f/9//3//f/9//3//f/9//3//f/9/AAD/f/9//3//f/9//3//f/9//3//f/9//39dY1MZUxnWLf9//3//f/9//3//f/9//3//f/9//3//f/9//3//f/9//3//f/9//3//f/9//3//f/9//3//f/9//3//f/9//3//f/9//3//f/9//3//f/9//3//f/9//3//f/9//3//f/9//3//f/9//3//f/9//3//f/9//3//f/9//3//f/9//3//f/9//3//f/9//3//f/9/3U51GRERnnP/f/9//3//f7UtMBUwFQ8RMRE8Y/9//3/fe3UZVBnfe/9//3//f/9//3//f/9//3//f/9//3//f/9/PGMyGTEVUxkxERERMhkyFTEVMRU3Pv9//3//f/9//3//f/9//3//f/9//3//f/9//3//f/9//3//f/9//3//f/9//3//f/9//3//f/9//3//f/9//3//f/9//3//f/9//3//f/9//3//f/9//3//f/9//3//f/9//3//f/9//3//f/9//3//f/9//3//f/9//3//f/9//3//f/9//3//f/9//3//f/9//3//f/9//3//f/9//3//f/9//3//f/9//3//f/9//3//f/9//3//f/9//3//f/9//3//f/9//3//f/9//3//f/9//3//f/9//3//f/9//3//f/9//38AAP9//3//f/9//3//f/9//3//f/9//3//f/9/OD5UHTIV21b/f/9//3//f/9//3//f/9//3//f/9//3//f/9//3//f/9//3//f/9//3//f/9//3//f/9//3//f/9//3//f/9//3//f/9//3//f/9//3//f/9//3//f/9//3//f/9//3//f/9//3//f/9//3//f/9//3//f/9//3//f/9//3//f/9//3//f/9//3//f/9//38aMnQdlCX/f/9//3//f/9/XGcQEQ8VMBUyFdpW/3//f993dh1UGf9//3//f/9//3//f/9//3//f/9//3//f/9//3//f9979jUSEVIZUhVSGVEVUhlTHf9//3//f/9//3//f/9//3//f/9//3//f/9//3//f/9//3//f/9//3//f/9//3//f/9//3//f/9//3//f/9//3//f/9//3//f/9//3//f/9//3//f/9//3//f/9//3//f/9//3//f/9//3//f/9//3//f/9//3//f/9//3//f/9//3//f/9//3//f/9//3//f/9//3//f/9//3//f/9//3//f/9//3//f/9//3//f/9//3//f/9//3//f/9//3//f/9//3//f/9//3//f/9//3//f/9//3//f/9//3//f/9//3//f/9//3//fwAA/3//f/9//3//f/9//3//f/9//3//f/9//3//f3Qdlh0TFX1r/3//f/9//3//f/9//3//f/9//3//f/9//3//f/9//3//f/9//3//f/9//3//f/9//3//f/9//3//f/9//3//f/9//3//f/9//3//f/9//3//f/9//3//f/9//3//f/9//3//f/9//3//f/9//3//f/9//3//f/9//3//f/9//3//f/9//3//f/9//39/Z5YdUxWZTv9//3//f/9//3//fzU6EBUQFVIVV0L/f/9//391HVQd/3//f/9//3//f/9//3//f/9//3//f/9//3//f/9//3//f55zeUKWJVQVMhU4Pt93/3//f/9//3//f/9//3//f/9//3//f/9//3//f/9//3//f/9//3//f/9//3//f/9//3//f/9//3//f/9//3//f/9//3//f/9//3//f/9//3//f/9//3//f/9//3//f/9//3//f/9//3//f/9//3//f/9//3//f/9//3//f/9//3//f/9//3//f/9//3//f/9//3//f/9//3//f/9//3//f/9//3//f/9//3//f/9//3//f/9//3//f/9//3//f/9//3//f/9//3//f/9//3//f/9//3//f/9//3//f/9//3//f/9//3//f/9/AAD/f/9//3//f/9//3//f/9//3//f/9//3//f/9/nm80FXUhVBnfd/9//3//f/9//3//f/9//3//f/9//3//f/9//3//f/9//3//f/9//3//f/9//3//f/9//3//f/9//3//f/9//3//f/9//3//f/9//3//f/9//3//f/9//3//f/9//3//f/9//3//f/9//3//f/9//3//f/9//3//f/9//3//f/9//3//f/9//3//f71KVR0zFb53/3//f/9//3//f/9//3+XSjc6UhU3Ov9//3//e5YhVBn/f/9//3//f/9//3//f/9//3//f/9//3//f/9//3//f/9//3//f/9//3//f/9//3//f/9//3//f/9//3//f/9//3//f/9//3//f/9//3//f/9//3//f/9//3//f/9//3//f/9//3//f/9//3//f/9//3//f/9//3//f/9//3//f/9//3//f/9//3//f/9//3//f/9//3//f/9//3//f/9//3//f/9//3//f/9//3//f/9//3//f/9//3//f/9//3//f/9//3//f/9//3//f/9//3//f/9//3//f/9//3//f/9//3//f/9//3//f/9//3//f/9//3//f/9//3//f/9//3//f/9//3//f/9//3//f/9//3//f/9//38AAP9//3//f/9//3//f/9//3//f/9//3//f/9//3//fxxbMxV0HXQh/3//f/9//3//f/9//3//f/9//3//f/9//3//f/9//3//f/9//3//f/9//3//f/9//3//f/9//3//f/9//3//f/9//3//f/9//3//f/9//3//f/9//3//f/9//3//f/9//3//f/9//3//f/9//3//f/9//3//f/9//3//f/9//3//f/9//3//f/9/mCFzGdYx/3//f/9//3//f/9//3//f/9/mVJSFbUt/3//f/97dR1UGf97/3//f/9//3//f/9//3//f/9//3//f/9//3//f/9//3//f/9//3//f/9//3//f/9//3//f/9//3//f/9//3//f/9//3//f/9//3//f/9//3//f/9//3//f/9//3//f/9//3//f/9//3//f/9//3//f/9//3//f/9//3//f/9//3//f/9//3//f/9//3//f/9//3//f/9//3//f/9//3//f/9//3//f/9//3//f/9//3//f/9//3//f/9//3//f/9//3//f/9//3//f/9//3//f/9//3//f/9//3//f/9//3//f/9//3//f/9//3//f/9//3//f/9//3//f/9//3//f/9//3//f/9//3//f/9//3//f/9//3//fwAA/3//f/9//3//f/9//3//f/9//3//f/9//3//f/9//39ZQlUZdR2VJf9//3//f/9//3//f/9//3//f/9//3//f/9//3//f/9//3//f/9//3//f/9//3//f/9//3//f/9//3//f/9//3//f/9//3//f/9//3//f/9//3//f/9//3//f/9//3//f/9//3//f/9//3//f/9//3//f/9//3//f/9//3//f/9//3//f/9/Plu2ITMZPGP/f/9//3//f/9//3//f/9//399azEVcyH/f/9//3uWIVMZ/3//f/9//3//f/9//3//f/9//3//f/9//3//f/9//3//f/9//3//f/9//3//f/9//3//f/9//3//f/9//3//f/9//3//f/9//3//f/9//3//f/9//3//f/9//3//f/9//3//f/9//3//f/9//3//f/9//3//f/9//3//f/9//3//f/9//3//f/9//3//f/9//3//f/9//3//f/9//3//f/9//3//f/9//3//f/9//3//f/9//3//f/9//3//f/9//3//f/9//3//f/9//3//f/9//3//f/9//3//f/9//3//f/9//3//f/9//3//f/9//3//f/9//3//f/9//3//f/9//3//f/9//3//f/9//3//f/9//3//f/9/AAD/f/9//3//f/9//3//f/9//3//f/9//3//f/9//3//f/9/GDpTGXUdtSX/f/9//3//f/9//3//f/9//3//f/9//3//f/9//3//f/9//3//f/9//3//f/9//3//f/9//3//f/9//3//f/9//3//f/9//3//f/9//3//f/9//3//f/9//3//f/9//3//f/9//3//f/9//3//f/9//3//f/9//3//f/9//3//f/9//3/6LVMZdCH/f/9//3//f/9//3//f/9//3//f75zMhVTHf9//3//e5YhVB3fe/9//3//f/9//3//f/9//3//f/9//3//f/9//3//f/9//3//f/9//3//f/9//3//f/9//3//f/9//3//f/9//3//f/9//3//f/9//3//f/9//3//f/9//3//f/9//3//f/9//3//f/9//3//f/9//3//f/9//3//f/9//3//f/9//3//f/9//3//f/9//3//f/9//3//f/9//3//f/9//3//f/9//3//f/9//3//f/9//3//f/9//3//f/9//3//f/9//3//f/9//3//f/9//3//f/9//3//f/9//3//f/9//3//f/9//3//f/9//3//f/9//3//f/9//3//f/9//3//f/9//3//f/9//3//f/9//3//f/9//38AAP9//3//f/9//3//f/9//3//f/9//3//f/9//3//f/9//3//f7YpVB11HZUl/3v/f/9//3//f/9//3//f/9//3//f/9//3//f/9//3//f/9//3//f/9//3//f/9//3//f/9//3//f/9//3//f/9//3//f/9//3//f/9//3//f/9//3//f/9//3//f/9//3//f/9//3//f/9//3//f/9//3//f/9//3//f/9//39eY3YZVB2ZSv9//3//f/9//3//f/9//3//f/9//3+VJTIVvnP/f/97tiF0Hf9//3//f/9//3//f/9//3//f/9//3//f/9//3//f/9//3//f/9//3//f/9//3//f/9//3//f/9//3//f/9//3//f/9//3//f/9//3//f/9//3//f/9//3//f/9//3//f/9//3//f/9//3//f/9//3//f/9//3//f/9//3//f/9//3//f/9//3//f/9//3//f/9//3//f/9//3//f/9//3//f/9//3//f/9//3//f/9//3//f/9//3//f/9//3//f/9//3//f/9//3//f/9//3//f/9//3//f/9//3//f/9//3//f/9//3//f/9//3//f/9//3//f/9//3//f/9//3//f/9//3//f/9//3//f/9//3//f/9//3//fwAA/3//f/9//3//f/9//3//f/9//3//f/9//3//f/9//3//f/9//3+VKXQZdR2WIZ9v/3//f/9//3//f/9//3//f/9//3//f/9//3//f/9//3//f/9//3//f/9//3//f/9//3//f/9//3//f/9//3//f/9//3//f/9//3//f/9//3//f/9//3//f/9//3//f/9//3//f/9//3//f/9//3//f/9//3//f/9//3//fxoudB1TGf97/3//f/9//3//f/9//3//f/9//3//f/cxEhVcZ/9//3t1HXQd33v/f/9//3//f/9//3//f/9//3//f/9//3//f/9//3//f/9//3//f/9//3//f/9//3//f/9//3//f/9//3//f/9//3//f/9//3//f/9//3//f/9//3//f/9//3//f/9//3//f/9//3//f/9//3//f/9//3//f/9//3//f/9//3//f/9//3//f/9//3//f/9//3//f/9//3//f/9//3//f/9//3//f/9//3//f/9//3//f/9//3//f/9//3//f/9//3//f/9//3//f/9//3//f/9//3//f/9//3//f/9//3//f/9//3//f/9//3//f/9//3//f/9//3//f/9//3//f/9//3//f/9//3//f/9//3//f/9//3//f/9/AAD/f/9//3//f/9//3//f/9//3//f/9//3//f/9//3//f/9//3//f/9/1zF2IZYdVRkcX/9//3//f/9//3//f/9//3//f/9//3//f/9//3//f/9//3//f/9//3//f/9//3//f/9//3//f/9//3//f/9//3//f/9//3//f/9//3//f/9//3//f/9//3//f/9//3//f/9//3//f/9//3//f/9//3//f/9//3//f91OuCFTFXhG/3//f/9//3//f/9//3//f/9//3//f/9/mkpTGVxj/3//e3YdMxX/f/9//3//f/9//3//f/9//3//f/9//3//f/9//3//f/9//3//f/9//3//f/9//3//f/9//3//f/9//3//f/9//3//f/9//3//f/9//3//f/9//3//f/9//3//f/9//3//f/9//3//f/9//3//f/9//3//f/9//3//f/9//3//f/9//3//f/9//3//f/9//3//f/9//3//f/9//3//f/9//3//f/9//3//f/9//3//f/9//3//f/9//3//f/9//3//f/9//3//f/9//3//f/9//3//f/9//3//f/9//3//f/9//3//f/9//3//f/9//3//f/9//3//f/9//3//f/9//3//f/9//3//f/9//3//f/9//3//f/9//38AAP9//3//f/9//3//f/9//3//f/9//3//f/9//3//f/9//3//f/9//3//f3pGNBV1HXUdekL/f/9//3//f/9//3//f/9//3//f/9//3//f/9//3//f/9//3//f/9//3//f/9//3//f/9//3//f/9//3//f/9//3//f/9//3//f/9//3//f/9//3//f/9//3//f/9//3//f/9//3//f/9//3//f/9//3//f55vuSFUGTMZvnf/f/9//3//f/9//3//f/9//3//f/9//3/bUlQZ/Fr/f/9/dR1UGd53/3//f/9//3//f/9//3//f/9//3//f/9//3//f/9//3//f/9//3//f/9//3//f/9//3//f/9//3//f/9//3//f/9//3//f/9//3//f/9//3//f/9//3//f/9//3//f/9//3//f/9//3//f/9//3//f/9//3//f/9//3//f/9//3//f/9//3//f/9//3//f/9//3//f/9//3//f/9//3//f/9//3//f/9//3//f/9//3//f/9//3//f/9//3//f/9//3//f/9//3//f/9//3//f/9//3//f/9//3//f/9//3//f/9//3//f/9//3//f/9//3//f/9//3//f/9//3//f/9//3//f/9//3//f/9//3//f/9//3//fwAA/3//f/9//3//f/9//3//f/9//3//f/9//3//f/9//3//f/9//3//f/9//3+7UlQZdR1UGfgtnXP/f/9//3//f/9//3//f/9//3//f/9//3//f/9//3//f/9//3//f/9//3//f/9//3//f/9//3//f/9//3//f/9//3//f/9//3//f/9//3//f/9//3//f/9//3//f/9//3//f/9//3//f/9//3//f/9/Wza3IVQZuU7/f/9//3//f/9//3//f/9//3//f/9//3//f31nlx3bUv9//3+2JTMZ33v/f/9//3//f/9//3//f/9//3//f/9//3//f/9//3//f/9//3//f/9//3//f/9//3//f/9//3//f/9//3//f/9//3//f/9//3//f/9//3//f/9//3//f/9//3//f/9//3//f/9//3//f/9//3//f/9//3//f/9//3//f/9//3//f/9//3//f/9//3//f/9//3//f/9//3//f/9//3//f/9//3//f/9//3//f/9//3//f/9//3//f/9//3//f/9//3//f/9//3//f/9//3//f/9//3//f/9//3//f/9//3//f/9//3//f/9//3//f/9//3//f/9//3//f/9//3//f/9//3//f/9//3//f/9//3//f/9//3//f/9/AAD/f/9//3//f/9//3//f/9//3//f/9//3//f/9//3//f/9//3//f/9//3//f/9/PGNUHVQdVR12HbpO/3//f/9//3//f/9//3//f/9//3//f/9//3//f/9//3//f/9//3//f/9//3//f/9//3//f/9//3//f/9//3//f/9//3//f/9//3//f/9//3//f/9//3//f/9//3//f/9//3//f/9//3//f/9/nUKWHVQdlCX/f/9//3//f/9//3//f/9//3//f/9//3//f/9//3/4LXhG/3//f7YlVBW/d/9//3//f/9//3//f/9//3//f/9//3//f/9//3//f/9//3//f/9//3//f/9//3//f/9//3//f/9//3//f/9//3//f/9//3//f/9//3//f/9//3//f/9//3//f/9//3//f/9//3//f/9//3//f/9//3//f/9//3//f/9//3//f/9//3//f/9//3//f/9//3//f/9//3//f/9//3//f/9//3//f/9//3//f/9//3//f/9//3//f/9//3//f/9//3//f/9//3//f/9//3//f/9//3//f/9//3//f/9//3//f/9//3//f/9//3//f/9//3//f/9//3//f/9//3//f/9//3//f/9//3//f/9//3//f/9//3//f/9//38AAP9//3//f/9//3//f/9//3//f/9//3//f/9//3//f/9//3//f/9//3//f/9//3//f9939zFVGZUhdRm3KV1n/3//f/9//3//f/9//3//f/9//3//f/9//3//f/9//3//f/9//3//f/9//3//f/9//3//f/9//3//f/9//3//f/9//3//f/9//3//f/9//3//f/9//3//f/9//3//f/9//3//f/9/nEaXHXUdMxmec/9//3//f/9//3//f/9//3//f/9//3//f/9//3//fx1bvEr/f/9/1ikREd97/3//f/9//3//f/9//3//f/9//3//f/9//3//f/9//3//f/9//3//f/9//3//f/9//3//f/9//3//f/9//3//f/9//3//f/9//3//f/9//3//f/9//3//f/9//3//f/9//3//f/9//3//f/9//3//f/9//3//f/9//3//f/9//3//f/9//3//f/9//3//f/9//3//f/9//3//f/9//3//f/9//3//f/9//3//f/9//3//f/9//3//f/9//3//f/9//3//f/9//3//f/9//3//f/9//3//f/9//3//f/9//3//f/9//3//f/9//3//f/9//3//f/9//3//f/9//3//f/9//3//f/9//3//f/9//3//f/9//3//fwAA/3//f/9//3//f/9//3//f/9//3//f/9//3//f/9//3//f/9//3//f/9//3//f/9//3//f7tSdhlVHZYddhk6Op5v/3//f/9//3//f/9//3//f/9//3//f/9//3//f/9//3//f/9//3//f/9//3//f/9//3//f/9//3//f/9//3//f/9//3//f/9//3//f/9//3//f/9//3//f/9//3//f/9/vEaYHXUdMxU8X/9//3//f/9//3//f/9//3//f/9//3//f/9//3//f/9/33cdW/9//3+WIVMZvnP/f/9//3//f/9//3//f/9//3//f/9//3//f/9//3//f/9//3//f/9//3//f/9//3//f/9//3//f/9//3//f/9//3//f/9//3//f/9//3//f/9//3//f/9//3//f/9//3//f/9//3//f/9//3//f/9//3//f/9//3//f/9//3//f/9//3//f/9//3//f/9//3//f/9//3//f/9//3//f/9//3//f/9//3//f/9//3//f/9//3//f/9//3//f/9//3//f/9//3//f/9//3//f/9//3//f/9//3//f/9//3//f/9//3//f/9//3//f/9//3//f/9//3//f/9//3//f/9//3//f/9//3//f/9//3//f/9//3//f/9/AAD/f/9//3//f/9//3//f/9//3//f/9//3//f/9//3//f/9//3//f/9//3//f/9//3//f/9//3+ebxk6VRl1HXYdlx05Nr9v/3//f/9//3//f/9//3//f/9//3//f/9//3//f/9//3//f/9//3//f/9//3//f/9//3//f/9//3//f/9//3//f/9//3//f/9//3//f/9//3//f/9//3//f993Wzp3HXUdMxW6Tv9//3//f/9//3//f/9//3//f/9//3//f/9//3//f/9//3//f11n/3//f7YpVBW/c/9//3//f/9//3//f/9//3//f/9//3//f/9//3//f/9//3//f/9//3//f/9//3//f/9//3//f/9//3//f/9//3//f/9//3//f/9//3//f/9//3//f/9//3//f/9//3//f/9//3//f/9//3//f/9//3//f/9//3//f/9//3//f/9//3//f/9//3//f/9//3//f/9//3//f/9//3//f/9//3//f/9//3//f/9//3//f/9//3//f/9//3//f/9//3//f/9//3//f/9//3//f/9//3//f/9//3//f/9//3//f/9//3//f/9//3//f/9//3//f/9//3//f/9//3//f/9//3//f/9//3//f/9//3//f/9//3//f/9//38AAP9//3//f/9//3//f/9//3//f/9//3//f/9//3//f/9//3//f/9//3//f/9//3//f/9//3//f/9//389X3UhVRlVGbchlx06Nh1f/3//f/9//3//f/9//3//f/9//3//f/9//3//f/9//3//f/9//3//f/9//3//f/9//3//f/9//3//f/9//3//f/9//3//f/9//3//f/9//3//f35nGi53HXQZMxXbUv9//3//f/9//3//f/9//3//f/9//3//f/9//3//f/9//3//f/9//3//f/9/1ikyFX1r/3//f/9//3//f/9//3//f/9//3//f/9//3//f/9//3//f/9//3//f/9//3//f/9//3//f/9//3//f/9//3//f/9//3//f/9//3//f/9//3//f/9//3//f/9//3//f/9//3//f/9//3//f/9//3//f/9//3//f/9//3//f/9//3//f/9//3//f/9//3//f/9//3//f/9//3//f/9//3//f/9//3//f/9//3//f/9//3//f/9//3//f/9//3//f/9//3//f/9//3//f/9//3//f/9//3//f/9//3//f/9//3//f/9//3//f/9//3//f/9//3//f/9//3//f/9//3//f/9//3//f/9//3//f/9//3//f/9//3//fwAA/3//f/9//3//f/9//3//f/9//3//f/9//3//f/9//3//f/9//3//f/9//3//f/9//3//f/9//3//f/9//3+6TnQdVBWWIXYddiGXIbtGvnf/f/9//3//f/9//3//f/9//3//f/9//3//f/9//3//f/9//3//f/9//3//f/9//3//f/9//3//f/9//3//f/9//3//f/9//3/fe51CuSF1HXQdMxU9Y/9//3//f/9//3//f/9//3//f/9//3//f/9//3//f/9//3//f/9//3//f/9//385NjMZXWf/f/9//3//f/9//3//f/9//3//f/9//3//f/9//3//f/9//3//f/9//3//f/9//3//f/9//3//f/9//3//f/9//3//f/9//3//f/9//3//f/9//3//f/9//3//f/9//3//f/9//3//f/9//3//f/9//3//f/9//3//f/9//3//f/9//3//f/9//3//f/9//3//f/9//3//f/9//3//f/9//3//f/9//3//f/9//3//f/9//3//f/9//3//f/9//3//f/9//3//f/9//3//f/9//3//f/9//3//f/9//3//f/9//3//f/9//3//f/9//3//f/9//3//f/9//3//f/9//3//f/9//3//f/9//3//f/9//3//f/9/AAD/f/9//3//f/9//3//f/9//3//f/9//3//f/9//3//f/9//3//f/9//3//f/9//3//f/9//3//f/9//3//f/9//3/7VvcxVBlTGXYddh13Hfkt/FKec/9//3//f/9//3//f/9//3//f/9//3//f/9//3//f/9//3//f/9//3//f/9//3//f/9//3//f/9//3//f/9/33fdTvollyF0GVQZVB1dZ/9//3//f/9//3//f/9//3//f/9//3//f/9//3//f/9//3//f/9//3//f/9//3//fxg2UxX6Vv9//3//f/9//3//f/9//3//f/9//3//f/9//3//f/9//3//f/9//3//f/9//3//f/9//3//f/9//3//f/9//3//f/9//3//f/9//3//f/9//3//f/9//3//f/9//3//f/9//3//f/9//3//f/9//3//f/9//3//f/9//3//f/9//3//f/9//3//f/9//3//f/9//3//f/9//3//f/9//3//f/9//3//f/9//3//f/9//3//f/9//3//f/9//3//f/9//3//f/9//3//f/9//3//f/9//3//f/9//3//f/9//3//f/9//3//f/9//3//f/9//3//f/9//3//f/9//3//f/9//3//f/9//3//f/9//3//f/9//38AAP9//3//f/9//3//f/9//3//f/9//3//f/9//3//f/9//3//f/9//3//f/9//3//f/9//3//f/9//3//f/9//3//f/9//39eaxg6VR12HXUdlyGYHbkd+SndTn5n/3//f/9//3//f/9//3//f/9//3//f/9//3//f/9//3//f/9//3//f/9//3//f/9//3//e15fWzq5Ibghdh1UHVUZODr/f/9//3//f/9//3//f/9//3//f/9//3//f/9//3//f/9//3//f/9//3//f/9//3//f/9/3E4zFfpW/3//f/9//3//f/9//3//f/9//3//f/9//3//f/9//3//f/9//3//f/9//3//f/9//3//f/9//3//f/9//3//f/9//3//f/9//3//f/9//3//f/9//3//f/9//3//f/9//3//f/9//3//f/9//3//f/9//3//f/9//3//f/9//3//f/9//3//f/9//3//f/9//3//f/9//3//f/9//3//f/9//3//f/9//3//f/9//3//f/9//3//f/9//3//f/9//3//f/9//3//f/9//3//f/9//3//f/9//3//f/9//3//f/9//3//f/9//3//f/9//3//f/9//3//f/9//3//f/9//3//f/9//3//f/9//3//f/9//3//fwAA/3//f/9//3//f/9//3//f/9//3//f/9//3//f/9//3//f/9//3//f/9//3//f/9//3//f/9//3//f/9//3//f/9//3//f/9//3/fexxfOjpVEXUddhmXIXcd+iWYHfopWzodVz1jv3P/e/9//3//f/9//3//f/9//3//f/9//3//f/9//3//e35n/VJ8NvolmB24IVUZVR0zEbYpXWf/f/9//3//f/9//3//f/9//3//f/9//3//f/9//3//f/9//3//f/9//3//f/9//3//f/9//3+aRlIZuU7/f/9//3//f/9//3//f/9//3//f/9//3//f/9//3//f/9//3//f/9//3//f/9//3//f/9//3//f/9//3//f/9//3//f/9//3//f/9//3//f/9//3//f/9//3//f/9//3//f/9//3//f/9//3//f/9//3//f/9//3//f/9//3//f/9//3//f/9//3//f/9//3//f/9//3//f/9//3//f/9//3//f/9//3//f/9//3//f/9//3//f/9//3//f/9//3//f/9//3//f/9//3//f/9//3//f/9//3//f/9//3//f/9//3//f/9//3//f/9//3//f/9//3//f/9//3//f/9//3//f/9//3//f/9//3//f/9//3//f/9/AAD/f/9//3//f/9//3//f/9//3//f/9//3//f/9//3//f/9//3//f/9//3//f/9//3//f/9//3//f/9//3//f/9//3//f/9//3//f/9//3//f997uk73LVYdVBl1HXYdlx3ZJbgdPC65IdoluSH7KTs2nULdSt1O3FIdV/xS/lK8Spw+Oy48Ltol+SX6JdghuCGWHVQZVR05Ol5n/3//f/9//3//f/9//3//f/9//3//f/9//3//f/9//3//f/9//3//f/9//3//f/9//3//f/9//3//f7tKUhm6Tv9//3//f/9//3//f/9//3//f/9//3//f/9//3//f/9//3//f/9//3//f/9//3//f/9//3//f/9//3//f/9//3//f/9//3//f/9//3//f/9//3//f/9//3//f/9//3//f/9//3//f/9//3//f/9//3//f/9//3//f/9//3//f/9//3//f/9//3//f/9//3//f/9//3//f/9//3//f/9//3//f/9//3//f/9//3//f/9//3//f/9//3//f/9//3//f/9//3//f/9//3//f/9//3//f/9//3//f/9//3//f/9//3//f/9//3//f/9//3//f/9//3//f/9//3//f/9//3//f/9//3//f/9//3//f/9//3//f/9//38AAP9//3//f/9//3//f/9//3//f/9//3//f/9//3//f/9//3//f/9//3//f/9//3//f/9//3//f/9//3//f/9//3//f/9//3//f/9//3//f/9//3//f/9//3scX5pO+DVVGTMVdhl2GZcddh12HZcduCG4HdkhuSGYHbkh2iEbKvoplx25JZchlx11GZYdVBW3JdctPV//e/9//3//f/9//3//f/9//3//f/9//3//f/9//3//f/9//3//f/9//3//f/9//3//f/9//3//f/9//3//f/9/mkZTGXhG/3//f/9//3//f/9//3//f/9//3//f/9//3//f/9//3//f/9//3//f/9//3//f/9//3//f/9//3//f/9//3//f/9//3//f/9//3//f/9//3//f/9//3//f/9//3//f/9//3//f/9//3//f/9//3//f/9//3//f/9//3//f/9//3//f/9//3//f/9//3//f/9//3//f/9//3//f/9//3//f/9//3//f/9//3//f/9//3//f/9//3//f/9//3//f/9//3//f/9//3//f/9//3//f/9//3//f/9//3//f/9//3//f/9//3//f/9//3//f/9//3//f/9//3//f/9//3//f/9//3//f/9//3//f/9//3//f/9//3//fwAA/3//f/9//3//f/9//3//f/9//3//f/9//3//f/9//3//f/9//3//f/9//3//f/9//3//f/9//3//f/9//3//f/9//3//f/9//3//f/9//3//f/9//3//f/9//3//f/9/n2/bVllCGDLXKRsyuSE1FTUVVhl2GVUZmCF2FXYddh1VGTUVlyHYKTk+u05/a/9//3//f/9//3//f/9//3//f/9//3//f/9//3//f/9//3//f/9//3//f/9//3//f/9//3//f/9//3//f/9//3//f/9//3/8UlIVFjr/f/9//3//f/9//3//f/9//3//f/9//3//f/9//3//f/9//3//f/9//3//f/9//3//f/9//3//f/9//3//f/9//3//f/9//3//f/9//3//f/9//3//f/9//3//f/9//3//f/9//3//f/9//3//f/9//3//f/9//3//f/9//3//f/9//3//f/9//3//f/9//3//f/9//3//f/9//3//f/9//3//f/9//3//f/9//3//f/9//3//f/9//3//f/9//3//f/9//3//f/9//3//f/9//3//f/9//3//f/9//3//f/9//3//f/9//3//f/9//3//f/9//3//f/9//3//f/9//3//f/9//3//f/9//3//f/9//3//f/9/AAD/f/9//3//f/9//3//f/9//3//f/9//3//f/9//3//f/9//3//f/9//3//f/9//3//f/9//3//f/9//3//f/9//3//f/9//3//f/9//3//f/9//3//f/9//3//f/9//3//f/9//3//f/9//3//f/9/33ueb11jfmefbz5jPF88Y11n33f/f/9//3//f/9//3//f/9//3//f/9//3//f/9//3//f/9//3//f/9//3//f/9//3//f/9//3//f/9//3//f/9//3//f/9//3//f/9//3//f9pSMhW0Lf9//3//f/9//3//f/9//3//f/9//3//f/9//3//f/9//3//f/9//3//f/9//3//f/9//3//f/9//3//f/9//3//f/9//3//f/9//3//f/9//3//f/9//3//f/9//3//f/9//3//f/9//3//f/9//3//f/9//3//f/9//3//f/9//3//f/9//3//f/9//3//f/9//3//f/9//3//f/9//3//f/9//3//f/9//3//f/9//3//f/9//3//f/9//3//f/9//3//f/9//3//f/9//3//f/9//3//f/9//3//f/9//3//f/9//3//f/9//3//f/9//3//f/9//3//f/9//3//f/9//3//f/9//3//f/9//3//f/9//38AAP9//3//f/9//3//f/9//3//f/9//3//f/9//3//f/9//3//f/9//3//f/9//3//f/9//3//f/9//3//f/9//3//f/9//3//f/9//3//f/9//3//f/9//3//f/9//3//f/9//3//f/9//3//f/9//3//f/9//3//f/9//3//f/9//3//f/9//3//f/9//3//f/9//3//f/9//3//f/9//3//f/9//3//f/9//3//f/9//3//f/9//3//f/9//3//f/9//3//f/9//3//f/9//3//f/9/HVszGdUt/3//f/9//3//f/9//3//f/9//3//f/9//3//f/9//3//f/9//3//f/9//3//f/9//3//f/9//3//f/9//3//f/9//3//f/9//3//f/9//3//f/9//3//f/9//3//f/9//3//f/9//3//f/9//3//f/9//3//f/9//3//f/9//3//f/9//3//f/9//3//f/9//3//f/9//3//f/9//3//f/9//3//f/9//3//f/9//3//f/9//3//f/9//3//f/9//3//f/9//3//f/9//3//f/9//3//f/9//3//f/9//3//f/9//3//f/9//3//f/9//3//f/9//3//f/9//3//f/9//3//f/9//3//f/9//3//f/9//3//fwAA/3//f/9//3//f/9//3//f/9//3//f/9//3//f/9//3//f/9//3//f/9//3//f/9//3//f/9//3//f/9//3//f/9//3//f/9//3//f/9//3//f/9//3//f/9//3//f/9//3//f/9//3//f/9//3//f/9//3//f/9//3//f/9//3//f/9//3//f/9//3//f/9//3//f/9//3//f/9//3//f/9//3//f/9//3//f/9//3//f/9//3//f/9//3//f/9//3//f/9//3//f/9//3//f/9//39dYzIZkyX/f/9//3//f/9//3//f/9//3//f/9//3//f/9//3//f/9//3//f/9//3//f/9//3//f/9//3//f/9//3//f/9//3//f/9//3//f/9//3//f/9//3//f/9//3//f/9//3//f/9//3//f/9//3//f/9//3//f/9//3//f/9//3//f/9//3//f/9//3//f/9//3//f/9//3//f/9//3//f/9//3//f/9//3//f/9//3//f/9//3//f/9//3//f/9//3//f/9//3//f/9//3//f/9//3//f/9//3//f/9//3//f/9//3//f/9//3//f/9//3//f/9//3//f/9//3//f/9//3//f/9//3//f/9//3//f/9//3//f/9/AAD/f/9//3//f/9//3//f/9//3//f/9//3//f/9//3//f/9//3//f/9//3//f/9//3//f/9//3//f/9//3//f/9//3//f/9//3//f/9//3//f/9//3//f/9//3//f/9//3//f/9//3//f/9//3//f/9//3//f/9//3//f/9//3//f/9//3//f/9//3//f/9//3//f/9//3//f/9//3//f/9//3//f/9//3//f/9//3//f/9//3//f/9//3//f/9//3//f/9//3//f/9//3//f/9//3//f15nMhmUJf9//3//f/9//3//f/9//3//f/9//3//f/9//3//f/9//3//f/9//3//f/9//3//f/9//3//f/9//3//f/9//3//f/9//3//f/9//3//f/9//3//f/9//3//f/9//3//f/9//3//f/9//3//f/9//3//f/9//3//f/9//3//f/9//3//f/9//3//f/9//3//f/9//3//f/9//3//f/9//3//f/9//3//f/9//3//f/9//3//f/9//3//f/9//3//f/9//3//f/9//3//f/9//3//f/9//3//f/9//3//f/9//3//f/9//3//f/9//3//f/9//3//f/9//3//f/9//3//f/9//3//f/9//3//f/9//3//f/9//38AAP9//3//f/9//3//f/9//3//f/9//3//f/9//3//f/9//3//f/9//3//f/9//3//f/9//3//f/9//3//f/9//3//f/9//3//f/9//3//f/9//3//f/9//3//f/9//3//f/9//3//f/9//3//f/9//3//f/9//3//f/9//3//f/9//3//f/9//3//f/9//3//f/9//3//f/9//3//f/9//3//f/9//3//f/9//3//f/9//3//f/9//3//f/9//3//f/9//3//f/9//3//f/9//3//f/9/fWtTFTIZ/3//f/9//3//f/9//3//f/9//3//f/9//3//f/9//3//f/9//3//f/9//3//f/9//3//f/9//3//f/9//3//f/9//3//f/9//3//f/9//3//f/9//3//f/9//3//f/9//3//f/9//3//f/9//3//f/9//3//f/9//3//f/9//3//f/9//3//f/9//3//f/9//3//f/9//3//f/9//3//f/9//3//f/9//3//f/9//3//f/9//3//f/9//3//f/9//3//f/9//3//f/9//3//f/9//3//f/9//3//f/9//3//f/9//3//f/9//3//f/9//3//f/9//3//f/9//3//f/9//3//f/9//3//f/9//3//f/9//3//fwAA/3//f/9//3//f/9//3//f/9//3//f/9//3//f/9//3//f/9//3//f/9//3//f/9//3//f/9//3//f/9//3//f/9//3//f/9//3//f/9//3//f/9//3//f/9//3//f/9//3//f/9//3//f/9//3//f/9//3//f/9//3//f/9//3//f/9//3//f/9//3//f/9//3//f/9//3//f/9//3//f/9//3//f/9//3//f/9//3//f/9//3//f/9//3//f/9//3//f/9//3//f/9//3//f/9//3++dzIVERXee/9//3//f/9//3//f/9//3//f/9//3//f/9//3//f/9//3//f/9//3//f/9//3//f/9//3//f/9//3//f/9//3//f/9//3//f/9//3//f/9//3//f/9//3//f/9//3//f/9//3//f/9//3//f/9//3//f/9//3//f/9//3//f/9//3//f/9//3//f/9//3//f/9//3//f/9//3//f/9//3//f/9//3//f/9//3//f/9//3//f/9//3//f/9//3//f/9//3//f/9//3//f/9//3//f/9//3//f/9//3//f/9//3//f/9//3//f/9//3//f/9//3//f/9//3//f/9//3//f/9//3//f/9//3//f/9//3//f/9/AAD/f/9//3//f/9//3//f/9//3//f/9//3//f/9//3//f/9//3//f/9//3//f/9//3//f/9//3//f/9//3//f/9//3//f/9//3//f/9//3//f/9//3//f/9//3//f/9//3//f/9//3//f/9//3//f/9//3//f/9//3//f/9//3//f/9//3//f/9//3//f/9//3//f/9//3//f/9//3//f/9//3//f/9//3//f/9//3//f/9//3//f/9//3//f/9//3//f/9//3//f/9//3//f/9//3//f997UhnwDL1z/3//f/9//3//f/9//3//f/9//3//f/9//3//f/9//3//f/9//3//f/9//3//f/9//3//f/9//3//f/9//3//f/9//3//f/9//3//f/9//3//f/9//3//f/9//3//f/9//3//f/9//3//f/9//3//f/9//3//f/9//3//f/9//3//f/9//3//f/9//3//f/9//3//f/9//3//f/9//3//f/9//3//f/9//3//f/9//3//f/9//3//f/9//3//f/9//3//f/9//3//f/9//3//f/9//3//f/9//3//f/9//3//f/9//3//f/9//3//f/9//3//f/9//3//f/9//3//f/9//3//f/9//3//f/9//3//f/9//38AAP9//3//f/9//3//f/9//3//f/9//3//f/9//3//f/9//3//f/9//3//f/9//3//f/9//3//f/9//3//f/9//3//f/9//3//f/9//3//f/9//3//f/9//3//f/9//3//f/9//3//f/9//3//f/9//3//f/9//3//f/9//3//f/9//3//f/9//3//f/9//3//f/9//3//f/9//3//f/9//3//f/9//3//f/9//3//f/9//3//f/9//3//f/9//3//f/9//3//f/9//3//f/9//3//f/9//3+TJTEZuE7/f/9//3//f/9//3//f/9//3//f/9//3//f/9//3//f/9//3//f/9//3//f/9//3//f/9//3//f/9//3//f/9//3//f/9//3//f/9//3//f/9//3//f/9//3//f/9//3//f/9//3//f/9//3//f/9//3//f/9//3//f/9//3//f/9//3//f/9//3//f/9//3//f/9//3//f/9//3//f/9//3//f/9//3//f/9//3//f/9//3//f/9//3//f/9//3//f/9//3//f/9//3//f/9//3//f/9//3//f/9//3//f/9//3//f/9//3//f/9//3//f/9//3//f/9//3//f/9//3//f/9//3//f/9//3//f/9//3//fwAA/3//f/9//3//f/9//3//f/9//3//f/9//3//f/9//3//f/9//3//f/9//3//f/9//3//f/9//3//f/9//3//f/9//3//f/9//3//f/9//3//f/9//3//f/9//3//f/9//3//f/9//3//f/9//3//f/9//3//f/9//3//f/9//3//f/9//3//f/9//3//f/9//3//f/9//3//f/9//3//f/9//3//f/9//3//f/9//3//f/9//3//f/9//3//f/9//3//f/9//3//f/9//3//f/9//3//f3dGMBVQGf9//3//f/9//3//f/9//3//f/9//3//f/9//3//f/9//3//f/9//3//f/9//3//f/9//3//f/9//3//f/9//3//f/9//3//f/9//3//f/9//3//f/9//3//f/9//3//f/9//3//f/9//3//f/9//3//f/9//3//f/9//3//f/9//3//f/9//3//f/9//3//f/9//3//f/9//3//f/9//3//f/9//3//f/9//3//f/9//3//f/9//3//f/9//3//f/9//3//f/9//3//f/9//3//f/9//3//f/9//3//f/9//3//f/9//3//f/9//3//f/9//3//f/9//3//f/9//3//f/9//3//f/9//3//f/9//3//f/9/AAD/f/9//3//f/9//3//f/9//3//f/9//3//f/9//3//f/9//3//f/9//3//f/9//3//f/9//3//f/9//3//f/9//3//f/9//3//f/9//3//f/9//3//f/9//3//f/9//3//f/9//3//f/9//3//f/9//3//f/9//3//f/9//3//f/9//3//f/9//3//f/9//3//f/9//3//f/9//3//f/9//3//f/9//3//f/9//3//f/9//3//f/9//3//f/9//3//f/9//3//f/9//3//f/9//3//f/9/fGsQFe4Mvnf/f/9//3//f/9//3//f/9//3//f/9//3//f/9//3//f/9//3//f/9//3//f/9//3//f/9//3//f/9//3//f/9//3//f/9//3//f/9//3//f/9//3//f/9//3//f/9//3//f/9//3//f/9//3//f/9//3//f/9//3//f/9//3//f/9//3//f/9//3//f/9//3//f/9//3//f/9//3//f/9//3//f/9//3//f/9//3//f/9//3//f/9//3//f/9//3//f/9//3//f/9//3//f/9//3//f/9//3//f/9//3//f/9//3//f/9//3//f/9//3//f/9//3//f/9//3//f/9//3//f/9//3//f/9//3//f/9//38AAP9//3//f/9//3//f/9//3//f/9//3//f/9//3//f/9//3//f/9//3//f/9//3//f/9//3//f/9//3//f/9//3//f/9//3//f/9//3//f/9//3//f/9//3//f/9//3//f/9//3//f/9//3//f/9//3//f/9//3//f/9//3//f/9//3//f/9//3//f/9//3//f/9//3//f/9//3//f/9//3//f/9//3//f/9//3//f/9//3//f/9//3//f/9//3//f/9//3//f/9//3//f/9//3//f/9//3//f9MtMB3/e/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38AAEwAAABkAAAAAAAAAAAAAAB3AAAAPAAAAAAAAAAAAAAAeA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2018-09-05T20:13:28Z</xd:SigningTime>
          <xd:SigningCertificate>
            <xd:Cert>
              <xd:CertDigest>
                <DigestMethod Algorithm="http://www.w3.org/2001/04/xmlenc#sha256"/>
                <DigestValue>6JDEUbduq5DEIesl+vLY9nB1vre6iXJpyOkuHP3yDQw=</DigestValue>
              </xd:CertDigest>
              <xd:IssuerSerial>
                <X509IssuerName>E=e-sign@esign-la.com, CN=ESign Class 3 Firma Electronica Avanzada para Estado de Chile CA, OU=Terminos de uso en www.esign-la.com/acuerdoterceros, O=E-Sign S.A., C=CL</X509IssuerName>
                <X509SerialNumber>3731147339668270683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0BAAB/AAAAAAAAAAAAAAAxJQAApBEAACBFTUYAAAEA4BABALsAAAAFAAAAAAAAAAAAAAAAAAAAgAcAADgEAAClAgAAfQEAAAAAAAAAAAAAAAAAANVVCgBI0AUACgAAABAAAAAAAAAAAAAAAEsAAAAQAAAAAAAAAAUAAAAeAAAAGAAAAAAAAAAAAAAADgEAAIAAAAAnAAAAGAAAAAEAAAAAAAAAAAAAAAAAAAAlAAAADAAAAAEAAABMAAAAZAAAAAAAAAAAAAAADQEAAH8AAAAAAAAAAAAAAA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8PDwAAAAAAAlAAAADAAAAAEAAABMAAAAZAAAAAAAAAAAAAAADQEAAH8AAAAAAAAAAAAAAA4BAACAAAAAIQDwAAAAAAAAAAAAAACAPwAAAAAAAAAAAACAPwAAAAAAAAAAAAAAAAAAAAAAAAAAAAAAAAAAAAAAAAAAJQAAAAwAAAAAAACAKAAAAAwAAAABAAAAJwAAABgAAAABAAAAAAAAAPDw8AAAAAAAJQAAAAwAAAABAAAATAAAAGQAAAAAAAAAAAAAAA0BAAB/AAAAAAAAAAAAAAAO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AAAAAAAlAAAADAAAAAEAAABMAAAAZAAAAAAAAAAAAAAADQEAAH8AAAAAAAAAAAAAAA4BAACAAAAAIQDwAAAAAAAAAAAAAACAPwAAAAAAAAAAAACAPwAAAAAAAAAAAAAAAAAAAAAAAAAAAAAAAAAAAAAAAAAAJQAAAAwAAAAAAACAKAAAAAwAAAABAAAAJwAAABgAAAABAAAAAAAAAP///wAAAAAAJQAAAAwAAAABAAAATAAAAGQAAAAAAAAAAAAAAA0BAAB/AAAAAAAAAAAAAAAO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B3Bq+oH0i5G2B0XRtg//8AAAAAo3V+WgAANJsoAAwAAAAAAAAACNRhAIiaKABo86R1AAAAAAAAQ2hhclVwcGVyVwCNXwCwjl8AyGWmB0CWXwDgmigAgAHodA1c43TfW+N04JooAGQBAAAEZUB1BGVAdch5tAMACAAAAAIAAAAAAAAAmygAl2xAdQAAAAAAAAAAOpwoAAkAAAAonCgACQAAAAAAAAAAAAAAKJwoADibKACa7D91AAAAAAACAAAAACgACQAAACicKAAJAAAATBJBdQAAAAAAAAAAKJwoAAkAAAAAAAAAZJsoAEAwP3UAAAAAAAIAACicKAAJAAAAZHYACAAAAAAlAAAADAAAAAEAAAAYAAAADAAAAAAAAAISAAAADAAAAAEAAAAeAAAAGAAAAL0AAAAEAAAA9wAAABEAAAAlAAAADAAAAAEAAABUAAAAiAAAAL4AAAAEAAAA9QAAABAAAAABAAAAqwoNQnIcDUK+AAAABAAAAAoAAABMAAAAAAAAAAAAAAAAAAAA//////////9gAAAAMAA1AC0AMAA5AC0AMgAwADEAOAAGAAAABgAAAAQAAAAGAAAABgAAAAQAAAAGAAAABgAAAAYAAAAGAAAASwAAAEAAAAAwAAAABQAAACAAAAABAAAAAQAAABAAAAAAAAAAAAAAAA4BAACAAAAAAAAAAAAAAAAOAQAAgAAAAFIAAABwAQAAAgAAABAAAAAHAAAAAAAAAAAAAAC8AgAAAAAAAAECAiJTAHkAcwB0AGUAbQAAAAAAAAAAAAAAAAAAAAAAAAAAAAAAAAAAAAAAAAAAAAAAAAAAAAAAAAAAAAAAAAAAAAAAAAAAAKTTKAColLZeCAAAALzTKAB3lLZeAQAAAAAAAADoD4sHAAQyFcjTKAC1nMFecJBODdzTKACDnMFeWKjNCMAPiwfoD4sHANQoAC/mwV7AD4sH9NHCXnCQTg0AAAAAAJBODQCQTg0U1CgABGVAdQRlQHUM5C93AAgAAAACAAAAAAAARNQoAJdsQHUAAAAAAAAAAHrVKAAHAAAAbNUoAAcAAAAAAAAAAAAAAGzVKAB81CgAmuw/dQAAAAAAAgAAAAAoAAcAAABs1SgABwAAAEwSQXUAAAAAAAAAAGzVKAAHAAAAAAAAAKjUKABAMD91AAAAAAACAABs1S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DgbzkVSFBfAAEAAADIwjwNAAAAAGCyPQ0DAAAASFBfAJDrQhUAAAAAYLI9DTdawV4DAAAAQFrBXgEAAACIaC8VQDH3XrmPvF7onSgAgAHodA1c43TfW+N06J0oAGQBAAAEZUB1BGVAdahivwgACAAAAAIAAAAAAAAInigAl2xAdQAAAAAAAAAAPJ8oAAYAAAAwnygABgAAAAAAAAAAAAAAMJ8oAECeKACa7D91AAAAAAACAAAAACgABgAAADCfKAAGAAAATBJBdQAAAAAAAAAAMJ8oAAYAAAAAAAAAbJ4oAEAwP3UAAAAAAAIAADCfKAAGAAAAZHYACAAAAAAlAAAADAAAAAMAAAAYAAAADAAAAAAAAAISAAAADAAAAAEAAAAWAAAADAAAAAgAAABUAAAAVAAAAAoAAAAnAAAAHgAAAEoAAAABAAAAqwoNQnIcDUIKAAAASwAAAAEAAABMAAAABAAAAAkAAAAnAAAAIAAAAEsAAABQAAAAWADdo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O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EwQj8AAAAAAAAAAEkiQT8AACRCAADIQSQAAAAkAAAA0TBCPwAAAAAAAAAASSJBPwAAJEIAAMhBBAAAAHMAAAAMAAAAAAAAAA0AAAAQAAAAKQAAABkAAABSAAAAcAEAAAQAAAAQAAAABwAAAAAAAAAAAAAAvAIAAAAAAAAHAgIiUwB5AHMAdABlAG0AAAAAAAAAAAAAAAAAAAAAAAAAAAAAAAAAAAAAAAAAAAAAAAAAAAAAAAAAAAAAAAAAAAAAAAAAAAD1AAAAqJoShASaEoSXvs9eyFyoB7i4Zg1MrkwNSCYhoiIAigHscSgAwHEoAFDpQhUgDQCEhHQoAGa/z14gDQCEAAAAAMhcqAfwfbMDcHMoABB8915OrkwNAAAAABB8914gDQAATK5MDQEAAAAAAAAABwAAAEyuTA0AAAAAAAAAAPRxKABFK8FeIAAAAP////8AAAAAAAAAABUAAAAAAAAAcAAAAAEAAAABAAAAJAAAACQAAAAQAAAAAAAAAAAAqAfwfbMDARwBAAAAAABKJAr0tHIoALRyKAAwhc9eAAAAAAAAAABIJfEMAAAAAAEAAAAAAAAAdHIoAFY55HRkdgAIAAAAACUAAAAMAAAABAAAAEYAAAAoAAAAHAAAAEdESUMCAAAAAAAAAAAAAAB4AAAAPQAAAAAAAAAhAAAACAAAAGIAAAAMAAAAAQAAABUAAAAMAAAABAAAABUAAAAMAAAABAAAAFEAAACI9gAAKQAAABkAAACCAAAARQAAAAAAAAAAAAAAAAAAAAAAAAD4AAAAfwAAAFAAAAAoAAAAeAAAABD2AAAAAAAAIADMAHcAAAA8AAAAKAAAAPg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czxfu05ZPlk+FzZ5Qjxf/3//f/9//3//f/9//3//f/9//3//f/9//3//f/9//3//f/9//3//f/9//3//f/9//3//f/9//3//f/9//3//f/9//3//f/9//3//f/9//3//f/9//3//f/9//3//f/9//3//f/9//3//f/9//3//f/9//3//f/9//3//f/9//3//f/9//3//f/9//3//f/9//3//f/9//3//f/9//3//f/9//3//f/9//3//f/9//3//f/9//3//f/9//3//f/9//3//f/9//3//f/9//3//f/9//3//f/9//3//f/9//3//f/9//3//f/9//3//f/9//3//f/9//3//f/9//3//f/9//3//f/9//3//f/9//3//f/9//3//f/9//3//f/9//3//f/9//3//f/9//3//f/9//3//f/9//3//f/9//3//f/9//3//f/9//3//f/9//3//f/9//3//f/9//3//f/9//3//f/9//3//f/9//3//f/9//3//f/9//3//f/9//3//f/9//3//f/9//3//f/9//3//f/9//3//f/9//3//f/9//3//f/9//3//f/9//3//f/9//3//f/9//3//f/9//3//f/9//3//f/9//3//f/9//3//f/9/33v8TvkpuCFUFTMVUxkyGTIZMhUyFZQlnmv/f/9//3//f/9//3//f/9//3//f/9//3//f/9//3//f/9//3//f/9//3//f/9//3//f/9//3//f/9//3//f/9//3//f/9//3//f/9//3//f/9//3//f/9//3//f/9//3//f/9//3//f/9//3//f/9//3//f/9//3//f/9//3//f/9//3//f/9//3//f/9//3//f/9//3//f/9//3//f/9//3//f/9//3//f/9//3//f/9//3//f/9//3//f/9//3//f/9//3//f/9//3//f/9//3//f/9//3//f/9//3//f/9//3//f/9//3//f/9//3//f/9//3//f/9//3//f/9//3//f/9//3//f/9//3//f/9//3//f/9//3//f/9//3//f/9//3//f/9//3//f/9//3//f/9//3//f/9//3//f/9//3//f/9//3//f/9//3//f/9//3//f/9//3//f/9//3//f/9//3//f/9//3//f/9//3//f/9//3//f/9//3//f/9//3//f/9//3//f/9//3//f/9//3//f/9//3//f/9//3//f/9//3//f/9//3//f/9//3//f/9//3//f/9//3//f/9//3//f/9//3//f/9/n2/dSpYZdRlVGVQZUxlTGTEVMRUxFVIZMhlTGTIRXGf/f/9//3//f/9//3//f/9//3//f/9//3//f/9//3//f/9//3//f/9//3//f/9//3//f/9//3//f/9//3//f/9//3//f/9//3//f/9//3//f/9//3//f/9//3//f/9//3//f/9//3//f/9//3//f/9//3//f/9//3//f/9//3//f/9//3//f/9//3//f/9//3//f/9//3//f/9//3//f/9//3//f/9//3//f/9//3//f/9//3//f/9//3//f/9//3//f/9//3//f/9//3//f/9//3//f/9//3//f/9//3//f/9//3//f/9//3//f/9//3//f/9//3//f/9//3//f/9//3//f/9//3//f/9//3//f/9//3//f/9//3//f/9//3//f/9//3//f/9//3//f/9//3//f/9//3//f/9//3//f/9//3//f/9//3//f/9//3//f/9//3//f/9//3//f/9//3//f/9//3//f/9//3//f/9//3//f/9//3//f/9//3//f/9//3//f/9//3//f/9//3//f/9//3//f/9//3//f/9//3//f/9//3//f/9//3//f/9//3//f/9//3//f/9//3//f/9//3//f/9/n2tbOpcddh1UHTMZMhkSEZQpOD6aTrpSmU4WNhIVMRUyGVMZvnP/f/9//3//f/9//3//f/9//3//f/9//3//f/9//3//f/9//3//f/9//3//f/9//3//f/9//3//f/9//3//f/9//3//f/9//3//f/9//3//f/9//3//f/9//3//f/9//3//f/9//3//f/9//3//f/9//3//f/9//3//f/9//3//f/9//3//f/9//3//f/9//3//f/9//3//f/9//3//f/9//3//f/9//3//f/9//3//f/9//3//f/9//3//f/9//3//f/9//3//f/9//3//f/9//3//f/9//3//f/9//3//f/9//3//f/9//3//f/9//3//f/9//3//f/9//3//f/9//3//f/9//3//f/9//3//f/9//3//f/9//3//f/9//3//f/9//3//f/9//3//f/9//3//f/9//3//f/9//3//f/9//3//f/9//3//f/9//3//f/9//3//f/9//3//f/9//3//f/9//3//f/9//3//f/9//3//f/9//3//f/9//3//f/9//3//f/9//3//f/9//3//f/9//3//f/9//3//f/9//3//f/9//3//f/9//3//f/9//3//f/9//3//f/9//3//f/9/n2tbNrkhlh11GVQdMxnWLdpS33v/f/9//3//f/9//3/ed5MlMhVTHXMd/3//f/9//3//f/9//3//f/9//3//f/9//3//f/9//3//f/9//3//f/9//3//f/9//3//f/9//3//f/9//3//f/9//3//f/9//3//f/9//3//f/9//3//f/9//3//f/9//3//f/9//3//f/9//3//f/9//3//f/9//3//f/9//3//f/9//3//f/9//3//f/9//3//f/9//3//f/9//3//f/9//3//f/9//3//f/9//3//f/9//3//f/9//3//f/9//3//f/9//3//f/9//3//f/9//3//f/9//3//f/9//3//f/9//3//f/9//3//f/9//3//f/9//3//f/9//3//f/9//3//f/9//3//f/9//3//f/9//3//f/9//3//f/9//3//f/9//3//f/9//3//f/9//3//f/9//3//f/9//3//f/9//3//f/9//3//f/9//3//f/9//3//f/9//3//f/9//3//f/9//3//f/9//3//f/9//3//f/9//3//f/9//3//f/9//3//f/9//3//f/9//3//f/9//3//f/9//3//f/9//3//f/9//3//f/9//3//f/9//3//f/9//3//f/9/f2N8NrkhdhlVHTMZMxX4NX1r/3//f/9//3//f/9//3//f/9//3//f5QlUxkyFbpS/3//f/9//3//f/9//3//f/9//3//f/9//3//f/9//3//f/9//3//f/9//3//f/9//3//f/9//3//f/9//3//f/9//3//f/9//3//f/9//3//f/9//3//f/9//3//f/9//3//f/9//3//f/9//3//f/9//3//f/9//3//f/9//3//f/9//3//f/9//3//f/9//3//f/9//3//f/9//3//f/9//3//f/9//3//f/9//3//f/9//3//f/9//3//f/9//3//f/9//3//f/9//3//f/9//3//f/9//3//f/9//3//f/9//3//f/9//3//f/9//3//f/9//3//f/9//3//f/9//3//f/9//3//f/9//3//f/9//3//f/9//3//f/9//3//f/9//3//f/9//3//f/9//3//f/9//3//f/9//3//f/9//3//f/9//3//f/9//3//f/9//3//f/9//3//f/9//3//f/9//3//f/9//3//f/9//3//f/9//3//f/9//3//f/9//3//f/9//3//f/9//3//f/9//3//f/9//3//f/9//3//f/9//3//f/9//3//f/9//3//f/9/XmN8Ntkh2SF1HZYhVRl6Sr9z/3//f/9//3//f/9//3//f/9//3//f/9//3+eb1QZMxlzIf9//3//f/9//3//f/9//3//f/9//3//f/9//3//f/9//3//f/9//3//f/9//3//f/9//3//f/9//3//f/9//3//f/9//3//f/9//3//f/9//3//f/9//3//f/9//3//f/9//3//f/9//3//f/9//3//f/9//3//f/9//3//f/9//3//f/9//3//f/9//3//f/9//3//f/9//3//f/9//3//f/9//3//f/9//3//f/9//3//f/9//3//f/9//3//f/9//3//f/9//3//f/9//3//f/9//3//f/9//3//f/9//3//f/9//3//f/9//3//f/9//3//f/9//3//f/9//3//f/9//3//f/9//3//f/9//3//f/9//3//f/9//3//f/9//3//f/9//3//f/9//3//f/9//3//f/9//3//f/9//3//f/9//3//f/9//3//f/9//3//f/9//3//f/9//3//f/9//3//f/9//3//f/9//3//f/9//3//f/9//3//f/9//3//f/9//3//f/9//3//f/9//3//f/9//3//f/9//3//f/9//3//f/9//3//f/9//3//f/97HlcZKvsplx12IVQZVB2aTv9//3//f/9//3//f/9//3//f/9//3//f/9//3//f/9//383PlQdEQ1cZ/9//3//f/9//3//f/9//3//f/9//3//f/9//3//f/9//3//f/9//3//f/9//3//f/9//3//f/9//3//f/9//3//f/9//3//f/9//3//f/9//3//f/9//3//f/9//3//f/9//3//f/9//3//f/9//3//f/9//3//f/9//3//f/9//3//f/9//3//f/9//3//f/9//3//f/9//3//f/9//3//f/9//3//f/9//3//f/9//3//f/9//3//f/9//3//f/9//3//f/9//3//f/9//3//f/9//3//f/9//3//f/9//3//f/9//3//f/9//3//f/9//3//f/9//3//f/9//3//f/9//3//f/9//3//f/9//3//f/9//3//f/9//3//f/9//3//f/9//3//f/9//3//f/9//3//f/9//3//f/9//3//f/9//3//f/9//3//f/9//3//f/9//3//f/9//3//f/9//3//f/9//3//f/9//3//f/9//3//f/9//3//f/9//3//ez5jPlu7ShgyGTYZNrchuCW3JZchdx23Jbcp+C1aOrtK+1K/d/9//3//f/97PlvZIbkh2SV2HTQZdR3cUv9//3//f/9//3//f/9//3//f/9//3//f/9//3//f/9//3//f/9/fnMREVQdNz7/f/9//3//f/9//3//f/9//3//f/9//3//f/9//3//f/9//3//f/9//3//f/9//3//f/9//3//f/9//3//f/9//3//f/9//3//f/9//3//f/9//3//f/9//3//f/9//3//f/9//3//f/9//3//f/9//3//f/9//3//f/9//3//f/9//3//f/9//3//f/9//3//f/9//3//f/9//3//f/9//3//f/9//3//f/9//3//f/9//3//f/9//3//f/9//3//f/9//3//f/9//3//f/9//3//f/9//3//f/9//3//f/9//3//f/9//3//f/9//3//f/9//3//f/9//3//f/9//3//f/9//3//f/9//3//f/9//3//f/9//3//f/9//3//f/9//3//f/9//3//f/9//3//f/9//3//f/9//3//f/9//3//f/9//3//f/9//3//f/9//3//f/9//3//f/9//3//f/9//3//f/9//3//f/9//3//f/9//3s9Y3pC+DGXHVUZVhlVFVQdNB1UGVMZVBkzGVMZUxkxFTIZMhkyFTIZUx0xFTIVExF1ITg6u0rZJbghlx11HVUZdR3bUv9//3//f/9//3//f/9//3//f/9//3//f/9//3//f/9//3//f/9//3//f/9/lCVTGZQh/3//f/9//3//f/9//3//f/9//3//f/9//3//f/9//3//f/9//3//f/9//3//f/9//3//f/9//3//f/9//3//f/9//3//f/9//3//f/9//3//f/9//3//f/9//3//f/9//3//f/9//3//f/9//3//f/9//3//f/9//3//f/9//3//f/9//3//f/9//3//f/9//3//f/9//3//f/9//3//f/9//3//f/9//3//f/9//3//f/9//3//f/9//3//f/9//3//f/9//3//f/9//3//f/9//3//f/9//3//f/9//3//f/9//3//f/9//3//f/9//3//f/9//3//f/9//3//f/9//3//f/9//3//f/9//3//f/9//3//f/9//3//f/9//3//f/9//3//f/9//3//f/9//3//f/9//3//f/9//3//f/9//3//f/9//3//f/9//3//f/9//3//f/9//3//f/9//3//f/9//3//f/9//3//fzxfWjrYKVUZVRl0HVQdVB0zHVMdMxkyGTIVMhU0GTMVMxk0GRIZMxkzGTMZEhUyGRIVMhkyFTIZEBUxGRAVMhlTHVMZ1y38Wv9//3//f/9//3//f/9//3//f/9//3//f/9//3//f/9//3//f/9//3//f/9//3//f1dCdB00Gf9//3//f/9//3//f/9//3//f/9//3//f/9//3//f/9//3//f/9//3//f/9//3//f/9//3//f/9//3//f/9//3//f/9//3//f/9//3//f/9//3//f/9//3//f/9//3//f/9//3//f/9//3//f/9//3//f/9//3//f/9//3//f/9//3//f/9//3//f/9//3//f/9//3//f/9//3//f/9//3//f/9//3//f/9//3//f/9//3//f/9//3//f/9//3//f/9//3//f/9//3//f/9//3//f/9//3//f/9//3//f/9//3//f/9//3//f/9//3//f/9//3//f/9//3//f/9//3//f/9//3//f/9//3//f/9//3//f/9//3//f/9//3//f/9//3//f/9//3//f/9//3//f/9//3//f/9//3//f/9//3//f/9//3//f/9//3//f/9//3//f/9//3//f/9//3//f/9//3//f/9//3scW5tCdhlUGVMZdiFTGXUdMxkzGTIZdB22LVlCmkocX31rn3Pfe/9//3//f/9//3//f/9/v3d+b/xW1ykyGTIZEBUwFQ8VEBURFdYxHF//f/9//3//f/9//3//f/9//3//f/9//3//f/9//3//f/9//3//f/9//3//f/9//388XzMZMxW+c/9//3//f/9//3//f/9//3//f/9//3//f/9//3//f/9//3//f/9//3//f/9//3//f/9//3//f/9//3//f/9//3//f/9//3//f/9//3//f/9//3//f/9//3//f/9//3//f/9//3//f/9//3//f/9//3//f/9//3//f/9//3//f/9//3//f/9//3//f/9//3//f/9//3//f/9//3//f/9//3//f/9//3//f/9//3//f/9//3//f/9//3//f/9//3//f/9//3//f/9//3//f/9//3//f/9//3//f/9//3//f/9//3//f/9//3//f/9//3//f/9//3//f/9//3//f/9//3//f/9//3//f/9//3//f/9//3//f/9//3//f/9//3//f/9//3//f/9//3//f/9//3//f/9//3//f/9//3//f/9//3//f/9//3//f/9//3//f/9//3//f/9//3//f/9//3//f/9/fmtaPlUZVR1UHVUhUxlUHVQZVB22LbtOPGffe/9//3//f/9//3//f/9//3//f/9//3//f/9//3//f/9/Xl/ZJdchmCGVITMZcyG0KRERMhkxFTIVdCFdY/9//3//f/9//3//f/9//3//f/9//3//f/9//3//f/9//3//f/9//3//f/9/vnNUGVQZG1v/f/9//3//f/9//3//f/9//3//f/9//3//f/9//3//f/9//3//f/9//3//f/9//3//f/9//3//f/9//3//f/9//3//f/9//3//f/9//3//f/9//3//f/9//3//f/9//3//f/9//3//f/9//3//f/9//3//f/9//3//f/9//3//f/9//3//f/9//3//f/9//3//f/9//3//f/9//3//f/9//3//f/9//3//f/9//3//f/9//3//f/9//3//f/9//3//f/9//3//f/9//3//f/9//3//f/9//3//f/9//3//f/9//3//f/9//3//f/9//3//f/9//3//f/9//3//f/9//3//f/9//3//f/9//3//f/9//3//f/9//3//f/9//3//f/9//3//f/9//3//f/9//3//f/9//3//f/9//3//f/9//3//f/9//3//f/9//3//f/9//3//f/9//3//f/9/HV91IVUddRlUHVMZVBkzFbYtmk5+b/9//3//f/9//3//f/9//3//f/9//3//f/9//3//f/9//3//f/9/n2saLpcdlyF2HTIRliUcW/9//3+ec1hCMhURFTEVERE3Ot97/3//f/9//3//f/9//3//f/9//3//f/9//3//f/9//3//f/9//3//f/9/dh1UGZlK/3//f/9//3//f/9//3//f/9//3//f/9//3//f/9//3//f/9//3//f/9//3//f/9//3//f/9//3//f/9//3//f/9//3//f/9//3//f/9//3//f/9//3//f/9//3//f/9//3//f/9//3//f/9//3//f/9//3//f/9//3//f/9//3//f/9//3//f/9//3//f/9//3//f/9//3//f/9//3//f/9//3//f/9//3//f/9//3//f/9//3//f/9//3//f/9//3//f/9//3//f/9//3//f/9//3//f/9//3//f/9//3//f/9//3//f/9//3//f/9//3//f/9//3//f/9//3//f/9//3//f/9//3//f/9//3//f/9//3//f/9//3//f/9//3//f/9//3//f/9//3//f/9//3//f/9//3//f/9//3//f/9//3//f/9//3//f/9//3//f/9//3//f/9//FLYJVQVdSFTGVQZMxnXLftW33v/f/9//3//f/9//3//f/9//3//f/9//3//f/9//3//f/9//3//f/9/33d8PpcdlyFVHXYddCEdW/9//3//f/9//3//f997mk4yGTIVMhVUGRtf/3//f/9//3//f/9//3//f/9//3//f/9//3//f/9//3//f/9//3//f7YlVB1YPv9//3//f/9//3//f/9//3//f/9//3//f/9//3//f/9//3//f/9//3//f/9//3//f/9//3//f/9//3//f/9//3//f/9//3//f/9//3//f/9//3//f/9//3//f/9//3//f/9//3//f/9//3//f/9//3//f/9//3//f/9//3//f/9//3//f/9//3//f/9//3//f/9//3//f/9//3//f/9//3//f/9//3//f/9//3//f/9//3//f/9//3//f/9//3//f/9//3//f/9//3//f/9//3//f/9//3//f/9//3//f/9//3//f/9//3//f/9//3//f/9//3//f/9//3//f/9//3//f/9//3//f/9//3//f/9//3//f/9//3//f/9//3//f/9//3//f/9//3//f/9//3//f/9//3//f/9//3//f/9//3//f/9//3//f/9//3//f/9//3//f99721JVGXUdVB1UHTIVdSGbTr5z/3//f/9//3//f/9//3//f/9//3//f/9//3//f/9//3//f/9//3//f/9//3v9Ttollx2WHVQZdR3cUv9//3//f/9//3//f/9//3//f/9//39YQjIVMhkxFTc+/3//f/9//3//f/9//3//f/9//3//f/9//3//f/9//3//f/9//3/WLXUhtS3/f/9//3//f/9//3//f/9//3//f/9//3//f/9//3//f/9//3//f/9//3//f/9//3//f/9//3//f/9//3//f/9//3//f/9//3//f/9//3//f/9//3//f/9//3//f/9//3//f/9//3//f/9//3//f/9//3//f/9//3//f/9//3//f/9//3//f/9//3//f/9//3//f/9//3//f/9//3//f/9//3//f/9//3//f/9//3//f/9//3//f/9//3//f/9//3//f/9//3//f/9//3//f/9//3//f/9//3//f/9//3//f/9//3//f/9//3//f/9//3//f/9//3//f/9//3//f/9//3//f/9//3//f/9//3//f/9//3//f/9//3//f/9//3//f/9//3//f/9//3//f/9//3//f/9//3//f/9//3//f/9//3//f/9//3//f/9//3//f/9/u06XIVUZVB1UGVQZlSH8Vv9//3//f/9//3//f/9//3//f/9//3//f/9//3//f/9//3//f/9//3//f/9//3+faxouuCGXHXYhVRl5Qt97/3//f/9//3//f/9//3//f/9//3//f/9//3+eb7QtEhkyGZQl/3//f/9//3//f/9//3//f/9//3//f/9//3//f/9//3//f/9/WUJ1HdUp/3//f/9//3//f/9//3//f/9//3//f/9//3//f/9//3//f/9//3//f/9//3//f/9//3//f/9//3//f/9//3//f/9//3//f/9//3//f/9//3//f/9//3//f/9//3//f/9//3//f/9//3//f/9//3//f/9//3//f/9//3//f/9//3//f/9//3//f/9//3//f/9//3//f/9//3//f/9//3//f/9//3//f/9//3//f/9//3//f/9//3//f/9//3//f/9//3//f/9//3//f/9//3//f/9//3//f/9//3//f/9//3//f/9//3//f/9//3//f/9//3//f/9//3//f/9//3//f/9//3//f/9//3//f/9//3//f/9//3//f/9//3//f/9//3//f/9//3//f/9//3//f/9//3//f/9//3//f/9//3//f/9//3//f/9//3//f/9/PV+3KXYZdB1UHTQV1y0cX/9//3//f/9//3//f/9//3//f/9//3//f/9//3//f/9//3//f/9//3//f/9//3/fd51Clx3ZIXYZVRm2KZ5v/3//f/9//3//f/9//3//f/9//3//f/9//3//f/9//3//f5hKERFSGXMh33f/f/9//3//f/9//3//f/9//3//f/9//3//f/9//3//f3lGdiGVIf9//3//f/9//3//f/9//3//f/9//3//f/9//3//f/9//3//f/9//3//f/9//3//f/9//3//f/9//3//f/9//3//f/9//3//f/9//3//f/9//3//f/9//3//f/9//3//f/9//3//f/9//3//f/9//3//f/9//3//f/9//3//f/9//3//f/9//3//f/9//3//f/9//3//f/9//3//f/9//3//f/9//3//f/9//3//f/9//3//f/9//3//f/9//3//f/9//3//f/9//3//f/9//3//f/9//3//f/9//3//f/9//3//f/9//3//f/9//3//f/9//3//f/9//3//f/9//3//f/9//3//f/9//3//f/9//3//f/9//3//f/9//3//f/9//3//f/9//3//f/9//3//f/9//3//f/9//3//f/9//3//f/9//3//f/9/33daOlUZdR1UHVQZlSVeZ/9//3//f/9//3//f/9//3//f/9//3//f/9//3//f/9//3//f/9//3//f/9//3//fx1b+iX6Kdkldh11IftW/3//f/9//3//f/9//3//f/9//3//f/9//3//f/9//3//f/9//3//f1xnMhlSGXMh/3//f/9//3//f/9//3//f/9//3//f/9//3//f/9//3+6UnUddB3/f/9//3//f/9//3//f/9//3//f/9//3//f/9//3//f/9//3//f/9//3//f/9//3//f/9//3//f/9//3//f/9//3//f/9//3//f/9//3//f/9//3//f/9//3//f/9//3//f/9//3//f/9//3//f/9//3//f/9//3//f/9//3//f/9//3//f/9//3//f/9//3//f/9//3//f/9//3//f/9//3//f/9//3//f/9//3//f/9//3//f/9//3//f/9//3//f/9//3//f/9//3//f/9//3//f/9//3//f/9//3//f/9//3//f/9//3//f/9//3//f/9//3//f/9//3//f/9//3//f/9//3//f/9//3//f/9//3//f/9//3//f/9//3//f/9//3//f/9//3//f/9//3//f/9//3//f/9//3//f/9//3//f/9//38cW7glVR1UGTMZlSUcW/9//3//f/9//3//f/9//3//f/9//3//f/9//3//f/9//3//f/9//3//f/9//3//f/97nD6YHZcddh0zFTk+33f/f/9//3//f/9//3//f/9//3//f/9//3//f/9//3//f/9//3//f/9//3//f31rMRlTGbUp/3//f/9//3//f/9//3//f/9//3//f/9//3//f/9/+1p1GTIV33v/f/9//3//f/9//3//f/9//3//f/9//3//f/9//3//f/9//3//f/9//3//f/9//3//f/9//3//f/9//3//f/9//3//f/9//3//f/9//3//f/9//3//f/9//3//f/9//3//f/9//3//f/9//3//f/9//3//f/9//3//f/9//3//f/9//3//f/9//3//f/9//3//f/9//3//f/9//3//f/9//3//f/9//3//f/9//3//f/9//3//f/9//3//f/9//3//f/9//3//f/9//3//f/9//3//f/9//3//f/9//3//f/9//3//f/9//3//f/9//3//f/9//3//f/9//3//f/9//3//f/9//3//f/9//3//f/9//3//f/9//3//f/9//3//f/9//3//f/9//3//f/9//3//f/9//3//f/9//3//f/9//3/fexg2diFUHVQZVBmaSv97/3//f/9//3//f/9//3//f/9//3//f/9//3//f/9//3//f/9//3//f/9//3//f/9/fmvZIZchdh11HXUdPWP/f/9//3//f/9//3//f/9//3//f/9//3//f/9//3//f/9//3//f/9//3//f/9//3//f11rMhlSFVdG/3//f/9//3//f/9//3//f/9//3//f/9//3//f55vVRkzFd53/3//f/9//3//f/9//3//f/9//3//f/9//3//f/9//3//f/9//3//f/9//3//f/9//3//f/9//3//f/9//3//f/9//3//f/9//3//f/9//3//f/9//3//f/9//3//f/9//3//f/9//3//f/9//3//f/9//3//f/9//3//f/9//3//f/9//3//f/9//3//f/9//3//f/9//3//f/9//3//f/9//3//f/9//3//f/9//3//f/9//3//f/9//3//f/9//3//f/9//3//f/9//3//f/9//3//f/9//3//f/9//3//f/9//3//f/9//3//f/9//3//f/9//3//f/9//3//f/9//3//f/9//3//f/9//3//f/9//3//f/9//3//f/9//3//f/9//3//f/9//3//f/9//3//f/9//3//f/9//3//f35rliF1HVQZVBm2LZ5z/3//f/9//3//f/9//3//f/9//3//f/9//3//f/9//3//f/9//3//f/9//3//f/9//3/+Upgdlx12HTQZOD7/f/9//3//f/9//3//f/9//3//f/9//3//f/9//3//f/9//3//f/9//3//f/9//3//f/9//3//f/taERERFVxn/3//f/9//3//f/9//3//f/9//3//f/9//3+db1UZEhXed/9//3//f/9//3//f/9//3//f/9//3//f/9//3//f/9//3//f/9//3//f/9//3//f/9//3//f/9//3//f/9//3//f/9//3//f/9//3//f/9//3//f/9//3//f/9//3//f/9//3//f/9//3//f/9//3//f/9//3//f/9//3//f/9//3//f/9//3//f/9//3//f/9//3//f/9//3//f/9//3//f/9//3//f/9//3//f/9//3//f/9//3//f/9//3//f/9//3//f/9//3//f/9//3//f/9//3//f/9//3//f/9//3//f/9//3//f/9//3//f/9//3//f/9//3//f/9//3//f/9//3//f/9//3//f/9//3//f/9//3//f/9//3//f/9//3//f/9//3//f/9//3//f/9//3//f/9//3//f/9/HVtVHXUdVB1VHbtO/3//f/9//3//f/9//3//f/9//3//f/9//3//f/9//3//f/9//3//f/9//3//f/9//3/fe71GmB2XHVQZdSE9Y/9//3//f/9//3//f/9//3//f/9//3//f/9//3//f/9//3//f/9//3//f/9//3//f/9//3//f/9//3//fzc6MhlyIf9//3//f/9//3//f/9//3//f/9//3//f/9/vnNVGTQZnm//f/9//3//f/9//3//f/9//3//f/9//3//f/9//3//f/9//3//f/9//3//f/9//3//f/9//3//f/9//3//f/9//3//f/9//3//f/9//3//f/9//3//f/9//3//f/9//3//f/9//3//f/9//3//f/9//3//f/9//3//f/9//3//f/9//3//f/9//3//f/9//3//f/9//3//f/9//3//f/9//3//f/9//3//f/9//3//f/9//3//f/9//3//f/9//3//f/9//3//f/9//3//f/9//3//f/9//3//f/9//3//f/9//3//f/9//3//f/9//3//f/9//3//f/9//3//f/9//3//f/9//3//f/9//3//f/9//3//f/9//3//f/9//3//f/9//3//f/9//3//f/9//3//f/9//3//f/9//38YMlUddSEzGZUlfWv/f/9//3//f/9//3//f/9//3//f/9//3//f/9//3//f/9//3//f/9//3//f/9//3//f31rOzK5IXYhNBXXMd97/3//f/9//3//f/9//3//f/9//3//f/9//3//f/9//3//f/9//3//f/9//3//f/9//3//f/9//3//f/9//3/ed1IdMRHaVv9//3//f/9//3//f/9//3//f/9//3//f75zVRkzFb53/3//f/9//3//f/9//3//f/9//3//f/9//3//f/9//3//f/9//3//f/9//3//f/9//3//f/9//3//f/9//3//f/9//3//f/9//3//f/9//3//f/9//3//f/9//3//f/9//3//f/9//3//f/9//3//f/9//3//f/9//3//f/9//3//f/9//3//f/9//3//f/9//3//f/9//3//f/9//3//f/9//3//f/9//3//f/9//3//f/9//3//f/9//3//f/9//3//f/9//3//f/9//3//f/9//3//f/9//3//f/9//3//f/9//3//f/9//3//f/9//3//f/9//3//f/9//3//f/9//3//f/9//3//f/9//3//f/9//3//f/9//3//f/9//3//f/9//3//f/9//3//f/9//3//f/9//3//f9gtVR10HTQVOD7/f/9//3//f/9//3//f/9//3//f/9//3//f/9//3//f/9//3//f/9//3//f/9//3//f/9/XmMbKrghliE0FZpK/3//f/9//3//f/9//3//f/9//3//f/9//3//f/9//3//f/9//3//f/9//3//f/9//3//f/9//3//f/9//3//f/9//3/aVjIZMRX/f/9//3//f/9//3//f/9//3//f/9//3/fd5chdh1+a/9//3//f/9//3//f/9//3//f/9//3//f/9//3//f/9//3//f/9//3//f/9//3//f/9//3//f/9//3//f/9//3//f/9//3//f/9//3//f/9//3//f/9//3//f/9//3//f/9//3//f/9//3//f/9//3//f/9//3//f/9//3//f/9//3//f/9//3//f/9//3//f/9//3//f/9//3//f/9//3//f/9//3//f/9//3//f/9//3//f/9//3//f/9//3//f/9//3//f/9//3//f/9//3//f/9//3//f/9//3//f/9//3//f/9//3//f/9//3//f/9//3//f/9//3//f/9//3//f/9//3//f/9//3//f/9//3//f/9//3//f/9//3//f/9//3//f/9//3//f/9//3//f/9//3//f55v+ClVHVMZMxX7Vv9//3//f/9//3//f/9//3//f/9//3//f/9//3//f/9//3//f/9//3//f/9//3//f/9//39/a9gllx11HTQZ/Fr/f/9//3//f/9//3//f/9//3//f/9//3//f/9//3//f/9//3//f/9//3//f/9//3//f/9//3//f/9//3//f/9//3//f/9//39SHTER2VL/f/9//3//f/9//3//f/9//3//f/9/33d2HTQVnm//f/9//3//f/9//3//f/9//3//f/9//3//f/9//3//f/9//3//f/9//3//f/9//3//f/9//3//f/9//3//f/9//3//f/9//3//f/9//3//f/9//3//f/9//3//f/9//3//f/9//3//f/9//3//f/9//3//f/9//3//f/9//3//f/9//3//f/9//3//f/9//3//f/9//3//f/9//3//f/9//3//f/9//3//f/9//3//f/9//3//f/9//3//f/9//3//f/9//3//f/9//3//f/9//3//f/9//3//f/9//3//f/9//3//f/9//3//f/9//3//f/9//3//f/9//3//f/9//3//f/9//3//f/9//3//f/9//3//f/9//3//f/9//3//f/9//3//f/9//3//f/9//3//f/9/33d1HXUdVB1UGV5n/3//f/9//3//f/9//3//f/9//3//f/9//3//f/9//3//f/9//3//f/9//3//f/9//3//f55v2Sl1HXYdNBl+a/9//3//f/9//3//f/9//3//f/9//3//f/9//3//f/9//3//f/9//3//f/9//3//f/9//3//f/9//3//f/9//3//f/9//3//f/9/2VYxFXMl/3//f/9//3//f/9//3//f/9//3//f/97dh1VGV1r/3//f/9//3//f/9//3//f/9//3//f/9//3//f/9//3//f/9//3//f/9//3//f/9//3//f/9//3//f/9//3//f/9//3//f/9//3//f/9//3//f/9//3//f/9//3//f/9//3//f/9//3//f/9//3//f/9//3//f/9//3//f/9//3//f/9//3//f/9//3//f/9//3//f/9//3//f/9//3//f/9//3//f/9//3//f/9//3//f/9//3//f/9//3//f/9//3//f/9//3//f/9//3//f/9//3//f/9//3//f/9//3//f/9//3//f/9//3//f/9//3//f/9//3//f/9//3//f/9//3//f/9//3//f/9//3//f/9//3//f/9//3//f/9//3//f/9//3//f/9//3//f/9//3+ec9gpUxlUHXQdnm//f/9//3//f/9//3//f/9//3//f/9//3//f/9//3//f/9//3//f/9//3//f/9//3//f/9/33dbNpchdh1VHZ5r/3//f/9//3//f/9//3//f/9//3//f/9//3//f/9//3//f/9//3//f/9//3//f/9//3//f/9//3//f/9//3//f/9//3//f/9//3//f/9/EBXwDH1r/3//f/9//3//f/9//3//f/9//3/fe5YhVRV+a/9//3//f/9//3//f/9//3//f/9//3//f/9//3//f/9//3//f/9//3//f/9//3//f/9//3//f/9//3//f/9//3//f/9//3//f/9//3//f/9//3//f/9//3//f/9//3//f/9//3//f/9//3//f/9//3//f/9//3//f/9//3//f/9//3//f/9//3//f/9//3//f/9//3//f/9//3//f/9//3//f/9//3//f/9//3//f/9//3//f/9//3//f/9//3//f/9//3//f/9//3//f/9//3//f/9//3//f/9//3//f/9//3//f/9//3//f/9//3//f/9//3//f/9//3//f/9//3//f/9//3//f/9//3//f/9//3//f/9//3//f/9//3//f/9//3//f/9//3//f/9//3//f9932CV0HXQdVB2/d/9//3//f/9//3//f/9//3//f/9//3//f/9//3//f/9//3//f/9//3//f/9//3//f/9//3//fzs2uB2WHVQZfmv/f/9//3//f/9//3//f/9//3//f/9//3//f/9//3//f/9//3//f/9//3//f/9//3//f/9//3//f/9//3//f/9//3//f/9//3//f/9//3//fzY+UhU2Pv9//3//f/9//3//f/9//3//f/9//392HXUdXWf/f/9//3//f/9//3//f/9//3//f/9//3//f/9//3//f/9//3//f/9//3//f/9//3//f/9//3//f/9//3//f/9//3//f/9//3//f/9//3//f/9//3//f/9//3//f/9//3//f/9//3//f/9//3//f/9//3//f/9//3//f/9//3//f/9//3//f/9//3//f/9//3//f/9//3//f/9//3//f/9//3//f/9//3//f/9//3//f/9//3//f/9//3//f/9//3//f/9//3//f/9//3//f/9//3//f/9//3//f/9//3//f/9//3//f/9//3//f/9//3//f/9//3//f/9//3//f/9//3//f/9//3//f/9//3//f/9//3//f/9//3//f/9//3//f/9//3//f/9//3//f/9/33e3JVQZVR1VGd93/3//f/9//3//f/9//3//f/9//3//f/9//3//f/9//3//f/9//3//f/9//3//f/9//3//f/9/Pl+4HZYhNBVdY/9//3//f/9//3//f/9//3//f/9//3//f/9//3//f/9//3//f/9//3//f/9//3//f/9//3//f/9//3//f/9//3//f/9//3//f/9//3//f/9//39bYxARMRn/f/9//3//f/9//3//f/9//3//f/9/lyFUGT1j/3//f/9//3//f/9//3//f/9//3//f/9//3//f/9//3//f/9//3//f/9//3//f/9//3//f/9//3//f/9//3//f/9//3//f/9//3//f/9//3//f/9//3//f/9//3//f/9//3//f/9//3//f/9//3//f/9//3//f/9//3//f/9//3//f/9//3//f/9//3//f/9//3//f/9//3//f/9//3//f/9//3//f/9//3//f/9//3//f/9//3//f/9//3//f/9//3//f/9//3//f/9//3//f/9//3//f/9//3//f/9//3//f/9//3//f/9//3//f/9//3//f/9//3//f/9//3//f/9//3//f/9//3//f/9//3//f/9//3//f/9//3//f/9//3//f/9//3//f/9//3//f3o+dRl0ITQVvnP/f/9//3//f/9//3//f/9//3//f/9//3//f/9//3//f/9//3//f/9//3//f/9//3//f/9//3//fxkulyEzFZpG/3//f/9//3//f/9//3//f/9//3//f/9//3//f/9//3//f/9//3//f/9//3//f/9//3//f/9//3//f/9//3//f/9//3//f/9//3//f/9//3//f/9//38wGe8UnW//f/9//3//f/9//3//f/9//3//f3YddRldZ/9//3//f/9//3//f/9//3//f/9//3//f/9//3//f/9//3//f/9//3//f/9//3//f/9//3//f/9//3//f/9//3//f/9//3//f/9//3//f/9//3//f/9//3//f/9//3//f/9//3//f/9//3//f/9//3//f/9//3//f/9//3//f/9//3//f/9//3//f/9//3//f/9//3//f/9//3//f/9//3//f/9//3//f/9//3//f/9//3//f/9//3//f/9//3//f/9//3//f/9//3//f/9//3//f/9//3//f/9//3//f/9//3//f/9//3//f/9//3//f/9//3//f/9//3//f/9//3//f/9//3//f/9//3//f/9//3//f/9//3//f/9//3//f/9//3//f/9//3//f/9/vEpUGVQdMxV+a/9//3//f/9//3//f/9//3//f/9//3//f/9//3//f/9//3//f/9//3//f/9//3//f/9//3//f/9/mkaXHXUZlSH/e/9//3//f/9//3//f/9//3//f/9//3//f/9//3//f/9//3//f/9//3//f/9//3//f/9//3//f/9//3//f/9//3//f/9//3//f/9//3//f/9//3//f/9/1DExFXdG/3//f/9//3//f/9//3//f/9//3uWIVQVXmv/f/9//3//f/9//3//f/9//3//f/9//3//f/9//3//f/9//3//f/9//3//f/9//3//f/9//3//f/9//3//f/9//3//f/9//3//f/9//3//f/9//3//f/9//3//f/9//3//f/9//3//f/9//3//f/9//3//f/9//3//f/9//3//f/9//3//f/9//3//f/9//3//f/9//3//f/9//3//f/9//3//f/9//3//f/9//3//f/9//3//f/9//3//f/9//3//f/9//3//f/9//3//f/9//3//f/9//3//f/9//3//f/9//3//f997fm9dYxxj+1qZSplKmEr5Vn1v/3//f/9//3//f/9//3//f/9//3//f/9//3//f/9//3//f/9//3//f/9//3//f/9//3+fa3UdUxkzET1f/3//f/9//3//f/9//3//f/9//3//f/9//3//f/9//3//f/9//3//f/9//3//f/9//3//f/9//3//f5Yhlh1UGfta/3//f/9//3//f/9//3//f/9//3//f/9//3//f/9//3//f/9//3//f/9//3//f/9//3//f/9//3//f/9//3//f/9//3//f/9//3//f/9//3//f/9//3//f7lOMRkUOv9//3//f/9//3//f/9//3//f/9/diF1GV5n/3//f/9//3//f/9//3//f/9//3//f/9//3//f/9//3//f/9//3//f/9//3//f/9//3//f/9//3//f/9//3//f/9//3//f/9//3//f/9//3//f/9//3//f/9//3//f/9//3//f/9//3//f/9//3//f/9//3//f/9//3//f/9//3//f/9//3//f/9//3//f/9//3//f/9//3//f/9//3//f/9//3//f/9//3//f/9//3//f/9//3//f/9//3//f/9//3//f993nm9eZxxfHFv7VtxSmkZZQjk6FzbWKbYplSV0GTMRMhHwDBERERExFTIVMRURFTEZEBXuCLhS/3//f/9//3//f/9//3//f/9//3//f/9//3//f/9//3//f/9//3//f/9//3//f/97+S1TGVMVuk7/f/9//3//f/9//3//f/9//3//f/9//3//f/9//3//f/9//3//f/9//3//f/9//3//f/9//3//f/9/XWNUGXUdlSX/f/9//3//f/9//3//f/9//3//f/9//3//f/9//3//f/9//3//f/9//3//f/9//3//f/9//3//f/9//3//f/9//3//f/9//3//f/9//3//f/9//3//f/9//3/6WjAVtCn/f/9//3//f/9//3//f/9//3/fd3UdVRV+a/9//3//f/9//3//f/9//3//f/9//3//f/9//3//f/9//3//f/9//3//f/9//3//f/9//3//f/9//3//f/9//3//f/9//3//f/9//3//f/9//3//f/9//3//f/9//3//f/9//3//f/9//3//f/9//3//f/9//3//f/9//3//f/9//3//f/9//3//f/9//3//f/9//3//f/9//3//f99733e+c55rXWM9Xxxb/FKbRptGWkJbOho2+S24JZghdhl2GVYVVRU0FVUZNBVVGVQZVBkzGVQZMxlTHVMZMxkzGTMZMhUyGRIRERESFTIREREzFfAM8RDvEPAQ7xAvHf9//3//f/9//3//f/9//3//f/9//3//f/9//3//f/9//3//f/9//3//f/9//3+7SlUZUxkYOv9//3//f/9//3//f/9//3//f/9//3//f/9//3//f/9//3//f/9//3//f/9//3//f/9//3//f/9//3//f3lGlx1UGbpO/3//f/9//3//f/9//3//f/9//3//f/9//3//f/9//3//f/9//3//f/9//3//f/9//3//f/9//3//f/9//3//f/9//3//f/9//3//f/9//3//f/9//3//f/9/XGcPFbQt/3//f/9//3//f/9//3//f/9//3+XIXYZfmv/f/9//3//f/9//3//f/9//3//f/9//3//f/9//3//f/9//3//f/9//3//f/9//3//f/9//3//f/9//3//f/9//3//f/9//3//f/9//3//f/9//3//f/9//3//f/9//3//f/9//3//f/9//3//f/9//3//e993v3Ofb35nfmdeYz5b/VL9Ut1O3U6cQnxCOzY7Nhoy+im4HbkhuiGYHZcdmB14HZgddxmXHZcddh12GZcddR2WIVUZdh12GVUZVRl2HVUVdRkzFVUZVBlVGVUdliWWKbcp1i0XOjg6eUZ5SttS21Y8XzxjfW+dc79333v/f/9//3//f51vuFL/f/9//3//f/9//3//f/9//3//f/9//3//f/9//3//f/9//3//f/9//3//fz1fdR0zFZUl33v/f/9//3//f/9//3//f/9//3//f/9/33c9X5hGekYYNtxOfmf/f/9//3//f/9//3//f/9//3//f/9//39ZPnYdMxV9a/9//3//f/9//3//f/9//3//f/9//3//f/9//3//f/9//3//f/9//3//f/9//3//f/9//3//f/9//3//f/9//3//f/9//3//f/9//3//f/9//3//f/9//3//f7lSMBX0Nf9//3//f/9//3//f/9//3//f993dyE0Fb93/3//f/9//3//f/9//3//f/9//3//f/9//3//f/9//3//f/9//3//f/9//3//e/9733ffd79vv3Ofa59rfmN/Z39jX2M+Wz5b/Vb+UtxKH1O8Rt1KvUZ8Onw6fTpcOlw2XDb7Kfot2CX5Jdoh2iH7Kbkduh2ZGbkhdhmZHXgdmB2YHZghlx25IZgddh2XIZcZlx2XHXcddh12GZgddx13GXcduSGXHbgleB2XIdgt+DHXMTk+WkbcUvxa/FY9Y15nPGNea55vv3O/d/9//3//f/9//3//f/9//3//f/9//3//f/9//3//f/9//3//f/9//3//f/9//3//f/9//3//f/9//3//f/9//3//f/9//3//f/9//3//f/9//3//f/9//3//f/9/33e3JTMZVBldZ/9//3//f/9//3//f/9//3+4TnMhtClSGREREBExGTEVMhkRFTMZOTJbPns+e0J7Qr1Km0K8Rt1KvEq8St1OdB12JVMZHlcdVx1XHlc+Xz1fXmM+W15jXmNeY15jf2d+Y39nXmN/Z39rn2+/b79vn2+/c79v33O/c99zv3Pfc79zv3O/c79zn2+/b59vv2+/b79vn2+/c79vv2+fb79zv2/1NRAVeUZ/Y15jPl9fY15fX18+X19fHlfcTlUdVR28St1G/k69Sv5K3Ur+Sp1C3ka9Rr1GnUJcNls2fTo8MhoqPDY8Ljwu+iVcMhsu2iH8Kbkh2iHaIZghuSHaJfsl+yW5Ibgd2iW5IbgdmB2YIbgh+iGXHdkhlxm5JZgduCG4Ibghlx2YIXYduB3aIbkddxmYHZgduSG5IZgdmB25IZgdmB12GZghdx3ZKbgl+S0aNntCWkLdUv1WXmN+a35rn3Pfe/9//3//f/9//3//f/9//3//f/9//3//f/9//3//f/9//3//f/9//3//f/9//3//f/9//3//f/9//3//f/9//3//f/9//3//f/9//3//f/9//3//f/9//3//f/9//3//f/9//3//f/9//3//f/9//3//f/9//3//f/9//3//f/9//3//f9tOMxVUGRY2/3//f/9//3//f/9//3//f/9/9DEwFRAVMRUxFTEVEBExGTEVVB1UGXUZVBl1HVQZdRmWHXUZdhmXHZcdlx11GTIZMRkRFZYdlxmYHbghmB25HZcZmB2YHdoluR25IZgZmB37JbkduR2ZHdoh2SH7JbkduR3aJdkhuiH6IfslmB2ZHdoluiG4Hdoh+yW5Hdoh+yXaJbkd+yW5HbkduSHZIdcl7hAOFdkluSGYHbkdmBnaJbkd2iG5Idkldh1UHREV2SW4IdkhlxnZIdkh+yWXGbkh2iXZIZcZmB2YGdolmB25IbkdmB25IdkluCHZIbgduR25IbkhmR2YHXgduSGYHZgduSG5IZgdmB25IRsu2Sn6Kbgh2SUbMjsuOzIbMhoyOjoaMls6GTL4NZtG3E79Vh1fHV9+Z11jn2++d997vnffe997/3vfe/9//3//f/9//3//f/9//3//f/9//3//f/9//3//f/9//3//f/9//3//f/9//3//f/9//3//f/9//3//f/9//3//f/9//3//f/9//3//f/9//3//f/9//3//f/9//3//f/9//3//f/9//3//f/9//3//f/9//3//f/9//3//f/9//3//f/9//3//f/9//3//f/9//3//f/9//3//f/9/33eXJVMZVBm/c/9//3//f/9//3//f/9//3//f75z7wwPFfAMEhURETMZNBlVHVQZVRlUGVQZVRl2HVUZdhl2GXYZVhmXGXYZdh1TGTIdEhmXGXcZlx13GZgddxl3HZcdmB2ZHbkdmB2YIZgdmCG4IbkhuSG5JbghmB25IdkhuSG4IbkhuSGYHdoluCHaJbkhuSHZJdolmB25Ifol2iG5IbkhmR3aJdohdh3vFA8ZMhm4HbgdmB2YHZgdeB08MvsluSGYHZghMxkSHbglGyraJfotuSHZKRsuGi59Ojsy+i0bNls6vkZ8Pp1CvUreSnxCfELdTt5KvUr9Vv1WHVteY39j/VZfYx1fPWN+a99333v/f793/3//f/9//3//f/9//3//f/9//3//f/9//3//f/9//3//f/9//3//f/9//3//f/9//3//f/9//3//f/9//3//f/9//3//f/9//3//f/9//3//f/9//3//f/9//3//f/9//3//f/9//3//f/9//3//f/9//3//f/9//3//f/9//3//f/9//3//f/9//3//f/9//3//f/9//3//f/9//3//f/9//3//f/9//3//f/9//3//f/9//3//f/9//3//f/9//3//f/9//3//f/9//3//f/9//3//f/9//3//f/xSVBkzGXlG/3//f/9//3//f/9//3//f/9//3//f7hO2lZdZ31vvnO+d997vnffe753v3eec793v3O+c75zv3O+c79znm+/c793eEJ2HVQdfmt/a35rf2teZ15jXme/b11jfmd+Z15nPmM9Xx1ffmdeZ15nf2seXz1fPl8+W15jXmN/Yz5bXmNeYx5b/VJ+a15j/VbcUl5jPVufa35rf2deY39rXmPWKRAVMBkwHZ9vXmefb11jfmd+a35r33vfe79z33efb5YdMxW+c/9//3//f/9//3//f/9//3//f/9//3//f/9//3//f/9//3//f/9//3//f/9//3//f/9//3//f/9//3//f/9//3//f/9//3//f/9//3//f/9//3//f/9//3//f/9//3//f/9//3//f/9//3//f/9//3//f/9//3//f/9//3//f/9//3//f/9//3//f/9//3//f/9//3//f/9//3//f/9//3//f/9//3//f/9//3//f/9//3//f/9//3//f/9//3//f/9//3//f/9//3//f/9//3//f/9//3//f5xznG+9d/9//3//f/9//3//f/9//3//f/9//3//f/9//3//f/9//3//f/9//3//f/9//3//f/9//3//f/9//3//f/9//3//f/9//38YLjMZMxnfd/9//3//f/9//3//f/9//3//f/9//3//f/9//3//f/9//3//f/9//3//f/9//3//f/9//3//f/9//3//f/9//3//f9pSlx2WGd97/3//f/9//3//f/9//3//f/9//3//f/9//3//f/9//3//f/9//3//f/9//3//f/9//3//f/9//3//f/9//3//f/9//3//f/9//3/fe55zXWdWPlIdEBUQFXIp33v/f/9//3//f/9//3//f/9//3//f/9//3uWIVUZ33f/f/9//3//f/9//3//f/9//3//f/9//3//f/9//3//f/9//3//f/9//3//f/9//3//f/9//3//f/9//3//f/9//3//f/9//3//f/9//3//f/9//3//f/9//3//f/9//3//f/9//3//f/9//3//f/9//3//f/9//3//f/9//3//f/9//3//f/9//3//f/9//3//f/9//3//f/9//3//f/9//3//f/9//3//f/9//3//f/9//3//f/9//3//f/9//3//f/9//3//f/9//3//f/9//3//f/9//38OGcsQbyX/f/9//3//f/9//3//f/97NT40Ot57/3//f/9//3//f/9//3//f/9//3//f/9//3//f/9//3//f/9//3//f/9//3//f55vVBlTGfUx/3//f/9//3//f/9//3//f/9//3//f/9//3//f/9//3//f/9//3//f/9//3//f/9//3//f/9//3//f/9//3//f/9//3++c1QVuCX7Vv9//3//f/9//3//f/9//3//f/9//3//f/9//3//f/9//3//f/9//3//f/9//3//f/9//3//f/9//3//f/9//3//f/9//3//f/9/d0YRGc4I7xAxGZMt2Vb/f/9//3//f/9//3//f/9//3//f/9//3//f993lyFUGf97/3//f/9//3//f/9//3//f/9//3//f/9//3//f/9//3//f/9//3//f/9//3//f/9//3//f/9//3//f/9//3//f/9//3//f/9//3//f/9//3//f/9//3//f/9//3//f/9//3//f/9//3//f/9//3//f/9//3//f/9//3//f/9//3//f/9//3//f/9//3//f/9//3//f/9//3//f/9//3//f/9//3//f/9//3//f/9//3//f/9//3//f/9//3//f/9//3//f/9//3//f/9//3//f/9//3//f/977BQMGcsMvnP/f/9//3//f/9//38UOg0V7RCWSv9//3//f/9//3//f/9//3//f/9//3//f/9//3//f/9//3//f/9//3//f/9//3+7SlMZMxVcZ/9//3//f/9//3//f/9//3//f/9//3//f/9//3//f/9//3//f/9//3//f/9//3//f/9//3//f/9//3//f/9//3//f/9//3+VJbch1in/f/9//3//f/9//3//f/9//3//f/9//3//f/9//3//f/9//3//f/9//3//f/9//3//f/9//3//f/9//3//f/9//3//f/9//3//f/9//3/ed753/3//f/9//3//f/9//3//f/9//3//f/9//3//f/9//3/fe5cdlx3/e/9//3//f/9//3//f/9//3//f/9//3//f/9//3//f/9//3//f/9//3//f/9//3//f/9//3//f/9//3//f/9//3//f/9//3//f/9//3//f/9//3//f/9//3//f/9//3//f/9//3//f/9//3//f/9//3//f/9//3//f/9//3//f/9//3//f/9//3//f/9//3//f/9//3//f/9//3//f/9//3//f/9//3//f/9//3//f/9//3//f/9//3//f/9//3//f/9//3//f/9//3//f/9//3//f/9//3//f5Ap7RjMEJ1z/3//f/9//3//f/9/8zUNFQ4dkS3/f/9//3//f/9//3//f/9//3//f/9//3//f/9//3//f/9//3//f/9//3//f/9/+DEyFXQd/3v/f/9//3//f/9//3//f/9//3//f/9//3//f/9//3//f/9//3//f/9//3//f/9//3//f/9//3//f/9//3//f/9//3//f/9/ulK4IZcZfWf/f/9//3//f/9//3//f/9//3//f/9//3//f/9//3//f/9//3//f/9//3//f/9//3//f/9//3//f/9//3//f/9//3//f/9//3//f/9//3//f/9//3//f/9//3//f/9//3//f/9//3//f/9//3//f/9/33u4IXYZ/3//f/9//3//f/9//3//f/9//3//f/9//3//f/9//3//f/9//3//f/9//3//f/9//3//f/9//3//f/9//3//f/9//3//f/9//3//f/9//3//f/9//3//f/9//3//f/9//3//f/9//3//f/9//3//f/9//3//f/9//3//f/9//3//f/9//3//f/9//3//f/9//3//f/9//3//f/9//3//f/9//3//f/9//3//f/9//3//f/9//3//f/9//3//f/9//3//f/9//3//f/9//3//f/9//3//f/9//3/ee1VCl07/f/9//3//f/9//3//f71z0jHMCDQ+/3//f/9//3//f/9//3//f/9//3//f/9//3//f/9//3//f/9//3//f/9//3//e1QdUxkXNv9//3//f/9//3//f/9//3//f/9//3//f/9//3//f/9//3//f/9//3//f/9//3//f/9//3//f/9//3//f/9//3//f/9//3//f/9/tyXZJdcp/3//f/9//3//f/9//3//f/9//3//f/9//3//f/9//3//f/9//3//f/9//3//f/9//3//f/9//3//f/9//3//f/9//3//f/9//3//f/9//3//f/9//3//f/9//3//f/9//3//f/9//3//f/9//3//f/97lyGWIf9//3//f/9//3//f/9//3//f/9//3//f/9//3//f/9//3//f/9//3//f/9//3//f/9//3//f/9//3//f/9//3//f/9//3//f/9//3//f/9//3//f/9//3//f/9//3//f/9//3//f/9//3//f/9//3//f/9//3//f/9//3//f/9//3//f/9//3//f/9//3//f/9//3//f/9//3//f/9//3//f/9//3//f/9//3//f/9//3//f/9//3//f/9//3//f/9//3//f/9//3//f/9//3//f/9//3//f/9//3//f/9//3//f/9//3//f/9//3//f/9/vnf/f/9//3//f/9//3//f/9//3//f/9//3//f/9//3//f/9//3//f/9//3//f/9/nmtTGTIVulL/f/9//3//f/9//3//f/9//3//f/9//3//f/9//3//f/9//3//f/9//3//f/9//3//f/9//3//f/9//3//f/9//3//f/9//3//f/xWVRW4IbpG/3//f/9//3//f/9//3//f/9//3//f/9//3//f/9//3//f/9//3//f/9//3//f/9//3//f/9//3//f/9//3//f/9//3//f/9//3//f/9//3//f/9//3//f/9//3//f/9//3//f/9//3//f/9//3/fd5cddiH/f/9//3//f/9//3//f/9//3//f/9//3//f/9//3//f/9//3//f/9//3//f/9//3//f/9//3//f/9//3//f/9//3//f/9//3//f/9//3//f/9//3//f/9//3//f/9//3//f/9//3//f/9//3//f/9//3//f/9//3//f/9//3//f/9//3//f/9//3//f/9//3//f/9//3//f/9//3//f/9//3//f/9//3//f/9//3//f/9//3//f/9//3//f/9//3//f/9//3//f/9//3//f/9//3//f/9//3//f/9//3//f/9//3//f/9//3//f/9//3//f/9//3//f/9//3//f/9//3//f/9//3//f/9//3//f/9//3//f/9//3//f/9//3//fz1fMxUzFVxn/3//f/9//3//f/9//3//f/9//3//f/9//3//f/9//3//f/9//3//f/9//3//f/9//3//f/9//3//f/9//3//f/9//3//f/9//3//fzk6dR24IT1f/3//f/9//3//f/9//3//f/9//3//f/9//3//f/9//3//f/9//3//f/9//3//f/9//3//f/9//3//f/9//3//f/9//3//f/9//3//f/9//3//f/9//3//f/9//3//f/9//3//f/9//3//f/9/33d3Hbcl/3//f/9//3//f/9//3//f/9//3//f/9//3//f/9//3//f/9//3//f/9//3//f/9//3//f/9//3//f/9//3//f/9//3//f/9//3//f/9//3//f/9//3//f/9//3//f/9//3//f/9//3//f/9//3//f/9//3//f/9//3//f/9//3//f/9//3//f/9//3//f/9//3//f/9//3//f/9//3//f/9//3//f/9//3//f/9//3//f/9//3//f/9//3//f/9//3//f/9//3//f/9//3//f/9//3//f/9//3//f/9//3//f/9//3//f/9//3//f/9//3//f/9//3//f/9//3//f/9//3//f/9//3//f/9//3//f/9//3//f/9//3//f/9//3+6TlMVEhW/d/9//3//f/9//3//f/9//3//f/9//3//f/9//3//f/9//3//f/9//3//f/9//3//f/9//3//f/9//3//f/9//3//f/9//3//f/9//3/fe/gtdh25GR1X/3//f/9//3//f/9//3//f/9//3//f/9//3//f/9//3//f/9//3//f/9//3//f/9//3//f/9//3//f/9//3//f/9//3//f/9//3//f/9//3//f/9//3//f/9//3//f/9//3//f/9//3//f75vdx23Jf9//3//f/9//3//f/9//3//f/9//3//f/9//3//f/9//3//f/9//3//f/9//3//f/9//3//f/9//3//f/9//3//f/9//3//f/9//3//f/9//3//f/9//3//f/9//3//f/9//3//f/9//3//f/9//3//f/9//3//f/9//3//f/9//3//f/9//3//f/9//3//f/9//3//f/9//3//f/9//3//f/9//3//f/9//3//f/9//3//f/9//3//f/9//3//f/9//3//f/9//3//f/9//3//f/9//3//f/9//3//f/9//3//f/9//3//f/9//3//f/9//3//f/9//3//f/9//3//f/9//3//f/9//3//f/9//3//f/9//3//f/9//3//f/9/WUJSFZUh/3v/f/9//3//f/9//3//f/9//3//f/9//3//f/9//3//f/9//3//f/9//3//f/9//3//f/9//3//f/9//3//f/9//3//f/9//3//f/9//3/fd/kp2iX7KZ1C/3//f/9//3//f/9//3//f/9//3//f/9//3//f/9//3//f/9//3//f/9//3//f/9//3//f/9//3//f/9//3//f/9//3//f/9//3//f/9//3//f/9//3//f/9//3//f/9//3//f/9//3+/c7gh+DH/f/9//3//f/9//3//f/9//3//f/9//3//f/9//3//f/9//3//f/9//3//f/9//3//f/9//3//f/9//3//f/9//3//f/9//3//f/9//3//f/9//3//f/9//3//f/9//3//f/9//3//f/9//3//f/9//3//f/9//3//f/9//3//f/9//3//f/9//3//f/9//3//f/9//3//f/9//3//f/9//3//f/9//3//f/9//3//f/9//3//f/9//3//f/9//3//f/9//3//f/9//3//f/9//3//f/9//3//f/9//3//f/9//3//f/9//3//f/9//3//f/9//3//f/9//3//f/9//3//f/9//3//f/9//3//f/9//3//f/9//3//f/9//3//f/c1Uxl0Hf9//3//f/9//3//f/9//3//f/9//3//f/9//3//f/9//3//f/9//3//f/9//3//f/9//3//f/9//3//f/9//3//f/9//3//f/9//3//f/9//3//e1s6+yn7KV02v3P/f/9//3//f/9//3//f/9//3//f/9//3//f/9//3//f/9//3//f/9//3//f/9//3//f/9//3//f/9//3//f/9//3//f/9//3//f/9//3//f/9//3//f/9//3//f/9//3//f/9/nm+XHdYt/3//f/9//3//f/9//3//f/9//3//f/9//3//f/9//3//f/9//3//f/9//3//f/9//3//f/9//3//f/9//3//f/9//3//f/9//3//f/9//3//f/9//3//f/9//3//f/9//3//f/9//3//f/9//3//f/9//3//f/9//3//f/9//3//f/9//3//f/9//3//f/9//3//f/9//3//f/9//3//f/9//3//f/9//3//f/9//3//f/9//3//f/9//3//f/9//3//f/9//3//f/9//3//f/9//3//f/9//3//f/9//3//f/9//3//f/9//3//f/9//3//f/9//3//f/9//3//f/9//3//f/9//3//f/9//3//f/9//3//f/9//3//f/9//395QlQZUx3/f/9//3//f/9//3//f/9//3//f/9//3//f/9//3//f/9//3//f/9//3//f/9//3//f/9//3//f/9//3//f/9//3//f/9//3//f/9//3//f/9//3//fzs22iXaJdoh/kr/f/9//3//f/9//3//f/9//3//f/9//3//f/9//3//f/9//3//f/9//3//f/9//3//f/9//3//f/9//3//f/9//3//f/9//3//f/9//3//f/9//3//f/9//3//f/9//3//f59vuB0YMv9//3//f/9//3//f/9//3//f/9//3//f/9//3//f/9//3//f/9//3//f/9//3//f/9//3//f/9//3//f/9//3//f/9//3//f/9//3//f/9//3//f/9//3//f/9//3//f/9//3//f/9//3//f/9//3//f/9//3//f/9//3//f/9//3//f/9//3//f/9//3//f/9//3//f/9//3//f/9//3//f/9//3//f/9//3//f/9//3//f/9//3//f/9//3//f/9//3//f/9//3//f/9//3//f/9//3//f/9//3//f/9//3//f/9//3//f/9//3//f/9//3//f/9//3//f/9//3//f/9//3//f/9//3//f/9//3//f/9//3//f/9//3//f/9/ulJUGTIV/3v/f/9//3//f/9//3//f/9//3//f/9//3//f/9//3//f/9//3//f/9//3//f/9//3//f/9//3//f/9//3//f/9//3//f/9//3//f/9//3//f/9//3//f7tKGyr7JdohPC5/Y993/3//f/9//3//f/9//3//f/9//3//f/9//3//f/9//3//f/9//3//f/9//3//f/9//3//f/9//3//f/9//3//f/9//3//f/9//3//f/9//3//f/9//3//f/9//39+a7kh9zH/f/9//3//f/9//3//f/9//3//f/9//3//f/9//3//f/9//3//f/9//3//f/9//3//f/9//3//f/9//3//f/9//3//f/9//3//f/9//3//f/9//3//f/9//3//f/9//3//f/9//3//f/9//3//f/9//3//f/9//3//f/9//3//f/9//3//f/9//3//f/9//3//f/9//3//f/9//3//f/9//3//f/9//3//f/9//3//f/9//3//f/9//3//f/9//3//f/9//3//f/9//3//f/9//3//f/9//3//f/9//3//f/9//3//f/9//3//f/9//3//f/9//3//f/9//3//f/9//3//f/9//3//f/9//3//f/9//3//f/9//3//f/9//3//f/tWVBkzGb5z/3//f/9//3//f/9//3//f/9//3//f/9//3//f/9//3//f/9//3//f/9//3//f/9//3//f/9//3//f/9//3//f/9//3//f/9//3//f/9//3//f/9//3//f99zfDY8MvspPC5dLp5Cf2f/f/9//3//f/9//3//f/9//3//f/9//3//f/9//3//f/9//3//f/9//3//f/9//3//f/9//3//f/9//3//f/9//3//f/9//3//f/9//3//f/9//3//f/9/fmeXHRg2/3//f/9//3//f/9//3//f/9//3//f/9//3//f/9//3//f/9//3//f/9//3//f/9//3//f/9//3//f/9//3//f/9//3//f/9//3//f/9//3//f/9//3//f/9//3//f/9//3//f/9//3//f/9//3//f/9//3//f/9//3//f/9//3//f/9//3//f/9//3//f/9//3//f/9//3//f/9//3//f/9//3//f/9//3//f/9//3//f/9//3//f/9//3//f/9//3//f/9//3//f/9//3//f/9//3//f/9//3//f/9//3//f/9//3//f/9//3//f/9//3//f/9//3//f/9//3//f/9//3//f/9//3//f/9//3//f/9//3//f/9//3//f/9//389YzMVEg19a/9//3//f/9//3//f/9//3//f/9//3//f/9//3//f/9//3//f/9//3//f/9//3//f/9//3//f/9//3//f/9//3//f/9//3//f/9//3//f/9//3//f/9//3//f/9/XmedQj0yXDI7LlwyvkIfTx5Tn2v/f/9//3//f/9//3//f/9//3//f/9//3//f/9//3//f/9//3//f/9//3//f/9//3//f/9//3//f/9//3//f/9//3//f/9//3//f/9//3//fz1flyEYNv9//3//f/9//3//f/9//3//f/9//3//f/9//3//f/9//3//f/9//3//f/9//3//f/9//3//f/9//3//f/9//3//f/9//3//f/9//3//f/9//3//f/9//3//f/9//3//f/9//3//f/9//3//f/9//3//f/9//3//f/9//3//f/9//3//f/9//3//f/9//3//f/9//3//f/9//3//f/9//3//f/9//3//f/9//3//f/9//3//f/9//3//f/9//3//f/9//3//f/9//3//f9pSlCFTFVMVXWP/f/9//3//f/9//3//f/9//3//f/9//3//f/9//3//f/9//3//f/9//3//f/9//3//f/9//3//f/9//3//f/9//3//f/9//3//f/9/v3MyFVQZPGP/f/9//3//f/9//3//f/9//3//f/9//3//f/9//3//f/9//3//f/9//3//f/9//3//f/9//3//f/9//3//f/9//3//f/9//3//f/9//3//f/9//3//f/9//3//f/9//3+ebx5Tvz48LvslGyo9Lnw230L/Rv9OH1d/Z/97/3//f/9//3//f/9//3//f/9//3//f/9//3//f/9//3//f/9//3//f/9//3//f/9//3//f/9//3//f/9//3//f/9//389X3Yde0b/f/9//3//f/9//3//f/9//3//f/9//3//f/9//3//f/9//3//f/9//3//f/9//3//f/9//3//f/9//3//f/9//3//f/9//3//f/9//3//f/9//3//f/9//3//f/9//3//f/9//3//f/9//3//f/9//3//f/9//3//f/9//3//f/9//3//f/9//3//f/9//3//f/9//3//f/9//3//f/9//3//f/9//3//f/9//3//f/9//3//f/9//3//f/9//3//f/9//3//f753tCExEVMZUhVSGdYt/3//f/9//3//f/9//3//f/9//3//f/9//3//f/9//3//f/9//3//f/9//3//f/9//3//f/9//3//f/9//3//f/9//3//f/9//3//f/97VBlTGZlK/3//f/9//3//f/9//3//f/9//3//f/9//3//f/9//3//f/9//3//f/9//3//f/9//3//f/9//3//f/9//3//f/9//3//f/9//3//f/9//3//f/9//3//f/9//3//f/9//3//f/9/Pl97Pvsp+yWeOvspHC6ePn06PDK/Pr5CP1N/Y79vXlu/b993/3//f/9//3//f/9//3//f/9//3//f/9//398a9QtfGv/f/9//3//f/9//3//f/9//3//f/9/21KXIXpK/3//f/9//3//f/9//3//f/9//3//f1xjuU64Slxn/3//f/9//3//f/9//3//f/9//3//f/9//3//f/9//3//f/9//3//f/9//3//f/9//3//f/9//3//f/9//3//f/9//3//f/9//3//f/9//3//f/9//3//f/9//3//f/9//3//f/9//3//f/9//3//f/9//3//f/9//3//f/9//3//f/9//3//f/9//3//f/9//3//f3hGdB0yFVMZtSWZSr5z/3//f/9//39zHTEVUhUyFVMZmEbfd/9//3//f/9//3//f/9//3//f/9//3//f/9//3//f/9//3//f/9//3//f/9//3//f/9//3//f/9//3//f/9//3//f/9//3//f/9//3//f9UplR0YNv9//3//f/9//3//f/9//3//f/9//3//f/9//3//f/9//3//f/9//3//f/9//3//f/9//3//f/9//3//f/9//3//f/9//3//f/9//3//f/9//3//f/9//3//f/9//3//f/9//3//f/9//3//f993XmO9Rjw2XTreSlwyPC48LhwqfTb/Tp4+vj7fQj9TX1d/Yx5Pf19fX793/3v/e/9//3//f/9/1SUvGc0I/3v/f/9//3//f/9//3//f/9//3//f9xOdh3aUv9//3//f/9//3//f/9//3//f31vUBkQETARMRXwCDEV9TV9b/9//3//f/9//3//f/9//3//f/9//3//f/9//3//f/9//3//f/9//3//f/9//3//f/9//3//f/9//3//f/9//3//f/9//3u5TvUxFjZ4Qn5r/3//f/9//3//f/9//3//f753Vz7VKTc+O2P/f/9//3//f/9//3//f/9/nm+eb/9//3//f/9//3//f/9/FjZSFTEVUhUxFVIZMRExDRc2/3v/f/tWMRFSFRARWEb/f/9//3//f/9//3//f/9//3//f/9//3//f/9//3//f/9//3//f/9//3//f/9//3//f/9//3//f/9//3//f/9//3//f/9//3//f/9//3//f/9//384OnQddCH/f/9//3//f/9//3//f/9//3//f/9//3//f/9//3//f/9//3//f/9//3//f/9//3//f/9//3//f/9//3//f/9//3//f/9//3//f/9//3//f/9//3//f/9//3//f/9//3//f/9//3//f/9//3//f/9//3//f/9//3ufb19f3kbeSp06fTqdOr4+3kqdQj9b/kadQt5CP1feQv9KHk/+Tn9fXl8/U3MhDxXtEJo+Ple/c99333f/e/9//3//f/9//3+7Srgluk7/f/9//3//f/9//3//f/9//3+4Tg4VDhEwGRAVMRUwFVEVEAn0LZ1z/3//f/9//3//f/9//3//f/9//3//f/9//3//f/9//3//f/9//3//f/9//3//f/9//3//f/9//3//f/9//388X1IZMRUxETEVMRUQCXMdVz59a/9//3//f/9//3+0JTARMRUxETERUxkbW/9//3//f/9/PGNSFe8IEREQEVg+vnP/f/9//394PjERMRUxFRARMRURETIVMRExFVMZnm+UIVEVMRE2Pv9//3//f/9//3//f/9//3//f/9//3//f/9//3/fexpf/3//f/9//3//f/9//3//f/9//3//f/9//3//f/9//3//f/9//3//f/9//3//f/9//3//f/9/G1tUGTIV33f/f/9//3//f/9//3//f/9//3//f/9//3//f/9//3//f/9//3//f/9//3//f/9//3//f/9//3//f/9//3//f/9//3//f/9//3//f/9//3//f/9//3//f/9//3//f/9//3//f/9//3//f/9//3//f/9//3//f/9//3//f/9//3//f993v3O/c59rn2v/Tr1C/k6+Qn02XTIfS75CH0/+Sj9T3kZzGQ4VEBkYNp9fHlM/U99v33OfZ99z33f/e/9/vEaXIfta/3//f/9//3//f/9//3//f/9/O2PtEA4ZUB2zJTEVMRUQFTEVMBUQEVEVtSkXMlg+uU5dZ997/3//f/9//3//f/9//3+ebzc+syHVKRY6uk5da/9//3//f/9//3//f/9//3//f997MhUxFVIZMRUxFTEVUhUxFTEVEBGUHXlCvnP/f/9/kiUxFTARMRUxFTEVERHVKV1n/3//f/YxMRUxFTARUhkxFTER9i19a/9/tSkxFTEV1C19a75zXWuZSrQlERFSGVIZUhkxFRAR3nv/f/9//3//f/9//3//f/9//3//f/9//3//f/9/uVLuCPla/3//f/9//3//f/9//3//f/9//3//f/9//3//f/9//3//f/9//3//f/9//3//f/9//3//f997VBlUGdlS/3//f/9//3//f/9//3//f/9//3//f/9//3//f/9//3//f/9//3//f/9//3//f/9//3//f/9//3//f/9//3//f/9//3//f/9//3//f/9//3//f/9//3//f/9//3//f/9//3//f/9//3//f/9//3//f/9//3//f/9//3//f/9//3//f/9//3//f/9//3//f/9//3//e55v/3vfe993v3N/Z39jUxUwFRAVtSX+Uj9XHlc/Wz5XP1d+Z19ff19/YxkydR3bTt97/3//f/9//3//f/9//3//f1tn7RANFfQxkyEyFTEVMRUQFTEZMBUxFTEVUhkxFTIZEQ0yFbQlmko8Y/9//3//f7lOMhUwETEVMRUyGTEREREyEbUleEZdZ/9//3//f/9//388YxARMBUQEfU1eEb2MTIZERExFVIZMRUxERIR1i08X7MtEBVyIfUxMRURETEVEBExEdYpv3O0KTERDxEyFe8MMRUwFTEVEQ0WNrQhURUxGf9//3//f/9//3//f31r1S0xFRAVMRX1Mf9//3//f/9//3//f/9//3//f/9//3//f/9//3//fzVCDhXMEN97/3//f/9//3//f/9//3//f/9//3//f/9//3//f/9//3//f/9//3//f/9//3//f/9//3//f9YpdB3WMf9//3//f/9//3//f/9//3//f/9//3//f/9//3//f/9//3//f/9//3//f/9//3//f/9//3//f/9//3//f/9//3//f/9//3//f/9//3//f/9//3//f/9//3//f/9//3//f/9//3//f/9//3//f/9//3//f/9//3//f/9//3//f/9//3//f/9//3//f/9//3//f/9//3//f/9//3//f/9//39+a1MVMRUxFVIZ/3//f/9//3//f/9//3//f/9//385OlUZXWP/f/9//3//f/9//3//f/9//3//f5ApDhUwFTEVMRUxFRERMhEyETEZMBUxFTEVUhkyFTIVMhVTGVIVMhGUIfta/3+VJTEZMRUwETIVMhFSGTIZUhUxFVIVEhFTHRc6XWP/f/9/uU4xFTEVPGP/f/9//3//f11reEpyHRERMRVSFTEVMBEwFTAZkiX/f997ulJSFTERMRVSGXIZtCEwFbMl/3t9azZCUhkRDTEVERUxFTAVkiX/f/9//3//f/9//3//f/9/V0IwGRARXGf/f/9//3//f/9//3//f/9//3//f/9//3//f/9//38UPg0Z7RjYVv9//3//f/9//3//f/9//3//f/9//3//f/9//3//f/9//3//f/9//3//f/9//3//f/9//3+5TnYdMhXfd/9//3//f/9//3//f/9//3//f/9//3//f/9//3//f/9//3//f/9//3//f/9//3//f/9//3//f/9//3//f/9//3//f/9//3//f/9//3//f/9//3//f/9//3//f/9//3//f/9//3//f/9//3//f/9//3//f/9//3//f/9//3//f/9//3//f/9//3//f/9//3//f/9//3//f/9//3//f/9/PV8yFTEVMRUQDb53v3cQEbhK/3//f/9//3//f/9/GDJ1HV1n/3//f/9//3//f/9//3//f/9//3//f5IlURUxFVEdmU6db953/399a5QlMREyFXhKPGO6UppK9y0zFTIVUhkSEfUxMRExFVEd2lb7WplKV0K1LTIZERERFVMZMhlSGRIRcx2ZShU6MBEwGf9//3//f/9//3//f/9//3+db3hGcx0xETEVMBUPFbIl/3//f/9//388Y7UpEBExFRAVMBWyJf9//3//f/9/PGO0JTEVMBUvFTAV/3//f/9//3//f/9//3//f/9/DxHvEP9//3//f/9//3//f/9//3//f/9//3//f/9//3//f/9/OmfsEO0Ul0r/f/9//3//f/9//3//f/9//3//f/9//3//f/9//3//f/9//3//f/9//3//f/9//3//f/9/33tUGVMZmUr/f/9//3//f/9//3//f/9//3//f/9//3//f/9//3//f/9//3//f/9//3//f/9//3//f/9//3//f/9//3//f/9//3//f/9//3//f/9//3//f/9//3//f/9//3//f/9//3//f/9//3//f/9//3//f/9//3//f/9//3//f/9//3//f/9//3//f/9//3//f/9//3//f/9//3//f/9//3//f7tKUhkyGXMdMhH7Wn1r7hDuEPla/3//f/9//3//fxgudh2eb/9//3//f/9//3//f/9//3//f/9//39zHTEVkyXfe/9//3//f/9//3//e7UtUhkyFf97/3//f/9/fm+7TpUhUxkyFVEZEBEaX/9//3//f/9//3//f51v+1oXOnQhERFSGTIZMhUwETEVkiX/f/9//3//f/9//3//f/9//3//f/9/PGO0KREVMRk2Pv9//3//f/9//3//fzxjUhkxFTAV9DH/f/9//3//f/9//39dZ1IdDxUPEZ1z/3//f/9//3//f/9//3//f31vfWv/f/9//3//f/9//3//f/9//3//f/9//3//f/9//3//f/9/Gl8UPt97/3//f/9//3//f/9//3//f/9//3//f/9//3//f/9//3//f/9//3//f/9//3//f/9//3//f/9/FzZUGXQh/3//f/9//3//f/9//3//f/9//3//f/9//3//f/9//3//f/9//3//f/9//3//f/9//3//f/9//3//f/9//3//f/9//3//f/9//3//f/9//3//f/9//3//f/9//3//f/9//3//f/9//3//f/9//3//f/9//3//f/9//3//f/9//3//f/9//3//f/9//3//f/9//3//f/9//3//f/9//39aOjIV1S0WMjIVFzq+c84MLxnTLf9//3//f/9//3/XKVUZnm//f/9//3//f/9//3//f/9//3//f9938AwQEX1v/3//f/9//3//f/9//3/ed3MZERE6X/9//3//f/9//3//f7tOMhkQFTAVl0r/f/9//3//f/9//3//f/9//3//f35vWD5TGTEVMRUwEVY+/3//f/9//3//f/9//3//f/9//3//f/9//3/aUrQtvnP/f/9//3//f/9//3//f793ciExFZhK/3//f/9//3//f/9//3++d1EZ7wy+d/9//3//f/9//3//f/9//3//f/9//3//f/9//3//f/9//3//f/9//3//f/9//3//f/9//3//f/9//3//f/9//3//f/9//3//f/9//3//f/9//3//f/9//3//f/9//3//f/9//3//f/9//3//f/9//3//fxxfVBkyFTxf/3//f/9//3//f/9//3//f/9//3//f/9//3//f/9//3//f/9//3//f/9//3//f/9//3//f/9//3//f/9//3//f/9//3//f/9//3//f/9//3//f/9//3//f/9//3//f/9//3//f/9//3//f/9//3//f/9//3//f/9//3//f/9//3//f/9//3//f/9//3//f/9//3//f/9//3//f/9/tiVSGTc++1YyFTEV/3sPEQ4VMBX/f/9//3//f/9/GC5UGb93/3//f/9//3//f/9//3//f/9//3/fexARUR3/f/9//3//f/9//3//f/9//3+5UjEVuU7/f/9//3//f/9//3//f1xnMRkvFZIl/3//f/9//3//f/9//3//f/9//3//f/9//3+aSjIZUh3ed/9//3//f/9//3//f/9//3//f/9//3//f/9//3//f/9//3//f/9//3//f/9//3//f997d0b/f/9//3//f/9//3//f/9//3+dcztj/3//f/9//3//f/9//3//f/9//3//f/9//3//f/9//3//f/9//3//f/9//3//f/9//3//f/9//3//f/9//3//f/9//3//f/9//3//f/9//3//f/9//3//f/9//3//f/9//3//f/9//3//f/9//3//f/9//3//f5QldR3WKf9//3//f/9//3//f/9//3//f/9//3//f/9//3//f/9//3//f/9//3//f/9//3//f/9//3//f/9//3//f/9//3//f/9//3//f/9//3//f/9//3//f/9//3//f/9//3//f/9//3//f/9//3//f/9//3//f/9//3//f/9//3//f/9//3//f/9//3//f/9//3//f/9//3//f/9//3/fc3UdERXZUt97VB0RFdpSkiEwGQ8RnW//f/9//3//f9clVRm+d/9//3//f/9//3//f/9//3//f/9//38QEXId/3//f/9//3//f/9//3//f/9/PGcQERc6/3//f/9//3//f/9//3//f5dKLxVxIf9//3//f/9//3//f/9//3//f/9//3//f/9//3//f/9//3//f/9//3//f/9//3//f/9//3//f/9//3//f/9//3//f/9//3//f/9//3//f/9//3//f/9//3//f/9//3//f/9//3//f/9//3//f/9//3//f/9//3//f/9//3//f/9//3//f/9//3//f/9//3//f/9//3//f/9//3//f/9//3//f/9//3//f/9//3//f/9//3//f/9//3//f/9//3//f/9//3//f/9//3//f/9//3//f/9//3//f/9//3//f/9//38cX1QZVBlcZ/9//3//f/9//3//f/9//3//f/9//3//f/9//3//f/9//3//f/9//3//f/9//3//f/9//3//f/9//3//f/9//3//f/9//3//f/9//3//f/9//3//f/9//3//f/9//3//f/9//3//f/9//3//f/9//3//f/9//3//f/9//3//f/9//3//f/9//3//f/9//3//f/9//3//f/9/Pl9TGRIRnW//fzc+UhWTIVhCMBUxFXdG/3//f/9//3/YJVQV33f/f/9//3//f/9//3//f/9//3//f/9/cyExETtf/3//f/9//3//f/9//3//f/paUhnULf9//3//f/9//3//f/9//3/fezAVd0b/f/9//3//f/9//3//f/9//3//f/9//3//f/9//3//f/9//3//f/9//3//f/9//3//f/9//3//f/9//3//f/9//3//f/9//3//f/9//3//f/9//3//f/9//3//f/9//3//f/9//3//f/9//3//f/9//3//f/9//3//f/9//3//f/9//3//f/9//3//f/9//3//f/9//3//f/9//3//f/9//3//f/9//3//f/9//3//f/9//3//f/9//3//f/9//3//f/9//3//f/9//3//f/9//3//f/9//3//f/9//3//f/9//3+UGVMZtSX/f/9//3//f/9//3//f/9//3//f/9//3//f/9//3//f/9//3//f/9//3//f/9//3//f/9//3//f/9//3//f/9//3//f/9//3//f/9//3//f/9//3//f/9//3//f/9//3//f/9//3//f/9//3//f/9//3//f/9//3//f/9//3//f/9//3//f/9//3//f/9//3//f/9//3//f5tGUxUyGf9//3+/dxIRMhm1ITEVMBW0Kf9//3//f/9/tiFTGd97/3//f/9//3//f/9//3//f/9//3//f3hGUhkxFX1r/3//f/9//3//f/9//39YPjIVV0L/f/9//3//f/9//3//f/9//3//f/9//3//f/9//3//f/9//3//f/9//3//f/9//3//f/9//3//f/9//3//f/9//3//f/9//3//f/9//3//f/9//3//f/9//3//f/9//3//f/9//3//f/9//3//f/9//3//f/9//3//f/9//3//f/9//3//f/9//3//f/9//3//f/9//3//f/9//3//f/9//3//f/9//3//f/9//3//f/9//3//f/9//3//f/9//3//f/9//3//f/9//3//f/9//3//f/9//3//f/9//3//f/9//3//f/9//3//f/9//3//f/9//3//f/9//Fp0GVMZ21L/f/9//3//f/9//3//f/9//3//f/9//3//f/9//3//f/9//3//f/9//3//f/9//3//f/9//3//f/9//3//f/9//3//f/9//3//f/9//3//f/9//3//f/9//3//f/9//3//f/9//3//f/9//3//f/9//3//f/9//3//f/9//3//f/9//3//f/9//3//f/9//3//f/9//38ZMlIZ9jX/f/9//3+1LVIZUhUxFVEVMhn/f/9//3//f7YhVBn/f/9//3//f/9//3//f/9//3//f/9//3//ezIVUhkxEdpS/3//f/9//3//f/9/UxkxFTtj/3//f/9//3//f/9//3//f/9//3//f/9//3//f/9//3//f/9//3//f/9//3//f/9//3//f/9//3//f/9//3//f/9//3//f/9//3//f/9//3//f/9//3//f/9//3//f/9//3//f/9//3//f/9//3//f/9//3//f/9//3//f/9//3//f/9//3//f/9//3//f/9//3//f/9//3//f/9//3//f/9//3//f/9//3//f/9//3//f/9//3//f/9//3//f/9//3//f/9//3//f/9//3//f/9//3//f/9//3//f/9//3//f/9//3//f/9//3//f/9//3//f/9//3//f/9/1i2WHTMV33v/f/9//3//f/9//3//f/9//3//f/9//3//f/9//3//f/9//3//f/9//3//f/9//3//f/9//3//f/9//3//f/9//3//f/9//3//f/9//3//f/9//3//f/9//3//f/9//3//f/9//3//f/9//3//f/9//3//f/9//3//f/9//3//f/9//3//f/9//3//f/9//3//f99zVB1TGblS/3//f/9/XWcyFTEVMRUwETERnW//f/9//3uWIVQZ33v/f/9//3//f/9//3//f/9//3//f/9//38bXxERUxkxFbQlG1v/f/9/33fULVIZMRn/f/9//3//f/9//3//f/9//3//f/9//3//f/9//3//f/9//3//f/9//3//f/9//3//f/9//3//f/9//3//f/9//3//f/9//3//f/9//3//f/9//3//f/9//3//f/9//3//f/9//3//f/9//3//f/9//3//f/9//3//f/9//3//f/9//3//f/9//3//f/9//3//f/9//3//f/9//3//f/9//3//f/9//3//f/9//3//f/9//3//f/9//3//f/9//3//f/9//3//f/9//3//f/9//3//f/9//3//f/9//3//f/9//3//f/9//3//f/9//3//f/9//3//f/9//3//f11nMxV0HdYt/3//f/9//3//f/9//3//f/9//3//f/9//3//f/9//3//f/9//3//f/9//3//f/9//3//f/9//3//f/9//3//f/9//3//f/9//3//f/9//3//f/9//3//f/9//3//f/9//3//f/9//3//f/9//3//f/9//3//f/9//3//f/9//3//f/9//3//f/9//3//f/9//3/dTpUdERG+d/9//3//f/9/tSkxGRAVMBUxEV1n/3//f993lh1UGf9//3//f/9//3//f/9//3//f/9//3//f/9//39dZzIZMhlSFVIVERFSGTIRUhUxFVg+/3//f/9//3//f/9//3//f/9//3//f/9//3//f/9//3//f/9//3//f/9//3//f/9//3//f/9//3//f/9//3//f/9//3//f/9//3//f/9//3//f/9//3//f/9//3//f/9//3//f/9//3//f/9//3//f/9//3//f/9//3//f/9//3//f/9//3//f/9//3//f/9//3//f/9//3//f/9//3//f/9//3//f/9//3//f/9//3//f/9//3//f/9//3//f/9//3//f/9//3//f/9//3//f/9//3//f/9//3//f/9//3//f/9//3//f/9//3//f/9//3//f/9//3//f/9//3//fzg+VBkzFbpS/3//f/9//3//f/9//3//f/9//3//f/9//3//f/9//3//f/9//3//f/9//3//f/9//3//f/9//3//f/9//3//f/9//3//f/9//3//f/9//3//f/9//3//f/9//3//f/9//3//f/9//3//f/9//3//f/9//3//f/9//3//f/9//3//f/9//3//f/9//3//f/9/GzJTGZUl/3//f/9//3//f11r7wwQFQ8VUhW5Uv9//3/fe3UZVBnfe/9//3//f/9//3//f/9//3//f/9//3//f/9//3/fe/YxMhUyFVIZMRVSGTEVcx3/f/9//3//f/9//3//f/9//3//f/9//3//f/9//3//f/9//3//f/9//3//f/9//3//f/9//3//f/9//3//f/9//3//f/9//3//f/9//3//f/9//3//f/9//3//f/9//3//f/9//3//f/9//3//f/9//3//f/9//3//f/9//3//f/9//3//f/9//3//f/9//3//f/9//3//f/9//3//f/9//3//f/9//3//f/9//3//f/9//3//f/9//3//f/9//3//f/9//3//f/9//3//f/9//3//f/9//3//f/9//3//f/9//3//f/9//3//f/9//3//f/9//3//f/9//3//f/9//3//f5QhdR0zGX1r/3//f/9//3//f/9//3//f/9//3//f/9//3//f/9//3//f/9//3//f/9//3//f/9//3//f/9//3//f/9//3//f/9//3//f/9//3//f/9//3//f/9//3//f/9//3//f/9//3//f/9//3//f/9//3//f/9//3//f/9//3//f/9//3//f/9//3//f/9//3+fa5YdUxmZSv9//3//f/9//3//fzU+EBExFTEVeEb/f/9//3+WIVQZ/3//f/9//3//f/9//3//f/9//3//f/9//3//f/9//3//f55zekKVJXUZMhU5Pt93/3//f/9//3//f/9//3//f/9//3//f/9//3//f/9//3//f/9//3//f/9//3//f/9//3//f/9//3//f/9//3//f/9//3//f/9//3//f/9//3//f/9//3//f/9//3//f/9//3//f/9//3//f/9//3//f/9//3//f/9//3//f/9//3//f/9//3//f/9//3//f/9//3//f/9//3//f/9//3//f/9//3//f/9//3//f/9//3//f/9//3//f/9//3//f/9//3//f/9//3//f/9//3//f/9//3//f/9//3//f/9//3//f/9//3//f/9//3//f/9//3//f/9//3//f/9//3//f/9//3+db1QVdB1UGb5z/3//f/9//3//f/9//3//f/9//3//f/9//3//f/9//3//f/9//3//f/9//3//f/9//3//f/9//3//f/9//3//f/9//3//f/9//3//f/9//3//f/9//3//f/9//3//f/9//3//f/9//3//f/9//3//f/9//3//f/9//3//f/9//3//f/9//3//f/9/vEZ1HTIVv3f/f/9//3//f/9//3//f5hOFjpTFRY2/3//f/97lR10Hd97/3//f/9//3//f/9//3//f/9//3//f/9//3//f/9//3//f/9//3//f/9//3//f/9//3//f/9//3//f/9//3//f/9//3//f/9//3//f/9//3//f/9//3//f/9//3//f/9//3//f/9//3//f/9//3//f/9//3//f/9//3//f/9//3//f/9//3//f/9//3//f/9//3//f/9//3//f/9//3//f/9//3//f/9//3//f/9//3//f/9//3//f/9//3//f/9//3//f/9//3//f/9//3//f/9//3//f/9//3//f/9//3//f/9//3//f/9//3//f/9//3//f/9//3//f/9//3//f/9//3//f/9//3//f/9//3//f/9//3//f/9//3//f/9//3//f/9//3//f/9//3//f/9//3/8WjMZVB2VJf9//3//f/9//3//f/9//3//f/9//3//f/9//3//f/9//3//f/9//3//f/9//3//f/9//3//f/9//3//f/9//3//f/9//3//f/9//3//f/9//3//f/9//3//f/9//3//f/9//3//f/9//3//f/9//3//f/9//3//f/9//3//f/9//3//f/9//3//e7glUxn3Mf9//3//f/9//3//f/9//3//f7pSMhXWMf9//3/fe5YhVBn/f/9//3//f/9//3//f/9//3//f/9//3//f/9//3//f/9//3//f/9//3//f/9//3//f/9//3//f/9//3//f/9//3//f/9//3//f/9//3//f/9//3//f/9//3//f/9//3//f/9//3//f/9//3//f/9//3//f/9//3//f/9//3//f/9//3//f/9//3//f/9//3//f/9//3//f/9//3//f/9//3//f/9//3//f/9//3//f/9//3//f/9//3//f/9//3//f/9//3//f/9//3//f/9//3//f/9//3//f/9//3//f/9//3//f/9//3//f/9//3//f/9//3//f/9//3//f/9//3//f/9//3//f/9//3//f/9//3//f/9//3//f/9//3//f/9//3//f/9//3//f/9//3//f/9//384PnUdVBm1Jf9//3//f/9//3//f/9//3//f/9//3//f/9//3//f/9//3//f/9//3//f/9//3//f/9//3//f/9//3//f/9//3//f/9//3//f/9//3//f/9//3//f/9//3//f/9//3//f/9//3//f/9//3//f/9//3//f/9//3//f/9//3//f/9//3//f/9/PluWHTMZG1//f/9//3//f/9//3//f/9//39cZzIVUh3/f/9//3t1HVQZ33v/f/9//3//f/9//3//f/9//3//f/9//3//f/9//3//f/9//3//f/9//3//f/9//3//f/9//3//f/9//3//f/9//3//f/9//3//f/9//3//f/9//3//f/9//3//f/9//3//f/9//3//f/9//3//f/9//3//f/9//3//f/9//3//f/9//3//f/9//3//f/9//3//f/9//3//f/9//3//f/9//3//f/9//3//f/9//3//f/9//3//f/9//3//f/9//3//f/9//3//f/9//3//f/9//3//f/9//3//f/9//3//f/9//3//f/9//3//f/9//3//f/9//3//f/9//3//f/9//3//f/9//3//f/9//3//f/9//3//f/9//3//f/9//3//f/9//3//f/9//3//f/9//3//f/9//38YOlQdVBm2Kf9//3//f/9//3//f/9//3//f/9//3//f/9//3//f/9//3//f/9//3//f/9//3//f/9//3//f/9//3//f/9//3//f/9//3//f/9//3//f/9//3//f/9//3//f/9//3//f/9//3//f/9//3//f/9//3//f/9//3//f/9//3//f/9//3//f/ktcx10If9//3//f/9//3//f/9//3//f/9/33cyFXMd/3//f997tyFUGf9//3//f/9//3//f/9//3//f/9//3//f/9//3//f/9//3//f/9//3//f/9//3//f/9//3//f/9//3//f/9//3//f/9//3//f/9//3//f/9//3//f/9//3//f/9//3//f/9//3//f/9//3//f/9//3//f/9//3//f/9//3//f/9//3//f/9//3//f/9//3//f/9//3//f/9//3//f/9//3//f/9//3//f/9//3//f/9//3//f/9//3//f/9//3//f/9//3//f/9//3//f/9//3//f/9//3//f/9//3//f/9//3//f/9//3//f/9//3//f/9//3//f/9//3//f/9//3//f/9//3//f/9//3//f/9//3//f/9//3//f/9//3//f/9//3//f/9//3//f/9//3//f/9//3//f/9//3+1KVQdVBm2Kd97/3//f/9//3//f/9//3//f/9//3//f/9//3//f/9//3//f/9//3//f/9//3//f/9//3//f/9//3//f/9//3//f/9//3//f/9//3//f/9//3//f/9//3//f/9//3//f/9//3//f/9//3//f/9//3//f/9//3//f/9//3//f/9/Pl+WGTMZmUr/f/9//3//f/9//3//f/9//3//f/9/lSURFb5z/3//e5YddR3fe/9//3//f/9//3//f/9//3//f/9//3//f/9//3//f/9//3//f/9//3//f/9//3//f/9//3//f/9//3//f/9//3//f/9//3//f/9//3//f/9//3//f/9//3//f/9//3//f/9//3//f/9//3//f/9//3//f/9//3//f/9//3//f/9//3//f/9//3//f/9//3//f/9//3//f/9//3//f/9//3//f/9//3//f/9//3//f/9//3//f/9//3//f/9//3//f/9//3//f/9//3//f/9//3//f/9//3//f/9//3//f/9//3//f/9//3//f/9//3//f/9//3//f/9//3//f/9//3//f/9//3//f/9//3//f/9//3//f/9//3//f/9//3//f/9//3//f/9//3//f/9//3//f/9//3//f/9//3+VKXUdVR22JZ5v/3//f/9//3//f/9//3//f/9//3//f/9//3//f/9//3//f/9//3//f/9//3//f/9//3//f/9//3//f/9//3//f/9//3//f/9//3//f/9//3//f/9//3//f/9//3//f/9//3//f/9//3//f/9//3//f/9//3//f/9//3//ezsydB1UHd97/3//f/9//3//f/9//3//f/9//3//f/ctMxlcZ/9//3uWIVQd/3//f/9//3//f/9//3//f/9//3//f/9//3//f/9//3//f/9//3//f/9//3//f/9//3//f/9//3//f/9//3//f/9//3//f/9//3//f/9//3//f/9//3//f/9//3//f/9//3//f/9//3//f/9//3//f/9//3//f/9//3//f/9//3//f/9//3//f/9//3//f/9//3//f/9//3//f/9//3//f/9//3//f/9//3//f/9//3//f/9//3//f/9//3//f/9//3//f/9//3//f/9//3//f/9//3//f/9//3//f/9//3//f/9//3//f/9//3//f/9//3//f/9//3//f/9//3//f/9//3//f/9//3//f/9//3//f/9//3//f/9//3//f/9//3//f/9//3//f/9//3//f/9//3//f/9//3//f/9//3/XLZchdhlVGRxb/3//f/9//3//f/9//3//f/9//3//f/9//3//f/9//3//f/9//3//f/9//3//f/9//3//f/9//3//f/9//3//f/9//3//f/9//3//f/9//3//f/9//3//f/9//3//f/9//3//f/9//3//f/9//3//f/9//3//f/9//U6XHXQVV0L/f/9//3//f/9//3//f/9//3//f/9//3+aSjMVXWf/f/97dR1TGd97/3//f/9//3//f/9//3//f/9//3//f/9//3//f/9//3//f/9//3//f/9//3//f/9//3//f/9//3//f/9//3//f/9//3//f/9//3//f/9//3//f/9//3//f/9//3//f/9//3//f/9//3//f/9//3//f/9//3//f/9//3//f/9//3//f/9//3//f/9//3//f/9//3//f/9//3//f/9//3//f/9//3//f/9//3//f/9//3//f/9//3//f/9//3//f/9//3//f/9//3//f/9//3//f/9//3//f/9//3//f/9//3//f/9//3//f/9//3//f/9//3//f/9//3//f/9//3//f/9//3//f/9//3//f/9//3//f/9//3//f/9//3//f/9//3//f/9//3//f/9//3//f/9//3//f/9//3//f/9//395RlQZdR2WIXpC/3//f/9//3//f/9//3//f/9//3//f/9//3//f/9//3//f/9//3//f/9//3//f/9//3//f/9//3//f/9//3//f/9//3//f/9//3//f/9//3//f/9//3//f/9//3//f/9//3//f/9//3//f/9//3//f/9//3+/c7khdB0zGd97/3//f/9//3//f/9//3//f/9//3//f/9/21JVGfta/3//f5YhMxn/e/9//3//f/9//3//f/9//3//f/9//3//f/9//3//f/9//3//f/9//3//f/9//3//f/9//3//f/9//3//f/9//3//f/9//3//f/9//3//f/9//3//f/9//3//f/9//3//f/9//3//f/9//3//f/9//3//f/9//3//f/9//3//f/9//3//f/9//3//f/9//3//f/9//3//f/9//3//f/9//3//f/9//3//f/9//3//f/9//3//f/9//3//f/9//3//f/9//3//f/9//3//f/9//3//f/9//3//f/9//3//f/9//3//f/9//3//f/9//3//f/9//3//f/9//3//f/9//3//f/9//3//f/9//3//f/9//3//f/9//3//f/9//3//f/9//3//f/9//3//f/9//3//f/9//3//f/9//3//f/9//3+aTlQZVB1UGdctnnP/f/9//3//f/9//3//f/9//3//f/9//3//f/9//3//f/9//3//f/9//3//f/9//3//f/9//3//f/9//3//f/9//3//f/9//3//f/9//3//f/9//3//f/9//3//f/9//3//f/9//3//f/9//3//f/9/Oja3ITMVuU7/f/9//3//f/9//3//f/9//3//f/9//3//f35rdh3bUv9//3+VITMZvnf/f/9//3//f/9//3//f/9//3//f/9//3//f/9//3//f/9//3//f/9//3//f/9//3//f/9//3//f/9//3//f/9//3//f/9//3//f/9//3//f/9//3//f/9//3//f/9//3//f/9//3//f/9//3//f/9//3//f/9//3//f/9//3//f/9//3//f/9//3//f/9//3//f/9//3//f/9//3//f/9//3//f/9//3//f/9//3//f/9//3//f/9//3//f/9//3//f/9//3//f/9//3//f/9//3//f/9//3//f/9//3//f/9//3//f/9//3//f/9//3//f/9//3//f/9//3//f/9//3//f/9//3//f/9//3//f/9//3//f/9//3//f/9//3//f/9//3//f/9//3//f/9//3//f/9//3//f/9//3//f/9//38cY3UhUxl2IXYd21L/f/9//3//f/9//3//f/9//3//f/9//3//f/9//3//f/9//3//f/9//3//f/9//3//f/9//3//f/9//3//f/9//3//f/9//3//f/9//3//f/9//3//f/9//3//f/9//3//f/9//3//f/9//3+cQpchVBm1Kf9//3//f/9//3//f/9//3//f/9//3//f/9//3//fxkyeEb/f/9/1ylTFd97/3//f/9//3//f/9//3//f/9//3//f/9//3//f/9//3//f/9//3//f/9//3//f/9//3//f/9//3//f/9//3//f/9//3//f/9//3//f/9//3//f/9//3//f/9//3//f/9//3//f/9//3//f/9//3//f/9//3//f/9//3//f/9//3//f/9//3//f/9//3//f/9//3//f/9//3//f/9//3//f/9//3//f/9//3//f/9//3//f/9//3//f/9//3//f/9//3//f/9//3//f/9//3//f/9//3//f/9//3//f/9//3//f/9//3//f/9//3//f/9//3//f/9//3//f/9//3//f/9//3//f/9//3//f/9//3//f/9//3//f/9//3//f/9//3//f/9//3//f/9//3//f/9//3//f/9//3//f/9//3//f/9//3++d/g1VBWWIVQV2C08Y/9//3//f/9//3//f/9//3//f/9//3//f/9//3//f/9//3//f/9//3//f/9//3//f/9//3//f/9//3//f/9//3//f/9//3//f/9//3//f/9//3//f/9//3//f/9//3//f/9//3//f5tClx1UGVMdnW//f/9//3//f/9//3//f/9//3//f/9//3//f/9//3/9VtxK/3//f7YlMhW+d/9//3//f/9//3//f/9//3//f/9//3//f/9//3//f/9//3//f/9//3//f/9//3//f/9//3//f/9//3//f/9//3//f/9//3//f/9//3//f/9//3//f/9//3//f/9//3//f/9//3//f/9//3//f/9//3//f/9//3//f/9//3//f/9//3//f/9//3//f/9//3//f/9//3//f/9//3//f/9//3//f/9//3//f/9//3//f/9//3//f/9//3//f/9//3//f/9//3//f/9//3//f/9//3//f/9//3//f/9//3//f/9//3//f/9//3//f/9//3//f/9//3//f/9//3//f/9//3//f/9//3//f/9//3//f/9//3//f/9//3//f/9//3//f/9//3//f/9//3//f/9//3//f/9//3//f/9//3//f/9//3//f/9//3//f9tSVRl2HZYdlh05Or9z/3//f/9//3//f/9//3//f/9//3//f/9//3//f/9//3//f/9//3//f/9//3//f/9//3//f/9//3//f/9//3//f/9//3//f/9//3//f/9//3//f/9//3//f/9//3//f/9/vEa4IXQdVBk8X/9//3//f/9//3//f/9//3//f/9//3//f/9//3//f/9/33v9Vv9//3+2JTMZv3f/f/9//3//f/9//3//f/9//3//f/9//3//f/9//3//f/9//3//f/9//3//f/9//3//f/9//3//f/9//3//f/9//3//f/9//3//f/9//3//f/9//3//f/9//3//f/9//3//f/9//3//f/9//3//f/9//3//f/9//3//f/9//3//f/9//3//f/9//3//f/9//3//f/9//3//f/9//3//f/9//3//f/9//3//f/9//3//f/9//3//f/9//3//f/9//3//f/9//3//f/9//3//f/9//3//f/9//3//f/9//3//f/9//3//f/9//3//f/9//3//f/9//3//f/9//3//f/9//3//f/9//3//f/9//3//f/9//3//f/9//3//f/9//3//f/9//3//f/9//3//f/9//3//f/9//3//f/9//3//f/9//3//f/9//3//f55vGDZVGXQdlh12GTk2nmv/f/9//3//f/9//3//f/9//3//f/9//3//f/9//3//f/9//3//f/9//3//f/9//3//f/9//3//f/9//3//f/9//3//f/9//3//f/9//3//f/9//3//f/9/33c6NpcddBkzFZpO/3//f/9//3//f/9//3//f/9//3//f/9//3//f/9//3//f/9/XWv/f/9/tiVUFZ5v/3//f/9//3//f/9//3//f/9//3//f/9//3//f/9//3//f/9//3//f/9//3//f/9//3//f/9//3//f/9//3//f/9//3//f/9//3//f/9//3//f/9//3//f/9//3//f/9//3//f/9//3//f/9//3//f/9//3//f/9//3//f/9//3//f/9//3//f/9//3//f/9//3//f/9//3//f/9//3//f/9//3//f/9//3//f/9//3//f/9//3//f/9//3//f/9//3//f/9//3//f/9//3//f/9//3//f/9//3//f/9//3//f/9//3//f/9//3//f/9//3//f/9//3//f/9//3//f/9//3//f/9//3//f/9//3//f/9//3//f/9//3//f/9//3//f/9//3//f/9//3//f/9//3//f/9//3//f/9//3//f/9//3//f/9//3//f/9/HV+WJVUZdR2XIbghOTY9Y/9//3//f/9//3//f/9//3//f/9//3//f/9//3//f/9//3//f/9//3//f/9//3//f/9//3//f/9//3//f/9//3//f/9//3//f/9//3//f/9//3+faxoulx10GTMV21L/f/9//3//f/9//3//f/9//3//f/9//3//f/9//3//f/9//3//f/9//3//f/ctMhWeb/9//3//f/9//3//f/9//3//f/9//3//f/9//3//f/9//3//f/9//3//f/9//3//f/9//3//f/9//3//f/9//3//f/9//3//f/9//3//f/9//3//f/9//3//f/9//3//f/9//3//f/9//3//f/9//3//f/9//3//f/9//3//f/9//3//f/9//3//f/9//3//f/9//3//f/9//3//f/9//3//f/9//3//f/9//3//f/9//3//f/9//3//f/9//3//f/9//3//f/9//3//f/9//3//f/9//3//f/9//3//f/9//3//f/9//3//f/9//3//f/9//3//f/9//3//f/9//3//f/9//3//f/9//3//f/9//3//f/9//3//f/9//3//f/9//3//f/9//3//f/9//3//f/9//3//f/9//3//f/9//3//f/9//3//f/9//3//f/9//3+6UlMZVBl1HXYdVh23IZpCvnf/f/9//3//f/9//3//f/9//3//f/9//3//f/9//3//f/9//3//f/9//3//f/9//3//f/9//3//f/9//3//f/9//3//f/9//3/fd51CuB2WHVMZMxk8X/9//3//f/9//3//f/9//3//f/9//3//f/9//3//f/9//3//f/9//3//f/9//38YMlMZPGf/f/9//3//f/9//3//f/9//3//f/9//3//f/9//3//f/9//3//f/9//3//f/9//3//f/9//3//f/9//3//f/9//3//f/9//3//f/9//3//f/9//3//f/9//3//f/9//3//f/9//3//f/9//3//f/9//3//f/9//3//f/9//3//f/9//3//f/9//3//f/9//3//f/9//3//f/9//3//f/9//3//f/9//3//f/9//3//f/9//3//f/9//3//f/9//3//f/9//3//f/9//3//f/9//3//f/9//3//f/9//3//f/9//3//f/9//3//f/9//3//f/9//3//f/9//3//f/9//3//f/9//3//f/9//3//f/9//3//f/9//3//f/9//3//f/9//3//f/9//3//f/9//3//f/9//3//f/9//3//f/9//3//f/9//3//f/9//3//f/9//3//f/tW+DE0FVQddh13HXYdGjL8Ur9z/3//f/9//3//f/9//3//f/9//3//f/9//3//f/9//3//f/9//3//f/9//3//f/9//3//f/9//3//f/9//3/fd91OGyqXHXUdVBl1IV1n/3//f/9//3//f/9//3//f/9//3//f/9//3//f/9//3//f/9//3//f/9//3//f/9/ODYzFRtb/3//f/9//3//f/9//3//f/9//3//f/9//3//f/9//3//f/9//3//f/9//3//f/9//3//f/9//3//f/9//3//f/9//3//f/9//3//f/9//3//f/9//3//f/9//3//f/9//3//f/9//3//f/9//3//f/9//3//f/9//3//f/9//3//f/9//3//f/9//3//f/9//3//f/9//3//f/9//3//f/9//3//f/9//3//f/9//3//f/9//3//f/9//3//f/9//3//f/9//3//f/9//3//f/9//3//f/9//3//f/9//3//f/9//3//f/9//3//f/9//3//f/9//3//f/9//3//f/9//3//f/9//3//f/9//3//f/9//3//f/9//3//f/9//3//f/9//3//f/9//3//f/9//3//f/9//3//f/9//3//f/9//3//f/9//3//f/9//3//f/9//3//f/9/fmv3NVYdVRl1HZYdmB2YHfktvEp/Z997/3//f/9//3//f/9//3//f/9//3//f/9//3//f/9//3//f/9//3//f/9//3//f/9//3s+X1w6uB25IXUdVB00FTk+33v/f/9//3//f/9//3//f/9//3//f/9//3//f/9//3//f/9//3//f/9//3//f/9//3//f7tKUxnZUv9//3//f/9//3//f/9//3//f/9//3//f/9//3//f/9//3//f/9//3//f/9//3//f/9//3//f/9//3//f/9//3//f/9//3//f/9//3//f/9//3//f/9//3//f/9//3//f/9//3//f/9//3//f/9//3//f/9//3//f/9//3//f/9//3//f/9//3//f/9//3//f/9//3//f/9//3//f/9//3//f/9//3//f/9//3//f/9//3//f/9//3//f/9//3//f/9//3//f/9//3//f/9//3//f/9//3//f/9//3//f/9//3//f/9//3//f/9//3//f/9//3//f/9//3//f/9//3//f/9//3//f/9//3//f/9//3//f/9//3//f/9//3//f/9//3//f/9//3//f/9//3//f/9//3//f/9//3//f/9//3//f/9//3//f/9//3//f/9//3//f/9//3//f/9//3/fez1jOTpWFXUdlx2XIZgd2SW5Hfopez79Vl5nv3P/f/9//3//f/9//3//f/9//3//f/9//3//f/9//3//e35r/VJ8OtoluCGXHXYdVB00FbYpfWv/f/9//3//f/9//3//f/9//3//f/9//3//f/9//3//f/9//3//f/9//3//f/9//3//f/9//3+7SlIZulL/f/9//3//f/9//3//f/9//3//f/9//3//f/9//3//f/9//3//f/9//3//f/9//3//f/9//3//f/9//3//f/9//3//f/9//3//f/9//3//f/9//3//f/9//3//f/9//3//f/9//3//f/9//3//f/9//3//f/9//3//f/9//3//f/9//3//f/9//3//f/9//3//f/9//3//f/9//3//f/9//3//f/9//3//f/9//3//f/9//3//f/9//3//f/9//3//f/9//3//f/9//3//f/9//3//f/9//3//f/9//3//f/9//3//f/9//3//f/9//3//f/9//3//f/9//3//f/9//3//f/9//3//f/9//3//f/9//3//f/9//3//f/9//3//f/9//3//f/9//3//f/9//3//f/9//3//f/9//3//f/9//3//f/9//3//f/9//3//f/9//3//f/9//3//f/9//3//f/9/vne7Ttcpdh1TFXUdVR2XIdkhuB0bKtkhuSHaJfopXDZ8Qt1O3E79Uv1W/VLdTrxKezo7Ljwu+iXZIfsluB24JXUdVBk0GTk+XWf/f/9//3//f/9//3//f/9//3//f/9//3//f/9//3//f/9//3//f/9//3//f/9//3//f/9//3//f/9/m0pTGblO/3//f/9//3//f/9//3//f/9//3//f/9//3//f/9//3//f/9//3//f/9//3//f/9//3//f/9//3//f/9//3//f/9//3//f/9//3//f/9//3//f/9//3//f/9//3//f/9//3//f/9//3//f/9//3//f/9//3//f/9//3//f/9//3//f/9//3//f/9//3//f/9//3//f/9//3//f/9//3//f/9//3//f/9//3//f/9//3//f/9//3//f/9//3//f/9//3//f/9//3//f/9//3//f/9//3//f/9//3//f/9//3//f/9//3//f/9//3//f/9//3//f/9//3//f/9//3//f/9//3//f/9//3//f/9//3//f/9//3//f/9//3//f/9//3//f/9//3//f/9//3//f/9//3//f/9//3//f/9//3//f/9//3//f/9//3//f/9//3//f/9//3//f/9//3//f/9//3//f/9//3//f997PWOaThk2VBlUGXUZdh2WHXYhdh2YIZcd2SHZIdkllx3aJdohPC7aJZghuSW4IZcddh2WHVUZlyX4MRxf/3//f/9//3//f/9//3//f/9//3//f/9//3//f/9//3//f/9//3//f/9//3//f/9//3//f/9//3//f/9//3//f7tKMhWZSv9//3//f/9//3//f/9//3//f/9//3//f/9//3//f/9//3//f/9//3//f/9//3//f/9//3//f/9//3//f/9//3//f/9//3//f/9//3//f/9//3//f/9//3//f/9//3//f/9//3//f/9//3//f/9//3//f/9//3//f/9//3//f/9//3//f/9//3//f/9//3//f/9//3//f/9//3//f/9//3//f/9//3//f/9//3//f/9//3//f/9//3//f/9//3//f/9//3//f/9//3//f/9//3//f/9//3//f/9//3//f/9//3//f/9//3//f/9//3//f/9//3//f/9//3//f/9//3//f/9//3//f/9//3//f/9//3//f/9//3//f/9//3//f/9//3//f/9//3//f/9//3//f/9//3//f/9//3//f/9//3//f/9//3//f/9//3//f/9//3//f/9//3//f/9//3//f/9//3//f/9//3//f/9//3//f/9/fmv7Vjg+GTK2JRsymB01FTQVdhlVFVUZlx13FVYZdh00FVUVdh3YKRg6u05eZ/9//3//f/9//3//f/9//3//f/9//3//f/9//3//f/9//3//f/9//3//f/9//3//f/9//3//f/9//3//f/9//3//f/9//3/8UlIZFjb/f/9//3//f/9//3//f/9//3//f/9//3//f/9//3//f/9//3//f/9//3//f/9//3//f/9//3//f/9//3//f/9//3//f/9//3//f/9//3//f/9//3//f/9//3//f/9//3//f/9//3//f/9//3//f/9//3//f/9//3//f/9//3//f/9//3//f/9//3//f/9//3//f/9//3//f/9//3//f/9//3//f/9//3//f/9//3//f/9//3//f/9//3//f/9//3//f/9//3//f/9//3//f/9//3//f/9//3//f/9//3//f/9//3//f/9//3//f/9//3//f/9//3//f/9//3//f/9//3//f/9//3//f/9//3//f/9//3//f/9//3//f/9//3//f/9//3//f/9//3//f/9//3//f/9//3//f/9//3//f/9//3//f/9//3//f/9//3//f/9//3//f/9//3//f/9//3//f/9//3//f/9//3//f/9//3//f/9//3//f/9//3//f/9//3//e35vXWd+Z79zPWM9Yzxjfmvfd/9//3//f/9//3//f/9//3//f/9//3//f/9//3//f/9//3//f/9//3//f/9//3//f/9//3//f/9//3//f/9//3//f/9//3//f/9//3//f/9/+1YyFdQt/3//f/9//3//f/9//3//f/9//3//f/9//3//f/9//3//f/9//3//f/9//3//f/9//3//f/9//3//f/9//3//f/9//3//f/9//3//f/9//3//f/9//3//f/9//3//f/9//3//f/9//3//f/9//3//f/9//3//f/9//3//f/9//3//f/9//3//f/9//3//f/9//3//f/9//3//f/9//3//f/9//3//f/9//3//f/9//3//f/9//3//f/9//3//f/9//3//f/9//3//f/9//3//f/9//3//f/9//3//f/9//3//f/9//3//f/9//3//f/9//3//f/9//3//f/9//3//f/9//3//f/9//3//f/9//3//f/9//3//f/9//3//f/9//3//f/9//3//f/9//3//f/9//3//f/9//3//f/9//3//f/9//3//f/9//3//f/9//3//f/9//3//f/9//3//f/9//3//f/9//3//f/9//3//f/9//3//f/9//3//f/9//3//f/9//3//f/9//3//f/9//3//f/9//3//f/9//3//f/9//3//f/9//3//f/9//3//f/9//3//f/9//3//f/9//3//f/9//3//f/9//3//f/9//3//f/9//3//f/9//3//f/9//3//fxxbUxm0Kf9//3//f/9//3//f/9//3//f/9//3//f/9//3//f/9//3//f/9//3//f/9//3//f/9//3//f/9//3//f/9//3//f/9//3//f/9//3//f/9//3//f/9//3//f/9//3//f/9//3//f/9//3//f/9//3//f/9//3//f/9//3//f/9//3//f/9//3//f/9//3//f/9//3//f/9//3//f/9//3//f/9//3//f/9//3//f/9//3//f/9//3//f/9//3//f/9//3//f/9//3//f/9//3//f/9//3//f/9//3//f/9//3//f/9//3//f/9//3//f/9//3//f/9//3//f/9//3//f/9//3//f/9//3//f/9//3//f/9//3//f/9//3//f/9//3//f/9//3//f/9//3//f/9//3//f/9//3//f/9//3//f/9//3//f/9//3//f/9//3//f/9//3//f/9//3//f/9//3//f/9//3//f/9//3//f/9//3//f/9//3//f/9//3//f/9//3//f/9//3//f/9//3//f/9//3//f/9//3//f/9//3//f/9//3//f/9//3//f/9//3//f/9//3//f/9//3//f/9//3//f/9//3//f/9//3//f/9//3//f/9//3//f/9//39eYzIVtCn/f/9//3//f/9//3//f/9//3//f/9//3//f/9//3//f/9//3//f/9//3//f/9//3//f/9//3//f/9//3//f/9//3//f/9//3//f/9//3//f/9//3//f/9//3//f/9//3//f/9//3//f/9//3//f/9//3//f/9//3//f/9//3//f/9//3//f/9//3//f/9//3//f/9//3//f/9//3//f/9//3//f/9//3//f/9//3//f/9//3//f/9//3//f/9//3//f/9//3//f/9//3//f/9//3//f/9//3//f/9//3//f/9//3//f/9//3//f/9//3//f/9//3//f/9//3//f/9//3//f/9//3//f/9//3//f/9//3//f/9//3//f/9//3//f/9//3//f/9//3//f/9//3//f/9//3//f/9//3//f/9//3//f/9//3//f/9//3//f/9//3//f/9//3//f/9//3//f/9//3//f/9//3//f/9//3//f/9//3//f/9//3//f/9//3//f/9//3//f/9//3//f/9//3//f/9//3//f/9//3//f/9//3//f/9//3//f/9//3//f/9//3//f/9//3//f/9//3//f/9//3//f/9//3//f/9//3//f/9//3//f/9//3//f/9/XWMyGXMh/3//f/9//3//f/9//3//f/9//3//f/9//3//f/9//3//f/9//3//f/9//3//f/9//3//f/9//3//f/9//3//f/9//3//f/9//3//f/9//3//f/9//3//f/9//3//f/9//3//f/9//3//f/9//3//f/9//3//f/9//3//f/9//3//f/9//3//f/9//3//f/9//3//f/9//3//f/9//3//f/9//3//f/9//3//f/9//3//f/9//3//f/9//3//f/9//3//f/9//3//f/9//3//f/9//3//f/9//3//f/9//3//f/9//3//f/9//3//f/9//3//f/9//3//f/9//3//f/9//3//f/9//3//f/9//3//f/9//3//f/9//3//f/9//3//f/9//3//f/9//3//f/9//3//f/9//3//f/9//3//f/9//3//f/9//3//f/9//3//f/9//3//f/9//3//f/9//3//f/9//3//f/9//3//f/9//3//f/9//3//f/9//3//f/9//3//f/9//3//f/9//3//f/9//3//f/9//3//f/9//3//f/9//3//f/9//3//f/9//3//f/9//3//f/9//3//f/9//3//f/9//3//f/9//3//f/9//3//f/9//3//f/9//3//f55vMxVSGf9//3//f/9//3//f/9//3//f/9//3//f/9//3//f/9//3//f/9//3//f/9//3//f/9//3//f/9//3//f/9//3//f/9//3//f/9//3//f/9//3//f/9//3//f/9//3//f/9//3//f/9//3//f/9//3//f/9//3//f/9//3//f/9//3//f/9//3//f/9//3//f/9//3//f/9//3//f/9//3//f/9//3//f/9//3//f/9//3//f/9//3//f/9//3//f/9//3//f/9//3//f/9//3//f/9//3//f/9//3//f/9//3//f/9//3//f/9//3//f/9//3//f/9//3//f/9//3//f/9//3//f/9//3//f/9//3//f/9//3//f/9//3//f/9//3//f/9//3//f/9//3//f/9//3//f/9//3//f/9//3//f/9//3//f/9//3//f/9//3//f/9//3//f/9//3//f/9//3//f/9//3//f/9//3//f/9//3//f/9//3//f/9//3//f/9//3//f/9//3//f/9//3//f/9//3//f/9//3//f/9//3//f/9//3//f/9//3//f/9//3//f/9//3//f/9//3//f/9//3//f/9//3//f/9//3//f/9//3//f/9//3//f/9//3++czIVEBH/e/9//3//f/9//3//f/9//3//f/9//3//f/9//3//f/9//3//f/9//3//f/9//3//f/9//3//f/9//3//f/9//3//f/9//3//f/9//3//f/9//3//f/9//3//f/9//3//f/9//3//f/9//3//f/9//3//f/9//3//f/9//3//f/9//3//f/9//3//f/9//3//f/9//3//f/9//3//f/9//3//f/9//3//f/9//3//f/9//3//f/9//3//f/9//3//f/9//3//f/9//3//f/9//3//f/9//3//f/9//3//f/9//3//f/9//3//f/9//3//f/9//3//f/9//3//f/9//3//f/9//3//f/9//3//f/9//3//f/9//3//f/9//3//f/9//3//f/9//3//f/9//3//f/9//3//f/9//3//f/9//3//f/9//3//f/9//3//f/9//3//f/9//3//f/9//3//f/9//3//f/9//3//f/9//3//f/9//3//f/9//3//f/9//3//f/9//3//f/9//3//f/9//3//f/9//3//f/9//3//f/9//3//f/9//3//f/9//3//f/9//3//f/9//3//f/9//3//f/9//3//f/9//3//f/9//3//f/9//3//f/9//3//f/9//3syFRARnXP/f/9//3//f/9//3//f/9//3//f/9//3//f/9//3//f/9//3//f/9//3//f/9//3//f/9//3//f/9//3//f/9//3//f/9//3//f/9//3//f/9//3//f/9//3//f/9//3//f/9//3//f/9//3//f/9//3//f/9//3//f/9//3//f/9//3//f/9//3//f/9//3//f/9//3//f/9//3//f/9//3//f/9//3//f/9//3//f/9//3//f/9//3//f/9//3//f/9//3//f/9//3//f/9//3//f/9//3//f/9//3//f/9//3//f/9//3//f/9//3//f/9//3//f/9//3//f/9//3//f/9//3//f/9//3//f/9//3//f/9//3//f/9//3//f/9//3//f/9//3//f/9//3//f/9//3//f/9//3//f/9//3//f/9//3//f/9//3//f/9//3//f/9//3//f/9//3//f/9//3//f/9//3//f/9//3//f/9//3//f/9//3//f/9//3//f/9//3//f/9//3//f/9//3//f/9//3//f/9//3//f/9//3//f/9//3//f/9//3//f/9//3//f/9//3//f/9//3//f/9//3//f/9//3//f/9//3//f/9//3//f/9//3//f/9/kyUQFbhO/3//f/9//3//f/9//3//f/9//3//f/9//3//f/9//3//f/9//3//f/9//3//f/9//3//f/9//3//f/9//3//f/9//3//f/9//3//f/9//3//f/9//3//f/9//3//f/9//3//f/9//3//f/9//3//f/9//3//f/9//3//f/9//3//f/9//3//f/9//3//f/9//3//f/9//3//f/9//3//f/9//3//f/9//3//f/9//3//f/9//3//f/9//3//f/9//3//f/9//3//f/9//3//f/9//3//f/9//3//f/9//3//f/9//3//f/9//3//f/9//3//f/9//3//f/9//3//f/9//3//f/9//3//f/9//3//f/9//3//f/9//3//f/9//3//f/9//3//f/9//3//f/9//3//f/9//3//f/9//3//f/9//3//f/9//3//f/9//3//f/9//3//f/9//3//f/9//3//f/9//3//f/9//3//f/9//3//f/9//3//f/9//3//f/9//3//f/9//3//f/9//3//f/9//3//f/9//3//f/9//3//f/9//3//f/9//3//f/9//3//f/9//3//f/9//3//f/9//3//f/9//3//f/9//3//f/9//3//f/9//3//f/9//3//f1dGMRUvGf9//3//f/9//3//f/9//3//f/9//3//f/9//3//f/9//3//f/9//3//f/9//3//f/9//3//f/9//3//f/9//3//f/9//3//f/9//3//f/9//3//f/9//3//f/9//3//f/9//3//f/9//3//f/9//3//f/9//3//f/9//3//f/9//3//f/9//3//f/9//3//f/9//3//f/9//3//f/9//3//f/9//3//f/9//3//f/9//3//f/9//3//f/9//3//f/9//3//f/9//3//f/9//3//f/9//3//f/9//3//f/9//3//f/9//3//f/9//3//f/9//3//f/9//3//f/9//3//f/9//3//f/9//3//f/9//3//f/9//3//f/9//3//f/9//3//f/9//3//f/9//3//f/9//3//f/9//3//f/9//3//f/9//3//f/9//3//f/9//3//f/9//3//f/9//3//f/9//3//f/9//3//f/9//3//f/9//3//f/9//3//f/9//3//f/9//3//f/9//3//f/9//3//f/9//3//f/9//3//f/9//3//f/9//3//f/9//3//f/9//3//f/9//3//f/9//3//f/9//3//f/9//3//f/9//3//f/9//3//f/9//3//f/9//399bw8R7hCdc/9//3//f/9//3//f/9//3//f/9//3//f/9//3//f/9//3//f/9//3//f/9//3//f/9//3//f/9//3//f/9//3//f/9//3//f/9//3//f/9//3//f/9//3//f/9//3//f/9//3//f/9//3//f/9//3//f/9//3//f/9//3//f/9//3//f/9//3//f/9//3//f/9//3//f/9//3//f/9//3//f/9//3//f/9//3//f/9//3//f/9//3//f/9//3//f/9//3//f/9//3//f/9//3//f/9//3//f/9//3//f/9//3//f/9//3//f/9//3//f/9//3//f/9//3//f/9//3//f/9//3//f/9//3//f/9//3//f/9//3//f/9//3//f/9//3//f/9//3//f/9//3//f/9//3//f/9//3//f/9//3//f/9//3//f/9//3//f/9//3//f/9//3//f/9//3//f/9//3//f/9//3//f/9//3//f/9//3//f/9//3//f/9//3//f/9//3//f/9//3//f/9//3//f/9//3//f/9//3//f/9//3//f/9//3//f/9//3//f/9//3//f/9//3//f/9//3//f/9//3//f/9//3//f/9//3//f/9//3//f/9//3//f/9//3/0MTAd/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ANAQAAfAAAAAAAAABQAAAADg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wAAABgAAAAEAAAAAAAAAP///wAAAAAAJQAAAAwAAAAEAAAATAAAAGQAAAAJAAAAYAAAAP8AAABsAAAACQAAAGAAAAD3AAAADQAAACEA8AAAAAAAAAAAAAAAgD8AAAAAAAAAAAAAgD8AAAAAAAAAAAAAAAAAAAAAAAAAAAAAAAAAAAAAAAAAACUAAAAMAAAAAAAAgCgAAAAMAAAABAAAACcAAAAYAAAABAAAAAAAAAD///8AAAAAACUAAAAMAAAABAAAAEwAAABkAAAACQAAAHAAAAAEAQAAfAAAAAkAAABwAAAA/AAAAA0AAAAhAPAAAAAAAAAAAAAAAIA/AAAAAAAAAAAAAIA/AAAAAAAAAAAAAAAAAAAAAAAAAAAAAAAAAAAAAAAAAAAlAAAADAAAAAAAAIAoAAAADAAAAAQAAAAlAAAADAAAAAEAAAAYAAAADAAAAAAAAAISAAAADAAAAAEAAAAWAAAADAAAAAAAAABUAAAAUAEAAAoAAABwAAAAAwEAAHwAAAABAAAAqwoNQnIcDUIKAAAAcAAAACsAAABMAAAABAAAAAkAAABwAAAABQEAAH0AAACkAAAARgBpAHIAbQBhAGQAbwAgAHAAbwByADoAIABWAEkAQwBUAE8AUgAgAFMARQBCAEEAUwBUAEkAQQBOACAASgBBAEkATQBFACAARwBBAFIAUgBJAEQATwBUHQYAAAADAAAABAAAAAkAAAAGAAAABwAAAAcAAAADAAAABwAAAAcAAAAEAAAAAwAAAAMAAAAHAAAAAwAAAAcAAAAFAAAACQAAAAcAAAADAAAABgAAAAYAAAAHAAAABwAAAAYAAAAFAAAAAwAAAAcAAAAIAAAAAwAAAAQAAAAHAAAAAwAAAAoAAAAGAAAAAwAAAAgAAAAHAAAABwAAAAcAAAADAAAACAAAAAkAAAAWAAAADAAAAAAAAAAlAAAADAAAAAIAAAAOAAAAFAAAAAAAAAAQAAAAFAAAAA==</Object>
  <Object Id="idInvalidSigLnImg">AQAAAGwAAAAAAAAAAAAAAA0BAAB/AAAAAAAAAAAAAAAxJQAApBEAACBFTUYAAAEAfBQBAMEAAAAFAAAAAAAAAAAAAAAAAAAAgAcAADgEAAClAgAAfQEAAAAAAAAAAAAAAAAAANVVCgBI0AUACgAAABAAAAAAAAAAAAAAAEsAAAAQAAAAAAAAAAUAAAAeAAAAGAAAAAAAAAAAAAAADgEAAIAAAAAnAAAAGAAAAAEAAAAAAAAAAAAAAAAAAAAlAAAADAAAAAEAAABMAAAAZAAAAAAAAAAAAAAADQEAAH8AAAAAAAAAAAAAAA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8PDwAAAAAAAlAAAADAAAAAEAAABMAAAAZAAAAAAAAAAAAAAADQEAAH8AAAAAAAAAAAAAAA4BAACAAAAAIQDwAAAAAAAAAAAAAACAPwAAAAAAAAAAAACAPwAAAAAAAAAAAAAAAAAAAAAAAAAAAAAAAAAAAAAAAAAAJQAAAAwAAAAAAACAKAAAAAwAAAABAAAAJwAAABgAAAABAAAAAAAAAPDw8AAAAAAAJQAAAAwAAAABAAAATAAAAGQAAAAAAAAAAAAAAA0BAAB/AAAAAAAAAAAAAAAO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AAAAAAAlAAAADAAAAAEAAABMAAAAZAAAAAAAAAAAAAAADQEAAH8AAAAAAAAAAAAAAA4BAACAAAAAIQDwAAAAAAAAAAAAAACAPwAAAAAAAAAAAACAPwAAAAAAAAAAAAAAAAAAAAAAAAAAAAAAAAAAAAAAAAAAJQAAAAwAAAAAAACAKAAAAAwAAAABAAAAJwAAABgAAAABAAAAAAAAAP///wAAAAAAJQAAAAwAAAABAAAATAAAAGQAAAAAAAAAAAAAAA0BAAB/AAAAAAAAAAAAAAAO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qMI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wdwavqB9IuRtgdF0bYP//AAAAAKN1floAADSbKAAMAAAAAAAAAAjUYQCImigAaPOkdQAAAAAAAENoYXJVcHBlclcAjV8AsI5fAMhlpgdAll8A4JooAIAB6HQNXON031vjdOCaKABkAQAABGVAdQRlQHXIebQDAAgAAAACAAAAAAAAAJsoAJdsQHUAAAAAAAAAADqcKAAJAAAAKJwoAAkAAAAAAAAAAAAAACicKAA4mygAmuw/dQAAAAAAAgAAAAAoAAkAAAAonCgACQAAAEwSQXUAAAAAAAAAACicKAAJAAAAAAAAAGSbKABAMD91AAAAAAACAAAonCg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4BAACAAAAAAAAAAAAAAAAOAQAAgAAAAFIAAABwAQAAAgAAABAAAAAHAAAAAAAAAAAAAAC8AgAAAAAAAAECAiJTAHkAcwB0AGUAbQAAAAAAAAAAAAAAAAAAAAAAAAAAAAAAAAAAAAAAAAAAAAAAAAAAAAAAAAAAAAAAAAAAAAAAAAAAAKTTKAColLZeCAAAALzTKAB3lLZeAQAAAAAAAADoD4sHAAQyFcjTKAC1nMFecJBODdzTKACDnMFeWKjNCMAPiwfoD4sHANQoAC/mwV7AD4sH9NHCXnCQTg0AAAAAAJBODQCQTg0U1CgABGVAdQRlQHUM5C93AAgAAAACAAAAAAAARNQoAJdsQHUAAAAAAAAAAHrVKAAHAAAAbNUoAAcAAAAAAAAAAAAAAGzVKAB81CgAmuw/dQAAAAAAAgAAAAAoAAcAAABs1SgABwAAAEwSQXUAAAAAAAAAAGzVKAAHAAAAAAAAAKjUKABAMD91AAAAAAACAABs1S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DgbzkVSFBfAAEAAADIwjwNAAAAAGCyPQ0DAAAASFBfAJDrQhUAAAAAYLI9DTdawV4DAAAAQFrBXgEAAACIaC8VQDH3XrmPvF7onSgAgAHodA1c43TfW+N06J0oAGQBAAAEZUB1BGVAdahivwgACAAAAAIAAAAAAAAInigAl2xAdQAAAAAAAAAAPJ8oAAYAAAAwnygABgAAAAAAAAAAAAAAMJ8oAECeKACa7D91AAAAAAACAAAAACgABgAAADCfKAAGAAAATBJBdQAAAAAAAAAAMJ8oAAYAAAAAAAAAbJ4oAEAwP3UAAAAAAAIAADCfKA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O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EwQj8AAAAAAAAAAEkiQT8AACRCAADIQSQAAAAkAAAA0TBCPwAAAAAAAAAASSJBPwAAJEIAAMhBBAAAAHMAAAAMAAAAAAAAAA0AAAAQAAAAKQAAABkAAABSAAAAcAEAAAQAAAAQAAAABwAAAAAAAAAAAAAAvAIAAAAAAAAHAgIiUwB5AHMAdABlAG0AAAAAAAAAAAAAAAAAAAAAAAAAAAAAAAAAAAAAAAAAAAAAAAAAAAAAAAAAAAAAAAAAAAAAAAAAqAfoi1MVA6PjdH8mGV+yJgHTAAAAALi4Zg1YcygAYBUh0SIAigFZKRlfGHIoAAAAAADIXKgHWHMoACSIgBJgcigA6SgZX1MAZQBnAG8AZQAgAFUASQAAAAAABSkZXzBzKADhAAAA2HEoADtc0F7YY6kI4QAAAAEAAAAGjFMVAAAoANpb0F4EAAAABQAAAAAAAAAAAAAAAAAAAAaMUxXkcygANSgZX+C1oAgEAAAAyFyoBwAAAABZKBlfAAAAAAAAZQBnAG8AZQAgAFUASQAAAAqVtHIoALRyKADhAAAAUHIoAAAAAADoi1MVAAAAAAEAAAAAAAAAdHIoAFY55HRkdgAIAAAAACUAAAAMAAAABAAAAEYAAAAoAAAAHAAAAEdESUMCAAAAAAAAAAAAAAB4AAAAPQAAAAAAAAAhAAAACAAAAGIAAAAMAAAAAQAAABUAAAAMAAAABAAAABUAAAAMAAAABAAAAFEAAACI9gAAKQAAABkAAACCAAAARQAAAAAAAAAAAAAAAAAAAAAAAAD4AAAAfwAAAFAAAAAoAAAAeAAAABD2AAAAAAAAIADMAHcAAAA8AAAAKAAAAPg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czxfu05ZPlk+FzZ5Qjxf/3//f/9//3//f/9//3//f/9//3//f/9//3//f/9//3//f/9//3//f/9//3//f/9//3//f/9//3//f/9//3//f/9//3//f/9//3//f/9//3//f/9//3//f/9//3//f/9//3//f/9//3//f/9//3//f/9//3//f/9//3//f/9//3//f/9//3//f/9//3//f/9//3//f/9//3//f/9//3//f/9//3//f/9//3//f/9//3//f/9//3//f/9//3//f/9//3//f/9//3//f/9//3//f/9//3//f/9//3//f/9//3//f/9//3//f/9//3//f/9//3//f/9//3//f/9//3//f/9//3//f/9//3//f/9//3//f/9//3//f/9//3//f/9//3//f/9//3//f/9//3//f/9//3//f/9//3//f/9//3//f/9//3//f/9//3//f/9//3//f/9//3//f/9//3//f/9//3//f/9//3//f/9//3//f/9//3//f/9//3//f/9//3//f/9//3//f/9//3//f/9//3//f/9//3//f/9//3//f/9//3//f/9//3//f/9//3//f/9//3//f/9//3//f/9//3//f/9//3//f/9//3//f/9//3//f/9/33v8TvkpuCFUFTMVUxkyGTIZMhUyFZQlnmv/f/9//3//f/9//3//f/9//3//f/9//3//f/9//3//f/9//3//f/9//3//f/9//3//f/9//3//f/9//3//f/9//3//f/9//3//f/9//3//f/9//3//f/9//3//f/9//3//f/9//3//f/9//3//f/9//3//f/9//3//f/9//3//f/9//3//f/9//3//f/9//3//f/9//3//f/9//3//f/9//3//f/9//3//f/9//3//f/9//3//f/9//3//f/9//3//f/9//3//f/9//3//f/9//3//f/9//3//f/9//3//f/9//3//f/9//3//f/9//3//f/9//3//f/9//3//f/9//3//f/9//3//f/9//3//f/9//3//f/9//3//f/9//3//f/9//3//f/9//3//f/9//3//f/9//3//f/9//3//f/9//3//f/9//3//f/9//3//f/9//3//f/9//3//f/9//3//f/9//3//f/9//3//f/9//3//f/9//3//f/9//3//f/9//3//f/9//3//f/9//3//f/9//3//f/9//3//f/9//3//f/9//3//f/9//3//f/9//3//f/9//3//f/9//3//f/9//3//f/9//3//f/9/n2/dSpYZdRlVGVQZUxlTGTEVMRUxFVIZMhlTGTIRXGf/f/9//3//f/9//3//f/9//3//f/9//3//f/9//3//f/9//3//f/9//3//f/9//3//f/9//3//f/9//3//f/9//3//f/9//3//f/9//3//f/9//3//f/9//3//f/9//3//f/9//3//f/9//3//f/9//3//f/9//3//f/9//3//f/9//3//f/9//3//f/9//3//f/9//3//f/9//3//f/9//3//f/9//3//f/9//3//f/9//3//f/9//3//f/9//3//f/9//3//f/9//3//f/9//3//f/9//3//f/9//3//f/9//3//f/9//3//f/9//3//f/9//3//f/9//3//f/9//3//f/9//3//f/9//3//f/9//3//f/9//3//f/9//3//f/9//3//f/9//3//f/9//3//f/9//3//f/9//3//f/9//3//f/9//3//f/9//3//f/9//3//f/9//3//f/9//3//f/9//3//f/9//3//f/9//3//f/9//3//f/9//3//f/9//3//f/9//3//f/9//3//f/9//3//f/9//3//f/9//3//f/9//3//f/9//3//f/9//3//f/9//3//f/9//3//f/9//3//f/9/n2tbOpcddh1UHTMZMhkSEZQpOD6aTrpSmU4WNhIVMRUyGVMZvnP/f/9//3//f/9//3//f/9//3//f/9//3//f/9//3//f/9//3//f/9//3//f/9//3//f/9//3//f/9//3//f/9//3//f/9//3//f/9//3//f/9//3//f/9//3//f/9//3//f/9//3//f/9//3//f/9//3//f/9//3//f/9//3//f/9//3//f/9//3//f/9//3//f/9//3//f/9//3//f/9//3//f/9//3//f/9//3//f/9//3//f/9//3//f/9//3//f/9//3//f/9//3//f/9//3//f/9//3//f/9//3//f/9//3//f/9//3//f/9//3//f/9//3//f/9//3//f/9//3//f/9//3//f/9//3//f/9//3//f/9//3//f/9//3//f/9//3//f/9//3//f/9//3//f/9//3//f/9//3//f/9//3//f/9//3//f/9//3//f/9//3//f/9//3//f/9//3//f/9//3//f/9//3//f/9//3//f/9//3//f/9//3//f/9//3//f/9//3//f/9//3//f/9//3//f/9//3//f/9//3//f/9//3//f/9//3//f/9//3//f/9//3//f/9//3//f/9/n2tbNrkhlh11GVQdMxnWLdpS33v/f/9//3//f/9//3/ed5MlMhVTHXMd/3//f/9//3//f/9//3//f/9//3//f/9//3//f/9//3//f/9//3//f/9//3//f/9//3//f/9//3//f/9//3//f/9//3//f/9//3//f/9//3//f/9//3//f/9//3//f/9//3//f/9//3//f/9//3//f/9//3//f/9//3//f/9//3//f/9//3//f/9//3//f/9//3//f/9//3//f/9//3//f/9//3//f/9//3//f/9//3//f/9//3//f/9//3//f/9//3//f/9//3//f/9//3//f/9//3//f/9//3//f/9//3//f/9//3//f/9//3//f/9//3//f/9//3//f/9//3//f/9//3//f/9//3//f/9//3//f/9//3//f/9//3//f/9//3//f/9//3//f/9//3//f/9//3//f/9//3//f/9//3//f/9//3//f/9//3//f/9//3//f/9//3//f/9//3//f/9//3//f/9//3//f/9//3//f/9//3//f/9//3//f/9//3//f/9//3//f/9//3//f/9//3//f/9//3//f/9//3//f/9//3//f/9//3//f/9//3//f/9//3//f/9//3//f/9/f2N8NrkhdhlVHTMZMxX4NX1r/3//f/9//3//f/9//3//f/9//3//f5QlUxkyFbpS/3//f/9//3//f/9//3//f/9//3//f/9//3//f/9//3//f/9//3//f/9//3//f/9//3//f/9//3//f/9//3//f/9//3//f/9//3//f/9//3//f/9//3//f/9//3//f/9//3//f/9//3//f/9//3//f/9//3//f/9//3//f/9//3//f/9//3//f/9//3//f/9//3//f/9//3//f/9//3//f/9//3//f/9//3//f/9//3//f/9//3//f/9//3//f/9//3//f/9//3//f/9//3//f/9//3//f/9//3//f/9//3//f/9//3//f/9//3//f/9//3//f/9//3//f/9//3//f/9//3//f/9//3//f/9//3//f/9//3//f/9//3//f/9//3//f/9//3//f/9//3//f/9//3//f/9//3//f/9//3//f/9//3//f/9//3//f/9//3//f/9//3//f/9//3//f/9//3//f/9//3//f/9//3//f/9//3//f/9//3//f/9//3//f/9//3//f/9//3//f/9//3//f/9//3//f/9//3//f/9//3//f/9//3//f/9//3//f/9//3//f/9/XmN8Ntkh2SF1HZYhVRl6Sr9z/3//f/9//3//f/9//3//f/9//3//f/9//3+eb1QZMxlzIf9//3//f/9//3//f/9//3//f/9//3//f/9//3//f/9//3//f/9//3//f/9//3//f/9//3//f/9//3//f/9//3//f/9//3//f/9//3//f/9//3//f/9//3//f/9//3//f/9//3//f/9//3//f/9//3//f/9//3//f/9//3//f/9//3//f/9//3//f/9//3//f/9//3//f/9//3//f/9//3//f/9//3//f/9//3//f/9//3//f/9//3//f/9//3//f/9//3//f/9//3//f/9//3//f/9//3//f/9//3//f/9//3//f/9//3//f/9//3//f/9//3//f/9//3//f/9//3//f/9//3//f/9//3//f/9//3//f/9//3//f/9//3//f/9//3//f/9//3//f/9//3//f/9//3//f/9//3//f/9//3//f/9//3//f/9//3//f/9//3//f/9//3//f/9//3//f/9//3//f/9//3//f/9//3//f/9//3//f/9//3//f/9//3//f/9//3//f/9//3//f/9//3//f/9//3//f/9//3//f/9//3//f/9//3//f/9//3//f/97HlcZKvsplx12IVQZVB2aTv9//3//f/9//3//f/9//3//f/9//3//f/9//3//f/9//383PlQdEQ1cZ/9//3//f/9//3//f/9//3//f/9//3//f/9//3//f/9//3//f/9//3//f/9//3//f/9//3//f/9//3//f/9//3//f/9//3//f/9//3//f/9//3//f/9//3//f/9//3//f/9//3//f/9//3//f/9//3//f/9//3//f/9//3//f/9//3//f/9//3//f/9//3//f/9//3//f/9//3//f/9//3//f/9//3//f/9//3//f/9//3//f/9//3//f/9//3//f/9//3//f/9//3//f/9//3//f/9//3//f/9//3//f/9//3//f/9//3//f/9//3//f/9//3//f/9//3//f/9//3//f/9//3//f/9//3//f/9//3//f/9//3//f/9//3//f/9//3//f/9//3//f/9//3//f/9//3//f/9//3//f/9//3//f/9//3//f/9//3//f/9//3//f/9//3//f/9//3//f/9//3//f/9//3//f/9//3//f/9//3//f/9//3//f/9//3//ez5jPlu7ShgyGTYZNrchuCW3JZchdx23Jbcp+C1aOrtK+1K/d/9//3//f/97PlvZIbkh2SV2HTQZdR3cUv9//3//f/9//3//f/9//3//f/9//3//f/9//3//f/9//3//f/9/fnMREVQdNz7/f/9//3//f/9//3//f/9//3//f/9//3//f/9//3//f/9//3//f/9//3//f/9//3//f/9//3//f/9//3//f/9//3//f/9//3//f/9//3//f/9//3//f/9//3//f/9//3//f/9//3//f/9//3//f/9//3//f/9//3//f/9//3//f/9//3//f/9//3//f/9//3//f/9//3//f/9//3//f/9//3//f/9//3//f/9//3//f/9//3//f/9//3//f/9//3//f/9//3//f/9//3//f/9//3//f/9//3//f/9//3//f/9//3//f/9//3//f/9//3//f/9//3//f/9//3//f/9//3//f/9//3//f/9//3//f/9//3//f/9//3//f/9//3//f/9//3//f/9//3//f/9//3//f/9//3//f/9//3//f/9//3//f/9//3//f/9//3//f/9//3//f/9//3//f/9//3//f/9//3//f/9//3//f/9//3//f/9//3s9Y3pC+DGXHVUZVhlVFVQdNB1UGVMZVBkzGVMZUxkxFTIZMhkyFTIZUx0xFTIVExF1ITg6u0rZJbghlx11HVUZdR3bUv9//3//f/9//3//f/9//3//f/9//3//f/9//3//f/9//3//f/9//3//f/9/lCVTGZQh/3//f/9//3//f/9//3//f/9//3//f/9//3//f/9//3//f/9//3//f/9//3//f/9//3//f/9//3//f/9//3//f/9//3//f/9//3//f/9//3//f/9//3//f/9//3//f/9//3//f/9//3//f/9//3//f/9//3//f/9//3//f/9//3//f/9//3//f/9//3//f/9//3//f/9//3//f/9//3//f/9//3//f/9//3//f/9//3//f/9//3//f/9//3//f/9//3//f/9//3//f/9//3//f/9//3//f/9//3//f/9//3//f/9//3//f/9//3//f/9//3//f/9//3//f/9//3//f/9//3//f/9//3//f/9//3//f/9//3//f/9//3//f/9//3//f/9//3//f/9//3//f/9//3//f/9//3//f/9//3//f/9//3//f/9//3//f/9//3//f/9//3//f/9//3//f/9//3//f/9//3//f/9//3//fzxfWjrYKVUZVRl0HVQdVB0zHVMdMxkyGTIVMhU0GTMVMxk0GRIZMxkzGTMZEhUyGRIVMhkyFTIZEBUxGRAVMhlTHVMZ1y38Wv9//3//f/9//3//f/9//3//f/9//3//f/9//3//f/9//3//f/9//3//f/9//3//f1dCdB00Gf9//3//f/9//3//f/9//3//f/9//3//f/9//3//f/9//3//f/9//3//f/9//3//f/9//3//f/9//3//f/9//3//f/9//3//f/9//3//f/9//3//f/9//3//f/9//3//f/9//3//f/9//3//f/9//3//f/9//3//f/9//3//f/9//3//f/9//3//f/9//3//f/9//3//f/9//3//f/9//3//f/9//3//f/9//3//f/9//3//f/9//3//f/9//3//f/9//3//f/9//3//f/9//3//f/9//3//f/9//3//f/9//3//f/9//3//f/9//3//f/9//3//f/9//3//f/9//3//f/9//3//f/9//3//f/9//3//f/9//3//f/9//3//f/9//3//f/9//3//f/9//3//f/9//3//f/9//3//f/9//3//f/9//3//f/9//3//f/9//3//f/9//3//f/9//3//f/9//3//f/9//3scW5tCdhlUGVMZdiFTGXUdMxkzGTIZdB22LVlCmkocX31rn3Pfe/9//3//f/9//3//f/9/v3d+b/xW1ykyGTIZEBUwFQ8VEBURFdYxHF//f/9//3//f/9//3//f/9//3//f/9//3//f/9//3//f/9//3//f/9//3//f/9//388XzMZMxW+c/9//3//f/9//3//f/9//3//f/9//3//f/9//3//f/9//3//f/9//3//f/9//3//f/9//3//f/9//3//f/9//3//f/9//3//f/9//3//f/9//3//f/9//3//f/9//3//f/9//3//f/9//3//f/9//3//f/9//3//f/9//3//f/9//3//f/9//3//f/9//3//f/9//3//f/9//3//f/9//3//f/9//3//f/9//3//f/9//3//f/9//3//f/9//3//f/9//3//f/9//3//f/9//3//f/9//3//f/9//3//f/9//3//f/9//3//f/9//3//f/9//3//f/9//3//f/9//3//f/9//3//f/9//3//f/9//3//f/9//3//f/9//3//f/9//3//f/9//3//f/9//3//f/9//3//f/9//3//f/9//3//f/9//3//f/9//3//f/9//3//f/9//3//f/9//3//f/9/fmtaPlUZVR1UHVUhUxlUHVQZVB22LbtOPGffe/9//3//f/9//3//f/9//3//f/9//3//f/9//3//f/9/Xl/ZJdchmCGVITMZcyG0KRERMhkxFTIVdCFdY/9//3//f/9//3//f/9//3//f/9//3//f/9//3//f/9//3//f/9//3//f/9/vnNUGVQZG1v/f/9//3//f/9//3//f/9//3//f/9//3//f/9//3//f/9//3//f/9//3//f/9//3//f/9//3//f/9//3//f/9//3//f/9//3//f/9//3//f/9//3//f/9//3//f/9//3//f/9//3//f/9//3//f/9//3//f/9//3//f/9//3//f/9//3//f/9//3//f/9//3//f/9//3//f/9//3//f/9//3//f/9//3//f/9//3//f/9//3//f/9//3//f/9//3//f/9//3//f/9//3//f/9//3//f/9//3//f/9//3//f/9//3//f/9//3//f/9//3//f/9//3//f/9//3//f/9//3//f/9//3//f/9//3//f/9//3//f/9//3//f/9//3//f/9//3//f/9//3//f/9//3//f/9//3//f/9//3//f/9//3//f/9//3//f/9//3//f/9//3//f/9//3//f/9/HV91IVUddRlUHVMZVBkzFbYtmk5+b/9//3//f/9//3//f/9//3//f/9//3//f/9//3//f/9//3//f/9/n2saLpcdlyF2HTIRliUcW/9//3+ec1hCMhURFTEVERE3Ot97/3//f/9//3//f/9//3//f/9//3//f/9//3//f/9//3//f/9//3//f/9/dh1UGZlK/3//f/9//3//f/9//3//f/9//3//f/9//3//f/9//3//f/9//3//f/9//3//f/9//3//f/9//3//f/9//3//f/9//3//f/9//3//f/9//3//f/9//3//f/9//3//f/9//3//f/9//3//f/9//3//f/9//3//f/9//3//f/9//3//f/9//3//f/9//3//f/9//3//f/9//3//f/9//3//f/9//3//f/9//3//f/9//3//f/9//3//f/9//3//f/9//3//f/9//3//f/9//3//f/9//3//f/9//3//f/9//3//f/9//3//f/9//3//f/9//3//f/9//3//f/9//3//f/9//3//f/9//3//f/9//3//f/9//3//f/9//3//f/9//3//f/9//3//f/9//3//f/9//3//f/9//3//f/9//3//f/9//3//f/9//3//f/9//3//f/9//3//f/9//FLYJVQVdSFTGVQZMxnXLftW33v/f/9//3//f/9//3//f/9//3//f/9//3//f/9//3//f/9//3//f/9/33d8PpcdlyFVHXYddCEdW/9//3//f/9//3//f997mk4yGTIVMhVUGRtf/3//f/9//3//f/9//3//f/9//3//f/9//3//f/9//3//f/9//3//f7YlVB1YPv9//3//f/9//3//f/9//3//f/9//3//f/9//3//f/9//3//f/9//3//f/9//3//f/9//3//f/9//3//f/9//3//f/9//3//f/9//3//f/9//3//f/9//3//f/9//3//f/9//3//f/9//3//f/9//3//f/9//3//f/9//3//f/9//3//f/9//3//f/9//3//f/9//3//f/9//3//f/9//3//f/9//3//f/9//3//f/9//3//f/9//3//f/9//3//f/9//3//f/9//3//f/9//3//f/9//3//f/9//3//f/9//3//f/9//3//f/9//3//f/9//3//f/9//3//f/9//3//f/9//3//f/9//3//f/9//3//f/9//3//f/9//3//f/9//3//f/9//3//f/9//3//f/9//3//f/9//3//f/9//3//f/9//3//f/9//3//f/9//3//f99721JVGXUdVB1UHTIVdSGbTr5z/3//f/9//3//f/9//3//f/9//3//f/9//3//f/9//3//f/9//3//f/9//3v9Ttollx2WHVQZdR3cUv9//3//f/9//3//f/9//3//f/9//39YQjIVMhkxFTc+/3//f/9//3//f/9//3//f/9//3//f/9//3//f/9//3//f/9//3/WLXUhtS3/f/9//3//f/9//3//f/9//3//f/9//3//f/9//3//f/9//3//f/9//3//f/9//3//f/9//3//f/9//3//f/9//3//f/9//3//f/9//3//f/9//3//f/9//3//f/9//3//f/9//3//f/9//3//f/9//3//f/9//3//f/9//3//f/9//3//f/9//3//f/9//3//f/9//3//f/9//3//f/9//3//f/9//3//f/9//3//f/9//3//f/9//3//f/9//3//f/9//3//f/9//3//f/9//3//f/9//3//f/9//3//f/9//3//f/9//3//f/9//3//f/9//3//f/9//3//f/9//3//f/9//3//f/9//3//f/9//3//f/9//3//f/9//3//f/9//3//f/9//3//f/9//3//f/9//3//f/9//3//f/9//3//f/9//3//f/9//3//f/9/u06XIVUZVB1UGVQZlSH8Vv9//3//f/9//3//f/9//3//f/9//3//f/9//3//f/9//3//f/9//3//f/9//3+faxouuCGXHXYhVRl5Qt97/3//f/9//3//f/9//3//f/9//3//f/9//3+eb7QtEhkyGZQl/3//f/9//3//f/9//3//f/9//3//f/9//3//f/9//3//f/9/WUJ1HdUp/3//f/9//3//f/9//3//f/9//3//f/9//3//f/9//3//f/9//3//f/9//3//f/9//3//f/9//3//f/9//3//f/9//3//f/9//3//f/9//3//f/9//3//f/9//3//f/9//3//f/9//3//f/9//3//f/9//3//f/9//3//f/9//3//f/9//3//f/9//3//f/9//3//f/9//3//f/9//3//f/9//3//f/9//3//f/9//3//f/9//3//f/9//3//f/9//3//f/9//3//f/9//3//f/9//3//f/9//3//f/9//3//f/9//3//f/9//3//f/9//3//f/9//3//f/9//3//f/9//3//f/9//3//f/9//3//f/9//3//f/9//3//f/9//3//f/9//3//f/9//3//f/9//3//f/9//3//f/9//3//f/9//3//f/9//3//f/9/PV+3KXYZdB1UHTQV1y0cX/9//3//f/9//3//f/9//3//f/9//3//f/9//3//f/9//3//f/9//3//f/9//3/fd51Clx3ZIXYZVRm2KZ5v/3//f/9//3//f/9//3//f/9//3//f/9//3//f/9//3//f5hKERFSGXMh33f/f/9//3//f/9//3//f/9//3//f/9//3//f/9//3//f3lGdiGVIf9//3//f/9//3//f/9//3//f/9//3//f/9//3//f/9//3//f/9//3//f/9//3//f/9//3//f/9//3//f/9//3//f/9//3//f/9//3//f/9//3//f/9//3//f/9//3//f/9//3//f/9//3//f/9//3//f/9//3//f/9//3//f/9//3//f/9//3//f/9//3//f/9//3//f/9//3//f/9//3//f/9//3//f/9//3//f/9//3//f/9//3//f/9//3//f/9//3//f/9//3//f/9//3//f/9//3//f/9//3//f/9//3//f/9//3//f/9//3//f/9//3//f/9//3//f/9//3//f/9//3//f/9//3//f/9//3//f/9//3//f/9//3//f/9//3//f/9//3//f/9//3//f/9//3//f/9//3//f/9//3//f/9//3//f/9/33daOlUZdR1UHVQZlSVeZ/9//3//f/9//3//f/9//3//f/9//3//f/9//3//f/9//3//f/9//3//f/9//3//fx1b+iX6Kdkldh11IftW/3//f/9//3//f/9//3//f/9//3//f/9//3//f/9//3//f/9//3//f1xnMhlSGXMh/3//f/9//3//f/9//3//f/9//3//f/9//3//f/9//3+6UnUddB3/f/9//3//f/9//3//f/9//3//f/9//3//f/9//3//f/9//3//f/9//3//f/9//3//f/9//3//f/9//3//f/9//3//f/9//3//f/9//3//f/9//3//f/9//3//f/9//3//f/9//3//f/9//3//f/9//3//f/9//3//f/9//3//f/9//3//f/9//3//f/9//3//f/9//3//f/9//3//f/9//3//f/9//3//f/9//3//f/9//3//f/9//3//f/9//3//f/9//3//f/9//3//f/9//3//f/9//3//f/9//3//f/9//3//f/9//3//f/9//3//f/9//3//f/9//3//f/9//3//f/9//3//f/9//3//f/9//3//f/9//3//f/9//3//f/9//3//f/9//3//f/9//3//f/9//3//f/9//3//f/9//3//f/9//38cW7glVR1UGTMZlSUcW/9//3//f/9//3//f/9//3//f/9//3//f/9//3//f/9//3//f/9//3//f/9//3//f/97nD6YHZcddh0zFTk+33f/f/9//3//f/9//3//f/9//3//f/9//3//f/9//3//f/9//3//f/9//3//f31rMRlTGbUp/3//f/9//3//f/9//3//f/9//3//f/9//3//f/9/+1p1GTIV33v/f/9//3//f/9//3//f/9//3//f/9//3//f/9//3//f/9//3//f/9//3//f/9//3//f/9//3//f/9//3//f/9//3//f/9//3//f/9//3//f/9//3//f/9//3//f/9//3//f/9//3//f/9//3//f/9//3//f/9//3//f/9//3//f/9//3//f/9//3//f/9//3//f/9//3//f/9//3//f/9//3//f/9//3//f/9//3//f/9//3//f/9//3//f/9//3//f/9//3//f/9//3//f/9//3//f/9//3//f/9//3//f/9//3//f/9//3//f/9//3//f/9//3//f/9//3//f/9//3//f/9//3//f/9//3//f/9//3//f/9//3//f/9//3//f/9//3//f/9//3//f/9//3//f/9//3//f/9//3//f/9//3/fexg2diFUHVQZVBmaSv97/3//f/9//3//f/9//3//f/9//3//f/9//3//f/9//3//f/9//3//f/9//3//f/9/fmvZIZchdh11HXUdPWP/f/9//3//f/9//3//f/9//3//f/9//3//f/9//3//f/9//3//f/9//3//f/9//3//f11rMhlSFVdG/3//f/9//3//f/9//3//f/9//3//f/9//3//f55vVRkzFd53/3//f/9//3//f/9//3//f/9//3//f/9//3//f/9//3//f/9//3//f/9//3//f/9//3//f/9//3//f/9//3//f/9//3//f/9//3//f/9//3//f/9//3//f/9//3//f/9//3//f/9//3//f/9//3//f/9//3//f/9//3//f/9//3//f/9//3//f/9//3//f/9//3//f/9//3//f/9//3//f/9//3//f/9//3//f/9//3//f/9//3//f/9//3//f/9//3//f/9//3//f/9//3//f/9//3//f/9//3//f/9//3//f/9//3//f/9//3//f/9//3//f/9//3//f/9//3//f/9//3//f/9//3//f/9//3//f/9//3//f/9//3//f/9//3//f/9//3//f/9//3//f/9//3//f/9//3//f/9//3//f35rliF1HVQZVBm2LZ5z/3//f/9//3//f/9//3//f/9//3//f/9//3//f/9//3//f/9//3//f/9//3//f/9//3/+Upgdlx12HTQZOD7/f/9//3//f/9//3//f/9//3//f/9//3//f/9//3//f/9//3//f/9//3//f/9//3//f/9//3//f/taERERFVxn/3//f/9//3//f/9//3//f/9//3//f/9//3+db1UZEhXed/9//3//f/9//3//f/9//3//f/9//3//f/9//3//f/9//3//f/9//3//f/9//3//f/9//3//f/9//3//f/9//3//f/9//3//f/9//3//f/9//3//f/9//3//f/9//3//f/9//3//f/9//3//f/9//3//f/9//3//f/9//3//f/9//3//f/9//3//f/9//3//f/9//3//f/9//3//f/9//3//f/9//3//f/9//3//f/9//3//f/9//3//f/9//3//f/9//3//f/9//3//f/9//3//f/9//3//f/9//3//f/9//3//f/9//3//f/9//3//f/9//3//f/9//3//f/9//3//f/9//3//f/9//3//f/9//3//f/9//3//f/9//3//f/9//3//f/9//3//f/9//3//f/9//3//f/9//3//f/9/HVtVHXUdVB1VHbtO/3//f/9//3//f/9//3//f/9//3//f/9//3//f/9//3//f/9//3//f/9//3//f/9//3/fe71GmB2XHVQZdSE9Y/9//3//f/9//3//f/9//3//f/9//3//f/9//3//f/9//3//f/9//3//f/9//3//f/9//3//f/9//3//fzc6MhlyIf9//3//f/9//3//f/9//3//f/9//3//f/9/vnNVGTQZnm//f/9//3//f/9//3//f/9//3//f/9//3//f/9//3//f/9//3//f/9//3//f/9//3//f/9//3//f/9//3//f/9//3//f/9//3//f/9//3//f/9//3//f/9//3//f/9//3//f/9//3//f/9//3//f/9//3//f/9//3//f/9//3//f/9//3//f/9//3//f/9//3//f/9//3//f/9//3//f/9//3//f/9//3//f/9//3//f/9//3//f/9//3//f/9//3//f/9//3//f/9//3//f/9//3//f/9//3//f/9//3//f/9//3//f/9//3//f/9//3//f/9//3//f/9//3//f/9//3//f/9//3//f/9//3//f/9//3//f/9//3//f/9//3//f/9//3//f/9//3//f/9//3//f/9//3//f/9//38YMlUddSEzGZUlfWv/f/9//3//f/9//3//f/9//3//f/9//3//f/9//3//f/9//3//f/9//3//f/9//3//f31rOzK5IXYhNBXXMd97/3//f/9//3//f/9//3//f/9//3//f/9//3//f/9//3//f/9//3//f/9//3//f/9//3//f/9//3//f/9//3/ed1IdMRHaVv9//3//f/9//3//f/9//3//f/9//3//f75zVRkzFb53/3//f/9//3//f/9//3//f/9//3//f/9//3//f/9//3//f/9//3//f/9//3//f/9//3//f/9//3//f/9//3//f/9//3//f/9//3//f/9//3//f/9//3//f/9//3//f/9//3//f/9//3//f/9//3//f/9//3//f/9//3//f/9//3//f/9//3//f/9//3//f/9//3//f/9//3//f/9//3//f/9//3//f/9//3//f/9//3//f/9//3//f/9//3//f/9//3//f/9//3//f/9//3//f/9//3//f/9//3//f/9//3//f/9//3//f/9//3//f/9//3//f/9//3//f/9//3//f/9//3//f/9//3//f/9//3//f/9//3//f/9//3//f/9//3//f/9//3//f/9//3//f/9//3//f/9//3//f9gtVR10HTQVOD7/f/9//3//f/9//3//f/9//3//f/9//3//f/9//3//f/9//3//f/9//3//f/9//3//f/9/XmMbKrghliE0FZpK/3//f/9//3//f/9//3//f/9//3//f/9//3//f/9//3//f/9//3//f/9//3//f/9//3//f/9//3//f/9//3//f/9//3/aVjIZMRX/f/9//3//f/9//3//f/9//3//f/9//3/fd5chdh1+a/9//3//f/9//3//f/9//3//f/9//3//f/9//3//f/9//3//f/9//3//f/9//3//f/9//3//f/9//3//f/9//3//f/9//3//f/9//3//f/9//3//f/9//3//f/9//3//f/9//3//f/9//3//f/9//3//f/9//3//f/9//3//f/9//3//f/9//3//f/9//3//f/9//3//f/9//3//f/9//3//f/9//3//f/9//3//f/9//3//f/9//3//f/9//3//f/9//3//f/9//3//f/9//3//f/9//3//f/9//3//f/9//3//f/9//3//f/9//3//f/9//3//f/9//3//f/9//3//f/9//3//f/9//3//f/9//3//f/9//3//f/9//3//f/9//3//f/9//3//f/9//3//f/9//3//f55v+ClVHVMZMxX7Vv9//3//f/9//3//f/9//3//f/9//3//f/9//3//f/9//3//f/9//3//f/9//3//f/9//39/a9gllx11HTQZ/Fr/f/9//3//f/9//3//f/9//3//f/9//3//f/9//3//f/9//3//f/9//3//f/9//3//f/9//3//f/9//3//f/9//3//f/9//39SHTER2VL/f/9//3//f/9//3//f/9//3//f/9/33d2HTQVnm//f/9//3//f/9//3//f/9//3//f/9//3//f/9//3//f/9//3//f/9//3//f/9//3//f/9//3//f/9//3//f/9//3//f/9//3//f/9//3//f/9//3//f/9//3//f/9//3//f/9//3//f/9//3//f/9//3//f/9//3//f/9//3//f/9//3//f/9//3//f/9//3//f/9//3//f/9//3//f/9//3//f/9//3//f/9//3//f/9//3//f/9//3//f/9//3//f/9//3//f/9//3//f/9//3//f/9//3//f/9//3//f/9//3//f/9//3//f/9//3//f/9//3//f/9//3//f/9//3//f/9//3//f/9//3//f/9//3//f/9//3//f/9//3//f/9//3//f/9//3//f/9//3//f/9/33d1HXUdVB1UGV5n/3//f/9//3//f/9//3//f/9//3//f/9//3//f/9//3//f/9//3//f/9//3//f/9//3//f55v2Sl1HXYdNBl+a/9//3//f/9//3//f/9//3//f/9//3//f/9//3//f/9//3//f/9//3//f/9//3//f/9//3//f/9//3//f/9//3//f/9//3//f/9/2VYxFXMl/3//f/9//3//f/9//3//f/9//3//f/97dh1VGV1r/3//f/9//3//f/9//3//f/9//3//f/9//3//f/9//3//f/9//3//f/9//3//f/9//3//f/9//3//f/9//3//f/9//3//f/9//3//f/9//3//f/9//3//f/9//3//f/9//3//f/9//3//f/9//3//f/9//3//f/9//3//f/9//3//f/9//3//f/9//3//f/9//3//f/9//3//f/9//3//f/9//3//f/9//3//f/9//3//f/9//3//f/9//3//f/9//3//f/9//3//f/9//3//f/9//3//f/9//3//f/9//3//f/9//3//f/9//3//f/9//3//f/9//3//f/9//3//f/9//3//f/9//3//f/9//3//f/9//3//f/9//3//f/9//3//f/9//3//f/9//3//f/9//3+ec9gpUxlUHXQdnm//f/9//3//f/9//3//f/9//3//f/9//3//f/9//3//f/9//3//f/9//3//f/9//3//f/9/33dbNpchdh1VHZ5r/3//f/9//3//f/9//3//f/9//3//f/9//3//f/9//3//f/9//3//f/9//3//f/9//3//f/9//3//f/9//3//f/9//3//f/9//3//f/9/EBXwDH1r/3//f/9//3//f/9//3//f/9//3/fe5YhVRV+a/9//3//f/9//3//f/9//3//f/9//3//f/9//3//f/9//3//f/9//3//f/9//3//f/9//3//f/9//3//f/9//3//f/9//3//f/9//3//f/9//3//f/9//3//f/9//3//f/9//3//f/9//3//f/9//3//f/9//3//f/9//3//f/9//3//f/9//3//f/9//3//f/9//3//f/9//3//f/9//3//f/9//3//f/9//3//f/9//3//f/9//3//f/9//3//f/9//3//f/9//3//f/9//3//f/9//3//f/9//3//f/9//3//f/9//3//f/9//3//f/9//3//f/9//3//f/9//3//f/9//3//f/9//3//f/9//3//f/9//3//f/9//3//f/9//3//f/9//3//f/9//3//f9932CV0HXQdVB2/d/9//3//f/9//3//f/9//3//f/9//3//f/9//3//f/9//3//f/9//3//f/9//3//f/9//3//fzs2uB2WHVQZfmv/f/9//3//f/9//3//f/9//3//f/9//3//f/9//3//f/9//3//f/9//3//f/9//3//f/9//3//f/9//3//f/9//3//f/9//3//f/9//3//fzY+UhU2Pv9//3//f/9//3//f/9//3//f/9//392HXUdXWf/f/9//3//f/9//3//f/9//3//f/9//3//f/9//3//f/9//3//f/9//3//f/9//3//f/9//3//f/9//3//f/9//3//f/9//3//f/9//3//f/9//3//f/9//3//f/9//3//f/9//3//f/9//3//f/9//3//f/9//3//f/9//3//f/9//3//f/9//3//f/9//3//f/9//3//f/9//3//f/9//3//f/9//3//f/9//3//f/9//3//f/9//3//f/9//3//f/9//3//f/9//3//f/9//3//f/9//3//f/9//3//f/9//3//f/9//3//f/9//3//f/9//3//f/9//3//f/9//3//f/9//3//f/9//3//f/9//3//f/9//3//f/9//3//f/9//3//f/9//3//f/9/33e3JVQZVR1VGd93/3//f/9//3//f/9//3//f/9//3//f/9//3//f/9//3//f/9//3//f/9//3//f/9//3//f/9/Pl+4HZYhNBVdY/9//3//f/9//3//f/9//3//f/9//3//f/9//3//f/9//3//f/9//3//f/9//3//f/9//3//f/9//3//f/9//3//f/9//3//f/9//3//f/9//39bYxARMRn/f/9//3//f/9//3//f/9//3//f/9/lyFUGT1j/3//f/9//3//f/9//3//f/9//3//f/9//3//f/9//3//f/9//3//f/9//3//f/9//3//f/9//3//f/9//3//f/9//3//f/9//3//f/9//3//f/9//3//f/9//3//f/9//3//f/9//3//f/9//3//f/9//3//f/9//3//f/9//3//f/9//3//f/9//3//f/9//3//f/9//3//f/9//3//f/9//3//f/9//3//f/9//3//f/9//3//f/9//3//f/9//3//f/9//3//f/9//3//f/9//3//f/9//3//f/9//3//f/9//3//f/9//3//f/9//3//f/9//3//f/9//3//f/9//3//f/9//3//f/9//3//f/9//3//f/9//3//f/9//3//f/9//3//f/9//3//f3o+dRl0ITQVvnP/f/9//3//f/9//3//f/9//3//f/9//3//f/9//3//f/9//3//f/9//3//f/9//3//f/9//3//fxkulyEzFZpG/3//f/9//3//f/9//3//f/9//3//f/9//3//f/9//3//f/9//3//f/9//3//f/9//3//f/9//3//f/9//3//f/9//3//f/9//3//f/9//3//f/9//38wGe8UnW//f/9//3//f/9//3//f/9//3//f3YddRldZ/9//3//f/9//3//f/9//3//f/9//3//f/9//3//f/9//3//f/9//3//f/9//3//f/9//3//f/9//3//f/9//3//f/9//3//f/9//3//f/9//3//f/9//3//f/9//3//f/9//3//f/9//3//f/9//3//f/9//3//f/9//3//f/9//3//f/9//3//f/9//3//f/9//3//f/9//3//f/9//3//f/9//3//f/9//3//f/9//3//f/9//3//f/9//3//f/9//3//f/9//3//f/9//3//f/9//3//f/9//3//f/9//3//f/9//3//f/9//3//f/9//3//f/9//3//f/9//3//f/9//3//f/9//3//f/9//3//f/9//3//f/9//3//f/9//3//f/9//3//f/9/vEpUGVQdMxV+a/9//3//f/9//3//f/9//3//f/9//3//f/9//3//f/9//3//f/9//3//f/9//3//f/9//3//f/9/mkaXHXUZlSH/e/9//3//f/9//3//f/9//3//f/9//3//f/9//3//f/9//3//f/9//3//f/9//3//f/9//3//f/9//3//f/9//3//f/9//3//f/9//3//f/9//3//f/9/1DExFXdG/3//f/9//3//f/9//3//f/9//3uWIVQVXmv/f/9//3//f/9//3//f/9//3//f/9//3//f/9//3//f/9//3//f/9//3//f/9//3//f/9//3//f/9//3//f/9//3//f/9//3//f/9//3//f/9//3//f/9//3//f/9//3//f/9//3//f/9//3//f/9//3//f/9//3//f/9//3//f/9//3//f/9//3//f/9//3//f/9//3//f/9//3//f/9//3//f/9//3//f/9//3//f/9//3//f/9//3//f/9//3//f/9//3//f/9//3//f/9//3//f/9//3//f/9//3//f/9//3//f997fm9dYxxj+1qZSplKmEr5Vn1v/3//f/9//3//f/9//3//f/9//3//f/9//3//f/9//3//f/9//3//f/9//3//f/9//3+fa3UdUxkzET1f/3//f/9//3//f/9//3//f/9//3//f/9//3//f/9//3//f/9//3//f/9//3//f/9//3//f/9//3//f5Yhlh1UGfta/3//f/9//3//f/9//3//f/9//3//f/9//3//f/9//3//f/9//3//f/9//3//f/9//3//f/9//3//f/9//3//f/9//3//f/9//3//f/9//3//f/9//3//f7lOMRkUOv9//3//f/9//3//f/9//3//f/9/diF1GV5n/3//f/9//3//f/9//3//f/9//3//f/9//3//f/9//3//f/9//3//f/9//3//f/9//3//f/9//3//f/9//3//f/9//3//f/9//3//f/9//3//f/9//3//f/9//3//f/9//3//f/9//3//f/9//3//f/9//3//f/9//3//f/9//3//f/9//3//f/9//3//f/9//3//f/9//3//f/9//3//f/9//3//f/9//3//f/9//3//f/9//3//f/9//3//f/9//3//f993nm9eZxxfHFv7VtxSmkZZQjk6FzbWKbYplSV0GTMRMhHwDBERERExFTIVMRURFTEZEBXuCLhS/3//f/9//3//f/9//3//f/9//3//f/9//3//f/9//3//f/9//3//f/9//3//f/97+S1TGVMVuk7/f/9//3//f/9//3//f/9//3//f/9//3//f/9//3//f/9//3//f/9//3//f/9//3//f/9//3//f/9/XWNUGXUdlSX/f/9//3//f/9//3//f/9//3//f/9//3//f/9//3//f/9//3//f/9//3//f/9//3//f/9//3//f/9//3//f/9//3//f/9//3//f/9//3//f/9//3//f/9//3/6WjAVtCn/f/9//3//f/9//3//f/9//3/fd3UdVRV+a/9//3//f/9//3//f/9//3//f/9//3//f/9//3//f/9//3//f/9//3//f/9//3//f/9//3//f/9//3//f/9//3//f/9//3//f/9//3//f/9//3//f/9//3//f/9//3//f/9//3//f/9//3//f/9//3//f/9//3//f/9//3//f/9//3//f/9//3//f/9//3//f/9//3//f/9//3//f99733e+c55rXWM9Xxxb/FKbRptGWkJbOho2+S24JZghdhl2GVYVVRU0FVUZNBVVGVQZVBkzGVQZMxlTHVMZMxkzGTMZMhUyGRIRERESFTIREREzFfAM8RDvEPAQ7xAvHf9//3//f/9//3//f/9//3//f/9//3//f/9//3//f/9//3//f/9//3//f/9//3+7SlUZUxkYOv9//3//f/9//3//f/9//3//f/9//3//f/9//3//f/9//3//f/9//3//f/9//3//f/9//3//f/9//3//f3lGlx1UGbpO/3//f/9//3//f/9//3//f/9//3//f/9//3//f/9//3//f/9//3//f/9//3//f/9//3//f/9//3//f/9//3//f/9//3//f/9//3//f/9//3//f/9//3//f/9/XGcPFbQt/3//f/9//3//f/9//3//f/9//3+XIXYZfmv/f/9//3//f/9//3//f/9//3//f/9//3//f/9//3//f/9//3//f/9//3//f/9//3//f/9//3//f/9//3//f/9//3//f/9//3//f/9//3//f/9//3//f/9//3//f/9//3//f/9//3//f/9//3//f/9//3//e993v3Ofb35nfmdeYz5b/VL9Ut1O3U6cQnxCOzY7Nhoy+im4HbkhuiGYHZcdmB14HZgddxmXHZcddh12GZcddR2WIVUZdh12GVUZVRl2HVUVdRkzFVUZVBlVGVUdliWWKbcp1i0XOjg6eUZ5SttS21Y8XzxjfW+dc79333v/f/9//3//f51vuFL/f/9//3//f/9//3//f/9//3//f/9//3//f/9//3//f/9//3//f/9//3//fz1fdR0zFZUl33v/f/9//3//f/9//3//f/9//3//f/9/33c9X5hGekYYNtxOfmf/f/9//3//f/9//3//f/9//3//f/9//39ZPnYdMxV9a/9//3//f/9//3//f/9//3//f/9//3//f/9//3//f/9//3//f/9//3//f/9//3//f/9//3//f/9//3//f/9//3//f/9//3//f/9//3//f/9//3//f/9//3//f7lSMBX0Nf9//3//f/9//3//f/9//3//f993dyE0Fb93/3//f/9//3//f/9//3//f/9//3//f/9//3//f/9//3//f/9//3//f/9//3//e/9733ffd79vv3Ofa59rfmN/Z39jX2M+Wz5b/Vb+UtxKH1O8Rt1KvUZ8Onw6fTpcOlw2XDb7Kfot2CX5Jdoh2iH7Kbkduh2ZGbkhdhmZHXgdmB2YHZghlx25IZgddh2XIZcZlx2XHXcddh12GZgddx13GXcduSGXHbgleB2XIdgt+DHXMTk+WkbcUvxa/FY9Y15nPGNea55vv3O/d/9//3//f/9//3//f/9//3//f/9//3//f/9//3//f/9//3//f/9//3//f/9//3//f/9//3//f/9//3//f/9//3//f/9//3//f/9//3//f/9//3//f/9//3//f/9/33e3JTMZVBldZ/9//3//f/9//3//f/9//3+4TnMhtClSGREREBExGTEVMhkRFTMZOTJbPns+e0J7Qr1Km0K8Rt1KvEq8St1OdB12JVMZHlcdVx1XHlc+Xz1fXmM+W15jXmNeY15jf2d+Y39nXmN/Z39rn2+/b79vn2+/c79v33O/c99zv3Pfc79zv3O/c79zn2+/b59vv2+/b79vn2+/c79vv2+fb79zv2/1NRAVeUZ/Y15jPl9fY15fX18+X19fHlfcTlUdVR28St1G/k69Sv5K3Ur+Sp1C3ka9Rr1GnUJcNls2fTo8MhoqPDY8Ljwu+iVcMhsu2iH8Kbkh2iHaIZghuSHaJfsl+yW5Ibgd2iW5IbgdmB2YIbgh+iGXHdkhlxm5JZgduCG4Ibghlx2YIXYduB3aIbkddxmYHZgduSG5IZgdmB25IZgdmB12GZghdx3ZKbgl+S0aNntCWkLdUv1WXmN+a35rn3Pfe/9//3//f/9//3//f/9//3//f/9//3//f/9//3//f/9//3//f/9//3//f/9//3//f/9//3//f/9//3//f/9//3//f/9//3//f/9//3//f/9//3//f/9//3//f/9//3//f/9//3//f/9//3//f/9//3//f/9//3//f/9//3//f/9//3//f9tOMxVUGRY2/3//f/9//3//f/9//3//f/9/9DEwFRAVMRUxFTEVEBExGTEVVB1UGXUZVBl1HVQZdRmWHXUZdhmXHZcdlx11GTIZMRkRFZYdlxmYHbghmB25HZcZmB2YHdoluR25IZgZmB37JbkduR2ZHdoh2SH7JbkduR3aJdkhuiH6IfslmB2ZHdoluiG4Hdoh+yW5Hdoh+yXaJbkd+yW5HbkduSHZIdcl7hAOFdkluSGYHbkdmBnaJbkd2iG5Idkldh1UHREV2SW4IdkhlxnZIdkh+yWXGbkh2iXZIZcZmB2YGdolmB25IbkdmB25IdkluCHZIbgduR25IbkhmR2YHXgduSGYHZgduSG5IZgdmB25IRsu2Sn6Kbgh2SUbMjsuOzIbMhoyOjoaMls6GTL4NZtG3E79Vh1fHV9+Z11jn2++d997vnffe997/3vfe/9//3//f/9//3//f/9//3//f/9//3//f/9//3//f/9//3//f/9//3//f/9//3//f/9//3//f/9//3//f/9//3//f/9//3//f/9//3//f/9//3//f/9//3//f/9//3//f/9//3//f/9//3//f/9//3//f/9//3//f/9//3//f/9//3//f/9//3//f/9//3//f/9//3//f/9//3//f/9/33eXJVMZVBm/c/9//3//f/9//3//f/9//3//f75z7wwPFfAMEhURETMZNBlVHVQZVRlUGVQZVRl2HVUZdhl2GXYZVhmXGXYZdh1TGTIdEhmXGXcZlx13GZgddxl3HZcdmB2ZHbkdmB2YIZgdmCG4IbkhuSG5JbghmB25IdkhuSG4IbkhuSGYHdoluCHaJbkhuSHZJdolmB25Ifol2iG5IbkhmR3aJdohdh3vFA8ZMhm4HbgdmB2YHZgdeB08MvsluSGYHZghMxkSHbglGyraJfotuSHZKRsuGi59Ojsy+i0bNls6vkZ8Pp1CvUreSnxCfELdTt5KvUr9Vv1WHVteY39j/VZfYx1fPWN+a99333v/f793/3//f/9//3//f/9//3//f/9//3//f/9//3//f/9//3//f/9//3//f/9//3//f/9//3//f/9//3//f/9//3//f/9//3//f/9//3//f/9//3//f/9//3//f/9//3//f/9//3//f/9//3//f/9//3//f/9//3//f/9//3//f/9//3//f/9//3//f/9//3//f/9//3//f/9//3//f/9//3//f/9//3//f/9//3//f/9//3//f/9//3//f/9//3//f/9//3//f/9//3//f/9//3//f/9//3//f/9//3//f/xSVBkzGXlG/3//f/9//3//f/9//3//f/9//3//f7hO2lZdZ31vvnO+d997vnffe753v3eec793v3O+c75zv3O+c79znm+/c793eEJ2HVQdfmt/a35rf2teZ15jXme/b11jfmd+Z15nPmM9Xx1ffmdeZ15nf2seXz1fPl8+W15jXmN/Yz5bXmNeYx5b/VJ+a15j/VbcUl5jPVufa35rf2deY39rXmPWKRAVMBkwHZ9vXmefb11jfmd+a35r33vfe79z33efb5YdMxW+c/9//3//f/9//3//f/9//3//f/9//3//f/9//3//f/9//3//f/9//3//f/9//3//f/9//3//f/9//3//f/9//3//f/9//3//f/9//3//f/9//3//f/9//3//f/9//3//f/9//3//f/9//3//f/9//3//f/9//3//f/9//3//f/9//3//f/9//3//f/9//3//f/9//3//f/9//3//f/9//3//f/9//3//f/9//3//f/9//3//f/9//3//f/9//3//f/9//3//f/9//3//f/9//3//f/9//3//f5xznG+9d/9//3//f/9//3//f/9//3//f/9//3//f/9//3//f/9//3//f/9//3//f/9//3//f/9//3//f/9//3//f/9//3//f/9//38YLjMZMxnfd/9//3//f/9//3//f/9//3//f/9//3//f/9//3//f/9//3//f/9//3//f/9//3//f/9//3//f/9//3//f/9//3//f9pSlx2WGd97/3//f/9//3//f/9//3//f/9//3//f/9//3//f/9//3//f/9//3//f/9//3//f/9//3//f/9//3//f/9//3//f/9//3//f/9//3/fe55zXWdWPlIdEBUQFXIp33v/f/9//3//f/9//3//f/9//3//f/9//3uWIVUZ33f/f/9//3//f/9//3//f/9//3//f/9//3//f/9//3//f/9//3//f/9//3//f/9//3//f/9//3//f/9//3//f/9//3//f/9//3//f/9//3//f/9//3//f/9//3//f/9//3//f/9//3//f/9//3//f/9//3//f/9//3//f/9//3//f/9//3//f/9//3//f/9//3//f/9//3//f/9//3//f/9//3//f/9//3//f/9//3//f/9//3//f/9//3//f/9//3//f/9//3//f/9//3//f/9//3//f/9//38OGcsQbyX/f/9//3//f/9//3//f/97NT40Ot57/3//f/9//3//f/9//3//f/9//3//f/9//3//f/9//3//f/9//3//f/9//3//f55vVBlTGfUx/3//f/9//3//f/9//3//f/9//3//f/9//3//f/9//3//f/9//3//f/9//3//f/9//3//f/9//3//f/9//3//f/9//3++c1QVuCX7Vv9//3//f/9//3//f/9//3//f/9//3//f/9//3//f/9//3//f/9//3//f/9//3//f/9//3//f/9//3//f/9//3//f/9//3//f/9/d0YRGc4I7xAxGZMt2Vb/f/9//3//f/9//3//f/9//3//f/9//3//f993lyFUGf97/3//f/9//3//f/9//3//f/9//3//f/9//3//f/9//3//f/9//3//f/9//3//f/9//3//f/9//3//f/9//3//f/9//3//f/9//3//f/9//3//f/9//3//f/9//3//f/9//3//f/9//3//f/9//3//f/9//3//f/9//3//f/9//3//f/9//3//f/9//3//f/9//3//f/9//3//f/9//3//f/9//3//f/9//3//f/9//3//f/9//3//f/9//3//f/9//3//f/9//3//f/9//3//f/9//3//f/977BQMGcsMvnP/f/9//3//f/9//38UOg0V7RCWSv9//3//f/9//3//f/9//3//f/9//3//f/9//3//f/9//3//f/9//3//f/9//3+7SlMZMxVcZ/9//3//f/9//3//f/9//3//f/9//3//f/9//3//f/9//3//f/9//3//f/9//3//f/9//3//f/9//3//f/9//3//f/9//3+VJbch1in/f/9//3//f/9//3//f/9//3//f/9//3//f/9//3//f/9//3//f/9//3//f/9//3//f/9//3//f/9//3//f/9//3//f/9//3//f/9//3/ed753/3//f/9//3//f/9//3//f/9//3//f/9//3//f/9//3/fe5cdlx3/e/9//3//f/9//3//f/9//3//f/9//3//f/9//3//f/9//3//f/9//3//f/9//3//f/9//3//f/9//3//f/9//3//f/9//3//f/9//3//f/9//3//f/9//3//f/9//3//f/9//3//f/9//3//f/9//3//f/9//3//f/9//3//f/9//3//f/9//3//f/9//3//f/9//3//f/9//3//f/9//3//f/9//3//f/9//3//f/9//3//f/9//3//f/9//3//f/9//3//f/9//3//f/9//3//f/9//3//f5Ap7RjMEJ1z/3//f/9//3//f/9/8zUNFQ4dkS3/f/9//3//f/9//3//f/9//3//f/9//3//f/9//3//f/9//3//f/9//3//f/9/+DEyFXQd/3v/f/9//3//f/9//3//f/9//3//f/9//3//f/9//3//f/9//3//f/9//3//f/9//3//f/9//3//f/9//3//f/9//3//f/9/ulK4IZcZfWf/f/9//3//f/9//3//f/9//3//f/9//3//f/9//3//f/9//3//f/9//3//f/9//3//f/9//3//f/9//3//f/9//3//f/9//3//f/9//3//f/9//3//f/9//3//f/9//3//f/9//3//f/9//3//f/9/33u4IXYZ/3//f/9//3//f/9//3//f/9//3//f/9//3//f/9//3//f/9//3//f/9//3//f/9//3//f/9//3//f/9//3//f/9//3//f/9//3//f/9//3//f/9//3//f/9//3//f/9//3//f/9//3//f/9//3//f/9//3//f/9//3//f/9//3//f/9//3//f/9//3//f/9//3//f/9//3//f/9//3//f/9//3//f/9//3//f/9//3//f/9//3//f/9//3//f/9//3//f/9//3//f/9//3//f/9//3//f/9//3/ee1VCl07/f/9//3//f/9//3//f71z0jHMCDQ+/3//f/9//3//f/9//3//f/9//3//f/9//3//f/9//3//f/9//3//f/9//3//e1QdUxkXNv9//3//f/9//3//f/9//3//f/9//3//f/9//3//f/9//3//f/9//3//f/9//3//f/9//3//f/9//3//f/9//3//f/9//3//f/9/tyXZJdcp/3//f/9//3//f/9//3//f/9//3//f/9//3//f/9//3//f/9//3//f/9//3//f/9//3//f/9//3//f/9//3//f/9//3//f/9//3//f/9//3//f/9//3//f/9//3//f/9//3//f/9//3//f/9//3//f/97lyGWIf9//3//f/9//3//f/9//3//f/9//3//f/9//3//f/9//3//f/9//3//f/9//3//f/9//3//f/9//3//f/9//3//f/9//3//f/9//3//f/9//3//f/9//3//f/9//3//f/9//3//f/9//3//f/9//3//f/9//3//f/9//3//f/9//3//f/9//3//f/9//3//f/9//3//f/9//3//f/9//3//f/9//3//f/9//3//f/9//3//f/9//3//f/9//3//f/9//3//f/9//3//f/9//3//f/9//3//f/9//3//f/9//3//f/9//3//f/9//3//f/9/vnf/f/9//3//f/9//3//f/9//3//f/9//3//f/9//3//f/9//3//f/9//3//f/9/nmtTGTIVulL/f/9//3//f/9//3//f/9//3//f/9//3//f/9//3//f/9//3//f/9//3//f/9//3//f/9//3//f/9//3//f/9//3//f/9//3//f/xWVRW4IbpG/3//f/9//3//f/9//3//f/9//3//f/9//3//f/9//3//f/9//3//f/9//3//f/9//3//f/9//3//f/9//3//f/9//3//f/9//3//f/9//3//f/9//3//f/9//3//f/9//3//f/9//3//f/9//3/fd5cddiH/f/9//3//f/9//3//f/9//3//f/9//3//f/9//3//f/9//3//f/9//3//f/9//3//f/9//3//f/9//3//f/9//3//f/9//3//f/9//3//f/9//3//f/9//3//f/9//3//f/9//3//f/9//3//f/9//3//f/9//3//f/9//3//f/9//3//f/9//3//f/9//3//f/9//3//f/9//3//f/9//3//f/9//3//f/9//3//f/9//3//f/9//3//f/9//3//f/9//3//f/9//3//f/9//3//f/9//3//f/9//3//f/9//3//f/9//3//f/9//3//f/9//3//f/9//3//f/9//3//f/9//3//f/9//3//f/9//3//f/9//3//f/9//3//fz1fMxUzFVxn/3//f/9//3//f/9//3//f/9//3//f/9//3//f/9//3//f/9//3//f/9//3//f/9//3//f/9//3//f/9//3//f/9//3//f/9//3//fzk6dR24IT1f/3//f/9//3//f/9//3//f/9//3//f/9//3//f/9//3//f/9//3//f/9//3//f/9//3//f/9//3//f/9//3//f/9//3//f/9//3//f/9//3//f/9//3//f/9//3//f/9//3//f/9//3//f/9/33d3Hbcl/3//f/9//3//f/9//3//f/9//3//f/9//3//f/9//3//f/9//3//f/9//3//f/9//3//f/9//3//f/9//3//f/9//3//f/9//3//f/9//3//f/9//3//f/9//3//f/9//3//f/9//3//f/9//3//f/9//3//f/9//3//f/9//3//f/9//3//f/9//3//f/9//3//f/9//3//f/9//3//f/9//3//f/9//3//f/9//3//f/9//3//f/9//3//f/9//3//f/9//3//f/9//3//f/9//3//f/9//3//f/9//3//f/9//3//f/9//3//f/9//3//f/9//3//f/9//3//f/9//3//f/9//3//f/9//3//f/9//3//f/9//3//f/9//3+6TlMVEhW/d/9//3//f/9//3//f/9//3//f/9//3//f/9//3//f/9//3//f/9//3//f/9//3//f/9//3//f/9//3//f/9//3//f/9//3//f/9//3/fe/gtdh25GR1X/3//f/9//3//f/9//3//f/9//3//f/9//3//f/9//3//f/9//3//f/9//3//f/9//3//f/9//3//f/9//3//f/9//3//f/9//3//f/9//3//f/9//3//f/9//3//f/9//3//f/9//3//f75vdx23Jf9//3//f/9//3//f/9//3//f/9//3//f/9//3//f/9//3//f/9//3//f/9//3//f/9//3//f/9//3//f/9//3//f/9//3//f/9//3//f/9//3//f/9//3//f/9//3//f/9//3//f/9//3//f/9//3//f/9//3//f/9//3//f/9//3//f/9//3//f/9//3//f/9//3//f/9//3//f/9//3//f/9//3//f/9//3//f/9//3//f/9//3//f/9//3//f/9//3//f/9//3//f/9//3//f/9//3//f/9//3//f/9//3//f/9//3//f/9//3//f/9//3//f/9//3//f/9//3//f/9//3//f/9//3//f/9//3//f/9//3//f/9//3//f/9/WUJSFZUh/3v/f/9//3//f/9//3//f/9//3//f/9//3//f/9//3//f/9//3//f/9//3//f/9//3//f/9//3//f/9//3//f/9//3//f/9//3//f/9//3/fd/kp2iX7KZ1C/3//f/9//3//f/9//3//f/9//3//f/9//3//f/9//3//f/9//3//f/9//3//f/9//3//f/9//3//f/9//3//f/9//3//f/9//3//f/9//3//f/9//3//f/9//3//f/9//3//f/9//3+/c7gh+DH/f/9//3//f/9//3//f/9//3//f/9//3//f/9//3//f/9//3//f/9//3//f/9//3//f/9//3//f/9//3//f/9//3//f/9//3//f/9//3//f/9//3//f/9//3//f/9//3//f/9//3//f/9//3//f/9//3//f/9//3//f/9//3//f/9//3//f/9//3//f/9//3//f/9//3//f/9//3//f/9//3//f/9//3//f/9//3//f/9//3//f/9//3//f/9//3//f/9//3//f/9//3//f/9//3//f/9//3//f/9//3//f/9//3//f/9//3//f/9//3//f/9//3//f/9//3//f/9//3//f/9//3//f/9//3//f/9//3//f/9//3//f/9//3//f/c1Uxl0Hf9//3//f/9//3//f/9//3//f/9//3//f/9//3//f/9//3//f/9//3//f/9//3//f/9//3//f/9//3//f/9//3//f/9//3//f/9//3//f/9//3//e1s6+yn7KV02v3P/f/9//3//f/9//3//f/9//3//f/9//3//f/9//3//f/9//3//f/9//3//f/9//3//f/9//3//f/9//3//f/9//3//f/9//3//f/9//3//f/9//3//f/9//3//f/9//3//f/9/nm+XHdYt/3//f/9//3//f/9//3//f/9//3//f/9//3//f/9//3//f/9//3//f/9//3//f/9//3//f/9//3//f/9//3//f/9//3//f/9//3//f/9//3//f/9//3//f/9//3//f/9//3//f/9//3//f/9//3//f/9//3//f/9//3//f/9//3//f/9//3//f/9//3//f/9//3//f/9//3//f/9//3//f/9//3//f/9//3//f/9//3//f/9//3//f/9//3//f/9//3//f/9//3//f/9//3//f/9//3//f/9//3//f/9//3//f/9//3//f/9//3//f/9//3//f/9//3//f/9//3//f/9//3//f/9//3//f/9//3//f/9//3//f/9//3//f/9//395QlQZUx3/f/9//3//f/9//3//f/9//3//f/9//3//f/9//3//f/9//3//f/9//3//f/9//3//f/9//3//f/9//3//f/9//3//f/9//3//f/9//3//f/9//3//fzs22iXaJdoh/kr/f/9//3//f/9//3//f/9//3//f/9//3//f/9//3//f/9//3//f/9//3//f/9//3//f/9//3//f/9//3//f/9//3//f/9//3//f/9//3//f/9//3//f/9//3//f/9//3//f59vuB0YMv9//3//f/9//3//f/9//3//f/9//3//f/9//3//f/9//3//f/9//3//f/9//3//f/9//3//f/9//3//f/9//3//f/9//3//f/9//3//f/9//3//f/9//3//f/9//3//f/9//3//f/9//3//f/9//3//f/9//3//f/9//3//f/9//3//f/9//3//f/9//3//f/9//3//f/9//3//f/9//3//f/9//3//f/9//3//f/9//3//f/9//3//f/9//3//f/9//3//f/9//3//f/9//3//f/9//3//f/9//3//f/9//3//f/9//3//f/9//3//f/9//3//f/9//3//f/9//3//f/9//3//f/9//3//f/9//3//f/9//3//f/9//3//f/9/ulJUGTIV/3v/f/9//3//f/9//3//f/9//3//f/9//3//f/9//3//f/9//3//f/9//3//f/9//3//f/9//3//f/9//3//f/9//3//f/9//3//f/9//3//f/9//3//f7tKGyr7JdohPC5/Y993/3//f/9//3//f/9//3//f/9//3//f/9//3//f/9//3//f/9//3//f/9//3//f/9//3//f/9//3//f/9//3//f/9//3//f/9//3//f/9//3//f/9//3//f/9//39+a7kh9zH/f/9//3//f/9//3//f/9//3//f/9//3//f/9//3//f/9//3//f/9//3//f/9//3//f/9//3//f/9//3//f/9//3//f/9//3//f/9//3//f/9//3//f/9//3//f/9//3//f/9//3//f/9//3//f/9//3//f/9//3//f/9//3//f/9//3//f/9//3//f/9//3//f/9//3//f/9//3//f/9//3//f/9//3//f/9//3//f/9//3//f/9//3//f/9//3//f/9//3//f/9//3//f/9//3//f/9//3//f/9//3//f/9//3//f/9//3//f/9//3//f/9//3//f/9//3//f/9//3//f/9//3//f/9//3//f/9//3//f/9//3//f/9//3//f/tWVBkzGb5z/3//f/9//3//f/9//3//f/9//3//f/9//3//f/9//3//f/9//3//f/9//3//f/9//3//f/9//3//f/9//3//f/9//3//f/9//3//f/9//3//f/9//3//f99zfDY8MvspPC5dLp5Cf2f/f/9//3//f/9//3//f/9//3//f/9//3//f/9//3//f/9//3//f/9//3//f/9//3//f/9//3//f/9//3//f/9//3//f/9//3//f/9//3//f/9//3//f/9/fmeXHRg2/3//f/9//3//f/9//3//f/9//3//f/9//3//f/9//3//f/9//3//f/9//3//f/9//3//f/9//3//f/9//3//f/9//3//f/9//3//f/9//3//f/9//3//f/9//3//f/9//3//f/9//3//f/9//3//f/9//3//f/9//3//f/9//3//f/9//3//f/9//3//f/9//3//f/9//3//f/9//3//f/9//3//f/9//3//f/9//3//f/9//3//f/9//3//f/9//3//f/9//3//f/9//3//f/9//3//f/9//3//f/9//3//f/9//3//f/9//3//f/9//3//f/9//3//f/9//3//f/9//3//f/9//3//f/9//3//f/9//3//f/9//3//f/9//389YzMVEg19a/9//3//f/9//3//f/9//3//f/9//3//f/9//3//f/9//3//f/9//3//f/9//3//f/9//3//f/9//3//f/9//3//f/9//3//f/9//3//f/9//3//f/9//3//f/9/XmedQj0yXDI7LlwyvkIfTx5Tn2v/f/9//3//f/9//3//f/9//3//f/9//3//f/9//3//f/9//3//f/9//3//f/9//3//f/9//3//f/9//3//f/9//3//f/9//3//f/9//3//fz1flyEYNv9//3//f/9//3//f/9//3//f/9//3//f/9//3//f/9//3//f/9//3//f/9//3//f/9//3//f/9//3//f/9//3//f/9//3//f/9//3//f/9//3//f/9//3//f/9//3//f/9//3//f/9//3//f/9//3//f/9//3//f/9//3//f/9//3//f/9//3//f/9//3//f/9//3//f/9//3//f/9//3//f/9//3//f/9//3//f/9//3//f/9//3//f/9//3//f/9//3//f/9//3//f9pSlCFTFVMVXWP/f/9//3//f/9//3//f/9//3//f/9//3//f/9//3//f/9//3//f/9//3//f/9//3//f/9//3//f/9//3//f/9//3//f/9//3//f/9/v3MyFVQZPGP/f/9//3//f/9//3//f/9//3//f/9//3//f/9//3//f/9//3//f/9//3//f/9//3//f/9//3//f/9//3//f/9//3//f/9//3//f/9//3//f/9//3//f/9//3//f/9//3+ebx5Tvz48LvslGyo9Lnw230L/Rv9OH1d/Z/97/3//f/9//3//f/9//3//f/9//3//f/9//3//f/9//3//f/9//3//f/9//3//f/9//3//f/9//3//f/9//3//f/9//389X3Yde0b/f/9//3//f/9//3//f/9//3//f/9//3//f/9//3//f/9//3//f/9//3//f/9//3//f/9//3//f/9//3//f/9//3//f/9//3//f/9//3//f/9//3//f/9//3//f/9//3//f/9//3//f/9//3//f/9//3//f/9//3//f/9//3//f/9//3//f/9//3//f/9//3//f/9//3//f/9//3//f/9//3//f/9//3//f/9//3//f/9//3//f/9//3//f/9//3//f/9//3//f753tCExEVMZUhVSGdYt/3//f/9//3//f/9//3//f/9//3//f/9//3//f/9//3//f/9//3//f/9//3//f/9//3//f/9//3//f/9//3//f/9//3//f/9//3//f/97VBlTGZlK/3//f/9//3//f/9//3//f/9//3//f/9//3//f/9//3//f/9//3//f/9//3//f/9//3//f/9//3//f/9//3//f/9//3//f/9//3//f/9//3//f/9//3//f/9//3//f/9//3//f/9/Pl97Pvsp+yWeOvspHC6ePn06PDK/Pr5CP1N/Y79vXlu/b993/3//f/9//3//f/9//3//f/9//3//f/9//398a9QtfGv/f/9//3//f/9//3//f/9//3//f/9/21KXIXpK/3//f/9//3//f/9//3//f/9//3//f1xjuU64Slxn/3//f/9//3//f/9//3//f/9//3//f/9//3//f/9//3//f/9//3//f/9//3//f/9//3//f/9//3//f/9//3//f/9//3//f/9//3//f/9//3//f/9//3//f/9//3//f/9//3//f/9//3//f/9//3//f/9//3//f/9//3//f/9//3//f/9//3//f/9//3//f/9//3//f3hGdB0yFVMZtSWZSr5z/3//f/9//39zHTEVUhUyFVMZmEbfd/9//3//f/9//3//f/9//3//f/9//3//f/9//3//f/9//3//f/9//3//f/9//3//f/9//3//f/9//3//f/9//3//f/9//3//f/9//3//f9UplR0YNv9//3//f/9//3//f/9//3//f/9//3//f/9//3//f/9//3//f/9//3//f/9//3//f/9//3//f/9//3//f/9//3//f/9//3//f/9//3//f/9//3//f/9//3//f/9//3//f/9//3//f/9//3//f993XmO9Rjw2XTreSlwyPC48LhwqfTb/Tp4+vj7fQj9TX1d/Yx5Pf19fX793/3v/e/9//3//f/9/1SUvGc0I/3v/f/9//3//f/9//3//f/9//3//f9xOdh3aUv9//3//f/9//3//f/9//3//f31vUBkQETARMRXwCDEV9TV9b/9//3//f/9//3//f/9//3//f/9//3//f/9//3//f/9//3//f/9//3//f/9//3//f/9//3//f/9//3//f/9//3//f/9//3u5TvUxFjZ4Qn5r/3//f/9//3//f/9//3//f753Vz7VKTc+O2P/f/9//3//f/9//3//f/9/nm+eb/9//3//f/9//3//f/9/FjZSFTEVUhUxFVIZMRExDRc2/3v/f/tWMRFSFRARWEb/f/9//3//f/9//3//f/9//3//f/9//3//f/9//3//f/9//3//f/9//3//f/9//3//f/9//3//f/9//3//f/9//3//f/9//3//f/9//3//f/9//384OnQddCH/f/9//3//f/9//3//f/9//3//f/9//3//f/9//3//f/9//3//f/9//3//f/9//3//f/9//3//f/9//3//f/9//3//f/9//3//f/9//3//f/9//3//f/9//3//f/9//3//f/9//3//f/9//3//f/9//3//f/9//3ufb19f3kbeSp06fTqdOr4+3kqdQj9b/kadQt5CP1feQv9KHk/+Tn9fXl8/U3MhDxXtEJo+Ple/c99333f/e/9//3//f/9//3+7Srgluk7/f/9//3//f/9//3//f/9//3+4Tg4VDhEwGRAVMRUwFVEVEAn0LZ1z/3//f/9//3//f/9//3//f/9//3//f/9//3//f/9//3//f/9//3//f/9//3//f/9//3//f/9//3//f/9//388X1IZMRUxETEVMRUQCXMdVz59a/9//3//f/9//3+0JTARMRUxETERUxkbW/9//3//f/9/PGNSFe8IEREQEVg+vnP/f/9//394PjERMRUxFRARMRURETIVMRExFVMZnm+UIVEVMRE2Pv9//3//f/9//3//f/9//3//f/9//3//f/9//3/fexpf/3//f/9//3//f/9//3//f/9//3//f/9//3//f/9//3//f/9//3//f/9//3//f/9//3//f/9/G1tUGTIV33f/f/9//3//f/9//3//f/9//3//f/9//3//f/9//3//f/9//3//f/9//3//f/9//3//f/9//3//f/9//3//f/9//3//f/9//3//f/9//3//f/9//3//f/9//3//f/9//3//f/9//3//f/9//3//f/9//3//f/9//3//f/9//3//f993v3O/c59rn2v/Tr1C/k6+Qn02XTIfS75CH0/+Sj9T3kZzGQ4VEBkYNp9fHlM/U99v33OfZ99z33f/e/9/vEaXIfta/3//f/9//3//f/9//3//f/9/O2PtEA4ZUB2zJTEVMRUQFTEVMBUQEVEVtSkXMlg+uU5dZ997/3//f/9//3//f/9//3+ebzc+syHVKRY6uk5da/9//3//f/9//3//f/9//3//f997MhUxFVIZMRUxFTEVUhUxFTEVEBGUHXlCvnP/f/9/kiUxFTARMRUxFTEVERHVKV1n/3//f/YxMRUxFTARUhkxFTER9i19a/9/tSkxFTEV1C19a75zXWuZSrQlERFSGVIZUhkxFRAR3nv/f/9//3//f/9//3//f/9//3//f/9//3//f/9/uVLuCPla/3//f/9//3//f/9//3//f/9//3//f/9//3//f/9//3//f/9//3//f/9//3//f/9//3//f997VBlUGdlS/3//f/9//3//f/9//3//f/9//3//f/9//3//f/9//3//f/9//3//f/9//3//f/9//3//f/9//3//f/9//3//f/9//3//f/9//3//f/9//3//f/9//3//f/9//3//f/9//3//f/9//3//f/9//3//f/9//3//f/9//3//f/9//3//f/9//3//f/9//3//f/9//3//e55v/3vfe993v3N/Z39jUxUwFRAVtSX+Uj9XHlc/Wz5XP1d+Z19ff19/YxkydR3bTt97/3//f/9//3//f/9//3//f1tn7RANFfQxkyEyFTEVMRUQFTEZMBUxFTEVUhkxFTIZEQ0yFbQlmko8Y/9//3//f7lOMhUwETEVMRUyGTEREREyEbUleEZdZ/9//3//f/9//388YxARMBUQEfU1eEb2MTIZERExFVIZMRUxERIR1i08X7MtEBVyIfUxMRURETEVEBExEdYpv3O0KTERDxEyFe8MMRUwFTEVEQ0WNrQhURUxGf9//3//f/9//3//f31r1S0xFRAVMRX1Mf9//3//f/9//3//f/9//3//f/9//3//f/9//3//fzVCDhXMEN97/3//f/9//3//f/9//3//f/9//3//f/9//3//f/9//3//f/9//3//f/9//3//f/9//3//f9YpdB3WMf9//3//f/9//3//f/9//3//f/9//3//f/9//3//f/9//3//f/9//3//f/9//3//f/9//3//f/9//3//f/9//3//f/9//3//f/9//3//f/9//3//f/9//3//f/9//3//f/9//3//f/9//3//f/9//3//f/9//3//f/9//3//f/9//3//f/9//3//f/9//3//f/9//3//f/9//3//f/9//39+a1MVMRUxFVIZ/3//f/9//3//f/9//3//f/9//385OlUZXWP/f/9//3//f/9//3//f/9//3//f5ApDhUwFTEVMRUxFRERMhEyETEZMBUxFTEVUhkyFTIVMhVTGVIVMhGUIfta/3+VJTEZMRUwETIVMhFSGTIZUhUxFVIVEhFTHRc6XWP/f/9/uU4xFTEVPGP/f/9//3//f11reEpyHRERMRVSFTEVMBEwFTAZkiX/f997ulJSFTERMRVSGXIZtCEwFbMl/3t9azZCUhkRDTEVERUxFTAVkiX/f/9//3//f/9//3//f/9/V0IwGRARXGf/f/9//3//f/9//3//f/9//3//f/9//3//f/9//38UPg0Z7RjYVv9//3//f/9//3//f/9//3//f/9//3//f/9//3//f/9//3//f/9//3//f/9//3//f/9//3+5TnYdMhXfd/9//3//f/9//3//f/9//3//f/9//3//f/9//3//f/9//3//f/9//3//f/9//3//f/9//3//f/9//3//f/9//3//f/9//3//f/9//3//f/9//3//f/9//3//f/9//3//f/9//3//f/9//3//f/9//3//f/9//3//f/9//3//f/9//3//f/9//3//f/9//3//f/9//3//f/9//3//f/9/PV8yFTEVMRUQDb53v3cQEbhK/3//f/9//3//f/9/GDJ1HV1n/3//f/9//3//f/9//3//f/9//3//f5IlURUxFVEdmU6db953/399a5QlMREyFXhKPGO6UppK9y0zFTIVUhkSEfUxMRExFVEd2lb7WplKV0K1LTIZERERFVMZMhlSGRIRcx2ZShU6MBEwGf9//3//f/9//3//f/9//3+db3hGcx0xETEVMBUPFbIl/3//f/9//388Y7UpEBExFRAVMBWyJf9//3//f/9/PGO0JTEVMBUvFTAV/3//f/9//3//f/9//3//f/9/DxHvEP9//3//f/9//3//f/9//3//f/9//3//f/9//3//f/9/OmfsEO0Ul0r/f/9//3//f/9//3//f/9//3//f/9//3//f/9//3//f/9//3//f/9//3//f/9//3//f/9/33tUGVMZmUr/f/9//3//f/9//3//f/9//3//f/9//3//f/9//3//f/9//3//f/9//3//f/9//3//f/9//3//f/9//3//f/9//3//f/9//3//f/9//3//f/9//3//f/9//3//f/9//3//f/9//3//f/9//3//f/9//3//f/9//3//f/9//3//f/9//3//f/9//3//f/9//3//f/9//3//f/9//3//f7tKUhkyGXMdMhH7Wn1r7hDuEPla/3//f/9//3//fxgudh2eb/9//3//f/9//3//f/9//3//f/9//39zHTEVkyXfe/9//3//f/9//3//e7UtUhkyFf97/3//f/9/fm+7TpUhUxkyFVEZEBEaX/9//3//f/9//3//f51v+1oXOnQhERFSGTIZMhUwETEVkiX/f/9//3//f/9//3//f/9//3//f/9/PGO0KREVMRk2Pv9//3//f/9//3//fzxjUhkxFTAV9DH/f/9//3//f/9//39dZ1IdDxUPEZ1z/3//f/9//3//f/9//3//f31vfWv/f/9//3//f/9//3//f/9//3//f/9//3//f/9//3//f/9/Gl8UPt97/3//f/9//3//f/9//3//f/9//3//f/9//3//f/9//3//f/9//3//f/9//3//f/9//3//f/9/FzZUGXQh/3//f/9//3//f/9//3//f/9//3//f/9//3//f/9//3//f/9//3//f/9//3//f/9//3//f/9//3//f/9//3//f/9//3//f/9//3//f/9//3//f/9//3//f/9//3//f/9//3//f/9//3//f/9//3//f/9//3//f/9//3//f/9//3//f/9//3//f/9//3//f/9//3//f/9//3//f/9//39aOjIV1S0WMjIVFzq+c84MLxnTLf9//3//f/9//3/XKVUZnm//f/9//3//f/9//3//f/9//3//f9938AwQEX1v/3//f/9//3//f/9//3/ed3MZERE6X/9//3//f/9//3//f7tOMhkQFTAVl0r/f/9//3//f/9//3//f/9//3//f35vWD5TGTEVMRUwEVY+/3//f/9//3//f/9//3//f/9//3//f/9//3/aUrQtvnP/f/9//3//f/9//3//f793ciExFZhK/3//f/9//3//f/9//3++d1EZ7wy+d/9//3//f/9//3//f/9//3//f/9//3//f/9//3//f/9//3//f/9//3//f/9//3//f/9//3//f/9//3//f/9//3//f/9//3//f/9//3//f/9//3//f/9//3//f/9//3//f/9//3//f/9//3//f/9//3//fxxfVBkyFTxf/3//f/9//3//f/9//3//f/9//3//f/9//3//f/9//3//f/9//3//f/9//3//f/9//3//f/9//3//f/9//3//f/9//3//f/9//3//f/9//3//f/9//3//f/9//3//f/9//3//f/9//3//f/9//3//f/9//3//f/9//3//f/9//3//f/9//3//f/9//3//f/9//3//f/9//3//f/9/tiVSGTc++1YyFTEV/3sPEQ4VMBX/f/9//3//f/9/GC5UGb93/3//f/9//3//f/9//3//f/9//3/fexARUR3/f/9//3//f/9//3//f/9//3+5UjEVuU7/f/9//3//f/9//3//f1xnMRkvFZIl/3//f/9//3//f/9//3//f/9//3//f/9//3+aSjIZUh3ed/9//3//f/9//3//f/9//3//f/9//3//f/9//3//f/9//3//f/9//3//f/9//3//f997d0b/f/9//3//f/9//3//f/9//3+dcztj/3//f/9//3//f/9//3//f/9//3//f/9//3//f/9//3//f/9//3//f/9//3//f/9//3//f/9//3//f/9//3//f/9//3//f/9//3//f/9//3//f/9//3//f/9//3//f/9//3//f/9//3//f/9//3//f/9//3//f5QldR3WKf9//3//f/9//3//f/9//3//f/9//3//f/9//3//f/9//3//f/9//3//f/9//3//f/9//3//f/9//3//f/9//3//f/9//3//f/9//3//f/9//3//f/9//3//f/9//3//f/9//3//f/9//3//f/9//3//f/9//3//f/9//3//f/9//3//f/9//3//f/9//3//f/9//3//f/9//3/fc3UdERXZUt97VB0RFdpSkiEwGQ8RnW//f/9//3//f9clVRm+d/9//3//f/9//3//f/9//3//f/9//38QEXId/3//f/9//3//f/9//3//f/9/PGcQERc6/3//f/9//3//f/9//3//f5dKLxVxIf9//3//f/9//3//f/9//3//f/9//3//f/9//3//f/9//3//f/9//3//f/9//3//f/9//3//f/9//3//f/9//3//f/9//3//f/9//3//f/9//3//f/9//3//f/9//3//f/9//3//f/9//3//f/9//3//f/9//3//f/9//3//f/9//3//f/9//3//f/9//3//f/9//3//f/9//3//f/9//3//f/9//3//f/9//3//f/9//3//f/9//3//f/9//3//f/9//3//f/9//3//f/9//3//f/9//3//f/9//3//f/9//38cX1QZVBlcZ/9//3//f/9//3//f/9//3//f/9//3//f/9//3//f/9//3//f/9//3//f/9//3//f/9//3//f/9//3//f/9//3//f/9//3//f/9//3//f/9//3//f/9//3//f/9//3//f/9//3//f/9//3//f/9//3//f/9//3//f/9//3//f/9//3//f/9//3//f/9//3//f/9//3//f/9/Pl9TGRIRnW//fzc+UhWTIVhCMBUxFXdG/3//f/9//3/YJVQV33f/f/9//3//f/9//3//f/9//3//f/9/cyExETtf/3//f/9//3//f/9//3//f/paUhnULf9//3//f/9//3//f/9//3/fezAVd0b/f/9//3//f/9//3//f/9//3//f/9//3//f/9//3//f/9//3//f/9//3//f/9//3//f/9//3//f/9//3//f/9//3//f/9//3//f/9//3//f/9//3//f/9//3//f/9//3//f/9//3//f/9//3//f/9//3//f/9//3//f/9//3//f/9//3//f/9//3//f/9//3//f/9//3//f/9//3//f/9//3//f/9//3//f/9//3//f/9//3//f/9//3//f/9//3//f/9//3//f/9//3//f/9//3//f/9//3//f/9//3//f/9//3+UGVMZtSX/f/9//3//f/9//3//f/9//3//f/9//3//f/9//3//f/9//3//f/9//3//f/9//3//f/9//3//f/9//3//f/9//3//f/9//3//f/9//3//f/9//3//f/9//3//f/9//3//f/9//3//f/9//3//f/9//3//f/9//3//f/9//3//f/9//3//f/9//3//f/9//3//f/9//3//f5tGUxUyGf9//3+/dxIRMhm1ITEVMBW0Kf9//3//f/9/tiFTGd97/3//f/9//3//f/9//3//f/9//3//f3hGUhkxFX1r/3//f/9//3//f/9//39YPjIVV0L/f/9//3//f/9//3//f/9//3//f/9//3//f/9//3//f/9//3//f/9//3//f/9//3//f/9//3//f/9//3//f/9//3//f/9//3//f/9//3//f/9//3//f/9//3//f/9//3//f/9//3//f/9//3//f/9//3//f/9//3//f/9//3//f/9//3//f/9//3//f/9//3//f/9//3//f/9//3//f/9//3//f/9//3//f/9//3//f/9//3//f/9//3//f/9//3//f/9//3//f/9//3//f/9//3//f/9//3//f/9//3//f/9//3//f/9//3//f/9//3//f/9//3//f/9//Fp0GVMZ21L/f/9//3//f/9//3//f/9//3//f/9//3//f/9//3//f/9//3//f/9//3//f/9//3//f/9//3//f/9//3//f/9//3//f/9//3//f/9//3//f/9//3//f/9//3//f/9//3//f/9//3//f/9//3//f/9//3//f/9//3//f/9//3//f/9//3//f/9//3//f/9//3//f/9//38ZMlIZ9jX/f/9//3+1LVIZUhUxFVEVMhn/f/9//3//f7YhVBn/f/9//3//f/9//3//f/9//3//f/9//3//ezIVUhkxEdpS/3//f/9//3//f/9/UxkxFTtj/3//f/9//3//f/9//3//f/9//3//f/9//3//f/9//3//f/9//3//f/9//3//f/9//3//f/9//3//f/9//3//f/9//3//f/9//3//f/9//3//f/9//3//f/9//3//f/9//3//f/9//3//f/9//3//f/9//3//f/9//3//f/9//3//f/9//3//f/9//3//f/9//3//f/9//3//f/9//3//f/9//3//f/9//3//f/9//3//f/9//3//f/9//3//f/9//3//f/9//3//f/9//3//f/9//3//f/9//3//f/9//3//f/9//3//f/9//3//f/9//3//f/9//3//f/9/1i2WHTMV33v/f/9//3//f/9//3//f/9//3//f/9//3//f/9//3//f/9//3//f/9//3//f/9//3//f/9//3//f/9//3//f/9//3//f/9//3//f/9//3//f/9//3//f/9//3//f/9//3//f/9//3//f/9//3//f/9//3//f/9//3//f/9//3//f/9//3//f/9//3//f/9//3//f99zVB1TGblS/3//f/9/XWcyFTEVMRUwETERnW//f/9//3uWIVQZ33v/f/9//3//f/9//3//f/9//3//f/9//38bXxERUxkxFbQlG1v/f/9/33fULVIZMRn/f/9//3//f/9//3//f/9//3//f/9//3//f/9//3//f/9//3//f/9//3//f/9//3//f/9//3//f/9//3//f/9//3//f/9//3//f/9//3//f/9//3//f/9//3//f/9//3//f/9//3//f/9//3//f/9//3//f/9//3//f/9//3//f/9//3//f/9//3//f/9//3//f/9//3//f/9//3//f/9//3//f/9//3//f/9//3//f/9//3//f/9//3//f/9//3//f/9//3//f/9//3//f/9//3//f/9//3//f/9//3//f/9//3//f/9//3//f/9//3//f/9//3//f/9//3//f11nMxV0HdYt/3//f/9//3//f/9//3//f/9//3//f/9//3//f/9//3//f/9//3//f/9//3//f/9//3//f/9//3//f/9//3//f/9//3//f/9//3//f/9//3//f/9//3//f/9//3//f/9//3//f/9//3//f/9//3//f/9//3//f/9//3//f/9//3//f/9//3//f/9//3//f/9//3/dTpUdERG+d/9//3//f/9/tSkxGRAVMBUxEV1n/3//f993lh1UGf9//3//f/9//3//f/9//3//f/9//3//f/9//39dZzIZMhlSFVIVERFSGTIRUhUxFVg+/3//f/9//3//f/9//3//f/9//3//f/9//3//f/9//3//f/9//3//f/9//3//f/9//3//f/9//3//f/9//3//f/9//3//f/9//3//f/9//3//f/9//3//f/9//3//f/9//3//f/9//3//f/9//3//f/9//3//f/9//3//f/9//3//f/9//3//f/9//3//f/9//3//f/9//3//f/9//3//f/9//3//f/9//3//f/9//3//f/9//3//f/9//3//f/9//3//f/9//3//f/9//3//f/9//3//f/9//3//f/9//3//f/9//3//f/9//3//f/9//3//f/9//3//f/9//3//fzg+VBkzFbpS/3//f/9//3//f/9//3//f/9//3//f/9//3//f/9//3//f/9//3//f/9//3//f/9//3//f/9//3//f/9//3//f/9//3//f/9//3//f/9//3//f/9//3//f/9//3//f/9//3//f/9//3//f/9//3//f/9//3//f/9//3//f/9//3//f/9//3//f/9//3//f/9/GzJTGZUl/3//f/9//3//f11r7wwQFQ8VUhW5Uv9//3/fe3UZVBnfe/9//3//f/9//3//f/9//3//f/9//3//f/9//3/fe/YxMhUyFVIZMRVSGTEVcx3/f/9//3//f/9//3//f/9//3//f/9//3//f/9//3//f/9//3//f/9//3//f/9//3//f/9//3//f/9//3//f/9//3//f/9//3//f/9//3//f/9//3//f/9//3//f/9//3//f/9//3//f/9//3//f/9//3//f/9//3//f/9//3//f/9//3//f/9//3//f/9//3//f/9//3//f/9//3//f/9//3//f/9//3//f/9//3//f/9//3//f/9//3//f/9//3//f/9//3//f/9//3//f/9//3//f/9//3//f/9//3//f/9//3//f/9//3//f/9//3//f/9//3//f/9//3//f/9//3//f5QhdR0zGX1r/3//f/9//3//f/9//3//f/9//3//f/9//3//f/9//3//f/9//3//f/9//3//f/9//3//f/9//3//f/9//3//f/9//3//f/9//3//f/9//3//f/9//3//f/9//3//f/9//3//f/9//3//f/9//3//f/9//3//f/9//3//f/9//3//f/9//3//f/9//3+fa5YdUxmZSv9//3//f/9//3//fzU+EBExFTEVeEb/f/9//3+WIVQZ/3//f/9//3//f/9//3//f/9//3//f/9//3//f/9//3//f55zekKVJXUZMhU5Pt93/3//f/9//3//f/9//3//f/9//3//f/9//3//f/9//3//f/9//3//f/9//3//f/9//3//f/9//3//f/9//3//f/9//3//f/9//3//f/9//3//f/9//3//f/9//3//f/9//3//f/9//3//f/9//3//f/9//3//f/9//3//f/9//3//f/9//3//f/9//3//f/9//3//f/9//3//f/9//3//f/9//3//f/9//3//f/9//3//f/9//3//f/9//3//f/9//3//f/9//3//f/9//3//f/9//3//f/9//3//f/9//3//f/9//3//f/9//3//f/9//3//f/9//3//f/9//3//f/9//3+db1QVdB1UGb5z/3//f/9//3//f/9//3//f/9//3//f/9//3//f/9//3//f/9//3//f/9//3//f/9//3//f/9//3//f/9//3//f/9//3//f/9//3//f/9//3//f/9//3//f/9//3//f/9//3//f/9//3//f/9//3//f/9//3//f/9//3//f/9//3//f/9//3//f/9/vEZ1HTIVv3f/f/9//3//f/9//3//f5hOFjpTFRY2/3//f/97lR10Hd97/3//f/9//3//f/9//3//f/9//3//f/9//3//f/9//3//f/9//3//f/9//3//f/9//3//f/9//3//f/9//3//f/9//3//f/9//3//f/9//3//f/9//3//f/9//3//f/9//3//f/9//3//f/9//3//f/9//3//f/9//3//f/9//3//f/9//3//f/9//3//f/9//3//f/9//3//f/9//3//f/9//3//f/9//3//f/9//3//f/9//3//f/9//3//f/9//3//f/9//3//f/9//3//f/9//3//f/9//3//f/9//3//f/9//3//f/9//3//f/9//3//f/9//3//f/9//3//f/9//3//f/9//3//f/9//3//f/9//3//f/9//3//f/9//3//f/9//3//f/9//3//f/9//3/8WjMZVB2VJf9//3//f/9//3//f/9//3//f/9//3//f/9//3//f/9//3//f/9//3//f/9//3//f/9//3//f/9//3//f/9//3//f/9//3//f/9//3//f/9//3//f/9//3//f/9//3//f/9//3//f/9//3//f/9//3//f/9//3//f/9//3//f/9//3//f/9//3//e7glUxn3Mf9//3//f/9//3//f/9//3//f7pSMhXWMf9//3/fe5YhVBn/f/9//3//f/9//3//f/9//3//f/9//3//f/9//3//f/9//3//f/9//3//f/9//3//f/9//3//f/9//3//f/9//3//f/9//3//f/9//3//f/9//3//f/9//3//f/9//3//f/9//3//f/9//3//f/9//3//f/9//3//f/9//3//f/9//3//f/9//3//f/9//3//f/9//3//f/9//3//f/9//3//f/9//3//f/9//3//f/9//3//f/9//3//f/9//3//f/9//3//f/9//3//f/9//3//f/9//3//f/9//3//f/9//3//f/9//3//f/9//3//f/9//3//f/9//3//f/9//3//f/9//3//f/9//3//f/9//3//f/9//3//f/9//3//f/9//3//f/9//3//f/9//3//f/9//384PnUdVBm1Jf9//3//f/9//3//f/9//3//f/9//3//f/9//3//f/9//3//f/9//3//f/9//3//f/9//3//f/9//3//f/9//3//f/9//3//f/9//3//f/9//3//f/9//3//f/9//3//f/9//3//f/9//3//f/9//3//f/9//3//f/9//3//f/9//3//f/9/PluWHTMZG1//f/9//3//f/9//3//f/9//39cZzIVUh3/f/9//3t1HVQZ33v/f/9//3//f/9//3//f/9//3//f/9//3//f/9//3//f/9//3//f/9//3//f/9//3//f/9//3//f/9//3//f/9//3//f/9//3//f/9//3//f/9//3//f/9//3//f/9//3//f/9//3//f/9//3//f/9//3//f/9//3//f/9//3//f/9//3//f/9//3//f/9//3//f/9//3//f/9//3//f/9//3//f/9//3//f/9//3//f/9//3//f/9//3//f/9//3//f/9//3//f/9//3//f/9//3//f/9//3//f/9//3//f/9//3//f/9//3//f/9//3//f/9//3//f/9//3//f/9//3//f/9//3//f/9//3//f/9//3//f/9//3//f/9//3//f/9//3//f/9//3//f/9//3//f/9//38YOlQdVBm2Kf9//3//f/9//3//f/9//3//f/9//3//f/9//3//f/9//3//f/9//3//f/9//3//f/9//3//f/9//3//f/9//3//f/9//3//f/9//3//f/9//3//f/9//3//f/9//3//f/9//3//f/9//3//f/9//3//f/9//3//f/9//3//f/9//3//f/ktcx10If9//3//f/9//3//f/9//3//f/9/33cyFXMd/3//f997tyFUGf9//3//f/9//3//f/9//3//f/9//3//f/9//3//f/9//3//f/9//3//f/9//3//f/9//3//f/9//3//f/9//3//f/9//3//f/9//3//f/9//3//f/9//3//f/9//3//f/9//3//f/9//3//f/9//3//f/9//3//f/9//3//f/9//3//f/9//3//f/9//3//f/9//3//f/9//3//f/9//3//f/9//3//f/9//3//f/9//3//f/9//3//f/9//3//f/9//3//f/9//3//f/9//3//f/9//3//f/9//3//f/9//3//f/9//3//f/9//3//f/9//3//f/9//3//f/9//3//f/9//3//f/9//3//f/9//3//f/9//3//f/9//3//f/9//3//f/9//3//f/9//3//f/9//3//f/9//3+1KVQdVBm2Kd97/3//f/9//3//f/9//3//f/9//3//f/9//3//f/9//3//f/9//3//f/9//3//f/9//3//f/9//3//f/9//3//f/9//3//f/9//3//f/9//3//f/9//3//f/9//3//f/9//3//f/9//3//f/9//3//f/9//3//f/9//3//f/9/Pl+WGTMZmUr/f/9//3//f/9//3//f/9//3//f/9/lSURFb5z/3//e5YddR3fe/9//3//f/9//3//f/9//3//f/9//3//f/9//3//f/9//3//f/9//3//f/9//3//f/9//3//f/9//3//f/9//3//f/9//3//f/9//3//f/9//3//f/9//3//f/9//3//f/9//3//f/9//3//f/9//3//f/9//3//f/9//3//f/9//3//f/9//3//f/9//3//f/9//3//f/9//3//f/9//3//f/9//3//f/9//3//f/9//3//f/9//3//f/9//3//f/9//3//f/9//3//f/9//3//f/9//3//f/9//3//f/9//3//f/9//3//f/9//3//f/9//3//f/9//3//f/9//3//f/9//3//f/9//3//f/9//3//f/9//3//f/9//3//f/9//3//f/9//3//f/9//3//f/9//3//f/9//3+VKXUdVR22JZ5v/3//f/9//3//f/9//3//f/9//3//f/9//3//f/9//3//f/9//3//f/9//3//f/9//3//f/9//3//f/9//3//f/9//3//f/9//3//f/9//3//f/9//3//f/9//3//f/9//3//f/9//3//f/9//3//f/9//3//f/9//3//ezsydB1UHd97/3//f/9//3//f/9//3//f/9//3//f/ctMxlcZ/9//3uWIVQd/3//f/9//3//f/9//3//f/9//3//f/9//3//f/9//3//f/9//3//f/9//3//f/9//3//f/9//3//f/9//3//f/9//3//f/9//3//f/9//3//f/9//3//f/9//3//f/9//3//f/9//3//f/9//3//f/9//3//f/9//3//f/9//3//f/9//3//f/9//3//f/9//3//f/9//3//f/9//3//f/9//3//f/9//3//f/9//3//f/9//3//f/9//3//f/9//3//f/9//3//f/9//3//f/9//3//f/9//3//f/9//3//f/9//3//f/9//3//f/9//3//f/9//3//f/9//3//f/9//3//f/9//3//f/9//3//f/9//3//f/9//3//f/9//3//f/9//3//f/9//3//f/9//3//f/9//3//f/9//3/XLZchdhlVGRxb/3//f/9//3//f/9//3//f/9//3//f/9//3//f/9//3//f/9//3//f/9//3//f/9//3//f/9//3//f/9//3//f/9//3//f/9//3//f/9//3//f/9//3//f/9//3//f/9//3//f/9//3//f/9//3//f/9//3//f/9//U6XHXQVV0L/f/9//3//f/9//3//f/9//3//f/9//3+aSjMVXWf/f/97dR1TGd97/3//f/9//3//f/9//3//f/9//3//f/9//3//f/9//3//f/9//3//f/9//3//f/9//3//f/9//3//f/9//3//f/9//3//f/9//3//f/9//3//f/9//3//f/9//3//f/9//3//f/9//3//f/9//3//f/9//3//f/9//3//f/9//3//f/9//3//f/9//3//f/9//3//f/9//3//f/9//3//f/9//3//f/9//3//f/9//3//f/9//3//f/9//3//f/9//3//f/9//3//f/9//3//f/9//3//f/9//3//f/9//3//f/9//3//f/9//3//f/9//3//f/9//3//f/9//3//f/9//3//f/9//3//f/9//3//f/9//3//f/9//3//f/9//3//f/9//3//f/9//3//f/9//3//f/9//3//f/9//395RlQZdR2WIXpC/3//f/9//3//f/9//3//f/9//3//f/9//3//f/9//3//f/9//3//f/9//3//f/9//3//f/9//3//f/9//3//f/9//3//f/9//3//f/9//3//f/9//3//f/9//3//f/9//3//f/9//3//f/9//3//f/9//3+/c7khdB0zGd97/3//f/9//3//f/9//3//f/9//3//f/9/21JVGfta/3//f5YhMxn/e/9//3//f/9//3//f/9//3//f/9//3//f/9//3//f/9//3//f/9//3//f/9//3//f/9//3//f/9//3//f/9//3//f/9//3//f/9//3//f/9//3//f/9//3//f/9//3//f/9//3//f/9//3//f/9//3//f/9//3//f/9//3//f/9//3//f/9//3//f/9//3//f/9//3//f/9//3//f/9//3//f/9//3//f/9//3//f/9//3//f/9//3//f/9//3//f/9//3//f/9//3//f/9//3//f/9//3//f/9//3//f/9//3//f/9//3//f/9//3//f/9//3//f/9//3//f/9//3//f/9//3//f/9//3//f/9//3//f/9//3//f/9//3//f/9//3//f/9//3//f/9//3//f/9//3//f/9//3//f/9//3+aTlQZVB1UGdctnnP/f/9//3//f/9//3//f/9//3//f/9//3//f/9//3//f/9//3//f/9//3//f/9//3//f/9//3//f/9//3//f/9//3//f/9//3//f/9//3//f/9//3//f/9//3//f/9//3//f/9//3//f/9//3//f/9/Oja3ITMVuU7/f/9//3//f/9//3//f/9//3//f/9//3//f35rdh3bUv9//3+VITMZvnf/f/9//3//f/9//3//f/9//3//f/9//3//f/9//3//f/9//3//f/9//3//f/9//3//f/9//3//f/9//3//f/9//3//f/9//3//f/9//3//f/9//3//f/9//3//f/9//3//f/9//3//f/9//3//f/9//3//f/9//3//f/9//3//f/9//3//f/9//3//f/9//3//f/9//3//f/9//3//f/9//3//f/9//3//f/9//3//f/9//3//f/9//3//f/9//3//f/9//3//f/9//3//f/9//3//f/9//3//f/9//3//f/9//3//f/9//3//f/9//3//f/9//3//f/9//3//f/9//3//f/9//3//f/9//3//f/9//3//f/9//3//f/9//3//f/9//3//f/9//3//f/9//3//f/9//3//f/9//3//f/9//38cY3UhUxl2IXYd21L/f/9//3//f/9//3//f/9//3//f/9//3//f/9//3//f/9//3//f/9//3//f/9//3//f/9//3//f/9//3//f/9//3//f/9//3//f/9//3//f/9//3//f/9//3//f/9//3//f/9//3//f/9//3+cQpchVBm1Kf9//3//f/9//3//f/9//3//f/9//3//f/9//3//fxkyeEb/f/9/1ylTFd97/3//f/9//3//f/9//3//f/9//3//f/9//3//f/9//3//f/9//3//f/9//3//f/9//3//f/9//3//f/9//3//f/9//3//f/9//3//f/9//3//f/9//3//f/9//3//f/9//3//f/9//3//f/9//3//f/9//3//f/9//3//f/9//3//f/9//3//f/9//3//f/9//3//f/9//3//f/9//3//f/9//3//f/9//3//f/9//3//f/9//3//f/9//3//f/9//3//f/9//3//f/9//3//f/9//3//f/9//3//f/9//3//f/9//3//f/9//3//f/9//3//f/9//3//f/9//3//f/9//3//f/9//3//f/9//3//f/9//3//f/9//3//f/9//3//f/9//3//f/9//3//f/9//3//f/9//3//f/9//3//f/9//3++d/g1VBWWIVQV2C08Y/9//3//f/9//3//f/9//3//f/9//3//f/9//3//f/9//3//f/9//3//f/9//3//f/9//3//f/9//3//f/9//3//f/9//3//f/9//3//f/9//3//f/9//3//f/9//3//f/9//3//f5tClx1UGVMdnW//f/9//3//f/9//3//f/9//3//f/9//3//f/9//3/9VtxK/3//f7YlMhW+d/9//3//f/9//3//f/9//3//f/9//3//f/9//3//f/9//3//f/9//3//f/9//3//f/9//3//f/9//3//f/9//3//f/9//3//f/9//3//f/9//3//f/9//3//f/9//3//f/9//3//f/9//3//f/9//3//f/9//3//f/9//3//f/9//3//f/9//3//f/9//3//f/9//3//f/9//3//f/9//3//f/9//3//f/9//3//f/9//3//f/9//3//f/9//3//f/9//3//f/9//3//f/9//3//f/9//3//f/9//3//f/9//3//f/9//3//f/9//3//f/9//3//f/9//3//f/9//3//f/9//3//f/9//3//f/9//3//f/9//3//f/9//3//f/9//3//f/9//3//f/9//3//f/9//3//f/9//3//f/9//3//f/9//3//f9tSVRl2HZYdlh05Or9z/3//f/9//3//f/9//3//f/9//3//f/9//3//f/9//3//f/9//3//f/9//3//f/9//3//f/9//3//f/9//3//f/9//3//f/9//3//f/9//3//f/9//3//f/9//3//f/9/vEa4IXQdVBk8X/9//3//f/9//3//f/9//3//f/9//3//f/9//3//f/9/33v9Vv9//3+2JTMZv3f/f/9//3//f/9//3//f/9//3//f/9//3//f/9//3//f/9//3//f/9//3//f/9//3//f/9//3//f/9//3//f/9//3//f/9//3//f/9//3//f/9//3//f/9//3//f/9//3//f/9//3//f/9//3//f/9//3//f/9//3//f/9//3//f/9//3//f/9//3//f/9//3//f/9//3//f/9//3//f/9//3//f/9//3//f/9//3//f/9//3//f/9//3//f/9//3//f/9//3//f/9//3//f/9//3//f/9//3//f/9//3//f/9//3//f/9//3//f/9//3//f/9//3//f/9//3//f/9//3//f/9//3//f/9//3//f/9//3//f/9//3//f/9//3//f/9//3//f/9//3//f/9//3//f/9//3//f/9//3//f/9//3//f/9//3//f55vGDZVGXQdlh12GTk2nmv/f/9//3//f/9//3//f/9//3//f/9//3//f/9//3//f/9//3//f/9//3//f/9//3//f/9//3//f/9//3//f/9//3//f/9//3//f/9//3//f/9//3//f/9/33c6NpcddBkzFZpO/3//f/9//3//f/9//3//f/9//3//f/9//3//f/9//3//f/9/XWv/f/9/tiVUFZ5v/3//f/9//3//f/9//3//f/9//3//f/9//3//f/9//3//f/9//3//f/9//3//f/9//3//f/9//3//f/9//3//f/9//3//f/9//3//f/9//3//f/9//3//f/9//3//f/9//3//f/9//3//f/9//3//f/9//3//f/9//3//f/9//3//f/9//3//f/9//3//f/9//3//f/9//3//f/9//3//f/9//3//f/9//3//f/9//3//f/9//3//f/9//3//f/9//3//f/9//3//f/9//3//f/9//3//f/9//3//f/9//3//f/9//3//f/9//3//f/9//3//f/9//3//f/9//3//f/9//3//f/9//3//f/9//3//f/9//3//f/9//3//f/9//3//f/9//3//f/9//3//f/9//3//f/9//3//f/9//3//f/9//3//f/9//3//f/9/HV+WJVUZdR2XIbghOTY9Y/9//3//f/9//3//f/9//3//f/9//3//f/9//3//f/9//3//f/9//3//f/9//3//f/9//3//f/9//3//f/9//3//f/9//3//f/9//3//f/9//3+faxoulx10GTMV21L/f/9//3//f/9//3//f/9//3//f/9//3//f/9//3//f/9//3//f/9//3//f/ctMhWeb/9//3//f/9//3//f/9//3//f/9//3//f/9//3//f/9//3//f/9//3//f/9//3//f/9//3//f/9//3//f/9//3//f/9//3//f/9//3//f/9//3//f/9//3//f/9//3//f/9//3//f/9//3//f/9//3//f/9//3//f/9//3//f/9//3//f/9//3//f/9//3//f/9//3//f/9//3//f/9//3//f/9//3//f/9//3//f/9//3//f/9//3//f/9//3//f/9//3//f/9//3//f/9//3//f/9//3//f/9//3//f/9//3//f/9//3//f/9//3//f/9//3//f/9//3//f/9//3//f/9//3//f/9//3//f/9//3//f/9//3//f/9//3//f/9//3//f/9//3//f/9//3//f/9//3//f/9//3//f/9//3//f/9//3//f/9//3//f/9//3+6UlMZVBl1HXYdVh23IZpCvnf/f/9//3//f/9//3//f/9//3//f/9//3//f/9//3//f/9//3//f/9//3//f/9//3//f/9//3//f/9//3//f/9//3//f/9//3/fd51CuB2WHVMZMxk8X/9//3//f/9//3//f/9//3//f/9//3//f/9//3//f/9//3//f/9//3//f/9//38YMlMZPGf/f/9//3//f/9//3//f/9//3//f/9//3//f/9//3//f/9//3//f/9//3//f/9//3//f/9//3//f/9//3//f/9//3//f/9//3//f/9//3//f/9//3//f/9//3//f/9//3//f/9//3//f/9//3//f/9//3//f/9//3//f/9//3//f/9//3//f/9//3//f/9//3//f/9//3//f/9//3//f/9//3//f/9//3//f/9//3//f/9//3//f/9//3//f/9//3//f/9//3//f/9//3//f/9//3//f/9//3//f/9//3//f/9//3//f/9//3//f/9//3//f/9//3//f/9//3//f/9//3//f/9//3//f/9//3//f/9//3//f/9//3//f/9//3//f/9//3//f/9//3//f/9//3//f/9//3//f/9//3//f/9//3//f/9//3//f/9//3//f/9//3//f/tW+DE0FVQddh13HXYdGjL8Ur9z/3//f/9//3//f/9//3//f/9//3//f/9//3//f/9//3//f/9//3//f/9//3//f/9//3//f/9//3//f/9//3/fd91OGyqXHXUdVBl1IV1n/3//f/9//3//f/9//3//f/9//3//f/9//3//f/9//3//f/9//3//f/9//3//f/9/ODYzFRtb/3//f/9//3//f/9//3//f/9//3//f/9//3//f/9//3//f/9//3//f/9//3//f/9//3//f/9//3//f/9//3//f/9//3//f/9//3//f/9//3//f/9//3//f/9//3//f/9//3//f/9//3//f/9//3//f/9//3//f/9//3//f/9//3//f/9//3//f/9//3//f/9//3//f/9//3//f/9//3//f/9//3//f/9//3//f/9//3//f/9//3//f/9//3//f/9//3//f/9//3//f/9//3//f/9//3//f/9//3//f/9//3//f/9//3//f/9//3//f/9//3//f/9//3//f/9//3//f/9//3//f/9//3//f/9//3//f/9//3//f/9//3//f/9//3//f/9//3//f/9//3//f/9//3//f/9//3//f/9//3//f/9//3//f/9//3//f/9//3//f/9//3//f/9/fmv3NVYdVRl1HZYdmB2YHfktvEp/Z997/3//f/9//3//f/9//3//f/9//3//f/9//3//f/9//3//f/9//3//f/9//3//f/9//3s+X1w6uB25IXUdVB00FTk+33v/f/9//3//f/9//3//f/9//3//f/9//3//f/9//3//f/9//3//f/9//3//f/9//3//f7tKUxnZUv9//3//f/9//3//f/9//3//f/9//3//f/9//3//f/9//3//f/9//3//f/9//3//f/9//3//f/9//3//f/9//3//f/9//3//f/9//3//f/9//3//f/9//3//f/9//3//f/9//3//f/9//3//f/9//3//f/9//3//f/9//3//f/9//3//f/9//3//f/9//3//f/9//3//f/9//3//f/9//3//f/9//3//f/9//3//f/9//3//f/9//3//f/9//3//f/9//3//f/9//3//f/9//3//f/9//3//f/9//3//f/9//3//f/9//3//f/9//3//f/9//3//f/9//3//f/9//3//f/9//3//f/9//3//f/9//3//f/9//3//f/9//3//f/9//3//f/9//3//f/9//3//f/9//3//f/9//3//f/9//3//f/9//3//f/9//3//f/9//3//f/9//3//f/9//3/fez1jOTpWFXUdlx2XIZgd2SW5Hfopez79Vl5nv3P/f/9//3//f/9//3//f/9//3//f/9//3//f/9//3//e35r/VJ8OtoluCGXHXYdVB00FbYpfWv/f/9//3//f/9//3//f/9//3//f/9//3//f/9//3//f/9//3//f/9//3//f/9//3//f/9//3+7SlIZulL/f/9//3//f/9//3//f/9//3//f/9//3//f/9//3//f/9//3//f/9//3//f/9//3//f/9//3//f/9//3//f/9//3//f/9//3//f/9//3//f/9//3//f/9//3//f/9//3//f/9//3//f/9//3//f/9//3//f/9//3//f/9//3//f/9//3//f/9//3//f/9//3//f/9//3//f/9//3//f/9//3//f/9//3//f/9//3//f/9//3//f/9//3//f/9//3//f/9//3//f/9//3//f/9//3//f/9//3//f/9//3//f/9//3//f/9//3//f/9//3//f/9//3//f/9//3//f/9//3//f/9//3//f/9//3//f/9//3//f/9//3//f/9//3//f/9//3//f/9//3//f/9//3//f/9//3//f/9//3//f/9//3//f/9//3//f/9//3//f/9//3//f/9//3//f/9//3//f/9/vne7Ttcpdh1TFXUdVR2XIdkhuB0bKtkhuSHaJfopXDZ8Qt1O3E79Uv1W/VLdTrxKezo7Ljwu+iXZIfsluB24JXUdVBk0GTk+XWf/f/9//3//f/9//3//f/9//3//f/9//3//f/9//3//f/9//3//f/9//3//f/9//3//f/9//3//f/9/m0pTGblO/3//f/9//3//f/9//3//f/9//3//f/9//3//f/9//3//f/9//3//f/9//3//f/9//3//f/9//3//f/9//3//f/9//3//f/9//3//f/9//3//f/9//3//f/9//3//f/9//3//f/9//3//f/9//3//f/9//3//f/9//3//f/9//3//f/9//3//f/9//3//f/9//3//f/9//3//f/9//3//f/9//3//f/9//3//f/9//3//f/9//3//f/9//3//f/9//3//f/9//3//f/9//3//f/9//3//f/9//3//f/9//3//f/9//3//f/9//3//f/9//3//f/9//3//f/9//3//f/9//3//f/9//3//f/9//3//f/9//3//f/9//3//f/9//3//f/9//3//f/9//3//f/9//3//f/9//3//f/9//3//f/9//3//f/9//3//f/9//3//f/9//3//f/9//3//f/9//3//f/9//3//f997PWOaThk2VBlUGXUZdh2WHXYhdh2YIZcd2SHZIdkllx3aJdohPC7aJZghuSW4IZcddh2WHVUZlyX4MRxf/3//f/9//3//f/9//3//f/9//3//f/9//3//f/9//3//f/9//3//f/9//3//f/9//3//f/9//3//f/9//3//f7tKMhWZSv9//3//f/9//3//f/9//3//f/9//3//f/9//3//f/9//3//f/9//3//f/9//3//f/9//3//f/9//3//f/9//3//f/9//3//f/9//3//f/9//3//f/9//3//f/9//3//f/9//3//f/9//3//f/9//3//f/9//3//f/9//3//f/9//3//f/9//3//f/9//3//f/9//3//f/9//3//f/9//3//f/9//3//f/9//3//f/9//3//f/9//3//f/9//3//f/9//3//f/9//3//f/9//3//f/9//3//f/9//3//f/9//3//f/9//3//f/9//3//f/9//3//f/9//3//f/9//3//f/9//3//f/9//3//f/9//3//f/9//3//f/9//3//f/9//3//f/9//3//f/9//3//f/9//3//f/9//3//f/9//3//f/9//3//f/9//3//f/9//3//f/9//3//f/9//3//f/9//3//f/9//3//f/9//3//f/9/fmv7Vjg+GTK2JRsymB01FTQVdhlVFVUZlx13FVYZdh00FVUVdh3YKRg6u05eZ/9//3//f/9//3//f/9//3//f/9//3//f/9//3//f/9//3//f/9//3//f/9//3//f/9//3//f/9//3//f/9//3//f/9//3/8UlIZFjb/f/9//3//f/9//3//f/9//3//f/9//3//f/9//3//f/9//3//f/9//3//f/9//3//f/9//3//f/9//3//f/9//3//f/9//3//f/9//3//f/9//3//f/9//3//f/9//3//f/9//3//f/9//3//f/9//3//f/9//3//f/9//3//f/9//3//f/9//3//f/9//3//f/9//3//f/9//3//f/9//3//f/9//3//f/9//3//f/9//3//f/9//3//f/9//3//f/9//3//f/9//3//f/9//3//f/9//3//f/9//3//f/9//3//f/9//3//f/9//3//f/9//3//f/9//3//f/9//3//f/9//3//f/9//3//f/9//3//f/9//3//f/9//3//f/9//3//f/9//3//f/9//3//f/9//3//f/9//3//f/9//3//f/9//3//f/9//3//f/9//3//f/9//3//f/9//3//f/9//3//f/9//3//f/9//3//f/9//3//f/9//3//f/9//3//e35vXWd+Z79zPWM9Yzxjfmvfd/9//3//f/9//3//f/9//3//f/9//3//f/9//3//f/9//3//f/9//3//f/9//3//f/9//3//f/9//3//f/9//3//f/9//3//f/9//3//f/9/+1YyFdQt/3//f/9//3//f/9//3//f/9//3//f/9//3//f/9//3//f/9//3//f/9//3//f/9//3//f/9//3//f/9//3//f/9//3//f/9//3//f/9//3//f/9//3//f/9//3//f/9//3//f/9//3//f/9//3//f/9//3//f/9//3//f/9//3//f/9//3//f/9//3//f/9//3//f/9//3//f/9//3//f/9//3//f/9//3//f/9//3//f/9//3//f/9//3//f/9//3//f/9//3//f/9//3//f/9//3//f/9//3//f/9//3//f/9//3//f/9//3//f/9//3//f/9//3//f/9//3//f/9//3//f/9//3//f/9//3//f/9//3//f/9//3//f/9//3//f/9//3//f/9//3//f/9//3//f/9//3//f/9//3//f/9//3//f/9//3//f/9//3//f/9//3//f/9//3//f/9//3//f/9//3//f/9//3//f/9//3//f/9//3//f/9//3//f/9//3//f/9//3//f/9//3//f/9//3//f/9//3//f/9//3//f/9//3//f/9//3//f/9//3//f/9//3//f/9//3//f/9//3//f/9//3//f/9//3//f/9//3//f/9//3//f/9//3//fxxbUxm0Kf9//3//f/9//3//f/9//3//f/9//3//f/9//3//f/9//3//f/9//3//f/9//3//f/9//3//f/9//3//f/9//3//f/9//3//f/9//3//f/9//3//f/9//3//f/9//3//f/9//3//f/9//3//f/9//3//f/9//3//f/9//3//f/9//3//f/9//3//f/9//3//f/9//3//f/9//3//f/9//3//f/9//3//f/9//3//f/9//3//f/9//3//f/9//3//f/9//3//f/9//3//f/9//3//f/9//3//f/9//3//f/9//3//f/9//3//f/9//3//f/9//3//f/9//3//f/9//3//f/9//3//f/9//3//f/9//3//f/9//3//f/9//3//f/9//3//f/9//3//f/9//3//f/9//3//f/9//3//f/9//3//f/9//3//f/9//3//f/9//3//f/9//3//f/9//3//f/9//3//f/9//3//f/9//3//f/9//3//f/9//3//f/9//3//f/9//3//f/9//3//f/9//3//f/9//3//f/9//3//f/9//3//f/9//3//f/9//3//f/9//3//f/9//3//f/9//3//f/9//3//f/9//3//f/9//3//f/9//3//f/9//3//f/9//39eYzIVtCn/f/9//3//f/9//3//f/9//3//f/9//3//f/9//3//f/9//3//f/9//3//f/9//3//f/9//3//f/9//3//f/9//3//f/9//3//f/9//3//f/9//3//f/9//3//f/9//3//f/9//3//f/9//3//f/9//3//f/9//3//f/9//3//f/9//3//f/9//3//f/9//3//f/9//3//f/9//3//f/9//3//f/9//3//f/9//3//f/9//3//f/9//3//f/9//3//f/9//3//f/9//3//f/9//3//f/9//3//f/9//3//f/9//3//f/9//3//f/9//3//f/9//3//f/9//3//f/9//3//f/9//3//f/9//3//f/9//3//f/9//3//f/9//3//f/9//3//f/9//3//f/9//3//f/9//3//f/9//3//f/9//3//f/9//3//f/9//3//f/9//3//f/9//3//f/9//3//f/9//3//f/9//3//f/9//3//f/9//3//f/9//3//f/9//3//f/9//3//f/9//3//f/9//3//f/9//3//f/9//3//f/9//3//f/9//3//f/9//3//f/9//3//f/9//3//f/9//3//f/9//3//f/9//3//f/9//3//f/9//3//f/9//3//f/9/XWMyGXMh/3//f/9//3//f/9//3//f/9//3//f/9//3//f/9//3//f/9//3//f/9//3//f/9//3//f/9//3//f/9//3//f/9//3//f/9//3//f/9//3//f/9//3//f/9//3//f/9//3//f/9//3//f/9//3//f/9//3//f/9//3//f/9//3//f/9//3//f/9//3//f/9//3//f/9//3//f/9//3//f/9//3//f/9//3//f/9//3//f/9//3//f/9//3//f/9//3//f/9//3//f/9//3//f/9//3//f/9//3//f/9//3//f/9//3//f/9//3//f/9//3//f/9//3//f/9//3//f/9//3//f/9//3//f/9//3//f/9//3//f/9//3//f/9//3//f/9//3//f/9//3//f/9//3//f/9//3//f/9//3//f/9//3//f/9//3//f/9//3//f/9//3//f/9//3//f/9//3//f/9//3//f/9//3//f/9//3//f/9//3//f/9//3//f/9//3//f/9//3//f/9//3//f/9//3//f/9//3//f/9//3//f/9//3//f/9//3//f/9//3//f/9//3//f/9//3//f/9//3//f/9//3//f/9//3//f/9//3//f/9//3//f/9//3//f55vMxVSGf9//3//f/9//3//f/9//3//f/9//3//f/9//3//f/9//3//f/9//3//f/9//3//f/9//3//f/9//3//f/9//3//f/9//3//f/9//3//f/9//3//f/9//3//f/9//3//f/9//3//f/9//3//f/9//3//f/9//3//f/9//3//f/9//3//f/9//3//f/9//3//f/9//3//f/9//3//f/9//3//f/9//3//f/9//3//f/9//3//f/9//3//f/9//3//f/9//3//f/9//3//f/9//3//f/9//3//f/9//3//f/9//3//f/9//3//f/9//3//f/9//3//f/9//3//f/9//3//f/9//3//f/9//3//f/9//3//f/9//3//f/9//3//f/9//3//f/9//3//f/9//3//f/9//3//f/9//3//f/9//3//f/9//3//f/9//3//f/9//3//f/9//3//f/9//3//f/9//3//f/9//3//f/9//3//f/9//3//f/9//3//f/9//3//f/9//3//f/9//3//f/9//3//f/9//3//f/9//3//f/9//3//f/9//3//f/9//3//f/9//3//f/9//3//f/9//3//f/9//3//f/9//3//f/9//3//f/9//3//f/9//3//f/9//3++czIVEBH/e/9//3//f/9//3//f/9//3//f/9//3//f/9//3//f/9//3//f/9//3//f/9//3//f/9//3//f/9//3//f/9//3//f/9//3//f/9//3//f/9//3//f/9//3//f/9//3//f/9//3//f/9//3//f/9//3//f/9//3//f/9//3//f/9//3//f/9//3//f/9//3//f/9//3//f/9//3//f/9//3//f/9//3//f/9//3//f/9//3//f/9//3//f/9//3//f/9//3//f/9//3//f/9//3//f/9//3//f/9//3//f/9//3//f/9//3//f/9//3//f/9//3//f/9//3//f/9//3//f/9//3//f/9//3//f/9//3//f/9//3//f/9//3//f/9//3//f/9//3//f/9//3//f/9//3//f/9//3//f/9//3//f/9//3//f/9//3//f/9//3//f/9//3//f/9//3//f/9//3//f/9//3//f/9//3//f/9//3//f/9//3//f/9//3//f/9//3//f/9//3//f/9//3//f/9//3//f/9//3//f/9//3//f/9//3//f/9//3//f/9//3//f/9//3//f/9//3//f/9//3//f/9//3//f/9//3//f/9//3//f/9//3//f/9//3syFRARnXP/f/9//3//f/9//3//f/9//3//f/9//3//f/9//3//f/9//3//f/9//3//f/9//3//f/9//3//f/9//3//f/9//3//f/9//3//f/9//3//f/9//3//f/9//3//f/9//3//f/9//3//f/9//3//f/9//3//f/9//3//f/9//3//f/9//3//f/9//3//f/9//3//f/9//3//f/9//3//f/9//3//f/9//3//f/9//3//f/9//3//f/9//3//f/9//3//f/9//3//f/9//3//f/9//3//f/9//3//f/9//3//f/9//3//f/9//3//f/9//3//f/9//3//f/9//3//f/9//3//f/9//3//f/9//3//f/9//3//f/9//3//f/9//3//f/9//3//f/9//3//f/9//3//f/9//3//f/9//3//f/9//3//f/9//3//f/9//3//f/9//3//f/9//3//f/9//3//f/9//3//f/9//3//f/9//3//f/9//3//f/9//3//f/9//3//f/9//3//f/9//3//f/9//3//f/9//3//f/9//3//f/9//3//f/9//3//f/9//3//f/9//3//f/9//3//f/9//3//f/9//3//f/9//3//f/9//3//f/9//3//f/9//3//f/9/kyUQFbhO/3//f/9//3//f/9//3//f/9//3//f/9//3//f/9//3//f/9//3//f/9//3//f/9//3//f/9//3//f/9//3//f/9//3//f/9//3//f/9//3//f/9//3//f/9//3//f/9//3//f/9//3//f/9//3//f/9//3//f/9//3//f/9//3//f/9//3//f/9//3//f/9//3//f/9//3//f/9//3//f/9//3//f/9//3//f/9//3//f/9//3//f/9//3//f/9//3//f/9//3//f/9//3//f/9//3//f/9//3//f/9//3//f/9//3//f/9//3//f/9//3//f/9//3//f/9//3//f/9//3//f/9//3//f/9//3//f/9//3//f/9//3//f/9//3//f/9//3//f/9//3//f/9//3//f/9//3//f/9//3//f/9//3//f/9//3//f/9//3//f/9//3//f/9//3//f/9//3//f/9//3//f/9//3//f/9//3//f/9//3//f/9//3//f/9//3//f/9//3//f/9//3//f/9//3//f/9//3//f/9//3//f/9//3//f/9//3//f/9//3//f/9//3//f/9//3//f/9//3//f/9//3//f/9//3//f/9//3//f/9//3//f/9//3//f1dGMRUvGf9//3//f/9//3//f/9//3//f/9//3//f/9//3//f/9//3//f/9//3//f/9//3//f/9//3//f/9//3//f/9//3//f/9//3//f/9//3//f/9//3//f/9//3//f/9//3//f/9//3//f/9//3//f/9//3//f/9//3//f/9//3//f/9//3//f/9//3//f/9//3//f/9//3//f/9//3//f/9//3//f/9//3//f/9//3//f/9//3//f/9//3//f/9//3//f/9//3//f/9//3//f/9//3//f/9//3//f/9//3//f/9//3//f/9//3//f/9//3//f/9//3//f/9//3//f/9//3//f/9//3//f/9//3//f/9//3//f/9//3//f/9//3//f/9//3//f/9//3//f/9//3//f/9//3//f/9//3//f/9//3//f/9//3//f/9//3//f/9//3//f/9//3//f/9//3//f/9//3//f/9//3//f/9//3//f/9//3//f/9//3//f/9//3//f/9//3//f/9//3//f/9//3//f/9//3//f/9//3//f/9//3//f/9//3//f/9//3//f/9//3//f/9//3//f/9//3//f/9//3//f/9//3//f/9//3//f/9//3//f/9//3//f/9//399bw8R7hCdc/9//3//f/9//3//f/9//3//f/9//3//f/9//3//f/9//3//f/9//3//f/9//3//f/9//3//f/9//3//f/9//3//f/9//3//f/9//3//f/9//3//f/9//3//f/9//3//f/9//3//f/9//3//f/9//3//f/9//3//f/9//3//f/9//3//f/9//3//f/9//3//f/9//3//f/9//3//f/9//3//f/9//3//f/9//3//f/9//3//f/9//3//f/9//3//f/9//3//f/9//3//f/9//3//f/9//3//f/9//3//f/9//3//f/9//3//f/9//3//f/9//3//f/9//3//f/9//3//f/9//3//f/9//3//f/9//3//f/9//3//f/9//3//f/9//3//f/9//3//f/9//3//f/9//3//f/9//3//f/9//3//f/9//3//f/9//3//f/9//3//f/9//3//f/9//3//f/9//3//f/9//3//f/9//3//f/9//3//f/9//3//f/9//3//f/9//3//f/9//3//f/9//3//f/9//3//f/9//3//f/9//3//f/9//3//f/9//3//f/9//3//f/9//3//f/9//3//f/9//3//f/9//3//f/9//3//f/9//3//f/9//3//f/9//3/0MTAd/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ANAQAAfAAAAAAAAABQAAAADg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wAAABgAAAAEAAAAAAAAAP///wAAAAAAJQAAAAwAAAAEAAAATAAAAGQAAAAJAAAAYAAAAP8AAABsAAAACQAAAGAAAAD3AAAADQAAACEA8AAAAAAAAAAAAAAAgD8AAAAAAAAAAAAAgD8AAAAAAAAAAAAAAAAAAAAAAAAAAAAAAAAAAAAAAAAAACUAAAAMAAAAAAAAgCgAAAAMAAAABAAAACcAAAAYAAAABAAAAAAAAAD///8AAAAAACUAAAAMAAAABAAAAEwAAABkAAAACQAAAHAAAAAEAQAAfAAAAAkAAABwAAAA/AAAAA0AAAAhAPAAAAAAAAAAAAAAAIA/AAAAAAAAAAAAAIA/AAAAAAAAAAAAAAAAAAAAAAAAAAAAAAAAAAAAAAAAAAAlAAAADAAAAAAAAIAoAAAADAAAAAQAAAAlAAAADAAAAAEAAAAYAAAADAAAAAAAAAISAAAADAAAAAEAAAAWAAAADAAAAAAAAABUAAAAUAEAAAoAAABwAAAAAwEAAHwAAAABAAAAqwoNQnIcDUIKAAAAcAAAACsAAABMAAAABAAAAAkAAABwAAAABQEAAH0AAACkAAAARgBpAHIAbQBhAGQAbwAgAHAAbwByADoAIABWAEkAQwBUAE8AUgAgAFMARQBCAEEAUwBUAEkAQQBOACAASgBBAEkATQBFACAARwBBAFIAUgBJAEQATwD/fwYAAAADAAAABAAAAAkAAAAGAAAABwAAAAcAAAADAAAABwAAAAcAAAAEAAAAAwAAAAMAAAAHAAAAAwAAAAcAAAAFAAAACQAAAAcAAAADAAAABgAAAAYAAAAHAAAABwAAAAYAAAAFAAAAAwAAAAcAAAAIAAAAAwAAAAQAAAAHAAAAAwAAAAoAAAAGAAAAAwAAAAgAAAAHAAAABwAAAAcAAAADAAAACAAAAAk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BGQoY17lRyz4ZqZGB1C3nVx1NTU=</DigestValue>
    </Reference>
    <Reference Type="http://www.w3.org/2000/09/xmldsig#Object" URI="#idOfficeObject">
      <DigestMethod Algorithm="http://www.w3.org/2000/09/xmldsig#sha1"/>
      <DigestValue>8yZIBBxliCj6an+4q7/C8zyWL0I=</DigestValue>
    </Reference>
    <Reference Type="http://uri.etsi.org/01903#SignedProperties" URI="#idSignedProperties">
      <Transforms>
        <Transform Algorithm="http://www.w3.org/TR/2001/REC-xml-c14n-20010315"/>
      </Transforms>
      <DigestMethod Algorithm="http://www.w3.org/2000/09/xmldsig#sha1"/>
      <DigestValue>NnfAsrd3JXWUISJAmQRdrGha4NY=</DigestValue>
    </Reference>
    <Reference Type="http://www.w3.org/2000/09/xmldsig#Object" URI="#idValidSigLnImg">
      <DigestMethod Algorithm="http://www.w3.org/2000/09/xmldsig#sha1"/>
      <DigestValue>PAtb9y2t3FYAskOECT+UTIH3dUM=</DigestValue>
    </Reference>
    <Reference Type="http://www.w3.org/2000/09/xmldsig#Object" URI="#idInvalidSigLnImg">
      <DigestMethod Algorithm="http://www.w3.org/2000/09/xmldsig#sha1"/>
      <DigestValue>NwLeZHqzPA0cxqLmWQgh0UNUY1s=</DigestValue>
    </Reference>
  </SignedInfo>
  <SignatureValue>F3n88FABBYITzwTZoyzxCr2CFeRGIAWc4j0glPnxpKA0SmshT/qzHAzFcy3qfjL6oTdlaV3Hiq9k
p2HEnMfidJJNMIQrjboGQqerXDj6H8cAXbEJPSW/T34vAW7Uf3XxofFEWFpIbZHIeAZw1f87htj5
ypqZ37Hy2N+ikvDkULZIbN1oBFVRwIZpYVIkT6jfncT1DVTKWt/leW4ngLDWJ12Q2htpR7NUNwfH
vhODpDIZA8fE8KjxcwmiFLABoxsy7TZSaQn5o9u8D4nOoOWWTKLylDmvYMLTrnnWvfJDdSPDF45e
/ETW/VK0ZCe8CIv6he83nn6O3mbBB9h20d3DxQ==</SignatureValue>
  <KeyInfo>
    <X509Data>
      <X509Certificate>MIIDfzCCAmegAwIBAgIKr/O9QP8iwrC7nDANBgkqhkiG9w0BAQUFADAgMR4wHAYDVQQDExVDb21tdW5pY2F0aW9ucyBTZXJ2ZXIwHhcNMTgwNTEwMTg0NzI1WhcNMTgxMTA2MTg0NzI1WjAiMSAwHgYDVQQDExd2aWN0b3IuamFpbWVAc21hLmdvYi5jbDCCASIwDQYJKoZIhvcNAQEBBQADggEPADCCAQoCggEBAKk85oqEoZn4C46qBpoGky5WEtmpsP2hOcvd78+XTayga3+gPzaiVpBXNG3q0kefLGDIZOQBkc2InUA7vClTwxGqgp45QWucpWUezdddYlTdQclaTNX0IFlD3Lm3etpnzh7aXodPA+eIV9qCzkOaOzllU5FF44g5cM4Jaw5QWQShA/pmyyrFL6/DawHol50iYvMwSelxyHlpGcus9OmB1wDjjf2YJJXFgjgxJcEIBkVRqWxcUAlCZ1Z6HBvgadEhlBrOc/kNlz1LPJ9KvHIIjkZ2GrQfgD+TYG0IvbbY4tUJ3Jl1ocxTgLi3A7wyUV7Xfu9jvQlxsm0eeLmDvTWXAlMCAwEAAaOBuDCBtTATBgNVHSUEDDAKBggrBgEFBQcDAjAvBgNVHQ4EKAQmezk5MjFCRDI4LTU3N0EtNUQ0My1BRDg0LUM2NzUxN0FFOUI2NH0wLQYDVR0jBCYwJIAPbHluYy5zbWEuZ29iLmNsoRGCD2x5bmMuc21hLmdvYi5jbDAaBgNVHRIEEzARgg9seW5jLnNtYS5nb2IuY2wwIgYDVR0RBBswGYEXdmljdG9yLmphaW1lQHNtYS5nb2IuY2wwDQYJKoZIhvcNAQEFBQADggEBAI4wf/T1k3lbX7TwRMqWlTN5hnqqubxRdto8xUgwnIqDyWx0EExkPIbypsiHBauQ6Z/kCZP7ca3mWVSGMrRe/DvMzOfAJVEzcei6ZKjqBopOwgPmI7QfOezf6tIvRy+MQYp5XBqcBQK70PeNiq89j+VPrndu+PHTfrvRJFysMzCcTWrcyRLRcbzOdffabHVmweD/OrQxxN6vmc6XSGp8Kd4rXP8Yf0jh8R0Phj4rIP2IPeLjrr7d2SSyD6mm4ndyot2vFv6GGARGIN8Xsa9yIObqx36aLjw4VPCbHusBp37v67bazMchEMrrbnMiSAMkE6NuwgiwoiMzsq5AVNev64Y=</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0/09/xmldsig#sha1"/>
        <DigestValue>8aYLSoJRZRTnuQN9p6SfOUJaJLc=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note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uoVIOtkPXRmldRBdYlLQSw+Va3c=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+DWasIt46J9kWGyxoP3pos6rwyo=</DigestValue>
      </Reference>
      <Reference URI="/word/document.xml?ContentType=application/vnd.openxmlformats-officedocument.wordprocessingml.document.main+xml">
        <DigestMethod Algorithm="http://www.w3.org/2000/09/xmldsig#sha1"/>
        <DigestValue>VS8OrAsUi9xUYfi/3EoaRfIp+Kw=</DigestValue>
      </Reference>
      <Reference URI="/word/endnotes.xml?ContentType=application/vnd.openxmlformats-officedocument.wordprocessingml.endnotes+xml">
        <DigestMethod Algorithm="http://www.w3.org/2000/09/xmldsig#sha1"/>
        <DigestValue>u66G0LNzOBi73yzEbgk+hwYJ6Qc=</DigestValue>
      </Reference>
      <Reference URI="/word/fontTable.xml?ContentType=application/vnd.openxmlformats-officedocument.wordprocessingml.fontTable+xml">
        <DigestMethod Algorithm="http://www.w3.org/2000/09/xmldsig#sha1"/>
        <DigestValue>CSQdRfyGxqfCvdlu+VkRN6fa7cQ=</DigestValue>
      </Reference>
      <Reference URI="/word/footer1.xml?ContentType=application/vnd.openxmlformats-officedocument.wordprocessingml.footer+xml">
        <DigestMethod Algorithm="http://www.w3.org/2000/09/xmldsig#sha1"/>
        <DigestValue>lT5oPaWirONbcntLzdHfM6A8UFI=</DigestValue>
      </Reference>
      <Reference URI="/word/footer2.xml?ContentType=application/vnd.openxmlformats-officedocument.wordprocessingml.footer+xml">
        <DigestMethod Algorithm="http://www.w3.org/2000/09/xmldsig#sha1"/>
        <DigestValue>ft+t6Zqlk7Vs6Qtpm4Ym/ywy7G8=</DigestValue>
      </Reference>
      <Reference URI="/word/footnotes.xml?ContentType=application/vnd.openxmlformats-officedocument.wordprocessingml.footnotes+xml">
        <DigestMethod Algorithm="http://www.w3.org/2000/09/xmldsig#sha1"/>
        <DigestValue>5QQNNZDGYN09+yGHINfrLHgXqgc=</DigestValue>
      </Reference>
      <Reference URI="/word/header1.xml?ContentType=application/vnd.openxmlformats-officedocument.wordprocessingml.header+xml">
        <DigestMethod Algorithm="http://www.w3.org/2000/09/xmldsig#sha1"/>
        <DigestValue>ZgmK33+/u2toK68zyoodON306ck=</DigestValue>
      </Reference>
      <Reference URI="/word/media/image1.emf?ContentType=image/x-emf">
        <DigestMethod Algorithm="http://www.w3.org/2000/09/xmldsig#sha1"/>
        <DigestValue>t/mGwQosJyvBEsJM3lWy/Y5T2Qg=</DigestValue>
      </Reference>
      <Reference URI="/word/media/image10.jpeg?ContentType=image/jpeg">
        <DigestMethod Algorithm="http://www.w3.org/2000/09/xmldsig#sha1"/>
        <DigestValue>5ne8TcHLVHUfkLuUOdP30ytGKGo=</DigestValue>
      </Reference>
      <Reference URI="/word/media/image11.jpeg?ContentType=image/jpeg">
        <DigestMethod Algorithm="http://www.w3.org/2000/09/xmldsig#sha1"/>
        <DigestValue>QtV2S0pnqcZEyPTB6Qr3a2dag1s=</DigestValue>
      </Reference>
      <Reference URI="/word/media/image12.JPG?ContentType=image/jpeg">
        <DigestMethod Algorithm="http://www.w3.org/2000/09/xmldsig#sha1"/>
        <DigestValue>yvJuy1eR9BB3Uh/lsKcNcaVXqXY=</DigestValue>
      </Reference>
      <Reference URI="/word/media/image13.png?ContentType=image/png">
        <DigestMethod Algorithm="http://www.w3.org/2000/09/xmldsig#sha1"/>
        <DigestValue>USZyqUEn8Bpu2J+fG1+WPP4IVgo=</DigestValue>
      </Reference>
      <Reference URI="/word/media/image14.png?ContentType=image/png">
        <DigestMethod Algorithm="http://www.w3.org/2000/09/xmldsig#sha1"/>
        <DigestValue>dODvYslt2iNMgB9YsegfGo66bWY=</DigestValue>
      </Reference>
      <Reference URI="/word/media/image15.png?ContentType=image/png">
        <DigestMethod Algorithm="http://www.w3.org/2000/09/xmldsig#sha1"/>
        <DigestValue>TB1yJJZ87ygCvTXus3sI72+bCuI=</DigestValue>
      </Reference>
      <Reference URI="/word/media/image16.jpg?ContentType=image/jpeg">
        <DigestMethod Algorithm="http://www.w3.org/2000/09/xmldsig#sha1"/>
        <DigestValue>OaT5ng6fHFiG1XPERyIlomtj/lY=</DigestValue>
      </Reference>
      <Reference URI="/word/media/image17.jpeg?ContentType=image/jpeg">
        <DigestMethod Algorithm="http://www.w3.org/2000/09/xmldsig#sha1"/>
        <DigestValue>AngSF/ol5ZhmW8YWbvzaCoIKcaM=</DigestValue>
      </Reference>
      <Reference URI="/word/media/image18.jpeg?ContentType=image/jpeg">
        <DigestMethod Algorithm="http://www.w3.org/2000/09/xmldsig#sha1"/>
        <DigestValue>3n7OFobW2QQCG6Pw7AOKJVtNFYU=</DigestValue>
      </Reference>
      <Reference URI="/word/media/image19.jpeg?ContentType=image/jpeg">
        <DigestMethod Algorithm="http://www.w3.org/2000/09/xmldsig#sha1"/>
        <DigestValue>GXyksj45ECbdFsomHHn+OyrEJVs=</DigestValue>
      </Reference>
      <Reference URI="/word/media/image2.png?ContentType=image/png">
        <DigestMethod Algorithm="http://www.w3.org/2000/09/xmldsig#sha1"/>
        <DigestValue>DL142EyPdk3S0NuDNGFFCa4/4ls=</DigestValue>
      </Reference>
      <Reference URI="/word/media/image3.png?ContentType=image/png">
        <DigestMethod Algorithm="http://www.w3.org/2000/09/xmldsig#sha1"/>
        <DigestValue>hBi5s9tW8p/jTuWTcuyVMVF8FK0=</DigestValue>
      </Reference>
      <Reference URI="/word/media/image4.png?ContentType=image/png">
        <DigestMethod Algorithm="http://www.w3.org/2000/09/xmldsig#sha1"/>
        <DigestValue>oPEeCHX+l1SxLAD80ESSp0UpmKg=</DigestValue>
      </Reference>
      <Reference URI="/word/media/image5.JPG?ContentType=image/jpeg">
        <DigestMethod Algorithm="http://www.w3.org/2000/09/xmldsig#sha1"/>
        <DigestValue>VN25qbDVgNBGkFkOJ+htoVrtT1M=</DigestValue>
      </Reference>
      <Reference URI="/word/media/image6.JPG?ContentType=image/jpeg">
        <DigestMethod Algorithm="http://www.w3.org/2000/09/xmldsig#sha1"/>
        <DigestValue>231B+kLmWRO/kwfQSG5A5PxEwtU=</DigestValue>
      </Reference>
      <Reference URI="/word/media/image7.jpeg?ContentType=image/jpeg">
        <DigestMethod Algorithm="http://www.w3.org/2000/09/xmldsig#sha1"/>
        <DigestValue>4zX3JeQaCZvm9cWqq+KyK/JRUwQ=</DigestValue>
      </Reference>
      <Reference URI="/word/media/image8.jpeg?ContentType=image/jpeg">
        <DigestMethod Algorithm="http://www.w3.org/2000/09/xmldsig#sha1"/>
        <DigestValue>/4Il1LrpC/4PhXJi//UMelX8rq4=</DigestValue>
      </Reference>
      <Reference URI="/word/media/image9.jpeg?ContentType=image/jpeg">
        <DigestMethod Algorithm="http://www.w3.org/2000/09/xmldsig#sha1"/>
        <DigestValue>wXFbiG0Q2LjXTROSnxw3f+m1Lw0=</DigestValue>
      </Reference>
      <Reference URI="/word/numbering.xml?ContentType=application/vnd.openxmlformats-officedocument.wordprocessingml.numbering+xml">
        <DigestMethod Algorithm="http://www.w3.org/2000/09/xmldsig#sha1"/>
        <DigestValue>B2Yax/fpwbwzBUYHxi5f9oIYCto=</DigestValue>
      </Reference>
      <Reference URI="/word/settings.xml?ContentType=application/vnd.openxmlformats-officedocument.wordprocessingml.settings+xml">
        <DigestMethod Algorithm="http://www.w3.org/2000/09/xmldsig#sha1"/>
        <DigestValue>cDAjkzFZAYRgwKJudopgFyuSlmM=</DigestValue>
      </Reference>
      <Reference URI="/word/styles.xml?ContentType=application/vnd.openxmlformats-officedocument.wordprocessingml.styles+xml">
        <DigestMethod Algorithm="http://www.w3.org/2000/09/xmldsig#sha1"/>
        <DigestValue>z3/kqYTgH+dXhGogeOThRnEPtPo=</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EiC3fh6ZmaOrxxP+6f7ac/sklPE=</DigestValue>
      </Reference>
    </Manifest>
    <SignatureProperties>
      <SignatureProperty Id="idSignatureTime" Target="#idPackageSignature">
        <mdssi:SignatureTime xmlns:mdssi="http://schemas.openxmlformats.org/package/2006/digital-signature">
          <mdssi:Format>YYYY-MM-DDThh:mm:ssTZD</mdssi:Format>
          <mdssi:Value>2018-09-05T20:23:06Z</mdssi:Value>
        </mdssi:SignatureTime>
      </SignatureProperty>
    </SignatureProperties>
  </Object>
  <Object Id="idOfficeObject">
    <SignatureProperties>
      <SignatureProperty Id="idOfficeV1Details" Target="#idPackageSignature">
        <SignatureInfoV1 xmlns="http://schemas.microsoft.com/office/2006/digsig">
          <SetupID>{71DB04DF-5E1A-4078-9F83-28CBA54F6F85}</SetupID>
          <SignatureText/>
          <SignatureImage>AQAAAGwAAAAAAAAAAAAAAOcAAAB7AAAAAAAAAAAAAADzHwAAFREAACBFTUYAAAEA0BUBAAwAAAABAAAAAAAAAAAAAAAAAAAAgAcAADgEAAClAgAAfQEAAAAAAAAAAAAAAAAAANVVCgBI0AUARgAAACwAAAAgAAAARU1GKwFAAQAcAAAAEAAAAAIQwNsBAAAAYAAAAGAAAABGAAAANDMAACgzAABFTUYrIkAEAAwAAAAAAAAAHkAJAAwAAAAAAAAAJEABAAwAAAAAAAAAMEACABAAAAAEAAAAAACAPyFABwAMAAAAAAAAAAhAAAWAMgAAdDIAAAIQwNsBAAAAAAAAAAAAAAAAAAAAAAAAAAEAAAD/2P/gABBKRklGAAEBAQBgAGAAAP/hEQpFeGlmAABNTQAqAAAACAAEATsAAgAAABUAAAhKh2kABAAAAAEAAAhgnJ0AAQAAACoAABDY6hwABwAACAwAAAA+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VmljdG9yIEphaW1lIEdhcnJpZG8AAAAFkAMAAgAAABQAABCukAQAAgAAABQAABDCkpEAAgAAAAM3MwAAkpIAAgAAAAM3Mw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ODowOTowNSAxNzoyMToyNgAyMDE4OjA5OjA1IDE3OjIxOjI2AAAAVgBpAGMAdABvAHIAIABKAGEAaQBtAGUAIABHAGEAcgByAGkAZABvAAAA/+ELJ2h0dHA6Ly9ucy5hZG9iZS5jb20veGFwLzEuMC8APD94cGFja2V0IGJlZ2luPSfvu78nIGlkPSdXNU0wTXBDZWhpSHpyZVN6TlRjemtjOWQnPz4NCjx4OnhtcG1ldGEgeG1sbnM6eD0iYWRvYmU6bnM6bWV0YS8iPjxyZGY6UkRGIHhtbG5zOnJkZj0iaHR0cDovL3d3dy53My5vcmcvMTk5OS8wMi8yMi1yZGYtc3ludGF4LW5zIyI+PHJkZjpEZXNjcmlwdGlvbiByZGY6YWJvdXQ9InV1aWQ6ZmFmNWJkZDUtYmEzZC0xMWRhLWFkMzEtZDMzZDc1MTgyZjFiIiB4bWxuczpkYz0iaHR0cDovL3B1cmwub3JnL2RjL2VsZW1lbnRzLzEuMS8iLz48cmRmOkRlc2NyaXB0aW9uIHJkZjphYm91dD0idXVpZDpmYWY1YmRkNS1iYTNkLTExZGEtYWQzMS1kMzNkNzUxODJmMWIiIHhtbG5zOnhtcD0iaHR0cDovL25zLmFkb2JlLmNvbS94YXAvMS4wLyI+PHhtcDpDcmVhdGVEYXRlPjIwMTgtMDktMDVUMTc6MjE6MjYuNzI3PC94bXA6Q3JlYXRlRGF0ZT48L3JkZjpEZXNjcmlwdGlvbj48cmRmOkRlc2NyaXB0aW9uIHJkZjphYm91dD0idXVpZDpmYWY1YmRkNS1iYTNkLTExZGEtYWQzMS1kMzNkNzUxODJmMWIiIHhtbG5zOmRjPSJodHRwOi8vcHVybC5vcmcvZGMvZWxlbWVudHMvMS4xLyI+PGRjOmNyZWF0b3I+PHJkZjpTZXEgeG1sbnM6cmRmPSJodHRwOi8vd3d3LnczLm9yZy8xOTk5LzAyLzIyLXJkZi1zeW50YXgtbnMjIj48cmRmOmxpPlZpY3RvciBKYWltZSBHYXJyaWRvPC9yZGY6bGk+PC9yZGY6U2VxPg0KCQkJPC9kYzpjcmVhdG9yPjwvcmRmOkRlc2NyaXB0aW9uPjwvcmRmOlJERj48L3g6eG1wbWV0YT4N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PD94cGFja2V0IGVuZD0ndyc/Pv/bAEMABwUFBgUEBwYFBggHBwgKEQsKCQkKFQ8QDBEYFRoZGBUYFxseJyEbHSUdFxgiLiIlKCkrLCsaIC8zLyoyJyorKv/bAEMBBwgICgkKFAsLFCocGBwqKioqKioqKioqKioqKioqKioqKioqKioqKioqKioqKioqKioqKioqKioqKioqKioqKv/AABEIAHwA6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pCiiigYUUUUCCiiigAooooAKKKKAGGaITCEyL5pG4Ju5x64p9cdqGkQ/8ACzLW9ZmWe4sj9nkznY8TjcAPRkcg/Q12NaTiopWe4XCiiiswCiiigAooooAKKKKACiiigAooooAKKKKACiiigAooooAKKKKACiiigAooooAKKKKACiiigDnvFg+zDS9V6fYb+Mu3pHJmJvw+cH8K6AcDrmqGv6f/AGr4fv7HvcQOi+xI4P54pvh7UP7U8O2F6fvTwKzj0bHI/PNavWmn20/r8Q6mlRRRWQBRRRQAUUUUAFFFFABRRRQAUUUUAFFFFABRRRQAUUUUAFFICCMggj1FLQAUUUUAFFFFABRRRQAUUUUAFc74RP2ePU9L6fYb+VUHoj/vF/8AQ8fhXRVztufsfxCvIjwuoWMcyn1aJirfo6VrDWMo/P7v+BcDoqKKKyAKKKKACiiigAooooAKKKKACiiigAooooAKKKKACiiigDnV0W2aSVdE1Gazmh+RlRtyqfdT1/8A10PqmsaRzqlp9rtx1uLccj6j/wDVVPTbmSygvPMk33cwWRuOQCoJOPq+APWtWOWfT9PsrSJGuLqQZYSOTjgscsffgZpjLun6paapbiWzlDjAJXoy/UdquVzbaVb6k801lFNpl/E2GYAgE+vHBB9RU9prj2lyljru2G4YfJN0STn/APV/9agDdooopCCiiigAooooAK5zxKDa654f1IdI7w2z/wC7MpX/ANCC10dYvi+zkvvCd/HB/r0i86HH99DvX9VFa0X76v10+/QDaFFVdMvE1HSrW9i+5cQrKP8AgQz/AFq1WbTTswCiiikAUUUUAFFFFABRRTJpUgheWVgiIpZmJ4AHU0AUtW1zT9Et1l1G4WIOdqL1Zz6Ad6ht/EVpLMsNxHc2TucILuExhz6Angn2zms/w9p0eqyr4k1GLfdXGWtlkGfs8P8AAAOxI5J9WNdDcW0N1bvDcRLLG4wysMg1vJU4Pld79QJaKx9Onl0+/Ok3rs67S9pM3JkQdUJ7sv6jn1rYrKUeVgFFFFSAUUUUAZ0+i20szyruR5JEeQ9d4XovPQcDpWLcqr63JHrVvcRNNIFtLqJiVUZwq5H3SSe4rq6MUAYs5mupo9LglkZI0H2q5yQcY4UEfxHqcdB9abbWn9oabcWWrET+RI0az4wxGOG9jzTn0e6t5JvsGpNb28zM8isgdlJ6lWPT8c1QL2k+nr5spi0eI4DMfmu2z+ZGfzNAyewvJ9EvI9M1WYyQycWtw3f/AGTXRVhz3Vrq4/s66tLm3Eo/dPLHtDHGeD6ijRL2eG4fSdSbNzCMxyE/62Psfr/n1oA3KKKKBBRRRQAUjDKkHoetLRQBzngtjb6XdaUxy2mXcluM/wBzO9P/AB1h+VdHXMof7M+I0iY2xaxaBx7ywnB/8cYf981tJqls+rSaduIuI4xJtI4ZT6Hvjv8AUVvVTcuZddf8/wAQLlFZsut28PiCLSZFZZZYfNR/4Tyfl+vyk/hT7jWbS21a306VyJ7hSyDHHGeCe2cHH0NZ8ku3n8gL9FV5b63gvILWWQLNcBvKUg/NtGT+lU9Q1pNP1jTrKVPlvi6iXdjaygEDHvnH1x60lGUtkBqUVk+J5bqDw3dz6e5juIFEqkdwpDEfQgEVdsbtL7TYLuL7k0ayL9CM0+R8nP8AICzXP+MnZ9DSwjba+pXEdnkH+F2+f/xwNWrpmowarYR3dru8t8jDDBBBIIP4isnVyJ/GWgWxG4R/aLkj0KoEB/8AIlXSTVTXpd/cBvxoI4wiAKqjAA7CnUUViMzNejxpcl0nEtmPPQj/AGeSPxGRWijh0DL0YZFZviGdYtGmi+9JdD7PEndmf5R/PP0BrRiQRQog6KoFW/gQh9FFFQAUUUUAFFFFAwrC1lZLXVLG9+yy3VrCGVo4E3GNjjDbe/p7Vu0UAY0IutW1KG4lt5LS1tWLKkoAeViMZx2Az9ab4jsWaGPUrUYurEmRSByV/iH5f55pNW1nUdN86SLSRLbxYzM1wFyCQMhQCeM/pTdL1XUtRv2je3tTaJlZZoZCy7v7qkgbj68Y96ANWwvI9QsIrqE5SRc9eh7j8DxVmua8PqdJ1q/0cn9znz7YHsp6j8OP1rpaACiiigQUUUUAcz42RrfS7fWIFLS6TcLdEDqY/uyD/vhj+VRawUS9l1aBgzWkdvcqy94yXV/zQn8hXTXEEdzbSQTqHjkQoynuCMEV51pF6bex1nSL85l0zT3tWLfxohfYfxR0rto3lDTp+Tf9feJnQeI44o9QkvGwHgtUn3egilDfyZh+NLq9pE+p6pcp8s8djbzCTuDHJIw/kaq66s0+o2encmW8sREQOw82PzD+C5/Kp9ZmePWdVijAaSfS4o4V/vO0kij9WFVFO0df6ugG+L5UivNDv0YnyZzINp6rgFv/AB0NTvG0KuunyjAmjkkaNiPulY2k/nGKg8X2cvl+H7G3+YvcfZiT6GFwT+ABP4U7x5I6/wBlrCC0ksk8SKvUs8EiDH4sKqlvTt/e/UT6nT3iC60udByssLD65FZXgiTzfA+lsDn9wB19CRV+6nXS9EeRwXEEWAoGS5xgAe5PFZvgSIQeB9NjA2lYzuHo245/XNcy/gP1X5MrqR+DZTv1i3IwsWoSFB6KTj+ampbjj4jWGeh0ycD6+ZFVLwY8j6nru7O2O7dPbd5spP6MtR+IdXgs/FFndFXU6WT9qYrx9nlABcHuFYIT6Dmt5xbryS7foLodlUF5eQWFnLdXkqwwxKWd2OABUGo6xY6VYfbL64WOE42nqXJ6BQOWJ7AVj2lhd+IrqPUddhMFnG2+005+oPaSUd29F6D69OSMLrmlt/WxRLpENxrGoDW9SiaGNQVsLV+DGh6yMOzsO3YcdzXQ0gpaU5czuAUUUVAgooooAoaXrFtq8crW24eU5RlcAH69ehq29xDG4SSVFY9AzAE1w7XVxoGir4hgtxLZ28DGWOJsySx5Zs9MZBP61nXPju6uPh/e+JNU8P6ZdWaJE9vHHeiYPvcKUfKfKy7gT19KpJdQbSPTAwIyDke1Ga8r1K8h0zQYL2XwloJubrUYrGCOyvRsy4PzM6xjGCBxg8HNQw+JdLTQ7+a70W6i1K01BdNS0sdUlZLid+VCOGA+vHGKvlh3f3f8ETkkeieIoDcWCgtdNCr5lgtVy8w/u5yMDPX2rMi128ytho+kohi+TY0qt5QBx8wU4X1xnNcu8Wq2mj6xc67p9xbpZ2Et0n2XxFPICyDPlsCcg++COKwIbnV55rDS/DMc0Fxdaemour6zKsdvG+Nu445YnsBS5Y30YcyR6brW+y1DStVl2qyP5NwV6YYfyHzV0YPFeT6NH/wkngnUHvbnVE1TTbhre6ik1B5EWRSCSMEAjByDVDS/EDT6Jpuu67osy6LfXAtzcxa1cSSQtvKBnQ44yOxp8sOr/D/ghzI9oprSIgy7qo9zivKdKktdY8XX2lw6Vpa21lfPaP8AatVl+0SBeSyRnOePfsa3bvTtBsvHGl6Cvh2wljvbaWZppEDMhTGAAQc0ctPu/u/4IXOxm1Swt8+fe28ff55VH8zVOXxVoMH+t1qwU+n2lM/zrivFOuaL4V8T2Om23hrTpbY+W9/ciFF+ypJII0PTnnNdH4wv7fwh4Ru9XsNOtGkgMYVGUIp3SKnJA7bs0Wp+YXRbPjPw+VymqQyj/pll/wD0EGvMNZ8Q26+PhqNt5lxb6hL9kngjtX3NGjIQQCBuJ2kY9DXZeG/HkmoLrw1aCyjj0WNZJLvT7nzoJAULEBsDkAcj3rlLLUIfE/hfxRq13px0zW7CNL5E80uEAjE0TqD93djnHWuvDVaVKT5k9Vbf/gEyd1ZHQP4mvJfFEOry6Bq6WFrDJAq/YmMjB8EyEemVAx7k1FqmuarJr1r4ij8M3y2FjC6sJykckgb+LaTxg4wO+TVfw78Ur/U3eO7sbBy2kSalE1lcM/l7OPLlUjKnNU7f4gal4lshpt9aaeDqOlS30D2NyXaAxjcBKpHy5IA69aI1oKSvDy3e3UXMu5V1vXvHerz6frlnoy2llaFp4MDzcKy7dz4PJ2seg7n0NTf27421D7Jqs2nWt3aaXcCUTLFInmFkZCQACSq7uSF/PmrWgePdRPgy+1dY9EMFjpfnQ2drdu8sZBICyKfujAOec9K2fB/jy91vXZtN1SDT8Jp6X4udPuDJHGrEDY+R8rd/wqvrcUrezWn5Csr7lGXxD4y1SW3u08OhLK3kLDYWfzjjAbadr7RnPTmquleMdR0fTZ7W7mtLEWk8gZbjT7liu5i68jgZ3cA81ueBfH8/irVr20vbJbNfKF3YEE5nty7JvOe+QPzqv4qujc+PrLSdB0XTbzWltftcl5f5CQRhsL93ljnp6ZpLEUmuWULLy/4JXncx/DPifVfs175V1Ck8t5JK8EekXE7AvhuqnA64wfSmXMniu+8VQXcfkQeYwsWku7URg71ZsGMOx6YPOO1TeKPFPiHwXKt1DYWdzqGoW7XV9Zq7MkAgG1pVPBwy7OD/AHasXuoTW/iDwdpkUsd6NYuG1Ge92kM7KoI2gHAXacY9AK1WIg5uUYrX+uwtNrmjp3w91LTLxLqHxAkssY2xCexEiwD0jBf5B9K3xpfiLv4jj/8ABen/AMVXO6h4u8UHxF4httDsNMuLXQlieSOd5ElmDR7yFIyoPB6j0qhqHxRuJdU0uHS7jR9OtL/S1vxPrEjIAxcqYwQRyMfoa4pV6k3eVn8l/kO8UdkNL8Qc7vEaH6WCf404ad4iH3detz/vaeP6PXD+JPiXrOh63rFrH/YhTSYrdzDPI6S3ZkQErFg8nPTjuK3LrxVr+q+IW0XwtaWUM9rZxXN5LqW8iNpBlYwqYOcdTUOpLy+5f5D5o3sb4svEIIzrVmR/2Dzz/wCRKmjtdZDDzdUgYf7Nnt/m5rzvUfirrVroNjcwaRA+oLf3Fnf2wLEAwLvfyzkdV5Gc/jXX+FvF3/CS+INYt7fymsbWG0ltpUB3Os0Zc7uf8Klylbp9yBSi3Y6eMMqAO29u5xjNFOorMoyNQuY7Lw7eNpLWiG1iZY1YFoo2A4VlTkD1Arza5+GGr6lpviF4otJ0ptWggjjs7KRzAWSVXMjfKMEgEAAd66i5Ywa5dQRgCG8maGZOzBo1JP1yx5rp9BkaTw/YM5yxt0yfX5RT2BxUtziL3wHf6v4ds9LutK0HToYdWhu5bex3eVNEoIfI2D5iOP61CPhjfW+k3+mabe29rb2+qJqmiNgsbdxyUcY+7ngYJ616aaSndicUzyy3+Heu3OpeItR1CHRbCfVdImsRHYF9rzSHJlfK9z16mse08Aa7p+padPpVnA93aWi2t5Dehvs9xsYlXVx9cYI6V7Uax/7CKs7jVtT5JOPPBA+nFF2LkRzPhjwvfaD4R11tV+zi81CWW6mWJcRLlfuqAeFAGBWN4c8D+IL/AMI6VoepXunR6HBOLlxbq7TzjzDIEOcBRk9s9K9BubVoNB1FXup7jdA4zKwJGFI4wBU2gALoNngf8sxRcfKrWOS0fwbrGj+MtQ1NbfQ7i3vdQa6+0TI5uoUbgqh24HGe/c1f8UeHteu/Fela54cn09ZbGCWJo74Ptbfjn5a7CjNIfKrWPNLv4XXuvprt14i1iWO/1TCrHYSstuFRQIwykZbDAmtzXvC+p658MhoE91bnUWhgWSd9xjdkdWJPGedvp3rr880ZouLlR5XL8LtVvI9WaS50vTn1ZYLaeDTIWjiECPucjPVyOOmME+tXn+GM9nqOoS6Vq08kGpaRLp9wuoStK24jEbA46L0x6ZxXotBp3YuSJ4x4e+H974Z8aXOlWl7BFBqWhGOZSG2zSBNhZfcPz/uvW9pHwwm0OTTpdMubW3c6W9hqqxxkLdEr8sgA/iDdzyRW942/0WTRNSg+W5t9SiiRv9iU7HU+xB/QV1QrWo7qMu/6CVOKPGYfh9rnh/wrc6Nd3elRWV7A1u95DA25GZcDzCcHYTznnBA7E1uv8M76wjvo/DN/a6fDqWkpZXUQjIUzLhfOUDoSu4fU5r0eWNJoXjmRXjcFWVhkEHsRXPaJPJaeIr7REYvZ2sSSw7zlk3Z+TP8AdHbPPvRrON+qDkiY2m/DOPQfE2j6ro2p3ZWyie2nivJmlDwleFT+7hucdKu+IfCuqy+LLfxL4Yv7a21BLY2k0V5GzxTRbtw+6cgg/wBPx7AUGsrlcqPPW+G93rWs3Oo+L9ZluJZLRbWMacz2oCcl1IB5BJ6eg5rOg8D6/Y33h2HTdWspLvw/bTos1zAzoUkO1AQCDkKD+VeoscKT6CsXwm5udBi1Cb5ri9Jlmb1OSAB7AAACrXwthyJs5ibwR4oOq6zc2mvWFsmuRQpeMLNmdCkWxjH8+BnLEZzjI9KWb4dXlhrOnXvhq7sESx0tdOWLUbZpgQHL7+GHJP8AWvQqSouHKjz/AFf4Yrrl9rt7f3MH2vUobYW0yQkNaTRLjepznBIHAxxxVmfwf4gttaXW9E1q0i1K4so7bUBc2xeKdkHEigMCp68dK7gUA0XYcq3OGsPhz9hbRZG1D7RNZX099eSvFg3UkqFW4BwvUevAqz4G8Ap4K1LWpbe8M1tqEiGCErgwIu7C5zzjfj8K7GuZ17Wr2z8aeHdKtpFjt79p2nO0FmEaghcnoCTz39xRcFFJ3OnopBRUlH//2QAIQAEIJAAAABgAAAACEMDbAQAAAAMAAAAAAAAAAAAAAAAAAAAbQAAAQAAAADQAAAABAAAAAgAAAAAAAL8AAAC/AABoQwAA+EIDAAAAAAAAswAAALP//2dDAAAAswAAALP///dCIQAAAAgAAABiAAAADAAAAAEAAAAVAAAADAAAAAQAAAAVAAAADAAAAAQAAABRAAAAOOEAAAAAAAAAAAAA5wAAAHsAAAAAAAAAAAAAAAAAAAAAAAAA6AAAAHwAAABQAAAAKAAAAHgAAADA4AAAAAAAACAAzADoAAAAfAAAACgAAADoAAAAfAAAAAEAEAAAAAAAAAAAAAAAAAAAAAAAAAAAAAAAAADff753dE58b9delVY6a513Ukq+e/9//3//f/9//3//f/9//3//f/9//3//f/9//3//f/9//3//f/9//3//f/9//3//f/9//3//f/9//3//f/9//3/ff/9/3nvff95/33/ff/9/33v/f/9//3/ff7Zatlp8c/9//3//f/9//3//f/9//3//f/9//3//f/9//3//f/9//3//f/9//3//f/9//3//f/9//3//f/9//3//f/9//3//f/9//3//f/9//3//f/9//3//f/9//3//f/9//3//f/9//3//f/9//3//f/9//3/ff/9/3383TlAxf3Pff/9//n/+f/9//3//f/9//3/ef/5//3//f/9/33/ff99/v3vaXhNC+mL/f/9//n//f/9//3//f/9//3//f/9//3//f/9//3//f/9//3//f/9//3//f/9//3//f/9//38zRpdW/3/ff99//3//f/9//3//f/9//3//f/9//3//f/9//3//f/9//3//f/9//3//f/9//3//f/9//3//f/9//3//f/9//3//f/9//3//f/9//3//f/9//3//f/9//3//f/9//3+9d0opbDGdd957/3//f/9//3//f/9//3//f/9/vXfXWhhj1145Z99/OWd0Ut57/3//f/9//3//f/9//3//f/9//3//f/9//3//f/9//3//f/9//3//f/9//3//f/9//3//f/9//3//f/9/GGOUUnNOlFK1VrZa1lq1VpRStVa2Wjln/3//f/9/lVbWWntv/3//f/9//3//f/9//3//f/9//3//f/9//3//f/9//3//f/9//3//f/9//3//f/9//3//f/9//3//f/9//3//f/9//3//f/9//3//f/9//3//f/9//3//f/9//3//f/9//3//f/9//3//f/9//3/ef/9/33+/e3ExFkrff/9//3//f/5//3//f/9//3//f95//3//f/9//3//f/9//38URlVKn3f/f553/3//f/9//3//f/9//3//f/9//3//f/9//3//f/9//3//f/9//3//f/9//3//f/9//3//f1xrNEp+c/9//3//f/9//3//f/9//3//f/9//3//f/9//3//f/9//3//f/9//3//f/9//3//f/9//3//f/9//3//f/9//3//f/9//3//f/9//3//f/9//3//f/9//3//f/9//3++e/9/nHPvQXNO/3//f/9//3//f/9//3//f/9/3ntaa9Za114YY99//3+VVrVa/3//f/9//3//f/9//3//f/9//3//f/9//3//f/9//3//f/9//3//f/9//3//f/9//3//f/9//3//f/9//38YY7ValFK1WtZa+GL3YvdiOmd8bzlnnHP/f/9/3ntzUpVWe2/ff/9//3//f/9//3//f/9//3//f/9//3//f/9//3//f/9//3//f/9//3//f/9//3//f/9//3//f/9//3//f/9//3//f/9//3//f/9//3//f/9//3//f/9//3//f/9//3//f/9//3//f/9//3//f99//3/ff5lWUC0da/9//3//f/5//3//f/9//3//f/9//3//f/9/33v/f/9/n3dVSphWf3P/f/9//3//f/5//3//f/9//3//f/9//3//f/9//3//f/9//3//f/9//3//f/9//3//f/9//3//f/9//3/ZWpdS33//f/9/33//f/9//3//f/9//3//f/9//3//f/9//3//f/9//3//f/9//3//f/9//3//f/9//3//f/9//3//f/9//3//f/9//3//f/9//3//f/9//3//f/9/3nv/f/9//3//f/9/3n//f/9//3//f/9//3//f/9//3//f5RSlFIZZ957/3//f1JOGGP/f/9//3//f/9//3//f/9//3//f/9//3//f/9//3//f/9//3//f/9//3//f/9//3//f/9//3//f/9//3//f/9/3nv/f/9//3//f/9//3//f/9//3/ff/9//3//f7VWtVpbb/9//3//f/9//3//f/9//3//f/9//3//f/9//3//f/9//3//f/9//3//f/9//3//f/9//3//f/9//3//f/9//3//f/9//3//f/9//3//f/9//3//f/9//3//f/9//3//f/9//3//f/9//3//f/9//3//f997sTWyOf9/33v/f/9//3//f/9//3//f/9//3/+f/9//3//f/9/n3dVTlZOfnP/f797/3//f/5//3//f/9//3//f/9//3//f/9//3//f/9//3//f/9//3//f/9//3//f/9//3//f/9//3/ff/9/dlIaY/9//3//f/9//3//f/9//3//f/9//3//f/9//3//f/9//3//f/9//3//f/9//3//f/9//3//f/9//3//f/9//3//f/9//3//f/9//3//f/9//3//f/9//3//f/9//3//f/9//3//f/9//3//f/9//3//f/9//3//f7571lq1Vr17/3//f3tvc05ba/9/33//f/9//3+9d/9//3//f/9//3//f/9//3//f957/3//f/9/3nv/f953/3//f/9//3//f/9//3/ee/9//3//f957/3//f/9//3//f957/3//f/9//3//f/9/lVZ0Untv3nvee/9//3v/f/9//3//f/9//3//f/9//3//f99//3//f/9//3//f/9//3//f/9//3//f/9//3//f/9//3//f/9//3//f/9/33v/f957/3/ee/9/3nvee/9//3//f/9//3//f/9//3//f/9/33v/f/9/PGdOKfte33//f997/3/ee/5//3//f99//3/+f/9//3/ff/9/v3eXUjVK33vff/9/33v/f/9/3Xv/f/9//3//f/9//3//f/9//3//f/9//3//f753/3//f/9//3//f/9//3//f713/3//f/9/33t+c7dW33v/f/9//3/ee/9/33v/f/9//3//f/9/33v/f/9/vnf/f99//3//f/9//3//f/9//3//f957/3//f/9//3//f/9/3nv/f/9//3//f997/3//f/9//3//f/9/33v/f/9/3nv/f99//3//f/9//3//f/9//3//f/9//3//f/9//3//f957OmdSSr57/3//f/9/33v/f/9/3nv/f/9//3//f/9/3nv/f/9//3//f/9//3//f/57/3/ee/9//3//f/57/3//f/9//3//fzln+F6UUtdanHP/f/9//3/ed/97/3//f957/3+2WpVWe2/ff/9//3//f/9//3v/f/9//3//f/9//3//f/9//3//f/9//3//f/9//3//f/9/33v/f/9//3//f/9/33v/f/9//3//f/9//3//f/9//3/ee/9/3nv/f/9//3//f/9/vXf/f/9/vnf/f/9//3v/f79z/3/zPdI5v3f/f/9//3//e/9//3/de/9//3++d/9/vXf/f/9//3+4VnZOv3v/f793/3//f/9//3//f/9//3//f/9//3//f/9//3//f/9//3//f957/3/ed/9/33u+e/9//3++d/9//3//e/9//3//f/9/2Vp8b/9//3//f/9//3//f/9//3//f/9//3//f/9//3//f/9//3//f/9//3//f/9//3//f/9//3/+e/9//3//f/9//3//f/9//3//f/9//3//f/97/3//e/9//3//f/9//3//f/9//3//f/9//3//f/9//3//f/9//3/ee/9//3//f957/3//f5xznHNaa3xv/3//f/9/vXO9c5133nudc997/3/ee753/3++d/9/3nf/e/9/3nf/f/97nXN7b3xv/3//f/9//3//e3trc05SRrVS91oYYxhfGF/WVhhfGWPed/9//3//f9dedE58b957/3++d/9//3v/f/9//3v/e/9//3//f717/3//f/9//3//f713/3vee/97/3//e957/3/ee/9//3//f/9//3//f997/3//f/9//3//e/9//3//e/9//3+dc/9/3nv/f/97/3//f/9/33v/f/97/3u/c28pdkrfd/9/33ffe/9/vnf/f/9//n//f/9//3//f/9//3vZWhNCn3P/f/97/3/fe/9/3nf/f/9//nv/e/9/33v/e/9//3//f/9//3//f713/3//f/9//3//f/9//3//f/9/vXf/f/9//3v/f/9//38aY7ZS/3vfe/9/33u+d/9//3//f/97/3//f/9//3vfe/9//3v/f/9//3//f/9//3/ee/9//3//f/9//3//f95733vfe/9//3/fe757/3//f/9//3v/f/97/3/ed/9/vnf/f/9//3/ff/9//3//f/9//3//f/9//3//f/9/3nvef/9//3//f5xzay0IIecY5xjPOb1z/3uMLUolSymmFAkhtlbfe641aymdc/9/W2sqJWsp3nf/f1pj7zkpIegY6BgpITFC/3vfdykhaylSRnxrnG90SikhKiHnGEolMT73Wp1z/3//f713lVauNUopKiVKKRA+GF/fd/9//3tzSq0xKSFLKWstU07ff/9//3//f1pr8D2tMa0xaynvOc85EUL/e/9//3//f9ZWrjUYX/9//3//f953EUKNMa4xrjExQlpn/3+1Uu85nW//e/9//385YzJClE7/e1JGM0L/d5dKTiHRNTNC/3+2UvA533f/f913tFIPPr5zXGvwOfA50DXxOU0lfm99axNCOmP/e/97F19SRjljtVJzSv9//3/fe/9/W2syQntr/3//f/97/3//f71zc0oQPs85tlZ8b5VS1lb/f/97/3//expfdEqeb3xrET6VUpROdE4ZY/9/GWO1UrZW1lY6Z997/3//f/9/OWMYX7VS91q1Ujpn/398b/he/3//e/97GV8YX953/3//f3xv1lqVUrZW3nv/f/97/3u+cxlf/3//d/9/vXMYX1tr/3//f/9//3//f/9//3//f/9//3//f/9//3//f/9//3/ee/9/OWcpIZRO91rvNecYUkb/f+cU5xQyRnROtlZ7b/9/jTGmFJ1z/3tzSsYUET7/e3trSyXHFEslMULwOaYQKiH/e/97xxToGPdW/3sQPoUMxxSuMRE+5xTHFBA+fGved997OWeUUugcxxwRQs41KSHGEO81/3fed8415xjONe857z1TTv9/33//f/9/1lbGFOcYjClrKRA+bCnGFFtn/3v/f51zjC0JIXtr/3//e/9/3ncJISkhrjFLJQgdCR0ZX1JC5xTWUv97/3v/e1JGphC1Tv9/CRnoEL9rkCktHacMzzH/d+81hQj4Vv97e2vlFAcdnG+VToUITCUrIQsdkC1URhI+pxDwOd53/3uLKaQMOWNrJQkde2v/f/9//3uuNcYUGWP/e997/3vfe5xvKSHoGMYUKiXGFM856BwIHXtr/3v/f/93ji0qHRpfO2OnEMcUCR3GFAgdnW/HGMYUxhTnGGQMrjE5Y/9/3ndKJcYUCR3oHMYUc0r/e0olxxh8a/9/WmPHFAkdvXP/e5ROxxjHGMcUxxgIHXNK/3v/f1NGpRAZX/9//3vONQkdjTGdd/9//3//f/9//3//f/9//3//f/9//3//f/9//3//f/9//3//f/9//3v/fxhbCBmtLf93KR0pHf97/3//f/9//39LKecY33e+cyoh6Bg5X/93MT7GEBA6/3f/ezpjCBlrKf93vW/GECkddEadbwgZ6BiUShlf/3d7Z8YQSiWcb/9//3/fe/heKikIIb53/397a4wpSiE5X/97rS3nGFpn/3//f713/3//f/9//3/3WikhED7ec/93/3f3WsYUjC3ONc418DnGFGspvnP/f/9//3//ewgdjC3/d/9311LHEFJCvW/HFAkZEDrwOTJCCBnGEL1v33cqHSoZ+lKRKesQyAxbX/97EDYJGfla/3sxQqMMUUb/e3VKChnxNfI5uE7fdzRCGl+nDBA6/3sWW6QMSSH/d9ZSpgzPNVNGUkYQPscUSiX/e/97/3/fd/9/zjXoGM41e2u9c9dWdEoyRggdMT6USrVOdEboFEwhnm9bY+gUayWca1pne2v/e8cUSiWcb3trlU6mEK4x3nf/fykhKSFaZ5xvnW+cb/9/rjHnGJ1v/38xQggZ8Dn/f3tn6BgJHddWnG/4XgkhCB06Y/9/tU7nFDlf/3taY+cUxhAIHf9//3//f/9//3//f/9//3//f/9//3//f95//3+9e/5//3//f913/3//fxhfrS3GEDA63m8IFecUnG//f55z/3/fe40xKiF0ShA6pgzOMf9/33dsKecUfGv/e3xn11YJGQgZ/3fecwkZCBkyQpVOpQxKIZRKtk7/d/97ayWlEDlf33f/e71zlVJLKegcvXP/f/9/tlLGEDE+/3etLecUOF//e/9//3//f/9//3//f/da5xgxQv97/3//e95zSiXGEGsprTHHFMYQU0b/d/9//3v/d/97CB2NLf97/3dTQugUEDr/e2slCBUqHUodCBnHEGwl/3v/d0od6RSwKewUiASwKf93/nPvNegQGls6X+YU5RS7b/97VEbIEK8tl0r/d11jv2/YUscQDza8b2kh5hS1Tv97vm/oFKYQCB0IHccUpRAxPt5z/3//e/97e2sIHcYUWmf/e/9//3//fzpnxhSlECkhpRClDKYMdUb/d3xn6BRsKf97/3//f3trKSFKJf9/3nf/f60xpRD3Wt93CR3nGL5z3nf/f/9/vndLJQkdW2d8Z6YQCRm+c/938DnHFJVO/3v/f/9791oJHRE+3ncxPucQOVvec60tKR0IGSkh/3v/f/9/33//f/9//3//f/9//3//f/9/EEJab/9//3//f/9//3+cb4wtCBnGECkdnGv/dykZ5xDoHMcYSyW+d/9/SyXHFMcUpxDHFHRK/3e+bwkZKRn/e/93xhDHEOcUSiH/d/93pRAIGZRKEDqFCBE6lEp0RnRGUkKtLecU11b/f/97vXNTSgkhCSH/e993/3taZwgZzjH/e84xCB0pIY0xSym9c/9//3/fe/9/GF8pIVJC/3v/e/9//3/vOSkhnG//e4wpCB2cb/97/3//e/9//3sIHQgdrS2NKSkdhAg5X/9391amDNZS/3sxPsYQ1lL/f993CRnpECsVqAjKEFxf/3P/ew826BDoFMYMxhByRv97/3d0RukU6hiOKdEx2FL/dxlbpQzmEEkdxQxrJf93/3vfc/A1KR0YX993bCnnGBlf/3//e/9//3+ca+cUSiX/e/97/3v/e/9//3uMLSkhOWPec4wlCRlbY/97W2MJGSsh33P/e/97vXMJHUoh/3//f/97lE4IGXNG/38pHecUtlLXVhhf3nf/f0sl5xiuMQgZ6BhzRv93/3cQOscUGV//f/9//3u9cwgdSiH/e3NG5hB7Y1pjCBWtKWslKSH/f/9//3//f/9//3//f/9//3//f/9//39TTjln/3//f957/386Z2stxhRKJbRO/3/ec/53KB0IGXRKlVJ1Tv9/33tLJQkdOmM6X0sl6BQ6X993CR0JGd9z/3t7a1pne2t6Z/973XPmFCkh/nf3VqUQzjHec1pjnWtaZ60tpQw5Y/97/3udb7ZSCR0JHb1z/3v/f9ZW5xTvOf97jS3HFK4xzzmuNZ1z/3//f/9//3/XWukcMkb/e/9//3v/ezpj5xhzSntrhQzONf97/3v/f/9/33f/e+gYKiGNKUwlhQxTRv97/3ueb+gYjS3/fwgdCB2cb/9/v3crIQoZKxnQMegQ6RS/b/93ETbmEKwpUT4pGaYMGlv/d3RG6BToFCshKx23Tv9zGFvEDCcZMTpsJYYMVEb/f/53F1vnFJRK33MJHSoh/3vfd/9/33f/fzpjCBkIHd5z/3f/e/97/3/ed5NK5xTXUpxn5xBLIf9z/3d8Z+kUChl+a/9//3+8b+YYjC3+d/97/3+1TggZMkL/e2wlpQzGEMcUxxCca/9/SiHGEGslayWDBK0t3W//e4slBxk5X/9//3//f5xviykoHf97c0bGDDlbDzbFDFpjKR0oHf97/3//f/9//3//f/9//3//f/9//3//f9Zae2//f99//3+dc7ZWxhhKKZxv/3ved/9/3ndJISkh/3+9c/9//3//f6416Bidb/9/lU7HFFJC/38QOsYQlU7/e957/3//f71z/3/dd+YYKSH/e5xvCBlLJb1v/3/fd75zKSHoGHxr/3/fd3xr91YIHQgd3nf/f9537znGFHNK/3+NMQkdW2v/f/9//3//f/9//3//f9daKiVzSv9/3nf/f/9/nW9rKc81dEroGLZS/3//f/9//3v/e/97KSGuMf9/33eNLQkdnW//f/97zzVLJZRO5hgPPv57/3//f+ocqBC3Tv9/MTrIEPlW33PQMeYUN1v/f/ZSyBDQMf9/lUrHFJVO/386X/97/3sXWwYZMD7/e55vCx1MJb5z/3/ccwgdjCm2UscUET7/f/9//3//f/9/nG8IHSkhe2f/f/97/3vcc/9/m2sJGfA1lUrHELVK/3f/fxpf6RjqGBxj/3v/e7xzSSVJJf97/3v/ezE+pRDWUt93SiEqHVpjvm++c/9/3ndrKSkdvW/+c3NGxQyURv53EDrnFBhf/3v/e/53nG+lEGsl/3sxOucQ1k4IFawp3W+tLUol/3/ee/9//3//f/9//3//f/9//3//f/9/1lpaa513vnf/fzlnUkoJIQgd+F45YzFCe2v/e8YQCB33XvdeGGOcc/9/SiXFFPZWk0qsLcUQtE7/ezhfKB3nFDJCOmPXWu85jC3/e/975xjoGHxrvnPwOaYQzzH4VltnjS2mEM813nf/e/9/91q1UggdSiU5Y1pnUkYIHUolvXP+e6wxxRT2WnprvHObb/9//nv/f/9/tVbmGFFG/3//f/9//3//fzBCxhTnHOcYnG//e/9//3//e/9//3/nGIwxfG9bZyohxhR8a/9/33f3WsYUSSXFENZW/3v/e997KyErHRlbnGuLKYUMGVv/exE65hTVUnpntE7nFM8x/3vxOekYVEa/d1tn/3v/f7NO5hQxPr5zGl/pGAod/3v/f/9/Lz4HGWolBxk4Y/9//3//f/9//3//e+85pRDvOZxr3nd7a9Za/3//f2wpKh0qHaYQW2f/e/97O2PqHAwhuVb/f/9/vXMIHWsp/3v/fzlfKR0pIb5z3ncpHQgZvW/ec/97/3//e0sl6Bica/97tU6lDDE+/3v2VuYUzjWcb/9//38yQucUU0L/ezI+6BQqHaYIGVv/e0shKR3/f/9//3//f/9//3//f/9//3//f/9//385Z9da+F7XWjlnU0rWWrZWSimlEMYU5xg5Y993SiXGFMYY5hikFHJO/39qKeYYpBAHGcUUDz7dd/9//nsXX4wtxxjIGMcUCSESQv9/nW/GFAkh8D10SnRKTCWnEMcUphCFEI0tOmffd/9//3/4WtZWCSGEDOgYpRDoGIwt91r/f/9/7jnmHMUUxRjmGBBCvHf/f/9//3/VVgcdDz7dd/9//3//f/9/GF8oIecczTX+e/9//3//f/97/3/ddwghCB0IHccYxxiuMb53/3v/f71zSiXmFCkhe2v/f/9/v3fqHMgUKyEJHaUQjCmcb/97zzUIHQcdKCGkDAgd11b/f7Ax6RzpHColphSMLf57OF/GFOgYKiHpHMgYEkL/f/573XsYX+cYxhhrLf9//3//f/9//3//f/9/OWeMLaYUSiVsKQkhrzXfeztn0TmoFMgUCh1cZ/9//388Z8kY6xy5Wv9//3++dyoh6RyuMWwp6BiFEJVO/3v/fykh5xjONe81zzX4Wt97jS3oGPA5rS3oGOcU91b/e993zjXnGI0xED6NMegYCR1bZ/97VEboFCoZri3/d/97jS0rJd97/3//f/9//3//f/9//3//f/9//3//f3tvOWd7czlnlVaVUp13/3+cbxlj+F6+d/9/33eec3xre2+cc3tvvXf/f5xvnG97bzlne2v/e/973nf/e/9/3ncaY7dW2Fpca793/3//f1xrfGt9b/leOmPYVpZSM0bQORJCGWPfe/9//3/fd3VOVEr4XvleGWMZX1xr33v/f/9733sYYzln1lr3WrVWOWf/f/9//3//f71ztVJ7a/9//3//f/9733v/e7VS1lo5Z/9//3//f/9//3//f/9/tlaUTpRStlYZX71z/3v/f/9/33vXVpVO2Fb/f/97/3scXwwdM0IzRjJC1lp7b/9//3/5XhJCMkKTTpNOOWf/f39vsTXyQRFCMUYPQlFG/397bxA+MUIyRjFG+F69d/9//3//f753VErxPbZW/3//f/9//3/ef/9/3nv+f1prc05rLWwt0T09a9970j1XTvM90jnyPZAx2lrff39vby1PLVdOv3vfe9970DmuMUwpjS0SQnxr/3v/f/97MUKuMWwpbCmMLdda33/QOY4xbS1sKa4x+Fr/e/9//3++czJGbC0JIQgdjC06Z/9/3nfWUkslKiFbY/973nfONc4133v/f95/3n//f/9//3//f/9//3//f/9/1174Yv9/Wm+2Whlj33/fe/9//3//f/9//3/fd/9//3//f997/3//f/9//3//f793/3//f/9//3v/f/9//3/fd/9/n3O/d11vn3eec35zt1bYWjtjGmPZWrdWllJ1TjNG8T0TQthaG2MbZxpjuFY0Rjxrn3P/f793v3e/d/9//3//f997/3/fe/9//3//f/9//3/fe/9//3/fe/9//3+/d/9//3//f/9/33v/f/9//3//f/9//3//f/9//3//f99733v/f/9//3//f/9//3//f/9//3sbX/te33e/c/Q50jX/f/9//3//f/9/3nv/f/9//3//f/9/3Xv/f997+171Qd9//3//f5tz/n/+f/9//3//f/9/33v/f/9/3Xv/f997/3//f/9/33v/f/9//3//f/9/33v/f/9/33v/f/9/33vff/9/ulpPLd9//3//f99/Vk7SOb93/3/ff1dOV1L/f/9//3//f/9//3//f997/3//f997/3/fe997/3v/f/9/v3v/f997/3//f997/3//f99333f/f/9//3/fe757/3//f997/3//f/9//3v/e/97/3//f/97nHP/f/9//3//f/9//3//f/9//3//f/9//3/WXvde33/WWtdevnv/f/9/33v/f/9/33vff/9/v3f/f99/33+fd797P2vcXtxe/WK7WjdKN0b1QbM59T3TObI1bzGPMY8xjzFuMY4xbS2OMW0xjjGOMdA5rzXxPa818j3TPbI59D3TPXExsjVxMXAxkjXTOZI10znUPdQ9kjXUOdQ99UH2QThKOEq7WnpSelKbVv1i/V5fa19vn3d/c997n3fff797/3/ff/9/33//f997/3//f/9/33/ff/9//3//f/9/33v/f/9//3/ed/9//3tdZ5AtcS0/Y19rUCW6Vt93/3/ff/9//n/+f/9//3/ff/9/3nv+f/5//3+ZVldOVUq+d957WWv9e/5//3/fe/9//3/ee/5/3Xv/f/9//3++d/9//3//f/9//3//f/9//3/ff/9/X296Ut1eX2/ff99/33/SPbhW/3//f793/3//f3VOdE7fe/9/M0YTRv9//3//f/9/vXfee/9//3//f/9//n/+e/9//3//f/5/3nv/f/9//3//f997/3//f913/3//f/9/3nv/f/9/3n/ef/9//3//f/9//3v/f993/3//e/9//3//f/9//3//f95//3//f/9//3//f/9//3//f/hilFKdd1JOe2//f/9//3//f/9//3+/e55z+V51TtE9kTWSNZI5kjn1QTZKN0pYTrtamlb9Yj9rP2t/c19vn3O/e997v3vff/9//3+ec1xrdU50Tjtr33//f/9/33//f/9/v3v/f99//38+a3dOuVq/e797f28+a39vHWfcXh1n3F67WrtamlJ5TjhKWEoWRtQ99kG0OZM1kzWSNVAtkjWRNdI5sjnSORVGFEZWSndOeFKYVtpauVpeb39vX2+fd99733v/f99//3/ff/9/33v/f9tam1J8TjpG+DlSJZ9v33v/f/9/33v/f/9//3//f/9/33//f/9//nv/f3pSe1IVRp9z/3//f957/3v/f997/3/fe/9//3/ee/9/33v/f/9/33v/f/9//3//f/9//3//f/9//mJRLbY5dTG4OV9v33+/e5E1n3Pfe/9//3//f/9/nnMTRt97v3szRtla33//f/5//3//f/9//3/+f/5//3//f/9//3//f/9//3//f/9//3//f/9//3//f/9//3//f/9//3//f/9/3n//f/9//3//f/9//3//f/9//3//f/9/33v/f99//3//f/9//n//f/9//3//f/9//3//f/9/1l61WpRSGGO+e/9//3//f/9//3/fe51zO2c7Z1xvnne/e99/33//f/9//3//f/9//3//f/9//3//f/9//3//f/9/33/ff/9/33v/f/9/33/ff7ZWMka2Wltv/3//f/9//3/+f/9//3//f/detlq2Vv9//3//f/9//3//f/9//3//f/9//3//f/9//3//f/9//3//f/9//3+/e793nnOec35vf3M9a/tiuVqYVldONko1ShVG80HSPZA1kDWQMZA1cDGRNbQ99kUXSllOWE55UntSGUYdRl9OmzEXJds5X2d/b99733+/d797/3+/dz9rf3P/f/9/33vfe/9/vlpcTrQ5X2vfe997/3//e59zm1IXQnlOv3P/e997/3+fd9xauVa/d993/3+/d/9//3/fe997f2+UMVtOP2t+UlUtlzVcTvlBUy1ZTh5jf29/c/9/33v/fzdGn3PfexZCu1rff/9//3//f/9//n//f/9//3//f/9//3//f/9//3//f/9//3//f99//3//f/9//3//f/9//3//f/9//3//f/9//3/+f/9//3//f/5//3//f/9//3//f/5//3/+f/5//X/+f/9//3//f/9//3//f/9//38YZ3NOtVqcd/9//3//f/9//3//f/9//3//f99//3//f/9//3//f/9//3//f/9//3//f/9//3//f/9//3//f/9//3/ff/9/33//f51z1lr4Xp1znHP/fxlntlY6a753/3//f/5//n//f/9/1Vq0Vllr/3//f/9//3//f/9//3//f/9//3//f/9//3//f/9//3//f/9//3//f/9//3//f/9//3//f/9//3//f/9//3//f/9//3//f99/33+fd593f3Nfbz9rP2v+Yr1eelZYTjdKGEYTKZo1vDk5KRchNiVVKZMxci33PRhCOEb2PXEtUSmVNdc93l5/bx9nf2/fXrk5tjUfY91af296Tj9j+D2VMRlC1jWzMf1e33tfa5QxdDHWPbQ1nFK/d59zP2N7TjhC9z21NVIplDFTLZUx1zkzKXcx2TlTKbY1ci1QKXEtkjE3RrxWvVZfa9979z3eWv9//3//f/9//3//f/5//3//f/9//3//f/9//3//f/9//3//f/9//3//f/9//3//f/9//3//f/9//3//f/9//3//f/9//n//f/5//3/+f/9//3/+f/5//3/+f/5//n//f/5//3//f/9//3//f/9//3//fzlrlFb3Xv9//3/ef99//3//f/9//3//f/9//3//f/9//3//f/9//3//f/9//3//f/9//3//f/9//3//f/9//3//f/9//3//f/9/vXeUUlJKUk7vQdZaGGO1VpVWUko6a51z/3/fe/9/nXO2VpRS33v/f/9//3//f/9//3//f/9//3//f/9//3//f/9//3//f/9//3//f/9//3//f/9//3//f/9//3//f/9//3/ff99//3//f/9//3//f/9/33vfe997/3/ff/9//3//f/9//3//f7xa314/a9s5NCWULTlCOEK1NRIlGkJcTnQt90E6SrY5dTEzKZUx1zl2MTUp9CDRHFMp1zmVMVMlNCV2Kfs9n06/UpUtESH/WhlClzH/Yv9i+j00JVUtlzW4NXUtW0reVrQxF0K/d79zv3ffe19r2Dk8Rvk933vfe793X2seYzlK1TlzLTIlW0r4Pf9a/3v/f/9//3//f/57/nvee/9//n//f99//3//f/9/33//f/9//3//f/9//3//f/9//3/ee/9/3n//f/9//3//f/9//3//f/9//3//f/9//3//f/9//3//f/9//n/+f/5//3//f/9//3//f/9//3//f/9//3/de/9//3//f/9//3//f/9//3//f/9//3//f/9//3//f/9//3//f/9//3//f/9//3//f/9//3//f/9//3//f/9//3//f/9//3/+f/9/vXf+fxdj92K1WtZa1l6VVtZeGmf/f/9//38aZ7ZW+F7/f/9//3//f/9//3//f/9//3//f/9//3//f/9//3//f/9//3//f/9//3//f/9//3//f/9//3//f/9//3//f/9//3//f/9//3//f/9//3//f/9//3//f/9//3//f/9//n/df/9/2l5bTh9nlzUSIVhG/3v/f19rOUYZRr5WWUr/f997/39/b5tSdC06RnUxO0q/WhlCESEzKTQlli01JTUhdil2Kbg1li0zJVQp8hw0KfIcNSk1KTQlFCWXNfpBGkJbRlpKci0XQttW2la5Uvpaulb5PZgx2Dlfa19rP2dfZz9nv3dfa/9e2D23NRIh1jWcUt9333v/f997/3//f/9/33v/f/9//3//f/9//3//f/9//3/ff/9/33//f/9//3//f/9//3//f/9//3/fe99/33v/f/9//3/ff/9/33//f/9//3//f/9//3//f/9//3//f/9//3//f/9//3//f/9//3//f/9//3//f957/3//f/9//3//f/9//3//f/9//3//f/9//3//f/9//3//f/9//3//f/9//3//f/9//3//f/9//3//f/9//38YY5NSnHP/f95//3//f957nHNbbxhjtVY6Z99//3//f5VStlY6a/9//3//f/9//3//f/9//3//f/9//3//f/9//3//f/9//3//f/9//3//f/9//3//f/9//n//f/5//3//f/9//3//f/9//3//f/9//n//f/9//3/9f/5//3//f/9//3/+f/5//39eb/dBGkbyIBg+FT6/c/9//3t/bxVCkjE+Z/9//3v/e/9//3/bVrQ1N0bfe99733u8VpUxtjXQFDQh8RhUJVMllS1TKXQtdC0SIXxO317/Yh9jH2O9WnMxlTWdVhhC1jlyLTdG9T2xNdI58j30Pdg58xxUKbU1USmRLZIxszWTMZUxljFUKVUtEyF0KVMldS24Ofk92D2VNZQxlDW1OfZBF0L3QRdG90EXRhdGGEYXRhhGF0Y4SjhKWU44SllO9kEWRvZB9kHVQfVB1T31PdM99D3UPfQ90z3UPfRBFUb0QRVGFkZXTnhSulrbXhtjfG+9d/9//3//f/9//3//f/9//3//f/9//3//f/9//3//f/9//3//f/9//3//f/9//3//f/9//3//f/9//3//f/9//3//f/9//3//f/9//3//f/9//3//f5tzk1KTUrx33nv/f/9//3//f957/3//f/9/33//f997lVKUUr13/3//f/9//3//f/9//3//f/9//3//f/9//3//f/9//3//f/9//3//f/9//3//f/9//3//f/9//3//f/9//3//f/9//3//f/9//3//f/9//3/+f/5//n//f/9//3//f/5//X//f593W1J2MTQlX2dXRt9z33f/f/9/HGNwLX9v/3//f/17/nv/f39vUS15Tv9/33v/e/9/33s/Z9c5UyV7TrxS3FabTp9vv3c/Z1Ipn3O/e/9//3//f797ulY3Rt97/39fa/Y9n3P/f/9//3/ff793n3O4Nb1WX2u/d793n3Nfaz9rH2cfZ/k9+UHXOR9jvlYcRncxNSl3MRtGfE69Vr1Wm1J6UptSelKaUnpSm1Z6UnpSek56UnpSelJ6UntWelK8Wrxa3V7dXv5i/mIfZx5nPms+a19vX2tfaz9rX29/b39zf3N/c19vX29ea19vXWudc713/3//f/9//3//f/9//3//f/9//3//f/9//3//f/9//3//f/9//3//f/9//3//f/9//3//f/9//3//f/9//3//f/9//3//f/9//3//f/9//3v/f/9//ntZZzBGk1Jaa/9//3/ff/9//3//f/9//3//f/9/WmuUUtVa3nv/f/9//3//f/9//3//f/5//3//f/9//3//f/9//3//f/9//3//f/9//3//f/9//3//f/9//3//e/9//3//f/9//3//f/9//3//f/9//3//f/9//3//f/9//3//f/9//n/+f/9/339cUnc1mDGfc5lOfmvfe/9/v3u/e5M1Hmf/f/9//n//f797H2e1OZxan3f/f957/3//f993WEZyLX9v/3v/e/9/v3P/ez5nkTE9Z/9/v3v/f99//3+/d5hS/WLff9ta9D3ff/9/33//f/9//3//f9U5mU7/f/9//3//f/9//3//f593OEb2Qdxa/3+fc3xO2DkyJZQxm1K/d/9733v/f/9//3//f/9//3//f/9//3//f/9//3//f/9//3//f/9//3//f/9//3//f/9//3//f/9//3//f/9//3//f/9//3//f/9//3//f/9//3//f/9//3//f/9//3//f/9//3//f/9//3//f/9//3//f957/3//f/9//3//f/9//3//f/9//3//f/9//3//f/9//3//f/9//3//f/9//3//f/9//3//f/9//3//f/9/vHeUUlJOWmv/f/9//3//f/9//3//f/9//3+1VrVWF2P/f/5//3//f/9//3//f/9//3//f/9//3//f/9//3//f/9//3//f/9//3//f/9//3//f/9//3//f/9//3//f/9//3//f/9//3//f/9//3//f/9//3//f/9//3//f/9//3//f/9//3+/f9k9NSkbRr93Hl9WRv9/v3f/f19vtDk/a/9/v3v/f/9//3+8WvdFelKfd99//3/+e/9//39fay8l33v/e/9//3v/f/9/f28uJZ9v/3//f/9//3//f/9/G2Nea793vFoWQv9/33//f/9/33//f/9/9T14Tv9//3v/f/9/3nv/f997f3M3SvVBX2/fd9pWsjEeY997u1ayMdM5HGP/f/9//3//f/9//3//f/9//3//f/9//3//f/9//3//f/9//3//f/9//3//f/9//3//f/9//3//f/9//3//f/9//3//f/9//3//f/9//3//f/9//3//f/9//3//f/9//3//f/9//3//f/9//3//f/9//3//f/9//3//f/9//3//f/9//3//f/9//3//f/9//3//f/9//3//f/9//3//f/9//3//f/9//3//f957/38YY9Za115zTvde/3//f99//3//f/9//398c9ZadFJ7b/9//3//f/9//3//f/9//3//f/9//3//f/9//3//f/9//3//f/9//3//f/9//3//f/9//3//f/9//3//f/9//3//f/9//3//f/9//3//f/9//3//f/5//n//f/9//3//f/9//3/fe39vNC36QVlOv3dfaxRC33/fe/9/XmuRNdta33//f997/3/ffzZGuVqfc1dO/3//f/9//3//f59zUSmfb/9733v/f/9//3/cWrU5WUr/e/9/3n//f/9//3/fe7dWPmd7UnpO/3//f/9//3//f/9/33v2PfY9X2v/f/9//n//f997/3/7YppWGEa/dx1jLSUZY/9//3/ff593NkZPLblWv3v/f/9/33v/f/9/3nv/f/9//3//f/9//3//f/9//3//f/9//3//f/9//3//f/9//3//f/9//3//f/9//3//f/9//3//f/9//3//f/9//3//f/9//3//f/9//3//f/9//3//f/9//3//f/9//3//f/9//3//f/9//3//f/9//3//f/9//3//f/9//3//f/9//3//f/9//3//f/9//3//f/9//3/ee/9//3//f7VWlFL/fxlnlFYZZ/9//3//f/9//3//fzlrtVbWWt57/3//f/9//3//f/9//3//f/9//3//f/9//3//f/9//3//f/9//3//f/9//3//f/9//3//f/9//3//f/9//3//f/9//3//f/9//3//f/9//3//f/9//n/+f/9//3//f/9//3//f/9/mlKWNRpGulbfe793FUa/d/9//39da/M9/F4eZ/9//3//f/9/FUYaY997ulpfb/9//3//f/97n3NyLf1e/3//f/9//3//fx9ntjl7Tvxe/3//f/9/33v/f/9/O2c2SjlKe1L/f/9//3//f/9//3//f9Y9GUbdWv9//3//f/9//3/fe7lakjX/Yp9zkjG3Vv9//n//f/9//3/ff9tecDHzQX9z/3//f/9//3//f/9//3//f/9//3//f/9//3//f/9//3//f/9//3//f/9//3//f/9//3//f/9//3//f/9//3//f/9//3//f/9//3//f/9//3//f/9//3//f/9//3//f/9//3//f/9//3//f/9//3//f/9//3//f/9//3//f/9//3//f/9//3//f/9//3//f/9//3//f/9//3//f/9//3+cd3RSlFK1VjlnMUr3Xr13/39aazJKdFLee/9/3nv/f/9/1lpzTjln/3/ef/9//3//f/9//3//f/9//3//f/9//3//f/9//3//f/9//3//f/9//3//f/9//3//f/9//3//f/9//3//f/9//3//f/9//3//f/9//3//f/9//3/+f/9//3//f/9//3//f/9/v3uUNRlGWkr7Xv9/33tWSjxr/3/fezxnFUZfaxZG33//f/9/v3v0QTxn/3/8YnlS33//f/5//3tfa5QxF0bfe/9//3//f/9/P2u2ObxWNkbfe/9/3nv/f/9//3/fdzVGtjm9Wv9//3//f/9//3//f7971j1aTllO33//f/9//3//f9972V6ZUn9zek6yNd93/3/ff/9//3+/e/9//38+a9I99EGfc99//3//f/9//3//f/9//3//f/9//3//f/9//3//f/9//3//f/9//3//f/9//3//f/9//3//f/9//3//f/9//3//f/9//3//f/9//3//f/9//3//f/9//3//f/9//3//f/9//3//f/9//3//f/9//3//f/9//3//f/9//3//f/9//3//f/9//3//f/9//3//f/9//3//f/9//3//f957+GK1VnNOc07vPXRSMUYQQrVW916UUrVWvXf/f/9/Wm+1VlJK3nv/f/9//3//f/9//3//f/9//3//f/9//3//f/9//3//f/9//3//f/9//3//f/9//3//f/9//3//f/9//3//f/9//3//f/9//3//f/9//3//f/9//3//f/9//3//f/9//3//f/9//38/azEp/2JZTl5r33v/f3dOG2f/f/9/G2N4Up931T2fd/9//3/fe9M5fW//f39z9UG/e/9//3//e19rlDEXRj5r/3//f/9/338/a5U1X2sVQt97/3/ff/9//3//f/9//F6VNd5e/3//f/9//3//f/9/v3e1Od5eF0b/f/9//3//f/9//3+fc/9/f3NSLT1n/3//f/9//3//f/9/33//f/9/f3MVRpE1Xm//f/9//3//f/9//3//f/9//3//f/9//3//f/9//3//f/9//3//f/9//3//f/9//3//f/9//3//f/9//3//f/9//3//f/9//3//f/9//3//f/9//3//f/9//3//f/9//3//f/9//3//f/9//3//f/9//3//f/9//3//f/9//3//f/9//3//f/9//3//f/9//3//f/9//3//f/9/33//f/9/33//f9573nucc1tvWms5Z9ZaWmv/f/9//3/WWlJOtlr/f/9//3//f/9//3//f/9//3//f/9//3//f/9//3//f/9//3//f/9//3//f/9//3//f/9//3//f/9//3//f/9//3//f/9//3//f/9//3//f/9//3//f/9//3//f/1//3//f/9//3//fzdKlDWfd3hOfm/fe997uVYbY/9//3/7XnhO338XRh1n33//f7970z1da/9/v3sWRj1r/3//f/9/HmeUMZtSulr/f/9//3//fx5ndDG/dzVCfG//f/9//3//f997/3u/d3Qx3l7ff/9//3//f/9//3+fc9U5/2IXRv9//3//f/9//3//f99/33/dXrM1f2//f/9//3//f/5//3//f99733//f39zNUqxOT1r/3//f957/3//f/9//3//f/9//3//f/9//3//f/9//3//f/9//3//f/9//3//f/9//3//f/9//3//f/9//3//f/9//3//f/9//3//f/9//3//f/9//3//f/9//3//f/9//3//f/9//3//f/9//3//f/9//3//f/9//3//f/9//3//f/9//3//f/9//3//f/9//3//f/9//3/ee/9//3//f/9//3//f/9//3//f957/3//f/9//3+cc3NOc057b/9//3//f/9//3//f/9//3//f/9//3//f/9//3//f/9//3//f/9//3//f/9//3//f/9//3//f/9//3//f/9//3//f/9//3//f/9//3//f/9//3//f/9//3//f/9//n//f/9//3//f793kzVaTv9/Vkq/d997/3+5Vl1v33v/f/tieFLff7taeFL/f/9//3/0PX5v/3//f1hO+2L/f/9//38/Z5Q1P2d3Tv9//3//f/9/P2uUNf9/9D1ba/9//3/ff/9//3//f997tTmcVv9//3//f/9//3//f9971TkfYzdG/3//f/9//3//f99//3/ff1hOFkbfe/9//3//f/9//n//f/9//3//f/9//3/ff1ZOjzVdb/9//3//f/9//3//f/9//3//f/9//3//f/9//3//f/9//3//f/9//3//f/9//3//f/9//3//f/9//3//f/9//3//f/9//3//f/9//3//f/9//3//f/9//3//f/9//3//f/9//3//f/9//3//f/9//3//f/9//3//f/9//3//f/9//3//f/9//3//f/9//3//f/9//3//f/9//3//f/9//3//f99//3//f/9//3//f/9/33//f9Zac1K1Vv9/3n//f/9//3//f/9//3//f/9//3//f/9//3//f/9//3//f/9//3//f/9//3//f/9//3//f/9//3//f/9//3//f/9//3//f/9//3//f/9//3//f/9//3//f/9//3/9f/9//3//f/9/+l5xLV9v33t2Tp5z/3/fe3dOfW//f/9/PGt3Tt9//WI2Sv9//3/ffxVCfm//f99/mla5Xv9//3//fz9n1z0/Z1dO/3//f/5//38/a7U1/3s1Qhlj/3//f/9//3//f/9/v3uVNTlK33v/f/9//3//f/9/33v2Pd9emlLff/9//3//f/9//3//f/9/szmaVv9//3//f/5//3//f/9//3//f99//3/fe/9//3+XUo81HGf/f/9//3//f/9//3//f/9//3//f/9//3//f/9//3//f/9//3//f/9//3//f/9//3//f/9//3//f/9//3//f/9//3//f/9//3//f/9//3//f/9//3//f/9//3//f/9//3//f/9//3//f/9//3//f/9//3//f/9//3//f/9//3//f/9//3//f/9//3//f/9//3//f/9//3//f/9//3//f/9//3//f957/3//f/9//3//f5xzc06UUlpr/3//f/9//3//f/9//3//f/9//3//f/9//3//f/9//3//f/9//3//f/9//3//f/9//3//f/9//3//f/9//3//f/9//3//f/9//3//f/9//3//f/9//3//f/9//3//f/9//n//f/9/33sURrM533/fe5ZSvnf/e/9/FEK/d/9//39+b5hW/38/azVG/3/fe99/FEa+d/9/33uaVtpi/3//f997X2sYQj9nV07/f/9//3//fz9rlDX/f5dOW2vef/9//3//f957/3+fd5U11j3/f/9//3//f/9//3/ff/ZB/2LdXv9//3//f/5//3//f/9/n3NxMT5n33v/f/9//n//f/9//3//f/9//3//f/9//3//f/9/l1KyOdte/3//f/9//3//f/9//3//f/9//3//f/9//3//f/9//3//f/9//3//f/9//3//f/9//3//f/9//3//f/9//3//f/9//3//f/9//3//f/9//3//f/9//3//f/9//3//f/9//3//f/9//3//f/9//3//f/9//3//f/9//3//f/9//3//f/9//3//f/9//3+9d99//3//f/9//3/ee/9//3//f/9//3/ff/9/3nv/f/9/92KUUpRS3nv/f957/3//f/9//3//f/9//3//f/9//3//f/9//3//f/9//3//f/9//3//f/9//3//f/9//3//f/9//3//f/9//3//f/9//3//f/9//3//f/9//3//f/9//3//f/9//X/+f997/39/b3AxmVb/f793l1Led/9/f28URv9//3//f11rl1L/f39v0j3/f/9/3381Sr53/3//f3hSHGvff/9//3seY/hBP2d4Tv9//3//f/9/f3PWOb93l058b/9//3//f/9//3//f793dDFaTv9//3//f/9//3//f797GEacVrta/3//f/9//3//f/9//39da5Exn3Pfe/9//n//f/9//3//f/9//3//f/9//3//f/9//3/fe7pacDEcZ/9/33v/f/9//3//f/9//3//f/9//3//f/9//3//f/9//3//f/9//3//f/9//3//f/9//3//f/9//3//f/9//3//f/9//3//f/9//3//f/9//3//f/9//3//f/9//3//f/9//3//f/9//3//f/9//3//f/9//3//f/9//3//f/9//3//f/9//38YY3NOdFLWWhhne2/ee/9//3//f/9//3//f/9/33//f/9/3nuUVrVaOmv/f/9//3//f/9//3//f/9//3//f/9//3//f/9//3//f/9//3//f/9//3//f/9//3//f/9//3//f/9//3//f/9//3//f/9//3//f/9//3//f/9//3//f/9//3//f/9//3//f/9//3//f7tacTF+b/9//3+YUv9//389ZzVK/3//f/9/XGvZWt9/n3M0Rv9//3//f1VK33v/f/9/mFKfd/9//3//fz9nOUb9XplS/3/+f/9//39/c9Y533uYUr53/3//f/9//3//f/9/n3O2OXtS/3//f/9//3//f/9/33sXQntS3V7/f/9//3//f/9//3//fzxrkTWfc/9//3//f/9//3//f/9//3//f/9//3//f/9//3//f/9/n3e5WpA1XGv/f/9//3//f/9//3//f/9//3//f/9//3//f/9//3//f/9//3//f/9//3//f/9//3//f/9//3//f/9//3//f/9//3//f/9//3//f/9//3//f/9//3//f/9//3//f/9//3//f/9//3//f/9//3//f/9//3//f/9//3//f/9//3//f/9//3/3XlJOtVbXXvdetVZSSjln/3//f713/3//f/9//3//f/9//38YZ5RW1lr/f95//3//f/9//3//f/9//3//f/9//3//f/9//3//f/9//3//f/9//3//f/9//3//f/9//3//f/9//3//f/9//3//f/9//3//f/9//3//f/9//3//f/9//3//f/9/33//f/5//3/ff99/tDnUPf9//3/fe7lW33v/f5hSuVb/f/9/33t8b9la339ea7hW/3//f/9/dk6dc/9/v3e5Wr9//3//f/9//mJ7TllK/F7ff/9//3//f39z90G/d5hS33v/f/9//3//f/9//39/b7U5nFb/f/9//3//f/9//3+/dzdGGEY/Z/9//3/+f/9//3//f/9/PGdwMb93/3//f/9//3//f/9//n//f/5//3//f/9//3//f/9//3//f797VU7RPV1r/3//f/9//3//f/9//3//f/9//3//f/9//3//f/9//3//f/9//3//f/9//3//f/9//3//f/9//3//f/9//3//f/9//3//f/9//3//f/9//3//f/9//3//f/9//3//f/9//3//f/9//3//f/9//3//f/9//3//f/9//3//f/9//3/ee5RStlr/f/9//3++exhjtVY5Z957/3//f/9//3//f/9//3+9e7Za1lpaa/9//3/ff/9//3//f/9//3//f/9//3//f/9//3//f/9//3//f/9//3//f/9//3//f/9//3//f/9//3//f/9//3//f/9//3//f/9//3//f/9//3//f/9//3//f/9//3//f/9//3//f/9/X29xLbta/3//f793ulrfe/9/NEZda/9//3//f1xr+l7/f/xe+2L/f/9//392Tr53/39/c7pa/3//f/9//3/+YpxWOEZ/b/9//3//f/9/n3cZRn9vV0r/f/9//3//f/9//3//fz5rtjm9Wv9//3//f/9//3//f997OEb2QX9v/3//f/9//3//f/9//38bY5Exv3v/f/9//3//f/9//3//f/5//3//f/9//3//f/9//3//f/9//3//f/NB8j2/d/9//3++e/9//3//f/9//3//f/9//3//f/9//3//f/9//3//f/9//3//f/9//3//f/9//3//f/9//3//f/9//3//f/9//3//f/9//3//f/9//3//f/9//3//f/9//3//f/9//3//f/9//3//f/9//3//f/9//3//f95//3/efzprtVacc957/3//f/9//39aa5RSGGP/f/9//3/ef/9/33/ffxhjlFIYY957/3//f/9//3//f/9//3//f/9//3//f/9//3//f/9//3//f/9//3//f/9//3//f/9//3//f/9//3//f/9//3//f/9//3//f/9//3//f/9//3//f/9//3//f/9//3//f/9//3//f/9/33+aVnExn3ffe/9/n3OZVv9/fm8UQt97/3//f/9/PGfaXv9/V05eb/9//3/fe3ZOvnf/f/teulrff/9//n//f7tanFIXRv9//3//f/5//39fb1tO/l5XSv9//3//f/9/33v/f/9/Pme2Od5e/3//f/9//3//f/9/v3dYStY9v3f/f/9//3//f/9//3//fxtjcC3fe/9//3//f/9//3//f/5//n/+f/9//3//f/9//3//f/9//3//f/9/n3cURlVO33v/f/9//3//f/9//3//f/9//3//f/9//3//f/9//3//f/9//3//f/9//3//f/9//3//f/9//3//f/9//3//f/9//3//f/9//3//f/9//3//f/9//3//f/9//3//f/9//3//f/9//3//f/9//3//f/9//3//f/9//3//f/9/OWeUUntz/3//f/9/3nv/f/9/GGNzTr13/3//f/9//3//f3xztVbWWntv/3/ee/9//3//f/9//3//f/9//3//f/9//3//f/9//3//f/9//3//f/9//3//f/9//3//f/9//3//f/9//3//f/9//3//f/9//3//f/9//3//f/9//3//f/9//3//f/9//3/ee/9//3+/e9U9Nkbff/9//3/fe3hO/3+ZVrlW/3//f/9//3/ZWhxj3383Sp93/3//f997NUbfe/9/mVbbXv9//3//f/9/mlY4RnlO/3//f/9//3//fz9rfFK8VrpW/3//f/9//3//f/9//3/8XrY5/2L/f/9//3//f/9//3+/d1hKOErfe/9//3//f/9//3//f/9/HGORMb97/3//f/9//3//f/9//3//f/9//3//f/9//3//f/9//3//f/9/33//f593sDnZWt9//3//f/9//3//f/9//3//f/9//3//f/9//3//f/9//3//f/9//3//f/9//3//f/9//3//f/9//3//f/9//3//f/9//3//f/9//3//f/9//3//f/9//3//f/9//3//f/9//3//f/9//3//f/9//3//f/9//3//f/9//3+9e3NO+GLef/9//3//f/9//39aa/devnv/f/9//3/ee/9/tVa1Vhhn3nv/f95//3//f/9//3//f/9//3//f/9//3//f/9//3//f/9//3//f/9//3//f/9//3//f/9//3//f/9//3//f/9//3//f/9//3//f/9//3//f/9//3//f/9//3//f/9//3//f/9//X//fz9rczH8Xv9//3//f59zmVJfbzdGf2//f/9//3//f1ZKHWc/azdK33vff/9/f3OyOZ5zn3c3Sn9z33//f/5//3t4TvY9vFbff/9//3//f/9/nFZ9UjlGX2v/f/9//3//f/9//3/fe7patjkfZ/9//3//f/9//3//f19vWEp6Uv9//3//f/9//3//f/9/3388Z3Exv3v/f/9//3//f/9//3//f/9//3//f/9//3/+f/5//n//f/9//3//f/9/3388Z7A1nXO+d/9//3//f/9//3//f/9//3//f/9//3//f/9//3//f/9//3//f/9//3//f/9//3//f/9//3//f/9//3//f/9//3//f/9//3//f/9//3//f/9//3//f/9//3//f/9//3//f/9//3//f/9//3//f/9//3//f5x3/3//f/9/Wmu2Wlpr3nv/f/9//3//f957tVqcc/9//3//f/9/WmtzUlJK3nv/f/9//3//f/9//3//f/9//3//f/9//3//f/9//3//f/9//3//f/9//3//f/9//3//f/9//3//f/9//3//f/9//3//f/9//3//f/9//3//f/9//3//f/9//3//f/9//3//f/9//3/de/9/3l4yLb93/3//f/9/PGvbXtxeFUL/f/9//3//f/9/0z1fa7tWeVLff/9//39/by8pXm9da1dK/3//f/9//3//f5lS1D1fa/9//3//f/9/3384SjpK9j2fc/9//3//f/9//3//f99/mVLXPT9r/3//f/9//3//f/9/Pms3Stxe/3//f/9//3//f/9//3//fz1nkjW/d/9//3//f/9//3//f/9//3//f/9//3//f/9//n//f/9//3//f/9/33//f/9/2V7xPf9/33//f/9//3//f/9//3//f/9//3//f/9//3//f/9//3//f/9//3//f/9//3//f/9//3//f/9//3//f/9//3//f/9//3//f/9//3//f/9//3//f/9//3//f/9//3//f/9//3//f/9//3//f/9//3//f5xzc07XXv9//3+cczlnMkr4Yr13/3//f/9/OWfWWr13/3/ef/9/nHeVVrVWWmvee/9//3//f/9//3//f/9//3//f/9//3//f/9//3//f/9//3//f/9//3//f/9//3//f/9//3//f/9//3//f/9//3//f/9//3//f/9//3//f/9//3//f/9//3//f/9//3//f/9//3//f/9/33+TNRhG/3//f957/388a7lWFEafc/9//3//f/9//39YTnpSFka/d/9//3//f99/OE6aVhVGXGvff/9//3//f99/VEo0Rv9//3//f/9/33v/fxVGN0ZYTv9/33v/f/9//3//f/9/v3tYSrU9n3f/f/9//3//f/9//3+ZVhVCn3f/f/9//3//f/9//n//f997n3dSLV9v/3//f/9//3//f/9//3//f/9//3//f/9//3//f/9//3//f/9/33v/f/9/33vfe5ZSdlL/f/9//3//f/9//3//f/9//3//f/9//3//f/9//3//f/9//3//f/9//3//f/9//3//f/9//3//f/9//3//f/9//3//f/9//3//f/9//3//f/9//3//f/9//3//f/9//3//f/9//3//f/9//3//f/9//385Z7VWOWf/f/9/3nt7b7Za9145Z9ZatVbWWhhj/3//f/9//38ZZ9Za117ff/9//3//f/9//3//f/9//3//f/9//3//f/9//3//f/9//3//f/9//3//f/9//3//f/9//3//f/9//3//f/9//3//f/9//3//f/9//3//f/9//3//f/9//3//f/9//3//f/9//3//f/9//39+c5I1vFr/f/9//3//fxpj80E8Z997/3//f/9//3//f/ZBF0baWv9//3//f997/38eZ/ZBV07fe/9//3//f/9/33v4Xtda/3/ff/9//3//f99/mFayOZ9333v/f/9//n//f/9/33ufdxdGOEqfd/9//3//f/9//3/ff1dOVUr/f/9//3//f/9//3/+f/1//3+/e3Q1/2b/f/9//3//f/9//3//f/9//3//f/9//3//f/9//3//f/9//3//f/5//3//f997fW80Sp5z/3//f/9//3//f/9//3//f/9//3//f/9//3//f/9//3//f/9//3//f/9//3//f/9//3//f/9//3//f/9//3//f/9//3//f/9//3//f/9//3//f/9//3//f/9//3//f/9//3//f/9//3//f/9/33//f99/e2+UUhln3n//f/9/nHP3YlprtVa1VjlnvXf/f/9//38YY7VWtVacc/9//3//f/9//3//f/9//3//f/9//3//f/9//3//f/9//3//f/9//3//f/9//3//f/9//3//f/9//3//f/9//3//f/9//3//f/9//3//f/9//3//f/9//3//f/9//3//f/9//3//f/9//3/fe9lacTF/c997/3/+f/9/fW+4Vv9//3/ff/9//3//f99/V042Sp93/3//f/9//3//f997mVJeb/9//n//f/9//3//f7133nv/f/9//3//f79733sTRhNG/3/ff/9//3/dd/9//3//fz5r1T27Wt9//3//f/9//3//f/9/uVo8Z/9//3//f/9//3//f/1//X//f99/lDW8Wt9//3//f/9//3//f/9//3//f/9//3//f/9//3//f/9//3//f/9//nv/f/9/33v/f1VO+mLff/9//3//f/9//3//f/9//3//f/9//3//f/9//3//f/9//3//f/9//3//f/9//3//f/9//3//f/9//3//f/9//3//f/9//3//f/9//3//f/9//3//f/9//3//f/9//3//f/9//3/ee757vXfef/9//3//f1tvtlpbb/9//3//f/9//3+9d713/3//f/9/33+cc5RWlFJ7b/9//3//f/9//3//f/9//3//f/9//3//f/9//3//f/9//3//f/9//3//f/9//3//f/9//3//f/9//3//f/9//3//f/9//3//f/9//3//f/9//3//f/9//3//f/9//3//f/9//3//f/9//3//f/9/9EH1Qf9/33//f/9//3//f/9//3//f/9//3//f/9//39da11v/3//f/9//3//f/9/33v/f/9//3/de/9//3//f/9//3//f/9//3//f/9//3//fzNKGmfff/9//3//f/9//3//f/9/ulrUPV9v/3//f/9//3//f/9//3+/e/9//3/+f/9//3//f/9//n/+f/9/33/3QXlS/3//f/9//3//f/9//3//f/9//3//f/9//3//f/9//3//f/9//3//f/9//3//f/9/XW+WUv9//3//f/9//3//f/9//3//f/9//3//f/9//3//f/9//3//f/9//3//f/9//3//f/9//3//f/9//3//f/9//3//f/9//3//f/9//3//f/9//3//f/9//3//f/9//3//f/9//3+9exlnU05zTvdefHPee957/39ab9ZaW2/ef/9//3//f/9//3//f/9//3+dd9ZalVb4Yv9//3//f99//3//f/9//3//f/9//3//f/9//3//f/9//3//f/9//3//f/9//3//f/9//3//f/9//3//f/9//3//f/9//3//f/9//3//f/9//3//f/9//3//f/9//3//f/9//3//f/9//3//f/9/v3txMZlW/3/ff/9//3//f997/3++d/9//3//f/9//3//f/9//3//f/9//3//f/9//3+/e/9//3//f/9//n//f/9//n//f/9/3nv/f/9/3nv/f/9/fHP/f/9//3//f/9//3//f/9//3/zQTdKn3f/f/9//3//f/9//3//f/9//3//f/5//3//f/9//3/9f/5//3/ffzhKOEr/f/9//3//f/9//3//f/9//3//f/9//3//f/9//3//f/9//3//f/9//3//f/9/v3v/f5ZSvnf/f/9//3//f/9//3//f/9//3//f/9//3//f/9//3//f/9//3//f/9//3//f/9//3//f/9//3//f/9//3//f/9//3//f/9//3//f/9//3//f/9//3//f/9//3//f/9//38YZ5RWtVY5Z1prGGMxRjlnvXf/f99/OWe1Vntv3nv/f/9//3//f99//3+9e/delFL3Xv9//3//f95//3//f/9//3//f/9//3//f/9//3//f/9//3//f/9//3//f/9//3//f/9//3//f/9//3//f/9//3//f/9//3//f/9//3//f/9//3//f/9//3//f/9//3//f/9//3//f/9//3//f/9/338/a3Exf2//f/9//3//f/9//3//f/9//3//f/9//3//f/9//3//f957/3//f/9//3//f/9//3/ee/9//3//f/9//3//f/9//3//f/9//3//f/9//3//f/9//3//f/9//3//f/9//3/fe/NB+17/f/9//3//f/9//3//f/9//3//f/9//n//f/9//3//f/5//n//f99/vFr1Qf9//3//f/9//3//f/9//3//f/9//3//f/9//3//f/9//3//f/9//3//f/9//3//f/9/llKed/9//3//f/9//3//f/9//3//f/9//3//f/9//3//f/9//3//f/9//3//f/9//3//f/9//3//f/9//3//f/9//3//f/9//3//f/9//3//f/9//3//f/9//3//f/9//39aa5VW1l7ee/9//3//f3tvlFJ7b/9//3//fxhntVY5Z/9//3//f/9//3+9exhjlFLWWr133nv/f713/3//f/9//3//f/9//3//f/9//3//f/9//3//f/9//3//f/9//3//f/9//3//f/9//3//f/9//3//f/9//3//f/9//3//f/9//3//f/9//3//f/9//3//f/9//3//f/9//3//f/9//3//fzdK1T3fe/9//3//f997/3//f/9//3//f/9//3//f/9//3/+f/17/3//f/9//3//f/5//3/+f/9//3//f/5//3/+f/9//3//f/9//3//f/9/3Xv/f/9//3/ee/9//3//f/9//3//f99/2Fqfd/9//3//f/9//3//f/5//3//f/9//3/+f/9//3//f/9//n//f/9//38eZ5I1n3f/f/9//3//f/9//3//f/9//3//f/9//3//f/9//3//f/9//n//f/9//3/ff/9/33uWUnxv/3//f/9//3//f/9//3//f/9//3//f/9//3//f/9//3//f/9//3//f/9//3//f/9//3//f/9//3//f/9//3//f/9//3//f/9//3//f/9//3//f/9//3//f/9//3//f/9/1loZZ/9//3//f/9/33+cc/de3nvee/9//3/3XpRS/3//f/9//3//f1prtVrWWr13/3//f957/3//f/9//3//f/9//3//f/9//3//f/9//3//f/9//3//f/9//3//f/9//3//f/9//3//f/9//3//f/9//3//f/9//3//f/9//3//f/9//3//f/9//3//f/9//3//f/9//3//f/9//3//f/9/kzU3Sv9//3//f/9//3//f/9//n//f/9//3//f/9//3//f/5//X//f997/3//f/9//3/9e/9//3//f/9//3//f/9//3//f/9//3//f/9//3//f/9//3//f/9//3//f/9//3//f/9//3//f/9//3//f/9//3//f/9//3//f/9//3//f/5//3//f/9//3//f/9//3//f39zTy1/b/9//3//f/9//3//f/9//3//f/9//3//f/9//3//f/9//3//f/9//3//f/9/33//f3VOfW/fe/9//3//f/9//3//f/9//3//f/9//3//f/9//3//f/9//3//f/9//3//f/9//3//f/9//3//f/9//3//f/9//3//f/9//3//f/9//3//f/9//3/ee713WmtSSv9/3nvee7ZavXf/f957/3//f/9/nHMYZ957/3//f9573nvff/9//3/ee/deUk61Vpxz/3//f/9//3//f/9//3//f/9//3//f/9//3//f/9//3//f/9//3//f/9//3//f/9//3//f/9//3//f/9//3//f/9//3//f/9//3//f/9//3//f/9//3//f/9//3//f/9//3//f/9//3//f/9//3//f/9/PWtRLT9r/3/+e/9//3//f/9//3/+f/5//3//f/9//3//f/9//n/+f/9//3//f/9//3//f/5//n//f/9//3//f/9//3//f/9//3//f/9//3//f/9//3//f/9//3//f/5//3//f/9//3//f/9//3//f/9//3//f/9//3//f/9//3//f/5//n/+f/9//3//f/5//3//f/9/33+yOZlW/3//f/9//3//f/9//3//f/9//3//f/9//3//f/9//3//f/9//3//f/9//3//f997llJ9c99//3//f/5//3//f/9//3//f/9//3//f/9//3//f/9//3//f/9//3//f/9//3//f/9//3//f/9//3//f/9//3//f/9//3//f/9//3//f/9//3//fzlnUkpzTrVW/3//f/9/e28xRpxz/3/ff9573397bzlr3nv/f/9//3//f/9//3//f1pr1lq1Vlpr/3//f/9//3//f/9//3//f/9//3//f/9//3//f/9//3//f/9//3//f/9//3//f/9//3//f/9//3//f/9//3//f/9//3//f/9//3//f/9//3//f/9//3//f/9//3//f/9//3//f/9//3//f/9//3//f/9//3/bXpM5f3P/f/5//3//f/9//3//f/5//3//f/9//3//f/9//3/+f/9//3//f/9//3//f/9//n//f/9//3//f/9//3//f/9//3//f/9//3//f/9//3//f/9//3//f/9//3//f/9//3//f/9//3//f/9//3//f/9//3//f/9//3//f/9//3/+f/9//3//f/9//3//f/9//3//fxVGV07/f/9//3//f/9//3//f/9//3//f/9//3//f/9//3//f/9//3//f/9//3//f/9//39VTr9333//f/9//3//f/9//3//f/9//3//f/9//3//f/9//3//f/9//3//f/9//3//f/9//3//f/9//3//f/9//3//f/9//3//f/9//3//f/9//385Z7VWc05SSntv/3//f95//3//f/dilFK9d/9//3//f1pr1l7ee/9//3//f/9//3//f1pr1lq1Vlpr3nv/f/9//3//f/9//3//f/9//3//f/9//3//f/9//3//f/9//3//f/9//3//f/9//3//f/9//3//f/9//3//f/9//3//f/9//3//f/9//3//f/9//3//f/9//3//f/9//3//f/9//3//f/9//3//f/9//3/ffzdK9UHff/9//3//f/9//3//f/9//n/+f/9//3//f/9//3//f/5//n//f/9//3//f/9//3/+f/5//3//f/9//3//f/9//3//f/9//3//f/9//3//f/9//3//f/9//3//f/9//3//f/9//3//f/9//3//f/9//3//f/9//3//f/9//3/+f/5//n//f/9//3//f/9//3//f/9/2lqyOd9//3//f/9//3//f/9//3//f/9//3//f/9//3//f/9//3//f/9//3//f997/3/fe1VOv3v/f/9//3//f/9//3//f/9//3//f/9//3//f/9//3//f/9//3//f/9//3//f/9//3//f/9//3//f/9//3//f/9//3//f957/3//f/9//3+9d7VWlFI5Z713/3//f713/3/ef/9//3+1VtZa3n/ee/9/917WWr57/3//f/9//3//f1pv1lq1Vlpr/3//f/9//3//f/9//3//f/9//3//f/9//3//f/9//3//f/9//3//f/9//3//f/9//3//f/9//3//f/9//3//f/9//3//f/9//3//f/9//3//f/9//3//f/9//3//f/9//3//f/9//3//f/9//3//f/9//3//f797szm6Wv9//3//f/9//3//f/9//3//f/9//3//f/9//3//f/9//3//f/9//3//f/9//3//f/9//3//f/9//3//f/9//3//f/9//3//f/9//3//f/9//3//f/9//3//f/9//3//f/9//3//f/9//n//f/9//3//f/9//3//f/9//3//f/9//n//f/9//3//f/9//3//f/9//39eb3Exf2//f/9//3//f/9//3//f/9//3//f/9//3//f/9//3//f/9//3//f/9//3//f31vt1b/f/9//3//f/9//3//f/9//3//f/9//3//f/9//3//f/9//3//f/9//3//f/9//3//f/9//3//f/9//3//f/9//3//f/9//3//f3tve2//f/9/OWfWWpxz/3/ee/9//397b/9/3nv/f713lFJab95/1lq1Vjln/3//f/9//3/eexhj1lqUUjlnvXv/f/9//3//f/9//3//f/9//3//f/9//3//f/9//3//f/9//3//f/9//3//f/9//3//f/9//3//f/9//3//f/9//3//f/9//3//f/9//3//f/9//3//f/9//3//f/9//3//f/9//3//f/9//3//f/9//3//f/9/HmdyMV1r/3//f/9//3//f/9//3//f/9//3//f/9//3//f/9//3//f/9//3//f/9//3//f/9//3//f/9//3//f/9//3//f/9//3//f/9//3//f/9//3//f/9//3//f/9//n//f/9//3//f/9//3/+f/5//3//f/9//3//f/9//3//f/9//3//f/9//3//f/9//3//f/9//3//f997kjXcXv9//3//f/9//3//f/9//3//f/9//3//f/9//3//f/9//n//f/9//3//f/9/uFo7Z/9//3//f/9//3//f/9//3//f/9//3//f/9//3//f/9//3//f/9//3//f/9//3//f/9//3//f/9//3//f/9//3//f957vXf/f/9/917WWv9//397bxhjWmv/f957Wmv3XrVW/3//f/9//39aaxhje2+UUhhj3n//f/9//3//f/delFKUUhhjvXf/f/9//3//f/9//3//f/9//3//f/9//3//f/9//3//f/9//3//f/9//3//f/9//3//f/9//3//f/9//3//f/9//3//f/9//3//f/9//3//f/9//3//f/9//3//f/9//3//f/9//3//f/9//3//f/9//3//f/9//397UrQ533v/f/9//3//f/9//3//f/9//3//f/9//3//f/9//3//f/9//3//f/9//3//f/9//3//f/9//3//f/9//3//f/9//3//f/9//3//f/9//3//f/9//3//f/9//3//f/9//3//f/9//3//f/5//n/+f/9//3//f/9//3//f/9//3//f/9//3//f/9//3//f/9//3//f/9/3384ShZG/3//f/9//3//f/9//3//f/9//3//f/9//3//f/9//3//f/9//3//f/9/nnOXVp5z/3//f/9//3//f/9//3//f/9//3//f/9//3//f/9//3//f/9//3//f/9//3//f/9//3//f/9//3//f/9//3//f/9/nHOUUhhj3nu9d/devXf/f957WmvWWhhj9161VtZaWmv/f957/3/ee/9/GGNzUjlnvXf/f/9//3+9d1prc1KVVjlnvXf/f/9//3//f/9//3//f/9//3//f/9//3//f/9//3//f/9//3//f/9//3//f/9//3//f/9//3//f/9//3//f/9//3//f/9//3//f/9//3//f/9//3//f/9//3//f/9//3//f/9//3//f/9//3//f/9//3//f/9//3/fe9Y9OU7/f/5//3//f/9//3//f/9//3//f/9//3//f/9//3//f/9//3//f/9//3//f/9//3//f/9//3//f/9//3//f/9//3//f/9//3//f/9//3//f/9//3//f/9//3//f/9//3//f/9//3//f/5//n/9f/9//3//f/9//3//f/9//3//f/9//3//f/9//3//f/9//3//f/9//3//f/5mkzWec/9//3//f/9//3//f/9//3//f/9//3//f/9//3//f/9//3//f/9/v3cbZ/le33v/f/9//3//f/9//3//f/9//3//f/9//3//f/9//3//f/9//3//f/9//3//f/9//3//f/9//3//f/9//3//f/9/3nv/f9ZatVZ7b7139157b/9//3//f/de917WWjlnvXf/f/9//3//f/9//3//f5xz/3//f/9/33+9d9Za1l61Vlpr3nv/f/9//3//f/9//3//f/9//3//f/9//3//f/9//3//f/9//3//f/9//3//f/9//3//f/9//3//f/9//3//f/9//3//f/9//3//f/9//3//f/9//3//f/9//3//f/9//3//f/9//3//f/9//3//f/9//3//f/9//3//f797tDm8Xv9//3//f/9//3//f/9//3//f/9//3//f/9//3//f/9//3//f/9//3//f/9//3//f/9//3//f/9//3//f/9//3//f/9//3//f/9//3//f/9//3//f/9//3//f/9//3//f/9//3//f/9//3/+f/9//3//f/9//3//f/9//3//f/9//3//f/9//3//f/9//3//f/9//3//f/9//39xMT1rv3v/f/9//3//f/9//3//f/9//3//f/9//3//f/9//3//f/9//3+ec7hafnP/f/9//3//f/9//3//f/9//3//f/9//3//f/9//3//f/9//3//f/9//3//f/9//3//f/9//3//f/9//3//f/9//39aa99/917XXrVW/38YY5xz33v/f/9/nHN7b3tv3nv/f997/3+cc5xz/3//f/9//3//f/9//397b3NOdFKVUjln/3//f/9//3//f/9//3//f/9//3//f/9//3//f/9//3//f/9//3//f/9//3//f/9//3//f/9//3//f/9//3//f/9//3//f/9//3//f/9//3//f/9//3//f/9//3//f/9//3//f/9//3//f/9//3//f99//3//f/5//X//f/9//mJxMb93/3//f/9//3//f/9//3//f/9//3//f/9//3//f/9//3//f/9//3//f/9//3//f/9//3//f/9//3//f/9//3//f/9//3//f/9//3//f/9//3//f/9//3//f/9//3//f/9//3//f/9//3//f/9//3//f/9//3//f/9//3//f/9//3//f/9//3//f/9//3//f/9//3//f957/3+/e5dS9UG/e99/33//f/9//n//f/5//3//f/9//3//f/9//3//f/9//3//f7dWdVL/f/9//3//f/9//3//f/9//3//f/9//3//f/9//3//f/9//3//f/9//3//f/9//3//f/9//3//f/9//3//f/9//3//f/de/3/4YnxzGWOdc71311qdc/9//3/eexhjtlb/f/9//3/3XpRSOWf/f/9//3//f/9/3nt7b9ZatlYYY1tv/3//f/9//3//f/9//3//f/9//3//f/9//3//f/9//3//f/9//3//f/9//3//f/9//3//f/9//3//f/9//3//f/9//3//f/9//3//f/9//3//f/9//3//f/9//3//f/9//3//f/9//3//f/9//3//f/9//3//f/9//n/9f/5//39bUtM9v3v/f/9//3//f/9//3//f/9//3//f/9//3//f/9//3//f/9//3//f/9//3//f/9//3//f/9//3//f/9//3//f/9//3//f/9//3//f/9//3//f/9//3//f/9//3//f/9//3//f/9//3//f/9//3//f/9//3//f/9//3//f/9//3//f/9//3//f/9//3//f/9//3//f/9//3//f/9/XGuTNT9r33//f/9/3nv+f/5//3//f/9//3//f/9//3//f/9/33v/f/piM0bfe/9/33v/f/9//3//f/9//3//f/9//3//f/9//3//f/9//3//f/9//3//f/9//3//f/9//3//f/9//3//f/9//3//f/9/117fe7VW/3+cc1prnHMZY1pr/3//f/9/nHPWWpxzGGMYY7ZaGWf/f/9//3//f/9/vXcZZ/de1lr3Xp13/3//f/9//3//f/9//3//f/9//3//f/9//3//f/9//3//f/9//3//f/9//3//f/9//3//f/9//3//f/9//3//f/9//3//f/9//3//f/9//3//f/9//3//f/9//3//f/9//3//f/9//3/+f/9//3//f/9//3//f/9//3/+f/1//3+/e7Y9V07/f/9//3//f/9//3//f/9//3//f/9//3//f/9//3//f/9//3//f/9//3//f/9//3//f/9//3//f/9//3//f/9//3//f/9//3//f/9//3//f/9//3//f/9//3//f/9//3//f/9//3//f/9//3//f/9//3//f/9//3//f/9//3//f/9//3//f/9//3//f/9//3//f/9//3//f/9//3//f/RBeFLfe/9//3/+f/5//n/+f/9//n//f/9//3/+f/9/33v/f35vM0Y7Z/9//3//f/9//3//f/9//3//f/9//3//f/9//3//f/9//3//f/9//3//f/9//3//f/9//3//f/9//3//f/9//3//f/9//3/3Xpxz1lp8c/9/nHM5Z5xztVb/f/9//3//f/deOWf4YnxznXf/f/9//3//f/9/WmvXXvdeGWcYY/9//3//f/9//3//f/9//3//f/9//3//f/9//3//f/9//3//f/9//3//f/9//3//f/9//3//f/9//3//f/9//3//f/9//3//f/9//3//f/9//3//f/9//3//f/9//3//f/9//3//f/9//3//f/9//3//f/9//3//f/9//3//f/5//3//f39zUi0cY/9//3//f/9//3//f/9//3//f/9//3//f/9//3//f/9//3//f/9//3//f/9//3//f/9//3//f/9//3//f/9//3//f/9//3//f/9//3//f/9//3//f/9//3//f/9//3//f/9//3//f/9//3//f/9//3//f/9//3//f/9//3//f/9//3//f/9//3//f/9//3//f/9//3//f/9//3//f/9/PWuxNZ93/3//f/9//3/+f/5//n//f/9//3//f/9//3//f99/VU7ZXv9//3//f/9//3//f/9//3//f/9//3//f/9//3//f/9//3//f/9//3//f/9//3//f/9//3//f/9//3//f/9//3//f/9//3//f3NOOWf3Xjln/3//f1prWmv3Xt57/3//f/9/nHN7b957/3//f/9//3//f713+GK2WpVStVadc/9//3//f/9/33//f/9//3//f/9//3//f/9//3//f/9//3//f/9//3//f/9//3//f/9//3//f/9//3//f/9//3//f/9//3//f/9//3//f/9//3//f/9//3//f/9//3//f/9//3//f/9//3//f/9//n//f/9//3//f/9//3//f/9//3//f/9//WJSMX9z/3//f/9//3//f/9//3//f/9//3//f/9//3//f/9//3//f/9//3//f/9//3//f/9//3//f/9//3//f/9//3//f/9//3//f/9//3//f/9//3//f/9//3//f/9//3//f/9//3//f/9//3//f/9//3//f/9//3//f/9//3//f/9//3//f/9//3//f/9//3//f/9//3//f/9//3//f/9//3/ffxJCl1L/f/9//3/fe/9//n//f/9//3//f/9//3//f/9/l1aWUr9733//f/9//3//f/9//3//f/9//3//f/9//3//f/9//3//f/9//3//f/9//3//f/9//3//f/9//3//f/9//3//f/9//3//f/9/+F7WWvdeWmv/f/9//386axlnGGP/f/9//3//f/9//3/ff/9//3/ee5xz916VVtZaOWecc/9//3//f/9//3//f/9//3//f/9//3//f/9//3//f/9//3//f/9//3//f/9//3//f/9//3//f/9//3//f/9//3//f/9//3//f/9//3//f/9//3//f/9//3//f/9//3//f/9//3//f/9//3//f/9//3//f/9//3//f/9//3//f/9//3//f/9/339ZTtQ933//f/9//3//f/9//3//f/9//3//f/9//3//f/9//3//f/9//3//f/9//3//f/9//3//f/9//3//f/9//3//f/9//3//f/9//3//f/9//3//f/9//3//f/9//3//f/9//3//f/9//3//f/9//3//f/9//3//f/9//3//f/9//3//f/9//3//f/9//3//f/9//3//f/9//3//f/9//3//f/9/XW/ROftin3P/f/9//3//f/9//3//f/9//3//f/9/GmNUSr93/3//f99//3//f/9//3//f/9//3//f/9//3//f/9//3//f/9//3//f/9//3//f/9//3//f/9//3//f/9//3//f/9//3//f/9//3++d9datlZaa/9/3nv/f713c06VVv9//3/fe/9//3//f/9/3ns5Z9ZalVbWWtZaGGP/f/9//3//f957/3//f/9//3//f/9//3//f/9//3//f/9//3//f/9//3//f/9//3//f/9//3//f/9//3//f/9//3//f/9//3//f/9//3//f/9//3//f/9//3//f/9//3//f/9//3//f/9//3//f/9//3//f/5//3//f/9//3//f/9//3//f/9//3/fe7M5mVb/f99//3//f/9//3//f/9//3//f/9//3//f/9//3//f/9//3//f/9//3//f/9//3//f/9//3//f/9//3//f/9//3//f/9//3//f/9//3//f/9//3//f/9//3//f/9//3//f/9//3//f/9//3//f/9//3//f/9//3//f/9//3//f/9//3//f/9//3//f/9//3//f/9//3//f/9//3//f/9/33v/f1ZO9UF5Un9z33//f/9//3//f/9//3//f593Xms0Sp5z33v/f/9//3/fe/9//3//f/9//3//f/9//3//f/9//3//f/9//3//f/9//3//f/9//3//f/9//3//f/9//3//f/9//3//f/9//3//f/9/GWMZZ/de/3//f/9/3nvfe713/3/ee/9//3/ff/9/nHPWWpVWtlrXWhlnvnv/f/9//3//f/9//3//f/9//3//f/9//3//f/9//3//f/9//3//f/9//3//f/9//3//f/9//3//f/9//3//f/9//3//f/9//3//f/9//3//f/9//3//f/9//3//f/9//3//f/9//3//f/9//3//f/9//3//f/9//3//f/9//3//f/9//3//f/9//3//f797cTEdZ/9/3nv/f/9//3//f/9//3//f/9//3//f/9//3//f/9//3//f/9//3//f/9//3//f/9//3//f/9//3//f/9//3//f/9//3//f/9//3//f/9//3//f/9//3//f/9//3//f/9//3//f/9//3//f/9//3//f/9//3//f/9//3//f/9//3//f/9//3//f/9//3//f/9//3//f/9//3//f/9//3//f997/38WRrU91j0/a99//3//f/9//3//f793/GI2Sn5v/3//f997/3//f/9//3//f/9//3//f/9//3//f/9//3//f/9//3//f/9//3//f/9//3//f/9//3//f/9//3//f/9//3//f/9//3//f/9//385Z7ZaGGPee/9//3//f/9//3//f/9//3//f1tv916UUrVWtVYYY51z/3//f/9//3//f/9//3//f/9//3//f/9//3//f/9//3//f/9//3//f/9//3//f/9//3//f/9//3//f/9//3//f/9//3//f/9//3//f/9//3//f/9//3//f/9//3//f/9//3//f/9//3//f/9//3//f/9//3//f/9//3//f/9//3//f/9//3//f/9//3//f/9/ulqRNd9//3//f/9//3//f/9//3//f/9//3//f/9//3//f/9//3//f/9//3//f/9//3//f/9//3//f/9//3//f/9//3//f/9//3//f/9//3//f/9//3//f/9//3//f/9//3//f/9//3//f/9//3//f/9//3//f/9//3//f/9//3//f/9//3//f/9//3//f/9//3//f/9//3//f/9//3//f/9//3//f/9//3//f797m1aUOZM1WE7/f99733v/fxxnNUZYTn9z/3//f/9//3//f/9//3//f/9//3//f/9//3//f/9//3//f/9//3//f/9//3//f/9//3//f/9//3//f/9//3//f/9//3//f/9//3//f/9//3//f5xzWmu+e/9//3//f/9//3//f/9/3nt7b/detVaUUlNO+GK9d957/3//f/9//3//f/9//3//f/9//3//f/9//3//f/9//3//f/9//3//f/9//3//f/9//3//f/9//3//f/9//3//f/9//3//f/9//3//f/9//3//f/9//3//f/9//3//f/9//3//f/9//3//f/9//3//f/9//3//f/9//3//f/9//3//f/9//3//f/9//3//f/9//39YTvRB/3//f/9//3//f/9//3//f/9//3//f/9//3//f/9//3//f/9//3//f/9//3//f/9//3//f/9//3//f/9//3//f/9//3//f/9//3//f/9//3//f/9//3//f/9//3//f/9//3//f/9//3//f/9//3//f/9//3//f/9//3//f/9//3//f/9//3//f/9//3//f/9//3//f/9//3//f/9//3//f/9//3//f/9//3+/e/1ieVI2RndOl1J2TvJBVU5da/9/33//f/9//3//f/9//3//f/9//3//f/9//3//f/9//3//f/9//3//f/9//3//f/9//3//f/9//3//f/9//3//f/9//3//f/9//3//f/9//3//f/9//3/ee/9/33v/f/9//3//f757Omv3XrVWtVaVVrZaGWe9d/9//3//f/9/33//f/9//3//f/9//3//f/9//3//f/9//3//f/9//3//f/9//3//f/9//3//f/9//3//f/9//3//f/9//3//f/9//3//f/9//3//f/9//3//f/9//3//f/9//3//f/9//3//f/9//3//f/9//3//f/9//3//f/9//3//f/9//3//f/9//3//f/9//3+/e9U9Vk7/f/9//3//f/9//3//f/9//3//f/9//3//f/9//3//f/9//3//f/9//3//f/9//3//f/9//3//f/9//3//f/9//3//f/9//3//f/9//3//f/9//3//f/9//3//f/9//3//f/9//3//f/9//3//f/9//3//f/9//3//f/9//3//f/9//3//f/9//3//f/9//3//f/9//3//f/9//3//f/9//3//f/9//3//f/9//39+bxtnt1a3VtdaW2+/e/9/33/ff/9//3//f/9//3//f/9//3//f/9//3//f/9//3//f/9//3//f/9//3//f/9//3//f/9//3//f/9//3//f/9//3//f/9//3//f/9//3//f/9//3//f/9//3//f/9//3/eezlnGGP3XpVWtVbXXnxv33//f/9//3/ff/9//3//f/9//3//f/9//3//f/9//3//f/9//3//f/9//3//f/9//3//f/9//3//f/9//3//f/9//3//f/9//3//f/9//3//f/9//3//f/9//3//f/9//3//f/9//3//f/9//3//f/9//3//f/9//3//f/9//3//f/9//3//f/9//3//f/9//3//f/9//3//f593cjH7Yv9//3//f/9//3//f/9//3//f/9//3//f/9//3//f/9//3//f/9//3//f/9//3//f/9//3//f/9//3//f/9//3//f/9//3//f/9//3//f/9//3//f/9//3//f/9//3//f/9//3//f/9//3//f/9//3//f/9//3//f/9//3//f/9//3//f/9//3//f/9//3//f/9//3//f/9//3//f/9//3//f/9//3//f/9//3//f/9//3//f/9//3//f/9//3//f/9//3//f/9//3//f/9//3//f/9//3//f/9//3//f/9//3//f/9//3//f/9//3//f/9//3//f/9//3//f/9//3//f/9//3//f/9//3//f/9//3//f/9//3/ee99/nHMYY3RStVa1VrVWGGOcc/9//3//f/9//3//f/9//3//f/9//3//f/9//3//f/9//3//f/9//3//f/9//3//f/9//3//f/9//3//f/9//3//f/9//3//f/9//3//f/9//3//f/9//3//f/9//3//f/9//3//f/9//3//f/9//3//f/9//3//f/9//3//f/9//3//f/9//3//f/9//3//f/9//3//f/5//3//f/9//mJyMX1v/3//f/9//3//f/9//3//f/9//3//f/9//3//f/9//3//f/9//3//f/9//3//f/9//3//f/9//3//f/9//3//f/9//3//f/9//3//f/9//3//f/9//3//f/9//3//f/9//3//f/9//3//f/9//3//f/9//3//f/9//3//f/9//3//f/9//3//f/9//3//f/9//3//f/9//3//f/9//3//f/9//3//f/9//3/+f/9//3//f957/3//f/9//3//f/9/3nv/f/9//3//f/9//3//f/9//3//f/9//3//f/9//3//f/9//3//f/9//3//f/9//3//f/9//3//f/9//3//f/9//3//f/9//3//f/9//3//f9573nt8bxlntlrWWpRSU073Xlpr3nv/f/9/33//f/9//3//f/9//3//f/9//3//f/9//3//f/9//3//f/9//3//f/9//3//f/9//3//f/9//3//f/9//3//f/9//3//f/9//3//f/9//3//f/9//3//f/9//3//f/9//3//f/9//3//f/9//3//f/9//3//f/9//3//f/9//3//f/9//3//f/9//3//f/9//3//f/9//3/+f/9/3397UrQ533//f/9//3//f/9//3//f/9//3//f/9//3//f/9//3//f/9//3//f/9//3//f/9//3//f/9//3//f/9//3//f/9//3//f/9//3//f/9//3//f/9//3//f/9//3//f/9//3//f/9//3//f/9//3//f/9//3//f/9//3//f/9//3//f/9//3//f/9//3//f/9//3//f/9//3//f/9//3//f/9//3//f/9//3//f/9//n//f/9//3//f/9//3//f/9//3//f/9//3//f/9//3//f/9//3//f/9//3//f/9//3//f/9//3//f/9//3//f/9//3//f/9//3//f/9//3//f/9//3//f/9//3//f/9//3//f/9/1loYY9Za1lpzTvhiWmu9d99//3//f/9//3//f/9//3//f/9//3//f/9//3/ff/9//3//f/9//3//f/9//3//f/9//3//f/9//3//f/9//3//f/9//3//f/9//3//f/9//3//f/9//3//f/9//3//f/9//3//f/9//3//f/9//3//f/9//3//f/9//3//f/9//3//f/9//3//f/9//3//f/9//3//f/9//3//f/9//3/+f/5//3/ff9ZBOEr/f/9//3//f/9//3//f/9//3//f/9//3//f/9//3//f/9//3//f/9//3//f/9//3//f/9//3//f/9//3//f/9//3//f/9//3//f/9//3//f/9//3//f/9//3//f/9//3//f/9//3//f/9//3//f/9//3//f/9//3//f/9//3//f/9//3//f/9//3//f/9//3//f/9//3//f/9//3//f/9//3//f/9//3//f/9//n/+f/5//3/fe/9//3//f/9//3//f/9//3//f/9//3//f/9//3//f/9//3//f/9//3//f/9//3//f/9//3//f/9//3//f/9//3//f/9//3//f/9//3//f/9//3//f/9//3//f/9//3+1VtZaOWc5Z95733//f/9//3//f/9//3//f/9//3//f/9//3//f/9//3//f/9//3//f/9//3//f/9//3//f/9//3//f/9//3//f/9//3//f/9//3//f/9//3//f/9//3//f/9//3//f/9//3//f/9//3//f/9//3//f/9//3//f/9//3//f/9//3//f/9//3//f/9//3//f/9//3//f/9//3//f/9//3//f/9//3//f/9//n//f99/lTl6Uv9//n//f/9//3//f/9//3//f/9//3//f/9//3//f/9//3//f/9//3//f/9//3//f/9//3//f/9//3//f/9//3//f/9//3//f/9//3//f/9//3//f/9//3//f/9//3//f/9//3//f/9//3//f/9//3//f/9//3//f/9//3//f/9//3//f/9//3//f/9//3//f/9//3//f/9//3//f/9//3//f/9//3//f/9//3//f/9//3/+f/9//3//f/9//3//f/9//3//f/9//3//f/9//3//f/9//3//f/9//3//f/9//3//f/9//3//f/9//3//f/9//3//f/9//3//f/9//3//f/9//3//f/9//3//f/9//3//f7133nv/f/9//3//f/9//3//f/9//3//f/9//3//f/9//3//f/9//3//f/9//3//f/9//3//f/9//3//f/9//3//f/9//3//f/9//3//f/9//3//f/9//3//f/9//3//f/9//3//f/9//3//f/9//3//f/9//3//f/9//3//f/9//3//f/9//3//f/9//3//f/9//3//f/9//3//f/9//3//f/9//3//f/9//3//f/9//3//f/9/fm8xKZ93/3/+f/9//3//f/9//3//f/9//3//f/9//3//f/9//3//f/9//3//f/9//3//f/9//3//f/9//3//f/9//3//f/9//3//f/9//3//f/9//3//f/9//3//f/9//3//f/9//3//f/9//3//f/9//3//f/9//3//f/9//3//f/9//3//f/9//3//f/9//3//f/9//3//f/9//3//f/9//3//f/9//3//f/9//3//f/9//3//f/9//3//f/9//3//f/9//3//f/9//3//f/9//3//f/9//3//f/9//3//f/9//3//f/9//3//f/9//3//f/9//3//f/9//3//f/9//3//f/9//3//f/9//3//f/9//3//f/9//3//f/9//3//f/9//3//f/9//3//f/9//3//f/9//3//f/9//3//f/9//3//f/9//3//f/9//3//f/9//3//f/9//3//f/9//3//f/9//3//f/9//3//f/9//3//f/9//3//f/9//3//f/9//3//f/9//3//f/9//3//f/9//3//f/9//3//f/9//3//f/9//3//f/9//3//f/9//3//f/9//3//f/9//3//f/9//3//f/9//3/aXpU5n3f/f/5//3//f/9//3//f/9//3//f/9//3//f/9//3//f/9//3//f/9//3//f/9//3//f/9//3//f/9//3//f/9//3//f/9//3//f/9//3//f/9//3//f/9//3//f/9//3//f/9//3//f/9//3//f/9//3//f/9//3//f/9//3//f/9//3//f/9//3//f/9//3//f/9//3//f/9//3//f/9//3//f/9//3//f/9//3//f/9//3//f/9//3//f/9//3//f/9//3//f/9//3//f/9//3//f/9//3//f/9//3//f/9//3//f/9//3//f/9//3//f/9//3//f/9//3//f/9//3//f/9//3//f/9//3//f/9//3//f/9//3//f/9//3//f/9//3//f/9//3//f/9//3//f/9//3//f/9//3//f/9//3//f/9//3//f/9//3//f/9//3//f/9//3//f/9//3//f/9//3//f/9//3//f/9//3//f/9//3//f/9//3//f/9//3//f/9//3//f/9//3//f/9//3//f/9//3//f/9//3//f/9//3//f/9//3//f/9//3//f/9//3//f/9//3//f/9//3/fezVGGErff/9//n//f/9//3//f/9//3//f/9//3//f/9//3//f/9//3//f/9//3//f/9//3//f/9//3//f/9//3//f/9//3//f/9//3//f/9//3//f/9//3//f/9//3//f/9//3//f/9//3//f/9//3//f/9//3//f/9//3//f/9//3//f/9//3//f/9//3//f/9//3//f/9//3//f/9//3//f/9//3//f/9//3//f/9//3//f/9//3//f/9//3//f/9//3//f/9//3//f/9//3//f/9//3//f/9//3//f/9//3//f/9//3//f/9//3//f/9//3//f/9//3//f/9//3//f/9//3//f/9//3//f/9//3//f/9//3//f/9//3//f/9//3//f/9//3//f/9//3//f/9//3//f/9//3//f/9//3//f/9//3//f/9//3//f/9//3//f/9//3//f/9//3//f/9//3//f/9//3//f/9//3//f/9//3//f/9//3//f/9//3//f/9//3//f/9//3//f/9//3//f/9//3//f/9//3//f/9//3//f/9//3//f/9//3//f/9//3//f/9//3//f/9//3//f/9//3//f997kTX9Yt9//3/+f/9//3//f/9//3//f/9//3//f/9//3//f/9//3//f/9//3//f/9//3//f/9//3//f/9//3//f/9//3//f/9//3//f/9//3//f/9//3//f/9//3//f/9//3//f/9//3//f/9//3//f/9//3//f/9//3//f/9//3//f/9//3//f/9//3//f/9//3//f/9//3//f/9//3//f/9//3//f/9//3//f/9//3//f/9//3//f/9//3//f/9//3//f/9//3//f/9//3//f/9//3//f/9//3//f/9//3//f/9//3//f/9//3//f/9//3//f/9//3//f/9//3//f/9//3//f/9//3//f/9//3//f/9//3//f/9//3//f/9//3//f/9//3//f/9//3//f/9//3//f/9//3//f/9//3//f/9//3//f/9//3//f/9//3//f/9//3//f/9//3//f/9//3//f/9//3//f/9//3//f/9//3//f/9//3//f/9//3//f/9//3//f/9//3//f/9//3//f/9//3//f/9//3//f/9//3//f/9//3//f/9//3//f/9//3//f/9//3//f/9//3//f/9//3/+f/9/f3NwMV9v/3//f/9//3//f/9//3//f/9//3//f/9//3//f/9//3//f/9//3//f/9//3//f/9//3//f/9//3//f/9//3//f/9//3//f/9//3//f/9//3//f/9//3//f/9//3//f/9//3//f/9//3//f/9//3//f/9//3//f/9//3//f/9//3//f/9//3//f/9//3//f/9//3//f/9//3//f/9//3//f/9//3//f/9//3//f/9//3//f/9//3//f/9//3//f/9//3//f/9//3//f/9//3//f/9//3//f/9//3//f/9//3//f/9//3//f/9//3//f/9//3//f/9//3//f/9//3//f/9//3//f/9//3//f/9//3//f/9//3//f/9//3//f/9//3//f/9//3//f/9//3//f/9//3//f/9//3//f/9//3//f/9//3//f/9//3//f/9//3//f/9//3//f/9//3//f/9//3//f/9//3//f/9//3//f/9//3//f/9//3//f/9//3//f/9//3//f/9//3//f/9//3//f/9//3//f/9//3//f/9//3//f/9//3//f/9//3//f/9//3//f/9//3//f/9//3//f/9//38dZ5I133v/f/9//3//f/9//3//f/9//3//f/9//3//f/9//3//f/9//3//f/9//3//f/9//3//f/9//3//f/9//3//f/9//3//f/9//3//f/9//3//f/9//3//f/9//3//f/9//3//f/9//3//f/9//3//f/9//3//f/9//3//f/9//3//f/9//3//f/9//3//f/9//3//f/9//3//f/9//3//f/9//3//f/9//3//f/9//3//f/9//3//f/9//3//f/9//3//f/9//3//f/9//3//f/9//3//f/9//3//f/9//3//f/9//3//f/9//3//f/9//3//f/9//3//f/9//3//f/9//3//f/9//3//f/9//3//f/9//3//f/9//3//f/9//3//f/9//3//f/9//3//f/9//3//f/9//3//f/9//3//f/9//3//f/9//3//f/9//3//f/9//3//f/9//3//f/9//3//f/9//3//f/9//3//f/9//3//f/9//3//f/9//3//f/9//3//f/9//3//f/9//3//f/9//3//f/9//3//f/9//3//f/9//3//f/9//3//f/9//3//f/9//3//f/9//3//f/9//3//f3lS1T3/f/9//3//f/9//3//f/9//3//f/9//3//f/9//3//f/9//3//f/9//3//f/9//3//f/9//3//f/9//3//f/9//3//f/9//3//f/9//3//f/9//3//f/9//3//f/9//3//f/9//3//f/9//3//f/9//3//f/9//3//f/9//3//f/9//3//f/9//3//f/9//3//f/9//3//f/9//3//f/9//3//f/9//3//f/9//3//f/9//3//f/9//3//f/9//3//f/9//3//f/9//3//f/9//3//f/9//3//f/9//3//f/9//3//f/9//3//f/9//3//f/9//3//f/9//3//f/9//3//f/9//3//f/9//3//f/9//3//f/9//3//f/9//3//f/9//3//f/9//3//f/9//3//f/9//3//f/9//3//f/9//3//f/9//3//f/9//3//f/9//3//f/9//3//f/9//3//f/9//3//f/9//3//f/9//3//f/9//3//f/9//3//f/9//3//f/9//3//f/9//3//f/9//3//f/9//3//f/9//3//f/9//3//f/9//3//f/9//3//f/9//3//f/5//3//f/9//3//f/9/OEoWRv9//3//f/9//3//f/9//3//f/9//3//f/9//3//f/9//3//f/9//3//f/9//3//f/9//3//f/9//3//f/9//3//f/9//3//f/9//3//f/9//3//f/9//3//f/9//3//f/9//3//f/9//3//f/9//3//f/9//3//f/9//3//f/9//3//f/9//3//f/9//3//f/9//3//f/9//3//f/9//3//f/9//3//f/9//3//f/9//3//f/9//3//f/9//3//f/9//3//f/9//3//f/9//3//f/9//3//f/9//3//f/9//3//f/9//3//f/9//3//f/9//3//f/9//3//f/9//3//f/9//3//f/9//3//f/9//3//f/9//3//f/9//3//f/9//3//f/9//3//f/9//3//f/9//3//f/9//3//f/9//3//f/9//3//f/9//3//f/9//3//f/9//3//f/9//3//f/9//3//f/9//3//f/9//3//f/9//3//f/9//3//f/9//3//f/9//3//f/9//3//f/9//3//f/9//3//f/9//3//f/9//3//f/9//3//f/9//3//f/9//3//f/9//3/+f/9//3//f/9/fnOTNfxe/3//f/9//3//f/9//3//f/9//3//f/9//3//f/9//3//f/9//3//f/9//3//f/9//3//f/9//3//f/9//3//f/9//3//f/9//3//f/9//3//f/9//3//f/9//3//f/9//3//f/9//3//f/9//3//f/9//3//f/9//3//f/9//3//f/9//3//f/9//3//f/9//3//f/9//3//f/9//3//f/9//3//f/9//3//f/9//3//f/9//3//f/9//3//f/9//3//f/9//3//f/9//3//f/9//3//f/9//3//f/9//3//f/9//3//f/9//3//f/9//3//f/9//3//f/9//3//f/9//3//f/9//3//f/9//3//f/9//3//f/9//3//f/9//3//f/9//3//f/9//3//f/9//3//f/9//3//f/9//3//f/9//3//f/9//3//f/9//3//f/9//3//f/9//3//f/9//3//f/9//3//f/9//3//f/9//3//f/9//3//f/9//3//f/9//3//f/9//3//f/9//3//f/9//3//f/9//3//f/9//3//f/9//3//f/9//3//f/9//3//f/9//3//f/9//3//f/9//39da5I1Xmv/f/5//3//f/9//3//f/9//3//f/9//3//f/9//3//f/9//3//f/9//3//f/9//3//f/9//3//f/9//3//f/9//3//f/9//3//f/9//3//f/9//3//f/9//3//f/9//3//f/9//3//f/9//3//f/9//3//f/9//3//f/9//3//f/9//3//f/9//3//f/9//3//f/9//3//f/9//3//f/9//3//f/9//3//f/9//3//f/9//3//f/9//3//f/9//3//f/9//3//f/9//3//f/9//3//f/9//3//f/9//3//f/9//3//f/9//3//f/9//3//f/9//3//f/9//3//f/9//3//f/9//3//f/9//3//f/9//3//f/9//3//f/9//3//f/9//3//f/9//3//f/9//3//f/9//3//f/9//3//f/9//3//f/9//3//f/9//3//f/9//3//f/9//3//f/9//3//f/9//3//f/9//3//f/9//3//f/9//3//f/9//3//f/9//3//f/9//3//f/9//3//f/9//3//f/9//3//f/9//3//f/9//3//f/9//3//f/9//3//f/9//3//f/9//n//f/9//3/ff/tekTXfe/9//X//f/9//3//f/9//3//f/9//3//f/9//3//f/9//3//f/9//3//f/9//3//f/9//3//f/9//3//f/9//3//f/9//3//f/9//3//f/9//3//f/9//3//f/9//3//f/9//3//f/9//3//f/9//3//f/9//3//f/9//3//f/9//3//f/9//3//f/9//3//f/9//3//f/9//3//f/9//3//f/9//3//f/9//3//f/9//3//f/9//3//f/9//3//f/9//3//f/9//3//f/9//3//f/9//3//f/9//3//f/9//3//f/9//3//f/9//3//f/9//3//f/9//3//f/9//3//f/9//3//f/9//3//f/9//3//f/9//3//f/9//3//f/9//3//f/9//3//f/9//3//f/9//3//f/9//3//f/9//3//f/9//3//f/9//3//f/9//3//f/9//3//f/9//3//f/9//3//f/9//3//f/9//3//f/9//3//f/9//3//f/9//3//f/9//3//f/9//3//f/9//3//f/9//3//f/9//3//f/9//3//f/9//3//f/9//3//f/9//3//f/9//3//f/9//3//f/9/V0oVRv9//3/9e/9//3//f/9//3//f/9//3//f/9//3//f/9//3//f/9//3//f/9//3//f/9//3//f/9//3//f/9//3//f/9//3//f/9//3//f/9//3//f/9//3//f/9//3//f/9//3//f/9//3//f/9//3//f/9//3//f/9//3//f/9//3//f/9//3//f/9//3//f/9//3//f/9//3//f/9//3//f/9//3//f/9//3//f/9//3//f/9//3//f/9//3//f/9//3//f/9//3//f/9//3//f/9//3//f/9//3//f/9//3//f/9//3//f/9//3//f/9//3//f/9//3//f/9//3//f/9//3//f/9//3//f/9//3//f/9//3//f/9//3//f/9//3//f/9//3//f/9//3//f/9//3//f/9//3//f/9//3//f/9//3//f/9//3//f/9//3//f/9//3//f/9//3//f/9//3//f/9//3//f/9//3//f/9//3//f/9//3//f/9//3//f/9//3//f/9//3//f/9//3//f/9//3//f/9//3//f/9//3//f/9//3//f/9//3//f/9//3//f/9//3//f/5//3//f/9/v3u0ObhW/3//f/5//3//f/9//3//f/9//3//f/9//3//f/9//3//f/9//3//f/9//3//f/9//3//f/9//3//f/9//3//f/9//3//f/9//3//f/9//3//f/9//3//f/9//3//f/9//3//f/9//3//f/9//3//f/9//3//f/9//3//f/9//3//f/9//3//f/9//3//f/9//3//f/9//3//f/9//3//f/9//3//f/9//3//f/9//3//f/9//3//f/9//3//f/9//3//f/9//3//f/9//3//f/9//3//f/9//3//f/9//3//f/9//3//f/9//3//f/9//3//f/9//3//f/9//3//f/9//3//f/9//3//f/9//3//f/9//3//f/9//3//f/9//3//f/9//3//f/9//3//f/9//3//f/9//3//f/9//3//f/9//3//f/9//3//f/9//3//f/9//3//f/9//3//f/9//3//f/9//3//f/9//3//f/9//3//f/9//3//f/9//3//f/9//3//f/9//3//f/9//3//f/9//3//f/9//3//f/9//3//f/9//3//f/9//3//f/9//3//f/9//3//f/9//3/+f/9//39/c3MxfW//f/9//3//f/9//3//f/9//3//f/9//3//f/9//3//f/9//3//f/9//3//f/9//3//f/9//3//f/9//3//f/9//3//f/9//3//f/9//3//f/9//3//f/9//3//f/9//3//f/9//3//f/9//3//f/9//3//f/9//3//f/9//3//f/9//3//f/9//3//f/9//3//f/9//3//f/9//3//f/9//3//f/9//3//f/9//3//f/9//3//f/9//3//f/9//3//f/9//3//f/9//3//f/9//3//f/9//3//f/9//3//f/9//3//f/9//3//f/9//3//f/9//3//f/9//3//f/9//3//f/9//3//f/9//3//f/9//3//f/9//3//f/9//3//f/9//3//f/9//3//f/9//3//f/9//3//f/9//3//f/9//3//f/9//3//f/9//3//f/9//3//f/9//3//f/9//3//f/9//3//f/9//3//f/9//3//f/9//3//f/9//3//f/9//3//f/9//3//f/9//3//f/9//3//f/9//3//f/9//3//f/9//3//f/9//3//f/9//3//f/9//3//f/9//3/+f/5//3//f95elTm/d/9//3//f/9//3//f/9//3//f/9//3//f/9//3//f/9//3//f/9//3//f/9//3//f/9//3//f/9//3//f/9//3//f/9//3//f/9//3//f/9//3//f/9//3//f/9//3//f/9//3//f/9//3//f/9//3//f/9//3//f/9//3//f/9//3//f/9//3//f/9//3//f/9//3//f/9//3//f/9//3//f/9//3//f/9//3//f/9//3//f/9//3//f/9//3//f/9//3//f/9//3//f/9//3//f/9//3//f/9//3//f/9//3//f/9//3//f/9//3//f/9//3//f/9//3//f/9//3//f/9//3//f/9//3//f/9//3//f/9//3//f/9//3//f/9//3//f/9//3//f/9//3//f/9//3//f/9//3//f/9//3//f/9//3//f/9//3//f/9//3//f/9//3//f/9//3//f/9//3//f/9//3//f/9//3//f/9//3//f/9//3//f/9//3//f/9//3//f/9//3//f/9//3//f/9//3//f/9//3//f/9//3//f/9//3//f/9//3//f/9//3//f/9//3//f/9//3//f/9/fFLWPf9//3//f/9//3//f/9//3//f/9//3//f/9//3//f/9//3//f/9//3//f/9//3//f/9//3//f/9//3//f/9//3//f/9//3//f/9//3//f/9//3//f/9//3//f/9//3//f/9//3//f/9//3//f/9//3//f/9//3//f/9//3//f/9//3//f/9//3//f/9//3//f/9//3//f/9//3//f/9//3//f/9//3//f/9//3//f/9//3//f/9//3//f/9//3//f/9//3//f/9//3//f/9//3//f/9//3//f/9//3//f/9//3//f/9//3//f/9//3//f/9//3//f/9//3//f/9//3//f/9//3//f/9//3//f/9//3//f/9//3//f/9//3//f/9//3//f/9//3//f/9//3//f/9//3//f/9//3//f/9//3//f/9//3//f/9//3//f/9//3//f/9//3//f/9//3//f/9//3//f/9//3//f/9//3//f/9//3//f/9//3//f/9//3//f/9//3//f/9//3//f/9//3//f/9//3//f/9//3//f/9//3//f/9//3//f/9//3//f/9//3//f/9//3/+f/5/3nv/f/9//3+0OZtW33v/f/9//3//f/9//3//f/9//3//f/9//3//f/9//3//f/9//3//f/9//3//f/9//3//f/9//3//f/9//3//f/9//3//f/9//3//f/9//3//f/9//3//f/9//3//f/9//3//f/9//3//f/9//3//f/9//3//f/9//3//f/9//3//f/9//3//f/9//3//f/9//3//f/9//3//f/9//3//f/9//3//f/9//3//f/9//3//f/9//3//f/9//3//f/9//3//f/9//3//f/9//3//f/9//3//f/9//3//f/9//3//f/9//3//f/9//3//f/9//3//f/9//3//f/9//3//f/9//3//f/9//3//f/9//3//f/9//3//f/9//3//f/9//3//f/9//3//f/9//3//f/9//3//f/9//3//f/9//3//f/9//3//f/9//3//f/9//3//f/9//3//f/9//3//f/9//3//f/9//3//f/9//3//f/9//3//f/9//3//f/9//3//f/9//3//f/9//3//f/9//3//f/9//3//f/9//3//f/9//3//f/9//3//f/9//3//f/9//3//f/9//3//f/9//n//f/9//3+/d7M1/F7/f/9//3//f/9//3//f/9//3//f/9//3//f/9//3//f/9//3//f/9//3//f/9//3//f/9//3//f/9//3//f/9//3//f/9//3//f/9//3//f/9//3//f/9//3//f/9//3//f/9//3//f/9//3//f/9//3//f/9//3//f/9//3//f/9//3//f/9//3//f/9//3//f/9//3//f/9//3//f/9//3//f/9//3//f/9//3//f/9//3//f/9//3//f/9//3//f/9//3//f/9//3//f/9//3//f/9//3//f/9//3//f/9//3//f/9//3//f/9//3//f/9//3//f/9//3//f/9//3//f/9//3//f/9//3//f/9//3//f/9//3//f/9//3//f/9//3//f/9//3//f/9//3//f/9//3//f/9//3//f/9//3//f/9//3//f/9//3//f/9//3//f/9//3//f/9//3//f/9//3//f/9//3//f/9//3//f/9//3//f/9//3//f/9//3//f/9//3//f/9//3//f/9//3//f/9//3//f/9//3//f/9//3//f/9//3//f/9//3//f/9//3//f/9//n//f/9//3//fz1rkTF/b/9//3/+f/9//3//f/9//3//f/9//3//f/9//3//f/9//3//f/9//3//f/9//3//f/9//3//f/9//3//f/9//3//f/9//3//f/9//3//f/9//3//f/9//3//f/9//3//f/9//3//f/9//3//f/9//3//f/9//3//f/9//3//f/9//3//f/9//3//f/9//3//f/9//3//f/9//3//f/9//3//f/9//3//f/9//3//f/9//3//f/9//3//f/9//3//f/9//3//f/9//3//f/9//3//f/9//3//f/9//3//f/9//3//f/9//3//f/9//3//f/9//3//f/9//3//f/9//3//f/9//3//f/9//3//f/9//3//f/9//3//f/9//3//f/9//3//f/9//3//f/9//3//f/9//3//f/9//3//f/9//3//f/9//3//f/9//3//f/9//3//f/9//3//f/9//3//f/9//3//f/9//3//f/9//3//f/9//3//f/9//3//f/9//3//f/9//3//f/9//3//f/9//3//f/9//3//f/9//3//f/9//3//f/9//3//f/9//3//f/9//3//f/9//3//f/9//3//f/9/mFL0Pd97/3//f/9//3//f/9//3//f/9//3//f/9//3//f/9//3//f/9//3//f/9//3//f/9//3//f/9//3//f/9//3//f/9//3//f/9//3//f/9//3//f/9//3//f/9//3//f/9//3//f/9//3//f/9//3//f/9//3//f/9//3//f/9//3//f/9//3//f/9//3//f/9//3//f/9//3//f/9//3//f/9//3//f/9//3//f/9//3//f/9//3//f/9//3//f/9//3//f/9//3//f/9//3//f/9//3//f/9//3//f/9//3//f/9//3//f/9//3//f/9//3//f/9//3//f/9//3//f/9//3//f/9//3//f/9//3//f/9//3//f/9//3//f/9//3//f/9//3//f/9//3//f/9//3//f/9//3//f/9//3//f/9//3//f/9//3//f/9//3//f/9//3//f/9//3//f/9//3//f/9//3//f/9//3//f/9//3//f/9//3//f/9//3//f/9//3//f/9//3//f/9//3//f/9//3//f/9//3//f/9//3//f/9//3//f/9//3//f/9//3//f/9//3//f/9//3//f/9/33v0QVZO/3//f/9//n//f/9//3//f/9//3//f/9//3//f/9//3//f/9//3//f/9//3//f/9//3//f/9//3//f/9//3//f/9//3//f/9//3//f/9//3//f/9//3//f/9//3//f/9//3//f/9//3//f/9//3//f/9//3//f/9//3//f/9//3//f/9//3//f/9//3//f/9//3//f/9//3//f/9//3//f/9//3//f/9//3//f/9//3//f/9//3//f/9//3//f/9//3//f/9//3//f/9//3//f/9//3//f/9//3//f/9//3//f/9//3//f/9//3//f/9//3//f/9//3//f/9//3//f/9//3//f/9//3//f/9//3//f/9//3//f/9//3//f/9//3//f/9//3//f/9//3//f/9//3//f/9//3//f/9//3//f/9//3//f/9//3//f/9//3//f/9//3//f/9//3//f/9//3//f/9//3//f/9//3//f/9//3//f/9//3//f/9//3//f/9//3//f/9//3//f/9//3//f/9//3//f/9//3//f/9//3//f/9//3//f/9//3//f/9//3//f/9//3//f/9//3//f/9//3+/d5E1PGf/f/9//3//f/5//3//f/9//3//f/9//3//f/9//3//f/9//3//f/9//3//f/9//3//f/9//3//f/9//3//f/9//3//f/9//3//f/9//3//f/9//3//f/9//3//f/9//3//f/9//3//f/9//3//f/9//3//f/9//3//f/9//3//f/9//3//f/9//3//f/9//3//f/9//3//f/9//3//f/9//3//f/9//3//f/9//3//f/9//3//f/9//3//f/9//3//f/9//3//f/9//3//f/9//3//f/9//3//f/9//3//f/9//3//f/9//3//f/9//3//f/9//3//f/9//3//f/9//3//f/9//3//f/9//3//f/9//3//f/9//3//f/9//3//f/9//3//f/9//3//f/9//3//f/9//3//f/9//3//f/9//3//f/9//3//f/9//3//f/9//3//f/9//3//f/9//3//f/9//3//f/9//3//f/9//3//f/9//3//f/9//3//f/9//3//f/9//3//f/9//3//f/9//3//f/9//3//f/9//3//f/9//3//f/9//3//f/9//3//f/9//3//f/9//3//f/9//3//fx1jkDGec/9//3//f/9//3//f/9//3//f/9//3//f/9//3//f/9//3//f/9//3//f/9//3//f/9//3//f/9//3//f/9//3//f/9//3//f/9//3//f/9//3//f/9//3//f/9//3//f/9//3//f/9//3//f/9//3//f/9//3//f/9//3//f/9//3//f/9//3//f/9//3//f/9//3//f/9//3//f/9//3//f/9//3//f/9//3//f/9//3//f/9//3//f/9//3//f/9//3//f/9//3//f/9//3//f/9//3//f/9//3//f/9//3//f/9//3//f/9//3//f/9//3//f/9//3//f/9//3//f/9//3//f/9//3//f/9//3//f/9//3//f/9//3//f/9//3//f/9//3//f/9//3//f/9//3//f/9//3//f/9//3//f/9//3//f/9//3//f/9//3//f/9//3//f/9//3//f/9//3//f/9//3//f/9//3//f/9//3//f/9//3//f/9//3//f/9//3//f/9//3//f/9//3//f/9//3//f/9//3//f/9//3//f/9//3//f/9//3//f/9//3//f/9//3//f/9//3//f/9/+16QMf9//3v/f997/3//f/9//3//f/9//3//f/9//3//f/9//3//f/9//3//f/9//3//f/9//3//f/9//3//f/9//3//f/9//3//f/9//3//f/9//3//f/9//3//f/9//3//f/9//3//f/9//3//f/9//3//f/9//3//f/9//3//f/9//3//f/9//3//f/9//3//f/9//3//f/9//3//f/9//3//f/9//3//f/9//3//f/9//3//f/9//3//f/9//3//f/9//3//f/9//3//f/9//3//f/9//3//f/9//3//f/9//3//f/9//3//f/9//3//f/9//3//f/9//3//f/9//3//f/9//3//f/9//3//f/9//3//f/9//3//f/9//3//f/9//3//f/9//3//f/9//3//f/9//3//f/9//3//f/9//3//f/9//3//f/9//3//f/9//3//f/9//3//f/9//3//f/9//3//f/9//3//f/9//3//f/9//3//f/9//3//f/9//3//f/9//3//f/9//3//f/9//3//f/9//3//f/9//3//f/9//3//f/9//3//f/9//3//f/9//3//f/9//3/+f/9//3//f/9//3/SOZhS/3v/f/9//3//f/9//3//f/9//3//f/9//3//f/9//3//f/9//3//f/9//3//f/9//3//f/9//3//f/9//3//f/9//3//f/9//3//f/9//3//f/9//3//f/9//3//f/9//3//f/9//3//f/9//3//f/9//3//f/9//3//f/9//3//f/9//3//f/9//3//f/9//3//f/9//3//f/9//3//f/9//3//f/9//3//f/9//3//f/9//3//f/9//3//f/9//3//f/9//3//f/9//3//f/9//3//f/9//3//f/9//3//f/9//3//f/9//3//f/9//3//f/9//3//f/9//3//f/9//3//f/9//3//f/9//3//f/9//3//f/9//3//f/9//3//f/9//3//f/9//3//f/9//3//f/9//3//f/9//3//f/9//3//f/9//3//f/9//3//f/9//3//f/9//3//f/9//3//f/9//3//f/9//3//f/9//3//f/9//3//f/9//3//f/9//3//f/9//3//f/9//3//f/9//3//f/9//3//f/9//3//f/9//3//f/9//3//f/9//3//f/9//3//f/9//n//f/9//3+/d5E1HGP/f/9//3//f/9//3//f/9//3//f/9//3//f/9//3//f/9//3//f/9//3//f/9//3//f/9//3//f/9//3//f/9//3//f/9//3//f/9//3//f/9//3//f/9//3//f/9//3//f/9//3//f/9//3//f/9//3//f/9//3//f/9//3//f/9//3//f/9//3//f/9//3//f/9//3//f/9//3//f/9//3//f/9//3//f/9//3//f/9//3//f/9//3//f/9//3//f/9//3//f/9//3//f/9//3//f/9//3//f/9//3//f/9//3//f/9//3//f/9//3//f/9//3//f/9//3//f/9//3//f/9//3//f/9//3//f/9//3//f/9//3//f/9//3//f/9//3//f/9//3//f/9//3//f/9//3//f/9//3//f/9//3//f/9//3//f/9//3//f/9//3//f/9//3//f/9//3//f/9//3//f/9//3//f/9//3//f/9//3//f/9//3//f/9//3//f/9//3//f/9//3//f/9//3//f/9//3//f/9//3//f/9//3//f/9//3//f/9//3//f/9//3//f/9//n/+f/9//3//fz1nby2/d/9//3//f/9//3//f/9//3//f/9//3//f/9//3//f/9//3//f/9//3//f/9//3//f/9//3//f/9//3//f/9//3//f/9//3//f/9//3//f/9//3//f/9//3//f/9//3//f/9//3//f/9//3//f/9//3//f/9//3//f/9//3//f/9//3//f/9//3//f/9//3//f/9//3//f/9//3//f/9//3//f/9//3//f/9//3//f/9//3//f/9//3//f/9//3//f/9//3//f/9//3//f/9//3//f/9//3//f/9//3//f/9//3//f/9//3//f/9//3//f/9//3//f/9//3//f/9//3//f/9//3//f/9//3//f/9//3//f/9//3//f/9//3//f/9//3//f/9//3//f/9//3//f/9//3//f/9//3//f/9//3//f/9//3//f/9//3//f/9//3//f/9//3//f/9//3//f/9//3//f/9//3//f/9//3//f/9//3//f/9//3//f/9//3//f/9//3//f/9//3//f/9//3//f/9//3//f/9//3//f/9//3//f/9//3//f/9//3//f/9//3//f/9//3//f/9//3/ff/9/mFLzPf9//3//f/9//3//f/9//3//f/9//3//f/9//3//f/9//3//f/9//3//f/9//3//f/9//3//f/9//3//f/9//3//f/9//3//f/9//3//f/9//3//f/9//3//f/9//3//f/9//3//f/9//3//f/9//3//f/9//3//f/9//3//f/9//3//f/9//3//f/9//3//f/9//3//f/9//3//f/9//3//f/9//3//f/9//3//f/9//3//f/9//3//f/9//3//f/9//3//f/9//3//f/9//3//f/9//3//f/9//3//f/9//3//f/9//3//f/9//3//f/9//3//f/9//3//f/9//3//f/9//3//f/9//3//f/9//3//f/9//3//f/9//3//f/9//3//f/9//3//f/9//3//f/9//3//f/9//3//f/9//3//f/9//3//f/9//3//f/9//3//f/9//3//f/9//3//f/9//3//f/9//3//f/9//3//f/9//3//f/9//3//f/9//3//f/9//3//f/9//3//f/9//3//f/9//3//f/9//3//f/9//3//f/9//3//f/9//3//f/9//3//f/9//3//f/1//3//f/9//3/UPZdS/3//e/9//3//f/9//3//f/9//3//f/9//3//f/9//3//f/9//3//f/9//3//f/9//3//f/9//3//f/9//3//f/9//3//f/9//3//f/9//3//f/9//3//f/9//3//f/9//3//f/9//3//f/9//3//f/9//3//f/9//3//f/9//3//f/9//3//f/9//3//f/9//3//f/9//3//f/9//3//f/9//3//f/9//3//f/9//3//f/9//3//f/9//3//f/9//3//f/9//3//f/9//3//f/9//3//f/9//3//f/9//3//f/9//3//f/9//3//f/9//3//f/9//3//f/9//3//f/9//3//f/9//3//f/9//3//f/9//3//f/9//3//f/9//3//f/9//3//f/9//3//f/9//3//f/9//3//f/9//3//f/9//3//f/9//3//f/9//3//f/9//3//f/9//3//f/9//3//f/9//3//f/9//3//f/9//3//f/9//3//f/9//3//f/9//3//f/9//3//f/9//3//f/9//3//f/9//3//f/9//3//f/9//3//f/9//3//f/9//3//f/9//3//f/9//3/+f/9//3/ff1AtO2f/f/9//3//f/9//3//f/9//3//f/9//3//f/9//3//f/9//3//f/9//3//f/9//3//f/9//3//f/9//3//f/9//3//f/9//3//f/9//3//f/9//3//f/9//3//f/9//3//f/9//3//f/9//3//f/9//3//f/9//3//f/9//3//f/9//3//f/9//3//f/9//3//f/9//3//f/9//3//f/9//3//f/9//3//f/9//3//f/9//3//f/9//3//f/9//3//f/9//3//f/9//3//f/9//3//f/9//3//f/9//3//f/9//3//f/9//3//f/9//3//f/9//3//f/9//3//f/9//3//f/9//3//f/9//3//f/9//3//f/9//3//f/9//3//f/9//3//f/9//3//f/9//3//f/9//3//f/9//3//f/9//3//f/9//3//f/9//3//f/9//3//f/9//3//f/9//3//f/9//3//f/9//3//f/9//3//f/9//3//f/9//3//f/9//3//f/9//3//f/9//3//f/9//3//f/9//3//f/9//3//f/9//3//f/9//3//f/9//3//f/9//3//f/9//3/+f/5/33//fz9rcTGec/9//3//f/5//3//f/9//3//f/9//3//f/9//3//f/9//3//f/9//3//f/9//3//f/9//3//f/9//3//f/9//3//f/9//3//f/9//3//f/9//3//f/9//3//f/9//3//f/9//3//f/9//3//f/9//3//f/9//3//f/9//3//f/9//3//f/9//3//f/9//3//f/9//3//f/9//3//f/9//3//f/9//3//f/9//3//f/9//3//f/9//3//f/9//3//f/9//3//f/9//3//f/9//3//f/9//3//f/9//3//f/9//3//f/9//3//f/9//3//f/9//3//f/9//3//f/9//3//f/9//3//f/9//3//f/9//3//f/9//3//f/9//3//f/9//3//f/9//3//f/9//3//f/9//3//f/9//3//f/9//3//f/9//3//f/9//3//f/9//3//f/9//3//f/9//3//f/9//3//f/9//3//f/9//3//f/9//3//f/9//3//f/9//3//f/9//3//f/9//3//f/9//3//f/9//3//f/9//3//f/9//3//f/9//3//f/9//3//f/9//3//f/9//3//f/9//3//f99/m1ayNf9//3//f/9//3//f/9//3//f/9//3//f/9//3//f/9//3//f/9//3//f/9//3//f/9//3//f/9//3//f/9//3//f/9//3//f/9//3//f/9//3//f/9//3//f/9//3//f/9//3//f/9//3//f/9//3//f/9//3//f/9//3//f/9//3//f/9//3//f/9//3//f/9//3//f/9//3//f/9//3//f/9//3//f/9//3//f/9//3//f/9//3//f/9//3//f/9//3//f/9//3//f/9//3//f/9//3//f/9//3//f/9//3//f/9//3//f/9//3//f/9//3//f/9//3//f/9//3//f/9//3//f/9//3//f/9//3//f/9//3//f/9//3//f/9//3//f/9//3//f/9//3//f/9//3//f/9//3//f/9//3//f/9//3//f/9//3//f/9//3//f/9//3//f/9//3//f/9//3//f/9//3//f/9//3//f/9//3//f/9//3//f/9//3//f/9//3//f/9//3//f/9//3//f/9//3//f/9//3//f/9//3//f/9//3//f/9//3//f/9//3//f/9//3//f/9//n/ee/9/33uyOXhS/3//f/9//3/+f/5//n//f/9//3//f/9//3//f/9//3//f/9//3//f/9//3//f/9//3//f/9//3//f/9//3//f/9//3//f/9//3//f/9//3//f/9//3//f/9//3//f/9//3//f/9//3//f/9//3//f/9//3//f/9//3//f/9//3//f/9//3//f/9//3//f/9//3//f/9//3//f/9//3//f/9//3//f/9//3//f/9//3//f/9//3//f/9//3//f/9//3//f/9//3//f/9//3//f/9//3//f/9//3//f/9//3//f/9//3//f/9//3//f/9//3//f/9//3//f/9//3//f/9//3//f/9//3//f/9//3//f/9//3//f/9//3//f/9//3//f/9//3//f/9//3//f/9//3//f/9//3//f/9//3//f/9//3//f/9//3//f/9//3//f/9//3//f/9//3//f/9//3//f/9//3//f/9//3//f/9//3//f/9//3//f/9//3//f/9//3//f/9//3//f/9//3//f/9//3//f/9//3//f/9//3//f/9//3//f/9//3//f/9//3//f/9//3//f/9//3//f/9//3/ff9I5HGPff/9//3/+f/5//n//f/9//3//f/9//3//f/9//3//f/9//3//f/9//3//f/9//3//f/9//3//f/9//3//f/9//3//f/9//3//f/9//3//f/9//3//f/9//3//f/9//3//f/9//3//f/9//3//f/9//3//f/9//3//f/9//3//f/9//3//f/9//3//f/9//3//f/9//3//f/9//3//f/9//3//f/9//3//f/9//3//f/9//3//f/9//3//f/9//3//f/9//3//f/9//3//f/9//3//f/9//3//f/9//3//f/9//3//f/9//3//f/9//3//f/9//3//f/9//3//f/9//3//f/9//3//f/9//3//f/9//3//f/9//3//f/9//3//f/9//3//f/9//3//f/9//3//f/9//3//f/9//3//f/9//3//f/9//3//f/9//3//f/9//3//f/9//3//f/9//3//f/9//3//f/9//3//f/9//3//f/9//3//f/9//3//f/9//3//f/9//3//f/9//3//f/9//3//f/9//3//f/9//3//f/9//3//f/9//3//f/9//3//f/9//3//f/9//3//f/9//3+/d35vby2/d99//3//f/9//n/+f/9//3//f/9//3//f/9//3//f/9//3//f/9//3//f/9//3//f/9//3//f/9//3//f/9//3//f/9//3//f/9//3//f/9//3//f/9//3//f/9//3//f/9//3//f/9//3//f/9//3//f/9//3//f/9//3//f/9//3//f/9//3//f/9//3//f/9//3//f/9//3//f/9//3//f/9//3//f/9//3//f/9//3//f/9//3//f/9//3//f/9//3//f/9//3//f/9//3//f/9//3//f/9//3//f/9//3//f/9//3//f/9//3//f/9//3//f/9//3//f/9//3//f/9//3//f/9//3//f/9//3//f/9//3//f/9//3//f/9//3//f/9//3//f/9//3//f/9//3//f/9//3//f/9//3//f/9//3//f/9//3//f/9//3//f/9//3//f/9//3//f/9//3//f/9//3//f/9//3//f/9//3//f/9//3//f/9//3//f/9//3//f/9//3//f/9//3//f/9//3//f/9//3//f/9//3//f/9//3//f/9//3//f/9//3//f/9//3//f/9//3/fe/9/mFayOf9//3+/e/9//3//f/9//3//f/9//3//f/9//3//f/9//3//f/9//3//f/9//3//f/9//3//f/9//3//f/9//3//f/9//3//f/9//3//f/9//3//f/9//3//f/9//3//f/9//3//f/9//3//f/9//3//f/9//3//f/9//3//f/9//3//f/9//3//f/9//3//f/9//3//f/9//3//f/9//3//f/9//3//f/9//3//f/9//3//f/9//3//f/9//3//f/9//3//f/9//3//f/9//3//f/9//3//f/9//3//f/9//3//f/9//3//f/9//3//f/9//3//f/9//3//f/9//3//f/9//3//f/9//3//f/9//3//f/9//3//f/9//3//f/9//3//f/9//3//f/9//3//f/9//3//f/9//3//f/9//3//f/9//3//f/9//3//f/9//3//f/9//3//f/9//3//f/9//3//f/9//3//f/9//3//f/9//3//f/9//3//f/9//3//f/9//3//f/9//3//f/9//3//f/9//3//f/9//3//f/9//3//f/9//3//f/9//3//f/9//3//f/9//3//f/9//3//f/9//3/zQXhO/38cY39z/3//f/9//3//f/9//3//f/9//3//f/9//3//f/9//3//f/9//3//f/9//3//f/9//3//f/9//3//f/9//3//f/9//3//f/9//3//f/9//3//f/9//3//f/9//3//f/9//3//f/9//3//f/9//3//f/9//3//f/9//3//f/9//3//f/9//3//f/9//3//f/9//3//f/9//3//f/9//3//f/9//3//f/9//3//f/9//3//f/9//3//f/9//3//f/9//3//f/9//3//f/9//3//f/9//3//f/9//3//f/9//3//f/9//3//f/9//3//f/9//3//f/9//3//f/9//3//f/9//3//f/9//3//f/9//3//f/9//3//f/9//3//f/9//3//f/9//3//f/9//3//f/9//3//f/9//3//f/9//3//f/9//3//f/9//3//f/9//3//f/9//3//f/9//3//f/9//3//f/9//3//f/9//3//f/9//3//f/9//3//f/9//3//f/9//3//f/9//3//f/9//3//f/9//3//f/9//3//f/9//3//f/9//3//f/9//3//f/9//3//f/9//3//f/9//389a04p21qfd3dOv3f/f/9//3//f/9//3//f/9//3//f/9//3//f/9//3//f/9//3//f/9//3//f/9//3//f/9//3//f/9//3//f/9//3//f/9//3//f/9//3//f/9//3//f/9//3//f/9//3//f/9//3//f/9//3//f/9//3//f/9//3//f/9//3//f/9//3//f/9//3//f/9//3//f/9//3//f/9//3//f/9//3//f/9//3//f/9//3//f/9//3//f/9//3//f/9//3//f/9//3//f/9//3//f/9//3//f/9//3//f/9//3//f/9//3//f/9//3//f/9//3//f/9//3//f/9//3//f/9//3//f/9//3//f/9//3//f/9//3//f/9//3//f/9//3//f/9//3//f/9//3//f/9//3//f/9//3//f/9//3//f/9//3//f/9//3//f/9//3//f/9//3//f/9//3//f/9//3//f/9//3//f/9//3//f/9//3//f/9//3//f/9//3//f/9//3//f/9//3//f/9//3//f/9//3//f/9//3//f/9//3//f/9//3//f/9//3//f/9//3//f/9//3//f/9//3//f7laLSkUQphS2l7/f/9//3//f/9//3//f/9//3//f/9//3//f/9//3//f/9//3//f/9//3//f/9//3//f/9//3//f/9//3//f/9//3//f/9//3//f/9//3//f/9//3//f/9//3//f/9//3//f/9//3//f/9//3//f/9//3//f/9//3//f/9//3//f/9//3//f/9//3//f/9//3//f/9//3//f/9//3//f/9//3//f/9//3//f/9//3//f/9//3//f/9//3//f/9//3//f/9//3//f/9//3//f/9//3//f/9//3//f/9//3//f/9//3//f/9//3//f/9//3//f/9//3//f/9//3//f/9//3//f/9//3//f/9//3//f/9//3//f/9//3//f/9//3//f/9//3//f/9//3//f/9//3//f/9//3//f/9//3//f/9//3//f/9//3//f/9//3//f/9//3//f/9//3//f/9//3//f/9//3//f/9//3//f/9//3//f/9//3//f/9//3//f/9//3//f/9//3//f/9//3//f/9//3//f/9//3//f/9//3//f/9//3//f/9//3//f/9//3//f/9//3//f/9//3//f/9/XWuwNW8xkDX/f/9//3//f/9//3//f/9//3//f/9//3//f/9//3//f/9//3//f/9//3//f/9//3//f/9//3//f/9//3//f/9//3//f/9//3//f/9//3//f/9//3//f/9//3//f/9//3//f/9//3//f/9//3//f/9//3//f/9//3//f/9//3//f/9//3//f/9//3//f/9//3//f/9//3//f/9//3//f/9//3//f/9//3//f/9//3//f/9//3//f/9//3//f/9//3//f/9//3//f/9//3//f/9//3//f/9//3//f/9//3//f/9//3//f/9//3//f/9//3//f/9//3//f/9//3//f/9//3//f/9//3//f/9//3//f/9//3//f/9//3//f/9//3//f/9//3//f/9//3//f/9//3//f/9//3//f/9//3//f/9//3//f/9//3//f/9//3//f/9//3//f/9//3//f/9//3//f/9//3//f/9//3//f/9//3//f/9//3//f/9//3//f/9//3//f/9//3//f/9//3//f/9//3//f/9//3//f/9//3//f/9//3//f/9//3//f/9//3//f/9//3//f/9//3//f/9//3+/extn+V6ec/9//3//f/9//3//f/9//3//f/9//3//f/9//3//f/9//3//f/9//3//f/9//3//f/9//3//f/9//3//f/9//3//f/9//3//f/9//3//f/9//3//f/9//3//f/9//3//f/9//3//f/9//3//f/9//3//f/9//3//f/9//3//f/9//3//f/9//3//f/9//3//f/9//3//f/9//3//f/9//3//f/9//3//f/9//3//f/9//3//f/9//3//f/9//3//f/9//3//f/9//3//f/9//3//f/9//3//f/9//3//f/9//3//f/9//3//f/9//3//f/9//3//f/9//3//f/9//3//f/9//3//f/9//3//f/9//3//f/9//3//f/9//3//f/9//3//f/9//3//f/9//3//f/9//3//f/9//3//f/9//3//f/9//3//f/9//3//f/9//3//f/9//3//f/9//3//f/9//3//f/9//3//f/9//3//f/9//3//f/9//3//f/9//3//f/9//3//f/9//3//f/9//3//f/9//3//f/9//3//f/9//3//f/9//3//f/9//3//f/9//3//f/9//3//f/9//3//f/9/33vfe/9//3//f/9//3//f/9//3//f/9//3//f/9//3//f/9//3//f/9//3//f/9//3//f/9//3//f/9//3//f/9//3//f/9//3//f/9//3//f/9//3//f/9//3//f/9//3//f/9//3//f/9//3//f/9//3//f/9//3//f/9//3//f/9//3//f/9//3//f/9//3//f/9//3//f/9//3//f/9//3//f/9//3//f/9//3//f/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DnAAAAewAAAAAAAAAAAAAA6AAAAHw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2018-09-05T20:23:06Z</xd:SigningTime>
          <xd:SigningCertificate>
            <xd:Cert>
              <xd:CertDigest>
                <DigestMethod Algorithm="http://www.w3.org/2000/09/xmldsig#sha1"/>
                <DigestValue>obs4VgyXfdfN4S7xOgGXyhpB3rE=</DigestValue>
              </xd:CertDigest>
              <xd:IssuerSerial>
                <X509IssuerName>CN=Communications Server</X509IssuerName>
                <X509SerialNumber>830910330492295771634588</X509SerialNumber>
              </xd:IssuerSerial>
            </xd:Cert>
          </xd:SigningCertificate>
          <xd:SignaturePolicyIdentifier>
            <xd:SignaturePolicyImplied/>
          </xd:SignaturePolicyIdentifier>
        </xd:SignedSignatureProperties>
      </xd:SignedProperties>
    </xd:QualifyingProperties>
  </Object>
  <Object Id="idValidSigLnImg">AQAAAGwAAAAAAAAAAAAAAP8AAAB/AAAAAAAAAAAAAABDIwAApBEAACBFTUYAAAEAlPkAAL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B3HSfjH0i5G2B0XRtg//8AAAAAo3V+WgAA1JQZAAwAAAAAAAAACNQ5ACiUGQBo86R1AAAAAAAAQ2hhclVwcGVyVwCNNwCwjjcA4JCpB0CWNwCAlBkAgAHodA1c43TfW+N0gJQZAGQBAAAEZUB1BGVAdVgu4wIACAAAAAIAAAAAAACglBkAl2xAdQAAAAAAAAAA2pUZAAkAAADIlRkACQAAAAAAAAAAAAAAyJUZANiUGQCa7D91AAAAAAACAAAAABkACQAAAMiVGQAJAAAATBJBdQAAAAAAAAAAyJUZAAkAAAAAAAAABJUZAEAwP3UAAAAAAAIAAMiVGQAJAAAAZHYACAAAAAAlAAAADAAAAAEAAAAYAAAADAAAAAAAAAISAAAADAAAAAEAAAAeAAAAGAAAAL0AAAAEAAAA9wAAABEAAAAlAAAADAAAAAEAAABUAAAAiAAAAL4AAAAEAAAA9QAAABAAAAABAAAAqwoNQnIcDUK+AAAABAAAAAoAAABMAAAAAAAAAAAAAAAAAAAA//////////9gAAAAMAA1AC0AMAA5AC0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ZAMVYNHfgWhkAxVg0d9Fg1Wj+////DOQvd3LhL3fkF+IIEJc6ACgW4ghwVBkAl2xAdQAAAAAAAAAApFUZAAYAAACYVRkABgAAAAIAAAAAAAAAPBbiCEBktQw8FuIIAAAAAEBktQzAVBkABGVAdQRlQHUAAAAAAAgAAAACAAAAAAAAyFQZAJdsQHUAAAAAAAAAAP5VGQAHAAAA8FUZAAcAAAAAAAAAAAAAAPBVGQAAVRkAmuw/dQAAAAAAAgAAAAAZAAcAAADwVRkABwAAAEwSQXUAAAAAAAAAAPBVGQAHAAAAAAAAACxVGQBAMD91AAAAAAACAADwVR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B3PefjHwAAAAAY07cMSFA3AAEAAADAGLkMAAAAADg1vwwDAAAASFA3AIg8vwwAAAAAODW/DDdawV4DAAAAAgAAAAAAAABYAAAAQDH3XihUGQAoXuN0AAA3AA1c43TfW+N0UFQZAGQBAAAEZUB1BGVAdahz5ggACAAAAAIAAAAAAABwVBkAl2xAdQAAAAAAAAAApFUZAAYAAACYVRkABgAAAAAAAAAAAAAAmFUZAKhUGQCa7D91AAAAAAACAAAAABkABgAAAJhVGQAGAAAATBJBdQAAAAAAAAAAmFUZAAYAAAAAAAAA1FQZAEAwP3UAAAAAAAIAAJhVGQAGAAAAZHYACAAAAAAlAAAADAAAAAMAAAAYAAAADAAAAAAAAAISAAAADAAAAAEAAAAWAAAADAAAAAgAAABUAAAAVAAAAAoAAAAnAAAAHgAAAEoAAAABAAAAqwoNQnIcDUIKAAAASwAAAAEAAABMAAAABAAAAAkAAAAnAAAAIAAAAEsAAABQAAAAWADha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LTvT4AAAAAAAAAAIr/vT4AACRCAADIQSQAAAAkAAAActO9PgAAAAAAAAAAiv+9PgAAJEIAAMhBBAAAAHMAAAAMAAAAAAAAAA0AAAAQAAAAKQAAABkAAABSAAAAcAEAAAQAAAAQAAAABwAAAAAAAAAAAAAAvAIAAAAAAAAHAgIiUwB5AHMAdABlAG0AAAAAAAAAAAAAAAAAAAAAAAAAAAAAAAAAAAAAAAAAAAAAAAAAAAAAAAAAAAAAAAAAAAAAAAAAAAD1AAAAoYr7oU2J+6GXvs9eYI2oCBBAuAy0Za4MBB4hYSIAigGMaxkAYGsZAEg6vwwgDQCEJG4ZAGa/z14gDQCEAAAAAGCNqAg4VOICEG0ZABB89162Za4MAAAAABB8914gDQAAtGWuDAEAAAAAAAAABwAAALRlrgwAAAAAAAAAAJRrGQBFK8FeIAAAAP////8AAAAAAAAAABUAAAAAAAAAcAAAAAEAAAABAAAAJAAAACQAAAAQAAAAAAAAAAAAqAg4VOICARwBAAAAAAAsJgrrVGwZAFRsGQAwhc9eAAAAAAAAAACwjioNAAAAAAEAAAAAAAAAFGwZAFY55HRkdgAIAAAAACUAAAAMAAAABAAAAEYAAAAoAAAAHAAAAEdESUMCAAAAAAAAAAAAAADoAAAAfAAAAAAAAAAhAAAACAAAAGIAAAAMAAAAAQAAABUAAAAMAAAABAAAABUAAAAMAAAABAAAAFEAAABo3wAAKQAAABkAAAB+AAAARgAAAAEAAAABAAAAAAAAAAAAAADnAAAAewAAAFAAAAAoAAAAeAAAAPDeAAAAAAAAIADMAOYAAAB6AAAAKAAAAOcAAAB7AAAAAQAQAAAAAAAAAAAAAAAAAAAAAAAAAAAAAAAAAN97vXfWWhlj1lo6Z757OmtzTt5//3//f/9//3//f/9//3//f/9//3//f/9//3//f/9//3//f/9//3//f/9//3//f/9//3//f/9//3//f/9/916VVlNOlFKUVtZatlq1VnROtVa1Vjln3nv/f/9/tVa1Vnxz/3//f/9//3//f/9//3//f/9//3//f/9//3//f/9//3//f/9//3//f/9//3//f/9//3//f/9//3//f/9//3//f/9//3//f/9//3//f/9//3//f/9//3//f/9//3//f/9//3//f/9//3//f/9//3/ff/9/33+fd3E1FUbff/9//3/+f/9//3//f/9//3//f/5//3//f99//3//f/9/338URjRKn3f/f7533n//f/9//3//f/9//3//f/9//3//f/9//3//f/9//3//f/9//3//f/9//3//f/9//3//fzxrNEpdb/9/33//f/9//3//f/9//3//f/9//3//f/9//3//f/9//3//f/9//3//f/9//3//f/9//3//f/9//3//f/9//3//f/9//3//f/9//3//f/9//3//f/9//3//f/9//3+9d/9/e3PwQVNO/3//f/9//3//f/9//3//fwAA/386Z/de11o5Z957/3+UVtZa/3//f/9//3//f/9//3//f/9//3//f/9//3//f/9//3//f/9//3//f/9//3//f/9//3//f/9//3//f/9//385Z7VWlVa1Vvde914YY/deWmt7b1prfHP/f/9//39zTrZaW2//f/9//3//f/9//3//f/9//3//f/9//3//f/9//3//f/9//3//f/9//3//f/9//3//f/9//3//f/9//3//f/9//3//f/9//3//f/9//3//f/9//3//f/9//3//f/9//3//f/9//3//f/9//3//f997/3/ff7laTy0+b/9//3//f/9//n//f/9//3//f/9//n//f/9/33//f/9/n3dWTpdSn3f/f/9/33v/f/5//3//f/9//3//f/9//3//f/9//3//f/9//3//f/9//3//f/9//3//f/9//3//f/9//3/YWrdWv3v/f99//3//f/9//3//f/9//3//f/9//3//f/9//3//f/9//3//f/9//3//f/9//3//f/9//3//f/9//3//f/9//3//f/9//3//f/9//3//f/9//3//f/9/3nv/f/9//3//f/9//3//f/9//3//f/9//3//f/9/AAD/f5RSc045Z757/3/ee1NO917/f/9//3//f/9//3//f/9//3//f/9//3//f/9//3//f/9//3//f/9//3//f/9//3//f/9//3//f/9//3//f/9/3nvee/9//3//f/9//3/ee/9/3nv/f/9//3/ff7ZalVZbb95//3//f/9//3//f/9//3//f/9//3//f/9//3//f/9//3//f/9//3//f/9//3//f/9//3//f/9//3//f/9//3//f/9//3//f/9//3//f/9//3//f/9//3//f/9//3//f/9//3//f/9//3//f99//3/ff99/kDXSOf9/33//f/9//n//f/9//3//f/9//3//f/9//3//f/9/nnNWTlVKf3P/f997/3//f917/3//f/9//3//f/9//3//f/9//3//f/9//3//f/9//3//f/9//3//f/9//3//f/9//3/fe/9/dU4aY/9//3//f/9//3//f/9//3//f/9//3//f/9//3//f/9//3//f/9//3//f/9//3//f/9//3//f/9//3//f/9//3//f/9//3//f/9//3//f/9//3//f/9//3//f/9//3//f99//3//f/9//3//f/9//3//f/9//38AAN5/1lq1Wr13/3//f5xzU057b/9//3/ff/9//3++e/9//3//f/9//3//f/9//3//f/9//3//f/97/3//f957/3//f/9//3//f/9//3//f/9//3//f/9//3//f/9//3//f/97/3//f997/3//f/9/lFKVUltv33++d/9/33v/f/9//3//f/9//3//f/9//3//f/9//3//f/9//3//f/9//3//f/9//3//f/9//3//f/9//3//f/9//3//f/9//3//f/9//3//f/9//3/ee/9//3//f/9//3//f/9//3//f/9//3//f/9/HGdvLfte/3//f/9//3//f957/3//f/9//3//f/9//3/fe/9/n3eXVjRK/3/ff/9/33v/f/9//nv/f/9//3//f/9//3//f/9//3//f/9//3//f957/3//f/9//3//f/9//3//f713/3//e/9/33ufc5dW/3/ff/9/33//f/9//3//f/9//3//f/9//3//f/9/vnf/f997/3//f/9//3//f/9//3//f99//3//f/9//3/ee/9/3nv/f/9//3//f/9//3//f/9//3//f/9/33v/f/9/33//f/9//3//f/9//3//f/9//3//fwAA/3//f/9//3//f997GWdSSr13/3//f/9/3nv/f/9/3nv/f/9//3//f/9/3nv/f/9//3//f/97/3//e/97/3//e/9//3//f/97/3//f957/3//fzln91q0UtZWvHPee/9//3/fe953/3//f957/3/WWnRSe2/ee/9//3//f/9//3v/e/9//3//f99//3/ff/9//3//f99//3/fe/9//3//f/9//3v/f/9//3//f997/3vee/9//3//f/9//3//f/9//3/ee/9/3nv/f/9//3//f/9/3nv/f/9/vXf/f/9//3//f79z/3/zPbE133ffe/9//3//f/9//3+9d/9//3/fe957vXf/f/9//3+4WlVO33v/f997/3//f/9//3/+e/9//3//f/9//3//f/9/33v/f/9//3//f957/3/ee/9/33u+d/9//3/ee/9//3/fd/9/33v/f997+Vpba/9//3//f/9//3//f/9//3//f/9//3//f/9/33//f/9//3//f/9//3//f/9//3//f/9//3//f/9//3//f/9//3//f/9//3//f/9//3//f953/3/ed/9//3v/f/97/3//f/9//3//f/9//3//f/9//3//f/9/AADef/9//3//f/9//3//f5xznXNaa51z/3//f/9/3ne9c753vnu+d997/3+9d997/3/ee/9//3v/e/9/3nf/f/97vXN7a51z/3//f/9//3//e3xvc0pzSrVS+F4YXzljGF/XVvhaOmPed/9/33v/f9dalVJbb99//3/ed/97/3//f/9//3v/f/9//3//f957/3//f/9//3//f9573nv/f/97/3//e/9//3//e/9//3//f/9//3//f957/3//f/9//3//f/9//3//e/9//3++d/9//3v/f/9//3//f/9//3//f/9733ffd28pd07fd/9/33f/e/9733v/f/9/3nv/f/9//3//f/9/33v5XvI9v3f/f/9//3//f/9//3v/e/9/3nv/f/9//3//e/9//3//f/9//3//f953/3//f/9//3//f/9//3//f/9/3nf/f/9//3v/f/97/38aY7dW33v/f/9//3++d/9//3//f997/3//f/9/33v/f/9//3//e/9//3//f/9//3/ee/9//3v/f/9//3//f/9733v/f/9//3/fe997/3//f/9//3//f/97/3/fd/9/33v/f/9//3/ff/9//3//f/9//3//f/9//38AAP9/3nvee/9/3nv/f3tvbC3nHOccxxjvOZxv/3trKUolKiXGGOgctlq+d641Sim9c/9/e2spIWspvnP/fzlj7zkJHQgd5xgpIRE+/3vedyohSiVSRntrnG9zSiohKSHnGCohMULXVp1z/3//f51zlVaNNUspCSFLKfA5GV/ec/9//3dzSowtKSVKJWstUkr/f/9//3//f1tr7zmtMawtaynPOe85ED7/e/9//3//f9ZWrTEYX997/3//f997ED6tMa0xzjUQPltn/3+1Us41vXP/e/9//3s6YzFClU7ed1NGEj7/d3dKTiWwMTNC/3u2UtA1/3f/e953k04PPp1vfGvPNRA6zzXxOSwln29dZzNCGV//e/93GF8xQjljlE5zSv97/3/ed/9/OmcyRlpn/3//f/97/3//f5xvc0rwPc85lVJ8b3RO1lr/e/97/3v/fxlfdUp9a31r8Dm1UnNKlE4YX/9/+F61UpVS1lYZY997/3//f/9/OWP4XrVS1la2Vhlj/39ba/he33v/f953OWP3Wt53/3//f1tr1lp0TrZWvnf/f993/3udbzlf/3v/d/9/vXP4Wltr/3//f/9//3//f/9//3//f/9//3//fwAA/3//f/9//3//f/9/WmsIIbVS91rvOecUc0b/f+cUxxRSRnROtlZba/9/jTHHGJxv/39zSscUED7/f3trayXGFGwpMUIQOqUQSyX/e/9/xhQJHddW/3sQOqUQxxTOMRA+CBnGFDE+e2vfe957Omd0TgkhxxgxQq41KiHGEO85/3f/e841CB2tNRA+zzlzTv9//3//f/9/1lbnGOcYjC1qJRE+bCnHGFpn/3//f71zbCkpIVtn/3//e/9/3ncpIQkdzjVKJSkdCB06YzJC6Bi1Uv97/3f/f1JCxxS1Tv9/CBkJFb9rsS0tHcgQzzH/d+81pgz4Vv9/emcGGQcZnW+VToYMTCVMJQsdsDE0QhM+pxARPt53/3tqKcUQOV9sKQgZfG//f/9//3vPNcYUOmP/e/9//3v/e3xrSiXnGMcYKSHHGM85CSEIHZxv/3v/f993rjEqHTtjO2PIFMYQKSGmECkhnW/nGKYQ5xjnGIQMrTFaZ/9/33sqIecYCB0IHaYUlE7fe0spxxScb/9/W2fGFCohvXP/f3RK6BzHGMcYxhQpIXNK/3v/e3RKpQw5X/97/3/ONSkhjC2+d/9//3/ff/9//3//f/9//3//f/9/AAD/f/9/3n//f/9//3//f/9/3nf/f/daCBmMKf93CBkpHd97/3/fe/9//3tLKccU33e9b0ohxxQ6X95zMT6lDBA63nP/fzlfCRlLJf93nG/HFAkddEp8awgZ5xSVShhb/3daY8YQKSGcb/97/3++dxhjKSUJIb1z/39aZ4wtKR05X/97rS3GFFpn/3//f5xz/3/ee/9//3/3XggdMD69c/933nf3WqUQjC2tMc817znGFEol3nf/f/9//3v/e+gYjC3ec/97tlLHFDE+vm/GECkd7zUQOjE+CBmmDL1v3nMqHQoZ+lJwJesUpwhbX/93EDroFBlb/3dRQoIIcUb/e5VK6RjxNdE1uE6/c1VCGlunEO81/3/2VsQMKR3/d7ZOphCuMVNGMkIQPqYQSyXfd/97/3//e/9/zjXnGM81W2e+c7ZSdEoxQggdED6UTpROdErHEEwlnWtcZ8cQbCV7a3tnWmf/e6YQSiV7a3trdEqmEK0x3nf/eyohCB1bZ3xrnW98a/9/jTHoGJxr/38RPggZzzX/f1pjCBnoGNdafGsYXwgdCB05X/9/lErnFDlf/3s5X+gYpRAJHd97/3//f/9//3//f/9//3//f/9//38AAP9//3/ee95//3//f957/3//fxhbzjHGEDE+3m8pGecUnW//e753/3//e40tSyV0ShE+hQzPNf9//3dsJegYfGf/e3tn+FoJGQkd/3f/dwgZCR0yPrZShQxLJXRK11Lfd/9/ayXGEBlf/3v/e753lFJrLegc3nf/f/9/tU7nFDE+/3utLQgZGF//f/9//3//f/9//3//f9ZaCB0xPv9//3v/f71zaymmEIwpjS3nGKYQc0red/9//3v/e/97KSGNLf9//3N0RugUETr/d4wp6BRLISodCR3HEIwp/3v/eyodChWwKQ0ZiATQLf93/3fvMegUGVtbY8YQBhW7b/9/VELIEI8puE7fd15nn2vYUscQEDq7a4ol5hTWUv9333PoFMcU6BgpIccUxhQRPt93/3v/e/97nG8IHecYWmP/f/9//3//f1trxhTGFCkdxhClDMcQdEb/e3xn6BRsJf9//3//f3trSiFKJf9/vnP/f60xxhT3Vv97CB0IGb1z/3v/f/9/vnNMKQkdfGtbZ8cUCRnfc/93ETrHFJVO33v/f/97+FoIHTJC3nNSQsYQOV/ec60tCBkpHSkh/3//f/9/33//f/9//3//f/9//3//fwAA70Fab/9//3/ee/9//3+cb2spCB2lDCkde2f/dwgZ5xToGOgYKiW/d/9/SyWmEMcUpgznFHRG/3edawkZCRn/e993xhCmEOcUKR3/d95zxhDnFJRK8DWlDPA5lEpzRnRKMj6tLcYQ91b/f/97nXNTSugcKSH/e/93/3d7Z+cU7zX/e84x5xgqIYwtSymcc/9//3//f/9/GF8JHVJC/3f/e/97/3/PNSkhfGv/e2spCB18a/97/3v/e/9//3voGAgdjSmNKQkZhQgZW/971lKmDLVO/38QOsYUtk7/f95zCRnIDCwZiATKEDtb/3P/dxA2xxAIFaUI5hBRQv97/3N1RsgQChluJdE1uE7/d/hWxQzFDEkdpAyLJd9z/3u+b/A5CR0ZX95zbCnHFBlf/3//e/97/397a+cYKSH/e/93/3/ed/9/3nesLQgdWmO9b4wp6BRbY/93W2PoFEshvm//e/97vXMIGUol/3//f993lU7nGHNG/3spHccUtlK2UhlfvnP/fyoh6BiNLQgZ5xRzRv93/3fvNccU+Fr/f/97/3udbwgdKR3/e1JC5xBaY3tj5xStLUohKSH/e/9//3//f/9//3//f/9//3//f/9/AAB0Ujln/3//f/9//39aa2sp5xhKJbVS/3/+d95zKR0IGZVOlVKVUv9//3tLJQohOmNbY0sl6BgZX/93CRkJGd5z/396a3tremuba/97/nfGFEol/ncYW6UMzzW+c3tnnGt7Z60tphAZX/9//3u9c7VSKiEIHd5z/3v/f9ZW5xjvOf9/jS3HGI0x8D2uNb5z/3v/f/9//3/XVgkhMkL/f/9//3//e1tnxxSUTntrphCuMf9//3v/f/9//3v/ewgdCR2uLUslhgxTRv9//3u+c+gYrjH/fyghBx29c/9/33cLISsZKxnxMegQChW/b/978TXnFKwpckIIGccQGlv/d3RGCRnoFEwhKx3XUv9zOF+kDCgdMDqNKYYIdUb/e/979lboGHRK33cJGUsl/3v/e/9733v/f1pn5xgpId5z/3v/e/9//3/+d3NKCBnWUp1rxxBsJd9z/3tcY+kYChl+a/97/3+8bwcZiyn/e/97/3+VTgkdMkL/e0slphDGEOgUxhCdb/9/SiWlEIwpayWECK0p/nP/e4wp5xRaY/9//3//f71ziykpHf97lErGDFlf7zHmEFlfSSEIHf9//3//f/9//3//f/9//3//f/9//38AALZWfG//f/9//3+9c5VSxxhKJbxv/3ved/97/ncpHSkh/3++c/9//3//e641xxSdb/9/lU6mEFNG/3sROqYMtU7fd/97/3//f5xv/3+9c+YYCB3/e5xrCBkqIb5v/3vfd75zKiHHFJxv/3v/d3tn91rnGAkd3XP/f71zDzrFEHNK/3uNMegcW2v/f/9//3//f/9//3//f9daKiF0Tv973nf/f/9/nG9rKc41lE7nGNZW/3//f/9//3ved/9/CB2uNf9733dsKSkdfGv/f/977zVKIZRO5hQPPt53/3//fwodhwy3Tv97MTrHDPlWv2/QMcYQN1v/e/dSxwzQMf97lkqnEJVO/387Y/93/3v2VgYZMD7/e31rCx0rId5z/nvcdwcZjSmVTucU8D3/f/9//3//f/9/e2sJHQkde2v/e/9//nvdc/9/nGvoGBA6dEbHEJVG/3f/ezpfyBTqGPte/3vfd7xzKSFKJd53/3v/ezE+pQzWUt5zSyEJGVtjnW/ec/9/3ndKJSkhnGv+c3JCxQyTRv937zUHFfda/3/ed/57e2vGEGsl/3sQNgcV1k4IFYwl3m+MKWol/nv+e/9//3//f/9//3//f/9//3//fwAA1146Z757vXf/fxljc04JIQkh91paZzFCnG//e+cUCB0YX/ZaOWecc/9/SSXmGNZWlE6LLeYUtE7/fzhfSSHnFFJGGWP4Xs85rTH/e/9/5xgIHXtr33fwOaYQrjH5WltjrjGlEPA53nf/f/97GF+1UgkdKSFaZ1pnUkYHGWspvXP/f6wx5hj2WntvnHOcc/9//3//f/9/tVbnHFFG/3//f/9//3//fzBC5hjnGAcdm2//f/9//3//e/9//38IHYwtnW86Z0slxhScb/97/3vXVuYYKSHFFNZW/3vfe/97KyErIflavW+LKaUMGVv/exE65xTVUptrtE7oGK8x/3/xOQodM0bfe1tn/3v/e7RS5RRRQr5zO2PpGAod33v/f/9/MELnGGsp5xg5Z/9//3//f/9/33v/f885phTvOb1v3nebb9ZW/3//f40tCR1LIaYMfGf/d/97O2MKHQsh2lr/f/9/nG8pIWsp/3v/e1pjKR1KIb1v/3spHSkdvW//d/97/3//e2wp5xi9b/931lKlDFJC/3v3VuYUzjWcb/9//39TRscUdEb/e1NC6BBLIaYIOlv/d0wlCR3/f/9//3//f/9//3//f/9//3//f/9/AAAZZ9de117XXhhjU0q2VtZaKiWmFKYQ5xgYX997KiHHFKUU5hyDEHNO/39qKcUUpBDmGMUUDzr+d/9//3v2WqwtpxTIGKcUCiERPv9/fG/HFOkcET5USnRKKyWnEKcQpxCFDK0xGWPfd/9//3/XWtdW6ByFDMcYpRDHGIwt1lb/f/9/7jnGGMUYpRTmGA8+vXf+e/9//3/VVuYYD0K8d/9//nv/f/9/GGMHHQcdrDH/e/9//3//f/9//3/ddwcdCB3nHOcYxhSuNb1z/3v/f71zKSHnGAgde2v/e/9/v3MKHacQKyEIGaUQaymdb/97zzXoGAgdBx2kEOcY11b/e7A1yRjpHAkhphRrLf97F1/GFMcUSyXoGMgYET7/f917/nv3XuccxRRrLd57/3//f/9/33//f/9/OmdrKcYUKSFsLekcrzXfd1tnsDWoFKcQCh07Y/9//3s8Z6gU6yC5Vv9//3/fdwkdCR2NLWwpxxSlEJRK/3//eykh5xTONc4x7zXXWv97bCnoGM81rS3nFOcU91b/e95zzzXGFI0x7zmNMccYKiE6Y/9/U0LpGAkZri3fc/9/bClLJd97/3//f/9//3//f/9//3//f/9//38AAHxzOWecczlntlqVUr53/3+dcxljGV++c/9/v3e+d3trfG+cc3tvvXf/f5tvnHN7a1premv/f/97/3v/e/9/3nc7Z7dW2V5ca997/3//f1tnnW99bxlfGmP5WpZOVEbQOTJGGWP/f/9//3/fd5ZSU0YZY/leOmP5Xn1v33v/f997/38YY1pn1loYX7VWWmf/f/9//3//f5xz1lZ7a/9//3//f/97/3//e7ZW1lZaZ/9//3//f/9//3//f/9/11p0TrVWtlYZY51z/3//f/9/33f4WnVO+Vr/f/9//3scYwsdVEYzRjJG1lacb/9//3/4WjNGEkKUUnNOWmv/f59zsTUTRhFCMkbvPXJK/3+bb+89MkYyRjJG917ee/9//3//f997VEoRQrZW/3//f/9//3//f/9//n/ee3tvc0qMMWwt8kE9a99/sjl3UtM98j3SObE12Vr/f19vcDFPKVhOn3fff9978T2OMW0tjS0yQnxr/3//f/9/MULPNWwpjC2MLfhe33vwPY0tjjFsKa8x+Fb/f/9//3+ec1NKbC0qJegcrTE6Z/9/3nPXVkslSiFaY/9/3nfPOc41/3//f95/vXv/f/9//3//f/9//3//fwAAtlr4Yv9/W2+VVhlnvnvfe/9//3/fe/9//3/fe/9//3/ff99733//f997/3//f79333v/f/9//3v/f/9/33vfd997n3Ofc31vnnOec31v2Fa3Vjtn+V75WpZSl1JUSjRG0TkTQrdWO2caYxtjl1Y0Rjxnv3ffe793n3e/d99//3//f/9//3/fe997/3/fe/9//3v/e997/3+/d/9//3+/d/9//3/fe/9/33v/f/9//3//f/9/33v/f997/3//f997vnf/f99//3//f/9/33v/f/9//3v6Wvxev3e/c/M50jX/f/9/33v/f/9/3nv/f/9/33v/f/9/3Xv+f/9/21oVRr97/3//f5tz/n/+f957/3/fe/9/3nv/f/9/3Xv/f99//3//f99733//f/9//3//f/9/33vfe/9/v3f/f/9/33+/e/9/mVZPLb97/3/ff/9/VUrSPZ93/3+/e1dOVk7/f997/3/fe/9//3//f997/3//f997/3//e953/3//f/9/nnf/f753/3/fe997/3//f953/3v/e/9//3//f713/3//f/9733v/f/9//3v/e/9//3v/f957vXf/f/9//3//f/9//3//f/9//3//f/9/AAD3Xtde/3/WWvhivXf/f/9/33/fe/9/33v/f/9/33v/f/9/33+fe797P2vcXv1i/WK7WjdGWEr1PdQ51D3UPbI1kDVvMbA1jjGPMW4xjjFtMY4xjTGvNdA50DnxPdA58T3zQbI59UHTPZE1kTWSNXAtsjmzObM5szn1QdM5sznUOdU99UEXRjhKWE6bVptWelK8Wt1e/mI/a19vn3efd997v3vfe99//3//f99//3/ff/9//3//f/9//3/fe/9//3//f/9//3//f/9/33vfe/9//39cZ5ExcS0/Z19ncCm5Ut97/3//f/9//3/+e/9//3//f/9//3/+f/5/3nu6WjdKVk6ed/9/WWv+f/57/3/fe/9//3//f/5//n//f/9//3/fe/9//3//f/9//3//f/9//3/ff/9/X2+aVt1ef3O/f99/v3vyQbhW/3/ff997/3//f3ROlVLfe/9/M0YzSv9//3//f/9/vXf/f/5//3//f/9//nv/f/9//3//f/9/3nv/f/9//3//f/9//3//f713/3//f/9/3nv/f/9//3/ef/9//3//f/9//3//e/97/3//f/9//3//f/9//3//f95//3//f/9//3//f/9//38AAPdelFacc1NOW2//f/9//3//f/9/33/fe31v+V5UStE9cDGSNXE1kjn0QTdKFkZ4UppWu1r9Yl9rHmd/cz9rn3efd997v3fff997/399b1xvVE51Tjpn/3/fe/9/v3v/f/9/v3vff99/339ea1ZOulqfd797X29fa19vHWfbXh5n3Fq8WppWmlZYTjhKN0oXRrQ5FkazNZM1kjGSNTApkjWQMdI9sTXSPRRCFEY1SndSd06ZVrlauVo9a39zXmufd79733vfe/9//3//f/9/33vfe9tae06cUhpC+DlSJZ9v33f/f/9/33v/f/9/33v/f/9/33//f/9/3Xv/f3lOm1b0QZ93/3//f713/3//f99733v/f/9//3+9d/9/v3v/f/9/33vfe/9//3//f/9//3/ff/9/3V5SLZU1dTGXNV9zv3vfe5Axn3O/e/9/33v/f997nnMSQt97v3c0RrhW/3//f/5//n//f/5//3/de/9//n//f/9//3//f/9//3//f95//3/ff/9//n//f957/3//f/9//n//f/5/3n//f/9//3//f/9//3//f/9//3//f/9//3//f/9/3n//f/9//3//f/9//3//f/9//3//fwAA92K1WpRW92Lef/9//3//f/9//3/ff31zW2s7Z31vnnPff99//3//f/9//3//f/9//3//f/9//3//f/9//3//f/9/33v/f/9//3/ff/9/33v/f7ZWU0q2Vnxz/3//f/9//3/+f/9//3//f/de1lq1Vv9//3//f/9//3//f/9//3//f/9//3//f/9//3//f/9//3//f/9/33/fe793nnN+b59zf28+a/ti2l6YVndSNUpWThVG9EGyObE5kDWQNZA1kDWRNdQ99kE4TlhOeVJ5UptW+UU9Sl9OvDUXJfw9P2efc997/3+fd997/3/fez9nn3P/f/9/33v/f/9/v1o8StU9X2v/f993/3//e79zm044RnlOv3ffe/97/3+/d9ta2lq/c997/3/fd/9//3/fe/9/f2+1NVtKX29+UnYxdzF9UvhBczFZSj9nf2+fc99/33/ff1hKf3PffxZC3Frfe/9//3//f/5//3//f/9//3//f/9//3//f/9//3//f/9//3//f/9//3//f/9//3//f/9//3//f/9//3//f/9//3//f/5//3//f/9//3//f/9//3//f/9//n//f/5//n/+f/9//3//f/9//3//f/9/AAD3YnNSlVadd/9//3//f/9//3//f/9//3/ff/9//3//f99//3//f/9//3//f/9//3//f/9//3//f/9//3//f/9//3//f/9//3/ff513tlb4XnxznXPffxlnlVZaa513/3//f/9//n//f/5/1VqTUllr/n//f/9//3//f/9//3//f/9//3//f/9//3//f/9//3//f/9//3//f/9//3//f/9//3//f/9//3//f/9//3//f99//3/ff99/v3u/d59zn3Nebz9vH2v+ZpxaelY3TjdK90UzKXkxvDkYJRclFSFVKXMtci3WORlGF0IWQlEpUil1Mdg9vVp/b/5if3PfXrk5lTEfY9xan29ZSj9j+DmWMfk91jWTLf1e33dfa3MtlDHVObQ1m1Lfe59zP2d6TjhG1jnWNTIllTFTKZUxtzU0KVYt2T0zJbY5USlQKVEpkjEXQrxWnFZfa7939z3dWv9//3//f/9//3//f/9//n//f/9//3//f/9//3//f/9//3//f/9//3//f/9//3//f/9//3//f/9//3//f/9//3//f/5//n/+f/9//n//f/5//3/+f/5//n/+f/5//n/+f/9//n//f/9//3//f/9//38AAFpvlFIYY/9//3/ee/9/33//f/9//3//f/9//3//f/9//3//f/9//3//f/9//3//f/9//3//f/9//3//f/9//3//f/9//3//f/9/nXOVVlFKc07vPfdeGGO2WpRSc046a713/3//f/9/vXeVVpVW33v/f/9//3//f/9//3//f/9//3//f/9//3//f/9//3//f/9//3//f/9//3//f/9//3//f/9//3//f/9//3//f99//3//f/9//3//f/9//3/fe/9/33//f/9//3//f/9//3//f7ta314/a9s9NCG1MTlCOUa1NTMpGkJ8UnMtGEI6Rtc5dC1ULZUx1z11LVYt8yDxHDIl+D2VMVQpMyGXLfs9n1K/UpYxER3/XhlCtzX/Yh9j2j1VKVUttzW3NZUxW0rfWpQxOEa/d793v3P/f19r+T08RhpC33v/e793f28eY1lKtTV0MTIlfE74Pf9e/3v/f/9//3//f/9/3nv/f/9//3//f/9//3//f/9//3//f/9//3//f/9//3//f/9//3//f95//3//f/9//3//f/9//3//f/9//3//f/9//3//f/9//3//f/9//3/+f/9//3//f/9//3//f/9//3//fwAA/3/ee99//3//f/9//3//f/9//3//f/9//3//f/9//3//f/9//3//f/9//3//f/9//3//f/9//3//f/9//3//f/9//3/ee/9//3//f/9/vXfeexhn1l61WrVa116UUtdeGWP/f99//3/5YrZW11r/f/9//3//f/9//3//f/9//3//f/9//3//f/9//3//f/9//3//f/9//3//f/9//3//f/9//3//f/9//3//f/9//3//f/9//3//f/9//3//f/9//n//f/9//3/ff/9/3X/+f99/2146Sh9nlzEyIThC/3v/e19rGEY5Rp1WWkrfe/9733ufc3tOlDEZQnUxG0bfWvg9ESEyJVQldi01JRQddylWKdg1dSlTJTMlEiEUJfIcFCU1KRMlNCWXMRpC+T1bSjpGci0WPttWuVK5VtlaulbYOZgxtzVfa19nP2c/Z19nn3Nfa99e+D2WMRIhtjG8Ur9333vfe99733v/f/9733v/f/9/33//f/9//3/ff/9/33vff997/3//f/9//3//f/9//3//f/9/33/ff79733vff/9/33vff99//3/ff/9//3//f/9//3/ff/9//3//f/9//3//f/9//3//f/9/AAD/f/9//3/ee/9//3//f/9//3//f/9//3//f/9//3//f/9//3//f/9//3//f/9//3//f/9//3//f/9//3//f/9//3//f/9//385Z5NSvHf+f/9//3//f717vXdbbxlnlVZaa997/3//f7ZWllZba/9//3//f/9//3//f/9//3//f/9//3//f/9//3//f/9//3//f/9//3//f/9//3//f/9//3/+f/9//n//f/9//3//f/9//3//f/5//3//f/9//3/+f/5//3//f/9//3/+f/5//39eb/hF+kETJRg+NkK/b/9/33ufc/Q9sjU+Z/9//3v/f/9//3+6VtQ5N0b/f997/3+8VrU1ljHxGDQhEh0zJXQplS10KXQplS0SIX1S31ofZx9jH2e8VpQ1lTG9VhhC9z1yLThG1DnSOdI58z3UPdk98xxVLbU1ci1xLbI1kzG0NZUxlzU0KXYxEiF1LTMlljG4OflB2D22OZQxtTW0ORdGF0IXRhdGGEYXRhhGF0Y4ShdGOEo4SllOWE5ZTjhOF0YWRhZG9kH2QfVB9UHUPfQ91D30QdQ99EHUPfVB9UH1QRVCNkpXSplWulr8YhtjnXO9d/9//3//f/9//38AAP9//3//f/9//3//f/9//3/ee/9//3//f/9//3//f/9//3//f/9//3//f/9//3//f/9//3//f/9//3//f/9//3//f/9//3//f3pvlFJyTrx3vXv/f95//3//f997/3//f997/3//f99/dFKVUpxz/3//f/9//3//f/9//3//f/9//3//f/9//3//f/9//3//f/9//3//f/9//3//f/9//3//f/9//3//f/9//3/+f/9//n//f/9//3//f/9//3/+f/1//n//f/9//3//f/1//n//f593Wk52MRMlX2dXRt9zvnP/f/9/HGNPKX9v/3v/f9x3/n//f39vUCl5Uv9/33vfd/9/33tfZ7Y1UylbSr1WvFKbUn9v33cfY1Ipf2/fe/9//3/fe997mlY3Rr93/38/Z/Y9f2//f/9//3/fe793f3O4OZ1SX2ufc793f29faz9nH2f/YvlB2D3XOf9evlYbQngxFCV3MRpCfVKdUr1aek57UnpSmlJ6UppSelKbVllOek5aTnpSelJ6UnpSelKbWrxavFrdXt1e/mL+Yh5nPmdfa19rX28+az9rX29/c39zf3Nfb39vXmtea15rfm+dc957/3//f/9//3//fwAA/3//f/9//3//f/9//3//f/9//3//f/9//3//f/9//3//f/9//3//f/9//3//f/9//3//f/9//3//f/9//3//f/9/3nv/f/9//385Z1FGk057b/9//3/ff/9//3//f/9//3//f/9/Wmu1VrVW/3//f/9//3//f/9//3//f/9//3//f/9//3//f/9//3//f/9//3//f/9//3//f/9//3//f/9//3//f/9//3//f/9//3//f/9//3//f/9//3//f/9//3//f/9//3//f/9//3/+f/9/3399VncxmDWfc5pSfmv/e/9/33+/e7Q5Hmf/f/9//3//f99/H2e2PZxWv3v/f/97/3//f993WUpxKZ9v/3v/e/9733f/e19rkTFea/9/33v/f/9//3/fe5hSHmffe9xa1Dn/f/9//3//f/9//3//f7U1mlL/f/9//3//f/9//3/ff797OEYXQrxW/3+fb51S2DlTKZQxvFafc/9/33v/f/9//3//f/9//3//f/9//3//f/9//3//f/9//3//f/9//3//f/9//3//f/9//3//f/9//3//f/9//3//f/9//3//f/9//3//f/9//3//f/9//3//f/9//3//f/9/AAD/f/9//3//f957/3//f957/3//f/9//3//f/9//3//f/9//3//f/9//3//f/9//3//f/9//3//f/9//3//f/9//3//f/9//3//f/9/nHO0VlFKWm//f/9//3//f99//3//f/9/3nu1VrRWF2P/f/9//3//f/9//3//f/9//n//f/9//3//f/9//3//f/9//3//f/9//3//f/9//3//f/9//3//f/9//3//f/9//3//f/9//3//f/9//3//f/9//3//f/9//3//f/9//3//f/9/33/ff7g9Ni0aRr97/V5WSv9/v3f/f19vkzU/a/9/33v/f/9//3+8WtZBm1Z/c/9//3/+e/9//39fZy8l33f/e/97/3//e/9/X2suJX9r/3//f/9//3//f997G2c9Z793u1YWRv9//3//f/9/vnv/f9979T1XSv9/3nv/f/9//n//f997X29XStU9f2+/d9pWkS0eY793u1aRMdM5G1//f/9//3//f/9//n//f/5//3//f/9//3v/f/9//3//f/9//3//f/9//3//f/9//3//f/9//3//f/9//3//f/9//3//f/9//3//f/9//3/+f/9//3//f/9//3//f/9//38AAP9//3//f/9//3//f/9//3//f/9//3//f/9//3//f/9//3//f/9//3//f/9//3//f/9//3//f/9//3//f/9//3//f/9//3//f/9//385Z7Za92JzThhj/3//f997/3//f/9//3+cc7ValFZ7b/9//n//f/9//3//f/9//3//f/9//3//f/9//3//f/9//3//f/9//3//f/9//3//f/9//3//f/9//3//f/9//3//f/9//3//f/9//3//f/9//3//f/9//n//f/9//3//f/9//3//f19vVS3aQXpSv3dfb/M9/3/fe/9/XWuyObta/3//f/9//3//fxVG2l6fc3hS/3//f/9//3//e793MSmfc997/3//e/9//3/9XrU5eU7fe/9/3n//f997/3/fe7hWPmecUnpO/3//f/9//3//f/9//3/2PfdBP2v/f/9//3//f/9//38cZ3lSOUq/dx5nLCU6Y/9//3/fe797FkZwLZlW33//f/9/3nv/f/9//3//f/9//3//f/9//3//f/9//3//f/9//3//f/9//3//f/9//3//f/9//3//f/9//3//f/9//3//f/9//3//f/9//3//f/9//3//f/9//3//fwAA/3//f/9//3//f/9//3//f/9//3//f/9//3//f/9//3//f/9//3//f/9//3//f/9//3//f/9//3//f/9//3//f/9//3+9d/9//3//f5VWlFL/fzlnlFI5Z/9//3//f/9/33//fzlntVa1Vt57/3//f/9//3//f/9//3//f/9//3//f/9//3//f/9//3//f/9//3//f/9//3//f/9//3//f/9//3//f/9//3//f/9//3//f/9//3//f/9//3//f/9//n/+f/9//3//f/9//3//f99/m1Z2MRpGmVLfe59zNUaec/9//39da9M5/GL9Yv9//3//f99/FUb5Yt97mVZfb/9//3/+f/97f3NzLd1a/3//f/9//3//f/9itzlaSvxe/3//f/9//3//f/9/GmNXShlGe1L/f/9//3//f/9//3/fe/Y9GELdXt97/3//f/9//3/fe7hWkjXeXp93cTG4Vt57/3//f/9//3/ff7pacTHTPX9z33v/f/9//3//f/9//3//f/9//3//f/9//3//f/9//3//f/9//3//f/9//3//f/9//3//f/9//3//f/9//3//f/9//3//f/9//3//f/9//3//f/9//3//f/9/AAD/f/9//3//f/9//3//f/9//3//f/9//3//f/9//3//f/9//3//f/9//3//f/9//3//f/9//3//f/9//3//f/9//3+cc5RWlFK2WhlnUkr3Xr17/397bzFKlFK9e/9/3nv/f95/915zTlpr/3//f/9//3//f/9//3//f/9//3//f/9//3//f/9//3//f/9//3//f/9//3//f/9//3//f/9//3//f/9//3//f/9//3//f/9//3//f/9//3//f/9//3/+f/9//3//f/9//3//f/9/33uTNRpGOkr8Xt97/39WSl1r/3//fzxnNko/azdK33//f/9/33/0PVxr/38dY3lS/3//f/9/33t/b5QxOEq/e/9//3//f/9/P2u2Od1aNkb/f/9/33//f/9//3//exVGtjm9Vv9//3//f/9//3//f9971Tl7UllO/3//f/9//3//f797+l6ZUp93Wk7TOb93/3/ee/9//3/fe/9//389a9M90z2fd99//3//f/9//3//f/9//3//f/9//3//f/9//3//f/9//3//f/9//3//f/9//3//f/9//3//f/9//3//f/9//3//f/9//3//f/9//3//f/9//3//f/9//38AAP9//3//f/9//3//f/9//3//f/9//3//f/9//3//f/9//3//f/9//3//f/9//3//f/9//3//f/9//3//f/9//3//f9579161VlJKc07OPZRSEEIRRpRW915zTrVWnHP/f/9/e2+UUlJKvnv/f/9//3//f/9//3//f/9//3//f/9//3//f/9//3//f/9//3//f/9//3//f/9//3//f/9//3//f/9//3//f/9//3//f/9//3//f/9//3//f/9//3//f/5//3//f/9//3//f/9//38+Z1Et3l5ZTj1n33vfe3dOGmP/f99/G2NXTr931Dmfd/9//3+/d9M9XGv/f19v9UGfd/9//3//fz9nlDEXQl9r/3//f/9//38fZ5U1P2c1Qr53/3++e/9//3//f/9//GJ0Md5e33//f/9//3//f/9/n3fVOb5aF0b/f/9//3//f/9//39+c/9/f3NyLRxj/3//f/9//3//f/9//3/ff/9/f282SpE1X2/ff/9/3nv/f/9//3//f/9//3//f/9//3//f/9//3//f/9//3//f/9//3//f/9//3//f/9//3//f/9//3//f/9//3//f/9//3//f/9//3//f/9//3//fwAA/3//f/9//3//f/9//3//f/9//3//f/9//3//f/9//3//f/9//3//f/9//3//f/9//3//f/9//3//f/9//3//f/9/3n//f/9//3/ff957vnu9d1pve28ZZ9deWmv/f/9//3/WWnNOtVb/f/9//3//f/9//3//f/9//3//f/9//3//f/9//3//f/9//3//f/9//3//f/9//3//f/9//3//f/9//3//f/9//3//f/9//3//f/9//3//f/9//3//f/9//3//f/5//3//f/9//3//f1hOlDW/d1dOn3Pfe99/mFI8Z/9//3/6XplS3383Sh1j/3//f99/0zl+b/9/338WRl5v/3//f/9/P2eUMZtWulb/f/9//3/ffz9ndDHfdxVCnXP/f/9//3//f957/3+fc5U13l7/f/9//3//f/9//3+/d7U5/2IWQv9//3//f/9//3//f/9/33/+YpM1n3P/f/9//3//f957/3//f99/33v/f39zNkqxOV5v/3//f757/3//f/9//3//f/9//3//f/9//3//f/9//3//f/9//3//f/9//3//f/9//3//f/9//3//f/9//3//f/9//3//f/9//3//f/9//3//f/9/AAD/f/9//3//f/9//3//f/9//3//f/9//3//f/9//3//f/9//3//f/9//3//f/9//3//f/9//3//f/9//3//f/9//3/ee/9//3//f/9//3//f/9//3/ee957/3//f95//397c3NOUkp7b957/3//f/9//3//f/9//3//f/9//3//f/9//3//f/9//3//f/9//3//f/9//3//f/9//3//f/9//3//f/9//3//f/9//3//f/9//3//f/9//3//f/9//3//f/9//X//f/9//3//f793cjFaTv9/dk6ec99733u5Vlxr33v/fxtjV07ff5tWeVLff/9/33/0QV1v/3//f3lS2l7/f/9//38fZ7U1H2d4Tv9//3/+f/9/H2eVNd97FD46Z/9//3//f/9//3//e997lTWcVt97/3//f/9//3//f7931j3/YjdG33//f/9//3//f/9//3/ffzdKN0bfd/9//3//f/9//3/ee/9//3//f99//3+/e1ZObzFdb99//3//f/9//3//f/9//3//f/9//3//f/9//3//f/9//3//f/9//3//f/9//3//f/9//3//f/9//3//f/9//3//f/9//3//f/9//3//f/9//38AAP9//3//f/9//3//f/9//3//f/9//3//f/9//3//f/9//3//f/9//3//f/9//3//f/9//3//f/9//3//f/9//3//f/9//3//f/9//3//f95//3//f/9//3//f/9//3//f9dec07WWt9//3//f/9//3//f/9//3//f/9//3//f/9//3//f/9//3//f/9//3//f/9//3//f/9//3//f/9//3//f/9//3//f/9//3//f/9//3//f/9//3//f/9//3//f/9//3/+f/5//3//f/9/2V5yMT9r/392Tr93/3v/f3dOnnP/f/9/PGt4Ut9/Hmc2Rv9//3//fxRCnnP/f/9/mlbaXv9//3//fz9r1jlfa1dK/3//f/9//38/a5U1/381Qjpn/n//f/9//3//f/9/v3e1NTlG/3//f/9//3//f/9/33/WPf9imlL/f957/3//f/9//3//f/9/1D2ZUv9//3//f/5//3//f/9//3//f99//3/fe/9//3+XVm8xPWfff/9//3//f/9//3//f/9//3//f/9//3//f/9//3//f/9//3//f/9//3//f/9//3//f/9//3//f/9//3//f/9//3//f/9//3//f/9//3//fwAA/3//f/9//3//f/9//3//f/9//3//f/9//3//f/9//3//f/9//3//f/9//3//f/9//3//f/9//3//f/9//3//f957/3/ee/9//3//f/9//3//f957/3//f/9//3//f513UkqUUjln/3//f/9//3//f/9//3//f/9//3//f/9//3//f/9//3//f/9//3//f/9//3//f/9//3//f/9//3//f/9//3//f/9//3//f/9//3//f/9//3//f/9//3//f/9//3//f/5//n/fe/9/v3s1RrI1/3+/e5dSnXP/f997FEKec/9/33t+c3hS/38+ZzVG/3//f997NUaec/9/v3e6Wtpe/3//f/97P2cYQh9jeE7/f/9//3//fx9nlTX/f5hOOmf/f/9//3//f997/3+/d5Qx9z3fe/9//3//f/9//3/fe/dB/179Xv9//3//f/9//3//f99/n3NQLT5rv3f/f/5//3//f/9//3//f/9//3//f/9/33//f997l1aRNdte/3//f/9//3//f/9//3//f/9//3//f/9//3//f/9//3//f/9//3//f/9//3//f/9//3//f/9//3//f/9//3//f/9//3//f/9//3//f/9/AAD/f/9//3//f/9//3//f/9//3//f/9//3//f/9//3//f/9//3//f/9//3//f/9//3//f99//3//f/9//3/ee957/3//f/9//3/ff/9//3//f/9//3//f/9/33//f/9/9161VpRS/3//f/9//3//f/9//3//f/9//3//f/9//3//f/9//3//f/9//3//f/9//3//f/9//3//f/9//3//f/9//3//f/9//3//f/9//3//f/9//3//f/9//3//f/9//3//f/9//n/+f/9//3+fc3Atulr/f997dk7fe/9/f28UQv9//3//f1xruFb/f39z0jn/f/9//380Rt97/3//f3hSPWvff/9/33s/Z/dBP2tXTv9//3//f/9/n3fWOd93d06dc/9//3//f/9//3//f793lTVaTv9//3//f/9//3//f99/F0a9WrtW/3//f/9//3//f/9//39da5I1n3P/e/9//3//f/9//3//f/9//3//f/9//3//f/9//3+/e9pecDE8a/9//3//f/9/33//f/9//3//f/9//3//f/9//3//f/9//3//f/9//3//f/9//3//f/9//3//f/9//3//f/9//3//f/9//3//f/9//38AAP9//3//f/9//3//f/9//3//f/9//3//f/9//3//f/9//3//f/9//3//f/9//3//f95//3/ff/9/3nsZZ1JKlFK1VjlnWmvee/9//3//f/9//3//f/9//3//f/9/vXe1VrVWWmvff/9//3//f/9//3//f/9//3//f/9//3//f/9//3//f/9//3//f/9//3//f/9//3//f/9//3//f/9//3//f/9//3//f/9//3//f/9//3//f/9//3//f/9//3//f99//3/+f/9/33v/f5pWcTFda/9//3+YUt97/38cY1ZK/3//f/9/fG+4Vt9/f3M0Rt97/3//f1VKvnf/f99/mVZ/c/9//3//fx5jOUbdWplS/3//f/5//39/c9Y5v3eYUp1z/3//f/9//3//f/9/n3OVNXtS/3//f/9//3//f/9/v3cXRnpO/V7/f/9//n//f/9//3//f11rcDGfd/97/3//f/9//3//f/9//3//f/9//3//f/9//3//f/9/f3PaWo8xXWv/f/9/33//f/9//3//f/9//3//f/9//3//f/9//3//f/9//3//f/9//3//f/9//3//f/9//3//f/9//3//f/9//3//f/9//3//fwAA/3//f/9//3//f/9//3//f/9//3//f/9//3//f/9//3//f/9//3//f/9//3//f/9//3//f/9//38YY1JKtlrWXhhjtVZzTjln/3//f957/3//f/9//3//f/9//385Z5RS1l7/f/9//3//f/9//3//f/9//3//f/9//3//f/9//3//f/9//3//f/9//3//f/9//3//f/9//3//f/9//3//f/9//3//f/9//3//f/9//3//f/9//3//f/9//3//f/9//3//f/9//3//f99/1D3UPf9//3//f7lW/3v/f7hWuVb/f/9//39cb/pe33t/b5hW/3//f/9/dk6+d/9/33u5Vt9//3//f/9/HmN7TnpO/F7/f/9//3//f5939z3fd5hS33//f/9//3//f/9//39fb7Y5nFb/f/9//3//f/9//3+/dxdGOUo/Z/9//3//f/9//3//f/9/PGeRMb93/3//f/9//3//f/9//3/+f/9//3//f/9//3//f/9//3//f797dk6xOX1v/3//f/9//3//f/9//3//f/9//3//f/9//3//f/9//3//f/9//3//f/9//3//f/9//3//f/9//3//f/9//3//f/9//3//f/9/AAD/f/9//3//f/9//3//f/9//3//f/9//3//f/9//3//f/9//3//f/9//3//f/9//3//f/9//3/ee3NO1lree/9/3nvee/hitVoYY95//3//f/9//3//f/9/33/ee7VW1l45Z/9//3//f/9//3//f/9//3//f/9//3//f/9//3//f/9//3//f/9//3//f/9//3//f/9//3//f/9//3//f/9//3//f/9//3//f/9//3//f/9//3//f/9//3//f/9//3//f/9//3//f/9/X29RLdta/3//f59z2lrfe/9/FEJea/9//3/fe1xr2l7/f9teG2P/f/9/3392Tp1z/39/b7pa33//f/5//3/9Xr1WF0J/c/9//3//f/9/f3MZRl9rd0r/f/9//3//f/9//3//f15rtTm9Wv9//3//f/9//3//f793OErWPX9v/3//f/9//3//f/9//38bZ3Ax33v/f/9//3//f/9//3/+f/5//n//f/9//3//f/9/33//f/9//3//f/NB0T2/d99//3+ed/9//3//f/9//3//f/9//3//f/9//3//f/9//3//f/9//3//f/9//3//f/9//3//f/9//3//f/9//3//f/9//38AAP9//3//f/9//3//f/9//3//f/9//3//f/9//3//f/9//3//f/9//3//f/9//3//f/9//3//fzln1lqcc/9//3//f/9//386a7VWGGP/f/9//3/ee/9/3nv/fxhjtVYYY99//3//f/9//3//f/9//3//f/9//3//f/9//3//f/9//3//f/9//3//f/9//3//f/9//3//f/9//3//f/9//3//f/9//3//f/9//3//f/9//3//f/9//3//f/9//3//f/9//3//f/9//3+aVpI1n3P/f/9/n3eZUv9/fm80Rt93/3//f/9/O2f7Yv9/eE5ea/9//3//f1ZO33v/fxxjulr/f/9//3//f9xenFI4Rt9//3//f/9//39/c1tKH19XSv9//3//f/9//3//f/9/HWfWPd5e/3//f/9//3//f/9/33tYSvZBn3f/f/9//3//f/9//3//fxtjcTHfe/9//3//f/9//3//f/9//n//f/9//3//f/9//3//f/9//3//f/9/n3c0RlRK/3//f/9//3//f/9//3//f/9//3//f/9//3//f/9//3//f/9//3//f/9//3//f/9//3//f/9//3//f/9//3//f/9//3//fwAA/3//f/9//3//f/9//3//f/9//3//f/9//3//f/9//3//f/9//3//f/9//3//f/9//3//f/9/Omt0Upxz3nv/f/9/3nv/f/9/9150Upx3/3//f/9//3//f3tvtVa1Vntv/3/ee/9//3/ef/9//3//f/9//3//f/9//3//f/9//3//f/9//3//f/9//3//f/9//3//f/9//3//f/9//3//f/9//3//f/9//3//f/9//3//f/9//3//f/9//3//f/9//3/ef/9//3+/d9ZBFkbff/9//3+/d3hO/3+5VrhW/3//f/9//3/ZXvxi338WRp9333v/f797NUq/d/9/eFLcXt9//3/+f/9/mVI5RllK/3//f/9//n//fx9nfVKbUrpW/3//f/9//3/fe/9//3v8XrU5/2L/f/9//3//f/9//3+fd1hKGEbfe/9//3//f/9//3//f/9/HGdxMd97/3//f/9//3//f/9//3//f/9//3//f/9//3//f/9//3//f/9/33v/f39zsDm4Wt9//3//f/9//3//f/9//3//f/9//3//f/9//3//f/9//3//f/9//3//f/9//3//f/9//3//f/9//3//f/9//3//f/9/AAD/f/9//3//f/9//3//f/9//3//f/9//3//f/9//3//f/9//3//f/9//3//f/9//3//f95//3+9d5RS917/f/9//3//f/9//397b9de3n/ff/9//3//f/9/1lqUVjln3nv/f957/3//f/9//3//f/9//3//f/9//3//f/9//3//f/9//3//f/9//3//f/9//3//f/9//3//f/9//3//f/9//3//f/9//3//f/9//3//f/9//3//f/9//3//f/9//3//f/5//n//fz9vUzEdY99//3//f793mVJ/bxZGn3P/f/9//3//f1VKPmc/a1hOv3v/f/9/n3eyNZ93n3NYTn9v/3//f/9//3t5UtY53Vrff/9//3//f/9/vFp8UlpKX2f/f/9//3//f/9//3//f7pWtjkfY/9//3//f/9//3//f39vWEqbVv9//3//f/9//3//f/9//388Z5I1v3f/f/9//3//f/9//3//f/9//3//f/9//3//f/5//n/+f/9//3//f99//388Z7A5fXO/e/9//3//f/9//3//f/9//3//f/9//3//f/9//3//f/9//3//f/9//3//f/9//3//f/9//3//f/9//3//f/9//38AAP9//3//f/9//3//f/9//3//f/9//3//f/9//3//f/9//3//f/9//3//f/9//3//f5xz/3/ee/9/OWfWWjln3n//f/9/3nv/f7131lp7b/9//3//f95/Wm9zTlJKvXf/f/9//3//f/9//3//f/9//3//f/9//3//f/9//3//f/9//3//f/9//3//f/9//3//f/9//3//f/9//3//f/9//3//f/9//3//f/9//3//f/9//3//f/9//3//f/9//3//f/9//3/de/9/vV5SLZ93/3//f/9/PGf7XrtaFkb/f/9/33v/f99/8z0/a7taeE7ff/9//39fay8pXWteazZK/3//f/9//n//f3hS9T0/Z/9//3//f/9/338XRlpK9j2fc/9//3//f/9//3//f997mVK2PT9r/3//f/9//3//f/9/HWdXSrta/3/ff/9//3//f/9//3//fz1rcjG/d/9//3//f/9//3//f/9//3//f/9//3//f/5//n/+f/9//3//f99//3//f/9/uFrxPd9//3//f/9//3//f/9//3//f/9//3//f/9//3//f/9//3//f/9//3//f/9//3//f/9//3//f/9//3//f/9//3//fwAA/3//f/9//3//f/9//3//f/9//3//f/9//3//f/9//3//f/9//3//f/9//3//f5xzlFLWXv9//3+9dzlnUkr3Xt57/3//f/9/WmvWWr13/3//f/9/vXeUUtZaWmv/f/9//3//f/9//3//f/9//3//f/9//3//f/9//3//f/9//3//f/9//3//f/9//3//f/9//3//f/9//3//f/9//3//f/9//3//f/9//3//f/9//3//f/9//3//f/9//3//f/9//3//f/9/33u0ORhG/3//f/5//39ca5hWNUafc/9//3//f/9//384SptWFka/e/9//3//f/9/OEq7WhVGXW/fe/9//3//f997dU40Rv9//3//f/9/33//fzZKN0Z5Ut9//3//f/9/3nv/f/9/3384StZBn3f/f/9//3//f/9/33u6WhRCv3f/f/9//3//f/9//3//f99/f3NTMV9v/3//f/9//3//f/9//3//f/9//3//f/9//3//f/9//3//f/9//3//f/9/33v/f3ZSllL/f/9//3//f/9//3//f/9//3//f/9//3//f/9//3//f/9//3//f/9//3//f/9//3//f/9//3//f/9//3//f/9/AAD/f/9//3//f/9//3//f/9//3//f/9//3//f/9//3//f/9//3//f/9/3n//f/9//38YY7VWGGf/f/9/3ntaa9Za1lo5Z7VatVa1Whhj3n//f/9//38YY9Za1lr/f/9//3//f/9//3//f/9//3//f/9//3//f/9//3//f/9//3//f/9//3//f/9//3//f/9//3//f/9//3//f/9//3//f/9//3//f/9//3//f/9//3//f/9//3//f/9//3//f/9//3//f/9//3+ec3IxvFrff/9//n//f/li80EbY997/3//f/9//3/ffxZGFkbbXt9//3//f99//38eZ/VBV06/e/9/33v/f99/33/XWtda/3//f997/3//f99/mFLSOX9z33//f/9/3nv/f/9/33+fdxdGF0a/e/9//3//f/9//3//f1ZKVkrfe/9//3//f/9//3/9f/5/33+/e1MxH2f/f/9//3//f/9//3//f/9//3//f/9//3//f/9//3//f/9//3/+f/9//3//f793fnMzRp93/3//f/9//3//f/9//3//f/9//3//f/9//3//f/9//3//f/9//3//f/9//3//f/9//3//f/9//3//f/9//38AAP9//3//f/9//3//f/9//3//f/9//3//f/9//3//f/9//3//f/9//3//f/9//3//f/9/Wmu1Vhhn/3//f/9/nHMYY1pr1lq1VlprvXf/f/9//38YY9ZatVa9d95//3//f/9//3//f/9//3//f/9//3//f/9//3//f/9//3//f/9//3//f/9//3//f/9//3//f/9//3//f/9//3//f/9//3//f/9//3//f/9//3//f/9//3//f/9//3//f/9//3//f/9//3//f9lakjV/c99//3//f/9/nXO3Vv9//3//f/9//3//f/9/V05XTp93/3//f/9/33v/f797mVZda/9//n//f/9//3//f753vnf/f/9//3//f99/33s0RhNC/3/ff/9//3/ee/9//3/ff19v1T28Wt97/3//f/9//3//f/9/2locZ/9//3//f99//3//f/5//X//f99/tTm8Wv9//3//f/9//3//f/9//3//f/9//3//f/9//3//f/9//3//f/9/3Xv/f/9/33//f3ZS+mL/f/9//3//f/9//3//f/9//3//f/9//3//f/9//3//f/9//3//f/9//3//f/9//3//f/9//3//f/9//3//fwAA/3//f/9//3//f/9//3//f/9//3//f/9//3//f/9//3//f/9/3nvee713vXfee/9//3//f1pr1lpaa/9/3n//f957/3+cc757/3//f/9//397b7VWc058c957/3/ff/9//3//f/9//3//f/9//3//f/9//3//f/9//3//f/9//3//f/9//3//f/9//3//f/9//3//f/9//3//f/9//3//f/9//3//f/9//3//f/9//3//f/9//3//f/9//3//f/9//3//f997FELUPf9/33v/f957/3//f/9//3//f/9//3//f/9/339dbz1r/3//f/9//3//f/9/33vff/9//3/ee/9//3//f/9//3//f/9//3//f/9/33v/fzJGG2ffe/9//3//f/5//3//f/9/uVbUPT9r/3/ff/9//3//f/9//3+/d/9//3//f/9//3//f/9//X/+f/9//3/WQXpS/3//f/9//3//f/9//3//f/9//3//f/9//3//f/9//3//f/9//3//f/9//3//f/9/XGuWUt97/3//f/9//3//f/9//3//f/9//3//f/9//3//f/9//3//f/9//3//f/9//3//f/9//3//f/9//3//f/9/AAD/f/9//3//f/9//3//f/9//3//f/9//3//f/9//3//f/9//3/eexhjc1JzThhje2//f957/39aa9deWm//f/9//3//f/9//3//f/9//3+cc/delFYYY/9//3//f/9//3//f/9//3//f/9//3//f/9//3//f/9//3//f/9//3//f/9//3//f/9//3//f/9//3//f/9//3//f/9//3//f/9//3//f/9//3//f/9//3//f/9//3//f/9//3//f/9//3//f/9/v3twMbpa/3//f/9//3//f/9//3/fe/9//3//f/9//3//f/9//3//f/9//3//f/9//3++d/9//3//f/9//3/+f/9//n//f/9//3//f/9/3nv/f/9/nXP/f/9//3//f/9//3//f/9//38URjZKv3v/f/9//3//f/9//3//f/9//3//f/57/3//f/9//3/+f/5//3/ff1lOOEr/f/9//3//f/9//3//f/9//3//f/9//3//f/9//3//f/9//3//f/9//3/fe/9/v3v/f3ZS33v/f/9//3//f/9//3//f/9//3//f/9//3//f/9//3//f/9//3//f/9//3//f/9//3//f/9//3//f/9//38AAP9//3//f/9//3//f/9//3//f/9//3//f/9//3//f/9//385Z5RStloYY1pv914yShhjvnv/f/9/GGO1Vlpr3nv/f/9//3//f957/3+9d/dec073Xt57/3//f/9//3//f/9//3//f/9//3//f/9//3//f/9//3//f/9//3//f/9//3//f/9//3//f/9//3//f/9//3//f/9//3//f/9//3//f/9//3//f/9//3//f/9//3//f/9//3//f/9//3//f/9//38eZ3ExXm//f/9//3//f/9//3//f/9//3//f/9//3//f/9//3//f/5//3//f/9//3//f/9//3/+f/9//3//f/9//3//f/9//3//f/9//n//f/9//3//f/9//3//f/9//3//f/9//3/fe/I9+2Lff/9//3//f/9//3/+f/9/33//f/9//3//f/9//3//f/1//3//f99/u1r1Qf9//3//f/9//3//f/9//3//f/9//3//f/9//3//f/9//3//f/5//3//f/9//3//f/9/l1adc/9//3//f/9//3//f/9//3//f/9//3//f/9//3//f/9//3//f/9//3//f/9//3//f/9//3//f/9//3//fwAA/3//f/9//3//f/9//3//f/9//3//f/9//3//f/9//39aa5RS917ee/9//3//f3tvlFZ7b/9//3//fxhjtloZZ/9//3//f/9//3+9dzlnlFLXXr13/3//f957/3//f/9//3//f/9//3//f/9//3//f/9//3//f/9//3//f/9//3//f/9//3//f/9//3//f/9//3//f/9//3//f/9//3//f/9//3//f/9//3//f/9//3//f/9//3//f/9//3//f/9//3/ff1hO1D3/f/9//3//f/9//3//f/5//3//f/9//3//f/9//3/+f/5//3//f/9//3//f/9//3//f/9//3//f/9//3//f/9//3//f/9//3//f/9//n//f/9//3//f/9//3//f/9//3//f997+V6fd/9//3//f/9//3//f/9//3//f/9//3/+f/9//3//f/9//n//f/9//38/a5I1v3v/f/9//3//f/9//3//f/9//3//f/9//3//f/9//3//f/9//3//f/9//3//f/9//3+WUn1z33v/f/9//3//f/9//3//f/9//3//f/9//3//f/9//3//f/9//3//f/9//3//f/9//3//f/9//3//f/9/AAD/f/9//3//f/9//3//f/9//3//f/9//3//f/9//3//f95/114YY/9//3//f/9//397b/devXfef99//3/XXpRS3nv/f/9//3/ef1prtVbWWpxz/3//f99//3//f/9//3//f/9//3//f/9//3//f/9//3//f/9//3//f/9//3//f/9//3//f/9//3//f/9//3//f/9//3//f/9//3//f/9//3//f/9//3//f/9//3//f/9//3//f/9//3//f/9//3/ff/9/cjE4Sv9//3/+f/9//3//f/9//n/+f/9//3//f/9//3//f/5/3Xv/f957/3//f/9//3/9f/5//3//f/9//3//f/5//3//f/9//3//f/9//3//f/9//3//f/9//3/+f/9//3//f997/3/ff/9//3//f/9//3//f/9//n//f/9//3/+f/5//n//f/9//3/+f/9/33v/f19vUC1eb/9//3//f/9//3//f/9//3//f/9//3//f/9//3//f/9//3//f/9//3//f/9//3//f3VOXGvff/9//3//f/9//3//f/9//3//f/9//3//f/9//3//f/9//3//f/9//3//f/9//3//f/9//3//f/9//38AAP9//3//f/9//3//f/9//3//f/9//3/ee957WmtzTv9//3/ee9ZanXf/f957/3//f/9/nHM5Z957/3//f/9/vXv/f/9//3/eexhjUkrWWpxz/3//f/9//3//f/9//3//f/9//3//f/9//3//f/9//3//f/9//3//f/9//3//f/9//3//f/9//3//f/9//3//f/9//3//f/9//3//f/9//3//f/9//3//f/9//3//f/9//3//f/9//3//f/9//3//f/9/PWtyMT9r/3/de/9//3//f/9//3/+f/9//3//f/9//3//f/9//n/+f/9//3//f/9//3//f/5//n//f/9//3//f/9//3//f/9//3//f/9//3//f/9//3//f/9//3//f/9//3//f/9//3//f/9//3//f/9//3//f/9//3//f/9//3//f/9//n//f/9//3//f/9//n//f/9//3+yOZlW/3//f/9//3//f/9//3//f/9//3//f/9//3//f/9//3//f/9//3//f/9//3//f/9/dlKed997/3//f/9//3//f/9//3//f/9//3//f/9//3//f/9//3//f/9//3//f/9//3//f/9//3//f/9//3//fwAA/3//f/9//3//f/9//3//f957/3//fzlnUkpzTpRS/3//f/9/WmsySntz/3/ee99/3nt7bzln33//f/9//3//f/9//3/ee1prtVa1Vjlr/3//f/9//3//f/9//3//f/9//3//f/9//3//f/9//3//f/9//3//f/9//3//f/9//3//f/9//3//f/9//3//f/9//3//f/9//3//f/9//3//f/9//3//f/9//3//f/9//3//f/9//3//f/9//3//f/9/33/bXpI1n3P/f/5//3//f/9//3//f/5//n//f/9//3//f/9//3/+f/5//3//f/9//3//f/9//n/+f/9//3//f/9//3//f/9//3//f/9//3//f/9//3//f/9//3//f/9//n//f/9//3//f/9//3//f/9//3//f/9//3//f/9//3//f/9//n/+f/5//3//f/9//3//f/9//3//fzVGNkr/f/9//3//f/9//3//f/9//3//f/9//3//f/9//3//f/9//3//f/9//3/ff/9//39VTp5z/3//f/9//3//f/9//3//f/9//3//f/9//3//f/9//3//f/9//3//f/9//3//f/9//3//f/9//3//f/9/AAD/f/9//3//f/9/3nv/f/9//385Z7VWc05zTlpr/3//f/9//3//f/detVa9d/9//3//fzlr917ee/9//3//f/9//3/ee3tvtlrWWlpr/3//f/9//3//f/9//3//f/9//3//f/9//3//f/9//3//f/9//3//f/9//3//f/9//3//f/9//3//f/9//3//f/9//3//f/9//3//f/9//3//f/9//3//f/9//3//f/9//3//f/9//3//f/9//3//f/9//3/ffzdKFkbff/9//3//f/9//3//f/9//n//f/9//3//f/9//3//f/5//3//f/9//3//f/9//3/+f/9//3//f/9//3//f/9//3//f/9//3//f/9//3//f/9//3//f/9//3//f/9//3//f/9//3//f/9//3//f/9//3//f/9//3//f/9//3//f/5//3//f/9//3//f/9//3//f/9/ulrTPd9//3//f/9//3//f/9//3//f/9//3//f/9//3//f/9//3//f/9//3//f/9//3/ff1VO33v/f/9//3//f/9//3//f/9//3//f/9//3//f/9//3//f/9//3//f/9//3//f/9//3//f/9//3//f/9//38AAP9//3//f957/3//f/9//3+9d7VWc05aa713/3//f713/3//f95//3+UUtZa3nvee/9/9161Vt57/3//f/9//3/ee3tvtVq1Vjln/3//f/9//3//f/9//3//f/9//3//f/9//3//f/9//3//f/9//3//f/9//3//f/9//3//f/9//3//f/9//3//f/9//3//f/9//3//f/9//3//f/9//3//f/9//3//f/9//3//f/9//3//f/9//3//f/9//3//f593tDm5Vv9//3//f/9//3//f/9//3//f/9//3//f/9//3//f/9//3//f/9//3//f/9//3//f/9//3//f/9//3//f/9//3//f/9//3//f/9//3//f/9//3//f/9//3//f/9//3//f/9//3//f/9//3/+f/9//3//f/9//3//f/9//3//f/9//3//f/9//3//f/9//3//f/9//39eb1Atf3P/f/9//3//f/9//3//f/9//3//f/9//3//f/9//3//f/5//3//f/9//3//f1xrt1b/f/9//3//f/9//3//f/9//3//f/9//3//f/9//3//f/9//3//f/9//3//f/9//3//f/9//3//f/9//3//fwAA/3//f/9//3//f3tvnHP/f/9/OWf3Xpxz/3/ee/9//3+cc/9//3//f957lFJ7b9579161Vjln/3//f/9//3/eezlntlq1Vhhn3nv/f/9//3//f/9//3//f/9//3//f/9//3//f/9//3//f/9//3//f/9//3//f/9//3//f/9//3//f/9//3//f/9//3//f/9//3//f/9//3//f/9//3//f/9//3//f/9//3//f/9//3//f/9//3//f/9//3//f/9/P2tyMV1v/3//f/9//3//f/9//3//f/9//3//f/9//3//f/9//3//f/9//3//f/9//3//f/9//3//f/9//3//f/9//3//f/9//3//f/9//3//f/9//3//f/9//3//f/9//3//f/9//3//f/9//3/+f/9//3//f/9//3//f/9//3//f/9//3//f/9//3//f/9//3//f/9//3//f997kzXcXv9//3//f/9//3//f/9//3//f/9//3//f/9//3//f/9//3//f/9//3//f/9/2FobZ/9//3//f/9//3//f/9//3//f/9//3//f/9//3//f/9//3//f/9//3//f/9//3//f/9//3//f/9//3//f/9/AAD/f/9/nHP/f9579161Vv9//397b/dee2//f957OWf3XpRS/3//f/9//39ab/die29zThhj3nv/f/9//3/ef/hic06UUvhivXv/f/9//3//f/9//3//f/9//3//f/9//3//f/9//3//f/9//3//f/9//3//f/9//3//f/9//3//f/9//3//f/9//3//f/9//3//f/9//3//f/9//3//f/9//3//f/9//3//f/9//3//f/9//3//f/9//3//f/9//39aUrQ5v3f/f/9//3//f/9//3//f/9//3//f/9//3//f/9//3//f/9//3//f/9//3//f/9//3//f/9//3//f/9//3//f/9//3//f/9//3//f/9//3//f/9//3//f/9//3/+f/9//3//f/9//3/+f/5//n//f/9//3//f/9//3//f/9//3//f/9//3//f/9//3//f/9//3//f/9//38XShdG/3//f/9//3//f/9//3//f/9//3//f/9//3//f/9//3//f/9//3//f/9/nnOWUp5z/3//f/9//3//f/9//3//f/9//3//f/9//3//f/9//3//f/9//3//f/9//3//f/9//3//f/9//3//f/9//38AAP9/nHOUUhhj/3+9dxhjnHP/f957e2+1Vjln917WWtZaWm/ff/9//3/ef/9/GWdzTlprvXf/f/9//3+cd3tvc061Vhln3nv/f/9//3//f/9//3//f/9//3//f/9//3//f/9//3//f/9//3//f/9//3//f/9//3//f/9//3//f/9//3//f/9//3//f/9//3//f/9//3//f/9//3//f/9//3//f/9//3//f/9//3//f/9//3//f/9//3//f/9//3/fe/dBOUr/f/5//3//f/9//3//f/9//3//f/9//3//f/9//3//f/9//3//f/9//3//f/9//3//f/9//3//f/9//3//f/9//3//f/9//3//f/9//3//f/9//3//f/9//3//f/9//3//f/9//3//f/9//X/+f/5//3//f/9//3//f/9//3//f/9//3//f/9//3//f/9//3//f/9//3//fx9nkzW/d/9//3//f/9//3//f/9//3//f/9//3//f/9//3//f/9//3//f/9/33saY/pi33v/f/9//3//f/9//3//f/9//3//f/9//3//f/9//3//f/9//3//f/9//3//f/9//3//f/9//3//f/9//3//fwAAvXf/f7VWtVZaa7131lp7b/9//3//f/de1lrWWjlnvXfff/9//3//f/9//3//f5xz33//f/9//3+cc9Za1lq2Wjln3n//f/9//3//f/9//3//f/9//3//f/9//3//f/9//3//f/9//3//f/9//3//f/9//3//f/9//3//f/9//3//f/9//3//f/9//3//f/9//3//f/9//3//f/9//3//f/9//3//f/9//3//f/9//3//f/9//3//f/9//3/ff797kzXcXv9//3//f/9/33v/f/9//3//f/9//3//f/9//3//f/9//3//f/9//3//f/9//3//f/9//3//f/9//3//f/9//3//f/9//3//f/9//3//f/9//3//f/9//3//f/9//3//f/9//3//f/9//n/+f/5//3//f/9//3//f/9//3//f/9//3//f/9//3//f/9//3//f/9//3//f/9/33+RNTxnv3v/f/9//3//f/9//3//f/9//3//f/9//3//f/9//3//f/9//399c9hafW//f/9//3//f/9//3//f/9//3//f/9//3//f/9//3//f/9//3//f/9//3//f/9//3//f/9//3//f/9//3//f/9/AAB7b997GGPWWtZa/38ZZ3xv/3//f/9/fG+cc3tv/3//f/9//3+9d3xz/3//f/9//3//f/9//39bb5RSdFK1Vhln/3//f/9//3//f/9//3//f/9//3//f/9//3//f/9//3//f/9//3//f/9//3//f/9//3//f/9//3//f/9//3//f/9//3//f/9//3//f/9//3//f/9//3//f/9//3//f/9//3//f/9//3//f/9//3//f/9//3//f/5//n/+f/9//mJyMZ93/3//f/9//3//f/9//3//f/9//3//f/9//3//f/9//3//f/9//3//f/9//3//f/9//3//f/9//3//f/9//3//f/9//3//f/9//3//f/9//3//f/9//3//f/9//3//f/9//3//f/9//3//f/9//3//f/9//3//f/9//3//f/9//3//f/9//3//f/9//3//f/9//3//f/9//3/fe3dSFka/e/9/33v/f/9//3/+f/9//3//f/9//3//f/9//3//f/9//3/ff9hadVL/f/9//3//f/9//3//f/9//3//f/9//3//f/9//3//f/9//3//f/9//3//f/9//3//f/9//3//f/9//3//f/9//38AANde/3/3Xpxz+GKdd5xz1158c/9//3/ee/hetlr/f/9//3/3XnNOOmfee/9/3nv/f99/3ntaa9ZalVYYY1pr/3//f/9//3//f/9//3//f/9//3//f/9//3//f/9//3//f/9//3//f/9//3//f/9//3//f/9//3//f/9//3//f/9//3//f/9//3//f/9//3//f/9//3//f/9//3//f/9//3//f/9//3//f/9//3//f/9//3//f/9//n/9f/9/3397UrM5v3v/f/9//3//f/9//3//f/9//3//f/9//3//f/9//3//f/9//3//f/9//3//f/9//3//f/9//3//f/9//3//f/9//3//f/9//3//f/9//3//f/9//3//f/9//3//f/9//3//f/9//3//f/9//3//f/9//3//f/9//3//f/9//3//f/9//3//f/9//3//f/9//3//f/9/3nv/f/9/XGtyMT9r33//f/9//n/9f/5//n//f/9//3//f/9//3//f/9/33//fxpjEkLff/9/33v/f/9//3//f/9//3//f/9//3//f/9//3//f/9//3//f/9//3//f/9//3//f/9//3//f/9//3//f/9//3//fwAA917ee9Za33+9d1prvXcYY1tv/3//f/9/nXe2Wr13GGMZZ7VWOmv/f/9//3//f/9/3nsYYxhj1lr4Ypxz/3//f/9//3//f/9//3//f/9//3//f/9//3//f/9//3//f/9//3//f/9//3//f/9//3//f/9//3//f/9//3//f/9//3//f/9//3//f/9//3//f/9//3//f/9//3//f/9//3//f/9//3//f/9//3//f/9//3//f/9//3/+f/5//3/ff7Y9d07ff/9//3//f/9//3//f/9//3//f/9//3//f/9//3//f/9//3//f/9//3//f/9//3//f/9//3//f/9//3//f/9//3//f/9//3//f/9//3//f/9//3//f/9//3//f/9//3//f/9//3//f/9//3//f/9//3//f/9//3//f/9//3//f/9//3//f/9//3//f/9//3//f/9//3//f/9//3//f/RBeE7ff/9//3/+f/9//n//f/5//3//f/9//3//f/9//3//f55zE0Y8a/9//3//f/9//3//f/9//3//f/9//3//f/9//3//f/9//3//f/9//3//f/9//3//f/9//3//f/9//3//f/9//3//f/9/AADWWpxztlacc/9/nHMZZ5xzlVb/f/9//3//f/hiGGMYY3tvvXfff/9//3//f957WmvWWvheGGMYY99//3/fe/9//3//f/9//3//f/9//3//f/9//3//f/9//3//f/9//3//f/9//3//f/9//3//f/9//3//f/9//3//f/9//3//f/9//3//f/9//3//f/9//3//f/9//3//f/9//3//f/9//3//f/5//3//f/9//3//f/9//3//f/9//n//f39zUi37Yv9//3//f/9//3//f/9//3//f/9//3//f/9//3//f/9//3//f/9//3//f/9//3//f/9//3//f/9//3//f/9//3//f/9//3//f/9//3//f/9//3//f/9//3//f/9//3//f/9//3//f/9//3//f/9//3//f/9//3//f/9//3//f/9//3//f/9//3//f/9//3//f/9//3//f/9//3//f/9/PGexOX9z/3/ff/9//3/+f/5//3/+f/9//3//f/9//3/fe/9/VEr5Xv9//3//f/9//3//f/9//3//f/9//3//f/9//3//f/9//3//f/9//3//f/9//3//f/9//3//f/9//3//f/9//3//f/9//38AAJRSGWcYYzln/3//f1tvOmsYY957/3/ff/9/nHN8c753/3//f/9//3//f713GGO1VrVWtVa9d/9//3//f/9/3nv/f/9//3//f/9//3//f/9//3//f/9//3//f/9//3//f/9//3//f/9//3//f/9//3//f/9//3//f/9//3//f/9//3//f/9//3//f/9//3//f/9//3//f/9//3//f/9//3//f/9//3//f/9//3//f/9//3//f/9//3//f/9//mJSLZ9z/3//f/9//3//f/9//3//f/9//3//f/9//3//f/9//3//f/9//3//f/9//3//f/9//3//f/9//3//f/9//3//f/9//3//f/9//3//f/9//3//f/9//3//f/9//3//f/9//3//f/9//3//f/9//3//f/9//3//f/9//3//f/9//3//f/9//3//f/9//3//f/9//3//f/9//3//f/9//3//f/JBl1b/f/9//3/ff/9//3//f/9//3//f/9//3//f/9/l1aXVr93/3//f/9//3//f/9//3//f/9//3//f/9//3//f/9//3//f/9//3//f/9//3//f/9//3//f/9//3//f/9//3//f/9//3//fwAA117WWtZaWmv/f/9//39aaxhjGGP/f/9//3//f/9//3/ee/9//3/ee3xz+F6UUtZaGGOdc/9//3//f/9/3nv/f/9//3//f/9//3//f/9//3//f/9//3//f/9//3//f/9//3//f/9//3//f/9//3//f/9//3//f/9//3//f/9//3//f/9//3//f/9//3//f/9//3//f/9//3//f/9//3//f/9//3//f/9//3//f/9//3//f/9//3//f/9/339YTtU933v/f/9//3//f/9//3//f/9//3//f/9//3//f/9//3//f/9//3//f/9//3//f/9//3//f/9//3//f/9//3//f/9//3//f/9//3//f/9//3//f/9//3//f/9//3//f/9//3//f/9//3//f/9//3//f/9//3//f/9//3//f/9//3//f/9//3//f/9//3//f/9//3//f/9//3//f/9//3//f997XW+wNftif3P/f/9//3//f/9//3//f/9//3//f/9/+V5VTp53/3//f/9//3//f/9//3//f/9//3//f/9//3//f/9//3//f/9//3//f/9//3//f/9//3//f/9//3//f/9//3//f/9//3//f/9/AADee9Za1lpaa/9/3nv/f713lFKUUv9//3//f/9//3//f/9/vntaa7ZatVa2VvdeGGP/f99//3//f997/3//f/9//3//f/9//3//f/9//3//f/9//3//f/9//3//f/9//3//f/9//3//f/9//3//f/9//3//f/9//3//f/9//3//f/9//3//f/9//3//f/9//3//f/9//3//f/9//3//f/9//3//f/9//3//f/9//3//f/9//3//f/9//3+/e9Q9eVL/f997/3//f/9//3//f/9//3//f/9//3//f/9//3//f/9//3//f/9//3//f/9//3//f/9//3//f/9//3//f/9//3//f/9//3//f/9//3//f/9//3//f/9//3//f/9//3//f/9//3//f/9//3//f/9//3//f/9//3//f/9//3//f/9//3//f/9//3//f/9//3//f/9//3//f/9//3//f/9//3//f3dS9EF5Ul9v/3//f/9//3//f/9//3//f797XmtVTp5z/3//f/9//3//f/9//3//f/9//3//f/9//3//f/9//3//f/9//3//f/9//3//f/9//3//f/9//3//f/9//3//f/9//3//f/9//38AAP9/GWcYY/de/3//f/9/33++e713/3/fe/9//3/ee/9/e2/WWpRS1lq2WjlnvXf/f/9//3//f/9//3//f99//3//f/9//3//f/9//3//f/9//3//f/9//3//f/9//3//f/9//3//f/9//3//f/9//3//f/9//3//f/9//3//f/9//3//f/9//3//f/9//3//f/9//3//f/9//3//f/9//3//f/9//3//f/9//3//f/9//3//f/9//3/ff797cDEdZ/9/3nv/f/9//3//f/9//3//f/9//3//f/9//3//f/9//3//f/9//3//f/9//3//f/9//3//f/9//3//f/9//3//f/9//3//f/9//3//f/9//3//f/9//3//f/9//3//f/9//3//f/9//3//f/9//3//f/9//3//f/9//3//f/9//3//f/9//3//f/9//3//f/9//3//f/9//3//f/9//3//f99/338WRrQ51kEfZ99//3//f99//3//f7973F5WSl1v/3//f997/3//f/9//3//f/9//3//f/9//3//f/9//3//f/9//3//f/9//3//f/9//3//f/9//3//f/9//3//f/9//3//f/9//3//fwAA/38ZZ9ZaGGP/f/9//3//f/9//3//f/9//3//f3tv916VVrVWtlr4Xr13/3//f/9//3//f/9//3//f/9//3//f/9//3//f/9//3//f/9//3//f/9//3//f/9//3//f/9//3//f/9//3//f/9//3//f/9//3//f/9//3//f/9//3//f/9//3//f/9//3//f/9//3//f/9//3//f/9//3//f/9//3//f/9//3//f/9//3//f/9//3//f/9/ulqyNd9//3//f/9//3//f/9//3//f/9//3//f/9//3//f/9//3//f/9//3//f/9//3//f/9//3//f/9//3//f/9//3//f/9//3//f/9//3//f/9//3//f/9//3//f/9//3//f/9//3//f/9//3//f/9//3//f/9//3//f/9//3//f/9//3//f/9//3//f/9//3//f/9//3//f/9//3//f/9//3//f/9//3//f593vFqUNbQ5WE7/f797/3//fz1nFUZ4Un9z/3//f/9//3//f/9//3//f/9//3//f/9//3//f/9//3//f/9//3//f/9//3//f/9//3//f/9//3//f/9//3//f/9//3//f/9//3//f/9/AAD/f5xzOWfee/9//3//f/9//3//f/9/33taa/delVaUUlJKGGOcc99//3//f/9//3//f/9//3//f/9//3//f/9//3//f/9//3//f/9//3//f/9//3//f/9//3//f/9//3//f/9//3//f/9//3//f/9//3//f/9//3//f/9//3//f/9//3//f/9//3//f/9//3//f/9//3//f/9//3//f/9//3//f/9//3//f/9//3//f/9//3//f/9/339YTtM9/3//f/9//3//f/9//3//f/9//3//f/9//3//f/9//3//f/9//3//f/9//3//f/9//3//f/9//3//f/9//3//f/9//3//f/9//3//f/9//3//f/9//3//f/9//3//f/9//3//f/9//3//f/9//3//f/9//3//f/9//3//f/9//3//f/9//3//f/9//3//f/9//3//f/9//3//f/9//3//f/9//3//f/9//3+fd/1iWE42SlZOl1ZVTvJBNEpdb99//3//f/9//3//f/9//3//f/9//3//f/9//3//f/9//3//f/9//3//f/9//3//f/9//3//f/9//3//f/9//3//f/9//3//f/9//3//f/9//38AAP9//3//f/9//3//f/9//3//f713W2v3XrZWlVa2WrZWOWe9d/9//3//f/9//3//f/9//3//f/9//3//f/9//3//f/9//3//f/9//3//f/9//3//f/9//3//f/9//3//f/9//3//f/9//3//f/9//3//f/9//3//f/9//3//f/9//3//f/9//3//f/9//3//f/9//3//f/9//3//f/9//3//f/9//3//f/9//3//f/9//3//f/9//3/ff9Q9d1L/f/9//3//f/9//3//f/9//3//f/9//3//f/9//3//f/9//3//f/9//3//f/9//3//f/9//3//f/9//3//f/9//3//f/9//3//f/9//3//f/9//3//f/9//3//f/9//3//f/9//3//f/9//3//f/9//3//f/9//3//f/9//3//f/9//3//f/9//3//f/9//3//f/9//3//f/9//3//f/9//3//f/9//3//f/9/33+fcxtnuFq2VvheW2vfe/9//3/ff/9//3//f/9//3//f/9//3//f/9//3//f/9//3//f/9//3//f/9//3//f/9//3//f/9//3//f/9//3//f/9//3//f/9//3//f/9//3//fwAA/3//f/9//3//f/9//3/eexhjGGPWWrVWlFL3Xltv/3//f/9//3//f/9//3//f/9//3//f/9//3//f/9//3//f/9//3//f/9//3//f/9//3//f/9//3//f/9//3//f/9//3//f/9//3//f/9//3//f/9//3//f/9//3//f/9//3//f/9//3//f/9//3//f/9//3//f/9//3//f/9//3//f/9//3//f/9//3//f/9//3//f/9//3//f39zcjHaXv9//3//f/9//3//f/9//3//f/9//3//f/9//3//f/9//3//f/9//3//f/9//3//f/9//3//f/9//3//f/9//3//f/9//3//f/9//3//f/9//3//f/9//3//f/9//3//f/9//3//f/9//3//f/9//3//f/9//3//f/9//3//f/9//3//f/9//3//f/9//3//f/9//3//f/9//3//f/9//3//f/5//3//f/9//3//f/9//3//f/9//3//f/9//3//f/9//3//f/9//3//f/9//3//f/9//3//f/9//3//f/9//3//f/9//3//f/9//3//f/9//3//f/9//3//f/9//3//f/9//3//f/9//3//f/9/AAD/f/9//3++e/9/nHM5Z3NO1lq1VrZWGGOdd/9//3//f/9//3//f/9//3//f/9//3//f/9//3//f/9//3//f/9//3//f/9//3//f/9//3//f/9//3//f/9//3//f/9//3//f/9//3//f/9//3//f/9//3//f/9//3//f/9//3//f/9//3//f/9//3//f/9//3//f/9//3//f/9//3//f/9//3//f/9//3//f/9//3//f/9//3//f/9/H2dyMX5z/3//f/9//3//f/9//3//f/9//3//f/9//3//f/9//3//f/9//3//f/9//3//f/9//3//f/9//3//f/9//3//f/9//3//f/9//3//f/9//3//f/9//3//f/9//3//f/9//3//f/9//3//f/9//3//f/9//3//f/9//3//f/9//3//f/9//3//f/9//3//f/9//3//f/9//3//f/9//3//f/9//3//f/9//n//f/9//3//f/9//3//f/9//3//f/9/3Xv/f/9//3//f/9//3//f/9//3//f/9//3//f/9//3//f/9//3//f/9//3//f/9//3//f/9//3//f/9//3//f/9//3//f/9//3//f/9//38AAL133ntbbzlntVbWWnROc07XXlprvnf/f/9//3//f/9/33//f/9//3//f/9//3//f/9//3//f/9//3//f/9//3//f/9//3//f/9//3//f/9//3//f/9//3//f/9//3//f/9//3//f/9//3//f/9//3//f/9//3//f/9//3//f/9//3//f/9//3//f/9//3//f/9//3//f/9//3//f/9//3//f/9//3//f/9//3//f/9//n//f/9//39aUrQ533v/f/9//3//f/9//3//f/9//3//f/9//3//f/9//3//f/9//3//f/9//3//f/9//3//f/9//3//f/9//3//f/9//3//f/9//3//f/9//3//f/9//3//f/9//3//f/9//3//f/9//3//f/9//3//f/9//3//f/9//3//f/9//3//f/9//3//f/9//3//f/9//3//f/9//3//f/9//3//f/9//3//f/9//3//f/5//n/+f/9//3//f997/3//f/9//n//f/9//3//f/9//3//f/9//3//f/9//3//f/9//3//f/9//3//f/9//3//f/9//3//f/9//3//f/9//3//f/9//3//f/9//3//f/9//3//fwAA114YY/detlqUUvdee2+9d/9//3//f/9//3//f/9//3//f/9//3//f/9//3//f/9//3//f/9//3//f/9//3//f/9//3//f/9//3//f/9//3//f/9//3//f/9//3//f/9//3//f/9//3//f/9//3//f/9//3//f/9//3//f/9//3//f/9//3//f/9//3//f/9//3//f/9//3//f/9//3//f/9//3//f/9//3//f/9//3//f/5//3/ff/dBGEb/f/9//3//f/9//3//f/9//3//f/9//3//f/9//3//f/9//3//f/9//3//f/9//3//f/9//3//f/9//3//f/9//3//f/9//3//f/9//3//f/9//3//f/9//3//f/9//3//f/9//3//f/9//3//f/9//3//f/9//3//f/9//3//f/9//3//f/9//3//f/9//3//f/9//3//f/9//3//f/9//3//f/9//3//f/9//n/+f/9//3//f/9//3//f/9//3//f/9//3//f/9//3//f/9//3//f/9//3//f/9//3//f/9//3//f/9//3//f/9//3//f/9//3//f/9//3//f/9//3//f/9//3//f/9//3//f/9/AACVUtZaGWM6a713/3//f/9//3//f/9//3//f/9//3//f99//3//f/9//3//f/9//3//f/9//3//f/9//3//f/9//3//f/9//3//f/9//3//f/9//3//f/9//3//f/9//3//f/9//3//f/9//3//f/9//3//f/9//3//f/9//3//f/9//3//f/9//3//f/9//3//f/9//3//f/9//3//f/9//3//f/9//3//f/9//3//f/9//3//f99/lDV7Uv9//3//f/9//3//f/9//3//f/9//3//f/9//3//f/9//3//f/9//3//f/9//3//f/9//3//f/9//3//f/9//3//f/9//3//f/9//3//f/9//3//f/9//3//f/9//3//f/9//3//f/9//3//f/9//3//f/9//3//f/9//3//f/9//3//f/9//3//f/9//3//f/9//3//f/9//3//f/9//3//f/9//3//f/9//3//f/9//3//f/9//3/ff/9//3//f/9//3//f/9//3//f/9//3//f/9//3//f/9//3//f/9//3//f/9//3//f/9//3//f/9//3//f/9//3//f/9//3//f/9//3//f/9//3//f/9//38AAN573nv/f/9//3//f/9//3//f/9//3//f/9//3//f/9//3//f/9//3//f/9//3//f/9//3//f/9//3//f/9//3//f/9//3//f/9//3//f/9//3//f/9//3//f/9//3//f/9//3//f/9//3//f/9//3//f/9//3//f/9//3//f/9//3//f/9//3//f/9//3//f/9//3//f/9//3//f/9//3//f/9//3//f/9//3//f/9//3//f/9/Xm8yLX93/3/+f/9//3//f/9//3//f/9//3//f/9//3//f/9//3//f/9//3//f/9//3//f/9//3//f/9//3//f/9//3//f/9//3//f/9//3//f/9//3//f/9//3//f/9//3//f/9//3//f/9//3//f/9//3//f/9//3//f/9//3//f/9//3//f/9//3//f/9//3//f/9//3//f/9//3//f/9//3//f/9//3//f/9//3//f/9//3//f/9//3//f/9//3//f/9//3//f/9//3//f/9//3//f/9//3//f/9//3//f/9//3//f/9//3//f/9//3//f/9//3//f/9//3//f/9//3//f/9//3//f/9//3//f/9//3//fwAA/3//f/9//3//f/9//3//f/9//3//f/9//3//f/9//3//f/9//3//f/9//3//f/9//3//f/9//3//f/9//3//f/9//3//f/9//3//f/9//3//f/9//3//f/9//3//f/9//3//f/9//3//f/9//3//f/9//3//f/9//3//f/9//3//f/9//3//f/9//3//f/9//3//f/9//3//f/9//3//f/9//3//f/9//3//f/9//3//f/9//3/6XnQ1n3v/f/5//3//f/9//3//f/9//3//f/9//3//f/9//3//f/9//3//f/9//3//f/9//3//f/9//3//f/9//3//f/9//3//f/9//3//f/9//3//f/9//3//f/9//3//f/9//3//f/9//3//f/9//3//f/9//3//f/9//3//f/9//3//f/9//3//f/9//3//f/9//3//f/9//3//f/9//3//f/9//3//f/9//3//f/9//3//f/9//3//f/9//3//f/9//3//f/9//3//f/9//3//f/9//3//f/9//3//f/9//3//f/9//3//f/9//3//f/9//3//f/9//3//f/9//3//f/9//3//f/9//3//f/9//3//f/9/AAD/f/9//3//f/9//3//f/9//3//f/9//3//f/9//3//f/9//3//f/9//3//f/9//3//f/9//3//f/9//3//f/9//3//f/9//3//f/9//3//f/9//3//f/9//3//f/9//3//f/9//3//f/9//3//f/9//3//f/9//3//f/9//3//f/9//3//f/9//3//f/9//3//f/9//3//f/9//3//f/9//3//f/9//3//f/9//3//f/9//3//fxVGOUrff/9//n//f/9//3//f/9//3//f/9//3//f/9//3//f/9//3//f/9//3//f/9//3//f/9//3//f/9//3//f/9//3//f/9//3//f/9//3//f/9//3//f/9//3//f/9//3//f/9//3//f/9//3//f/9//3//f/9//3//f/9//3//f/9//3//f/9//3//f/9//3//f/9//3//f/9//3//f/9//3//f/9//3//f/9//3//f/9//3//f/9//3//f/9//3//f/9//3//f/9//3//f/9//3//f/9//3//f/9//3//f/9//3//f/9//3//f/9//3//f/9//3//f/9//3//f/9//3//f/9//3//f/9//3//f/9//38AAP9//3//f/9//3//f/9//3//f/9//3//f/9//3//f/9//3//f/9//3//f/9//3//f/9//3//f/9//3//f/9//3//f/9//3//f/9//3//f/9//3//f/9//3//f/9//3//f/9//3//f/9//3//f/9//3//f/9//3//f/9//3//f/9//3//f/9//3//f/9//3//f/9//3//f/9//3//f/9//3//f/9//3//f/9//3//f/9//3//f793kTXcXv9//3//f/9//3//f/9//3//f/9//3//f/9//3//f/9//3//f/9//3//f/9//3//f/9//3//f/9//3//f/9//3//f/9//3//f/9//3//f/9//3//f/9//3//f/9//3//f/9//3//f/9//3//f/9//3//f/9//3//f/9//3//f/9//3//f/9//3//f/9//3//f/9//3//f/9//3//f/9//3//f/9//3//f/9//3//f/9//3//f/9//3//f/9//3//f/9//3//f/9//3//f/9//3//f/9//3//f/9//3//f/9//3//f/9//3//f/9//3//f/9//3//f/9//3//f/9//3//f/9//3//f/9//3//f/9//3//fwAA/3//f/9//3//f/9//3//f/9//3//f/9//3//f/9//3//f/9//3//f/9//3//f/9//3//f/9//3//f/9//3//f/9//3//f/9//3//f/9//3//f/9//3//f/9//3//f/9//3//f/9//3//f/9//3//f/9//3//f/9//3//f/9//3//f/9//3//f/9//3//f/9//3//f/9//3//f/9//3//f/9//3//f/9//3//f/9//3//f/9/n3NQLX9z/3//f/9//3//f/9//3//f/9//3//f/9//3//f/9//3//f/9//3//f/9//3//f/9//3//f/9//3//f/9//3//f/9//3//f/9//3//f/9//3//f/9//3//f/9//3//f/9//3//f/9//3//f/9//3//f/9//3//f/9//3//f/9//3//f/9//3//f/9//3//f/9//3//f/9//3//f/9//3//f/9//3//f/9//3//f/9//3//f/9//3//f/9//3//f/9//3//f/9//3//f/9//3//f/9//3//f/9//3//f/9//3//f/9//3//f/9//3//f/9//3//f/9//3//f/9//3//f/9//3//f/9//3//f/9//3//f/9/AAD/f/9//3//f/9//3//f/9//3//f/9//3//f/9//3//f/9//3//f/9//3//f/9//3//f/9//3//f/9//3//f/9//3//f/9//3//f/9//3//f/9//3//f/9//3//f/9//3//f/9//3//f/9//3//f/9//3//f/9//3//f/9//3//f/9//3//f/9//3//f/9//3//f/9//3//f/9//3//f/9//3//f/9//3//f/9//3//f/5//3/9YpI1v3v/f/9//3//f/9//3//f/9//3//f/9//3//f/9//3//f/9//3//f/9//3//f/9//3//f/9//3//f/9//3//f/9//3//f/9//3//f/9//3//f/9//3//f/9//3//f/9//3//f/9//3//f/9//3//f/9//3//f/9//3//f/9//3//f/9//3//f/9//3//f/9//3//f/9//3//f/9//3//f/9//3//f/9//3//f/9//3//f/9//3//f/9//3//f/9//3//f/9//3//f/9//3//f/9//3//f/9//3//f/9//3//f/9//3//f/9//3//f/9//3//f/9//3//f/9//3//f/9//3//f/9//3//f/9//3//f/9//38AAP9//3//f/9//3//f/9//3//f/9//3//f/9//3//f/9//3//f/9//3//f/9//3//f/9//3//f/9//3//f/9//3//f/9//3//f/9//3//f/9//3//f/9//3//f/9//3//f/9//3//f/9//3//f/9//3//f/9//3//f/9//3//f/9//3//f/9//3//f/9//3//f/9//3//f/9//3//f/9//3//f/9//3//f/9//3//f/9//3//f5pW1T3/f/9//3//f/9//3//f/9//3//f/9//3//f/9//3//f/9//3//f/9//3//f/9//3//f/9//3//f/9//3//f/9//3//f/9//3//f/9//3//f/9//3//f/9//3//f/9//3//f/9//3//f/9//3//f/9//3//f/9//3//f/9//3//f/9//3//f/9//3//f/9//3//f/9//3//f/9//3//f/9//3//f/9//3//f/9//3//f/9//3//f/9//3//f/9//3//f/9//3//f/9//3//f/9//3//f/9//3//f/9//3//f/9//3//f/9//3//f/9//3//f/9//3//f/9//3//f/9//3//f/9//3//f/9//3//f/9//3//fwAA/3//f/9//3//f/9//3//f/9//3//f/9//3//f/9//3//f/9//3//f/9//3//f/9//3//f/9//3//f/9//3//f/9//3//f/9//3//f/9//3//f/9//3//f/9//3//f/9//3//f/9//3//f/9//3//f/9//3//f/9//3//f/9//3//f/9//3//f/9//3//f/9//3//f/9//3//f/9//3//f/9//3//f/9//3//f/9//3//f/9/F0YWRv9//3//f/9//3//f/9//3//f/9//3//f/9//3//f/9//3//f/9//3//f/9//3//f/9//3//f/9//3//f/9//3//f/9//3//f/9//3//f/9//3//f/9//3//f/9//3//f/9//3//f/9//3//f/9//3//f/9//3//f/9//3//f/9//3//f/9//3//f/9//3//f/9//3//f/9//3//f/9//3//f/9//3//f/9//3//f/9//3//f/9//3//f/9//3//f/9//3//f/9//3//f/9//3//f/9//3//f/9//3//f/9//3//f/9//3//f/9//3//f/9//3//f/9//3//f/9//3//f/9//3//f/9//3//f/9//3//f/9/AAD/f/9//3//f/9//3//f/9//3//f/9//3//f/9//3//f/9//3//f/9//3//f/9//3//f/9//3//f/9//3//f/9//3//f/9//3//f/9//3//f/9//3//f/9//3//f/9//3//f/9//3//f/9//3//f/9//3//f/9//3//f/9//3//f/9//3//f/9//3//f/9//3//f/9//3//f/9//3//f/9//3//f/9//n//f/9//3//f/9/fnOzOdxe/3//f/9//3//f/9//3//f/9//3//f/9//3//f/9//3//f/9//3//f/9//3//f/9//3//f/9//3//f/9//3//f/9//3//f/9//3//f/9//3//f/9//3//f/9//3//f/9//3//f/9//3//f/9//3//f/9//3//f/9//3//f/9//3//f/9//3//f/9//3//f/9//3//f/9//3//f/9//3//f/9//3//f/9//3//f/9//3//f/9//3//f/9//3//f/9//3//f/9//3//f/9//3//f/9//3//f/9//3//f/9//3//f/9//3//f/9//3//f/9//3//f/9//3//f/9//3//f/9//3//f/9//3//f/9//3//f/9//38AAP9//3//f/9//3//f/9//3//f/9//3//f/9//3//f/9//3//f/9//3//f/9//3//f/9//3//f/9//3//f/9//3//f/9//3//f/9//3//f/9//3//f/9//3//f/9//3//f/9//3//f/9//3//f/9//3//f/9//3//f/9//3//f/9//3//f/9//3//f/9//3//f/9//3//f/9//3//f/9//3//f/9//3//f/5//3//f/9//39db3ExX2//f/5//3//f/9//3//f/9//3//f/9//3//f/9//3//f/9//3//f/9//3//f/9//3//f/9//3//f/9//3//f/9//3//f/9//3//f/9//3//f/9//3//f/9//3//f/9//3//f/9//3//f/9//3//f/9//3//f/9//3//f/9//3//f/9//3//f/9//3//f/9//3//f/9//3//f/9//3//f/9//3//f/9//3//f/9//3//f/9//3//f/9//3//f/9//3//f/9//3//f/9//3//f/9//3//f/9//3//f/9//3//f/9//3//f/9//3//f/9//3//f/9//3//f/9//3//f/9//3//f/9//3//f/9//3//f/9//3//fwAA/3//f/9//3//f/9//3//f/9//3//f/9//3//f/9//3//f/9//3//f/9//3//f/9//3//f/9//3//f/9//3//f/9//3//f/9//3//f/9//3//f/9//3//f/9//3//f/9//3//f/9//3//f/9//3//f/9//3//f/9//3//f/9//3//f/9//3//f/9//3//f/9//3//f/9//3//f/9//3//f/9//3//f/9//3//f/9//3//f9tesjW/e/9//Xv/f/9//3//f/9//3//f/9//3//f/9//3//f/9//3//f/9//3//f/9//3//f/9//3//f/9//3//f/9//3//f/9//3//f/9//3//f/9//3//f/9//3//f/9//3//f/9//3//f/9//3//f/9//3//f/9//3//f/9//3//f/9//3//f/9//3//f/9//3//f/9//3//f/9//3//f/9//3//f/9//3//f/9//3//f/9//3//f/9//3//f/9//3//f/9//3//f/9//3//f/9//3//f/9//3//f/9//3//f/9//3//f/9//3//f/9//3//f/9//3//f/9//3//f/9//3//f/9//3//f/9//3//f/9//3//f/9/AAD/f/9//3//f/9//3//f/9//3//f/9//3//f/9//3//f/9//3//f/9//3//f/9//3//f/9//3//f/9//3//f/9//3//f/9//3//f/9//3//f/9//3//f/9//3//f/9//3//f/9//3//f/9//3//f/9//3//f/9//3//f/9//3//f/9//3//f/9//3//f/9//3//f/9//3//f/9//3//f/9//3//f/9//3/+f/9//3//f99/V070Qf9//3/+f/9//3//f/9//3//f/9//3//f/9//3//f/9//3//f/9//3//f/9//3//f/9//3//f/9//3//f/9//3//f/9//3//f/9//3//f/9//3//f/9//3//f/9//3//f/9//3//f/9//3//f/9//3//f/9//3//f/9//3//f/9//3//f/9//3//f/9//3//f/9//3//f/9//3//f/9//3//f/9//3//f/9//3//f/9//3//f/9//3//f/9//3//f/9//3//f/9//3//f/9//3//f/9//3//f/9//3//f/9//3//f/9//3//f/9//3//f/9//3//f/9//3//f/9//3//f/9//3//f/9//3//f/9//3//f/9//38AAP9//3//f/9//3//f/9//3//f/9//3//f/9//3//f/9//3//f/9//3//f/9//3//f/9//3//f/9//3//f/9//3//f/9//3//f/9//3//f/9//3//f/9//3//f/9//3//f/9//3//f/9//3//f/9//3//f/9//3//f/9//3//f/9//3//f/9//3//f/9//3//f/9//3//f/9//3//f/9//3//f/9//3//f/9//3//f/9/33+0Obla/3//f/5//3//f/9//3//f/9//3//f/9//3//f/9//3//f/9//3//f/9//3//f/9//3//f/9//3//f/9//3//f/9//3//f/9//3//f/9//3//f/9//3//f/9//3//f/9//3//f/9//3//f/9//3//f/9//3//f/9//3//f/9//3//f/9//3//f/9//3//f/9//3//f/9//3//f/9//3//f/9//3//f/9//3//f/9//3//f/9//3//f/9//3//f/9//3//f/9//3//f/9//3//f/9//3//f/9//3//f/9//3//f/9//3//f/9//3//f/9//3//f/9//3//f/9//3//f/9//3//f/9//3//f/9//3//f/9//3//fwAA/3//f/9//3//f/9//3//f/9//3//f/9//3//f/9//3//f/9//3//f/9//3//f/9//3//f/9//3//f/9//3//f/9//3//f/9//3//f/9//3//f/9//3//f/9//3//f/9//3//f/9//3//f/9//3//f/9//3//f/9//3//f/9//3//f/9//3//f/9//3//f/9//3//f/9//3//f/9//3//f/9//3//f/9//n/+f/9//39fc3M1XWv/f/9//3//f/9//3//f/9//3//f/9//3//f/9//3//f/9//3//f/9//3//f/9//3//f/9//3//f/9//3//f/9//3//f/9//3//f/9//3//f/9//3//f/9//3//f/9//3//f/9//3//f/9//3//f/9//3//f/9//3//f/9//3//f/9//3//f/9//3//f/9//3//f/9//3//f/9//3//f/9//3//f/9//3//f/9//3//f/9//3//f/9//3//f/9//3//f/9//3//f/9//3//f/9//3//f/9//3//f/9//3//f/9//3//f/9//3//f/9//3//f/9//3//f/9//3//f/9//3//f/9//3//f/9//3//f/9//3//f/9/AAD/f/9//3//f/9//3//f/9//3//f/9//3//f/9//3//f/9//3//f/9//3//f/9//3//f/9//3//f/9//3//f/9//3//f/9//3//f/9//3//f/9//3//f/9//3//f/9//3//f/9//3//f/9//3//f/9//3//f/9//3//f/9//3//f/9//3//f/9//3//f/9//3//f/9//3//f/9//3//f/9//3//f/9//3//f/5//3//f99ilDXfe/9//3//f/9//3//f/9//3//f/9//3//f/9//3//f/9//3//f/9//3//f/9//3//f/9//3//f/9//3//f/9//3//f/9//3//f/9//3//f/9//3//f/9//3//f/9//3//f/9//3//f/9//3//f/9//3//f/9//3//f/9//3//f/9//3//f/9//3//f/9//3//f/9//3//f/9//3//f/9//3//f/9//3//f/9//3//f/9//3//f/9//3//f/9//3//f/9//3//f/9//3//f/9//3//f/9//3//f/9//3//f/9//3//f/9//3//f/9//3//f/9//3//f/9//3//f/9//3//f/9//3//f/9//3//f/9//3//f/9//38AAP9//3//f/9//3//f/9//3//f/9//3//f/9//3//f/9//3//f/9//3//f/9//3//f/9//3//f/9//3//f/9//3//f/9//3//f/9//3//f/9//3//f/9//3//f/9//3//f/9//3//f/9//3//f/9//3//f/9//3//f/9//3//f/9//3//f/9//3//f/9//3//f/9//3//f/9//3//f/9//3//f/9//3//f/5//3//f/9/W1LWPd97/3//f/9//3//f/9//3//f/9//3//f/9//3//f/9//3//f/9//3//f/9//3//f/9//3//f/9//3//f/9//3//f/9//3//f/9//3//f/9//3//f/9//3//f/9//3//f/9//3//f/9//3//f/9//3//f/9//3//f/9//3//f/9//3//f/9//3//f/9//3//f/9//3//f/9//3//f/9//3//f/9//3//f/9//3//f/9//3//f/9//3//f/9//3//f/9//3//f/9//3//f/9//3//f/9//3//f/9//3//f/9//3//f/9//3//f/9//3//f/9//3//f/9//3//f/9//3//f/9//3//f/9//3//f/9//3//f/9//3//fwAA/3//f/9//3//f/9//3//f/9//3//f/9//3//f/9//3//f/9//3//f/9//3//f/9//3//f/9//3//f/9//3//f/9//3//f/9//3//f/9//3//f/9//3//f/9//3//f/9//3//f/9//3//f/9//3//f/9//3//f/9//3//f/9//3//f/9//3//f/9//3//f/9//3//f/9//3//f/9//3//f/9//3//f/5//3//f/9//3/VPZtW/3//f/9//3//f/9//3//f/9//3//f/9//3//f/9//3//f/9//3//f/9//3//f/9//3//f/9//3//f/9//3//f/9//3//f/9//3//f/9//3//f/9//3//f/9//3//f/9//3//f/9//3//f/9//3//f/9//3//f/9//3//f/9//3//f/9//3//f/9//3//f/9//3//f/9//3//f/9//3//f/9//3//f/9//3//f/9//3//f/9//3//f/9//3//f/9//3//f/9//3//f/9//3//f/9//3//f/9//3//f/9//3//f/9//3//f/9//3//f/9//3//f/9//3//f/9//3//f/9//3//f/9//3//f/9//3//f/9//3//f/9/AAD/f/9//3//f/9//3//f/9//3//f/9//3//f/9//3//f/9//3//f/9//3//f/9//3//f/9//3//f/9//3//f/9//3//f/9//3//f/9//3//f/9//3//f/9//3//f/9//3//f/9//3//f/9//3//f/9//3//f/9//3//f/9//3//f/9//3//f/9//3//f/9//3//f/9//3//f/9//3//f/9//3//f/5//n//f/9//3u/d5Ix/V7/f/9//3//f/9//3//f/9//3//f/9//3//f/9//3//f/9//3//f/9//3//f/9//3//f/9//3//f/9//3//f/9//3//f/9//3//f/9//3//f/9//3//f/9//3//f/9//3//f/9//3//f/9//3//f/9//3//f/9//3//f/9//3//f/9//3//f/9//3//f/9//3//f/9//3//f/9//3//f/9//3//f/9//3//f/9//3//f/9//3//f/9//3//f/9//3//f/9//3//f/9//3//f/9//3//f/9//3//f/9//3//f/9//3//f/9//3//f/9//3//f/9//3//f/9//3//f/9//3//f/9//3//f/9//3//f/9//3//f/9//38AAP9//3//f/9//3//f/9//3//f/9//3//f/9//3//f/9//3//f/9//3//f/9//3//f/9//3//f/9//3//f/9//3//f/9//3//f/9//3//f/9//3//f/9//3//f/9//3//f/9//3//f/9//3//f/9//3//f/9//3//f/9//3//f/9//3//f/9//3//f/9//3//f/9//3//f/9//3//f/9//3//f/9//n/+f/9//3//fz1nkjVfb/9//3//f/9//3//f/9//3//f/9//3//f/9//3//f/9//3//f/9//3//f/9//3//f/9//3//f/9//3//f/9//3//f/9//3//f/9//3//f/9//3//f/9//3//f/9//3//f/9//3//f/9//3//f/9//3//f/9//3//f/9//3//f/9//3//f/9//3//f/9//3//f/9//3//f/9//3//f/9//3//f/9//3//f/9//3//f/9//3//f/9//3//f/9//3//f/9//3//f/9//3//f/9//3//f/9//3//f/9//3//f/9//3//f/9//3//f/9//3//f/9//3//f/9//3//f/9//3//f/9//3//f/9//3//f/9//3//f/9//3//fwAA/3//f/9//3//f/9//3//f/9//3//f/9//3//f/9//3//f/9//3//f/9//3//f/9//3//f/9//3//f/9//3//f/9//3//f/9//3//f/9//3//f/9//3//f/9//3//f/9//3//f/9//3//f/9//3//f/9//3//f/9//3//f/9//3//f/9//3//f/9//3//f/9//3//f/9//3//f/9//3//f/9//3/+f/9//3//f/9/mVLTOd97/3//f/5//3//f/9//3//f/9//3//f/9//3//f/9//3//f/9//3//f/9//3//f/9//3//f/9//3//f/9//3//f/9//3//f/9//3//f/9//3//f/9//3//f/9//3//f/9//3//f/9//3//f/9//3//f/9//3//f/9//3//f/9//3//f/9//3//f/9//3//f/9//3//f/9//3//f/9//3//f/9//3//f/9//3//f/9//3//f/9//3//f/9//3//f/9//3//f/9//3//f/9//3//f/9//3//f/9//3//f/9//3//f/9//3//f/9//3//f/9//3//f/9//3//f/9//3//f/9//3//f/9//3//f/9//3//f/9//3//f/9/AAD/f/9//3//f/9//3//f/9//3//f/9//3//f/9//3//f/9//3//f/9//3//f/9//3//f/9//3//f/9//3//f/9//3//f/9//3//f/9//3//f/9//3//f/9//3//f/9//3//f/9//3//f/9//3//f/9//3//f/9//3//f/9//3//f/9//3//f/9//3//f/9//3//f/9//3//f/9//3//f/9//3//f/9//3//f/9//3/0PXdO/3//f/9//3//f/9//3//f/9//3//f/9//3//f/9//3//f/9//3//f/9//3//f/9//3//f/9//3//f/9//3//f/9//3//f/9//3//f/9//3//f/9//3//f/9//3//f/9//3//f/9//3//f/9//3//f/9//3//f/9//3//f/9//3//f/9//3//f/9//3//f/9//3//f/9//3//f/9//3//f/9//3//f/9//3//f/9//3//f/9//3//f/9//3//f/9//3//f/9//3//f/9//3//f/9//3//f/9//3//f/9//3//f/9//3//f/9//3//f/9//3//f/9//3//f/9//3//f/9//3//f/9//3//f/9//3//f/9//3//f/9//38AAP9//3//f/9//3//f/9//3//f/9//3//f/9//3//f/9//3//f/9//3//f/9//3//f/9//3//f/9//3//f/9//3//f/9//3//f/9//3//f/9//3//f/9//3//f/9//3//f/9//3//f/9//3//f/9//3//f/9//3//f/9//3//f/9//3//f/9//3//f/9//3//f/9//3//f/9//3//f/9//3//f/9//3//f/9//3+fc7E1G2P/f99//3//f/9//3//f/9//3//f/9//3//f/9//3//f/9//3//f/9//3//f/9//3//f/9//3//f/9//3//f/9//3//f/9//3//f/9//3//f/9//3//f/9//3//f/9//3//f/9//3//f/9//3//f/9//3//f/9//3//f/9//3//f/9//3//f/9//3//f/9//3//f/9//3//f/9//3//f/9//3//f/9//3//f/9//3//f/9//3//f/9//3//f/9//3//f/9//3//f/9//3//f/9//3//f/9//3//f/9//3//f/9//3//f/9//3//f/9//3//f/9//3//f/9//3//f/9//3//f/9//3//f/9//3//f/9//3//f/9//3//fwAA/3//f/9//3//f/9//3//f/9//3//f/9//3//f/9//3//f/9//3//f/9//3//f/9//3//f/9//3//f/9//3//f/9//3//f/9//3//f/9//3//f/9//3//f/9//3//f/9//3//f/9//3//f/9//3//f/9//3//f/9//3//f/9//3//f/9//3//f/9//3//f/9//3//f/9//3//f/9//3//f/9//3//f/9//3//fz1nkDG/d/97/3//f/9//3//f/9//3//f/9//3//f/9//3//f/9//3//f/9//3//f/9//3//f/9//3//f/9//3//f/9//3//f/9//3//f/9//3//f/9//3//f/9//3//f/9//3//f/9//3//f/9//3//f/9//3//f/9//3//f/9//3//f/9//3//f/9//3//f/9//3//f/9//3//f/9//3//f/9//3//f/9//3//f/9//3//f/9//3//f/9//3//f/9//3//f/9//3//f/9//3//f/9//3//f/9//3//f/9//3//f/9//3//f/9//3//f/9//3//f/9//3//f/9//3//f/9//3//f/9//3//f/9//3//f/9//3//f/9//3//f/9/AAD/f/9//3//f/9//3//f/9//3//f/9//3//f/9//3//f/9//3//f/9//3//f/9//3//f/9//3//f/9//3//f/9//3//f/9//3//f/9//3//f/9//3//f/9//3//f/9//3//f/9//3//f/9//3//f/9//3//f/9//3//f/9//3//f/9//3//f/9//3//f/9//3//f/9//3//f/9//3//f/9//3//f/9//3/fe/9/2lqRMd97/3v/f/9//3//f/9//3//f/9//3//f/9//3//f/9//3//f/9//3//f/9//3//f/9//3//f/9//3//f/9//3//f/9//3//f/9//3//f/9//3//f/9//3//f/9//3//f/9//3//f/9//3//f/9//3//f/9//3//f/9//3//f/9//3//f/9//3//f/9//3//f/9//3//f/9//3//f/9//3//f/9//3//f/9//3//f/9//3//f/9//3//f/9//3//f/9//3//f/9//3//f/9//3//f/9//3//f/9//3//f/9//3//f/9//3//f/9//3//f/9//3//f/9//3//f/9//3//f/9//3//f/9//3//f/9//3//f/9//3//f/9//38AAP9//3//f/9//3//f/9//3//f/9//3//f/9//3//f/9//3//f/9//3//f/9//3//f/9//3//f/9//3//f/9//3//f/9//3//f/9//3//f/9//3//f/9//3//f/9//3//f/9//3//f/9//3//f/9//3//f/9//3//f/9//3//f/9//3//f/9//3//f/9//3//f/9//3//f/9//3//f/9//3/+f/9//3/ff/9//3/TPXdO/3//f/9//3//f/9//3//f/9//3//f/9//3//f/9//3//f/9//3//f/9//3//f/9//3//f/9//3//f/9//3//f/9//3//f/9//3//f/9//3//f/9//3//f/9//3//f/9//3//f/9//3//f/9//3//f/9//3//f/9//3//f/9//3//f/9//3//f/9//3//f/9//3//f/9//3//f/9//3//f/9//3//f/9//3//f/9//3//f/9//3//f/9//3//f/9//3//f/9//3//f/9//3//f/9//3//f/9//3//f/9//3//f/9//3//f/9//3//f/9//3//f/9//3//f/9//3//f/9//3//f/9//3//f/9//3//f/9//3//f/9//3//fwAA/3//f/9//3//f/9//3//f/9//3//f/9//3//f/9//3//f/9//3//f/9//3//f/9//3//f/9//3//f/9//3//f/9//3//f/9//3//f/9//3//f/9//3//f/9//3//f/9//3//f/9//3//f/9//3//f/9//3//f/9//3//f/9//3//f/9//3//f/9//3//f/9//3//f/9//3//f/9//3//f/5//n//f/9//3+/d5AxPGf/f/9//3//f/9//3//f/9//3//f/9//3//f/9//3//f/9//3//f/9//3//f/9//3//f/9//3//f/9//3//f/9//3//f/9//3//f/9//3//f/9//3//f/9//3//f/9//3//f/9//3//f/9//3//f/9//3//f/9//3//f/9//3//f/9//3//f/9//3//f/9//3//f/9//3//f/9//3//f/9//3//f/9//3//f/9//3//f/9//3//f/9//3//f/9//3//f/9//3//f/9//3//f/9//3//f/9//3//f/9//3//f/9//3//f/9//3//f/9//3//f/9//3//f/9//3//f/9//3//f/9//3//f/9//3//f/9//3//f/9//3//f/9/AAD/f/9//3//f/9//3//f/9//3//f/9//3//f/9//3//f/9//3//f/9//3//f/9//3//f/9//3//f/9//3//f/9//3//f/9//3//f/9//3//f/9//3//f/9//3//f/9//3//f/9//3//f/9//3//f/9//3//f/9//3//f/9//3//f/9//3//f/9//3//f/9//3//f/9//3//f/9//3//f/9//3/ef/9//3//fzxnkDG/d/9//3//f/9//3//f/9//3//f/9//3//f/9//3//f/9//3//f/9//3//f/9//3//f/9//3//f/9//3//f/9//3//f/9//3//f/9//3//f/9//3//f/9//3//f/9//3//f/9//3//f/9//3//f/9//3//f/9//3//f/9//3//f/9//3//f/9//3//f/9//3//f/9//3//f/9//3//f/9//3//f/9//3//f/9//3//f/9//3//f/9//3//f/9//3//f/9//3//f/9//3//f/9//3//f/9//3//f/9//3//f/9//3//f/9//3//f/9//3//f/9//3//f/9//3//f/9//3//f/9//3//f/9//3//f/9//3//f/9//3//f/9//38AAP9//3//f/9//3//f/9//3//f/9//3//f/9//3//f/9//3//f/9//3//f/9//3//f/9//3//f/9//3//f/9//3//f/9//3//f/9//3//f/9//3//f/9//3//f/9//3//f/9//3//f/9//3//f/9//3//f/9//3//f/9//3//f/9//3//f/9//3//f/9//3//f/9//3//f/9//3//f/9//3/+f/9//3//f/9/mFbyPf9//3//f/9//3//f/9//3//f/9//3//f/9//3//f/9//3//f/9//3//f/9//3//f/9//3//f/9//3//f/9//3//f/9//3//f/9//3//f/9//3//f/9//3//f/9//3//f/9//3//f/9//3//f/9//3//f/9//3//f/9//3//f/9//3//f/9//3//f/9//3//f/9//3//f/9//3//f/9//3//f/9//3//f/9//3//f/9//3//f/9//3//f/9//3//f/9//3//f/9//3//f/9//3//f/9//3//f/9//3//f/9//3//f/9//3//f/9//3//f/9//3//f/9//3//f/9//3//f/9//3//f/9//3//f/9//3//f/9//3//f/9//3//fwAA/3//f/9//3//f/9//3//f/9//3//f/9//3//f/9//3//f/9//3//f/9//3//f/9//3//f/9//3//f/9//3//f/9//3//f/9//3//f/9//3//f/9//3//f/9//3//f/9//3//f/9//3//f/9//3//f/9//3//f/9//3//f/9//3//f/9//3//f/9//3//f/9//3//f/9//3//f/9//3//f/5//3//f99//3/TPZdS/3//f/9//3//f/9//3//f/9//3//f/9//3//f/9//3//f/9//3//f/9//3//f/9//3//f/9//3//f/9//3//f/9//3//f/9//3//f/9//3//f/9//3//f/9//3//f/9//3//f/9//3//f/9//3//f/9//3//f/9//3//f/9//3//f/9//3//f/9//3//f/9//3//f/9//3//f/9//3//f/9//3//f/9//3//f/9//3//f/9//3//f/9//3//f/9//3//f/9//3//f/9//3//f/9//3//f/9//3//f/9//3//f/9//3//f/9//3//f/9//3//f/9//3//f/9//3//f/9//3//f/9//3//f/9//3//f/9//3//f/9//3//f/9/AAD/f/9//3//f/9//3//f/9//3//f/9//3//f/9//3//f/9//3//f/9//3//f/9//3//f/9//3//f/9//3//f/9//3//f/9//3//f/9//3//f/9//3//f/9//3//f/9//3//f/9//3//f/9//3//f/9//3//f/9//3//f/9//3//f/9//3//f/9//3//f/9//3//f/9//3//f/9//3//f/9//n/+f997/3+/e3AtG2P/f/97/3//f/9//3//f/9//3//f/9//3//f/9//3//f/9//3//f/9//3//f/9//3//f/9//3//f/9//3//f/9//3//f/9//3//f/9//3//f/9//3//f/9//3//f/9//3//f/9//3//f/9//3//f/9//3//f/9//3//f/9//3//f/9//3//f/9//3//f/9//3//f/9//3//f/9//3//f/9//3//f/9//3//f/9//3//f/9//3//f/9//3//f/9//3//f/9//3//f/9//3//f/9//3//f/9//3//f/9//3//f/9//3//f/9//3//f/9//3//f/9//3//f/9//3//f/9//3//f/9//3//f/9//3//f/9//3//f/9//3//f/9//38AAP9//3//f/9//3//f/9//3//f/9//3//f/9//3//f/9//3//f/9//3//f/9//3//f/9//3//f/9//3//f/9//3//f/9//3//f/9//3//f/9//3//f/9//3//f/9//3//f/9//3//f/9//3//f/9//3//f/9//3//f/9//3//f/9//3//f/9//3//f/9//3//f/9//3//f/9//3//f/9//3//f/5//3//fz9rUS2/d/9//3//f/9//3//f/9//3//f/9//3//f/9//3//f/9//3//f/9//3//f/9//3//f/9//3//f/9//3//f/9//3//f/9//3//f/9//3//f/9//3//f/9//3//f/9//3//f/9//3//f/9//3//f/9//3//f/9//3//f/9//3//f/9//3//f/9//3//f/9//3//f/9//3//f/9//3//f/9//3//f/9//3//f/9//3//f/9//3//f/9//3//f/9//3//f/9//3//f/9//3//f/9//3//f/9//3//f/9//3//f/9//3//f/9//3//f/9//3//f/9//3//f/9//3//f/9//3//f/9//3//f/9//3//f/9//3//f/9//3//f/9//3//fwAA/3//f/9//3//f/9//3//f/9//3//f/9//3//f/9//3//f/9//3//f/9//3//f/9//3//f/9//3//f/9//3//f/9//3//f/9//3//f/9//3//f/9//3//f/9//3//f/9//3//f/9//3//f/9//3//f/9//3//f/9//3//f/9//3//f/9//3//f/9//3//f/9//3//f/9//3//f/9//3//f/5//3//f99/mlazOf97/3//f/9//n//f/9//3//f/9//3//f/9//3//f/9//3//f/9//3//f/9//3//f/9//3//f/9//3//f/9//3//f/9//3//f/9//3//f/9//3//f/9//3//f/9//3//f/9//3//f/9//3//f/9//3//f/9//3//f/9//3//f/9//3//f/9//3//f/9//3//f/9//3//f/9//3//f/9//3//f/9//3//f/9//3//f/9//3//f/9//3//f/9//3//f/9//3//f/9//3//f/9//3//f/9//3//f/9//3//f/9//3//f/9//3//f/9//3//f/9//3//f/9//3//f/9//3//f/9//3//f/9//3//f/9//3//f/9//3//f/9//3//f/9/AAD/f/9//3//f/9//3//f/9//3//f/9//3//f/9//3//f/9//3//f/9//3//f/9//3//f/9//3//f/9//3//f/9//3//f/9//3//f/9//3//f/9//3//f/9//3//f/9//3//f/9//3//f/9//3//f/9//3//f/9//3//f/9//3//f/9//3//f/9//3//f/9//3//f/9//3//f/9//3//f/9//3/ee/9/33vTPXhS/3//f/9//3/+f/5//3//f/9//3//f/9//3//f/9//3//f/9//3//f/9//3//f/9//3//f/9//3//f/9//3//f/9//3//f/9//3//f/9//3//f/9//3//f/9//3//f/9//3//f/9//3//f/9//3//f/9//3//f/9//3//f/9//3//f/9//3//f/9//3//f/9//3//f/9//3//f/9//3//f/9//3//f/9//3//f/9//3//f/9//3//f/9//3//f/9//3//f/9//3//f/9//3//f/9//3//f/9//3//f/9//3//f/9//3//f/9//3//f/9//3//f/9//3//f/9//3//f/9//3//f/9//3//f/9//3//f/9//3//f/9//3//f/9//38AAP9//3//f/9//3//f/9//3//f/9//3//f/9//3//f/9//3//f/9//3//f/9//3//f/9//3//f/9//3//f/9//3//f/9//3//f/9//3//f/9//3//f/9//3//f/9//3//f/9//3//f/9//3//f/9//3//f/9//3//f/9//3//f/9//3//f/9//3//f/9//3//f/9//3//f/9//3//f/9//3//f/9/33//f7E5HGPfe/9//3//f/5//n/+f/9//3//f/9//3//f/9//3//f/9//3//f/9//3//f/9//3//f/9//3//f/9//3//f/9//3//f/9//3//f/9//3//f/9//3//f/9//3//f/9//3//f/9//3//f/9//3//f/9//3//f/9//3//f/9//3//f/9//3//f/9//3//f/9//3//f/9//3//f/9//3//f/9//3//f/9//3//f/9//3//f/9//3//f/9//3//f/9//3//f/9//3//f/9//3//f/9//3//f/9//3//f/9//3//f/9//3//f/9//3//f/9//3//f/9//3//f/9//3//f/9//3//f/9//3//f/9//3//f/9//3//f/9//3//f/9//3//fwAA/3//f/9//3//f/9//3//f/9//3//f/9//3//f/9//3//f/9//3//f/9//3//f/9//3//f/9//3//f/9//3//f/9//3//f/9//3//f/9//3//f/9//3//f/9//3//f/9//3//f/9//3//f/9//3//f/9//3//f/9//3//f/9//3//f/9//3//f/9//3//f/9//3//f/9//3//f/9//3//f/9//3/fe35vkDGfd/9//3//f/9//3/+f/9//3//f/9//3//f/9//3//f/9//3//f/9//3//f/9//3//f/9//3//f/9//3//f/9//3//f/9//3//f/9//3//f/9//3//f/9//3//f/9//3//f/9//3//f/9//3//f/9//3//f/9//3//f/9//3//f/9//3//f/9//3//f/9//3//f/9//3//f/9//3//f/9//3//f/9//3//f/9//3//f/9//3//f/9//3//f/9//3//f/9//3//f/9//3//f/9//3//f/9//3//f/9//3//f/9//3//f/9//3//f/9//3//f/9//3//f/9//3//f/9//3//f/9//3//f/9//3//f/9//3//f/9//3//f/9//3//f/9/AAD/f/9//3//f/9//3//f/9//3//f/9//3//f/9//3//f/9//3//f/9//3//f/9//3//f/9//3//f/9//3//f/9//3//f/9//3//f/9//3//f/9//3//f/9//3//f/9//3//f/9//3//f/9//3//f/9//3//f/9//3//f/9//3//f/9//3//f/9//3//f/9//3//f/9//3//f/9//3//f/9//3/ff/9/mFaRNf9/33/fe/9//3//f/9//3//f/9//3//f/9//3//f/9//3//f/9//3//f/9//3//f/9//3//f/9//3//f/9//3//f/9//3//f/9//3//f/9//3//f/9//3//f/9//3//f/9//3//f/9//3//f/9//3//f/9//3//f/9//3//f/9//3//f/9//3//f/9//3//f/9//3//f/9//3//f/9//3//f/9//3//f/9//3//f/9//3//f/9//3//f/9//3//f/9//3//f/9//3//f/9//3//f/9//3//f/9//3//f/9//3//f/9//3//f/9//3//f/9//3//f/9//3//f/9//3//f/9//3//f/9//3//f/9//3//f/9//3//f/9//3//f/9//38AAP9//3//f/9//3//f/9//3//f/9//3//f/9//3//f/9//3//f/9//3//f/9//3//f/9//3//f/9//3//f/9//3//f/9//3//f/9//3//f/9//3//f/9//3//f/9//3//f/9//3//f/9//3//f/9//3//f/9//3//f/9//3//f/9//3//f/9//3//f/9//3//f/9//3//f/9//3//f/9//3//f/9//3/zPZlS/38dZ35v/3//f/9//3//f/9//3//f/9//3//f/9//3//f/9//3//f/9//3//f/9//3//f/9//3//f/9//3//f/9//3//f/9//3//f/9//3//f/9//3//f/9//3//f/9//3//f/9//3//f/9//3//f/9//3//f/9//3//f/9//3//f/9//3//f/9//3//f/9//3//f/9//3//f/9//3//f/9//3//f/9//3//f/9//3//f/9//3//f/9//3//f/9//3//f/9//3//f/9//3//f/9//3//f/9//3//f/9//3//f/9//3//f/9//3//f/9//3//f/9//3//f/9//3//f/9//3//f/9//3//f/9//3//f/9//3//f/9//3//f/9//3//fwAA/3//f/9//3//f/9//3//f/9//3//f/9//3//f/9//3//f/9//3//f/9//3//f/9//3//f/9//3//f/9//3//f/9//3//f/9//3//f/9//3//f/9//3//f/9//3//f/9//3//f/9//3//f/9//3//f/9//3//f/9//3//f/9//3//f/9//3//f/9//3//f/9//3//f/9//3//f/9//3//f/9//388Z04pulafd1ZOv3v/f/9//3//f/9//3//f/9//3//f/9//3//f/9//3//f/9//3//f/9//3//f/9//3//f/9//3//f/9//3//f/9//3//f/9//3//f/9//3//f/9//3//f/9//3//f/9//3//f/9//3//f/9//3//f/9//3//f/9//3//f/9//3//f/9//3//f/9//3//f/9//3//f/9//3//f/9//3//f/9//3//f/9//3//f/9//3//f/9//3//f/9//3//f/9//3//f/9//3//f/9//3//f/9//3//f/9//3//f/9//3//f/9//3//f/9//3//f/9//3//f/9//3//f/9//3//f/9//3//f/9//3//f/9//3//f/9//3//f/9//3//f/9/AAD/f/9//3//f/9//3//f/9//3//f/9//3//f/9//3//f/9//3//f/9//3//f/9//3//f/9//3//f/9//3//f/9//3//f/9//3//f/9//3//f/9//3//f/9//3//f/9//3//f/9//3//f/9//3//f/9//3//f/9//3//f/9//3//f/9//3//f/9//3//f/9//3//f/9//3//f/9//3//f/9//3//f9peLSUVRnhS+2L/f/9//3//f/9//3//f/9//3//f/9//3//f/9//3//f/9//3//f/9//3//f/9//3//f/9//3//f/9//3//f/9//3//f/9//3//f/9//3//f/9//3//f/9//3//f/9//3//f/9//3//f/9//3//f/9//3//f/9//3//f/9//3//f/9//3//f/9//3//f/9//3//f/9//3//f/9//3//f/9//3//f/9//3//f/9//3//f/9//3//f/9//3//f/9//3//f/9//3//f/9//3//f/9//3//f/9//3//f/9//3//f/9//3//f/9//3//f/9//3//f/9//3//f/9//3//f/9//3//f/9//3//f/9//3//f/9//3//f/9//3//f/9//38AAP9//3//f/9//3//f/9//3//f/9//3//f/9//3//f/9//3//f/9//3//f/9//3//f/9//3//f/9//3//f/9//3//f/9//3//f/9//3//f/9//3//f/9//3//f/9//3//f/9//3//f/9//3//f/9//3//f/9//3//f/9//3//f/9//3//f/9//3//f/9//3//f/9//3//f/9//3//f/9//3//f/9/PGuwNW4tsDX/f/9//3//f/9//3//f/9//3//f/9//3//f/9//3//f/9//3//f/9//3//f/9//3//f/9//3//f/9//3//f/9//3//f/9//3//f/9//3//f/9//3//f/9//3//f/9//3//f/9//3//f/9//3//f/9//3//f/9//3//f/9//3//f/9//3//f/9//3//f/9//3//f/9//3//f/9//3//f/9//3//f/9//3//f/9//3//f/9//3//f/9//3//f/9//3//f/9//3//f/9//3//f/9//3//f/9//3//f/9//3//f/9//3//f/9//3//f/9//3//f/9//3//f/9//3//f/9//3//f/9//3//f/9//3//f/9//3//f/9//3//f/9//3//fwAA/3//f/9//3//f/9//3//f/9//3//f/9//3//f/9//3//f/9//3//f/9//3//f/9//3//f/9//3//f/9//3//f/9//3//f/9//3//f/9//3//f/9//3//f/9//3//f/9//3//f/9//3//f/9//3//f/9//3//f/9//3//f/9//3//f/9//3//f/9//3//f/9//3//f/9//3//f/9//3//f/9//3/fexpjGmOec/9//3//f/9//3//f/9//3//f/9//3//f/9//3//f/9//3//f/9//3//f/9//3//f/9//3//f/9//3//f/9//3//f/9//3//f/9//3//f/9//3//f/9//3//f/9//3//f/9//3//f/9//3//f/9//3//f/9//3//f/9//3//f/9//3//f/9//3//f/9//3//f/9//3//f/9//3//f/9//3//f/9//3//f/9//3//f/9//3//f/9//3//f/9//3//f/9//3//f/9//3//f/9//3//f/9//3//f/9//3//f/9//3//f/9//3//f/9//3//f/9//3//f/9//3//f/9//3//f/9//3//f/9//3//f/9//3//f/9//3//f/9//3//f/9/AAD/f/9//3//f/9//3//f/9//3//f/9//3//f/9//3//f/9//3//f/9//3//f/9//3//f/9//3//f/9//3//f/9//3//f/9//3//f/9//3//f/9//3//f/9//3//f/9//3//f/9//3//f/9//3//f/9//3//f/9//3//f/9//3//f/9//3//f/9//3//f/9//3//f/9//3//f/9//3//f/9//3//f/9/33+/d/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5//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MsAAAB8AAAACQAAAHAAAADDAAAADQAAACEA8AAAAAAAAAAAAAAAgD8AAAAAAAAAAAAAgD8AAAAAAAAAAAAAAAAAAAAAAAAAAAAAAAAAAAAAAAAAACUAAAAMAAAAAAAAgCgAAAAMAAAABAAAACUAAAAMAAAAAQAAABgAAAAMAAAAAAAAAhIAAAAMAAAAAQAAABYAAAAMAAAAAAAAAFQAAAAkAQAACgAAAHAAAADKAAAAfAAAAAEAAACrCg1CchwNQgoAAABwAAAAJAAAAEwAAAAEAAAACQAAAHAAAADMAAAAfQAAAJQAAABGAGkAcgBtAGEAZABvACAAcABvAHIAOgAgAHYAaQBjAHQAbwByAC4AagBhAGkAbQBlAEAAcwBtAGEALgBnAG8AYgAuAGMAbAAGAAAAAwAAAAQAAAAJAAAABgAAAAcAAAAHAAAAAwAAAAcAAAAHAAAABAAAAAMAAAADAAAABQAAAAMAAAAFAAAABAAAAAcAAAAEAAAAAwAAAAMAAAAGAAAAAwAAAAkAAAAGAAAACwAAAAUAAAAJAAAABgAAAAMAAAAHAAAABwAAAAcAAAADAAAABQAAAAMAAAAWAAAADAAAAAAAAAAlAAAADAAAAAIAAAAOAAAAFAAAAAAAAAAQAAAAFAAAAA==</Object>
  <Object Id="idInvalidSigLnImg">AQAAAGwAAAAAAAAAAAAAAP8AAAB/AAAAAAAAAAAAAABDIwAApBEAACBFTUYAAAEAMP0AAM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RQAAAAAfqbJd6PIeqDCQFZ4JTd0Lk/HMVPSGy5uFiE4GypVJ0KnHjN9AAABADMAAACcz+7S6ffb7fnC0t1haH0hMm8aLXIuT8ggOIwoRKslP58cK08AAAEAVgAAAMHg9P///////////+bm5k9SXjw/SzBRzTFU0y1NwSAyVzFGXwEBAgAACA8mnM/u69/SvI9jt4tgjIR9FBosDBEjMVTUMlXWMVPRKUSeDxk4AAAAAAAAAADT6ff///////+Tk5MjK0krSbkvUcsuT8YVJFoTIFIrSbgtTcEQHEcAAwAAAJzP7vT6/bTa8kRleixHhy1Nwi5PxiQtTnBwcJKSki81SRwtZAgOIwAzAAAAweD02+35gsLqZ5q6Jz1jNEJyOUZ4qamp+/v7////wdPeVnCJAQECAFYAAACv1/Ho8/ubzu6CwuqMudS3u769vb3////////////L5fZymsABAgMAAAAAAK/X8fz9/uLx+snk9uTy+vz9/v///////////////8vl9nKawAECAzEAAAAAotHvtdryxOL1xOL1tdry0+r32+350+r3tdryxOL1pdPvc5rAAQIDAEYAAABpj7ZnjrZqj7Zqj7ZnjrZtkbdukrdtkbdnjrZqj7ZojrZ3rdUCAwQAMg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wdx0n4x9IuRtgdF0bYP//AAAAAKN1floAANSUGQAMAAAAAAAAAAjUOQAolBkAaPOkdQAAAAAAAENoYXJVcHBlclcAjTcAsI43AOCQqQdAljcAgJQZAIAB6HQNXON031vjdICUGQBkAQAABGVAdQRlQHVYLuMCAAgAAAACAAAAAAAAoJQZAJdsQHUAAAAAAAAAANqVGQAJAAAAyJUZAAkAAAAAAAAAAAAAAMiVGQDYlBkAmuw/dQAAAAAAAgAAAAAZAAkAAADIlRkACQAAAEwSQXUAAAAAAAAAAMiVGQAJAAAAAAAAAASVGQBAMD91AAAAAAACAADIlRk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ZAMVYNHfgWhkAxVg0d9Fg1Wj+////DOQvd3LhL3fkF+IIEJc6ACgW4ghwVBkAl2xAdQAAAAAAAAAApFUZAAYAAACYVRkABgAAAAIAAAAAAAAAPBbiCEBktQw8FuIIAAAAAEBktQzAVBkABGVAdQRlQHUAAAAAAAgAAAACAAAAAAAAyFQZAJdsQHUAAAAAAAAAAP5VGQAHAAAA8FUZAAcAAAAAAAAAAAAAAPBVGQAAVRkAmuw/dQAAAAAAAgAAAAAZAAcAAADwVRkABwAAAEwSQXUAAAAAAAAAAPBVGQAHAAAAAAAAACxVGQBAMD91AAAAAAACAADwVR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B3PefjHwAAAAAY07cMSFA3AAEAAADAGLkMAAAAADg1vwwDAAAASFA3AIg8vwwAAAAAODW/DDdawV4DAAAAAgAAAAAAAABYAAAAQDH3XihUGQAoXuN0AAA3AA1c43TfW+N0UFQZAGQBAAAEZUB1BGVAdahz5ggACAAAAAIAAAAAAABwVBkAl2xAdQAAAAAAAAAApFUZAAYAAACYVRkABgAAAAAAAAAAAAAAmFUZAKhUGQCa7D91AAAAAAACAAAAABkABgAAAJhVGQAGAAAATBJBdQAAAAAAAAAAmFUZAAYAAAAAAAAA1FQZAEAwP3UAAAAAAAIAAJhVGQ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LTvT4AAAAAAAAAAIr/vT4AACRCAADIQSQAAAAkAAAActO9PgAAAAAAAAAAiv+9PgAAJEIAAMhBBAAAAHMAAAAMAAAAAAAAAA0AAAAQAAAAKQAAABkAAABSAAAAcAEAAAQAAAAQAAAABwAAAAAAAAAAAAAAvAIAAAAAAAAHAgIiUwB5AHMAdABlAG0AAAAAAAAAAAAAAAAAAAAAAAAAAAAAAAAAAAAAAAAAAAAAAAAAAAAAAAAAAAAAAAAAAAAAAAAAqAjIHJgVA6PjdH8mGV++JQFKAAAAABBAuAz4bBkARRMhACIAigFZKRlfuGsZAAAAAABgjagI+GwZACSIgBIAbBkA6SgZX1MAZQBnAG8AZQAgAFUASQAAAAAABSkZX9BsGQDhAAAAeGsZADtc0F7YUbYI4QAAAAEAAADmHJgVAAAZANpb0F4EAAAABQAAAAAAAAAAAAAAAAAAAOYcmBWEbRkANSgZXzCNsQgEAAAAYI2oCAAAAABZKBlfAAAAAAAAZQBnAG8AZQAgAFUASQAAAArEVGwZAFRsGQDhAAAA8GsZAAAAAADIHJgVAAAAAAEAAAAAAAAAFGwZAFY55HRkdgAIAAAAACUAAAAMAAAABAAAAEYAAAAoAAAAHAAAAEdESUMCAAAAAAAAAAAAAADoAAAAfAAAAAAAAAAhAAAACAAAAGIAAAAMAAAAAQAAABUAAAAMAAAABAAAABUAAAAMAAAABAAAAFEAAABo3wAAKQAAABkAAAB+AAAARgAAAAEAAAABAAAAAAAAAAAAAADnAAAAewAAAFAAAAAoAAAAeAAAAPDeAAAAAAAAIADMAOYAAAB6AAAAKAAAAOcAAAB7AAAAAQAQAAAAAAAAAAAAAAAAAAAAAAAAAAAAAAAAAN97vXfWWhlj1lo6Z757OmtzTt5//3//f/9//3//f/9//3//f/9//3//f/9//3//f/9//3//f/9//3//f/9//3//f/9//3//f/9//3//f/9/916VVlNOlFKUVtZatlq1VnROtVa1Vjln3nv/f/9/tVa1Vnxz/3//f/9//3//f/9//3//f/9//3//f/9//3//f/9//3//f/9//3//f/9//3//f/9//3//f/9//3//f/9//3//f/9//3//f/9//3//f/9//3//f/9//3//f/9//3//f/9//3//f/9//3//f/9//3/ff/9/33+fd3E1FUbff/9//3/+f/9//3//f/9//3//f/5//3//f99//3//f/9/338URjRKn3f/f7533n//f/9//3//f/9//3//f/9//3//f/9//3//f/9//3//f/9//3//f/9//3//f/9//3//fzxrNEpdb/9/33//f/9//3//f/9//3//f/9//3//f/9//3//f/9//3//f/9//3//f/9//3//f/9//3//f/9//3//f/9//3//f/9//3//f/9//3//f/9//3//f/9//3//f/9//3+9d/9/e3PwQVNO/3//f/9//3//f/9//3//fwAA/386Z/de11o5Z957/3+UVtZa/3//f/9//3//f/9//3//f/9//3//f/9//3//f/9//3//f/9//3//f/9//3//f/9//3//f/9//3//f/9//385Z7VWlVa1Vvde914YY/deWmt7b1prfHP/f/9//39zTrZaW2//f/9//3//f/9//3//f/9//3//f/9//3//f/9//3//f/9//3//f/9//3//f/9//3//f/9//3//f/9//3//f/9//3//f/9//3//f/9//3//f/9//3//f/9//3//f/9//3//f/9//3//f/9//3//f997/3/ff7laTy0+b/9//3//f/9//n//f/9//3//f/9//n//f/9/33//f/9/n3dWTpdSn3f/f/9/33v/f/5//3//f/9//3//f/9//3//f/9//3//f/9//3//f/9//3//f/9//3//f/9//3//f/9//3/YWrdWv3v/f99//3//f/9//3//f/9//3//f/9//3//f/9//3//f/9//3//f/9//3//f/9//3//f/9//3//f/9//3//f/9//3//f/9//3//f/9//3//f/9//3//f/9/3nv/f/9//3//f/9//3//f/9//3//f/9//3//f/9/AAD/f5RSc045Z757/3/ee1NO917/f/9//3//f/9//3//f/9//3//f/9//3//f/9//3//f/9//3//f/9//3//f/9//3//f/9//3//f/9//3//f/9/3nvee/9//3//f/9//3/ee/9/3nv/f/9//3/ff7ZalVZbb95//3//f/9//3//f/9//3//f/9//3//f/9//3//f/9//3//f/9//3//f/9//3//f/9//3//f/9//3//f/9//3//f/9//3//f/9//3//f/9//3//f/9//3//f/9//3//f/9//3//f/9//3//f99//3/ff99/kDXSOf9/33//f/9//n//f/9//3//f/9//3//f/9//3//f/9/nnNWTlVKf3P/f997/3//f917/3//f/9//3//f/9//3//f/9//3//f/9//3//f/9//3//f/9//3//f/9//3//f/9//3/fe/9/dU4aY/9//3//f/9//3//f/9//3//f/9//3//f/9//3//f/9//3//f/9//3//f/9//3//f/9//3//f/9//3//f/9//3//f/9//3//f/9//3//f/9//3//f/9//3//f/9//3//f99//3//f/9//3//f/9//3//f/9//38AAN5/1lq1Wr13/3//f5xzU057b/9//3/ff/9//3++e/9//3//f/9//3//f/9//3//f/9//3//f/97/3//f957/3//f/9//3//f/9//3//f/9//3//f/9//3//f/9//3//f/97/3//f997/3//f/9/lFKVUltv33++d/9/33v/f/9//3//f/9//3//f/9//3//f/9//3//f/9//3//f/9//3//f/9//3//f/9//3//f/9//3//f/9//3//f/9//3//f/9//3//f/9//3/ee/9//3//f/9//3//f/9//3//f/9//3//f/9/HGdvLfte/3//f/9//3//f957/3//f/9//3//f/9//3/fe/9/n3eXVjRK/3/ff/9/33v/f/9//nv/f/9//3//f/9//3//f/9//3//f/9//3//f957/3//f/9//3//f/9//3//f713/3//e/9/33ufc5dW/3/ff/9/33//f/9//3//f/9//3//f/9//3//f/9/vnf/f997/3//f/9//3//f/9//3//f99//3//f/9//3/ee/9/3nv/f/9//3//f/9//3//f/9//3//f/9/33v/f/9/33//f/9//3//f/9//3//f/9//3//fwAA/3//f/9//3//f997GWdSSr13/3//f/9/3nv/f/9/3nv/f/9//3//f/9/3nv/f/9//3//f/97/3//e/97/3//e/9//3//f/97/3//f957/3//fzln91q0UtZWvHPee/9//3/fe953/3//f957/3/WWnRSe2/ee/9//3//f/9//3v/e/9//3//f99//3/ff/9//3//f99//3/fe/9//3//f/9//3v/f/9//3//f997/3vee/9//3//f/9//3//f/9//3/ee/9/3nv/f/9//3//f/9/3nv/f/9/vXf/f/9//3//f79z/3/zPbE133ffe/9//3//f/9//3+9d/9//3/fe957vXf/f/9//3+4WlVO33v/f997/3//f/9//3/+e/9//3//f/9//3//f/9/33v/f/9//3//f957/3/ee/9/33u+d/9//3/ee/9//3/fd/9/33v/f997+Vpba/9//3//f/9//3//f/9//3//f/9//3//f/9/33//f/9//3//f/9//3//f/9//3//f/9//3//f/9//3//f/9//3//f/9//3//f/9//3//f953/3/ed/9//3v/f/97/3//f/9//3//f/9//3//f/9//3//f/9/AADef/9//3//f/9//3//f5xznXNaa51z/3//f/9/3ne9c753vnu+d997/3+9d997/3/ee/9//3v/e/9/3nf/f/97vXN7a51z/3//f/9//3//e3xvc0pzSrVS+F4YXzljGF/XVvhaOmPed/9/33v/f9dalVJbb99//3/ed/97/3//f/9//3v/f/9//3//f957/3//f/9//3//f9573nv/f/97/3//e/9//3//e/9//3//f/9//3//f957/3//f/9//3//f/9//3//e/9//3++d/9//3v/f/9//3//f/9//3//f/9733ffd28pd07fd/9/33f/e/9733v/f/9/3nv/f/9//3//f/9/33v5XvI9v3f/f/9//3//f/9//3v/e/9/3nv/f/9//3//e/9//3//f/9//3//f953/3//f/9//3//f/9//3//f/9/3nf/f/9//3v/f/97/38aY7dW33v/f/9//3++d/9//3//f997/3//f/9/33v/f/9//3//e/9//3//f/9//3/ee/9//3v/f/9//3//f/9733v/f/9//3/fe997/3//f/9//3//f/97/3/fd/9/33v/f/9//3/ff/9//3//f/9//3//f/9//38AAP9/3nvee/9/3nv/f3tvbC3nHOccxxjvOZxv/3trKUolKiXGGOgctlq+d641Sim9c/9/e2spIWspvnP/fzlj7zkJHQgd5xgpIRE+/3vedyohSiVSRntrnG9zSiohKSHnGCohMULXVp1z/3//f51zlVaNNUspCSFLKfA5GV/ec/9//3dzSowtKSVKJWstUkr/f/9//3//f1tr7zmtMawtaynPOe85ED7/e/9//3//f9ZWrTEYX997/3//f997ED6tMa0xzjUQPltn/3+1Us41vXP/e/9//3s6YzFClU7ed1NGEj7/d3dKTiWwMTNC/3u2UtA1/3f/e953k04PPp1vfGvPNRA6zzXxOSwln29dZzNCGV//e/93GF8xQjljlE5zSv97/3/ed/9/OmcyRlpn/3//f/97/3//f5xvc0rwPc85lVJ8b3RO1lr/e/97/3v/fxlfdUp9a31r8Dm1UnNKlE4YX/9/+F61UpVS1lYZY997/3//f/9/OWP4XrVS1la2Vhlj/39ba/he33v/f953OWP3Wt53/3//f1tr1lp0TrZWvnf/f993/3udbzlf/3v/d/9/vXP4Wltr/3//f/9//3//f/9//3//f/9//3//fwAA/3//f/9//3//f/9/WmsIIbVS91rvOecUc0b/f+cUxxRSRnROtlZba/9/jTHHGJxv/39zSscUED7/f3trayXGFGwpMUIQOqUQSyX/e/9/xhQJHddW/3sQOqUQxxTOMRA+CBnGFDE+e2vfe957Omd0TgkhxxgxQq41KiHGEO85/3f/e841CB2tNRA+zzlzTv9//3//f/9/1lbnGOcYjC1qJRE+bCnHGFpn/3//f71zbCkpIVtn/3//e/9/3ncpIQkdzjVKJSkdCB06YzJC6Bi1Uv97/3f/f1JCxxS1Tv9/CBkJFb9rsS0tHcgQzzH/d+81pgz4Vv9/emcGGQcZnW+VToYMTCVMJQsdsDE0QhM+pxARPt53/3tqKcUQOV9sKQgZfG//f/9//3vPNcYUOmP/e/9//3v/e3xrSiXnGMcYKSHHGM85CSEIHZxv/3v/f993rjEqHTtjO2PIFMYQKSGmECkhnW/nGKYQ5xjnGIQMrTFaZ/9/33sqIecYCB0IHaYUlE7fe0spxxScb/9/W2fGFCohvXP/f3RK6BzHGMcYxhQpIXNK/3v/e3RKpQw5X/97/3/ONSkhjC2+d/9//3/ff/9//3//f/9//3//f/9/AAD/f/9/3n//f/9//3//f/9/3nf/f/daCBmMKf93CBkpHd97/3/fe/9//3tLKccU33e9b0ohxxQ6X95zMT6lDBA63nP/fzlfCRlLJf93nG/HFAkddEp8awgZ5xSVShhb/3daY8YQKSGcb/97/3++dxhjKSUJIb1z/39aZ4wtKR05X/97rS3GFFpn/3//f5xz/3/ee/9//3/3XggdMD69c/933nf3WqUQjC2tMc817znGFEol3nf/f/9//3v/e+gYjC3ec/97tlLHFDE+vm/GECkd7zUQOjE+CBmmDL1v3nMqHQoZ+lJwJesUpwhbX/93EDroFBlb/3dRQoIIcUb/e5VK6RjxNdE1uE6/c1VCGlunEO81/3/2VsQMKR3/d7ZOphCuMVNGMkIQPqYQSyXfd/97/3//e/9/zjXnGM81W2e+c7ZSdEoxQggdED6UTpROdErHEEwlnWtcZ8cQbCV7a3tnWmf/e6YQSiV7a3trdEqmEK0x3nf/eyohCB1bZ3xrnW98a/9/jTHoGJxr/38RPggZzzX/f1pjCBnoGNdafGsYXwgdCB05X/9/lErnFDlf/3s5X+gYpRAJHd97/3//f/9//3//f/9//3//f/9//38AAP9//3/ee95//3//f957/3//fxhbzjHGEDE+3m8pGecUnW//e753/3//e40tSyV0ShE+hQzPNf9//3dsJegYfGf/e3tn+FoJGQkd/3f/dwgZCR0yPrZShQxLJXRK11Lfd/9/ayXGEBlf/3v/e753lFJrLegc3nf/f/9/tU7nFDE+/3utLQgZGF//f/9//3//f/9//3//f9ZaCB0xPv9//3v/f71zaymmEIwpjS3nGKYQc0red/9//3v/e/97KSGNLf9//3N0RugUETr/d4wp6BRLISodCR3HEIwp/3v/eyodChWwKQ0ZiATQLf93/3fvMegUGVtbY8YQBhW7b/9/VELIEI8puE7fd15nn2vYUscQEDq7a4ol5hTWUv9333PoFMcU6BgpIccUxhQRPt93/3v/e/97nG8IHecYWmP/f/9//3//f1trxhTGFCkdxhClDMcQdEb/e3xn6BRsJf9//3//f3trSiFKJf9/vnP/f60xxhT3Vv97CB0IGb1z/3v/f/9/vnNMKQkdfGtbZ8cUCRnfc/93ETrHFJVO33v/f/97+FoIHTJC3nNSQsYQOV/ec60tCBkpHSkh/3//f/9/33//f/9//3//f/9//3//fwAA70Fab/9//3/ee/9//3+cb2spCB2lDCkde2f/dwgZ5xToGOgYKiW/d/9/SyWmEMcUpgznFHRG/3edawkZCRn/e993xhCmEOcUKR3/d95zxhDnFJRK8DWlDPA5lEpzRnRKMj6tLcYQ91b/f/97nXNTSugcKSH/e/93/3d7Z+cU7zX/e84x5xgqIYwtSymcc/9//3//f/9/GF8JHVJC/3f/e/97/3/PNSkhfGv/e2spCB18a/97/3v/e/9//3voGAgdjSmNKQkZhQgZW/971lKmDLVO/38QOsYUtk7/f95zCRnIDCwZiATKEDtb/3P/dxA2xxAIFaUI5hBRQv97/3N1RsgQChluJdE1uE7/d/hWxQzFDEkdpAyLJd9z/3u+b/A5CR0ZX95zbCnHFBlf/3//e/97/397a+cYKSH/e/93/3/ed/9/3nesLQgdWmO9b4wp6BRbY/93W2PoFEshvm//e/97vXMIGUol/3//f993lU7nGHNG/3spHccUtlK2UhlfvnP/fyoh6BiNLQgZ5xRzRv93/3fvNccU+Fr/f/97/3udbwgdKR3/e1JC5xBaY3tj5xStLUohKSH/e/9//3//f/9//3//f/9//3//f/9/AAB0Ujln/3//f/9//39aa2sp5xhKJbVS/3/+d95zKR0IGZVOlVKVUv9//3tLJQohOmNbY0sl6BgZX/93CRkJGd5z/396a3tremuba/97/nfGFEol/ncYW6UMzzW+c3tnnGt7Z60tphAZX/9//3u9c7VSKiEIHd5z/3v/f9ZW5xjvOf9/jS3HGI0x8D2uNb5z/3v/f/9//3/XVgkhMkL/f/9//3//e1tnxxSUTntrphCuMf9//3v/f/9//3v/ewgdCR2uLUslhgxTRv9//3u+c+gYrjH/fyghBx29c/9/33cLISsZKxnxMegQChW/b/978TXnFKwpckIIGccQGlv/d3RGCRnoFEwhKx3XUv9zOF+kDCgdMDqNKYYIdUb/e/979lboGHRK33cJGUsl/3v/e/9733v/f1pn5xgpId5z/3v/e/9//3/+d3NKCBnWUp1rxxBsJd9z/3tcY+kYChl+a/97/3+8bwcZiyn/e/97/3+VTgkdMkL/e0slphDGEOgUxhCdb/9/SiWlEIwpayWECK0p/nP/e4wp5xRaY/9//3//f71ziykpHf97lErGDFlf7zHmEFlfSSEIHf9//3//f/9//3//f/9//3//f/9//38AALZWfG//f/9//3+9c5VSxxhKJbxv/3ved/97/ncpHSkh/3++c/9//3//e641xxSdb/9/lU6mEFNG/3sROqYMtU7fd/97/3//f5xv/3+9c+YYCB3/e5xrCBkqIb5v/3vfd75zKiHHFJxv/3v/d3tn91rnGAkd3XP/f71zDzrFEHNK/3uNMegcW2v/f/9//3//f/9//3//f9daKiF0Tv973nf/f/9/nG9rKc41lE7nGNZW/3//f/9//3ved/9/CB2uNf9733dsKSkdfGv/f/977zVKIZRO5hQPPt53/3//fwodhwy3Tv97MTrHDPlWv2/QMcYQN1v/e/dSxwzQMf97lkqnEJVO/387Y/93/3v2VgYZMD7/e31rCx0rId5z/nvcdwcZjSmVTucU8D3/f/9//3//f/9/e2sJHQkde2v/e/9//nvdc/9/nGvoGBA6dEbHEJVG/3f/ezpfyBTqGPte/3vfd7xzKSFKJd53/3v/ezE+pQzWUt5zSyEJGVtjnW/ec/9/3ndKJSkhnGv+c3JCxQyTRv937zUHFfda/3/ed/57e2vGEGsl/3sQNgcV1k4IFYwl3m+MKWol/nv+e/9//3//f/9//3//f/9//3//fwAA1146Z757vXf/fxljc04JIQkh91paZzFCnG//e+cUCB0YX/ZaOWecc/9/SSXmGNZWlE6LLeYUtE7/fzhfSSHnFFJGGWP4Xs85rTH/e/9/5xgIHXtr33fwOaYQrjH5WltjrjGlEPA53nf/f/97GF+1UgkdKSFaZ1pnUkYHGWspvXP/f6wx5hj2WntvnHOcc/9//3//f/9/tVbnHFFG/3//f/9//3//fzBC5hjnGAcdm2//f/9//3//e/9//38IHYwtnW86Z0slxhScb/97/3vXVuYYKSHFFNZW/3vfe/97KyErIflavW+LKaUMGVv/exE65xTVUptrtE7oGK8x/3/xOQodM0bfe1tn/3v/e7RS5RRRQr5zO2PpGAod33v/f/9/MELnGGsp5xg5Z/9//3//f/9/33v/f885phTvOb1v3nebb9ZW/3//f40tCR1LIaYMfGf/d/97O2MKHQsh2lr/f/9/nG8pIWsp/3v/e1pjKR1KIb1v/3spHSkdvW//d/97/3//e2wp5xi9b/931lKlDFJC/3v3VuYUzjWcb/9//39TRscUdEb/e1NC6BBLIaYIOlv/d0wlCR3/f/9//3//f/9//3//f/9//3//f/9/AAAZZ9de117XXhhjU0q2VtZaKiWmFKYQ5xgYX997KiHHFKUU5hyDEHNO/39qKcUUpBDmGMUUDzr+d/9//3v2WqwtpxTIGKcUCiERPv9/fG/HFOkcET5USnRKKyWnEKcQpxCFDK0xGWPfd/9//3/XWtdW6ByFDMcYpRDHGIwt1lb/f/9/7jnGGMUYpRTmGA8+vXf+e/9//3/VVuYYD0K8d/9//nv/f/9/GGMHHQcdrDH/e/9//3//f/9//3/ddwcdCB3nHOcYxhSuNb1z/3v/f71zKSHnGAgde2v/e/9/v3MKHacQKyEIGaUQaymdb/97zzXoGAgdBx2kEOcY11b/e7A1yRjpHAkhphRrLf97F1/GFMcUSyXoGMgYET7/f917/nv3XuccxRRrLd57/3//f/9/33//f/9/OmdrKcYUKSFsLekcrzXfd1tnsDWoFKcQCh07Y/9//3s8Z6gU6yC5Vv9//3/fdwkdCR2NLWwpxxSlEJRK/3//eykh5xTONc4x7zXXWv97bCnoGM81rS3nFOcU91b/e95zzzXGFI0x7zmNMccYKiE6Y/9/U0LpGAkZri3fc/9/bClLJd97/3//f/9//3//f/9//3//f/9//38AAHxzOWecczlntlqVUr53/3+dcxljGV++c/9/v3e+d3trfG+cc3tvvXf/f5tvnHN7a1premv/f/97/3v/e/9/3nc7Z7dW2V5ca997/3//f1tnnW99bxlfGmP5WpZOVEbQOTJGGWP/f/9//3/fd5ZSU0YZY/leOmP5Xn1v33v/f997/38YY1pn1loYX7VWWmf/f/9//3//f5xz1lZ7a/9//3//f/97/3//e7ZW1lZaZ/9//3//f/9//3//f/9/11p0TrVWtlYZY51z/3//f/9/33f4WnVO+Vr/f/9//3scYwsdVEYzRjJG1lacb/9//3/4WjNGEkKUUnNOWmv/f59zsTUTRhFCMkbvPXJK/3+bb+89MkYyRjJG917ee/9//3//f997VEoRQrZW/3//f/9//3//f/9//n/ee3tvc0qMMWwt8kE9a99/sjl3UtM98j3SObE12Vr/f19vcDFPKVhOn3fff9978T2OMW0tjS0yQnxr/3//f/9/MULPNWwpjC2MLfhe33vwPY0tjjFsKa8x+Fb/f/9//3+ec1NKbC0qJegcrTE6Z/9/3nPXVkslSiFaY/9/3nfPOc41/3//f95/vXv/f/9//3//f/9//3//fwAAtlr4Yv9/W2+VVhlnvnvfe/9//3/fe/9//3/fe/9//3/ff99733//f997/3//f79333v/f/9//3v/f/9/33vfd997n3Ofc31vnnOec31v2Fa3Vjtn+V75WpZSl1JUSjRG0TkTQrdWO2caYxtjl1Y0Rjxnv3ffe793n3e/d99//3//f/9//3/fe997/3/fe/9//3v/e997/3+/d/9//3+/d/9//3/fe/9/33v/f/9//3//f/9/33v/f997/3//f997vnf/f99//3//f/9/33v/f/9//3v6Wvxev3e/c/M50jX/f/9/33v/f/9/3nv/f/9/33v/f/9/3Xv+f/9/21oVRr97/3//f5tz/n/+f957/3/fe/9/3nv/f/9/3Xv/f99//3//f99733//f/9//3//f/9/33vfe/9/v3f/f/9/33+/e/9/mVZPLb97/3/ff/9/VUrSPZ93/3+/e1dOVk7/f997/3/fe/9//3//f997/3//f997/3//e953/3//f/9/nnf/f753/3/fe997/3//f953/3v/e/9//3//f713/3//f/9733v/f/9//3v/e/9//3v/f957vXf/f/9//3//f/9//3//f/9//3//f/9/AAD3Xtde/3/WWvhivXf/f/9/33/fe/9/33v/f/9/33v/f/9/33+fe797P2vcXv1i/WK7WjdGWEr1PdQ51D3UPbI1kDVvMbA1jjGPMW4xjjFtMY4xjTGvNdA50DnxPdA58T3zQbI59UHTPZE1kTWSNXAtsjmzObM5szn1QdM5sznUOdU99UEXRjhKWE6bVptWelK8Wt1e/mI/a19vn3efd997v3vfe99//3//f99//3/ff/9//3//f/9//3/fe/9//3//f/9//3//f/9/33vfe/9//39cZ5ExcS0/Z19ncCm5Ut97/3//f/9//3/+e/9//3//f/9//3/+f/5/3nu6WjdKVk6ed/9/WWv+f/57/3/fe/9//3//f/5//n//f/9//3/fe/9//3//f/9//3//f/9//3/ff/9/X2+aVt1ef3O/f99/v3vyQbhW/3/ff997/3//f3ROlVLfe/9/M0YzSv9//3//f/9/vXf/f/5//3//f/9//nv/f/9//3//f/9/3nv/f/9//3//f/9//3//f713/3//f/9/3nv/f/9//3/ef/9//3//f/9//3//e/97/3//f/9//3//f/9//3//f95//3//f/9//3//f/9//38AAPdelFacc1NOW2//f/9//3//f/9/33/fe31v+V5UStE9cDGSNXE1kjn0QTdKFkZ4UppWu1r9Yl9rHmd/cz9rn3efd997v3fff997/399b1xvVE51Tjpn/3/fe/9/v3v/f/9/v3vff99/339ea1ZOulqfd797X29fa19vHWfbXh5n3Fq8WppWmlZYTjhKN0oXRrQ5FkazNZM1kjGSNTApkjWQMdI9sTXSPRRCFEY1SndSd06ZVrlauVo9a39zXmufd79733vfe/9//3//f/9/33vfe9tae06cUhpC+DlSJZ9v33f/f/9/33v/f/9/33v/f/9/33//f/9/3Xv/f3lOm1b0QZ93/3//f713/3//f99733v/f/9//3+9d/9/v3v/f/9/33vfe/9//3//f/9//3/ff/9/3V5SLZU1dTGXNV9zv3vfe5Axn3O/e/9/33v/f997nnMSQt97v3c0RrhW/3//f/5//n//f/5//3/de/9//n//f/9//3//f/9//3//f95//3/ff/9//n//f957/3//f/9//n//f/5/3n//f/9//3//f/9//3//f/9//3//f/9//3//f/9/3n//f/9//3//f/9//3//f/9//3//fwAA92K1WpRW92Lef/9//3//f/9//3/ff31zW2s7Z31vnnPff99//3//f/9//3//f/9//3//f/9//3//f/9//3//f/9/33v/f/9//3/ff/9/33v/f7ZWU0q2Vnxz/3//f/9//3/+f/9//3//f/de1lq1Vv9//3//f/9//3//f/9//3//f/9//3//f/9//3//f/9//3//f/9/33/fe793nnN+b59zf28+a/ti2l6YVndSNUpWThVG9EGyObE5kDWQNZA1kDWRNdQ99kE4TlhOeVJ5UptW+UU9Sl9OvDUXJfw9P2efc997/3+fd997/3/fez9nn3P/f/9/33v/f/9/v1o8StU9X2v/f993/3//e79zm044RnlOv3ffe/97/3+/d9ta2lq/c997/3/fd/9//3/fe/9/f2+1NVtKX29+UnYxdzF9UvhBczFZSj9nf2+fc99/33/ff1hKf3PffxZC3Frfe/9//3//f/5//3//f/9//3//f/9//3//f/9//3//f/9//3//f/9//3//f/9//3//f/9//3//f/9//3//f/9//3//f/5//3//f/9//3//f/9//3//f/9//n//f/5//n/+f/9//3//f/9//3//f/9/AAD3YnNSlVadd/9//3//f/9//3//f/9//3/ff/9//3//f99//3//f/9//3//f/9//3//f/9//3//f/9//3//f/9//3//f/9//3/ff513tlb4XnxznXPffxlnlVZaa513/3//f/9//n//f/5/1VqTUllr/n//f/9//3//f/9//3//f/9//3//f/9//3//f/9//3//f/9//3//f/9//3//f/9//3//f/9//3//f/9//3//f99//3/ff99/v3u/d59zn3Nebz9vH2v+ZpxaelY3TjdK90UzKXkxvDkYJRclFSFVKXMtci3WORlGF0IWQlEpUil1Mdg9vVp/b/5if3PfXrk5lTEfY9xan29ZSj9j+DmWMfk91jWTLf1e33dfa3MtlDHVObQ1m1Lfe59zP2d6TjhG1jnWNTIllTFTKZUxtzU0KVYt2T0zJbY5USlQKVEpkjEXQrxWnFZfa7939z3dWv9//3//f/9//3//f/9//n//f/9//3//f/9//3//f/9//3//f/9//3//f/9//3//f/9//3//f/9//3//f/9//3//f/5//n/+f/9//n//f/5//3/+f/5//n/+f/5//n/+f/9//n//f/9//3//f/9//38AAFpvlFIYY/9//3/ee/9/33//f/9//3//f/9//3//f/9//3//f/9//3//f/9//3//f/9//3//f/9//3//f/9//3//f/9//3//f/9/nXOVVlFKc07vPfdeGGO2WpRSc046a713/3//f/9/vXeVVpVW33v/f/9//3//f/9//3//f/9//3//f/9//3//f/9//3//f/9//3//f/9//3//f/9//3//f/9//3//f/9//3//f99//3//f/9//3//f/9//3/fe/9/33//f/9//3//f/9//3//f7ta314/a9s9NCG1MTlCOUa1NTMpGkJ8UnMtGEI6Rtc5dC1ULZUx1z11LVYt8yDxHDIl+D2VMVQpMyGXLfs9n1K/UpYxER3/XhlCtzX/Yh9j2j1VKVUttzW3NZUxW0rfWpQxOEa/d793v3P/f19r+T08RhpC33v/e793f28eY1lKtTV0MTIlfE74Pf9e/3v/f/9//3//f/9/3nv/f/9//3//f/9//3//f/9//3//f/9//3//f/9//3//f/9//3//f95//3//f/9//3//f/9//3//f/9//3//f/9//3//f/9//3//f/9//3/+f/9//3//f/9//3//f/9//3//fwAA/3/ee99//3//f/9//3//f/9//3//f/9//3//f/9//3//f/9//3//f/9//3//f/9//3//f/9//3//f/9//3//f/9//3/ee/9//3//f/9/vXfeexhn1l61WrVa116UUtdeGWP/f99//3/5YrZW11r/f/9//3//f/9//3//f/9//3//f/9//3//f/9//3//f/9//3//f/9//3//f/9//3//f/9//3//f/9//3//f/9//3//f/9//3//f/9//3//f/9//n//f/9//3/ff/9/3X/+f99/2146Sh9nlzEyIThC/3v/e19rGEY5Rp1WWkrfe/9733ufc3tOlDEZQnUxG0bfWvg9ESEyJVQldi01JRQddylWKdg1dSlTJTMlEiEUJfIcFCU1KRMlNCWXMRpC+T1bSjpGci0WPttWuVK5VtlaulbYOZgxtzVfa19nP2c/Z19nn3Nfa99e+D2WMRIhtjG8Ur9333vfe99733v/f/9733v/f/9/33//f/9//3/ff/9/33vff997/3//f/9//3//f/9//3//f/9/33/ff79733vff/9/33vff99//3/ff/9//3//f/9//3/ff/9//3//f/9//3//f/9//3//f/9/AAD/f/9//3/ee/9//3//f/9//3//f/9//3//f/9//3//f/9//3//f/9//3//f/9//3//f/9//3//f/9//3//f/9//3//f/9//385Z5NSvHf+f/9//3//f717vXdbbxlnlVZaa997/3//f7ZWllZba/9//3//f/9//3//f/9//3//f/9//3//f/9//3//f/9//3//f/9//3//f/9//3//f/9//3/+f/9//n//f/9//3//f/9//3//f/5//3//f/9//3/+f/5//3//f/9//3/+f/5//39eb/hF+kETJRg+NkK/b/9/33ufc/Q9sjU+Z/9//3v/f/9//3+6VtQ5N0b/f997/3+8VrU1ljHxGDQhEh0zJXQplS10KXQplS0SIX1S31ofZx9jH2e8VpQ1lTG9VhhC9z1yLThG1DnSOdI58z3UPdk98xxVLbU1ci1xLbI1kzG0NZUxlzU0KXYxEiF1LTMlljG4OflB2D22OZQxtTW0ORdGF0IXRhdGGEYXRhhGF0Y4ShdGOEo4SllOWE5ZTjhOF0YWRhZG9kH2QfVB9UHUPfQ91D30QdQ99EHUPfVB9UH1QRVCNkpXSplWulr8YhtjnXO9d/9//3//f/9//38AAP9//3//f/9//3//f/9//3/ee/9//3//f/9//3//f/9//3//f/9//3//f/9//3//f/9//3//f/9//3//f/9//3//f/9//3//f3pvlFJyTrx3vXv/f95//3//f997/3//f997/3//f99/dFKVUpxz/3//f/9//3//f/9//3//f/9//3//f/9//3//f/9//3//f/9//3//f/9//3//f/9//3//f/9//3//f/9//3/+f/9//n//f/9//3//f/9//3/+f/1//n//f/9//3//f/1//n//f593Wk52MRMlX2dXRt9zvnP/f/9/HGNPKX9v/3v/f9x3/n//f39vUCl5Uv9/33vfd/9/33tfZ7Y1UylbSr1WvFKbUn9v33cfY1Ipf2/fe/9//3/fe997mlY3Rr93/38/Z/Y9f2//f/9//3/fe793f3O4OZ1SX2ufc793f29faz9nH2f/YvlB2D3XOf9evlYbQngxFCV3MRpCfVKdUr1aek57UnpSmlJ6UppSelKbVllOek5aTnpSelJ6UnpSelKbWrxavFrdXt1e/mL+Yh5nPmdfa19rX28+az9rX29/c39zf3Nfb39vXmtea15rfm+dc957/3//f/9//3//fwAA/3//f/9//3//f/9//3//f/9//3//f/9//3//f/9//3//f/9//3//f/9//3//f/9//3//f/9//3//f/9//3//f/9/3nv/f/9//385Z1FGk057b/9//3/ff/9//3//f/9//3//f/9/Wmu1VrVW/3//f/9//3//f/9//3//f/9//3//f/9//3//f/9//3//f/9//3//f/9//3//f/9//3//f/9//3//f/9//3//f/9//3//f/9//3//f/9//3//f/9//3//f/9//3//f/9//3/+f/9/3399VncxmDWfc5pSfmv/e/9/33+/e7Q5Hmf/f/9//3//f99/H2e2PZxWv3v/f/97/3//f993WUpxKZ9v/3v/e/9733f/e19rkTFea/9/33v/f/9//3/fe5hSHmffe9xa1Dn/f/9//3//f/9//3//f7U1mlL/f/9//3//f/9//3/ff797OEYXQrxW/3+fb51S2DlTKZQxvFafc/9/33v/f/9//3//f/9//3//f/9//3//f/9//3//f/9//3//f/9//3//f/9//3//f/9//3//f/9//3//f/9//3//f/9//3//f/9//3//f/9//3//f/9//3//f/9//3//f/9/AAD/f/9//3//f957/3//f957/3//f/9//3//f/9//3//f/9//3//f/9//3//f/9//3//f/9//3//f/9//3//f/9//3//f/9//3//f/9/nHO0VlFKWm//f/9//3//f99//3//f/9/3nu1VrRWF2P/f/9//3//f/9//3//f/9//n//f/9//3//f/9//3//f/9//3//f/9//3//f/9//3//f/9//3//f/9//3//f/9//3//f/9//3//f/9//3//f/9//3//f/9//3//f/9//3//f/9/33/ff7g9Ni0aRr97/V5WSv9/v3f/f19vkzU/a/9/33v/f/9//3+8WtZBm1Z/c/9//3/+e/9//39fZy8l33f/e/97/3//e/9/X2suJX9r/3//f/9//3//f997G2c9Z793u1YWRv9//3//f/9/vnv/f9979T1XSv9/3nv/f/9//n//f997X29XStU9f2+/d9pWkS0eY793u1aRMdM5G1//f/9//3//f/9//n//f/5//3//f/9//3v/f/9//3//f/9//3//f/9//3//f/9//3//f/9//3//f/9//3//f/9//3//f/9//3//f/9//3/+f/9//3//f/9//3//f/9//38AAP9//3//f/9//3//f/9//3//f/9//3//f/9//3//f/9//3//f/9//3//f/9//3//f/9//3//f/9//3//f/9//3//f/9//3//f/9//385Z7Za92JzThhj/3//f997/3//f/9//3+cc7ValFZ7b/9//n//f/9//3//f/9//3//f/9//3//f/9//3//f/9//3//f/9//3//f/9//3//f/9//3//f/9//3//f/9//3//f/9//3//f/9//3//f/9//3//f/9//n//f/9//3//f/9//3//f19vVS3aQXpSv3dfb/M9/3/fe/9/XWuyObta/3//f/9//3//fxVG2l6fc3hS/3//f/9//3//e793MSmfc997/3//e/9//3/9XrU5eU7fe/9/3n//f997/3/fe7hWPmecUnpO/3//f/9//3//f/9//3/2PfdBP2v/f/9//3//f/9//38cZ3lSOUq/dx5nLCU6Y/9//3/fe797FkZwLZlW33//f/9/3nv/f/9//3//f/9//3//f/9//3//f/9//3//f/9//3//f/9//3//f/9//3//f/9//3//f/9//3//f/9//3//f/9//3//f/9//3//f/9//3//f/9//3//fwAA/3//f/9//3//f/9//3//f/9//3//f/9//3//f/9//3//f/9//3//f/9//3//f/9//3//f/9//3//f/9//3//f/9//3+9d/9//3//f5VWlFL/fzlnlFI5Z/9//3//f/9/33//fzlntVa1Vt57/3//f/9//3//f/9//3//f/9//3//f/9//3//f/9//3//f/9//3//f/9//3//f/9//3//f/9//3//f/9//3//f/9//3//f/9//3//f/9//3//f/9//n/+f/9//3//f/9//3//f99/m1Z2MRpGmVLfe59zNUaec/9//39da9M5/GL9Yv9//3//f99/FUb5Yt97mVZfb/9//3/+f/97f3NzLd1a/3//f/9//3//f/9itzlaSvxe/3//f/9//3//f/9/GmNXShlGe1L/f/9//3//f/9//3/fe/Y9GELdXt97/3//f/9//3/fe7hWkjXeXp93cTG4Vt57/3//f/9//3/ff7pacTHTPX9z33v/f/9//3//f/9//3//f/9//3//f/9//3//f/9//3//f/9//3//f/9//3//f/9//3//f/9//3//f/9//3//f/9//3//f/9//3//f/9//3//f/9//3//f/9/AAD/f/9//3//f/9//3//f/9//3//f/9//3//f/9//3//f/9//3//f/9//3//f/9//3//f/9//3//f/9//3//f/9//3+cc5RWlFK2WhlnUkr3Xr17/397bzFKlFK9e/9/3nv/f95/915zTlpr/3//f/9//3//f/9//3//f/9//3//f/9//3//f/9//3//f/9//3//f/9//3//f/9//3//f/9//3//f/9//3//f/9//3//f/9//3//f/9//3//f/9//3/+f/9//3//f/9//3//f/9/33uTNRpGOkr8Xt97/39WSl1r/3//fzxnNko/azdK33//f/9/33/0PVxr/38dY3lS/3//f/9/33t/b5QxOEq/e/9//3//f/9/P2u2Od1aNkb/f/9/33//f/9//3//exVGtjm9Vv9//3//f/9//3//f9971Tl7UllO/3//f/9//3//f797+l6ZUp93Wk7TOb93/3/ee/9//3/fe/9//389a9M90z2fd99//3//f/9//3//f/9//3//f/9//3//f/9//3//f/9//3//f/9//3//f/9//3//f/9//3//f/9//3//f/9//3//f/9//3//f/9//3//f/9//3//f/9//38AAP9//3//f/9//3//f/9//3//f/9//3//f/9//3//f/9//3//f/9//3//f/9//3//f/9//3//f/9//3//f/9//3//f9579161VlJKc07OPZRSEEIRRpRW915zTrVWnHP/f/9/e2+UUlJKvnv/f/9//3//f/9//3//f/9//3//f/9//3//f/9//3//f/9//3//f/9//3//f/9//3//f/9//3//f/9//3//f/9//3//f/9//3//f/9//3//f/9//3//f/5//3//f/9//3//f/9//38+Z1Et3l5ZTj1n33vfe3dOGmP/f99/G2NXTr931Dmfd/9//3+/d9M9XGv/f19v9UGfd/9//3//fz9nlDEXQl9r/3//f/9//38fZ5U1P2c1Qr53/3++e/9//3//f/9//GJ0Md5e33//f/9//3//f/9/n3fVOb5aF0b/f/9//3//f/9//39+c/9/f3NyLRxj/3//f/9//3//f/9//3/ff/9/f282SpE1X2/ff/9/3nv/f/9//3//f/9//3//f/9//3//f/9//3//f/9//3//f/9//3//f/9//3//f/9//3//f/9//3//f/9//3//f/9//3//f/9//3//f/9//3//fwAA/3//f/9//3//f/9//3//f/9//3//f/9//3//f/9//3//f/9//3//f/9//3//f/9//3//f/9//3//f/9//3//f/9/3n//f/9//3/ff957vnu9d1pve28ZZ9deWmv/f/9//3/WWnNOtVb/f/9//3//f/9//3//f/9//3//f/9//3//f/9//3//f/9//3//f/9//3//f/9//3//f/9//3//f/9//3//f/9//3//f/9//3//f/9//3//f/9//3//f/9//3//f/5//3//f/9//3//f1hOlDW/d1dOn3Pfe99/mFI8Z/9//3/6XplS3383Sh1j/3//f99/0zl+b/9/338WRl5v/3//f/9/P2eUMZtWulb/f/9//3/ffz9ndDHfdxVCnXP/f/9//3//f957/3+fc5U13l7/f/9//3//f/9//3+/d7U5/2IWQv9//3//f/9//3//f/9/33/+YpM1n3P/f/9//3//f957/3//f99/33v/f39zNkqxOV5v/3//f757/3//f/9//3//f/9//3//f/9//3//f/9//3//f/9//3//f/9//3//f/9//3//f/9//3//f/9//3//f/9//3//f/9//3//f/9//3//f/9/AAD/f/9//3//f/9//3//f/9//3//f/9//3//f/9//3//f/9//3//f/9//3//f/9//3//f/9//3//f/9//3//f/9//3/ee/9//3//f/9//3//f/9//3/ee957/3//f95//397c3NOUkp7b957/3//f/9//3//f/9//3//f/9//3//f/9//3//f/9//3//f/9//3//f/9//3//f/9//3//f/9//3//f/9//3//f/9//3//f/9//3//f/9//3//f/9//3//f/9//X//f/9//3//f793cjFaTv9/dk6ec99733u5Vlxr33v/fxtjV07ff5tWeVLff/9/33/0QV1v/3//f3lS2l7/f/9//38fZ7U1H2d4Tv9//3/+f/9/H2eVNd97FD46Z/9//3//f/9//3//e997lTWcVt97/3//f/9//3//f7931j3/YjdG33//f/9//3//f/9//3/ffzdKN0bfd/9//3//f/9//3/ee/9//3//f99//3+/e1ZObzFdb99//3//f/9//3//f/9//3//f/9//3//f/9//3//f/9//3//f/9//3//f/9//3//f/9//3//f/9//3//f/9//3//f/9//3//f/9//3//f/9//38AAP9//3//f/9//3//f/9//3//f/9//3//f/9//3//f/9//3//f/9//3//f/9//3//f/9//3//f/9//3//f/9//3//f/9//3//f/9//3//f95//3//f/9//3//f/9//3//f9dec07WWt9//3//f/9//3//f/9//3//f/9//3//f/9//3//f/9//3//f/9//3//f/9//3//f/9//3//f/9//3//f/9//3//f/9//3//f/9//3//f/9//3//f/9//3//f/9//3/+f/5//3//f/9/2V5yMT9r/392Tr93/3v/f3dOnnP/f/9/PGt4Ut9/Hmc2Rv9//3//fxRCnnP/f/9/mlbaXv9//3//fz9r1jlfa1dK/3//f/9//38/a5U1/381Qjpn/n//f/9//3//f/9/v3e1NTlG/3//f/9//3//f/9/33/WPf9imlL/f957/3//f/9//3//f/9/1D2ZUv9//3//f/5//3//f/9//3//f99//3/fe/9//3+XVm8xPWfff/9//3//f/9//3//f/9//3//f/9//3//f/9//3//f/9//3//f/9//3//f/9//3//f/9//3//f/9//3//f/9//3//f/9//3//f/9//3//fwAA/3//f/9//3//f/9//3//f/9//3//f/9//3//f/9//3//f/9//3//f/9//3//f/9//3//f/9//3//f/9//3//f957/3/ee/9//3//f/9//3//f957/3//f/9//3//f513UkqUUjln/3//f/9//3//f/9//3//f/9//3//f/9//3//f/9//3//f/9//3//f/9//3//f/9//3//f/9//3//f/9//3//f/9//3//f/9//3//f/9//3//f/9//3//f/9//3//f/5//n/fe/9/v3s1RrI1/3+/e5dSnXP/f997FEKec/9/33t+c3hS/38+ZzVG/3//f997NUaec/9/v3e6Wtpe/3//f/97P2cYQh9jeE7/f/9//3//fx9nlTX/f5hOOmf/f/9//3//f997/3+/d5Qx9z3fe/9//3//f/9//3/fe/dB/179Xv9//3//f/9//3//f99/n3NQLT5rv3f/f/5//3//f/9//3//f/9//3//f/9/33//f997l1aRNdte/3//f/9//3//f/9//3//f/9//3//f/9//3//f/9//3//f/9//3//f/9//3//f/9//3//f/9//3//f/9//3//f/9//3//f/9//3//f/9/AAD/f/9//3//f/9//3//f/9//3//f/9//3//f/9//3//f/9//3//f/9//3//f/9//3//f99//3//f/9//3/ee957/3//f/9//3/ff/9//3//f/9//3//f/9/33//f/9/9161VpRS/3//f/9//3//f/9//3//f/9//3//f/9//3//f/9//3//f/9//3//f/9//3//f/9//3//f/9//3//f/9//3//f/9//3//f/9//3//f/9//3//f/9//3//f/9//3//f/9//n/+f/9//3+fc3Atulr/f997dk7fe/9/f28UQv9//3//f1xruFb/f39z0jn/f/9//380Rt97/3//f3hSPWvff/9/33s/Z/dBP2tXTv9//3//f/9/n3fWOd93d06dc/9//3//f/9//3//f793lTVaTv9//3//f/9//3//f99/F0a9WrtW/3//f/9//3//f/9//39da5I1n3P/e/9//3//f/9//3//f/9//3//f/9//3//f/9//3+/e9pecDE8a/9//3//f/9/33//f/9//3//f/9//3//f/9//3//f/9//3//f/9//3//f/9//3//f/9//3//f/9//3//f/9//3//f/9//3//f/9//38AAP9//3//f/9//3//f/9//3//f/9//3//f/9//3//f/9//3//f/9//3//f/9//3//f95//3/ff/9/3nsZZ1JKlFK1VjlnWmvee/9//3//f/9//3//f/9//3//f/9/vXe1VrVWWmvff/9//3//f/9//3//f/9//3//f/9//3//f/9//3//f/9//3//f/9//3//f/9//3//f/9//3//f/9//3//f/9//3//f/9//3//f/9//3//f/9//3//f/9//3//f99//3/+f/9/33v/f5pWcTFda/9//3+YUt97/38cY1ZK/3//f/9/fG+4Vt9/f3M0Rt97/3//f1VKvnf/f99/mVZ/c/9//3//fx5jOUbdWplS/3//f/5//39/c9Y5v3eYUp1z/3//f/9//3//f/9/n3OVNXtS/3//f/9//3//f/9/v3cXRnpO/V7/f/9//n//f/9//3//f11rcDGfd/97/3//f/9//3//f/9//3//f/9//3//f/9//3//f/9/f3PaWo8xXWv/f/9/33//f/9//3//f/9//3//f/9//3//f/9//3//f/9//3//f/9//3//f/9//3//f/9//3//f/9//3//f/9//3//f/9//3//fwAA/3//f/9//3//f/9//3//f/9//3//f/9//3//f/9//3//f/9//3//f/9//3//f/9//3//f/9//38YY1JKtlrWXhhjtVZzTjln/3//f957/3//f/9//3//f/9//385Z5RS1l7/f/9//3//f/9//3//f/9//3//f/9//3//f/9//3//f/9//3//f/9//3//f/9//3//f/9//3//f/9//3//f/9//3//f/9//3//f/9//3//f/9//3//f/9//3//f/9//3//f/9//3//f99/1D3UPf9//3//f7lW/3v/f7hWuVb/f/9//39cb/pe33t/b5hW/3//f/9/dk6+d/9/33u5Vt9//3//f/9/HmN7TnpO/F7/f/9//3//f5939z3fd5hS33//f/9//3//f/9//39fb7Y5nFb/f/9//3//f/9//3+/dxdGOUo/Z/9//3//f/9//3//f/9/PGeRMb93/3//f/9//3//f/9//3/+f/9//3//f/9//3//f/9//3//f797dk6xOX1v/3//f/9//3//f/9//3//f/9//3//f/9//3//f/9//3//f/9//3//f/9//3//f/9//3//f/9//3//f/9//3//f/9//3//f/9/AAD/f/9//3//f/9//3//f/9//3//f/9//3//f/9//3//f/9//3//f/9//3//f/9//3//f/9//3/ee3NO1lree/9/3nvee/hitVoYY95//3//f/9//3//f/9/33/ee7VW1l45Z/9//3//f/9//3//f/9//3//f/9//3//f/9//3//f/9//3//f/9//3//f/9//3//f/9//3//f/9//3//f/9//3//f/9//3//f/9//3//f/9//3//f/9//3//f/9//3//f/9//3//f/9/X29RLdta/3//f59z2lrfe/9/FEJea/9//3/fe1xr2l7/f9teG2P/f/9/3392Tp1z/39/b7pa33//f/5//3/9Xr1WF0J/c/9//3//f/9/f3MZRl9rd0r/f/9//3//f/9//3//f15rtTm9Wv9//3//f/9//3//f793OErWPX9v/3//f/9//3//f/9//38bZ3Ax33v/f/9//3//f/9//3/+f/5//n//f/9//3//f/9/33//f/9//3//f/NB0T2/d99//3+ed/9//3//f/9//3//f/9//3//f/9//3//f/9//3//f/9//3//f/9//3//f/9//3//f/9//3//f/9//3//f/9//38AAP9//3//f/9//3//f/9//3//f/9//3//f/9//3//f/9//3//f/9//3//f/9//3//f/9//3//fzln1lqcc/9//3//f/9//386a7VWGGP/f/9//3/ee/9/3nv/fxhjtVYYY99//3//f/9//3//f/9//3//f/9//3//f/9//3//f/9//3//f/9//3//f/9//3//f/9//3//f/9//3//f/9//3//f/9//3//f/9//3//f/9//3//f/9//3//f/9//3//f/9//3//f/9//3+aVpI1n3P/f/9/n3eZUv9/fm80Rt93/3//f/9/O2f7Yv9/eE5ea/9//3//f1ZO33v/fxxjulr/f/9//3//f9xenFI4Rt9//3//f/9//39/c1tKH19XSv9//3//f/9//3//f/9/HWfWPd5e/3//f/9//3//f/9/33tYSvZBn3f/f/9//3//f/9//3//fxtjcTHfe/9//3//f/9//3//f/9//n//f/9//3//f/9//3//f/9//3//f/9/n3c0RlRK/3//f/9//3//f/9//3//f/9//3//f/9//3//f/9//3//f/9//3//f/9//3//f/9//3//f/9//3//f/9//3//f/9//3//fwAA/3//f/9//3//f/9//3//f/9//3//f/9//3//f/9//3//f/9//3//f/9//3//f/9//3//f/9/Omt0Upxz3nv/f/9/3nv/f/9/9150Upx3/3//f/9//3//f3tvtVa1Vntv/3/ee/9//3/ef/9//3//f/9//3//f/9//3//f/9//3//f/9//3//f/9//3//f/9//3//f/9//3//f/9//3//f/9//3//f/9//3//f/9//3//f/9//3//f/9//3//f/9//3/ef/9//3+/d9ZBFkbff/9//3+/d3hO/3+5VrhW/3//f/9//3/ZXvxi338WRp9333v/f797NUq/d/9/eFLcXt9//3/+f/9/mVI5RllK/3//f/9//n//fx9nfVKbUrpW/3//f/9//3/fe/9//3v8XrU5/2L/f/9//3//f/9//3+fd1hKGEbfe/9//3//f/9//3//f/9/HGdxMd97/3//f/9//3//f/9//3//f/9//3//f/9//3//f/9//3//f/9/33v/f39zsDm4Wt9//3//f/9//3//f/9//3//f/9//3//f/9//3//f/9//3//f/9//3//f/9//3//f/9//3//f/9//3//f/9//3//f/9/AAD/f/9//3//f/9//3//f/9//3//f/9//3//f/9//3//f/9//3//f/9//3//f/9//3//f95//3+9d5RS917/f/9//3//f/9//397b9de3n/ff/9//3//f/9/1lqUVjln3nv/f957/3//f/9//3//f/9//3//f/9//3//f/9//3//f/9//3//f/9//3//f/9//3//f/9//3//f/9//3//f/9//3//f/9//3//f/9//3//f/9//3//f/9//3//f/9//3//f/5//n//fz9vUzEdY99//3//f793mVJ/bxZGn3P/f/9//3//f1VKPmc/a1hOv3v/f/9/n3eyNZ93n3NYTn9v/3//f/9//3t5UtY53Vrff/9//3//f/9/vFp8UlpKX2f/f/9//3//f/9//3//f7pWtjkfY/9//3//f/9//3//f39vWEqbVv9//3//f/9//3//f/9//388Z5I1v3f/f/9//3//f/9//3//f/9//3//f/9//3//f/5//n/+f/9//3//f99//388Z7A5fXO/e/9//3//f/9//3//f/9//3//f/9//3//f/9//3//f/9//3//f/9//3//f/9//3//f/9//3//f/9//3//f/9//38AAP9//3//f/9//3//f/9//3//f/9//3//f/9//3//f/9//3//f/9//3//f/9//3//f5xz/3/ee/9/OWfWWjln3n//f/9/3nv/f7131lp7b/9//3//f95/Wm9zTlJKvXf/f/9//3//f/9//3//f/9//3//f/9//3//f/9//3//f/9//3//f/9//3//f/9//3//f/9//3//f/9//3//f/9//3//f/9//3//f/9//3//f/9//3//f/9//3//f/9//3//f/9//3/de/9/vV5SLZ93/3//f/9/PGf7XrtaFkb/f/9/33v/f99/8z0/a7taeE7ff/9//39fay8pXWteazZK/3//f/9//n//f3hS9T0/Z/9//3//f/9/338XRlpK9j2fc/9//3//f/9//3//f997mVK2PT9r/3//f/9//3//f/9/HWdXSrta/3/ff/9//3//f/9//3//fz1rcjG/d/9//3//f/9//3//f/9//3//f/9//3//f/5//n/+f/9//3//f99//3//f/9/uFrxPd9//3//f/9//3//f/9//3//f/9//3//f/9//3//f/9//3//f/9//3//f/9//3//f/9//3//f/9//3//f/9//3//fwAA/3//f/9//3//f/9//3//f/9//3//f/9//3//f/9//3//f/9//3//f/9//3//f5xzlFLWXv9//3+9dzlnUkr3Xt57/3//f/9/WmvWWr13/3//f/9/vXeUUtZaWmv/f/9//3//f/9//3//f/9//3//f/9//3//f/9//3//f/9//3//f/9//3//f/9//3//f/9//3//f/9//3//f/9//3//f/9//3//f/9//3//f/9//3//f/9//3//f/9//3//f/9//3//f/9/33u0ORhG/3//f/5//39ca5hWNUafc/9//3//f/9//384SptWFka/e/9//3//f/9/OEq7WhVGXW/fe/9//3//f997dU40Rv9//3//f/9/33//fzZKN0Z5Ut9//3//f/9/3nv/f/9/3384StZBn3f/f/9//3//f/9/33u6WhRCv3f/f/9//3//f/9//3//f99/f3NTMV9v/3//f/9//3//f/9//3//f/9//3//f/9//3//f/9//3//f/9//3//f/9/33v/f3ZSllL/f/9//3//f/9//3//f/9//3//f/9//3//f/9//3//f/9//3//f/9//3//f/9//3//f/9//3//f/9//3//f/9/AAD/f/9//3//f/9//3//f/9//3//f/9//3//f/9//3//f/9//3//f/9/3n//f/9//38YY7VWGGf/f/9/3ntaa9Za1lo5Z7VatVa1Whhj3n//f/9//38YY9Za1lr/f/9//3//f/9//3//f/9//3//f/9//3//f/9//3//f/9//3//f/9//3//f/9//3//f/9//3//f/9//3//f/9//3//f/9//3//f/9//3//f/9//3//f/9//3//f/9//3//f/9//3//f/9//3+ec3IxvFrff/9//n//f/li80EbY997/3//f/9//3/ffxZGFkbbXt9//3//f99//38eZ/VBV06/e/9/33v/f99/33/XWtda/3//f997/3//f99/mFLSOX9z33//f/9/3nv/f/9/33+fdxdGF0a/e/9//3//f/9//3//f1ZKVkrfe/9//3//f/9//3/9f/5/33+/e1MxH2f/f/9//3//f/9//3//f/9//3//f/9//3//f/9//3//f/9//3/+f/9//3//f793fnMzRp93/3//f/9//3//f/9//3//f/9//3//f/9//3//f/9//3//f/9//3//f/9//3//f/9//3//f/9//3//f/9//38AAP9//3//f/9//3//f/9//3//f/9//3//f/9//3//f/9//3//f/9//3//f/9//3//f/9/Wmu1Vhhn/3//f/9/nHMYY1pr1lq1VlprvXf/f/9//38YY9ZatVa9d95//3//f/9//3//f/9//3//f/9//3//f/9//3//f/9//3//f/9//3//f/9//3//f/9//3//f/9//3//f/9//3//f/9//3//f/9//3//f/9//3//f/9//3//f/9//3//f/9//3//f/9//3//f9lakjV/c99//3//f/9/nXO3Vv9//3//f/9//3//f/9/V05XTp93/3//f/9/33v/f797mVZda/9//n//f/9//3//f753vnf/f/9//3//f99/33s0RhNC/3/ff/9//3/ee/9//3/ff19v1T28Wt97/3//f/9//3//f/9/2locZ/9//3//f99//3//f/5//X//f99/tTm8Wv9//3//f/9//3//f/9//3//f/9//3//f/9//3//f/9//3//f/9/3Xv/f/9/33//f3ZS+mL/f/9//3//f/9//3//f/9//3//f/9//3//f/9//3//f/9//3//f/9//3//f/9//3//f/9//3//f/9//3//fwAA/3//f/9//3//f/9//3//f/9//3//f/9//3//f/9//3//f/9/3nvee713vXfee/9//3//f1pr1lpaa/9/3n//f957/3+cc757/3//f/9//397b7VWc058c957/3/ff/9//3//f/9//3//f/9//3//f/9//3//f/9//3//f/9//3//f/9//3//f/9//3//f/9//3//f/9//3//f/9//3//f/9//3//f/9//3//f/9//3//f/9//3//f/9//3//f/9//3//f997FELUPf9/33v/f957/3//f/9//3//f/9//3//f/9/339dbz1r/3//f/9//3//f/9/33vff/9//3/ee/9//3//f/9//3//f/9//3//f/9/33v/fzJGG2ffe/9//3//f/5//3//f/9/uVbUPT9r/3/ff/9//3//f/9//3+/d/9//3//f/9//3//f/9//X/+f/9//3/WQXpS/3//f/9//3//f/9//3//f/9//3//f/9//3//f/9//3//f/9//3//f/9//3//f/9/XGuWUt97/3//f/9//3//f/9//3//f/9//3//f/9//3//f/9//3//f/9//3//f/9//3//f/9//3//f/9//3//f/9/AAD/f/9//3//f/9//3//f/9//3//f/9//3//f/9//3//f/9//3/eexhjc1JzThhje2//f957/39aa9deWm//f/9//3//f/9//3//f/9//3+cc/delFYYY/9//3//f/9//3//f/9//3//f/9//3//f/9//3//f/9//3//f/9//3//f/9//3//f/9//3//f/9//3//f/9//3//f/9//3//f/9//3//f/9//3//f/9//3//f/9//3//f/9//3//f/9//3//f/9/v3twMbpa/3//f/9//3//f/9//3/fe/9//3//f/9//3//f/9//3//f/9//3//f/9//3++d/9//3//f/9//3/+f/9//n//f/9//3//f/9/3nv/f/9/nXP/f/9//3//f/9//3//f/9//38URjZKv3v/f/9//3//f/9//3//f/9//3//f/57/3//f/9//3/+f/5//3/ff1lOOEr/f/9//3//f/9//3//f/9//3//f/9//3//f/9//3//f/9//3//f/9//3/fe/9/v3v/f3ZS33v/f/9//3//f/9//3//f/9//3//f/9//3//f/9//3//f/9//3//f/9//3//f/9//3//f/9//3//f/9//38AAP9//3//f/9//3//f/9//3//f/9//3//f/9//3//f/9//385Z5RStloYY1pv914yShhjvnv/f/9/GGO1Vlpr3nv/f/9//3//f957/3+9d/dec073Xt57/3//f/9//3//f/9//3//f/9//3//f/9//3//f/9//3//f/9//3//f/9//3//f/9//3//f/9//3//f/9//3//f/9//3//f/9//3//f/9//3//f/9//3//f/9//3//f/9//3//f/9//3//f/9//38eZ3ExXm//f/9//3//f/9//3//f/9//3//f/9//3//f/9//3//f/5//3//f/9//3//f/9//3/+f/9//3//f/9//3//f/9//3//f/9//n//f/9//3//f/9//3//f/9//3//f/9//3/fe/I9+2Lff/9//3//f/9//3/+f/9/33//f/9//3//f/9//3//f/1//3//f99/u1r1Qf9//3//f/9//3//f/9//3//f/9//3//f/9//3//f/9//3//f/5//3//f/9//3//f/9/l1adc/9//3//f/9//3//f/9//3//f/9//3//f/9//3//f/9//3//f/9//3//f/9//3//f/9//3//f/9//3//fwAA/3//f/9//3//f/9//3//f/9//3//f/9//3//f/9//39aa5RS917ee/9//3//f3tvlFZ7b/9//3//fxhjtloZZ/9//3//f/9//3+9dzlnlFLXXr13/3//f957/3//f/9//3//f/9//3//f/9//3//f/9//3//f/9//3//f/9//3//f/9//3//f/9//3//f/9//3//f/9//3//f/9//3//f/9//3//f/9//3//f/9//3//f/9//3//f/9//3//f/9//3/ff1hO1D3/f/9//3//f/9//3//f/5//3//f/9//3//f/9//3/+f/5//3//f/9//3//f/9//3//f/9//3//f/9//3//f/9//3//f/9//3//f/9//n//f/9//3//f/9//3//f/9//3//f997+V6fd/9//3//f/9//3//f/9//3//f/9//3/+f/9//3//f/9//n//f/9//38/a5I1v3v/f/9//3//f/9//3//f/9//3//f/9//3//f/9//3//f/9//3//f/9//3//f/9//3+WUn1z33v/f/9//3//f/9//3//f/9//3//f/9//3//f/9//3//f/9//3//f/9//3//f/9//3//f/9//3//f/9/AAD/f/9//3//f/9//3//f/9//3//f/9//3//f/9//3//f95/114YY/9//3//f/9//397b/devXfef99//3/XXpRS3nv/f/9//3/ef1prtVbWWpxz/3//f99//3//f/9//3//f/9//3//f/9//3//f/9//3//f/9//3//f/9//3//f/9//3//f/9//3//f/9//3//f/9//3//f/9//3//f/9//3//f/9//3//f/9//3//f/9//3//f/9//3//f/9//3/ff/9/cjE4Sv9//3/+f/9//3//f/9//n/+f/9//3//f/9//3//f/5/3Xv/f957/3//f/9//3/9f/5//3//f/9//3//f/5//3//f/9//3//f/9//3//f/9//3//f/9//3/+f/9//3//f997/3/ff/9//3//f/9//3//f/9//n//f/9//3/+f/5//n//f/9//3/+f/9/33v/f19vUC1eb/9//3//f/9//3//f/9//3//f/9//3//f/9//3//f/9//3//f/9//3//f/9//3//f3VOXGvff/9//3//f/9//3//f/9//3//f/9//3//f/9//3//f/9//3//f/9//3//f/9//3//f/9//3//f/9//38AAP9//3//f/9//3//f/9//3//f/9//3/ee957WmtzTv9//3/ee9ZanXf/f957/3//f/9/nHM5Z957/3//f/9/vXv/f/9//3/eexhjUkrWWpxz/3//f/9//3//f/9//3//f/9//3//f/9//3//f/9//3//f/9//3//f/9//3//f/9//3//f/9//3//f/9//3//f/9//3//f/9//3//f/9//3//f/9//3//f/9//3//f/9//3//f/9//3//f/9//3//f/9/PWtyMT9r/3/de/9//3//f/9//3/+f/9//3//f/9//3//f/9//n/+f/9//3//f/9//3//f/5//n//f/9//3//f/9//3//f/9//3//f/9//3//f/9//3//f/9//3//f/9//3//f/9//3//f/9//3//f/9//3//f/9//3//f/9//3//f/9//n//f/9//3//f/9//n//f/9//3+yOZlW/3//f/9//3//f/9//3//f/9//3//f/9//3//f/9//3//f/9//3//f/9//3//f/9/dlKed997/3//f/9//3//f/9//3//f/9//3//f/9//3//f/9//3//f/9//3//f/9//3//f/9//3//f/9//3//fwAA/3//f/9//3//f/9//3//f957/3//fzlnUkpzTpRS/3//f/9/WmsySntz/3/ee99/3nt7bzln33//f/9//3//f/9//3/ee1prtVa1Vjlr/3//f/9//3//f/9//3//f/9//3//f/9//3//f/9//3//f/9//3//f/9//3//f/9//3//f/9//3//f/9//3//f/9//3//f/9//3//f/9//3//f/9//3//f/9//3//f/9//3//f/9//3//f/9//3//f/9/33/bXpI1n3P/f/5//3//f/9//3//f/5//n//f/9//3//f/9//3/+f/5//3//f/9//3//f/9//n/+f/9//3//f/9//3//f/9//3//f/9//3//f/9//3//f/9//3//f/9//n//f/9//3//f/9//3//f/9//3//f/9//3//f/9//3//f/9//n/+f/5//3//f/9//3//f/9//3//fzVGNkr/f/9//3//f/9//3//f/9//3//f/9//3//f/9//3//f/9//3//f/9//3/ff/9//39VTp5z/3//f/9//3//f/9//3//f/9//3//f/9//3//f/9//3//f/9//3//f/9//3//f/9//3//f/9//3//f/9/AAD/f/9//3//f/9/3nv/f/9//385Z7VWc05zTlpr/3//f/9//3//f/detVa9d/9//3//fzlr917ee/9//3//f/9//3/ee3tvtlrWWlpr/3//f/9//3//f/9//3//f/9//3//f/9//3//f/9//3//f/9//3//f/9//3//f/9//3//f/9//3//f/9//3//f/9//3//f/9//3//f/9//3//f/9//3//f/9//3//f/9//3//f/9//3//f/9//3//f/9//3/ffzdKFkbff/9//3//f/9//3//f/9//n//f/9//3//f/9//3//f/5//3//f/9//3//f/9//3/+f/9//3//f/9//3//f/9//3//f/9//3//f/9//3//f/9//3//f/9//3//f/9//3//f/9//3//f/9//3//f/9//3//f/9//3//f/9//3//f/5//3//f/9//3//f/9//3//f/9/ulrTPd9//3//f/9//3//f/9//3//f/9//3//f/9//3//f/9//3//f/9//3//f/9//3/ff1VO33v/f/9//3//f/9//3//f/9//3//f/9//3//f/9//3//f/9//3//f/9//3//f/9//3//f/9//3//f/9//38AAP9//3//f957/3//f/9//3+9d7VWc05aa713/3//f713/3//f95//3+UUtZa3nvee/9/9161Vt57/3//f/9//3/ee3tvtVq1Vjln/3//f/9//3//f/9//3//f/9//3//f/9//3//f/9//3//f/9//3//f/9//3//f/9//3//f/9//3//f/9//3//f/9//3//f/9//3//f/9//3//f/9//3//f/9//3//f/9//3//f/9//3//f/9//3//f/9//3//f593tDm5Vv9//3//f/9//3//f/9//3//f/9//3//f/9//3//f/9//3//f/9//3//f/9//3//f/9//3//f/9//3//f/9//3//f/9//3//f/9//3//f/9//3//f/9//3//f/9//3//f/9//3//f/9//3/+f/9//3//f/9//3//f/9//3//f/9//3//f/9//3//f/9//3//f/9//39eb1Atf3P/f/9//3//f/9//3//f/9//3//f/9//3//f/9//3//f/5//3//f/9//3//f1xrt1b/f/9//3//f/9//3//f/9//3//f/9//3//f/9//3//f/9//3//f/9//3//f/9//3//f/9//3//f/9//3//fwAA/3//f/9//3//f3tvnHP/f/9/OWf3Xpxz/3/ee/9//3+cc/9//3//f957lFJ7b9579161Vjln/3//f/9//3/eezlntlq1Vhhn3nv/f/9//3//f/9//3//f/9//3//f/9//3//f/9//3//f/9//3//f/9//3//f/9//3//f/9//3//f/9//3//f/9//3//f/9//3//f/9//3//f/9//3//f/9//3//f/9//3//f/9//3//f/9//3//f/9//3//f/9/P2tyMV1v/3//f/9//3//f/9//3//f/9//3//f/9//3//f/9//3//f/9//3//f/9//3//f/9//3//f/9//3//f/9//3//f/9//3//f/9//3//f/9//3//f/9//3//f/9//3//f/9//3//f/9//3/+f/9//3//f/9//3//f/9//3//f/9//3//f/9//3//f/9//3//f/9//3//f997kzXcXv9//3//f/9//3//f/9//3//f/9//3//f/9//3//f/9//3//f/9//3//f/9/2FobZ/9//3//f/9//3//f/9//3//f/9//3//f/9//3//f/9//3//f/9//3//f/9//3//f/9//3//f/9//3//f/9/AAD/f/9/nHP/f9579161Vv9//397b/dee2//f957OWf3XpRS/3//f/9//39ab/die29zThhj3nv/f/9//3/ef/hic06UUvhivXv/f/9//3//f/9//3//f/9//3//f/9//3//f/9//3//f/9//3//f/9//3//f/9//3//f/9//3//f/9//3//f/9//3//f/9//3//f/9//3//f/9//3//f/9//3//f/9//3//f/9//3//f/9//3//f/9//3//f/9//39aUrQ5v3f/f/9//3//f/9//3//f/9//3//f/9//3//f/9//3//f/9//3//f/9//3//f/9//3//f/9//3//f/9//3//f/9//3//f/9//3//f/9//3//f/9//3//f/9//3/+f/9//3//f/9//3/+f/5//n//f/9//3//f/9//3//f/9//3//f/9//3//f/9//3//f/9//3//f/9//38XShdG/3//f/9//3//f/9//3//f/9//3//f/9//3//f/9//3//f/9//3//f/9/nnOWUp5z/3//f/9//3//f/9//3//f/9//3//f/9//3//f/9//3//f/9//3//f/9//3//f/9//3//f/9//3//f/9//38AAP9/nHOUUhhj/3+9dxhjnHP/f957e2+1Vjln917WWtZaWm/ff/9//3/ef/9/GWdzTlprvXf/f/9//3+cd3tvc061Vhln3nv/f/9//3//f/9//3//f/9//3//f/9//3//f/9//3//f/9//3//f/9//3//f/9//3//f/9//3//f/9//3//f/9//3//f/9//3//f/9//3//f/9//3//f/9//3//f/9//3//f/9//3//f/9//3//f/9//3//f/9//3/fe/dBOUr/f/5//3//f/9//3//f/9//3//f/9//3//f/9//3//f/9//3//f/9//3//f/9//3//f/9//3//f/9//3//f/9//3//f/9//3//f/9//3//f/9//3//f/9//3//f/9//3//f/9//3//f/9//X/+f/5//3//f/9//3//f/9//3//f/9//3//f/9//3//f/9//3//f/9//3//fx9nkzW/d/9//3//f/9//3//f/9//3//f/9//3//f/9//3//f/9//3//f/9/33saY/pi33v/f/9//3//f/9//3//f/9//3//f/9//3//f/9//3//f/9//3//f/9//3//f/9//3//f/9//3//f/9//3//fwAAvXf/f7VWtVZaa7131lp7b/9//3//f/de1lrWWjlnvXfff/9//3//f/9//3//f5xz33//f/9//3+cc9Za1lq2Wjln3n//f/9//3//f/9//3//f/9//3//f/9//3//f/9//3//f/9//3//f/9//3//f/9//3//f/9//3//f/9//3//f/9//3//f/9//3//f/9//3//f/9//3//f/9//3//f/9//3//f/9//3//f/9//3//f/9//3//f/9//3/ff797kzXcXv9//3//f/9/33v/f/9//3//f/9//3//f/9//3//f/9//3//f/9//3//f/9//3//f/9//3//f/9//3//f/9//3//f/9//3//f/9//3//f/9//3//f/9//3//f/9//3//f/9//3//f/9//n/+f/5//3//f/9//3//f/9//3//f/9//3//f/9//3//f/9//3//f/9//3//f/9/33+RNTxnv3v/f/9//3//f/9//3//f/9//3//f/9//3//f/9//3//f/9//399c9hafW//f/9//3//f/9//3//f/9//3//f/9//3//f/9//3//f/9//3//f/9//3//f/9//3//f/9//3//f/9//3//f/9/AAB7b997GGPWWtZa/38ZZ3xv/3//f/9/fG+cc3tv/3//f/9//3+9d3xz/3//f/9//3//f/9//39bb5RSdFK1Vhln/3//f/9//3//f/9//3//f/9//3//f/9//3//f/9//3//f/9//3//f/9//3//f/9//3//f/9//3//f/9//3//f/9//3//f/9//3//f/9//3//f/9//3//f/9//3//f/9//3//f/9//3//f/9//3//f/9//3//f/5//n/+f/9//mJyMZ93/3//f/9//3//f/9//3//f/9//3//f/9//3//f/9//3//f/9//3//f/9//3//f/9//3//f/9//3//f/9//3//f/9//3//f/9//3//f/9//3//f/9//3//f/9//3//f/9//3//f/9//3//f/9//3//f/9//3//f/9//3//f/9//3//f/9//3//f/9//3//f/9//3//f/9//3/fe3dSFka/e/9/33v/f/9//3/+f/9//3//f/9//3//f/9//3//f/9//3/ff9hadVL/f/9//3//f/9//3//f/9//3//f/9//3//f/9//3//f/9//3//f/9//3//f/9//3//f/9//3//f/9//3//f/9//38AANde/3/3Xpxz+GKdd5xz1158c/9//3/ee/hetlr/f/9//3/3XnNOOmfee/9/3nv/f99/3ntaa9ZalVYYY1pr/3//f/9//3//f/9//3//f/9//3//f/9//3//f/9//3//f/9//3//f/9//3//f/9//3//f/9//3//f/9//3//f/9//3//f/9//3//f/9//3//f/9//3//f/9//3//f/9//3//f/9//3//f/9//3//f/9//3//f/9//n/9f/9/3397UrM5v3v/f/9//3//f/9//3//f/9//3//f/9//3//f/9//3//f/9//3//f/9//3//f/9//3//f/9//3//f/9//3//f/9//3//f/9//3//f/9//3//f/9//3//f/9//3//f/9//3//f/9//3//f/9//3//f/9//3//f/9//3//f/9//3//f/9//3//f/9//3//f/9//3//f/9/3nv/f/9/XGtyMT9r33//f/9//n/9f/5//n//f/9//3//f/9//3//f/9/33//fxpjEkLff/9/33v/f/9//3//f/9//3//f/9//3//f/9//3//f/9//3//f/9//3//f/9//3//f/9//3//f/9//3//f/9//3//fwAA917ee9Za33+9d1prvXcYY1tv/3//f/9/nXe2Wr13GGMZZ7VWOmv/f/9//3//f/9/3nsYYxhj1lr4Ypxz/3//f/9//3//f/9//3//f/9//3//f/9//3//f/9//3//f/9//3//f/9//3//f/9//3//f/9//3//f/9//3//f/9//3//f/9//3//f/9//3//f/9//3//f/9//3//f/9//3//f/9//3//f/9//3//f/9//3//f/9//3/+f/5//3/ff7Y9d07ff/9//3//f/9//3//f/9//3//f/9//3//f/9//3//f/9//3//f/9//3//f/9//3//f/9//3//f/9//3//f/9//3//f/9//3//f/9//3//f/9//3//f/9//3//f/9//3//f/9//3//f/9//3//f/9//3//f/9//3//f/9//3//f/9//3//f/9//3//f/9//3//f/9//3//f/9//3//f/RBeE7ff/9//3/+f/9//n//f/5//3//f/9//3//f/9//3//f55zE0Y8a/9//3//f/9//3//f/9//3//f/9//3//f/9//3//f/9//3//f/9//3//f/9//3//f/9//3//f/9//3//f/9//3//f/9/AADWWpxztlacc/9/nHMZZ5xzlVb/f/9//3//f/hiGGMYY3tvvXfff/9//3//f957WmvWWvheGGMYY99//3/fe/9//3//f/9//3//f/9//3//f/9//3//f/9//3//f/9//3//f/9//3//f/9//3//f/9//3//f/9//3//f/9//3//f/9//3//f/9//3//f/9//3//f/9//3//f/9//3//f/9//3//f/5//3//f/9//3//f/9//3//f/9//n//f39zUi37Yv9//3//f/9//3//f/9//3//f/9//3//f/9//3//f/9//3//f/9//3//f/9//3//f/9//3//f/9//3//f/9//3//f/9//3//f/9//3//f/9//3//f/9//3//f/9//3//f/9//3//f/9//3//f/9//3//f/9//3//f/9//3//f/9//3//f/9//3//f/9//3//f/9//3//f/9//3//f/9/PGexOX9z/3/ff/9//3/+f/5//3/+f/9//3//f/9//3/fe/9/VEr5Xv9//3//f/9//3//f/9//3//f/9//3//f/9//3//f/9//3//f/9//3//f/9//3//f/9//3//f/9//3//f/9//3//f/9//38AAJRSGWcYYzln/3//f1tvOmsYY957/3/ff/9/nHN8c753/3//f/9//3//f713GGO1VrVWtVa9d/9//3//f/9/3nv/f/9//3//f/9//3//f/9//3//f/9//3//f/9//3//f/9//3//f/9//3//f/9//3//f/9//3//f/9//3//f/9//3//f/9//3//f/9//3//f/9//3//f/9//3//f/9//3//f/9//3//f/9//3//f/9//3//f/9//3//f/9//mJSLZ9z/3//f/9//3//f/9//3//f/9//3//f/9//3//f/9//3//f/9//3//f/9//3//f/9//3//f/9//3//f/9//3//f/9//3//f/9//3//f/9//3//f/9//3//f/9//3//f/9//3//f/9//3//f/9//3//f/9//3//f/9//3//f/9//3//f/9//3//f/9//3//f/9//3//f/9//3//f/9//3//f/JBl1b/f/9//3/ff/9//3//f/9//3//f/9//3//f/9/l1aXVr93/3//f/9//3//f/9//3//f/9//3//f/9//3//f/9//3//f/9//3//f/9//3//f/9//3//f/9//3//f/9//3//f/9//3//fwAA117WWtZaWmv/f/9//39aaxhjGGP/f/9//3//f/9//3/ee/9//3/ee3xz+F6UUtZaGGOdc/9//3//f/9/3nv/f/9//3//f/9//3//f/9//3//f/9//3//f/9//3//f/9//3//f/9//3//f/9//3//f/9//3//f/9//3//f/9//3//f/9//3//f/9//3//f/9//3//f/9//3//f/9//3//f/9//3//f/9//3//f/9//3//f/9//3//f/9/339YTtU933v/f/9//3//f/9//3//f/9//3//f/9//3//f/9//3//f/9//3//f/9//3//f/9//3//f/9//3//f/9//3//f/9//3//f/9//3//f/9//3//f/9//3//f/9//3//f/9//3//f/9//3//f/9//3//f/9//3//f/9//3//f/9//3//f/9//3//f/9//3//f/9//3//f/9//3//f/9//3//f997XW+wNftif3P/f/9//3//f/9//3//f/9//3//f/9/+V5VTp53/3//f/9//3//f/9//3//f/9//3//f/9//3//f/9//3//f/9//3//f/9//3//f/9//3//f/9//3//f/9//3//f/9//3//f/9/AADee9Za1lpaa/9/3nv/f713lFKUUv9//3//f/9//3//f/9/vntaa7ZatVa2VvdeGGP/f99//3//f997/3//f/9//3//f/9//3//f/9//3//f/9//3//f/9//3//f/9//3//f/9//3//f/9//3//f/9//3//f/9//3//f/9//3//f/9//3//f/9//3//f/9//3//f/9//3//f/9//3//f/9//3//f/9//3//f/9//3//f/9//3//f/9//3+/e9Q9eVL/f997/3//f/9//3//f/9//3//f/9//3//f/9//3//f/9//3//f/9//3//f/9//3//f/9//3//f/9//3//f/9//3//f/9//3//f/9//3//f/9//3//f/9//3//f/9//3//f/9//3//f/9//3//f/9//3//f/9//3//f/9//3//f/9//3//f/9//3//f/9//3//f/9//3//f/9//3//f/9//3//f3dS9EF5Ul9v/3//f/9//3//f/9//3//f797XmtVTp5z/3//f/9//3//f/9//3//f/9//3//f/9//3//f/9//3//f/9//3//f/9//3//f/9//3//f/9//3//f/9//3//f/9//3//f/9//38AAP9/GWcYY/de/3//f/9/33++e713/3/fe/9//3/ee/9/e2/WWpRS1lq2WjlnvXf/f/9//3//f/9//3//f99//3//f/9//3//f/9//3//f/9//3//f/9//3//f/9//3//f/9//3//f/9//3//f/9//3//f/9//3//f/9//3//f/9//3//f/9//3//f/9//3//f/9//3//f/9//3//f/9//3//f/9//3//f/9//3//f/9//3//f/9//3/ff797cDEdZ/9/3nv/f/9//3//f/9//3//f/9//3//f/9//3//f/9//3//f/9//3//f/9//3//f/9//3//f/9//3//f/9//3//f/9//3//f/9//3//f/9//3//f/9//3//f/9//3//f/9//3//f/9//3//f/9//3//f/9//3//f/9//3//f/9//3//f/9//3//f/9//3//f/9//3//f/9//3//f/9//3//f99/338WRrQ51kEfZ99//3//f99//3//f7973F5WSl1v/3//f997/3//f/9//3//f/9//3//f/9//3//f/9//3//f/9//3//f/9//3//f/9//3//f/9//3//f/9//3//f/9//3//f/9//3//fwAA/38ZZ9ZaGGP/f/9//3//f/9//3//f/9//3//f3tv916VVrVWtlr4Xr13/3//f/9//3//f/9//3//f/9//3//f/9//3//f/9//3//f/9//3//f/9//3//f/9//3//f/9//3//f/9//3//f/9//3//f/9//3//f/9//3//f/9//3//f/9//3//f/9//3//f/9//3//f/9//3//f/9//3//f/9//3//f/9//3//f/9//3//f/9//3//f/9/ulqyNd9//3//f/9//3//f/9//3//f/9//3//f/9//3//f/9//3//f/9//3//f/9//3//f/9//3//f/9//3//f/9//3//f/9//3//f/9//3//f/9//3//f/9//3//f/9//3//f/9//3//f/9//3//f/9//3//f/9//3//f/9//3//f/9//3//f/9//3//f/9//3//f/9//3//f/9//3//f/9//3//f/9//3//f593vFqUNbQ5WE7/f797/3//fz1nFUZ4Un9z/3//f/9//3//f/9//3//f/9//3//f/9//3//f/9//3//f/9//3//f/9//3//f/9//3//f/9//3//f/9//3//f/9//3//f/9//3//f/9/AAD/f5xzOWfee/9//3//f/9//3//f/9/33taa/delVaUUlJKGGOcc99//3//f/9//3//f/9//3//f/9//3//f/9//3//f/9//3//f/9//3//f/9//3//f/9//3//f/9//3//f/9//3//f/9//3//f/9//3//f/9//3//f/9//3//f/9//3//f/9//3//f/9//3//f/9//3//f/9//3//f/9//3//f/9//3//f/9//3//f/9//3//f/9/339YTtM9/3//f/9//3//f/9//3//f/9//3//f/9//3//f/9//3//f/9//3//f/9//3//f/9//3//f/9//3//f/9//3//f/9//3//f/9//3//f/9//3//f/9//3//f/9//3//f/9//3//f/9//3//f/9//3//f/9//3//f/9//3//f/9//3//f/9//3//f/9//3//f/9//3//f/9//3//f/9//3//f/9//3//f/9//3+fd/1iWE42SlZOl1ZVTvJBNEpdb99//3//f/9//3//f/9//3//f/9//3//f/9//3//f/9//3//f/9//3//f/9//3//f/9//3//f/9//3//f/9//3//f/9//3//f/9//3//f/9//38AAP9//3//f/9//3//f/9//3//f713W2v3XrZWlVa2WrZWOWe9d/9//3//f/9//3//f/9//3//f/9//3//f/9//3//f/9//3//f/9//3//f/9//3//f/9//3//f/9//3//f/9//3//f/9//3//f/9//3//f/9//3//f/9//3//f/9//3//f/9//3//f/9//3//f/9//3//f/9//3//f/9//3//f/9//3//f/9//3//f/9//3//f/9//3/ff9Q9d1L/f/9//3//f/9//3//f/9//3//f/9//3//f/9//3//f/9//3//f/9//3//f/9//3//f/9//3//f/9//3//f/9//3//f/9//3//f/9//3//f/9//3//f/9//3//f/9//3//f/9//3//f/9//3//f/9//3//f/9//3//f/9//3//f/9//3//f/9//3//f/9//3//f/9//3//f/9//3//f/9//3//f/9//3//f/9/33+fcxtnuFq2VvheW2vfe/9//3/ff/9//3//f/9//3//f/9//3//f/9//3//f/9//3//f/9//3//f/9//3//f/9//3//f/9//3//f/9//3//f/9//3//f/9//3//f/9//3//fwAA/3//f/9//3//f/9//3/eexhjGGPWWrVWlFL3Xltv/3//f/9//3//f/9//3//f/9//3//f/9//3//f/9//3//f/9//3//f/9//3//f/9//3//f/9//3//f/9//3//f/9//3//f/9//3//f/9//3//f/9//3//f/9//3//f/9//3//f/9//3//f/9//3//f/9//3//f/9//3//f/9//3//f/9//3//f/9//3//f/9//3//f/9//3//f39zcjHaXv9//3//f/9//3//f/9//3//f/9//3//f/9//3//f/9//3//f/9//3//f/9//3//f/9//3//f/9//3//f/9//3//f/9//3//f/9//3//f/9//3//f/9//3//f/9//3//f/9//3//f/9//3//f/9//3//f/9//3//f/9//3//f/9//3//f/9//3//f/9//3//f/9//3//f/9//3//f/9//3//f/5//3//f/9//3//f/9//3//f/9//3//f/9//3//f/9//3//f/9//3//f/9//3//f/9//3//f/9//3//f/9//3//f/9//3//f/9//3//f/9//3//f/9//3//f/9//3//f/9//3//f/9//3//f/9/AAD/f/9//3++e/9/nHM5Z3NO1lq1VrZWGGOdd/9//3//f/9//3//f/9//3//f/9//3//f/9//3//f/9//3//f/9//3//f/9//3//f/9//3//f/9//3//f/9//3//f/9//3//f/9//3//f/9//3//f/9//3//f/9//3//f/9//3//f/9//3//f/9//3//f/9//3//f/9//3//f/9//3//f/9//3//f/9//3//f/9//3//f/9//3//f/9/H2dyMX5z/3//f/9//3//f/9//3//f/9//3//f/9//3//f/9//3//f/9//3//f/9//3//f/9//3//f/9//3//f/9//3//f/9//3//f/9//3//f/9//3//f/9//3//f/9//3//f/9//3//f/9//3//f/9//3//f/9//3//f/9//3//f/9//3//f/9//3//f/9//3//f/9//3//f/9//3//f/9//3//f/9//3//f/9//n//f/9//3//f/9//3//f/9//3//f/9/3Xv/f/9//3//f/9//3//f/9//3//f/9//3//f/9//3//f/9//3//f/9//3//f/9//3//f/9//3//f/9//3//f/9//3//f/9//3//f/9//38AAL133ntbbzlntVbWWnROc07XXlprvnf/f/9//3//f/9/33//f/9//3//f/9//3//f/9//3//f/9//3//f/9//3//f/9//3//f/9//3//f/9//3//f/9//3//f/9//3//f/9//3//f/9//3//f/9//3//f/9//3//f/9//3//f/9//3//f/9//3//f/9//3//f/9//3//f/9//3//f/9//3//f/9//3//f/9//3//f/9//n//f/9//39aUrQ533v/f/9//3//f/9//3//f/9//3//f/9//3//f/9//3//f/9//3//f/9//3//f/9//3//f/9//3//f/9//3//f/9//3//f/9//3//f/9//3//f/9//3//f/9//3//f/9//3//f/9//3//f/9//3//f/9//3//f/9//3//f/9//3//f/9//3//f/9//3//f/9//3//f/9//3//f/9//3//f/9//3//f/9//3//f/5//n/+f/9//3//f997/3//f/9//n//f/9//3//f/9//3//f/9//3//f/9//3//f/9//3//f/9//3//f/9//3//f/9//3//f/9//3//f/9//3//f/9//3//f/9//3//f/9//3//fwAA114YY/detlqUUvdee2+9d/9//3//f/9//3//f/9//3//f/9//3//f/9//3//f/9//3//f/9//3//f/9//3//f/9//3//f/9//3//f/9//3//f/9//3//f/9//3//f/9//3//f/9//3//f/9//3//f/9//3//f/9//3//f/9//3//f/9//3//f/9//3//f/9//3//f/9//3//f/9//3//f/9//3//f/9//3//f/9//3//f/5//3/ff/dBGEb/f/9//3//f/9//3//f/9//3//f/9//3//f/9//3//f/9//3//f/9//3//f/9//3//f/9//3//f/9//3//f/9//3//f/9//3//f/9//3//f/9//3//f/9//3//f/9//3//f/9//3//f/9//3//f/9//3//f/9//3//f/9//3//f/9//3//f/9//3//f/9//3//f/9//3//f/9//3//f/9//3//f/9//3//f/9//n/+f/9//3//f/9//3//f/9//3//f/9//3//f/9//3//f/9//3//f/9//3//f/9//3//f/9//3//f/9//3//f/9//3//f/9//3//f/9//3//f/9//3//f/9//3//f/9//3//f/9/AACVUtZaGWM6a713/3//f/9//3//f/9//3//f/9//3//f99//3//f/9//3//f/9//3//f/9//3//f/9//3//f/9//3//f/9//3//f/9//3//f/9//3//f/9//3//f/9//3//f/9//3//f/9//3//f/9//3//f/9//3//f/9//3//f/9//3//f/9//3//f/9//3//f/9//3//f/9//3//f/9//3//f/9//3//f/9//3//f/9//3//f99/lDV7Uv9//3//f/9//3//f/9//3//f/9//3//f/9//3//f/9//3//f/9//3//f/9//3//f/9//3//f/9//3//f/9//3//f/9//3//f/9//3//f/9//3//f/9//3//f/9//3//f/9//3//f/9//3//f/9//3//f/9//3//f/9//3//f/9//3//f/9//3//f/9//3//f/9//3//f/9//3//f/9//3//f/9//3//f/9//3//f/9//3//f/9//3/ff/9//3//f/9//3//f/9//3//f/9//3//f/9//3//f/9//3//f/9//3//f/9//3//f/9//3//f/9//3//f/9//3//f/9//3//f/9//3//f/9//3//f/9//38AAN573nv/f/9//3//f/9//3//f/9//3//f/9//3//f/9//3//f/9//3//f/9//3//f/9//3//f/9//3//f/9//3//f/9//3//f/9//3//f/9//3//f/9//3//f/9//3//f/9//3//f/9//3//f/9//3//f/9//3//f/9//3//f/9//3//f/9//3//f/9//3//f/9//3//f/9//3//f/9//3//f/9//3//f/9//3//f/9//3//f/9/Xm8yLX93/3/+f/9//3//f/9//3//f/9//3//f/9//3//f/9//3//f/9//3//f/9//3//f/9//3//f/9//3//f/9//3//f/9//3//f/9//3//f/9//3//f/9//3//f/9//3//f/9//3//f/9//3//f/9//3//f/9//3//f/9//3//f/9//3//f/9//3//f/9//3//f/9//3//f/9//3//f/9//3//f/9//3//f/9//3//f/9//3//f/9//3//f/9//3//f/9//3//f/9//3//f/9//3//f/9//3//f/9//3//f/9//3//f/9//3//f/9//3//f/9//3//f/9//3//f/9//3//f/9//3//f/9//3//f/9//3//fwAA/3//f/9//3//f/9//3//f/9//3//f/9//3//f/9//3//f/9//3//f/9//3//f/9//3//f/9//3//f/9//3//f/9//3//f/9//3//f/9//3//f/9//3//f/9//3//f/9//3//f/9//3//f/9//3//f/9//3//f/9//3//f/9//3//f/9//3//f/9//3//f/9//3//f/9//3//f/9//3//f/9//3//f/9//3//f/9//3//f/9//3/6XnQ1n3v/f/5//3//f/9//3//f/9//3//f/9//3//f/9//3//f/9//3//f/9//3//f/9//3//f/9//3//f/9//3//f/9//3//f/9//3//f/9//3//f/9//3//f/9//3//f/9//3//f/9//3//f/9//3//f/9//3//f/9//3//f/9//3//f/9//3//f/9//3//f/9//3//f/9//3//f/9//3//f/9//3//f/9//3//f/9//3//f/9//3//f/9//3//f/9//3//f/9//3//f/9//3//f/9//3//f/9//3//f/9//3//f/9//3//f/9//3//f/9//3//f/9//3//f/9//3//f/9//3//f/9//3//f/9//3//f/9/AAD/f/9//3//f/9//3//f/9//3//f/9//3//f/9//3//f/9//3//f/9//3//f/9//3//f/9//3//f/9//3//f/9//3//f/9//3//f/9//3//f/9//3//f/9//3//f/9//3//f/9//3//f/9//3//f/9//3//f/9//3//f/9//3//f/9//3//f/9//3//f/9//3//f/9//3//f/9//3//f/9//3//f/9//3//f/9//3//f/9//3//fxVGOUrff/9//n//f/9//3//f/9//3//f/9//3//f/9//3//f/9//3//f/9//3//f/9//3//f/9//3//f/9//3//f/9//3//f/9//3//f/9//3//f/9//3//f/9//3//f/9//3//f/9//3//f/9//3//f/9//3//f/9//3//f/9//3//f/9//3//f/9//3//f/9//3//f/9//3//f/9//3//f/9//3//f/9//3//f/9//3//f/9//3//f/9//3//f/9//3//f/9//3//f/9//3//f/9//3//f/9//3//f/9//3//f/9//3//f/9//3//f/9//3//f/9//3//f/9//3//f/9//3//f/9//3//f/9//3//f/9//38AAP9//3//f/9//3//f/9//3//f/9//3//f/9//3//f/9//3//f/9//3//f/9//3//f/9//3//f/9//3//f/9//3//f/9//3//f/9//3//f/9//3//f/9//3//f/9//3//f/9//3//f/9//3//f/9//3//f/9//3//f/9//3//f/9//3//f/9//3//f/9//3//f/9//3//f/9//3//f/9//3//f/9//3//f/9//3//f/9//3//f793kTXcXv9//3//f/9//3//f/9//3//f/9//3//f/9//3//f/9//3//f/9//3//f/9//3//f/9//3//f/9//3//f/9//3//f/9//3//f/9//3//f/9//3//f/9//3//f/9//3//f/9//3//f/9//3//f/9//3//f/9//3//f/9//3//f/9//3//f/9//3//f/9//3//f/9//3//f/9//3//f/9//3//f/9//3//f/9//3//f/9//3//f/9//3//f/9//3//f/9//3//f/9//3//f/9//3//f/9//3//f/9//3//f/9//3//f/9//3//f/9//3//f/9//3//f/9//3//f/9//3//f/9//3//f/9//3//f/9//3//fwAA/3//f/9//3//f/9//3//f/9//3//f/9//3//f/9//3//f/9//3//f/9//3//f/9//3//f/9//3//f/9//3//f/9//3//f/9//3//f/9//3//f/9//3//f/9//3//f/9//3//f/9//3//f/9//3//f/9//3//f/9//3//f/9//3//f/9//3//f/9//3//f/9//3//f/9//3//f/9//3//f/9//3//f/9//3//f/9//3//f/9/n3NQLX9z/3//f/9//3//f/9//3//f/9//3//f/9//3//f/9//3//f/9//3//f/9//3//f/9//3//f/9//3//f/9//3//f/9//3//f/9//3//f/9//3//f/9//3//f/9//3//f/9//3//f/9//3//f/9//3//f/9//3//f/9//3//f/9//3//f/9//3//f/9//3//f/9//3//f/9//3//f/9//3//f/9//3//f/9//3//f/9//3//f/9//3//f/9//3//f/9//3//f/9//3//f/9//3//f/9//3//f/9//3//f/9//3//f/9//3//f/9//3//f/9//3//f/9//3//f/9//3//f/9//3//f/9//3//f/9//3//f/9/AAD/f/9//3//f/9//3//f/9//3//f/9//3//f/9//3//f/9//3//f/9//3//f/9//3//f/9//3//f/9//3//f/9//3//f/9//3//f/9//3//f/9//3//f/9//3//f/9//3//f/9//3//f/9//3//f/9//3//f/9//3//f/9//3//f/9//3//f/9//3//f/9//3//f/9//3//f/9//3//f/9//3//f/9//3//f/9//3//f/5//3/9YpI1v3v/f/9//3//f/9//3//f/9//3//f/9//3//f/9//3//f/9//3//f/9//3//f/9//3//f/9//3//f/9//3//f/9//3//f/9//3//f/9//3//f/9//3//f/9//3//f/9//3//f/9//3//f/9//3//f/9//3//f/9//3//f/9//3//f/9//3//f/9//3//f/9//3//f/9//3//f/9//3//f/9//3//f/9//3//f/9//3//f/9//3//f/9//3//f/9//3//f/9//3//f/9//3//f/9//3//f/9//3//f/9//3//f/9//3//f/9//3//f/9//3//f/9//3//f/9//3//f/9//3//f/9//3//f/9//3//f/9//38AAP9//3//f/9//3//f/9//3//f/9//3//f/9//3//f/9//3//f/9//3//f/9//3//f/9//3//f/9//3//f/9//3//f/9//3//f/9//3//f/9//3//f/9//3//f/9//3//f/9//3//f/9//3//f/9//3//f/9//3//f/9//3//f/9//3//f/9//3//f/9//3//f/9//3//f/9//3//f/9//3//f/9//3//f/9//3//f/9//3//f5pW1T3/f/9//3//f/9//3//f/9//3//f/9//3//f/9//3//f/9//3//f/9//3//f/9//3//f/9//3//f/9//3//f/9//3//f/9//3//f/9//3//f/9//3//f/9//3//f/9//3//f/9//3//f/9//3//f/9//3//f/9//3//f/9//3//f/9//3//f/9//3//f/9//3//f/9//3//f/9//3//f/9//3//f/9//3//f/9//3//f/9//3//f/9//3//f/9//3//f/9//3//f/9//3//f/9//3//f/9//3//f/9//3//f/9//3//f/9//3//f/9//3//f/9//3//f/9//3//f/9//3//f/9//3//f/9//3//f/9//3//fwAA/3//f/9//3//f/9//3//f/9//3//f/9//3//f/9//3//f/9//3//f/9//3//f/9//3//f/9//3//f/9//3//f/9//3//f/9//3//f/9//3//f/9//3//f/9//3//f/9//3//f/9//3//f/9//3//f/9//3//f/9//3//f/9//3//f/9//3//f/9//3//f/9//3//f/9//3//f/9//3//f/9//3//f/9//3//f/9//3//f/9/F0YWRv9//3//f/9//3//f/9//3//f/9//3//f/9//3//f/9//3//f/9//3//f/9//3//f/9//3//f/9//3//f/9//3//f/9//3//f/9//3//f/9//3//f/9//3//f/9//3//f/9//3//f/9//3//f/9//3//f/9//3//f/9//3//f/9//3//f/9//3//f/9//3//f/9//3//f/9//3//f/9//3//f/9//3//f/9//3//f/9//3//f/9//3//f/9//3//f/9//3//f/9//3//f/9//3//f/9//3//f/9//3//f/9//3//f/9//3//f/9//3//f/9//3//f/9//3//f/9//3//f/9//3//f/9//3//f/9//3//f/9/AAD/f/9//3//f/9//3//f/9//3//f/9//3//f/9//3//f/9//3//f/9//3//f/9//3//f/9//3//f/9//3//f/9//3//f/9//3//f/9//3//f/9//3//f/9//3//f/9//3//f/9//3//f/9//3//f/9//3//f/9//3//f/9//3//f/9//3//f/9//3//f/9//3//f/9//3//f/9//3//f/9//3//f/9//n//f/9//3//f/9/fnOzOdxe/3//f/9//3//f/9//3//f/9//3//f/9//3//f/9//3//f/9//3//f/9//3//f/9//3//f/9//3//f/9//3//f/9//3//f/9//3//f/9//3//f/9//3//f/9//3//f/9//3//f/9//3//f/9//3//f/9//3//f/9//3//f/9//3//f/9//3//f/9//3//f/9//3//f/9//3//f/9//3//f/9//3//f/9//3//f/9//3//f/9//3//f/9//3//f/9//3//f/9//3//f/9//3//f/9//3//f/9//3//f/9//3//f/9//3//f/9//3//f/9//3//f/9//3//f/9//3//f/9//3//f/9//3//f/9//3//f/9//38AAP9//3//f/9//3//f/9//3//f/9//3//f/9//3//f/9//3//f/9//3//f/9//3//f/9//3//f/9//3//f/9//3//f/9//3//f/9//3//f/9//3//f/9//3//f/9//3//f/9//3//f/9//3//f/9//3//f/9//3//f/9//3//f/9//3//f/9//3//f/9//3//f/9//3//f/9//3//f/9//3//f/9//3//f/5//3//f/9//39db3ExX2//f/5//3//f/9//3//f/9//3//f/9//3//f/9//3//f/9//3//f/9//3//f/9//3//f/9//3//f/9//3//f/9//3//f/9//3//f/9//3//f/9//3//f/9//3//f/9//3//f/9//3//f/9//3//f/9//3//f/9//3//f/9//3//f/9//3//f/9//3//f/9//3//f/9//3//f/9//3//f/9//3//f/9//3//f/9//3//f/9//3//f/9//3//f/9//3//f/9//3//f/9//3//f/9//3//f/9//3//f/9//3//f/9//3//f/9//3//f/9//3//f/9//3//f/9//3//f/9//3//f/9//3//f/9//3//f/9//3//fwAA/3//f/9//3//f/9//3//f/9//3//f/9//3//f/9//3//f/9//3//f/9//3//f/9//3//f/9//3//f/9//3//f/9//3//f/9//3//f/9//3//f/9//3//f/9//3//f/9//3//f/9//3//f/9//3//f/9//3//f/9//3//f/9//3//f/9//3//f/9//3//f/9//3//f/9//3//f/9//3//f/9//3//f/9//3//f/9//3//f9tesjW/e/9//Xv/f/9//3//f/9//3//f/9//3//f/9//3//f/9//3//f/9//3//f/9//3//f/9//3//f/9//3//f/9//3//f/9//3//f/9//3//f/9//3//f/9//3//f/9//3//f/9//3//f/9//3//f/9//3//f/9//3//f/9//3//f/9//3//f/9//3//f/9//3//f/9//3//f/9//3//f/9//3//f/9//3//f/9//3//f/9//3//f/9//3//f/9//3//f/9//3//f/9//3//f/9//3//f/9//3//f/9//3//f/9//3//f/9//3//f/9//3//f/9//3//f/9//3//f/9//3//f/9//3//f/9//3//f/9//3//f/9/AAD/f/9//3//f/9//3//f/9//3//f/9//3//f/9//3//f/9//3//f/9//3//f/9//3//f/9//3//f/9//3//f/9//3//f/9//3//f/9//3//f/9//3//f/9//3//f/9//3//f/9//3//f/9//3//f/9//3//f/9//3//f/9//3//f/9//3//f/9//3//f/9//3//f/9//3//f/9//3//f/9//3//f/9//3/+f/9//3//f99/V070Qf9//3/+f/9//3//f/9//3//f/9//3//f/9//3//f/9//3//f/9//3//f/9//3//f/9//3//f/9//3//f/9//3//f/9//3//f/9//3//f/9//3//f/9//3//f/9//3//f/9//3//f/9//3//f/9//3//f/9//3//f/9//3//f/9//3//f/9//3//f/9//3//f/9//3//f/9//3//f/9//3//f/9//3//f/9//3//f/9//3//f/9//3//f/9//3//f/9//3//f/9//3//f/9//3//f/9//3//f/9//3//f/9//3//f/9//3//f/9//3//f/9//3//f/9//3//f/9//3//f/9//3//f/9//3//f/9//3//f/9//38AAP9//3//f/9//3//f/9//3//f/9//3//f/9//3//f/9//3//f/9//3//f/9//3//f/9//3//f/9//3//f/9//3//f/9//3//f/9//3//f/9//3//f/9//3//f/9//3//f/9//3//f/9//3//f/9//3//f/9//3//f/9//3//f/9//3//f/9//3//f/9//3//f/9//3//f/9//3//f/9//3//f/9//3//f/9//3//f/9/33+0Obla/3//f/5//3//f/9//3//f/9//3//f/9//3//f/9//3//f/9//3//f/9//3//f/9//3//f/9//3//f/9//3//f/9//3//f/9//3//f/9//3//f/9//3//f/9//3//f/9//3//f/9//3//f/9//3//f/9//3//f/9//3//f/9//3//f/9//3//f/9//3//f/9//3//f/9//3//f/9//3//f/9//3//f/9//3//f/9//3//f/9//3//f/9//3//f/9//3//f/9//3//f/9//3//f/9//3//f/9//3//f/9//3//f/9//3//f/9//3//f/9//3//f/9//3//f/9//3//f/9//3//f/9//3//f/9//3//f/9//3//fwAA/3//f/9//3//f/9//3//f/9//3//f/9//3//f/9//3//f/9//3//f/9//3//f/9//3//f/9//3//f/9//3//f/9//3//f/9//3//f/9//3//f/9//3//f/9//3//f/9//3//f/9//3//f/9//3//f/9//3//f/9//3//f/9//3//f/9//3//f/9//3//f/9//3//f/9//3//f/9//3//f/9//3//f/9//n/+f/9//39fc3M1XWv/f/9//3//f/9//3//f/9//3//f/9//3//f/9//3//f/9//3//f/9//3//f/9//3//f/9//3//f/9//3//f/9//3//f/9//3//f/9//3//f/9//3//f/9//3//f/9//3//f/9//3//f/9//3//f/9//3//f/9//3//f/9//3//f/9//3//f/9//3//f/9//3//f/9//3//f/9//3//f/9//3//f/9//3//f/9//3//f/9//3//f/9//3//f/9//3//f/9//3//f/9//3//f/9//3//f/9//3//f/9//3//f/9//3//f/9//3//f/9//3//f/9//3//f/9//3//f/9//3//f/9//3//f/9//3//f/9//3//f/9/AAD/f/9//3//f/9//3//f/9//3//f/9//3//f/9//3//f/9//3//f/9//3//f/9//3//f/9//3//f/9//3//f/9//3//f/9//3//f/9//3//f/9//3//f/9//3//f/9//3//f/9//3//f/9//3//f/9//3//f/9//3//f/9//3//f/9//3//f/9//3//f/9//3//f/9//3//f/9//3//f/9//3//f/9//3//f/5//3//f99ilDXfe/9//3//f/9//3//f/9//3//f/9//3//f/9//3//f/9//3//f/9//3//f/9//3//f/9//3//f/9//3//f/9//3//f/9//3//f/9//3//f/9//3//f/9//3//f/9//3//f/9//3//f/9//3//f/9//3//f/9//3//f/9//3//f/9//3//f/9//3//f/9//3//f/9//3//f/9//3//f/9//3//f/9//3//f/9//3//f/9//3//f/9//3//f/9//3//f/9//3//f/9//3//f/9//3//f/9//3//f/9//3//f/9//3//f/9//3//f/9//3//f/9//3//f/9//3//f/9//3//f/9//3//f/9//3//f/9//3//f/9//38AAP9//3//f/9//3//f/9//3//f/9//3//f/9//3//f/9//3//f/9//3//f/9//3//f/9//3//f/9//3//f/9//3//f/9//3//f/9//3//f/9//3//f/9//3//f/9//3//f/9//3//f/9//3//f/9//3//f/9//3//f/9//3//f/9//3//f/9//3//f/9//3//f/9//3//f/9//3//f/9//3//f/9//3//f/5//3//f/9/W1LWPd97/3//f/9//3//f/9//3//f/9//3//f/9//3//f/9//3//f/9//3//f/9//3//f/9//3//f/9//3//f/9//3//f/9//3//f/9//3//f/9//3//f/9//3//f/9//3//f/9//3//f/9//3//f/9//3//f/9//3//f/9//3//f/9//3//f/9//3//f/9//3//f/9//3//f/9//3//f/9//3//f/9//3//f/9//3//f/9//3//f/9//3//f/9//3//f/9//3//f/9//3//f/9//3//f/9//3//f/9//3//f/9//3//f/9//3//f/9//3//f/9//3//f/9//3//f/9//3//f/9//3//f/9//3//f/9//3//f/9//3//fwAA/3//f/9//3//f/9//3//f/9//3//f/9//3//f/9//3//f/9//3//f/9//3//f/9//3//f/9//3//f/9//3//f/9//3//f/9//3//f/9//3//f/9//3//f/9//3//f/9//3//f/9//3//f/9//3//f/9//3//f/9//3//f/9//3//f/9//3//f/9//3//f/9//3//f/9//3//f/9//3//f/9//3//f/5//3//f/9//3/VPZtW/3//f/9//3//f/9//3//f/9//3//f/9//3//f/9//3//f/9//3//f/9//3//f/9//3//f/9//3//f/9//3//f/9//3//f/9//3//f/9//3//f/9//3//f/9//3//f/9//3//f/9//3//f/9//3//f/9//3//f/9//3//f/9//3//f/9//3//f/9//3//f/9//3//f/9//3//f/9//3//f/9//3//f/9//3//f/9//3//f/9//3//f/9//3//f/9//3//f/9//3//f/9//3//f/9//3//f/9//3//f/9//3//f/9//3//f/9//3//f/9//3//f/9//3//f/9//3//f/9//3//f/9//3//f/9//3//f/9//3//f/9/AAD/f/9//3//f/9//3//f/9//3//f/9//3//f/9//3//f/9//3//f/9//3//f/9//3//f/9//3//f/9//3//f/9//3//f/9//3//f/9//3//f/9//3//f/9//3//f/9//3//f/9//3//f/9//3//f/9//3//f/9//3//f/9//3//f/9//3//f/9//3//f/9//3//f/9//3//f/9//3//f/9//3//f/5//n//f/9//3u/d5Ix/V7/f/9//3//f/9//3//f/9//3//f/9//3//f/9//3//f/9//3//f/9//3//f/9//3//f/9//3//f/9//3//f/9//3//f/9//3//f/9//3//f/9//3//f/9//3//f/9//3//f/9//3//f/9//3//f/9//3//f/9//3//f/9//3//f/9//3//f/9//3//f/9//3//f/9//3//f/9//3//f/9//3//f/9//3//f/9//3//f/9//3//f/9//3//f/9//3//f/9//3//f/9//3//f/9//3//f/9//3//f/9//3//f/9//3//f/9//3//f/9//3//f/9//3//f/9//3//f/9//3//f/9//3//f/9//3//f/9//3//f/9//38AAP9//3//f/9//3//f/9//3//f/9//3//f/9//3//f/9//3//f/9//3//f/9//3//f/9//3//f/9//3//f/9//3//f/9//3//f/9//3//f/9//3//f/9//3//f/9//3//f/9//3//f/9//3//f/9//3//f/9//3//f/9//3//f/9//3//f/9//3//f/9//3//f/9//3//f/9//3//f/9//3//f/9//n/+f/9//3//fz1nkjVfb/9//3//f/9//3//f/9//3//f/9//3//f/9//3//f/9//3//f/9//3//f/9//3//f/9//3//f/9//3//f/9//3//f/9//3//f/9//3//f/9//3//f/9//3//f/9//3//f/9//3//f/9//3//f/9//3//f/9//3//f/9//3//f/9//3//f/9//3//f/9//3//f/9//3//f/9//3//f/9//3//f/9//3//f/9//3//f/9//3//f/9//3//f/9//3//f/9//3//f/9//3//f/9//3//f/9//3//f/9//3//f/9//3//f/9//3//f/9//3//f/9//3//f/9//3//f/9//3//f/9//3//f/9//3//f/9//3//f/9//3//fwAA/3//f/9//3//f/9//3//f/9//3//f/9//3//f/9//3//f/9//3//f/9//3//f/9//3//f/9//3//f/9//3//f/9//3//f/9//3//f/9//3//f/9//3//f/9//3//f/9//3//f/9//3//f/9//3//f/9//3//f/9//3//f/9//3//f/9//3//f/9//3//f/9//3//f/9//3//f/9//3//f/9//3/+f/9//3//f/9/mVLTOd97/3//f/5//3//f/9//3//f/9//3//f/9//3//f/9//3//f/9//3//f/9//3//f/9//3//f/9//3//f/9//3//f/9//3//f/9//3//f/9//3//f/9//3//f/9//3//f/9//3//f/9//3//f/9//3//f/9//3//f/9//3//f/9//3//f/9//3//f/9//3//f/9//3//f/9//3//f/9//3//f/9//3//f/9//3//f/9//3//f/9//3//f/9//3//f/9//3//f/9//3//f/9//3//f/9//3//f/9//3//f/9//3//f/9//3//f/9//3//f/9//3//f/9//3//f/9//3//f/9//3//f/9//3//f/9//3//f/9//3//f/9/AAD/f/9//3//f/9//3//f/9//3//f/9//3//f/9//3//f/9//3//f/9//3//f/9//3//f/9//3//f/9//3//f/9//3//f/9//3//f/9//3//f/9//3//f/9//3//f/9//3//f/9//3//f/9//3//f/9//3//f/9//3//f/9//3//f/9//3//f/9//3//f/9//3//f/9//3//f/9//3//f/9//3//f/9//3//f/9//3/0PXdO/3//f/9//3//f/9//3//f/9//3//f/9//3//f/9//3//f/9//3//f/9//3//f/9//3//f/9//3//f/9//3//f/9//3//f/9//3//f/9//3//f/9//3//f/9//3//f/9//3//f/9//3//f/9//3//f/9//3//f/9//3//f/9//3//f/9//3//f/9//3//f/9//3//f/9//3//f/9//3//f/9//3//f/9//3//f/9//3//f/9//3//f/9//3//f/9//3//f/9//3//f/9//3//f/9//3//f/9//3//f/9//3//f/9//3//f/9//3//f/9//3//f/9//3//f/9//3//f/9//3//f/9//3//f/9//3//f/9//3//f/9//38AAP9//3//f/9//3//f/9//3//f/9//3//f/9//3//f/9//3//f/9//3//f/9//3//f/9//3//f/9//3//f/9//3//f/9//3//f/9//3//f/9//3//f/9//3//f/9//3//f/9//3//f/9//3//f/9//3//f/9//3//f/9//3//f/9//3//f/9//3//f/9//3//f/9//3//f/9//3//f/9//3//f/9//3//f/9//3+fc7E1G2P/f99//3//f/9//3//f/9//3//f/9//3//f/9//3//f/9//3//f/9//3//f/9//3//f/9//3//f/9//3//f/9//3//f/9//3//f/9//3//f/9//3//f/9//3//f/9//3//f/9//3//f/9//3//f/9//3//f/9//3//f/9//3//f/9//3//f/9//3//f/9//3//f/9//3//f/9//3//f/9//3//f/9//3//f/9//3//f/9//3//f/9//3//f/9//3//f/9//3//f/9//3//f/9//3//f/9//3//f/9//3//f/9//3//f/9//3//f/9//3//f/9//3//f/9//3//f/9//3//f/9//3//f/9//3//f/9//3//f/9//3//fwAA/3//f/9//3//f/9//3//f/9//3//f/9//3//f/9//3//f/9//3//f/9//3//f/9//3//f/9//3//f/9//3//f/9//3//f/9//3//f/9//3//f/9//3//f/9//3//f/9//3//f/9//3//f/9//3//f/9//3//f/9//3//f/9//3//f/9//3//f/9//3//f/9//3//f/9//3//f/9//3//f/9//3//f/9//3//fz1nkDG/d/97/3//f/9//3//f/9//3//f/9//3//f/9//3//f/9//3//f/9//3//f/9//3//f/9//3//f/9//3//f/9//3//f/9//3//f/9//3//f/9//3//f/9//3//f/9//3//f/9//3//f/9//3//f/9//3//f/9//3//f/9//3//f/9//3//f/9//3//f/9//3//f/9//3//f/9//3//f/9//3//f/9//3//f/9//3//f/9//3//f/9//3//f/9//3//f/9//3//f/9//3//f/9//3//f/9//3//f/9//3//f/9//3//f/9//3//f/9//3//f/9//3//f/9//3//f/9//3//f/9//3//f/9//3//f/9//3//f/9//3//f/9/AAD/f/9//3//f/9//3//f/9//3//f/9//3//f/9//3//f/9//3//f/9//3//f/9//3//f/9//3//f/9//3//f/9//3//f/9//3//f/9//3//f/9//3//f/9//3//f/9//3//f/9//3//f/9//3//f/9//3//f/9//3//f/9//3//f/9//3//f/9//3//f/9//3//f/9//3//f/9//3//f/9//3//f/9//3/fe/9/2lqRMd97/3v/f/9//3//f/9//3//f/9//3//f/9//3//f/9//3//f/9//3//f/9//3//f/9//3//f/9//3//f/9//3//f/9//3//f/9//3//f/9//3//f/9//3//f/9//3//f/9//3//f/9//3//f/9//3//f/9//3//f/9//3//f/9//3//f/9//3//f/9//3//f/9//3//f/9//3//f/9//3//f/9//3//f/9//3//f/9//3//f/9//3//f/9//3//f/9//3//f/9//3//f/9//3//f/9//3//f/9//3//f/9//3//f/9//3//f/9//3//f/9//3//f/9//3//f/9//3//f/9//3//f/9//3//f/9//3//f/9//3//f/9//38AAP9//3//f/9//3//f/9//3//f/9//3//f/9//3//f/9//3//f/9//3//f/9//3//f/9//3//f/9//3//f/9//3//f/9//3//f/9//3//f/9//3//f/9//3//f/9//3//f/9//3//f/9//3//f/9//3//f/9//3//f/9//3//f/9//3//f/9//3//f/9//3//f/9//3//f/9//3//f/9//3/+f/9//3/ff/9//3/TPXdO/3//f/9//3//f/9//3//f/9//3//f/9//3//f/9//3//f/9//3//f/9//3//f/9//3//f/9//3//f/9//3//f/9//3//f/9//3//f/9//3//f/9//3//f/9//3//f/9//3//f/9//3//f/9//3//f/9//3//f/9//3//f/9//3//f/9//3//f/9//3//f/9//3//f/9//3//f/9//3//f/9//3//f/9//3//f/9//3//f/9//3//f/9//3//f/9//3//f/9//3//f/9//3//f/9//3//f/9//3//f/9//3//f/9//3//f/9//3//f/9//3//f/9//3//f/9//3//f/9//3//f/9//3//f/9//3//f/9//3//f/9//3//fwAA/3//f/9//3//f/9//3//f/9//3//f/9//3//f/9//3//f/9//3//f/9//3//f/9//3//f/9//3//f/9//3//f/9//3//f/9//3//f/9//3//f/9//3//f/9//3//f/9//3//f/9//3//f/9//3//f/9//3//f/9//3//f/9//3//f/9//3//f/9//3//f/9//3//f/9//3//f/9//3//f/5//n//f/9//3+/d5AxPGf/f/9//3//f/9//3//f/9//3//f/9//3//f/9//3//f/9//3//f/9//3//f/9//3//f/9//3//f/9//3//f/9//3//f/9//3//f/9//3//f/9//3//f/9//3//f/9//3//f/9//3//f/9//3//f/9//3//f/9//3//f/9//3//f/9//3//f/9//3//f/9//3//f/9//3//f/9//3//f/9//3//f/9//3//f/9//3//f/9//3//f/9//3//f/9//3//f/9//3//f/9//3//f/9//3//f/9//3//f/9//3//f/9//3//f/9//3//f/9//3//f/9//3//f/9//3//f/9//3//f/9//3//f/9//3//f/9//3//f/9//3//f/9/AAD/f/9//3//f/9//3//f/9//3//f/9//3//f/9//3//f/9//3//f/9//3//f/9//3//f/9//3//f/9//3//f/9//3//f/9//3//f/9//3//f/9//3//f/9//3//f/9//3//f/9//3//f/9//3//f/9//3//f/9//3//f/9//3//f/9//3//f/9//3//f/9//3//f/9//3//f/9//3//f/9//3/ef/9//3//fzxnkDG/d/9//3//f/9//3//f/9//3//f/9//3//f/9//3//f/9//3//f/9//3//f/9//3//f/9//3//f/9//3//f/9//3//f/9//3//f/9//3//f/9//3//f/9//3//f/9//3//f/9//3//f/9//3//f/9//3//f/9//3//f/9//3//f/9//3//f/9//3//f/9//3//f/9//3//f/9//3//f/9//3//f/9//3//f/9//3//f/9//3//f/9//3//f/9//3//f/9//3//f/9//3//f/9//3//f/9//3//f/9//3//f/9//3//f/9//3//f/9//3//f/9//3//f/9//3//f/9//3//f/9//3//f/9//3//f/9//3//f/9//3//f/9//38AAP9//3//f/9//3//f/9//3//f/9//3//f/9//3//f/9//3//f/9//3//f/9//3//f/9//3//f/9//3//f/9//3//f/9//3//f/9//3//f/9//3//f/9//3//f/9//3//f/9//3//f/9//3//f/9//3//f/9//3//f/9//3//f/9//3//f/9//3//f/9//3//f/9//3//f/9//3//f/9//3/+f/9//3//f/9/mFbyPf9//3//f/9//3//f/9//3//f/9//3//f/9//3//f/9//3//f/9//3//f/9//3//f/9//3//f/9//3//f/9//3//f/9//3//f/9//3//f/9//3//f/9//3//f/9//3//f/9//3//f/9//3//f/9//3//f/9//3//f/9//3//f/9//3//f/9//3//f/9//3//f/9//3//f/9//3//f/9//3//f/9//3//f/9//3//f/9//3//f/9//3//f/9//3//f/9//3//f/9//3//f/9//3//f/9//3//f/9//3//f/9//3//f/9//3//f/9//3//f/9//3//f/9//3//f/9//3//f/9//3//f/9//3//f/9//3//f/9//3//f/9//3//fwAA/3//f/9//3//f/9//3//f/9//3//f/9//3//f/9//3//f/9//3//f/9//3//f/9//3//f/9//3//f/9//3//f/9//3//f/9//3//f/9//3//f/9//3//f/9//3//f/9//3//f/9//3//f/9//3//f/9//3//f/9//3//f/9//3//f/9//3//f/9//3//f/9//3//f/9//3//f/9//3//f/5//3//f99//3/TPZdS/3//f/9//3//f/9//3//f/9//3//f/9//3//f/9//3//f/9//3//f/9//3//f/9//3//f/9//3//f/9//3//f/9//3//f/9//3//f/9//3//f/9//3//f/9//3//f/9//3//f/9//3//f/9//3//f/9//3//f/9//3//f/9//3//f/9//3//f/9//3//f/9//3//f/9//3//f/9//3//f/9//3//f/9//3//f/9//3//f/9//3//f/9//3//f/9//3//f/9//3//f/9//3//f/9//3//f/9//3//f/9//3//f/9//3//f/9//3//f/9//3//f/9//3//f/9//3//f/9//3//f/9//3//f/9//3//f/9//3//f/9//3//f/9/AAD/f/9//3//f/9//3//f/9//3//f/9//3//f/9//3//f/9//3//f/9//3//f/9//3//f/9//3//f/9//3//f/9//3//f/9//3//f/9//3//f/9//3//f/9//3//f/9//3//f/9//3//f/9//3//f/9//3//f/9//3//f/9//3//f/9//3//f/9//3//f/9//3//f/9//3//f/9//3//f/9//n/+f997/3+/e3AtG2P/f/97/3//f/9//3//f/9//3//f/9//3//f/9//3//f/9//3//f/9//3//f/9//3//f/9//3//f/9//3//f/9//3//f/9//3//f/9//3//f/9//3//f/9//3//f/9//3//f/9//3//f/9//3//f/9//3//f/9//3//f/9//3//f/9//3//f/9//3//f/9//3//f/9//3//f/9//3//f/9//3//f/9//3//f/9//3//f/9//3//f/9//3//f/9//3//f/9//3//f/9//3//f/9//3//f/9//3//f/9//3//f/9//3//f/9//3//f/9//3//f/9//3//f/9//3//f/9//3//f/9//3//f/9//3//f/9//3//f/9//3//f/9//38AAP9//3//f/9//3//f/9//3//f/9//3//f/9//3//f/9//3//f/9//3//f/9//3//f/9//3//f/9//3//f/9//3//f/9//3//f/9//3//f/9//3//f/9//3//f/9//3//f/9//3//f/9//3//f/9//3//f/9//3//f/9//3//f/9//3//f/9//3//f/9//3//f/9//3//f/9//3//f/9//3//f/5//3//fz9rUS2/d/9//3//f/9//3//f/9//3//f/9//3//f/9//3//f/9//3//f/9//3//f/9//3//f/9//3//f/9//3//f/9//3//f/9//3//f/9//3//f/9//3//f/9//3//f/9//3//f/9//3//f/9//3//f/9//3//f/9//3//f/9//3//f/9//3//f/9//3//f/9//3//f/9//3//f/9//3//f/9//3//f/9//3//f/9//3//f/9//3//f/9//3//f/9//3//f/9//3//f/9//3//f/9//3//f/9//3//f/9//3//f/9//3//f/9//3//f/9//3//f/9//3//f/9//3//f/9//3//f/9//3//f/9//3//f/9//3//f/9//3//f/9//3//fwAA/3//f/9//3//f/9//3//f/9//3//f/9//3//f/9//3//f/9//3//f/9//3//f/9//3//f/9//3//f/9//3//f/9//3//f/9//3//f/9//3//f/9//3//f/9//3//f/9//3//f/9//3//f/9//3//f/9//3//f/9//3//f/9//3//f/9//3//f/9//3//f/9//3//f/9//3//f/9//3//f/5//3//f99/mlazOf97/3//f/9//n//f/9//3//f/9//3//f/9//3//f/9//3//f/9//3//f/9//3//f/9//3//f/9//3//f/9//3//f/9//3//f/9//3//f/9//3//f/9//3//f/9//3//f/9//3//f/9//3//f/9//3//f/9//3//f/9//3//f/9//3//f/9//3//f/9//3//f/9//3//f/9//3//f/9//3//f/9//3//f/9//3//f/9//3//f/9//3//f/9//3//f/9//3//f/9//3//f/9//3//f/9//3//f/9//3//f/9//3//f/9//3//f/9//3//f/9//3//f/9//3//f/9//3//f/9//3//f/9//3//f/9//3//f/9//3//f/9//3//f/9/AAD/f/9//3//f/9//3//f/9//3//f/9//3//f/9//3//f/9//3//f/9//3//f/9//3//f/9//3//f/9//3//f/9//3//f/9//3//f/9//3//f/9//3//f/9//3//f/9//3//f/9//3//f/9//3//f/9//3//f/9//3//f/9//3//f/9//3//f/9//3//f/9//3//f/9//3//f/9//3//f/9//3/ee/9/33vTPXhS/3//f/9//3/+f/5//3//f/9//3//f/9//3//f/9//3//f/9//3//f/9//3//f/9//3//f/9//3//f/9//3//f/9//3//f/9//3//f/9//3//f/9//3//f/9//3//f/9//3//f/9//3//f/9//3//f/9//3//f/9//3//f/9//3//f/9//3//f/9//3//f/9//3//f/9//3//f/9//3//f/9//3//f/9//3//f/9//3//f/9//3//f/9//3//f/9//3//f/9//3//f/9//3//f/9//3//f/9//3//f/9//3//f/9//3//f/9//3//f/9//3//f/9//3//f/9//3//f/9//3//f/9//3//f/9//3//f/9//3//f/9//3//f/9//38AAP9//3//f/9//3//f/9//3//f/9//3//f/9//3//f/9//3//f/9//3//f/9//3//f/9//3//f/9//3//f/9//3//f/9//3//f/9//3//f/9//3//f/9//3//f/9//3//f/9//3//f/9//3//f/9//3//f/9//3//f/9//3//f/9//3//f/9//3//f/9//3//f/9//3//f/9//3//f/9//3//f/9/33//f7E5HGPfe/9//3//f/5//n/+f/9//3//f/9//3//f/9//3//f/9//3//f/9//3//f/9//3//f/9//3//f/9//3//f/9//3//f/9//3//f/9//3//f/9//3//f/9//3//f/9//3//f/9//3//f/9//3//f/9//3//f/9//3//f/9//3//f/9//3//f/9//3//f/9//3//f/9//3//f/9//3//f/9//3//f/9//3//f/9//3//f/9//3//f/9//3//f/9//3//f/9//3//f/9//3//f/9//3//f/9//3//f/9//3//f/9//3//f/9//3//f/9//3//f/9//3//f/9//3//f/9//3//f/9//3//f/9//3//f/9//3//f/9//3//f/9//3//fwAA/3//f/9//3//f/9//3//f/9//3//f/9//3//f/9//3//f/9//3//f/9//3//f/9//3//f/9//3//f/9//3//f/9//3//f/9//3//f/9//3//f/9//3//f/9//3//f/9//3//f/9//3//f/9//3//f/9//3//f/9//3//f/9//3//f/9//3//f/9//3//f/9//3//f/9//3//f/9//3//f/9//3/fe35vkDGfd/9//3//f/9//3/+f/9//3//f/9//3//f/9//3//f/9//3//f/9//3//f/9//3//f/9//3//f/9//3//f/9//3//f/9//3//f/9//3//f/9//3//f/9//3//f/9//3//f/9//3//f/9//3//f/9//3//f/9//3//f/9//3//f/9//3//f/9//3//f/9//3//f/9//3//f/9//3//f/9//3//f/9//3//f/9//3//f/9//3//f/9//3//f/9//3//f/9//3//f/9//3//f/9//3//f/9//3//f/9//3//f/9//3//f/9//3//f/9//3//f/9//3//f/9//3//f/9//3//f/9//3//f/9//3//f/9//3//f/9//3//f/9//3//f/9/AAD/f/9//3//f/9//3//f/9//3//f/9//3//f/9//3//f/9//3//f/9//3//f/9//3//f/9//3//f/9//3//f/9//3//f/9//3//f/9//3//f/9//3//f/9//3//f/9//3//f/9//3//f/9//3//f/9//3//f/9//3//f/9//3//f/9//3//f/9//3//f/9//3//f/9//3//f/9//3//f/9//3/ff/9/mFaRNf9/33/fe/9//3//f/9//3//f/9//3//f/9//3//f/9//3//f/9//3//f/9//3//f/9//3//f/9//3//f/9//3//f/9//3//f/9//3//f/9//3//f/9//3//f/9//3//f/9//3//f/9//3//f/9//3//f/9//3//f/9//3//f/9//3//f/9//3//f/9//3//f/9//3//f/9//3//f/9//3//f/9//3//f/9//3//f/9//3//f/9//3//f/9//3//f/9//3//f/9//3//f/9//3//f/9//3//f/9//3//f/9//3//f/9//3//f/9//3//f/9//3//f/9//3//f/9//3//f/9//3//f/9//3//f/9//3//f/9//3//f/9//3//f/9//38AAP9//3//f/9//3//f/9//3//f/9//3//f/9//3//f/9//3//f/9//3//f/9//3//f/9//3//f/9//3//f/9//3//f/9//3//f/9//3//f/9//3//f/9//3//f/9//3//f/9//3//f/9//3//f/9//3//f/9//3//f/9//3//f/9//3//f/9//3//f/9//3//f/9//3//f/9//3//f/9//3//f/9//3/zPZlS/38dZ35v/3//f/9//3//f/9//3//f/9//3//f/9//3//f/9//3//f/9//3//f/9//3//f/9//3//f/9//3//f/9//3//f/9//3//f/9//3//f/9//3//f/9//3//f/9//3//f/9//3//f/9//3//f/9//3//f/9//3//f/9//3//f/9//3//f/9//3//f/9//3//f/9//3//f/9//3//f/9//3//f/9//3//f/9//3//f/9//3//f/9//3//f/9//3//f/9//3//f/9//3//f/9//3//f/9//3//f/9//3//f/9//3//f/9//3//f/9//3//f/9//3//f/9//3//f/9//3//f/9//3//f/9//3//f/9//3//f/9//3//f/9//3//fwAA/3//f/9//3//f/9//3//f/9//3//f/9//3//f/9//3//f/9//3//f/9//3//f/9//3//f/9//3//f/9//3//f/9//3//f/9//3//f/9//3//f/9//3//f/9//3//f/9//3//f/9//3//f/9//3//f/9//3//f/9//3//f/9//3//f/9//3//f/9//3//f/9//3//f/9//3//f/9//3//f/9//388Z04pulafd1ZOv3v/f/9//3//f/9//3//f/9//3//f/9//3//f/9//3//f/9//3//f/9//3//f/9//3//f/9//3//f/9//3//f/9//3//f/9//3//f/9//3//f/9//3//f/9//3//f/9//3//f/9//3//f/9//3//f/9//3//f/9//3//f/9//3//f/9//3//f/9//3//f/9//3//f/9//3//f/9//3//f/9//3//f/9//3//f/9//3//f/9//3//f/9//3//f/9//3//f/9//3//f/9//3//f/9//3//f/9//3//f/9//3//f/9//3//f/9//3//f/9//3//f/9//3//f/9//3//f/9//3//f/9//3//f/9//3//f/9//3//f/9//3//f/9/AAD/f/9//3//f/9//3//f/9//3//f/9//3//f/9//3//f/9//3//f/9//3//f/9//3//f/9//3//f/9//3//f/9//3//f/9//3//f/9//3//f/9//3//f/9//3//f/9//3//f/9//3//f/9//3//f/9//3//f/9//3//f/9//3//f/9//3//f/9//3//f/9//3//f/9//3//f/9//3//f/9//3//f9peLSUVRnhS+2L/f/9//3//f/9//3//f/9//3//f/9//3//f/9//3//f/9//3//f/9//3//f/9//3//f/9//3//f/9//3//f/9//3//f/9//3//f/9//3//f/9//3//f/9//3//f/9//3//f/9//3//f/9//3//f/9//3//f/9//3//f/9//3//f/9//3//f/9//3//f/9//3//f/9//3//f/9//3//f/9//3//f/9//3//f/9//3//f/9//3//f/9//3//f/9//3//f/9//3//f/9//3//f/9//3//f/9//3//f/9//3//f/9//3//f/9//3//f/9//3//f/9//3//f/9//3//f/9//3//f/9//3//f/9//3//f/9//3//f/9//3//f/9//38AAP9//3//f/9//3//f/9//3//f/9//3//f/9//3//f/9//3//f/9//3//f/9//3//f/9//3//f/9//3//f/9//3//f/9//3//f/9//3//f/9//3//f/9//3//f/9//3//f/9//3//f/9//3//f/9//3//f/9//3//f/9//3//f/9//3//f/9//3//f/9//3//f/9//3//f/9//3//f/9//3//f/9/PGuwNW4tsDX/f/9//3//f/9//3//f/9//3//f/9//3//f/9//3//f/9//3//f/9//3//f/9//3//f/9//3//f/9//3//f/9//3//f/9//3//f/9//3//f/9//3//f/9//3//f/9//3//f/9//3//f/9//3//f/9//3//f/9//3//f/9//3//f/9//3//f/9//3//f/9//3//f/9//3//f/9//3//f/9//3//f/9//3//f/9//3//f/9//3//f/9//3//f/9//3//f/9//3//f/9//3//f/9//3//f/9//3//f/9//3//f/9//3//f/9//3//f/9//3//f/9//3//f/9//3//f/9//3//f/9//3//f/9//3//f/9//3//f/9//3//f/9//3//fwAA/3//f/9//3//f/9//3//f/9//3//f/9//3//f/9//3//f/9//3//f/9//3//f/9//3//f/9//3//f/9//3//f/9//3//f/9//3//f/9//3//f/9//3//f/9//3//f/9//3//f/9//3//f/9//3//f/9//3//f/9//3//f/9//3//f/9//3//f/9//3//f/9//3//f/9//3//f/9//3//f/9//3/fexpjGmOec/9//3//f/9//3//f/9//3//f/9//3//f/9//3//f/9//3//f/9//3//f/9//3//f/9//3//f/9//3//f/9//3//f/9//3//f/9//3//f/9//3//f/9//3//f/9//3//f/9//3//f/9//3//f/9//3//f/9//3//f/9//3//f/9//3//f/9//3//f/9//3//f/9//3//f/9//3//f/9//3//f/9//3//f/9//3//f/9//3//f/9//3//f/9//3//f/9//3//f/9//3//f/9//3//f/9//3//f/9//3//f/9//3//f/9//3//f/9//3//f/9//3//f/9//3//f/9//3//f/9//3//f/9//3//f/9//3//f/9//3//f/9//3//f/9/AAD/f/9//3//f/9//3//f/9//3//f/9//3//f/9//3//f/9//3//f/9//3//f/9//3//f/9//3//f/9//3//f/9//3//f/9//3//f/9//3//f/9//3//f/9//3//f/9//3//f/9//3//f/9//3//f/9//3//f/9//3//f/9//3//f/9//3//f/9//3//f/9//3//f/9//3//f/9//3//f/9//3//f/9/33+/d/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5//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MsAAAB8AAAACQAAAHAAAADDAAAADQAAACEA8AAAAAAAAAAAAAAAgD8AAAAAAAAAAAAAgD8AAAAAAAAAAAAAAAAAAAAAAAAAAAAAAAAAAAAAAAAAACUAAAAMAAAAAAAAgCgAAAAMAAAABAAAACUAAAAMAAAAAQAAABgAAAAMAAAAAAAAAhIAAAAMAAAAAQAAABYAAAAMAAAAAAAAAFQAAAAkAQAACgAAAHAAAADKAAAAfAAAAAEAAACrCg1CchwNQgoAAABwAAAAJAAAAEwAAAAEAAAACQAAAHAAAADMAAAAfQAAAJQAAABGAGkAcgBtAGEAZABvACAAcABvAHIAOgAgAHYAaQBjAHQAbwByAC4AagBhAGkAbQBlAEAAcwBtAGEALgBnAG8AYgAuAGMAbAAGAAAAAwAAAAQAAAAJAAAABgAAAAcAAAAHAAAAAwAAAAcAAAAHAAAABAAAAAMAAAADAAAABQAAAAMAAAAFAAAABAAAAAcAAAAEAAAAAwAAAAMAAAAGAAAAAwAAAAkAAAAGAAAACwAAAAUAAAAJAAAABgAAAAMAAAAHAAAABwAAAAcAAAADAAAABQAAAAM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1435AEACABBADB42B6E854DEDE2703BF" ma:contentTypeVersion="8" ma:contentTypeDescription="Crear nuevo documento." ma:contentTypeScope="" ma:versionID="8c9124b5608f6c3afb64ed5fdce95c00">
  <xsd:schema xmlns:xsd="http://www.w3.org/2001/XMLSchema" xmlns:xs="http://www.w3.org/2001/XMLSchema" xmlns:p="http://schemas.microsoft.com/office/2006/metadata/properties" xmlns:ns2="cd7df43d-10b9-47d8-a000-58f6ff9a05a9" xmlns:ns3="21c3207e-4ad9-41ce-b187-b126d6257ffb" targetNamespace="http://schemas.microsoft.com/office/2006/metadata/properties" ma:root="true" ma:fieldsID="471b305a1b93216af0cd42a5230a6a27" ns2:_="" ns3:_="">
    <xsd:import namespace="cd7df43d-10b9-47d8-a000-58f6ff9a05a9"/>
    <xsd:import namespace="21c3207e-4ad9-41ce-b187-b126d6257ffb"/>
    <xsd:element name="properties">
      <xsd:complexType>
        <xsd:sequence>
          <xsd:element name="documentManagement">
            <xsd:complexType>
              <xsd:all>
                <xsd:element ref="ns2:N_x00b0__x0020_Documento" minOccurs="0"/>
                <xsd:element ref="ns2:N_x00b0__x0020_Exp" minOccurs="0"/>
                <xsd:element ref="ns2:Fecha_x0020_Publicaci_x00f3_n" minOccurs="0"/>
                <xsd:element ref="ns2:Destinatario" minOccurs="0"/>
                <xsd:element ref="ns2:Fecha_x0020_Generaci_x00f3_n" minOccurs="0"/>
                <xsd:element ref="ns2:Remitido_x0020_Por"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d7df43d-10b9-47d8-a000-58f6ff9a05a9" elementFormDefault="qualified">
    <xsd:import namespace="http://schemas.microsoft.com/office/2006/documentManagement/types"/>
    <xsd:import namespace="http://schemas.microsoft.com/office/infopath/2007/PartnerControls"/>
    <xsd:element name="N_x00b0__x0020_Documento" ma:index="8" nillable="true" ma:displayName="N° Documento" ma:internalName="N_x00b0__x0020_Documento">
      <xsd:simpleType>
        <xsd:restriction base="dms:Text">
          <xsd:maxLength value="255"/>
        </xsd:restriction>
      </xsd:simpleType>
    </xsd:element>
    <xsd:element name="N_x00b0__x0020_Exp" ma:index="9" nillable="true" ma:displayName="N° Exp" ma:internalName="N_x00b0__x0020_Exp">
      <xsd:simpleType>
        <xsd:restriction base="dms:Text">
          <xsd:maxLength value="255"/>
        </xsd:restriction>
      </xsd:simpleType>
    </xsd:element>
    <xsd:element name="Fecha_x0020_Publicaci_x00f3_n" ma:index="10" nillable="true" ma:displayName="Fecha Publicación" ma:default="[today]" ma:description="Fecha Publicación en Expediente Electrónico" ma:format="DateOnly" ma:internalName="Fecha_x0020_Publicaci_x00f3_n">
      <xsd:simpleType>
        <xsd:restriction base="dms:DateTime"/>
      </xsd:simpleType>
    </xsd:element>
    <xsd:element name="Destinatario" ma:index="11" nillable="true" ma:displayName="Destinatario" ma:internalName="Destinatario">
      <xsd:simpleType>
        <xsd:restriction base="dms:Text">
          <xsd:maxLength value="255"/>
        </xsd:restriction>
      </xsd:simpleType>
    </xsd:element>
    <xsd:element name="Fecha_x0020_Generaci_x00f3_n" ma:index="12" nillable="true" ma:displayName="Fecha Generación" ma:default="[today]" ma:format="DateOnly" ma:internalName="Fecha_x0020_Generaci_x00f3_n">
      <xsd:simpleType>
        <xsd:restriction base="dms:DateTime"/>
      </xsd:simpleType>
    </xsd:element>
    <xsd:element name="Remitido_x0020_Por" ma:index="13" nillable="true" ma:displayName="Remitido Por" ma:list="{461986f8-ccac-4691-983b-799eae54cbac}" ma:internalName="Remitido_x0020_Por" ma:showField="Titl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14" nillable="true" ma:displayName="Valor de Id. de documento" ma:description="El valor del identificador de documento asignado a este elemento." ma:internalName="_dlc_DocId" ma:readOnly="true">
      <xsd:simpleType>
        <xsd:restriction base="dms:Text"/>
      </xsd:simpleType>
    </xsd:element>
    <xsd:element name="_dlc_DocIdUrl" ma:index="15"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636UEWMD4YA6-18-52328</_dlc_DocId>
    <_dlc_DocIdUrl xmlns="21c3207e-4ad9-41ce-b187-b126d6257ffb">
      <Url>http://sharepoint/dfz/_layouts/DocIdRedir.aspx?ID=636UEWMD4YA6-18-52328</Url>
      <Description>636UEWMD4YA6-18-52328</Description>
    </_dlc_DocIdUrl>
    <Remitido_x0020_Por xmlns="cd7df43d-10b9-47d8-a000-58f6ff9a05a9">7</Remitido_x0020_Por>
    <Fecha_x0020_Publicaci_x00f3_n xmlns="cd7df43d-10b9-47d8-a000-58f6ff9a05a9">2013-11-14T03:00:00+00:00</Fecha_x0020_Publicaci_x00f3_n>
    <N_x00b0__x0020_Documento xmlns="cd7df43d-10b9-47d8-a000-58f6ff9a05a9" xsi:nil="true"/>
    <Destinatario xmlns="cd7df43d-10b9-47d8-a000-58f6ff9a05a9" xsi:nil="true"/>
    <Fecha_x0020_Generaci_x00f3_n xmlns="cd7df43d-10b9-47d8-a000-58f6ff9a05a9">2013-11-14T03:00:00+00:00</Fecha_x0020_Generaci_x00f3_n>
    <N_x00b0__x0020_Exp xmlns="cd7df43d-10b9-47d8-a000-58f6ff9a05a9">386</N_x00b0__x0020_Exp>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F58A0C-0D0C-491B-955B-9F1C089273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d7df43d-10b9-47d8-a000-58f6ff9a05a9"/>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 ds:uri="cd7df43d-10b9-47d8-a000-58f6ff9a05a9"/>
  </ds:schemaRefs>
</ds:datastoreItem>
</file>

<file path=customXml/itemProps4.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5.xml><?xml version="1.0" encoding="utf-8"?>
<ds:datastoreItem xmlns:ds="http://schemas.openxmlformats.org/officeDocument/2006/customXml" ds:itemID="{5E60004C-856F-47F1-892A-D9F498DACB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39</Pages>
  <Words>9150</Words>
  <Characters>50328</Characters>
  <Application>Microsoft Office Word</Application>
  <DocSecurity>0</DocSecurity>
  <Lines>419</Lines>
  <Paragraphs>118</Paragraphs>
  <ScaleCrop>false</ScaleCrop>
  <HeadingPairs>
    <vt:vector size="2" baseType="variant">
      <vt:variant>
        <vt:lpstr>Título</vt:lpstr>
      </vt:variant>
      <vt:variant>
        <vt:i4>1</vt:i4>
      </vt:variant>
    </vt:vector>
  </HeadingPairs>
  <TitlesOfParts>
    <vt:vector size="1" baseType="lpstr">
      <vt:lpstr>Informe de Fiscalización Planta Catemu</vt:lpstr>
    </vt:vector>
  </TitlesOfParts>
  <Company/>
  <LinksUpToDate>false</LinksUpToDate>
  <CharactersWithSpaces>59360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 Planta Catemu</dc:title>
  <dc:subject/>
  <dc:creator>Usuario</dc:creator>
  <cp:keywords/>
  <dc:description/>
  <cp:lastModifiedBy>Victor Jaime Garrido</cp:lastModifiedBy>
  <cp:revision>8</cp:revision>
  <cp:lastPrinted>2018-09-05T15:40:00Z</cp:lastPrinted>
  <dcterms:created xsi:type="dcterms:W3CDTF">2018-09-05T20:24:00Z</dcterms:created>
  <dcterms:modified xsi:type="dcterms:W3CDTF">2018-09-05T20:12:00Z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0x0101001435AEACABBADB42B6E854DEDE2703BF</vt:lpwstr>
  </property>
  <property fmtid="{D5CDD505-2E9C-101B-9397-08002B2CF9AE}" pid="3" name="_dlc_DocIdItemGuid">
    <vt:lpwstr>69d97363-87bd-416f-950b-f9b0fa893601</vt:lpwstr>
  </property>
</Properties>
</file>