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7596DD" w14:textId="77777777" w:rsidR="00D870B9" w:rsidRPr="001029E5" w:rsidRDefault="00030C04" w:rsidP="00413970">
      <w:pPr>
        <w:pStyle w:val="Ttulo2"/>
        <w:numPr>
          <w:ilvl w:val="0"/>
          <w:numId w:val="0"/>
        </w:numPr>
        <w:ind w:left="576"/>
        <w:rPr>
          <w:sz w:val="28"/>
          <w:szCs w:val="28"/>
        </w:rPr>
      </w:pPr>
      <w:r>
        <w:rPr>
          <w:sz w:val="28"/>
          <w:szCs w:val="28"/>
        </w:rPr>
        <w:t xml:space="preserve">                           </w:t>
      </w:r>
      <w:r w:rsidR="00B32B3B">
        <w:rPr>
          <w:noProof/>
          <w:lang w:eastAsia="es-CL"/>
        </w:rPr>
        <w:drawing>
          <wp:inline distT="0" distB="0" distL="0" distR="0" wp14:anchorId="5F87594C" wp14:editId="6679B3A4">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9299BD1" w14:textId="77777777" w:rsidR="00B32B3B" w:rsidRPr="001029E5" w:rsidRDefault="00B32B3B" w:rsidP="00B32B3B">
      <w:pPr>
        <w:jc w:val="center"/>
        <w:rPr>
          <w:sz w:val="28"/>
          <w:szCs w:val="28"/>
        </w:rPr>
      </w:pPr>
    </w:p>
    <w:p w14:paraId="6C4B5A6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1D7BABF" w14:textId="77777777" w:rsidR="007A7DEB" w:rsidRDefault="007A7DEB" w:rsidP="007A7DEB">
      <w:pPr>
        <w:spacing w:after="0" w:line="240" w:lineRule="auto"/>
        <w:jc w:val="center"/>
        <w:rPr>
          <w:rFonts w:ascii="Calibri" w:eastAsia="Calibri" w:hAnsi="Calibri" w:cs="Calibri"/>
          <w:b/>
          <w:sz w:val="24"/>
          <w:szCs w:val="24"/>
        </w:rPr>
      </w:pPr>
    </w:p>
    <w:p w14:paraId="6C23F42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3A5A2993" w14:textId="77777777" w:rsidR="004B4617" w:rsidRDefault="004B4617" w:rsidP="007A7DEB">
      <w:pPr>
        <w:spacing w:after="0" w:line="240" w:lineRule="auto"/>
        <w:jc w:val="center"/>
        <w:rPr>
          <w:rFonts w:ascii="Calibri" w:eastAsia="Calibri" w:hAnsi="Calibri" w:cs="Calibri"/>
          <w:b/>
          <w:sz w:val="24"/>
          <w:szCs w:val="24"/>
        </w:rPr>
      </w:pPr>
    </w:p>
    <w:p w14:paraId="2FF9C93D" w14:textId="77777777" w:rsidR="004B4617" w:rsidRPr="007A7DEB" w:rsidRDefault="004B4617" w:rsidP="007A7DEB">
      <w:pPr>
        <w:spacing w:after="0" w:line="240" w:lineRule="auto"/>
        <w:jc w:val="center"/>
        <w:rPr>
          <w:rFonts w:ascii="Calibri" w:eastAsia="Calibri" w:hAnsi="Calibri" w:cs="Calibri"/>
          <w:b/>
          <w:sz w:val="24"/>
          <w:szCs w:val="24"/>
        </w:rPr>
      </w:pPr>
    </w:p>
    <w:p w14:paraId="1CAA0506" w14:textId="77777777" w:rsidR="001D0757" w:rsidRPr="001537D3" w:rsidRDefault="001D0757" w:rsidP="001D0757">
      <w:pPr>
        <w:pStyle w:val="Prrafodelista"/>
        <w:ind w:left="360"/>
        <w:jc w:val="center"/>
        <w:rPr>
          <w:b/>
        </w:rPr>
      </w:pPr>
      <w:r w:rsidRPr="001537D3">
        <w:rPr>
          <w:b/>
        </w:rPr>
        <w:t xml:space="preserve">REPOSICIÓN RUTA </w:t>
      </w:r>
      <w:r>
        <w:rPr>
          <w:b/>
        </w:rPr>
        <w:t>ANDINA A-93 PARINACOTA</w:t>
      </w:r>
    </w:p>
    <w:p w14:paraId="418F852E" w14:textId="77777777" w:rsidR="007A7DEB" w:rsidRDefault="007A7DEB" w:rsidP="007A7DEB">
      <w:pPr>
        <w:spacing w:after="0" w:line="240" w:lineRule="auto"/>
        <w:jc w:val="center"/>
        <w:rPr>
          <w:rFonts w:ascii="Calibri" w:eastAsia="Calibri" w:hAnsi="Calibri" w:cs="Calibri"/>
          <w:b/>
          <w:sz w:val="24"/>
          <w:szCs w:val="24"/>
        </w:rPr>
      </w:pPr>
    </w:p>
    <w:p w14:paraId="39F512EC" w14:textId="77777777" w:rsidR="004B4617" w:rsidRPr="007A7DEB" w:rsidRDefault="004B4617" w:rsidP="007A7DEB">
      <w:pPr>
        <w:spacing w:after="0" w:line="240" w:lineRule="auto"/>
        <w:jc w:val="center"/>
        <w:rPr>
          <w:rFonts w:ascii="Calibri" w:eastAsia="Calibri" w:hAnsi="Calibri" w:cs="Calibri"/>
          <w:b/>
          <w:sz w:val="24"/>
          <w:szCs w:val="24"/>
        </w:rPr>
      </w:pPr>
    </w:p>
    <w:p w14:paraId="09E3C014" w14:textId="77777777" w:rsidR="007A7DEB" w:rsidRPr="00267422" w:rsidRDefault="007A7DEB" w:rsidP="007A7DEB">
      <w:pPr>
        <w:spacing w:after="0" w:line="240" w:lineRule="auto"/>
        <w:jc w:val="center"/>
        <w:rPr>
          <w:rFonts w:ascii="Calibri" w:eastAsia="Calibri" w:hAnsi="Calibri" w:cs="Times New Roman"/>
          <w:b/>
          <w:color w:val="000000" w:themeColor="text1"/>
          <w:sz w:val="24"/>
          <w:szCs w:val="24"/>
        </w:rPr>
      </w:pPr>
      <w:bookmarkStart w:id="4" w:name="_Toc350847217"/>
      <w:bookmarkStart w:id="5" w:name="_Toc350928661"/>
      <w:bookmarkStart w:id="6" w:name="_Toc350937998"/>
      <w:bookmarkStart w:id="7" w:name="_Toc351623560"/>
      <w:r w:rsidRPr="00267422">
        <w:rPr>
          <w:rFonts w:ascii="Calibri" w:eastAsia="Calibri" w:hAnsi="Calibri" w:cs="Times New Roman"/>
          <w:b/>
          <w:color w:val="000000" w:themeColor="text1"/>
          <w:sz w:val="24"/>
          <w:szCs w:val="24"/>
        </w:rPr>
        <w:t>DFZ-</w:t>
      </w:r>
      <w:bookmarkEnd w:id="4"/>
      <w:bookmarkEnd w:id="5"/>
      <w:bookmarkEnd w:id="6"/>
      <w:bookmarkEnd w:id="7"/>
      <w:r w:rsidR="00267422" w:rsidRPr="00267422">
        <w:rPr>
          <w:rFonts w:ascii="Calibri" w:eastAsia="Calibri" w:hAnsi="Calibri" w:cs="Times New Roman"/>
          <w:b/>
          <w:color w:val="000000" w:themeColor="text1"/>
          <w:sz w:val="24"/>
          <w:szCs w:val="24"/>
        </w:rPr>
        <w:t>2018-853-XV-RCA-IA</w:t>
      </w:r>
    </w:p>
    <w:p w14:paraId="014C78AA" w14:textId="77777777" w:rsidR="00CB2172" w:rsidRPr="00267422" w:rsidRDefault="00CB2172" w:rsidP="007A7DEB">
      <w:pPr>
        <w:spacing w:after="0" w:line="240" w:lineRule="auto"/>
        <w:jc w:val="center"/>
        <w:rPr>
          <w:rFonts w:ascii="Calibri" w:eastAsia="Calibri" w:hAnsi="Calibri" w:cs="Times New Roman"/>
          <w:b/>
          <w:color w:val="000000" w:themeColor="text1"/>
          <w:sz w:val="24"/>
          <w:szCs w:val="24"/>
        </w:rPr>
      </w:pPr>
    </w:p>
    <w:p w14:paraId="6DBDCA7A" w14:textId="77777777" w:rsidR="00CB2172" w:rsidRPr="00267422" w:rsidRDefault="00267422" w:rsidP="007A7DEB">
      <w:pPr>
        <w:spacing w:after="0" w:line="240" w:lineRule="auto"/>
        <w:jc w:val="center"/>
        <w:rPr>
          <w:rFonts w:ascii="Calibri" w:eastAsia="Calibri" w:hAnsi="Calibri" w:cs="Times New Roman"/>
          <w:b/>
          <w:color w:val="000000" w:themeColor="text1"/>
          <w:sz w:val="24"/>
          <w:szCs w:val="24"/>
        </w:rPr>
      </w:pPr>
      <w:r w:rsidRPr="00267422">
        <w:rPr>
          <w:rFonts w:ascii="Calibri" w:eastAsia="Calibri" w:hAnsi="Calibri" w:cs="Times New Roman"/>
          <w:b/>
          <w:color w:val="000000" w:themeColor="text1"/>
          <w:sz w:val="24"/>
          <w:szCs w:val="24"/>
        </w:rPr>
        <w:t>MARZO 2018</w:t>
      </w:r>
    </w:p>
    <w:p w14:paraId="250D976B" w14:textId="77777777" w:rsidR="007A7DEB" w:rsidRDefault="007A7DEB" w:rsidP="007A7DEB">
      <w:pPr>
        <w:spacing w:after="0" w:line="240" w:lineRule="auto"/>
        <w:jc w:val="center"/>
        <w:rPr>
          <w:rFonts w:ascii="Calibri" w:eastAsia="Calibri" w:hAnsi="Calibri" w:cs="Times New Roman"/>
          <w:b/>
          <w:sz w:val="24"/>
          <w:szCs w:val="24"/>
        </w:rPr>
      </w:pPr>
    </w:p>
    <w:p w14:paraId="1576B4DF"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003624BF" w14:textId="77777777" w:rsidTr="001C2BC9">
        <w:trPr>
          <w:trHeight w:val="567"/>
          <w:jc w:val="center"/>
        </w:trPr>
        <w:tc>
          <w:tcPr>
            <w:tcW w:w="1210" w:type="dxa"/>
            <w:shd w:val="clear" w:color="auto" w:fill="D9D9D9"/>
            <w:vAlign w:val="center"/>
          </w:tcPr>
          <w:p w14:paraId="0605900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E740FA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658A283A"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63659EE9"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82C67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A8CDCCC" w14:textId="77777777" w:rsidR="007A7DEB" w:rsidRPr="007A7DEB" w:rsidRDefault="00267422"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Tania González Pizarro</w:t>
            </w:r>
          </w:p>
        </w:tc>
        <w:tc>
          <w:tcPr>
            <w:tcW w:w="2662" w:type="dxa"/>
            <w:tcBorders>
              <w:top w:val="single" w:sz="4" w:space="0" w:color="auto"/>
              <w:left w:val="single" w:sz="4" w:space="0" w:color="auto"/>
              <w:bottom w:val="single" w:sz="4" w:space="0" w:color="auto"/>
              <w:right w:val="single" w:sz="4" w:space="0" w:color="auto"/>
            </w:tcBorders>
            <w:vAlign w:val="center"/>
          </w:tcPr>
          <w:p w14:paraId="28FF40CC" w14:textId="77777777" w:rsidR="007A7DEB" w:rsidRPr="007A7DEB" w:rsidRDefault="00A444B3"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5ED7E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6pt">
                  <v:imagedata r:id="rId9" o:title=""/>
                  <o:lock v:ext="edit" ungrouping="t" rotation="t" aspectratio="f" cropping="t" verticies="t" text="t" grouping="t"/>
                  <o:signatureline v:ext="edit" id="{4617164B-0E03-45F4-87AA-F1F547CC8B2B}" provid="{00000000-0000-0000-0000-000000000000}" o:suggestedsigner="Tania González Pizarro" o:suggestedsigner2="Jefa Oficina Región de Arica y PArinacota" o:suggestedsigneremail="Jefe1@sma.gob.cl" showsigndate="f" issignatureline="t"/>
                </v:shape>
              </w:pict>
            </w:r>
          </w:p>
        </w:tc>
      </w:tr>
      <w:tr w:rsidR="007A7DEB" w:rsidRPr="007A7DEB" w14:paraId="6D1212E0"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8E3174"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0BFCB2" w14:textId="77777777" w:rsidR="007A7DEB" w:rsidRPr="007A7DEB" w:rsidRDefault="00267422"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14E9EC11" w14:textId="77777777" w:rsidR="007A7DEB" w:rsidRPr="007A7DEB" w:rsidRDefault="00A444B3"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30DADBB">
                <v:shape id="_x0000_i1026" type="#_x0000_t75" alt="Línea de firma de Microsoft Office..." style="width:114.05pt;height:55.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696B1F3F" w14:textId="77777777" w:rsidR="007A7DEB" w:rsidRPr="007A7DEB" w:rsidRDefault="007A7DEB" w:rsidP="007A7DEB">
      <w:pPr>
        <w:spacing w:after="0" w:line="240" w:lineRule="auto"/>
        <w:jc w:val="center"/>
        <w:rPr>
          <w:rFonts w:ascii="Calibri" w:eastAsia="Calibri" w:hAnsi="Calibri" w:cs="Times New Roman"/>
          <w:b/>
          <w:szCs w:val="28"/>
        </w:rPr>
      </w:pPr>
    </w:p>
    <w:p w14:paraId="4D9AA81A"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49106078" w:displacedByCustomXml="next"/>
    <w:sdt>
      <w:sdtPr>
        <w:rPr>
          <w:lang w:val="es-ES"/>
        </w:rPr>
        <w:id w:val="-818871519"/>
        <w:docPartObj>
          <w:docPartGallery w:val="Table of Contents"/>
          <w:docPartUnique/>
        </w:docPartObj>
      </w:sdtPr>
      <w:sdtEndPr>
        <w:rPr>
          <w:bCs/>
        </w:rPr>
      </w:sdtEndPr>
      <w:sdtContent>
        <w:p w14:paraId="412FBCB8"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8"/>
        </w:p>
        <w:p w14:paraId="5F67BF6D" w14:textId="77777777" w:rsidR="006F4870" w:rsidRPr="006F4870"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2A27979C" w14:textId="77777777" w:rsidR="006F4870" w:rsidRPr="006F4870" w:rsidRDefault="00E91E98">
          <w:pPr>
            <w:pStyle w:val="TDC1"/>
            <w:tabs>
              <w:tab w:val="left" w:pos="440"/>
              <w:tab w:val="right" w:leader="dot" w:pos="9962"/>
            </w:tabs>
            <w:rPr>
              <w:rFonts w:eastAsiaTheme="minorEastAsia"/>
              <w:noProof/>
              <w:lang w:eastAsia="es-CL"/>
            </w:rPr>
          </w:pPr>
          <w:hyperlink w:anchor="_Toc449106079" w:history="1">
            <w:r w:rsidR="006F4870" w:rsidRPr="006F4870">
              <w:rPr>
                <w:rStyle w:val="Hipervnculo"/>
                <w:rFonts w:ascii="Calibri" w:eastAsia="Calibri" w:hAnsi="Calibri" w:cs="Calibri"/>
                <w:noProof/>
              </w:rPr>
              <w:t>1</w:t>
            </w:r>
            <w:r w:rsidR="006F4870" w:rsidRPr="006F4870">
              <w:rPr>
                <w:rFonts w:eastAsiaTheme="minorEastAsia"/>
                <w:noProof/>
                <w:lang w:eastAsia="es-CL"/>
              </w:rPr>
              <w:tab/>
            </w:r>
            <w:r w:rsidR="006F4870" w:rsidRPr="006F4870">
              <w:rPr>
                <w:rStyle w:val="Hipervnculo"/>
                <w:rFonts w:ascii="Calibri" w:eastAsia="Calibri" w:hAnsi="Calibri" w:cs="Calibri"/>
                <w:noProof/>
              </w:rPr>
              <w:t>RESUMEN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_Toc449106079 \h </w:instrText>
            </w:r>
            <w:r w:rsidR="006F4870" w:rsidRPr="006F4870">
              <w:rPr>
                <w:noProof/>
                <w:webHidden/>
              </w:rPr>
            </w:r>
            <w:r w:rsidR="006F4870" w:rsidRPr="006F4870">
              <w:rPr>
                <w:noProof/>
                <w:webHidden/>
              </w:rPr>
              <w:fldChar w:fldCharType="separate"/>
            </w:r>
            <w:r w:rsidR="008251E0">
              <w:rPr>
                <w:noProof/>
                <w:webHidden/>
              </w:rPr>
              <w:t>2</w:t>
            </w:r>
            <w:r w:rsidR="006F4870" w:rsidRPr="006F4870">
              <w:rPr>
                <w:noProof/>
                <w:webHidden/>
              </w:rPr>
              <w:fldChar w:fldCharType="end"/>
            </w:r>
          </w:hyperlink>
        </w:p>
        <w:p w14:paraId="4BEFFB6F" w14:textId="2D065576" w:rsidR="006F4870" w:rsidRPr="006F4870" w:rsidRDefault="00E91E98">
          <w:pPr>
            <w:pStyle w:val="TDC1"/>
            <w:tabs>
              <w:tab w:val="left" w:pos="440"/>
              <w:tab w:val="right" w:leader="dot" w:pos="9962"/>
            </w:tabs>
            <w:rPr>
              <w:rFonts w:eastAsiaTheme="minorEastAsia"/>
              <w:noProof/>
              <w:lang w:eastAsia="es-CL"/>
            </w:rPr>
          </w:pPr>
          <w:hyperlink w:anchor="_Toc449106080" w:history="1">
            <w:r w:rsidR="006F4870" w:rsidRPr="006F4870">
              <w:rPr>
                <w:rStyle w:val="Hipervnculo"/>
                <w:rFonts w:ascii="Calibri" w:eastAsia="Calibri" w:hAnsi="Calibri" w:cs="Calibri"/>
                <w:noProof/>
              </w:rPr>
              <w:t>2</w:t>
            </w:r>
            <w:r w:rsidR="006F4870" w:rsidRPr="006F4870">
              <w:rPr>
                <w:rFonts w:eastAsiaTheme="minorEastAsia"/>
                <w:noProof/>
                <w:lang w:eastAsia="es-CL"/>
              </w:rPr>
              <w:tab/>
            </w:r>
            <w:r w:rsidR="006F4870" w:rsidRPr="006F4870">
              <w:rPr>
                <w:rStyle w:val="Hipervnculo"/>
                <w:rFonts w:ascii="Calibri" w:eastAsia="Calibri" w:hAnsi="Calibri" w:cs="Calibri"/>
                <w:noProof/>
              </w:rPr>
              <w:t>IDENTIFICACIÓN DE LA UNIDAD FISCALIZABLE</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_Toc449106080 \h </w:instrText>
            </w:r>
            <w:r w:rsidR="006F4870" w:rsidRPr="006F4870">
              <w:rPr>
                <w:noProof/>
                <w:webHidden/>
              </w:rPr>
            </w:r>
            <w:r w:rsidR="006F4870" w:rsidRPr="006F4870">
              <w:rPr>
                <w:noProof/>
                <w:webHidden/>
              </w:rPr>
              <w:fldChar w:fldCharType="separate"/>
            </w:r>
            <w:r w:rsidR="008251E0">
              <w:rPr>
                <w:noProof/>
                <w:webHidden/>
              </w:rPr>
              <w:t>2</w:t>
            </w:r>
            <w:r w:rsidR="006F4870" w:rsidRPr="006F4870">
              <w:rPr>
                <w:noProof/>
                <w:webHidden/>
              </w:rPr>
              <w:fldChar w:fldCharType="end"/>
            </w:r>
          </w:hyperlink>
        </w:p>
        <w:p w14:paraId="508DC144" w14:textId="77777777" w:rsidR="006F4870" w:rsidRPr="006F4870" w:rsidRDefault="00E91E98">
          <w:pPr>
            <w:pStyle w:val="TDC1"/>
            <w:tabs>
              <w:tab w:val="left" w:pos="440"/>
              <w:tab w:val="right" w:leader="dot" w:pos="9962"/>
            </w:tabs>
            <w:rPr>
              <w:rFonts w:eastAsiaTheme="minorEastAsia"/>
              <w:noProof/>
              <w:lang w:eastAsia="es-CL"/>
            </w:rPr>
          </w:pPr>
          <w:hyperlink w:anchor="_Toc449106083" w:history="1">
            <w:r w:rsidR="006F4870" w:rsidRPr="006F4870">
              <w:rPr>
                <w:rStyle w:val="Hipervnculo"/>
                <w:rFonts w:ascii="Calibri" w:eastAsia="Calibri" w:hAnsi="Calibri" w:cs="Calibri"/>
                <w:noProof/>
              </w:rPr>
              <w:t>3</w:t>
            </w:r>
            <w:r w:rsidR="006F4870" w:rsidRPr="006F4870">
              <w:rPr>
                <w:rFonts w:eastAsiaTheme="minorEastAsia"/>
                <w:noProof/>
                <w:lang w:eastAsia="es-CL"/>
              </w:rPr>
              <w:tab/>
            </w:r>
            <w:r w:rsidR="006F4870" w:rsidRPr="006F4870">
              <w:rPr>
                <w:rStyle w:val="Hipervnculo"/>
                <w:rFonts w:ascii="Calibri" w:eastAsia="Calibri" w:hAnsi="Calibri" w:cs="Calibri"/>
                <w:noProof/>
              </w:rPr>
              <w:t>INSTRUMENTOS DE CARÁCTER AMBIENTAL FISCALIZADOS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_Toc449106083 \h </w:instrText>
            </w:r>
            <w:r w:rsidR="006F4870" w:rsidRPr="006F4870">
              <w:rPr>
                <w:noProof/>
                <w:webHidden/>
              </w:rPr>
            </w:r>
            <w:r w:rsidR="006F4870" w:rsidRPr="006F4870">
              <w:rPr>
                <w:noProof/>
                <w:webHidden/>
              </w:rPr>
              <w:fldChar w:fldCharType="separate"/>
            </w:r>
            <w:r w:rsidR="008251E0">
              <w:rPr>
                <w:noProof/>
                <w:webHidden/>
              </w:rPr>
              <w:t>6</w:t>
            </w:r>
            <w:r w:rsidR="006F4870" w:rsidRPr="006F4870">
              <w:rPr>
                <w:noProof/>
                <w:webHidden/>
              </w:rPr>
              <w:fldChar w:fldCharType="end"/>
            </w:r>
          </w:hyperlink>
        </w:p>
        <w:p w14:paraId="693C35C7" w14:textId="77777777" w:rsidR="006F4870" w:rsidRPr="006F4870" w:rsidRDefault="00E91E98">
          <w:pPr>
            <w:pStyle w:val="TDC1"/>
            <w:tabs>
              <w:tab w:val="left" w:pos="440"/>
              <w:tab w:val="right" w:leader="dot" w:pos="9962"/>
            </w:tabs>
            <w:rPr>
              <w:rFonts w:eastAsiaTheme="minorEastAsia"/>
              <w:noProof/>
              <w:lang w:eastAsia="es-CL"/>
            </w:rPr>
          </w:pPr>
          <w:hyperlink w:anchor="_Toc449106084" w:history="1">
            <w:r w:rsidR="006F4870" w:rsidRPr="006F4870">
              <w:rPr>
                <w:rStyle w:val="Hipervnculo"/>
                <w:rFonts w:ascii="Calibri" w:eastAsia="Calibri" w:hAnsi="Calibri" w:cs="Calibri"/>
                <w:noProof/>
              </w:rPr>
              <w:t>4</w:t>
            </w:r>
            <w:r w:rsidR="006F4870" w:rsidRPr="006F4870">
              <w:rPr>
                <w:rFonts w:eastAsiaTheme="minorEastAsia"/>
                <w:noProof/>
                <w:lang w:eastAsia="es-CL"/>
              </w:rPr>
              <w:tab/>
            </w:r>
            <w:r w:rsidR="006F4870" w:rsidRPr="006F4870">
              <w:rPr>
                <w:rStyle w:val="Hipervnculo"/>
                <w:rFonts w:ascii="Calibri" w:eastAsia="Calibri" w:hAnsi="Calibri" w:cs="Calibri"/>
                <w:noProof/>
              </w:rPr>
              <w:t>ANTECEDENTES DE LA ACTIVIDAD DE FISCALIZACIÓN</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_Toc449106084 \h </w:instrText>
            </w:r>
            <w:r w:rsidR="006F4870" w:rsidRPr="006F4870">
              <w:rPr>
                <w:noProof/>
                <w:webHidden/>
              </w:rPr>
            </w:r>
            <w:r w:rsidR="006F4870" w:rsidRPr="006F4870">
              <w:rPr>
                <w:noProof/>
                <w:webHidden/>
              </w:rPr>
              <w:fldChar w:fldCharType="separate"/>
            </w:r>
            <w:r w:rsidR="008251E0">
              <w:rPr>
                <w:noProof/>
                <w:webHidden/>
              </w:rPr>
              <w:t>6</w:t>
            </w:r>
            <w:r w:rsidR="006F4870" w:rsidRPr="006F4870">
              <w:rPr>
                <w:noProof/>
                <w:webHidden/>
              </w:rPr>
              <w:fldChar w:fldCharType="end"/>
            </w:r>
          </w:hyperlink>
        </w:p>
        <w:p w14:paraId="45E7F899" w14:textId="77777777" w:rsidR="006F4870" w:rsidRPr="006F4870" w:rsidRDefault="00E91E98">
          <w:pPr>
            <w:pStyle w:val="TDC1"/>
            <w:tabs>
              <w:tab w:val="left" w:pos="440"/>
              <w:tab w:val="right" w:leader="dot" w:pos="9962"/>
            </w:tabs>
            <w:rPr>
              <w:rFonts w:eastAsiaTheme="minorEastAsia"/>
              <w:noProof/>
              <w:lang w:eastAsia="es-CL"/>
            </w:rPr>
          </w:pPr>
          <w:hyperlink w:anchor="_Toc449106093" w:history="1">
            <w:r w:rsidR="006F4870" w:rsidRPr="006F4870">
              <w:rPr>
                <w:rStyle w:val="Hipervnculo"/>
                <w:rFonts w:ascii="Calibri" w:eastAsia="Calibri" w:hAnsi="Calibri" w:cs="Calibri"/>
                <w:noProof/>
              </w:rPr>
              <w:t>5</w:t>
            </w:r>
            <w:r w:rsidR="006F4870" w:rsidRPr="006F4870">
              <w:rPr>
                <w:rFonts w:eastAsiaTheme="minorEastAsia"/>
                <w:noProof/>
                <w:lang w:eastAsia="es-CL"/>
              </w:rPr>
              <w:tab/>
            </w:r>
            <w:r w:rsidR="006F4870" w:rsidRPr="006F4870">
              <w:rPr>
                <w:rStyle w:val="Hipervnculo"/>
                <w:rFonts w:ascii="Calibri" w:eastAsia="Calibri" w:hAnsi="Calibri" w:cs="Calibri"/>
                <w:noProof/>
              </w:rPr>
              <w:t>HECHOS CONSTATADOS.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_Toc449106093 \h </w:instrText>
            </w:r>
            <w:r w:rsidR="006F4870" w:rsidRPr="006F4870">
              <w:rPr>
                <w:noProof/>
                <w:webHidden/>
              </w:rPr>
            </w:r>
            <w:r w:rsidR="006F4870" w:rsidRPr="006F4870">
              <w:rPr>
                <w:noProof/>
                <w:webHidden/>
              </w:rPr>
              <w:fldChar w:fldCharType="separate"/>
            </w:r>
            <w:r w:rsidR="008251E0">
              <w:rPr>
                <w:noProof/>
                <w:webHidden/>
              </w:rPr>
              <w:t>9</w:t>
            </w:r>
            <w:r w:rsidR="006F4870" w:rsidRPr="006F4870">
              <w:rPr>
                <w:noProof/>
                <w:webHidden/>
              </w:rPr>
              <w:fldChar w:fldCharType="end"/>
            </w:r>
          </w:hyperlink>
        </w:p>
        <w:p w14:paraId="6F38CF3C" w14:textId="77777777" w:rsidR="006F4870" w:rsidRPr="006F4870" w:rsidRDefault="00E91E98">
          <w:pPr>
            <w:pStyle w:val="TDC1"/>
            <w:tabs>
              <w:tab w:val="left" w:pos="440"/>
              <w:tab w:val="right" w:leader="dot" w:pos="9962"/>
            </w:tabs>
            <w:rPr>
              <w:rFonts w:eastAsiaTheme="minorEastAsia"/>
              <w:noProof/>
              <w:lang w:eastAsia="es-CL"/>
            </w:rPr>
          </w:pPr>
          <w:hyperlink w:anchor="_Toc449106102" w:history="1">
            <w:r w:rsidR="006F4870" w:rsidRPr="006F4870">
              <w:rPr>
                <w:rStyle w:val="Hipervnculo"/>
                <w:rFonts w:ascii="Calibri" w:eastAsia="Calibri" w:hAnsi="Calibri" w:cs="Calibri"/>
                <w:noProof/>
              </w:rPr>
              <w:t>6</w:t>
            </w:r>
            <w:r w:rsidR="006F4870" w:rsidRPr="006F4870">
              <w:rPr>
                <w:rFonts w:eastAsiaTheme="minorEastAsia"/>
                <w:noProof/>
                <w:lang w:eastAsia="es-CL"/>
              </w:rPr>
              <w:tab/>
            </w:r>
            <w:r w:rsidR="006F4870" w:rsidRPr="006F4870">
              <w:rPr>
                <w:rStyle w:val="Hipervnculo"/>
                <w:rFonts w:ascii="Calibri" w:eastAsia="Calibri" w:hAnsi="Calibri" w:cs="Calibri"/>
                <w:noProof/>
              </w:rPr>
              <w:t>OTROS HECHOS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_Toc449106102 \h </w:instrText>
            </w:r>
            <w:r w:rsidR="006F4870" w:rsidRPr="006F4870">
              <w:rPr>
                <w:noProof/>
                <w:webHidden/>
              </w:rPr>
            </w:r>
            <w:r w:rsidR="006F4870" w:rsidRPr="006F4870">
              <w:rPr>
                <w:noProof/>
                <w:webHidden/>
              </w:rPr>
              <w:fldChar w:fldCharType="separate"/>
            </w:r>
            <w:r w:rsidR="008251E0">
              <w:rPr>
                <w:noProof/>
                <w:webHidden/>
              </w:rPr>
              <w:t>37</w:t>
            </w:r>
            <w:r w:rsidR="006F4870" w:rsidRPr="006F4870">
              <w:rPr>
                <w:noProof/>
                <w:webHidden/>
              </w:rPr>
              <w:fldChar w:fldCharType="end"/>
            </w:r>
          </w:hyperlink>
        </w:p>
        <w:p w14:paraId="71731FD7" w14:textId="77777777" w:rsidR="006F4870" w:rsidRPr="006F4870" w:rsidRDefault="00E91E98">
          <w:pPr>
            <w:pStyle w:val="TDC1"/>
            <w:tabs>
              <w:tab w:val="left" w:pos="440"/>
              <w:tab w:val="right" w:leader="dot" w:pos="9962"/>
            </w:tabs>
            <w:rPr>
              <w:rFonts w:eastAsiaTheme="minorEastAsia"/>
              <w:noProof/>
              <w:lang w:eastAsia="es-CL"/>
            </w:rPr>
          </w:pPr>
          <w:hyperlink w:anchor="_Toc449106105" w:history="1">
            <w:r w:rsidR="006F4870" w:rsidRPr="006F4870">
              <w:rPr>
                <w:rStyle w:val="Hipervnculo"/>
                <w:rFonts w:ascii="Calibri" w:eastAsia="Calibri" w:hAnsi="Calibri" w:cs="Calibri"/>
                <w:noProof/>
              </w:rPr>
              <w:t>7</w:t>
            </w:r>
            <w:r w:rsidR="006F4870" w:rsidRPr="006F4870">
              <w:rPr>
                <w:rFonts w:eastAsiaTheme="minorEastAsia"/>
                <w:noProof/>
                <w:lang w:eastAsia="es-CL"/>
              </w:rPr>
              <w:tab/>
            </w:r>
            <w:r w:rsidR="006F4870" w:rsidRPr="006F4870">
              <w:rPr>
                <w:rStyle w:val="Hipervnculo"/>
                <w:rFonts w:ascii="Calibri" w:eastAsia="Calibri" w:hAnsi="Calibri" w:cs="Calibri"/>
                <w:noProof/>
              </w:rPr>
              <w:t>CONCLUSIONES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_Toc449106105 \h </w:instrText>
            </w:r>
            <w:r w:rsidR="006F4870" w:rsidRPr="006F4870">
              <w:rPr>
                <w:noProof/>
                <w:webHidden/>
              </w:rPr>
            </w:r>
            <w:r w:rsidR="006F4870" w:rsidRPr="006F4870">
              <w:rPr>
                <w:noProof/>
                <w:webHidden/>
              </w:rPr>
              <w:fldChar w:fldCharType="separate"/>
            </w:r>
            <w:r w:rsidR="008251E0">
              <w:rPr>
                <w:noProof/>
                <w:webHidden/>
              </w:rPr>
              <w:t>46</w:t>
            </w:r>
            <w:r w:rsidR="006F4870" w:rsidRPr="006F4870">
              <w:rPr>
                <w:noProof/>
                <w:webHidden/>
              </w:rPr>
              <w:fldChar w:fldCharType="end"/>
            </w:r>
          </w:hyperlink>
        </w:p>
        <w:p w14:paraId="68995C6F" w14:textId="77777777" w:rsidR="006F4870" w:rsidRDefault="00E91E98">
          <w:pPr>
            <w:pStyle w:val="TDC1"/>
            <w:tabs>
              <w:tab w:val="left" w:pos="440"/>
              <w:tab w:val="right" w:leader="dot" w:pos="9962"/>
            </w:tabs>
            <w:rPr>
              <w:rFonts w:eastAsiaTheme="minorEastAsia"/>
              <w:noProof/>
              <w:lang w:eastAsia="es-CL"/>
            </w:rPr>
          </w:pPr>
          <w:hyperlink w:anchor="_Toc449106106" w:history="1">
            <w:r w:rsidR="006F4870" w:rsidRPr="006F4870">
              <w:rPr>
                <w:rStyle w:val="Hipervnculo"/>
                <w:rFonts w:ascii="Calibri" w:eastAsia="Calibri" w:hAnsi="Calibri" w:cs="Calibri"/>
                <w:noProof/>
              </w:rPr>
              <w:t>8</w:t>
            </w:r>
            <w:r w:rsidR="006F4870" w:rsidRPr="006F4870">
              <w:rPr>
                <w:rFonts w:eastAsiaTheme="minorEastAsia"/>
                <w:noProof/>
                <w:lang w:eastAsia="es-CL"/>
              </w:rPr>
              <w:tab/>
            </w:r>
            <w:r w:rsidR="006F4870" w:rsidRPr="006F4870">
              <w:rPr>
                <w:rStyle w:val="Hipervnculo"/>
                <w:rFonts w:ascii="Calibri" w:eastAsia="Calibri" w:hAnsi="Calibri" w:cs="Calibri"/>
                <w:noProof/>
              </w:rPr>
              <w:t>ANEXOS</w:t>
            </w:r>
            <w:r w:rsidR="006F4870" w:rsidRPr="006F4870">
              <w:rPr>
                <w:noProof/>
                <w:webHidden/>
              </w:rPr>
              <w:tab/>
            </w:r>
            <w:r w:rsidR="006F4870" w:rsidRPr="006F4870">
              <w:rPr>
                <w:noProof/>
                <w:webHidden/>
              </w:rPr>
              <w:fldChar w:fldCharType="begin"/>
            </w:r>
            <w:r w:rsidR="006F4870" w:rsidRPr="006F4870">
              <w:rPr>
                <w:noProof/>
                <w:webHidden/>
              </w:rPr>
              <w:instrText xml:space="preserve"> PAGEREF _Toc449106106 \h </w:instrText>
            </w:r>
            <w:r w:rsidR="006F4870" w:rsidRPr="006F4870">
              <w:rPr>
                <w:noProof/>
                <w:webHidden/>
              </w:rPr>
            </w:r>
            <w:r w:rsidR="006F4870" w:rsidRPr="006F4870">
              <w:rPr>
                <w:noProof/>
                <w:webHidden/>
              </w:rPr>
              <w:fldChar w:fldCharType="separate"/>
            </w:r>
            <w:r w:rsidR="008251E0">
              <w:rPr>
                <w:noProof/>
                <w:webHidden/>
              </w:rPr>
              <w:t>53</w:t>
            </w:r>
            <w:r w:rsidR="006F4870" w:rsidRPr="006F4870">
              <w:rPr>
                <w:noProof/>
                <w:webHidden/>
              </w:rPr>
              <w:fldChar w:fldCharType="end"/>
            </w:r>
          </w:hyperlink>
        </w:p>
        <w:p w14:paraId="5E7C0CBA" w14:textId="77777777" w:rsidR="007A7DEB" w:rsidRPr="007A7DEB" w:rsidRDefault="007A7DEB" w:rsidP="007A7DEB">
          <w:pPr>
            <w:spacing w:line="240" w:lineRule="auto"/>
          </w:pPr>
          <w:r w:rsidRPr="007A7DEB">
            <w:rPr>
              <w:b/>
              <w:bCs/>
              <w:lang w:val="es-ES"/>
            </w:rPr>
            <w:fldChar w:fldCharType="end"/>
          </w:r>
        </w:p>
      </w:sdtContent>
    </w:sdt>
    <w:p w14:paraId="580125D1" w14:textId="77777777" w:rsidR="007A7DEB" w:rsidRPr="004438A3" w:rsidRDefault="007A7DEB" w:rsidP="007A7DEB">
      <w:pPr>
        <w:spacing w:after="0" w:line="240" w:lineRule="auto"/>
        <w:jc w:val="center"/>
        <w:rPr>
          <w:rFonts w:ascii="Calibri" w:eastAsia="Calibri" w:hAnsi="Calibri" w:cs="Calibri"/>
          <w:b/>
          <w:sz w:val="20"/>
          <w:szCs w:val="20"/>
        </w:rPr>
      </w:pPr>
    </w:p>
    <w:p w14:paraId="3F14B27F" w14:textId="77777777" w:rsidR="00D14AAD" w:rsidRPr="004438A3" w:rsidRDefault="00D14AAD" w:rsidP="007A7DEB">
      <w:pPr>
        <w:spacing w:after="0" w:line="240" w:lineRule="auto"/>
        <w:jc w:val="center"/>
        <w:rPr>
          <w:rFonts w:ascii="Calibri" w:eastAsia="Calibri" w:hAnsi="Calibri" w:cs="Calibri"/>
          <w:b/>
          <w:sz w:val="20"/>
          <w:szCs w:val="20"/>
        </w:rPr>
      </w:pPr>
    </w:p>
    <w:p w14:paraId="18107760" w14:textId="77777777" w:rsidR="00D14AAD" w:rsidRPr="004438A3" w:rsidRDefault="00D14AAD" w:rsidP="007A7DEB">
      <w:pPr>
        <w:spacing w:after="0" w:line="240" w:lineRule="auto"/>
        <w:jc w:val="center"/>
        <w:rPr>
          <w:rFonts w:ascii="Calibri" w:eastAsia="Calibri" w:hAnsi="Calibri" w:cs="Calibri"/>
          <w:b/>
          <w:sz w:val="20"/>
          <w:szCs w:val="20"/>
        </w:rPr>
      </w:pPr>
    </w:p>
    <w:p w14:paraId="4AC04B0E" w14:textId="77777777" w:rsidR="00D14AAD" w:rsidRPr="004438A3" w:rsidRDefault="00D14AAD" w:rsidP="007A7DEB">
      <w:pPr>
        <w:spacing w:after="0" w:line="240" w:lineRule="auto"/>
        <w:jc w:val="center"/>
        <w:rPr>
          <w:rFonts w:ascii="Calibri" w:eastAsia="Calibri" w:hAnsi="Calibri" w:cs="Calibri"/>
          <w:b/>
          <w:sz w:val="20"/>
          <w:szCs w:val="20"/>
        </w:rPr>
      </w:pPr>
    </w:p>
    <w:p w14:paraId="4E0C463B" w14:textId="77777777" w:rsidR="00D14AAD" w:rsidRPr="004438A3" w:rsidRDefault="00D14AAD" w:rsidP="007A7DEB">
      <w:pPr>
        <w:spacing w:after="0" w:line="240" w:lineRule="auto"/>
        <w:jc w:val="center"/>
        <w:rPr>
          <w:rFonts w:ascii="Calibri" w:eastAsia="Calibri" w:hAnsi="Calibri" w:cs="Calibri"/>
          <w:b/>
          <w:sz w:val="20"/>
          <w:szCs w:val="20"/>
        </w:rPr>
      </w:pPr>
    </w:p>
    <w:p w14:paraId="47EF1FB9" w14:textId="77777777" w:rsidR="00D14AAD" w:rsidRPr="004438A3" w:rsidRDefault="00D14AAD" w:rsidP="007A7DEB">
      <w:pPr>
        <w:spacing w:after="0" w:line="240" w:lineRule="auto"/>
        <w:jc w:val="center"/>
        <w:rPr>
          <w:rFonts w:ascii="Calibri" w:eastAsia="Calibri" w:hAnsi="Calibri" w:cs="Calibri"/>
          <w:b/>
          <w:sz w:val="20"/>
          <w:szCs w:val="20"/>
        </w:rPr>
      </w:pPr>
    </w:p>
    <w:p w14:paraId="3BA0D153" w14:textId="77777777" w:rsidR="00D14AAD" w:rsidRDefault="00D14AAD" w:rsidP="007A7DEB">
      <w:pPr>
        <w:spacing w:after="0" w:line="240" w:lineRule="auto"/>
        <w:jc w:val="center"/>
        <w:rPr>
          <w:rFonts w:ascii="Calibri" w:eastAsia="Calibri" w:hAnsi="Calibri" w:cs="Calibri"/>
          <w:b/>
          <w:sz w:val="20"/>
          <w:szCs w:val="20"/>
        </w:rPr>
      </w:pPr>
    </w:p>
    <w:p w14:paraId="238B442E" w14:textId="77777777" w:rsidR="00AE58C7" w:rsidRDefault="00AE58C7" w:rsidP="007A7DEB">
      <w:pPr>
        <w:spacing w:after="0" w:line="240" w:lineRule="auto"/>
        <w:jc w:val="center"/>
        <w:rPr>
          <w:rFonts w:ascii="Calibri" w:eastAsia="Calibri" w:hAnsi="Calibri" w:cs="Calibri"/>
          <w:b/>
          <w:sz w:val="20"/>
          <w:szCs w:val="20"/>
        </w:rPr>
      </w:pPr>
    </w:p>
    <w:p w14:paraId="30C3692F" w14:textId="77777777" w:rsidR="00AE58C7" w:rsidRDefault="00AE58C7" w:rsidP="007A7DEB">
      <w:pPr>
        <w:spacing w:after="0" w:line="240" w:lineRule="auto"/>
        <w:jc w:val="center"/>
        <w:rPr>
          <w:rFonts w:ascii="Calibri" w:eastAsia="Calibri" w:hAnsi="Calibri" w:cs="Calibri"/>
          <w:b/>
          <w:sz w:val="20"/>
          <w:szCs w:val="20"/>
        </w:rPr>
      </w:pPr>
    </w:p>
    <w:p w14:paraId="53A70D0F" w14:textId="77777777" w:rsidR="00AE58C7" w:rsidRDefault="00AE58C7" w:rsidP="007A7DEB">
      <w:pPr>
        <w:spacing w:after="0" w:line="240" w:lineRule="auto"/>
        <w:jc w:val="center"/>
        <w:rPr>
          <w:rFonts w:ascii="Calibri" w:eastAsia="Calibri" w:hAnsi="Calibri" w:cs="Calibri"/>
          <w:b/>
          <w:sz w:val="20"/>
          <w:szCs w:val="20"/>
        </w:rPr>
      </w:pPr>
    </w:p>
    <w:p w14:paraId="4AACE23F" w14:textId="77777777" w:rsidR="00AE58C7" w:rsidRDefault="00AE58C7" w:rsidP="007A7DEB">
      <w:pPr>
        <w:spacing w:after="0" w:line="240" w:lineRule="auto"/>
        <w:jc w:val="center"/>
        <w:rPr>
          <w:rFonts w:ascii="Calibri" w:eastAsia="Calibri" w:hAnsi="Calibri" w:cs="Calibri"/>
          <w:b/>
          <w:sz w:val="20"/>
          <w:szCs w:val="20"/>
        </w:rPr>
      </w:pPr>
    </w:p>
    <w:p w14:paraId="65707702" w14:textId="77777777" w:rsidR="00AE58C7" w:rsidRDefault="00AE58C7" w:rsidP="007A7DEB">
      <w:pPr>
        <w:spacing w:after="0" w:line="240" w:lineRule="auto"/>
        <w:jc w:val="center"/>
        <w:rPr>
          <w:rFonts w:ascii="Calibri" w:eastAsia="Calibri" w:hAnsi="Calibri" w:cs="Calibri"/>
          <w:b/>
          <w:sz w:val="20"/>
          <w:szCs w:val="20"/>
        </w:rPr>
      </w:pPr>
    </w:p>
    <w:p w14:paraId="269265B0" w14:textId="77777777" w:rsidR="00AE58C7" w:rsidRDefault="00AE58C7" w:rsidP="007A7DEB">
      <w:pPr>
        <w:spacing w:after="0" w:line="240" w:lineRule="auto"/>
        <w:jc w:val="center"/>
        <w:rPr>
          <w:rFonts w:ascii="Calibri" w:eastAsia="Calibri" w:hAnsi="Calibri" w:cs="Calibri"/>
          <w:b/>
          <w:sz w:val="20"/>
          <w:szCs w:val="20"/>
        </w:rPr>
      </w:pPr>
    </w:p>
    <w:p w14:paraId="5953E23C" w14:textId="77777777" w:rsidR="00AE58C7" w:rsidRDefault="00AE58C7" w:rsidP="007A7DEB">
      <w:pPr>
        <w:spacing w:after="0" w:line="240" w:lineRule="auto"/>
        <w:jc w:val="center"/>
        <w:rPr>
          <w:rFonts w:ascii="Calibri" w:eastAsia="Calibri" w:hAnsi="Calibri" w:cs="Calibri"/>
          <w:b/>
          <w:sz w:val="20"/>
          <w:szCs w:val="20"/>
        </w:rPr>
      </w:pPr>
    </w:p>
    <w:p w14:paraId="021AF4B6" w14:textId="77777777" w:rsidR="00AE58C7" w:rsidRDefault="00AE58C7" w:rsidP="007A7DEB">
      <w:pPr>
        <w:spacing w:after="0" w:line="240" w:lineRule="auto"/>
        <w:jc w:val="center"/>
        <w:rPr>
          <w:rFonts w:ascii="Calibri" w:eastAsia="Calibri" w:hAnsi="Calibri" w:cs="Calibri"/>
          <w:b/>
          <w:sz w:val="20"/>
          <w:szCs w:val="20"/>
        </w:rPr>
      </w:pPr>
    </w:p>
    <w:p w14:paraId="5F2AA695" w14:textId="77777777" w:rsidR="00AE58C7" w:rsidRDefault="00AE58C7" w:rsidP="007A7DEB">
      <w:pPr>
        <w:spacing w:after="0" w:line="240" w:lineRule="auto"/>
        <w:jc w:val="center"/>
        <w:rPr>
          <w:rFonts w:ascii="Calibri" w:eastAsia="Calibri" w:hAnsi="Calibri" w:cs="Calibri"/>
          <w:b/>
          <w:sz w:val="20"/>
          <w:szCs w:val="20"/>
        </w:rPr>
      </w:pPr>
    </w:p>
    <w:p w14:paraId="02459261" w14:textId="77777777" w:rsidR="00AE58C7" w:rsidRDefault="00AE58C7" w:rsidP="007A7DEB">
      <w:pPr>
        <w:spacing w:after="0" w:line="240" w:lineRule="auto"/>
        <w:jc w:val="center"/>
        <w:rPr>
          <w:rFonts w:ascii="Calibri" w:eastAsia="Calibri" w:hAnsi="Calibri" w:cs="Calibri"/>
          <w:b/>
          <w:sz w:val="20"/>
          <w:szCs w:val="20"/>
        </w:rPr>
      </w:pPr>
    </w:p>
    <w:p w14:paraId="420D3B1A" w14:textId="77777777" w:rsidR="00AE58C7" w:rsidRDefault="00AE58C7" w:rsidP="007A7DEB">
      <w:pPr>
        <w:spacing w:after="0" w:line="240" w:lineRule="auto"/>
        <w:jc w:val="center"/>
        <w:rPr>
          <w:rFonts w:ascii="Calibri" w:eastAsia="Calibri" w:hAnsi="Calibri" w:cs="Calibri"/>
          <w:b/>
          <w:sz w:val="20"/>
          <w:szCs w:val="20"/>
        </w:rPr>
      </w:pPr>
    </w:p>
    <w:p w14:paraId="10A12034" w14:textId="77777777" w:rsidR="00AE58C7" w:rsidRDefault="00AE58C7" w:rsidP="007A7DEB">
      <w:pPr>
        <w:spacing w:after="0" w:line="240" w:lineRule="auto"/>
        <w:jc w:val="center"/>
        <w:rPr>
          <w:rFonts w:ascii="Calibri" w:eastAsia="Calibri" w:hAnsi="Calibri" w:cs="Calibri"/>
          <w:b/>
          <w:sz w:val="20"/>
          <w:szCs w:val="20"/>
        </w:rPr>
      </w:pPr>
    </w:p>
    <w:p w14:paraId="105D2783" w14:textId="77777777" w:rsidR="00AE58C7" w:rsidRDefault="00AE58C7" w:rsidP="007A7DEB">
      <w:pPr>
        <w:spacing w:after="0" w:line="240" w:lineRule="auto"/>
        <w:jc w:val="center"/>
        <w:rPr>
          <w:rFonts w:ascii="Calibri" w:eastAsia="Calibri" w:hAnsi="Calibri" w:cs="Calibri"/>
          <w:b/>
          <w:sz w:val="20"/>
          <w:szCs w:val="20"/>
        </w:rPr>
      </w:pPr>
    </w:p>
    <w:p w14:paraId="60C17E0A" w14:textId="77777777" w:rsidR="00AE58C7" w:rsidRDefault="00AE58C7" w:rsidP="007A7DEB">
      <w:pPr>
        <w:spacing w:after="0" w:line="240" w:lineRule="auto"/>
        <w:jc w:val="center"/>
        <w:rPr>
          <w:rFonts w:ascii="Calibri" w:eastAsia="Calibri" w:hAnsi="Calibri" w:cs="Calibri"/>
          <w:b/>
          <w:sz w:val="20"/>
          <w:szCs w:val="20"/>
        </w:rPr>
      </w:pPr>
    </w:p>
    <w:p w14:paraId="7A0D4156" w14:textId="77777777" w:rsidR="00AE58C7" w:rsidRDefault="00AE58C7" w:rsidP="007A7DEB">
      <w:pPr>
        <w:spacing w:after="0" w:line="240" w:lineRule="auto"/>
        <w:jc w:val="center"/>
        <w:rPr>
          <w:rFonts w:ascii="Calibri" w:eastAsia="Calibri" w:hAnsi="Calibri" w:cs="Calibri"/>
          <w:b/>
          <w:sz w:val="20"/>
          <w:szCs w:val="20"/>
        </w:rPr>
      </w:pPr>
    </w:p>
    <w:p w14:paraId="69907C2C" w14:textId="77777777" w:rsidR="00AE58C7" w:rsidRDefault="00AE58C7" w:rsidP="007A7DEB">
      <w:pPr>
        <w:spacing w:after="0" w:line="240" w:lineRule="auto"/>
        <w:jc w:val="center"/>
        <w:rPr>
          <w:rFonts w:ascii="Calibri" w:eastAsia="Calibri" w:hAnsi="Calibri" w:cs="Calibri"/>
          <w:b/>
          <w:sz w:val="20"/>
          <w:szCs w:val="20"/>
        </w:rPr>
      </w:pPr>
    </w:p>
    <w:p w14:paraId="66F88E9B" w14:textId="77777777" w:rsidR="00AE58C7" w:rsidRDefault="00AE58C7" w:rsidP="007A7DEB">
      <w:pPr>
        <w:spacing w:after="0" w:line="240" w:lineRule="auto"/>
        <w:jc w:val="center"/>
        <w:rPr>
          <w:rFonts w:ascii="Calibri" w:eastAsia="Calibri" w:hAnsi="Calibri" w:cs="Calibri"/>
          <w:b/>
          <w:sz w:val="20"/>
          <w:szCs w:val="20"/>
        </w:rPr>
      </w:pPr>
    </w:p>
    <w:p w14:paraId="6883BC5A" w14:textId="77777777" w:rsidR="00AE58C7" w:rsidRDefault="00AE58C7" w:rsidP="007A7DEB">
      <w:pPr>
        <w:spacing w:after="0" w:line="240" w:lineRule="auto"/>
        <w:jc w:val="center"/>
        <w:rPr>
          <w:rFonts w:ascii="Calibri" w:eastAsia="Calibri" w:hAnsi="Calibri" w:cs="Calibri"/>
          <w:b/>
          <w:sz w:val="20"/>
          <w:szCs w:val="20"/>
        </w:rPr>
      </w:pPr>
    </w:p>
    <w:p w14:paraId="20DDC60D" w14:textId="77777777" w:rsidR="00AE58C7" w:rsidRDefault="00AE58C7" w:rsidP="007A7DEB">
      <w:pPr>
        <w:spacing w:after="0" w:line="240" w:lineRule="auto"/>
        <w:jc w:val="center"/>
        <w:rPr>
          <w:rFonts w:ascii="Calibri" w:eastAsia="Calibri" w:hAnsi="Calibri" w:cs="Calibri"/>
          <w:b/>
          <w:sz w:val="20"/>
          <w:szCs w:val="20"/>
        </w:rPr>
      </w:pPr>
    </w:p>
    <w:p w14:paraId="7703B623" w14:textId="77777777" w:rsidR="00AE58C7" w:rsidRDefault="00AE58C7" w:rsidP="007A7DEB">
      <w:pPr>
        <w:spacing w:after="0" w:line="240" w:lineRule="auto"/>
        <w:jc w:val="center"/>
        <w:rPr>
          <w:rFonts w:ascii="Calibri" w:eastAsia="Calibri" w:hAnsi="Calibri" w:cs="Calibri"/>
          <w:b/>
          <w:sz w:val="20"/>
          <w:szCs w:val="20"/>
        </w:rPr>
      </w:pPr>
    </w:p>
    <w:p w14:paraId="646F5F9D" w14:textId="77777777" w:rsidR="004438A3" w:rsidRDefault="004438A3" w:rsidP="007A7DEB">
      <w:pPr>
        <w:spacing w:after="0" w:line="240" w:lineRule="auto"/>
        <w:jc w:val="center"/>
        <w:rPr>
          <w:rFonts w:ascii="Calibri" w:eastAsia="Calibri" w:hAnsi="Calibri" w:cs="Calibri"/>
          <w:b/>
          <w:sz w:val="20"/>
          <w:szCs w:val="20"/>
        </w:rPr>
      </w:pPr>
    </w:p>
    <w:p w14:paraId="1FB3F077" w14:textId="77777777" w:rsidR="004438A3" w:rsidRDefault="004438A3" w:rsidP="007A7DEB">
      <w:pPr>
        <w:spacing w:after="0" w:line="240" w:lineRule="auto"/>
        <w:jc w:val="center"/>
        <w:rPr>
          <w:rFonts w:ascii="Calibri" w:eastAsia="Calibri" w:hAnsi="Calibri" w:cs="Calibri"/>
          <w:b/>
          <w:sz w:val="20"/>
          <w:szCs w:val="20"/>
        </w:rPr>
      </w:pPr>
    </w:p>
    <w:p w14:paraId="551CC452" w14:textId="77777777" w:rsidR="004438A3" w:rsidRDefault="004438A3" w:rsidP="007A7DEB">
      <w:pPr>
        <w:spacing w:after="0" w:line="240" w:lineRule="auto"/>
        <w:jc w:val="center"/>
        <w:rPr>
          <w:rFonts w:ascii="Calibri" w:eastAsia="Calibri" w:hAnsi="Calibri" w:cs="Calibri"/>
          <w:b/>
          <w:sz w:val="20"/>
          <w:szCs w:val="20"/>
        </w:rPr>
      </w:pPr>
    </w:p>
    <w:p w14:paraId="4BA45561" w14:textId="77777777" w:rsidR="004438A3" w:rsidRDefault="004438A3" w:rsidP="007A7DEB">
      <w:pPr>
        <w:spacing w:after="0" w:line="240" w:lineRule="auto"/>
        <w:jc w:val="center"/>
        <w:rPr>
          <w:rFonts w:ascii="Calibri" w:eastAsia="Calibri" w:hAnsi="Calibri" w:cs="Calibri"/>
          <w:b/>
          <w:sz w:val="20"/>
          <w:szCs w:val="20"/>
        </w:rPr>
      </w:pPr>
    </w:p>
    <w:p w14:paraId="7A6C5109" w14:textId="77777777" w:rsidR="004438A3" w:rsidRDefault="004438A3" w:rsidP="007A7DEB">
      <w:pPr>
        <w:spacing w:after="0" w:line="240" w:lineRule="auto"/>
        <w:jc w:val="center"/>
        <w:rPr>
          <w:rFonts w:ascii="Calibri" w:eastAsia="Calibri" w:hAnsi="Calibri" w:cs="Calibri"/>
          <w:b/>
          <w:sz w:val="20"/>
          <w:szCs w:val="20"/>
        </w:rPr>
      </w:pPr>
    </w:p>
    <w:p w14:paraId="286DCE91" w14:textId="77777777" w:rsidR="004438A3" w:rsidRDefault="004438A3" w:rsidP="007A7DEB">
      <w:pPr>
        <w:spacing w:after="0" w:line="240" w:lineRule="auto"/>
        <w:jc w:val="center"/>
        <w:rPr>
          <w:rFonts w:ascii="Calibri" w:eastAsia="Calibri" w:hAnsi="Calibri" w:cs="Calibri"/>
          <w:b/>
          <w:sz w:val="20"/>
          <w:szCs w:val="20"/>
        </w:rPr>
      </w:pPr>
    </w:p>
    <w:p w14:paraId="179A53BD" w14:textId="77777777" w:rsidR="004438A3" w:rsidRDefault="004438A3" w:rsidP="007A7DEB">
      <w:pPr>
        <w:spacing w:after="0" w:line="240" w:lineRule="auto"/>
        <w:jc w:val="center"/>
        <w:rPr>
          <w:rFonts w:ascii="Calibri" w:eastAsia="Calibri" w:hAnsi="Calibri" w:cs="Calibri"/>
          <w:b/>
          <w:sz w:val="20"/>
          <w:szCs w:val="20"/>
        </w:rPr>
      </w:pPr>
    </w:p>
    <w:p w14:paraId="168B42F1" w14:textId="77777777" w:rsidR="004438A3" w:rsidRPr="004438A3" w:rsidRDefault="004438A3" w:rsidP="007A7DEB">
      <w:pPr>
        <w:spacing w:after="0" w:line="240" w:lineRule="auto"/>
        <w:jc w:val="center"/>
        <w:rPr>
          <w:rFonts w:ascii="Calibri" w:eastAsia="Calibri" w:hAnsi="Calibri" w:cs="Calibri"/>
          <w:b/>
          <w:sz w:val="20"/>
          <w:szCs w:val="20"/>
        </w:rPr>
      </w:pPr>
    </w:p>
    <w:p w14:paraId="7793E3C0" w14:textId="77777777" w:rsidR="00D14AAD" w:rsidRPr="004438A3" w:rsidRDefault="00D14AAD" w:rsidP="007A7DEB">
      <w:pPr>
        <w:spacing w:after="0" w:line="240" w:lineRule="auto"/>
        <w:jc w:val="center"/>
        <w:rPr>
          <w:rFonts w:ascii="Calibri" w:eastAsia="Calibri" w:hAnsi="Calibri" w:cs="Calibri"/>
          <w:b/>
          <w:sz w:val="20"/>
          <w:szCs w:val="20"/>
        </w:rPr>
      </w:pPr>
    </w:p>
    <w:p w14:paraId="7F953289" w14:textId="77777777" w:rsidR="00D42470" w:rsidRPr="00D42470" w:rsidRDefault="00D42470" w:rsidP="00987770">
      <w:pPr>
        <w:pStyle w:val="Ttulo1"/>
      </w:pPr>
      <w:bookmarkStart w:id="9" w:name="_Toc449085405"/>
      <w:bookmarkStart w:id="10" w:name="_Toc449106079"/>
      <w:r w:rsidRPr="00D42470">
        <w:lastRenderedPageBreak/>
        <w:t>RESUMEN</w:t>
      </w:r>
      <w:bookmarkEnd w:id="9"/>
      <w:bookmarkEnd w:id="10"/>
    </w:p>
    <w:p w14:paraId="19C0A04B"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0DD20DBA" w14:textId="6025DAC9" w:rsidR="00D42470" w:rsidRPr="00D42470" w:rsidRDefault="00D42470" w:rsidP="005D77E4">
      <w:pPr>
        <w:jc w:val="both"/>
        <w:rPr>
          <w:rFonts w:ascii="Calibri" w:eastAsia="Calibri" w:hAnsi="Calibri" w:cs="Calibri"/>
          <w:sz w:val="20"/>
          <w:szCs w:val="20"/>
        </w:rPr>
      </w:pPr>
      <w:r w:rsidRPr="00D42470">
        <w:rPr>
          <w:rFonts w:ascii="Calibri" w:eastAsia="Calibri" w:hAnsi="Calibri" w:cs="Calibri"/>
          <w:sz w:val="20"/>
          <w:szCs w:val="20"/>
        </w:rPr>
        <w:t>El presente documento da</w:t>
      </w:r>
      <w:r w:rsidR="00267422">
        <w:rPr>
          <w:rFonts w:ascii="Calibri" w:eastAsia="Calibri" w:hAnsi="Calibri" w:cs="Calibri"/>
          <w:sz w:val="20"/>
          <w:szCs w:val="20"/>
        </w:rPr>
        <w:t xml:space="preserve"> cuenta de los resultados de la</w:t>
      </w:r>
      <w:r w:rsidRPr="00D42470">
        <w:rPr>
          <w:rFonts w:ascii="Calibri" w:eastAsia="Calibri" w:hAnsi="Calibri" w:cs="Calibri"/>
          <w:sz w:val="20"/>
          <w:szCs w:val="20"/>
        </w:rPr>
        <w:t xml:space="preserve"> actividad de fiscalización ambiental realizada por </w:t>
      </w:r>
      <w:r w:rsidR="00267422">
        <w:rPr>
          <w:rFonts w:ascii="Calibri" w:eastAsia="Calibri" w:hAnsi="Calibri" w:cs="Calibri"/>
          <w:sz w:val="20"/>
          <w:szCs w:val="20"/>
        </w:rPr>
        <w:t>la Superintendencia del Medio Ambient</w:t>
      </w:r>
      <w:r w:rsidR="00030C04">
        <w:rPr>
          <w:rFonts w:ascii="Calibri" w:eastAsia="Calibri" w:hAnsi="Calibri" w:cs="Calibri"/>
          <w:sz w:val="20"/>
          <w:szCs w:val="20"/>
        </w:rPr>
        <w:t>e</w:t>
      </w:r>
      <w:r w:rsidRPr="00D42470">
        <w:rPr>
          <w:rFonts w:ascii="Calibri" w:eastAsia="Calibri" w:hAnsi="Calibri" w:cs="Calibri"/>
          <w:sz w:val="20"/>
          <w:szCs w:val="20"/>
        </w:rPr>
        <w:t xml:space="preserve">, junto a </w:t>
      </w:r>
      <w:r w:rsidR="002A5B02">
        <w:rPr>
          <w:rFonts w:ascii="Calibri" w:eastAsia="Calibri" w:hAnsi="Calibri" w:cs="Calibri"/>
          <w:sz w:val="20"/>
          <w:szCs w:val="20"/>
        </w:rPr>
        <w:t>la Corporación Nacional Forestal y el Servicio Agrícola y Ganadero, todos de la región de Arica y Parinacota</w:t>
      </w:r>
      <w:r w:rsidR="005D77E4">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5D77E4">
        <w:rPr>
          <w:rFonts w:ascii="Calibri" w:hAnsi="Calibri" w:cs="Calibri"/>
          <w:sz w:val="20"/>
          <w:szCs w:val="20"/>
        </w:rPr>
        <w:t>R</w:t>
      </w:r>
      <w:r w:rsidR="005D77E4" w:rsidRPr="005D77E4">
        <w:rPr>
          <w:rFonts w:ascii="Calibri" w:hAnsi="Calibri" w:cs="Calibri"/>
          <w:sz w:val="20"/>
          <w:szCs w:val="20"/>
        </w:rPr>
        <w:t xml:space="preserve">eposición </w:t>
      </w:r>
      <w:r w:rsidR="005D77E4">
        <w:rPr>
          <w:rFonts w:ascii="Calibri" w:hAnsi="Calibri" w:cs="Calibri"/>
          <w:sz w:val="20"/>
          <w:szCs w:val="20"/>
        </w:rPr>
        <w:t>R</w:t>
      </w:r>
      <w:r w:rsidR="005D77E4" w:rsidRPr="005D77E4">
        <w:rPr>
          <w:rFonts w:ascii="Calibri" w:hAnsi="Calibri" w:cs="Calibri"/>
          <w:sz w:val="20"/>
          <w:szCs w:val="20"/>
        </w:rPr>
        <w:t xml:space="preserve">uta </w:t>
      </w:r>
      <w:r w:rsidR="005D77E4">
        <w:rPr>
          <w:rFonts w:ascii="Calibri" w:hAnsi="Calibri" w:cs="Calibri"/>
          <w:sz w:val="20"/>
          <w:szCs w:val="20"/>
        </w:rPr>
        <w:t>A</w:t>
      </w:r>
      <w:r w:rsidR="005D77E4" w:rsidRPr="005D77E4">
        <w:rPr>
          <w:rFonts w:ascii="Calibri" w:hAnsi="Calibri" w:cs="Calibri"/>
          <w:sz w:val="20"/>
          <w:szCs w:val="20"/>
        </w:rPr>
        <w:t xml:space="preserve">ndina </w:t>
      </w:r>
      <w:r w:rsidR="005D77E4">
        <w:rPr>
          <w:rFonts w:ascii="Calibri" w:hAnsi="Calibri" w:cs="Calibri"/>
          <w:sz w:val="20"/>
          <w:szCs w:val="20"/>
        </w:rPr>
        <w:t>A</w:t>
      </w:r>
      <w:r w:rsidR="005D77E4" w:rsidRPr="005D77E4">
        <w:rPr>
          <w:rFonts w:ascii="Calibri" w:hAnsi="Calibri" w:cs="Calibri"/>
          <w:sz w:val="20"/>
          <w:szCs w:val="20"/>
        </w:rPr>
        <w:t xml:space="preserve">-93 </w:t>
      </w:r>
      <w:r w:rsidR="005D77E4">
        <w:rPr>
          <w:rFonts w:ascii="Calibri" w:hAnsi="Calibri" w:cs="Calibri"/>
          <w:sz w:val="20"/>
          <w:szCs w:val="20"/>
        </w:rPr>
        <w:t>P</w:t>
      </w:r>
      <w:r w:rsidR="005D77E4" w:rsidRPr="005D77E4">
        <w:rPr>
          <w:rFonts w:ascii="Calibri" w:hAnsi="Calibri" w:cs="Calibri"/>
          <w:sz w:val="20"/>
          <w:szCs w:val="20"/>
        </w:rPr>
        <w:t>arinacota</w:t>
      </w:r>
      <w:r w:rsidR="005D77E4">
        <w:rPr>
          <w:rFonts w:ascii="Calibri" w:hAnsi="Calibri" w:cs="Calibri"/>
          <w:sz w:val="20"/>
          <w:szCs w:val="20"/>
        </w:rPr>
        <w:t>”</w:t>
      </w:r>
      <w:r w:rsidR="005933B2">
        <w:rPr>
          <w:rFonts w:ascii="Calibri" w:eastAsia="Calibri" w:hAnsi="Calibri" w:cs="Calibri"/>
          <w:sz w:val="20"/>
          <w:szCs w:val="20"/>
        </w:rPr>
        <w:t>, l</w:t>
      </w:r>
      <w:r w:rsidR="005D77E4">
        <w:rPr>
          <w:rFonts w:ascii="Calibri" w:eastAsia="Calibri" w:hAnsi="Calibri" w:cs="Calibri"/>
          <w:sz w:val="20"/>
          <w:szCs w:val="20"/>
        </w:rPr>
        <w:t>ocalizada al interior del Parque Nacional Lauca, comuna de Putre, provincia de Parinacota y región de Arica y Parinacota.</w:t>
      </w:r>
      <w:r w:rsidRPr="00D42470">
        <w:rPr>
          <w:rFonts w:ascii="Calibri" w:eastAsia="Calibri" w:hAnsi="Calibri" w:cs="Calibri"/>
          <w:sz w:val="20"/>
          <w:szCs w:val="20"/>
        </w:rPr>
        <w:t xml:space="preserve"> La actividad de inspección fue desarrollada durante los días </w:t>
      </w:r>
      <w:r w:rsidR="005D5889">
        <w:rPr>
          <w:rFonts w:ascii="Calibri" w:eastAsia="Calibri" w:hAnsi="Calibri" w:cs="Calibri"/>
          <w:sz w:val="20"/>
          <w:szCs w:val="20"/>
        </w:rPr>
        <w:t>20</w:t>
      </w:r>
      <w:r w:rsidR="00A444B3">
        <w:rPr>
          <w:rFonts w:ascii="Calibri" w:eastAsia="Calibri" w:hAnsi="Calibri" w:cs="Calibri"/>
          <w:sz w:val="20"/>
          <w:szCs w:val="20"/>
        </w:rPr>
        <w:t xml:space="preserve"> </w:t>
      </w:r>
      <w:bookmarkStart w:id="11" w:name="_GoBack"/>
      <w:bookmarkEnd w:id="11"/>
      <w:r w:rsidR="005D5889">
        <w:rPr>
          <w:rFonts w:ascii="Calibri" w:eastAsia="Calibri" w:hAnsi="Calibri" w:cs="Calibri"/>
          <w:sz w:val="20"/>
          <w:szCs w:val="20"/>
        </w:rPr>
        <w:t>y 21 de marzo de 2018</w:t>
      </w:r>
      <w:r w:rsidRPr="00D42470">
        <w:rPr>
          <w:rFonts w:ascii="Calibri" w:eastAsia="Calibri" w:hAnsi="Calibri" w:cs="Calibri"/>
          <w:sz w:val="20"/>
          <w:szCs w:val="20"/>
        </w:rPr>
        <w:t xml:space="preserve"> </w:t>
      </w:r>
      <w:r w:rsidRPr="005D5889">
        <w:rPr>
          <w:rFonts w:cstheme="minorHAnsi"/>
          <w:sz w:val="20"/>
          <w:szCs w:val="20"/>
        </w:rPr>
        <w:t>(Ver anexo</w:t>
      </w:r>
      <w:r w:rsidR="005D5889" w:rsidRPr="005D5889">
        <w:rPr>
          <w:rFonts w:cstheme="minorHAnsi"/>
          <w:sz w:val="20"/>
          <w:szCs w:val="20"/>
        </w:rPr>
        <w:t xml:space="preserve"> 1). </w:t>
      </w:r>
    </w:p>
    <w:p w14:paraId="4E65600D" w14:textId="77777777" w:rsidR="00D42470" w:rsidRPr="00D42470" w:rsidRDefault="00D42470" w:rsidP="00D42470">
      <w:pPr>
        <w:spacing w:after="0" w:line="240" w:lineRule="auto"/>
        <w:jc w:val="both"/>
        <w:rPr>
          <w:rFonts w:ascii="Calibri" w:eastAsia="Calibri" w:hAnsi="Calibri" w:cs="Calibri"/>
          <w:sz w:val="20"/>
          <w:szCs w:val="20"/>
        </w:rPr>
      </w:pPr>
    </w:p>
    <w:p w14:paraId="2222B781" w14:textId="6FBD2050" w:rsidR="00D42470" w:rsidRPr="00D42470" w:rsidRDefault="005D5889" w:rsidP="005D5889">
      <w:pPr>
        <w:spacing w:after="0" w:line="240" w:lineRule="auto"/>
        <w:jc w:val="both"/>
        <w:rPr>
          <w:rFonts w:ascii="Calibri" w:eastAsia="Calibri" w:hAnsi="Calibri" w:cs="Calibri"/>
          <w:color w:val="FF0000"/>
          <w:sz w:val="20"/>
          <w:szCs w:val="20"/>
        </w:rPr>
      </w:pPr>
      <w:r>
        <w:rPr>
          <w:rFonts w:ascii="Calibri" w:eastAsia="Calibri" w:hAnsi="Calibri" w:cs="Calibri"/>
          <w:sz w:val="20"/>
          <w:szCs w:val="20"/>
        </w:rPr>
        <w:t>El</w:t>
      </w:r>
      <w:r w:rsidR="00D42470" w:rsidRPr="00D42470">
        <w:rPr>
          <w:rFonts w:ascii="Calibri" w:eastAsia="Calibri" w:hAnsi="Calibri" w:cs="Calibri"/>
          <w:sz w:val="20"/>
          <w:szCs w:val="20"/>
        </w:rPr>
        <w:t xml:space="preserve"> proyecto que compone la unidad fiscalizable y que fueron fiscalizados durante el desarrollo de la actividad, consisten en </w:t>
      </w:r>
      <w:r w:rsidRPr="005D5889">
        <w:rPr>
          <w:rFonts w:ascii="Calibri" w:eastAsia="Calibri" w:hAnsi="Calibri" w:cs="Calibri"/>
          <w:sz w:val="20"/>
          <w:szCs w:val="20"/>
        </w:rPr>
        <w:t>mejorar las condiciones de trazado y diseño de la ruta, dando especial importancia a la búsqueda de soluciones a los problemas de saneamiento, drenaje y seguridad que actualmente presenta el camino, mediante la existencia de una plataforma de ancho constante y una geometría mejorada. La obra de mayor relevancia para este  proyecto, es la construcción de un By Pass al Pueblo de Parinacota.</w:t>
      </w:r>
    </w:p>
    <w:p w14:paraId="28E68F1B" w14:textId="77777777" w:rsidR="00D42470" w:rsidRPr="00D42470" w:rsidRDefault="00D42470" w:rsidP="00D42470">
      <w:pPr>
        <w:spacing w:after="0" w:line="240" w:lineRule="auto"/>
        <w:jc w:val="both"/>
        <w:rPr>
          <w:rFonts w:ascii="Calibri" w:eastAsia="Calibri" w:hAnsi="Calibri" w:cs="Calibri"/>
          <w:sz w:val="20"/>
          <w:szCs w:val="20"/>
        </w:rPr>
      </w:pPr>
    </w:p>
    <w:p w14:paraId="300CBDF9" w14:textId="77777777"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w:t>
      </w:r>
      <w:r w:rsidR="001D53D1">
        <w:rPr>
          <w:rFonts w:ascii="Calibri" w:eastAsia="Calibri" w:hAnsi="Calibri" w:cs="Calibri"/>
          <w:sz w:val="20"/>
          <w:szCs w:val="20"/>
        </w:rPr>
        <w:t xml:space="preserve"> de la fiscalización incluyeron: La</w:t>
      </w:r>
      <w:r w:rsidR="00AE58C7">
        <w:rPr>
          <w:rFonts w:ascii="Calibri" w:eastAsia="Calibri" w:hAnsi="Calibri" w:cs="Calibri"/>
          <w:sz w:val="20"/>
          <w:szCs w:val="20"/>
        </w:rPr>
        <w:t xml:space="preserve"> pérdida o alteración de hábitat para fauna, la afectación de flora </w:t>
      </w:r>
      <w:r w:rsidR="001D53D1">
        <w:rPr>
          <w:rFonts w:ascii="Calibri" w:eastAsia="Calibri" w:hAnsi="Calibri" w:cs="Calibri"/>
          <w:sz w:val="20"/>
          <w:szCs w:val="20"/>
        </w:rPr>
        <w:t>y vegetación, la intervención o afectación de cursos de agua y el control de emisiones atmosféricas.</w:t>
      </w:r>
      <w:r w:rsidRPr="00D42470">
        <w:rPr>
          <w:rFonts w:ascii="Calibri" w:eastAsia="Calibri" w:hAnsi="Calibri" w:cs="Calibri"/>
          <w:sz w:val="20"/>
          <w:szCs w:val="20"/>
        </w:rPr>
        <w:t xml:space="preserve"> </w:t>
      </w:r>
    </w:p>
    <w:p w14:paraId="73E0D804" w14:textId="77777777" w:rsidR="001D53D1" w:rsidRDefault="001D53D1" w:rsidP="00D42470">
      <w:pPr>
        <w:spacing w:after="0" w:line="240" w:lineRule="auto"/>
        <w:jc w:val="both"/>
        <w:rPr>
          <w:rFonts w:ascii="Calibri" w:eastAsia="Calibri" w:hAnsi="Calibri" w:cs="Calibri"/>
          <w:sz w:val="20"/>
          <w:szCs w:val="20"/>
        </w:rPr>
      </w:pPr>
    </w:p>
    <w:p w14:paraId="13CBF423" w14:textId="41F343FD" w:rsidR="002305A0" w:rsidRDefault="00D42470" w:rsidP="002305A0">
      <w:pPr>
        <w:jc w:val="both"/>
        <w:rPr>
          <w:rFonts w:ascii="Calibri" w:hAnsi="Calibri" w:cs="Calibri"/>
          <w:iCs/>
          <w:sz w:val="20"/>
          <w:szCs w:val="20"/>
        </w:rPr>
      </w:pPr>
      <w:r w:rsidRPr="00D42470">
        <w:rPr>
          <w:rFonts w:ascii="Calibri" w:eastAsia="Calibri" w:hAnsi="Calibri" w:cs="Calibri"/>
          <w:sz w:val="20"/>
          <w:szCs w:val="20"/>
        </w:rPr>
        <w:t>Entre los hechos constatados que representan hallazgos se encuentran:</w:t>
      </w:r>
      <w:r w:rsidR="001D53D1" w:rsidRPr="001D53D1">
        <w:rPr>
          <w:rFonts w:cs="Calibri"/>
        </w:rPr>
        <w:t xml:space="preserve"> </w:t>
      </w:r>
      <w:r w:rsidR="001D53D1" w:rsidRPr="001D53D1">
        <w:rPr>
          <w:rFonts w:ascii="Calibri" w:eastAsia="Calibri" w:hAnsi="Calibri" w:cs="Calibri"/>
          <w:sz w:val="20"/>
          <w:szCs w:val="20"/>
        </w:rPr>
        <w:t>Instalación de obra no evaluada ambiental</w:t>
      </w:r>
      <w:r w:rsidR="001D53D1">
        <w:rPr>
          <w:rFonts w:ascii="Calibri" w:eastAsia="Calibri" w:hAnsi="Calibri" w:cs="Calibri"/>
          <w:sz w:val="20"/>
          <w:szCs w:val="20"/>
        </w:rPr>
        <w:t>mente en zona de cruce de fauna, d</w:t>
      </w:r>
      <w:r w:rsidR="001D53D1" w:rsidRPr="001D53D1">
        <w:rPr>
          <w:rFonts w:ascii="Calibri" w:hAnsi="Calibri" w:cs="Calibri"/>
          <w:sz w:val="20"/>
          <w:szCs w:val="20"/>
        </w:rPr>
        <w:t xml:space="preserve">el examen de información realizado por el SAG y CONAF se evidenció que </w:t>
      </w:r>
      <w:r w:rsidR="001D53D1" w:rsidRPr="001D53D1">
        <w:rPr>
          <w:rFonts w:ascii="Calibri" w:hAnsi="Calibri" w:cs="Calibri"/>
          <w:iCs/>
          <w:sz w:val="20"/>
          <w:szCs w:val="20"/>
        </w:rPr>
        <w:t xml:space="preserve">la medida de </w:t>
      </w:r>
      <w:r w:rsidR="007C6734">
        <w:rPr>
          <w:rFonts w:ascii="Calibri" w:hAnsi="Calibri" w:cs="Calibri"/>
          <w:iCs/>
          <w:sz w:val="20"/>
          <w:szCs w:val="20"/>
        </w:rPr>
        <w:t>p</w:t>
      </w:r>
      <w:r w:rsidR="001D53D1" w:rsidRPr="001D53D1">
        <w:rPr>
          <w:rFonts w:ascii="Calibri" w:hAnsi="Calibri" w:cs="Calibri"/>
          <w:iCs/>
          <w:sz w:val="20"/>
          <w:szCs w:val="20"/>
        </w:rPr>
        <w:t xml:space="preserve">erturbación controlada de fauna no se efectuó en todo el desarrollo del  </w:t>
      </w:r>
      <w:r w:rsidR="007C6734">
        <w:rPr>
          <w:rFonts w:ascii="Calibri" w:hAnsi="Calibri" w:cs="Calibri"/>
          <w:iCs/>
          <w:sz w:val="20"/>
          <w:szCs w:val="20"/>
        </w:rPr>
        <w:t>p</w:t>
      </w:r>
      <w:r w:rsidR="001D53D1" w:rsidRPr="001D53D1">
        <w:rPr>
          <w:rFonts w:ascii="Calibri" w:hAnsi="Calibri" w:cs="Calibri"/>
          <w:iCs/>
          <w:sz w:val="20"/>
          <w:szCs w:val="20"/>
        </w:rPr>
        <w:t>royecto ni se delimitó las áreas intervenidas, no presentó previamente a CONAF un mapa de los sitios a intervenir ni informó trimestralmente a CONAF los resultados del Plan con fotografía y cartografía asociada.</w:t>
      </w:r>
      <w:r w:rsidR="001D53D1" w:rsidRPr="001D53D1">
        <w:rPr>
          <w:rFonts w:eastAsia="Times New Roman"/>
          <w:color w:val="000000"/>
          <w:sz w:val="18"/>
          <w:szCs w:val="18"/>
          <w:lang w:eastAsia="es-CL"/>
        </w:rPr>
        <w:t xml:space="preserve"> </w:t>
      </w:r>
      <w:r w:rsidR="008858C3">
        <w:rPr>
          <w:rFonts w:eastAsia="Times New Roman"/>
          <w:color w:val="000000"/>
          <w:sz w:val="18"/>
          <w:szCs w:val="18"/>
          <w:lang w:eastAsia="es-CL"/>
        </w:rPr>
        <w:t>A su vez, d</w:t>
      </w:r>
      <w:r w:rsidR="001D53D1" w:rsidRPr="001D53D1">
        <w:rPr>
          <w:rFonts w:ascii="Calibri" w:hAnsi="Calibri" w:cs="Calibri"/>
          <w:iCs/>
          <w:sz w:val="20"/>
          <w:szCs w:val="20"/>
        </w:rPr>
        <w:t xml:space="preserve">el examen de información </w:t>
      </w:r>
      <w:r w:rsidR="008858C3">
        <w:rPr>
          <w:rFonts w:ascii="Calibri" w:hAnsi="Calibri" w:cs="Calibri"/>
          <w:iCs/>
          <w:sz w:val="20"/>
          <w:szCs w:val="20"/>
        </w:rPr>
        <w:t xml:space="preserve">de los seguimientos ambientales asociados a </w:t>
      </w:r>
      <w:r w:rsidR="008858C3" w:rsidRPr="008858C3">
        <w:rPr>
          <w:rFonts w:ascii="Calibri" w:hAnsi="Calibri" w:cs="Calibri"/>
          <w:iCs/>
          <w:sz w:val="20"/>
          <w:szCs w:val="20"/>
        </w:rPr>
        <w:t>la afectación de flora y vegetación</w:t>
      </w:r>
      <w:r w:rsidR="008858C3" w:rsidRPr="008858C3" w:rsidDel="008858C3">
        <w:rPr>
          <w:rFonts w:ascii="Calibri" w:hAnsi="Calibri" w:cs="Calibri"/>
          <w:iCs/>
          <w:sz w:val="20"/>
          <w:szCs w:val="20"/>
        </w:rPr>
        <w:t xml:space="preserve"> </w:t>
      </w:r>
      <w:r w:rsidR="001D53D1" w:rsidRPr="001D53D1">
        <w:rPr>
          <w:rFonts w:ascii="Calibri" w:hAnsi="Calibri" w:cs="Calibri"/>
          <w:iCs/>
          <w:sz w:val="20"/>
          <w:szCs w:val="20"/>
        </w:rPr>
        <w:t xml:space="preserve">CONAF evidenció que el titular no dio cumplimiento a su obligación de establecer áreas de restricción, monitoreo y seguimiento para las Ilaretas en todo lugar del </w:t>
      </w:r>
      <w:r w:rsidR="007C6734">
        <w:rPr>
          <w:rFonts w:ascii="Calibri" w:hAnsi="Calibri" w:cs="Calibri"/>
          <w:iCs/>
          <w:sz w:val="20"/>
          <w:szCs w:val="20"/>
        </w:rPr>
        <w:t>p</w:t>
      </w:r>
      <w:r w:rsidR="001D53D1" w:rsidRPr="001D53D1">
        <w:rPr>
          <w:rFonts w:ascii="Calibri" w:hAnsi="Calibri" w:cs="Calibri"/>
          <w:iCs/>
          <w:sz w:val="20"/>
          <w:szCs w:val="20"/>
        </w:rPr>
        <w:t xml:space="preserve">royecto en donde existan </w:t>
      </w:r>
      <w:r w:rsidR="00030C04">
        <w:rPr>
          <w:rFonts w:ascii="Calibri" w:hAnsi="Calibri" w:cs="Calibri"/>
          <w:iCs/>
          <w:sz w:val="20"/>
          <w:szCs w:val="20"/>
        </w:rPr>
        <w:t>estas,</w:t>
      </w:r>
      <w:r w:rsidR="00030C04" w:rsidRPr="001D53D1">
        <w:rPr>
          <w:rFonts w:ascii="Calibri" w:hAnsi="Calibri" w:cs="Calibri"/>
          <w:iCs/>
          <w:sz w:val="20"/>
          <w:szCs w:val="20"/>
        </w:rPr>
        <w:t xml:space="preserve"> </w:t>
      </w:r>
      <w:r w:rsidR="001D53D1" w:rsidRPr="001D53D1">
        <w:rPr>
          <w:rFonts w:ascii="Calibri" w:hAnsi="Calibri" w:cs="Calibri"/>
          <w:iCs/>
          <w:sz w:val="20"/>
          <w:szCs w:val="20"/>
        </w:rPr>
        <w:t xml:space="preserve">ni instaló señalética que indique la prohibición de cortar vegetación </w:t>
      </w:r>
      <w:r w:rsidR="008858C3">
        <w:rPr>
          <w:rFonts w:ascii="Calibri" w:hAnsi="Calibri" w:cs="Calibri"/>
          <w:iCs/>
          <w:sz w:val="20"/>
          <w:szCs w:val="20"/>
        </w:rPr>
        <w:t xml:space="preserve">ni </w:t>
      </w:r>
      <w:r w:rsidR="002305A0" w:rsidRPr="002305A0">
        <w:rPr>
          <w:rFonts w:ascii="Calibri" w:hAnsi="Calibri" w:cs="Calibri"/>
          <w:iCs/>
          <w:sz w:val="20"/>
          <w:szCs w:val="20"/>
        </w:rPr>
        <w:t xml:space="preserve">a su obligación de implementar tres parcelas permanentes de muestreo para ejemplares a transplantar </w:t>
      </w:r>
      <w:r w:rsidR="008858C3">
        <w:rPr>
          <w:rFonts w:ascii="Calibri" w:hAnsi="Calibri" w:cs="Calibri"/>
          <w:iCs/>
          <w:sz w:val="20"/>
          <w:szCs w:val="20"/>
        </w:rPr>
        <w:t xml:space="preserve">y </w:t>
      </w:r>
      <w:r w:rsidR="002305A0">
        <w:rPr>
          <w:rFonts w:ascii="Calibri" w:hAnsi="Calibri" w:cs="Calibri"/>
          <w:iCs/>
          <w:sz w:val="20"/>
          <w:szCs w:val="20"/>
        </w:rPr>
        <w:t>e</w:t>
      </w:r>
      <w:r w:rsidR="002305A0" w:rsidRPr="002305A0">
        <w:rPr>
          <w:rFonts w:ascii="Calibri" w:hAnsi="Calibri" w:cs="Calibri"/>
          <w:iCs/>
          <w:sz w:val="20"/>
          <w:szCs w:val="20"/>
        </w:rPr>
        <w:t xml:space="preserve">l titular se encuentra utilizando agua de una fuente que no figura en el listado de catastro de aguas del MOP </w:t>
      </w:r>
      <w:r w:rsidR="008858C3">
        <w:rPr>
          <w:rFonts w:ascii="Calibri" w:hAnsi="Calibri" w:cs="Calibri"/>
          <w:iCs/>
          <w:sz w:val="20"/>
          <w:szCs w:val="20"/>
        </w:rPr>
        <w:t xml:space="preserve">presentado en el Estudio de Impacto Ambiental (EIA) el cual se </w:t>
      </w:r>
      <w:r w:rsidR="002305A0" w:rsidRPr="002305A0">
        <w:rPr>
          <w:rFonts w:ascii="Calibri" w:hAnsi="Calibri" w:cs="Calibri"/>
          <w:iCs/>
          <w:sz w:val="20"/>
          <w:szCs w:val="20"/>
        </w:rPr>
        <w:t xml:space="preserve">ubica en el río Lauca al interior del Parque Nacional Lauca </w:t>
      </w:r>
      <w:r w:rsidR="008858C3">
        <w:rPr>
          <w:rFonts w:ascii="Calibri" w:hAnsi="Calibri" w:cs="Calibri"/>
          <w:iCs/>
          <w:sz w:val="20"/>
          <w:szCs w:val="20"/>
        </w:rPr>
        <w:t xml:space="preserve">cuyo </w:t>
      </w:r>
      <w:r w:rsidR="002305A0" w:rsidRPr="002305A0">
        <w:rPr>
          <w:rFonts w:ascii="Calibri" w:hAnsi="Calibri" w:cs="Calibri"/>
          <w:iCs/>
          <w:sz w:val="20"/>
          <w:szCs w:val="20"/>
        </w:rPr>
        <w:t xml:space="preserve">caudal de agua utilizado excede </w:t>
      </w:r>
      <w:r w:rsidR="002305A0">
        <w:rPr>
          <w:rFonts w:ascii="Calibri" w:hAnsi="Calibri" w:cs="Calibri"/>
          <w:iCs/>
          <w:sz w:val="20"/>
          <w:szCs w:val="20"/>
        </w:rPr>
        <w:t>lo declarado en el EI</w:t>
      </w:r>
      <w:r w:rsidR="006F47B8">
        <w:rPr>
          <w:rFonts w:ascii="Calibri" w:hAnsi="Calibri" w:cs="Calibri"/>
          <w:iCs/>
          <w:sz w:val="20"/>
          <w:szCs w:val="20"/>
        </w:rPr>
        <w:t>A</w:t>
      </w:r>
      <w:r w:rsidR="008858C3">
        <w:rPr>
          <w:rFonts w:ascii="Calibri" w:hAnsi="Calibri" w:cs="Calibri"/>
          <w:iCs/>
          <w:sz w:val="20"/>
          <w:szCs w:val="20"/>
        </w:rPr>
        <w:t>; evidenciando además</w:t>
      </w:r>
      <w:r w:rsidR="008251E0">
        <w:rPr>
          <w:rFonts w:ascii="Calibri" w:hAnsi="Calibri" w:cs="Calibri"/>
          <w:iCs/>
          <w:sz w:val="20"/>
          <w:szCs w:val="20"/>
        </w:rPr>
        <w:t>,</w:t>
      </w:r>
      <w:r w:rsidR="008858C3">
        <w:rPr>
          <w:rFonts w:ascii="Calibri" w:hAnsi="Calibri" w:cs="Calibri"/>
          <w:iCs/>
          <w:sz w:val="20"/>
          <w:szCs w:val="20"/>
        </w:rPr>
        <w:t xml:space="preserve"> </w:t>
      </w:r>
      <w:r w:rsidR="002305A0">
        <w:rPr>
          <w:rFonts w:ascii="Calibri" w:hAnsi="Calibri" w:cs="Calibri"/>
          <w:iCs/>
          <w:sz w:val="20"/>
          <w:szCs w:val="20"/>
        </w:rPr>
        <w:t>el a</w:t>
      </w:r>
      <w:r w:rsidR="002305A0" w:rsidRPr="002305A0">
        <w:rPr>
          <w:rFonts w:ascii="Calibri" w:hAnsi="Calibri" w:cs="Calibri"/>
          <w:iCs/>
          <w:sz w:val="20"/>
          <w:szCs w:val="20"/>
        </w:rPr>
        <w:t>rrastre de material particulado producto del tránsito de camiones por la Ruta A-93.</w:t>
      </w:r>
    </w:p>
    <w:p w14:paraId="12619EBC" w14:textId="77777777" w:rsidR="00D42470" w:rsidRPr="004438A3" w:rsidRDefault="00D42470" w:rsidP="004438A3">
      <w:pPr>
        <w:jc w:val="both"/>
        <w:rPr>
          <w:rFonts w:ascii="Calibri" w:eastAsia="Calibri" w:hAnsi="Calibri" w:cs="Calibri"/>
          <w:sz w:val="20"/>
          <w:szCs w:val="20"/>
        </w:rPr>
      </w:pPr>
    </w:p>
    <w:p w14:paraId="461358BB" w14:textId="77777777" w:rsidR="00D42470" w:rsidRPr="004438A3" w:rsidRDefault="00D42470" w:rsidP="004438A3">
      <w:pPr>
        <w:jc w:val="both"/>
        <w:rPr>
          <w:rFonts w:ascii="Calibri" w:eastAsia="Calibri" w:hAnsi="Calibri" w:cs="Calibri"/>
          <w:sz w:val="20"/>
          <w:szCs w:val="20"/>
        </w:rPr>
      </w:pPr>
    </w:p>
    <w:p w14:paraId="6F3FCDE1" w14:textId="77777777" w:rsidR="00D42470" w:rsidRPr="004438A3" w:rsidRDefault="00D42470" w:rsidP="004438A3">
      <w:pPr>
        <w:jc w:val="both"/>
        <w:rPr>
          <w:rFonts w:ascii="Calibri" w:eastAsia="Calibri" w:hAnsi="Calibri" w:cs="Calibri"/>
          <w:sz w:val="20"/>
          <w:szCs w:val="20"/>
        </w:rPr>
      </w:pPr>
    </w:p>
    <w:p w14:paraId="7DCA29AB" w14:textId="77777777" w:rsidR="00D42470" w:rsidRDefault="00D42470" w:rsidP="004438A3">
      <w:pPr>
        <w:jc w:val="both"/>
        <w:rPr>
          <w:rFonts w:ascii="Calibri" w:eastAsia="Calibri" w:hAnsi="Calibri" w:cs="Calibri"/>
          <w:sz w:val="20"/>
          <w:szCs w:val="20"/>
        </w:rPr>
      </w:pPr>
    </w:p>
    <w:p w14:paraId="292F4DD4" w14:textId="77777777" w:rsidR="008251E0" w:rsidRDefault="008251E0" w:rsidP="004438A3">
      <w:pPr>
        <w:jc w:val="both"/>
        <w:rPr>
          <w:rFonts w:ascii="Calibri" w:eastAsia="Calibri" w:hAnsi="Calibri" w:cs="Calibri"/>
          <w:sz w:val="20"/>
          <w:szCs w:val="20"/>
        </w:rPr>
      </w:pPr>
    </w:p>
    <w:p w14:paraId="16C9807B" w14:textId="77777777" w:rsidR="008251E0" w:rsidRDefault="008251E0" w:rsidP="004438A3">
      <w:pPr>
        <w:jc w:val="both"/>
        <w:rPr>
          <w:rFonts w:ascii="Calibri" w:eastAsia="Calibri" w:hAnsi="Calibri" w:cs="Calibri"/>
          <w:sz w:val="20"/>
          <w:szCs w:val="20"/>
        </w:rPr>
      </w:pPr>
    </w:p>
    <w:p w14:paraId="4B52A694" w14:textId="77777777" w:rsidR="008251E0" w:rsidRDefault="008251E0" w:rsidP="004438A3">
      <w:pPr>
        <w:jc w:val="both"/>
        <w:rPr>
          <w:rFonts w:ascii="Calibri" w:eastAsia="Calibri" w:hAnsi="Calibri" w:cs="Calibri"/>
          <w:sz w:val="20"/>
          <w:szCs w:val="20"/>
        </w:rPr>
      </w:pPr>
    </w:p>
    <w:p w14:paraId="3CCD68F0" w14:textId="77777777" w:rsidR="008251E0" w:rsidRDefault="008251E0" w:rsidP="004438A3">
      <w:pPr>
        <w:jc w:val="both"/>
        <w:rPr>
          <w:rFonts w:ascii="Calibri" w:eastAsia="Calibri" w:hAnsi="Calibri" w:cs="Calibri"/>
          <w:sz w:val="20"/>
          <w:szCs w:val="20"/>
        </w:rPr>
      </w:pPr>
    </w:p>
    <w:p w14:paraId="2F3F8B9E" w14:textId="77777777" w:rsidR="008251E0" w:rsidRDefault="008251E0" w:rsidP="004438A3">
      <w:pPr>
        <w:jc w:val="both"/>
        <w:rPr>
          <w:rFonts w:ascii="Calibri" w:eastAsia="Calibri" w:hAnsi="Calibri" w:cs="Calibri"/>
          <w:sz w:val="20"/>
          <w:szCs w:val="20"/>
        </w:rPr>
      </w:pPr>
    </w:p>
    <w:p w14:paraId="33DBEA5D" w14:textId="77777777" w:rsidR="008251E0" w:rsidRPr="004438A3" w:rsidRDefault="008251E0" w:rsidP="004438A3">
      <w:pPr>
        <w:jc w:val="both"/>
        <w:rPr>
          <w:rFonts w:ascii="Calibri" w:eastAsia="Calibri" w:hAnsi="Calibri" w:cs="Calibri"/>
          <w:sz w:val="20"/>
          <w:szCs w:val="20"/>
        </w:rPr>
      </w:pPr>
    </w:p>
    <w:p w14:paraId="4FAD8BEB" w14:textId="77777777" w:rsidR="00D42470" w:rsidRPr="004438A3" w:rsidRDefault="00D42470" w:rsidP="004438A3">
      <w:pPr>
        <w:jc w:val="both"/>
        <w:rPr>
          <w:rFonts w:ascii="Calibri" w:eastAsia="Calibri" w:hAnsi="Calibri" w:cs="Calibri"/>
          <w:sz w:val="20"/>
          <w:szCs w:val="20"/>
        </w:rPr>
      </w:pPr>
    </w:p>
    <w:p w14:paraId="4FDD8785" w14:textId="77777777" w:rsidR="00D42470" w:rsidRPr="004438A3" w:rsidRDefault="00D42470" w:rsidP="004438A3">
      <w:pPr>
        <w:jc w:val="both"/>
        <w:rPr>
          <w:rFonts w:ascii="Calibri" w:eastAsia="Calibri" w:hAnsi="Calibri" w:cs="Calibri"/>
          <w:sz w:val="20"/>
          <w:szCs w:val="20"/>
        </w:rPr>
      </w:pPr>
    </w:p>
    <w:p w14:paraId="00A4C84C" w14:textId="77777777" w:rsidR="00D42470" w:rsidRDefault="00D42470" w:rsidP="00987770">
      <w:pPr>
        <w:pStyle w:val="Ttulo1"/>
      </w:pPr>
      <w:bookmarkStart w:id="12" w:name="_Toc390777017"/>
      <w:bookmarkStart w:id="13" w:name="_Toc449085406"/>
      <w:bookmarkStart w:id="14" w:name="_Toc449106080"/>
      <w:r w:rsidRPr="00D42470">
        <w:lastRenderedPageBreak/>
        <w:t xml:space="preserve">IDENTIFICACIÓN </w:t>
      </w:r>
      <w:bookmarkEnd w:id="12"/>
      <w:r w:rsidRPr="00D42470">
        <w:t>DE LA UNIDAD FISCALIZABLE</w:t>
      </w:r>
      <w:bookmarkEnd w:id="13"/>
      <w:bookmarkEnd w:id="14"/>
    </w:p>
    <w:p w14:paraId="4CA4A9F4" w14:textId="77777777" w:rsidR="0007552A" w:rsidRPr="0007552A" w:rsidRDefault="0007552A" w:rsidP="00987770">
      <w:pPr>
        <w:pStyle w:val="Ttulo1"/>
        <w:numPr>
          <w:ilvl w:val="0"/>
          <w:numId w:val="0"/>
        </w:numPr>
        <w:ind w:left="718"/>
      </w:pPr>
    </w:p>
    <w:p w14:paraId="6418E522" w14:textId="77777777" w:rsidR="00D42470" w:rsidRPr="00D42470" w:rsidRDefault="00D42470" w:rsidP="00987770">
      <w:pPr>
        <w:pStyle w:val="Ttulo2"/>
      </w:pPr>
      <w:bookmarkStart w:id="15" w:name="_Toc449085407"/>
      <w:bookmarkStart w:id="16" w:name="_Toc449106081"/>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2E45D09"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1B3972"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1779A0F" w14:textId="77777777" w:rsidR="00E55815" w:rsidRPr="00F136B1" w:rsidRDefault="00F136B1" w:rsidP="00F136B1">
            <w:pPr>
              <w:spacing w:after="0" w:line="240" w:lineRule="auto"/>
              <w:jc w:val="both"/>
              <w:rPr>
                <w:rFonts w:ascii="Calibri" w:eastAsia="Calibri" w:hAnsi="Calibri" w:cs="Calibri"/>
                <w:sz w:val="20"/>
                <w:szCs w:val="20"/>
              </w:rPr>
            </w:pPr>
            <w:r w:rsidRPr="00F136B1">
              <w:rPr>
                <w:rFonts w:ascii="Calibri" w:eastAsia="Calibri" w:hAnsi="Calibri" w:cs="Calibri"/>
                <w:iCs/>
                <w:sz w:val="20"/>
                <w:szCs w:val="20"/>
              </w:rPr>
              <w:t>Reposición Ruta Andina A-93 Parinacota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45E34E0"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D1F3FED" w14:textId="77777777" w:rsidR="00F136B1" w:rsidRPr="00F136B1" w:rsidRDefault="00F136B1" w:rsidP="00D42470">
            <w:pPr>
              <w:spacing w:after="0" w:line="240" w:lineRule="auto"/>
              <w:jc w:val="both"/>
              <w:rPr>
                <w:rFonts w:ascii="Calibri" w:eastAsia="Calibri" w:hAnsi="Calibri" w:cs="Calibri"/>
                <w:sz w:val="20"/>
                <w:szCs w:val="20"/>
                <w:lang w:eastAsia="es-ES"/>
              </w:rPr>
            </w:pPr>
            <w:r w:rsidRPr="00F136B1">
              <w:rPr>
                <w:rFonts w:ascii="Calibri" w:eastAsia="Calibri" w:hAnsi="Calibri" w:cs="Calibri"/>
                <w:sz w:val="20"/>
                <w:szCs w:val="20"/>
                <w:lang w:eastAsia="es-ES"/>
              </w:rPr>
              <w:t>Construcción</w:t>
            </w:r>
          </w:p>
        </w:tc>
      </w:tr>
      <w:tr w:rsidR="00D42470" w:rsidRPr="00D42470" w14:paraId="66A169B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D1F882"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7B37960C" w14:textId="77777777" w:rsidR="00F136B1" w:rsidRPr="00D42470" w:rsidRDefault="00F136B1" w:rsidP="00D42470">
            <w:pPr>
              <w:spacing w:after="0" w:line="240" w:lineRule="auto"/>
              <w:jc w:val="both"/>
              <w:rPr>
                <w:rFonts w:ascii="Calibri" w:eastAsia="Calibri" w:hAnsi="Calibri" w:cs="Calibri"/>
                <w:b/>
                <w:sz w:val="20"/>
                <w:szCs w:val="20"/>
              </w:rPr>
            </w:pPr>
            <w:r w:rsidRPr="00F136B1">
              <w:rPr>
                <w:rFonts w:ascii="Calibri" w:eastAsia="Calibri" w:hAnsi="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1E845042"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5507BE3B" w14:textId="77777777" w:rsidR="00F136B1" w:rsidRPr="00F136B1" w:rsidRDefault="00F136B1" w:rsidP="00F136B1">
            <w:pPr>
              <w:spacing w:after="100" w:line="276" w:lineRule="auto"/>
              <w:ind w:left="46"/>
              <w:jc w:val="both"/>
              <w:rPr>
                <w:rFonts w:ascii="Calibri" w:eastAsia="Calibri" w:hAnsi="Calibri" w:cs="Calibri"/>
                <w:b/>
                <w:sz w:val="20"/>
                <w:szCs w:val="20"/>
              </w:rPr>
            </w:pPr>
            <w:r w:rsidRPr="00F136B1">
              <w:rPr>
                <w:rFonts w:ascii="Calibri" w:eastAsia="Calibri" w:hAnsi="Calibri" w:cs="Calibri"/>
                <w:sz w:val="20"/>
                <w:szCs w:val="20"/>
              </w:rPr>
              <w:t>Ruta A-93 al interior del Parque Nacional Lauca</w:t>
            </w:r>
          </w:p>
          <w:p w14:paraId="2519B780" w14:textId="77777777" w:rsidR="00F136B1" w:rsidRPr="00D42470" w:rsidRDefault="00F136B1" w:rsidP="00D42470">
            <w:pPr>
              <w:spacing w:after="100" w:line="276" w:lineRule="auto"/>
              <w:ind w:left="46"/>
              <w:jc w:val="both"/>
              <w:rPr>
                <w:rFonts w:ascii="Calibri" w:eastAsia="Calibri" w:hAnsi="Calibri" w:cs="Calibri"/>
                <w:sz w:val="20"/>
                <w:szCs w:val="20"/>
              </w:rPr>
            </w:pPr>
          </w:p>
        </w:tc>
      </w:tr>
      <w:tr w:rsidR="00D42470" w:rsidRPr="00D42470" w14:paraId="4988D187"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615E81"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p>
          <w:p w14:paraId="07737094" w14:textId="77777777" w:rsidR="00F136B1" w:rsidRPr="00D42470" w:rsidRDefault="00F136B1" w:rsidP="00D42470">
            <w:pPr>
              <w:spacing w:after="0" w:line="240" w:lineRule="auto"/>
              <w:jc w:val="both"/>
              <w:rPr>
                <w:rFonts w:ascii="Calibri" w:eastAsia="Calibri" w:hAnsi="Calibri" w:cs="Calibri"/>
                <w:sz w:val="20"/>
                <w:szCs w:val="20"/>
              </w:rPr>
            </w:pPr>
            <w:r w:rsidRPr="00F136B1">
              <w:rPr>
                <w:rFonts w:ascii="Calibri" w:eastAsia="Calibri" w:hAnsi="Calibri" w:cs="Calibri"/>
                <w:sz w:val="20"/>
                <w:szCs w:val="20"/>
              </w:rPr>
              <w:t>Parinacota</w:t>
            </w:r>
          </w:p>
        </w:tc>
        <w:tc>
          <w:tcPr>
            <w:tcW w:w="2296" w:type="pct"/>
            <w:vMerge/>
            <w:tcBorders>
              <w:left w:val="single" w:sz="4" w:space="0" w:color="auto"/>
              <w:right w:val="single" w:sz="4" w:space="0" w:color="auto"/>
            </w:tcBorders>
            <w:shd w:val="clear" w:color="auto" w:fill="FFFFFF"/>
          </w:tcPr>
          <w:p w14:paraId="72B29EF3"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69E0177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DB0E9F"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p>
          <w:p w14:paraId="0ECCB6CB" w14:textId="77777777" w:rsidR="00F136B1" w:rsidRPr="00D42470" w:rsidRDefault="00F136B1"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14:paraId="5E8D32BB"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14A03D3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F1CAEF" w14:textId="77777777" w:rsidR="00D42470" w:rsidRDefault="00D42470" w:rsidP="00F136B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5B031953" w14:textId="77777777" w:rsidR="00F136B1" w:rsidRPr="00D42470" w:rsidRDefault="00F136B1" w:rsidP="00F136B1">
            <w:pPr>
              <w:spacing w:after="100" w:line="276" w:lineRule="auto"/>
              <w:jc w:val="both"/>
              <w:rPr>
                <w:rFonts w:ascii="Calibri" w:eastAsia="Calibri" w:hAnsi="Calibri" w:cs="Calibri"/>
                <w:sz w:val="20"/>
                <w:szCs w:val="20"/>
                <w:lang w:eastAsia="es-ES"/>
              </w:rPr>
            </w:pPr>
            <w:r w:rsidRPr="00F136B1">
              <w:rPr>
                <w:rFonts w:ascii="Calibri" w:eastAsia="Calibri" w:hAnsi="Calibri" w:cs="Calibri"/>
                <w:sz w:val="20"/>
                <w:szCs w:val="20"/>
              </w:rPr>
              <w:t>Ministerio de Obras Públicas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EF719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CE4E7E0" w14:textId="77777777" w:rsidR="00F136B1" w:rsidRPr="00F136B1" w:rsidRDefault="00F136B1" w:rsidP="00D42470">
            <w:pPr>
              <w:spacing w:after="100" w:line="276" w:lineRule="auto"/>
              <w:jc w:val="both"/>
              <w:rPr>
                <w:rFonts w:ascii="Calibri" w:eastAsia="Calibri" w:hAnsi="Calibri" w:cs="Calibri"/>
                <w:b/>
                <w:sz w:val="20"/>
                <w:szCs w:val="20"/>
              </w:rPr>
            </w:pPr>
            <w:r w:rsidRPr="00F136B1">
              <w:rPr>
                <w:rFonts w:ascii="Calibri" w:eastAsia="Calibri" w:hAnsi="Calibri" w:cs="Calibri"/>
                <w:sz w:val="20"/>
                <w:szCs w:val="20"/>
              </w:rPr>
              <w:t>61.202.000-0</w:t>
            </w:r>
          </w:p>
        </w:tc>
      </w:tr>
      <w:tr w:rsidR="00D42470" w:rsidRPr="00D42470" w14:paraId="50189EE9"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5838D8" w14:textId="77777777" w:rsidR="00D42470" w:rsidRDefault="00D42470" w:rsidP="00F136B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6D89B193" w14:textId="77777777" w:rsidR="00F136B1" w:rsidRPr="00D42470" w:rsidRDefault="00F136B1" w:rsidP="00F136B1">
            <w:pPr>
              <w:spacing w:after="100" w:line="276" w:lineRule="auto"/>
              <w:jc w:val="both"/>
              <w:rPr>
                <w:rFonts w:ascii="Calibri" w:eastAsia="Calibri" w:hAnsi="Calibri" w:cs="Calibri"/>
                <w:sz w:val="20"/>
                <w:szCs w:val="20"/>
              </w:rPr>
            </w:pPr>
            <w:r w:rsidRPr="00F136B1">
              <w:rPr>
                <w:rFonts w:ascii="Calibri" w:eastAsia="Calibri" w:hAnsi="Calibri" w:cs="Calibr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6E3EF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E71D581" w14:textId="77777777" w:rsidR="00F136B1" w:rsidRPr="00D42470" w:rsidRDefault="00E91E98" w:rsidP="00D42470">
            <w:pPr>
              <w:spacing w:after="100" w:line="276" w:lineRule="auto"/>
              <w:jc w:val="both"/>
              <w:rPr>
                <w:rFonts w:ascii="Calibri" w:eastAsia="Calibri" w:hAnsi="Calibri" w:cs="Calibri"/>
                <w:sz w:val="20"/>
                <w:szCs w:val="20"/>
              </w:rPr>
            </w:pPr>
            <w:hyperlink r:id="rId12" w:history="1">
              <w:r w:rsidR="00F136B1" w:rsidRPr="00F136B1">
                <w:rPr>
                  <w:rStyle w:val="Hipervnculo"/>
                  <w:rFonts w:ascii="Calibri" w:eastAsia="Calibri" w:hAnsi="Calibri" w:cs="Calibri"/>
                  <w:sz w:val="20"/>
                  <w:szCs w:val="20"/>
                </w:rPr>
                <w:t>mauricio.lavin@mop.gov.cl</w:t>
              </w:r>
            </w:hyperlink>
            <w:r w:rsidR="00F136B1" w:rsidRPr="00F136B1">
              <w:rPr>
                <w:rFonts w:ascii="Calibri" w:eastAsia="Calibri" w:hAnsi="Calibri" w:cs="Calibri"/>
                <w:sz w:val="20"/>
                <w:szCs w:val="20"/>
              </w:rPr>
              <w:t xml:space="preserve"> </w:t>
            </w:r>
            <w:r w:rsidR="00F136B1" w:rsidRPr="00F136B1" w:rsidDel="00AB4357">
              <w:rPr>
                <w:rFonts w:ascii="Calibri" w:eastAsia="Calibri" w:hAnsi="Calibri" w:cs="Calibri"/>
                <w:sz w:val="20"/>
                <w:szCs w:val="20"/>
              </w:rPr>
              <w:t xml:space="preserve"> </w:t>
            </w:r>
          </w:p>
        </w:tc>
      </w:tr>
      <w:tr w:rsidR="00D42470" w:rsidRPr="00D42470" w14:paraId="583DD48E"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B9543CF"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573D0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15CC4348" w14:textId="77777777" w:rsidR="00F136B1" w:rsidRPr="00F136B1" w:rsidRDefault="00F136B1" w:rsidP="00D42470">
            <w:pPr>
              <w:spacing w:after="100" w:line="276" w:lineRule="auto"/>
              <w:jc w:val="both"/>
              <w:rPr>
                <w:rFonts w:ascii="Calibri" w:eastAsia="Calibri" w:hAnsi="Calibri" w:cs="Calibri"/>
                <w:b/>
                <w:sz w:val="20"/>
                <w:szCs w:val="20"/>
              </w:rPr>
            </w:pPr>
            <w:r w:rsidRPr="00F136B1">
              <w:rPr>
                <w:rFonts w:ascii="Calibri" w:eastAsia="Calibri" w:hAnsi="Calibri" w:cs="Calibri"/>
                <w:sz w:val="20"/>
                <w:szCs w:val="20"/>
              </w:rPr>
              <w:t>(56-2) 24494001</w:t>
            </w:r>
          </w:p>
        </w:tc>
      </w:tr>
      <w:tr w:rsidR="00D42470" w:rsidRPr="00D42470" w14:paraId="19FB3D97"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103CA7" w14:textId="77777777" w:rsidR="00D42470" w:rsidRDefault="002D3B77" w:rsidP="00F136B1">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p>
          <w:p w14:paraId="24F3B02E" w14:textId="77777777" w:rsidR="00F136B1" w:rsidRPr="00D42470" w:rsidRDefault="00F136B1" w:rsidP="00F136B1">
            <w:pPr>
              <w:spacing w:after="100" w:line="276" w:lineRule="auto"/>
              <w:jc w:val="both"/>
              <w:rPr>
                <w:rFonts w:ascii="Calibri" w:eastAsia="Calibri" w:hAnsi="Calibri" w:cs="Calibri"/>
                <w:sz w:val="20"/>
                <w:szCs w:val="20"/>
              </w:rPr>
            </w:pPr>
            <w:r w:rsidRPr="00F136B1">
              <w:rPr>
                <w:rFonts w:ascii="Calibri" w:eastAsia="Calibri" w:hAnsi="Calibri" w:cs="Calibri"/>
                <w:sz w:val="20"/>
                <w:szCs w:val="20"/>
              </w:rPr>
              <w:t>Mariana Concha Mathiesen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BAA290"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tc>
      </w:tr>
      <w:tr w:rsidR="00D42470" w:rsidRPr="00D42470" w14:paraId="05298B4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76841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1BB5ABEA" w14:textId="77777777" w:rsidR="00F136B1" w:rsidRPr="00D42470" w:rsidRDefault="00F136B1" w:rsidP="00D42470">
            <w:pPr>
              <w:spacing w:after="100" w:line="276" w:lineRule="auto"/>
              <w:jc w:val="both"/>
              <w:rPr>
                <w:rFonts w:ascii="Calibri" w:eastAsia="Calibri" w:hAnsi="Calibri" w:cs="Calibri"/>
                <w:sz w:val="20"/>
                <w:szCs w:val="20"/>
                <w:lang w:val="es-ES" w:eastAsia="es-ES"/>
              </w:rPr>
            </w:pPr>
            <w:r w:rsidRPr="00F136B1">
              <w:rPr>
                <w:rFonts w:ascii="Calibri" w:eastAsia="Calibri" w:hAnsi="Calibri" w:cs="Calibri"/>
                <w:sz w:val="20"/>
                <w:szCs w:val="20"/>
              </w:rPr>
              <w:t>Morandé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0EFC6"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A4B4883" w14:textId="77777777" w:rsidR="00F136B1" w:rsidRPr="00D42470" w:rsidRDefault="00F136B1" w:rsidP="00D42470">
            <w:pPr>
              <w:spacing w:after="100" w:line="276" w:lineRule="auto"/>
              <w:jc w:val="both"/>
              <w:rPr>
                <w:rFonts w:ascii="Calibri" w:eastAsia="Calibri" w:hAnsi="Calibri" w:cs="Calibri"/>
                <w:sz w:val="20"/>
                <w:szCs w:val="20"/>
                <w:lang w:val="es-ES" w:eastAsia="es-ES"/>
              </w:rPr>
            </w:pPr>
            <w:r w:rsidRPr="00F136B1">
              <w:rPr>
                <w:rFonts w:ascii="Calibri" w:eastAsia="Calibri" w:hAnsi="Calibri" w:cs="Calibri"/>
                <w:sz w:val="20"/>
                <w:szCs w:val="20"/>
              </w:rPr>
              <w:t>mariana.concha@mop.gov.cl</w:t>
            </w:r>
          </w:p>
        </w:tc>
      </w:tr>
      <w:tr w:rsidR="00D42470" w:rsidRPr="00D42470" w14:paraId="368518B0"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5D1EE4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AEE374"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2D587B76" w14:textId="77777777" w:rsidR="00F136B1" w:rsidRPr="00D42470" w:rsidRDefault="00F136B1" w:rsidP="00D42470">
            <w:pPr>
              <w:spacing w:after="100" w:line="276" w:lineRule="auto"/>
              <w:jc w:val="both"/>
              <w:rPr>
                <w:rFonts w:ascii="Calibri" w:eastAsia="Calibri" w:hAnsi="Calibri" w:cs="Calibri"/>
                <w:sz w:val="20"/>
                <w:szCs w:val="20"/>
                <w:lang w:val="es-ES" w:eastAsia="es-ES"/>
              </w:rPr>
            </w:pPr>
            <w:r w:rsidRPr="00F136B1">
              <w:rPr>
                <w:rFonts w:ascii="Calibri" w:eastAsia="Calibri" w:hAnsi="Calibri" w:cs="Calibri"/>
                <w:sz w:val="20"/>
                <w:szCs w:val="20"/>
              </w:rPr>
              <w:t>(56-2) 24494001</w:t>
            </w:r>
          </w:p>
        </w:tc>
      </w:tr>
    </w:tbl>
    <w:p w14:paraId="2B10F8F9" w14:textId="77777777" w:rsidR="00D42470" w:rsidRPr="00D42470" w:rsidRDefault="00D42470" w:rsidP="00D42470">
      <w:pPr>
        <w:contextualSpacing/>
      </w:pPr>
    </w:p>
    <w:p w14:paraId="452C248D" w14:textId="77777777" w:rsidR="00D42470" w:rsidRPr="00D42470" w:rsidRDefault="00D42470" w:rsidP="00D42470">
      <w:pPr>
        <w:contextualSpacing/>
      </w:pPr>
    </w:p>
    <w:p w14:paraId="498302A0" w14:textId="77777777" w:rsidR="00D42470" w:rsidRPr="00D42470" w:rsidRDefault="00D42470" w:rsidP="00D42470">
      <w:pPr>
        <w:jc w:val="center"/>
        <w:rPr>
          <w:rFonts w:ascii="Calibri" w:eastAsia="Calibri" w:hAnsi="Calibri" w:cs="Calibri"/>
          <w:sz w:val="28"/>
          <w:szCs w:val="32"/>
        </w:rPr>
      </w:pPr>
    </w:p>
    <w:p w14:paraId="42087FF4" w14:textId="77777777" w:rsidR="00D42470" w:rsidRPr="00D42470" w:rsidRDefault="00D42470" w:rsidP="00D42470">
      <w:pPr>
        <w:jc w:val="center"/>
        <w:rPr>
          <w:rFonts w:ascii="Calibri" w:eastAsia="Calibri" w:hAnsi="Calibri" w:cs="Calibri"/>
          <w:sz w:val="28"/>
          <w:szCs w:val="32"/>
        </w:rPr>
      </w:pPr>
    </w:p>
    <w:p w14:paraId="5B218696" w14:textId="77777777" w:rsidR="00D42470" w:rsidRPr="00D42470" w:rsidRDefault="00D42470" w:rsidP="00D42470">
      <w:pPr>
        <w:jc w:val="center"/>
        <w:rPr>
          <w:rFonts w:ascii="Calibri" w:eastAsia="Calibri" w:hAnsi="Calibri" w:cs="Calibri"/>
          <w:sz w:val="28"/>
          <w:szCs w:val="32"/>
        </w:rPr>
      </w:pPr>
    </w:p>
    <w:p w14:paraId="30350541" w14:textId="77777777" w:rsidR="00D42470" w:rsidRPr="00D42470" w:rsidRDefault="00D42470" w:rsidP="00D42470">
      <w:pPr>
        <w:jc w:val="center"/>
        <w:rPr>
          <w:rFonts w:ascii="Calibri" w:eastAsia="Calibri" w:hAnsi="Calibri" w:cs="Calibri"/>
          <w:sz w:val="28"/>
          <w:szCs w:val="32"/>
        </w:rPr>
      </w:pPr>
    </w:p>
    <w:p w14:paraId="7D176381" w14:textId="77777777" w:rsidR="00D42470" w:rsidRPr="00D42470" w:rsidRDefault="00D42470" w:rsidP="00481E9C">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0551445A" w14:textId="77777777" w:rsidR="00D42470" w:rsidRPr="00D42470" w:rsidRDefault="00D42470" w:rsidP="00EF1051">
      <w:pPr>
        <w:pStyle w:val="Ttulo2"/>
      </w:pPr>
      <w:bookmarkStart w:id="26" w:name="_Toc449085408"/>
      <w:bookmarkStart w:id="27" w:name="_Toc449106082"/>
      <w:r w:rsidRPr="00D42470">
        <w:lastRenderedPageBreak/>
        <w:t>Ubicación</w:t>
      </w:r>
      <w:bookmarkEnd w:id="17"/>
      <w:bookmarkEnd w:id="18"/>
      <w:bookmarkEnd w:id="19"/>
      <w:bookmarkEnd w:id="20"/>
      <w:bookmarkEnd w:id="21"/>
      <w:bookmarkEnd w:id="22"/>
      <w:r w:rsidRPr="00D42470">
        <w:t xml:space="preserve"> y Layout</w:t>
      </w:r>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1E7FBB0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9B7E72C"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8" w:name="_Toc352840382"/>
            <w:bookmarkStart w:id="29" w:name="_Toc352841442"/>
            <w:bookmarkStart w:id="30" w:name="_Toc352940732"/>
            <w:bookmarkStart w:id="31" w:name="_Toc353998108"/>
            <w:bookmarkStart w:id="32"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F136B1" w:rsidRPr="00F136B1">
              <w:rPr>
                <w:rFonts w:ascii="Calibri" w:eastAsia="Calibri" w:hAnsi="Calibri" w:cs="Times New Roman"/>
                <w:sz w:val="20"/>
                <w:szCs w:val="20"/>
              </w:rPr>
              <w:t>EIA del proyecto “</w:t>
            </w:r>
            <w:r w:rsidR="00F136B1" w:rsidRPr="00F136B1">
              <w:rPr>
                <w:rFonts w:ascii="Calibri" w:eastAsia="Calibri" w:hAnsi="Calibri" w:cs="Times New Roman"/>
                <w:iCs/>
                <w:sz w:val="20"/>
                <w:szCs w:val="20"/>
              </w:rPr>
              <w:t>Reposición Ruta Andina A-93, Parinacota-Visviri, tramo al interior del Parque Nacional Lauca</w:t>
            </w:r>
            <w:r w:rsidR="00F136B1" w:rsidRPr="00F136B1">
              <w:rPr>
                <w:rFonts w:ascii="Calibri" w:eastAsia="Calibri" w:hAnsi="Calibri" w:cs="Times New Roman"/>
                <w:sz w:val="20"/>
                <w:szCs w:val="20"/>
              </w:rPr>
              <w:t>”</w:t>
            </w:r>
            <w:bookmarkEnd w:id="28"/>
            <w:bookmarkEnd w:id="29"/>
            <w:bookmarkEnd w:id="30"/>
            <w:bookmarkEnd w:id="31"/>
            <w:bookmarkEnd w:id="32"/>
            <w:r w:rsidR="00F136B1">
              <w:rPr>
                <w:rFonts w:ascii="Calibri" w:eastAsia="Calibri" w:hAnsi="Calibri" w:cs="Times New Roman"/>
                <w:sz w:val="20"/>
                <w:szCs w:val="20"/>
              </w:rPr>
              <w:t>).</w:t>
            </w:r>
          </w:p>
          <w:p w14:paraId="3F2C387C" w14:textId="77777777" w:rsidR="00D42470" w:rsidRPr="00D42470" w:rsidRDefault="00F136B1" w:rsidP="00D42470">
            <w:pPr>
              <w:spacing w:after="0" w:line="240" w:lineRule="auto"/>
              <w:jc w:val="center"/>
              <w:rPr>
                <w:rFonts w:ascii="Calibri" w:eastAsia="Calibri" w:hAnsi="Calibri" w:cs="Calibri"/>
                <w:b/>
                <w:noProof/>
                <w:sz w:val="24"/>
                <w:szCs w:val="20"/>
                <w:lang w:eastAsia="es-CL"/>
              </w:rPr>
            </w:pPr>
            <w:r w:rsidRPr="00F136B1">
              <w:rPr>
                <w:rFonts w:ascii="Calibri" w:eastAsia="Calibri" w:hAnsi="Calibri" w:cs="Calibri"/>
                <w:b/>
                <w:noProof/>
                <w:sz w:val="24"/>
                <w:szCs w:val="20"/>
                <w:lang w:eastAsia="es-CL"/>
              </w:rPr>
              <w:object w:dxaOrig="12915" w:dyaOrig="6165" w14:anchorId="1ECEB9AD">
                <v:shape id="_x0000_i1027" type="#_x0000_t75" style="width:558.5pt;height:266.35pt" o:ole="">
                  <v:imagedata r:id="rId13" o:title=""/>
                </v:shape>
                <o:OLEObject Type="Embed" ProgID="PBrush" ShapeID="_x0000_i1027" DrawAspect="Content" ObjectID="_1605089082" r:id="rId14"/>
              </w:object>
            </w:r>
          </w:p>
        </w:tc>
      </w:tr>
      <w:tr w:rsidR="00D42470" w:rsidRPr="00D42470" w14:paraId="11E27DF1" w14:textId="77777777" w:rsidTr="00556C92">
        <w:trPr>
          <w:trHeight w:val="229"/>
          <w:jc w:val="center"/>
        </w:trPr>
        <w:tc>
          <w:tcPr>
            <w:tcW w:w="1798" w:type="pct"/>
            <w:shd w:val="clear" w:color="auto" w:fill="FFFFFF"/>
            <w:tcMar>
              <w:top w:w="58" w:type="dxa"/>
              <w:left w:w="58" w:type="dxa"/>
              <w:bottom w:w="58" w:type="dxa"/>
              <w:right w:w="58" w:type="dxa"/>
            </w:tcMar>
            <w:hideMark/>
          </w:tcPr>
          <w:p w14:paraId="25379892"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136B1">
              <w:rPr>
                <w:rFonts w:ascii="Calibri" w:eastAsia="Calibri" w:hAnsi="Calibri" w:cs="Calibri"/>
                <w:sz w:val="20"/>
                <w:szCs w:val="18"/>
              </w:rPr>
              <w:t>DATUM WGS 84</w:t>
            </w:r>
          </w:p>
        </w:tc>
        <w:tc>
          <w:tcPr>
            <w:tcW w:w="928" w:type="pct"/>
            <w:shd w:val="clear" w:color="auto" w:fill="FFFFFF"/>
          </w:tcPr>
          <w:p w14:paraId="60E4F161"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F136B1">
              <w:rPr>
                <w:rFonts w:ascii="Calibri" w:eastAsia="Calibri" w:hAnsi="Calibri" w:cs="Calibri"/>
                <w:b/>
                <w:sz w:val="20"/>
                <w:szCs w:val="18"/>
              </w:rPr>
              <w:t xml:space="preserve"> </w:t>
            </w:r>
            <w:r w:rsidR="00F136B1" w:rsidRPr="00F136B1">
              <w:rPr>
                <w:rFonts w:ascii="Calibri" w:eastAsia="Calibri" w:hAnsi="Calibri" w:cs="Calibri"/>
                <w:sz w:val="20"/>
                <w:szCs w:val="18"/>
              </w:rPr>
              <w:t>19 S</w:t>
            </w:r>
          </w:p>
        </w:tc>
        <w:tc>
          <w:tcPr>
            <w:tcW w:w="1146" w:type="pct"/>
            <w:shd w:val="clear" w:color="auto" w:fill="FFFFFF"/>
          </w:tcPr>
          <w:p w14:paraId="4A0CF5FF"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F136B1" w:rsidRPr="00F136B1">
              <w:rPr>
                <w:rFonts w:eastAsia="Calibri" w:cstheme="minorHAnsi"/>
                <w:sz w:val="20"/>
                <w:szCs w:val="18"/>
              </w:rPr>
              <w:t xml:space="preserve"> </w:t>
            </w:r>
            <w:r w:rsidR="00F136B1" w:rsidRPr="00F136B1">
              <w:rPr>
                <w:rFonts w:ascii="Calibri" w:eastAsia="Calibri" w:hAnsi="Calibri" w:cs="Calibri"/>
                <w:sz w:val="20"/>
                <w:szCs w:val="18"/>
              </w:rPr>
              <w:t>7.987.163 m.</w:t>
            </w:r>
          </w:p>
        </w:tc>
        <w:tc>
          <w:tcPr>
            <w:tcW w:w="1128" w:type="pct"/>
            <w:shd w:val="clear" w:color="auto" w:fill="FFFFFF"/>
          </w:tcPr>
          <w:p w14:paraId="6E4616B8"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F136B1">
              <w:rPr>
                <w:rFonts w:ascii="Calibri" w:eastAsia="Calibri" w:hAnsi="Calibri" w:cs="Calibri"/>
                <w:b/>
                <w:sz w:val="20"/>
                <w:szCs w:val="16"/>
              </w:rPr>
              <w:t xml:space="preserve"> </w:t>
            </w:r>
            <w:r w:rsidR="00F136B1" w:rsidRPr="00F136B1">
              <w:rPr>
                <w:rFonts w:ascii="Calibri" w:eastAsia="Calibri" w:hAnsi="Calibri" w:cs="Calibri"/>
                <w:sz w:val="20"/>
                <w:szCs w:val="16"/>
              </w:rPr>
              <w:t>471.641 m.</w:t>
            </w:r>
          </w:p>
        </w:tc>
      </w:tr>
      <w:tr w:rsidR="00D42470" w:rsidRPr="00D42470" w14:paraId="419ED12D" w14:textId="77777777" w:rsidTr="00556C92">
        <w:trPr>
          <w:trHeight w:val="728"/>
          <w:jc w:val="center"/>
        </w:trPr>
        <w:tc>
          <w:tcPr>
            <w:tcW w:w="5000" w:type="pct"/>
            <w:gridSpan w:val="4"/>
            <w:shd w:val="clear" w:color="auto" w:fill="FFFFFF"/>
            <w:tcMar>
              <w:top w:w="58" w:type="dxa"/>
              <w:left w:w="58" w:type="dxa"/>
              <w:bottom w:w="58" w:type="dxa"/>
              <w:right w:w="58" w:type="dxa"/>
            </w:tcMar>
          </w:tcPr>
          <w:p w14:paraId="39064C03" w14:textId="77777777" w:rsidR="00D42470" w:rsidRPr="00D42470" w:rsidRDefault="00D42470" w:rsidP="00F136B1">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F136B1" w:rsidRPr="00F136B1">
              <w:rPr>
                <w:rFonts w:ascii="Calibri" w:eastAsia="Calibri" w:hAnsi="Calibri" w:cs="Calibri"/>
                <w:sz w:val="20"/>
                <w:szCs w:val="18"/>
              </w:rPr>
              <w:t>Se inicia la ruta de ingreso desde Putre en dirección Este por la Ruta 11 CH hasta llegar a la intersección con la Ruta A-93, en donde se debe virar hacia el Norte donde se accede al área del proyecto.</w:t>
            </w:r>
            <w:r w:rsidR="00F136B1" w:rsidRPr="00D42470">
              <w:rPr>
                <w:rFonts w:ascii="Calibri" w:eastAsia="Calibri" w:hAnsi="Calibri" w:cs="Calibri"/>
                <w:b/>
                <w:color w:val="FF0000"/>
                <w:sz w:val="20"/>
                <w:szCs w:val="18"/>
              </w:rPr>
              <w:t xml:space="preserve"> </w:t>
            </w:r>
          </w:p>
        </w:tc>
      </w:tr>
    </w:tbl>
    <w:p w14:paraId="04CB8D22"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FF20667" w14:textId="77777777" w:rsidR="00D42470" w:rsidRDefault="00D42470" w:rsidP="00987770">
      <w:pPr>
        <w:pStyle w:val="Ttulo1"/>
      </w:pPr>
      <w:bookmarkStart w:id="33" w:name="_Toc390777020"/>
      <w:bookmarkStart w:id="34" w:name="_Toc449085409"/>
      <w:bookmarkStart w:id="35" w:name="_Toc449106083"/>
      <w:r w:rsidRPr="00D42470">
        <w:lastRenderedPageBreak/>
        <w:t>INSTRUMENTOS DE CARÁCTER AMBIENTAL FISCALIZADOS</w:t>
      </w:r>
      <w:bookmarkEnd w:id="33"/>
      <w:bookmarkEnd w:id="34"/>
      <w:bookmarkEnd w:id="35"/>
    </w:p>
    <w:p w14:paraId="52EC67F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7"/>
        <w:gridCol w:w="1275"/>
        <w:gridCol w:w="1136"/>
        <w:gridCol w:w="1134"/>
        <w:gridCol w:w="1417"/>
        <w:gridCol w:w="3262"/>
        <w:gridCol w:w="1321"/>
      </w:tblGrid>
      <w:tr w:rsidR="005933B2" w:rsidRPr="00D42470" w14:paraId="748D3686" w14:textId="77777777" w:rsidTr="005E19BA">
        <w:trPr>
          <w:trHeight w:val="498"/>
        </w:trPr>
        <w:tc>
          <w:tcPr>
            <w:tcW w:w="5000" w:type="pct"/>
            <w:gridSpan w:val="7"/>
            <w:shd w:val="clear" w:color="000000" w:fill="D9D9D9"/>
            <w:noWrap/>
          </w:tcPr>
          <w:p w14:paraId="525D8B08"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69AB87FF" w14:textId="77777777" w:rsidR="005933B2" w:rsidRPr="00D42470" w:rsidRDefault="005933B2" w:rsidP="005E19BA">
            <w:pPr>
              <w:spacing w:after="0" w:line="0" w:lineRule="atLeast"/>
              <w:rPr>
                <w:rFonts w:ascii="Calibri" w:eastAsia="Times New Roman" w:hAnsi="Calibri" w:cs="Calibri"/>
                <w:b/>
                <w:bCs/>
                <w:color w:val="000000"/>
                <w:sz w:val="20"/>
                <w:szCs w:val="20"/>
                <w:lang w:eastAsia="es-CL"/>
              </w:rPr>
            </w:pPr>
          </w:p>
        </w:tc>
      </w:tr>
      <w:tr w:rsidR="005E19BA" w:rsidRPr="00D42470" w14:paraId="2F1633CB" w14:textId="77777777" w:rsidTr="005E19BA">
        <w:trPr>
          <w:trHeight w:val="498"/>
        </w:trPr>
        <w:tc>
          <w:tcPr>
            <w:tcW w:w="210" w:type="pct"/>
            <w:shd w:val="clear" w:color="auto" w:fill="auto"/>
            <w:vAlign w:val="center"/>
            <w:hideMark/>
          </w:tcPr>
          <w:p w14:paraId="68719A4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6939844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5E940E0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0EBF16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2698A66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1" w:type="pct"/>
            <w:shd w:val="clear" w:color="auto" w:fill="auto"/>
            <w:vAlign w:val="center"/>
            <w:hideMark/>
          </w:tcPr>
          <w:p w14:paraId="4933A64A" w14:textId="77777777" w:rsidR="00987C39" w:rsidRPr="005E19BA" w:rsidRDefault="00987C39" w:rsidP="00D42470">
            <w:pPr>
              <w:spacing w:after="0" w:line="0" w:lineRule="atLeast"/>
              <w:jc w:val="center"/>
              <w:rPr>
                <w:rFonts w:ascii="Calibri" w:eastAsia="Times New Roman" w:hAnsi="Calibri" w:cs="Calibri"/>
                <w:b/>
                <w:bCs/>
                <w:sz w:val="20"/>
                <w:szCs w:val="20"/>
                <w:lang w:eastAsia="es-CL"/>
              </w:rPr>
            </w:pPr>
            <w:r w:rsidRPr="005E19BA">
              <w:rPr>
                <w:rFonts w:ascii="Calibri" w:eastAsia="Times New Roman" w:hAnsi="Calibri" w:cs="Calibri"/>
                <w:b/>
                <w:bCs/>
                <w:sz w:val="20"/>
                <w:szCs w:val="20"/>
                <w:lang w:eastAsia="es-CL"/>
              </w:rPr>
              <w:t>Comisión/ Institución</w:t>
            </w:r>
          </w:p>
        </w:tc>
        <w:tc>
          <w:tcPr>
            <w:tcW w:w="1637" w:type="pct"/>
            <w:shd w:val="clear" w:color="auto" w:fill="auto"/>
            <w:vAlign w:val="center"/>
            <w:hideMark/>
          </w:tcPr>
          <w:p w14:paraId="5D7F308F"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14:paraId="7376C952" w14:textId="77777777" w:rsidR="00987C39" w:rsidRPr="00D42470" w:rsidRDefault="00987C39" w:rsidP="005E19B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E19BA" w:rsidRPr="00D42470" w14:paraId="6D73CE1A" w14:textId="77777777" w:rsidTr="005E19BA">
        <w:trPr>
          <w:trHeight w:val="498"/>
        </w:trPr>
        <w:tc>
          <w:tcPr>
            <w:tcW w:w="210" w:type="pct"/>
            <w:shd w:val="clear" w:color="auto" w:fill="auto"/>
            <w:noWrap/>
            <w:vAlign w:val="center"/>
            <w:hideMark/>
          </w:tcPr>
          <w:p w14:paraId="01CDC6E5" w14:textId="77777777" w:rsidR="00987C39" w:rsidRDefault="005E19BA"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p w14:paraId="4E53F1FE" w14:textId="77777777" w:rsidR="005E19BA" w:rsidRDefault="005E19BA" w:rsidP="00D42470">
            <w:pPr>
              <w:spacing w:after="0" w:line="0" w:lineRule="atLeast"/>
              <w:jc w:val="center"/>
              <w:rPr>
                <w:rFonts w:ascii="Calibri" w:eastAsia="Calibri" w:hAnsi="Calibri" w:cs="Times New Roman"/>
                <w:color w:val="000000"/>
                <w:sz w:val="20"/>
              </w:rPr>
            </w:pPr>
          </w:p>
          <w:p w14:paraId="05777CF7" w14:textId="77777777" w:rsidR="005E19BA" w:rsidRDefault="005E19BA" w:rsidP="00D42470">
            <w:pPr>
              <w:spacing w:after="0" w:line="0" w:lineRule="atLeast"/>
              <w:jc w:val="center"/>
              <w:rPr>
                <w:rFonts w:ascii="Calibri" w:eastAsia="Calibri" w:hAnsi="Calibri" w:cs="Times New Roman"/>
                <w:color w:val="000000"/>
                <w:sz w:val="20"/>
              </w:rPr>
            </w:pPr>
          </w:p>
          <w:p w14:paraId="5401B21F" w14:textId="77777777" w:rsidR="005E19BA" w:rsidRDefault="005E19BA" w:rsidP="00D42470">
            <w:pPr>
              <w:spacing w:after="0" w:line="0" w:lineRule="atLeast"/>
              <w:jc w:val="center"/>
              <w:rPr>
                <w:rFonts w:ascii="Calibri" w:eastAsia="Calibri" w:hAnsi="Calibri" w:cs="Times New Roman"/>
                <w:color w:val="000000"/>
                <w:sz w:val="20"/>
              </w:rPr>
            </w:pPr>
          </w:p>
          <w:p w14:paraId="601B3769" w14:textId="77777777" w:rsidR="005E19BA" w:rsidRPr="00D42470" w:rsidRDefault="005E19BA" w:rsidP="00D42470">
            <w:pPr>
              <w:spacing w:after="0" w:line="0" w:lineRule="atLeast"/>
              <w:jc w:val="center"/>
              <w:rPr>
                <w:rFonts w:ascii="Calibri" w:eastAsia="Calibri" w:hAnsi="Calibri" w:cs="Times New Roman"/>
                <w:color w:val="000000"/>
                <w:sz w:val="20"/>
              </w:rPr>
            </w:pPr>
          </w:p>
        </w:tc>
        <w:tc>
          <w:tcPr>
            <w:tcW w:w="640" w:type="pct"/>
            <w:shd w:val="clear" w:color="auto" w:fill="auto"/>
            <w:noWrap/>
            <w:vAlign w:val="center"/>
          </w:tcPr>
          <w:p w14:paraId="0F29A36B" w14:textId="77777777" w:rsidR="00987C39" w:rsidRDefault="005E19BA"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p w14:paraId="4B6F0567" w14:textId="77777777" w:rsidR="005E19BA" w:rsidRDefault="005E19BA" w:rsidP="00D42470">
            <w:pPr>
              <w:spacing w:after="0" w:line="0" w:lineRule="atLeast"/>
              <w:jc w:val="center"/>
              <w:rPr>
                <w:rFonts w:ascii="Calibri" w:eastAsia="Calibri" w:hAnsi="Calibri" w:cs="Times New Roman"/>
                <w:color w:val="000000"/>
                <w:sz w:val="20"/>
              </w:rPr>
            </w:pPr>
          </w:p>
          <w:p w14:paraId="7D2F2FD5" w14:textId="77777777" w:rsidR="005E19BA" w:rsidRDefault="005E19BA" w:rsidP="00D42470">
            <w:pPr>
              <w:spacing w:after="0" w:line="0" w:lineRule="atLeast"/>
              <w:jc w:val="center"/>
              <w:rPr>
                <w:rFonts w:ascii="Calibri" w:eastAsia="Calibri" w:hAnsi="Calibri" w:cs="Times New Roman"/>
                <w:color w:val="000000"/>
                <w:sz w:val="20"/>
              </w:rPr>
            </w:pPr>
          </w:p>
          <w:p w14:paraId="164B0268" w14:textId="77777777" w:rsidR="005E19BA" w:rsidRDefault="005E19BA" w:rsidP="00D42470">
            <w:pPr>
              <w:spacing w:after="0" w:line="0" w:lineRule="atLeast"/>
              <w:jc w:val="center"/>
              <w:rPr>
                <w:rFonts w:ascii="Calibri" w:eastAsia="Calibri" w:hAnsi="Calibri" w:cs="Times New Roman"/>
                <w:color w:val="000000"/>
                <w:sz w:val="20"/>
              </w:rPr>
            </w:pPr>
          </w:p>
          <w:p w14:paraId="56A8055B" w14:textId="77777777" w:rsidR="005E19BA" w:rsidRPr="00D42470" w:rsidRDefault="005E19BA" w:rsidP="00D42470">
            <w:pPr>
              <w:spacing w:after="0" w:line="0" w:lineRule="atLeast"/>
              <w:jc w:val="center"/>
              <w:rPr>
                <w:rFonts w:ascii="Calibri" w:eastAsia="Calibri" w:hAnsi="Calibri" w:cs="Times New Roman"/>
                <w:color w:val="000000"/>
                <w:sz w:val="20"/>
              </w:rPr>
            </w:pPr>
          </w:p>
        </w:tc>
        <w:tc>
          <w:tcPr>
            <w:tcW w:w="570" w:type="pct"/>
            <w:shd w:val="clear" w:color="auto" w:fill="auto"/>
            <w:noWrap/>
            <w:vAlign w:val="center"/>
          </w:tcPr>
          <w:p w14:paraId="06E24908" w14:textId="77777777" w:rsidR="00987C39" w:rsidRDefault="005E19BA" w:rsidP="00D42470">
            <w:pPr>
              <w:spacing w:after="0" w:line="0" w:lineRule="atLeast"/>
              <w:jc w:val="center"/>
              <w:rPr>
                <w:rFonts w:ascii="Calibri" w:eastAsia="Calibri" w:hAnsi="Calibri" w:cs="Times New Roman"/>
                <w:color w:val="000000"/>
                <w:sz w:val="20"/>
              </w:rPr>
            </w:pPr>
            <w:r w:rsidRPr="005E19BA">
              <w:rPr>
                <w:rFonts w:ascii="Calibri" w:eastAsia="Calibri" w:hAnsi="Calibri" w:cs="Times New Roman"/>
                <w:color w:val="000000"/>
                <w:sz w:val="20"/>
              </w:rPr>
              <w:t>041</w:t>
            </w:r>
          </w:p>
          <w:p w14:paraId="32186AA2" w14:textId="77777777" w:rsidR="005E19BA" w:rsidRDefault="005E19BA" w:rsidP="00D42470">
            <w:pPr>
              <w:spacing w:after="0" w:line="0" w:lineRule="atLeast"/>
              <w:jc w:val="center"/>
              <w:rPr>
                <w:rFonts w:ascii="Calibri" w:eastAsia="Calibri" w:hAnsi="Calibri" w:cs="Times New Roman"/>
                <w:color w:val="000000"/>
                <w:sz w:val="20"/>
              </w:rPr>
            </w:pPr>
          </w:p>
          <w:p w14:paraId="6DBFA190" w14:textId="77777777" w:rsidR="005E19BA" w:rsidRDefault="005E19BA" w:rsidP="00D42470">
            <w:pPr>
              <w:spacing w:after="0" w:line="0" w:lineRule="atLeast"/>
              <w:jc w:val="center"/>
              <w:rPr>
                <w:rFonts w:ascii="Calibri" w:eastAsia="Calibri" w:hAnsi="Calibri" w:cs="Times New Roman"/>
                <w:color w:val="000000"/>
                <w:sz w:val="20"/>
              </w:rPr>
            </w:pPr>
          </w:p>
          <w:p w14:paraId="6BA613E9" w14:textId="77777777" w:rsidR="005E19BA" w:rsidRDefault="005E19BA" w:rsidP="00D42470">
            <w:pPr>
              <w:spacing w:after="0" w:line="0" w:lineRule="atLeast"/>
              <w:jc w:val="center"/>
              <w:rPr>
                <w:rFonts w:ascii="Calibri" w:eastAsia="Calibri" w:hAnsi="Calibri" w:cs="Times New Roman"/>
                <w:color w:val="000000"/>
                <w:sz w:val="20"/>
              </w:rPr>
            </w:pPr>
          </w:p>
          <w:p w14:paraId="5D56C28F" w14:textId="77777777" w:rsidR="005E19BA" w:rsidRPr="00D42470" w:rsidRDefault="005E19BA" w:rsidP="00D42470">
            <w:pPr>
              <w:spacing w:after="0" w:line="0" w:lineRule="atLeast"/>
              <w:jc w:val="center"/>
              <w:rPr>
                <w:rFonts w:ascii="Calibri" w:eastAsia="Calibri" w:hAnsi="Calibri" w:cs="Times New Roman"/>
                <w:color w:val="000000"/>
                <w:sz w:val="20"/>
              </w:rPr>
            </w:pPr>
          </w:p>
        </w:tc>
        <w:tc>
          <w:tcPr>
            <w:tcW w:w="569" w:type="pct"/>
          </w:tcPr>
          <w:p w14:paraId="6472DDF6" w14:textId="77777777" w:rsidR="00987C39" w:rsidRPr="00D42470" w:rsidRDefault="005E19BA" w:rsidP="00D42470">
            <w:pPr>
              <w:spacing w:after="0" w:line="0" w:lineRule="atLeast"/>
              <w:jc w:val="center"/>
              <w:rPr>
                <w:rFonts w:ascii="Calibri" w:eastAsia="Calibri" w:hAnsi="Calibri" w:cs="Times New Roman"/>
                <w:color w:val="000000"/>
                <w:sz w:val="20"/>
              </w:rPr>
            </w:pPr>
            <w:r w:rsidRPr="005E19BA">
              <w:rPr>
                <w:rFonts w:ascii="Calibri" w:eastAsia="Calibri" w:hAnsi="Calibri" w:cs="Times New Roman"/>
                <w:color w:val="000000"/>
                <w:sz w:val="20"/>
              </w:rPr>
              <w:t>11-11-2014</w:t>
            </w:r>
          </w:p>
        </w:tc>
        <w:tc>
          <w:tcPr>
            <w:tcW w:w="711" w:type="pct"/>
            <w:shd w:val="clear" w:color="auto" w:fill="auto"/>
            <w:noWrap/>
            <w:vAlign w:val="center"/>
          </w:tcPr>
          <w:p w14:paraId="25BA036E" w14:textId="77777777" w:rsidR="005E19BA" w:rsidRPr="005E19BA" w:rsidRDefault="005E19BA" w:rsidP="005E19BA">
            <w:pPr>
              <w:spacing w:after="0" w:line="0" w:lineRule="atLeast"/>
              <w:jc w:val="both"/>
              <w:rPr>
                <w:rFonts w:ascii="Calibri" w:eastAsia="Calibri" w:hAnsi="Calibri" w:cs="Times New Roman"/>
                <w:color w:val="000000"/>
                <w:sz w:val="20"/>
              </w:rPr>
            </w:pPr>
            <w:r w:rsidRPr="005E19BA">
              <w:rPr>
                <w:rFonts w:ascii="Calibri" w:eastAsia="Calibri" w:hAnsi="Calibri" w:cs="Times New Roman"/>
                <w:color w:val="000000"/>
                <w:sz w:val="20"/>
              </w:rPr>
              <w:t xml:space="preserve">Comisión de Evaluación,  Región de Arica y Parinacota. </w:t>
            </w:r>
          </w:p>
          <w:p w14:paraId="6C225D5D" w14:textId="77777777" w:rsidR="00987C39" w:rsidRPr="00D42470" w:rsidRDefault="00987C39" w:rsidP="00D42470">
            <w:pPr>
              <w:spacing w:after="0" w:line="0" w:lineRule="atLeast"/>
              <w:jc w:val="center"/>
              <w:rPr>
                <w:rFonts w:ascii="Calibri" w:eastAsia="Calibri" w:hAnsi="Calibri" w:cs="Times New Roman"/>
                <w:color w:val="000000"/>
                <w:sz w:val="20"/>
              </w:rPr>
            </w:pPr>
          </w:p>
        </w:tc>
        <w:tc>
          <w:tcPr>
            <w:tcW w:w="1637" w:type="pct"/>
            <w:shd w:val="clear" w:color="auto" w:fill="auto"/>
            <w:noWrap/>
            <w:vAlign w:val="center"/>
          </w:tcPr>
          <w:p w14:paraId="7D64A0C8" w14:textId="77777777" w:rsidR="00987C39" w:rsidRDefault="005E19BA" w:rsidP="00D42470">
            <w:pPr>
              <w:spacing w:after="0" w:line="0" w:lineRule="atLeast"/>
              <w:jc w:val="both"/>
              <w:rPr>
                <w:rFonts w:ascii="Calibri" w:eastAsia="Calibri" w:hAnsi="Calibri" w:cs="Times New Roman"/>
                <w:color w:val="000000"/>
                <w:sz w:val="20"/>
              </w:rPr>
            </w:pPr>
            <w:r w:rsidRPr="005E19BA">
              <w:rPr>
                <w:rFonts w:ascii="Calibri" w:eastAsia="Calibri" w:hAnsi="Calibri" w:cs="Times New Roman"/>
                <w:iCs/>
                <w:color w:val="000000"/>
                <w:sz w:val="20"/>
              </w:rPr>
              <w:t>Reposición Ruta Andina A-93, Parinacota-Visviri, tramo al interior del Parque Nacional Lauca</w:t>
            </w:r>
            <w:r w:rsidRPr="005E19BA">
              <w:rPr>
                <w:rFonts w:ascii="Calibri" w:eastAsia="Calibri" w:hAnsi="Calibri" w:cs="Times New Roman"/>
                <w:color w:val="000000"/>
                <w:sz w:val="20"/>
              </w:rPr>
              <w:t>.</w:t>
            </w:r>
          </w:p>
          <w:p w14:paraId="18791D5B" w14:textId="77777777" w:rsidR="005E19BA" w:rsidRDefault="005E19BA" w:rsidP="00D42470">
            <w:pPr>
              <w:spacing w:after="0" w:line="0" w:lineRule="atLeast"/>
              <w:jc w:val="both"/>
              <w:rPr>
                <w:rFonts w:ascii="Calibri" w:eastAsia="Calibri" w:hAnsi="Calibri" w:cs="Times New Roman"/>
                <w:color w:val="000000"/>
                <w:sz w:val="20"/>
              </w:rPr>
            </w:pPr>
          </w:p>
          <w:p w14:paraId="7967F9E8" w14:textId="77777777" w:rsidR="005E19BA" w:rsidRPr="00D42470" w:rsidRDefault="005E19BA" w:rsidP="00D42470">
            <w:pPr>
              <w:spacing w:after="0" w:line="0" w:lineRule="atLeast"/>
              <w:jc w:val="both"/>
              <w:rPr>
                <w:rFonts w:ascii="Calibri" w:eastAsia="Calibri" w:hAnsi="Calibri" w:cs="Times New Roman"/>
                <w:color w:val="000000"/>
                <w:sz w:val="20"/>
              </w:rPr>
            </w:pPr>
          </w:p>
        </w:tc>
        <w:tc>
          <w:tcPr>
            <w:tcW w:w="663" w:type="pct"/>
          </w:tcPr>
          <w:p w14:paraId="24EB2EEC" w14:textId="77777777" w:rsidR="00987C39" w:rsidRPr="00D42470" w:rsidRDefault="005E19BA" w:rsidP="00D42470">
            <w:pPr>
              <w:spacing w:after="0" w:line="0" w:lineRule="atLeast"/>
              <w:jc w:val="both"/>
              <w:rPr>
                <w:rFonts w:ascii="Calibri" w:eastAsia="Times New Roman" w:hAnsi="Calibri" w:cs="Calibri"/>
                <w:color w:val="000000"/>
                <w:sz w:val="20"/>
                <w:szCs w:val="20"/>
                <w:lang w:eastAsia="es-CL"/>
              </w:rPr>
            </w:pPr>
            <w:r w:rsidRPr="005E19BA">
              <w:rPr>
                <w:rFonts w:ascii="Calibri" w:eastAsia="Times New Roman" w:hAnsi="Calibri" w:cs="Calibri"/>
                <w:color w:val="000000"/>
                <w:sz w:val="20"/>
                <w:szCs w:val="20"/>
                <w:lang w:eastAsia="es-CL"/>
              </w:rPr>
              <w:t>Con consultas de pertinencia de ingreso al SEIA.</w:t>
            </w:r>
          </w:p>
        </w:tc>
      </w:tr>
    </w:tbl>
    <w:p w14:paraId="0EB6A865"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1066E25E" w14:textId="77777777" w:rsidR="00D42470" w:rsidRDefault="00D42470" w:rsidP="00E22786">
      <w:pPr>
        <w:contextualSpacing/>
        <w:rPr>
          <w:sz w:val="24"/>
          <w:szCs w:val="24"/>
        </w:rPr>
      </w:pPr>
    </w:p>
    <w:p w14:paraId="5606E20D" w14:textId="77777777" w:rsidR="00D42470" w:rsidRDefault="00D42470" w:rsidP="00987770">
      <w:pPr>
        <w:pStyle w:val="Ttulo1"/>
      </w:pPr>
      <w:bookmarkStart w:id="36" w:name="_Toc352840385"/>
      <w:bookmarkStart w:id="37" w:name="_Toc352841445"/>
      <w:bookmarkStart w:id="38" w:name="_Toc447875232"/>
      <w:bookmarkStart w:id="39" w:name="_Toc449085410"/>
      <w:bookmarkStart w:id="40" w:name="_Toc449106084"/>
      <w:r w:rsidRPr="00D42470">
        <w:t>ANTECEDENTES DE LA ACTIVIDAD DE FISCALIZACIÓN</w:t>
      </w:r>
      <w:bookmarkEnd w:id="36"/>
      <w:bookmarkEnd w:id="37"/>
      <w:bookmarkEnd w:id="38"/>
      <w:bookmarkEnd w:id="39"/>
      <w:bookmarkEnd w:id="40"/>
    </w:p>
    <w:p w14:paraId="611AE583"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FE3B5CB" w14:textId="77777777" w:rsidR="00D42470" w:rsidRDefault="00D42470" w:rsidP="00987770">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449106085"/>
      <w:r w:rsidRPr="00D42470">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3DC21978" w14:textId="77777777" w:rsidR="005933B2"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5E19BA" w:rsidRPr="00D42470" w14:paraId="54DD7FA0" w14:textId="77777777" w:rsidTr="005E19BA">
        <w:trPr>
          <w:trHeight w:val="350"/>
        </w:trPr>
        <w:tc>
          <w:tcPr>
            <w:tcW w:w="1210" w:type="pct"/>
            <w:gridSpan w:val="2"/>
            <w:vAlign w:val="center"/>
          </w:tcPr>
          <w:p w14:paraId="5A57D993" w14:textId="77777777" w:rsidR="005E19BA" w:rsidRPr="00D42470" w:rsidRDefault="005E19BA" w:rsidP="005E19BA">
            <w:pPr>
              <w:rPr>
                <w:b/>
              </w:rPr>
            </w:pPr>
            <w:r w:rsidRPr="00D42470">
              <w:rPr>
                <w:b/>
              </w:rPr>
              <w:t>Motivo</w:t>
            </w:r>
          </w:p>
        </w:tc>
        <w:tc>
          <w:tcPr>
            <w:tcW w:w="3790" w:type="pct"/>
            <w:vAlign w:val="center"/>
          </w:tcPr>
          <w:p w14:paraId="7742B317" w14:textId="77777777" w:rsidR="005E19BA" w:rsidRPr="00D42470" w:rsidRDefault="005E19BA" w:rsidP="005E19BA">
            <w:pPr>
              <w:rPr>
                <w:b/>
              </w:rPr>
            </w:pPr>
            <w:r w:rsidRPr="00D42470">
              <w:rPr>
                <w:b/>
              </w:rPr>
              <w:t>Descripción</w:t>
            </w:r>
          </w:p>
        </w:tc>
      </w:tr>
      <w:tr w:rsidR="005E19BA" w:rsidRPr="00D42470" w14:paraId="7F513A54" w14:textId="77777777" w:rsidTr="005E19BA">
        <w:trPr>
          <w:trHeight w:val="481"/>
        </w:trPr>
        <w:tc>
          <w:tcPr>
            <w:tcW w:w="246" w:type="pct"/>
            <w:vAlign w:val="center"/>
          </w:tcPr>
          <w:p w14:paraId="50760A25" w14:textId="77777777" w:rsidR="005E19BA" w:rsidRPr="008233AC" w:rsidRDefault="005E19BA" w:rsidP="005E19BA">
            <w:pPr>
              <w:jc w:val="center"/>
              <w:rPr>
                <w:b/>
              </w:rPr>
            </w:pPr>
            <w:r w:rsidRPr="008233AC">
              <w:rPr>
                <w:b/>
              </w:rPr>
              <w:t>X</w:t>
            </w:r>
          </w:p>
        </w:tc>
        <w:tc>
          <w:tcPr>
            <w:tcW w:w="964" w:type="pct"/>
            <w:vAlign w:val="center"/>
          </w:tcPr>
          <w:p w14:paraId="5B70124B" w14:textId="77777777" w:rsidR="005E19BA" w:rsidRPr="00D42470" w:rsidRDefault="005E19BA" w:rsidP="005E19BA">
            <w:r w:rsidRPr="00D42470">
              <w:t>Programada</w:t>
            </w:r>
          </w:p>
        </w:tc>
        <w:tc>
          <w:tcPr>
            <w:tcW w:w="3790" w:type="pct"/>
            <w:vAlign w:val="center"/>
          </w:tcPr>
          <w:p w14:paraId="757AB3D0" w14:textId="77777777" w:rsidR="005E19BA" w:rsidRPr="00D42470" w:rsidRDefault="005E19BA" w:rsidP="005E19BA">
            <w:pPr>
              <w:jc w:val="both"/>
            </w:pPr>
            <w:r w:rsidRPr="008233AC">
              <w:rPr>
                <w:lang w:val="es-CL"/>
              </w:rPr>
              <w:t xml:space="preserve">Según Resolución </w:t>
            </w:r>
            <w:r>
              <w:rPr>
                <w:lang w:val="es-CL"/>
              </w:rPr>
              <w:t xml:space="preserve">Exenta </w:t>
            </w:r>
            <w:r w:rsidRPr="008233AC">
              <w:rPr>
                <w:lang w:val="es-CL"/>
              </w:rPr>
              <w:t xml:space="preserve">SMA N° </w:t>
            </w:r>
            <w:r>
              <w:rPr>
                <w:lang w:val="es-CL"/>
              </w:rPr>
              <w:t>1524 de fecha 26 de diciembre de 2017</w:t>
            </w:r>
            <w:r w:rsidRPr="008233AC">
              <w:rPr>
                <w:lang w:val="es-CL"/>
              </w:rPr>
              <w:t xml:space="preserve"> que fija Programa y Subprogramas Sectoriales de Fiscalización Ambiental de Resoluciones de Calificación Ambiental para el año 201</w:t>
            </w:r>
            <w:r>
              <w:rPr>
                <w:lang w:val="es-CL"/>
              </w:rPr>
              <w:t>8</w:t>
            </w:r>
            <w:r w:rsidRPr="008233AC">
              <w:rPr>
                <w:lang w:val="es-CL"/>
              </w:rPr>
              <w:t>.</w:t>
            </w:r>
          </w:p>
        </w:tc>
      </w:tr>
    </w:tbl>
    <w:p w14:paraId="6A37ADD0" w14:textId="77777777" w:rsidR="005E19BA" w:rsidRDefault="005E19BA" w:rsidP="005933B2">
      <w:pPr>
        <w:spacing w:after="0" w:line="240" w:lineRule="auto"/>
        <w:ind w:left="576"/>
        <w:contextualSpacing/>
        <w:outlineLvl w:val="0"/>
        <w:rPr>
          <w:rFonts w:ascii="Calibri" w:eastAsia="Calibri" w:hAnsi="Calibri" w:cs="Calibri"/>
          <w:b/>
          <w:sz w:val="24"/>
          <w:szCs w:val="20"/>
        </w:rPr>
      </w:pPr>
    </w:p>
    <w:p w14:paraId="7513E3CB" w14:textId="77777777" w:rsidR="005E19BA" w:rsidRDefault="005E19BA" w:rsidP="005933B2">
      <w:pPr>
        <w:spacing w:after="0" w:line="240" w:lineRule="auto"/>
        <w:ind w:left="576"/>
        <w:contextualSpacing/>
        <w:outlineLvl w:val="0"/>
        <w:rPr>
          <w:rFonts w:ascii="Calibri" w:eastAsia="Calibri" w:hAnsi="Calibri" w:cs="Calibri"/>
          <w:b/>
          <w:sz w:val="24"/>
          <w:szCs w:val="20"/>
        </w:rPr>
      </w:pPr>
    </w:p>
    <w:p w14:paraId="1716DDC8" w14:textId="77777777" w:rsidR="00D42470" w:rsidRDefault="00D42470" w:rsidP="00987770">
      <w:pPr>
        <w:pStyle w:val="Ttulo2"/>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bookmarkStart w:id="64" w:name="_Toc449106086"/>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6346FF05"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5E85D21"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5B259F4" w14:textId="77777777" w:rsidR="001D53D1" w:rsidRDefault="001D53D1" w:rsidP="00481E9C">
            <w:pPr>
              <w:numPr>
                <w:ilvl w:val="0"/>
                <w:numId w:val="3"/>
              </w:numPr>
              <w:spacing w:after="0" w:line="276" w:lineRule="auto"/>
              <w:contextualSpacing/>
              <w:jc w:val="both"/>
              <w:rPr>
                <w:rFonts w:ascii="Calibri" w:eastAsia="Times New Roman" w:hAnsi="Calibri" w:cs="Calibri"/>
                <w:sz w:val="20"/>
                <w:szCs w:val="16"/>
                <w:lang w:eastAsia="es-CL"/>
              </w:rPr>
            </w:pPr>
            <w:r w:rsidRPr="001D53D1">
              <w:rPr>
                <w:rFonts w:ascii="Calibri" w:eastAsia="Times New Roman" w:hAnsi="Calibri" w:cs="Calibri"/>
                <w:sz w:val="20"/>
                <w:szCs w:val="16"/>
                <w:lang w:eastAsia="es-CL"/>
              </w:rPr>
              <w:t xml:space="preserve">La pérdida o alteración de hábitat para fauna, </w:t>
            </w:r>
          </w:p>
          <w:p w14:paraId="1631B824" w14:textId="77777777" w:rsidR="001D53D1" w:rsidRDefault="001D53D1" w:rsidP="00481E9C">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L</w:t>
            </w:r>
            <w:r w:rsidRPr="001D53D1">
              <w:rPr>
                <w:rFonts w:ascii="Calibri" w:eastAsia="Times New Roman" w:hAnsi="Calibri" w:cs="Calibri"/>
                <w:sz w:val="20"/>
                <w:szCs w:val="16"/>
                <w:lang w:eastAsia="es-CL"/>
              </w:rPr>
              <w:t xml:space="preserve">a afectación de flora y vegetación, </w:t>
            </w:r>
          </w:p>
          <w:p w14:paraId="0C71F008" w14:textId="77777777" w:rsidR="001D53D1" w:rsidRDefault="001D53D1" w:rsidP="00481E9C">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L</w:t>
            </w:r>
            <w:r w:rsidRPr="001D53D1">
              <w:rPr>
                <w:rFonts w:ascii="Calibri" w:eastAsia="Times New Roman" w:hAnsi="Calibri" w:cs="Calibri"/>
                <w:sz w:val="20"/>
                <w:szCs w:val="16"/>
                <w:lang w:eastAsia="es-CL"/>
              </w:rPr>
              <w:t xml:space="preserve">a intervención o afectación de cursos de agua y </w:t>
            </w:r>
          </w:p>
          <w:p w14:paraId="0A122A2B" w14:textId="77777777" w:rsidR="00D42470" w:rsidRPr="00D42470" w:rsidRDefault="001D53D1" w:rsidP="00481E9C">
            <w:pPr>
              <w:numPr>
                <w:ilvl w:val="0"/>
                <w:numId w:val="3"/>
              </w:numPr>
              <w:spacing w:after="0" w:line="276" w:lineRule="auto"/>
              <w:contextualSpacing/>
              <w:jc w:val="both"/>
              <w:rPr>
                <w:rFonts w:ascii="Calibri" w:eastAsia="Times New Roman" w:hAnsi="Calibri" w:cs="Calibri"/>
                <w:color w:val="FF0000"/>
                <w:sz w:val="16"/>
                <w:szCs w:val="16"/>
                <w:lang w:eastAsia="es-CL"/>
              </w:rPr>
            </w:pPr>
            <w:r>
              <w:rPr>
                <w:rFonts w:ascii="Calibri" w:eastAsia="Times New Roman" w:hAnsi="Calibri" w:cs="Calibri"/>
                <w:sz w:val="20"/>
                <w:szCs w:val="16"/>
                <w:lang w:eastAsia="es-CL"/>
              </w:rPr>
              <w:t>E</w:t>
            </w:r>
            <w:r w:rsidRPr="001D53D1">
              <w:rPr>
                <w:rFonts w:ascii="Calibri" w:eastAsia="Times New Roman" w:hAnsi="Calibri" w:cs="Calibri"/>
                <w:sz w:val="20"/>
                <w:szCs w:val="16"/>
                <w:lang w:eastAsia="es-CL"/>
              </w:rPr>
              <w:t>l control de emisiones atmosféricas.</w:t>
            </w:r>
          </w:p>
        </w:tc>
      </w:tr>
    </w:tbl>
    <w:p w14:paraId="6E49ACF4" w14:textId="77777777" w:rsidR="00D42470" w:rsidRDefault="00D42470" w:rsidP="00D42470">
      <w:pPr>
        <w:spacing w:after="0" w:line="240" w:lineRule="auto"/>
        <w:jc w:val="both"/>
        <w:rPr>
          <w:rFonts w:ascii="Calibri" w:eastAsia="Calibri" w:hAnsi="Calibri" w:cs="Times New Roman"/>
        </w:rPr>
      </w:pPr>
    </w:p>
    <w:p w14:paraId="1B7CF11F" w14:textId="77777777" w:rsidR="005933B2" w:rsidRDefault="005933B2" w:rsidP="00D42470">
      <w:pPr>
        <w:spacing w:after="0" w:line="240" w:lineRule="auto"/>
        <w:jc w:val="both"/>
        <w:rPr>
          <w:rFonts w:ascii="Calibri" w:eastAsia="Calibri" w:hAnsi="Calibri" w:cs="Times New Roman"/>
        </w:rPr>
      </w:pPr>
    </w:p>
    <w:p w14:paraId="233AFC11" w14:textId="77777777" w:rsidR="00D42470" w:rsidRPr="00D42470" w:rsidRDefault="00D42470" w:rsidP="00987770">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449106087"/>
      <w:r w:rsidRPr="00D42470">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28E4EECB" w14:textId="77777777" w:rsidR="00D42470" w:rsidRPr="00D42470" w:rsidRDefault="00D42470" w:rsidP="00D42470">
      <w:pPr>
        <w:ind w:left="360"/>
        <w:contextualSpacing/>
      </w:pPr>
    </w:p>
    <w:p w14:paraId="71A9BAAF" w14:textId="77777777" w:rsidR="00D42470" w:rsidRPr="00987770" w:rsidRDefault="00D42470" w:rsidP="00987770">
      <w:pPr>
        <w:pStyle w:val="Ttulo3"/>
      </w:pPr>
      <w:bookmarkStart w:id="87" w:name="_Toc449085414"/>
      <w:bookmarkStart w:id="88" w:name="_Toc449106088"/>
      <w:r w:rsidRPr="00987770">
        <w:t xml:space="preserve">Ejecución de la inspección </w:t>
      </w:r>
      <w:bookmarkEnd w:id="79"/>
      <w:bookmarkEnd w:id="80"/>
      <w:bookmarkEnd w:id="81"/>
      <w:bookmarkEnd w:id="82"/>
      <w:bookmarkEnd w:id="83"/>
      <w:bookmarkEnd w:id="84"/>
      <w:bookmarkEnd w:id="85"/>
      <w:bookmarkEnd w:id="86"/>
      <w:bookmarkEnd w:id="87"/>
      <w:bookmarkEnd w:id="88"/>
    </w:p>
    <w:p w14:paraId="176BBCB8"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11228984"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B339D1D"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5E19BA">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61F12D7"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005E19BA">
              <w:rPr>
                <w:rFonts w:ascii="Calibri" w:eastAsia="Calibri" w:hAnsi="Calibri" w:cs="Times New Roman"/>
                <w:b/>
                <w:sz w:val="20"/>
                <w:szCs w:val="20"/>
              </w:rPr>
              <w:t xml:space="preserve"> </w:t>
            </w:r>
            <w:r w:rsidR="005E19BA" w:rsidRPr="005E19BA">
              <w:rPr>
                <w:rFonts w:ascii="Calibri" w:eastAsia="Calibri" w:hAnsi="Calibri" w:cs="Times New Roman"/>
                <w:sz w:val="20"/>
                <w:szCs w:val="20"/>
              </w:rPr>
              <w:t>No</w:t>
            </w:r>
          </w:p>
        </w:tc>
      </w:tr>
      <w:tr w:rsidR="00D42470" w:rsidRPr="00D42470" w14:paraId="6AD0458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024466"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5E19BA">
              <w:rPr>
                <w:rFonts w:ascii="Calibri" w:eastAsia="Calibri" w:hAnsi="Calibri" w:cs="Times New Roman"/>
                <w:b/>
                <w:sz w:val="20"/>
                <w:szCs w:val="20"/>
              </w:rPr>
              <w:t xml:space="preserve"> </w:t>
            </w:r>
            <w:r w:rsidR="005E19BA" w:rsidRPr="005E19BA">
              <w:rPr>
                <w:rFonts w:ascii="Calibri" w:eastAsia="Calibri" w:hAnsi="Calibri" w:cs="Times New Roman"/>
                <w:sz w:val="20"/>
                <w:szCs w:val="20"/>
              </w:rPr>
              <w:t>Sí</w:t>
            </w:r>
            <w:r w:rsidRPr="00D42470">
              <w:rPr>
                <w:rFonts w:ascii="Calibri" w:eastAsia="Calibri" w:hAnsi="Calibri" w:cs="Times New Roman"/>
                <w:b/>
                <w:color w:val="FF0000"/>
                <w:sz w:val="20"/>
                <w:szCs w:val="20"/>
              </w:rPr>
              <w:t xml:space="preserve">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306E6C7"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trato respetuoso y deferente:</w:t>
            </w:r>
            <w:r w:rsidR="005E19BA">
              <w:rPr>
                <w:rFonts w:ascii="Calibri" w:eastAsia="Calibri" w:hAnsi="Calibri" w:cs="Times New Roman"/>
                <w:b/>
                <w:sz w:val="20"/>
                <w:szCs w:val="20"/>
              </w:rPr>
              <w:t xml:space="preserve"> </w:t>
            </w:r>
            <w:r w:rsidR="005E19BA" w:rsidRPr="005E19BA">
              <w:rPr>
                <w:rFonts w:ascii="Calibri" w:eastAsia="Calibri" w:hAnsi="Calibri" w:cs="Times New Roman"/>
                <w:sz w:val="20"/>
                <w:szCs w:val="20"/>
              </w:rPr>
              <w:t>Sí</w:t>
            </w:r>
          </w:p>
        </w:tc>
      </w:tr>
      <w:tr w:rsidR="00D42470" w:rsidRPr="00D42470" w14:paraId="716D0AE5"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07E871" w14:textId="77777777" w:rsidR="00D42470" w:rsidRPr="00D42470" w:rsidRDefault="00D42470" w:rsidP="005E19BA">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5E19BA" w:rsidRPr="005E19BA">
              <w:rPr>
                <w:rFonts w:ascii="Calibri" w:eastAsia="Calibri" w:hAnsi="Calibri" w:cs="Times New Roman"/>
                <w:sz w:val="20"/>
                <w:szCs w:val="20"/>
              </w:rPr>
              <w:t>s/o</w:t>
            </w:r>
          </w:p>
        </w:tc>
      </w:tr>
    </w:tbl>
    <w:p w14:paraId="7F47D6D8"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449106089"/>
      <w:bookmarkStart w:id="95" w:name="_Toc352840390"/>
      <w:bookmarkStart w:id="96" w:name="_Toc352841450"/>
      <w:bookmarkStart w:id="97" w:name="_Toc353998117"/>
      <w:bookmarkStart w:id="98" w:name="_Toc353998190"/>
      <w:bookmarkStart w:id="99" w:name="_Toc382383541"/>
      <w:bookmarkStart w:id="100" w:name="_Toc382472363"/>
    </w:p>
    <w:p w14:paraId="020A0CCA" w14:textId="77777777" w:rsidR="001D53D1" w:rsidRDefault="001D53D1" w:rsidP="005933B2">
      <w:pPr>
        <w:spacing w:after="0" w:line="240" w:lineRule="auto"/>
        <w:ind w:left="720"/>
        <w:contextualSpacing/>
        <w:jc w:val="both"/>
        <w:outlineLvl w:val="1"/>
        <w:rPr>
          <w:rFonts w:ascii="Calibri" w:eastAsia="Calibri" w:hAnsi="Calibri" w:cs="Calibri"/>
          <w:b/>
        </w:rPr>
      </w:pPr>
    </w:p>
    <w:p w14:paraId="56995FA6" w14:textId="77777777" w:rsidR="001D53D1" w:rsidRDefault="001D53D1" w:rsidP="005933B2">
      <w:pPr>
        <w:spacing w:after="0" w:line="240" w:lineRule="auto"/>
        <w:ind w:left="720"/>
        <w:contextualSpacing/>
        <w:jc w:val="both"/>
        <w:outlineLvl w:val="1"/>
        <w:rPr>
          <w:rFonts w:ascii="Calibri" w:eastAsia="Calibri" w:hAnsi="Calibri" w:cs="Calibri"/>
          <w:b/>
        </w:rPr>
      </w:pPr>
    </w:p>
    <w:p w14:paraId="54F73AF9" w14:textId="77777777" w:rsidR="001D53D1" w:rsidRDefault="001D53D1" w:rsidP="005933B2">
      <w:pPr>
        <w:spacing w:after="0" w:line="240" w:lineRule="auto"/>
        <w:ind w:left="720"/>
        <w:contextualSpacing/>
        <w:jc w:val="both"/>
        <w:outlineLvl w:val="1"/>
        <w:rPr>
          <w:rFonts w:ascii="Calibri" w:eastAsia="Calibri" w:hAnsi="Calibri" w:cs="Calibri"/>
          <w:b/>
        </w:rPr>
      </w:pPr>
    </w:p>
    <w:p w14:paraId="2B9E40DE" w14:textId="77777777" w:rsidR="001D53D1" w:rsidRDefault="001D53D1" w:rsidP="005933B2">
      <w:pPr>
        <w:spacing w:after="0" w:line="240" w:lineRule="auto"/>
        <w:ind w:left="720"/>
        <w:contextualSpacing/>
        <w:jc w:val="both"/>
        <w:outlineLvl w:val="1"/>
        <w:rPr>
          <w:rFonts w:ascii="Calibri" w:eastAsia="Calibri" w:hAnsi="Calibri" w:cs="Calibri"/>
          <w:b/>
        </w:rPr>
      </w:pPr>
    </w:p>
    <w:p w14:paraId="712B5964" w14:textId="77777777" w:rsidR="001D53D1" w:rsidRDefault="001D53D1" w:rsidP="005933B2">
      <w:pPr>
        <w:spacing w:after="0" w:line="240" w:lineRule="auto"/>
        <w:ind w:left="720"/>
        <w:contextualSpacing/>
        <w:jc w:val="both"/>
        <w:outlineLvl w:val="1"/>
        <w:rPr>
          <w:rFonts w:ascii="Calibri" w:eastAsia="Calibri" w:hAnsi="Calibri" w:cs="Calibri"/>
          <w:b/>
        </w:rPr>
      </w:pPr>
    </w:p>
    <w:p w14:paraId="27113BE1" w14:textId="77777777" w:rsidR="001D53D1" w:rsidRDefault="001D53D1" w:rsidP="005933B2">
      <w:pPr>
        <w:spacing w:after="0" w:line="240" w:lineRule="auto"/>
        <w:ind w:left="720"/>
        <w:contextualSpacing/>
        <w:jc w:val="both"/>
        <w:outlineLvl w:val="1"/>
        <w:rPr>
          <w:rFonts w:ascii="Calibri" w:eastAsia="Calibri" w:hAnsi="Calibri" w:cs="Calibri"/>
          <w:b/>
        </w:rPr>
      </w:pPr>
    </w:p>
    <w:p w14:paraId="5B32E59A" w14:textId="77777777" w:rsidR="00D42470" w:rsidRPr="00D42470" w:rsidRDefault="00D42470" w:rsidP="00EF1051">
      <w:pPr>
        <w:pStyle w:val="Ttulo3"/>
        <w:rPr>
          <w:rFonts w:eastAsia="Calibri"/>
        </w:rPr>
      </w:pPr>
      <w:r w:rsidRPr="00D42470">
        <w:rPr>
          <w:rFonts w:eastAsia="Calibri"/>
        </w:rPr>
        <w:lastRenderedPageBreak/>
        <w:t xml:space="preserve">Esquema de recorrido </w:t>
      </w:r>
      <w:bookmarkEnd w:id="89"/>
      <w:bookmarkEnd w:id="90"/>
      <w:bookmarkEnd w:id="91"/>
      <w:bookmarkEnd w:id="92"/>
      <w:bookmarkEnd w:id="93"/>
      <w:bookmarkEnd w:id="94"/>
    </w:p>
    <w:p w14:paraId="4A9F2DFF"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68CA17B3" w14:textId="77777777" w:rsidTr="0031512B">
        <w:tc>
          <w:tcPr>
            <w:tcW w:w="5000" w:type="pct"/>
          </w:tcPr>
          <w:p w14:paraId="57B45C70" w14:textId="77777777" w:rsidR="00D42470" w:rsidRPr="00D42470" w:rsidRDefault="00D42470" w:rsidP="00D42470"/>
          <w:p w14:paraId="3D4B157F" w14:textId="77777777" w:rsidR="00D42470" w:rsidRPr="00D42470" w:rsidRDefault="002305A0" w:rsidP="00D42470">
            <w:r>
              <w:rPr>
                <w:rFonts w:asciiTheme="minorHAnsi" w:eastAsiaTheme="minorHAnsi" w:hAnsiTheme="minorHAnsi" w:cstheme="minorBidi"/>
                <w:sz w:val="22"/>
                <w:szCs w:val="22"/>
                <w:lang w:val="es-CL" w:eastAsia="en-US"/>
              </w:rPr>
              <w:object w:dxaOrig="9530" w:dyaOrig="7110" w14:anchorId="7BB5D40C">
                <v:shape id="_x0000_i1028" type="#_x0000_t75" style="width:476.55pt;height:355.85pt" o:ole="">
                  <v:imagedata r:id="rId15" o:title=""/>
                </v:shape>
                <o:OLEObject Type="Embed" ProgID="PBrush" ShapeID="_x0000_i1028" DrawAspect="Content" ObjectID="_1605089083" r:id="rId16"/>
              </w:object>
            </w:r>
          </w:p>
          <w:p w14:paraId="048476B1" w14:textId="77777777" w:rsidR="00D42470" w:rsidRPr="00D42470" w:rsidRDefault="00D42470" w:rsidP="00D42470"/>
        </w:tc>
      </w:tr>
    </w:tbl>
    <w:p w14:paraId="2BFC1F18" w14:textId="77777777" w:rsidR="005933B2" w:rsidRDefault="005933B2" w:rsidP="00D42470"/>
    <w:p w14:paraId="0241B93C" w14:textId="77777777" w:rsidR="00D42470" w:rsidRDefault="00D42470" w:rsidP="00EF1051">
      <w:pPr>
        <w:pStyle w:val="Ttulo3"/>
      </w:pPr>
      <w:bookmarkStart w:id="101" w:name="_Toc390184275"/>
      <w:bookmarkStart w:id="102" w:name="_Toc390360006"/>
      <w:bookmarkStart w:id="103" w:name="_Toc390777027"/>
      <w:bookmarkStart w:id="104" w:name="_Toc447875238"/>
      <w:bookmarkStart w:id="105" w:name="_Toc449085416"/>
      <w:bookmarkStart w:id="106" w:name="_Toc449106090"/>
      <w:r w:rsidRPr="00D42470">
        <w:t>Detalle del Recorrido de la Inspección</w:t>
      </w:r>
      <w:bookmarkEnd w:id="95"/>
      <w:bookmarkEnd w:id="96"/>
      <w:r w:rsidR="00D14AAD">
        <w:t xml:space="preserve"> </w:t>
      </w:r>
      <w:bookmarkEnd w:id="97"/>
      <w:bookmarkEnd w:id="98"/>
      <w:bookmarkEnd w:id="99"/>
      <w:bookmarkEnd w:id="100"/>
      <w:bookmarkEnd w:id="101"/>
      <w:bookmarkEnd w:id="102"/>
      <w:bookmarkEnd w:id="103"/>
      <w:bookmarkEnd w:id="104"/>
      <w:bookmarkEnd w:id="105"/>
      <w:bookmarkEnd w:id="106"/>
    </w:p>
    <w:p w14:paraId="2E6BDA49" w14:textId="77777777" w:rsidR="00C1005C" w:rsidRPr="00C1005C" w:rsidRDefault="00C1005C" w:rsidP="00C1005C"/>
    <w:p w14:paraId="7AA1F1CB" w14:textId="77777777" w:rsidR="00863EE2" w:rsidRDefault="00863EE2" w:rsidP="00987770">
      <w:pPr>
        <w:pStyle w:val="Ttulo4"/>
      </w:pPr>
      <w:r w:rsidRPr="00987770">
        <w:t>Primer día de inspección</w:t>
      </w:r>
      <w:r w:rsidR="006B03F9">
        <w:t xml:space="preserve"> (</w:t>
      </w:r>
      <w:r w:rsidR="005E19BA">
        <w:t>20</w:t>
      </w:r>
      <w:r w:rsidR="006B03F9">
        <w:t>/</w:t>
      </w:r>
      <w:r w:rsidR="005E19BA">
        <w:t>21</w:t>
      </w:r>
      <w:r w:rsidR="006B03F9">
        <w:t>/</w:t>
      </w:r>
      <w:r w:rsidR="005E19BA">
        <w:t>1982</w:t>
      </w:r>
      <w:r w:rsidR="006B03F9">
        <w:t>)</w:t>
      </w:r>
    </w:p>
    <w:p w14:paraId="31C5F055"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39"/>
        <w:gridCol w:w="8113"/>
      </w:tblGrid>
      <w:tr w:rsidR="00863EE2" w:rsidRPr="0031512B" w14:paraId="1289E908"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1A1C2D3"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05BBD93F"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125A7637"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FBD92A6"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36AFD3BB" w14:textId="77777777" w:rsidR="00863EE2" w:rsidRPr="0031512B" w:rsidRDefault="00A72C7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Bypass</w:t>
            </w:r>
          </w:p>
        </w:tc>
      </w:tr>
      <w:tr w:rsidR="00863EE2" w:rsidRPr="0031512B" w14:paraId="6F8D50A7"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375E82F"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4D59227F" w14:textId="77777777" w:rsidR="00863EE2" w:rsidRPr="0031512B" w:rsidRDefault="00A72C7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Ruta A-93</w:t>
            </w:r>
          </w:p>
        </w:tc>
      </w:tr>
      <w:tr w:rsidR="00863EE2" w:rsidRPr="0031512B" w14:paraId="1024EF31"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B5C13CD"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6706023" w14:textId="77777777" w:rsidR="00863EE2" w:rsidRPr="0031512B" w:rsidRDefault="00A72C7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Rodal 2</w:t>
            </w:r>
          </w:p>
        </w:tc>
      </w:tr>
      <w:tr w:rsidR="00863EE2" w:rsidRPr="0031512B" w14:paraId="71DBDD06"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3F8E16C" w14:textId="77777777" w:rsidR="00863EE2" w:rsidRPr="0031512B" w:rsidRDefault="00A72C7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2DECD609" w14:textId="77777777" w:rsidR="00863EE2" w:rsidRPr="0031512B" w:rsidRDefault="00A72C7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Parcela de transplantes de llaretas</w:t>
            </w:r>
          </w:p>
        </w:tc>
      </w:tr>
      <w:tr w:rsidR="00A72C7B" w:rsidRPr="0031512B" w14:paraId="7A0C9A8B"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ABB3381" w14:textId="77777777" w:rsidR="00A72C7B" w:rsidRPr="00A72C7B" w:rsidRDefault="00A72C7B" w:rsidP="0007552A">
            <w:pPr>
              <w:spacing w:after="0" w:line="240" w:lineRule="auto"/>
              <w:jc w:val="center"/>
              <w:rPr>
                <w:rFonts w:ascii="Calibri" w:eastAsia="Times New Roman" w:hAnsi="Calibri" w:cs="Calibri"/>
                <w:sz w:val="20"/>
                <w:szCs w:val="20"/>
                <w:lang w:eastAsia="es-CL"/>
              </w:rPr>
            </w:pPr>
            <w:r>
              <w:rPr>
                <w:rFonts w:ascii="Calibri" w:eastAsia="Times New Roman" w:hAnsi="Calibri" w:cs="Calibri"/>
                <w:sz w:val="20"/>
                <w:szCs w:val="20"/>
                <w:lang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1AB3AD50" w14:textId="77777777" w:rsidR="00A72C7B" w:rsidRDefault="00A72C7B"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Sitios de Nidificación de Pitios del Norte (</w:t>
            </w:r>
            <w:r w:rsidRPr="00A72C7B">
              <w:rPr>
                <w:rFonts w:ascii="Calibri" w:eastAsia="Times New Roman" w:hAnsi="Calibri" w:cs="Calibri"/>
                <w:i/>
                <w:sz w:val="20"/>
                <w:szCs w:val="20"/>
                <w:lang w:val="es-ES_tradnl" w:eastAsia="es-CL"/>
              </w:rPr>
              <w:t>Colaptes rupícola</w:t>
            </w:r>
            <w:r>
              <w:rPr>
                <w:rFonts w:ascii="Calibri" w:eastAsia="Times New Roman" w:hAnsi="Calibri" w:cs="Calibri"/>
                <w:sz w:val="20"/>
                <w:szCs w:val="20"/>
                <w:lang w:val="es-ES_tradnl" w:eastAsia="es-CL"/>
              </w:rPr>
              <w:t>)</w:t>
            </w:r>
          </w:p>
        </w:tc>
      </w:tr>
    </w:tbl>
    <w:p w14:paraId="5091C772" w14:textId="77777777" w:rsidR="005E19BA" w:rsidRDefault="005E19BA"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7" w:name="_Toc382383544"/>
      <w:bookmarkStart w:id="108" w:name="_Toc382472366"/>
      <w:bookmarkStart w:id="109" w:name="_Toc390184276"/>
      <w:bookmarkStart w:id="110" w:name="_Toc390360007"/>
      <w:bookmarkStart w:id="111" w:name="_Toc390777028"/>
      <w:bookmarkStart w:id="112" w:name="_Toc352840392"/>
      <w:bookmarkStart w:id="113" w:name="_Toc352841452"/>
    </w:p>
    <w:p w14:paraId="039D517C" w14:textId="77777777" w:rsidR="002305A0" w:rsidRDefault="002305A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454BB932" w14:textId="77777777" w:rsidR="002305A0" w:rsidRDefault="002305A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050C8105" w14:textId="77777777" w:rsidR="002305A0" w:rsidRDefault="002305A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4BBE45BA" w14:textId="77777777" w:rsidR="005E19BA" w:rsidRDefault="005E19BA" w:rsidP="005E19BA">
      <w:pPr>
        <w:pStyle w:val="Ttulo4"/>
      </w:pPr>
      <w:r>
        <w:rPr>
          <w:rFonts w:ascii="Calibri" w:eastAsia="Calibri" w:hAnsi="Calibri" w:cs="Calibri"/>
          <w:sz w:val="20"/>
          <w:szCs w:val="20"/>
        </w:rPr>
        <w:lastRenderedPageBreak/>
        <w:tab/>
        <w:t xml:space="preserve">Segundo </w:t>
      </w:r>
      <w:r w:rsidRPr="00987770">
        <w:t>día de inspección</w:t>
      </w:r>
      <w:r>
        <w:t xml:space="preserve"> (21/21/1982)</w:t>
      </w:r>
    </w:p>
    <w:p w14:paraId="5D85D127" w14:textId="77777777" w:rsidR="005E19BA" w:rsidRDefault="005E19BA" w:rsidP="005E19BA">
      <w:pPr>
        <w:tabs>
          <w:tab w:val="left" w:pos="1665"/>
        </w:tabs>
        <w:rPr>
          <w:rFonts w:ascii="Calibri" w:eastAsia="Calibri" w:hAnsi="Calibri" w:cs="Calibri"/>
          <w:sz w:val="20"/>
          <w:szCs w:val="20"/>
        </w:rPr>
      </w:pPr>
    </w:p>
    <w:tbl>
      <w:tblPr>
        <w:tblW w:w="5000" w:type="pct"/>
        <w:jc w:val="center"/>
        <w:tblCellMar>
          <w:left w:w="70" w:type="dxa"/>
          <w:right w:w="70" w:type="dxa"/>
        </w:tblCellMar>
        <w:tblLook w:val="04A0" w:firstRow="1" w:lastRow="0" w:firstColumn="1" w:lastColumn="0" w:noHBand="0" w:noVBand="1"/>
      </w:tblPr>
      <w:tblGrid>
        <w:gridCol w:w="1839"/>
        <w:gridCol w:w="8113"/>
      </w:tblGrid>
      <w:tr w:rsidR="005E19BA" w:rsidRPr="0031512B" w14:paraId="194B69FA" w14:textId="77777777" w:rsidTr="005E19BA">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71B5A42D" w14:textId="77777777" w:rsidR="005E19BA" w:rsidRPr="0031512B" w:rsidRDefault="005E19BA" w:rsidP="005E19B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60683879" w14:textId="77777777" w:rsidR="005E19BA" w:rsidRPr="0031512B" w:rsidRDefault="005E19BA" w:rsidP="005E19B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5E19BA" w:rsidRPr="0031512B" w14:paraId="1F7DFAAE" w14:textId="77777777" w:rsidTr="005E19B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7D2D647F" w14:textId="77777777" w:rsidR="005E19BA" w:rsidRPr="0031512B" w:rsidRDefault="00A72C7B" w:rsidP="005E19B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517563AE" w14:textId="77777777" w:rsidR="005E19BA" w:rsidRPr="0031512B" w:rsidRDefault="00A72C7B" w:rsidP="005E19B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Instalaciones de faena</w:t>
            </w:r>
          </w:p>
        </w:tc>
      </w:tr>
      <w:tr w:rsidR="005E19BA" w:rsidRPr="0031512B" w14:paraId="448A7517" w14:textId="77777777" w:rsidTr="005E19BA">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F06B157" w14:textId="77777777" w:rsidR="005E19BA" w:rsidRPr="0031512B" w:rsidRDefault="00A72C7B" w:rsidP="005E19B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7ECE1F0F" w14:textId="77777777" w:rsidR="005E19BA" w:rsidRPr="0031512B" w:rsidRDefault="00A72C7B" w:rsidP="000800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de em</w:t>
            </w:r>
            <w:r w:rsidR="000800C1">
              <w:rPr>
                <w:rFonts w:ascii="Calibri" w:eastAsia="Times New Roman" w:hAnsi="Calibri" w:cs="Calibri"/>
                <w:sz w:val="20"/>
                <w:szCs w:val="20"/>
                <w:lang w:val="es-ES_tradnl" w:eastAsia="es-CL"/>
              </w:rPr>
              <w:t>p</w:t>
            </w:r>
            <w:r>
              <w:rPr>
                <w:rFonts w:ascii="Calibri" w:eastAsia="Times New Roman" w:hAnsi="Calibri" w:cs="Calibri"/>
                <w:sz w:val="20"/>
                <w:szCs w:val="20"/>
                <w:lang w:val="es-ES_tradnl" w:eastAsia="es-CL"/>
              </w:rPr>
              <w:t>r</w:t>
            </w:r>
            <w:r w:rsidR="000800C1">
              <w:rPr>
                <w:rFonts w:ascii="Calibri" w:eastAsia="Times New Roman" w:hAnsi="Calibri" w:cs="Calibri"/>
                <w:sz w:val="20"/>
                <w:szCs w:val="20"/>
                <w:lang w:val="es-ES_tradnl" w:eastAsia="es-CL"/>
              </w:rPr>
              <w:t>é</w:t>
            </w:r>
            <w:r>
              <w:rPr>
                <w:rFonts w:ascii="Calibri" w:eastAsia="Times New Roman" w:hAnsi="Calibri" w:cs="Calibri"/>
                <w:sz w:val="20"/>
                <w:szCs w:val="20"/>
                <w:lang w:val="es-ES_tradnl" w:eastAsia="es-CL"/>
              </w:rPr>
              <w:t>stito</w:t>
            </w:r>
            <w:r w:rsidR="000800C1">
              <w:rPr>
                <w:rFonts w:ascii="Calibri" w:eastAsia="Times New Roman" w:hAnsi="Calibri" w:cs="Calibri"/>
                <w:sz w:val="20"/>
                <w:szCs w:val="20"/>
                <w:lang w:val="es-ES_tradnl" w:eastAsia="es-CL"/>
              </w:rPr>
              <w:t>/botadero N° 16</w:t>
            </w:r>
            <w:r>
              <w:rPr>
                <w:rFonts w:ascii="Calibri" w:eastAsia="Times New Roman" w:hAnsi="Calibri" w:cs="Calibri"/>
                <w:sz w:val="20"/>
                <w:szCs w:val="20"/>
                <w:lang w:val="es-ES_tradnl" w:eastAsia="es-CL"/>
              </w:rPr>
              <w:t xml:space="preserve"> </w:t>
            </w:r>
          </w:p>
        </w:tc>
      </w:tr>
      <w:tr w:rsidR="005E19BA" w:rsidRPr="0031512B" w14:paraId="6E315FF1" w14:textId="77777777" w:rsidTr="005E19BA">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EBAC9E7" w14:textId="77777777" w:rsidR="005E19BA" w:rsidRPr="0031512B" w:rsidRDefault="000800C1" w:rsidP="005E19B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2EE04E87" w14:textId="77777777" w:rsidR="005E19BA" w:rsidRPr="0031512B" w:rsidRDefault="000800C1" w:rsidP="000800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de empréstito/botadero N° 18</w:t>
            </w:r>
          </w:p>
        </w:tc>
      </w:tr>
      <w:tr w:rsidR="005E19BA" w:rsidRPr="0031512B" w14:paraId="6765247C" w14:textId="77777777" w:rsidTr="005E19BA">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73A84A7" w14:textId="77777777" w:rsidR="005E19BA" w:rsidRPr="0031512B" w:rsidRDefault="000800C1" w:rsidP="005E19B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9</w:t>
            </w:r>
          </w:p>
        </w:tc>
        <w:tc>
          <w:tcPr>
            <w:tcW w:w="4076" w:type="pct"/>
            <w:tcBorders>
              <w:top w:val="single" w:sz="4" w:space="0" w:color="auto"/>
              <w:left w:val="single" w:sz="4" w:space="0" w:color="auto"/>
              <w:bottom w:val="single" w:sz="4" w:space="0" w:color="auto"/>
              <w:right w:val="single" w:sz="8" w:space="0" w:color="auto"/>
            </w:tcBorders>
            <w:vAlign w:val="center"/>
          </w:tcPr>
          <w:p w14:paraId="1AFFEE49" w14:textId="77777777" w:rsidR="005E19BA" w:rsidRPr="0031512B" w:rsidRDefault="000800C1" w:rsidP="000800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de empréstito/botadero N° 21</w:t>
            </w:r>
          </w:p>
        </w:tc>
      </w:tr>
      <w:tr w:rsidR="000800C1" w:rsidRPr="0031512B" w14:paraId="065ED1F9" w14:textId="77777777" w:rsidTr="005E19BA">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E358B34" w14:textId="77777777" w:rsidR="000800C1" w:rsidRDefault="000800C1" w:rsidP="005E19B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10</w:t>
            </w:r>
          </w:p>
        </w:tc>
        <w:tc>
          <w:tcPr>
            <w:tcW w:w="4076" w:type="pct"/>
            <w:tcBorders>
              <w:top w:val="single" w:sz="4" w:space="0" w:color="auto"/>
              <w:left w:val="single" w:sz="4" w:space="0" w:color="auto"/>
              <w:bottom w:val="single" w:sz="4" w:space="0" w:color="auto"/>
              <w:right w:val="single" w:sz="8" w:space="0" w:color="auto"/>
            </w:tcBorders>
            <w:vAlign w:val="center"/>
          </w:tcPr>
          <w:p w14:paraId="572A21C8" w14:textId="77777777" w:rsidR="000800C1" w:rsidRDefault="000800C1" w:rsidP="000800C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 de empréstito/botadero N° 23</w:t>
            </w:r>
          </w:p>
        </w:tc>
      </w:tr>
    </w:tbl>
    <w:p w14:paraId="7EA9E88A" w14:textId="77777777" w:rsidR="005E19BA" w:rsidRDefault="005E19BA" w:rsidP="005E19BA">
      <w:pPr>
        <w:tabs>
          <w:tab w:val="left" w:pos="1665"/>
        </w:tabs>
        <w:rPr>
          <w:rFonts w:ascii="Calibri" w:eastAsia="Calibri" w:hAnsi="Calibri" w:cs="Calibri"/>
          <w:sz w:val="20"/>
          <w:szCs w:val="20"/>
        </w:rPr>
      </w:pPr>
    </w:p>
    <w:p w14:paraId="574AE0FB" w14:textId="77777777" w:rsidR="00D42470" w:rsidRPr="005E19BA" w:rsidRDefault="005E19BA" w:rsidP="005E19BA">
      <w:pPr>
        <w:tabs>
          <w:tab w:val="left" w:pos="1665"/>
        </w:tabs>
        <w:rPr>
          <w:rFonts w:ascii="Calibri" w:eastAsia="Calibri" w:hAnsi="Calibri" w:cs="Calibri"/>
          <w:sz w:val="20"/>
          <w:szCs w:val="20"/>
        </w:rPr>
        <w:sectPr w:rsidR="00D42470" w:rsidRPr="005E19BA" w:rsidSect="000A28D4">
          <w:type w:val="nextColumn"/>
          <w:pgSz w:w="12240" w:h="15840" w:code="1"/>
          <w:pgMar w:top="1134" w:right="1134" w:bottom="1134" w:left="1134" w:header="708" w:footer="708" w:gutter="0"/>
          <w:cols w:space="708"/>
          <w:docGrid w:linePitch="360"/>
        </w:sectPr>
      </w:pPr>
      <w:r>
        <w:rPr>
          <w:rFonts w:ascii="Calibri" w:eastAsia="Calibri" w:hAnsi="Calibri" w:cs="Calibri"/>
          <w:sz w:val="20"/>
          <w:szCs w:val="20"/>
        </w:rPr>
        <w:tab/>
      </w:r>
    </w:p>
    <w:p w14:paraId="6EA5D7EB" w14:textId="77777777" w:rsidR="00D42470" w:rsidRPr="00D42470" w:rsidRDefault="00D42470" w:rsidP="005863D4">
      <w:pPr>
        <w:pStyle w:val="Ttulo1"/>
      </w:pPr>
      <w:bookmarkStart w:id="114" w:name="_Toc390777030"/>
      <w:bookmarkStart w:id="115" w:name="_Toc449085419"/>
      <w:bookmarkStart w:id="116" w:name="_Toc449106093"/>
      <w:bookmarkEnd w:id="107"/>
      <w:bookmarkEnd w:id="108"/>
      <w:bookmarkEnd w:id="109"/>
      <w:bookmarkEnd w:id="110"/>
      <w:bookmarkEnd w:id="111"/>
      <w:bookmarkEnd w:id="112"/>
      <w:bookmarkEnd w:id="113"/>
      <w:r w:rsidRPr="00D42470">
        <w:lastRenderedPageBreak/>
        <w:t>HECHOS CONSTATADOS.</w:t>
      </w:r>
      <w:bookmarkStart w:id="117" w:name="_Ref352922216"/>
      <w:bookmarkStart w:id="118" w:name="_Toc353998120"/>
      <w:bookmarkStart w:id="119" w:name="_Toc353998193"/>
      <w:bookmarkStart w:id="120" w:name="_Toc382383547"/>
      <w:bookmarkStart w:id="121" w:name="_Toc382472369"/>
      <w:bookmarkStart w:id="122" w:name="_Toc390184279"/>
      <w:bookmarkStart w:id="123" w:name="_Toc390360010"/>
      <w:bookmarkStart w:id="124" w:name="_Toc390777031"/>
      <w:bookmarkEnd w:id="114"/>
      <w:bookmarkEnd w:id="115"/>
      <w:bookmarkEnd w:id="116"/>
    </w:p>
    <w:p w14:paraId="6B59514C"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5C90C56C" w14:textId="77777777" w:rsidR="00D42470" w:rsidRDefault="00BA1F7D" w:rsidP="005863D4">
      <w:pPr>
        <w:pStyle w:val="Ttulo2"/>
      </w:pPr>
      <w:bookmarkStart w:id="125" w:name="_Toc449085420"/>
      <w:bookmarkStart w:id="126" w:name="_Toc449106094"/>
      <w:r>
        <w:t>Pérdida o alteración de hábitat para fauna</w:t>
      </w:r>
      <w:bookmarkEnd w:id="117"/>
      <w:bookmarkEnd w:id="118"/>
      <w:bookmarkEnd w:id="119"/>
      <w:bookmarkEnd w:id="120"/>
      <w:bookmarkEnd w:id="121"/>
      <w:bookmarkEnd w:id="122"/>
      <w:bookmarkEnd w:id="123"/>
      <w:bookmarkEnd w:id="124"/>
      <w:bookmarkEnd w:id="125"/>
      <w:bookmarkEnd w:id="126"/>
    </w:p>
    <w:p w14:paraId="38F2A0F8"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C5EE8A1" w14:textId="77777777" w:rsidTr="00F14D23">
        <w:trPr>
          <w:trHeight w:val="142"/>
        </w:trPr>
        <w:tc>
          <w:tcPr>
            <w:tcW w:w="1389" w:type="pct"/>
          </w:tcPr>
          <w:p w14:paraId="4F1610AD"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1C8A9ABC"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1 y 2</w:t>
            </w:r>
          </w:p>
        </w:tc>
      </w:tr>
      <w:tr w:rsidR="00F14D23" w:rsidRPr="00D42470" w14:paraId="2F5252E2" w14:textId="77777777" w:rsidTr="00F14D23">
        <w:trPr>
          <w:trHeight w:val="627"/>
        </w:trPr>
        <w:tc>
          <w:tcPr>
            <w:tcW w:w="5000" w:type="pct"/>
            <w:gridSpan w:val="2"/>
          </w:tcPr>
          <w:p w14:paraId="300F2329" w14:textId="77777777" w:rsidR="00F14D23" w:rsidRPr="00D42470" w:rsidRDefault="00F14D23" w:rsidP="00F14D23">
            <w:r w:rsidRPr="00D42470">
              <w:rPr>
                <w:b/>
              </w:rPr>
              <w:t xml:space="preserve">Exigencia (s): </w:t>
            </w:r>
          </w:p>
          <w:p w14:paraId="4FC497FD" w14:textId="77777777" w:rsidR="00BA1F7D" w:rsidRPr="00BA1F7D" w:rsidRDefault="00A8569F" w:rsidP="00177402">
            <w:pPr>
              <w:jc w:val="both"/>
              <w:rPr>
                <w:b/>
                <w:lang w:val="es-CL" w:eastAsia="es-CL"/>
              </w:rPr>
            </w:pPr>
            <w:r w:rsidRPr="005E5016">
              <w:rPr>
                <w:b/>
                <w:lang w:eastAsia="es-CL"/>
              </w:rPr>
              <w:t>RCA 41/2014</w:t>
            </w:r>
            <w:r>
              <w:rPr>
                <w:b/>
                <w:lang w:eastAsia="es-CL"/>
              </w:rPr>
              <w:t xml:space="preserve"> </w:t>
            </w:r>
            <w:r w:rsidRPr="005E5016">
              <w:rPr>
                <w:b/>
                <w:lang w:eastAsia="es-CL"/>
              </w:rPr>
              <w:t xml:space="preserve">Considerando </w:t>
            </w:r>
            <w:r w:rsidR="00BA1F7D" w:rsidRPr="00BA1F7D">
              <w:rPr>
                <w:b/>
                <w:lang w:val="es-CL" w:eastAsia="es-CL"/>
              </w:rPr>
              <w:t>4.2.6.    Señalización  y Elementos de Seguridad</w:t>
            </w:r>
          </w:p>
          <w:p w14:paraId="44079250" w14:textId="77777777" w:rsidR="00D20893" w:rsidRPr="00BA1F7D" w:rsidRDefault="00BA1F7D" w:rsidP="00177402">
            <w:pPr>
              <w:jc w:val="both"/>
              <w:rPr>
                <w:i/>
                <w:lang w:val="es-CL" w:eastAsia="es-CL"/>
              </w:rPr>
            </w:pPr>
            <w:r w:rsidRPr="00BA1F7D">
              <w:rPr>
                <w:b/>
                <w:i/>
                <w:lang w:val="es-CL" w:eastAsia="es-CL"/>
              </w:rPr>
              <w:t xml:space="preserve"> </w:t>
            </w:r>
            <w:r w:rsidR="00A8569F">
              <w:rPr>
                <w:i/>
                <w:lang w:eastAsia="es-CL"/>
              </w:rPr>
              <w:t>“</w:t>
            </w:r>
            <w:r w:rsidRPr="00BA1F7D">
              <w:rPr>
                <w:i/>
                <w:lang w:val="es-CL" w:eastAsia="es-CL"/>
              </w:rPr>
              <w:t xml:space="preserve">Debido a que todo el tramo del camino  se inserta en los límites del Parque Nacional Lauca se incorporarán señales que informan de la existencia de recursos </w:t>
            </w:r>
            <w:r>
              <w:rPr>
                <w:i/>
                <w:lang w:val="es-CL" w:eastAsia="es-CL"/>
              </w:rPr>
              <w:t>d</w:t>
            </w:r>
            <w:r w:rsidRPr="00BA1F7D">
              <w:rPr>
                <w:i/>
                <w:lang w:val="es-CL" w:eastAsia="es-CL"/>
              </w:rPr>
              <w:t xml:space="preserve">istintivos en el  área  de  la  Zona  Típica  Pueblo  de  Parinacota  y  zonas  de  cruce  de  animales </w:t>
            </w:r>
            <w:r>
              <w:rPr>
                <w:i/>
                <w:lang w:val="es-CL" w:eastAsia="es-CL"/>
              </w:rPr>
              <w:t>indómitos”</w:t>
            </w:r>
            <w:r w:rsidR="0089261A" w:rsidRPr="00BA1F7D">
              <w:rPr>
                <w:i/>
                <w:lang w:val="es-CL" w:eastAsia="es-CL"/>
              </w:rPr>
              <w:t>.</w:t>
            </w:r>
          </w:p>
          <w:p w14:paraId="7184D2E3" w14:textId="77777777" w:rsidR="00A8569F" w:rsidRPr="005E5016" w:rsidRDefault="00A8569F" w:rsidP="00177402">
            <w:pPr>
              <w:contextualSpacing/>
              <w:jc w:val="both"/>
              <w:rPr>
                <w:rFonts w:eastAsia="Cambria"/>
                <w:i/>
                <w:lang w:eastAsia="es-CL"/>
              </w:rPr>
            </w:pPr>
          </w:p>
          <w:p w14:paraId="0F9B47C7" w14:textId="77777777" w:rsidR="00BA1F7D" w:rsidRPr="00BA1F7D" w:rsidRDefault="00BA1F7D" w:rsidP="00177402">
            <w:pPr>
              <w:jc w:val="both"/>
              <w:rPr>
                <w:b/>
                <w:lang w:val="es-CL" w:eastAsia="es-CL"/>
              </w:rPr>
            </w:pPr>
            <w:r>
              <w:rPr>
                <w:b/>
                <w:lang w:eastAsia="es-CL"/>
              </w:rPr>
              <w:t xml:space="preserve">Anexo 13 de </w:t>
            </w:r>
            <w:r w:rsidR="00A8569F" w:rsidRPr="005E5016">
              <w:rPr>
                <w:b/>
                <w:lang w:eastAsia="es-CL"/>
              </w:rPr>
              <w:t xml:space="preserve">Adenda 1 </w:t>
            </w:r>
            <w:r>
              <w:rPr>
                <w:b/>
                <w:lang w:eastAsia="es-CL"/>
              </w:rPr>
              <w:t xml:space="preserve">del </w:t>
            </w:r>
            <w:r w:rsidR="00A8569F" w:rsidRPr="005E5016">
              <w:rPr>
                <w:b/>
                <w:lang w:eastAsia="es-CL"/>
              </w:rPr>
              <w:t>E</w:t>
            </w:r>
            <w:r>
              <w:rPr>
                <w:b/>
                <w:lang w:eastAsia="es-CL"/>
              </w:rPr>
              <w:t>studio de Impacto Ambiental del proyecto “</w:t>
            </w:r>
            <w:r w:rsidRPr="00BA1F7D">
              <w:rPr>
                <w:b/>
                <w:iCs/>
                <w:lang w:val="es-CL" w:eastAsia="es-CL"/>
              </w:rPr>
              <w:t>Reposición Ruta Andina A-93, Parinacota-Visviri, tramo al interior del Parque Nacional Lauca</w:t>
            </w:r>
            <w:r>
              <w:rPr>
                <w:b/>
                <w:iCs/>
                <w:lang w:val="es-CL" w:eastAsia="es-CL"/>
              </w:rPr>
              <w:t>”. Identificación Rutas de Fauna</w:t>
            </w:r>
            <w:r w:rsidRPr="00BA1F7D">
              <w:rPr>
                <w:b/>
                <w:lang w:val="es-CL" w:eastAsia="es-CL"/>
              </w:rPr>
              <w:t>.</w:t>
            </w:r>
          </w:p>
          <w:p w14:paraId="531D53C4" w14:textId="77777777" w:rsidR="00F14D23" w:rsidRDefault="00F14D23" w:rsidP="00177402">
            <w:pPr>
              <w:jc w:val="both"/>
            </w:pPr>
          </w:p>
          <w:p w14:paraId="27236211" w14:textId="77777777" w:rsidR="00177402" w:rsidRPr="00D42470" w:rsidRDefault="00177402" w:rsidP="00177402">
            <w:pPr>
              <w:jc w:val="both"/>
            </w:pPr>
            <w:r w:rsidRPr="00177402">
              <w:rPr>
                <w:lang w:val="es-CL"/>
              </w:rPr>
              <w:t>Según la información entregada tanto por los vecinos, crianceros y personal calificado</w:t>
            </w:r>
            <w:r>
              <w:rPr>
                <w:lang w:val="es-CL"/>
              </w:rPr>
              <w:t xml:space="preserve"> </w:t>
            </w:r>
            <w:r w:rsidRPr="00177402">
              <w:rPr>
                <w:lang w:val="es-CL"/>
              </w:rPr>
              <w:t>CONAF presentes en el sector del Parque Nacional Lauca, las rutas utilizadas tanto por la</w:t>
            </w:r>
            <w:r>
              <w:rPr>
                <w:lang w:val="es-CL"/>
              </w:rPr>
              <w:t xml:space="preserve"> </w:t>
            </w:r>
            <w:r w:rsidRPr="00177402">
              <w:rPr>
                <w:lang w:val="es-CL"/>
              </w:rPr>
              <w:t>fauna como por el ganado doméstico, están asociadas al tránsito desde los pajonales y</w:t>
            </w:r>
            <w:r>
              <w:rPr>
                <w:lang w:val="es-CL"/>
              </w:rPr>
              <w:t xml:space="preserve"> </w:t>
            </w:r>
            <w:r w:rsidRPr="00177402">
              <w:rPr>
                <w:lang w:val="es-CL"/>
              </w:rPr>
              <w:t>tólares hacia los cursos y cuerpos de agua y por el traslado de ganado a las distintas áreas</w:t>
            </w:r>
            <w:r>
              <w:rPr>
                <w:lang w:val="es-CL"/>
              </w:rPr>
              <w:t xml:space="preserve"> </w:t>
            </w:r>
            <w:r w:rsidRPr="00177402">
              <w:rPr>
                <w:lang w:val="es-CL"/>
              </w:rPr>
              <w:t>de pastura.</w:t>
            </w:r>
          </w:p>
          <w:p w14:paraId="1375F42E" w14:textId="77777777" w:rsidR="00F14D23" w:rsidRDefault="00F14D23" w:rsidP="00F14D23">
            <w:pPr>
              <w:rPr>
                <w:b/>
              </w:rPr>
            </w:pPr>
          </w:p>
          <w:p w14:paraId="2F253F8F" w14:textId="77777777" w:rsidR="00177402" w:rsidRDefault="00177402" w:rsidP="00177402">
            <w:pPr>
              <w:rPr>
                <w:lang w:val="es-CL"/>
              </w:rPr>
            </w:pPr>
            <w:r w:rsidRPr="00177402">
              <w:rPr>
                <w:lang w:val="es-CL"/>
              </w:rPr>
              <w:t>En esta zona fueron identificadas los siguientes pasos de animales tanto domésticos co</w:t>
            </w:r>
            <w:r>
              <w:rPr>
                <w:lang w:val="es-CL"/>
              </w:rPr>
              <w:t>m</w:t>
            </w:r>
            <w:r w:rsidRPr="00177402">
              <w:rPr>
                <w:lang w:val="es-CL"/>
              </w:rPr>
              <w:t>o silvestres los cuales son:</w:t>
            </w:r>
          </w:p>
          <w:p w14:paraId="4304294A" w14:textId="77777777" w:rsidR="00177402" w:rsidRDefault="00177402" w:rsidP="00177402">
            <w:pPr>
              <w:rPr>
                <w:lang w:val="es-CL"/>
              </w:rPr>
            </w:pPr>
          </w:p>
          <w:p w14:paraId="11B0DBA5" w14:textId="77777777" w:rsidR="00177402" w:rsidRDefault="00177402" w:rsidP="00177402">
            <w:pPr>
              <w:rPr>
                <w:lang w:val="es-CL"/>
              </w:rPr>
            </w:pPr>
          </w:p>
          <w:p w14:paraId="48E701A9" w14:textId="77777777" w:rsidR="00177402" w:rsidRDefault="00177402" w:rsidP="00177402">
            <w:pPr>
              <w:rPr>
                <w:lang w:val="es-CL"/>
              </w:rPr>
            </w:pPr>
          </w:p>
          <w:p w14:paraId="61379D7D" w14:textId="77777777" w:rsidR="00177402" w:rsidRDefault="00177402" w:rsidP="00177402">
            <w:pPr>
              <w:rPr>
                <w:lang w:val="es-CL"/>
              </w:rPr>
            </w:pPr>
          </w:p>
          <w:p w14:paraId="2DA1B03C" w14:textId="77777777" w:rsidR="00177402" w:rsidRPr="00177402" w:rsidRDefault="00177402" w:rsidP="00177402">
            <w:pPr>
              <w:jc w:val="center"/>
            </w:pPr>
            <w:r>
              <w:rPr>
                <w:rFonts w:asciiTheme="minorHAnsi" w:eastAsiaTheme="minorHAnsi" w:hAnsiTheme="minorHAnsi" w:cstheme="minorBidi"/>
                <w:sz w:val="22"/>
                <w:szCs w:val="22"/>
                <w:lang w:val="es-CL" w:eastAsia="en-US"/>
              </w:rPr>
              <w:object w:dxaOrig="8070" w:dyaOrig="5510" w14:anchorId="0994C507">
                <v:shape id="_x0000_i1029" type="#_x0000_t75" style="width:345.85pt;height:236.4pt" o:ole="">
                  <v:imagedata r:id="rId17" o:title=""/>
                </v:shape>
                <o:OLEObject Type="Embed" ProgID="PBrush" ShapeID="_x0000_i1029" DrawAspect="Content" ObjectID="_1605089084" r:id="rId18"/>
              </w:object>
            </w:r>
          </w:p>
          <w:p w14:paraId="2EF2AFE3" w14:textId="77777777" w:rsidR="00177402" w:rsidRPr="00D42470" w:rsidRDefault="00177402" w:rsidP="00F14D23">
            <w:pPr>
              <w:rPr>
                <w:b/>
              </w:rPr>
            </w:pPr>
          </w:p>
        </w:tc>
      </w:tr>
      <w:tr w:rsidR="00F14D23" w:rsidRPr="00D42470" w14:paraId="30AB813F" w14:textId="77777777" w:rsidTr="00F14D23">
        <w:trPr>
          <w:trHeight w:val="627"/>
        </w:trPr>
        <w:tc>
          <w:tcPr>
            <w:tcW w:w="5000" w:type="pct"/>
            <w:gridSpan w:val="2"/>
          </w:tcPr>
          <w:p w14:paraId="04428385" w14:textId="77777777" w:rsidR="00F14D23" w:rsidRPr="00D42470" w:rsidRDefault="00177402" w:rsidP="00F14D23">
            <w:r>
              <w:rPr>
                <w:b/>
              </w:rPr>
              <w:lastRenderedPageBreak/>
              <w:t>Hecho</w:t>
            </w:r>
            <w:r w:rsidR="00F14D23" w:rsidRPr="00D42470">
              <w:rPr>
                <w:b/>
              </w:rPr>
              <w:t>s:</w:t>
            </w:r>
            <w:r w:rsidR="00F14D23" w:rsidRPr="00D42470">
              <w:t xml:space="preserve"> </w:t>
            </w:r>
          </w:p>
          <w:p w14:paraId="06BC2983" w14:textId="77777777" w:rsidR="00F14D23" w:rsidRPr="00D42470" w:rsidRDefault="00F14D23" w:rsidP="00F14D23"/>
          <w:p w14:paraId="7B912FCC" w14:textId="77777777" w:rsidR="00895B15" w:rsidRPr="00895B15" w:rsidRDefault="00C96739" w:rsidP="00481E9C">
            <w:pPr>
              <w:pStyle w:val="Prrafodelista"/>
              <w:numPr>
                <w:ilvl w:val="0"/>
                <w:numId w:val="6"/>
              </w:numPr>
              <w:ind w:left="313" w:hanging="284"/>
              <w:rPr>
                <w:b/>
              </w:rPr>
            </w:pPr>
            <w:r w:rsidRPr="00895B15">
              <w:rPr>
                <w:rFonts w:eastAsia="Times New Roman"/>
                <w:color w:val="000000"/>
                <w:lang w:eastAsia="es-CL"/>
              </w:rPr>
              <w:t xml:space="preserve"> </w:t>
            </w:r>
            <w:r w:rsidR="00F14D23" w:rsidRPr="00895B15">
              <w:rPr>
                <w:rFonts w:eastAsia="Times New Roman"/>
                <w:color w:val="000000"/>
                <w:lang w:eastAsia="es-CL"/>
              </w:rPr>
              <w:t>Durante las actividades de inspección</w:t>
            </w:r>
            <w:r w:rsidR="008040A9" w:rsidRPr="00895B15">
              <w:rPr>
                <w:rFonts w:eastAsia="Times New Roman"/>
                <w:color w:val="000000"/>
                <w:lang w:eastAsia="es-CL"/>
              </w:rPr>
              <w:t xml:space="preserve"> de </w:t>
            </w:r>
            <w:r w:rsidR="00895B15" w:rsidRPr="00895B15">
              <w:rPr>
                <w:rFonts w:eastAsia="Times New Roman"/>
                <w:color w:val="000000"/>
                <w:lang w:eastAsia="es-CL"/>
              </w:rPr>
              <w:t>fecha 20 de marco de 2018</w:t>
            </w:r>
            <w:r w:rsidR="00F14D23" w:rsidRPr="00895B15">
              <w:rPr>
                <w:rFonts w:eastAsia="Times New Roman"/>
                <w:color w:val="000000"/>
                <w:lang w:eastAsia="es-CL"/>
              </w:rPr>
              <w:t>, se constató</w:t>
            </w:r>
            <w:r w:rsidR="00895B15" w:rsidRPr="00895B15">
              <w:rPr>
                <w:rFonts w:eastAsia="Times New Roman"/>
                <w:color w:val="000000"/>
                <w:lang w:eastAsia="es-CL"/>
              </w:rPr>
              <w:t xml:space="preserve"> lo siguiente:</w:t>
            </w:r>
          </w:p>
          <w:p w14:paraId="0BE3A192" w14:textId="77777777" w:rsidR="00895B15" w:rsidRDefault="00895B15" w:rsidP="00895B15">
            <w:pPr>
              <w:ind w:left="284"/>
              <w:contextualSpacing/>
              <w:rPr>
                <w:rFonts w:eastAsia="Times New Roman"/>
                <w:color w:val="000000"/>
                <w:lang w:eastAsia="es-CL"/>
              </w:rPr>
            </w:pPr>
          </w:p>
          <w:p w14:paraId="36BA0647" w14:textId="77777777" w:rsidR="00895B15" w:rsidRPr="00183BA3" w:rsidRDefault="00183BA3" w:rsidP="00481E9C">
            <w:pPr>
              <w:pStyle w:val="Prrafodelista"/>
              <w:numPr>
                <w:ilvl w:val="0"/>
                <w:numId w:val="7"/>
              </w:numPr>
              <w:rPr>
                <w:rFonts w:eastAsia="Times New Roman"/>
                <w:color w:val="000000"/>
                <w:lang w:eastAsia="es-CL"/>
              </w:rPr>
            </w:pPr>
            <w:r w:rsidRPr="00183BA3">
              <w:rPr>
                <w:rFonts w:eastAsia="Times New Roman"/>
                <w:color w:val="000000"/>
                <w:lang w:eastAsia="es-CL"/>
              </w:rPr>
              <w:t xml:space="preserve">En el sector de la actual Ruta A 93 </w:t>
            </w:r>
            <w:r>
              <w:rPr>
                <w:rFonts w:eastAsia="Times New Roman"/>
                <w:color w:val="000000"/>
                <w:lang w:eastAsia="es-CL"/>
              </w:rPr>
              <w:t>s</w:t>
            </w:r>
            <w:r w:rsidRPr="00183BA3">
              <w:rPr>
                <w:rFonts w:eastAsia="Times New Roman"/>
                <w:color w:val="000000"/>
                <w:lang w:eastAsia="es-CL"/>
              </w:rPr>
              <w:t>e consultó por la instalación de señaléticas que informen el cruce de animales, a lo cual el Sr. Alejandro Pizarro, Comandante del C</w:t>
            </w:r>
            <w:r>
              <w:rPr>
                <w:rFonts w:eastAsia="Times New Roman"/>
                <w:color w:val="000000"/>
                <w:lang w:eastAsia="es-CL"/>
              </w:rPr>
              <w:t xml:space="preserve">uerpo </w:t>
            </w:r>
            <w:r w:rsidRPr="00183BA3">
              <w:rPr>
                <w:rFonts w:eastAsia="Times New Roman"/>
                <w:color w:val="000000"/>
                <w:lang w:eastAsia="es-CL"/>
              </w:rPr>
              <w:t>M</w:t>
            </w:r>
            <w:r>
              <w:rPr>
                <w:rFonts w:eastAsia="Times New Roman"/>
                <w:color w:val="000000"/>
                <w:lang w:eastAsia="es-CL"/>
              </w:rPr>
              <w:t xml:space="preserve">ilitar del </w:t>
            </w:r>
            <w:r w:rsidRPr="00183BA3">
              <w:rPr>
                <w:rFonts w:eastAsia="Times New Roman"/>
                <w:color w:val="000000"/>
                <w:lang w:eastAsia="es-CL"/>
              </w:rPr>
              <w:t>T</w:t>
            </w:r>
            <w:r>
              <w:rPr>
                <w:rFonts w:eastAsia="Times New Roman"/>
                <w:color w:val="000000"/>
                <w:lang w:eastAsia="es-CL"/>
              </w:rPr>
              <w:t>rabajo</w:t>
            </w:r>
            <w:r w:rsidR="00A52F61">
              <w:rPr>
                <w:rFonts w:eastAsia="Times New Roman"/>
                <w:color w:val="000000"/>
                <w:lang w:eastAsia="es-CL"/>
              </w:rPr>
              <w:t xml:space="preserve"> (CMT)</w:t>
            </w:r>
            <w:r w:rsidRPr="00183BA3">
              <w:rPr>
                <w:rFonts w:eastAsia="Times New Roman"/>
                <w:color w:val="000000"/>
                <w:lang w:eastAsia="es-CL"/>
              </w:rPr>
              <w:t>, indicó que aún no se instalan las definitivas pero si se encuentran instaladas las provisorias; al respecto se revisaron las señaléticas indicadas en página 2 del anexo 13 de la Adenda 1 del proceso de evaluación ambiental del Estudio de Impacto Ambiental del proyecto “Reposición ruta andina A-93 Parinacota - Visviri tramo al interior del Parque Nacional Lauca” evidenciando lo siguiente</w:t>
            </w:r>
            <w:r w:rsidR="006810D6">
              <w:rPr>
                <w:rFonts w:eastAsia="Times New Roman"/>
                <w:color w:val="000000"/>
                <w:lang w:eastAsia="es-CL"/>
              </w:rPr>
              <w:t xml:space="preserve"> (Fotografías 1 y 2)</w:t>
            </w:r>
            <w:r w:rsidRPr="00183BA3">
              <w:rPr>
                <w:rFonts w:eastAsia="Times New Roman"/>
                <w:color w:val="000000"/>
                <w:lang w:eastAsia="es-CL"/>
              </w:rPr>
              <w:t>:</w:t>
            </w:r>
          </w:p>
          <w:p w14:paraId="198F9A07" w14:textId="77777777" w:rsidR="00F14D23" w:rsidRDefault="008040A9" w:rsidP="00895B15">
            <w:pPr>
              <w:rPr>
                <w:rFonts w:eastAsia="Times New Roman"/>
                <w:color w:val="000000"/>
                <w:lang w:eastAsia="es-CL"/>
              </w:rPr>
            </w:pPr>
            <w:r w:rsidRPr="00895B15">
              <w:rPr>
                <w:rFonts w:eastAsia="Times New Roman"/>
                <w:color w:val="000000"/>
                <w:lang w:eastAsia="es-CL"/>
              </w:rPr>
              <w:t xml:space="preserve"> </w:t>
            </w:r>
          </w:p>
          <w:tbl>
            <w:tblPr>
              <w:tblStyle w:val="Tablaconcuadrcula"/>
              <w:tblW w:w="0" w:type="auto"/>
              <w:jc w:val="center"/>
              <w:tblLook w:val="04A0" w:firstRow="1" w:lastRow="0" w:firstColumn="1" w:lastColumn="0" w:noHBand="0" w:noVBand="1"/>
            </w:tblPr>
            <w:tblGrid>
              <w:gridCol w:w="1350"/>
              <w:gridCol w:w="1417"/>
              <w:gridCol w:w="1418"/>
              <w:gridCol w:w="5528"/>
            </w:tblGrid>
            <w:tr w:rsidR="00183BA3" w14:paraId="5DA846D6" w14:textId="77777777" w:rsidTr="00046459">
              <w:trPr>
                <w:jc w:val="center"/>
              </w:trPr>
              <w:tc>
                <w:tcPr>
                  <w:tcW w:w="1350" w:type="dxa"/>
                  <w:shd w:val="clear" w:color="auto" w:fill="D9D9D9" w:themeFill="background1" w:themeFillShade="D9"/>
                </w:tcPr>
                <w:p w14:paraId="3514B5EA" w14:textId="77777777" w:rsidR="00183BA3" w:rsidRPr="00596147" w:rsidRDefault="00183BA3" w:rsidP="00183BA3">
                  <w:pPr>
                    <w:jc w:val="both"/>
                    <w:rPr>
                      <w:b/>
                      <w:iCs/>
                      <w:color w:val="000000" w:themeColor="text1"/>
                    </w:rPr>
                  </w:pPr>
                  <w:r w:rsidRPr="00596147">
                    <w:rPr>
                      <w:b/>
                      <w:iCs/>
                      <w:color w:val="000000" w:themeColor="text1"/>
                    </w:rPr>
                    <w:t>Dm</w:t>
                  </w:r>
                </w:p>
              </w:tc>
              <w:tc>
                <w:tcPr>
                  <w:tcW w:w="1417" w:type="dxa"/>
                  <w:shd w:val="clear" w:color="auto" w:fill="D9D9D9" w:themeFill="background1" w:themeFillShade="D9"/>
                </w:tcPr>
                <w:p w14:paraId="7693B4C3" w14:textId="77777777" w:rsidR="00183BA3" w:rsidRPr="00596147" w:rsidRDefault="00183BA3" w:rsidP="00183BA3">
                  <w:pPr>
                    <w:jc w:val="center"/>
                    <w:rPr>
                      <w:b/>
                      <w:iCs/>
                      <w:color w:val="000000" w:themeColor="text1"/>
                    </w:rPr>
                  </w:pPr>
                  <w:r>
                    <w:rPr>
                      <w:b/>
                      <w:iCs/>
                      <w:color w:val="000000" w:themeColor="text1"/>
                    </w:rPr>
                    <w:t xml:space="preserve">Vista de </w:t>
                  </w:r>
                  <w:r w:rsidRPr="00596147">
                    <w:rPr>
                      <w:b/>
                      <w:iCs/>
                      <w:color w:val="000000" w:themeColor="text1"/>
                    </w:rPr>
                    <w:t>S a N</w:t>
                  </w:r>
                </w:p>
              </w:tc>
              <w:tc>
                <w:tcPr>
                  <w:tcW w:w="1418" w:type="dxa"/>
                  <w:shd w:val="clear" w:color="auto" w:fill="D9D9D9" w:themeFill="background1" w:themeFillShade="D9"/>
                </w:tcPr>
                <w:p w14:paraId="1B8A861E" w14:textId="77777777" w:rsidR="00183BA3" w:rsidRPr="00596147" w:rsidRDefault="00183BA3" w:rsidP="00183BA3">
                  <w:pPr>
                    <w:jc w:val="center"/>
                    <w:rPr>
                      <w:b/>
                      <w:iCs/>
                      <w:color w:val="000000" w:themeColor="text1"/>
                    </w:rPr>
                  </w:pPr>
                  <w:r>
                    <w:rPr>
                      <w:b/>
                      <w:iCs/>
                      <w:color w:val="000000" w:themeColor="text1"/>
                    </w:rPr>
                    <w:t xml:space="preserve">Vista de </w:t>
                  </w:r>
                  <w:r w:rsidRPr="00596147">
                    <w:rPr>
                      <w:b/>
                      <w:iCs/>
                      <w:color w:val="000000" w:themeColor="text1"/>
                    </w:rPr>
                    <w:t>N a S</w:t>
                  </w:r>
                </w:p>
              </w:tc>
              <w:tc>
                <w:tcPr>
                  <w:tcW w:w="5528" w:type="dxa"/>
                  <w:shd w:val="clear" w:color="auto" w:fill="D9D9D9" w:themeFill="background1" w:themeFillShade="D9"/>
                </w:tcPr>
                <w:p w14:paraId="2C47E851" w14:textId="77777777" w:rsidR="00183BA3" w:rsidRPr="00596147" w:rsidRDefault="00183BA3" w:rsidP="00183BA3">
                  <w:pPr>
                    <w:jc w:val="both"/>
                    <w:rPr>
                      <w:b/>
                      <w:iCs/>
                      <w:color w:val="000000" w:themeColor="text1"/>
                    </w:rPr>
                  </w:pPr>
                  <w:r w:rsidRPr="00596147">
                    <w:rPr>
                      <w:b/>
                      <w:iCs/>
                      <w:color w:val="000000" w:themeColor="text1"/>
                    </w:rPr>
                    <w:t xml:space="preserve">Observación </w:t>
                  </w:r>
                </w:p>
              </w:tc>
            </w:tr>
            <w:tr w:rsidR="00183BA3" w14:paraId="6D9D81FE" w14:textId="77777777" w:rsidTr="00046459">
              <w:trPr>
                <w:jc w:val="center"/>
              </w:trPr>
              <w:tc>
                <w:tcPr>
                  <w:tcW w:w="1350" w:type="dxa"/>
                </w:tcPr>
                <w:p w14:paraId="1BB270A9" w14:textId="77777777" w:rsidR="00183BA3" w:rsidRDefault="00183BA3" w:rsidP="00183BA3">
                  <w:pPr>
                    <w:jc w:val="both"/>
                    <w:rPr>
                      <w:iCs/>
                      <w:color w:val="000000" w:themeColor="text1"/>
                    </w:rPr>
                  </w:pPr>
                  <w:r>
                    <w:rPr>
                      <w:iCs/>
                      <w:color w:val="000000" w:themeColor="text1"/>
                    </w:rPr>
                    <w:t>300</w:t>
                  </w:r>
                </w:p>
              </w:tc>
              <w:tc>
                <w:tcPr>
                  <w:tcW w:w="1417" w:type="dxa"/>
                </w:tcPr>
                <w:p w14:paraId="2798D2F8" w14:textId="77777777" w:rsidR="00183BA3" w:rsidRDefault="00183BA3" w:rsidP="00183BA3">
                  <w:pPr>
                    <w:jc w:val="center"/>
                    <w:rPr>
                      <w:iCs/>
                      <w:color w:val="000000" w:themeColor="text1"/>
                    </w:rPr>
                  </w:pPr>
                  <w:r>
                    <w:rPr>
                      <w:iCs/>
                      <w:color w:val="000000" w:themeColor="text1"/>
                    </w:rPr>
                    <w:t>Sí</w:t>
                  </w:r>
                </w:p>
              </w:tc>
              <w:tc>
                <w:tcPr>
                  <w:tcW w:w="1418" w:type="dxa"/>
                </w:tcPr>
                <w:p w14:paraId="2CE24A30" w14:textId="77777777" w:rsidR="00183BA3" w:rsidRDefault="00183BA3" w:rsidP="00183BA3">
                  <w:pPr>
                    <w:jc w:val="center"/>
                    <w:rPr>
                      <w:iCs/>
                      <w:color w:val="000000" w:themeColor="text1"/>
                    </w:rPr>
                  </w:pPr>
                  <w:r>
                    <w:rPr>
                      <w:iCs/>
                      <w:color w:val="000000" w:themeColor="text1"/>
                    </w:rPr>
                    <w:t>No</w:t>
                  </w:r>
                </w:p>
              </w:tc>
              <w:tc>
                <w:tcPr>
                  <w:tcW w:w="5528" w:type="dxa"/>
                </w:tcPr>
                <w:p w14:paraId="0044E1F7" w14:textId="77777777" w:rsidR="00183BA3" w:rsidRDefault="00183BA3" w:rsidP="00183BA3">
                  <w:pPr>
                    <w:jc w:val="both"/>
                    <w:rPr>
                      <w:iCs/>
                      <w:color w:val="000000" w:themeColor="text1"/>
                    </w:rPr>
                  </w:pPr>
                </w:p>
              </w:tc>
            </w:tr>
            <w:tr w:rsidR="00183BA3" w14:paraId="6D39B3C9" w14:textId="77777777" w:rsidTr="00046459">
              <w:trPr>
                <w:jc w:val="center"/>
              </w:trPr>
              <w:tc>
                <w:tcPr>
                  <w:tcW w:w="1350" w:type="dxa"/>
                </w:tcPr>
                <w:p w14:paraId="4E90CF21" w14:textId="77777777" w:rsidR="00183BA3" w:rsidRDefault="00183BA3" w:rsidP="00183BA3">
                  <w:pPr>
                    <w:jc w:val="both"/>
                    <w:rPr>
                      <w:iCs/>
                      <w:color w:val="000000" w:themeColor="text1"/>
                    </w:rPr>
                  </w:pPr>
                  <w:r>
                    <w:rPr>
                      <w:iCs/>
                      <w:color w:val="000000" w:themeColor="text1"/>
                    </w:rPr>
                    <w:t>2400</w:t>
                  </w:r>
                </w:p>
              </w:tc>
              <w:tc>
                <w:tcPr>
                  <w:tcW w:w="1417" w:type="dxa"/>
                </w:tcPr>
                <w:p w14:paraId="246715C2" w14:textId="77777777" w:rsidR="00183BA3" w:rsidRDefault="00183BA3" w:rsidP="00183BA3">
                  <w:pPr>
                    <w:jc w:val="center"/>
                    <w:rPr>
                      <w:iCs/>
                      <w:color w:val="000000" w:themeColor="text1"/>
                    </w:rPr>
                  </w:pPr>
                  <w:r>
                    <w:rPr>
                      <w:iCs/>
                      <w:color w:val="000000" w:themeColor="text1"/>
                    </w:rPr>
                    <w:t>Sí</w:t>
                  </w:r>
                </w:p>
              </w:tc>
              <w:tc>
                <w:tcPr>
                  <w:tcW w:w="1418" w:type="dxa"/>
                </w:tcPr>
                <w:p w14:paraId="21BA751E" w14:textId="77777777" w:rsidR="00183BA3" w:rsidRDefault="00183BA3" w:rsidP="00183BA3">
                  <w:pPr>
                    <w:jc w:val="center"/>
                    <w:rPr>
                      <w:iCs/>
                      <w:color w:val="000000" w:themeColor="text1"/>
                    </w:rPr>
                  </w:pPr>
                  <w:r>
                    <w:rPr>
                      <w:iCs/>
                      <w:color w:val="000000" w:themeColor="text1"/>
                    </w:rPr>
                    <w:t>No</w:t>
                  </w:r>
                </w:p>
              </w:tc>
              <w:tc>
                <w:tcPr>
                  <w:tcW w:w="5528" w:type="dxa"/>
                </w:tcPr>
                <w:p w14:paraId="092BB7E0" w14:textId="77777777" w:rsidR="00183BA3" w:rsidRDefault="00183BA3" w:rsidP="00183BA3">
                  <w:pPr>
                    <w:jc w:val="both"/>
                    <w:rPr>
                      <w:iCs/>
                      <w:color w:val="000000" w:themeColor="text1"/>
                    </w:rPr>
                  </w:pPr>
                </w:p>
              </w:tc>
            </w:tr>
            <w:tr w:rsidR="00183BA3" w14:paraId="1FDEE618" w14:textId="77777777" w:rsidTr="00046459">
              <w:trPr>
                <w:jc w:val="center"/>
              </w:trPr>
              <w:tc>
                <w:tcPr>
                  <w:tcW w:w="1350" w:type="dxa"/>
                </w:tcPr>
                <w:p w14:paraId="59B314B0" w14:textId="77777777" w:rsidR="00183BA3" w:rsidRDefault="00183BA3" w:rsidP="00183BA3">
                  <w:pPr>
                    <w:jc w:val="both"/>
                    <w:rPr>
                      <w:iCs/>
                      <w:color w:val="000000" w:themeColor="text1"/>
                    </w:rPr>
                  </w:pPr>
                  <w:r>
                    <w:rPr>
                      <w:iCs/>
                      <w:color w:val="000000" w:themeColor="text1"/>
                    </w:rPr>
                    <w:t>4020 – 4045</w:t>
                  </w:r>
                </w:p>
              </w:tc>
              <w:tc>
                <w:tcPr>
                  <w:tcW w:w="1417" w:type="dxa"/>
                </w:tcPr>
                <w:p w14:paraId="462D88B7" w14:textId="77777777" w:rsidR="00183BA3" w:rsidRDefault="00183BA3" w:rsidP="00183BA3">
                  <w:pPr>
                    <w:jc w:val="center"/>
                    <w:rPr>
                      <w:iCs/>
                      <w:color w:val="000000" w:themeColor="text1"/>
                    </w:rPr>
                  </w:pPr>
                  <w:r>
                    <w:rPr>
                      <w:iCs/>
                      <w:color w:val="000000" w:themeColor="text1"/>
                    </w:rPr>
                    <w:t>No</w:t>
                  </w:r>
                </w:p>
              </w:tc>
              <w:tc>
                <w:tcPr>
                  <w:tcW w:w="1418" w:type="dxa"/>
                </w:tcPr>
                <w:p w14:paraId="5BE2BA15" w14:textId="77777777" w:rsidR="00183BA3" w:rsidRDefault="00183BA3" w:rsidP="00183BA3">
                  <w:pPr>
                    <w:jc w:val="center"/>
                    <w:rPr>
                      <w:iCs/>
                      <w:color w:val="000000" w:themeColor="text1"/>
                    </w:rPr>
                  </w:pPr>
                  <w:r>
                    <w:rPr>
                      <w:iCs/>
                      <w:color w:val="000000" w:themeColor="text1"/>
                    </w:rPr>
                    <w:t>No</w:t>
                  </w:r>
                </w:p>
              </w:tc>
              <w:tc>
                <w:tcPr>
                  <w:tcW w:w="5528" w:type="dxa"/>
                </w:tcPr>
                <w:p w14:paraId="24099D29" w14:textId="77777777" w:rsidR="00183BA3" w:rsidRDefault="00183BA3" w:rsidP="00183BA3">
                  <w:pPr>
                    <w:jc w:val="both"/>
                    <w:rPr>
                      <w:iCs/>
                      <w:color w:val="000000" w:themeColor="text1"/>
                    </w:rPr>
                  </w:pPr>
                  <w:r>
                    <w:rPr>
                      <w:iCs/>
                      <w:color w:val="000000" w:themeColor="text1"/>
                    </w:rPr>
                    <w:t>En Km 3760 se observó señalética que indica cruce de animales</w:t>
                  </w:r>
                </w:p>
              </w:tc>
            </w:tr>
            <w:tr w:rsidR="00183BA3" w14:paraId="2AF0D510" w14:textId="77777777" w:rsidTr="00046459">
              <w:trPr>
                <w:jc w:val="center"/>
              </w:trPr>
              <w:tc>
                <w:tcPr>
                  <w:tcW w:w="1350" w:type="dxa"/>
                </w:tcPr>
                <w:p w14:paraId="452DE309" w14:textId="77777777" w:rsidR="00183BA3" w:rsidRDefault="00183BA3" w:rsidP="00183BA3">
                  <w:pPr>
                    <w:jc w:val="both"/>
                    <w:rPr>
                      <w:iCs/>
                      <w:color w:val="000000" w:themeColor="text1"/>
                    </w:rPr>
                  </w:pPr>
                  <w:r>
                    <w:rPr>
                      <w:iCs/>
                      <w:color w:val="000000" w:themeColor="text1"/>
                    </w:rPr>
                    <w:t>4075</w:t>
                  </w:r>
                </w:p>
              </w:tc>
              <w:tc>
                <w:tcPr>
                  <w:tcW w:w="1417" w:type="dxa"/>
                </w:tcPr>
                <w:p w14:paraId="0C6BB294" w14:textId="77777777" w:rsidR="00183BA3" w:rsidRDefault="00183BA3" w:rsidP="00183BA3">
                  <w:pPr>
                    <w:jc w:val="center"/>
                    <w:rPr>
                      <w:iCs/>
                      <w:color w:val="000000" w:themeColor="text1"/>
                    </w:rPr>
                  </w:pPr>
                  <w:r>
                    <w:rPr>
                      <w:iCs/>
                      <w:color w:val="000000" w:themeColor="text1"/>
                    </w:rPr>
                    <w:t>No</w:t>
                  </w:r>
                </w:p>
              </w:tc>
              <w:tc>
                <w:tcPr>
                  <w:tcW w:w="1418" w:type="dxa"/>
                </w:tcPr>
                <w:p w14:paraId="1AAE973C" w14:textId="77777777" w:rsidR="00183BA3" w:rsidRDefault="00183BA3" w:rsidP="00183BA3">
                  <w:pPr>
                    <w:jc w:val="center"/>
                    <w:rPr>
                      <w:iCs/>
                      <w:color w:val="000000" w:themeColor="text1"/>
                    </w:rPr>
                  </w:pPr>
                  <w:r>
                    <w:rPr>
                      <w:iCs/>
                      <w:color w:val="000000" w:themeColor="text1"/>
                    </w:rPr>
                    <w:t>No</w:t>
                  </w:r>
                </w:p>
              </w:tc>
              <w:tc>
                <w:tcPr>
                  <w:tcW w:w="5528" w:type="dxa"/>
                </w:tcPr>
                <w:p w14:paraId="36EC8681" w14:textId="77777777" w:rsidR="00183BA3" w:rsidRDefault="00183BA3" w:rsidP="00183BA3">
                  <w:pPr>
                    <w:jc w:val="both"/>
                    <w:rPr>
                      <w:iCs/>
                      <w:color w:val="000000" w:themeColor="text1"/>
                    </w:rPr>
                  </w:pPr>
                </w:p>
              </w:tc>
            </w:tr>
            <w:tr w:rsidR="00183BA3" w14:paraId="4C4C3914" w14:textId="77777777" w:rsidTr="00046459">
              <w:trPr>
                <w:jc w:val="center"/>
              </w:trPr>
              <w:tc>
                <w:tcPr>
                  <w:tcW w:w="1350" w:type="dxa"/>
                </w:tcPr>
                <w:p w14:paraId="742A8440" w14:textId="77777777" w:rsidR="00183BA3" w:rsidRDefault="00183BA3" w:rsidP="00183BA3">
                  <w:pPr>
                    <w:jc w:val="both"/>
                    <w:rPr>
                      <w:iCs/>
                      <w:color w:val="000000" w:themeColor="text1"/>
                    </w:rPr>
                  </w:pPr>
                  <w:r>
                    <w:rPr>
                      <w:iCs/>
                      <w:color w:val="000000" w:themeColor="text1"/>
                    </w:rPr>
                    <w:t>4110 – 4320</w:t>
                  </w:r>
                </w:p>
              </w:tc>
              <w:tc>
                <w:tcPr>
                  <w:tcW w:w="1417" w:type="dxa"/>
                </w:tcPr>
                <w:p w14:paraId="1E20895B" w14:textId="77777777" w:rsidR="00183BA3" w:rsidRDefault="00183BA3" w:rsidP="00183BA3">
                  <w:pPr>
                    <w:jc w:val="center"/>
                    <w:rPr>
                      <w:iCs/>
                      <w:color w:val="000000" w:themeColor="text1"/>
                    </w:rPr>
                  </w:pPr>
                  <w:r>
                    <w:rPr>
                      <w:iCs/>
                      <w:color w:val="000000" w:themeColor="text1"/>
                    </w:rPr>
                    <w:t>No</w:t>
                  </w:r>
                </w:p>
              </w:tc>
              <w:tc>
                <w:tcPr>
                  <w:tcW w:w="1418" w:type="dxa"/>
                </w:tcPr>
                <w:p w14:paraId="61423682" w14:textId="77777777" w:rsidR="00183BA3" w:rsidRDefault="00183BA3" w:rsidP="00183BA3">
                  <w:pPr>
                    <w:jc w:val="center"/>
                    <w:rPr>
                      <w:iCs/>
                      <w:color w:val="000000" w:themeColor="text1"/>
                    </w:rPr>
                  </w:pPr>
                  <w:r>
                    <w:rPr>
                      <w:iCs/>
                      <w:color w:val="000000" w:themeColor="text1"/>
                    </w:rPr>
                    <w:t>No</w:t>
                  </w:r>
                </w:p>
              </w:tc>
              <w:tc>
                <w:tcPr>
                  <w:tcW w:w="5528" w:type="dxa"/>
                </w:tcPr>
                <w:p w14:paraId="4431F9E2" w14:textId="77777777" w:rsidR="00183BA3" w:rsidRDefault="00183BA3" w:rsidP="00183BA3">
                  <w:pPr>
                    <w:jc w:val="both"/>
                    <w:rPr>
                      <w:iCs/>
                      <w:color w:val="000000" w:themeColor="text1"/>
                    </w:rPr>
                  </w:pPr>
                  <w:r>
                    <w:rPr>
                      <w:iCs/>
                      <w:color w:val="000000" w:themeColor="text1"/>
                    </w:rPr>
                    <w:t xml:space="preserve">En Km 4500 se observó señalética que indica cruce de animales </w:t>
                  </w:r>
                </w:p>
              </w:tc>
            </w:tr>
            <w:tr w:rsidR="00183BA3" w14:paraId="7E66F158" w14:textId="77777777" w:rsidTr="00046459">
              <w:trPr>
                <w:jc w:val="center"/>
              </w:trPr>
              <w:tc>
                <w:tcPr>
                  <w:tcW w:w="1350" w:type="dxa"/>
                </w:tcPr>
                <w:p w14:paraId="23369646" w14:textId="77777777" w:rsidR="00183BA3" w:rsidRDefault="00183BA3" w:rsidP="00183BA3">
                  <w:pPr>
                    <w:jc w:val="both"/>
                    <w:rPr>
                      <w:iCs/>
                      <w:color w:val="000000" w:themeColor="text1"/>
                    </w:rPr>
                  </w:pPr>
                  <w:r>
                    <w:rPr>
                      <w:iCs/>
                      <w:color w:val="000000" w:themeColor="text1"/>
                    </w:rPr>
                    <w:t>5430</w:t>
                  </w:r>
                </w:p>
              </w:tc>
              <w:tc>
                <w:tcPr>
                  <w:tcW w:w="1417" w:type="dxa"/>
                </w:tcPr>
                <w:p w14:paraId="002FC563" w14:textId="77777777" w:rsidR="00183BA3" w:rsidRDefault="00183BA3" w:rsidP="00183BA3">
                  <w:pPr>
                    <w:jc w:val="center"/>
                    <w:rPr>
                      <w:iCs/>
                      <w:color w:val="000000" w:themeColor="text1"/>
                    </w:rPr>
                  </w:pPr>
                  <w:r>
                    <w:rPr>
                      <w:iCs/>
                      <w:color w:val="000000" w:themeColor="text1"/>
                    </w:rPr>
                    <w:t>Sí</w:t>
                  </w:r>
                </w:p>
              </w:tc>
              <w:tc>
                <w:tcPr>
                  <w:tcW w:w="1418" w:type="dxa"/>
                </w:tcPr>
                <w:p w14:paraId="43B42528" w14:textId="77777777" w:rsidR="00183BA3" w:rsidRDefault="00183BA3" w:rsidP="00183BA3">
                  <w:pPr>
                    <w:jc w:val="center"/>
                    <w:rPr>
                      <w:iCs/>
                      <w:color w:val="000000" w:themeColor="text1"/>
                    </w:rPr>
                  </w:pPr>
                  <w:r>
                    <w:rPr>
                      <w:iCs/>
                      <w:color w:val="000000" w:themeColor="text1"/>
                    </w:rPr>
                    <w:t>Sí</w:t>
                  </w:r>
                </w:p>
              </w:tc>
              <w:tc>
                <w:tcPr>
                  <w:tcW w:w="5528" w:type="dxa"/>
                </w:tcPr>
                <w:p w14:paraId="7102403A" w14:textId="77777777" w:rsidR="00183BA3" w:rsidRDefault="00183BA3" w:rsidP="00183BA3">
                  <w:pPr>
                    <w:jc w:val="both"/>
                    <w:rPr>
                      <w:iCs/>
                      <w:color w:val="000000" w:themeColor="text1"/>
                    </w:rPr>
                  </w:pPr>
                  <w:r>
                    <w:rPr>
                      <w:iCs/>
                      <w:color w:val="000000" w:themeColor="text1"/>
                    </w:rPr>
                    <w:t>Letrero con letras borrosas</w:t>
                  </w:r>
                </w:p>
              </w:tc>
            </w:tr>
            <w:tr w:rsidR="00183BA3" w14:paraId="0B1F4DEC" w14:textId="77777777" w:rsidTr="00046459">
              <w:trPr>
                <w:jc w:val="center"/>
              </w:trPr>
              <w:tc>
                <w:tcPr>
                  <w:tcW w:w="1350" w:type="dxa"/>
                </w:tcPr>
                <w:p w14:paraId="4E45BBF9" w14:textId="77777777" w:rsidR="00183BA3" w:rsidRDefault="00183BA3" w:rsidP="00183BA3">
                  <w:pPr>
                    <w:jc w:val="both"/>
                    <w:rPr>
                      <w:iCs/>
                      <w:color w:val="000000" w:themeColor="text1"/>
                    </w:rPr>
                  </w:pPr>
                  <w:r>
                    <w:rPr>
                      <w:iCs/>
                      <w:color w:val="000000" w:themeColor="text1"/>
                    </w:rPr>
                    <w:t>5555 – 5690</w:t>
                  </w:r>
                </w:p>
              </w:tc>
              <w:tc>
                <w:tcPr>
                  <w:tcW w:w="1417" w:type="dxa"/>
                </w:tcPr>
                <w:p w14:paraId="644914CC" w14:textId="77777777" w:rsidR="00183BA3" w:rsidRDefault="00183BA3" w:rsidP="00183BA3">
                  <w:pPr>
                    <w:jc w:val="center"/>
                    <w:rPr>
                      <w:iCs/>
                      <w:color w:val="000000" w:themeColor="text1"/>
                    </w:rPr>
                  </w:pPr>
                  <w:r>
                    <w:rPr>
                      <w:iCs/>
                      <w:color w:val="000000" w:themeColor="text1"/>
                    </w:rPr>
                    <w:t>No</w:t>
                  </w:r>
                </w:p>
              </w:tc>
              <w:tc>
                <w:tcPr>
                  <w:tcW w:w="1418" w:type="dxa"/>
                </w:tcPr>
                <w:p w14:paraId="62AFD20A" w14:textId="77777777" w:rsidR="00183BA3" w:rsidRDefault="00183BA3" w:rsidP="00183BA3">
                  <w:pPr>
                    <w:jc w:val="center"/>
                    <w:rPr>
                      <w:iCs/>
                      <w:color w:val="000000" w:themeColor="text1"/>
                    </w:rPr>
                  </w:pPr>
                  <w:r>
                    <w:rPr>
                      <w:iCs/>
                      <w:color w:val="000000" w:themeColor="text1"/>
                    </w:rPr>
                    <w:t>Sí</w:t>
                  </w:r>
                </w:p>
              </w:tc>
              <w:tc>
                <w:tcPr>
                  <w:tcW w:w="5528" w:type="dxa"/>
                </w:tcPr>
                <w:p w14:paraId="0E19B41C" w14:textId="77777777" w:rsidR="00183BA3" w:rsidRDefault="00183BA3" w:rsidP="00183BA3">
                  <w:pPr>
                    <w:jc w:val="both"/>
                    <w:rPr>
                      <w:iCs/>
                      <w:color w:val="000000" w:themeColor="text1"/>
                    </w:rPr>
                  </w:pPr>
                  <w:r>
                    <w:rPr>
                      <w:iCs/>
                      <w:color w:val="000000" w:themeColor="text1"/>
                    </w:rPr>
                    <w:t>Letrero con letras borrosas</w:t>
                  </w:r>
                </w:p>
              </w:tc>
            </w:tr>
            <w:tr w:rsidR="00183BA3" w14:paraId="7701F159" w14:textId="77777777" w:rsidTr="00046459">
              <w:trPr>
                <w:jc w:val="center"/>
              </w:trPr>
              <w:tc>
                <w:tcPr>
                  <w:tcW w:w="1350" w:type="dxa"/>
                </w:tcPr>
                <w:p w14:paraId="4AFD0F9B" w14:textId="77777777" w:rsidR="00183BA3" w:rsidRDefault="00183BA3" w:rsidP="00183BA3">
                  <w:pPr>
                    <w:jc w:val="both"/>
                    <w:rPr>
                      <w:iCs/>
                      <w:color w:val="000000" w:themeColor="text1"/>
                    </w:rPr>
                  </w:pPr>
                  <w:r>
                    <w:rPr>
                      <w:iCs/>
                      <w:color w:val="000000" w:themeColor="text1"/>
                    </w:rPr>
                    <w:lastRenderedPageBreak/>
                    <w:t>7040</w:t>
                  </w:r>
                </w:p>
              </w:tc>
              <w:tc>
                <w:tcPr>
                  <w:tcW w:w="1417" w:type="dxa"/>
                </w:tcPr>
                <w:p w14:paraId="694C81FA" w14:textId="77777777" w:rsidR="00183BA3" w:rsidRDefault="00183BA3" w:rsidP="00183BA3">
                  <w:pPr>
                    <w:jc w:val="center"/>
                    <w:rPr>
                      <w:iCs/>
                      <w:color w:val="000000" w:themeColor="text1"/>
                    </w:rPr>
                  </w:pPr>
                  <w:r>
                    <w:rPr>
                      <w:iCs/>
                      <w:color w:val="000000" w:themeColor="text1"/>
                    </w:rPr>
                    <w:t>No</w:t>
                  </w:r>
                </w:p>
              </w:tc>
              <w:tc>
                <w:tcPr>
                  <w:tcW w:w="1418" w:type="dxa"/>
                </w:tcPr>
                <w:p w14:paraId="37233767" w14:textId="77777777" w:rsidR="00183BA3" w:rsidRDefault="00183BA3" w:rsidP="00183BA3">
                  <w:pPr>
                    <w:jc w:val="center"/>
                    <w:rPr>
                      <w:iCs/>
                      <w:color w:val="000000" w:themeColor="text1"/>
                    </w:rPr>
                  </w:pPr>
                  <w:r>
                    <w:rPr>
                      <w:iCs/>
                      <w:color w:val="000000" w:themeColor="text1"/>
                    </w:rPr>
                    <w:t>No</w:t>
                  </w:r>
                </w:p>
              </w:tc>
              <w:tc>
                <w:tcPr>
                  <w:tcW w:w="5528" w:type="dxa"/>
                </w:tcPr>
                <w:p w14:paraId="5D112D41" w14:textId="77777777" w:rsidR="00183BA3" w:rsidRDefault="00183BA3" w:rsidP="00183BA3">
                  <w:pPr>
                    <w:jc w:val="both"/>
                    <w:rPr>
                      <w:iCs/>
                      <w:color w:val="000000" w:themeColor="text1"/>
                    </w:rPr>
                  </w:pPr>
                  <w:r>
                    <w:rPr>
                      <w:iCs/>
                      <w:color w:val="000000" w:themeColor="text1"/>
                    </w:rPr>
                    <w:t>En Km 7160 se observó señalética que indica cruce de animales</w:t>
                  </w:r>
                </w:p>
              </w:tc>
            </w:tr>
            <w:tr w:rsidR="00183BA3" w14:paraId="44F883C1" w14:textId="77777777" w:rsidTr="00046459">
              <w:trPr>
                <w:jc w:val="center"/>
              </w:trPr>
              <w:tc>
                <w:tcPr>
                  <w:tcW w:w="1350" w:type="dxa"/>
                </w:tcPr>
                <w:p w14:paraId="2094E243" w14:textId="77777777" w:rsidR="00183BA3" w:rsidRDefault="00183BA3" w:rsidP="00183BA3">
                  <w:pPr>
                    <w:jc w:val="both"/>
                    <w:rPr>
                      <w:iCs/>
                      <w:color w:val="000000" w:themeColor="text1"/>
                    </w:rPr>
                  </w:pPr>
                  <w:r>
                    <w:rPr>
                      <w:iCs/>
                      <w:color w:val="000000" w:themeColor="text1"/>
                    </w:rPr>
                    <w:t>9300</w:t>
                  </w:r>
                </w:p>
              </w:tc>
              <w:tc>
                <w:tcPr>
                  <w:tcW w:w="1417" w:type="dxa"/>
                </w:tcPr>
                <w:p w14:paraId="0AB8F2CB" w14:textId="77777777" w:rsidR="00183BA3" w:rsidRDefault="00183BA3" w:rsidP="00183BA3">
                  <w:pPr>
                    <w:jc w:val="center"/>
                    <w:rPr>
                      <w:iCs/>
                      <w:color w:val="000000" w:themeColor="text1"/>
                    </w:rPr>
                  </w:pPr>
                  <w:r>
                    <w:rPr>
                      <w:iCs/>
                      <w:color w:val="000000" w:themeColor="text1"/>
                    </w:rPr>
                    <w:t>No</w:t>
                  </w:r>
                </w:p>
              </w:tc>
              <w:tc>
                <w:tcPr>
                  <w:tcW w:w="1418" w:type="dxa"/>
                </w:tcPr>
                <w:p w14:paraId="7447100A" w14:textId="77777777" w:rsidR="00183BA3" w:rsidRDefault="00183BA3" w:rsidP="00183BA3">
                  <w:pPr>
                    <w:jc w:val="center"/>
                    <w:rPr>
                      <w:iCs/>
                      <w:color w:val="000000" w:themeColor="text1"/>
                    </w:rPr>
                  </w:pPr>
                  <w:r>
                    <w:rPr>
                      <w:iCs/>
                      <w:color w:val="000000" w:themeColor="text1"/>
                    </w:rPr>
                    <w:t>No</w:t>
                  </w:r>
                </w:p>
              </w:tc>
              <w:tc>
                <w:tcPr>
                  <w:tcW w:w="5528" w:type="dxa"/>
                </w:tcPr>
                <w:p w14:paraId="653F359C" w14:textId="77777777" w:rsidR="00183BA3" w:rsidRDefault="00183BA3" w:rsidP="00183BA3">
                  <w:pPr>
                    <w:jc w:val="both"/>
                    <w:rPr>
                      <w:iCs/>
                      <w:color w:val="000000" w:themeColor="text1"/>
                    </w:rPr>
                  </w:pPr>
                  <w:r>
                    <w:rPr>
                      <w:iCs/>
                      <w:color w:val="000000" w:themeColor="text1"/>
                    </w:rPr>
                    <w:t>En Km 9240 se observó señalética que indica cruce de animales</w:t>
                  </w:r>
                </w:p>
              </w:tc>
            </w:tr>
          </w:tbl>
          <w:p w14:paraId="0CE3540A" w14:textId="77777777" w:rsidR="00183BA3" w:rsidRPr="00183BA3" w:rsidRDefault="00183BA3" w:rsidP="00895B15">
            <w:pPr>
              <w:rPr>
                <w:rFonts w:eastAsia="Times New Roman"/>
                <w:color w:val="000000"/>
                <w:lang w:val="es-CL" w:eastAsia="es-CL"/>
              </w:rPr>
            </w:pPr>
          </w:p>
          <w:p w14:paraId="081BBDB5" w14:textId="77777777" w:rsidR="00183BA3" w:rsidRPr="006810D6" w:rsidRDefault="00183BA3" w:rsidP="00481E9C">
            <w:pPr>
              <w:pStyle w:val="Prrafodelista"/>
              <w:numPr>
                <w:ilvl w:val="0"/>
                <w:numId w:val="7"/>
              </w:numPr>
              <w:rPr>
                <w:iCs/>
                <w:lang w:val="es-CL"/>
              </w:rPr>
            </w:pPr>
            <w:r w:rsidRPr="006810D6">
              <w:rPr>
                <w:iCs/>
                <w:lang w:val="es-CL"/>
              </w:rPr>
              <w:t>En el sector del Bypass entre los Km 4180 y 4120 se observó maquinaria pesada instalando cajones de concreto que según lo indicado por el Comandante Pizarro servirá para el cruce de fauna doméstica y silvestre</w:t>
            </w:r>
            <w:r w:rsidR="009D5776" w:rsidRPr="006810D6">
              <w:rPr>
                <w:iCs/>
                <w:lang w:val="es-CL"/>
              </w:rPr>
              <w:t xml:space="preserve"> (Fotograf</w:t>
            </w:r>
            <w:r w:rsidR="006810D6" w:rsidRPr="006810D6">
              <w:rPr>
                <w:iCs/>
                <w:lang w:val="es-CL"/>
              </w:rPr>
              <w:t xml:space="preserve">ías 3 y 4). </w:t>
            </w:r>
            <w:r w:rsidRPr="006810D6">
              <w:rPr>
                <w:iCs/>
                <w:lang w:val="es-CL"/>
              </w:rPr>
              <w:t xml:space="preserve">Se consultó </w:t>
            </w:r>
            <w:r w:rsidR="006810D6">
              <w:rPr>
                <w:iCs/>
                <w:lang w:val="es-CL"/>
              </w:rPr>
              <w:t xml:space="preserve">además, </w:t>
            </w:r>
            <w:r w:rsidRPr="006810D6">
              <w:rPr>
                <w:iCs/>
                <w:lang w:val="es-CL"/>
              </w:rPr>
              <w:t>por la instalación de señaléticas que informen el cruce de animales, a lo cual el Sr. Pizarro, indicó que aún no se instalan las definitivas pero si se encuentran instaladas las provisorias; al respecto se revisaron las señaléticas indicadas en página 2 del anexo 13 de la Adenda 1 del proceso de evaluación ambiental del Estudio de Impacto Ambiental del proyecto “Reposición ruta andina A-93 Parinacota - Visviri tramo al interior del Parque Nacional Lauca” evidenciando lo siguiente</w:t>
            </w:r>
            <w:r w:rsidR="006810D6">
              <w:rPr>
                <w:iCs/>
                <w:lang w:val="es-CL"/>
              </w:rPr>
              <w:t xml:space="preserve"> (Fotografías 5 y 6)</w:t>
            </w:r>
            <w:r w:rsidRPr="006810D6">
              <w:rPr>
                <w:iCs/>
                <w:lang w:val="es-CL"/>
              </w:rPr>
              <w:t>:</w:t>
            </w:r>
          </w:p>
          <w:p w14:paraId="2B497377" w14:textId="77777777" w:rsidR="00183BA3" w:rsidRDefault="00183BA3" w:rsidP="00895B15">
            <w:pPr>
              <w:rPr>
                <w:b/>
                <w:lang w:val="es-CL"/>
              </w:rPr>
            </w:pPr>
          </w:p>
          <w:tbl>
            <w:tblPr>
              <w:tblStyle w:val="Tablaconcuadrcula"/>
              <w:tblW w:w="0" w:type="auto"/>
              <w:jc w:val="center"/>
              <w:tblLook w:val="04A0" w:firstRow="1" w:lastRow="0" w:firstColumn="1" w:lastColumn="0" w:noHBand="0" w:noVBand="1"/>
            </w:tblPr>
            <w:tblGrid>
              <w:gridCol w:w="1350"/>
              <w:gridCol w:w="1417"/>
              <w:gridCol w:w="1418"/>
              <w:gridCol w:w="5528"/>
            </w:tblGrid>
            <w:tr w:rsidR="00A52F61" w14:paraId="3BFCB793" w14:textId="77777777" w:rsidTr="00046459">
              <w:trPr>
                <w:jc w:val="center"/>
              </w:trPr>
              <w:tc>
                <w:tcPr>
                  <w:tcW w:w="1350" w:type="dxa"/>
                  <w:shd w:val="clear" w:color="auto" w:fill="D9D9D9" w:themeFill="background1" w:themeFillShade="D9"/>
                </w:tcPr>
                <w:p w14:paraId="3BDF643D" w14:textId="77777777" w:rsidR="00A52F61" w:rsidRPr="00596147" w:rsidRDefault="00A52F61" w:rsidP="00A52F61">
                  <w:pPr>
                    <w:jc w:val="both"/>
                    <w:rPr>
                      <w:b/>
                      <w:iCs/>
                      <w:color w:val="000000" w:themeColor="text1"/>
                    </w:rPr>
                  </w:pPr>
                  <w:r w:rsidRPr="00596147">
                    <w:rPr>
                      <w:b/>
                      <w:iCs/>
                      <w:color w:val="000000" w:themeColor="text1"/>
                    </w:rPr>
                    <w:t>Dm</w:t>
                  </w:r>
                </w:p>
              </w:tc>
              <w:tc>
                <w:tcPr>
                  <w:tcW w:w="1417" w:type="dxa"/>
                  <w:shd w:val="clear" w:color="auto" w:fill="D9D9D9" w:themeFill="background1" w:themeFillShade="D9"/>
                </w:tcPr>
                <w:p w14:paraId="041540FF" w14:textId="77777777" w:rsidR="00A52F61" w:rsidRPr="00596147" w:rsidRDefault="00A52F61" w:rsidP="00A52F61">
                  <w:pPr>
                    <w:jc w:val="center"/>
                    <w:rPr>
                      <w:b/>
                      <w:iCs/>
                      <w:color w:val="000000" w:themeColor="text1"/>
                    </w:rPr>
                  </w:pPr>
                  <w:r>
                    <w:rPr>
                      <w:b/>
                      <w:iCs/>
                      <w:color w:val="000000" w:themeColor="text1"/>
                    </w:rPr>
                    <w:t xml:space="preserve">Vista de </w:t>
                  </w:r>
                  <w:r w:rsidRPr="00596147">
                    <w:rPr>
                      <w:b/>
                      <w:iCs/>
                      <w:color w:val="000000" w:themeColor="text1"/>
                    </w:rPr>
                    <w:t>S a N</w:t>
                  </w:r>
                </w:p>
              </w:tc>
              <w:tc>
                <w:tcPr>
                  <w:tcW w:w="1418" w:type="dxa"/>
                  <w:shd w:val="clear" w:color="auto" w:fill="D9D9D9" w:themeFill="background1" w:themeFillShade="D9"/>
                </w:tcPr>
                <w:p w14:paraId="3E6B1907" w14:textId="77777777" w:rsidR="00A52F61" w:rsidRPr="00596147" w:rsidRDefault="00A52F61" w:rsidP="00A52F61">
                  <w:pPr>
                    <w:jc w:val="center"/>
                    <w:rPr>
                      <w:b/>
                      <w:iCs/>
                      <w:color w:val="000000" w:themeColor="text1"/>
                    </w:rPr>
                  </w:pPr>
                  <w:r>
                    <w:rPr>
                      <w:b/>
                      <w:iCs/>
                      <w:color w:val="000000" w:themeColor="text1"/>
                    </w:rPr>
                    <w:t xml:space="preserve">Vista de </w:t>
                  </w:r>
                  <w:r w:rsidRPr="00596147">
                    <w:rPr>
                      <w:b/>
                      <w:iCs/>
                      <w:color w:val="000000" w:themeColor="text1"/>
                    </w:rPr>
                    <w:t>N a S</w:t>
                  </w:r>
                </w:p>
              </w:tc>
              <w:tc>
                <w:tcPr>
                  <w:tcW w:w="5528" w:type="dxa"/>
                  <w:shd w:val="clear" w:color="auto" w:fill="D9D9D9" w:themeFill="background1" w:themeFillShade="D9"/>
                </w:tcPr>
                <w:p w14:paraId="2DAC09B2" w14:textId="77777777" w:rsidR="00A52F61" w:rsidRPr="00596147" w:rsidRDefault="00A52F61" w:rsidP="00A52F61">
                  <w:pPr>
                    <w:jc w:val="both"/>
                    <w:rPr>
                      <w:b/>
                      <w:iCs/>
                      <w:color w:val="000000" w:themeColor="text1"/>
                    </w:rPr>
                  </w:pPr>
                  <w:r w:rsidRPr="00596147">
                    <w:rPr>
                      <w:b/>
                      <w:iCs/>
                      <w:color w:val="000000" w:themeColor="text1"/>
                    </w:rPr>
                    <w:t xml:space="preserve">Observación </w:t>
                  </w:r>
                </w:p>
              </w:tc>
            </w:tr>
            <w:tr w:rsidR="00A52F61" w14:paraId="64439251" w14:textId="77777777" w:rsidTr="00046459">
              <w:trPr>
                <w:jc w:val="center"/>
              </w:trPr>
              <w:tc>
                <w:tcPr>
                  <w:tcW w:w="1350" w:type="dxa"/>
                </w:tcPr>
                <w:p w14:paraId="691B47EF" w14:textId="77777777" w:rsidR="00A52F61" w:rsidRDefault="00A52F61" w:rsidP="00A52F61">
                  <w:pPr>
                    <w:jc w:val="both"/>
                    <w:rPr>
                      <w:iCs/>
                      <w:color w:val="000000" w:themeColor="text1"/>
                    </w:rPr>
                  </w:pPr>
                  <w:r>
                    <w:rPr>
                      <w:iCs/>
                      <w:color w:val="000000" w:themeColor="text1"/>
                    </w:rPr>
                    <w:t>3715 – 3770</w:t>
                  </w:r>
                </w:p>
              </w:tc>
              <w:tc>
                <w:tcPr>
                  <w:tcW w:w="1417" w:type="dxa"/>
                </w:tcPr>
                <w:p w14:paraId="56A38B3E" w14:textId="77777777" w:rsidR="00A52F61" w:rsidRDefault="00A52F61" w:rsidP="00A52F61">
                  <w:pPr>
                    <w:jc w:val="center"/>
                    <w:rPr>
                      <w:iCs/>
                      <w:color w:val="000000" w:themeColor="text1"/>
                    </w:rPr>
                  </w:pPr>
                  <w:r>
                    <w:rPr>
                      <w:iCs/>
                      <w:color w:val="000000" w:themeColor="text1"/>
                    </w:rPr>
                    <w:t>No</w:t>
                  </w:r>
                </w:p>
              </w:tc>
              <w:tc>
                <w:tcPr>
                  <w:tcW w:w="1418" w:type="dxa"/>
                </w:tcPr>
                <w:p w14:paraId="5B21A72F" w14:textId="77777777" w:rsidR="00A52F61" w:rsidRDefault="00A52F61" w:rsidP="00A52F61">
                  <w:pPr>
                    <w:jc w:val="center"/>
                    <w:rPr>
                      <w:iCs/>
                      <w:color w:val="000000" w:themeColor="text1"/>
                    </w:rPr>
                  </w:pPr>
                  <w:r>
                    <w:rPr>
                      <w:iCs/>
                      <w:color w:val="000000" w:themeColor="text1"/>
                    </w:rPr>
                    <w:t>No</w:t>
                  </w:r>
                </w:p>
              </w:tc>
              <w:tc>
                <w:tcPr>
                  <w:tcW w:w="5528" w:type="dxa"/>
                </w:tcPr>
                <w:p w14:paraId="351791DD" w14:textId="77777777" w:rsidR="00A52F61" w:rsidRDefault="00A52F61" w:rsidP="00A52F61">
                  <w:pPr>
                    <w:jc w:val="both"/>
                    <w:rPr>
                      <w:iCs/>
                      <w:color w:val="000000" w:themeColor="text1"/>
                    </w:rPr>
                  </w:pPr>
                </w:p>
              </w:tc>
            </w:tr>
            <w:tr w:rsidR="00A52F61" w14:paraId="3CBBBA1E" w14:textId="77777777" w:rsidTr="00046459">
              <w:trPr>
                <w:jc w:val="center"/>
              </w:trPr>
              <w:tc>
                <w:tcPr>
                  <w:tcW w:w="1350" w:type="dxa"/>
                </w:tcPr>
                <w:p w14:paraId="0F510EC3" w14:textId="77777777" w:rsidR="00A52F61" w:rsidRDefault="00A52F61" w:rsidP="00A52F61">
                  <w:pPr>
                    <w:jc w:val="both"/>
                    <w:rPr>
                      <w:iCs/>
                      <w:color w:val="000000" w:themeColor="text1"/>
                    </w:rPr>
                  </w:pPr>
                  <w:r>
                    <w:rPr>
                      <w:iCs/>
                      <w:color w:val="000000" w:themeColor="text1"/>
                    </w:rPr>
                    <w:t>4400</w:t>
                  </w:r>
                </w:p>
              </w:tc>
              <w:tc>
                <w:tcPr>
                  <w:tcW w:w="1417" w:type="dxa"/>
                </w:tcPr>
                <w:p w14:paraId="33B00072" w14:textId="77777777" w:rsidR="00A52F61" w:rsidRDefault="00A52F61" w:rsidP="00A52F61">
                  <w:pPr>
                    <w:jc w:val="center"/>
                    <w:rPr>
                      <w:iCs/>
                      <w:color w:val="000000" w:themeColor="text1"/>
                    </w:rPr>
                  </w:pPr>
                  <w:r>
                    <w:rPr>
                      <w:iCs/>
                      <w:color w:val="000000" w:themeColor="text1"/>
                    </w:rPr>
                    <w:t>No</w:t>
                  </w:r>
                </w:p>
              </w:tc>
              <w:tc>
                <w:tcPr>
                  <w:tcW w:w="1418" w:type="dxa"/>
                </w:tcPr>
                <w:p w14:paraId="020DD256" w14:textId="77777777" w:rsidR="00A52F61" w:rsidRDefault="00A52F61" w:rsidP="00A52F61">
                  <w:pPr>
                    <w:jc w:val="center"/>
                    <w:rPr>
                      <w:iCs/>
                      <w:color w:val="000000" w:themeColor="text1"/>
                    </w:rPr>
                  </w:pPr>
                  <w:r>
                    <w:rPr>
                      <w:iCs/>
                      <w:color w:val="000000" w:themeColor="text1"/>
                    </w:rPr>
                    <w:t>No</w:t>
                  </w:r>
                </w:p>
              </w:tc>
              <w:tc>
                <w:tcPr>
                  <w:tcW w:w="5528" w:type="dxa"/>
                </w:tcPr>
                <w:p w14:paraId="674AD434" w14:textId="77777777" w:rsidR="00A52F61" w:rsidRDefault="00A52F61" w:rsidP="00A52F61">
                  <w:pPr>
                    <w:jc w:val="both"/>
                    <w:rPr>
                      <w:iCs/>
                      <w:color w:val="000000" w:themeColor="text1"/>
                    </w:rPr>
                  </w:pPr>
                  <w:r>
                    <w:rPr>
                      <w:iCs/>
                      <w:color w:val="000000" w:themeColor="text1"/>
                    </w:rPr>
                    <w:t>En Km 4560 se observó señalética que indica cruce de animales</w:t>
                  </w:r>
                </w:p>
              </w:tc>
            </w:tr>
            <w:tr w:rsidR="00A52F61" w14:paraId="20A966B4" w14:textId="77777777" w:rsidTr="00046459">
              <w:trPr>
                <w:jc w:val="center"/>
              </w:trPr>
              <w:tc>
                <w:tcPr>
                  <w:tcW w:w="1350" w:type="dxa"/>
                </w:tcPr>
                <w:p w14:paraId="08DFD89C" w14:textId="77777777" w:rsidR="00A52F61" w:rsidRDefault="00A52F61" w:rsidP="00A52F61">
                  <w:pPr>
                    <w:jc w:val="both"/>
                    <w:rPr>
                      <w:iCs/>
                      <w:color w:val="000000" w:themeColor="text1"/>
                    </w:rPr>
                  </w:pPr>
                  <w:r>
                    <w:rPr>
                      <w:iCs/>
                      <w:color w:val="000000" w:themeColor="text1"/>
                    </w:rPr>
                    <w:t>5000</w:t>
                  </w:r>
                </w:p>
              </w:tc>
              <w:tc>
                <w:tcPr>
                  <w:tcW w:w="1417" w:type="dxa"/>
                </w:tcPr>
                <w:p w14:paraId="0E8585A2" w14:textId="77777777" w:rsidR="00A52F61" w:rsidRDefault="00A52F61" w:rsidP="00A52F61">
                  <w:pPr>
                    <w:jc w:val="center"/>
                    <w:rPr>
                      <w:iCs/>
                      <w:color w:val="000000" w:themeColor="text1"/>
                    </w:rPr>
                  </w:pPr>
                  <w:r>
                    <w:rPr>
                      <w:iCs/>
                      <w:color w:val="000000" w:themeColor="text1"/>
                    </w:rPr>
                    <w:t>No</w:t>
                  </w:r>
                </w:p>
              </w:tc>
              <w:tc>
                <w:tcPr>
                  <w:tcW w:w="1418" w:type="dxa"/>
                </w:tcPr>
                <w:p w14:paraId="33644ABB" w14:textId="77777777" w:rsidR="00A52F61" w:rsidRDefault="00A52F61" w:rsidP="00A52F61">
                  <w:pPr>
                    <w:jc w:val="center"/>
                    <w:rPr>
                      <w:iCs/>
                      <w:color w:val="000000" w:themeColor="text1"/>
                    </w:rPr>
                  </w:pPr>
                  <w:r>
                    <w:rPr>
                      <w:iCs/>
                      <w:color w:val="000000" w:themeColor="text1"/>
                    </w:rPr>
                    <w:t>No</w:t>
                  </w:r>
                </w:p>
              </w:tc>
              <w:tc>
                <w:tcPr>
                  <w:tcW w:w="5528" w:type="dxa"/>
                </w:tcPr>
                <w:p w14:paraId="2993A839" w14:textId="77777777" w:rsidR="00A52F61" w:rsidRDefault="00A52F61" w:rsidP="00A52F61">
                  <w:pPr>
                    <w:jc w:val="both"/>
                    <w:rPr>
                      <w:iCs/>
                      <w:color w:val="000000" w:themeColor="text1"/>
                    </w:rPr>
                  </w:pPr>
                  <w:r>
                    <w:rPr>
                      <w:iCs/>
                      <w:color w:val="000000" w:themeColor="text1"/>
                    </w:rPr>
                    <w:t>En Km 4920 se observó señalética que indica cruce de animales</w:t>
                  </w:r>
                </w:p>
              </w:tc>
            </w:tr>
          </w:tbl>
          <w:p w14:paraId="1DD5D29F" w14:textId="77777777" w:rsidR="00A52F61" w:rsidRDefault="00A52F61" w:rsidP="00895B15">
            <w:pPr>
              <w:rPr>
                <w:b/>
                <w:lang w:val="es-CL"/>
              </w:rPr>
            </w:pPr>
          </w:p>
          <w:p w14:paraId="2EFDDF53" w14:textId="77777777" w:rsidR="00A52F61" w:rsidRPr="00A52F61" w:rsidRDefault="00A52F61" w:rsidP="00481E9C">
            <w:pPr>
              <w:pStyle w:val="Prrafodelista"/>
              <w:numPr>
                <w:ilvl w:val="0"/>
                <w:numId w:val="6"/>
              </w:numPr>
              <w:ind w:left="313" w:hanging="284"/>
              <w:rPr>
                <w:lang w:val="es-CL"/>
              </w:rPr>
            </w:pPr>
            <w:r w:rsidRPr="00A52F61">
              <w:rPr>
                <w:lang w:val="es-CL"/>
              </w:rPr>
              <w:t>En</w:t>
            </w:r>
            <w:r>
              <w:rPr>
                <w:lang w:val="es-CL"/>
              </w:rPr>
              <w:t xml:space="preserve"> el a</w:t>
            </w:r>
            <w:r w:rsidRPr="00A52F61">
              <w:rPr>
                <w:lang w:val="es-CL"/>
              </w:rPr>
              <w:t>c</w:t>
            </w:r>
            <w:r>
              <w:rPr>
                <w:lang w:val="es-CL"/>
              </w:rPr>
              <w:t>ta de inspección ambiental de fecha 21 de marzo de 2018 se solicitó el d</w:t>
            </w:r>
            <w:r w:rsidRPr="00A52F61">
              <w:rPr>
                <w:iCs/>
                <w:lang w:val="es-CL"/>
              </w:rPr>
              <w:t>etalle de la obra que se instala entre el Km 4180 y 4120 del Bypass consistente en cajones de concreto</w:t>
            </w:r>
            <w:r>
              <w:rPr>
                <w:iCs/>
                <w:lang w:val="es-CL"/>
              </w:rPr>
              <w:t xml:space="preserve"> evidenciada el día 20 de marzo.</w:t>
            </w:r>
          </w:p>
          <w:p w14:paraId="5C6D4A84" w14:textId="77777777" w:rsidR="00A52F61" w:rsidRPr="00A52F61" w:rsidRDefault="00A52F61" w:rsidP="006810D6">
            <w:pPr>
              <w:pStyle w:val="Prrafodelista"/>
              <w:ind w:left="313" w:hanging="284"/>
              <w:rPr>
                <w:lang w:val="es-CL"/>
              </w:rPr>
            </w:pPr>
          </w:p>
          <w:p w14:paraId="67D0A236" w14:textId="77777777" w:rsidR="00A52F61" w:rsidRPr="00A52F61" w:rsidRDefault="00A52F61" w:rsidP="00481E9C">
            <w:pPr>
              <w:pStyle w:val="Prrafodelista"/>
              <w:numPr>
                <w:ilvl w:val="0"/>
                <w:numId w:val="6"/>
              </w:numPr>
              <w:ind w:left="313" w:hanging="284"/>
              <w:rPr>
                <w:lang w:val="es-CL"/>
              </w:rPr>
            </w:pPr>
            <w:r>
              <w:rPr>
                <w:iCs/>
                <w:lang w:val="es-CL"/>
              </w:rPr>
              <w:t>El Sr. Hugo Hernandez Peñaloza, Director Regional de Vialidad Subrogante de la región de Arica y Parinacota, remitió mediante ORD. N° 425 de fecha 03 de abril de 2018 (Anexo 2) el documento denominado “Informe de instalación de cajones para cruce de fauna”, el cual fue remitido a la</w:t>
            </w:r>
            <w:r w:rsidR="009D5776">
              <w:rPr>
                <w:iCs/>
                <w:lang w:val="es-CL"/>
              </w:rPr>
              <w:t xml:space="preserve"> Dirección Regional de Arica y Parinacota del SAG a través de ORD. N° 077 de fecha 04 de abril de 2018 (Anexo 3), quienes remitieron el examen de información a través de ORD. N° 565 de fecha 31 de mayo de 2018 (Anexo 4) indicando textualmente lo siguiente: “</w:t>
            </w:r>
            <w:r w:rsidR="009D5776" w:rsidRPr="009D5776">
              <w:rPr>
                <w:i/>
                <w:iCs/>
                <w:lang w:val="es-CL"/>
              </w:rPr>
              <w:t>Esta medida no ha sido evaluada dentro del proceso de evaluación ambiental del proyecto Reposición Ruta Andina A-93 Parinacota – Visviri</w:t>
            </w:r>
            <w:r w:rsidR="009D5776">
              <w:rPr>
                <w:iCs/>
                <w:lang w:val="es-CL"/>
              </w:rPr>
              <w:t>”.</w:t>
            </w:r>
            <w:r>
              <w:rPr>
                <w:iCs/>
                <w:lang w:val="es-CL"/>
              </w:rPr>
              <w:t xml:space="preserve"> </w:t>
            </w:r>
          </w:p>
          <w:p w14:paraId="49EBDFE9" w14:textId="77777777" w:rsidR="00A52F61" w:rsidRDefault="00A52F61" w:rsidP="006810D6">
            <w:pPr>
              <w:ind w:left="313" w:hanging="284"/>
              <w:rPr>
                <w:b/>
                <w:lang w:val="es-CL"/>
              </w:rPr>
            </w:pPr>
          </w:p>
          <w:p w14:paraId="78F9D5DE" w14:textId="77777777" w:rsidR="00A52F61" w:rsidRPr="009D5776" w:rsidRDefault="009D5776" w:rsidP="00481E9C">
            <w:pPr>
              <w:pStyle w:val="Prrafodelista"/>
              <w:numPr>
                <w:ilvl w:val="0"/>
                <w:numId w:val="6"/>
              </w:numPr>
              <w:ind w:left="313" w:hanging="284"/>
              <w:rPr>
                <w:lang w:val="es-CL"/>
              </w:rPr>
            </w:pPr>
            <w:r>
              <w:rPr>
                <w:lang w:val="es-CL"/>
              </w:rPr>
              <w:t xml:space="preserve">En el documento denominado </w:t>
            </w:r>
            <w:r w:rsidRPr="009D5776">
              <w:rPr>
                <w:iCs/>
                <w:lang w:val="es-CL"/>
              </w:rPr>
              <w:t>“Informe de instalación de cajones para cruce de fauna”</w:t>
            </w:r>
            <w:r w:rsidR="006810D6">
              <w:rPr>
                <w:iCs/>
                <w:lang w:val="es-CL"/>
              </w:rPr>
              <w:t xml:space="preserve"> </w:t>
            </w:r>
            <w:r w:rsidR="006810D6">
              <w:rPr>
                <w:lang w:val="es-CL"/>
              </w:rPr>
              <w:t>(Fotografías 7 y 8)</w:t>
            </w:r>
            <w:r w:rsidRPr="009D5776">
              <w:rPr>
                <w:iCs/>
                <w:lang w:val="es-CL"/>
              </w:rPr>
              <w:t>,</w:t>
            </w:r>
            <w:r>
              <w:rPr>
                <w:iCs/>
                <w:lang w:val="es-CL"/>
              </w:rPr>
              <w:t xml:space="preserve"> se indicó textualmente lo siguiente:</w:t>
            </w:r>
          </w:p>
          <w:p w14:paraId="238E98E4" w14:textId="77777777" w:rsidR="009D5776" w:rsidRPr="009D5776" w:rsidRDefault="009D5776" w:rsidP="009D5776">
            <w:pPr>
              <w:pStyle w:val="Prrafodelista"/>
              <w:rPr>
                <w:lang w:val="es-CL"/>
              </w:rPr>
            </w:pPr>
          </w:p>
          <w:p w14:paraId="308C2464" w14:textId="77777777" w:rsidR="009D5776" w:rsidRPr="006810D6" w:rsidRDefault="006810D6" w:rsidP="00481E9C">
            <w:pPr>
              <w:pStyle w:val="Prrafodelista"/>
              <w:numPr>
                <w:ilvl w:val="0"/>
                <w:numId w:val="8"/>
              </w:numPr>
              <w:ind w:left="738"/>
              <w:rPr>
                <w:i/>
                <w:lang w:val="es-CL"/>
              </w:rPr>
            </w:pPr>
            <w:r>
              <w:t>“</w:t>
            </w:r>
            <w:r w:rsidR="009D5776" w:rsidRPr="006810D6">
              <w:rPr>
                <w:i/>
              </w:rPr>
              <w:t xml:space="preserve">El Objetivo de este informe es entregar un análisis de la actividad que se realizó al instalar cajones prefabricados para cruces de fauna. </w:t>
            </w:r>
            <w:r w:rsidR="009D5776" w:rsidRPr="006810D6">
              <w:rPr>
                <w:i/>
                <w:lang w:val="es-CL"/>
              </w:rPr>
              <w:t>Esta partida se realiza para mejorar el proyecto desde el punto de vista ambiental, producto de la existencia de terraplenes hasta 6,8 m de altura, los cuales impiden que la fauna autóctona y rebaños domésticos de llamas, puedan atravesar la calzada, lo que se traduce en que no pueden llegar al punto de existencia de agua para poder abastecerse de dicho vital recurso, o de alimentarse de los pastos más frescos existente alrededor del bofedal. Por lo que se proyectó en conjunto con el Inspector Fiscal, la instalación de tres cajones de 2,0 x 2,0 x 2,0 metros, lo que facilitaría el libre tránsito de los animales de un costado al otro de la calzada en forma segura</w:t>
            </w:r>
            <w:r w:rsidRPr="006810D6">
              <w:rPr>
                <w:i/>
                <w:lang w:val="es-CL"/>
              </w:rPr>
              <w:t>.</w:t>
            </w:r>
          </w:p>
          <w:p w14:paraId="0B5CE7B3" w14:textId="77777777" w:rsidR="009D5776" w:rsidRPr="006810D6" w:rsidRDefault="009D5776" w:rsidP="006810D6">
            <w:pPr>
              <w:pStyle w:val="Prrafodelista"/>
              <w:ind w:left="738" w:hanging="986"/>
              <w:rPr>
                <w:i/>
                <w:lang w:val="es-CL"/>
              </w:rPr>
            </w:pPr>
          </w:p>
          <w:p w14:paraId="06316991" w14:textId="77777777" w:rsidR="00F14D23" w:rsidRPr="006810D6" w:rsidRDefault="009D5776" w:rsidP="00481E9C">
            <w:pPr>
              <w:pStyle w:val="Prrafodelista"/>
              <w:numPr>
                <w:ilvl w:val="0"/>
                <w:numId w:val="8"/>
              </w:numPr>
              <w:ind w:left="738"/>
              <w:rPr>
                <w:lang w:val="es-CL"/>
              </w:rPr>
            </w:pPr>
            <w:r w:rsidRPr="006810D6">
              <w:rPr>
                <w:i/>
                <w:lang w:val="es-CL"/>
              </w:rPr>
              <w:t>El objetivo de la instalación de los cajones prefabricados es como una medida de mitigación para evitar el cruce de fauna en sectores de gran altura de los terraplenes, provocando con ello un sector de cruce seguro para la fauna silvestre y doméstica existente en la zona como son el de pequeños roedores como tucu-tucu, vizcacha y ratones y otros de mayor envergadura como vicuñas, llamas y alpacas, facilitando de este modo la ganadería de los pobladores de esta zona y así evitar accidentes o atropellos de estos animales</w:t>
            </w:r>
            <w:r w:rsidR="006810D6">
              <w:rPr>
                <w:lang w:val="es-CL"/>
              </w:rPr>
              <w:t>”</w:t>
            </w:r>
            <w:r w:rsidRPr="009D5776">
              <w:rPr>
                <w:lang w:val="es-CL"/>
              </w:rPr>
              <w:t>.</w:t>
            </w:r>
            <w:r w:rsidR="006810D6">
              <w:rPr>
                <w:lang w:val="es-CL"/>
              </w:rPr>
              <w:t xml:space="preserve"> </w:t>
            </w:r>
          </w:p>
        </w:tc>
      </w:tr>
    </w:tbl>
    <w:p w14:paraId="3E8A0FC0" w14:textId="77777777" w:rsidR="00D42470" w:rsidRDefault="00D42470"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6F166E" w:rsidRPr="00D42470" w14:paraId="5D63B2E6" w14:textId="77777777" w:rsidTr="0004645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8B05A0" w14:textId="77777777" w:rsidR="006F166E" w:rsidRPr="00D42470" w:rsidRDefault="006F166E" w:rsidP="003D51E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6F166E" w:rsidRPr="00D42470" w14:paraId="7307B223" w14:textId="77777777" w:rsidTr="003D51EC">
        <w:trPr>
          <w:trHeight w:val="5210"/>
          <w:jc w:val="center"/>
        </w:trPr>
        <w:tc>
          <w:tcPr>
            <w:tcW w:w="2558" w:type="pct"/>
            <w:gridSpan w:val="2"/>
            <w:tcBorders>
              <w:top w:val="nil"/>
              <w:left w:val="single" w:sz="4" w:space="0" w:color="auto"/>
              <w:right w:val="single" w:sz="4" w:space="0" w:color="auto"/>
            </w:tcBorders>
            <w:shd w:val="clear" w:color="auto" w:fill="auto"/>
            <w:noWrap/>
            <w:vAlign w:val="center"/>
            <w:hideMark/>
          </w:tcPr>
          <w:p w14:paraId="54D31159" w14:textId="77777777" w:rsidR="006F166E" w:rsidRPr="00D42470" w:rsidRDefault="003D51EC" w:rsidP="0004645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B5749FA" wp14:editId="4EBDCAA5">
                  <wp:extent cx="3460275" cy="2595205"/>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SC03375.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470573" cy="2602929"/>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404D5D79" w14:textId="77777777" w:rsidR="006F166E" w:rsidRPr="00D42470" w:rsidRDefault="003D51EC" w:rsidP="0004645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213F913" wp14:editId="334745A4">
                  <wp:extent cx="3530751" cy="264806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03367.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539361" cy="2654519"/>
                          </a:xfrm>
                          <a:prstGeom prst="rect">
                            <a:avLst/>
                          </a:prstGeom>
                        </pic:spPr>
                      </pic:pic>
                    </a:graphicData>
                  </a:graphic>
                </wp:inline>
              </w:drawing>
            </w:r>
          </w:p>
        </w:tc>
      </w:tr>
      <w:tr w:rsidR="006F166E" w:rsidRPr="00D42470" w14:paraId="3690325D" w14:textId="77777777" w:rsidTr="00046459">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949D7FD" w14:textId="77777777" w:rsidR="006F166E" w:rsidRPr="00D42470" w:rsidRDefault="003D51EC" w:rsidP="00046459">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1.</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EFAE58" w14:textId="77777777" w:rsidR="006F166E" w:rsidRPr="00D42470" w:rsidRDefault="006F166E" w:rsidP="003D51E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3D51EC">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360050F8" w14:textId="77777777" w:rsidR="006F166E" w:rsidRPr="00D42470" w:rsidRDefault="006F166E" w:rsidP="00046459">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2EFC41" w14:textId="77777777" w:rsidR="006F166E" w:rsidRPr="00D42470" w:rsidRDefault="006F166E" w:rsidP="003D51E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3D51EC">
              <w:rPr>
                <w:rFonts w:ascii="Calibri" w:eastAsia="Times New Roman" w:hAnsi="Calibri" w:cs="Times New Roman"/>
                <w:color w:val="000000"/>
                <w:sz w:val="18"/>
                <w:szCs w:val="18"/>
                <w:lang w:eastAsia="es-CL"/>
              </w:rPr>
              <w:t>20/03/2018</w:t>
            </w:r>
            <w:r w:rsidR="003D51EC" w:rsidRPr="00D42470" w:rsidDel="00CA3F62">
              <w:rPr>
                <w:rFonts w:ascii="Calibri" w:eastAsia="Times New Roman" w:hAnsi="Calibri" w:cs="Times New Roman"/>
                <w:color w:val="FF0000"/>
                <w:sz w:val="18"/>
                <w:szCs w:val="18"/>
                <w:lang w:eastAsia="es-CL"/>
              </w:rPr>
              <w:t xml:space="preserve"> </w:t>
            </w:r>
          </w:p>
        </w:tc>
      </w:tr>
      <w:tr w:rsidR="006F166E" w:rsidRPr="00D42470" w14:paraId="0F2BF9C8" w14:textId="77777777" w:rsidTr="00046459">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4E8F113" w14:textId="77777777" w:rsidR="006F166E" w:rsidRPr="00D42470" w:rsidRDefault="006F166E" w:rsidP="000464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7755733" w14:textId="4D6F8721" w:rsidR="006F166E" w:rsidRPr="00D42470" w:rsidRDefault="003D51EC" w:rsidP="00046459">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Letrero de cruce de animales con letras n</w:t>
            </w:r>
            <w:r w:rsidR="00DC5772">
              <w:rPr>
                <w:rFonts w:ascii="Calibri" w:eastAsia="Times New Roman" w:hAnsi="Calibri" w:cs="Times New Roman"/>
                <w:color w:val="000000"/>
                <w:sz w:val="18"/>
                <w:szCs w:val="18"/>
                <w:lang w:eastAsia="es-CL"/>
              </w:rPr>
              <w:t>o</w:t>
            </w:r>
            <w:r>
              <w:rPr>
                <w:rFonts w:ascii="Calibri" w:eastAsia="Times New Roman" w:hAnsi="Calibri" w:cs="Times New Roman"/>
                <w:color w:val="000000"/>
                <w:sz w:val="18"/>
                <w:szCs w:val="18"/>
                <w:lang w:eastAsia="es-CL"/>
              </w:rPr>
              <w:t xml:space="preserve"> visibles.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B9EE538" w14:textId="77777777" w:rsidR="006F166E" w:rsidRPr="00D42470" w:rsidRDefault="006F166E" w:rsidP="000464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9CC56D4" w14:textId="77777777" w:rsidR="006F166E" w:rsidRPr="00D42470" w:rsidRDefault="003D51EC" w:rsidP="003D51EC">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Letrero con leyenda “Precaución cruce de animales”.</w:t>
            </w:r>
          </w:p>
        </w:tc>
      </w:tr>
      <w:tr w:rsidR="006F166E" w:rsidRPr="00D42470" w14:paraId="2C259226" w14:textId="77777777" w:rsidTr="00046459">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251A1D50" w14:textId="77777777" w:rsidR="006F166E" w:rsidRPr="00D42470" w:rsidRDefault="006F166E" w:rsidP="00046459">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5E34D9E" w14:textId="77777777" w:rsidR="006F166E" w:rsidRPr="00D42470" w:rsidRDefault="006F166E" w:rsidP="00046459">
            <w:pPr>
              <w:spacing w:after="0" w:line="240" w:lineRule="auto"/>
              <w:rPr>
                <w:rFonts w:ascii="Calibri" w:eastAsia="Times New Roman" w:hAnsi="Calibri" w:cs="Times New Roman"/>
                <w:color w:val="000000"/>
                <w:sz w:val="20"/>
                <w:szCs w:val="20"/>
                <w:lang w:eastAsia="es-CL"/>
              </w:rPr>
            </w:pPr>
          </w:p>
        </w:tc>
      </w:tr>
    </w:tbl>
    <w:p w14:paraId="38647713" w14:textId="77777777" w:rsidR="006F166E" w:rsidRDefault="006F166E" w:rsidP="00D42470">
      <w:pPr>
        <w:rPr>
          <w:rFonts w:ascii="Calibri" w:eastAsia="Calibri" w:hAnsi="Calibri" w:cs="Calibri"/>
          <w:sz w:val="28"/>
          <w:szCs w:val="32"/>
        </w:rPr>
      </w:pPr>
    </w:p>
    <w:p w14:paraId="0138E162" w14:textId="77777777" w:rsidR="003D51EC" w:rsidRDefault="003D51EC" w:rsidP="00D42470">
      <w:pPr>
        <w:rPr>
          <w:rFonts w:ascii="Calibri" w:eastAsia="Calibri" w:hAnsi="Calibri" w:cs="Calibri"/>
          <w:sz w:val="28"/>
          <w:szCs w:val="32"/>
        </w:rPr>
      </w:pPr>
    </w:p>
    <w:p w14:paraId="7E2B1908" w14:textId="77777777" w:rsidR="003D51EC" w:rsidRDefault="003D51EC" w:rsidP="00D42470">
      <w:pPr>
        <w:rPr>
          <w:rFonts w:ascii="Calibri" w:eastAsia="Calibri" w:hAnsi="Calibri" w:cs="Calibri"/>
          <w:sz w:val="28"/>
          <w:szCs w:val="32"/>
        </w:rPr>
      </w:pPr>
    </w:p>
    <w:p w14:paraId="566C3D18" w14:textId="77777777" w:rsidR="003D51EC" w:rsidRDefault="003D51EC" w:rsidP="00D42470">
      <w:pPr>
        <w:rPr>
          <w:rFonts w:ascii="Calibri" w:eastAsia="Calibri" w:hAnsi="Calibri" w:cs="Calibri"/>
          <w:sz w:val="28"/>
          <w:szCs w:val="32"/>
        </w:rPr>
      </w:pPr>
    </w:p>
    <w:p w14:paraId="1170AA66" w14:textId="77777777" w:rsidR="003D51EC" w:rsidRDefault="003D51EC" w:rsidP="00D42470">
      <w:pPr>
        <w:rPr>
          <w:rFonts w:ascii="Calibri" w:eastAsia="Calibri" w:hAnsi="Calibri" w:cs="Calibri"/>
          <w:sz w:val="28"/>
          <w:szCs w:val="32"/>
        </w:rPr>
      </w:pPr>
    </w:p>
    <w:p w14:paraId="2A45B504" w14:textId="77777777" w:rsidR="006F166E" w:rsidRDefault="006F166E"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3D51EC" w:rsidRPr="00D42470" w14:paraId="1ECB058B" w14:textId="77777777" w:rsidTr="00475E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3E2980" w14:textId="77777777" w:rsidR="003D51EC" w:rsidRPr="00D42470" w:rsidRDefault="003D51EC"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3D51EC" w:rsidRPr="00D42470" w14:paraId="558E07CB" w14:textId="77777777" w:rsidTr="00475E91">
        <w:trPr>
          <w:trHeight w:val="5210"/>
          <w:jc w:val="center"/>
        </w:trPr>
        <w:tc>
          <w:tcPr>
            <w:tcW w:w="2558" w:type="pct"/>
            <w:gridSpan w:val="2"/>
            <w:tcBorders>
              <w:top w:val="nil"/>
              <w:left w:val="single" w:sz="4" w:space="0" w:color="auto"/>
              <w:right w:val="single" w:sz="4" w:space="0" w:color="auto"/>
            </w:tcBorders>
            <w:shd w:val="clear" w:color="auto" w:fill="auto"/>
            <w:noWrap/>
            <w:vAlign w:val="center"/>
            <w:hideMark/>
          </w:tcPr>
          <w:p w14:paraId="6DA06A81" w14:textId="77777777" w:rsidR="003D51EC" w:rsidRPr="00D42470" w:rsidRDefault="003D51EC" w:rsidP="00475E9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0476218" wp14:editId="5D8B116D">
                  <wp:extent cx="3651641" cy="2738729"/>
                  <wp:effectExtent l="0" t="0" r="635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0341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662761" cy="2747069"/>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3E22BBDE" w14:textId="77777777" w:rsidR="003D51EC" w:rsidRPr="00D42470" w:rsidRDefault="003D51EC" w:rsidP="00475E9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B287337" wp14:editId="19D8DF0C">
                  <wp:extent cx="3653019" cy="2739762"/>
                  <wp:effectExtent l="0" t="0" r="5080" b="381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SC0342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70111" cy="2752581"/>
                          </a:xfrm>
                          <a:prstGeom prst="rect">
                            <a:avLst/>
                          </a:prstGeom>
                        </pic:spPr>
                      </pic:pic>
                    </a:graphicData>
                  </a:graphic>
                </wp:inline>
              </w:drawing>
            </w:r>
          </w:p>
        </w:tc>
      </w:tr>
      <w:tr w:rsidR="003D51EC" w:rsidRPr="00D42470" w14:paraId="4D6060EA" w14:textId="77777777" w:rsidTr="00475E9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44CDCFE9" w14:textId="77777777" w:rsidR="003D51EC" w:rsidRPr="00D42470" w:rsidRDefault="003D51EC" w:rsidP="003D51EC">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3.</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ADFD54"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BDC57A1" w14:textId="77777777" w:rsidR="003D51EC" w:rsidRPr="00D42470" w:rsidRDefault="003D51EC" w:rsidP="003D51EC">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4</w:t>
            </w:r>
            <w:r w:rsidRPr="00D42470">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1AACB4"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r>
      <w:tr w:rsidR="003D51EC" w:rsidRPr="00D42470" w14:paraId="4D14508C" w14:textId="77777777" w:rsidTr="00475E91">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572BD97"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DDFEF66" w14:textId="77777777" w:rsidR="003D51EC" w:rsidRPr="00D42470" w:rsidRDefault="003D51EC" w:rsidP="00475E91">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Cajones de concreto para cruce de fauna.</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2EFCF9B"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4FC45F3" w14:textId="77777777" w:rsidR="003D51EC" w:rsidRPr="00D42470" w:rsidRDefault="003D51EC" w:rsidP="00475E91">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Instalación de cajones de concreto para el cruce de fauna.</w:t>
            </w:r>
          </w:p>
        </w:tc>
      </w:tr>
      <w:tr w:rsidR="003D51EC" w:rsidRPr="00D42470" w14:paraId="009D38D2" w14:textId="77777777" w:rsidTr="00475E91">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1F62D976" w14:textId="77777777" w:rsidR="003D51EC" w:rsidRPr="00D42470" w:rsidRDefault="003D51EC" w:rsidP="00475E91">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2E3D4C19" w14:textId="77777777" w:rsidR="003D51EC" w:rsidRPr="00D42470" w:rsidRDefault="003D51EC" w:rsidP="00475E91">
            <w:pPr>
              <w:spacing w:after="0" w:line="240" w:lineRule="auto"/>
              <w:rPr>
                <w:rFonts w:ascii="Calibri" w:eastAsia="Times New Roman" w:hAnsi="Calibri" w:cs="Times New Roman"/>
                <w:color w:val="000000"/>
                <w:sz w:val="20"/>
                <w:szCs w:val="20"/>
                <w:lang w:eastAsia="es-CL"/>
              </w:rPr>
            </w:pPr>
          </w:p>
        </w:tc>
      </w:tr>
    </w:tbl>
    <w:p w14:paraId="2A998CAF" w14:textId="77777777" w:rsidR="003D51EC" w:rsidRDefault="003D51EC" w:rsidP="00D42470">
      <w:pPr>
        <w:rPr>
          <w:rFonts w:ascii="Calibri" w:eastAsia="Calibri" w:hAnsi="Calibri" w:cs="Calibri"/>
          <w:sz w:val="28"/>
          <w:szCs w:val="32"/>
        </w:rPr>
      </w:pPr>
    </w:p>
    <w:p w14:paraId="5FB6D87C" w14:textId="77777777" w:rsidR="003D51EC" w:rsidRDefault="003D51EC" w:rsidP="00D42470">
      <w:pPr>
        <w:rPr>
          <w:rFonts w:ascii="Calibri" w:eastAsia="Calibri" w:hAnsi="Calibri" w:cs="Calibri"/>
          <w:sz w:val="28"/>
          <w:szCs w:val="32"/>
        </w:rPr>
      </w:pPr>
    </w:p>
    <w:p w14:paraId="049BFA42" w14:textId="77777777" w:rsidR="003D51EC" w:rsidRDefault="003D51EC" w:rsidP="00D42470">
      <w:pPr>
        <w:rPr>
          <w:rFonts w:ascii="Calibri" w:eastAsia="Calibri" w:hAnsi="Calibri" w:cs="Calibri"/>
          <w:sz w:val="28"/>
          <w:szCs w:val="32"/>
        </w:rPr>
      </w:pPr>
    </w:p>
    <w:p w14:paraId="6EDC72AA" w14:textId="77777777" w:rsidR="003D51EC" w:rsidRDefault="003D51EC" w:rsidP="00D42470">
      <w:pPr>
        <w:rPr>
          <w:rFonts w:ascii="Calibri" w:eastAsia="Calibri" w:hAnsi="Calibri" w:cs="Calibri"/>
          <w:sz w:val="28"/>
          <w:szCs w:val="32"/>
        </w:rPr>
      </w:pPr>
    </w:p>
    <w:p w14:paraId="1A27E8E8" w14:textId="77777777" w:rsidR="003D51EC" w:rsidRDefault="003D51EC"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3D51EC" w:rsidRPr="00D42470" w14:paraId="232753AE" w14:textId="77777777" w:rsidTr="00475E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1EDD95" w14:textId="77777777" w:rsidR="003D51EC" w:rsidRPr="00D42470" w:rsidRDefault="003D51EC"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3D51EC" w:rsidRPr="00D42470" w14:paraId="77E4BEF0" w14:textId="77777777" w:rsidTr="00475E91">
        <w:trPr>
          <w:trHeight w:val="5210"/>
          <w:jc w:val="center"/>
        </w:trPr>
        <w:tc>
          <w:tcPr>
            <w:tcW w:w="2558" w:type="pct"/>
            <w:gridSpan w:val="2"/>
            <w:tcBorders>
              <w:top w:val="nil"/>
              <w:left w:val="single" w:sz="4" w:space="0" w:color="auto"/>
              <w:right w:val="single" w:sz="4" w:space="0" w:color="auto"/>
            </w:tcBorders>
            <w:shd w:val="clear" w:color="auto" w:fill="auto"/>
            <w:noWrap/>
            <w:vAlign w:val="center"/>
            <w:hideMark/>
          </w:tcPr>
          <w:p w14:paraId="36C1F6AE" w14:textId="77777777" w:rsidR="003D51EC" w:rsidRPr="00D42470" w:rsidRDefault="003D51EC" w:rsidP="00475E9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FF18F93" wp14:editId="611DC76D">
                  <wp:extent cx="3664229" cy="274817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341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679375" cy="2759529"/>
                          </a:xfrm>
                          <a:prstGeom prst="rect">
                            <a:avLst/>
                          </a:prstGeom>
                        </pic:spPr>
                      </pic:pic>
                    </a:graphicData>
                  </a:graphic>
                </wp:inline>
              </w:drawing>
            </w:r>
          </w:p>
        </w:tc>
        <w:tc>
          <w:tcPr>
            <w:tcW w:w="2442" w:type="pct"/>
            <w:gridSpan w:val="2"/>
            <w:tcBorders>
              <w:top w:val="nil"/>
              <w:left w:val="single" w:sz="4" w:space="0" w:color="auto"/>
              <w:right w:val="single" w:sz="4" w:space="0" w:color="auto"/>
            </w:tcBorders>
            <w:shd w:val="clear" w:color="auto" w:fill="auto"/>
            <w:noWrap/>
            <w:vAlign w:val="center"/>
            <w:hideMark/>
          </w:tcPr>
          <w:p w14:paraId="4A213B17" w14:textId="77777777" w:rsidR="003D51EC" w:rsidRPr="00D42470" w:rsidRDefault="003D51EC" w:rsidP="00475E9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E78964F" wp14:editId="032B3C41">
                  <wp:extent cx="3669747" cy="2752310"/>
                  <wp:effectExtent l="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SC03410.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685995" cy="2764496"/>
                          </a:xfrm>
                          <a:prstGeom prst="rect">
                            <a:avLst/>
                          </a:prstGeom>
                        </pic:spPr>
                      </pic:pic>
                    </a:graphicData>
                  </a:graphic>
                </wp:inline>
              </w:drawing>
            </w:r>
          </w:p>
        </w:tc>
      </w:tr>
      <w:tr w:rsidR="003D51EC" w:rsidRPr="00D42470" w14:paraId="678B0B9D" w14:textId="77777777" w:rsidTr="00475E9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D7DF85F" w14:textId="77777777" w:rsidR="003D51EC" w:rsidRPr="00D42470" w:rsidRDefault="003D51EC" w:rsidP="00475E91">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5.</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AE1FAB"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7019DB8" w14:textId="77777777" w:rsidR="003D51EC" w:rsidRPr="00D42470" w:rsidRDefault="003D51EC" w:rsidP="00475E91">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sidR="00AB6952">
              <w:rPr>
                <w:rFonts w:ascii="Calibri" w:eastAsia="Calibri" w:hAnsi="Calibri" w:cs="Calibri"/>
                <w:b/>
                <w:sz w:val="18"/>
                <w:szCs w:val="20"/>
              </w:rPr>
              <w:t>6</w:t>
            </w:r>
            <w:r w:rsidRPr="00D42470">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0C50F9"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r>
      <w:tr w:rsidR="003D51EC" w:rsidRPr="00D42470" w14:paraId="32DBEAA7" w14:textId="77777777" w:rsidTr="00475E91">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C4977DA"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987BCAB" w14:textId="77777777" w:rsidR="003D51EC" w:rsidRPr="00D42470" w:rsidRDefault="00AB6952" w:rsidP="00AB695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Letrero con leyenda “Cuidado cruce de animales”.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75D90C3" w14:textId="77777777" w:rsidR="003D51EC" w:rsidRPr="00D42470" w:rsidRDefault="003D51EC"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B875BDD" w14:textId="77777777" w:rsidR="003D51EC" w:rsidRPr="00D42470" w:rsidRDefault="00AB6952" w:rsidP="00475E91">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Letrero con leyenda “Cuidado cruce de animales”.</w:t>
            </w:r>
          </w:p>
        </w:tc>
      </w:tr>
      <w:tr w:rsidR="003D51EC" w:rsidRPr="00D42470" w14:paraId="3423522D" w14:textId="77777777" w:rsidTr="00475E91">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39C5D971" w14:textId="77777777" w:rsidR="003D51EC" w:rsidRPr="00D42470" w:rsidRDefault="003D51EC" w:rsidP="00475E91">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633968B" w14:textId="77777777" w:rsidR="003D51EC" w:rsidRPr="00D42470" w:rsidRDefault="003D51EC" w:rsidP="00475E91">
            <w:pPr>
              <w:spacing w:after="0" w:line="240" w:lineRule="auto"/>
              <w:rPr>
                <w:rFonts w:ascii="Calibri" w:eastAsia="Times New Roman" w:hAnsi="Calibri" w:cs="Times New Roman"/>
                <w:color w:val="000000"/>
                <w:sz w:val="20"/>
                <w:szCs w:val="20"/>
                <w:lang w:eastAsia="es-CL"/>
              </w:rPr>
            </w:pPr>
          </w:p>
        </w:tc>
      </w:tr>
    </w:tbl>
    <w:p w14:paraId="4A144F9B" w14:textId="77777777" w:rsidR="003D51EC" w:rsidRDefault="003D51EC" w:rsidP="00D42470">
      <w:pPr>
        <w:rPr>
          <w:rFonts w:ascii="Calibri" w:eastAsia="Calibri" w:hAnsi="Calibri" w:cs="Calibri"/>
          <w:sz w:val="28"/>
          <w:szCs w:val="32"/>
        </w:rPr>
      </w:pPr>
    </w:p>
    <w:p w14:paraId="083EBD30" w14:textId="77777777" w:rsidR="003D51EC" w:rsidRDefault="003D51EC" w:rsidP="00D42470">
      <w:pPr>
        <w:rPr>
          <w:rFonts w:ascii="Calibri" w:eastAsia="Calibri" w:hAnsi="Calibri" w:cs="Calibri"/>
          <w:sz w:val="28"/>
          <w:szCs w:val="32"/>
        </w:rPr>
      </w:pPr>
    </w:p>
    <w:p w14:paraId="69EC7FAD" w14:textId="77777777" w:rsidR="003D51EC" w:rsidRDefault="003D51EC" w:rsidP="00D42470">
      <w:pPr>
        <w:rPr>
          <w:rFonts w:ascii="Calibri" w:eastAsia="Calibri" w:hAnsi="Calibri" w:cs="Calibri"/>
          <w:sz w:val="28"/>
          <w:szCs w:val="32"/>
        </w:rPr>
      </w:pPr>
    </w:p>
    <w:p w14:paraId="30EAF441" w14:textId="77777777" w:rsidR="006F166E" w:rsidRDefault="006F166E" w:rsidP="00D42470">
      <w:pPr>
        <w:rPr>
          <w:rFonts w:ascii="Calibri" w:eastAsia="Calibri" w:hAnsi="Calibri" w:cs="Calibri"/>
          <w:sz w:val="28"/>
          <w:szCs w:val="32"/>
        </w:rPr>
      </w:pPr>
    </w:p>
    <w:p w14:paraId="40A92460" w14:textId="77777777" w:rsidR="006F166E" w:rsidRDefault="006F166E"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5240"/>
        <w:gridCol w:w="8322"/>
      </w:tblGrid>
      <w:tr w:rsidR="00D42470" w:rsidRPr="00D42470" w14:paraId="7E6D78A0" w14:textId="77777777" w:rsidTr="0031512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E54AA5" w14:textId="77777777" w:rsidR="00D42470" w:rsidRPr="00D42470" w:rsidRDefault="00D42470" w:rsidP="00AB695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D42470" w:rsidRPr="00D42470" w14:paraId="106666C1" w14:textId="77777777" w:rsidTr="0031512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48B9866A" w14:textId="77777777" w:rsidR="00D42470" w:rsidRPr="00D42470" w:rsidRDefault="00805040" w:rsidP="00D42470">
            <w:pPr>
              <w:spacing w:after="0" w:line="240" w:lineRule="auto"/>
              <w:jc w:val="center"/>
              <w:rPr>
                <w:rFonts w:ascii="Calibri" w:eastAsia="Times New Roman" w:hAnsi="Calibri" w:cs="Times New Roman"/>
                <w:color w:val="000000"/>
                <w:sz w:val="20"/>
                <w:szCs w:val="20"/>
                <w:lang w:eastAsia="es-CL"/>
              </w:rPr>
            </w:pPr>
            <w:r>
              <w:object w:dxaOrig="10010" w:dyaOrig="7910" w14:anchorId="2CB33E24">
                <v:shape id="_x0000_i1030" type="#_x0000_t75" style="width:363.35pt;height:287.6pt" o:ole="">
                  <v:imagedata r:id="rId25" o:title=""/>
                </v:shape>
                <o:OLEObject Type="Embed" ProgID="PBrush" ShapeID="_x0000_i1030" DrawAspect="Content" ObjectID="_1605089085" r:id="rId26"/>
              </w:object>
            </w:r>
          </w:p>
        </w:tc>
      </w:tr>
      <w:tr w:rsidR="00D42470" w:rsidRPr="00D42470" w14:paraId="604ECD9B" w14:textId="77777777" w:rsidTr="00857308">
        <w:trPr>
          <w:trHeight w:val="300"/>
          <w:jc w:val="center"/>
        </w:trPr>
        <w:tc>
          <w:tcPr>
            <w:tcW w:w="1932" w:type="pct"/>
            <w:tcBorders>
              <w:top w:val="single" w:sz="4" w:space="0" w:color="auto"/>
              <w:left w:val="single" w:sz="4" w:space="0" w:color="auto"/>
              <w:bottom w:val="single" w:sz="4" w:space="0" w:color="000000"/>
              <w:right w:val="single" w:sz="4" w:space="0" w:color="000000"/>
            </w:tcBorders>
            <w:noWrap/>
            <w:vAlign w:val="center"/>
            <w:hideMark/>
          </w:tcPr>
          <w:p w14:paraId="4380B036" w14:textId="77777777" w:rsidR="00D42470" w:rsidRPr="00D42470" w:rsidRDefault="00D42470" w:rsidP="00805040">
            <w:pPr>
              <w:spacing w:after="0" w:line="240" w:lineRule="auto"/>
              <w:contextualSpacing/>
              <w:outlineLvl w:val="1"/>
              <w:rPr>
                <w:rFonts w:ascii="Calibri" w:eastAsia="Times New Roman" w:hAnsi="Calibri" w:cs="Calibri"/>
                <w:b/>
                <w:color w:val="000000"/>
                <w:sz w:val="18"/>
                <w:szCs w:val="20"/>
                <w:lang w:eastAsia="es-CL"/>
              </w:rPr>
            </w:pPr>
            <w:bookmarkStart w:id="127" w:name="_Toc353998121"/>
            <w:bookmarkStart w:id="128" w:name="_Toc353998194"/>
            <w:bookmarkStart w:id="129" w:name="_Toc382383548"/>
            <w:bookmarkStart w:id="130" w:name="_Toc382472370"/>
            <w:bookmarkStart w:id="131" w:name="_Toc390184280"/>
            <w:bookmarkStart w:id="132" w:name="_Toc390360011"/>
            <w:bookmarkStart w:id="133" w:name="_Toc390777032"/>
            <w:bookmarkStart w:id="134" w:name="_Toc447875243"/>
            <w:bookmarkStart w:id="135" w:name="_Toc448926733"/>
            <w:bookmarkStart w:id="136" w:name="_Toc448926922"/>
            <w:bookmarkStart w:id="137" w:name="_Toc448927010"/>
            <w:bookmarkStart w:id="138" w:name="_Toc448928073"/>
            <w:bookmarkStart w:id="139" w:name="_Toc449085421"/>
            <w:bookmarkStart w:id="140" w:name="_Toc449105979"/>
            <w:bookmarkStart w:id="141" w:name="_Toc449106095"/>
            <w:r w:rsidRPr="00D42470">
              <w:rPr>
                <w:rFonts w:ascii="Calibri" w:eastAsia="Calibri" w:hAnsi="Calibri" w:cs="Calibri"/>
                <w:b/>
                <w:sz w:val="18"/>
                <w:szCs w:val="20"/>
              </w:rPr>
              <w:t xml:space="preserve">Fotografía </w:t>
            </w:r>
            <w:r w:rsidR="00805040">
              <w:rPr>
                <w:rFonts w:ascii="Calibri" w:eastAsia="Calibri" w:hAnsi="Calibri" w:cs="Calibri"/>
                <w:b/>
                <w:sz w:val="18"/>
                <w:szCs w:val="20"/>
              </w:rPr>
              <w:t>7</w:t>
            </w:r>
            <w:r w:rsidRPr="00D42470">
              <w:rPr>
                <w:rFonts w:ascii="Calibri" w:eastAsia="Calibri" w:hAnsi="Calibri" w:cs="Calibri"/>
                <w:b/>
                <w:sz w:val="18"/>
                <w:szCs w:val="20"/>
              </w:rPr>
              <w:t>.</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tc>
        <w:tc>
          <w:tcPr>
            <w:tcW w:w="3068" w:type="pct"/>
            <w:tcBorders>
              <w:top w:val="single" w:sz="4" w:space="0" w:color="auto"/>
              <w:left w:val="single" w:sz="4" w:space="0" w:color="auto"/>
              <w:bottom w:val="single" w:sz="4" w:space="0" w:color="000000"/>
              <w:right w:val="single" w:sz="4" w:space="0" w:color="000000"/>
            </w:tcBorders>
            <w:noWrap/>
            <w:vAlign w:val="center"/>
            <w:hideMark/>
          </w:tcPr>
          <w:p w14:paraId="3AF4E700" w14:textId="77777777" w:rsidR="00D42470" w:rsidRPr="00D42470" w:rsidRDefault="00D42470" w:rsidP="0085730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sidR="00805040">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 xml:space="preserve">: </w:t>
            </w:r>
            <w:r w:rsidR="00805040" w:rsidRPr="00857308">
              <w:rPr>
                <w:rFonts w:ascii="Calibri" w:eastAsia="Times New Roman" w:hAnsi="Calibri" w:cs="Times New Roman"/>
                <w:color w:val="000000"/>
                <w:sz w:val="18"/>
                <w:szCs w:val="18"/>
                <w:lang w:eastAsia="es-CL"/>
              </w:rPr>
              <w:t>ORD. N° 425/2018 Dirección Regional de Vialidad de Ar</w:t>
            </w:r>
            <w:r w:rsidR="00857308" w:rsidRPr="00857308">
              <w:rPr>
                <w:rFonts w:ascii="Calibri" w:eastAsia="Times New Roman" w:hAnsi="Calibri" w:cs="Times New Roman"/>
                <w:color w:val="000000"/>
                <w:sz w:val="18"/>
                <w:szCs w:val="18"/>
                <w:lang w:eastAsia="es-CL"/>
              </w:rPr>
              <w:t>ica y Parinacota (Anexo 2)</w:t>
            </w:r>
          </w:p>
        </w:tc>
      </w:tr>
      <w:tr w:rsidR="00D42470" w:rsidRPr="00D42470" w14:paraId="109739E5" w14:textId="77777777" w:rsidTr="0031512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A328EA5" w14:textId="77777777" w:rsidR="00D42470" w:rsidRPr="00D42470" w:rsidRDefault="00D42470" w:rsidP="0085730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857308">
              <w:rPr>
                <w:rFonts w:ascii="Calibri" w:eastAsia="Times New Roman" w:hAnsi="Calibri" w:cs="Times New Roman"/>
                <w:color w:val="000000"/>
                <w:sz w:val="18"/>
                <w:szCs w:val="18"/>
                <w:lang w:eastAsia="es-CL"/>
              </w:rPr>
              <w:t xml:space="preserve"> Trabajos de instalación de cajones para el cruce de fauna</w:t>
            </w:r>
          </w:p>
        </w:tc>
      </w:tr>
      <w:tr w:rsidR="00D42470" w:rsidRPr="00D42470" w14:paraId="27B7F166" w14:textId="77777777" w:rsidTr="0031512B">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494B387" w14:textId="77777777" w:rsidR="00D42470" w:rsidRPr="00D42470" w:rsidRDefault="00D42470" w:rsidP="00D42470">
            <w:pPr>
              <w:spacing w:after="0" w:line="240" w:lineRule="auto"/>
              <w:rPr>
                <w:rFonts w:ascii="Calibri" w:eastAsia="Times New Roman" w:hAnsi="Calibri" w:cs="Times New Roman"/>
                <w:color w:val="000000"/>
                <w:lang w:eastAsia="es-CL"/>
              </w:rPr>
            </w:pPr>
          </w:p>
        </w:tc>
      </w:tr>
    </w:tbl>
    <w:p w14:paraId="56B4A81A" w14:textId="77777777" w:rsidR="00D42470" w:rsidRDefault="00D42470" w:rsidP="00D42470">
      <w:pPr>
        <w:rPr>
          <w:rFonts w:ascii="Calibri" w:eastAsia="Calibri" w:hAnsi="Calibri" w:cs="Calibri"/>
          <w:sz w:val="28"/>
          <w:szCs w:val="32"/>
        </w:rPr>
      </w:pPr>
    </w:p>
    <w:p w14:paraId="6BA1C350" w14:textId="77777777" w:rsidR="00857308" w:rsidRDefault="00857308"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5240"/>
        <w:gridCol w:w="8322"/>
      </w:tblGrid>
      <w:tr w:rsidR="00857308" w:rsidRPr="00D42470" w14:paraId="0FDDFE10" w14:textId="77777777" w:rsidTr="00475E9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CEB40C" w14:textId="77777777" w:rsidR="00857308" w:rsidRPr="00D42470" w:rsidRDefault="00857308"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857308" w:rsidRPr="00D42470" w14:paraId="0B3033A2" w14:textId="77777777" w:rsidTr="00475E9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2686D26" w14:textId="77777777" w:rsidR="00857308" w:rsidRPr="00D42470" w:rsidRDefault="00857308" w:rsidP="00475E91">
            <w:pPr>
              <w:spacing w:after="0" w:line="240" w:lineRule="auto"/>
              <w:jc w:val="center"/>
              <w:rPr>
                <w:rFonts w:ascii="Calibri" w:eastAsia="Times New Roman" w:hAnsi="Calibri" w:cs="Times New Roman"/>
                <w:color w:val="000000"/>
                <w:sz w:val="20"/>
                <w:szCs w:val="20"/>
                <w:lang w:eastAsia="es-CL"/>
              </w:rPr>
            </w:pPr>
            <w:r>
              <w:object w:dxaOrig="4570" w:dyaOrig="6510" w14:anchorId="7363AB37">
                <v:shape id="_x0000_i1031" type="#_x0000_t75" style="width:228.5pt;height:325.85pt" o:ole="">
                  <v:imagedata r:id="rId27" o:title=""/>
                </v:shape>
                <o:OLEObject Type="Embed" ProgID="PBrush" ShapeID="_x0000_i1031" DrawAspect="Content" ObjectID="_1605089086" r:id="rId28"/>
              </w:object>
            </w:r>
          </w:p>
        </w:tc>
      </w:tr>
      <w:tr w:rsidR="00857308" w:rsidRPr="00D42470" w14:paraId="2E5C8361" w14:textId="77777777" w:rsidTr="00475E91">
        <w:trPr>
          <w:trHeight w:val="300"/>
          <w:jc w:val="center"/>
        </w:trPr>
        <w:tc>
          <w:tcPr>
            <w:tcW w:w="1932" w:type="pct"/>
            <w:tcBorders>
              <w:top w:val="single" w:sz="4" w:space="0" w:color="auto"/>
              <w:left w:val="single" w:sz="4" w:space="0" w:color="auto"/>
              <w:bottom w:val="single" w:sz="4" w:space="0" w:color="000000"/>
              <w:right w:val="single" w:sz="4" w:space="0" w:color="000000"/>
            </w:tcBorders>
            <w:noWrap/>
            <w:vAlign w:val="center"/>
            <w:hideMark/>
          </w:tcPr>
          <w:p w14:paraId="533985BF" w14:textId="77777777" w:rsidR="00857308" w:rsidRPr="00D42470" w:rsidRDefault="00857308" w:rsidP="0085730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8</w:t>
            </w:r>
            <w:r w:rsidRPr="00D42470">
              <w:rPr>
                <w:rFonts w:ascii="Calibri" w:eastAsia="Calibri" w:hAnsi="Calibri" w:cs="Calibri"/>
                <w:b/>
                <w:sz w:val="18"/>
                <w:szCs w:val="20"/>
              </w:rPr>
              <w:t>.</w:t>
            </w:r>
          </w:p>
        </w:tc>
        <w:tc>
          <w:tcPr>
            <w:tcW w:w="3068" w:type="pct"/>
            <w:tcBorders>
              <w:top w:val="single" w:sz="4" w:space="0" w:color="auto"/>
              <w:left w:val="single" w:sz="4" w:space="0" w:color="auto"/>
              <w:bottom w:val="single" w:sz="4" w:space="0" w:color="000000"/>
              <w:right w:val="single" w:sz="4" w:space="0" w:color="000000"/>
            </w:tcBorders>
            <w:noWrap/>
            <w:vAlign w:val="center"/>
            <w:hideMark/>
          </w:tcPr>
          <w:p w14:paraId="60CCDD8E" w14:textId="77777777" w:rsidR="00857308" w:rsidRPr="00D42470" w:rsidRDefault="00857308"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 xml:space="preserve">: </w:t>
            </w:r>
            <w:r w:rsidRPr="00857308">
              <w:rPr>
                <w:rFonts w:ascii="Calibri" w:eastAsia="Times New Roman" w:hAnsi="Calibri" w:cs="Times New Roman"/>
                <w:color w:val="000000"/>
                <w:sz w:val="18"/>
                <w:szCs w:val="18"/>
                <w:lang w:eastAsia="es-CL"/>
              </w:rPr>
              <w:t>ORD. N° 425/2018 Dirección Regional de Vialidad de Arica y Parinacota (Anexo 2)</w:t>
            </w:r>
          </w:p>
        </w:tc>
      </w:tr>
      <w:tr w:rsidR="00857308" w:rsidRPr="00D42470" w14:paraId="70E1530B" w14:textId="77777777" w:rsidTr="00475E9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E28DE35" w14:textId="77777777" w:rsidR="00857308" w:rsidRPr="00D42470" w:rsidRDefault="00857308" w:rsidP="00475E91">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Trabajos de instalación de cajones para el cruce de fauna</w:t>
            </w:r>
          </w:p>
        </w:tc>
      </w:tr>
      <w:tr w:rsidR="00857308" w:rsidRPr="00D42470" w14:paraId="03F132A4" w14:textId="77777777" w:rsidTr="00475E91">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F3BCB41" w14:textId="77777777" w:rsidR="00857308" w:rsidRPr="00D42470" w:rsidRDefault="00857308" w:rsidP="00475E91">
            <w:pPr>
              <w:spacing w:after="0" w:line="240" w:lineRule="auto"/>
              <w:rPr>
                <w:rFonts w:ascii="Calibri" w:eastAsia="Times New Roman" w:hAnsi="Calibri" w:cs="Times New Roman"/>
                <w:color w:val="000000"/>
                <w:lang w:eastAsia="es-CL"/>
              </w:rPr>
            </w:pPr>
          </w:p>
        </w:tc>
      </w:tr>
    </w:tbl>
    <w:p w14:paraId="57306FA1" w14:textId="77777777" w:rsidR="00857308" w:rsidRDefault="00857308" w:rsidP="00D42470">
      <w:pPr>
        <w:rPr>
          <w:rFonts w:ascii="Calibri" w:eastAsia="Calibri" w:hAnsi="Calibri" w:cs="Calibri"/>
          <w:sz w:val="28"/>
          <w:szCs w:val="32"/>
        </w:rPr>
      </w:pPr>
    </w:p>
    <w:p w14:paraId="78375A36" w14:textId="77777777" w:rsidR="00D42470" w:rsidRDefault="00D42470" w:rsidP="00D42470">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FB40BB" w:rsidRPr="00D42470" w14:paraId="473300EF" w14:textId="77777777" w:rsidTr="00046459">
        <w:trPr>
          <w:trHeight w:val="142"/>
        </w:trPr>
        <w:tc>
          <w:tcPr>
            <w:tcW w:w="1389" w:type="pct"/>
          </w:tcPr>
          <w:p w14:paraId="7E8CCAF1" w14:textId="77777777" w:rsidR="00FB40BB" w:rsidRPr="00D42470" w:rsidRDefault="00FB40BB" w:rsidP="00046459">
            <w:pPr>
              <w:rPr>
                <w:lang w:val="es-CL"/>
              </w:rPr>
            </w:pPr>
            <w:r>
              <w:rPr>
                <w:rFonts w:eastAsia="Times New Roman"/>
                <w:b/>
                <w:bCs/>
                <w:color w:val="000000"/>
                <w:lang w:eastAsia="es-CL"/>
              </w:rPr>
              <w:t>Número de hecho constatado: 2</w:t>
            </w:r>
          </w:p>
        </w:tc>
        <w:tc>
          <w:tcPr>
            <w:tcW w:w="3611" w:type="pct"/>
          </w:tcPr>
          <w:p w14:paraId="7A526D2B" w14:textId="77777777" w:rsidR="00FB40BB" w:rsidRPr="00D42470" w:rsidRDefault="00FB40BB" w:rsidP="00046459">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 xml:space="preserve"> 5</w:t>
            </w:r>
          </w:p>
        </w:tc>
      </w:tr>
      <w:tr w:rsidR="00FB40BB" w:rsidRPr="00D42470" w14:paraId="6F1CAD06" w14:textId="77777777" w:rsidTr="00046459">
        <w:trPr>
          <w:trHeight w:val="627"/>
        </w:trPr>
        <w:tc>
          <w:tcPr>
            <w:tcW w:w="5000" w:type="pct"/>
            <w:gridSpan w:val="2"/>
          </w:tcPr>
          <w:p w14:paraId="0AB7A379" w14:textId="77777777" w:rsidR="00FB40BB" w:rsidRDefault="00FB40BB" w:rsidP="00046459">
            <w:pPr>
              <w:rPr>
                <w:b/>
              </w:rPr>
            </w:pPr>
            <w:r w:rsidRPr="00D42470">
              <w:rPr>
                <w:b/>
              </w:rPr>
              <w:t xml:space="preserve">Exigencias: </w:t>
            </w:r>
          </w:p>
          <w:p w14:paraId="420719D8" w14:textId="77777777" w:rsidR="005074E6" w:rsidRPr="00D42470" w:rsidRDefault="005074E6" w:rsidP="00046459"/>
          <w:p w14:paraId="257758D9" w14:textId="77777777" w:rsidR="005074E6" w:rsidRDefault="005074E6" w:rsidP="00046459">
            <w:pPr>
              <w:jc w:val="both"/>
              <w:rPr>
                <w:b/>
                <w:lang w:val="es-CL" w:eastAsia="es-CL"/>
              </w:rPr>
            </w:pPr>
            <w:r w:rsidRPr="005E5016">
              <w:rPr>
                <w:b/>
                <w:lang w:eastAsia="es-CL"/>
              </w:rPr>
              <w:t>RCA 41/2014</w:t>
            </w:r>
            <w:r>
              <w:rPr>
                <w:b/>
                <w:lang w:eastAsia="es-CL"/>
              </w:rPr>
              <w:t xml:space="preserve"> </w:t>
            </w:r>
            <w:r w:rsidRPr="005E5016">
              <w:rPr>
                <w:b/>
                <w:lang w:eastAsia="es-CL"/>
              </w:rPr>
              <w:t xml:space="preserve">Considerando </w:t>
            </w:r>
            <w:r>
              <w:rPr>
                <w:b/>
                <w:lang w:eastAsia="es-CL"/>
              </w:rPr>
              <w:t>7.1.1.2</w:t>
            </w:r>
            <w:r>
              <w:rPr>
                <w:b/>
                <w:lang w:val="es-CL" w:eastAsia="es-CL"/>
              </w:rPr>
              <w:t>. Medidas Medio Biótico.</w:t>
            </w:r>
          </w:p>
          <w:p w14:paraId="6E984D74" w14:textId="77777777" w:rsidR="005074E6" w:rsidRPr="005074E6" w:rsidRDefault="005074E6" w:rsidP="005074E6">
            <w:pPr>
              <w:jc w:val="both"/>
              <w:rPr>
                <w:lang w:eastAsia="es-CL"/>
              </w:rPr>
            </w:pPr>
            <w:r>
              <w:rPr>
                <w:lang w:val="es-CL" w:eastAsia="es-CL"/>
              </w:rPr>
              <w:t>Reducción de Hábitats.</w:t>
            </w:r>
            <w:r w:rsidRPr="005074E6">
              <w:rPr>
                <w:rFonts w:ascii="Arial" w:hAnsi="Arial" w:cs="Arial"/>
              </w:rPr>
              <w:t xml:space="preserve"> </w:t>
            </w:r>
            <w:r w:rsidRPr="005074E6">
              <w:rPr>
                <w:lang w:eastAsia="es-CL"/>
              </w:rPr>
              <w:t>Habilitación artificial de nidos de pitío del norte en el talud</w:t>
            </w:r>
            <w:r>
              <w:rPr>
                <w:lang w:eastAsia="es-CL"/>
              </w:rPr>
              <w:t xml:space="preserve"> </w:t>
            </w:r>
            <w:r w:rsidRPr="005074E6">
              <w:rPr>
                <w:lang w:val="es-CL" w:eastAsia="es-CL"/>
              </w:rPr>
              <w:t>resultante por las obras del contrato.</w:t>
            </w:r>
          </w:p>
          <w:p w14:paraId="63E04610" w14:textId="77777777" w:rsidR="005074E6" w:rsidRDefault="005074E6" w:rsidP="00046459">
            <w:pPr>
              <w:jc w:val="both"/>
              <w:rPr>
                <w:b/>
                <w:lang w:eastAsia="es-CL"/>
              </w:rPr>
            </w:pPr>
          </w:p>
          <w:p w14:paraId="2DECB572" w14:textId="77777777" w:rsidR="00FB40BB" w:rsidRPr="00BA1F7D" w:rsidRDefault="00FB40BB" w:rsidP="00046459">
            <w:pPr>
              <w:jc w:val="both"/>
              <w:rPr>
                <w:b/>
                <w:lang w:val="es-CL" w:eastAsia="es-CL"/>
              </w:rPr>
            </w:pPr>
            <w:r w:rsidRPr="005E5016">
              <w:rPr>
                <w:b/>
                <w:lang w:eastAsia="es-CL"/>
              </w:rPr>
              <w:t>RCA 41/2014</w:t>
            </w:r>
            <w:r>
              <w:rPr>
                <w:b/>
                <w:lang w:eastAsia="es-CL"/>
              </w:rPr>
              <w:t xml:space="preserve"> </w:t>
            </w:r>
            <w:r w:rsidRPr="005E5016">
              <w:rPr>
                <w:b/>
                <w:lang w:eastAsia="es-CL"/>
              </w:rPr>
              <w:t xml:space="preserve">Considerando </w:t>
            </w:r>
            <w:r>
              <w:rPr>
                <w:b/>
                <w:lang w:eastAsia="es-CL"/>
              </w:rPr>
              <w:t>8</w:t>
            </w:r>
            <w:r w:rsidR="003E01AE">
              <w:rPr>
                <w:b/>
                <w:lang w:val="es-CL" w:eastAsia="es-CL"/>
              </w:rPr>
              <w:t>. Plan de seguimiento ambiental</w:t>
            </w:r>
          </w:p>
          <w:p w14:paraId="6CF9A3E3" w14:textId="77777777" w:rsidR="00FB40BB" w:rsidRPr="00FB40BB" w:rsidRDefault="00FB40BB" w:rsidP="00FB40BB">
            <w:pPr>
              <w:jc w:val="both"/>
              <w:rPr>
                <w:lang w:val="es-CL"/>
              </w:rPr>
            </w:pPr>
            <w:r w:rsidRPr="00FB40BB">
              <w:rPr>
                <w:b/>
                <w:lang w:val="es-CL" w:eastAsia="es-CL"/>
              </w:rPr>
              <w:t xml:space="preserve"> </w:t>
            </w:r>
            <w:r w:rsidRPr="00FB40BB">
              <w:rPr>
                <w:lang w:eastAsia="es-CL"/>
              </w:rPr>
              <w:t>“</w:t>
            </w:r>
            <w:r>
              <w:rPr>
                <w:lang w:eastAsia="es-CL"/>
              </w:rPr>
              <w:t>Habilitación artificial de nidos de pitio del norte en el talud resultante por las obras del contrato</w:t>
            </w:r>
            <w:r w:rsidR="003E01AE">
              <w:rPr>
                <w:lang w:eastAsia="es-CL"/>
              </w:rPr>
              <w:t>. Plan de perturbación controlada”.</w:t>
            </w:r>
          </w:p>
          <w:p w14:paraId="401134A0" w14:textId="77777777" w:rsidR="00FB40BB" w:rsidRPr="00D42470" w:rsidRDefault="00FB40BB" w:rsidP="00046459">
            <w:pPr>
              <w:rPr>
                <w:b/>
              </w:rPr>
            </w:pPr>
          </w:p>
        </w:tc>
      </w:tr>
      <w:tr w:rsidR="00FB40BB" w:rsidRPr="00D42470" w14:paraId="160CBF31" w14:textId="77777777" w:rsidTr="00046459">
        <w:trPr>
          <w:trHeight w:val="627"/>
        </w:trPr>
        <w:tc>
          <w:tcPr>
            <w:tcW w:w="5000" w:type="pct"/>
            <w:gridSpan w:val="2"/>
          </w:tcPr>
          <w:p w14:paraId="3A26A349" w14:textId="77777777" w:rsidR="00FB40BB" w:rsidRPr="00D42470" w:rsidRDefault="00FB40BB" w:rsidP="00046459">
            <w:r>
              <w:rPr>
                <w:b/>
              </w:rPr>
              <w:t>Hecho</w:t>
            </w:r>
            <w:r w:rsidRPr="00D42470">
              <w:rPr>
                <w:b/>
              </w:rPr>
              <w:t>s:</w:t>
            </w:r>
            <w:r w:rsidRPr="00D42470">
              <w:t xml:space="preserve"> </w:t>
            </w:r>
          </w:p>
          <w:p w14:paraId="7752F4C4" w14:textId="77777777" w:rsidR="00FB40BB" w:rsidRPr="00D42470" w:rsidRDefault="00FB40BB" w:rsidP="00046459"/>
          <w:p w14:paraId="44850DD2" w14:textId="77777777" w:rsidR="00FB40BB" w:rsidRPr="003E01AE" w:rsidRDefault="00FB40BB" w:rsidP="00481E9C">
            <w:pPr>
              <w:pStyle w:val="Prrafodelista"/>
              <w:numPr>
                <w:ilvl w:val="0"/>
                <w:numId w:val="9"/>
              </w:numPr>
              <w:ind w:left="313" w:hanging="284"/>
              <w:rPr>
                <w:b/>
              </w:rPr>
            </w:pPr>
            <w:r w:rsidRPr="003E01AE">
              <w:rPr>
                <w:rFonts w:eastAsia="Times New Roman"/>
                <w:color w:val="000000"/>
                <w:lang w:eastAsia="es-CL"/>
              </w:rPr>
              <w:t>Durante la actividad de inspección de fecha 20 de mar</w:t>
            </w:r>
            <w:r w:rsidR="003E01AE">
              <w:rPr>
                <w:rFonts w:eastAsia="Times New Roman"/>
                <w:color w:val="000000"/>
                <w:lang w:eastAsia="es-CL"/>
              </w:rPr>
              <w:t>z</w:t>
            </w:r>
            <w:r w:rsidRPr="003E01AE">
              <w:rPr>
                <w:rFonts w:eastAsia="Times New Roman"/>
                <w:color w:val="000000"/>
                <w:lang w:eastAsia="es-CL"/>
              </w:rPr>
              <w:t>o de 2018, se constató lo siguiente:</w:t>
            </w:r>
          </w:p>
          <w:p w14:paraId="3F700CA1" w14:textId="77777777" w:rsidR="003E01AE" w:rsidRDefault="003E01AE" w:rsidP="003E01AE">
            <w:pPr>
              <w:pStyle w:val="Prrafodelista"/>
              <w:ind w:left="313"/>
              <w:rPr>
                <w:rFonts w:eastAsia="Times New Roman"/>
                <w:color w:val="000000"/>
                <w:lang w:eastAsia="es-CL"/>
              </w:rPr>
            </w:pPr>
          </w:p>
          <w:p w14:paraId="48A14013" w14:textId="0B621716" w:rsidR="003E01AE" w:rsidRDefault="003E01AE" w:rsidP="00481E9C">
            <w:pPr>
              <w:pStyle w:val="Prrafodelista"/>
              <w:numPr>
                <w:ilvl w:val="0"/>
                <w:numId w:val="10"/>
              </w:numPr>
              <w:rPr>
                <w:iCs/>
              </w:rPr>
            </w:pPr>
            <w:r w:rsidRPr="003E01AE">
              <w:rPr>
                <w:iCs/>
              </w:rPr>
              <w:t>Se identificaron algunos de los nidos artificiales de pitios del norte (</w:t>
            </w:r>
            <w:r w:rsidRPr="003E01AE">
              <w:rPr>
                <w:i/>
                <w:iCs/>
              </w:rPr>
              <w:t>Colaptes rupícola</w:t>
            </w:r>
            <w:r w:rsidRPr="003E01AE">
              <w:rPr>
                <w:iCs/>
              </w:rPr>
              <w:t>)</w:t>
            </w:r>
            <w:r>
              <w:rPr>
                <w:iCs/>
              </w:rPr>
              <w:t xml:space="preserve"> </w:t>
            </w:r>
            <w:r w:rsidRPr="003E01AE">
              <w:rPr>
                <w:iCs/>
              </w:rPr>
              <w:t xml:space="preserve">según la georeferencia entregada en el primer reporte trimestral de este año y de acuerdo a lo señalado en cuanto a su ubicación por la </w:t>
            </w:r>
            <w:r w:rsidRPr="003E01AE">
              <w:rPr>
                <w:iCs/>
                <w:lang w:val="es-CL"/>
              </w:rPr>
              <w:t xml:space="preserve">Srta. Leyla Beltrán, encargada medioambiental del </w:t>
            </w:r>
            <w:r w:rsidR="00DC5772">
              <w:rPr>
                <w:iCs/>
                <w:lang w:val="es-CL"/>
              </w:rPr>
              <w:t>Comando Militar del Trabajo</w:t>
            </w:r>
            <w:r w:rsidR="008858C3">
              <w:rPr>
                <w:iCs/>
                <w:lang w:val="es-CL"/>
              </w:rPr>
              <w:t xml:space="preserve"> (CMT)</w:t>
            </w:r>
            <w:r w:rsidRPr="003E01AE">
              <w:rPr>
                <w:iCs/>
              </w:rPr>
              <w:t>, se logró observar alrededor de 10 ejemplares, algunos posicionados en nidos  naturales y otros sobrevolando por el sector supervisado, no se logró observar luego de varios minutos el posicionamiento de estas aves en los nidos artificiales (E</w:t>
            </w:r>
            <w:r w:rsidR="00DC5772">
              <w:rPr>
                <w:iCs/>
              </w:rPr>
              <w:t>:</w:t>
            </w:r>
            <w:r w:rsidR="008251E0">
              <w:rPr>
                <w:iCs/>
              </w:rPr>
              <w:t xml:space="preserve"> </w:t>
            </w:r>
            <w:r w:rsidRPr="003E01AE">
              <w:rPr>
                <w:iCs/>
              </w:rPr>
              <w:t>471</w:t>
            </w:r>
            <w:r w:rsidR="00D5579A">
              <w:rPr>
                <w:iCs/>
              </w:rPr>
              <w:t>.</w:t>
            </w:r>
            <w:r w:rsidRPr="003E01AE">
              <w:rPr>
                <w:iCs/>
              </w:rPr>
              <w:t>592 N</w:t>
            </w:r>
            <w:r w:rsidR="00DC5772">
              <w:rPr>
                <w:iCs/>
              </w:rPr>
              <w:t>:</w:t>
            </w:r>
            <w:r w:rsidR="008251E0">
              <w:rPr>
                <w:iCs/>
              </w:rPr>
              <w:t xml:space="preserve"> </w:t>
            </w:r>
            <w:r w:rsidRPr="003E01AE">
              <w:rPr>
                <w:iCs/>
              </w:rPr>
              <w:t>7</w:t>
            </w:r>
            <w:r w:rsidR="00D5579A">
              <w:rPr>
                <w:iCs/>
              </w:rPr>
              <w:t>.</w:t>
            </w:r>
            <w:r w:rsidRPr="003E01AE">
              <w:rPr>
                <w:iCs/>
              </w:rPr>
              <w:t>986</w:t>
            </w:r>
            <w:r w:rsidR="00D5579A">
              <w:rPr>
                <w:iCs/>
              </w:rPr>
              <w:t>.</w:t>
            </w:r>
            <w:r w:rsidRPr="003E01AE">
              <w:rPr>
                <w:iCs/>
              </w:rPr>
              <w:t>931) del talud resultante de la ejecución de las obras</w:t>
            </w:r>
            <w:r w:rsidR="00BA335E">
              <w:rPr>
                <w:iCs/>
              </w:rPr>
              <w:t xml:space="preserve"> (Fotografías 9 y 10)</w:t>
            </w:r>
            <w:r w:rsidRPr="003E01AE">
              <w:rPr>
                <w:iCs/>
              </w:rPr>
              <w:t xml:space="preserve">. </w:t>
            </w:r>
          </w:p>
          <w:p w14:paraId="10787F06" w14:textId="77777777" w:rsidR="003E01AE" w:rsidRPr="003E01AE" w:rsidRDefault="003E01AE" w:rsidP="003E01AE">
            <w:pPr>
              <w:pStyle w:val="Prrafodelista"/>
              <w:rPr>
                <w:iCs/>
              </w:rPr>
            </w:pPr>
          </w:p>
          <w:p w14:paraId="79ADB8AE" w14:textId="77777777" w:rsidR="003E01AE" w:rsidRDefault="003E01AE" w:rsidP="00481E9C">
            <w:pPr>
              <w:pStyle w:val="Prrafodelista"/>
              <w:numPr>
                <w:ilvl w:val="0"/>
                <w:numId w:val="10"/>
              </w:numPr>
              <w:rPr>
                <w:iCs/>
              </w:rPr>
            </w:pPr>
            <w:r w:rsidRPr="003E01AE">
              <w:rPr>
                <w:iCs/>
              </w:rPr>
              <w:t>Se observa en los faldeos del bypass donde se ubican los nidos, la presencia de unos montículos de tierras y piedras, que según lo indicado por la Srta. Beltrán serán reincorporados al camino.</w:t>
            </w:r>
          </w:p>
          <w:p w14:paraId="1892F18F" w14:textId="77777777" w:rsidR="003E01AE" w:rsidRPr="003E01AE" w:rsidRDefault="003E01AE" w:rsidP="003E01AE">
            <w:pPr>
              <w:pStyle w:val="Prrafodelista"/>
              <w:rPr>
                <w:iCs/>
              </w:rPr>
            </w:pPr>
          </w:p>
          <w:p w14:paraId="5849C8A6" w14:textId="77777777" w:rsidR="00FB40BB" w:rsidRDefault="00FB40BB" w:rsidP="00046459">
            <w:pPr>
              <w:ind w:left="284"/>
              <w:contextualSpacing/>
              <w:rPr>
                <w:rFonts w:eastAsia="Times New Roman"/>
                <w:color w:val="000000"/>
                <w:lang w:eastAsia="es-CL"/>
              </w:rPr>
            </w:pPr>
          </w:p>
          <w:p w14:paraId="21A37002" w14:textId="77777777" w:rsidR="00FB40BB" w:rsidRPr="006810D6" w:rsidRDefault="00FB40BB" w:rsidP="003E01AE">
            <w:pPr>
              <w:pStyle w:val="Prrafodelista"/>
              <w:ind w:left="738"/>
              <w:rPr>
                <w:lang w:val="es-CL"/>
              </w:rPr>
            </w:pPr>
          </w:p>
        </w:tc>
      </w:tr>
    </w:tbl>
    <w:p w14:paraId="020F72B4" w14:textId="77777777" w:rsidR="00FB40BB" w:rsidRDefault="00FB40BB" w:rsidP="00D42470">
      <w:pPr>
        <w:rPr>
          <w:rFonts w:ascii="Calibri" w:eastAsia="Calibri" w:hAnsi="Calibri" w:cs="Calibri"/>
          <w:sz w:val="28"/>
          <w:szCs w:val="32"/>
        </w:rPr>
      </w:pPr>
    </w:p>
    <w:p w14:paraId="25B003D6" w14:textId="77777777" w:rsidR="002A6045" w:rsidRDefault="002A6045" w:rsidP="00D42470">
      <w:pPr>
        <w:rPr>
          <w:rFonts w:ascii="Calibri" w:eastAsia="Calibri" w:hAnsi="Calibri" w:cs="Calibri"/>
          <w:sz w:val="28"/>
          <w:szCs w:val="32"/>
        </w:rPr>
      </w:pPr>
    </w:p>
    <w:p w14:paraId="6C8FF52B" w14:textId="77777777" w:rsidR="002A6045" w:rsidRDefault="002A6045" w:rsidP="00D42470">
      <w:pPr>
        <w:rPr>
          <w:rFonts w:ascii="Calibri" w:eastAsia="Calibri" w:hAnsi="Calibri" w:cs="Calibri"/>
          <w:sz w:val="28"/>
          <w:szCs w:val="32"/>
        </w:rPr>
      </w:pPr>
    </w:p>
    <w:p w14:paraId="69BD6DF3" w14:textId="77777777" w:rsidR="002A6045" w:rsidRDefault="002A6045" w:rsidP="00D42470">
      <w:pPr>
        <w:rPr>
          <w:rFonts w:ascii="Calibri" w:eastAsia="Calibri" w:hAnsi="Calibri" w:cs="Calibri"/>
          <w:sz w:val="28"/>
          <w:szCs w:val="32"/>
        </w:rPr>
      </w:pPr>
    </w:p>
    <w:p w14:paraId="233002E2" w14:textId="77777777" w:rsidR="002A6045" w:rsidRDefault="002A6045" w:rsidP="00D42470">
      <w:pPr>
        <w:rPr>
          <w:rFonts w:ascii="Calibri" w:eastAsia="Calibri" w:hAnsi="Calibri" w:cs="Calibri"/>
          <w:sz w:val="28"/>
          <w:szCs w:val="32"/>
        </w:rPr>
      </w:pPr>
    </w:p>
    <w:p w14:paraId="03EB5865" w14:textId="77777777" w:rsidR="002A6045" w:rsidRDefault="002A6045" w:rsidP="00D42470">
      <w:pPr>
        <w:rPr>
          <w:rFonts w:ascii="Calibri" w:eastAsia="Calibri" w:hAnsi="Calibri" w:cs="Calibri"/>
          <w:sz w:val="28"/>
          <w:szCs w:val="32"/>
        </w:rPr>
      </w:pPr>
    </w:p>
    <w:p w14:paraId="76AAC852" w14:textId="77777777" w:rsidR="002A6045" w:rsidRDefault="002A6045"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CE3D8D" w:rsidRPr="00D42470" w14:paraId="2BC6E82A" w14:textId="77777777" w:rsidTr="008C0D9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D3E362" w14:textId="77777777" w:rsidR="00CE3D8D" w:rsidRPr="00D42470" w:rsidRDefault="00CE3D8D" w:rsidP="00D5579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CE3D8D" w:rsidRPr="00D42470" w14:paraId="25F6041D" w14:textId="77777777" w:rsidTr="00D5579A">
        <w:trPr>
          <w:trHeight w:val="5295"/>
          <w:jc w:val="center"/>
        </w:trPr>
        <w:tc>
          <w:tcPr>
            <w:tcW w:w="2558" w:type="pct"/>
            <w:gridSpan w:val="2"/>
            <w:tcBorders>
              <w:top w:val="nil"/>
              <w:left w:val="single" w:sz="4" w:space="0" w:color="auto"/>
              <w:right w:val="single" w:sz="4" w:space="0" w:color="auto"/>
            </w:tcBorders>
            <w:shd w:val="clear" w:color="auto" w:fill="auto"/>
            <w:noWrap/>
            <w:vAlign w:val="center"/>
            <w:hideMark/>
          </w:tcPr>
          <w:p w14:paraId="08C56AA1" w14:textId="7924EAE1" w:rsidR="00CE3D8D" w:rsidRPr="00D42470" w:rsidRDefault="008858C3" w:rsidP="008C0D95">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1853C076" wp14:editId="0B97E6D5">
                      <wp:simplePos x="0" y="0"/>
                      <wp:positionH relativeFrom="column">
                        <wp:posOffset>353695</wp:posOffset>
                      </wp:positionH>
                      <wp:positionV relativeFrom="paragraph">
                        <wp:posOffset>953770</wp:posOffset>
                      </wp:positionV>
                      <wp:extent cx="3715385" cy="1078230"/>
                      <wp:effectExtent l="0" t="0" r="18415" b="26670"/>
                      <wp:wrapNone/>
                      <wp:docPr id="2" name="Rectángulo 2"/>
                      <wp:cNvGraphicFramePr/>
                      <a:graphic xmlns:a="http://schemas.openxmlformats.org/drawingml/2006/main">
                        <a:graphicData uri="http://schemas.microsoft.com/office/word/2010/wordprocessingShape">
                          <wps:wsp>
                            <wps:cNvSpPr/>
                            <wps:spPr>
                              <a:xfrm>
                                <a:off x="0" y="0"/>
                                <a:ext cx="3715385" cy="1078230"/>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1AADD7" id="Rectángulo 2" o:spid="_x0000_s1026" style="position:absolute;margin-left:27.85pt;margin-top:75.1pt;width:292.55pt;height:84.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" filled="f" strokecolor="red" strokeweight="2pt"/>
                  </w:pict>
                </mc:Fallback>
              </mc:AlternateContent>
            </w:r>
            <w:r w:rsidR="00D5579A">
              <w:object w:dxaOrig="7810" w:dyaOrig="5770" w14:anchorId="51AC6067">
                <v:shape id="_x0000_i1032" type="#_x0000_t75" style="width:300.9pt;height:222.65pt" o:ole="">
                  <v:imagedata r:id="rId29" o:title=""/>
                </v:shape>
                <o:OLEObject Type="Embed" ProgID="PBrush" ShapeID="_x0000_i1032" DrawAspect="Content" ObjectID="_1605089087" r:id="rId30"/>
              </w:object>
            </w:r>
          </w:p>
        </w:tc>
        <w:tc>
          <w:tcPr>
            <w:tcW w:w="2442" w:type="pct"/>
            <w:gridSpan w:val="2"/>
            <w:tcBorders>
              <w:top w:val="nil"/>
              <w:left w:val="single" w:sz="4" w:space="0" w:color="auto"/>
              <w:right w:val="single" w:sz="4" w:space="0" w:color="auto"/>
            </w:tcBorders>
            <w:shd w:val="clear" w:color="auto" w:fill="auto"/>
            <w:noWrap/>
            <w:vAlign w:val="center"/>
            <w:hideMark/>
          </w:tcPr>
          <w:p w14:paraId="18984E06" w14:textId="77777777" w:rsidR="00CE3D8D" w:rsidRPr="00D42470" w:rsidRDefault="00D5579A" w:rsidP="008C0D95">
            <w:pPr>
              <w:spacing w:after="0" w:line="240" w:lineRule="auto"/>
              <w:jc w:val="center"/>
              <w:rPr>
                <w:rFonts w:ascii="Calibri" w:eastAsia="Times New Roman" w:hAnsi="Calibri" w:cs="Times New Roman"/>
                <w:color w:val="000000"/>
                <w:sz w:val="20"/>
                <w:szCs w:val="20"/>
                <w:lang w:eastAsia="es-CL"/>
              </w:rPr>
            </w:pPr>
            <w:r>
              <w:object w:dxaOrig="7970" w:dyaOrig="5610" w14:anchorId="5CFB4055">
                <v:shape id="_x0000_i1033" type="#_x0000_t75" style="width:313.8pt;height:220.6pt" o:ole="">
                  <v:imagedata r:id="rId31" o:title=""/>
                </v:shape>
                <o:OLEObject Type="Embed" ProgID="PBrush" ShapeID="_x0000_i1033" DrawAspect="Content" ObjectID="_1605089088" r:id="rId32"/>
              </w:object>
            </w:r>
          </w:p>
        </w:tc>
      </w:tr>
      <w:tr w:rsidR="00CE3D8D" w:rsidRPr="00D42470" w14:paraId="5F478CFE" w14:textId="77777777" w:rsidTr="008C0D9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A088E65" w14:textId="77777777" w:rsidR="00CE3D8D" w:rsidRPr="00D42470" w:rsidRDefault="00D5579A" w:rsidP="00D5579A">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9.</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4BABEE" w14:textId="77777777" w:rsidR="00CE3D8D" w:rsidRPr="00D42470" w:rsidRDefault="00CE3D8D" w:rsidP="00D5579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5579A">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30FB13D" w14:textId="77777777" w:rsidR="00CE3D8D" w:rsidRPr="00D42470" w:rsidRDefault="00CE3D8D" w:rsidP="00D5579A">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sidR="00D5579A">
              <w:rPr>
                <w:rFonts w:ascii="Calibri" w:eastAsia="Calibri" w:hAnsi="Calibri" w:cs="Calibri"/>
                <w:b/>
                <w:sz w:val="18"/>
                <w:szCs w:val="20"/>
              </w:rPr>
              <w:t>10</w:t>
            </w:r>
            <w:r w:rsidRPr="00D42470">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0F3A97" w14:textId="77777777" w:rsidR="00CE3D8D" w:rsidRPr="00D42470" w:rsidRDefault="00CE3D8D" w:rsidP="008C0D9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5579A">
              <w:rPr>
                <w:rFonts w:ascii="Calibri" w:eastAsia="Times New Roman" w:hAnsi="Calibri" w:cs="Times New Roman"/>
                <w:color w:val="000000"/>
                <w:sz w:val="18"/>
                <w:szCs w:val="18"/>
                <w:lang w:eastAsia="es-CL"/>
              </w:rPr>
              <w:t>20-03-2018</w:t>
            </w:r>
          </w:p>
        </w:tc>
      </w:tr>
      <w:tr w:rsidR="00CE3D8D" w:rsidRPr="00D42470" w14:paraId="1280F97F" w14:textId="77777777" w:rsidTr="008C0D9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6F8D9D1" w14:textId="77777777" w:rsidR="00CE3D8D" w:rsidRPr="00D42470" w:rsidRDefault="00CE3D8D" w:rsidP="008C0D9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3C91632" w14:textId="485BD6BD" w:rsidR="00CE3D8D" w:rsidRPr="00D42470" w:rsidRDefault="00D5579A" w:rsidP="00D5579A">
            <w:pPr>
              <w:jc w:val="both"/>
              <w:rPr>
                <w:rFonts w:ascii="Calibri" w:eastAsia="Times New Roman" w:hAnsi="Calibri" w:cs="Times New Roman"/>
                <w:color w:val="000000"/>
                <w:sz w:val="18"/>
                <w:szCs w:val="18"/>
                <w:lang w:eastAsia="es-CL"/>
              </w:rPr>
            </w:pPr>
            <w:r w:rsidRPr="00D5579A">
              <w:rPr>
                <w:rFonts w:cs="Arial"/>
                <w:sz w:val="18"/>
                <w:szCs w:val="18"/>
              </w:rPr>
              <w:t>Zona de nidos de Pitios del Norte.</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4654BE3" w14:textId="77777777" w:rsidR="00CE3D8D" w:rsidRPr="00D42470" w:rsidRDefault="00CE3D8D" w:rsidP="008C0D9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D1D277E" w14:textId="77777777" w:rsidR="00CE3D8D" w:rsidRPr="00D42470" w:rsidRDefault="00D5579A" w:rsidP="00D5579A">
            <w:pPr>
              <w:spacing w:after="0" w:line="240" w:lineRule="auto"/>
              <w:rPr>
                <w:rFonts w:ascii="Calibri" w:eastAsia="Times New Roman" w:hAnsi="Calibri" w:cs="Times New Roman"/>
                <w:color w:val="000000"/>
                <w:sz w:val="18"/>
                <w:szCs w:val="18"/>
                <w:lang w:eastAsia="es-CL"/>
              </w:rPr>
            </w:pPr>
            <w:r w:rsidRPr="00D5579A">
              <w:rPr>
                <w:rFonts w:ascii="Calibri" w:eastAsia="Times New Roman" w:hAnsi="Calibri" w:cs="Times New Roman"/>
                <w:color w:val="000000"/>
                <w:sz w:val="18"/>
                <w:szCs w:val="18"/>
                <w:lang w:eastAsia="es-CL"/>
              </w:rPr>
              <w:t>Presencia de Pitios del Norte en los nidos.</w:t>
            </w:r>
          </w:p>
        </w:tc>
      </w:tr>
      <w:tr w:rsidR="00CE3D8D" w:rsidRPr="00D42470" w14:paraId="03A8C1CF" w14:textId="77777777" w:rsidTr="00D5579A">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78F04630" w14:textId="77777777" w:rsidR="00CE3D8D" w:rsidRPr="00D42470" w:rsidRDefault="00CE3D8D" w:rsidP="008C0D9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34C1A376" w14:textId="77777777" w:rsidR="00CE3D8D" w:rsidRPr="00D42470" w:rsidRDefault="00CE3D8D" w:rsidP="008C0D95">
            <w:pPr>
              <w:spacing w:after="0" w:line="240" w:lineRule="auto"/>
              <w:rPr>
                <w:rFonts w:ascii="Calibri" w:eastAsia="Times New Roman" w:hAnsi="Calibri" w:cs="Times New Roman"/>
                <w:color w:val="000000"/>
                <w:sz w:val="20"/>
                <w:szCs w:val="20"/>
                <w:lang w:eastAsia="es-CL"/>
              </w:rPr>
            </w:pPr>
          </w:p>
        </w:tc>
      </w:tr>
    </w:tbl>
    <w:p w14:paraId="7C1FD0CD" w14:textId="77777777" w:rsidR="00CE3D8D" w:rsidRDefault="00CE3D8D" w:rsidP="00D42470">
      <w:pPr>
        <w:rPr>
          <w:rFonts w:ascii="Calibri" w:eastAsia="Calibri" w:hAnsi="Calibri" w:cs="Calibri"/>
          <w:sz w:val="28"/>
          <w:szCs w:val="32"/>
        </w:rPr>
      </w:pPr>
    </w:p>
    <w:p w14:paraId="6B9A47EC" w14:textId="77777777" w:rsidR="00CE3D8D" w:rsidRDefault="00CE3D8D" w:rsidP="00D42470">
      <w:pPr>
        <w:rPr>
          <w:rFonts w:ascii="Calibri" w:eastAsia="Calibri" w:hAnsi="Calibri" w:cs="Calibri"/>
          <w:sz w:val="28"/>
          <w:szCs w:val="32"/>
        </w:rPr>
      </w:pPr>
    </w:p>
    <w:p w14:paraId="18C627E4" w14:textId="77777777" w:rsidR="00CE3D8D" w:rsidRDefault="00CE3D8D" w:rsidP="00D42470">
      <w:pPr>
        <w:rPr>
          <w:rFonts w:ascii="Calibri" w:eastAsia="Calibri" w:hAnsi="Calibri" w:cs="Calibri"/>
          <w:sz w:val="28"/>
          <w:szCs w:val="32"/>
        </w:rPr>
      </w:pPr>
    </w:p>
    <w:p w14:paraId="290BA1F6" w14:textId="77777777" w:rsidR="008251E0" w:rsidRDefault="008251E0" w:rsidP="00D42470">
      <w:pPr>
        <w:rPr>
          <w:rFonts w:ascii="Calibri" w:eastAsia="Calibri" w:hAnsi="Calibri" w:cs="Calibri"/>
          <w:sz w:val="28"/>
          <w:szCs w:val="32"/>
        </w:rPr>
      </w:pPr>
    </w:p>
    <w:p w14:paraId="3E513375" w14:textId="77777777" w:rsidR="008251E0" w:rsidRPr="00D42470" w:rsidRDefault="008251E0" w:rsidP="00D42470">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3E01AE" w:rsidRPr="00D42470" w14:paraId="5FF18F57" w14:textId="77777777" w:rsidTr="00046459">
        <w:trPr>
          <w:trHeight w:val="142"/>
        </w:trPr>
        <w:tc>
          <w:tcPr>
            <w:tcW w:w="1389" w:type="pct"/>
          </w:tcPr>
          <w:p w14:paraId="04F512C0" w14:textId="77777777" w:rsidR="003E01AE" w:rsidRPr="00D42470" w:rsidRDefault="003E01AE" w:rsidP="00046459">
            <w:pPr>
              <w:rPr>
                <w:lang w:val="es-CL"/>
              </w:rPr>
            </w:pPr>
            <w:r>
              <w:rPr>
                <w:rFonts w:eastAsia="Times New Roman"/>
                <w:b/>
                <w:bCs/>
                <w:color w:val="000000"/>
                <w:lang w:eastAsia="es-CL"/>
              </w:rPr>
              <w:t>Número de hecho constatado: 3</w:t>
            </w:r>
          </w:p>
        </w:tc>
        <w:tc>
          <w:tcPr>
            <w:tcW w:w="3611" w:type="pct"/>
          </w:tcPr>
          <w:p w14:paraId="48DCF6B6" w14:textId="77777777" w:rsidR="003E01AE" w:rsidRPr="00D42470" w:rsidRDefault="003E01AE" w:rsidP="00046459">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 xml:space="preserve"> n/a</w:t>
            </w:r>
          </w:p>
        </w:tc>
      </w:tr>
      <w:tr w:rsidR="003E01AE" w:rsidRPr="00D42470" w14:paraId="638019AE" w14:textId="77777777" w:rsidTr="00046459">
        <w:trPr>
          <w:trHeight w:val="627"/>
        </w:trPr>
        <w:tc>
          <w:tcPr>
            <w:tcW w:w="5000" w:type="pct"/>
            <w:gridSpan w:val="2"/>
          </w:tcPr>
          <w:p w14:paraId="5114D3AC" w14:textId="77777777" w:rsidR="003E01AE" w:rsidRDefault="003E01AE" w:rsidP="00046459">
            <w:pPr>
              <w:rPr>
                <w:b/>
              </w:rPr>
            </w:pPr>
            <w:r w:rsidRPr="00D42470">
              <w:rPr>
                <w:b/>
              </w:rPr>
              <w:t xml:space="preserve">Exigencias: </w:t>
            </w:r>
          </w:p>
          <w:p w14:paraId="270949DF" w14:textId="77777777" w:rsidR="003E01AE" w:rsidRDefault="003E01AE" w:rsidP="00046459"/>
          <w:p w14:paraId="2A63C86E" w14:textId="77777777" w:rsidR="00165A5B" w:rsidRPr="007E4E01" w:rsidRDefault="00165A5B" w:rsidP="00165A5B">
            <w:pPr>
              <w:autoSpaceDE w:val="0"/>
              <w:autoSpaceDN w:val="0"/>
              <w:adjustRightInd w:val="0"/>
              <w:rPr>
                <w:rFonts w:asciiTheme="minorHAnsi" w:hAnsiTheme="minorHAnsi" w:cs="Calibri"/>
              </w:rPr>
            </w:pPr>
            <w:r w:rsidRPr="007E4E01">
              <w:rPr>
                <w:rFonts w:asciiTheme="minorHAnsi" w:hAnsiTheme="minorHAnsi"/>
                <w:b/>
                <w:lang w:eastAsia="es-CL"/>
              </w:rPr>
              <w:t>RCA 41/2014</w:t>
            </w:r>
            <w:r w:rsidR="007E4E01">
              <w:rPr>
                <w:rFonts w:asciiTheme="minorHAnsi" w:hAnsiTheme="minorHAnsi"/>
                <w:b/>
                <w:lang w:eastAsia="es-CL"/>
              </w:rPr>
              <w:t xml:space="preserve"> </w:t>
            </w:r>
            <w:r w:rsidR="005074E6">
              <w:rPr>
                <w:rFonts w:asciiTheme="minorHAnsi" w:hAnsiTheme="minorHAnsi" w:cs="Calibri,Bold"/>
                <w:b/>
                <w:bCs/>
              </w:rPr>
              <w:t xml:space="preserve">Considerando 8. </w:t>
            </w:r>
            <w:r w:rsidRPr="005074E6">
              <w:rPr>
                <w:rFonts w:asciiTheme="minorHAnsi" w:hAnsiTheme="minorHAnsi" w:cs="Calibri"/>
                <w:b/>
              </w:rPr>
              <w:t>Plan de Seguimiento Ambiental</w:t>
            </w:r>
            <w:r w:rsidR="005074E6" w:rsidRPr="005074E6">
              <w:rPr>
                <w:rFonts w:asciiTheme="minorHAnsi" w:hAnsiTheme="minorHAnsi" w:cs="Calibri"/>
                <w:b/>
              </w:rPr>
              <w:t>.</w:t>
            </w:r>
          </w:p>
          <w:p w14:paraId="510CE453" w14:textId="77777777" w:rsidR="007E4E01" w:rsidRPr="007E4E01" w:rsidRDefault="007E4E01" w:rsidP="00165A5B">
            <w:pPr>
              <w:autoSpaceDE w:val="0"/>
              <w:autoSpaceDN w:val="0"/>
              <w:adjustRightInd w:val="0"/>
              <w:rPr>
                <w:rFonts w:asciiTheme="minorHAnsi" w:hAnsiTheme="minorHAnsi" w:cs="Calibri"/>
              </w:rPr>
            </w:pPr>
          </w:p>
          <w:p w14:paraId="76A01F1D" w14:textId="77777777" w:rsidR="00165A5B" w:rsidRPr="007E4E01" w:rsidRDefault="005074E6" w:rsidP="00165A5B">
            <w:pPr>
              <w:rPr>
                <w:rFonts w:asciiTheme="minorHAnsi" w:hAnsiTheme="minorHAnsi" w:cs="Calibri"/>
              </w:rPr>
            </w:pPr>
            <w:r>
              <w:rPr>
                <w:rFonts w:asciiTheme="minorHAnsi" w:hAnsiTheme="minorHAnsi" w:cs="Calibri"/>
              </w:rPr>
              <w:t>“</w:t>
            </w:r>
            <w:r w:rsidR="00165A5B" w:rsidRPr="007E4E01">
              <w:rPr>
                <w:rFonts w:asciiTheme="minorHAnsi" w:hAnsiTheme="minorHAnsi" w:cs="Calibri"/>
              </w:rPr>
              <w:t>Perturbación controlada de fauna (micromamíferos, reptiles y pitío del norte). Lugar de Monitoreo: Todo el Proyecto</w:t>
            </w:r>
            <w:r>
              <w:rPr>
                <w:rFonts w:asciiTheme="minorHAnsi" w:hAnsiTheme="minorHAnsi" w:cs="Calibri"/>
              </w:rPr>
              <w:t>”</w:t>
            </w:r>
            <w:r w:rsidR="00165A5B" w:rsidRPr="007E4E01">
              <w:rPr>
                <w:rFonts w:asciiTheme="minorHAnsi" w:hAnsiTheme="minorHAnsi" w:cs="Calibri"/>
              </w:rPr>
              <w:t>.</w:t>
            </w:r>
          </w:p>
          <w:p w14:paraId="77D68901" w14:textId="77777777" w:rsidR="00165A5B" w:rsidRPr="00D42470" w:rsidRDefault="00165A5B" w:rsidP="00165A5B"/>
          <w:p w14:paraId="7C52D3BC" w14:textId="77777777" w:rsidR="003E01AE" w:rsidRPr="00BA1F7D" w:rsidRDefault="003E01AE" w:rsidP="00046459">
            <w:pPr>
              <w:jc w:val="both"/>
              <w:rPr>
                <w:b/>
                <w:lang w:val="es-CL" w:eastAsia="es-CL"/>
              </w:rPr>
            </w:pPr>
            <w:r w:rsidRPr="005E5016">
              <w:rPr>
                <w:b/>
                <w:lang w:eastAsia="es-CL"/>
              </w:rPr>
              <w:t>RCA 41/2014</w:t>
            </w:r>
            <w:r>
              <w:rPr>
                <w:b/>
                <w:lang w:eastAsia="es-CL"/>
              </w:rPr>
              <w:t xml:space="preserve"> </w:t>
            </w:r>
            <w:r w:rsidRPr="005E5016">
              <w:rPr>
                <w:b/>
                <w:lang w:eastAsia="es-CL"/>
              </w:rPr>
              <w:t xml:space="preserve">Considerando </w:t>
            </w:r>
            <w:r>
              <w:rPr>
                <w:b/>
                <w:lang w:eastAsia="es-CL"/>
              </w:rPr>
              <w:t>9.2.</w:t>
            </w:r>
            <w:r>
              <w:rPr>
                <w:b/>
                <w:lang w:val="es-CL" w:eastAsia="es-CL"/>
              </w:rPr>
              <w:t xml:space="preserve"> Condiciones o exigencias específicas.</w:t>
            </w:r>
          </w:p>
          <w:p w14:paraId="1091D48D" w14:textId="0649E4BC" w:rsidR="003E01AE" w:rsidRPr="00FB40BB" w:rsidRDefault="003E01AE" w:rsidP="003E01AE">
            <w:pPr>
              <w:jc w:val="both"/>
              <w:rPr>
                <w:lang w:val="es-CL"/>
              </w:rPr>
            </w:pPr>
            <w:r w:rsidRPr="00FB40BB">
              <w:rPr>
                <w:b/>
                <w:lang w:val="es-CL" w:eastAsia="es-CL"/>
              </w:rPr>
              <w:t xml:space="preserve"> </w:t>
            </w:r>
            <w:r w:rsidRPr="00FB40BB">
              <w:rPr>
                <w:lang w:eastAsia="es-CL"/>
              </w:rPr>
              <w:t>“</w:t>
            </w:r>
            <w:r w:rsidRPr="003E01AE">
              <w:rPr>
                <w:lang w:val="es-CL" w:eastAsia="es-CL"/>
              </w:rPr>
              <w:t>El titular deberá intensificar y replicar la medida de perturbación controlada sobre</w:t>
            </w:r>
            <w:r>
              <w:rPr>
                <w:lang w:val="es-CL" w:eastAsia="es-CL"/>
              </w:rPr>
              <w:t xml:space="preserve"> </w:t>
            </w:r>
            <w:r w:rsidRPr="003E01AE">
              <w:rPr>
                <w:lang w:val="es-CL" w:eastAsia="es-CL"/>
              </w:rPr>
              <w:t>todas las especies de baja movilidad presentes en el área cuantas veces sea</w:t>
            </w:r>
            <w:r>
              <w:rPr>
                <w:lang w:val="es-CL" w:eastAsia="es-CL"/>
              </w:rPr>
              <w:t xml:space="preserve"> </w:t>
            </w:r>
            <w:r w:rsidRPr="003E01AE">
              <w:rPr>
                <w:lang w:val="es-CL" w:eastAsia="es-CL"/>
              </w:rPr>
              <w:t>necesario para lograr el éxito esperado en cada frente de trabajo conforme avancen</w:t>
            </w:r>
            <w:r>
              <w:rPr>
                <w:lang w:val="es-CL" w:eastAsia="es-CL"/>
              </w:rPr>
              <w:t xml:space="preserve"> </w:t>
            </w:r>
            <w:r w:rsidRPr="003E01AE">
              <w:rPr>
                <w:lang w:val="es-CL" w:eastAsia="es-CL"/>
              </w:rPr>
              <w:t>las obras del Proyecto, delimitando además las áreas intervenidas con barreras que</w:t>
            </w:r>
            <w:r>
              <w:rPr>
                <w:lang w:val="es-CL" w:eastAsia="es-CL"/>
              </w:rPr>
              <w:t xml:space="preserve"> </w:t>
            </w:r>
            <w:r w:rsidRPr="003E01AE">
              <w:rPr>
                <w:lang w:val="es-CL" w:eastAsia="es-CL"/>
              </w:rPr>
              <w:t>impidan su recolonización previa. El no éxito de la medida constituirá un impacto</w:t>
            </w:r>
            <w:r>
              <w:rPr>
                <w:lang w:val="es-CL" w:eastAsia="es-CL"/>
              </w:rPr>
              <w:t xml:space="preserve"> </w:t>
            </w:r>
            <w:r w:rsidRPr="003E01AE">
              <w:rPr>
                <w:lang w:val="es-CL" w:eastAsia="es-CL"/>
              </w:rPr>
              <w:t>ambiental no previsto y deberá ser subsanado mediante la aplicación de un plan de</w:t>
            </w:r>
            <w:r>
              <w:rPr>
                <w:lang w:val="es-CL" w:eastAsia="es-CL"/>
              </w:rPr>
              <w:t xml:space="preserve"> </w:t>
            </w:r>
            <w:r w:rsidRPr="003E01AE">
              <w:rPr>
                <w:lang w:val="es-CL" w:eastAsia="es-CL"/>
              </w:rPr>
              <w:t>rescate propiamente tal (acción de ca</w:t>
            </w:r>
            <w:r>
              <w:rPr>
                <w:lang w:val="es-CL" w:eastAsia="es-CL"/>
              </w:rPr>
              <w:t>ptura y relocalización directa)”</w:t>
            </w:r>
          </w:p>
          <w:p w14:paraId="4593E570" w14:textId="77777777" w:rsidR="003E01AE" w:rsidRDefault="003E01AE" w:rsidP="00046459">
            <w:pPr>
              <w:rPr>
                <w:b/>
              </w:rPr>
            </w:pPr>
          </w:p>
          <w:p w14:paraId="55D5C6B6" w14:textId="77777777" w:rsidR="003E01AE" w:rsidRPr="00BA1F7D" w:rsidRDefault="003E01AE" w:rsidP="003E01AE">
            <w:pPr>
              <w:jc w:val="both"/>
              <w:rPr>
                <w:b/>
                <w:lang w:val="es-CL" w:eastAsia="es-CL"/>
              </w:rPr>
            </w:pPr>
            <w:r w:rsidRPr="005E5016">
              <w:rPr>
                <w:b/>
                <w:lang w:eastAsia="es-CL"/>
              </w:rPr>
              <w:t>RCA 41/2014</w:t>
            </w:r>
            <w:r>
              <w:rPr>
                <w:b/>
                <w:lang w:eastAsia="es-CL"/>
              </w:rPr>
              <w:t xml:space="preserve"> </w:t>
            </w:r>
            <w:r w:rsidRPr="005E5016">
              <w:rPr>
                <w:b/>
                <w:lang w:eastAsia="es-CL"/>
              </w:rPr>
              <w:t xml:space="preserve">Considerando </w:t>
            </w:r>
            <w:r>
              <w:rPr>
                <w:b/>
                <w:lang w:eastAsia="es-CL"/>
              </w:rPr>
              <w:t>9.3.</w:t>
            </w:r>
            <w:r>
              <w:rPr>
                <w:b/>
                <w:lang w:val="es-CL" w:eastAsia="es-CL"/>
              </w:rPr>
              <w:t xml:space="preserve"> Condiciones o exigencias específicas.</w:t>
            </w:r>
          </w:p>
          <w:p w14:paraId="053529D5" w14:textId="77777777" w:rsidR="003E01AE" w:rsidRDefault="002A6045" w:rsidP="002A6045">
            <w:pPr>
              <w:jc w:val="both"/>
              <w:rPr>
                <w:lang w:val="es-CL"/>
              </w:rPr>
            </w:pPr>
            <w:r>
              <w:t>“</w:t>
            </w:r>
            <w:r w:rsidR="003E01AE" w:rsidRPr="003E01AE">
              <w:t>La medida de perturbación controlada sobre la población de vizcachas se</w:t>
            </w:r>
            <w:r w:rsidR="003E01AE">
              <w:t xml:space="preserve"> </w:t>
            </w:r>
            <w:r w:rsidR="003E01AE" w:rsidRPr="003E01AE">
              <w:t>considerará exitosa cuando la abundancia de vizcachas haya disminuido en un 100</w:t>
            </w:r>
            <w:r w:rsidR="003E01AE">
              <w:t xml:space="preserve"> </w:t>
            </w:r>
            <w:r w:rsidR="003E01AE" w:rsidRPr="003E01AE">
              <w:t>tras su ejecución, tal como se estableció para la población de pitíos. Se recuerda que</w:t>
            </w:r>
            <w:r>
              <w:t xml:space="preserve"> </w:t>
            </w:r>
            <w:r w:rsidR="003E01AE" w:rsidRPr="003E01AE">
              <w:t>la vizcacha identificada por el titular en la línea base del Proyecto está clasificada En</w:t>
            </w:r>
            <w:r>
              <w:t xml:space="preserve"> </w:t>
            </w:r>
            <w:r w:rsidR="003E01AE" w:rsidRPr="003E01AE">
              <w:t>Peligro de Extinción. El no éxito de la medida deberá también ser subsanado mediante</w:t>
            </w:r>
            <w:r>
              <w:t xml:space="preserve"> </w:t>
            </w:r>
            <w:r w:rsidR="003E01AE" w:rsidRPr="003E01AE">
              <w:t>la aplicación de un plan de rescate propiamente tal (acción de captura y relocalización</w:t>
            </w:r>
            <w:r>
              <w:t xml:space="preserve"> </w:t>
            </w:r>
            <w:r w:rsidR="003E01AE" w:rsidRPr="003E01AE">
              <w:rPr>
                <w:lang w:val="es-CL"/>
              </w:rPr>
              <w:t>directa)</w:t>
            </w:r>
            <w:r>
              <w:rPr>
                <w:lang w:val="es-CL"/>
              </w:rPr>
              <w:t>”</w:t>
            </w:r>
            <w:r w:rsidR="003E01AE" w:rsidRPr="003E01AE">
              <w:rPr>
                <w:lang w:val="es-CL"/>
              </w:rPr>
              <w:t>.</w:t>
            </w:r>
          </w:p>
          <w:p w14:paraId="63929191" w14:textId="77777777" w:rsidR="002A6045" w:rsidRDefault="002A6045" w:rsidP="002A6045">
            <w:pPr>
              <w:jc w:val="both"/>
              <w:rPr>
                <w:b/>
                <w:lang w:val="es-CL"/>
              </w:rPr>
            </w:pPr>
          </w:p>
          <w:p w14:paraId="08E74291" w14:textId="77777777" w:rsidR="007E4E01" w:rsidRDefault="007E4E01" w:rsidP="007E4E01">
            <w:pPr>
              <w:jc w:val="both"/>
              <w:rPr>
                <w:b/>
              </w:rPr>
            </w:pPr>
            <w:r w:rsidRPr="007E4E01">
              <w:rPr>
                <w:b/>
                <w:bCs/>
              </w:rPr>
              <w:t xml:space="preserve">Adenda 2/2013, respuesta 6.7 </w:t>
            </w:r>
            <w:r w:rsidRPr="007E4E01">
              <w:rPr>
                <w:b/>
              </w:rPr>
              <w:t xml:space="preserve">(Pág. 53). </w:t>
            </w:r>
          </w:p>
          <w:p w14:paraId="2AF174D1" w14:textId="77777777" w:rsidR="007E4E01" w:rsidRPr="007E4E01" w:rsidRDefault="007E4E01" w:rsidP="007E4E01">
            <w:pPr>
              <w:jc w:val="both"/>
            </w:pPr>
            <w:r w:rsidRPr="007E4E01">
              <w:t>En cuanto al Plan de Perturbación Controlada de Fauna (Anexo 33), el titular deberá también presentar previamente a</w:t>
            </w:r>
            <w:r>
              <w:t xml:space="preserve"> </w:t>
            </w:r>
            <w:r w:rsidRPr="007E4E01">
              <w:t>CONAF un mapa de los sitios a intervenir junto con el cronograma de trabajo detallado, e informar trimestralmente a esa Corporación los resultados del Plan con</w:t>
            </w:r>
            <w:r>
              <w:t xml:space="preserve"> </w:t>
            </w:r>
            <w:r w:rsidRPr="007E4E01">
              <w:t>fotografía y cartografía asociada.</w:t>
            </w:r>
          </w:p>
          <w:p w14:paraId="0C1B3BFD" w14:textId="77777777" w:rsidR="007E4E01" w:rsidRPr="007E4E01" w:rsidRDefault="007E4E01" w:rsidP="007E4E01">
            <w:pPr>
              <w:jc w:val="both"/>
              <w:rPr>
                <w:b/>
              </w:rPr>
            </w:pPr>
          </w:p>
          <w:p w14:paraId="0BD90605" w14:textId="77777777" w:rsidR="007E4E01" w:rsidRDefault="007E4E01" w:rsidP="007E4E01">
            <w:pPr>
              <w:jc w:val="both"/>
              <w:rPr>
                <w:b/>
              </w:rPr>
            </w:pPr>
            <w:r w:rsidRPr="007E4E01">
              <w:rPr>
                <w:b/>
                <w:bCs/>
              </w:rPr>
              <w:t xml:space="preserve">Adenda 4/2014, respuesta 7.3 </w:t>
            </w:r>
            <w:r w:rsidRPr="007E4E01">
              <w:rPr>
                <w:b/>
              </w:rPr>
              <w:t xml:space="preserve">(Pág. 25).  </w:t>
            </w:r>
          </w:p>
          <w:p w14:paraId="1FC8AEA2" w14:textId="77777777" w:rsidR="00404464" w:rsidRDefault="00404464" w:rsidP="007E4E01">
            <w:pPr>
              <w:jc w:val="both"/>
              <w:rPr>
                <w:b/>
              </w:rPr>
            </w:pPr>
          </w:p>
          <w:p w14:paraId="70E034E5" w14:textId="77777777" w:rsidR="00404464" w:rsidRDefault="00404464" w:rsidP="00404464">
            <w:pPr>
              <w:jc w:val="both"/>
              <w:rPr>
                <w:lang w:val="es-CL"/>
              </w:rPr>
            </w:pPr>
            <w:r w:rsidRPr="00404464">
              <w:rPr>
                <w:lang w:val="es-CL"/>
              </w:rPr>
              <w:t>Se dispondrá de barreras u otros métodos de exclusión que reduzcan la probabilidad de regreso de</w:t>
            </w:r>
            <w:r>
              <w:rPr>
                <w:lang w:val="es-CL"/>
              </w:rPr>
              <w:t xml:space="preserve"> </w:t>
            </w:r>
            <w:r w:rsidRPr="00404464">
              <w:rPr>
                <w:lang w:val="es-CL"/>
              </w:rPr>
              <w:t>la fauna que logró alejarse del área intervenida.</w:t>
            </w:r>
          </w:p>
          <w:p w14:paraId="645A304C" w14:textId="77777777" w:rsidR="00404464" w:rsidRPr="00404464" w:rsidRDefault="00404464" w:rsidP="00404464">
            <w:pPr>
              <w:jc w:val="both"/>
              <w:rPr>
                <w:lang w:val="es-CL"/>
              </w:rPr>
            </w:pPr>
          </w:p>
          <w:p w14:paraId="72FBBE3B" w14:textId="77777777" w:rsidR="00404464" w:rsidRPr="00404464" w:rsidRDefault="00404464" w:rsidP="00404464">
            <w:pPr>
              <w:jc w:val="both"/>
              <w:rPr>
                <w:lang w:val="es-CL"/>
              </w:rPr>
            </w:pPr>
            <w:r w:rsidRPr="00404464">
              <w:rPr>
                <w:lang w:val="es-CL"/>
              </w:rPr>
              <w:t>El plan de perturbación controlada se iniciará 5 a 7 días antes del inicio de los frentes de trabajo de</w:t>
            </w:r>
            <w:r>
              <w:rPr>
                <w:lang w:val="es-CL"/>
              </w:rPr>
              <w:t xml:space="preserve"> </w:t>
            </w:r>
            <w:r w:rsidRPr="00404464">
              <w:rPr>
                <w:lang w:val="es-CL"/>
              </w:rPr>
              <w:t>las obras lineales, y finalizará el día previo de los trabajos en el sector, durante el período no</w:t>
            </w:r>
            <w:r>
              <w:rPr>
                <w:lang w:val="es-CL"/>
              </w:rPr>
              <w:t xml:space="preserve"> </w:t>
            </w:r>
            <w:r w:rsidRPr="00404464">
              <w:rPr>
                <w:lang w:val="es-CL"/>
              </w:rPr>
              <w:t>reproductivo de la especies, evitando interferir con el apareamiento, pariciones y crianza de la</w:t>
            </w:r>
            <w:r>
              <w:rPr>
                <w:lang w:val="es-CL"/>
              </w:rPr>
              <w:t xml:space="preserve"> </w:t>
            </w:r>
            <w:r w:rsidRPr="00404464">
              <w:rPr>
                <w:lang w:val="es-CL"/>
              </w:rPr>
              <w:t>especie en el sector (septiembre a marzo).</w:t>
            </w:r>
          </w:p>
          <w:p w14:paraId="3EBDC97B" w14:textId="77777777" w:rsidR="00404464" w:rsidRDefault="00404464" w:rsidP="00404464">
            <w:pPr>
              <w:jc w:val="both"/>
              <w:rPr>
                <w:lang w:val="es-CL"/>
              </w:rPr>
            </w:pPr>
            <w:r w:rsidRPr="00404464">
              <w:rPr>
                <w:lang w:val="es-CL"/>
              </w:rPr>
              <w:t>Se considerará como indicador del cumplimiento de la medida a la variable de abundancia de las</w:t>
            </w:r>
            <w:r>
              <w:rPr>
                <w:lang w:val="es-CL"/>
              </w:rPr>
              <w:t xml:space="preserve"> </w:t>
            </w:r>
            <w:r w:rsidRPr="00404464">
              <w:rPr>
                <w:lang w:val="es-CL"/>
              </w:rPr>
              <w:t>especies objetivo.</w:t>
            </w:r>
          </w:p>
          <w:p w14:paraId="11E74AD4" w14:textId="77777777" w:rsidR="00404464" w:rsidRPr="00404464" w:rsidRDefault="00404464" w:rsidP="00404464">
            <w:pPr>
              <w:jc w:val="both"/>
              <w:rPr>
                <w:lang w:val="es-CL"/>
              </w:rPr>
            </w:pPr>
          </w:p>
          <w:p w14:paraId="712E6401" w14:textId="77777777" w:rsidR="00404464" w:rsidRPr="00404464" w:rsidRDefault="00404464" w:rsidP="00404464">
            <w:pPr>
              <w:jc w:val="both"/>
              <w:rPr>
                <w:lang w:val="es-CL"/>
              </w:rPr>
            </w:pPr>
            <w:r w:rsidRPr="00404464">
              <w:rPr>
                <w:lang w:val="es-CL"/>
              </w:rPr>
              <w:t>En ese sentido, se considerará que la medida ha sido exitosa cuando la abundancia de las especies</w:t>
            </w:r>
            <w:r>
              <w:rPr>
                <w:lang w:val="es-CL"/>
              </w:rPr>
              <w:t xml:space="preserve"> </w:t>
            </w:r>
            <w:r w:rsidRPr="00404464">
              <w:rPr>
                <w:lang w:val="es-CL"/>
              </w:rPr>
              <w:t>objetivo haya disminuido al menos en un 75% tras la ejecución de la medida, para lo cual se</w:t>
            </w:r>
            <w:r>
              <w:rPr>
                <w:lang w:val="es-CL"/>
              </w:rPr>
              <w:t xml:space="preserve"> </w:t>
            </w:r>
            <w:r w:rsidRPr="00404464">
              <w:rPr>
                <w:lang w:val="es-CL"/>
              </w:rPr>
              <w:t>utilizaran las estimaciones de abundancia previas (transectos y capturas previas) y monitoreos</w:t>
            </w:r>
            <w:r>
              <w:rPr>
                <w:lang w:val="es-CL"/>
              </w:rPr>
              <w:t xml:space="preserve"> </w:t>
            </w:r>
            <w:r w:rsidRPr="00404464">
              <w:rPr>
                <w:lang w:val="es-CL"/>
              </w:rPr>
              <w:t>posteriores a las actividades (transectos y capturas posteriores).</w:t>
            </w:r>
          </w:p>
          <w:p w14:paraId="1AF927FF" w14:textId="5BD8AC21" w:rsidR="007E4E01" w:rsidRPr="003E01AE" w:rsidRDefault="00404464" w:rsidP="00054FD4">
            <w:pPr>
              <w:jc w:val="both"/>
              <w:rPr>
                <w:b/>
                <w:lang w:val="es-CL"/>
              </w:rPr>
            </w:pPr>
            <w:r w:rsidRPr="00404464">
              <w:rPr>
                <w:lang w:val="es-CL"/>
              </w:rPr>
              <w:t>Se evacuará el primer informe de seguimiento, una vez ejecutados los tres monitoreos iniciales (7,14</w:t>
            </w:r>
            <w:r>
              <w:rPr>
                <w:lang w:val="es-CL"/>
              </w:rPr>
              <w:t xml:space="preserve"> </w:t>
            </w:r>
            <w:r w:rsidRPr="00404464">
              <w:rPr>
                <w:lang w:val="es-CL"/>
              </w:rPr>
              <w:t>y 21 días); un segundo informe, transcurridos 6 meses de la aplicación de la medida, y posteriores</w:t>
            </w:r>
            <w:r>
              <w:rPr>
                <w:lang w:val="es-CL"/>
              </w:rPr>
              <w:t xml:space="preserve"> </w:t>
            </w:r>
            <w:r w:rsidRPr="00404464">
              <w:rPr>
                <w:lang w:val="es-CL"/>
              </w:rPr>
              <w:t>de carácter trimestral, extendiéndose esta última frecuencia hasta los 3 años.</w:t>
            </w:r>
          </w:p>
        </w:tc>
      </w:tr>
      <w:tr w:rsidR="003E01AE" w:rsidRPr="00D42470" w14:paraId="3D7DC1A9" w14:textId="77777777" w:rsidTr="00046459">
        <w:trPr>
          <w:trHeight w:val="627"/>
        </w:trPr>
        <w:tc>
          <w:tcPr>
            <w:tcW w:w="5000" w:type="pct"/>
            <w:gridSpan w:val="2"/>
          </w:tcPr>
          <w:p w14:paraId="44662351" w14:textId="77777777" w:rsidR="003E01AE" w:rsidRPr="00D42470" w:rsidRDefault="003E01AE" w:rsidP="00046459">
            <w:r>
              <w:rPr>
                <w:b/>
              </w:rPr>
              <w:lastRenderedPageBreak/>
              <w:t>Hecho</w:t>
            </w:r>
            <w:r w:rsidRPr="00D42470">
              <w:rPr>
                <w:b/>
              </w:rPr>
              <w:t>s:</w:t>
            </w:r>
            <w:r w:rsidRPr="00D42470">
              <w:t xml:space="preserve"> </w:t>
            </w:r>
          </w:p>
          <w:p w14:paraId="1D65C4FA" w14:textId="77777777" w:rsidR="003E01AE" w:rsidRPr="00D42470" w:rsidRDefault="003E01AE" w:rsidP="00046459"/>
          <w:p w14:paraId="64426989" w14:textId="77777777" w:rsidR="00F710BB" w:rsidRPr="000800C1" w:rsidRDefault="002A6045" w:rsidP="00481E9C">
            <w:pPr>
              <w:pStyle w:val="Prrafodelista"/>
              <w:numPr>
                <w:ilvl w:val="0"/>
                <w:numId w:val="11"/>
              </w:numPr>
              <w:ind w:left="313" w:hanging="284"/>
              <w:rPr>
                <w:i/>
                <w:lang w:val="es-CL"/>
              </w:rPr>
            </w:pPr>
            <w:r w:rsidRPr="00F710BB">
              <w:rPr>
                <w:rFonts w:eastAsia="Times New Roman"/>
                <w:color w:val="000000"/>
                <w:lang w:eastAsia="es-CL"/>
              </w:rPr>
              <w:t xml:space="preserve">Mediante ORD. N° 163 de fecha </w:t>
            </w:r>
            <w:r w:rsidRPr="00F710BB">
              <w:rPr>
                <w:rFonts w:eastAsia="Times New Roman"/>
                <w:color w:val="000000"/>
                <w:lang w:val="es-CL" w:eastAsia="es-CL"/>
              </w:rPr>
              <w:t xml:space="preserve">23 de marzo de 2018 (Anexo 5) se encomendó el examen de información al SAG de los planes de seguimiento ambiental, quienes </w:t>
            </w:r>
            <w:r w:rsidR="00165A5B" w:rsidRPr="00F710BB">
              <w:rPr>
                <w:rFonts w:eastAsia="Times New Roman"/>
                <w:color w:val="000000"/>
                <w:lang w:val="es-CL" w:eastAsia="es-CL"/>
              </w:rPr>
              <w:t xml:space="preserve">remitieron un Reporte Técnico </w:t>
            </w:r>
            <w:r w:rsidRPr="00F710BB">
              <w:rPr>
                <w:rFonts w:eastAsia="Times New Roman"/>
                <w:color w:val="000000"/>
                <w:lang w:val="es-CL" w:eastAsia="es-CL"/>
              </w:rPr>
              <w:t xml:space="preserve">mediante ORD. N° 565 (Anexo 4) </w:t>
            </w:r>
            <w:r w:rsidR="00165A5B" w:rsidRPr="00F710BB">
              <w:rPr>
                <w:rFonts w:eastAsia="Times New Roman"/>
                <w:color w:val="000000"/>
                <w:lang w:val="es-CL" w:eastAsia="es-CL"/>
              </w:rPr>
              <w:t xml:space="preserve">indicando </w:t>
            </w:r>
            <w:r w:rsidRPr="00F710BB">
              <w:rPr>
                <w:rFonts w:eastAsia="Times New Roman"/>
                <w:color w:val="000000"/>
                <w:lang w:val="es-CL" w:eastAsia="es-CL"/>
              </w:rPr>
              <w:t>textualmente lo siguiente:</w:t>
            </w:r>
            <w:r w:rsidR="00165A5B" w:rsidRPr="00F710BB">
              <w:rPr>
                <w:rFonts w:eastAsia="Times New Roman"/>
                <w:color w:val="000000"/>
                <w:lang w:val="es-CL" w:eastAsia="es-CL"/>
              </w:rPr>
              <w:t xml:space="preserve"> </w:t>
            </w:r>
            <w:r w:rsidR="00F710BB">
              <w:rPr>
                <w:rFonts w:eastAsia="Times New Roman"/>
                <w:color w:val="000000"/>
                <w:lang w:val="es-CL" w:eastAsia="es-CL"/>
              </w:rPr>
              <w:t>“</w:t>
            </w:r>
            <w:r w:rsidR="00F710BB" w:rsidRPr="000800C1">
              <w:rPr>
                <w:i/>
                <w:lang w:val="es-CL"/>
              </w:rPr>
              <w:t>En Examen de Información de los seguimientos ambientales, se describe:</w:t>
            </w:r>
          </w:p>
          <w:p w14:paraId="62D787E1" w14:textId="77777777" w:rsidR="00F710BB" w:rsidRPr="000800C1" w:rsidRDefault="00F710BB" w:rsidP="00F710BB">
            <w:pPr>
              <w:pStyle w:val="Prrafodelista"/>
              <w:rPr>
                <w:i/>
                <w:lang w:val="es-CL"/>
              </w:rPr>
            </w:pPr>
          </w:p>
          <w:p w14:paraId="0184BE26" w14:textId="77777777" w:rsidR="00F710BB" w:rsidRPr="000800C1" w:rsidRDefault="00F710BB" w:rsidP="00481E9C">
            <w:pPr>
              <w:pStyle w:val="Prrafodelista"/>
              <w:numPr>
                <w:ilvl w:val="0"/>
                <w:numId w:val="12"/>
              </w:numPr>
              <w:ind w:left="738"/>
              <w:rPr>
                <w:i/>
              </w:rPr>
            </w:pPr>
            <w:r w:rsidRPr="000800C1">
              <w:rPr>
                <w:i/>
              </w:rPr>
              <w:t xml:space="preserve">Informe Plan Perturbación Controlada: De acuerdo a lo comprometido por el titular en Adenda 1, anexo 33, en página 2 del Ítem Metodología “El Plan de perturbación controlada se realizará 5 a 7 días antes del inicio de los frentes de trabajo de las obras lineales. Los ejemplares relocalizados serán ubicados a una distancia mínima de 500 metros de trazado lineal a objeto de minimizar su retorno. Y Según el seguimiento ambiental descrito en Hechos Constatados (I) la perturbación fue de un mínimo de 100 metros desde los límites del área de influencia directa. </w:t>
            </w:r>
          </w:p>
          <w:p w14:paraId="5C7F7180" w14:textId="77777777" w:rsidR="00F710BB" w:rsidRPr="000800C1" w:rsidRDefault="00F710BB" w:rsidP="00F710BB">
            <w:pPr>
              <w:pStyle w:val="Prrafodelista"/>
              <w:ind w:left="738" w:hanging="218"/>
              <w:rPr>
                <w:i/>
                <w:lang w:val="es-CL"/>
              </w:rPr>
            </w:pPr>
          </w:p>
          <w:p w14:paraId="20321019" w14:textId="77777777" w:rsidR="00F710BB" w:rsidRPr="000800C1" w:rsidRDefault="00F710BB" w:rsidP="00481E9C">
            <w:pPr>
              <w:pStyle w:val="Prrafodelista"/>
              <w:numPr>
                <w:ilvl w:val="0"/>
                <w:numId w:val="12"/>
              </w:numPr>
              <w:ind w:left="738"/>
              <w:rPr>
                <w:i/>
              </w:rPr>
            </w:pPr>
            <w:r w:rsidRPr="000800C1">
              <w:rPr>
                <w:i/>
              </w:rPr>
              <w:t>3º Informe Plan Perturbación Controlada: el anexo 2 de Información georreferenciada del plan de perturbación controlada del Proyecto Reposición Ruta Andina A-93, Parinacota-Visviri, Tramo al interior del Parque Nacional Lauca, comuna de Putre, Provincia de Parinacota, no se puede identificar si el lugar de avistamiento de los ejemplares de Liomaleus jamesi son del hábitat receptor o de origen.</w:t>
            </w:r>
          </w:p>
          <w:p w14:paraId="3BA050CB" w14:textId="77777777" w:rsidR="00F710BB" w:rsidRPr="000800C1" w:rsidRDefault="00F710BB" w:rsidP="00F710BB">
            <w:pPr>
              <w:pStyle w:val="Prrafodelista"/>
              <w:ind w:left="738" w:hanging="218"/>
              <w:rPr>
                <w:i/>
                <w:lang w:val="es-CL"/>
              </w:rPr>
            </w:pPr>
          </w:p>
          <w:p w14:paraId="1048610D" w14:textId="77777777" w:rsidR="00F710BB" w:rsidRPr="000800C1" w:rsidRDefault="00F710BB" w:rsidP="00481E9C">
            <w:pPr>
              <w:pStyle w:val="Prrafodelista"/>
              <w:numPr>
                <w:ilvl w:val="0"/>
                <w:numId w:val="12"/>
              </w:numPr>
              <w:ind w:left="738"/>
              <w:rPr>
                <w:i/>
              </w:rPr>
            </w:pPr>
            <w:r w:rsidRPr="000800C1">
              <w:rPr>
                <w:i/>
              </w:rPr>
              <w:t>4º Informe Plan Perturbación Controlada: En página 18  se identificó que el hábitat receptor era ubicado a una distancia mínima de 100 desde los límites del AID. Sin embargo lo comprometido en Adenda 1, anexo 33, en página 2 del Ítem Metodología “Los ejemplares relocalizados serán ubicados a una distancia mínima de 500 metros de trazado lineal a objeto de minimizar su retorno. Hecho constatado (III).</w:t>
            </w:r>
          </w:p>
          <w:p w14:paraId="43BFF961" w14:textId="77777777" w:rsidR="00F710BB" w:rsidRPr="000800C1" w:rsidRDefault="00F710BB" w:rsidP="00F710BB">
            <w:pPr>
              <w:pStyle w:val="Prrafodelista"/>
              <w:ind w:left="738" w:hanging="218"/>
              <w:rPr>
                <w:i/>
                <w:lang w:val="es-CL"/>
              </w:rPr>
            </w:pPr>
          </w:p>
          <w:p w14:paraId="36CEC6EB" w14:textId="77777777" w:rsidR="00F710BB" w:rsidRPr="000800C1" w:rsidRDefault="00F710BB" w:rsidP="00481E9C">
            <w:pPr>
              <w:pStyle w:val="Prrafodelista"/>
              <w:numPr>
                <w:ilvl w:val="0"/>
                <w:numId w:val="12"/>
              </w:numPr>
              <w:ind w:left="738"/>
              <w:rPr>
                <w:i/>
              </w:rPr>
            </w:pPr>
            <w:r w:rsidRPr="000800C1">
              <w:rPr>
                <w:i/>
              </w:rPr>
              <w:t>7º Informe Final_APC_By</w:t>
            </w:r>
            <w:proofErr w:type="gramStart"/>
            <w:r w:rsidRPr="000800C1">
              <w:rPr>
                <w:i/>
              </w:rPr>
              <w:t>:Pass</w:t>
            </w:r>
            <w:proofErr w:type="gramEnd"/>
            <w:r w:rsidRPr="000800C1">
              <w:rPr>
                <w:i/>
              </w:rPr>
              <w:t>: La información entregada por el titular en los seguimientos ambientales a través del Plan Perturbación Controlada, no permiten evaluar los porcentajes de éxito de las medidas en los distintos puntos de APC, debido a que las exigencias de éxito son distintas entre micromamíferos cursoriales y fosariales, los cuales no se identificaron en los planes de perturbación controlada de todos los APC descritos. El titular debe realizar los seguimientos según la Resolución Exenta N° 223 de 26 de marzo de 2015 de la Superintendencia de Medio Ambiente que dicta instrucciones generales sobre la elaboración del plan de seguimiento de variables ambientales, los informes de seguimiento ambiental y la remisión de información al sistema electrónico de seguimiento ambiental.</w:t>
            </w:r>
          </w:p>
          <w:p w14:paraId="35B2068E" w14:textId="77777777" w:rsidR="00F710BB" w:rsidRPr="000800C1" w:rsidRDefault="00F710BB" w:rsidP="00F710BB">
            <w:pPr>
              <w:pStyle w:val="Prrafodelista"/>
              <w:ind w:left="738" w:hanging="218"/>
              <w:rPr>
                <w:i/>
                <w:lang w:val="es-CL"/>
              </w:rPr>
            </w:pPr>
          </w:p>
          <w:p w14:paraId="09B23F9E" w14:textId="77777777" w:rsidR="00F710BB" w:rsidRPr="000800C1" w:rsidRDefault="00F710BB" w:rsidP="00481E9C">
            <w:pPr>
              <w:pStyle w:val="Prrafodelista"/>
              <w:numPr>
                <w:ilvl w:val="0"/>
                <w:numId w:val="12"/>
              </w:numPr>
              <w:ind w:left="738"/>
              <w:rPr>
                <w:i/>
              </w:rPr>
            </w:pPr>
            <w:r w:rsidRPr="000800C1">
              <w:rPr>
                <w:i/>
                <w:lang w:val="es-CL"/>
              </w:rPr>
              <w:t>Para determinar si el Plan Perturbación Controlada cumple con lo exigido en la RCA 41/2014, descrito en  la página 54,que considerará que la medida ha sido exitosa cuando la abundancia de las especies objetivo haya disminuido al menos en un 75% tras la ejecución d ella medida,  en este caso, la medida no se puede evaluar , ya que los informes  seguimiento (ítem 5: Documentación ; 5.1: Aspectos relativos al seguimiento ambiental) no presentan los datos suficientes para cumplir con El Plan de perturbación controlada que se realizará 5 a 7 días antes del inicio de los frentes de trabajo de las obras lineales.</w:t>
            </w:r>
          </w:p>
          <w:p w14:paraId="163F558F" w14:textId="77777777" w:rsidR="00F710BB" w:rsidRPr="000800C1" w:rsidRDefault="00F710BB" w:rsidP="00F710BB">
            <w:pPr>
              <w:pStyle w:val="Prrafodelista"/>
              <w:rPr>
                <w:b/>
                <w:i/>
              </w:rPr>
            </w:pPr>
          </w:p>
          <w:p w14:paraId="16C21B87" w14:textId="77777777" w:rsidR="002A6045" w:rsidRPr="002A6045" w:rsidRDefault="00165A5B" w:rsidP="00F710BB">
            <w:pPr>
              <w:pStyle w:val="Prrafodelista"/>
              <w:ind w:left="454"/>
              <w:rPr>
                <w:b/>
              </w:rPr>
            </w:pPr>
            <w:r w:rsidRPr="000800C1">
              <w:rPr>
                <w:rFonts w:eastAsia="Times New Roman"/>
                <w:i/>
                <w:color w:val="000000"/>
                <w:lang w:val="es-CL" w:eastAsia="es-CL"/>
              </w:rPr>
              <w:t>Los informes de seguimiento para la medida de perturbación controlada no permiten determinar si la medida cumple con los límites establecidos en la RCA</w:t>
            </w:r>
            <w:r>
              <w:rPr>
                <w:rFonts w:eastAsia="Times New Roman"/>
                <w:color w:val="000000"/>
                <w:lang w:val="es-CL" w:eastAsia="es-CL"/>
              </w:rPr>
              <w:t>”.</w:t>
            </w:r>
          </w:p>
          <w:p w14:paraId="2FA6D5F2" w14:textId="77777777" w:rsidR="002A6045" w:rsidRPr="00F710BB" w:rsidRDefault="002A6045" w:rsidP="002A6045">
            <w:pPr>
              <w:pStyle w:val="Prrafodelista"/>
              <w:rPr>
                <w:rFonts w:eastAsia="Times New Roman"/>
                <w:color w:val="000000"/>
                <w:lang w:eastAsia="es-CL"/>
              </w:rPr>
            </w:pPr>
          </w:p>
          <w:p w14:paraId="2E6A7ED4" w14:textId="77777777" w:rsidR="002A6045" w:rsidRPr="00165A5B" w:rsidRDefault="002A6045" w:rsidP="002A6045">
            <w:pPr>
              <w:pStyle w:val="Prrafodelista"/>
              <w:rPr>
                <w:b/>
                <w:lang w:val="es-CL"/>
              </w:rPr>
            </w:pPr>
          </w:p>
          <w:p w14:paraId="469063A8" w14:textId="77777777" w:rsidR="002A6045" w:rsidRPr="00FC49A6" w:rsidRDefault="00FC49A6" w:rsidP="00481E9C">
            <w:pPr>
              <w:pStyle w:val="Prrafodelista"/>
              <w:numPr>
                <w:ilvl w:val="0"/>
                <w:numId w:val="11"/>
              </w:numPr>
              <w:ind w:left="313" w:hanging="284"/>
              <w:rPr>
                <w:rFonts w:eastAsia="Times New Roman"/>
                <w:b/>
                <w:color w:val="000000"/>
                <w:lang w:eastAsia="es-CL"/>
              </w:rPr>
            </w:pPr>
            <w:r>
              <w:rPr>
                <w:rFonts w:eastAsia="Times New Roman"/>
                <w:color w:val="000000"/>
                <w:lang w:eastAsia="es-CL"/>
              </w:rPr>
              <w:t>Mediante ORD. N° 77</w:t>
            </w:r>
            <w:r w:rsidR="00F710BB">
              <w:rPr>
                <w:rFonts w:eastAsia="Times New Roman"/>
                <w:color w:val="000000"/>
                <w:lang w:val="es-CL" w:eastAsia="es-CL"/>
              </w:rPr>
              <w:t xml:space="preserve"> </w:t>
            </w:r>
            <w:r>
              <w:rPr>
                <w:rFonts w:eastAsia="Times New Roman"/>
                <w:color w:val="000000"/>
                <w:lang w:val="es-CL" w:eastAsia="es-CL"/>
              </w:rPr>
              <w:t xml:space="preserve">de fecha 22 de mayo de 2018 (Anexo 6) la </w:t>
            </w:r>
            <w:r w:rsidR="00F710BB">
              <w:rPr>
                <w:rFonts w:eastAsia="Times New Roman"/>
                <w:color w:val="000000"/>
                <w:lang w:val="es-CL" w:eastAsia="es-CL"/>
              </w:rPr>
              <w:t xml:space="preserve">CONAF </w:t>
            </w:r>
            <w:r>
              <w:rPr>
                <w:rFonts w:eastAsia="Times New Roman"/>
                <w:color w:val="000000"/>
                <w:lang w:val="es-CL" w:eastAsia="es-CL"/>
              </w:rPr>
              <w:t>remitió el reporte técnico de la actividad de inspección ambiental</w:t>
            </w:r>
            <w:r w:rsidR="00F710BB" w:rsidRPr="00F710BB">
              <w:rPr>
                <w:rFonts w:eastAsia="Times New Roman"/>
                <w:color w:val="000000"/>
                <w:lang w:val="es-CL" w:eastAsia="es-CL"/>
              </w:rPr>
              <w:t xml:space="preserve"> indicando textualmente lo siguiente</w:t>
            </w:r>
            <w:r>
              <w:rPr>
                <w:rFonts w:eastAsia="Times New Roman"/>
                <w:color w:val="000000"/>
                <w:lang w:val="es-CL" w:eastAsia="es-CL"/>
              </w:rPr>
              <w:t xml:space="preserve">: </w:t>
            </w:r>
          </w:p>
          <w:p w14:paraId="2C4BF94D" w14:textId="77777777" w:rsidR="00FC49A6" w:rsidRDefault="00FC49A6" w:rsidP="00FC49A6">
            <w:pPr>
              <w:pStyle w:val="Prrafodelista"/>
              <w:ind w:left="313"/>
              <w:rPr>
                <w:rFonts w:eastAsia="Times New Roman"/>
                <w:color w:val="000000"/>
                <w:lang w:val="es-CL" w:eastAsia="es-CL"/>
              </w:rPr>
            </w:pPr>
          </w:p>
          <w:p w14:paraId="79A7CD92" w14:textId="77777777" w:rsidR="00FC49A6" w:rsidRPr="009D0C0D" w:rsidRDefault="009D0C0D" w:rsidP="00481E9C">
            <w:pPr>
              <w:pStyle w:val="Prrafodelista"/>
              <w:numPr>
                <w:ilvl w:val="0"/>
                <w:numId w:val="13"/>
              </w:numPr>
              <w:ind w:left="738" w:hanging="284"/>
              <w:rPr>
                <w:rFonts w:eastAsia="Times New Roman"/>
                <w:i/>
                <w:color w:val="000000"/>
                <w:lang w:val="es-CL" w:eastAsia="es-CL"/>
              </w:rPr>
            </w:pPr>
            <w:r w:rsidRPr="009D0C0D">
              <w:rPr>
                <w:rFonts w:eastAsia="Times New Roman"/>
                <w:color w:val="000000"/>
                <w:lang w:val="es-CL" w:eastAsia="es-CL"/>
              </w:rPr>
              <w:lastRenderedPageBreak/>
              <w:t>“</w:t>
            </w:r>
            <w:r w:rsidR="00FC49A6" w:rsidRPr="009D0C0D">
              <w:rPr>
                <w:rFonts w:eastAsia="Times New Roman"/>
                <w:i/>
                <w:color w:val="000000"/>
                <w:lang w:val="es-CL" w:eastAsia="es-CL"/>
              </w:rPr>
              <w:t xml:space="preserve">Según el informe titulado </w:t>
            </w:r>
            <w:r w:rsidR="00FC49A6" w:rsidRPr="009D0C0D">
              <w:rPr>
                <w:rFonts w:eastAsia="Times New Roman"/>
                <w:bCs/>
                <w:i/>
                <w:color w:val="000000"/>
                <w:lang w:val="es-CL" w:eastAsia="es-CL"/>
              </w:rPr>
              <w:t>“Cronograma de Cumplimiento Fisc</w:t>
            </w:r>
            <w:r w:rsidRPr="009D0C0D">
              <w:rPr>
                <w:rFonts w:eastAsia="Times New Roman"/>
                <w:bCs/>
                <w:i/>
                <w:color w:val="000000"/>
                <w:lang w:val="es-CL" w:eastAsia="es-CL"/>
              </w:rPr>
              <w:t>alización Ambiental Marzo 2018”</w:t>
            </w:r>
            <w:r w:rsidR="00FC49A6" w:rsidRPr="009D0C0D">
              <w:rPr>
                <w:rFonts w:eastAsia="Times New Roman"/>
                <w:i/>
                <w:color w:val="000000"/>
                <w:lang w:val="es-CL" w:eastAsia="es-CL"/>
              </w:rPr>
              <w:t>, Sección 6, Barreras Para Fauna, esta medida no ha sido implementada en la fase de construcción.</w:t>
            </w:r>
          </w:p>
          <w:p w14:paraId="358648A2" w14:textId="77777777" w:rsidR="00FC49A6" w:rsidRPr="009D0C0D" w:rsidRDefault="00FC49A6" w:rsidP="009D0C0D">
            <w:pPr>
              <w:pStyle w:val="Prrafodelista"/>
              <w:ind w:left="738" w:hanging="284"/>
              <w:rPr>
                <w:rFonts w:eastAsia="Times New Roman"/>
                <w:i/>
                <w:color w:val="000000"/>
                <w:lang w:val="es-CL" w:eastAsia="es-CL"/>
              </w:rPr>
            </w:pPr>
          </w:p>
          <w:p w14:paraId="7B9D4C95" w14:textId="77777777" w:rsidR="00FC49A6" w:rsidRPr="009D0C0D" w:rsidRDefault="00FC49A6" w:rsidP="00481E9C">
            <w:pPr>
              <w:pStyle w:val="Prrafodelista"/>
              <w:numPr>
                <w:ilvl w:val="0"/>
                <w:numId w:val="13"/>
              </w:numPr>
              <w:ind w:left="738" w:hanging="284"/>
              <w:rPr>
                <w:rFonts w:eastAsia="Times New Roman"/>
                <w:i/>
                <w:color w:val="000000"/>
                <w:lang w:eastAsia="es-CL"/>
              </w:rPr>
            </w:pPr>
            <w:r w:rsidRPr="009D0C0D">
              <w:rPr>
                <w:rFonts w:eastAsia="Times New Roman"/>
                <w:i/>
                <w:color w:val="000000"/>
                <w:lang w:val="es-CL" w:eastAsia="es-CL"/>
              </w:rPr>
              <w:t xml:space="preserve">En el informe “Plan de Seguimiento Forestal Noviembre 2017” el titular incluye en Anexo 5 el “Documento ORD. N°: 219/2017 aprobación Corporación Nacional Forestal (CONAF)”. Se aclara que, mediante Ord. </w:t>
            </w:r>
            <w:r w:rsidRPr="009D0C0D">
              <w:rPr>
                <w:rFonts w:eastAsia="Times New Roman"/>
                <w:i/>
                <w:color w:val="000000"/>
                <w:lang w:eastAsia="es-CL"/>
              </w:rPr>
              <w:t xml:space="preserve">N° 219 de fecha 11.10.2017, CONAF aprobó con condiciones el Plan de Manejo y Revegetación del empréstito-botadero localizado en el Km 168,1 de la Ruta 11-CH presentado por Vialidad. El informe sólo da cuenta del cumplimento de cuatro de esas condiciones, quedando sin cumplir la siguiente: “El titular deberá adoptar las medidas de protección de fauna que constan en </w:t>
            </w:r>
            <w:r w:rsidRPr="009D0C0D">
              <w:rPr>
                <w:rFonts w:eastAsia="Times New Roman"/>
                <w:bCs/>
                <w:i/>
                <w:color w:val="000000"/>
                <w:lang w:eastAsia="es-CL"/>
              </w:rPr>
              <w:t xml:space="preserve">Considerando 7.1.1.2 </w:t>
            </w:r>
            <w:r w:rsidRPr="009D0C0D">
              <w:rPr>
                <w:rFonts w:eastAsia="Times New Roman"/>
                <w:i/>
                <w:color w:val="000000"/>
                <w:lang w:eastAsia="es-CL"/>
              </w:rPr>
              <w:t>de la RCA, las que aplican al pozo como a cualquier otra obra del proyecto (Perturbación controlada de fauna (micromamíferos, reptiles)”.</w:t>
            </w:r>
          </w:p>
          <w:p w14:paraId="5C8FF93F" w14:textId="77777777" w:rsidR="00FC49A6" w:rsidRPr="009D0C0D" w:rsidRDefault="00FC49A6" w:rsidP="009D0C0D">
            <w:pPr>
              <w:pStyle w:val="Prrafodelista"/>
              <w:ind w:left="738" w:hanging="284"/>
              <w:rPr>
                <w:rFonts w:eastAsia="Times New Roman"/>
                <w:i/>
                <w:color w:val="000000"/>
                <w:lang w:eastAsia="es-CL"/>
              </w:rPr>
            </w:pPr>
          </w:p>
          <w:p w14:paraId="1A59CF50" w14:textId="77777777" w:rsidR="00FC49A6" w:rsidRPr="009D0C0D" w:rsidRDefault="00FC49A6" w:rsidP="00481E9C">
            <w:pPr>
              <w:pStyle w:val="Prrafodelista"/>
              <w:numPr>
                <w:ilvl w:val="0"/>
                <w:numId w:val="13"/>
              </w:numPr>
              <w:ind w:left="738" w:hanging="284"/>
              <w:rPr>
                <w:rFonts w:eastAsia="Times New Roman"/>
                <w:i/>
                <w:color w:val="000000"/>
                <w:lang w:eastAsia="es-CL"/>
              </w:rPr>
            </w:pPr>
            <w:r w:rsidRPr="009D0C0D">
              <w:rPr>
                <w:rFonts w:eastAsia="Times New Roman"/>
                <w:i/>
                <w:color w:val="000000"/>
                <w:lang w:eastAsia="es-CL"/>
              </w:rPr>
              <w:t xml:space="preserve">En los informes de seguimiento del </w:t>
            </w:r>
            <w:r w:rsidRPr="009D0C0D">
              <w:rPr>
                <w:rFonts w:eastAsia="Times New Roman"/>
                <w:i/>
                <w:color w:val="000000"/>
                <w:lang w:val="es-CL" w:eastAsia="es-CL"/>
              </w:rPr>
              <w:t xml:space="preserve">Plan de Perturbación Controlada de Fauna </w:t>
            </w:r>
            <w:r w:rsidR="009D0C0D" w:rsidRPr="009D0C0D">
              <w:rPr>
                <w:rFonts w:eastAsia="Times New Roman"/>
                <w:i/>
                <w:color w:val="000000"/>
                <w:lang w:val="es-CL" w:eastAsia="es-CL"/>
              </w:rPr>
              <w:t xml:space="preserve">Silvestre </w:t>
            </w:r>
            <w:r w:rsidRPr="009D0C0D">
              <w:rPr>
                <w:rFonts w:eastAsia="Times New Roman"/>
                <w:i/>
                <w:color w:val="000000"/>
                <w:lang w:eastAsia="es-CL"/>
              </w:rPr>
              <w:t>sólo se considera la medida de perturbación controlada en parcelas asociadas exclusivamente a la obra bypass de la Ruta A-93. Se constató que los pozos de empréstito-botadero Nº 16, 18 y 23 no fueron considerados pese a ser intervenidos por las obras del Proyecto. Es decir, que la medida (perturbación controlada de fauna y monitoreo posterior) no se implementó en todo el Proyecto.</w:t>
            </w:r>
          </w:p>
          <w:p w14:paraId="0272F959" w14:textId="77777777" w:rsidR="00FC49A6" w:rsidRPr="009D0C0D" w:rsidRDefault="00FC49A6" w:rsidP="009D0C0D">
            <w:pPr>
              <w:pStyle w:val="Prrafodelista"/>
              <w:ind w:left="738" w:hanging="284"/>
              <w:rPr>
                <w:rFonts w:eastAsia="Times New Roman"/>
                <w:i/>
                <w:color w:val="000000"/>
                <w:lang w:eastAsia="es-CL"/>
              </w:rPr>
            </w:pPr>
          </w:p>
          <w:p w14:paraId="0FD4712D" w14:textId="77777777" w:rsidR="00FC49A6" w:rsidRPr="009D0C0D" w:rsidRDefault="00FC49A6" w:rsidP="00481E9C">
            <w:pPr>
              <w:pStyle w:val="Prrafodelista"/>
              <w:numPr>
                <w:ilvl w:val="0"/>
                <w:numId w:val="13"/>
              </w:numPr>
              <w:ind w:left="738" w:hanging="284"/>
              <w:rPr>
                <w:rFonts w:eastAsia="Times New Roman"/>
                <w:i/>
                <w:color w:val="000000"/>
                <w:lang w:eastAsia="es-CL"/>
              </w:rPr>
            </w:pPr>
            <w:r w:rsidRPr="009D0C0D">
              <w:rPr>
                <w:rFonts w:eastAsia="Times New Roman"/>
                <w:i/>
                <w:color w:val="000000"/>
                <w:lang w:eastAsia="es-CL"/>
              </w:rPr>
              <w:t xml:space="preserve">En el informe de monitoreo semestral de la medida de perturbación controlada de fauna </w:t>
            </w:r>
            <w:r w:rsidR="009D0C0D" w:rsidRPr="009D0C0D">
              <w:rPr>
                <w:rFonts w:eastAsia="Times New Roman"/>
                <w:i/>
                <w:color w:val="000000"/>
                <w:lang w:eastAsia="es-CL"/>
              </w:rPr>
              <w:t>denominado “</w:t>
            </w:r>
            <w:r w:rsidR="009D0C0D" w:rsidRPr="009D0C0D">
              <w:rPr>
                <w:rFonts w:eastAsia="Times New Roman"/>
                <w:i/>
                <w:color w:val="000000"/>
                <w:lang w:val="es-CL" w:eastAsia="es-CL"/>
              </w:rPr>
              <w:t>Informe mes de agosto 2017, monitoreo seis meses del Plan de Perturbación Controlada”</w:t>
            </w:r>
            <w:r w:rsidRPr="009D0C0D">
              <w:rPr>
                <w:rFonts w:eastAsia="Times New Roman"/>
                <w:i/>
                <w:color w:val="000000"/>
                <w:lang w:eastAsia="es-CL"/>
              </w:rPr>
              <w:t xml:space="preserve"> dice que se siguió registrando presencia de</w:t>
            </w:r>
            <w:r w:rsidR="00680519" w:rsidRPr="009D0C0D">
              <w:rPr>
                <w:rFonts w:eastAsia="Times New Roman"/>
                <w:i/>
                <w:color w:val="000000"/>
                <w:lang w:eastAsia="es-CL"/>
              </w:rPr>
              <w:t xml:space="preserve"> </w:t>
            </w:r>
            <w:r w:rsidRPr="009D0C0D">
              <w:rPr>
                <w:rFonts w:eastAsia="Times New Roman"/>
                <w:i/>
                <w:iCs/>
                <w:color w:val="000000"/>
                <w:lang w:eastAsia="es-CL"/>
              </w:rPr>
              <w:t>Colaptes</w:t>
            </w:r>
            <w:r w:rsidR="00680519" w:rsidRPr="009D0C0D">
              <w:rPr>
                <w:rFonts w:eastAsia="Times New Roman"/>
                <w:i/>
                <w:iCs/>
                <w:color w:val="000000"/>
                <w:lang w:eastAsia="es-CL"/>
              </w:rPr>
              <w:t xml:space="preserve"> </w:t>
            </w:r>
            <w:r w:rsidRPr="009D0C0D">
              <w:rPr>
                <w:rFonts w:eastAsia="Times New Roman"/>
                <w:i/>
                <w:iCs/>
                <w:color w:val="000000"/>
                <w:lang w:eastAsia="es-CL"/>
              </w:rPr>
              <w:t xml:space="preserve">rupícola </w:t>
            </w:r>
            <w:r w:rsidRPr="009D0C0D">
              <w:rPr>
                <w:rFonts w:eastAsia="Times New Roman"/>
                <w:i/>
                <w:color w:val="000000"/>
                <w:lang w:eastAsia="es-CL"/>
              </w:rPr>
              <w:t>(pitío del norte) en hábitat de origen: "durante la ejecución del Plan de Perturbación Controlada, siempre se vieron ejemplares de esta especie, y aun cuando</w:t>
            </w:r>
            <w:r w:rsidR="009D0C0D" w:rsidRPr="009D0C0D">
              <w:rPr>
                <w:rFonts w:eastAsia="Times New Roman"/>
                <w:i/>
                <w:color w:val="000000"/>
                <w:lang w:eastAsia="es-CL"/>
              </w:rPr>
              <w:t xml:space="preserve"> </w:t>
            </w:r>
            <w:r w:rsidRPr="009D0C0D">
              <w:rPr>
                <w:rFonts w:eastAsia="Times New Roman"/>
                <w:i/>
                <w:color w:val="000000"/>
                <w:lang w:eastAsia="es-CL"/>
              </w:rPr>
              <w:t>su hábitat de origen fue alterado". Ello es refrendado en el informe</w:t>
            </w:r>
            <w:r w:rsidR="009D0C0D" w:rsidRPr="009D0C0D">
              <w:rPr>
                <w:rFonts w:eastAsia="Times New Roman"/>
                <w:i/>
                <w:color w:val="000000"/>
                <w:lang w:eastAsia="es-CL"/>
              </w:rPr>
              <w:t xml:space="preserve"> denominado “</w:t>
            </w:r>
            <w:r w:rsidR="009D0C0D" w:rsidRPr="009D0C0D">
              <w:rPr>
                <w:rFonts w:eastAsia="Times New Roman"/>
                <w:i/>
                <w:color w:val="000000"/>
                <w:lang w:val="es-CL" w:eastAsia="es-CL"/>
              </w:rPr>
              <w:t>Seguimiento APC. Primer reporte trimestral (enero 2018)”</w:t>
            </w:r>
            <w:r w:rsidRPr="009D0C0D">
              <w:rPr>
                <w:rFonts w:eastAsia="Times New Roman"/>
                <w:i/>
                <w:color w:val="000000"/>
                <w:lang w:eastAsia="es-CL"/>
              </w:rPr>
              <w:t>, según el cual: “El monitoreo</w:t>
            </w:r>
            <w:r w:rsidR="009D0C0D" w:rsidRPr="009D0C0D">
              <w:rPr>
                <w:rFonts w:eastAsia="Times New Roman"/>
                <w:i/>
                <w:color w:val="000000"/>
                <w:lang w:eastAsia="es-CL"/>
              </w:rPr>
              <w:t xml:space="preserve"> </w:t>
            </w:r>
            <w:r w:rsidRPr="009D0C0D">
              <w:rPr>
                <w:rFonts w:eastAsia="Times New Roman"/>
                <w:i/>
                <w:color w:val="000000"/>
                <w:lang w:eastAsia="es-CL"/>
              </w:rPr>
              <w:t xml:space="preserve">evidencia presencia activa de individuos de la especie </w:t>
            </w:r>
            <w:r w:rsidRPr="009D0C0D">
              <w:rPr>
                <w:rFonts w:eastAsia="Times New Roman"/>
                <w:i/>
                <w:iCs/>
                <w:color w:val="000000"/>
                <w:lang w:eastAsia="es-CL"/>
              </w:rPr>
              <w:t xml:space="preserve">Colaptes rupícola </w:t>
            </w:r>
            <w:r w:rsidRPr="009D0C0D">
              <w:rPr>
                <w:rFonts w:eastAsia="Times New Roman"/>
                <w:i/>
                <w:color w:val="000000"/>
                <w:lang w:eastAsia="es-CL"/>
              </w:rPr>
              <w:t>utilizando la pendiente del farellón de arena resultante de la ejecución de obras anteriores y</w:t>
            </w:r>
            <w:r w:rsidR="009D0C0D" w:rsidRPr="009D0C0D">
              <w:rPr>
                <w:rFonts w:eastAsia="Times New Roman"/>
                <w:i/>
                <w:color w:val="000000"/>
                <w:lang w:eastAsia="es-CL"/>
              </w:rPr>
              <w:t xml:space="preserve"> </w:t>
            </w:r>
            <w:r w:rsidRPr="009D0C0D">
              <w:rPr>
                <w:rFonts w:eastAsia="Times New Roman"/>
                <w:i/>
                <w:color w:val="000000"/>
                <w:lang w:eastAsia="es-CL"/>
              </w:rPr>
              <w:t>actuales. Además no evidencian una conducta de rechazo frente a la afectación atropogénica”. Es decir, que la medida no cumplió su objetivo.</w:t>
            </w:r>
          </w:p>
          <w:p w14:paraId="64067469" w14:textId="77777777" w:rsidR="009D0C0D" w:rsidRPr="009D0C0D" w:rsidRDefault="009D0C0D" w:rsidP="009D0C0D">
            <w:pPr>
              <w:pStyle w:val="Prrafodelista"/>
              <w:ind w:left="738" w:hanging="284"/>
              <w:rPr>
                <w:rFonts w:eastAsia="Times New Roman"/>
                <w:i/>
                <w:color w:val="000000"/>
                <w:lang w:eastAsia="es-CL"/>
              </w:rPr>
            </w:pPr>
          </w:p>
          <w:p w14:paraId="66ACBF4D" w14:textId="77777777" w:rsidR="00FC49A6" w:rsidRPr="009D0C0D" w:rsidRDefault="00FC49A6" w:rsidP="00481E9C">
            <w:pPr>
              <w:pStyle w:val="Prrafodelista"/>
              <w:numPr>
                <w:ilvl w:val="0"/>
                <w:numId w:val="13"/>
              </w:numPr>
              <w:ind w:left="738" w:hanging="284"/>
              <w:rPr>
                <w:rFonts w:eastAsia="Times New Roman"/>
                <w:i/>
                <w:color w:val="000000"/>
                <w:lang w:eastAsia="es-CL"/>
              </w:rPr>
            </w:pPr>
            <w:r w:rsidRPr="009D0C0D">
              <w:rPr>
                <w:rFonts w:eastAsia="Times New Roman"/>
                <w:i/>
                <w:color w:val="000000"/>
                <w:lang w:eastAsia="es-CL"/>
              </w:rPr>
              <w:t xml:space="preserve">Se constató, a partir del examen del informe </w:t>
            </w:r>
            <w:r w:rsidR="009D0C0D" w:rsidRPr="009D0C0D">
              <w:rPr>
                <w:rFonts w:eastAsia="Times New Roman"/>
                <w:i/>
                <w:color w:val="000000"/>
                <w:lang w:val="es-CL" w:eastAsia="es-CL"/>
              </w:rPr>
              <w:t>denominado “Informe mes de agosto 2017, monitoreo seis meses del Plan de Perturbación Controlada”</w:t>
            </w:r>
            <w:r w:rsidR="009D0C0D" w:rsidRPr="009D0C0D">
              <w:rPr>
                <w:rFonts w:eastAsia="Times New Roman"/>
                <w:i/>
                <w:color w:val="000000"/>
                <w:lang w:eastAsia="es-CL"/>
              </w:rPr>
              <w:t>, que el monitoreo semestral</w:t>
            </w:r>
            <w:r w:rsidRPr="009D0C0D">
              <w:rPr>
                <w:rFonts w:eastAsia="Times New Roman"/>
                <w:i/>
                <w:color w:val="000000"/>
                <w:lang w:eastAsia="es-CL"/>
              </w:rPr>
              <w:t>, sólo fue realizado</w:t>
            </w:r>
            <w:r w:rsidR="009D0C0D" w:rsidRPr="009D0C0D">
              <w:rPr>
                <w:rFonts w:eastAsia="Times New Roman"/>
                <w:i/>
                <w:color w:val="000000"/>
                <w:lang w:eastAsia="es-CL"/>
              </w:rPr>
              <w:t xml:space="preserve"> </w:t>
            </w:r>
            <w:r w:rsidRPr="009D0C0D">
              <w:rPr>
                <w:rFonts w:eastAsia="Times New Roman"/>
                <w:i/>
                <w:color w:val="000000"/>
                <w:lang w:eastAsia="es-CL"/>
              </w:rPr>
              <w:t>parcialmente: “Cabe mencionar que al momento de realizar esta acción en el trazado se encontraba maquinaria trabajando por lo cual se optó por la seguridad y el no</w:t>
            </w:r>
            <w:r w:rsidR="009D0C0D" w:rsidRPr="009D0C0D">
              <w:rPr>
                <w:rFonts w:eastAsia="Times New Roman"/>
                <w:i/>
                <w:color w:val="000000"/>
                <w:lang w:eastAsia="es-CL"/>
              </w:rPr>
              <w:t xml:space="preserve"> </w:t>
            </w:r>
            <w:r w:rsidRPr="009D0C0D">
              <w:rPr>
                <w:rFonts w:eastAsia="Times New Roman"/>
                <w:i/>
                <w:color w:val="000000"/>
                <w:lang w:eastAsia="es-CL"/>
              </w:rPr>
              <w:t>poner en riesgo la integridad física del personal”; “En este monitoreo se recorrió el trazado del bypass, sin embargo por razones de operación de maquinarias al</w:t>
            </w:r>
            <w:r w:rsidR="009D0C0D" w:rsidRPr="009D0C0D">
              <w:rPr>
                <w:rFonts w:eastAsia="Times New Roman"/>
                <w:i/>
                <w:color w:val="000000"/>
                <w:lang w:eastAsia="es-CL"/>
              </w:rPr>
              <w:t xml:space="preserve"> </w:t>
            </w:r>
            <w:r w:rsidRPr="009D0C0D">
              <w:rPr>
                <w:rFonts w:eastAsia="Times New Roman"/>
                <w:i/>
                <w:color w:val="000000"/>
                <w:lang w:val="es-CL" w:eastAsia="es-CL"/>
              </w:rPr>
              <w:t>momento de la actividad, existe un tramo el cual no pudo ser revisado”. Es decir, que el monitoreo de la medida de perturbación no fue eficaz.</w:t>
            </w:r>
          </w:p>
          <w:p w14:paraId="0C33E10A" w14:textId="77777777" w:rsidR="003E01AE" w:rsidRPr="009D0C0D" w:rsidRDefault="003E01AE" w:rsidP="00046459">
            <w:pPr>
              <w:pStyle w:val="Prrafodelista"/>
              <w:rPr>
                <w:i/>
                <w:iCs/>
              </w:rPr>
            </w:pPr>
          </w:p>
          <w:p w14:paraId="3D4CFDF9" w14:textId="77777777" w:rsidR="003E01AE" w:rsidRPr="009D0C0D" w:rsidRDefault="009D0C0D" w:rsidP="009D0C0D">
            <w:pPr>
              <w:pStyle w:val="Prrafodelista"/>
              <w:ind w:left="454"/>
              <w:rPr>
                <w:iCs/>
              </w:rPr>
            </w:pPr>
            <w:r w:rsidRPr="009D0C0D">
              <w:rPr>
                <w:i/>
                <w:iCs/>
                <w:lang w:val="es-CL"/>
              </w:rPr>
              <w:t>El titular no dio cumplimiento a su obligación de efectuar la medida de Perturbación controlada de fauna en todo el Proyecto (</w:t>
            </w:r>
            <w:r w:rsidRPr="009D0C0D">
              <w:rPr>
                <w:bCs/>
                <w:i/>
                <w:iCs/>
                <w:lang w:val="es-CL"/>
              </w:rPr>
              <w:t>Considerando 7.1.1.2 y 8</w:t>
            </w:r>
            <w:r w:rsidRPr="009D0C0D">
              <w:rPr>
                <w:i/>
                <w:iCs/>
                <w:lang w:val="es-CL"/>
              </w:rPr>
              <w:t>), tampoco de delimitar las áreas intervenidas con barreras que impidan su recolonización previa (</w:t>
            </w:r>
            <w:r w:rsidRPr="009D0C0D">
              <w:rPr>
                <w:bCs/>
                <w:i/>
                <w:iCs/>
                <w:lang w:val="es-CL"/>
              </w:rPr>
              <w:t xml:space="preserve">Considerando 9.2 </w:t>
            </w:r>
            <w:r w:rsidRPr="009D0C0D">
              <w:rPr>
                <w:i/>
                <w:iCs/>
                <w:lang w:val="es-CL"/>
              </w:rPr>
              <w:t xml:space="preserve">y </w:t>
            </w:r>
            <w:r w:rsidRPr="009D0C0D">
              <w:rPr>
                <w:bCs/>
                <w:i/>
                <w:iCs/>
                <w:lang w:val="es-CL"/>
              </w:rPr>
              <w:t>Adenda 4/2014, respuesta 7.3</w:t>
            </w:r>
            <w:r w:rsidRPr="009D0C0D">
              <w:rPr>
                <w:i/>
                <w:iCs/>
                <w:lang w:val="es-CL"/>
              </w:rPr>
              <w:t>), ni de presentar previamente a CONAF un mapa de los sitios a intervenir junto con el cronograma de trabajo detallado, e informar trimestralmente a esa Corporación los resultados del Plan con fotografía y cartografía asociada (</w:t>
            </w:r>
            <w:r w:rsidRPr="009D0C0D">
              <w:rPr>
                <w:bCs/>
                <w:i/>
                <w:iCs/>
                <w:lang w:val="es-CL"/>
              </w:rPr>
              <w:t>Adenda 2/2013, respuesta 6.7</w:t>
            </w:r>
            <w:r w:rsidRPr="009D0C0D">
              <w:rPr>
                <w:i/>
                <w:iCs/>
                <w:lang w:val="es-CL"/>
              </w:rPr>
              <w:t>)</w:t>
            </w:r>
            <w:r w:rsidRPr="009D0C0D">
              <w:rPr>
                <w:iCs/>
                <w:lang w:val="es-CL"/>
              </w:rPr>
              <w:t>”.</w:t>
            </w:r>
          </w:p>
          <w:p w14:paraId="4DB7FBEB" w14:textId="77777777" w:rsidR="003E01AE" w:rsidRDefault="003E01AE" w:rsidP="00046459">
            <w:pPr>
              <w:ind w:left="284"/>
              <w:contextualSpacing/>
              <w:rPr>
                <w:rFonts w:eastAsia="Times New Roman"/>
                <w:color w:val="000000"/>
                <w:lang w:eastAsia="es-CL"/>
              </w:rPr>
            </w:pPr>
          </w:p>
          <w:p w14:paraId="264844A2" w14:textId="77777777" w:rsidR="003E01AE" w:rsidRPr="006810D6" w:rsidRDefault="003E01AE" w:rsidP="00046459">
            <w:pPr>
              <w:pStyle w:val="Prrafodelista"/>
              <w:ind w:left="738"/>
              <w:rPr>
                <w:lang w:val="es-CL"/>
              </w:rPr>
            </w:pPr>
          </w:p>
        </w:tc>
      </w:tr>
    </w:tbl>
    <w:p w14:paraId="1C7B3CD3" w14:textId="77777777" w:rsidR="00D42470" w:rsidRDefault="00D42470" w:rsidP="00D42470">
      <w:pPr>
        <w:rPr>
          <w:rFonts w:ascii="Calibri" w:eastAsia="Calibri" w:hAnsi="Calibri" w:cs="Calibri"/>
          <w:sz w:val="28"/>
          <w:szCs w:val="32"/>
        </w:rPr>
      </w:pPr>
    </w:p>
    <w:p w14:paraId="3ED9289E" w14:textId="77777777" w:rsidR="004150D4" w:rsidRDefault="004150D4" w:rsidP="00D42470">
      <w:pPr>
        <w:rPr>
          <w:rFonts w:ascii="Calibri" w:eastAsia="Calibri" w:hAnsi="Calibri" w:cs="Calibri"/>
          <w:sz w:val="28"/>
          <w:szCs w:val="32"/>
        </w:rPr>
      </w:pPr>
    </w:p>
    <w:p w14:paraId="2BF8178E" w14:textId="77777777" w:rsidR="004150D4" w:rsidRPr="00D42470" w:rsidRDefault="004150D4" w:rsidP="00D42470">
      <w:pPr>
        <w:rPr>
          <w:rFonts w:ascii="Calibri" w:eastAsia="Calibri" w:hAnsi="Calibri" w:cs="Calibri"/>
          <w:sz w:val="28"/>
          <w:szCs w:val="32"/>
        </w:rPr>
      </w:pPr>
    </w:p>
    <w:p w14:paraId="67AC7A7A" w14:textId="77777777" w:rsidR="009D0C0D" w:rsidRDefault="009D0C0D" w:rsidP="009D0C0D">
      <w:pPr>
        <w:pStyle w:val="Ttulo2"/>
      </w:pPr>
      <w:r>
        <w:t>Afectación de flora y/o vegetación</w:t>
      </w:r>
    </w:p>
    <w:p w14:paraId="5EE376A1" w14:textId="77777777" w:rsidR="009D0C0D" w:rsidRDefault="009D0C0D" w:rsidP="00D42470">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9D0C0D" w:rsidRPr="00D42470" w14:paraId="79FFDF17" w14:textId="77777777" w:rsidTr="00046459">
        <w:trPr>
          <w:trHeight w:val="142"/>
        </w:trPr>
        <w:tc>
          <w:tcPr>
            <w:tcW w:w="1389" w:type="pct"/>
          </w:tcPr>
          <w:p w14:paraId="574AF64C" w14:textId="77777777" w:rsidR="009D0C0D" w:rsidRPr="00D42470" w:rsidRDefault="009D0C0D" w:rsidP="00046459">
            <w:pPr>
              <w:rPr>
                <w:lang w:val="es-CL"/>
              </w:rPr>
            </w:pPr>
            <w:r>
              <w:rPr>
                <w:rFonts w:eastAsia="Times New Roman"/>
                <w:b/>
                <w:bCs/>
                <w:color w:val="000000"/>
                <w:lang w:eastAsia="es-CL"/>
              </w:rPr>
              <w:t>Número de hecho constatado: 4</w:t>
            </w:r>
          </w:p>
        </w:tc>
        <w:tc>
          <w:tcPr>
            <w:tcW w:w="3611" w:type="pct"/>
          </w:tcPr>
          <w:p w14:paraId="71D7AC74" w14:textId="77777777" w:rsidR="009D0C0D" w:rsidRPr="00D42470" w:rsidRDefault="009D0C0D" w:rsidP="00046459">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 xml:space="preserve"> 3</w:t>
            </w:r>
          </w:p>
        </w:tc>
      </w:tr>
      <w:tr w:rsidR="009D0C0D" w:rsidRPr="00D42470" w14:paraId="41A395E7" w14:textId="77777777" w:rsidTr="00046459">
        <w:trPr>
          <w:trHeight w:val="627"/>
        </w:trPr>
        <w:tc>
          <w:tcPr>
            <w:tcW w:w="5000" w:type="pct"/>
            <w:gridSpan w:val="2"/>
          </w:tcPr>
          <w:p w14:paraId="681E666C" w14:textId="77777777" w:rsidR="009D0C0D" w:rsidRDefault="009D0C0D" w:rsidP="00046459">
            <w:pPr>
              <w:rPr>
                <w:b/>
              </w:rPr>
            </w:pPr>
            <w:r w:rsidRPr="00D42470">
              <w:rPr>
                <w:b/>
              </w:rPr>
              <w:t xml:space="preserve">Exigencias: </w:t>
            </w:r>
          </w:p>
          <w:p w14:paraId="714C1AD1" w14:textId="77777777" w:rsidR="009D0C0D" w:rsidRPr="00D42470" w:rsidRDefault="009D0C0D" w:rsidP="00046459"/>
          <w:p w14:paraId="0FADBF1C" w14:textId="77777777" w:rsidR="00404464" w:rsidRDefault="009D0C0D" w:rsidP="002E3FD8">
            <w:pPr>
              <w:jc w:val="both"/>
              <w:rPr>
                <w:rFonts w:asciiTheme="minorHAnsi" w:hAnsiTheme="minorHAnsi" w:cs="Calibri"/>
                <w:b/>
              </w:rPr>
            </w:pPr>
            <w:r w:rsidRPr="002E3FD8">
              <w:rPr>
                <w:b/>
                <w:lang w:eastAsia="es-CL"/>
              </w:rPr>
              <w:t xml:space="preserve">RCA 41/2014 Considerando </w:t>
            </w:r>
            <w:r w:rsidRPr="002E3FD8">
              <w:rPr>
                <w:rFonts w:asciiTheme="minorHAnsi" w:hAnsiTheme="minorHAnsi" w:cs="Calibri,Bold"/>
                <w:b/>
                <w:bCs/>
              </w:rPr>
              <w:t xml:space="preserve">7.1.1.2 </w:t>
            </w:r>
            <w:r w:rsidRPr="002E3FD8">
              <w:rPr>
                <w:rFonts w:asciiTheme="minorHAnsi" w:hAnsiTheme="minorHAnsi" w:cs="Calibri"/>
                <w:b/>
              </w:rPr>
              <w:t xml:space="preserve">(Medidas Medio Biótico) </w:t>
            </w:r>
          </w:p>
          <w:p w14:paraId="17896054" w14:textId="77777777" w:rsidR="00404464" w:rsidRPr="00404464" w:rsidRDefault="00404464" w:rsidP="002E3FD8">
            <w:pPr>
              <w:jc w:val="both"/>
              <w:rPr>
                <w:rFonts w:asciiTheme="minorHAnsi" w:hAnsiTheme="minorHAnsi" w:cs="Calibri"/>
              </w:rPr>
            </w:pPr>
            <w:r>
              <w:rPr>
                <w:rFonts w:asciiTheme="minorHAnsi" w:hAnsiTheme="minorHAnsi" w:cs="Calibri"/>
              </w:rPr>
              <w:t>Pérdida de Formaciones Vegetales.</w:t>
            </w:r>
            <w:r w:rsidRPr="00404464">
              <w:rPr>
                <w:rFonts w:asciiTheme="minorHAnsi" w:eastAsiaTheme="minorHAnsi" w:hAnsiTheme="minorHAnsi" w:cs="Calibri"/>
                <w:sz w:val="22"/>
                <w:szCs w:val="22"/>
                <w:lang w:val="es-CL" w:eastAsia="en-US"/>
              </w:rPr>
              <w:t xml:space="preserve"> </w:t>
            </w:r>
            <w:r w:rsidRPr="00404464">
              <w:rPr>
                <w:rFonts w:asciiTheme="minorHAnsi" w:hAnsiTheme="minorHAnsi" w:cs="Calibri"/>
                <w:lang w:val="es-CL"/>
              </w:rPr>
              <w:t>Establecimiento de áreas de restricción, monitoreo y seguimiento para las Ilaretas</w:t>
            </w:r>
            <w:r>
              <w:rPr>
                <w:rFonts w:asciiTheme="minorHAnsi" w:hAnsiTheme="minorHAnsi" w:cs="Calibri"/>
                <w:lang w:val="es-CL"/>
              </w:rPr>
              <w:t>.</w:t>
            </w:r>
          </w:p>
          <w:p w14:paraId="0C41311D" w14:textId="77777777" w:rsidR="00404464" w:rsidRDefault="00404464" w:rsidP="002E3FD8">
            <w:pPr>
              <w:jc w:val="both"/>
              <w:rPr>
                <w:rFonts w:asciiTheme="minorHAnsi" w:hAnsiTheme="minorHAnsi" w:cs="Calibri"/>
                <w:b/>
              </w:rPr>
            </w:pPr>
          </w:p>
          <w:p w14:paraId="3C05DAA9" w14:textId="77777777" w:rsidR="009D0C0D" w:rsidRPr="002E3FD8" w:rsidRDefault="00404464" w:rsidP="002E3FD8">
            <w:pPr>
              <w:jc w:val="both"/>
              <w:rPr>
                <w:rFonts w:asciiTheme="minorHAnsi" w:hAnsiTheme="minorHAnsi" w:cs="Calibri"/>
                <w:b/>
              </w:rPr>
            </w:pPr>
            <w:r w:rsidRPr="002E3FD8">
              <w:rPr>
                <w:b/>
                <w:lang w:eastAsia="es-CL"/>
              </w:rPr>
              <w:t xml:space="preserve">RCA 41/2014 Considerando </w:t>
            </w:r>
            <w:r w:rsidR="009D0C0D" w:rsidRPr="002E3FD8">
              <w:rPr>
                <w:rFonts w:asciiTheme="minorHAnsi" w:hAnsiTheme="minorHAnsi" w:cs="Calibri,Bold"/>
                <w:b/>
                <w:bCs/>
              </w:rPr>
              <w:t xml:space="preserve"> 8</w:t>
            </w:r>
            <w:r w:rsidR="001D2E63">
              <w:rPr>
                <w:rFonts w:asciiTheme="minorHAnsi" w:hAnsiTheme="minorHAnsi" w:cs="Calibri,Bold"/>
                <w:b/>
                <w:bCs/>
              </w:rPr>
              <w:t xml:space="preserve">. </w:t>
            </w:r>
            <w:r w:rsidR="009D0C0D" w:rsidRPr="002E3FD8">
              <w:rPr>
                <w:rFonts w:asciiTheme="minorHAnsi" w:hAnsiTheme="minorHAnsi" w:cs="Calibri"/>
                <w:b/>
              </w:rPr>
              <w:t>Plan de Seguimiento Ambiental.</w:t>
            </w:r>
          </w:p>
          <w:p w14:paraId="47A256EB" w14:textId="77777777" w:rsidR="009D0C0D" w:rsidRDefault="001D2E63" w:rsidP="009D0C0D">
            <w:pPr>
              <w:autoSpaceDE w:val="0"/>
              <w:autoSpaceDN w:val="0"/>
              <w:adjustRightInd w:val="0"/>
              <w:rPr>
                <w:rFonts w:asciiTheme="minorHAnsi" w:hAnsiTheme="minorHAnsi" w:cs="Calibri"/>
              </w:rPr>
            </w:pPr>
            <w:r>
              <w:rPr>
                <w:rFonts w:asciiTheme="minorHAnsi" w:hAnsiTheme="minorHAnsi" w:cs="Calibri"/>
              </w:rPr>
              <w:t>Medida</w:t>
            </w:r>
            <w:r w:rsidR="009D0C0D" w:rsidRPr="009D0C0D">
              <w:rPr>
                <w:rFonts w:asciiTheme="minorHAnsi" w:hAnsiTheme="minorHAnsi" w:cs="Calibri"/>
              </w:rPr>
              <w:t>: Establecimiento de áreas de restricción, monitoreo y seguimiento para las Ilaretas. Lugar: Todo el Proyecto en donde existan llaretas.</w:t>
            </w:r>
          </w:p>
          <w:p w14:paraId="39ED40D3" w14:textId="77777777" w:rsidR="002E3FD8" w:rsidRPr="009D0C0D" w:rsidRDefault="002E3FD8" w:rsidP="009D0C0D">
            <w:pPr>
              <w:autoSpaceDE w:val="0"/>
              <w:autoSpaceDN w:val="0"/>
              <w:adjustRightInd w:val="0"/>
              <w:rPr>
                <w:rFonts w:asciiTheme="minorHAnsi" w:hAnsiTheme="minorHAnsi" w:cs="Calibri"/>
              </w:rPr>
            </w:pPr>
          </w:p>
          <w:p w14:paraId="5DDCB51E" w14:textId="77777777" w:rsidR="009D0C0D" w:rsidRPr="002E3FD8" w:rsidRDefault="009D0C0D" w:rsidP="009D0C0D">
            <w:pPr>
              <w:autoSpaceDE w:val="0"/>
              <w:autoSpaceDN w:val="0"/>
              <w:adjustRightInd w:val="0"/>
              <w:rPr>
                <w:rFonts w:asciiTheme="minorHAnsi" w:hAnsiTheme="minorHAnsi" w:cs="Calibri"/>
                <w:b/>
              </w:rPr>
            </w:pPr>
            <w:r w:rsidRPr="002E3FD8">
              <w:rPr>
                <w:rFonts w:asciiTheme="minorHAnsi" w:hAnsiTheme="minorHAnsi" w:cs="Calibri,Bold"/>
                <w:b/>
                <w:bCs/>
              </w:rPr>
              <w:t xml:space="preserve">Adenda 1, Anexo 3 </w:t>
            </w:r>
            <w:r w:rsidRPr="002E3FD8">
              <w:rPr>
                <w:rFonts w:asciiTheme="minorHAnsi" w:hAnsiTheme="minorHAnsi" w:cs="Calibri"/>
                <w:b/>
              </w:rPr>
              <w:t>Consideraciones Ambientales para la Ejecución de Obras</w:t>
            </w:r>
            <w:r w:rsidR="000F2DC7">
              <w:rPr>
                <w:rFonts w:asciiTheme="minorHAnsi" w:hAnsiTheme="minorHAnsi" w:cs="Calibri"/>
                <w:b/>
              </w:rPr>
              <w:t>.</w:t>
            </w:r>
          </w:p>
          <w:p w14:paraId="771D3143" w14:textId="77777777" w:rsidR="00404464" w:rsidRDefault="00404464" w:rsidP="00404464">
            <w:pPr>
              <w:autoSpaceDE w:val="0"/>
              <w:autoSpaceDN w:val="0"/>
              <w:adjustRightInd w:val="0"/>
              <w:jc w:val="both"/>
              <w:rPr>
                <w:rFonts w:asciiTheme="minorHAnsi" w:hAnsiTheme="minorHAnsi" w:cs="Calibri"/>
              </w:rPr>
            </w:pPr>
            <w:r w:rsidRPr="00404464">
              <w:rPr>
                <w:rFonts w:cs="Calibri"/>
                <w:lang w:val="es-CL"/>
              </w:rPr>
              <w:t>En las áreas de instalación de faena, planta de producción de materiales y</w:t>
            </w:r>
            <w:r>
              <w:rPr>
                <w:rFonts w:cs="Calibri"/>
                <w:lang w:val="es-CL"/>
              </w:rPr>
              <w:t xml:space="preserve"> </w:t>
            </w:r>
            <w:r w:rsidRPr="00404464">
              <w:rPr>
                <w:rFonts w:cs="Calibri"/>
                <w:lang w:val="es-CL"/>
              </w:rPr>
              <w:t>frentes de trabajo, se deberá colocar señalética que indique la prohibición</w:t>
            </w:r>
            <w:r>
              <w:rPr>
                <w:rFonts w:cs="Calibri"/>
                <w:lang w:val="es-CL"/>
              </w:rPr>
              <w:t xml:space="preserve"> </w:t>
            </w:r>
            <w:r w:rsidRPr="00404464">
              <w:rPr>
                <w:rFonts w:cs="Calibri"/>
                <w:lang w:val="es-CL"/>
              </w:rPr>
              <w:t>de cortar vegetación o dañar fauna. A su vez, deberán existir planos a</w:t>
            </w:r>
            <w:r>
              <w:rPr>
                <w:rFonts w:cs="Calibri"/>
                <w:lang w:val="es-CL"/>
              </w:rPr>
              <w:t xml:space="preserve"> </w:t>
            </w:r>
            <w:r w:rsidRPr="00404464">
              <w:rPr>
                <w:rFonts w:cs="Calibri"/>
                <w:lang w:val="es-CL"/>
              </w:rPr>
              <w:t>escala adecuada (1:25.000 u otra), donde quedarán claramente</w:t>
            </w:r>
            <w:r>
              <w:rPr>
                <w:rFonts w:cs="Calibri"/>
                <w:lang w:val="es-CL"/>
              </w:rPr>
              <w:t xml:space="preserve"> </w:t>
            </w:r>
            <w:r w:rsidRPr="00404464">
              <w:rPr>
                <w:rFonts w:cs="Calibri"/>
                <w:lang w:val="es-CL"/>
              </w:rPr>
              <w:t>identificadas y delimitadas las áreas restrictivas, vale decir, aquellas que</w:t>
            </w:r>
            <w:r>
              <w:rPr>
                <w:rFonts w:cs="Calibri"/>
                <w:lang w:val="es-CL"/>
              </w:rPr>
              <w:t xml:space="preserve"> </w:t>
            </w:r>
            <w:r w:rsidRPr="00404464">
              <w:rPr>
                <w:rFonts w:cs="Calibri"/>
                <w:lang w:val="es-CL"/>
              </w:rPr>
              <w:t>concentran flora en categoría de conservación, de tal forma que todo el</w:t>
            </w:r>
            <w:r>
              <w:rPr>
                <w:rFonts w:cs="Calibri"/>
                <w:lang w:val="es-CL"/>
              </w:rPr>
              <w:t xml:space="preserve"> </w:t>
            </w:r>
            <w:r w:rsidRPr="00404464">
              <w:rPr>
                <w:rFonts w:cs="Calibri"/>
                <w:lang w:val="es-CL"/>
              </w:rPr>
              <w:t>personal que labora en la construcción, cuente desde el inicio con</w:t>
            </w:r>
            <w:r>
              <w:rPr>
                <w:rFonts w:cs="Calibri"/>
                <w:lang w:val="es-CL"/>
              </w:rPr>
              <w:t xml:space="preserve"> </w:t>
            </w:r>
            <w:r w:rsidRPr="00404464">
              <w:rPr>
                <w:rFonts w:cs="Calibri"/>
                <w:lang w:val="es-CL"/>
              </w:rPr>
              <w:t>instrucciones precisas de las restricciones que presenta cada área. Esta</w:t>
            </w:r>
            <w:r>
              <w:rPr>
                <w:rFonts w:cs="Calibri"/>
                <w:lang w:val="es-CL"/>
              </w:rPr>
              <w:t xml:space="preserve"> </w:t>
            </w:r>
            <w:r w:rsidRPr="00404464">
              <w:rPr>
                <w:rFonts w:asciiTheme="minorHAnsi" w:hAnsiTheme="minorHAnsi" w:cs="Calibri"/>
                <w:lang w:val="es-CL"/>
              </w:rPr>
              <w:t>información deberá estar en un lugar visible dentro del campamento.</w:t>
            </w:r>
          </w:p>
          <w:p w14:paraId="35F7D0BA" w14:textId="77777777" w:rsidR="00404464" w:rsidRDefault="00404464" w:rsidP="002E3FD8">
            <w:pPr>
              <w:autoSpaceDE w:val="0"/>
              <w:autoSpaceDN w:val="0"/>
              <w:adjustRightInd w:val="0"/>
              <w:jc w:val="both"/>
              <w:rPr>
                <w:rFonts w:asciiTheme="minorHAnsi" w:hAnsiTheme="minorHAnsi" w:cs="Calibri"/>
              </w:rPr>
            </w:pPr>
          </w:p>
          <w:p w14:paraId="7F0F2CEF" w14:textId="77777777" w:rsidR="009D0C0D" w:rsidRPr="002E3FD8" w:rsidRDefault="009D0C0D" w:rsidP="009D0C0D">
            <w:pPr>
              <w:autoSpaceDE w:val="0"/>
              <w:autoSpaceDN w:val="0"/>
              <w:adjustRightInd w:val="0"/>
              <w:rPr>
                <w:rFonts w:asciiTheme="minorHAnsi" w:hAnsiTheme="minorHAnsi" w:cs="Calibri"/>
                <w:b/>
              </w:rPr>
            </w:pPr>
            <w:r w:rsidRPr="009D0C0D">
              <w:rPr>
                <w:rFonts w:asciiTheme="minorHAnsi" w:hAnsiTheme="minorHAnsi" w:cs="Calibri,Bold"/>
                <w:b/>
                <w:bCs/>
              </w:rPr>
              <w:t>Adenda 3, Anexo 38</w:t>
            </w:r>
            <w:r w:rsidRPr="009D0C0D">
              <w:rPr>
                <w:rFonts w:asciiTheme="minorHAnsi" w:hAnsiTheme="minorHAnsi" w:cs="Calibri"/>
              </w:rPr>
              <w:t xml:space="preserve">, </w:t>
            </w:r>
            <w:r w:rsidRPr="002E3FD8">
              <w:rPr>
                <w:rFonts w:asciiTheme="minorHAnsi" w:hAnsiTheme="minorHAnsi" w:cs="Calibri"/>
                <w:b/>
              </w:rPr>
              <w:t>Medidas de Compensación para Llareta</w:t>
            </w:r>
            <w:r w:rsidR="00404464">
              <w:rPr>
                <w:rFonts w:asciiTheme="minorHAnsi" w:hAnsiTheme="minorHAnsi" w:cs="Calibri"/>
                <w:b/>
              </w:rPr>
              <w:t xml:space="preserve"> (Página 6)</w:t>
            </w:r>
            <w:r w:rsidR="002E3FD8" w:rsidRPr="002E3FD8">
              <w:rPr>
                <w:rFonts w:asciiTheme="minorHAnsi" w:hAnsiTheme="minorHAnsi" w:cs="Calibri"/>
                <w:b/>
              </w:rPr>
              <w:t>.</w:t>
            </w:r>
          </w:p>
          <w:p w14:paraId="043BC3F7" w14:textId="77777777" w:rsidR="00404464" w:rsidRDefault="00404464" w:rsidP="002E3FD8">
            <w:pPr>
              <w:autoSpaceDE w:val="0"/>
              <w:autoSpaceDN w:val="0"/>
              <w:adjustRightInd w:val="0"/>
              <w:jc w:val="both"/>
              <w:rPr>
                <w:rFonts w:asciiTheme="minorHAnsi" w:hAnsiTheme="minorHAnsi" w:cs="Calibri"/>
              </w:rPr>
            </w:pPr>
          </w:p>
          <w:p w14:paraId="03D98704" w14:textId="77777777" w:rsidR="00404464" w:rsidRDefault="00404464" w:rsidP="00404464">
            <w:pPr>
              <w:autoSpaceDE w:val="0"/>
              <w:autoSpaceDN w:val="0"/>
              <w:adjustRightInd w:val="0"/>
              <w:jc w:val="both"/>
              <w:rPr>
                <w:rFonts w:asciiTheme="minorHAnsi" w:hAnsiTheme="minorHAnsi" w:cs="Calibri"/>
              </w:rPr>
            </w:pPr>
            <w:r w:rsidRPr="00404464">
              <w:rPr>
                <w:rFonts w:asciiTheme="minorHAnsi" w:hAnsiTheme="minorHAnsi" w:cs="Calibri"/>
              </w:rPr>
              <w:t>Se contempla el establecimiento de áreas de restricción con el fin de proteger todos aquellos</w:t>
            </w:r>
            <w:r>
              <w:rPr>
                <w:rFonts w:asciiTheme="minorHAnsi" w:hAnsiTheme="minorHAnsi" w:cs="Calibri"/>
              </w:rPr>
              <w:t xml:space="preserve"> </w:t>
            </w:r>
            <w:r w:rsidRPr="00404464">
              <w:rPr>
                <w:rFonts w:asciiTheme="minorHAnsi" w:hAnsiTheme="minorHAnsi" w:cs="Calibri"/>
              </w:rPr>
              <w:t>sectores de llaretales que no sean afectados por las obras de reposición de la ruta y que se</w:t>
            </w:r>
            <w:r>
              <w:rPr>
                <w:rFonts w:asciiTheme="minorHAnsi" w:hAnsiTheme="minorHAnsi" w:cs="Calibri"/>
              </w:rPr>
              <w:t xml:space="preserve"> </w:t>
            </w:r>
            <w:r w:rsidRPr="00404464">
              <w:rPr>
                <w:rFonts w:asciiTheme="minorHAnsi" w:hAnsiTheme="minorHAnsi" w:cs="Calibri"/>
              </w:rPr>
              <w:t>encuentren dentro del área de influencia directa del proyecto.</w:t>
            </w:r>
          </w:p>
          <w:p w14:paraId="4B1D6557" w14:textId="77777777" w:rsidR="00404464" w:rsidRPr="00404464" w:rsidRDefault="00404464" w:rsidP="00404464">
            <w:pPr>
              <w:autoSpaceDE w:val="0"/>
              <w:autoSpaceDN w:val="0"/>
              <w:adjustRightInd w:val="0"/>
              <w:jc w:val="both"/>
              <w:rPr>
                <w:rFonts w:asciiTheme="minorHAnsi" w:hAnsiTheme="minorHAnsi" w:cs="Calibri"/>
              </w:rPr>
            </w:pPr>
          </w:p>
          <w:p w14:paraId="41C59FFC" w14:textId="77777777" w:rsidR="00404464" w:rsidRDefault="00404464" w:rsidP="00404464">
            <w:pPr>
              <w:autoSpaceDE w:val="0"/>
              <w:autoSpaceDN w:val="0"/>
              <w:adjustRightInd w:val="0"/>
              <w:jc w:val="both"/>
              <w:rPr>
                <w:rFonts w:asciiTheme="minorHAnsi" w:hAnsiTheme="minorHAnsi" w:cs="Calibri"/>
              </w:rPr>
            </w:pPr>
            <w:r w:rsidRPr="00404464">
              <w:rPr>
                <w:rFonts w:asciiTheme="minorHAnsi" w:hAnsiTheme="minorHAnsi" w:cs="Calibri"/>
              </w:rPr>
              <w:t>Como primera actividad se deberá realizar un recorrido a pie para identificar los sectores con</w:t>
            </w:r>
            <w:r>
              <w:rPr>
                <w:rFonts w:asciiTheme="minorHAnsi" w:hAnsiTheme="minorHAnsi" w:cs="Calibri"/>
              </w:rPr>
              <w:t xml:space="preserve"> </w:t>
            </w:r>
            <w:r w:rsidRPr="00404464">
              <w:rPr>
                <w:rFonts w:asciiTheme="minorHAnsi" w:hAnsiTheme="minorHAnsi" w:cs="Calibri"/>
              </w:rPr>
              <w:t>llaretas que se deben proteger. Una vez determinados los sectores de restricción, el</w:t>
            </w:r>
            <w:r>
              <w:rPr>
                <w:rFonts w:asciiTheme="minorHAnsi" w:hAnsiTheme="minorHAnsi" w:cs="Calibri"/>
              </w:rPr>
              <w:t xml:space="preserve"> </w:t>
            </w:r>
            <w:r w:rsidRPr="00404464">
              <w:rPr>
                <w:rFonts w:asciiTheme="minorHAnsi" w:hAnsiTheme="minorHAnsi" w:cs="Calibri"/>
              </w:rPr>
              <w:t>encargado deberá realizar un informe donde se detallen cada uno de estos sectores, lo</w:t>
            </w:r>
            <w:r>
              <w:rPr>
                <w:rFonts w:asciiTheme="minorHAnsi" w:hAnsiTheme="minorHAnsi" w:cs="Calibri"/>
              </w:rPr>
              <w:t xml:space="preserve"> </w:t>
            </w:r>
            <w:r w:rsidRPr="00404464">
              <w:rPr>
                <w:rFonts w:asciiTheme="minorHAnsi" w:hAnsiTheme="minorHAnsi" w:cs="Calibri"/>
              </w:rPr>
              <w:t>cuales deberán ser adecuadamente georeferenciados. Este Informe deberá ser entregado al</w:t>
            </w:r>
            <w:r>
              <w:rPr>
                <w:rFonts w:asciiTheme="minorHAnsi" w:hAnsiTheme="minorHAnsi" w:cs="Calibri"/>
              </w:rPr>
              <w:t xml:space="preserve"> </w:t>
            </w:r>
            <w:r w:rsidRPr="00404464">
              <w:rPr>
                <w:rFonts w:asciiTheme="minorHAnsi" w:hAnsiTheme="minorHAnsi" w:cs="Calibri"/>
              </w:rPr>
              <w:t>Inspector Fiscal de la obra para su evaluación y aprobación, con la debida asesoría de los</w:t>
            </w:r>
            <w:r>
              <w:rPr>
                <w:rFonts w:asciiTheme="minorHAnsi" w:hAnsiTheme="minorHAnsi" w:cs="Calibri"/>
              </w:rPr>
              <w:t xml:space="preserve"> </w:t>
            </w:r>
            <w:r w:rsidRPr="00404464">
              <w:rPr>
                <w:rFonts w:asciiTheme="minorHAnsi" w:hAnsiTheme="minorHAnsi" w:cs="Calibri"/>
              </w:rPr>
              <w:t>Encargados Ambientales de la Dirección Regional y Nivel Central de Vialidad, y el Encargado</w:t>
            </w:r>
            <w:r w:rsidR="00B5721A">
              <w:rPr>
                <w:rFonts w:asciiTheme="minorHAnsi" w:hAnsiTheme="minorHAnsi" w:cs="Calibri"/>
              </w:rPr>
              <w:t xml:space="preserve"> </w:t>
            </w:r>
            <w:r w:rsidRPr="00404464">
              <w:rPr>
                <w:rFonts w:asciiTheme="minorHAnsi" w:hAnsiTheme="minorHAnsi" w:cs="Calibri"/>
              </w:rPr>
              <w:t>Ambiental de la Asesoría a la Inspección Fiscal, para posteriormente ser remitido a los</w:t>
            </w:r>
            <w:r w:rsidR="00B5721A">
              <w:rPr>
                <w:rFonts w:asciiTheme="minorHAnsi" w:hAnsiTheme="minorHAnsi" w:cs="Calibri"/>
              </w:rPr>
              <w:t xml:space="preserve"> </w:t>
            </w:r>
            <w:r w:rsidRPr="00404464">
              <w:rPr>
                <w:rFonts w:asciiTheme="minorHAnsi" w:hAnsiTheme="minorHAnsi" w:cs="Calibri"/>
              </w:rPr>
              <w:t>servicios ambientales correspondientes.</w:t>
            </w:r>
          </w:p>
          <w:p w14:paraId="5597572B" w14:textId="77777777" w:rsidR="00B5721A" w:rsidRPr="00404464" w:rsidRDefault="00B5721A" w:rsidP="00404464">
            <w:pPr>
              <w:autoSpaceDE w:val="0"/>
              <w:autoSpaceDN w:val="0"/>
              <w:adjustRightInd w:val="0"/>
              <w:jc w:val="both"/>
              <w:rPr>
                <w:rFonts w:asciiTheme="minorHAnsi" w:hAnsiTheme="minorHAnsi" w:cs="Calibri"/>
              </w:rPr>
            </w:pPr>
          </w:p>
          <w:p w14:paraId="29F7F78C" w14:textId="77777777" w:rsidR="00404464" w:rsidRDefault="00404464" w:rsidP="00404464">
            <w:pPr>
              <w:autoSpaceDE w:val="0"/>
              <w:autoSpaceDN w:val="0"/>
              <w:adjustRightInd w:val="0"/>
              <w:jc w:val="both"/>
              <w:rPr>
                <w:rFonts w:asciiTheme="minorHAnsi" w:hAnsiTheme="minorHAnsi" w:cs="Calibri"/>
              </w:rPr>
            </w:pPr>
            <w:r w:rsidRPr="00404464">
              <w:rPr>
                <w:rFonts w:asciiTheme="minorHAnsi" w:hAnsiTheme="minorHAnsi" w:cs="Calibri"/>
              </w:rPr>
              <w:t>Se delimitarán en terreno cada uno de estos llaretales utilizando un cerco tipo malla Industrial</w:t>
            </w:r>
            <w:r w:rsidR="00B5721A">
              <w:rPr>
                <w:rFonts w:asciiTheme="minorHAnsi" w:hAnsiTheme="minorHAnsi" w:cs="Calibri"/>
              </w:rPr>
              <w:t xml:space="preserve"> </w:t>
            </w:r>
            <w:r w:rsidRPr="00404464">
              <w:rPr>
                <w:rFonts w:asciiTheme="minorHAnsi" w:hAnsiTheme="minorHAnsi" w:cs="Calibri"/>
              </w:rPr>
              <w:t>Naranja; además, cada sector de restricción tendrá un letrero que indique que la entrada a</w:t>
            </w:r>
            <w:r w:rsidR="00B5721A">
              <w:rPr>
                <w:rFonts w:asciiTheme="minorHAnsi" w:hAnsiTheme="minorHAnsi" w:cs="Calibri"/>
              </w:rPr>
              <w:t xml:space="preserve"> </w:t>
            </w:r>
            <w:r w:rsidRPr="00404464">
              <w:rPr>
                <w:rFonts w:asciiTheme="minorHAnsi" w:hAnsiTheme="minorHAnsi" w:cs="Calibri"/>
              </w:rPr>
              <w:t>estos sectores se encuentra totalmente prohibida; cabe señalar que una vez terminadas las</w:t>
            </w:r>
            <w:r w:rsidR="00B5721A">
              <w:rPr>
                <w:rFonts w:asciiTheme="minorHAnsi" w:hAnsiTheme="minorHAnsi" w:cs="Calibri"/>
              </w:rPr>
              <w:t xml:space="preserve"> </w:t>
            </w:r>
            <w:r w:rsidRPr="00404464">
              <w:rPr>
                <w:rFonts w:asciiTheme="minorHAnsi" w:hAnsiTheme="minorHAnsi" w:cs="Calibri"/>
              </w:rPr>
              <w:t>obras tanto las mallas como lo letreros serán retirados.</w:t>
            </w:r>
          </w:p>
          <w:p w14:paraId="28E0710E" w14:textId="77777777" w:rsidR="002E3FD8" w:rsidRPr="009D0C0D" w:rsidRDefault="002E3FD8" w:rsidP="002E3FD8">
            <w:pPr>
              <w:autoSpaceDE w:val="0"/>
              <w:autoSpaceDN w:val="0"/>
              <w:adjustRightInd w:val="0"/>
              <w:jc w:val="both"/>
              <w:rPr>
                <w:rFonts w:asciiTheme="minorHAnsi" w:hAnsiTheme="minorHAnsi" w:cs="Calibri"/>
              </w:rPr>
            </w:pPr>
          </w:p>
          <w:p w14:paraId="455DEC98" w14:textId="77777777" w:rsidR="00B5721A" w:rsidRDefault="00B5721A" w:rsidP="00B5721A">
            <w:pPr>
              <w:autoSpaceDE w:val="0"/>
              <w:autoSpaceDN w:val="0"/>
              <w:adjustRightInd w:val="0"/>
              <w:jc w:val="both"/>
              <w:rPr>
                <w:rFonts w:cs="Calibri"/>
                <w:lang w:val="es-CL"/>
              </w:rPr>
            </w:pPr>
            <w:r w:rsidRPr="00B5721A">
              <w:rPr>
                <w:rFonts w:cs="Calibri"/>
                <w:lang w:val="es-CL"/>
              </w:rPr>
              <w:t>Para complementar esta actividad, se deberán hacer inducciones a sus trabajadores con el</w:t>
            </w:r>
            <w:r>
              <w:rPr>
                <w:rFonts w:cs="Calibri"/>
                <w:lang w:val="es-CL"/>
              </w:rPr>
              <w:t xml:space="preserve"> </w:t>
            </w:r>
            <w:r w:rsidRPr="00B5721A">
              <w:rPr>
                <w:rFonts w:cs="Calibri"/>
                <w:lang w:val="es-CL"/>
              </w:rPr>
              <w:t>objetivo de informar de estos sitios de restricción, explicando el motivo por el cual se</w:t>
            </w:r>
            <w:r>
              <w:rPr>
                <w:rFonts w:cs="Calibri"/>
                <w:lang w:val="es-CL"/>
              </w:rPr>
              <w:t xml:space="preserve"> </w:t>
            </w:r>
            <w:r w:rsidRPr="00B5721A">
              <w:rPr>
                <w:rFonts w:cs="Calibri"/>
                <w:lang w:val="es-CL"/>
              </w:rPr>
              <w:t>encuentra prohibido el acceso.</w:t>
            </w:r>
          </w:p>
          <w:p w14:paraId="3F4A5A23" w14:textId="77777777" w:rsidR="00B5721A" w:rsidRPr="00B5721A" w:rsidRDefault="00B5721A" w:rsidP="00B5721A">
            <w:pPr>
              <w:autoSpaceDE w:val="0"/>
              <w:autoSpaceDN w:val="0"/>
              <w:adjustRightInd w:val="0"/>
              <w:jc w:val="both"/>
              <w:rPr>
                <w:rFonts w:cs="Calibri"/>
                <w:lang w:val="es-CL"/>
              </w:rPr>
            </w:pPr>
          </w:p>
          <w:p w14:paraId="2270BF2B" w14:textId="77777777" w:rsidR="002E3FD8" w:rsidRDefault="00B5721A" w:rsidP="00B5721A">
            <w:pPr>
              <w:autoSpaceDE w:val="0"/>
              <w:autoSpaceDN w:val="0"/>
              <w:adjustRightInd w:val="0"/>
              <w:jc w:val="both"/>
              <w:rPr>
                <w:rFonts w:asciiTheme="minorHAnsi" w:hAnsiTheme="minorHAnsi" w:cs="Calibri"/>
                <w:lang w:val="es-CL"/>
              </w:rPr>
            </w:pPr>
            <w:r w:rsidRPr="00B5721A">
              <w:rPr>
                <w:rFonts w:cs="Calibri"/>
                <w:lang w:val="es-CL"/>
              </w:rPr>
              <w:t>Se deberá efectuar un monitoreo quincenal (menor frecuencia en función de la proximidad de</w:t>
            </w:r>
            <w:r>
              <w:rPr>
                <w:rFonts w:cs="Calibri"/>
                <w:lang w:val="es-CL"/>
              </w:rPr>
              <w:t xml:space="preserve"> </w:t>
            </w:r>
            <w:r w:rsidRPr="00B5721A">
              <w:rPr>
                <w:rFonts w:cs="Calibri"/>
                <w:lang w:val="es-CL"/>
              </w:rPr>
              <w:t>los frentes de obra y su grado de avance e intensidad) a los ejemplares de llaretas (</w:t>
            </w:r>
            <w:r w:rsidRPr="00B5721A">
              <w:rPr>
                <w:rFonts w:cs="Calibri"/>
                <w:i/>
                <w:iCs/>
                <w:lang w:val="es-CL"/>
              </w:rPr>
              <w:t>Azorella</w:t>
            </w:r>
            <w:r>
              <w:rPr>
                <w:rFonts w:cs="Calibri"/>
                <w:i/>
                <w:iCs/>
                <w:lang w:val="es-CL"/>
              </w:rPr>
              <w:t xml:space="preserve"> </w:t>
            </w:r>
            <w:r w:rsidRPr="00B5721A">
              <w:rPr>
                <w:rFonts w:cs="Calibri"/>
                <w:i/>
                <w:iCs/>
                <w:lang w:val="es-CL"/>
              </w:rPr>
              <w:t>compacta</w:t>
            </w:r>
            <w:r w:rsidRPr="00B5721A">
              <w:rPr>
                <w:rFonts w:cs="Calibri"/>
                <w:lang w:val="es-CL"/>
              </w:rPr>
              <w:t>) durante el desarrollo de las obras, el cual tiene como objetivo fundamental</w:t>
            </w:r>
            <w:r>
              <w:rPr>
                <w:rFonts w:cs="Calibri"/>
                <w:lang w:val="es-CL"/>
              </w:rPr>
              <w:t xml:space="preserve"> </w:t>
            </w:r>
            <w:r w:rsidRPr="00B5721A">
              <w:rPr>
                <w:rFonts w:cs="Calibri"/>
                <w:lang w:val="es-CL"/>
              </w:rPr>
              <w:t>verificar el estado de los ejemplares que se sitúen en el área inmediata a los sectores de</w:t>
            </w:r>
            <w:r>
              <w:rPr>
                <w:rFonts w:cs="Calibri"/>
                <w:lang w:val="es-CL"/>
              </w:rPr>
              <w:t xml:space="preserve"> </w:t>
            </w:r>
            <w:r w:rsidRPr="00B5721A">
              <w:rPr>
                <w:rFonts w:asciiTheme="minorHAnsi" w:hAnsiTheme="minorHAnsi" w:cs="Calibri"/>
                <w:lang w:val="es-CL"/>
              </w:rPr>
              <w:t>corte necesarios para dar cabida a las obras proyectadas por ingeniería.</w:t>
            </w:r>
          </w:p>
          <w:p w14:paraId="5A628EEA" w14:textId="77777777" w:rsidR="00B5721A" w:rsidRDefault="00B5721A" w:rsidP="00B5721A">
            <w:pPr>
              <w:autoSpaceDE w:val="0"/>
              <w:autoSpaceDN w:val="0"/>
              <w:adjustRightInd w:val="0"/>
              <w:jc w:val="both"/>
              <w:rPr>
                <w:rFonts w:asciiTheme="minorHAnsi" w:hAnsiTheme="minorHAnsi" w:cs="Calibri"/>
              </w:rPr>
            </w:pPr>
          </w:p>
          <w:p w14:paraId="12118CFD" w14:textId="77777777" w:rsidR="00B5721A" w:rsidRDefault="00B5721A" w:rsidP="00B5721A">
            <w:pPr>
              <w:autoSpaceDE w:val="0"/>
              <w:autoSpaceDN w:val="0"/>
              <w:adjustRightInd w:val="0"/>
              <w:jc w:val="both"/>
              <w:rPr>
                <w:rFonts w:asciiTheme="minorHAnsi" w:hAnsiTheme="minorHAnsi" w:cs="Calibri"/>
                <w:lang w:val="es-CL"/>
              </w:rPr>
            </w:pPr>
            <w:r w:rsidRPr="00B5721A">
              <w:rPr>
                <w:rFonts w:cs="Calibri"/>
                <w:lang w:val="es-CL"/>
              </w:rPr>
              <w:t>Dicho monitoreo se llevará a cabo a través de una inspección de todos los ejemplares de</w:t>
            </w:r>
            <w:r>
              <w:rPr>
                <w:rFonts w:cs="Calibri"/>
                <w:lang w:val="es-CL"/>
              </w:rPr>
              <w:t xml:space="preserve"> </w:t>
            </w:r>
            <w:r w:rsidRPr="00B5721A">
              <w:rPr>
                <w:rFonts w:cs="Calibri"/>
                <w:lang w:val="es-CL"/>
              </w:rPr>
              <w:t>llaretas que se ubiquen en el área adyacente a la intervención, para determinar que producto</w:t>
            </w:r>
            <w:r>
              <w:rPr>
                <w:rFonts w:cs="Calibri"/>
                <w:lang w:val="es-CL"/>
              </w:rPr>
              <w:t xml:space="preserve"> </w:t>
            </w:r>
            <w:r w:rsidRPr="00B5721A">
              <w:rPr>
                <w:rFonts w:cs="Calibri"/>
                <w:lang w:val="es-CL"/>
              </w:rPr>
              <w:t>de las obras no se estaría produciendo ningún tipo de cambio en las condiciones ecológicas</w:t>
            </w:r>
            <w:r>
              <w:rPr>
                <w:rFonts w:cs="Calibri"/>
                <w:lang w:val="es-CL"/>
              </w:rPr>
              <w:t xml:space="preserve"> </w:t>
            </w:r>
            <w:r w:rsidRPr="00B5721A">
              <w:rPr>
                <w:rFonts w:asciiTheme="minorHAnsi" w:hAnsiTheme="minorHAnsi" w:cs="Calibri"/>
                <w:lang w:val="es-CL"/>
              </w:rPr>
              <w:t>del área contigua.</w:t>
            </w:r>
          </w:p>
          <w:p w14:paraId="465A818E" w14:textId="77777777" w:rsidR="00B5721A" w:rsidRPr="009D0C0D" w:rsidRDefault="00B5721A" w:rsidP="00B5721A">
            <w:pPr>
              <w:autoSpaceDE w:val="0"/>
              <w:autoSpaceDN w:val="0"/>
              <w:adjustRightInd w:val="0"/>
              <w:jc w:val="both"/>
              <w:rPr>
                <w:rFonts w:asciiTheme="minorHAnsi" w:hAnsiTheme="minorHAnsi" w:cs="Calibri"/>
              </w:rPr>
            </w:pPr>
          </w:p>
          <w:p w14:paraId="1928EE8B" w14:textId="77777777" w:rsidR="002E3FD8" w:rsidRDefault="00B5721A" w:rsidP="00B5721A">
            <w:pPr>
              <w:autoSpaceDE w:val="0"/>
              <w:autoSpaceDN w:val="0"/>
              <w:adjustRightInd w:val="0"/>
              <w:jc w:val="both"/>
              <w:rPr>
                <w:rFonts w:asciiTheme="minorHAnsi" w:hAnsiTheme="minorHAnsi" w:cs="Calibri"/>
                <w:lang w:val="es-CL"/>
              </w:rPr>
            </w:pPr>
            <w:r w:rsidRPr="00B5721A">
              <w:rPr>
                <w:rFonts w:cs="Calibri"/>
                <w:lang w:val="es-CL"/>
              </w:rPr>
              <w:t>Este monitoreo deberá verificar el estado fitosanitario de los ejemplares reportando cualquier</w:t>
            </w:r>
            <w:r>
              <w:rPr>
                <w:rFonts w:cs="Calibri"/>
                <w:lang w:val="es-CL"/>
              </w:rPr>
              <w:t xml:space="preserve"> </w:t>
            </w:r>
            <w:r w:rsidRPr="00B5721A">
              <w:rPr>
                <w:rFonts w:cs="Calibri"/>
                <w:lang w:val="es-CL"/>
              </w:rPr>
              <w:t>cambio tanto en el color o estructura de esta formación. En caso de registrarse individuos</w:t>
            </w:r>
            <w:r>
              <w:rPr>
                <w:rFonts w:cs="Calibri"/>
                <w:lang w:val="es-CL"/>
              </w:rPr>
              <w:t xml:space="preserve"> </w:t>
            </w:r>
            <w:r w:rsidRPr="00B5721A">
              <w:rPr>
                <w:rFonts w:cs="Calibri"/>
                <w:lang w:val="es-CL"/>
              </w:rPr>
              <w:t>que hayan sido afectados por la ejecución de las obras de ingeniería en forma grave, se</w:t>
            </w:r>
            <w:r>
              <w:rPr>
                <w:rFonts w:cs="Calibri"/>
                <w:lang w:val="es-CL"/>
              </w:rPr>
              <w:t xml:space="preserve"> </w:t>
            </w:r>
            <w:r w:rsidRPr="00B5721A">
              <w:rPr>
                <w:rFonts w:asciiTheme="minorHAnsi" w:hAnsiTheme="minorHAnsi" w:cs="Calibri"/>
                <w:lang w:val="es-CL"/>
              </w:rPr>
              <w:t>deberá realizar las medidas de reparación y/o compensación correspondientes.</w:t>
            </w:r>
          </w:p>
          <w:p w14:paraId="525408B0" w14:textId="77777777" w:rsidR="00B5721A" w:rsidRDefault="00B5721A" w:rsidP="00B5721A">
            <w:pPr>
              <w:autoSpaceDE w:val="0"/>
              <w:autoSpaceDN w:val="0"/>
              <w:adjustRightInd w:val="0"/>
              <w:jc w:val="both"/>
              <w:rPr>
                <w:rFonts w:asciiTheme="minorHAnsi" w:hAnsiTheme="minorHAnsi" w:cs="Calibri"/>
                <w:lang w:val="es-CL"/>
              </w:rPr>
            </w:pPr>
          </w:p>
          <w:p w14:paraId="7CDE18A2" w14:textId="77777777" w:rsidR="00B5721A" w:rsidRDefault="00B5721A" w:rsidP="00B5721A">
            <w:pPr>
              <w:autoSpaceDE w:val="0"/>
              <w:autoSpaceDN w:val="0"/>
              <w:adjustRightInd w:val="0"/>
              <w:jc w:val="both"/>
              <w:rPr>
                <w:rFonts w:asciiTheme="minorHAnsi" w:hAnsiTheme="minorHAnsi" w:cs="Calibri"/>
                <w:lang w:val="es-CL"/>
              </w:rPr>
            </w:pPr>
            <w:r w:rsidRPr="00B5721A">
              <w:rPr>
                <w:rFonts w:cs="Calibri"/>
              </w:rPr>
              <w:t>Estos monitoreos deberán plasmarse en informes de carácter semestral que se derivarán al</w:t>
            </w:r>
            <w:r>
              <w:rPr>
                <w:rFonts w:cs="Calibri"/>
              </w:rPr>
              <w:t xml:space="preserve"> </w:t>
            </w:r>
            <w:r w:rsidRPr="00B5721A">
              <w:rPr>
                <w:rFonts w:cs="Calibri"/>
              </w:rPr>
              <w:t>Inspector Fiscal de la obra para su evaluación y aprobación, con la debida asesoría de los</w:t>
            </w:r>
            <w:r>
              <w:rPr>
                <w:rFonts w:cs="Calibri"/>
              </w:rPr>
              <w:t xml:space="preserve"> </w:t>
            </w:r>
            <w:r w:rsidRPr="00B5721A">
              <w:rPr>
                <w:rFonts w:cs="Calibri"/>
              </w:rPr>
              <w:t>Encargados Ambientales de la Dirección Regional y Nivel Central de Vialidad, para</w:t>
            </w:r>
            <w:r>
              <w:rPr>
                <w:rFonts w:cs="Calibri"/>
              </w:rPr>
              <w:t xml:space="preserve"> </w:t>
            </w:r>
            <w:r w:rsidRPr="00B5721A">
              <w:rPr>
                <w:rFonts w:asciiTheme="minorHAnsi" w:hAnsiTheme="minorHAnsi" w:cs="Calibri"/>
                <w:lang w:val="es-CL"/>
              </w:rPr>
              <w:t>posteriormente ser remitidos a los servicios ambientales correspondientes.</w:t>
            </w:r>
          </w:p>
          <w:p w14:paraId="6F63F0BD" w14:textId="77777777" w:rsidR="00B5721A" w:rsidRPr="009D0C0D" w:rsidRDefault="00B5721A" w:rsidP="00B5721A">
            <w:pPr>
              <w:autoSpaceDE w:val="0"/>
              <w:autoSpaceDN w:val="0"/>
              <w:adjustRightInd w:val="0"/>
              <w:jc w:val="both"/>
              <w:rPr>
                <w:rFonts w:asciiTheme="minorHAnsi" w:hAnsiTheme="minorHAnsi" w:cs="Calibri"/>
              </w:rPr>
            </w:pPr>
          </w:p>
          <w:p w14:paraId="68178675" w14:textId="77777777" w:rsidR="009D0C0D" w:rsidRPr="009D0C0D" w:rsidRDefault="002E3FD8" w:rsidP="009D0C0D">
            <w:pPr>
              <w:autoSpaceDE w:val="0"/>
              <w:autoSpaceDN w:val="0"/>
              <w:adjustRightInd w:val="0"/>
              <w:rPr>
                <w:rFonts w:asciiTheme="minorHAnsi" w:hAnsiTheme="minorHAnsi" w:cs="Calibri"/>
              </w:rPr>
            </w:pPr>
            <w:r>
              <w:rPr>
                <w:rFonts w:asciiTheme="minorHAnsi" w:hAnsiTheme="minorHAnsi" w:cs="Calibri,Bold"/>
                <w:b/>
                <w:bCs/>
              </w:rPr>
              <w:t xml:space="preserve">RCA 41/2014 </w:t>
            </w:r>
            <w:r w:rsidR="009D0C0D" w:rsidRPr="009D0C0D">
              <w:rPr>
                <w:rFonts w:asciiTheme="minorHAnsi" w:hAnsiTheme="minorHAnsi" w:cs="Calibri,Bold"/>
                <w:b/>
                <w:bCs/>
              </w:rPr>
              <w:t xml:space="preserve">Considerando 9.1 </w:t>
            </w:r>
            <w:r w:rsidR="009D0C0D" w:rsidRPr="002E3FD8">
              <w:rPr>
                <w:rFonts w:asciiTheme="minorHAnsi" w:hAnsiTheme="minorHAnsi" w:cs="Calibri"/>
                <w:b/>
              </w:rPr>
              <w:t>Condic</w:t>
            </w:r>
            <w:r w:rsidRPr="002E3FD8">
              <w:rPr>
                <w:rFonts w:asciiTheme="minorHAnsi" w:hAnsiTheme="minorHAnsi" w:cs="Calibri"/>
                <w:b/>
              </w:rPr>
              <w:t>iones o Exigencias Específicas.</w:t>
            </w:r>
          </w:p>
          <w:p w14:paraId="698E23D2" w14:textId="11A579CA" w:rsidR="00C57606" w:rsidRDefault="00C57606" w:rsidP="00C57606">
            <w:pPr>
              <w:autoSpaceDE w:val="0"/>
              <w:autoSpaceDN w:val="0"/>
              <w:adjustRightInd w:val="0"/>
              <w:jc w:val="both"/>
              <w:rPr>
                <w:rFonts w:asciiTheme="minorHAnsi" w:hAnsiTheme="minorHAnsi" w:cs="Calibri"/>
              </w:rPr>
            </w:pPr>
            <w:r w:rsidRPr="00C57606">
              <w:rPr>
                <w:rFonts w:cs="Calibri"/>
                <w:lang w:val="es-CL"/>
              </w:rPr>
              <w:t>El titular deberá, previo al inicio de obras, presentar lo siguiente: a) número</w:t>
            </w:r>
            <w:r>
              <w:rPr>
                <w:rFonts w:cs="Calibri"/>
                <w:lang w:val="es-CL"/>
              </w:rPr>
              <w:t xml:space="preserve"> </w:t>
            </w:r>
            <w:r w:rsidRPr="00C57606">
              <w:rPr>
                <w:rFonts w:cs="Calibri"/>
                <w:lang w:val="es-CL"/>
              </w:rPr>
              <w:t xml:space="preserve">definitivo de ejemplares de </w:t>
            </w:r>
            <w:r w:rsidR="00232984">
              <w:rPr>
                <w:rFonts w:cs="Calibri"/>
                <w:lang w:val="es-CL"/>
              </w:rPr>
              <w:t>ll</w:t>
            </w:r>
            <w:r w:rsidRPr="00C57606">
              <w:rPr>
                <w:rFonts w:cs="Calibri"/>
                <w:lang w:val="es-CL"/>
              </w:rPr>
              <w:t>areta a eliminar, según lo informado en Adenda N° 3; b)</w:t>
            </w:r>
            <w:r>
              <w:rPr>
                <w:rFonts w:cs="Calibri"/>
                <w:lang w:val="es-CL"/>
              </w:rPr>
              <w:t xml:space="preserve"> </w:t>
            </w:r>
            <w:r w:rsidRPr="00C57606">
              <w:rPr>
                <w:rFonts w:cs="Calibri"/>
                <w:lang w:val="es-CL"/>
              </w:rPr>
              <w:t>"Plan de Trabajo para cortar, descepar o intervenir Formaciones Xerofíticas</w:t>
            </w:r>
            <w:r w:rsidR="00507E5D">
              <w:rPr>
                <w:rFonts w:cs="Calibri"/>
                <w:lang w:val="es-CL"/>
              </w:rPr>
              <w:t xml:space="preserve"> (PTFX)</w:t>
            </w:r>
            <w:r w:rsidRPr="00C57606">
              <w:rPr>
                <w:rFonts w:cs="Calibri"/>
                <w:lang w:val="es-CL"/>
              </w:rPr>
              <w:t>"</w:t>
            </w:r>
            <w:r>
              <w:rPr>
                <w:rFonts w:cs="Calibri"/>
                <w:lang w:val="es-CL"/>
              </w:rPr>
              <w:t xml:space="preserve"> </w:t>
            </w:r>
            <w:r w:rsidRPr="00C57606">
              <w:rPr>
                <w:rFonts w:cs="Calibri"/>
                <w:lang w:val="es-CL"/>
              </w:rPr>
              <w:t>actualizado conforme a ese número; y c) la ingeniería de detalle del tramo del</w:t>
            </w:r>
            <w:r>
              <w:rPr>
                <w:rFonts w:cs="Calibri"/>
                <w:lang w:val="es-CL"/>
              </w:rPr>
              <w:t xml:space="preserve"> </w:t>
            </w:r>
            <w:r w:rsidRPr="00C57606">
              <w:rPr>
                <w:rFonts w:cs="Calibri"/>
                <w:lang w:val="es-CL"/>
              </w:rPr>
              <w:t>Proyecto correspondiente al bypass de mitigación, cuyo trazado definitivo será</w:t>
            </w:r>
            <w:r>
              <w:rPr>
                <w:rFonts w:cs="Calibri"/>
                <w:lang w:val="es-CL"/>
              </w:rPr>
              <w:t xml:space="preserve"> </w:t>
            </w:r>
            <w:r w:rsidRPr="00C57606">
              <w:rPr>
                <w:rFonts w:asciiTheme="minorHAnsi" w:hAnsiTheme="minorHAnsi" w:cs="Calibri"/>
                <w:lang w:val="es-CL"/>
              </w:rPr>
              <w:t>establecido en conjunto con CONAF.</w:t>
            </w:r>
          </w:p>
          <w:p w14:paraId="0D013005" w14:textId="77777777" w:rsidR="00232984" w:rsidRDefault="00232984" w:rsidP="002E3FD8">
            <w:pPr>
              <w:autoSpaceDE w:val="0"/>
              <w:autoSpaceDN w:val="0"/>
              <w:adjustRightInd w:val="0"/>
              <w:jc w:val="both"/>
              <w:rPr>
                <w:rFonts w:asciiTheme="minorHAnsi" w:hAnsiTheme="minorHAnsi" w:cs="Calibri"/>
              </w:rPr>
            </w:pPr>
          </w:p>
          <w:p w14:paraId="019BE58B" w14:textId="77777777" w:rsidR="00232984" w:rsidRDefault="007A21EE" w:rsidP="002E3FD8">
            <w:pPr>
              <w:autoSpaceDE w:val="0"/>
              <w:autoSpaceDN w:val="0"/>
              <w:adjustRightInd w:val="0"/>
              <w:jc w:val="both"/>
              <w:rPr>
                <w:rFonts w:asciiTheme="minorHAnsi" w:hAnsiTheme="minorHAnsi" w:cs="Calibri"/>
              </w:rPr>
            </w:pPr>
            <w:r>
              <w:rPr>
                <w:rFonts w:asciiTheme="minorHAnsi" w:hAnsiTheme="minorHAnsi" w:cs="Calibri,Bold"/>
                <w:b/>
                <w:bCs/>
              </w:rPr>
              <w:t xml:space="preserve">Resolución N° 55/2017 CONAF. Aprueba </w:t>
            </w:r>
            <w:r w:rsidR="009D0C0D" w:rsidRPr="009D0C0D">
              <w:rPr>
                <w:rFonts w:asciiTheme="minorHAnsi" w:hAnsiTheme="minorHAnsi" w:cs="Calibri,Bold"/>
                <w:b/>
                <w:bCs/>
              </w:rPr>
              <w:t xml:space="preserve">Plan de Trabajo </w:t>
            </w:r>
            <w:r>
              <w:rPr>
                <w:rFonts w:asciiTheme="minorHAnsi" w:hAnsiTheme="minorHAnsi" w:cs="Calibri,Bold"/>
                <w:b/>
                <w:bCs/>
              </w:rPr>
              <w:t xml:space="preserve">multipredial </w:t>
            </w:r>
            <w:r w:rsidR="009D0C0D" w:rsidRPr="009D0C0D">
              <w:rPr>
                <w:rFonts w:asciiTheme="minorHAnsi" w:hAnsiTheme="minorHAnsi" w:cs="Calibri,Bold"/>
                <w:b/>
                <w:bCs/>
              </w:rPr>
              <w:t>para cortar, descepar o intervenir Formaciones Xerofíticas</w:t>
            </w:r>
            <w:r>
              <w:rPr>
                <w:rFonts w:asciiTheme="minorHAnsi" w:hAnsiTheme="minorHAnsi" w:cs="Calibri,Bold"/>
                <w:b/>
                <w:bCs/>
              </w:rPr>
              <w:t>. 6.3. Medidas de prevención y combate contra incendios forestales.</w:t>
            </w:r>
          </w:p>
          <w:tbl>
            <w:tblPr>
              <w:tblW w:w="0" w:type="auto"/>
              <w:tblBorders>
                <w:top w:val="nil"/>
                <w:left w:val="nil"/>
                <w:bottom w:val="nil"/>
                <w:right w:val="nil"/>
              </w:tblBorders>
              <w:tblLook w:val="0000" w:firstRow="0" w:lastRow="0" w:firstColumn="0" w:lastColumn="0" w:noHBand="0" w:noVBand="0"/>
            </w:tblPr>
            <w:tblGrid>
              <w:gridCol w:w="13349"/>
            </w:tblGrid>
            <w:tr w:rsidR="004150D4" w:rsidRPr="004150D4" w14:paraId="658DB59C" w14:textId="77777777">
              <w:trPr>
                <w:trHeight w:val="230"/>
              </w:trPr>
              <w:tc>
                <w:tcPr>
                  <w:tcW w:w="0" w:type="auto"/>
                </w:tcPr>
                <w:p w14:paraId="54C1C20A" w14:textId="77777777" w:rsidR="004150D4" w:rsidRPr="004150D4" w:rsidRDefault="004150D4" w:rsidP="004150D4">
                  <w:pPr>
                    <w:spacing w:after="0" w:line="240" w:lineRule="auto"/>
                    <w:jc w:val="both"/>
                    <w:rPr>
                      <w:rFonts w:ascii="Calibri" w:eastAsia="Calibri" w:hAnsi="Calibri" w:cs="Times New Roman"/>
                      <w:sz w:val="20"/>
                      <w:szCs w:val="20"/>
                      <w:lang w:eastAsia="es-ES"/>
                    </w:rPr>
                  </w:pPr>
                  <w:r>
                    <w:rPr>
                      <w:rFonts w:ascii="Calibri" w:hAnsi="Calibri"/>
                      <w:sz w:val="20"/>
                      <w:szCs w:val="20"/>
                    </w:rPr>
                    <w:t>“</w:t>
                  </w:r>
                  <w:r w:rsidR="007A21EE" w:rsidRPr="004150D4">
                    <w:rPr>
                      <w:rFonts w:ascii="Calibri" w:hAnsi="Calibri"/>
                      <w:i/>
                      <w:sz w:val="20"/>
                      <w:szCs w:val="20"/>
                    </w:rPr>
                    <w:t>Dentro de las medidas de prevención se contempla: Prohibiciones, tales como “no botar colillas de cigar</w:t>
                  </w:r>
                  <w:r w:rsidRPr="004150D4">
                    <w:rPr>
                      <w:rFonts w:ascii="Calibri" w:hAnsi="Calibri"/>
                      <w:i/>
                      <w:sz w:val="20"/>
                      <w:szCs w:val="20"/>
                    </w:rPr>
                    <w:t>ri</w:t>
                  </w:r>
                  <w:r w:rsidRPr="004150D4">
                    <w:rPr>
                      <w:rFonts w:ascii="Calibri" w:eastAsia="Calibri" w:hAnsi="Calibri" w:cs="Times New Roman"/>
                      <w:i/>
                      <w:iCs/>
                      <w:sz w:val="20"/>
                      <w:szCs w:val="20"/>
                      <w:lang w:eastAsia="es-ES"/>
                    </w:rPr>
                    <w:t xml:space="preserve">llos encendidas”, “no hacer fuego”, y “prohibido quemar basura o desechos””. </w:t>
                  </w:r>
                </w:p>
                <w:p w14:paraId="283DCA7C" w14:textId="77777777" w:rsidR="004150D4" w:rsidRPr="004150D4" w:rsidRDefault="004150D4" w:rsidP="004150D4">
                  <w:pPr>
                    <w:spacing w:after="0" w:line="240" w:lineRule="auto"/>
                    <w:rPr>
                      <w:rFonts w:ascii="Calibri" w:eastAsia="Calibri" w:hAnsi="Calibri" w:cs="Times New Roman"/>
                      <w:sz w:val="20"/>
                      <w:szCs w:val="20"/>
                      <w:lang w:eastAsia="es-ES"/>
                    </w:rPr>
                  </w:pPr>
                </w:p>
              </w:tc>
            </w:tr>
          </w:tbl>
          <w:p w14:paraId="087D1537" w14:textId="77777777" w:rsidR="004150D4" w:rsidRPr="007A21EE" w:rsidRDefault="004150D4" w:rsidP="00046459">
            <w:pPr>
              <w:rPr>
                <w:lang w:val="es-CL"/>
              </w:rPr>
            </w:pPr>
          </w:p>
        </w:tc>
      </w:tr>
      <w:tr w:rsidR="009D0C0D" w:rsidRPr="00D42470" w14:paraId="5EF1FDD5" w14:textId="77777777" w:rsidTr="00046459">
        <w:trPr>
          <w:trHeight w:val="627"/>
        </w:trPr>
        <w:tc>
          <w:tcPr>
            <w:tcW w:w="5000" w:type="pct"/>
            <w:gridSpan w:val="2"/>
          </w:tcPr>
          <w:p w14:paraId="3BBA9E3A" w14:textId="77777777" w:rsidR="009D0C0D" w:rsidRPr="00D42470" w:rsidRDefault="009D0C0D" w:rsidP="00046459">
            <w:r>
              <w:rPr>
                <w:b/>
              </w:rPr>
              <w:t>Hecho</w:t>
            </w:r>
            <w:r w:rsidRPr="00D42470">
              <w:rPr>
                <w:b/>
              </w:rPr>
              <w:t>s:</w:t>
            </w:r>
            <w:r w:rsidRPr="00D42470">
              <w:t xml:space="preserve"> </w:t>
            </w:r>
          </w:p>
          <w:p w14:paraId="0154F2B6" w14:textId="77777777" w:rsidR="009D0C0D" w:rsidRPr="00D42470" w:rsidRDefault="009D0C0D" w:rsidP="00046459"/>
          <w:p w14:paraId="32EFE937" w14:textId="77777777" w:rsidR="00784333" w:rsidRPr="00784333" w:rsidRDefault="00AE49BD" w:rsidP="00481E9C">
            <w:pPr>
              <w:pStyle w:val="Prrafodelista"/>
              <w:numPr>
                <w:ilvl w:val="0"/>
                <w:numId w:val="14"/>
              </w:numPr>
              <w:ind w:left="454"/>
              <w:rPr>
                <w:rFonts w:eastAsia="Times New Roman"/>
                <w:iCs/>
                <w:color w:val="000000"/>
                <w:lang w:val="es-CL" w:eastAsia="es-CL"/>
              </w:rPr>
            </w:pPr>
            <w:r w:rsidRPr="00784333">
              <w:rPr>
                <w:rFonts w:eastAsia="Times New Roman"/>
                <w:color w:val="000000"/>
                <w:lang w:eastAsia="es-CL"/>
              </w:rPr>
              <w:t xml:space="preserve">En la actividad de inspección ambiental de fecha </w:t>
            </w:r>
            <w:r w:rsidR="00784333" w:rsidRPr="00784333">
              <w:rPr>
                <w:rFonts w:eastAsia="Times New Roman"/>
                <w:color w:val="000000"/>
                <w:lang w:eastAsia="es-CL"/>
              </w:rPr>
              <w:t xml:space="preserve">20 de marzo de 2018 se </w:t>
            </w:r>
            <w:r w:rsidR="00784333" w:rsidRPr="00784333">
              <w:rPr>
                <w:rFonts w:eastAsia="Times New Roman"/>
                <w:iCs/>
                <w:color w:val="000000"/>
                <w:lang w:val="es-CL" w:eastAsia="es-CL"/>
              </w:rPr>
              <w:t xml:space="preserve">constató </w:t>
            </w:r>
            <w:r w:rsidR="00E87B44">
              <w:rPr>
                <w:rFonts w:eastAsia="Times New Roman"/>
                <w:iCs/>
                <w:color w:val="000000"/>
                <w:lang w:val="es-CL" w:eastAsia="es-CL"/>
              </w:rPr>
              <w:t xml:space="preserve">que </w:t>
            </w:r>
            <w:r w:rsidR="00784333" w:rsidRPr="00784333">
              <w:rPr>
                <w:rFonts w:eastAsia="Times New Roman"/>
                <w:iCs/>
                <w:color w:val="000000"/>
                <w:lang w:val="es-CL" w:eastAsia="es-CL"/>
              </w:rPr>
              <w:t>en dos fracciones del rodal N° 2 del PTFX para la eliminación de llaretas a lo largo de la obra bypass del Proyecto, se encontraba en plena faena de construcción al momento de la inspección, lo siguiente: No se observó delimitación mediante cercado tipo malla industrial naranja ni instalación de letreros que prohíban el ingreso en los sectores de llaretales aledaños a las obras del Proyecto. Tampoco se observaron letreros de prohibición de utilizar fuego, ni señalética que indique la prohibición de cortar vegetación o dañar fauna, ni planos donde se identifiquen y delimiten las áreas restrictivas</w:t>
            </w:r>
            <w:r w:rsidR="00CE3D8D">
              <w:rPr>
                <w:rFonts w:eastAsia="Times New Roman"/>
                <w:iCs/>
                <w:color w:val="000000"/>
                <w:lang w:val="es-CL" w:eastAsia="es-CL"/>
              </w:rPr>
              <w:t xml:space="preserve"> (Fotografías 11 y 12)</w:t>
            </w:r>
            <w:r w:rsidR="00784333" w:rsidRPr="00784333">
              <w:rPr>
                <w:rFonts w:eastAsia="Times New Roman"/>
                <w:iCs/>
                <w:color w:val="000000"/>
                <w:lang w:val="es-CL" w:eastAsia="es-CL"/>
              </w:rPr>
              <w:t xml:space="preserve">. </w:t>
            </w:r>
          </w:p>
          <w:p w14:paraId="38D2A631" w14:textId="77777777" w:rsidR="00784333" w:rsidRDefault="00784333" w:rsidP="00784333">
            <w:pPr>
              <w:pStyle w:val="Prrafodelista"/>
              <w:ind w:left="454"/>
              <w:rPr>
                <w:rFonts w:eastAsia="Times New Roman"/>
                <w:color w:val="000000"/>
                <w:lang w:eastAsia="es-CL"/>
              </w:rPr>
            </w:pPr>
          </w:p>
          <w:p w14:paraId="043E8886" w14:textId="77777777" w:rsidR="002E3FD8" w:rsidRDefault="002E3FD8" w:rsidP="00481E9C">
            <w:pPr>
              <w:pStyle w:val="Prrafodelista"/>
              <w:numPr>
                <w:ilvl w:val="0"/>
                <w:numId w:val="14"/>
              </w:numPr>
              <w:ind w:left="454"/>
              <w:rPr>
                <w:rFonts w:eastAsia="Times New Roman"/>
                <w:color w:val="000000"/>
                <w:lang w:eastAsia="es-CL"/>
              </w:rPr>
            </w:pPr>
            <w:r w:rsidRPr="002E3FD8">
              <w:rPr>
                <w:rFonts w:eastAsia="Times New Roman"/>
                <w:color w:val="000000"/>
                <w:lang w:eastAsia="es-CL"/>
              </w:rPr>
              <w:t xml:space="preserve">Mediante ORD. N° 77 de fecha 22 de mayo de 2018 (Anexo 6) la CONAF remitió el reporte técnico de la actividad de inspección ambiental indicando textualmente lo siguiente: </w:t>
            </w:r>
          </w:p>
          <w:p w14:paraId="6E0828E3" w14:textId="77777777" w:rsidR="002E3FD8" w:rsidRPr="002E3FD8" w:rsidRDefault="002E3FD8" w:rsidP="002E3FD8">
            <w:pPr>
              <w:pStyle w:val="Prrafodelista"/>
              <w:ind w:left="454"/>
              <w:rPr>
                <w:rFonts w:eastAsia="Times New Roman"/>
                <w:color w:val="000000"/>
                <w:lang w:eastAsia="es-CL"/>
              </w:rPr>
            </w:pPr>
          </w:p>
          <w:p w14:paraId="4A156CBF" w14:textId="77777777" w:rsidR="002E3FD8" w:rsidRPr="000F2DC7" w:rsidRDefault="002E3FD8" w:rsidP="00481E9C">
            <w:pPr>
              <w:pStyle w:val="Prrafodelista"/>
              <w:numPr>
                <w:ilvl w:val="0"/>
                <w:numId w:val="15"/>
              </w:numPr>
              <w:ind w:left="880"/>
              <w:rPr>
                <w:i/>
                <w:iCs/>
                <w:lang w:val="es-CL"/>
              </w:rPr>
            </w:pPr>
            <w:r>
              <w:rPr>
                <w:iCs/>
                <w:lang w:val="es-CL"/>
              </w:rPr>
              <w:t>“</w:t>
            </w:r>
            <w:r w:rsidRPr="000F2DC7">
              <w:rPr>
                <w:i/>
                <w:iCs/>
                <w:lang w:val="es-CL"/>
              </w:rPr>
              <w:t>Se constató en dos fracciones del rodal N° 2 del PTFX para la eliminación de llaretas a lo largo de la obra bypass del Proyecto (Dm 3460 y Dm 4680), que se encontraba en plena faena de construcción al momento de la inspección, lo siguiente: No se observó delimitación mediante cercado tipo malla industrial naranja ni instalación de letreros que prohíban el ingreso en los sectores de llaretales aledaños a las obras del Proyecto. Tampoco se observaron letreros de prohibición de utilizar fuego, ni señalética que indique la prohibición de cortar vegetación o dañar fauna, ni planos donde se identifiquen y delimiten las áreas restrictivas. Tampoco se observaron barreras u otros métodos de exclusión para la fauna.</w:t>
            </w:r>
          </w:p>
          <w:p w14:paraId="32F9C4F6" w14:textId="77777777" w:rsidR="002E3FD8" w:rsidRPr="000F2DC7" w:rsidRDefault="002E3FD8" w:rsidP="002E3FD8">
            <w:pPr>
              <w:pStyle w:val="Prrafodelista"/>
              <w:ind w:left="880"/>
              <w:rPr>
                <w:i/>
                <w:iCs/>
                <w:lang w:val="es-CL"/>
              </w:rPr>
            </w:pPr>
          </w:p>
          <w:p w14:paraId="3305E896" w14:textId="77777777" w:rsidR="002E3FD8" w:rsidRPr="000F2DC7" w:rsidRDefault="002E3FD8" w:rsidP="00481E9C">
            <w:pPr>
              <w:pStyle w:val="Prrafodelista"/>
              <w:numPr>
                <w:ilvl w:val="0"/>
                <w:numId w:val="15"/>
              </w:numPr>
              <w:ind w:left="880"/>
              <w:rPr>
                <w:i/>
                <w:iCs/>
                <w:lang w:val="es-CL"/>
              </w:rPr>
            </w:pPr>
            <w:r w:rsidRPr="000F2DC7">
              <w:rPr>
                <w:i/>
                <w:iCs/>
                <w:lang w:val="es-CL"/>
              </w:rPr>
              <w:t>Se constató en el Pozo N° 23 la instalación de un letrero con la leyenda “Zona de Monitoreo de Llaretas” entre medio de un grupo de llaretas aledaño a las obras, con cerco de malla industrial naranja (UTM 472208 E y 7985053 N). Sin embargo, dicho cerco no delimitaba todo el sector de llaretal adyacente a las obras de reposición de la ruta donde fue instalado.</w:t>
            </w:r>
          </w:p>
          <w:p w14:paraId="04B88675" w14:textId="77777777" w:rsidR="002E3FD8" w:rsidRPr="000F2DC7" w:rsidRDefault="002E3FD8" w:rsidP="002E3FD8">
            <w:pPr>
              <w:pStyle w:val="Prrafodelista"/>
              <w:ind w:left="880"/>
              <w:rPr>
                <w:i/>
                <w:iCs/>
                <w:lang w:val="es-CL"/>
              </w:rPr>
            </w:pPr>
          </w:p>
          <w:p w14:paraId="360AE051" w14:textId="77777777" w:rsidR="002E3FD8" w:rsidRPr="000F2DC7" w:rsidRDefault="002E3FD8" w:rsidP="00481E9C">
            <w:pPr>
              <w:pStyle w:val="Prrafodelista"/>
              <w:numPr>
                <w:ilvl w:val="0"/>
                <w:numId w:val="15"/>
              </w:numPr>
              <w:ind w:left="880"/>
              <w:rPr>
                <w:i/>
                <w:iCs/>
                <w:lang w:val="es-CL"/>
              </w:rPr>
            </w:pPr>
            <w:r w:rsidRPr="000F2DC7">
              <w:rPr>
                <w:i/>
                <w:iCs/>
                <w:lang w:val="es-CL"/>
              </w:rPr>
              <w:t>Se constató que en ningún lugar visible dentro del campamento había algún plano donde se identifiquen y delimiten las áreas restrictivas del Proyecto.</w:t>
            </w:r>
          </w:p>
          <w:p w14:paraId="5A4C448A" w14:textId="77777777" w:rsidR="002E3FD8" w:rsidRPr="000F2DC7" w:rsidRDefault="002E3FD8" w:rsidP="002E3FD8">
            <w:pPr>
              <w:pStyle w:val="Prrafodelista"/>
              <w:ind w:left="880"/>
              <w:rPr>
                <w:i/>
                <w:iCs/>
                <w:lang w:val="es-CL"/>
              </w:rPr>
            </w:pPr>
          </w:p>
          <w:p w14:paraId="3AEE360E" w14:textId="77777777" w:rsidR="009D0C0D" w:rsidRPr="000F2DC7" w:rsidRDefault="002E3FD8" w:rsidP="00481E9C">
            <w:pPr>
              <w:pStyle w:val="Prrafodelista"/>
              <w:numPr>
                <w:ilvl w:val="0"/>
                <w:numId w:val="15"/>
              </w:numPr>
              <w:ind w:left="880"/>
              <w:rPr>
                <w:i/>
                <w:iCs/>
              </w:rPr>
            </w:pPr>
            <w:r w:rsidRPr="000F2DC7">
              <w:rPr>
                <w:i/>
                <w:iCs/>
                <w:lang w:val="es-CL"/>
              </w:rPr>
              <w:t xml:space="preserve">Según el informe titulado </w:t>
            </w:r>
            <w:r w:rsidRPr="000F2DC7">
              <w:rPr>
                <w:bCs/>
                <w:i/>
                <w:iCs/>
                <w:lang w:val="es-CL"/>
              </w:rPr>
              <w:t>“Cronograma de Cumplimiento Fiscalización Ambiental Marzo 2018”</w:t>
            </w:r>
            <w:r w:rsidRPr="000F2DC7">
              <w:rPr>
                <w:i/>
                <w:iCs/>
                <w:lang w:val="es-CL"/>
              </w:rPr>
              <w:t xml:space="preserve">, Sección 8, Planos de Áreas de Restricción, dentro de las acciones asociadas al proyecto no se identifica en la RCA ni documentos asociados (adendas y anexos), en donde se solicita la instalación de planos visibles que expresen las áreas de restricción. Ello no es efectivo (ver </w:t>
            </w:r>
            <w:r w:rsidRPr="000F2DC7">
              <w:rPr>
                <w:bCs/>
                <w:i/>
                <w:iCs/>
                <w:lang w:val="es-CL"/>
              </w:rPr>
              <w:t>Adenda 1, Anexo 3</w:t>
            </w:r>
            <w:r w:rsidRPr="000F2DC7">
              <w:rPr>
                <w:b/>
                <w:bCs/>
                <w:i/>
                <w:iCs/>
                <w:lang w:val="es-CL"/>
              </w:rPr>
              <w:t xml:space="preserve"> </w:t>
            </w:r>
            <w:r w:rsidRPr="000F2DC7">
              <w:rPr>
                <w:i/>
                <w:iCs/>
                <w:lang w:val="es-CL"/>
              </w:rPr>
              <w:t>(Consideraciones Ambientales para la Ejecución de Obras), Pág. 20).</w:t>
            </w:r>
          </w:p>
          <w:p w14:paraId="5F9C7B58" w14:textId="77777777" w:rsidR="009D0C0D" w:rsidRPr="000F2DC7" w:rsidRDefault="009D0C0D" w:rsidP="00046459">
            <w:pPr>
              <w:ind w:left="284"/>
              <w:contextualSpacing/>
              <w:rPr>
                <w:rFonts w:eastAsia="Times New Roman"/>
                <w:i/>
                <w:color w:val="000000"/>
                <w:lang w:eastAsia="es-CL"/>
              </w:rPr>
            </w:pPr>
          </w:p>
          <w:p w14:paraId="1134CB05" w14:textId="77777777" w:rsidR="009D0C0D" w:rsidRDefault="002E3FD8" w:rsidP="000F2DC7">
            <w:pPr>
              <w:pStyle w:val="Prrafodelista"/>
              <w:ind w:left="596"/>
              <w:rPr>
                <w:lang w:val="es-CL"/>
              </w:rPr>
            </w:pPr>
            <w:r w:rsidRPr="000F2DC7">
              <w:rPr>
                <w:i/>
              </w:rPr>
              <w:t>El titular no dio cumplimiento a su obligagción de establecer áreas de restricción, monitoreo y seguimiento para las Ilaretas en todo lugar del Proyecto en donde existan llaretas (</w:t>
            </w:r>
            <w:r w:rsidRPr="000F2DC7">
              <w:rPr>
                <w:bCs/>
                <w:i/>
              </w:rPr>
              <w:t xml:space="preserve">Considerando 7.1.1.2 y 8 </w:t>
            </w:r>
            <w:r w:rsidRPr="000F2DC7">
              <w:rPr>
                <w:i/>
              </w:rPr>
              <w:t xml:space="preserve">de la RCA). Tampoco, a su </w:t>
            </w:r>
            <w:r w:rsidR="008F1D34" w:rsidRPr="000F2DC7">
              <w:rPr>
                <w:i/>
              </w:rPr>
              <w:t>obligación</w:t>
            </w:r>
            <w:r w:rsidRPr="000F2DC7">
              <w:rPr>
                <w:i/>
              </w:rPr>
              <w:t xml:space="preserve"> de colocar señalética que indique la prohibición de cortar vegetación o dañar fauna, y</w:t>
            </w:r>
            <w:r w:rsidR="000F2DC7" w:rsidRPr="000F2DC7">
              <w:rPr>
                <w:i/>
              </w:rPr>
              <w:t xml:space="preserve"> </w:t>
            </w:r>
            <w:r w:rsidRPr="000F2DC7">
              <w:rPr>
                <w:i/>
              </w:rPr>
              <w:t>planos de las áreas restrictivas de flora en categoría de conservación en las áreas de instalación de faena, planta de producción de materiales y frentes de trabajo; así</w:t>
            </w:r>
            <w:r w:rsidR="000F2DC7" w:rsidRPr="000F2DC7">
              <w:rPr>
                <w:i/>
              </w:rPr>
              <w:t xml:space="preserve"> </w:t>
            </w:r>
            <w:r w:rsidRPr="000F2DC7">
              <w:rPr>
                <w:i/>
              </w:rPr>
              <w:t>como tampoco de exhibir esa información en un lugar visible dentro del campamento (</w:t>
            </w:r>
            <w:r w:rsidRPr="000F2DC7">
              <w:rPr>
                <w:bCs/>
                <w:i/>
              </w:rPr>
              <w:t>Adenda 1, Anexo 3</w:t>
            </w:r>
            <w:r w:rsidRPr="000F2DC7">
              <w:rPr>
                <w:i/>
              </w:rPr>
              <w:t>). Tampoco, a su obligación de instalar letreros con mensajes</w:t>
            </w:r>
            <w:r w:rsidR="000F2DC7" w:rsidRPr="000F2DC7">
              <w:rPr>
                <w:i/>
              </w:rPr>
              <w:t xml:space="preserve"> </w:t>
            </w:r>
            <w:r w:rsidRPr="000F2DC7">
              <w:rPr>
                <w:i/>
              </w:rPr>
              <w:t>tales como: “no botar colillas de cigarrillos encendidas”, “no hacer fuego”, y “prohibido quemar basura o desechos” (</w:t>
            </w:r>
            <w:r w:rsidRPr="000F2DC7">
              <w:rPr>
                <w:bCs/>
                <w:i/>
              </w:rPr>
              <w:t xml:space="preserve">Considerando 9.1 </w:t>
            </w:r>
            <w:r w:rsidRPr="000F2DC7">
              <w:rPr>
                <w:i/>
              </w:rPr>
              <w:t xml:space="preserve">de la RCA, </w:t>
            </w:r>
            <w:r w:rsidRPr="000F2DC7">
              <w:rPr>
                <w:bCs/>
                <w:i/>
              </w:rPr>
              <w:t>Plan de Trabajo para</w:t>
            </w:r>
            <w:r w:rsidR="000F2DC7" w:rsidRPr="000F2DC7">
              <w:rPr>
                <w:bCs/>
                <w:i/>
              </w:rPr>
              <w:t xml:space="preserve"> </w:t>
            </w:r>
            <w:r w:rsidRPr="000F2DC7">
              <w:rPr>
                <w:bCs/>
                <w:i/>
                <w:lang w:val="es-CL"/>
              </w:rPr>
              <w:t>cortar, descepar o intervenir Formaciones Xerofíticas</w:t>
            </w:r>
            <w:r w:rsidRPr="000F2DC7">
              <w:rPr>
                <w:i/>
                <w:lang w:val="es-CL"/>
              </w:rPr>
              <w:t>, aprobado por CONAF)</w:t>
            </w:r>
            <w:r w:rsidR="000F2DC7">
              <w:rPr>
                <w:lang w:val="es-CL"/>
              </w:rPr>
              <w:t>”</w:t>
            </w:r>
            <w:r w:rsidRPr="000F2DC7">
              <w:rPr>
                <w:lang w:val="es-CL"/>
              </w:rPr>
              <w:t>.</w:t>
            </w:r>
          </w:p>
          <w:p w14:paraId="315D2F72" w14:textId="77777777" w:rsidR="00E87B44" w:rsidRPr="000F2DC7" w:rsidRDefault="00E87B44" w:rsidP="000F2DC7">
            <w:pPr>
              <w:pStyle w:val="Prrafodelista"/>
              <w:ind w:left="596"/>
              <w:rPr>
                <w:lang w:val="es-CL"/>
              </w:rPr>
            </w:pPr>
          </w:p>
        </w:tc>
      </w:tr>
    </w:tbl>
    <w:p w14:paraId="04A3B0EB" w14:textId="77777777" w:rsidR="009D0C0D" w:rsidRDefault="009D0C0D" w:rsidP="00D42470">
      <w:pPr>
        <w:rPr>
          <w:rFonts w:ascii="Calibri" w:eastAsia="Calibri" w:hAnsi="Calibri" w:cs="Calibri"/>
          <w:sz w:val="28"/>
          <w:szCs w:val="32"/>
        </w:rPr>
      </w:pPr>
    </w:p>
    <w:p w14:paraId="16C6E75D" w14:textId="77777777" w:rsidR="004150D4" w:rsidRDefault="004150D4" w:rsidP="00D42470">
      <w:pPr>
        <w:rPr>
          <w:rFonts w:ascii="Calibri" w:eastAsia="Calibri" w:hAnsi="Calibri" w:cs="Calibri"/>
          <w:sz w:val="28"/>
          <w:szCs w:val="32"/>
        </w:rPr>
      </w:pPr>
    </w:p>
    <w:p w14:paraId="67A692E8" w14:textId="77777777" w:rsidR="004150D4" w:rsidRDefault="004150D4" w:rsidP="00D42470">
      <w:pPr>
        <w:rPr>
          <w:rFonts w:ascii="Calibri" w:eastAsia="Calibri" w:hAnsi="Calibri" w:cs="Calibri"/>
          <w:sz w:val="28"/>
          <w:szCs w:val="32"/>
        </w:rPr>
      </w:pPr>
    </w:p>
    <w:p w14:paraId="7C5EA9FD" w14:textId="77777777" w:rsidR="004150D4" w:rsidRDefault="004150D4" w:rsidP="00D42470">
      <w:pPr>
        <w:rPr>
          <w:rFonts w:ascii="Calibri" w:eastAsia="Calibri" w:hAnsi="Calibri" w:cs="Calibri"/>
          <w:sz w:val="28"/>
          <w:szCs w:val="32"/>
        </w:rPr>
      </w:pPr>
    </w:p>
    <w:p w14:paraId="56AC5BB3" w14:textId="77777777" w:rsidR="004150D4" w:rsidRDefault="004150D4" w:rsidP="00D42470">
      <w:pPr>
        <w:rPr>
          <w:rFonts w:ascii="Calibri" w:eastAsia="Calibri" w:hAnsi="Calibri" w:cs="Calibri"/>
          <w:sz w:val="28"/>
          <w:szCs w:val="32"/>
        </w:rPr>
      </w:pPr>
    </w:p>
    <w:p w14:paraId="2D46C78F" w14:textId="77777777" w:rsidR="004150D4" w:rsidRDefault="004150D4" w:rsidP="00D42470">
      <w:pPr>
        <w:rPr>
          <w:rFonts w:ascii="Calibri" w:eastAsia="Calibri" w:hAnsi="Calibri" w:cs="Calibri"/>
          <w:sz w:val="28"/>
          <w:szCs w:val="32"/>
        </w:rPr>
      </w:pPr>
    </w:p>
    <w:p w14:paraId="0F627126" w14:textId="77777777" w:rsidR="004150D4" w:rsidRDefault="004150D4" w:rsidP="00D42470">
      <w:pPr>
        <w:rPr>
          <w:rFonts w:ascii="Calibri" w:eastAsia="Calibri" w:hAnsi="Calibri" w:cs="Calibri"/>
          <w:sz w:val="28"/>
          <w:szCs w:val="32"/>
        </w:rPr>
      </w:pPr>
    </w:p>
    <w:p w14:paraId="4E9B7B1F" w14:textId="77777777" w:rsidR="004150D4" w:rsidRDefault="004150D4" w:rsidP="00D42470">
      <w:pPr>
        <w:rPr>
          <w:rFonts w:ascii="Calibri" w:eastAsia="Calibri" w:hAnsi="Calibri" w:cs="Calibri"/>
          <w:sz w:val="28"/>
          <w:szCs w:val="32"/>
        </w:rPr>
      </w:pPr>
    </w:p>
    <w:p w14:paraId="3DCF3691" w14:textId="77777777" w:rsidR="004150D4" w:rsidRDefault="004150D4"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4150D4" w:rsidRPr="00D42470" w14:paraId="6703AEEE" w14:textId="77777777" w:rsidTr="00475E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6D3E81" w14:textId="77777777" w:rsidR="004150D4" w:rsidRPr="00D42470" w:rsidRDefault="004150D4"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150D4" w:rsidRPr="00D42470" w14:paraId="20D44381" w14:textId="77777777" w:rsidTr="00475E91">
        <w:trPr>
          <w:trHeight w:val="5295"/>
          <w:jc w:val="center"/>
        </w:trPr>
        <w:tc>
          <w:tcPr>
            <w:tcW w:w="2558" w:type="pct"/>
            <w:gridSpan w:val="2"/>
            <w:tcBorders>
              <w:top w:val="nil"/>
              <w:left w:val="single" w:sz="4" w:space="0" w:color="auto"/>
              <w:right w:val="single" w:sz="4" w:space="0" w:color="auto"/>
            </w:tcBorders>
            <w:shd w:val="clear" w:color="auto" w:fill="auto"/>
            <w:noWrap/>
            <w:vAlign w:val="center"/>
            <w:hideMark/>
          </w:tcPr>
          <w:p w14:paraId="135AD906" w14:textId="77777777" w:rsidR="004150D4" w:rsidRPr="00D42470" w:rsidRDefault="004150D4" w:rsidP="00475E91">
            <w:pPr>
              <w:spacing w:after="0" w:line="240" w:lineRule="auto"/>
              <w:jc w:val="center"/>
              <w:rPr>
                <w:rFonts w:ascii="Calibri" w:eastAsia="Times New Roman" w:hAnsi="Calibri" w:cs="Times New Roman"/>
                <w:color w:val="000000"/>
                <w:sz w:val="20"/>
                <w:szCs w:val="20"/>
                <w:lang w:eastAsia="es-CL"/>
              </w:rPr>
            </w:pPr>
            <w:r>
              <w:object w:dxaOrig="5850" w:dyaOrig="4350" w14:anchorId="2DDFF2D1">
                <v:shape id="_x0000_i1034" type="#_x0000_t75" style="width:293pt;height:217.65pt" o:ole="">
                  <v:imagedata r:id="rId33" o:title=""/>
                </v:shape>
                <o:OLEObject Type="Embed" ProgID="PBrush" ShapeID="_x0000_i1034" DrawAspect="Content" ObjectID="_1605089089" r:id="rId34"/>
              </w:object>
            </w:r>
          </w:p>
        </w:tc>
        <w:tc>
          <w:tcPr>
            <w:tcW w:w="2442" w:type="pct"/>
            <w:gridSpan w:val="2"/>
            <w:tcBorders>
              <w:top w:val="nil"/>
              <w:left w:val="single" w:sz="4" w:space="0" w:color="auto"/>
              <w:right w:val="single" w:sz="4" w:space="0" w:color="auto"/>
            </w:tcBorders>
            <w:shd w:val="clear" w:color="auto" w:fill="auto"/>
            <w:noWrap/>
            <w:vAlign w:val="center"/>
            <w:hideMark/>
          </w:tcPr>
          <w:p w14:paraId="1F4478A0" w14:textId="77777777" w:rsidR="004150D4" w:rsidRPr="00D42470" w:rsidRDefault="004150D4" w:rsidP="00475E91">
            <w:pPr>
              <w:spacing w:after="0" w:line="240" w:lineRule="auto"/>
              <w:jc w:val="center"/>
              <w:rPr>
                <w:rFonts w:ascii="Calibri" w:eastAsia="Times New Roman" w:hAnsi="Calibri" w:cs="Times New Roman"/>
                <w:color w:val="000000"/>
                <w:sz w:val="20"/>
                <w:szCs w:val="20"/>
                <w:lang w:eastAsia="es-CL"/>
              </w:rPr>
            </w:pPr>
            <w:r>
              <w:object w:dxaOrig="6990" w:dyaOrig="3730" w14:anchorId="03731206">
                <v:shape id="_x0000_i1035" type="#_x0000_t75" style="width:309.65pt;height:165.25pt" o:ole="">
                  <v:imagedata r:id="rId35" o:title=""/>
                </v:shape>
                <o:OLEObject Type="Embed" ProgID="PBrush" ShapeID="_x0000_i1035" DrawAspect="Content" ObjectID="_1605089090" r:id="rId36"/>
              </w:object>
            </w:r>
          </w:p>
        </w:tc>
      </w:tr>
      <w:tr w:rsidR="004150D4" w:rsidRPr="00D42470" w14:paraId="227A2B32" w14:textId="77777777" w:rsidTr="00475E9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A2E7A3E" w14:textId="77777777" w:rsidR="004150D4" w:rsidRPr="00D42470" w:rsidRDefault="004150D4" w:rsidP="00475E91">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11.</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144FDA" w14:textId="77777777" w:rsidR="004150D4" w:rsidRPr="00D42470" w:rsidRDefault="004150D4"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A4821EF" w14:textId="77777777" w:rsidR="004150D4" w:rsidRPr="00D42470" w:rsidRDefault="004150D4" w:rsidP="004150D4">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12</w:t>
            </w:r>
            <w:r w:rsidRPr="00D42470">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4A8919" w14:textId="77777777" w:rsidR="004150D4" w:rsidRPr="00D42470" w:rsidRDefault="004150D4"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20-03-2018</w:t>
            </w:r>
          </w:p>
        </w:tc>
      </w:tr>
      <w:tr w:rsidR="004150D4" w:rsidRPr="00D42470" w14:paraId="719748D3" w14:textId="77777777" w:rsidTr="00475E91">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3D7EFF6" w14:textId="77777777" w:rsidR="004150D4" w:rsidRPr="00D42470" w:rsidRDefault="004150D4"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E1D7F31" w14:textId="1CE6B9C1" w:rsidR="004150D4" w:rsidRPr="00D42470" w:rsidRDefault="004150D4" w:rsidP="004150D4">
            <w:pPr>
              <w:jc w:val="both"/>
              <w:rPr>
                <w:rFonts w:ascii="Calibri" w:eastAsia="Times New Roman" w:hAnsi="Calibri" w:cs="Times New Roman"/>
                <w:color w:val="000000"/>
                <w:sz w:val="18"/>
                <w:szCs w:val="18"/>
                <w:lang w:eastAsia="es-CL"/>
              </w:rPr>
            </w:pPr>
            <w:r>
              <w:rPr>
                <w:rFonts w:cs="Arial"/>
                <w:sz w:val="18"/>
                <w:szCs w:val="18"/>
              </w:rPr>
              <w:t>Área no delimitada</w:t>
            </w:r>
            <w:r w:rsidR="00C86E35">
              <w:rPr>
                <w:rFonts w:cs="Arial"/>
                <w:sz w:val="18"/>
                <w:szCs w:val="18"/>
              </w:rPr>
              <w:t xml:space="preserve"> </w:t>
            </w:r>
            <w:r>
              <w:rPr>
                <w:rFonts w:cs="Arial"/>
                <w:sz w:val="18"/>
                <w:szCs w:val="18"/>
              </w:rPr>
              <w:t xml:space="preserve">ni </w:t>
            </w:r>
            <w:r w:rsidR="00C86E35">
              <w:rPr>
                <w:rFonts w:cs="Arial"/>
                <w:sz w:val="18"/>
                <w:szCs w:val="18"/>
              </w:rPr>
              <w:t>señalizada</w:t>
            </w:r>
            <w:r w:rsidR="00507E5D">
              <w:rPr>
                <w:rFonts w:cs="Arial"/>
                <w:sz w:val="18"/>
                <w:szCs w:val="18"/>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CA557EF" w14:textId="77777777" w:rsidR="004150D4" w:rsidRPr="00D42470" w:rsidRDefault="004150D4"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4E2B638F" w14:textId="42774BFD" w:rsidR="004150D4" w:rsidRPr="00D42470" w:rsidRDefault="004150D4" w:rsidP="00507E5D">
            <w:pPr>
              <w:spacing w:after="0" w:line="240" w:lineRule="auto"/>
              <w:rPr>
                <w:rFonts w:ascii="Calibri" w:eastAsia="Times New Roman" w:hAnsi="Calibri" w:cs="Times New Roman"/>
                <w:color w:val="000000"/>
                <w:sz w:val="18"/>
                <w:szCs w:val="18"/>
                <w:lang w:eastAsia="es-CL"/>
              </w:rPr>
            </w:pPr>
            <w:r>
              <w:rPr>
                <w:rFonts w:cs="Arial"/>
                <w:sz w:val="18"/>
                <w:szCs w:val="18"/>
              </w:rPr>
              <w:t>Área no delimitada</w:t>
            </w:r>
            <w:r w:rsidR="00C86E35">
              <w:rPr>
                <w:rFonts w:cs="Arial"/>
                <w:sz w:val="18"/>
                <w:szCs w:val="18"/>
              </w:rPr>
              <w:t xml:space="preserve"> </w:t>
            </w:r>
            <w:r>
              <w:rPr>
                <w:rFonts w:cs="Arial"/>
                <w:sz w:val="18"/>
                <w:szCs w:val="18"/>
              </w:rPr>
              <w:t xml:space="preserve">ni </w:t>
            </w:r>
            <w:r w:rsidR="00C86E35">
              <w:rPr>
                <w:rFonts w:cs="Arial"/>
                <w:sz w:val="18"/>
                <w:szCs w:val="18"/>
              </w:rPr>
              <w:t>señalizada</w:t>
            </w:r>
            <w:r w:rsidR="00507E5D">
              <w:rPr>
                <w:rFonts w:cs="Arial"/>
                <w:sz w:val="18"/>
                <w:szCs w:val="18"/>
              </w:rPr>
              <w:t>.</w:t>
            </w:r>
          </w:p>
        </w:tc>
      </w:tr>
      <w:tr w:rsidR="004150D4" w:rsidRPr="00D42470" w14:paraId="299F40B8" w14:textId="77777777" w:rsidTr="00475E91">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53D1CBB9" w14:textId="77777777" w:rsidR="004150D4" w:rsidRPr="00D42470" w:rsidRDefault="004150D4" w:rsidP="00475E91">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328168D3" w14:textId="77777777" w:rsidR="004150D4" w:rsidRPr="00D42470" w:rsidRDefault="004150D4" w:rsidP="00475E91">
            <w:pPr>
              <w:spacing w:after="0" w:line="240" w:lineRule="auto"/>
              <w:rPr>
                <w:rFonts w:ascii="Calibri" w:eastAsia="Times New Roman" w:hAnsi="Calibri" w:cs="Times New Roman"/>
                <w:color w:val="000000"/>
                <w:sz w:val="20"/>
                <w:szCs w:val="20"/>
                <w:lang w:eastAsia="es-CL"/>
              </w:rPr>
            </w:pPr>
          </w:p>
        </w:tc>
      </w:tr>
    </w:tbl>
    <w:p w14:paraId="5D82930E" w14:textId="77777777" w:rsidR="004150D4" w:rsidRDefault="004150D4" w:rsidP="00D42470">
      <w:pPr>
        <w:rPr>
          <w:rFonts w:ascii="Calibri" w:eastAsia="Calibri" w:hAnsi="Calibri" w:cs="Calibri"/>
          <w:sz w:val="28"/>
          <w:szCs w:val="32"/>
        </w:rPr>
      </w:pPr>
    </w:p>
    <w:p w14:paraId="75507379" w14:textId="77777777" w:rsidR="004150D4" w:rsidRDefault="004150D4" w:rsidP="00D42470">
      <w:pPr>
        <w:rPr>
          <w:rFonts w:ascii="Calibri" w:eastAsia="Calibri" w:hAnsi="Calibri" w:cs="Calibri"/>
          <w:sz w:val="28"/>
          <w:szCs w:val="32"/>
        </w:rPr>
      </w:pPr>
    </w:p>
    <w:p w14:paraId="2A6ADEAC" w14:textId="77777777" w:rsidR="004150D4" w:rsidRDefault="004150D4" w:rsidP="00D42470">
      <w:pPr>
        <w:rPr>
          <w:rFonts w:ascii="Calibri" w:eastAsia="Calibri" w:hAnsi="Calibri" w:cs="Calibri"/>
          <w:sz w:val="28"/>
          <w:szCs w:val="32"/>
        </w:rPr>
      </w:pPr>
    </w:p>
    <w:p w14:paraId="60ED2DBF" w14:textId="77777777" w:rsidR="004150D4" w:rsidRDefault="004150D4" w:rsidP="00D42470">
      <w:pPr>
        <w:rPr>
          <w:rFonts w:ascii="Calibri" w:eastAsia="Calibri" w:hAnsi="Calibri" w:cs="Calibri"/>
          <w:sz w:val="28"/>
          <w:szCs w:val="32"/>
        </w:rPr>
      </w:pPr>
    </w:p>
    <w:p w14:paraId="0600DA3F" w14:textId="77777777" w:rsidR="004150D4" w:rsidRDefault="004150D4" w:rsidP="00D42470">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0F2DC7" w:rsidRPr="00D42470" w14:paraId="77222C6D" w14:textId="77777777" w:rsidTr="00046459">
        <w:trPr>
          <w:trHeight w:val="142"/>
        </w:trPr>
        <w:tc>
          <w:tcPr>
            <w:tcW w:w="1389" w:type="pct"/>
          </w:tcPr>
          <w:p w14:paraId="69C15EE7" w14:textId="77777777" w:rsidR="000F2DC7" w:rsidRPr="00D42470" w:rsidRDefault="00FB5F46" w:rsidP="00046459">
            <w:pPr>
              <w:rPr>
                <w:lang w:val="es-CL"/>
              </w:rPr>
            </w:pPr>
            <w:r>
              <w:rPr>
                <w:rFonts w:eastAsia="Times New Roman"/>
                <w:b/>
                <w:bCs/>
                <w:color w:val="000000"/>
                <w:lang w:eastAsia="es-CL"/>
              </w:rPr>
              <w:t>Número de hecho constatado: 5</w:t>
            </w:r>
          </w:p>
        </w:tc>
        <w:tc>
          <w:tcPr>
            <w:tcW w:w="3611" w:type="pct"/>
          </w:tcPr>
          <w:p w14:paraId="3A62B0B7" w14:textId="77777777" w:rsidR="000F2DC7" w:rsidRPr="00D42470" w:rsidRDefault="000F2DC7" w:rsidP="00046459">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 xml:space="preserve"> n/a</w:t>
            </w:r>
          </w:p>
        </w:tc>
      </w:tr>
      <w:tr w:rsidR="000F2DC7" w:rsidRPr="00D42470" w14:paraId="0325AC04" w14:textId="77777777" w:rsidTr="00046459">
        <w:trPr>
          <w:trHeight w:val="627"/>
        </w:trPr>
        <w:tc>
          <w:tcPr>
            <w:tcW w:w="5000" w:type="pct"/>
            <w:gridSpan w:val="2"/>
          </w:tcPr>
          <w:p w14:paraId="750F4A87" w14:textId="77777777" w:rsidR="000F2DC7" w:rsidRDefault="000F2DC7" w:rsidP="00046459">
            <w:pPr>
              <w:rPr>
                <w:b/>
              </w:rPr>
            </w:pPr>
            <w:r w:rsidRPr="00D42470">
              <w:rPr>
                <w:b/>
              </w:rPr>
              <w:t xml:space="preserve">Exigencias: </w:t>
            </w:r>
          </w:p>
          <w:p w14:paraId="66AB23D6" w14:textId="77777777" w:rsidR="000F2DC7" w:rsidRPr="00D42470" w:rsidRDefault="000F2DC7" w:rsidP="00046459"/>
          <w:p w14:paraId="4E8AC041" w14:textId="77777777" w:rsidR="00232984" w:rsidRDefault="000F2DC7" w:rsidP="00046459">
            <w:pPr>
              <w:jc w:val="both"/>
              <w:rPr>
                <w:rFonts w:asciiTheme="minorHAnsi" w:hAnsiTheme="minorHAnsi" w:cs="Calibri"/>
                <w:b/>
              </w:rPr>
            </w:pPr>
            <w:r w:rsidRPr="002E3FD8">
              <w:rPr>
                <w:b/>
                <w:lang w:eastAsia="es-CL"/>
              </w:rPr>
              <w:t xml:space="preserve">RCA 41/2014 Considerando </w:t>
            </w:r>
            <w:r w:rsidRPr="002E3FD8">
              <w:rPr>
                <w:rFonts w:asciiTheme="minorHAnsi" w:hAnsiTheme="minorHAnsi" w:cs="Calibri,Bold"/>
                <w:b/>
                <w:bCs/>
              </w:rPr>
              <w:t xml:space="preserve">7.1.1.2 </w:t>
            </w:r>
            <w:r w:rsidRPr="002E3FD8">
              <w:rPr>
                <w:rFonts w:asciiTheme="minorHAnsi" w:hAnsiTheme="minorHAnsi" w:cs="Calibri"/>
                <w:b/>
              </w:rPr>
              <w:t xml:space="preserve">(Medidas Medio Biótico) </w:t>
            </w:r>
          </w:p>
          <w:p w14:paraId="3BFE4C97" w14:textId="77777777" w:rsidR="001D2E63" w:rsidRDefault="00232984" w:rsidP="00046459">
            <w:pPr>
              <w:jc w:val="both"/>
              <w:rPr>
                <w:rFonts w:asciiTheme="minorHAnsi" w:hAnsiTheme="minorHAnsi" w:cs="Calibri"/>
              </w:rPr>
            </w:pPr>
            <w:r w:rsidRPr="00232984">
              <w:rPr>
                <w:rFonts w:asciiTheme="minorHAnsi" w:hAnsiTheme="minorHAnsi" w:cs="Calibri"/>
              </w:rPr>
              <w:t>Pérdida</w:t>
            </w:r>
            <w:r>
              <w:rPr>
                <w:rFonts w:asciiTheme="minorHAnsi" w:hAnsiTheme="minorHAnsi" w:cs="Calibri"/>
              </w:rPr>
              <w:t xml:space="preserve"> de formaciones vegetales. Medida mitigación: eliminación selectiva de individuos de llareta (aprox. 818 individuos de llareta)</w:t>
            </w:r>
            <w:r w:rsidR="001D2E63">
              <w:rPr>
                <w:rFonts w:asciiTheme="minorHAnsi" w:hAnsiTheme="minorHAnsi" w:cs="Calibri"/>
              </w:rPr>
              <w:t>.</w:t>
            </w:r>
          </w:p>
          <w:p w14:paraId="25CD0191" w14:textId="77777777" w:rsidR="00232984" w:rsidRPr="00232984" w:rsidRDefault="00232984" w:rsidP="00046459">
            <w:pPr>
              <w:jc w:val="both"/>
              <w:rPr>
                <w:rFonts w:asciiTheme="minorHAnsi" w:hAnsiTheme="minorHAnsi" w:cs="Calibri"/>
              </w:rPr>
            </w:pPr>
            <w:r w:rsidRPr="00232984">
              <w:rPr>
                <w:rFonts w:asciiTheme="minorHAnsi" w:hAnsiTheme="minorHAnsi" w:cs="Calibri"/>
              </w:rPr>
              <w:t xml:space="preserve"> </w:t>
            </w:r>
          </w:p>
          <w:p w14:paraId="44C1E0CE" w14:textId="77777777" w:rsidR="00232984" w:rsidRDefault="00232984" w:rsidP="00232984">
            <w:pPr>
              <w:autoSpaceDE w:val="0"/>
              <w:autoSpaceDN w:val="0"/>
              <w:adjustRightInd w:val="0"/>
              <w:jc w:val="both"/>
              <w:rPr>
                <w:lang w:val="es-CL"/>
              </w:rPr>
            </w:pPr>
            <w:r w:rsidRPr="000F2DC7">
              <w:rPr>
                <w:lang w:val="es-CL"/>
              </w:rPr>
              <w:t>Medida de compensación: Investigación monográfica, ensayos de transplantes de individuos a afectar por las obras, y propagación experimental de Ilareta en</w:t>
            </w:r>
            <w:r>
              <w:rPr>
                <w:lang w:val="es-CL"/>
              </w:rPr>
              <w:t xml:space="preserve"> </w:t>
            </w:r>
            <w:r w:rsidRPr="000F2DC7">
              <w:rPr>
                <w:lang w:val="es-CL"/>
              </w:rPr>
              <w:t>base a reproducción sexual y vegetativa a ejecutar por una institución con prestigio en esta materia.</w:t>
            </w:r>
            <w:r w:rsidR="001D2E63">
              <w:rPr>
                <w:lang w:val="es-CL"/>
              </w:rPr>
              <w:t xml:space="preserve"> Trasplante de puskayos a parcelas experimentales en sectores escarificados donde el camino quede en desuso.</w:t>
            </w:r>
          </w:p>
          <w:p w14:paraId="5CDA2377" w14:textId="77777777" w:rsidR="001D2E63" w:rsidRDefault="001D2E63" w:rsidP="00046459">
            <w:pPr>
              <w:jc w:val="both"/>
              <w:rPr>
                <w:rFonts w:asciiTheme="minorHAnsi" w:hAnsiTheme="minorHAnsi" w:cs="Calibri,Bold"/>
                <w:b/>
                <w:bCs/>
              </w:rPr>
            </w:pPr>
          </w:p>
          <w:p w14:paraId="378F63E6" w14:textId="77777777" w:rsidR="000F2DC7" w:rsidRPr="002E3FD8" w:rsidRDefault="001D2E63" w:rsidP="00046459">
            <w:pPr>
              <w:jc w:val="both"/>
              <w:rPr>
                <w:rFonts w:asciiTheme="minorHAnsi" w:hAnsiTheme="minorHAnsi" w:cs="Calibri"/>
                <w:b/>
              </w:rPr>
            </w:pPr>
            <w:r w:rsidRPr="002E3FD8">
              <w:rPr>
                <w:b/>
                <w:lang w:eastAsia="es-CL"/>
              </w:rPr>
              <w:t xml:space="preserve">RCA 41/2014 Considerando </w:t>
            </w:r>
            <w:r w:rsidR="000F2DC7" w:rsidRPr="002E3FD8">
              <w:rPr>
                <w:rFonts w:asciiTheme="minorHAnsi" w:hAnsiTheme="minorHAnsi" w:cs="Calibri,Bold"/>
                <w:b/>
                <w:bCs/>
              </w:rPr>
              <w:t>8</w:t>
            </w:r>
            <w:r>
              <w:rPr>
                <w:rFonts w:asciiTheme="minorHAnsi" w:hAnsiTheme="minorHAnsi" w:cs="Calibri,Bold"/>
                <w:b/>
                <w:bCs/>
              </w:rPr>
              <w:t xml:space="preserve">. </w:t>
            </w:r>
            <w:r w:rsidR="000F2DC7" w:rsidRPr="002E3FD8">
              <w:rPr>
                <w:rFonts w:asciiTheme="minorHAnsi" w:hAnsiTheme="minorHAnsi" w:cs="Calibri"/>
                <w:b/>
              </w:rPr>
              <w:t>Plan de Seguimiento Ambiental.</w:t>
            </w:r>
          </w:p>
          <w:p w14:paraId="12F835F7" w14:textId="77777777" w:rsidR="000F2DC7" w:rsidRDefault="001D2E63" w:rsidP="000F2DC7">
            <w:pPr>
              <w:autoSpaceDE w:val="0"/>
              <w:autoSpaceDN w:val="0"/>
              <w:adjustRightInd w:val="0"/>
              <w:jc w:val="both"/>
              <w:rPr>
                <w:lang w:val="es-CL"/>
              </w:rPr>
            </w:pPr>
            <w:r>
              <w:rPr>
                <w:lang w:val="es-CL"/>
              </w:rPr>
              <w:t>Medida</w:t>
            </w:r>
            <w:r w:rsidR="000F2DC7" w:rsidRPr="000F2DC7">
              <w:rPr>
                <w:lang w:val="es-CL"/>
              </w:rPr>
              <w:t>: Eliminación selectiva de individuos de Ilareta</w:t>
            </w:r>
            <w:r>
              <w:rPr>
                <w:lang w:val="es-CL"/>
              </w:rPr>
              <w:t xml:space="preserve">. Plan de Medidas de compensación para llareta. </w:t>
            </w:r>
            <w:r w:rsidRPr="001D2E63">
              <w:rPr>
                <w:lang w:val="es-CL"/>
              </w:rPr>
              <w:t>Lugar: Todo el Proyecto en donde existan llaretas</w:t>
            </w:r>
            <w:r>
              <w:rPr>
                <w:lang w:val="es-CL"/>
              </w:rPr>
              <w:t>.</w:t>
            </w:r>
          </w:p>
          <w:p w14:paraId="573AFC2D" w14:textId="77777777" w:rsidR="001D2E63" w:rsidRDefault="001D2E63" w:rsidP="000F2DC7">
            <w:pPr>
              <w:autoSpaceDE w:val="0"/>
              <w:autoSpaceDN w:val="0"/>
              <w:adjustRightInd w:val="0"/>
              <w:jc w:val="both"/>
              <w:rPr>
                <w:lang w:val="es-CL"/>
              </w:rPr>
            </w:pPr>
          </w:p>
          <w:p w14:paraId="0CE93413" w14:textId="77777777" w:rsidR="000F2DC7" w:rsidRPr="000F2DC7" w:rsidRDefault="000F2DC7" w:rsidP="000F2DC7">
            <w:pPr>
              <w:autoSpaceDE w:val="0"/>
              <w:autoSpaceDN w:val="0"/>
              <w:adjustRightInd w:val="0"/>
              <w:jc w:val="both"/>
              <w:rPr>
                <w:b/>
                <w:lang w:val="es-CL"/>
              </w:rPr>
            </w:pPr>
            <w:r w:rsidRPr="000F2DC7">
              <w:rPr>
                <w:b/>
                <w:bCs/>
                <w:lang w:val="es-CL"/>
              </w:rPr>
              <w:t>Adenda 3, Anexo 38</w:t>
            </w:r>
            <w:r w:rsidRPr="000F2DC7">
              <w:rPr>
                <w:b/>
                <w:lang w:val="es-CL"/>
              </w:rPr>
              <w:t>, Medidas de Compensación para Llareta.</w:t>
            </w:r>
          </w:p>
          <w:p w14:paraId="697F7BB1" w14:textId="77777777" w:rsidR="001D2E63" w:rsidRDefault="001D2E63" w:rsidP="001D2E63">
            <w:pPr>
              <w:autoSpaceDE w:val="0"/>
              <w:autoSpaceDN w:val="0"/>
              <w:adjustRightInd w:val="0"/>
              <w:jc w:val="both"/>
            </w:pPr>
          </w:p>
          <w:p w14:paraId="5AB91761" w14:textId="77777777" w:rsidR="001D2E63" w:rsidRDefault="001D2E63" w:rsidP="001D2E63">
            <w:pPr>
              <w:autoSpaceDE w:val="0"/>
              <w:autoSpaceDN w:val="0"/>
              <w:adjustRightInd w:val="0"/>
              <w:jc w:val="both"/>
            </w:pPr>
            <w:r w:rsidRPr="001D2E63">
              <w:rPr>
                <w:b/>
                <w:bCs/>
                <w:lang w:val="es-CL"/>
              </w:rPr>
              <w:t>Investigación Monográfica</w:t>
            </w:r>
          </w:p>
          <w:p w14:paraId="09C2DB87" w14:textId="77777777" w:rsidR="001D2E63" w:rsidRDefault="001D2E63" w:rsidP="001D2E63">
            <w:pPr>
              <w:autoSpaceDE w:val="0"/>
              <w:autoSpaceDN w:val="0"/>
              <w:adjustRightInd w:val="0"/>
              <w:jc w:val="both"/>
            </w:pPr>
            <w:r w:rsidRPr="001D2E63">
              <w:t>Para la realización de la Investigación Monográfica de la Llareta (</w:t>
            </w:r>
            <w:r w:rsidRPr="001D2E63">
              <w:rPr>
                <w:i/>
                <w:iCs/>
              </w:rPr>
              <w:t>Azorella compacta</w:t>
            </w:r>
            <w:r w:rsidRPr="001D2E63">
              <w:t>) se</w:t>
            </w:r>
            <w:r>
              <w:t xml:space="preserve"> </w:t>
            </w:r>
            <w:r w:rsidRPr="001D2E63">
              <w:t>deberá realizar una compilación bibliográfica acerca de la descripción botánica, fisiológica y</w:t>
            </w:r>
            <w:r>
              <w:t xml:space="preserve"> </w:t>
            </w:r>
            <w:r w:rsidRPr="001D2E63">
              <w:t>propagación de la especie, para lo cual se deberá realizar una revisión bibliografía</w:t>
            </w:r>
            <w:r>
              <w:t xml:space="preserve"> </w:t>
            </w:r>
            <w:r w:rsidRPr="001D2E63">
              <w:t>especializada en el tema, tanto a nivel nacional como a nivel internacional.</w:t>
            </w:r>
            <w:r>
              <w:t xml:space="preserve"> </w:t>
            </w:r>
          </w:p>
          <w:p w14:paraId="136C841E" w14:textId="77777777" w:rsidR="001D2E63" w:rsidRDefault="001D2E63" w:rsidP="001D2E63">
            <w:pPr>
              <w:autoSpaceDE w:val="0"/>
              <w:autoSpaceDN w:val="0"/>
              <w:adjustRightInd w:val="0"/>
              <w:jc w:val="both"/>
            </w:pPr>
          </w:p>
          <w:p w14:paraId="45151D9C" w14:textId="77777777" w:rsidR="001D2E63" w:rsidRDefault="001D2E63" w:rsidP="001D2E63">
            <w:pPr>
              <w:autoSpaceDE w:val="0"/>
              <w:autoSpaceDN w:val="0"/>
              <w:adjustRightInd w:val="0"/>
              <w:jc w:val="both"/>
              <w:rPr>
                <w:lang w:val="es-CL"/>
              </w:rPr>
            </w:pPr>
            <w:r w:rsidRPr="001D2E63">
              <w:rPr>
                <w:lang w:val="es-CL"/>
              </w:rPr>
              <w:t>Esta medida compensatoria deberá llevarse a cabo previo a la ejecución de las otras</w:t>
            </w:r>
            <w:r>
              <w:rPr>
                <w:lang w:val="es-CL"/>
              </w:rPr>
              <w:t xml:space="preserve"> </w:t>
            </w:r>
            <w:r w:rsidRPr="001D2E63">
              <w:rPr>
                <w:lang w:val="es-CL"/>
              </w:rPr>
              <w:t>medidas contempladas sobre la llareta (fundamentalmente el traslado de llaretas a parcelas</w:t>
            </w:r>
            <w:r>
              <w:rPr>
                <w:lang w:val="es-CL"/>
              </w:rPr>
              <w:t xml:space="preserve"> </w:t>
            </w:r>
            <w:r w:rsidRPr="001D2E63">
              <w:rPr>
                <w:lang w:val="es-CL"/>
              </w:rPr>
              <w:t>experimentales y el estudio básico sobre la viverización, plantación y mantención en terreno),</w:t>
            </w:r>
            <w:r>
              <w:rPr>
                <w:lang w:val="es-CL"/>
              </w:rPr>
              <w:t xml:space="preserve"> </w:t>
            </w:r>
            <w:r w:rsidRPr="001D2E63">
              <w:rPr>
                <w:lang w:val="es-CL"/>
              </w:rPr>
              <w:t>que se presentan a continuación, ya que los resultados de dicha investigación permitirán</w:t>
            </w:r>
            <w:r>
              <w:rPr>
                <w:lang w:val="es-CL"/>
              </w:rPr>
              <w:t xml:space="preserve"> </w:t>
            </w:r>
            <w:r w:rsidRPr="001D2E63">
              <w:rPr>
                <w:lang w:val="es-CL"/>
              </w:rPr>
              <w:t>ratificar, afinar y/o replantear las especificaciones técnicas de las mismas.</w:t>
            </w:r>
          </w:p>
          <w:p w14:paraId="561DB1AD" w14:textId="77777777" w:rsidR="000F2DC7" w:rsidRPr="000F2DC7" w:rsidRDefault="000F2DC7" w:rsidP="001D2E63">
            <w:pPr>
              <w:autoSpaceDE w:val="0"/>
              <w:autoSpaceDN w:val="0"/>
              <w:adjustRightInd w:val="0"/>
              <w:jc w:val="both"/>
              <w:rPr>
                <w:lang w:val="es-CL"/>
              </w:rPr>
            </w:pPr>
          </w:p>
          <w:p w14:paraId="4C36290A" w14:textId="77777777" w:rsidR="000F2DC7" w:rsidRDefault="001D2E63" w:rsidP="000F2DC7">
            <w:pPr>
              <w:autoSpaceDE w:val="0"/>
              <w:autoSpaceDN w:val="0"/>
              <w:adjustRightInd w:val="0"/>
              <w:jc w:val="both"/>
              <w:rPr>
                <w:b/>
                <w:bCs/>
                <w:lang w:val="es-CL"/>
              </w:rPr>
            </w:pPr>
            <w:r w:rsidRPr="001D2E63">
              <w:rPr>
                <w:b/>
                <w:bCs/>
                <w:lang w:val="es-CL"/>
              </w:rPr>
              <w:t>Transplante de Llaretas a Parcelas Experimentales</w:t>
            </w:r>
          </w:p>
          <w:p w14:paraId="54D153C0" w14:textId="77777777" w:rsidR="001D2E63" w:rsidRDefault="001D2E63" w:rsidP="001D2E63">
            <w:pPr>
              <w:autoSpaceDE w:val="0"/>
              <w:autoSpaceDN w:val="0"/>
              <w:adjustRightInd w:val="0"/>
              <w:jc w:val="both"/>
              <w:rPr>
                <w:lang w:val="es-CL"/>
              </w:rPr>
            </w:pPr>
            <w:r w:rsidRPr="001D2E63">
              <w:t>Se implementarán tres parcelas permanentes de muestreo para ejemplares a transplantar en</w:t>
            </w:r>
            <w:r>
              <w:t xml:space="preserve"> </w:t>
            </w:r>
            <w:r w:rsidRPr="001D2E63">
              <w:t>un número de 30 ejemplares por cada parcela, que tendrán una superficie individual de 1.000</w:t>
            </w:r>
            <w:r>
              <w:t xml:space="preserve"> </w:t>
            </w:r>
            <w:r w:rsidRPr="001D2E63">
              <w:t>m2 de las cuales se espera una sea destinada como testigo, es decir, sin tratamiento alguno</w:t>
            </w:r>
            <w:r>
              <w:t xml:space="preserve"> </w:t>
            </w:r>
            <w:r w:rsidRPr="001D2E63">
              <w:t>a los ejemplares trasplantados, con tan sólo la marcación del norte; en cambio a las parcelas</w:t>
            </w:r>
            <w:r>
              <w:t xml:space="preserve"> </w:t>
            </w:r>
            <w:r w:rsidRPr="001D2E63">
              <w:t>restantes se les aplicará algún tipo de tratamiento, siendo posible mencionar entre otros, un</w:t>
            </w:r>
            <w:r>
              <w:t xml:space="preserve"> </w:t>
            </w:r>
            <w:r w:rsidRPr="001D2E63">
              <w:t>riego de establecimiento y mejoramiento del sustrato por medio de una mezcla en la</w:t>
            </w:r>
            <w:r>
              <w:t xml:space="preserve"> </w:t>
            </w:r>
            <w:r w:rsidRPr="001D2E63">
              <w:rPr>
                <w:lang w:val="es-CL"/>
              </w:rPr>
              <w:t>hoyadura de replante y/o fertilización.</w:t>
            </w:r>
          </w:p>
          <w:p w14:paraId="7D86D4E6" w14:textId="77777777" w:rsidR="001D2E63" w:rsidRDefault="001D2E63" w:rsidP="000F2DC7">
            <w:pPr>
              <w:autoSpaceDE w:val="0"/>
              <w:autoSpaceDN w:val="0"/>
              <w:adjustRightInd w:val="0"/>
              <w:jc w:val="both"/>
              <w:rPr>
                <w:lang w:val="es-CL"/>
              </w:rPr>
            </w:pPr>
          </w:p>
          <w:p w14:paraId="38A267D4" w14:textId="77777777" w:rsidR="001D2E63" w:rsidRDefault="00E12FC8" w:rsidP="00E12FC8">
            <w:pPr>
              <w:autoSpaceDE w:val="0"/>
              <w:autoSpaceDN w:val="0"/>
              <w:adjustRightInd w:val="0"/>
              <w:jc w:val="both"/>
              <w:rPr>
                <w:lang w:val="es-CL"/>
              </w:rPr>
            </w:pPr>
            <w:r w:rsidRPr="00E12FC8">
              <w:t>Cabe señalar, que los precedentes términos de referencia para esta medida de</w:t>
            </w:r>
            <w:r>
              <w:t xml:space="preserve"> </w:t>
            </w:r>
            <w:r w:rsidRPr="00E12FC8">
              <w:t xml:space="preserve">compensación </w:t>
            </w:r>
            <w:r w:rsidR="008F1D34" w:rsidRPr="00E12FC8">
              <w:t>deberá</w:t>
            </w:r>
            <w:r w:rsidRPr="00E12FC8">
              <w:t xml:space="preserve"> verificarse, adecuarse, modificarse y/o profundizarse en función de</w:t>
            </w:r>
            <w:r>
              <w:t xml:space="preserve"> </w:t>
            </w:r>
            <w:r w:rsidRPr="00E12FC8">
              <w:rPr>
                <w:lang w:val="es-CL"/>
              </w:rPr>
              <w:t>los resultados que arroje la Investigación Monográfica de la Llareta.</w:t>
            </w:r>
          </w:p>
          <w:p w14:paraId="4975F5A0" w14:textId="77777777" w:rsidR="000F2DC7" w:rsidRDefault="000F2DC7" w:rsidP="000F2DC7">
            <w:pPr>
              <w:autoSpaceDE w:val="0"/>
              <w:autoSpaceDN w:val="0"/>
              <w:adjustRightInd w:val="0"/>
              <w:jc w:val="both"/>
              <w:rPr>
                <w:lang w:val="es-CL"/>
              </w:rPr>
            </w:pPr>
          </w:p>
          <w:p w14:paraId="4D5CCB26" w14:textId="77777777" w:rsidR="004150D4" w:rsidRDefault="004150D4" w:rsidP="000F2DC7">
            <w:pPr>
              <w:autoSpaceDE w:val="0"/>
              <w:autoSpaceDN w:val="0"/>
              <w:adjustRightInd w:val="0"/>
              <w:jc w:val="both"/>
              <w:rPr>
                <w:lang w:val="es-CL"/>
              </w:rPr>
            </w:pPr>
          </w:p>
          <w:p w14:paraId="7BEA4A57" w14:textId="77777777" w:rsidR="004150D4" w:rsidRDefault="004150D4" w:rsidP="000F2DC7">
            <w:pPr>
              <w:autoSpaceDE w:val="0"/>
              <w:autoSpaceDN w:val="0"/>
              <w:adjustRightInd w:val="0"/>
              <w:jc w:val="both"/>
              <w:rPr>
                <w:lang w:val="es-CL"/>
              </w:rPr>
            </w:pPr>
          </w:p>
          <w:p w14:paraId="6632EE21" w14:textId="77777777" w:rsidR="004150D4" w:rsidRPr="000F2DC7" w:rsidRDefault="004150D4" w:rsidP="000F2DC7">
            <w:pPr>
              <w:autoSpaceDE w:val="0"/>
              <w:autoSpaceDN w:val="0"/>
              <w:adjustRightInd w:val="0"/>
              <w:jc w:val="both"/>
              <w:rPr>
                <w:lang w:val="es-CL"/>
              </w:rPr>
            </w:pPr>
          </w:p>
          <w:p w14:paraId="4AE65203" w14:textId="77777777" w:rsidR="000F2DC7" w:rsidRDefault="00E12FC8" w:rsidP="000F2DC7">
            <w:pPr>
              <w:autoSpaceDE w:val="0"/>
              <w:autoSpaceDN w:val="0"/>
              <w:adjustRightInd w:val="0"/>
              <w:jc w:val="both"/>
              <w:rPr>
                <w:b/>
                <w:bCs/>
                <w:lang w:val="es-CL"/>
              </w:rPr>
            </w:pPr>
            <w:r w:rsidRPr="00E12FC8">
              <w:rPr>
                <w:b/>
                <w:bCs/>
                <w:lang w:val="es-CL"/>
              </w:rPr>
              <w:t>Estudio Experimental sobre Viverización, Plantación y Mantención en Terreno</w:t>
            </w:r>
          </w:p>
          <w:p w14:paraId="00E517C2" w14:textId="77777777" w:rsidR="00E12FC8" w:rsidRPr="00E12FC8" w:rsidRDefault="00E12FC8" w:rsidP="00E12FC8">
            <w:pPr>
              <w:autoSpaceDE w:val="0"/>
              <w:autoSpaceDN w:val="0"/>
              <w:adjustRightInd w:val="0"/>
              <w:jc w:val="both"/>
              <w:rPr>
                <w:bCs/>
                <w:lang w:val="es-CL"/>
              </w:rPr>
            </w:pPr>
            <w:r w:rsidRPr="00E12FC8">
              <w:rPr>
                <w:bCs/>
              </w:rPr>
              <w:t>El siguiente estudio tiene como objetivo general contribuir al conocimiento de la especie,</w:t>
            </w:r>
            <w:r>
              <w:rPr>
                <w:bCs/>
              </w:rPr>
              <w:t xml:space="preserve"> </w:t>
            </w:r>
            <w:r w:rsidRPr="00E12FC8">
              <w:rPr>
                <w:bCs/>
              </w:rPr>
              <w:t>aportando información acerca de la propagación de la especie a partir de semilla y material</w:t>
            </w:r>
            <w:r>
              <w:rPr>
                <w:bCs/>
              </w:rPr>
              <w:t xml:space="preserve"> </w:t>
            </w:r>
            <w:r w:rsidRPr="00E12FC8">
              <w:rPr>
                <w:bCs/>
              </w:rPr>
              <w:t>vegetativo producido in vitro, proyectándose una plantación de alrededor de 5.000</w:t>
            </w:r>
            <w:r>
              <w:rPr>
                <w:bCs/>
              </w:rPr>
              <w:t xml:space="preserve"> </w:t>
            </w:r>
            <w:r w:rsidRPr="00E12FC8">
              <w:rPr>
                <w:bCs/>
              </w:rPr>
              <w:t>ejemplares de llareta, cifra muy superior a la cantidad de individuos afectados por el proyecto</w:t>
            </w:r>
            <w:r>
              <w:rPr>
                <w:bCs/>
              </w:rPr>
              <w:t xml:space="preserve"> </w:t>
            </w:r>
            <w:r w:rsidRPr="00E12FC8">
              <w:rPr>
                <w:bCs/>
                <w:lang w:val="es-CL"/>
              </w:rPr>
              <w:t>(estimativamente unos 1.300 ejemplares).</w:t>
            </w:r>
          </w:p>
          <w:p w14:paraId="6FCD18B5" w14:textId="77777777" w:rsidR="00E12FC8" w:rsidRDefault="00E12FC8" w:rsidP="000F2DC7">
            <w:pPr>
              <w:autoSpaceDE w:val="0"/>
              <w:autoSpaceDN w:val="0"/>
              <w:adjustRightInd w:val="0"/>
              <w:jc w:val="both"/>
              <w:rPr>
                <w:b/>
                <w:bCs/>
                <w:lang w:val="es-CL"/>
              </w:rPr>
            </w:pPr>
          </w:p>
          <w:p w14:paraId="2A39D08B" w14:textId="77777777" w:rsidR="00E12FC8" w:rsidRPr="000F2DC7" w:rsidRDefault="00E12FC8" w:rsidP="000F2DC7">
            <w:pPr>
              <w:autoSpaceDE w:val="0"/>
              <w:autoSpaceDN w:val="0"/>
              <w:adjustRightInd w:val="0"/>
              <w:jc w:val="both"/>
              <w:rPr>
                <w:lang w:val="es-CL"/>
              </w:rPr>
            </w:pPr>
            <w:r w:rsidRPr="00E12FC8">
              <w:rPr>
                <w:b/>
                <w:bCs/>
                <w:lang w:val="es-CL"/>
              </w:rPr>
              <w:t>Plazos</w:t>
            </w:r>
          </w:p>
          <w:p w14:paraId="07021C06" w14:textId="77777777" w:rsidR="000F2DC7" w:rsidRDefault="000F2DC7" w:rsidP="000F2DC7">
            <w:pPr>
              <w:autoSpaceDE w:val="0"/>
              <w:autoSpaceDN w:val="0"/>
              <w:adjustRightInd w:val="0"/>
              <w:jc w:val="both"/>
              <w:rPr>
                <w:lang w:val="es-CL"/>
              </w:rPr>
            </w:pPr>
          </w:p>
          <w:p w14:paraId="76F9B624" w14:textId="77777777" w:rsidR="00E12FC8" w:rsidRDefault="008F1D34" w:rsidP="000F2DC7">
            <w:pPr>
              <w:autoSpaceDE w:val="0"/>
              <w:autoSpaceDN w:val="0"/>
              <w:adjustRightInd w:val="0"/>
              <w:jc w:val="both"/>
              <w:rPr>
                <w:lang w:val="es-CL"/>
              </w:rPr>
            </w:pPr>
            <w:r>
              <w:rPr>
                <w:rFonts w:asciiTheme="minorHAnsi" w:eastAsiaTheme="minorHAnsi" w:hAnsiTheme="minorHAnsi" w:cstheme="minorBidi"/>
                <w:sz w:val="22"/>
                <w:szCs w:val="22"/>
                <w:lang w:val="es-CL" w:eastAsia="en-US"/>
              </w:rPr>
              <w:object w:dxaOrig="10740" w:dyaOrig="3190" w14:anchorId="70871857">
                <v:shape id="_x0000_i1036" type="#_x0000_t75" style="width:265.1pt;height:78.65pt" o:ole="">
                  <v:imagedata r:id="rId37" o:title=""/>
                </v:shape>
                <o:OLEObject Type="Embed" ProgID="PBrush" ShapeID="_x0000_i1036" DrawAspect="Content" ObjectID="_1605089091" r:id="rId38"/>
              </w:object>
            </w:r>
          </w:p>
          <w:p w14:paraId="64CD8A79" w14:textId="77777777" w:rsidR="00E12FC8" w:rsidRDefault="00E12FC8" w:rsidP="000F2DC7">
            <w:pPr>
              <w:autoSpaceDE w:val="0"/>
              <w:autoSpaceDN w:val="0"/>
              <w:adjustRightInd w:val="0"/>
              <w:jc w:val="both"/>
              <w:rPr>
                <w:lang w:val="es-CL"/>
              </w:rPr>
            </w:pPr>
          </w:p>
          <w:p w14:paraId="3C46267D" w14:textId="77777777" w:rsidR="000F2DC7" w:rsidRDefault="00E12FC8" w:rsidP="00E12FC8">
            <w:pPr>
              <w:autoSpaceDE w:val="0"/>
              <w:autoSpaceDN w:val="0"/>
              <w:adjustRightInd w:val="0"/>
              <w:jc w:val="both"/>
              <w:rPr>
                <w:lang w:val="es-CL"/>
              </w:rPr>
            </w:pPr>
            <w:r w:rsidRPr="00E12FC8">
              <w:t>Cabe señalar, que los precedentes términos de referencia para esta medida de</w:t>
            </w:r>
            <w:r>
              <w:t xml:space="preserve"> </w:t>
            </w:r>
            <w:r w:rsidRPr="00E12FC8">
              <w:t xml:space="preserve">compensación </w:t>
            </w:r>
            <w:r w:rsidR="006F47B8" w:rsidRPr="00E12FC8">
              <w:t>deberá</w:t>
            </w:r>
            <w:r w:rsidRPr="00E12FC8">
              <w:t xml:space="preserve"> verificarse, adecuarse, modificarse y/o profundizarse en función de</w:t>
            </w:r>
            <w:r>
              <w:t xml:space="preserve"> </w:t>
            </w:r>
            <w:r w:rsidRPr="00E12FC8">
              <w:rPr>
                <w:lang w:val="es-CL"/>
              </w:rPr>
              <w:t xml:space="preserve">los resultados que arroje la Investigación Monográfica de la Llareta. </w:t>
            </w:r>
          </w:p>
          <w:p w14:paraId="6A3F5DC7" w14:textId="77777777" w:rsidR="006F47B8" w:rsidRPr="000F2DC7" w:rsidRDefault="006F47B8" w:rsidP="00E12FC8">
            <w:pPr>
              <w:autoSpaceDE w:val="0"/>
              <w:autoSpaceDN w:val="0"/>
              <w:adjustRightInd w:val="0"/>
              <w:jc w:val="both"/>
              <w:rPr>
                <w:lang w:val="es-CL"/>
              </w:rPr>
            </w:pPr>
          </w:p>
          <w:p w14:paraId="1BFD895D" w14:textId="77777777" w:rsidR="000F2DC7" w:rsidRPr="000F2DC7" w:rsidRDefault="000F2DC7" w:rsidP="00E12FC8">
            <w:pPr>
              <w:autoSpaceDE w:val="0"/>
              <w:autoSpaceDN w:val="0"/>
              <w:adjustRightInd w:val="0"/>
              <w:jc w:val="both"/>
              <w:rPr>
                <w:b/>
                <w:lang w:val="es-CL"/>
              </w:rPr>
            </w:pPr>
            <w:r w:rsidRPr="000F2DC7">
              <w:rPr>
                <w:b/>
                <w:lang w:val="es-CL"/>
              </w:rPr>
              <w:t xml:space="preserve">En </w:t>
            </w:r>
            <w:r w:rsidRPr="000F2DC7">
              <w:rPr>
                <w:b/>
                <w:bCs/>
                <w:lang w:val="es-CL"/>
              </w:rPr>
              <w:t xml:space="preserve">Adenda 3/2014, Cuadro Nº 7: </w:t>
            </w:r>
            <w:r w:rsidR="00E12FC8" w:rsidRPr="00E12FC8">
              <w:rPr>
                <w:b/>
                <w:bCs/>
              </w:rPr>
              <w:t>Impactos Relevantes y Medidas Ambientales Asociadas sobre Componentes</w:t>
            </w:r>
            <w:r w:rsidR="00E12FC8">
              <w:rPr>
                <w:b/>
                <w:bCs/>
              </w:rPr>
              <w:t xml:space="preserve"> </w:t>
            </w:r>
            <w:r w:rsidR="00E12FC8" w:rsidRPr="00E12FC8">
              <w:rPr>
                <w:b/>
                <w:bCs/>
              </w:rPr>
              <w:t>Ambientales del Medio Socioeconómico y Cultural, y Análisis Comparativo</w:t>
            </w:r>
            <w:r w:rsidR="00E12FC8">
              <w:rPr>
                <w:b/>
                <w:bCs/>
              </w:rPr>
              <w:t xml:space="preserve"> </w:t>
            </w:r>
            <w:r w:rsidR="00E12FC8" w:rsidRPr="00E12FC8">
              <w:rPr>
                <w:b/>
                <w:bCs/>
                <w:lang w:val="es-CL"/>
              </w:rPr>
              <w:t>Correspondiente entre “Bypass Anterior” y “Bypass Mitigación”.</w:t>
            </w:r>
          </w:p>
          <w:p w14:paraId="688B881A" w14:textId="77777777" w:rsidR="00E12FC8" w:rsidRDefault="00E12FC8" w:rsidP="00E12FC8">
            <w:pPr>
              <w:autoSpaceDE w:val="0"/>
              <w:autoSpaceDN w:val="0"/>
              <w:adjustRightInd w:val="0"/>
              <w:jc w:val="both"/>
              <w:rPr>
                <w:lang w:val="es-CL"/>
              </w:rPr>
            </w:pPr>
            <w:r w:rsidRPr="00E12FC8">
              <w:t>Los ejemplares de llareta a</w:t>
            </w:r>
            <w:r>
              <w:t xml:space="preserve"> </w:t>
            </w:r>
            <w:r w:rsidRPr="00E12FC8">
              <w:t>intervenir que no sean destinados</w:t>
            </w:r>
            <w:r>
              <w:t xml:space="preserve"> </w:t>
            </w:r>
            <w:r w:rsidRPr="00E12FC8">
              <w:t>a ensayos de transplantes de</w:t>
            </w:r>
            <w:r>
              <w:t xml:space="preserve"> </w:t>
            </w:r>
            <w:r w:rsidRPr="00E12FC8">
              <w:t>individuos se entregarán a los</w:t>
            </w:r>
            <w:r>
              <w:t xml:space="preserve"> </w:t>
            </w:r>
            <w:r w:rsidRPr="00E12FC8">
              <w:t>habitantes de Parinacota y</w:t>
            </w:r>
            <w:r>
              <w:t xml:space="preserve"> </w:t>
            </w:r>
            <w:r w:rsidRPr="00E12FC8">
              <w:rPr>
                <w:lang w:val="es-CL"/>
              </w:rPr>
              <w:t>caseríos aledaños.</w:t>
            </w:r>
          </w:p>
          <w:p w14:paraId="4BF14D0C" w14:textId="77777777" w:rsidR="000F2DC7" w:rsidRPr="00D42470" w:rsidRDefault="000F2DC7" w:rsidP="000F2DC7">
            <w:pPr>
              <w:autoSpaceDE w:val="0"/>
              <w:autoSpaceDN w:val="0"/>
              <w:adjustRightInd w:val="0"/>
              <w:jc w:val="both"/>
              <w:rPr>
                <w:b/>
              </w:rPr>
            </w:pPr>
          </w:p>
        </w:tc>
      </w:tr>
      <w:tr w:rsidR="000F2DC7" w:rsidRPr="00D42470" w14:paraId="3B3072A1" w14:textId="77777777" w:rsidTr="00046459">
        <w:trPr>
          <w:trHeight w:val="627"/>
        </w:trPr>
        <w:tc>
          <w:tcPr>
            <w:tcW w:w="5000" w:type="pct"/>
            <w:gridSpan w:val="2"/>
          </w:tcPr>
          <w:p w14:paraId="5744C315" w14:textId="77777777" w:rsidR="000F2DC7" w:rsidRPr="00D42470" w:rsidRDefault="000F2DC7" w:rsidP="00046459">
            <w:r>
              <w:rPr>
                <w:b/>
              </w:rPr>
              <w:t>Hecho</w:t>
            </w:r>
            <w:r w:rsidRPr="00D42470">
              <w:rPr>
                <w:b/>
              </w:rPr>
              <w:t>s:</w:t>
            </w:r>
            <w:r w:rsidRPr="00D42470">
              <w:t xml:space="preserve"> </w:t>
            </w:r>
          </w:p>
          <w:p w14:paraId="03FCEE3A" w14:textId="77777777" w:rsidR="000F2DC7" w:rsidRPr="00D42470" w:rsidRDefault="000F2DC7" w:rsidP="00046459"/>
          <w:p w14:paraId="194BD946" w14:textId="77777777" w:rsidR="000F2DC7" w:rsidRPr="000F2DC7" w:rsidRDefault="000F2DC7" w:rsidP="00481E9C">
            <w:pPr>
              <w:pStyle w:val="Prrafodelista"/>
              <w:numPr>
                <w:ilvl w:val="0"/>
                <w:numId w:val="16"/>
              </w:numPr>
              <w:ind w:left="454"/>
              <w:rPr>
                <w:rFonts w:eastAsia="Times New Roman"/>
                <w:color w:val="000000"/>
                <w:lang w:eastAsia="es-CL"/>
              </w:rPr>
            </w:pPr>
            <w:r w:rsidRPr="000F2DC7">
              <w:rPr>
                <w:rFonts w:eastAsia="Times New Roman"/>
                <w:color w:val="000000"/>
                <w:lang w:eastAsia="es-CL"/>
              </w:rPr>
              <w:t xml:space="preserve">Mediante ORD. N° 77 de fecha 22 de mayo de 2018 (Anexo 6) la CONAF remitió el reporte técnico de la actividad de inspección ambiental indicando textualmente lo siguiente: </w:t>
            </w:r>
          </w:p>
          <w:p w14:paraId="0DDB20BC" w14:textId="77777777" w:rsidR="000F2DC7" w:rsidRPr="002E3FD8" w:rsidRDefault="000F2DC7" w:rsidP="00046459">
            <w:pPr>
              <w:pStyle w:val="Prrafodelista"/>
              <w:ind w:left="454"/>
              <w:rPr>
                <w:rFonts w:eastAsia="Times New Roman"/>
                <w:color w:val="000000"/>
                <w:lang w:eastAsia="es-CL"/>
              </w:rPr>
            </w:pPr>
          </w:p>
          <w:p w14:paraId="2A8378A8" w14:textId="77777777" w:rsidR="000F2DC7" w:rsidRPr="00C554D8" w:rsidRDefault="00FB5F46" w:rsidP="006E680F">
            <w:pPr>
              <w:pStyle w:val="Prrafodelista"/>
              <w:numPr>
                <w:ilvl w:val="0"/>
                <w:numId w:val="17"/>
              </w:numPr>
              <w:ind w:left="738" w:hanging="284"/>
              <w:rPr>
                <w:i/>
              </w:rPr>
            </w:pPr>
            <w:r>
              <w:t>“</w:t>
            </w:r>
            <w:r w:rsidR="000F2DC7" w:rsidRPr="00FB5F46">
              <w:rPr>
                <w:i/>
              </w:rPr>
              <w:t>La Srta. Leyla Beltrán, encargada medioambiental del C</w:t>
            </w:r>
            <w:r w:rsidR="006E680F">
              <w:rPr>
                <w:i/>
              </w:rPr>
              <w:t>MT</w:t>
            </w:r>
            <w:r w:rsidR="000F2DC7" w:rsidRPr="00C554D8">
              <w:rPr>
                <w:i/>
              </w:rPr>
              <w:t xml:space="preserve">, informó que en junio de 2017, aproximadamente, se trasplantaron alrededor de 200 ejemplares de llareta, todos provenientes directamente desde los sectores de eliminación autorizados para la construcción de la obra bypass del Proyecto, y que fueron distribuidos en </w:t>
            </w:r>
            <w:r w:rsidR="000F2DC7" w:rsidRPr="00C554D8">
              <w:rPr>
                <w:i/>
                <w:lang w:val="es-CL"/>
              </w:rPr>
              <w:t>número equitativo en dos parcelas piloto solamente. Aclaró que el uso de una tercera parcela piloto para el trasplante de llaretas fue descartado por el titular por lo</w:t>
            </w:r>
            <w:r w:rsidR="000F2DC7" w:rsidRPr="00C554D8">
              <w:rPr>
                <w:i/>
              </w:rPr>
              <w:t xml:space="preserve">que no se utilizó para trasplantar ningún ejemplar ni se utilizará en el futuro. Sin embargo, en el informe </w:t>
            </w:r>
            <w:r w:rsidR="00046459" w:rsidRPr="00C554D8">
              <w:rPr>
                <w:i/>
              </w:rPr>
              <w:t>“</w:t>
            </w:r>
            <w:r w:rsidR="00046459" w:rsidRPr="00C554D8">
              <w:rPr>
                <w:i/>
                <w:lang w:val="es-CL"/>
              </w:rPr>
              <w:t xml:space="preserve">Seguimiento Ambiental Marzo 2017” </w:t>
            </w:r>
            <w:r w:rsidR="000F2DC7" w:rsidRPr="00C554D8">
              <w:rPr>
                <w:i/>
              </w:rPr>
              <w:t xml:space="preserve">declara que </w:t>
            </w:r>
            <w:r w:rsidR="00046459" w:rsidRPr="00C554D8">
              <w:rPr>
                <w:i/>
              </w:rPr>
              <w:t>j</w:t>
            </w:r>
            <w:r w:rsidR="000F2DC7" w:rsidRPr="00C554D8">
              <w:rPr>
                <w:i/>
              </w:rPr>
              <w:t>unto a CONAF se establecieron 3 sitios para el trasplante de llaretas, cosa que refrenda en el informe</w:t>
            </w:r>
            <w:r w:rsidR="00046459" w:rsidRPr="00C554D8">
              <w:rPr>
                <w:i/>
              </w:rPr>
              <w:t xml:space="preserve"> “</w:t>
            </w:r>
            <w:r w:rsidR="00046459" w:rsidRPr="00C554D8">
              <w:rPr>
                <w:i/>
                <w:lang w:val="es-CL"/>
              </w:rPr>
              <w:t>Plan de Seguimiento Forestal Agosto 2017”</w:t>
            </w:r>
            <w:r w:rsidR="000F2DC7" w:rsidRPr="00C554D8">
              <w:rPr>
                <w:b/>
                <w:bCs/>
                <w:i/>
              </w:rPr>
              <w:t xml:space="preserve"> </w:t>
            </w:r>
            <w:r w:rsidR="000F2DC7" w:rsidRPr="00C554D8">
              <w:rPr>
                <w:i/>
              </w:rPr>
              <w:t>donde dice que el replante de llaretas se efectuó en tres parcelas.</w:t>
            </w:r>
          </w:p>
          <w:p w14:paraId="10B88CE4" w14:textId="77777777" w:rsidR="00046459" w:rsidRPr="00FB5F46" w:rsidRDefault="00046459" w:rsidP="007972F9">
            <w:pPr>
              <w:pStyle w:val="Prrafodelista"/>
              <w:ind w:left="738" w:hanging="284"/>
              <w:rPr>
                <w:i/>
              </w:rPr>
            </w:pPr>
          </w:p>
          <w:p w14:paraId="1301C1BA" w14:textId="77777777" w:rsidR="000F2DC7" w:rsidRPr="00FB5F46" w:rsidRDefault="000F2DC7" w:rsidP="00481E9C">
            <w:pPr>
              <w:pStyle w:val="Prrafodelista"/>
              <w:numPr>
                <w:ilvl w:val="0"/>
                <w:numId w:val="17"/>
              </w:numPr>
              <w:ind w:left="738" w:hanging="284"/>
              <w:rPr>
                <w:i/>
              </w:rPr>
            </w:pPr>
            <w:r w:rsidRPr="00FB5F46">
              <w:rPr>
                <w:i/>
              </w:rPr>
              <w:t>En el sector correspondiente a la “parcela 1”, se constató la instalación de un cerco de plástico naranjo de 50 m de largo, aproximadamente, dispuesto en “L”, es decir,</w:t>
            </w:r>
            <w:r w:rsidR="00046459" w:rsidRPr="00FB5F46">
              <w:rPr>
                <w:i/>
              </w:rPr>
              <w:t xml:space="preserve"> </w:t>
            </w:r>
            <w:r w:rsidRPr="00FB5F46">
              <w:rPr>
                <w:i/>
              </w:rPr>
              <w:t>sin constituir un cierre perimetral, junto a un letrero con la leyenda “Prohibido Quemar Vegetación”.</w:t>
            </w:r>
          </w:p>
          <w:p w14:paraId="4571A734" w14:textId="77777777" w:rsidR="00511690" w:rsidRPr="00FB5F46" w:rsidRDefault="00511690" w:rsidP="007972F9">
            <w:pPr>
              <w:pStyle w:val="Prrafodelista"/>
              <w:ind w:left="738" w:hanging="284"/>
              <w:rPr>
                <w:i/>
              </w:rPr>
            </w:pPr>
          </w:p>
          <w:p w14:paraId="34285D4B" w14:textId="77777777" w:rsidR="000F2DC7" w:rsidRPr="00FB5F46" w:rsidRDefault="000F2DC7" w:rsidP="00481E9C">
            <w:pPr>
              <w:pStyle w:val="Prrafodelista"/>
              <w:numPr>
                <w:ilvl w:val="0"/>
                <w:numId w:val="17"/>
              </w:numPr>
              <w:ind w:left="738" w:hanging="284"/>
              <w:rPr>
                <w:i/>
              </w:rPr>
            </w:pPr>
            <w:r w:rsidRPr="00FB5F46">
              <w:rPr>
                <w:i/>
              </w:rPr>
              <w:t>La primera llareta trasplantada que se observó al llegar a la parcela (UTM 469394 E y 7989526 N) no tenía rótulo (numeración correlativa que indique tipo de ejemplar</w:t>
            </w:r>
            <w:r w:rsidR="00511690" w:rsidRPr="00FB5F46">
              <w:rPr>
                <w:i/>
              </w:rPr>
              <w:t xml:space="preserve"> </w:t>
            </w:r>
            <w:r w:rsidRPr="00FB5F46">
              <w:rPr>
                <w:i/>
              </w:rPr>
              <w:t xml:space="preserve">y tratamiento recibido). Al ser consultados, los representantes del titular respondieron no saber cuál era el rótulo del ejemplar ya que no aparecía ningún </w:t>
            </w:r>
            <w:r w:rsidR="00511690" w:rsidRPr="00FB5F46">
              <w:rPr>
                <w:i/>
              </w:rPr>
              <w:t>número</w:t>
            </w:r>
            <w:r w:rsidRPr="00FB5F46">
              <w:rPr>
                <w:i/>
              </w:rPr>
              <w:t xml:space="preserve"> en</w:t>
            </w:r>
            <w:r w:rsidR="00511690" w:rsidRPr="00FB5F46">
              <w:rPr>
                <w:i/>
              </w:rPr>
              <w:t xml:space="preserve"> </w:t>
            </w:r>
            <w:r w:rsidRPr="00FB5F46">
              <w:rPr>
                <w:i/>
              </w:rPr>
              <w:t>la estaca ubicada junto a la planta, por lo que resultó imposible determinarlo al momento de la inspección. Junto a ésta, se constataron otras dos llaretas</w:t>
            </w:r>
            <w:r w:rsidR="00511690" w:rsidRPr="00FB5F46">
              <w:rPr>
                <w:i/>
              </w:rPr>
              <w:t xml:space="preserve"> </w:t>
            </w:r>
            <w:r w:rsidRPr="00FB5F46">
              <w:rPr>
                <w:i/>
              </w:rPr>
              <w:t>trasplantadas sin rotulación. Ellos informaron que probablemente la numeración de la estaca se borró por efecto de las lluvias. Al ser consultados por qué algunas</w:t>
            </w:r>
            <w:r w:rsidR="00511690" w:rsidRPr="00FB5F46">
              <w:rPr>
                <w:i/>
              </w:rPr>
              <w:t xml:space="preserve"> </w:t>
            </w:r>
            <w:r w:rsidRPr="00FB5F46">
              <w:rPr>
                <w:i/>
              </w:rPr>
              <w:t>estacas sí presentaban un número escrito mientras que las demás no, considerando que estaban igualmente expuestas a los efectos del clima, no respondieron.</w:t>
            </w:r>
          </w:p>
          <w:p w14:paraId="0B8FD333" w14:textId="77777777" w:rsidR="00511690" w:rsidRPr="00FB5F46" w:rsidRDefault="00511690" w:rsidP="007972F9">
            <w:pPr>
              <w:pStyle w:val="Prrafodelista"/>
              <w:ind w:left="738" w:hanging="284"/>
              <w:rPr>
                <w:i/>
              </w:rPr>
            </w:pPr>
          </w:p>
          <w:p w14:paraId="27A613E9" w14:textId="77777777" w:rsidR="000F2DC7" w:rsidRPr="00FB5F46" w:rsidRDefault="000F2DC7" w:rsidP="00481E9C">
            <w:pPr>
              <w:pStyle w:val="Prrafodelista"/>
              <w:numPr>
                <w:ilvl w:val="0"/>
                <w:numId w:val="17"/>
              </w:numPr>
              <w:ind w:left="738" w:hanging="284"/>
              <w:rPr>
                <w:i/>
              </w:rPr>
            </w:pPr>
            <w:r w:rsidRPr="00FB5F46">
              <w:rPr>
                <w:i/>
              </w:rPr>
              <w:t>La llareta trasplantada junto a la estaca con el número 148 (UTM 469393 E y 7989519 N), de 10 cm de diámetro, aproximadamente, se encontró desprendida del</w:t>
            </w:r>
            <w:r w:rsidR="00511690" w:rsidRPr="00FB5F46">
              <w:rPr>
                <w:i/>
              </w:rPr>
              <w:t xml:space="preserve"> </w:t>
            </w:r>
            <w:r w:rsidRPr="00FB5F46">
              <w:rPr>
                <w:i/>
              </w:rPr>
              <w:t>suelo, con escaso desarrollo radicular según el titular, siendo fácilmente volteada por los fiscalizadores. Al ser consultado, el Sr. Nicolás Valenzuela, asesor experto en</w:t>
            </w:r>
            <w:r w:rsidR="00511690" w:rsidRPr="00FB5F46">
              <w:rPr>
                <w:i/>
              </w:rPr>
              <w:t xml:space="preserve"> </w:t>
            </w:r>
            <w:r w:rsidRPr="00FB5F46">
              <w:rPr>
                <w:i/>
              </w:rPr>
              <w:t>flora y fauna de ICH, informó que dicho ejemplar, que yacía muerto, correspondía a la categoría etaria de “plántula”. Nota: se aclara que el ejemplar en cuestión no</w:t>
            </w:r>
            <w:r w:rsidR="00511690" w:rsidRPr="00FB5F46">
              <w:rPr>
                <w:i/>
              </w:rPr>
              <w:t xml:space="preserve"> </w:t>
            </w:r>
            <w:r w:rsidRPr="00FB5F46">
              <w:rPr>
                <w:i/>
              </w:rPr>
              <w:t>presentaba sistema radicular, a pesar de lo informado por el titular durante la inspección ambiental. Lo que el titular señaló como raíz en realidad correspondía a</w:t>
            </w:r>
            <w:r w:rsidR="00511690" w:rsidRPr="00FB5F46">
              <w:rPr>
                <w:i/>
              </w:rPr>
              <w:t xml:space="preserve"> </w:t>
            </w:r>
            <w:r w:rsidRPr="00FB5F46">
              <w:rPr>
                <w:i/>
              </w:rPr>
              <w:t>fragmentos de los tallos prismáticos, fasciculados de la planta.</w:t>
            </w:r>
          </w:p>
          <w:p w14:paraId="295696F4" w14:textId="77777777" w:rsidR="00511690" w:rsidRPr="00FB5F46" w:rsidRDefault="00511690" w:rsidP="007972F9">
            <w:pPr>
              <w:pStyle w:val="Prrafodelista"/>
              <w:ind w:left="738" w:hanging="284"/>
              <w:rPr>
                <w:i/>
              </w:rPr>
            </w:pPr>
          </w:p>
          <w:p w14:paraId="79E9E927" w14:textId="77777777" w:rsidR="000F2DC7" w:rsidRPr="00FB5F46" w:rsidRDefault="000F2DC7" w:rsidP="00481E9C">
            <w:pPr>
              <w:pStyle w:val="Prrafodelista"/>
              <w:numPr>
                <w:ilvl w:val="0"/>
                <w:numId w:val="17"/>
              </w:numPr>
              <w:ind w:left="738" w:hanging="284"/>
              <w:rPr>
                <w:i/>
              </w:rPr>
            </w:pPr>
            <w:r w:rsidRPr="00FB5F46">
              <w:rPr>
                <w:i/>
              </w:rPr>
              <w:t>Junto a ella, se observó otra llareta trasplantada muerta sin rotulación, pero con una marca de color rojo en su superficie. También tenía escaso desarrollo radicular,</w:t>
            </w:r>
            <w:r w:rsidR="00511690" w:rsidRPr="00FB5F46">
              <w:rPr>
                <w:i/>
              </w:rPr>
              <w:t xml:space="preserve"> </w:t>
            </w:r>
            <w:r w:rsidRPr="00FB5F46">
              <w:rPr>
                <w:i/>
              </w:rPr>
              <w:t>por lo que fue fácilmente desprendida por los fiscalizadores a pesar de ser de mayor tamaño (50 cm de diámetro, aproximadamente). Al ser consultados, los</w:t>
            </w:r>
            <w:r w:rsidR="00511690" w:rsidRPr="00FB5F46">
              <w:rPr>
                <w:i/>
              </w:rPr>
              <w:t xml:space="preserve"> </w:t>
            </w:r>
            <w:r w:rsidRPr="00FB5F46">
              <w:rPr>
                <w:i/>
              </w:rPr>
              <w:t>representantes del titular explicaron que ésa era la marcación del norte de la planta, y que todas habían sido marcadas. Sin embargo, durante la inspección, sólo se</w:t>
            </w:r>
            <w:r w:rsidR="00511690" w:rsidRPr="00FB5F46">
              <w:rPr>
                <w:i/>
              </w:rPr>
              <w:t xml:space="preserve"> </w:t>
            </w:r>
            <w:r w:rsidRPr="00FB5F46">
              <w:rPr>
                <w:i/>
              </w:rPr>
              <w:t>constató la marca roja en dos ejemplares.</w:t>
            </w:r>
          </w:p>
          <w:p w14:paraId="1DA26732" w14:textId="77777777" w:rsidR="00511690" w:rsidRPr="00FB5F46" w:rsidRDefault="00511690" w:rsidP="007972F9">
            <w:pPr>
              <w:pStyle w:val="Prrafodelista"/>
              <w:ind w:left="738" w:hanging="284"/>
              <w:rPr>
                <w:i/>
              </w:rPr>
            </w:pPr>
          </w:p>
          <w:p w14:paraId="7A5D9D89" w14:textId="77777777" w:rsidR="000F2DC7" w:rsidRPr="00FB5F46" w:rsidRDefault="000F2DC7" w:rsidP="00481E9C">
            <w:pPr>
              <w:pStyle w:val="Prrafodelista"/>
              <w:numPr>
                <w:ilvl w:val="0"/>
                <w:numId w:val="17"/>
              </w:numPr>
              <w:ind w:left="738" w:hanging="284"/>
              <w:rPr>
                <w:i/>
              </w:rPr>
            </w:pPr>
            <w:r w:rsidRPr="00FB5F46">
              <w:rPr>
                <w:i/>
              </w:rPr>
              <w:t>En el mismo lugar se observó que la estaca con el número 142 (UTM 469388 E y 7989507 N) no estaba acompañada de ninguna llareta. Tampoco se encontró la raíz</w:t>
            </w:r>
            <w:r w:rsidR="00511690" w:rsidRPr="00FB5F46">
              <w:rPr>
                <w:i/>
              </w:rPr>
              <w:t xml:space="preserve"> </w:t>
            </w:r>
            <w:r w:rsidRPr="00FB5F46">
              <w:rPr>
                <w:i/>
              </w:rPr>
              <w:t>enterrada en el suelo o vestigios de una hoyadura. Al ser consultados, los representantes del titular informaron que no sabían con certeza cuál fue la causa de la</w:t>
            </w:r>
            <w:r w:rsidR="00511690" w:rsidRPr="00FB5F46">
              <w:rPr>
                <w:i/>
              </w:rPr>
              <w:t xml:space="preserve"> </w:t>
            </w:r>
            <w:r w:rsidRPr="00FB5F46">
              <w:rPr>
                <w:i/>
              </w:rPr>
              <w:t>“desaparición” de la llareta N° 142, pero que podría tratarse de una llareta pequeña o “plántula” que pudo haber sido ramoneada por vizcachas presentes en el área.</w:t>
            </w:r>
          </w:p>
          <w:p w14:paraId="74718FB2" w14:textId="77777777" w:rsidR="00511690" w:rsidRPr="00FB5F46" w:rsidRDefault="00511690" w:rsidP="007972F9">
            <w:pPr>
              <w:pStyle w:val="Prrafodelista"/>
              <w:ind w:left="738" w:hanging="284"/>
              <w:rPr>
                <w:i/>
              </w:rPr>
            </w:pPr>
          </w:p>
          <w:p w14:paraId="43A2947A" w14:textId="77777777" w:rsidR="000F2DC7" w:rsidRPr="00FB5F46" w:rsidRDefault="000F2DC7" w:rsidP="00481E9C">
            <w:pPr>
              <w:pStyle w:val="Prrafodelista"/>
              <w:numPr>
                <w:ilvl w:val="0"/>
                <w:numId w:val="17"/>
              </w:numPr>
              <w:ind w:left="738" w:hanging="284"/>
              <w:rPr>
                <w:i/>
              </w:rPr>
            </w:pPr>
            <w:r w:rsidRPr="00FB5F46">
              <w:rPr>
                <w:i/>
              </w:rPr>
              <w:t>También se constataron las siguientes estacas numeradas sin llaretas asociadas: N° 185, 187, 195, 196, 198 y 199. En el mismo sector se observó una llareta pequeña,</w:t>
            </w:r>
            <w:r w:rsidR="00511690" w:rsidRPr="00FB5F46">
              <w:rPr>
                <w:i/>
              </w:rPr>
              <w:t xml:space="preserve"> </w:t>
            </w:r>
            <w:r w:rsidRPr="00FB5F46">
              <w:rPr>
                <w:i/>
              </w:rPr>
              <w:t>de 10 cm de diámetro, aproximadamente, sin sistema radicular (UTM 469381 E y 7989495 N). Asimismo, se constató la presencia de 13 estacas enterradas sin</w:t>
            </w:r>
            <w:r w:rsidR="00511690" w:rsidRPr="00FB5F46">
              <w:rPr>
                <w:i/>
              </w:rPr>
              <w:t xml:space="preserve"> </w:t>
            </w:r>
            <w:r w:rsidRPr="00FB5F46">
              <w:rPr>
                <w:i/>
              </w:rPr>
              <w:t>numeración, asociadas a ninguna llareta (UTM 469388 E y 7989499 N).</w:t>
            </w:r>
          </w:p>
          <w:p w14:paraId="4F26ED0D" w14:textId="77777777" w:rsidR="00511690" w:rsidRPr="00FB5F46" w:rsidRDefault="00511690" w:rsidP="007972F9">
            <w:pPr>
              <w:pStyle w:val="Prrafodelista"/>
              <w:ind w:left="738" w:hanging="284"/>
              <w:rPr>
                <w:i/>
              </w:rPr>
            </w:pPr>
          </w:p>
          <w:p w14:paraId="2360F8AC" w14:textId="77777777" w:rsidR="000F2DC7" w:rsidRPr="00FB5F46" w:rsidRDefault="000F2DC7" w:rsidP="00481E9C">
            <w:pPr>
              <w:pStyle w:val="Prrafodelista"/>
              <w:numPr>
                <w:ilvl w:val="0"/>
                <w:numId w:val="17"/>
              </w:numPr>
              <w:ind w:left="738" w:hanging="284"/>
              <w:rPr>
                <w:i/>
              </w:rPr>
            </w:pPr>
            <w:r w:rsidRPr="00FB5F46">
              <w:rPr>
                <w:i/>
              </w:rPr>
              <w:t>En el sector correspondiente a la “parcela 2”, no había ningún cerco perimetral ni letreros.</w:t>
            </w:r>
          </w:p>
          <w:p w14:paraId="5A309601" w14:textId="77777777" w:rsidR="00511690" w:rsidRPr="00FB5F46" w:rsidRDefault="00511690" w:rsidP="007972F9">
            <w:pPr>
              <w:pStyle w:val="Prrafodelista"/>
              <w:ind w:left="738" w:hanging="284"/>
              <w:rPr>
                <w:i/>
              </w:rPr>
            </w:pPr>
          </w:p>
          <w:p w14:paraId="14F7950F" w14:textId="77777777" w:rsidR="000F2DC7" w:rsidRPr="00FB5F46" w:rsidRDefault="000F2DC7" w:rsidP="00481E9C">
            <w:pPr>
              <w:pStyle w:val="Prrafodelista"/>
              <w:numPr>
                <w:ilvl w:val="0"/>
                <w:numId w:val="17"/>
              </w:numPr>
              <w:ind w:left="738" w:hanging="284"/>
              <w:rPr>
                <w:i/>
              </w:rPr>
            </w:pPr>
            <w:r w:rsidRPr="00FB5F46">
              <w:rPr>
                <w:i/>
              </w:rPr>
              <w:t xml:space="preserve">Se constató que la llareta trasplantada ubicada en las coordenadas UTM 469339 E y 7989510 N no presentaba rótulo, y que la estaca sin rótulo </w:t>
            </w:r>
            <w:proofErr w:type="gramStart"/>
            <w:r w:rsidRPr="00FB5F46">
              <w:rPr>
                <w:i/>
              </w:rPr>
              <w:t>ubicada</w:t>
            </w:r>
            <w:proofErr w:type="gramEnd"/>
            <w:r w:rsidRPr="00FB5F46">
              <w:rPr>
                <w:i/>
              </w:rPr>
              <w:t xml:space="preserve"> en las</w:t>
            </w:r>
            <w:r w:rsidR="00511690" w:rsidRPr="00FB5F46">
              <w:rPr>
                <w:i/>
              </w:rPr>
              <w:t xml:space="preserve"> </w:t>
            </w:r>
            <w:r w:rsidRPr="00FB5F46">
              <w:rPr>
                <w:i/>
              </w:rPr>
              <w:t>coordenadas UTM 469325 E y 7989527 N tampoco estaba asociada a una llareta. Los representantes del titular informaron que, en este último caso, también podría</w:t>
            </w:r>
            <w:r w:rsidR="00511690" w:rsidRPr="00FB5F46">
              <w:rPr>
                <w:i/>
              </w:rPr>
              <w:t xml:space="preserve"> </w:t>
            </w:r>
            <w:r w:rsidRPr="00FB5F46">
              <w:rPr>
                <w:i/>
              </w:rPr>
              <w:t>tratarse de una llareta pequeña o “plántula” que pudo haber sido ramoneada por vizcachas presentes en el área. Se aprecia la disposición artificial de piedras planas</w:t>
            </w:r>
            <w:r w:rsidR="00511690" w:rsidRPr="00FB5F46">
              <w:rPr>
                <w:i/>
              </w:rPr>
              <w:t xml:space="preserve"> </w:t>
            </w:r>
            <w:r w:rsidRPr="00FB5F46">
              <w:rPr>
                <w:i/>
              </w:rPr>
              <w:t>junto a la estaca cuyo propósito, según el Sr. Juan Cristóbal Díaz, encargado de medio ambiente y territorio de Vialidad Arica, habría sido el de proporcionarle una</w:t>
            </w:r>
            <w:r w:rsidR="00511690" w:rsidRPr="00FB5F46">
              <w:rPr>
                <w:i/>
              </w:rPr>
              <w:t xml:space="preserve"> </w:t>
            </w:r>
            <w:r w:rsidRPr="00FB5F46">
              <w:rPr>
                <w:i/>
              </w:rPr>
              <w:t>barrera contra el viento al ejemplar trasplantado que ya no está.</w:t>
            </w:r>
          </w:p>
          <w:p w14:paraId="791E1B1D" w14:textId="77777777" w:rsidR="00511690" w:rsidRPr="00FB5F46" w:rsidRDefault="00511690" w:rsidP="007972F9">
            <w:pPr>
              <w:pStyle w:val="Prrafodelista"/>
              <w:ind w:left="738" w:hanging="284"/>
              <w:rPr>
                <w:i/>
              </w:rPr>
            </w:pPr>
          </w:p>
          <w:p w14:paraId="1303305B" w14:textId="77777777" w:rsidR="000F2DC7" w:rsidRPr="00FB5F46" w:rsidRDefault="000F2DC7" w:rsidP="00481E9C">
            <w:pPr>
              <w:pStyle w:val="Prrafodelista"/>
              <w:numPr>
                <w:ilvl w:val="0"/>
                <w:numId w:val="17"/>
              </w:numPr>
              <w:ind w:left="738" w:hanging="284"/>
              <w:rPr>
                <w:i/>
              </w:rPr>
            </w:pPr>
            <w:r w:rsidRPr="00FB5F46">
              <w:rPr>
                <w:i/>
              </w:rPr>
              <w:t>Ante la consulta respecto de la sobrevivencia de las llaretas trasplantadas en general, los representantes del titular respondieron no saber cuántas llaretas han muerto</w:t>
            </w:r>
            <w:r w:rsidR="00511690" w:rsidRPr="00FB5F46">
              <w:rPr>
                <w:i/>
              </w:rPr>
              <w:t xml:space="preserve"> </w:t>
            </w:r>
            <w:r w:rsidRPr="00FB5F46">
              <w:rPr>
                <w:i/>
              </w:rPr>
              <w:t>a la fecha. En todo caso, la profesional ingeniera agrónoma del equipo de fiscalización de CONAF constató que todas las llaretas observadas durante la inspección en</w:t>
            </w:r>
            <w:r w:rsidR="00511690" w:rsidRPr="00FB5F46">
              <w:rPr>
                <w:i/>
              </w:rPr>
              <w:t xml:space="preserve"> </w:t>
            </w:r>
            <w:r w:rsidRPr="00FB5F46">
              <w:rPr>
                <w:i/>
              </w:rPr>
              <w:t>ambas parcelas estaban muertas. Al ser consultados sobre el destino que se le daría a los ejemplares muertos, respondieron que no se había determinado aún pero</w:t>
            </w:r>
            <w:r w:rsidR="00511690" w:rsidRPr="00FB5F46">
              <w:rPr>
                <w:i/>
              </w:rPr>
              <w:t xml:space="preserve"> </w:t>
            </w:r>
            <w:r w:rsidRPr="00FB5F46">
              <w:rPr>
                <w:i/>
              </w:rPr>
              <w:t>que no descartaban la opción de entregarlos a la comunidad.</w:t>
            </w:r>
          </w:p>
          <w:p w14:paraId="7C62E09B" w14:textId="77777777" w:rsidR="00511690" w:rsidRPr="00FB5F46" w:rsidRDefault="00511690" w:rsidP="007972F9">
            <w:pPr>
              <w:pStyle w:val="Prrafodelista"/>
              <w:ind w:left="738" w:hanging="284"/>
              <w:rPr>
                <w:i/>
              </w:rPr>
            </w:pPr>
          </w:p>
          <w:p w14:paraId="784F9A6F" w14:textId="77777777" w:rsidR="000F2DC7" w:rsidRPr="00FB5F46" w:rsidRDefault="000F2DC7" w:rsidP="00481E9C">
            <w:pPr>
              <w:pStyle w:val="Prrafodelista"/>
              <w:numPr>
                <w:ilvl w:val="0"/>
                <w:numId w:val="17"/>
              </w:numPr>
              <w:ind w:left="738" w:hanging="284"/>
              <w:rPr>
                <w:i/>
              </w:rPr>
            </w:pPr>
            <w:r w:rsidRPr="00FB5F46">
              <w:rPr>
                <w:i/>
              </w:rPr>
              <w:t>En el documento “</w:t>
            </w:r>
            <w:r w:rsidRPr="00FB5F46">
              <w:rPr>
                <w:bCs/>
                <w:i/>
              </w:rPr>
              <w:t xml:space="preserve">Monografía y Plan de Trabajo para el Traslado de Individuos de la Especie </w:t>
            </w:r>
            <w:r w:rsidRPr="00FB5F46">
              <w:rPr>
                <w:bCs/>
                <w:i/>
                <w:iCs/>
              </w:rPr>
              <w:t xml:space="preserve">Azorella compacta </w:t>
            </w:r>
            <w:r w:rsidRPr="00FB5F46">
              <w:rPr>
                <w:bCs/>
                <w:i/>
              </w:rPr>
              <w:t>(Llareta)</w:t>
            </w:r>
            <w:r w:rsidRPr="00FB5F46">
              <w:rPr>
                <w:i/>
              </w:rPr>
              <w:t>”, presentado por el titular, se establece lo</w:t>
            </w:r>
            <w:r w:rsidR="00511690" w:rsidRPr="00FB5F46">
              <w:rPr>
                <w:i/>
              </w:rPr>
              <w:t xml:space="preserve"> </w:t>
            </w:r>
            <w:r w:rsidRPr="00FB5F46">
              <w:rPr>
                <w:i/>
              </w:rPr>
              <w:t>siguiente:</w:t>
            </w:r>
          </w:p>
          <w:p w14:paraId="20E4858B" w14:textId="77777777" w:rsidR="00511690" w:rsidRPr="00FB5F46" w:rsidRDefault="00511690" w:rsidP="000F2DC7">
            <w:pPr>
              <w:pStyle w:val="Prrafodelista"/>
              <w:ind w:left="596"/>
              <w:rPr>
                <w:i/>
              </w:rPr>
            </w:pPr>
          </w:p>
          <w:p w14:paraId="79E3EAA7" w14:textId="77777777" w:rsidR="000F2DC7" w:rsidRPr="00FB5F46" w:rsidRDefault="000F2DC7" w:rsidP="00481E9C">
            <w:pPr>
              <w:pStyle w:val="Prrafodelista"/>
              <w:numPr>
                <w:ilvl w:val="0"/>
                <w:numId w:val="18"/>
              </w:numPr>
              <w:ind w:left="1163" w:hanging="218"/>
              <w:rPr>
                <w:i/>
              </w:rPr>
            </w:pPr>
            <w:r w:rsidRPr="00FB5F46">
              <w:rPr>
                <w:i/>
              </w:rPr>
              <w:t>Se utilizarán tres tratamientos, uno de los cuáles corresponderá a un testigo sin tratamiento que será utilizado como control en cada caso. La investigación se</w:t>
            </w:r>
            <w:r w:rsidR="00511690" w:rsidRPr="00FB5F46">
              <w:rPr>
                <w:i/>
              </w:rPr>
              <w:t xml:space="preserve"> </w:t>
            </w:r>
            <w:r w:rsidRPr="00FB5F46">
              <w:rPr>
                <w:i/>
              </w:rPr>
              <w:t>realizará en tres parcelas distintas, siendo necesaria la caracterización previa de cada una de ellas (tamaño, orientación, características del suelo, textura,</w:t>
            </w:r>
            <w:r w:rsidR="00511690" w:rsidRPr="00FB5F46">
              <w:rPr>
                <w:i/>
              </w:rPr>
              <w:t xml:space="preserve"> </w:t>
            </w:r>
            <w:r w:rsidRPr="00FB5F46">
              <w:rPr>
                <w:i/>
              </w:rPr>
              <w:t>estructura, entre otras). El diseño a implementar será de parcelas divididas, para lo cual dentro de cada parcela se realizarán las divisiones consistentes en cada</w:t>
            </w:r>
            <w:r w:rsidR="00511690" w:rsidRPr="00FB5F46">
              <w:rPr>
                <w:i/>
              </w:rPr>
              <w:t xml:space="preserve"> </w:t>
            </w:r>
            <w:r w:rsidRPr="00FB5F46">
              <w:rPr>
                <w:i/>
              </w:rPr>
              <w:t>uno de los tratamientos antes descritos (tres macro-divisiones). Cada tratamiento será realizado en triplicado (una réplica en cada parcela).</w:t>
            </w:r>
          </w:p>
          <w:p w14:paraId="37ADFB9C" w14:textId="77777777" w:rsidR="007972F9" w:rsidRPr="00FB5F46" w:rsidRDefault="007972F9" w:rsidP="007972F9">
            <w:pPr>
              <w:ind w:left="1163" w:hanging="218"/>
              <w:rPr>
                <w:i/>
              </w:rPr>
            </w:pPr>
          </w:p>
          <w:p w14:paraId="289A5BBA" w14:textId="77777777" w:rsidR="000F2DC7" w:rsidRPr="00FB5F46" w:rsidRDefault="007972F9" w:rsidP="00481E9C">
            <w:pPr>
              <w:pStyle w:val="Prrafodelista"/>
              <w:numPr>
                <w:ilvl w:val="0"/>
                <w:numId w:val="18"/>
              </w:numPr>
              <w:ind w:left="1163" w:hanging="218"/>
              <w:rPr>
                <w:i/>
              </w:rPr>
            </w:pPr>
            <w:r w:rsidRPr="00FB5F46">
              <w:rPr>
                <w:i/>
              </w:rPr>
              <w:t>S</w:t>
            </w:r>
            <w:r w:rsidR="000F2DC7" w:rsidRPr="00FB5F46">
              <w:rPr>
                <w:i/>
              </w:rPr>
              <w:t>e considera el trasplante de individuos en distintos estados de crecimiento (plántula, juvenil, adulto).</w:t>
            </w:r>
          </w:p>
          <w:p w14:paraId="44BDB00F" w14:textId="77777777" w:rsidR="007972F9" w:rsidRPr="00FB5F46" w:rsidRDefault="007972F9" w:rsidP="007972F9">
            <w:pPr>
              <w:pStyle w:val="Prrafodelista"/>
              <w:ind w:left="1163" w:hanging="218"/>
              <w:rPr>
                <w:i/>
              </w:rPr>
            </w:pPr>
          </w:p>
          <w:p w14:paraId="3C17FFD9" w14:textId="77777777" w:rsidR="000F2DC7" w:rsidRPr="00FB5F46" w:rsidRDefault="000F2DC7" w:rsidP="00481E9C">
            <w:pPr>
              <w:pStyle w:val="Prrafodelista"/>
              <w:numPr>
                <w:ilvl w:val="0"/>
                <w:numId w:val="18"/>
              </w:numPr>
              <w:ind w:left="1163" w:hanging="218"/>
              <w:rPr>
                <w:i/>
              </w:rPr>
            </w:pPr>
            <w:r w:rsidRPr="00FB5F46">
              <w:rPr>
                <w:i/>
              </w:rPr>
              <w:t>Se considerará como plántulas aquéllos individuos que serán producidos por medio de germinación de semillas en condiciones controladas de invernadero y/o</w:t>
            </w:r>
            <w:r w:rsidR="007972F9" w:rsidRPr="00FB5F46">
              <w:rPr>
                <w:i/>
              </w:rPr>
              <w:t xml:space="preserve"> </w:t>
            </w:r>
            <w:r w:rsidRPr="00FB5F46">
              <w:rPr>
                <w:i/>
              </w:rPr>
              <w:t>mediante propagación in vitro. Serán factibles de trasplantar aquéllas plántulas que sobrevivan a la germinación, emergencia y crecimiento en invernadero por lo</w:t>
            </w:r>
            <w:r w:rsidR="007972F9" w:rsidRPr="00FB5F46">
              <w:rPr>
                <w:i/>
              </w:rPr>
              <w:t xml:space="preserve"> </w:t>
            </w:r>
            <w:r w:rsidRPr="00FB5F46">
              <w:rPr>
                <w:i/>
              </w:rPr>
              <w:t>menos durante un año.</w:t>
            </w:r>
          </w:p>
          <w:p w14:paraId="7FBEFDD9" w14:textId="77777777" w:rsidR="007972F9" w:rsidRPr="00FB5F46" w:rsidRDefault="007972F9" w:rsidP="007972F9">
            <w:pPr>
              <w:pStyle w:val="Prrafodelista"/>
              <w:ind w:left="1163" w:hanging="218"/>
              <w:rPr>
                <w:i/>
              </w:rPr>
            </w:pPr>
          </w:p>
          <w:p w14:paraId="5D1D5BC0" w14:textId="77777777" w:rsidR="000F2DC7" w:rsidRPr="00FB5F46" w:rsidRDefault="000F2DC7" w:rsidP="00481E9C">
            <w:pPr>
              <w:pStyle w:val="Prrafodelista"/>
              <w:numPr>
                <w:ilvl w:val="0"/>
                <w:numId w:val="18"/>
              </w:numPr>
              <w:ind w:left="1163" w:hanging="218"/>
              <w:rPr>
                <w:i/>
              </w:rPr>
            </w:pPr>
            <w:r w:rsidRPr="00FB5F46">
              <w:rPr>
                <w:i/>
              </w:rPr>
              <w:t>Juveniles y Adultos: La extracción de las plantas debe ser con su sistema radical completo, donde el cepellón se extraiga con el mayor volumen posible de raíz y</w:t>
            </w:r>
            <w:r w:rsidR="007972F9" w:rsidRPr="00FB5F46">
              <w:rPr>
                <w:i/>
              </w:rPr>
              <w:t xml:space="preserve"> </w:t>
            </w:r>
            <w:r w:rsidRPr="00FB5F46">
              <w:rPr>
                <w:i/>
              </w:rPr>
              <w:t>suelo adherido. Se considera que es impracticable el poder realizar traslados de individuos de gran tamaño que se encuentran creciendo adosados a material</w:t>
            </w:r>
            <w:r w:rsidR="007972F9" w:rsidRPr="00FB5F46">
              <w:rPr>
                <w:i/>
              </w:rPr>
              <w:t xml:space="preserve"> </w:t>
            </w:r>
            <w:r w:rsidRPr="00FB5F46">
              <w:rPr>
                <w:i/>
              </w:rPr>
              <w:t>rocoso de gran volumen y no fragmentado.</w:t>
            </w:r>
          </w:p>
          <w:p w14:paraId="4A55C092" w14:textId="77777777" w:rsidR="007972F9" w:rsidRPr="00FB5F46" w:rsidRDefault="007972F9" w:rsidP="007972F9">
            <w:pPr>
              <w:pStyle w:val="Prrafodelista"/>
              <w:ind w:left="1163" w:hanging="218"/>
              <w:rPr>
                <w:i/>
              </w:rPr>
            </w:pPr>
          </w:p>
          <w:p w14:paraId="56C9897D" w14:textId="77777777" w:rsidR="000F2DC7" w:rsidRPr="00FB5F46" w:rsidRDefault="000F2DC7" w:rsidP="00481E9C">
            <w:pPr>
              <w:pStyle w:val="Prrafodelista"/>
              <w:numPr>
                <w:ilvl w:val="0"/>
                <w:numId w:val="18"/>
              </w:numPr>
              <w:ind w:left="1163" w:hanging="218"/>
              <w:rPr>
                <w:i/>
              </w:rPr>
            </w:pPr>
            <w:r w:rsidRPr="00FB5F46">
              <w:rPr>
                <w:i/>
              </w:rPr>
              <w:t>Envoltura del cepellón (porción de tierra adherida a las raíces de las plantas) con mantas orgánicas para mantener la estructura original del suelo en el cual se</w:t>
            </w:r>
            <w:r w:rsidR="007972F9" w:rsidRPr="00FB5F46">
              <w:rPr>
                <w:i/>
              </w:rPr>
              <w:t xml:space="preserve"> </w:t>
            </w:r>
            <w:r w:rsidRPr="00FB5F46">
              <w:rPr>
                <w:i/>
              </w:rPr>
              <w:t>encuentra el sistema radical del individuo a ser trasplantado.</w:t>
            </w:r>
          </w:p>
          <w:p w14:paraId="0CAC6232" w14:textId="77777777" w:rsidR="007972F9" w:rsidRPr="00FB5F46" w:rsidRDefault="007972F9" w:rsidP="007972F9">
            <w:pPr>
              <w:pStyle w:val="Prrafodelista"/>
              <w:ind w:left="1163" w:hanging="218"/>
              <w:rPr>
                <w:i/>
              </w:rPr>
            </w:pPr>
          </w:p>
          <w:p w14:paraId="4C3FCD36" w14:textId="77777777" w:rsidR="000F2DC7" w:rsidRPr="00FB5F46" w:rsidRDefault="000F2DC7" w:rsidP="00481E9C">
            <w:pPr>
              <w:pStyle w:val="Prrafodelista"/>
              <w:numPr>
                <w:ilvl w:val="0"/>
                <w:numId w:val="18"/>
              </w:numPr>
              <w:ind w:left="1163" w:hanging="218"/>
              <w:rPr>
                <w:i/>
              </w:rPr>
            </w:pPr>
            <w:r w:rsidRPr="00FB5F46">
              <w:rPr>
                <w:i/>
              </w:rPr>
              <w:t>Se deben marcar el lado de las plantas que crecen en dirección hacia el norte magnético, con esto se persigue no alterar el crecimiento natural de los ejemplares.</w:t>
            </w:r>
          </w:p>
          <w:p w14:paraId="46B08189" w14:textId="77777777" w:rsidR="007972F9" w:rsidRPr="00FB5F46" w:rsidRDefault="007972F9" w:rsidP="007972F9">
            <w:pPr>
              <w:pStyle w:val="Prrafodelista"/>
              <w:ind w:left="1163" w:hanging="218"/>
              <w:rPr>
                <w:i/>
              </w:rPr>
            </w:pPr>
          </w:p>
          <w:p w14:paraId="7C663457" w14:textId="77777777" w:rsidR="000F2DC7" w:rsidRPr="00FB5F46" w:rsidRDefault="000F2DC7" w:rsidP="00481E9C">
            <w:pPr>
              <w:pStyle w:val="Prrafodelista"/>
              <w:numPr>
                <w:ilvl w:val="0"/>
                <w:numId w:val="18"/>
              </w:numPr>
              <w:ind w:left="1163" w:hanging="218"/>
              <w:rPr>
                <w:i/>
              </w:rPr>
            </w:pPr>
            <w:r w:rsidRPr="00FB5F46">
              <w:rPr>
                <w:i/>
              </w:rPr>
              <w:t>Es necesario realizar el trasplante a terreno cuando los periodos de lluvia estén comenzando entre los meses de Octubre y Febrero, periodo denominado como</w:t>
            </w:r>
            <w:r w:rsidR="007972F9" w:rsidRPr="00FB5F46">
              <w:rPr>
                <w:i/>
              </w:rPr>
              <w:t xml:space="preserve"> </w:t>
            </w:r>
            <w:r w:rsidRPr="00FB5F46">
              <w:rPr>
                <w:i/>
              </w:rPr>
              <w:t>invierno Altiplánico, de esta forma se aprovechará la propia agua de lluvia para mantener humedad constante en el suelo y evitar que las plantas sufran periodos</w:t>
            </w:r>
            <w:r w:rsidR="007972F9" w:rsidRPr="00FB5F46">
              <w:rPr>
                <w:i/>
              </w:rPr>
              <w:t xml:space="preserve"> </w:t>
            </w:r>
            <w:r w:rsidRPr="00FB5F46">
              <w:rPr>
                <w:i/>
              </w:rPr>
              <w:t>de estrés que puedan terminar extinguiéndolas.</w:t>
            </w:r>
          </w:p>
          <w:p w14:paraId="77F2EA0F" w14:textId="77777777" w:rsidR="007972F9" w:rsidRPr="00FB5F46" w:rsidRDefault="007972F9" w:rsidP="007972F9">
            <w:pPr>
              <w:pStyle w:val="Prrafodelista"/>
              <w:ind w:left="1163" w:hanging="218"/>
              <w:rPr>
                <w:i/>
              </w:rPr>
            </w:pPr>
          </w:p>
          <w:p w14:paraId="3D0A366A" w14:textId="77777777" w:rsidR="000F2DC7" w:rsidRPr="00FB5F46" w:rsidRDefault="000F2DC7" w:rsidP="00481E9C">
            <w:pPr>
              <w:pStyle w:val="Prrafodelista"/>
              <w:numPr>
                <w:ilvl w:val="0"/>
                <w:numId w:val="18"/>
              </w:numPr>
              <w:ind w:left="1163" w:hanging="218"/>
              <w:rPr>
                <w:i/>
              </w:rPr>
            </w:pPr>
            <w:r w:rsidRPr="00FB5F46">
              <w:rPr>
                <w:i/>
              </w:rPr>
              <w:t>Al momento del establecimiento en las parcelas designadas por el Cuerpo militar del Trabajo (en conjunto con la georreferenciación), los individuos trasplantados</w:t>
            </w:r>
            <w:r w:rsidR="007972F9" w:rsidRPr="00FB5F46">
              <w:rPr>
                <w:i/>
              </w:rPr>
              <w:t xml:space="preserve"> </w:t>
            </w:r>
            <w:r w:rsidRPr="00FB5F46">
              <w:rPr>
                <w:i/>
              </w:rPr>
              <w:t>deben ser identificados con un rótulo que indique el tipo de ejemplar (plántula, juvenil, adulto) y el tipo de tratamiento que ha recibido, junto con una numeración</w:t>
            </w:r>
            <w:r w:rsidR="007972F9" w:rsidRPr="00FB5F46">
              <w:rPr>
                <w:i/>
              </w:rPr>
              <w:t xml:space="preserve"> </w:t>
            </w:r>
            <w:r w:rsidRPr="00FB5F46">
              <w:rPr>
                <w:i/>
              </w:rPr>
              <w:t>correlativa, para poder distribuir aleatoriamente los individuos que posteriormente serán muestreados de acuerdo a lo expresado más adelante.</w:t>
            </w:r>
          </w:p>
          <w:p w14:paraId="4BD648D0" w14:textId="77777777" w:rsidR="007972F9" w:rsidRPr="00FB5F46" w:rsidRDefault="007972F9" w:rsidP="007972F9">
            <w:pPr>
              <w:pStyle w:val="Prrafodelista"/>
              <w:ind w:left="1163" w:hanging="218"/>
              <w:rPr>
                <w:i/>
              </w:rPr>
            </w:pPr>
          </w:p>
          <w:p w14:paraId="76B43843" w14:textId="77777777" w:rsidR="000F2DC7" w:rsidRPr="00FB5F46" w:rsidRDefault="000F2DC7" w:rsidP="00481E9C">
            <w:pPr>
              <w:pStyle w:val="Prrafodelista"/>
              <w:numPr>
                <w:ilvl w:val="0"/>
                <w:numId w:val="18"/>
              </w:numPr>
              <w:ind w:left="1163" w:hanging="218"/>
              <w:rPr>
                <w:i/>
              </w:rPr>
            </w:pPr>
            <w:r w:rsidRPr="00FB5F46">
              <w:rPr>
                <w:i/>
              </w:rPr>
              <w:t>Una vez trasplantados y establecidos los individuos de A. compacta, se realizarán misiones de monitoreo semestrales para evaluar el éxito del establecimiento, lo</w:t>
            </w:r>
            <w:r w:rsidR="007972F9" w:rsidRPr="00FB5F46">
              <w:rPr>
                <w:i/>
              </w:rPr>
              <w:t xml:space="preserve"> </w:t>
            </w:r>
            <w:r w:rsidRPr="00FB5F46">
              <w:rPr>
                <w:i/>
              </w:rPr>
              <w:t>que será relacionado principalmente a la proporción de plantas sobrevivientes: valores categóricos vivo/muerto, evidencias de crecimiento y desarrollo,</w:t>
            </w:r>
            <w:r w:rsidR="007972F9" w:rsidRPr="00FB5F46">
              <w:rPr>
                <w:i/>
              </w:rPr>
              <w:t xml:space="preserve"> </w:t>
            </w:r>
            <w:r w:rsidRPr="00FB5F46">
              <w:rPr>
                <w:i/>
              </w:rPr>
              <w:t>enfermedades o plagas. Para dar validez estadística al estudio planteado, se propone incluir dentro del plan de seguimiento el monitoreo de las siguientes</w:t>
            </w:r>
            <w:r w:rsidR="007972F9" w:rsidRPr="00FB5F46">
              <w:rPr>
                <w:i/>
              </w:rPr>
              <w:t xml:space="preserve"> </w:t>
            </w:r>
            <w:r w:rsidRPr="00FB5F46">
              <w:rPr>
                <w:i/>
              </w:rPr>
              <w:t>variables: calidad de la planta, calidad del suelo y micorrización.</w:t>
            </w:r>
          </w:p>
          <w:p w14:paraId="7ADF6756" w14:textId="77777777" w:rsidR="007972F9" w:rsidRPr="00FB5F46" w:rsidRDefault="007972F9" w:rsidP="007972F9">
            <w:pPr>
              <w:pStyle w:val="Prrafodelista"/>
              <w:ind w:left="1163" w:hanging="218"/>
              <w:rPr>
                <w:i/>
              </w:rPr>
            </w:pPr>
          </w:p>
          <w:p w14:paraId="678C37F7" w14:textId="77777777" w:rsidR="000F2DC7" w:rsidRPr="00FB5F46" w:rsidRDefault="000F2DC7" w:rsidP="00481E9C">
            <w:pPr>
              <w:pStyle w:val="Prrafodelista"/>
              <w:numPr>
                <w:ilvl w:val="0"/>
                <w:numId w:val="18"/>
              </w:numPr>
              <w:ind w:left="1163" w:hanging="218"/>
              <w:rPr>
                <w:i/>
              </w:rPr>
            </w:pPr>
            <w:r w:rsidRPr="00FB5F46">
              <w:rPr>
                <w:i/>
              </w:rPr>
              <w:t>Las misiones de monitoreo para las variables antes mencionadas será efectuado mediante observación directa en terreno y registro fotográfico digital,</w:t>
            </w:r>
            <w:r w:rsidR="007972F9" w:rsidRPr="00FB5F46">
              <w:rPr>
                <w:i/>
              </w:rPr>
              <w:t xml:space="preserve"> </w:t>
            </w:r>
            <w:r w:rsidRPr="00FB5F46">
              <w:rPr>
                <w:i/>
              </w:rPr>
              <w:t>comenzando en el momento de completar la relocalización y trasplante. Se realizarán estas misiones y los informes correspondientes cada seis meses. En</w:t>
            </w:r>
            <w:r w:rsidR="007972F9" w:rsidRPr="00FB5F46">
              <w:rPr>
                <w:i/>
              </w:rPr>
              <w:t xml:space="preserve"> </w:t>
            </w:r>
            <w:r w:rsidRPr="00FB5F46">
              <w:rPr>
                <w:i/>
              </w:rPr>
              <w:t>consideración de las particularidades de A. compacta, se propone extender la duración de dicho monitoreo al menos por tres años, para poder obtener datos que</w:t>
            </w:r>
            <w:r w:rsidR="007972F9" w:rsidRPr="00FB5F46">
              <w:rPr>
                <w:i/>
              </w:rPr>
              <w:t xml:space="preserve"> </w:t>
            </w:r>
            <w:r w:rsidRPr="00FB5F46">
              <w:rPr>
                <w:i/>
              </w:rPr>
              <w:t>permitan concluir respecto de la utilidad de los distintos tratamientos realizados.</w:t>
            </w:r>
          </w:p>
          <w:p w14:paraId="094BE3F6" w14:textId="77777777" w:rsidR="007972F9" w:rsidRPr="00FB5F46" w:rsidRDefault="007972F9" w:rsidP="000F2DC7">
            <w:pPr>
              <w:pStyle w:val="Prrafodelista"/>
              <w:ind w:left="596"/>
              <w:rPr>
                <w:i/>
              </w:rPr>
            </w:pPr>
          </w:p>
          <w:p w14:paraId="3F75170E" w14:textId="77777777" w:rsidR="000F2DC7" w:rsidRPr="00FB5F46" w:rsidRDefault="000F2DC7" w:rsidP="00481E9C">
            <w:pPr>
              <w:pStyle w:val="Prrafodelista"/>
              <w:numPr>
                <w:ilvl w:val="0"/>
                <w:numId w:val="17"/>
              </w:numPr>
              <w:ind w:left="596" w:hanging="284"/>
              <w:rPr>
                <w:i/>
              </w:rPr>
            </w:pPr>
            <w:r w:rsidRPr="00FB5F46">
              <w:rPr>
                <w:i/>
              </w:rPr>
              <w:t xml:space="preserve">Según </w:t>
            </w:r>
            <w:r w:rsidR="007972F9" w:rsidRPr="00FB5F46">
              <w:rPr>
                <w:i/>
              </w:rPr>
              <w:t xml:space="preserve">el informe del Plan </w:t>
            </w:r>
            <w:r w:rsidR="007972F9" w:rsidRPr="00FB5F46">
              <w:rPr>
                <w:i/>
                <w:lang w:val="es-CL"/>
              </w:rPr>
              <w:t xml:space="preserve">de Seguimiento Forestal Octubre 2017 y del Seguimiento Ambiental Abril 2017, </w:t>
            </w:r>
            <w:r w:rsidRPr="00FB5F46">
              <w:rPr>
                <w:i/>
              </w:rPr>
              <w:t>correspondientes al mes de in</w:t>
            </w:r>
            <w:r w:rsidR="007972F9" w:rsidRPr="00FB5F46">
              <w:rPr>
                <w:i/>
              </w:rPr>
              <w:t>i</w:t>
            </w:r>
            <w:r w:rsidRPr="00FB5F46">
              <w:rPr>
                <w:i/>
              </w:rPr>
              <w:t>cio y sexto mes de trasplante, respectivamente, el titular no incluyó el</w:t>
            </w:r>
            <w:r w:rsidR="007972F9" w:rsidRPr="00FB5F46">
              <w:rPr>
                <w:i/>
              </w:rPr>
              <w:t xml:space="preserve"> </w:t>
            </w:r>
            <w:r w:rsidRPr="00FB5F46">
              <w:rPr>
                <w:i/>
              </w:rPr>
              <w:t xml:space="preserve">monitoreo de las parcelas de trasplante de llaretas. La clasificación del </w:t>
            </w:r>
            <w:r w:rsidR="006F47B8" w:rsidRPr="00FB5F46">
              <w:rPr>
                <w:i/>
              </w:rPr>
              <w:t>estado</w:t>
            </w:r>
            <w:r w:rsidRPr="00FB5F46">
              <w:rPr>
                <w:i/>
              </w:rPr>
              <w:t xml:space="preserve"> etario “plántulas” utilizado por el titular en los informes de seguimiento, como también</w:t>
            </w:r>
            <w:r w:rsidR="007972F9" w:rsidRPr="00FB5F46">
              <w:rPr>
                <w:i/>
              </w:rPr>
              <w:t xml:space="preserve"> </w:t>
            </w:r>
            <w:r w:rsidRPr="00FB5F46">
              <w:rPr>
                <w:i/>
              </w:rPr>
              <w:t>en el Informe de “Establecimiento de Zonas de Monitoreo de Llaretas y Plan de Seguimiento”, no corresponde a la establecida en el estudio monográfico de la llareta</w:t>
            </w:r>
            <w:r w:rsidR="007972F9" w:rsidRPr="00FB5F46">
              <w:rPr>
                <w:i/>
              </w:rPr>
              <w:t xml:space="preserve"> </w:t>
            </w:r>
            <w:r w:rsidRPr="00FB5F46">
              <w:rPr>
                <w:i/>
              </w:rPr>
              <w:t>(el titular no produjo las plántulas por medio de germinación de semillas en condiciones de invernadero y/o mediante propagación in vitro).</w:t>
            </w:r>
          </w:p>
          <w:p w14:paraId="0A0240E4" w14:textId="77777777" w:rsidR="007972F9" w:rsidRPr="00FB5F46" w:rsidRDefault="007972F9" w:rsidP="000F2DC7">
            <w:pPr>
              <w:pStyle w:val="Prrafodelista"/>
              <w:ind w:left="596"/>
              <w:rPr>
                <w:i/>
              </w:rPr>
            </w:pPr>
          </w:p>
          <w:p w14:paraId="13802546" w14:textId="77777777" w:rsidR="000F2DC7" w:rsidRPr="00FB5F46" w:rsidRDefault="000F2DC7" w:rsidP="00481E9C">
            <w:pPr>
              <w:pStyle w:val="Prrafodelista"/>
              <w:numPr>
                <w:ilvl w:val="0"/>
                <w:numId w:val="17"/>
              </w:numPr>
              <w:ind w:left="596"/>
              <w:rPr>
                <w:i/>
              </w:rPr>
            </w:pPr>
            <w:r w:rsidRPr="00FB5F46">
              <w:rPr>
                <w:i/>
              </w:rPr>
              <w:t xml:space="preserve">En el informe </w:t>
            </w:r>
            <w:r w:rsidR="007972F9" w:rsidRPr="00FB5F46">
              <w:rPr>
                <w:i/>
              </w:rPr>
              <w:t xml:space="preserve">de </w:t>
            </w:r>
            <w:r w:rsidR="007972F9" w:rsidRPr="00FB5F46">
              <w:rPr>
                <w:i/>
                <w:lang w:val="es-CL"/>
              </w:rPr>
              <w:t xml:space="preserve">Seguimiento Ambiental Abril 2017 </w:t>
            </w:r>
            <w:r w:rsidRPr="00FB5F46">
              <w:rPr>
                <w:i/>
              </w:rPr>
              <w:t xml:space="preserve">dice que el replante de llaretas se efectuó en abril 2017. Luego, en el informe </w:t>
            </w:r>
            <w:r w:rsidR="007972F9" w:rsidRPr="00FB5F46">
              <w:rPr>
                <w:i/>
              </w:rPr>
              <w:t xml:space="preserve">de </w:t>
            </w:r>
            <w:r w:rsidR="007972F9" w:rsidRPr="00FB5F46">
              <w:rPr>
                <w:i/>
                <w:lang w:val="es-CL"/>
              </w:rPr>
              <w:t xml:space="preserve">Seguimiento Ambiental Mayo 2017 </w:t>
            </w:r>
            <w:r w:rsidRPr="00FB5F46">
              <w:rPr>
                <w:i/>
              </w:rPr>
              <w:t>dice que en mayo 2017 se</w:t>
            </w:r>
            <w:r w:rsidR="007972F9" w:rsidRPr="00FB5F46">
              <w:rPr>
                <w:i/>
              </w:rPr>
              <w:t xml:space="preserve"> </w:t>
            </w:r>
            <w:r w:rsidRPr="00FB5F46">
              <w:rPr>
                <w:i/>
              </w:rPr>
              <w:t>trasplantaron 79 individuos, logrando replantar un 100% del total 200 individuos, entre los cuales están 60 individuos en categoría de “Plántula”, 134 “Juveniles” y 6</w:t>
            </w:r>
            <w:r w:rsidR="007972F9" w:rsidRPr="00FB5F46">
              <w:rPr>
                <w:i/>
              </w:rPr>
              <w:t xml:space="preserve"> </w:t>
            </w:r>
            <w:r w:rsidRPr="00FB5F46">
              <w:rPr>
                <w:i/>
              </w:rPr>
              <w:t xml:space="preserve">“Adultos”, sin considerar la clasificación del </w:t>
            </w:r>
            <w:r w:rsidR="006F47B8" w:rsidRPr="00FB5F46">
              <w:rPr>
                <w:i/>
              </w:rPr>
              <w:t>estado</w:t>
            </w:r>
            <w:r w:rsidRPr="00FB5F46">
              <w:rPr>
                <w:i/>
              </w:rPr>
              <w:t xml:space="preserve"> etario “plántulas” establecida.</w:t>
            </w:r>
          </w:p>
          <w:p w14:paraId="3622BBFB" w14:textId="77777777" w:rsidR="007972F9" w:rsidRPr="00FB5F46" w:rsidRDefault="007972F9" w:rsidP="007972F9">
            <w:pPr>
              <w:pStyle w:val="Prrafodelista"/>
              <w:rPr>
                <w:i/>
              </w:rPr>
            </w:pPr>
          </w:p>
          <w:p w14:paraId="6D9265F2" w14:textId="75AAF077" w:rsidR="007972F9" w:rsidRPr="00FB5F46" w:rsidRDefault="000F2DC7" w:rsidP="00481E9C">
            <w:pPr>
              <w:pStyle w:val="Prrafodelista"/>
              <w:numPr>
                <w:ilvl w:val="0"/>
                <w:numId w:val="17"/>
              </w:numPr>
              <w:ind w:left="596"/>
              <w:rPr>
                <w:i/>
              </w:rPr>
            </w:pPr>
            <w:r w:rsidRPr="00FB5F46">
              <w:rPr>
                <w:i/>
                <w:lang w:val="es-CL"/>
              </w:rPr>
              <w:t>En el informe</w:t>
            </w:r>
            <w:r w:rsidR="007972F9" w:rsidRPr="00FB5F46">
              <w:rPr>
                <w:i/>
                <w:lang w:val="es-CL"/>
              </w:rPr>
              <w:t xml:space="preserve"> de Seguimiento Ambiental Marzo 2017</w:t>
            </w:r>
            <w:r w:rsidRPr="00FB5F46">
              <w:rPr>
                <w:b/>
                <w:bCs/>
                <w:i/>
                <w:lang w:val="es-CL"/>
              </w:rPr>
              <w:t xml:space="preserve"> </w:t>
            </w:r>
            <w:r w:rsidRPr="00FB5F46">
              <w:rPr>
                <w:i/>
                <w:lang w:val="es-CL"/>
              </w:rPr>
              <w:t>dice que en marzo 2017 se confeccionó un protocolo de trabajo para la extracción de 200 individuos que serán trasplantados, “tal y como se</w:t>
            </w:r>
            <w:r w:rsidR="00507E5D">
              <w:rPr>
                <w:i/>
                <w:lang w:val="es-CL"/>
              </w:rPr>
              <w:t xml:space="preserve"> </w:t>
            </w:r>
            <w:r w:rsidRPr="00FB5F46">
              <w:rPr>
                <w:i/>
              </w:rPr>
              <w:t>especifica en la RCA del proyecto”, lo que no es efectivo (en la RCA se establece que se trasplantarán 90 ejemplares de llareta distribuidos equitativamente en tres</w:t>
            </w:r>
            <w:r w:rsidR="007972F9" w:rsidRPr="00FB5F46">
              <w:rPr>
                <w:i/>
              </w:rPr>
              <w:t xml:space="preserve"> </w:t>
            </w:r>
            <w:r w:rsidRPr="00FB5F46">
              <w:rPr>
                <w:i/>
              </w:rPr>
              <w:t>parcelas, y que el resto de ejemplares de llareta a intervenir se entregarán a los habitantes de Parinacota y caseríos aledaños).</w:t>
            </w:r>
            <w:r w:rsidR="007972F9" w:rsidRPr="00FB5F46">
              <w:rPr>
                <w:i/>
              </w:rPr>
              <w:t xml:space="preserve"> </w:t>
            </w:r>
          </w:p>
          <w:p w14:paraId="245DE5FC" w14:textId="77777777" w:rsidR="007972F9" w:rsidRPr="00FB5F46" w:rsidRDefault="007972F9" w:rsidP="007972F9">
            <w:pPr>
              <w:pStyle w:val="Prrafodelista"/>
              <w:rPr>
                <w:i/>
              </w:rPr>
            </w:pPr>
          </w:p>
          <w:p w14:paraId="414CABC5" w14:textId="77777777" w:rsidR="000F2DC7" w:rsidRPr="00FB5F46" w:rsidRDefault="000F2DC7" w:rsidP="00481E9C">
            <w:pPr>
              <w:pStyle w:val="Prrafodelista"/>
              <w:numPr>
                <w:ilvl w:val="0"/>
                <w:numId w:val="17"/>
              </w:numPr>
              <w:ind w:left="596"/>
              <w:rPr>
                <w:i/>
              </w:rPr>
            </w:pPr>
            <w:r w:rsidRPr="00FB5F46">
              <w:rPr>
                <w:i/>
              </w:rPr>
              <w:t>En el informe</w:t>
            </w:r>
            <w:r w:rsidR="00315056" w:rsidRPr="00FB5F46">
              <w:rPr>
                <w:i/>
              </w:rPr>
              <w:t xml:space="preserve"> </w:t>
            </w:r>
            <w:r w:rsidR="00315056" w:rsidRPr="00FB5F46">
              <w:rPr>
                <w:i/>
                <w:lang w:val="es-CL"/>
              </w:rPr>
              <w:t xml:space="preserve">Plan de Seguimiento Forestal Agosto 2017 </w:t>
            </w:r>
            <w:r w:rsidRPr="00FB5F46">
              <w:rPr>
                <w:i/>
              </w:rPr>
              <w:t>dice que el replante de llaretas se efectuó en tres parcelas: Sitio A = 0.39 ha; Sitio B = 0.36 ha y Sitio C =0.21 ha (Fig. 17), sin considerar las</w:t>
            </w:r>
            <w:r w:rsidR="00315056" w:rsidRPr="00FB5F46">
              <w:rPr>
                <w:i/>
              </w:rPr>
              <w:t xml:space="preserve"> </w:t>
            </w:r>
            <w:r w:rsidRPr="00FB5F46">
              <w:rPr>
                <w:i/>
              </w:rPr>
              <w:t>subdivisiones de cada parcela para cada uno de los tratamientos antes descritos (tres macro-divisiones) ni la superficie o densidad prescritas.</w:t>
            </w:r>
            <w:r w:rsidR="00315056" w:rsidRPr="00FB5F46">
              <w:rPr>
                <w:i/>
              </w:rPr>
              <w:t xml:space="preserve"> </w:t>
            </w:r>
            <w:r w:rsidRPr="00FB5F46">
              <w:rPr>
                <w:i/>
              </w:rPr>
              <w:t>En el mismo informe se declara que en agosto 2017 se efectuó una primera evaluación que arrojó una “poco fructífera evolución del replante en los 3 sitios debido a</w:t>
            </w:r>
            <w:r w:rsidR="00315056" w:rsidRPr="00FB5F46">
              <w:rPr>
                <w:i/>
              </w:rPr>
              <w:t xml:space="preserve"> </w:t>
            </w:r>
            <w:r w:rsidRPr="00FB5F46">
              <w:rPr>
                <w:i/>
              </w:rPr>
              <w:t>múltiples razones”, siendo éstas:</w:t>
            </w:r>
          </w:p>
          <w:p w14:paraId="35667963" w14:textId="77777777" w:rsidR="00315056" w:rsidRPr="00FB5F46" w:rsidRDefault="000F2DC7" w:rsidP="000F2DC7">
            <w:pPr>
              <w:pStyle w:val="Prrafodelista"/>
              <w:ind w:left="596"/>
              <w:rPr>
                <w:i/>
              </w:rPr>
            </w:pPr>
            <w:r w:rsidRPr="00FB5F46">
              <w:rPr>
                <w:i/>
              </w:rPr>
              <w:t xml:space="preserve"> </w:t>
            </w:r>
          </w:p>
          <w:p w14:paraId="374B961E" w14:textId="77777777" w:rsidR="000F2DC7" w:rsidRPr="00FB5F46" w:rsidRDefault="00315056" w:rsidP="000F2DC7">
            <w:pPr>
              <w:pStyle w:val="Prrafodelista"/>
              <w:ind w:left="596"/>
              <w:rPr>
                <w:i/>
              </w:rPr>
            </w:pPr>
            <w:r w:rsidRPr="00FB5F46">
              <w:rPr>
                <w:i/>
              </w:rPr>
              <w:t xml:space="preserve">- </w:t>
            </w:r>
            <w:r w:rsidR="000F2DC7" w:rsidRPr="00FB5F46">
              <w:rPr>
                <w:i/>
              </w:rPr>
              <w:t>ataque de Vizcacha (</w:t>
            </w:r>
            <w:r w:rsidR="000F2DC7" w:rsidRPr="00FB5F46">
              <w:rPr>
                <w:i/>
                <w:iCs/>
              </w:rPr>
              <w:t>Lagidium viscacia</w:t>
            </w:r>
            <w:r w:rsidR="000F2DC7" w:rsidRPr="00FB5F46">
              <w:rPr>
                <w:i/>
              </w:rPr>
              <w:t>),</w:t>
            </w:r>
          </w:p>
          <w:p w14:paraId="69CADDDA" w14:textId="77777777" w:rsidR="000F2DC7" w:rsidRPr="00FB5F46" w:rsidRDefault="000F2DC7" w:rsidP="000F2DC7">
            <w:pPr>
              <w:pStyle w:val="Prrafodelista"/>
              <w:ind w:left="596"/>
              <w:rPr>
                <w:i/>
              </w:rPr>
            </w:pPr>
            <w:r w:rsidRPr="00FB5F46">
              <w:rPr>
                <w:i/>
              </w:rPr>
              <w:t>- densidades muy altas junto con un sustrato inadecuado, y</w:t>
            </w:r>
          </w:p>
          <w:p w14:paraId="26ADF60C" w14:textId="77777777" w:rsidR="000F2DC7" w:rsidRPr="00FB5F46" w:rsidRDefault="000F2DC7" w:rsidP="000F2DC7">
            <w:pPr>
              <w:pStyle w:val="Prrafodelista"/>
              <w:ind w:left="596"/>
              <w:rPr>
                <w:i/>
              </w:rPr>
            </w:pPr>
            <w:r w:rsidRPr="00FB5F46">
              <w:rPr>
                <w:i/>
              </w:rPr>
              <w:t>- no se tanteó de manera previa el hábitat especifico de Llareta.</w:t>
            </w:r>
          </w:p>
          <w:p w14:paraId="7AC4FBE1" w14:textId="77777777" w:rsidR="00315056" w:rsidRPr="00FB5F46" w:rsidRDefault="00315056" w:rsidP="000F2DC7">
            <w:pPr>
              <w:pStyle w:val="Prrafodelista"/>
              <w:ind w:left="596"/>
              <w:rPr>
                <w:i/>
              </w:rPr>
            </w:pPr>
          </w:p>
          <w:p w14:paraId="71FFD88D" w14:textId="77777777" w:rsidR="000F2DC7" w:rsidRPr="00FB5F46" w:rsidRDefault="000F2DC7" w:rsidP="000F2DC7">
            <w:pPr>
              <w:pStyle w:val="Prrafodelista"/>
              <w:ind w:left="596"/>
              <w:rPr>
                <w:i/>
              </w:rPr>
            </w:pPr>
            <w:r w:rsidRPr="00FB5F46">
              <w:rPr>
                <w:i/>
              </w:rPr>
              <w:t>Además, no se consideró en el monitoreo las variables calidad del suelo y micorrización.</w:t>
            </w:r>
          </w:p>
          <w:p w14:paraId="7F239620" w14:textId="77777777" w:rsidR="00315056" w:rsidRPr="00FB5F46" w:rsidRDefault="00315056" w:rsidP="000F2DC7">
            <w:pPr>
              <w:pStyle w:val="Prrafodelista"/>
              <w:ind w:left="596"/>
              <w:rPr>
                <w:i/>
              </w:rPr>
            </w:pPr>
          </w:p>
          <w:p w14:paraId="1343420A" w14:textId="77777777" w:rsidR="000F2DC7" w:rsidRPr="00FB5F46" w:rsidRDefault="000F2DC7" w:rsidP="00481E9C">
            <w:pPr>
              <w:pStyle w:val="Prrafodelista"/>
              <w:numPr>
                <w:ilvl w:val="0"/>
                <w:numId w:val="17"/>
              </w:numPr>
              <w:ind w:left="596" w:hanging="283"/>
              <w:rPr>
                <w:i/>
              </w:rPr>
            </w:pPr>
            <w:r w:rsidRPr="00FB5F46">
              <w:rPr>
                <w:i/>
              </w:rPr>
              <w:t xml:space="preserve">En el informe </w:t>
            </w:r>
            <w:r w:rsidR="00315056" w:rsidRPr="00FB5F46">
              <w:rPr>
                <w:i/>
                <w:lang w:val="es-CL"/>
              </w:rPr>
              <w:t>Plan de Seguimiento Forestal Septiembre 2017</w:t>
            </w:r>
            <w:r w:rsidRPr="00FB5F46">
              <w:rPr>
                <w:b/>
                <w:bCs/>
                <w:i/>
              </w:rPr>
              <w:t xml:space="preserve"> </w:t>
            </w:r>
            <w:r w:rsidRPr="00FB5F46">
              <w:rPr>
                <w:i/>
              </w:rPr>
              <w:t>el titular declara que la Acción de Instalación de cercos de protección tanto para sitios de replante como para parcelas de monitoreo tiene como</w:t>
            </w:r>
            <w:r w:rsidR="00315056" w:rsidRPr="00FB5F46">
              <w:rPr>
                <w:i/>
              </w:rPr>
              <w:t xml:space="preserve"> </w:t>
            </w:r>
            <w:r w:rsidRPr="00FB5F46">
              <w:rPr>
                <w:i/>
              </w:rPr>
              <w:t>ventaja Posibilitar la protección y reconocimiento de llaretas estudiadas. Sin embargo, se constató que ninguna parcela o sitio de replante fue cercado para</w:t>
            </w:r>
            <w:r w:rsidR="00315056" w:rsidRPr="00FB5F46">
              <w:rPr>
                <w:i/>
              </w:rPr>
              <w:t xml:space="preserve"> </w:t>
            </w:r>
            <w:r w:rsidRPr="00FB5F46">
              <w:rPr>
                <w:i/>
              </w:rPr>
              <w:t>proteger las plantas trasplantadas del “ataque de vizcacha”, entre otros animales.</w:t>
            </w:r>
          </w:p>
          <w:p w14:paraId="16492937" w14:textId="77777777" w:rsidR="00315056" w:rsidRPr="00FB5F46" w:rsidRDefault="00315056" w:rsidP="000F2DC7">
            <w:pPr>
              <w:pStyle w:val="Prrafodelista"/>
              <w:ind w:left="596"/>
              <w:rPr>
                <w:i/>
              </w:rPr>
            </w:pPr>
          </w:p>
          <w:p w14:paraId="0FBEE392" w14:textId="77777777" w:rsidR="00315056" w:rsidRPr="00FB5F46" w:rsidRDefault="000F2DC7" w:rsidP="00481E9C">
            <w:pPr>
              <w:pStyle w:val="Prrafodelista"/>
              <w:numPr>
                <w:ilvl w:val="0"/>
                <w:numId w:val="17"/>
              </w:numPr>
              <w:ind w:left="596"/>
              <w:rPr>
                <w:i/>
              </w:rPr>
            </w:pPr>
            <w:r w:rsidRPr="00FB5F46">
              <w:rPr>
                <w:i/>
              </w:rPr>
              <w:t xml:space="preserve">En el informe </w:t>
            </w:r>
            <w:r w:rsidR="00315056" w:rsidRPr="00FB5F46">
              <w:rPr>
                <w:i/>
                <w:lang w:val="es-CL"/>
              </w:rPr>
              <w:t>Seguimiento Ambiental Mayo 2017</w:t>
            </w:r>
            <w:r w:rsidRPr="00FB5F46">
              <w:rPr>
                <w:b/>
                <w:bCs/>
                <w:i/>
              </w:rPr>
              <w:t xml:space="preserve"> </w:t>
            </w:r>
            <w:r w:rsidRPr="00FB5F46">
              <w:rPr>
                <w:i/>
              </w:rPr>
              <w:t>el titular declara que de las 121 plantas relocalizadas en abril 2017 sólo fueron encontradas en terreno 80 de ellas en mayo 2017, y las 41 restantes</w:t>
            </w:r>
            <w:r w:rsidR="00315056" w:rsidRPr="00FB5F46">
              <w:rPr>
                <w:i/>
              </w:rPr>
              <w:t xml:space="preserve"> </w:t>
            </w:r>
            <w:r w:rsidRPr="00FB5F46">
              <w:rPr>
                <w:i/>
              </w:rPr>
              <w:t>(4 juveniles y 37 “plántulas”) no pudieron ser localizadas, presumiblemente por el tamaño de las “plántulas” (menores a 10 cm) y las condiciones eólicas podrían estar</w:t>
            </w:r>
            <w:r w:rsidR="00315056" w:rsidRPr="00FB5F46">
              <w:rPr>
                <w:i/>
              </w:rPr>
              <w:t xml:space="preserve"> </w:t>
            </w:r>
            <w:r w:rsidRPr="00FB5F46">
              <w:rPr>
                <w:i/>
              </w:rPr>
              <w:t>cubiertas por arena imposibilitando su monitoreo. Sin embargo, en la actividad de inspección ambiental se constató que ello no es efectivo (no se encontró ningún</w:t>
            </w:r>
            <w:r w:rsidR="00315056" w:rsidRPr="00FB5F46">
              <w:rPr>
                <w:i/>
              </w:rPr>
              <w:t xml:space="preserve"> </w:t>
            </w:r>
            <w:r w:rsidRPr="00FB5F46">
              <w:rPr>
                <w:i/>
              </w:rPr>
              <w:t>ejemplar cubierto por arena). En dicho informe el titular menciona que hubo una “mortalidad absoluta” de las llaretas trasplantadas, independientemente del</w:t>
            </w:r>
            <w:r w:rsidR="00315056" w:rsidRPr="00FB5F46">
              <w:rPr>
                <w:i/>
              </w:rPr>
              <w:t xml:space="preserve"> </w:t>
            </w:r>
            <w:r w:rsidRPr="00FB5F46">
              <w:rPr>
                <w:i/>
              </w:rPr>
              <w:t>tratamiento o condición etaria o fenológica, y concluye que en virtud del procedimiento observado, las características de la especie y las condiciones ambientales, “se</w:t>
            </w:r>
            <w:r w:rsidR="00315056" w:rsidRPr="00FB5F46">
              <w:rPr>
                <w:i/>
              </w:rPr>
              <w:t xml:space="preserve"> </w:t>
            </w:r>
            <w:r w:rsidRPr="00FB5F46">
              <w:rPr>
                <w:i/>
              </w:rPr>
              <w:t>hace imperante relocalizar individuos con cepellón y resguardando las condiciones microecológicas de sitio (piedras, orientación al norte, orientación de la ladera y</w:t>
            </w:r>
            <w:r w:rsidR="00315056" w:rsidRPr="00FB5F46">
              <w:rPr>
                <w:i/>
              </w:rPr>
              <w:t xml:space="preserve"> </w:t>
            </w:r>
            <w:r w:rsidRPr="00FB5F46">
              <w:rPr>
                <w:i/>
              </w:rPr>
              <w:t>transportar sustrato del lugar de origen para asegurar la simbiosis micorritica), para reducir el estrés fisiológico que sufre la planta”, cosa que declara haber realizado</w:t>
            </w:r>
            <w:r w:rsidR="00315056" w:rsidRPr="00FB5F46">
              <w:rPr>
                <w:i/>
              </w:rPr>
              <w:t xml:space="preserve"> </w:t>
            </w:r>
            <w:r w:rsidRPr="00FB5F46">
              <w:rPr>
                <w:i/>
              </w:rPr>
              <w:t>posteriormente al decir que “se implementaron nuevas prácticas esperando mejores resultados”. Es decir, que las primeras 121 plantas fueron trasplantadas sin</w:t>
            </w:r>
            <w:r w:rsidR="00315056" w:rsidRPr="00FB5F46">
              <w:rPr>
                <w:i/>
              </w:rPr>
              <w:t xml:space="preserve"> </w:t>
            </w:r>
            <w:r w:rsidRPr="00FB5F46">
              <w:rPr>
                <w:i/>
              </w:rPr>
              <w:t>cepellón ni resguardando las condiciones microecológicas de sitio.</w:t>
            </w:r>
          </w:p>
          <w:p w14:paraId="292D218C" w14:textId="77777777" w:rsidR="00315056" w:rsidRPr="00FB5F46" w:rsidRDefault="00315056" w:rsidP="00315056">
            <w:pPr>
              <w:pStyle w:val="Prrafodelista"/>
              <w:ind w:left="596"/>
              <w:rPr>
                <w:i/>
              </w:rPr>
            </w:pPr>
          </w:p>
          <w:p w14:paraId="436CB29A" w14:textId="77777777" w:rsidR="00315056" w:rsidRPr="00FB5F46" w:rsidRDefault="000F2DC7" w:rsidP="00481E9C">
            <w:pPr>
              <w:pStyle w:val="Prrafodelista"/>
              <w:numPr>
                <w:ilvl w:val="0"/>
                <w:numId w:val="17"/>
              </w:numPr>
              <w:ind w:left="596"/>
              <w:rPr>
                <w:i/>
              </w:rPr>
            </w:pPr>
            <w:r w:rsidRPr="00FB5F46">
              <w:rPr>
                <w:i/>
              </w:rPr>
              <w:t xml:space="preserve">En la Figura 4 (Actividades de descepado. Llareta descepada), del Informe de </w:t>
            </w:r>
            <w:r w:rsidRPr="00FB5F46">
              <w:rPr>
                <w:bCs/>
                <w:i/>
              </w:rPr>
              <w:t>“Establecimiento de Zonas de Monitoreo de Llaretas y Plan de Seguimiento”</w:t>
            </w:r>
            <w:r w:rsidRPr="00FB5F46">
              <w:rPr>
                <w:i/>
              </w:rPr>
              <w:t>, se aprecia</w:t>
            </w:r>
            <w:r w:rsidR="00315056" w:rsidRPr="00FB5F46">
              <w:rPr>
                <w:i/>
              </w:rPr>
              <w:t xml:space="preserve"> </w:t>
            </w:r>
            <w:r w:rsidRPr="00FB5F46">
              <w:rPr>
                <w:i/>
              </w:rPr>
              <w:t>que el ejemplar de llareta fotografiado fue extraido con la raíz expuesta, es decir, sin la envoltura del cepellón (porción de tierra adherida a las raíces de las plantas)</w:t>
            </w:r>
            <w:r w:rsidR="00315056" w:rsidRPr="00FB5F46">
              <w:rPr>
                <w:i/>
              </w:rPr>
              <w:t xml:space="preserve"> </w:t>
            </w:r>
            <w:r w:rsidRPr="00FB5F46">
              <w:rPr>
                <w:i/>
              </w:rPr>
              <w:t>con mantas orgánicas para proteger el sistema radicular y mantener la estructura original del suelo según lo prescrito.</w:t>
            </w:r>
          </w:p>
          <w:p w14:paraId="3C0CA75F" w14:textId="77777777" w:rsidR="00315056" w:rsidRPr="00FB5F46" w:rsidRDefault="00315056" w:rsidP="00315056">
            <w:pPr>
              <w:pStyle w:val="Prrafodelista"/>
              <w:rPr>
                <w:i/>
              </w:rPr>
            </w:pPr>
          </w:p>
          <w:p w14:paraId="4C7DB0CB" w14:textId="77777777" w:rsidR="000F2DC7" w:rsidRPr="00FB5F46" w:rsidRDefault="000F2DC7" w:rsidP="00481E9C">
            <w:pPr>
              <w:pStyle w:val="Prrafodelista"/>
              <w:numPr>
                <w:ilvl w:val="0"/>
                <w:numId w:val="17"/>
              </w:numPr>
              <w:ind w:left="596"/>
              <w:rPr>
                <w:i/>
                <w:lang w:val="es-CL"/>
              </w:rPr>
            </w:pPr>
            <w:r w:rsidRPr="00FB5F46">
              <w:rPr>
                <w:i/>
              </w:rPr>
              <w:t xml:space="preserve">En la Imagen 1 (Registro de acción de traslado y trasplante de llaretas) del documento </w:t>
            </w:r>
            <w:r w:rsidRPr="00FB5F46">
              <w:rPr>
                <w:bCs/>
                <w:i/>
              </w:rPr>
              <w:t>“Protocolo de Entrega de Llaretas a la Comunidad”</w:t>
            </w:r>
            <w:r w:rsidR="00315056" w:rsidRPr="00FB5F46">
              <w:rPr>
                <w:bCs/>
                <w:i/>
              </w:rPr>
              <w:t>,</w:t>
            </w:r>
            <w:r w:rsidRPr="00FB5F46">
              <w:rPr>
                <w:i/>
              </w:rPr>
              <w:t xml:space="preserve"> también se aprecia</w:t>
            </w:r>
            <w:r w:rsidR="00315056" w:rsidRPr="00FB5F46">
              <w:rPr>
                <w:i/>
              </w:rPr>
              <w:t xml:space="preserve"> </w:t>
            </w:r>
            <w:r w:rsidRPr="00FB5F46">
              <w:rPr>
                <w:i/>
                <w:lang w:val="es-CL"/>
              </w:rPr>
              <w:t xml:space="preserve">que el ejemplar de llareta fotografiado fue </w:t>
            </w:r>
            <w:r w:rsidR="00315056" w:rsidRPr="00FB5F46">
              <w:rPr>
                <w:i/>
                <w:lang w:val="es-CL"/>
              </w:rPr>
              <w:t>extraído</w:t>
            </w:r>
            <w:r w:rsidRPr="00FB5F46">
              <w:rPr>
                <w:i/>
                <w:lang w:val="es-CL"/>
              </w:rPr>
              <w:t xml:space="preserve"> con la raíz expuesta.</w:t>
            </w:r>
          </w:p>
          <w:p w14:paraId="0CF427F4" w14:textId="77777777" w:rsidR="00315056" w:rsidRPr="00FB5F46" w:rsidRDefault="00315056" w:rsidP="00315056">
            <w:pPr>
              <w:pStyle w:val="Prrafodelista"/>
              <w:rPr>
                <w:i/>
                <w:lang w:val="es-CL"/>
              </w:rPr>
            </w:pPr>
          </w:p>
          <w:p w14:paraId="0DAD64B4" w14:textId="77777777" w:rsidR="00315056" w:rsidRDefault="00315056" w:rsidP="00AE49BD">
            <w:pPr>
              <w:jc w:val="both"/>
              <w:rPr>
                <w:lang w:val="es-CL"/>
              </w:rPr>
            </w:pPr>
            <w:r w:rsidRPr="00FB5F46">
              <w:rPr>
                <w:i/>
              </w:rPr>
              <w:t xml:space="preserve">El titular no dio cumplimiento a su obligación de implementar tres parcelas permanentes de muestreo para ejemplares a transplantar en un número de 30 </w:t>
            </w:r>
            <w:r w:rsidR="00AE49BD" w:rsidRPr="00FB5F46">
              <w:rPr>
                <w:i/>
              </w:rPr>
              <w:t>e</w:t>
            </w:r>
            <w:r w:rsidRPr="00FB5F46">
              <w:rPr>
                <w:i/>
              </w:rPr>
              <w:t>jemplares</w:t>
            </w:r>
            <w:r w:rsidR="00AE49BD" w:rsidRPr="00FB5F46">
              <w:rPr>
                <w:i/>
              </w:rPr>
              <w:t xml:space="preserve"> </w:t>
            </w:r>
            <w:r w:rsidRPr="00FB5F46">
              <w:rPr>
                <w:i/>
              </w:rPr>
              <w:t>por cada parcela, que tendrán una superficie individual de 1.000 m</w:t>
            </w:r>
            <w:r w:rsidRPr="00FB5F46">
              <w:rPr>
                <w:i/>
                <w:vertAlign w:val="superscript"/>
              </w:rPr>
              <w:t xml:space="preserve">2 </w:t>
            </w:r>
            <w:r w:rsidRPr="00FB5F46">
              <w:rPr>
                <w:i/>
              </w:rPr>
              <w:t>de las cuales se espera una sea destinada como testigo, es decir, sin tratamiento alguno. Tampoco</w:t>
            </w:r>
            <w:r w:rsidR="00AE49BD" w:rsidRPr="00FB5F46">
              <w:rPr>
                <w:i/>
              </w:rPr>
              <w:t xml:space="preserve"> </w:t>
            </w:r>
            <w:r w:rsidRPr="00FB5F46">
              <w:rPr>
                <w:i/>
              </w:rPr>
              <w:t>dio cumplimiento a los términos de referencia prescritos para el trasplante de llareta establecidos en la Investigación Monográfica de la Llareta. Tampoco, al</w:t>
            </w:r>
            <w:r w:rsidR="00AE49BD" w:rsidRPr="00FB5F46">
              <w:rPr>
                <w:i/>
              </w:rPr>
              <w:t xml:space="preserve"> </w:t>
            </w:r>
            <w:r w:rsidRPr="00FB5F46">
              <w:rPr>
                <w:i/>
              </w:rPr>
              <w:t>Cronograma Referencial del Estudio Experimental sobre Viverización, Plantación y Mantención en Terreno, medida que por lo demás tampoco fue presentada a la</w:t>
            </w:r>
            <w:r w:rsidR="00AE49BD" w:rsidRPr="00FB5F46">
              <w:rPr>
                <w:i/>
              </w:rPr>
              <w:t xml:space="preserve"> </w:t>
            </w:r>
            <w:r w:rsidRPr="00FB5F46">
              <w:rPr>
                <w:i/>
              </w:rPr>
              <w:t>autoridad ambiental para su verificación, adecuación, modificación y/o profundización en función de los resultados que arroje la Investigación Monográfica</w:t>
            </w:r>
            <w:r w:rsidR="00AE49BD" w:rsidRPr="00FB5F46">
              <w:rPr>
                <w:i/>
              </w:rPr>
              <w:t xml:space="preserve"> </w:t>
            </w:r>
            <w:r w:rsidRPr="00FB5F46">
              <w:rPr>
                <w:i/>
              </w:rPr>
              <w:t>(</w:t>
            </w:r>
            <w:r w:rsidRPr="00FB5F46">
              <w:rPr>
                <w:bCs/>
                <w:i/>
              </w:rPr>
              <w:t xml:space="preserve">Considerando 7.1.1.2 y 8 </w:t>
            </w:r>
            <w:r w:rsidRPr="00FB5F46">
              <w:rPr>
                <w:i/>
              </w:rPr>
              <w:t xml:space="preserve">de la RCA; </w:t>
            </w:r>
            <w:r w:rsidRPr="00FB5F46">
              <w:rPr>
                <w:bCs/>
                <w:i/>
              </w:rPr>
              <w:t>Adenda 3, Anexo 38</w:t>
            </w:r>
            <w:r w:rsidRPr="00FB5F46">
              <w:rPr>
                <w:i/>
              </w:rPr>
              <w:t>). Tampoco, a su obligación de entregar a los habitantes de Parinacota y caseríos aledaños los ejemplares de</w:t>
            </w:r>
            <w:r w:rsidR="00AE49BD" w:rsidRPr="00FB5F46">
              <w:rPr>
                <w:i/>
              </w:rPr>
              <w:t xml:space="preserve"> </w:t>
            </w:r>
            <w:r w:rsidRPr="00FB5F46">
              <w:rPr>
                <w:i/>
                <w:lang w:val="es-CL"/>
              </w:rPr>
              <w:t>llareta a intervenir aparte de los 90 ejemplares destinados a ensayos de transplante (</w:t>
            </w:r>
            <w:r w:rsidRPr="00FB5F46">
              <w:rPr>
                <w:bCs/>
                <w:i/>
                <w:lang w:val="es-CL"/>
              </w:rPr>
              <w:t>Adenda 3/2014, Cuadro Nº 7</w:t>
            </w:r>
            <w:r w:rsidRPr="00FB5F46">
              <w:rPr>
                <w:i/>
                <w:lang w:val="es-CL"/>
              </w:rPr>
              <w:t>)</w:t>
            </w:r>
            <w:r w:rsidR="00AE49BD">
              <w:rPr>
                <w:lang w:val="es-CL"/>
              </w:rPr>
              <w:t>”</w:t>
            </w:r>
            <w:r w:rsidRPr="00AE49BD">
              <w:rPr>
                <w:lang w:val="es-CL"/>
              </w:rPr>
              <w:t>.</w:t>
            </w:r>
          </w:p>
          <w:p w14:paraId="4FFD158C" w14:textId="77777777" w:rsidR="00AE49BD" w:rsidRPr="00315056" w:rsidRDefault="00AE49BD" w:rsidP="00AE49BD">
            <w:pPr>
              <w:jc w:val="both"/>
              <w:rPr>
                <w:lang w:val="es-CL"/>
              </w:rPr>
            </w:pPr>
          </w:p>
        </w:tc>
      </w:tr>
    </w:tbl>
    <w:p w14:paraId="4CAA4B00" w14:textId="77777777" w:rsidR="000F2DC7" w:rsidRDefault="000F2DC7" w:rsidP="00D42470">
      <w:pPr>
        <w:rPr>
          <w:rFonts w:ascii="Calibri" w:eastAsia="Calibri" w:hAnsi="Calibri" w:cs="Calibri"/>
          <w:sz w:val="28"/>
          <w:szCs w:val="32"/>
        </w:rPr>
      </w:pPr>
    </w:p>
    <w:p w14:paraId="3C0C27E6" w14:textId="77777777" w:rsidR="004150D4" w:rsidRDefault="004150D4" w:rsidP="00D42470">
      <w:pPr>
        <w:rPr>
          <w:rFonts w:ascii="Calibri" w:eastAsia="Calibri" w:hAnsi="Calibri" w:cs="Calibri"/>
          <w:sz w:val="28"/>
          <w:szCs w:val="32"/>
        </w:rPr>
      </w:pPr>
    </w:p>
    <w:p w14:paraId="396387C9" w14:textId="77777777" w:rsidR="004150D4" w:rsidRDefault="004150D4" w:rsidP="00D42470">
      <w:pPr>
        <w:rPr>
          <w:rFonts w:ascii="Calibri" w:eastAsia="Calibri" w:hAnsi="Calibri" w:cs="Calibri"/>
          <w:sz w:val="28"/>
          <w:szCs w:val="32"/>
        </w:rPr>
      </w:pPr>
    </w:p>
    <w:p w14:paraId="3A5CECB5" w14:textId="77777777" w:rsidR="004150D4" w:rsidRDefault="004150D4" w:rsidP="00D42470">
      <w:pPr>
        <w:rPr>
          <w:rFonts w:ascii="Calibri" w:eastAsia="Calibri" w:hAnsi="Calibri" w:cs="Calibri"/>
          <w:sz w:val="28"/>
          <w:szCs w:val="32"/>
        </w:rPr>
      </w:pPr>
    </w:p>
    <w:p w14:paraId="19F1A88F" w14:textId="77777777" w:rsidR="004150D4" w:rsidRDefault="004150D4" w:rsidP="00D42470">
      <w:pPr>
        <w:rPr>
          <w:rFonts w:ascii="Calibri" w:eastAsia="Calibri" w:hAnsi="Calibri" w:cs="Calibri"/>
          <w:sz w:val="28"/>
          <w:szCs w:val="32"/>
        </w:rPr>
      </w:pPr>
    </w:p>
    <w:p w14:paraId="66DC3064" w14:textId="77777777" w:rsidR="004150D4" w:rsidRDefault="004150D4" w:rsidP="00D42470">
      <w:pPr>
        <w:rPr>
          <w:rFonts w:ascii="Calibri" w:eastAsia="Calibri" w:hAnsi="Calibri" w:cs="Calibri"/>
          <w:sz w:val="28"/>
          <w:szCs w:val="32"/>
        </w:rPr>
      </w:pPr>
    </w:p>
    <w:p w14:paraId="2839603E" w14:textId="77777777" w:rsidR="004150D4" w:rsidRDefault="004150D4" w:rsidP="00D42470">
      <w:pPr>
        <w:rPr>
          <w:rFonts w:ascii="Calibri" w:eastAsia="Calibri" w:hAnsi="Calibri" w:cs="Calibri"/>
          <w:sz w:val="28"/>
          <w:szCs w:val="32"/>
        </w:rPr>
      </w:pPr>
    </w:p>
    <w:p w14:paraId="3C2E044A" w14:textId="77777777" w:rsidR="004150D4" w:rsidRDefault="004150D4" w:rsidP="00D42470">
      <w:pPr>
        <w:rPr>
          <w:rFonts w:ascii="Calibri" w:eastAsia="Calibri" w:hAnsi="Calibri" w:cs="Calibri"/>
          <w:sz w:val="28"/>
          <w:szCs w:val="32"/>
        </w:rPr>
      </w:pPr>
    </w:p>
    <w:tbl>
      <w:tblPr>
        <w:tblStyle w:val="Tablaconcuadrcula"/>
        <w:tblW w:w="5001" w:type="pct"/>
        <w:tblLook w:val="04A0" w:firstRow="1" w:lastRow="0" w:firstColumn="1" w:lastColumn="0" w:noHBand="0" w:noVBand="1"/>
      </w:tblPr>
      <w:tblGrid>
        <w:gridCol w:w="3768"/>
        <w:gridCol w:w="9797"/>
      </w:tblGrid>
      <w:tr w:rsidR="00FB5F46" w:rsidRPr="00D42470" w14:paraId="67D6A936" w14:textId="77777777" w:rsidTr="008C0D95">
        <w:trPr>
          <w:trHeight w:val="142"/>
        </w:trPr>
        <w:tc>
          <w:tcPr>
            <w:tcW w:w="1389" w:type="pct"/>
          </w:tcPr>
          <w:p w14:paraId="4C675596" w14:textId="77777777" w:rsidR="00FB5F46" w:rsidRPr="00D42470" w:rsidRDefault="00FB5F46" w:rsidP="008C0D95">
            <w:pPr>
              <w:rPr>
                <w:lang w:val="es-CL"/>
              </w:rPr>
            </w:pPr>
            <w:r>
              <w:rPr>
                <w:rFonts w:eastAsia="Times New Roman"/>
                <w:b/>
                <w:bCs/>
                <w:color w:val="000000"/>
                <w:lang w:eastAsia="es-CL"/>
              </w:rPr>
              <w:t>Número de hecho constatado: 6</w:t>
            </w:r>
          </w:p>
        </w:tc>
        <w:tc>
          <w:tcPr>
            <w:tcW w:w="3611" w:type="pct"/>
          </w:tcPr>
          <w:p w14:paraId="334B3901" w14:textId="77777777" w:rsidR="00FB5F46" w:rsidRPr="00D42470" w:rsidRDefault="00FB5F46" w:rsidP="008C0D95">
            <w:r w:rsidRPr="00D42470">
              <w:rPr>
                <w:rFonts w:eastAsia="Times New Roman"/>
                <w:b/>
                <w:bCs/>
                <w:color w:val="000000"/>
                <w:lang w:eastAsia="es-CL"/>
              </w:rPr>
              <w:t>Estación N°</w:t>
            </w:r>
            <w:r w:rsidRPr="00D42470">
              <w:rPr>
                <w:rFonts w:eastAsia="Times New Roman"/>
                <w:color w:val="000000"/>
                <w:lang w:eastAsia="es-CL"/>
              </w:rPr>
              <w:t>:</w:t>
            </w:r>
            <w:r w:rsidR="00AE58C7">
              <w:rPr>
                <w:rFonts w:eastAsia="Times New Roman"/>
                <w:color w:val="000000"/>
                <w:lang w:eastAsia="es-CL"/>
              </w:rPr>
              <w:t xml:space="preserve"> 6, 7, 8, 9 y 10</w:t>
            </w:r>
          </w:p>
        </w:tc>
      </w:tr>
      <w:tr w:rsidR="00FB5F46" w:rsidRPr="00D42470" w14:paraId="200B750E" w14:textId="77777777" w:rsidTr="008C0D95">
        <w:trPr>
          <w:trHeight w:val="627"/>
        </w:trPr>
        <w:tc>
          <w:tcPr>
            <w:tcW w:w="5000" w:type="pct"/>
            <w:gridSpan w:val="2"/>
          </w:tcPr>
          <w:p w14:paraId="31267241" w14:textId="77777777" w:rsidR="00FB5F46" w:rsidRDefault="00FB5F46" w:rsidP="008C0D95">
            <w:pPr>
              <w:rPr>
                <w:b/>
              </w:rPr>
            </w:pPr>
            <w:r w:rsidRPr="00D42470">
              <w:rPr>
                <w:b/>
              </w:rPr>
              <w:t xml:space="preserve">Exigencias: </w:t>
            </w:r>
          </w:p>
          <w:p w14:paraId="2AFA0833" w14:textId="77777777" w:rsidR="00FB5F46" w:rsidRPr="00D42470" w:rsidRDefault="00FB5F46" w:rsidP="008C0D95"/>
          <w:p w14:paraId="5519452C" w14:textId="77777777" w:rsidR="00FB5F46" w:rsidRPr="00FB5F46" w:rsidRDefault="00FB5F46" w:rsidP="00FB5F46">
            <w:pPr>
              <w:jc w:val="both"/>
              <w:rPr>
                <w:rFonts w:cs="Calibri"/>
                <w:lang w:val="es-CL"/>
              </w:rPr>
            </w:pPr>
            <w:r w:rsidRPr="002E3FD8">
              <w:rPr>
                <w:b/>
                <w:lang w:eastAsia="es-CL"/>
              </w:rPr>
              <w:t xml:space="preserve">RCA 41/2014 Considerando </w:t>
            </w:r>
            <w:r w:rsidRPr="00FB5F46">
              <w:rPr>
                <w:rFonts w:cs="Calibri"/>
                <w:b/>
                <w:bCs/>
                <w:lang w:val="es-CL"/>
              </w:rPr>
              <w:t xml:space="preserve">4.2.7.13 </w:t>
            </w:r>
            <w:r w:rsidRPr="00FB5F46">
              <w:rPr>
                <w:rFonts w:cs="Calibri"/>
                <w:b/>
                <w:lang w:val="es-CL"/>
              </w:rPr>
              <w:t>(Apertura, Explotación y Abandono de Empréstito y Botaderos).</w:t>
            </w:r>
          </w:p>
          <w:p w14:paraId="457F8F1D" w14:textId="77777777" w:rsidR="00FB5F46" w:rsidRPr="006F47B8" w:rsidRDefault="006F47B8" w:rsidP="009B4C2D">
            <w:pPr>
              <w:jc w:val="both"/>
              <w:rPr>
                <w:rFonts w:asciiTheme="minorHAnsi" w:hAnsiTheme="minorHAnsi" w:cs="Calibri"/>
                <w:i/>
              </w:rPr>
            </w:pPr>
            <w:r>
              <w:rPr>
                <w:rFonts w:asciiTheme="minorHAnsi" w:hAnsiTheme="minorHAnsi" w:cs="Calibri"/>
                <w:lang w:val="es-CL"/>
              </w:rPr>
              <w:t>“</w:t>
            </w:r>
            <w:r w:rsidR="00FB5F46" w:rsidRPr="006F47B8">
              <w:rPr>
                <w:rFonts w:asciiTheme="minorHAnsi" w:hAnsiTheme="minorHAnsi" w:cs="Calibri"/>
                <w:i/>
                <w:lang w:val="es-CL"/>
              </w:rPr>
              <w:t>En cuanto a los empréstitos y botaderos, en el siguiente cuadro se identifican los contemplados para el proyecto</w:t>
            </w:r>
            <w:r w:rsidR="009B4C2D" w:rsidRPr="006F47B8">
              <w:rPr>
                <w:rFonts w:asciiTheme="minorHAnsi" w:hAnsiTheme="minorHAnsi" w:cs="Calibri"/>
                <w:i/>
                <w:lang w:val="es-CL"/>
              </w:rPr>
              <w:t xml:space="preserve">, </w:t>
            </w:r>
            <w:r w:rsidR="009B4C2D" w:rsidRPr="006F47B8">
              <w:rPr>
                <w:rFonts w:cs="Calibri"/>
                <w:i/>
              </w:rPr>
              <w:t>lo que no necesariamente significa la utilización de la</w:t>
            </w:r>
            <w:r w:rsidR="00E12FC8" w:rsidRPr="006F47B8">
              <w:rPr>
                <w:rFonts w:cs="Calibri"/>
                <w:i/>
              </w:rPr>
              <w:t xml:space="preserve"> </w:t>
            </w:r>
            <w:r w:rsidR="009B4C2D" w:rsidRPr="006F47B8">
              <w:rPr>
                <w:rFonts w:asciiTheme="minorHAnsi" w:hAnsiTheme="minorHAnsi" w:cs="Calibri"/>
                <w:i/>
                <w:lang w:val="es-CL"/>
              </w:rPr>
              <w:t>totalidad de estos durante la ejecución de las obras</w:t>
            </w:r>
            <w:r w:rsidR="00FB5F46" w:rsidRPr="006F47B8">
              <w:rPr>
                <w:rFonts w:asciiTheme="minorHAnsi" w:hAnsiTheme="minorHAnsi" w:cs="Calibri"/>
                <w:i/>
                <w:lang w:val="es-CL"/>
              </w:rPr>
              <w:t>:</w:t>
            </w:r>
          </w:p>
          <w:p w14:paraId="49A2151D" w14:textId="77777777" w:rsidR="00FB5F46" w:rsidRPr="006F47B8" w:rsidRDefault="00FB5F46" w:rsidP="00FB5F46">
            <w:pPr>
              <w:autoSpaceDE w:val="0"/>
              <w:autoSpaceDN w:val="0"/>
              <w:adjustRightInd w:val="0"/>
              <w:rPr>
                <w:rFonts w:asciiTheme="minorHAnsi" w:hAnsiTheme="minorHAnsi" w:cs="Calibri"/>
                <w:i/>
              </w:rPr>
            </w:pPr>
          </w:p>
          <w:p w14:paraId="6A10E19C" w14:textId="77777777" w:rsidR="00FB5F46" w:rsidRPr="006F47B8" w:rsidRDefault="009B4C2D" w:rsidP="00FB5F46">
            <w:pPr>
              <w:autoSpaceDE w:val="0"/>
              <w:autoSpaceDN w:val="0"/>
              <w:adjustRightInd w:val="0"/>
              <w:rPr>
                <w:i/>
              </w:rPr>
            </w:pPr>
            <w:r w:rsidRPr="006F47B8">
              <w:rPr>
                <w:rFonts w:asciiTheme="minorHAnsi" w:eastAsiaTheme="minorHAnsi" w:hAnsiTheme="minorHAnsi" w:cstheme="minorBidi"/>
                <w:i/>
                <w:sz w:val="22"/>
                <w:szCs w:val="22"/>
                <w:lang w:val="es-CL" w:eastAsia="en-US"/>
              </w:rPr>
              <w:object w:dxaOrig="13590" w:dyaOrig="3270" w14:anchorId="09BDA93C">
                <v:shape id="_x0000_i1037" type="#_x0000_t75" style="width:357.5pt;height:86.15pt" o:ole="">
                  <v:imagedata r:id="rId39" o:title=""/>
                </v:shape>
                <o:OLEObject Type="Embed" ProgID="PBrush" ShapeID="_x0000_i1037" DrawAspect="Content" ObjectID="_1605089092" r:id="rId40"/>
              </w:object>
            </w:r>
          </w:p>
          <w:p w14:paraId="24AC02FA" w14:textId="77777777" w:rsidR="009B4C2D" w:rsidRPr="006F47B8" w:rsidRDefault="009B4C2D" w:rsidP="00FB5F46">
            <w:pPr>
              <w:autoSpaceDE w:val="0"/>
              <w:autoSpaceDN w:val="0"/>
              <w:adjustRightInd w:val="0"/>
              <w:rPr>
                <w:i/>
              </w:rPr>
            </w:pPr>
          </w:p>
          <w:p w14:paraId="75FAFA79" w14:textId="77777777" w:rsidR="009B4C2D" w:rsidRDefault="009B4C2D" w:rsidP="009B4C2D">
            <w:pPr>
              <w:autoSpaceDE w:val="0"/>
              <w:autoSpaceDN w:val="0"/>
              <w:adjustRightInd w:val="0"/>
              <w:jc w:val="both"/>
              <w:rPr>
                <w:rFonts w:asciiTheme="minorHAnsi" w:hAnsiTheme="minorHAnsi" w:cs="Calibri"/>
              </w:rPr>
            </w:pPr>
            <w:r w:rsidRPr="006F47B8">
              <w:rPr>
                <w:rFonts w:cs="Calibri"/>
                <w:i/>
                <w:lang w:val="es-CL"/>
              </w:rPr>
              <w:t xml:space="preserve">Cabe señalar, que la totalidad de las actividades anexas mencionadas, deberán contar, previo a su funcionamiento, con un plan de manejo aprobado por la inspección fiscal del contrato, el cual considera entre sus contenidos fundamentales: datos de ubicación, línea base ambiental, descripción de instalaciones y actividades, identificación y valoración de impactos, medidas ambientales, seguimiento y </w:t>
            </w:r>
            <w:r w:rsidRPr="006F47B8">
              <w:rPr>
                <w:rFonts w:asciiTheme="minorHAnsi" w:hAnsiTheme="minorHAnsi" w:cs="Calibri"/>
                <w:i/>
                <w:lang w:val="es-CL"/>
              </w:rPr>
              <w:t>abandono</w:t>
            </w:r>
            <w:r w:rsidR="006F47B8">
              <w:rPr>
                <w:rFonts w:asciiTheme="minorHAnsi" w:hAnsiTheme="minorHAnsi" w:cs="Calibri"/>
                <w:lang w:val="es-CL"/>
              </w:rPr>
              <w:t>”</w:t>
            </w:r>
            <w:r w:rsidRPr="009B4C2D">
              <w:rPr>
                <w:rFonts w:asciiTheme="minorHAnsi" w:hAnsiTheme="minorHAnsi" w:cs="Calibri"/>
                <w:lang w:val="es-CL"/>
              </w:rPr>
              <w:t>.</w:t>
            </w:r>
          </w:p>
          <w:p w14:paraId="3867E300" w14:textId="77777777" w:rsidR="009B4C2D" w:rsidRDefault="009B4C2D" w:rsidP="009B4C2D">
            <w:pPr>
              <w:autoSpaceDE w:val="0"/>
              <w:autoSpaceDN w:val="0"/>
              <w:adjustRightInd w:val="0"/>
              <w:jc w:val="both"/>
              <w:rPr>
                <w:rFonts w:cs="Calibri"/>
                <w:b/>
                <w:bCs/>
                <w:lang w:val="es-CL"/>
              </w:rPr>
            </w:pPr>
          </w:p>
          <w:p w14:paraId="047C5856" w14:textId="77777777" w:rsidR="009B4C2D" w:rsidRDefault="009B4C2D" w:rsidP="009B4C2D">
            <w:pPr>
              <w:autoSpaceDE w:val="0"/>
              <w:autoSpaceDN w:val="0"/>
              <w:adjustRightInd w:val="0"/>
              <w:jc w:val="both"/>
              <w:rPr>
                <w:rFonts w:cs="Calibri"/>
                <w:b/>
                <w:bCs/>
                <w:lang w:val="es-CL"/>
              </w:rPr>
            </w:pPr>
          </w:p>
          <w:p w14:paraId="31558CD9" w14:textId="77777777" w:rsidR="00FB5F46" w:rsidRPr="00FB5F46" w:rsidRDefault="009B4C2D" w:rsidP="009B4C2D">
            <w:pPr>
              <w:autoSpaceDE w:val="0"/>
              <w:autoSpaceDN w:val="0"/>
              <w:adjustRightInd w:val="0"/>
              <w:jc w:val="both"/>
              <w:rPr>
                <w:rFonts w:cs="Calibri"/>
                <w:lang w:val="es-CL"/>
              </w:rPr>
            </w:pPr>
            <w:r w:rsidRPr="002E3FD8">
              <w:rPr>
                <w:b/>
                <w:lang w:eastAsia="es-CL"/>
              </w:rPr>
              <w:t xml:space="preserve">RCA 41/2014 </w:t>
            </w:r>
            <w:r w:rsidR="00FB5F46" w:rsidRPr="00FB5F46">
              <w:rPr>
                <w:rFonts w:cs="Calibri"/>
                <w:b/>
                <w:bCs/>
                <w:lang w:val="es-CL"/>
              </w:rPr>
              <w:t>Considerando 9.7</w:t>
            </w:r>
            <w:r w:rsidR="00E12FC8">
              <w:rPr>
                <w:rFonts w:cs="Calibri"/>
                <w:b/>
                <w:bCs/>
                <w:lang w:val="es-CL"/>
              </w:rPr>
              <w:t xml:space="preserve">. </w:t>
            </w:r>
            <w:r w:rsidR="00FB5F46" w:rsidRPr="009B4C2D">
              <w:rPr>
                <w:rFonts w:cs="Calibri"/>
                <w:b/>
                <w:lang w:val="es-CL"/>
              </w:rPr>
              <w:t>Condiciones o Exigencias Específicas</w:t>
            </w:r>
            <w:r w:rsidR="00FB5F46" w:rsidRPr="00FB5F46">
              <w:rPr>
                <w:rFonts w:cs="Calibri"/>
                <w:lang w:val="es-CL"/>
              </w:rPr>
              <w:t>.</w:t>
            </w:r>
          </w:p>
          <w:p w14:paraId="3A091DC0" w14:textId="77777777" w:rsidR="00E12FC8" w:rsidRDefault="006F47B8" w:rsidP="00E12FC8">
            <w:pPr>
              <w:autoSpaceDE w:val="0"/>
              <w:autoSpaceDN w:val="0"/>
              <w:adjustRightInd w:val="0"/>
              <w:jc w:val="both"/>
              <w:rPr>
                <w:rFonts w:cs="Calibri"/>
              </w:rPr>
            </w:pPr>
            <w:r>
              <w:rPr>
                <w:rFonts w:cs="Calibri"/>
                <w:lang w:val="es-CL"/>
              </w:rPr>
              <w:t>“</w:t>
            </w:r>
            <w:r w:rsidR="00E12FC8" w:rsidRPr="006F47B8">
              <w:rPr>
                <w:rFonts w:cs="Calibri"/>
                <w:i/>
                <w:lang w:val="es-CL"/>
              </w:rPr>
              <w:t>El titular deberá informar, con la misma antelación señalada en el punto anterior (al menos un mes de anticipación a su ejecución), la ubicación exacta, permisos sectoriales y los planes de manejo específicos de las siguientes obras: a) instalación de faenas de avanzada cerca del límite norte del</w:t>
            </w:r>
            <w:r w:rsidR="00096806" w:rsidRPr="006F47B8">
              <w:rPr>
                <w:rFonts w:cs="Calibri"/>
                <w:i/>
                <w:lang w:val="es-CL"/>
              </w:rPr>
              <w:t xml:space="preserve"> </w:t>
            </w:r>
            <w:r w:rsidR="00E12FC8" w:rsidRPr="006F47B8">
              <w:rPr>
                <w:rFonts w:cs="Calibri"/>
                <w:i/>
                <w:lang w:val="es-CL"/>
              </w:rPr>
              <w:t>Parque Nacional Lauca; b), del pozo de empréstito y; del botadero que sean utilizados</w:t>
            </w:r>
            <w:r w:rsidR="00096806" w:rsidRPr="006F47B8">
              <w:rPr>
                <w:rFonts w:cs="Calibri"/>
                <w:i/>
                <w:lang w:val="es-CL"/>
              </w:rPr>
              <w:t xml:space="preserve"> </w:t>
            </w:r>
            <w:r w:rsidR="00E12FC8" w:rsidRPr="006F47B8">
              <w:rPr>
                <w:rFonts w:cs="Calibri"/>
                <w:i/>
                <w:lang w:val="es-CL"/>
              </w:rPr>
              <w:t>en la ejecución de las obras del Proyecto. A excepción del pozo de</w:t>
            </w:r>
            <w:r w:rsidR="00096806" w:rsidRPr="006F47B8">
              <w:rPr>
                <w:rFonts w:cs="Calibri"/>
                <w:i/>
                <w:lang w:val="es-CL"/>
              </w:rPr>
              <w:t xml:space="preserve"> </w:t>
            </w:r>
            <w:r w:rsidR="00E12FC8" w:rsidRPr="006F47B8">
              <w:rPr>
                <w:rFonts w:cs="Calibri"/>
                <w:i/>
                <w:lang w:val="es-CL"/>
              </w:rPr>
              <w:t>empréstito/botadero ubicado en el Km 168,1 de la Ruta 11- CH, ninguna de tales</w:t>
            </w:r>
            <w:r w:rsidR="00096806" w:rsidRPr="006F47B8">
              <w:rPr>
                <w:rFonts w:cs="Calibri"/>
                <w:i/>
                <w:lang w:val="es-CL"/>
              </w:rPr>
              <w:t xml:space="preserve"> </w:t>
            </w:r>
            <w:r w:rsidR="00E12FC8" w:rsidRPr="006F47B8">
              <w:rPr>
                <w:rFonts w:cs="Calibri"/>
                <w:i/>
                <w:lang w:val="es-CL"/>
              </w:rPr>
              <w:t>obras se ejecutará al interior del Parque Nacional ni a una distancia inferior a 500 m</w:t>
            </w:r>
            <w:r w:rsidR="00096806" w:rsidRPr="006F47B8">
              <w:rPr>
                <w:rFonts w:cs="Calibri"/>
                <w:i/>
                <w:lang w:val="es-CL"/>
              </w:rPr>
              <w:t xml:space="preserve"> </w:t>
            </w:r>
            <w:r w:rsidR="00E12FC8" w:rsidRPr="006F47B8">
              <w:rPr>
                <w:rFonts w:cs="Calibri"/>
                <w:i/>
                <w:lang w:val="es-CL"/>
              </w:rPr>
              <w:t>desde sus límites como ha sido la experiencia con proyectos de características</w:t>
            </w:r>
            <w:r w:rsidR="00096806" w:rsidRPr="006F47B8">
              <w:rPr>
                <w:rFonts w:cs="Calibri"/>
                <w:i/>
                <w:lang w:val="es-CL"/>
              </w:rPr>
              <w:t xml:space="preserve"> </w:t>
            </w:r>
            <w:r w:rsidR="00E12FC8" w:rsidRPr="006F47B8">
              <w:rPr>
                <w:rFonts w:cs="Calibri"/>
                <w:i/>
                <w:lang w:val="es-CL"/>
              </w:rPr>
              <w:t>similares (por ej., RCA N° 15/2009)</w:t>
            </w:r>
            <w:r>
              <w:rPr>
                <w:rFonts w:cs="Calibri"/>
                <w:lang w:val="es-CL"/>
              </w:rPr>
              <w:t>”</w:t>
            </w:r>
            <w:r w:rsidR="00E12FC8" w:rsidRPr="00E12FC8">
              <w:rPr>
                <w:rFonts w:cs="Calibri"/>
                <w:lang w:val="es-CL"/>
              </w:rPr>
              <w:t>.</w:t>
            </w:r>
          </w:p>
          <w:p w14:paraId="0AC71C14" w14:textId="77777777" w:rsidR="009B4C2D" w:rsidRDefault="009B4C2D" w:rsidP="009B4C2D">
            <w:pPr>
              <w:autoSpaceDE w:val="0"/>
              <w:autoSpaceDN w:val="0"/>
              <w:adjustRightInd w:val="0"/>
              <w:jc w:val="both"/>
              <w:rPr>
                <w:rFonts w:cs="Calibri"/>
                <w:lang w:val="es-CL"/>
              </w:rPr>
            </w:pPr>
          </w:p>
          <w:p w14:paraId="138CF021" w14:textId="77777777" w:rsidR="00FB5F46" w:rsidRDefault="00FB5F46" w:rsidP="009B4C2D">
            <w:pPr>
              <w:autoSpaceDE w:val="0"/>
              <w:autoSpaceDN w:val="0"/>
              <w:adjustRightInd w:val="0"/>
              <w:jc w:val="both"/>
              <w:rPr>
                <w:rFonts w:cs="Calibri"/>
                <w:lang w:val="es-CL"/>
              </w:rPr>
            </w:pPr>
            <w:r w:rsidRPr="00FB5F46">
              <w:rPr>
                <w:rFonts w:cs="Calibri"/>
                <w:b/>
                <w:bCs/>
                <w:lang w:val="es-CL"/>
              </w:rPr>
              <w:t>Adenda 2, Anexo 40</w:t>
            </w:r>
            <w:r w:rsidRPr="00DD58B8">
              <w:rPr>
                <w:rFonts w:cs="Calibri"/>
                <w:b/>
                <w:lang w:val="es-CL"/>
              </w:rPr>
              <w:t>, Plan de Manejo Marco Empréstito-Botadero, Km 168,100 Ruta 11-CH</w:t>
            </w:r>
            <w:r w:rsidR="00DD58B8">
              <w:rPr>
                <w:rFonts w:cs="Calibri"/>
                <w:b/>
                <w:lang w:val="es-CL"/>
              </w:rPr>
              <w:t>.</w:t>
            </w:r>
          </w:p>
          <w:p w14:paraId="20E4D2B2" w14:textId="77777777" w:rsidR="00096806" w:rsidRPr="006F47B8" w:rsidRDefault="006F47B8" w:rsidP="00096806">
            <w:pPr>
              <w:autoSpaceDE w:val="0"/>
              <w:autoSpaceDN w:val="0"/>
              <w:adjustRightInd w:val="0"/>
              <w:jc w:val="both"/>
              <w:rPr>
                <w:rFonts w:cs="Calibri"/>
                <w:i/>
                <w:lang w:val="es-CL"/>
              </w:rPr>
            </w:pPr>
            <w:r>
              <w:rPr>
                <w:rFonts w:cs="Calibri"/>
              </w:rPr>
              <w:t>“</w:t>
            </w:r>
            <w:r w:rsidR="00096806" w:rsidRPr="006F47B8">
              <w:rPr>
                <w:rFonts w:cs="Calibri"/>
                <w:i/>
              </w:rPr>
              <w:t xml:space="preserve">Cabe señalar que este plan es de carácter preliminar, ya que deben incorporarse en el documento definitivo los resultados de la prospección arqueológica, los planos del sitio previo a su explotación, y lo proyectado al cierre (plantas y perfiles longitudinales y transversales), la estimación de volúmenes de material a extraer y de disposición de excedentes de construcción, y el cronograma de actividades. Este plan debe contar con la aprobación del </w:t>
            </w:r>
            <w:r w:rsidR="00096806" w:rsidRPr="006F47B8">
              <w:rPr>
                <w:rFonts w:cs="Calibri"/>
                <w:i/>
                <w:lang w:val="es-CL"/>
              </w:rPr>
              <w:t>Inspector Fiscal y CONAF.</w:t>
            </w:r>
          </w:p>
          <w:p w14:paraId="0573ACB1" w14:textId="77777777" w:rsidR="00096806" w:rsidRPr="006F47B8" w:rsidRDefault="00096806" w:rsidP="00DD58B8">
            <w:pPr>
              <w:autoSpaceDE w:val="0"/>
              <w:autoSpaceDN w:val="0"/>
              <w:adjustRightInd w:val="0"/>
              <w:jc w:val="both"/>
              <w:rPr>
                <w:rFonts w:cs="Calibri"/>
                <w:i/>
                <w:lang w:val="es-CL"/>
              </w:rPr>
            </w:pPr>
          </w:p>
          <w:p w14:paraId="41B4B45A" w14:textId="77777777" w:rsidR="00096806" w:rsidRPr="006F47B8" w:rsidRDefault="00096806" w:rsidP="00096806">
            <w:pPr>
              <w:autoSpaceDE w:val="0"/>
              <w:autoSpaceDN w:val="0"/>
              <w:adjustRightInd w:val="0"/>
              <w:jc w:val="both"/>
              <w:rPr>
                <w:rFonts w:cs="Calibri"/>
                <w:i/>
                <w:lang w:val="es-CL"/>
              </w:rPr>
            </w:pPr>
            <w:r w:rsidRPr="006F47B8">
              <w:rPr>
                <w:rFonts w:cs="Calibri"/>
                <w:i/>
              </w:rPr>
              <w:t xml:space="preserve">Previo a toda acción de habilitación del empréstito - botadero se elaborará y presentará un plan de manejo definitivo que recogerá la forma de cumplimiento de los requisitos del Contrato establecidos para el desarrollo de estas actividades. Este documento deberá </w:t>
            </w:r>
            <w:r w:rsidRPr="006F47B8">
              <w:rPr>
                <w:rFonts w:cs="Calibri"/>
                <w:i/>
                <w:lang w:val="es-CL"/>
              </w:rPr>
              <w:t>entregar información específica sobre los siguientes puntos:</w:t>
            </w:r>
          </w:p>
          <w:p w14:paraId="4C77C76C" w14:textId="77777777" w:rsidR="00096806" w:rsidRPr="006F47B8" w:rsidRDefault="00096806" w:rsidP="00096806">
            <w:pPr>
              <w:autoSpaceDE w:val="0"/>
              <w:autoSpaceDN w:val="0"/>
              <w:adjustRightInd w:val="0"/>
              <w:jc w:val="both"/>
              <w:rPr>
                <w:rFonts w:cs="Calibri"/>
                <w:i/>
                <w:lang w:val="es-CL"/>
              </w:rPr>
            </w:pPr>
          </w:p>
          <w:p w14:paraId="2A2A5533" w14:textId="77777777" w:rsidR="00151B33" w:rsidRPr="006F47B8" w:rsidRDefault="00151B33" w:rsidP="00481E9C">
            <w:pPr>
              <w:pStyle w:val="Prrafodelista"/>
              <w:numPr>
                <w:ilvl w:val="0"/>
                <w:numId w:val="24"/>
              </w:numPr>
              <w:autoSpaceDE w:val="0"/>
              <w:autoSpaceDN w:val="0"/>
              <w:adjustRightInd w:val="0"/>
              <w:ind w:left="454"/>
              <w:rPr>
                <w:rFonts w:cs="Calibri"/>
                <w:i/>
              </w:rPr>
            </w:pPr>
            <w:r w:rsidRPr="006F47B8">
              <w:rPr>
                <w:rFonts w:cs="Calibri"/>
                <w:i/>
              </w:rPr>
              <w:t>El diseño e implementación del Plan de Manejo para la Apertura, Explotación y Abandono de Empréstito – Botadero debe incluir todas las consideraciones y criterios</w:t>
            </w:r>
            <w:r w:rsidR="000800C1" w:rsidRPr="006F47B8">
              <w:rPr>
                <w:rFonts w:cs="Calibri"/>
                <w:i/>
              </w:rPr>
              <w:t xml:space="preserve"> </w:t>
            </w:r>
            <w:r w:rsidRPr="006F47B8">
              <w:rPr>
                <w:rFonts w:cs="Calibri"/>
                <w:i/>
              </w:rPr>
              <w:t>ambientales para la operación y abandono durante la ejecución de la obra, en conformidad con lo dispuesto en el Manual de Carretera Volumen 5 y Volumen 9 de la</w:t>
            </w:r>
            <w:r w:rsidR="000800C1" w:rsidRPr="006F47B8">
              <w:rPr>
                <w:rFonts w:cs="Calibri"/>
                <w:i/>
              </w:rPr>
              <w:t xml:space="preserve"> </w:t>
            </w:r>
            <w:r w:rsidRPr="006F47B8">
              <w:rPr>
                <w:rFonts w:cs="Calibri"/>
                <w:i/>
              </w:rPr>
              <w:t>Dirección de Vialidad del Ministerio de Obras Públicas y la normativa de carácter ambiental aplicable vigente.</w:t>
            </w:r>
          </w:p>
          <w:p w14:paraId="35134CA3" w14:textId="77777777" w:rsidR="00151B33" w:rsidRPr="006F47B8" w:rsidRDefault="00151B33" w:rsidP="00151B33">
            <w:pPr>
              <w:autoSpaceDE w:val="0"/>
              <w:autoSpaceDN w:val="0"/>
              <w:adjustRightInd w:val="0"/>
              <w:ind w:left="454"/>
              <w:jc w:val="both"/>
              <w:rPr>
                <w:rFonts w:cs="Calibri"/>
                <w:i/>
              </w:rPr>
            </w:pPr>
          </w:p>
          <w:p w14:paraId="406FCB27" w14:textId="77777777" w:rsidR="00151B33" w:rsidRPr="006F47B8" w:rsidRDefault="00151B33" w:rsidP="00481E9C">
            <w:pPr>
              <w:pStyle w:val="Prrafodelista"/>
              <w:numPr>
                <w:ilvl w:val="0"/>
                <w:numId w:val="24"/>
              </w:numPr>
              <w:autoSpaceDE w:val="0"/>
              <w:autoSpaceDN w:val="0"/>
              <w:adjustRightInd w:val="0"/>
              <w:ind w:left="454"/>
              <w:rPr>
                <w:rFonts w:cs="Calibri"/>
                <w:i/>
              </w:rPr>
            </w:pPr>
            <w:r w:rsidRPr="006F47B8">
              <w:rPr>
                <w:rFonts w:cs="Calibri"/>
                <w:i/>
              </w:rPr>
              <w:t>Descripción de las actividades específicas a ejecutar durante las etapas de habilitación, operación y cierre del empréstito - botadero.</w:t>
            </w:r>
          </w:p>
          <w:p w14:paraId="1BD16B04" w14:textId="77777777" w:rsidR="00151B33" w:rsidRPr="006F47B8" w:rsidRDefault="00151B33" w:rsidP="00151B33">
            <w:pPr>
              <w:autoSpaceDE w:val="0"/>
              <w:autoSpaceDN w:val="0"/>
              <w:adjustRightInd w:val="0"/>
              <w:ind w:left="454"/>
              <w:jc w:val="both"/>
              <w:rPr>
                <w:rFonts w:cs="Calibri"/>
                <w:i/>
              </w:rPr>
            </w:pPr>
          </w:p>
          <w:p w14:paraId="4C0335BE" w14:textId="77777777" w:rsidR="00151B33" w:rsidRPr="006F47B8" w:rsidRDefault="00151B33" w:rsidP="00481E9C">
            <w:pPr>
              <w:pStyle w:val="Prrafodelista"/>
              <w:numPr>
                <w:ilvl w:val="0"/>
                <w:numId w:val="24"/>
              </w:numPr>
              <w:autoSpaceDE w:val="0"/>
              <w:autoSpaceDN w:val="0"/>
              <w:adjustRightInd w:val="0"/>
              <w:ind w:left="454"/>
              <w:rPr>
                <w:rFonts w:cs="Calibri"/>
                <w:i/>
              </w:rPr>
            </w:pPr>
            <w:r w:rsidRPr="006F47B8">
              <w:rPr>
                <w:rFonts w:cs="Calibri"/>
                <w:i/>
              </w:rPr>
              <w:t>Estado y calidad de los componentes ambientales existentes en el entorno e identificación de los potenciales impactos ambientales.</w:t>
            </w:r>
          </w:p>
          <w:p w14:paraId="3231AA31" w14:textId="77777777" w:rsidR="00151B33" w:rsidRPr="006F47B8" w:rsidRDefault="00151B33" w:rsidP="00151B33">
            <w:pPr>
              <w:autoSpaceDE w:val="0"/>
              <w:autoSpaceDN w:val="0"/>
              <w:adjustRightInd w:val="0"/>
              <w:ind w:left="454"/>
              <w:jc w:val="both"/>
              <w:rPr>
                <w:rFonts w:cs="Calibri"/>
                <w:i/>
                <w:lang w:val="es-CL"/>
              </w:rPr>
            </w:pPr>
          </w:p>
          <w:p w14:paraId="365AF06B" w14:textId="77777777" w:rsidR="00151B33" w:rsidRPr="006F47B8" w:rsidRDefault="00151B33" w:rsidP="00481E9C">
            <w:pPr>
              <w:pStyle w:val="Prrafodelista"/>
              <w:numPr>
                <w:ilvl w:val="0"/>
                <w:numId w:val="24"/>
              </w:numPr>
              <w:autoSpaceDE w:val="0"/>
              <w:autoSpaceDN w:val="0"/>
              <w:adjustRightInd w:val="0"/>
              <w:ind w:left="454"/>
              <w:rPr>
                <w:rFonts w:cs="Calibri"/>
                <w:i/>
                <w:lang w:val="es-CL"/>
              </w:rPr>
            </w:pPr>
            <w:r w:rsidRPr="006F47B8">
              <w:rPr>
                <w:rFonts w:cs="Calibri"/>
                <w:i/>
                <w:lang w:val="es-CL"/>
              </w:rPr>
              <w:t>Las medidas específicas de control y seguimiento ambiental que se implementarán para cada una de las actividades a realizar en el empréstito - botadero.</w:t>
            </w:r>
          </w:p>
          <w:p w14:paraId="59C611CF" w14:textId="77777777" w:rsidR="00151B33" w:rsidRPr="006F47B8" w:rsidRDefault="00151B33" w:rsidP="00151B33">
            <w:pPr>
              <w:autoSpaceDE w:val="0"/>
              <w:autoSpaceDN w:val="0"/>
              <w:adjustRightInd w:val="0"/>
              <w:ind w:left="454"/>
              <w:jc w:val="both"/>
              <w:rPr>
                <w:rFonts w:cs="Calibri"/>
                <w:i/>
              </w:rPr>
            </w:pPr>
          </w:p>
          <w:p w14:paraId="1EA62358" w14:textId="77777777" w:rsidR="00151B33" w:rsidRPr="006F47B8" w:rsidRDefault="00151B33" w:rsidP="00481E9C">
            <w:pPr>
              <w:pStyle w:val="Prrafodelista"/>
              <w:numPr>
                <w:ilvl w:val="0"/>
                <w:numId w:val="24"/>
              </w:numPr>
              <w:autoSpaceDE w:val="0"/>
              <w:autoSpaceDN w:val="0"/>
              <w:adjustRightInd w:val="0"/>
              <w:ind w:left="454"/>
              <w:rPr>
                <w:rFonts w:cs="Calibri"/>
                <w:i/>
              </w:rPr>
            </w:pPr>
            <w:r w:rsidRPr="006F47B8">
              <w:rPr>
                <w:rFonts w:cs="Calibri"/>
                <w:i/>
              </w:rPr>
              <w:t>El detalle del plan de cierre del empréstito - botadero, indicándose:</w:t>
            </w:r>
          </w:p>
          <w:p w14:paraId="66A6A515" w14:textId="77777777" w:rsidR="00151B33" w:rsidRPr="006F47B8" w:rsidRDefault="00151B33" w:rsidP="00151B33">
            <w:pPr>
              <w:autoSpaceDE w:val="0"/>
              <w:autoSpaceDN w:val="0"/>
              <w:adjustRightInd w:val="0"/>
              <w:jc w:val="both"/>
              <w:rPr>
                <w:rFonts w:cs="Calibri"/>
                <w:i/>
              </w:rPr>
            </w:pPr>
          </w:p>
          <w:p w14:paraId="221806B9" w14:textId="77777777" w:rsidR="00151B33" w:rsidRPr="006F47B8" w:rsidRDefault="00151B33" w:rsidP="00481E9C">
            <w:pPr>
              <w:pStyle w:val="Prrafodelista"/>
              <w:numPr>
                <w:ilvl w:val="0"/>
                <w:numId w:val="25"/>
              </w:numPr>
              <w:autoSpaceDE w:val="0"/>
              <w:autoSpaceDN w:val="0"/>
              <w:adjustRightInd w:val="0"/>
              <w:ind w:hanging="124"/>
              <w:rPr>
                <w:rFonts w:cs="Calibri"/>
                <w:i/>
              </w:rPr>
            </w:pPr>
            <w:r w:rsidRPr="006F47B8">
              <w:rPr>
                <w:rFonts w:cs="Calibri"/>
                <w:i/>
              </w:rPr>
              <w:t xml:space="preserve">El diseño final de restauración propuesto para el área (recuperación morfológica y paisajística), incluyendo la proyección topográfica con la situación final estimada para la entrega del terreno, métodos a utilizar y plazo de entrega. </w:t>
            </w:r>
          </w:p>
          <w:p w14:paraId="0EC6B6DC" w14:textId="77777777" w:rsidR="00151B33" w:rsidRPr="006F47B8" w:rsidRDefault="00151B33" w:rsidP="00151B33">
            <w:pPr>
              <w:autoSpaceDE w:val="0"/>
              <w:autoSpaceDN w:val="0"/>
              <w:adjustRightInd w:val="0"/>
              <w:ind w:hanging="124"/>
              <w:jc w:val="both"/>
              <w:rPr>
                <w:rFonts w:cs="Calibri"/>
                <w:i/>
              </w:rPr>
            </w:pPr>
          </w:p>
          <w:p w14:paraId="7861CC9E" w14:textId="77777777" w:rsidR="00151B33" w:rsidRPr="006F47B8" w:rsidRDefault="00151B33" w:rsidP="00481E9C">
            <w:pPr>
              <w:pStyle w:val="Prrafodelista"/>
              <w:numPr>
                <w:ilvl w:val="0"/>
                <w:numId w:val="25"/>
              </w:numPr>
              <w:autoSpaceDE w:val="0"/>
              <w:autoSpaceDN w:val="0"/>
              <w:adjustRightInd w:val="0"/>
              <w:ind w:hanging="124"/>
              <w:rPr>
                <w:rFonts w:cs="Calibri"/>
                <w:i/>
              </w:rPr>
            </w:pPr>
            <w:r w:rsidRPr="006F47B8">
              <w:rPr>
                <w:rFonts w:cs="Calibri"/>
                <w:i/>
              </w:rPr>
              <w:t>Los posibles impactos y riesgos asociados al cierre y recuperación ambiental del área, así como a su condición futura, determinando la magnitud de estos (eventos naturales como sismos, precipitaciones intensas, anegamientos, crecidas, erosión, etc.).</w:t>
            </w:r>
          </w:p>
          <w:p w14:paraId="5AF3BA2A" w14:textId="77777777" w:rsidR="00151B33" w:rsidRPr="006F47B8" w:rsidRDefault="00151B33" w:rsidP="00151B33">
            <w:pPr>
              <w:autoSpaceDE w:val="0"/>
              <w:autoSpaceDN w:val="0"/>
              <w:adjustRightInd w:val="0"/>
              <w:ind w:hanging="124"/>
              <w:jc w:val="both"/>
              <w:rPr>
                <w:rFonts w:cs="Calibri"/>
                <w:i/>
              </w:rPr>
            </w:pPr>
          </w:p>
          <w:p w14:paraId="5339C555" w14:textId="77777777" w:rsidR="00096806" w:rsidRPr="006F47B8" w:rsidRDefault="00151B33" w:rsidP="00481E9C">
            <w:pPr>
              <w:pStyle w:val="Prrafodelista"/>
              <w:numPr>
                <w:ilvl w:val="0"/>
                <w:numId w:val="25"/>
              </w:numPr>
              <w:autoSpaceDE w:val="0"/>
              <w:autoSpaceDN w:val="0"/>
              <w:adjustRightInd w:val="0"/>
              <w:ind w:hanging="124"/>
              <w:rPr>
                <w:rFonts w:cs="Calibri"/>
                <w:i/>
                <w:lang w:val="es-CL"/>
              </w:rPr>
            </w:pPr>
            <w:r w:rsidRPr="006F47B8">
              <w:rPr>
                <w:rFonts w:cs="Calibri"/>
                <w:i/>
              </w:rPr>
              <w:t xml:space="preserve">Las medidas que aseguren la estabilidad física en el largo plazo del terreno </w:t>
            </w:r>
            <w:r w:rsidRPr="006F47B8">
              <w:rPr>
                <w:rFonts w:cs="Calibri"/>
                <w:i/>
                <w:lang w:val="es-CL"/>
              </w:rPr>
              <w:t>intervenido.</w:t>
            </w:r>
          </w:p>
          <w:p w14:paraId="6A54332E" w14:textId="77777777" w:rsidR="00151B33" w:rsidRPr="006F47B8" w:rsidRDefault="00151B33" w:rsidP="00151B33">
            <w:pPr>
              <w:autoSpaceDE w:val="0"/>
              <w:autoSpaceDN w:val="0"/>
              <w:adjustRightInd w:val="0"/>
              <w:ind w:hanging="124"/>
              <w:jc w:val="both"/>
              <w:rPr>
                <w:rFonts w:cs="Calibri"/>
                <w:i/>
                <w:lang w:val="es-CL"/>
              </w:rPr>
            </w:pPr>
          </w:p>
          <w:p w14:paraId="3B3C5BBB" w14:textId="77777777" w:rsidR="00151B33" w:rsidRPr="006F47B8" w:rsidRDefault="00151B33" w:rsidP="00481E9C">
            <w:pPr>
              <w:pStyle w:val="Prrafodelista"/>
              <w:numPr>
                <w:ilvl w:val="0"/>
                <w:numId w:val="25"/>
              </w:numPr>
              <w:autoSpaceDE w:val="0"/>
              <w:autoSpaceDN w:val="0"/>
              <w:adjustRightInd w:val="0"/>
              <w:ind w:hanging="124"/>
              <w:rPr>
                <w:rFonts w:cs="Calibri"/>
                <w:i/>
              </w:rPr>
            </w:pPr>
            <w:r w:rsidRPr="006F47B8">
              <w:rPr>
                <w:rFonts w:cs="Calibri"/>
                <w:i/>
              </w:rPr>
              <w:t>Las medidas de restauración paisajística a implementar en el terreno, que incluyen perfilado de taludes, saneamiento hídrico, reposición de suelos y vegetación.</w:t>
            </w:r>
          </w:p>
          <w:p w14:paraId="1597DD9E" w14:textId="77777777" w:rsidR="00151B33" w:rsidRPr="006F47B8" w:rsidRDefault="00151B33" w:rsidP="00151B33">
            <w:pPr>
              <w:autoSpaceDE w:val="0"/>
              <w:autoSpaceDN w:val="0"/>
              <w:adjustRightInd w:val="0"/>
              <w:ind w:hanging="124"/>
              <w:jc w:val="both"/>
              <w:rPr>
                <w:rFonts w:cs="Calibri"/>
                <w:i/>
              </w:rPr>
            </w:pPr>
          </w:p>
          <w:p w14:paraId="7E1DB137" w14:textId="77777777" w:rsidR="00151B33" w:rsidRPr="00151B33" w:rsidRDefault="00151B33" w:rsidP="00481E9C">
            <w:pPr>
              <w:pStyle w:val="Prrafodelista"/>
              <w:numPr>
                <w:ilvl w:val="0"/>
                <w:numId w:val="25"/>
              </w:numPr>
              <w:autoSpaceDE w:val="0"/>
              <w:autoSpaceDN w:val="0"/>
              <w:adjustRightInd w:val="0"/>
              <w:ind w:hanging="124"/>
              <w:rPr>
                <w:rFonts w:cs="Calibri"/>
                <w:lang w:val="es-CL"/>
              </w:rPr>
            </w:pPr>
            <w:r w:rsidRPr="006F47B8">
              <w:rPr>
                <w:rFonts w:cs="Calibri"/>
                <w:i/>
              </w:rPr>
              <w:t xml:space="preserve">El plan de seguimiento y monitoreo de los componentes ambientales afectados </w:t>
            </w:r>
            <w:r w:rsidRPr="006F47B8">
              <w:rPr>
                <w:rFonts w:cs="Calibri"/>
                <w:i/>
                <w:lang w:val="es-CL"/>
              </w:rPr>
              <w:t>por el cierre y restauración de las áreas intervenidas</w:t>
            </w:r>
            <w:r w:rsidR="006F47B8">
              <w:rPr>
                <w:rFonts w:cs="Calibri"/>
                <w:lang w:val="es-CL"/>
              </w:rPr>
              <w:t>”</w:t>
            </w:r>
            <w:r w:rsidRPr="00151B33">
              <w:rPr>
                <w:rFonts w:cs="Calibri"/>
                <w:lang w:val="es-CL"/>
              </w:rPr>
              <w:t>.</w:t>
            </w:r>
          </w:p>
          <w:p w14:paraId="54247B5F" w14:textId="77777777" w:rsidR="003850F8" w:rsidRDefault="003850F8" w:rsidP="00151B33">
            <w:pPr>
              <w:autoSpaceDE w:val="0"/>
              <w:autoSpaceDN w:val="0"/>
              <w:adjustRightInd w:val="0"/>
              <w:ind w:hanging="124"/>
              <w:jc w:val="both"/>
              <w:rPr>
                <w:rFonts w:cs="Calibri"/>
              </w:rPr>
            </w:pPr>
          </w:p>
          <w:p w14:paraId="169DD709" w14:textId="77777777" w:rsidR="00151B33" w:rsidRDefault="00151B33" w:rsidP="009B4C2D">
            <w:pPr>
              <w:autoSpaceDE w:val="0"/>
              <w:autoSpaceDN w:val="0"/>
              <w:adjustRightInd w:val="0"/>
              <w:jc w:val="both"/>
              <w:rPr>
                <w:rFonts w:cs="Calibri"/>
                <w:b/>
                <w:bCs/>
                <w:lang w:val="es-CL"/>
              </w:rPr>
            </w:pPr>
          </w:p>
          <w:p w14:paraId="404F40D9" w14:textId="77777777" w:rsidR="00961532" w:rsidRDefault="00961532" w:rsidP="009B4C2D">
            <w:pPr>
              <w:autoSpaceDE w:val="0"/>
              <w:autoSpaceDN w:val="0"/>
              <w:adjustRightInd w:val="0"/>
              <w:jc w:val="both"/>
              <w:rPr>
                <w:rFonts w:cs="Calibri"/>
                <w:b/>
                <w:bCs/>
                <w:lang w:val="es-CL"/>
              </w:rPr>
            </w:pPr>
          </w:p>
          <w:p w14:paraId="3B7790BC" w14:textId="77777777" w:rsidR="00FB5F46" w:rsidRDefault="00FB5F46" w:rsidP="009B4C2D">
            <w:pPr>
              <w:autoSpaceDE w:val="0"/>
              <w:autoSpaceDN w:val="0"/>
              <w:adjustRightInd w:val="0"/>
              <w:jc w:val="both"/>
              <w:rPr>
                <w:rFonts w:cs="Calibri"/>
                <w:lang w:val="es-CL"/>
              </w:rPr>
            </w:pPr>
            <w:r w:rsidRPr="00FB5F46">
              <w:rPr>
                <w:rFonts w:cs="Calibri"/>
                <w:b/>
                <w:bCs/>
                <w:lang w:val="es-CL"/>
              </w:rPr>
              <w:t xml:space="preserve">Adenda 1, </w:t>
            </w:r>
            <w:r w:rsidRPr="00CA6D35">
              <w:rPr>
                <w:rFonts w:cs="Calibri"/>
                <w:b/>
                <w:bCs/>
                <w:lang w:val="es-CL"/>
              </w:rPr>
              <w:t>Anexo 3</w:t>
            </w:r>
            <w:r w:rsidRPr="00CA6D35">
              <w:rPr>
                <w:rFonts w:cs="Calibri"/>
                <w:b/>
                <w:lang w:val="es-CL"/>
              </w:rPr>
              <w:t>, Consideraciones Ambientales para la Ejecución de Obras</w:t>
            </w:r>
            <w:r w:rsidR="00CA6D35" w:rsidRPr="00CA6D35">
              <w:rPr>
                <w:rFonts w:cs="Calibri"/>
                <w:b/>
                <w:lang w:val="es-CL"/>
              </w:rPr>
              <w:t>.</w:t>
            </w:r>
          </w:p>
          <w:p w14:paraId="74F85635" w14:textId="77777777" w:rsidR="003850F8" w:rsidRPr="006F47B8" w:rsidRDefault="006F47B8" w:rsidP="003850F8">
            <w:pPr>
              <w:autoSpaceDE w:val="0"/>
              <w:autoSpaceDN w:val="0"/>
              <w:adjustRightInd w:val="0"/>
              <w:jc w:val="both"/>
              <w:rPr>
                <w:rFonts w:cs="Calibri"/>
                <w:i/>
                <w:lang w:val="es-CL"/>
              </w:rPr>
            </w:pPr>
            <w:r>
              <w:rPr>
                <w:rFonts w:cs="Calibri"/>
              </w:rPr>
              <w:t>“</w:t>
            </w:r>
            <w:r w:rsidR="00A813A0" w:rsidRPr="006F47B8">
              <w:rPr>
                <w:rFonts w:cs="Calibri"/>
                <w:i/>
              </w:rPr>
              <w:t>En los botaderos s</w:t>
            </w:r>
            <w:r w:rsidR="003850F8" w:rsidRPr="006F47B8">
              <w:rPr>
                <w:rFonts w:cs="Calibri"/>
                <w:i/>
              </w:rPr>
              <w:t>e aplicarán cierres perimetrales, con portón de entrada y accesos</w:t>
            </w:r>
            <w:r w:rsidR="00A813A0" w:rsidRPr="006F47B8">
              <w:rPr>
                <w:rFonts w:cs="Calibri"/>
                <w:i/>
              </w:rPr>
              <w:t xml:space="preserve"> </w:t>
            </w:r>
            <w:r w:rsidR="003850F8" w:rsidRPr="006F47B8">
              <w:rPr>
                <w:rFonts w:cs="Calibri"/>
                <w:i/>
              </w:rPr>
              <w:t>controlados durante el transcurso de los trabajos, con el fin de evitar riesgos</w:t>
            </w:r>
            <w:r w:rsidR="00A813A0" w:rsidRPr="006F47B8">
              <w:rPr>
                <w:rFonts w:cs="Calibri"/>
                <w:i/>
              </w:rPr>
              <w:t xml:space="preserve"> </w:t>
            </w:r>
            <w:r w:rsidR="003850F8" w:rsidRPr="006F47B8">
              <w:rPr>
                <w:rFonts w:cs="Calibri"/>
                <w:i/>
                <w:lang w:val="es-CL"/>
              </w:rPr>
              <w:t>por el ingreso de animales domésticos o población local</w:t>
            </w:r>
            <w:r w:rsidR="00A813A0" w:rsidRPr="006F47B8">
              <w:rPr>
                <w:rFonts w:cs="Calibri"/>
                <w:i/>
                <w:lang w:val="es-CL"/>
              </w:rPr>
              <w:t xml:space="preserve"> (Pág. 15)</w:t>
            </w:r>
            <w:r w:rsidR="003850F8" w:rsidRPr="006F47B8">
              <w:rPr>
                <w:rFonts w:cs="Calibri"/>
                <w:i/>
                <w:lang w:val="es-CL"/>
              </w:rPr>
              <w:t>.</w:t>
            </w:r>
          </w:p>
          <w:p w14:paraId="76102E41" w14:textId="77777777" w:rsidR="00A813A0" w:rsidRPr="006F47B8" w:rsidRDefault="00A813A0" w:rsidP="003850F8">
            <w:pPr>
              <w:autoSpaceDE w:val="0"/>
              <w:autoSpaceDN w:val="0"/>
              <w:adjustRightInd w:val="0"/>
              <w:jc w:val="both"/>
              <w:rPr>
                <w:rFonts w:cs="Calibri"/>
                <w:i/>
                <w:lang w:val="es-CL"/>
              </w:rPr>
            </w:pPr>
          </w:p>
          <w:p w14:paraId="65CB6F51" w14:textId="77777777" w:rsidR="00FB5F46" w:rsidRDefault="00A813A0" w:rsidP="009B4C2D">
            <w:pPr>
              <w:autoSpaceDE w:val="0"/>
              <w:autoSpaceDN w:val="0"/>
              <w:adjustRightInd w:val="0"/>
              <w:jc w:val="both"/>
              <w:rPr>
                <w:rFonts w:asciiTheme="minorHAnsi" w:hAnsiTheme="minorHAnsi" w:cs="Calibri"/>
                <w:lang w:val="es-CL"/>
              </w:rPr>
            </w:pPr>
            <w:r w:rsidRPr="006F47B8">
              <w:rPr>
                <w:rFonts w:cs="Calibri"/>
                <w:i/>
              </w:rPr>
              <w:t xml:space="preserve">Colocar letreros en la planta de empréstitos que indiquen la prohibición de </w:t>
            </w:r>
            <w:r w:rsidR="00CA6D35" w:rsidRPr="006F47B8">
              <w:rPr>
                <w:rFonts w:cs="Calibri"/>
                <w:i/>
              </w:rPr>
              <w:t xml:space="preserve">depositar desechos en ellos </w:t>
            </w:r>
            <w:r w:rsidR="00FB5F46" w:rsidRPr="006F47B8">
              <w:rPr>
                <w:rFonts w:asciiTheme="minorHAnsi" w:hAnsiTheme="minorHAnsi" w:cs="Calibri"/>
                <w:i/>
                <w:lang w:val="es-CL"/>
              </w:rPr>
              <w:t>(Pág. 16)</w:t>
            </w:r>
            <w:r w:rsidR="006F47B8">
              <w:rPr>
                <w:rFonts w:asciiTheme="minorHAnsi" w:hAnsiTheme="minorHAnsi" w:cs="Calibri"/>
                <w:lang w:val="es-CL"/>
              </w:rPr>
              <w:t>”</w:t>
            </w:r>
            <w:r w:rsidR="00FB5F46" w:rsidRPr="00FB5F46">
              <w:rPr>
                <w:rFonts w:asciiTheme="minorHAnsi" w:hAnsiTheme="minorHAnsi" w:cs="Calibri"/>
                <w:lang w:val="es-CL"/>
              </w:rPr>
              <w:t>.</w:t>
            </w:r>
          </w:p>
          <w:p w14:paraId="487A726F" w14:textId="77777777" w:rsidR="00FB5F46" w:rsidRDefault="00FB5F46" w:rsidP="009B4C2D">
            <w:pPr>
              <w:autoSpaceDE w:val="0"/>
              <w:autoSpaceDN w:val="0"/>
              <w:adjustRightInd w:val="0"/>
              <w:jc w:val="both"/>
              <w:rPr>
                <w:rFonts w:asciiTheme="minorHAnsi" w:hAnsiTheme="minorHAnsi" w:cs="Calibri"/>
                <w:lang w:val="es-CL"/>
              </w:rPr>
            </w:pPr>
          </w:p>
          <w:p w14:paraId="1C84D768" w14:textId="77777777" w:rsidR="00CA6D35" w:rsidRDefault="00CA6D35" w:rsidP="009B4C2D">
            <w:pPr>
              <w:autoSpaceDE w:val="0"/>
              <w:autoSpaceDN w:val="0"/>
              <w:adjustRightInd w:val="0"/>
              <w:jc w:val="both"/>
              <w:rPr>
                <w:rFonts w:cs="Calibri"/>
                <w:b/>
                <w:lang w:val="es-CL"/>
              </w:rPr>
            </w:pPr>
            <w:r w:rsidRPr="002E3FD8">
              <w:rPr>
                <w:b/>
                <w:lang w:eastAsia="es-CL"/>
              </w:rPr>
              <w:t xml:space="preserve">RCA 41/2014 </w:t>
            </w:r>
            <w:r w:rsidR="00FB5F46" w:rsidRPr="00FB5F46">
              <w:rPr>
                <w:rFonts w:cs="Calibri"/>
                <w:b/>
                <w:bCs/>
                <w:lang w:val="es-CL"/>
              </w:rPr>
              <w:t xml:space="preserve">Considerando 7.1.1.2 </w:t>
            </w:r>
            <w:r w:rsidR="00FB5F46" w:rsidRPr="00CA6D35">
              <w:rPr>
                <w:rFonts w:cs="Calibri"/>
                <w:b/>
                <w:lang w:val="es-CL"/>
              </w:rPr>
              <w:t>Medidas Medio Biótico</w:t>
            </w:r>
            <w:r>
              <w:rPr>
                <w:rFonts w:cs="Calibri"/>
                <w:b/>
                <w:lang w:val="es-CL"/>
              </w:rPr>
              <w:t>.</w:t>
            </w:r>
          </w:p>
          <w:p w14:paraId="2F486468" w14:textId="77777777" w:rsidR="00CA6D35" w:rsidRPr="00CA6D35" w:rsidRDefault="006F47B8" w:rsidP="00CA6D35">
            <w:pPr>
              <w:autoSpaceDE w:val="0"/>
              <w:autoSpaceDN w:val="0"/>
              <w:adjustRightInd w:val="0"/>
              <w:jc w:val="both"/>
              <w:rPr>
                <w:rFonts w:asciiTheme="minorHAnsi" w:hAnsiTheme="minorHAnsi" w:cs="Calibri"/>
                <w:b/>
                <w:lang w:val="es-CL"/>
              </w:rPr>
            </w:pPr>
            <w:r>
              <w:rPr>
                <w:rFonts w:asciiTheme="minorHAnsi" w:hAnsiTheme="minorHAnsi" w:cs="Arial"/>
              </w:rPr>
              <w:t>“</w:t>
            </w:r>
            <w:r w:rsidR="00CA6D35" w:rsidRPr="006F47B8">
              <w:rPr>
                <w:rFonts w:asciiTheme="minorHAnsi" w:hAnsiTheme="minorHAnsi" w:cs="Arial"/>
                <w:i/>
              </w:rPr>
              <w:t>Medida de compensación. Siembra y/o establecimiento de algunas especies representativas de las formaciones xerofíticas presentes en el área sin categoría de conservación en los sectores de empréstitos y botaderos como parte del plan de cierre de estos</w:t>
            </w:r>
            <w:r>
              <w:rPr>
                <w:rFonts w:asciiTheme="minorHAnsi" w:hAnsiTheme="minorHAnsi" w:cs="Arial"/>
              </w:rPr>
              <w:t>”</w:t>
            </w:r>
            <w:r w:rsidR="00CA6D35" w:rsidRPr="00CA6D35">
              <w:rPr>
                <w:rFonts w:asciiTheme="minorHAnsi" w:hAnsiTheme="minorHAnsi" w:cs="Arial"/>
              </w:rPr>
              <w:t>.</w:t>
            </w:r>
            <w:r w:rsidR="00FB5F46" w:rsidRPr="00CA6D35">
              <w:rPr>
                <w:rFonts w:asciiTheme="minorHAnsi" w:hAnsiTheme="minorHAnsi" w:cs="Calibri"/>
                <w:b/>
                <w:lang w:val="es-CL"/>
              </w:rPr>
              <w:t xml:space="preserve"> </w:t>
            </w:r>
          </w:p>
          <w:p w14:paraId="0740C965" w14:textId="77777777" w:rsidR="00CA6D35" w:rsidRDefault="00CA6D35" w:rsidP="009B4C2D">
            <w:pPr>
              <w:autoSpaceDE w:val="0"/>
              <w:autoSpaceDN w:val="0"/>
              <w:adjustRightInd w:val="0"/>
              <w:jc w:val="both"/>
              <w:rPr>
                <w:rFonts w:cs="Calibri"/>
                <w:b/>
                <w:lang w:val="es-CL"/>
              </w:rPr>
            </w:pPr>
          </w:p>
          <w:p w14:paraId="5B7AD279" w14:textId="77777777" w:rsidR="006F47B8" w:rsidRDefault="006F47B8" w:rsidP="009B4C2D">
            <w:pPr>
              <w:autoSpaceDE w:val="0"/>
              <w:autoSpaceDN w:val="0"/>
              <w:adjustRightInd w:val="0"/>
              <w:jc w:val="both"/>
              <w:rPr>
                <w:rFonts w:cs="Calibri"/>
                <w:b/>
                <w:lang w:val="es-CL"/>
              </w:rPr>
            </w:pPr>
          </w:p>
          <w:p w14:paraId="11E9614C" w14:textId="77777777" w:rsidR="00FB5F46" w:rsidRDefault="00CA6D35" w:rsidP="009B4C2D">
            <w:pPr>
              <w:autoSpaceDE w:val="0"/>
              <w:autoSpaceDN w:val="0"/>
              <w:adjustRightInd w:val="0"/>
              <w:jc w:val="both"/>
              <w:rPr>
                <w:rFonts w:cs="Calibri"/>
                <w:lang w:val="es-CL"/>
              </w:rPr>
            </w:pPr>
            <w:r w:rsidRPr="002E3FD8">
              <w:rPr>
                <w:b/>
                <w:lang w:eastAsia="es-CL"/>
              </w:rPr>
              <w:t xml:space="preserve">RCA 41/2014 </w:t>
            </w:r>
            <w:r w:rsidRPr="00FB5F46">
              <w:rPr>
                <w:rFonts w:cs="Calibri"/>
                <w:b/>
                <w:bCs/>
                <w:lang w:val="es-CL"/>
              </w:rPr>
              <w:t xml:space="preserve">Considerando </w:t>
            </w:r>
            <w:r w:rsidR="00FB5F46" w:rsidRPr="00CA6D35">
              <w:rPr>
                <w:rFonts w:cs="Calibri"/>
                <w:b/>
                <w:bCs/>
                <w:lang w:val="es-CL"/>
              </w:rPr>
              <w:t xml:space="preserve">8 </w:t>
            </w:r>
            <w:r w:rsidR="00FB5F46" w:rsidRPr="00CA6D35">
              <w:rPr>
                <w:rFonts w:cs="Calibri"/>
                <w:b/>
                <w:lang w:val="es-CL"/>
              </w:rPr>
              <w:t>Plan de Seguimiento Ambiental</w:t>
            </w:r>
            <w:r>
              <w:rPr>
                <w:rFonts w:cs="Calibri"/>
                <w:b/>
                <w:lang w:val="es-CL"/>
              </w:rPr>
              <w:t>. Medio Biótico.</w:t>
            </w:r>
          </w:p>
          <w:p w14:paraId="41466552" w14:textId="77777777" w:rsidR="00CA6D35" w:rsidRPr="00CA6D35" w:rsidRDefault="006F47B8" w:rsidP="00CA6D35">
            <w:pPr>
              <w:autoSpaceDE w:val="0"/>
              <w:autoSpaceDN w:val="0"/>
              <w:adjustRightInd w:val="0"/>
              <w:jc w:val="both"/>
              <w:rPr>
                <w:rFonts w:cs="Calibri"/>
                <w:b/>
                <w:lang w:val="es-CL"/>
              </w:rPr>
            </w:pPr>
            <w:r>
              <w:rPr>
                <w:rFonts w:cs="Calibri"/>
                <w:lang w:val="es-CL"/>
              </w:rPr>
              <w:t>“</w:t>
            </w:r>
            <w:r w:rsidR="00CA6D35" w:rsidRPr="006F47B8">
              <w:rPr>
                <w:rFonts w:cs="Calibri"/>
                <w:i/>
                <w:lang w:val="es-CL"/>
              </w:rPr>
              <w:t>Siembra y/o establecimiento de algunas especies representativas de las formaciones xerofíticas presentes en el área sin categoría de conservación en los sectores de empréstitos y botaderos como parte del plan de cierre de estos</w:t>
            </w:r>
            <w:r>
              <w:rPr>
                <w:rFonts w:cs="Calibri"/>
                <w:lang w:val="es-CL"/>
              </w:rPr>
              <w:t>”</w:t>
            </w:r>
            <w:r w:rsidR="00CA6D35" w:rsidRPr="00CA6D35">
              <w:rPr>
                <w:rFonts w:cs="Calibri"/>
                <w:lang w:val="es-CL"/>
              </w:rPr>
              <w:t>.</w:t>
            </w:r>
            <w:r w:rsidR="00CA6D35" w:rsidRPr="00CA6D35">
              <w:rPr>
                <w:rFonts w:cs="Calibri"/>
                <w:b/>
                <w:lang w:val="es-CL"/>
              </w:rPr>
              <w:t xml:space="preserve"> </w:t>
            </w:r>
          </w:p>
          <w:p w14:paraId="44A9C3EB" w14:textId="77777777" w:rsidR="00CA6D35" w:rsidRPr="00FB5F46" w:rsidRDefault="00CA6D35" w:rsidP="009B4C2D">
            <w:pPr>
              <w:autoSpaceDE w:val="0"/>
              <w:autoSpaceDN w:val="0"/>
              <w:adjustRightInd w:val="0"/>
              <w:jc w:val="both"/>
              <w:rPr>
                <w:rFonts w:cs="Calibri"/>
                <w:lang w:val="es-CL"/>
              </w:rPr>
            </w:pPr>
          </w:p>
          <w:p w14:paraId="3FCDF300" w14:textId="77777777" w:rsidR="00FB5F46" w:rsidRDefault="00FB5F46" w:rsidP="009B4C2D">
            <w:pPr>
              <w:autoSpaceDE w:val="0"/>
              <w:autoSpaceDN w:val="0"/>
              <w:adjustRightInd w:val="0"/>
              <w:jc w:val="both"/>
              <w:rPr>
                <w:rFonts w:cs="Calibri"/>
                <w:lang w:val="es-CL"/>
              </w:rPr>
            </w:pPr>
            <w:r w:rsidRPr="00FB5F46">
              <w:rPr>
                <w:rFonts w:cs="Calibri"/>
                <w:b/>
                <w:bCs/>
                <w:lang w:val="es-CL"/>
              </w:rPr>
              <w:t xml:space="preserve">Adenda 2, </w:t>
            </w:r>
            <w:r w:rsidRPr="00CA6D35">
              <w:rPr>
                <w:rFonts w:cs="Calibri"/>
                <w:b/>
                <w:bCs/>
                <w:lang w:val="es-CL"/>
              </w:rPr>
              <w:t>Anexo 39</w:t>
            </w:r>
            <w:r w:rsidRPr="00CA6D35">
              <w:rPr>
                <w:rFonts w:cs="Calibri"/>
                <w:b/>
                <w:lang w:val="es-CL"/>
              </w:rPr>
              <w:t>, Plan Marco de Reve</w:t>
            </w:r>
            <w:r w:rsidR="00CA6D35" w:rsidRPr="00CA6D35">
              <w:rPr>
                <w:rFonts w:cs="Calibri"/>
                <w:b/>
                <w:lang w:val="es-CL"/>
              </w:rPr>
              <w:t>getación con Especies Xerófitas.</w:t>
            </w:r>
          </w:p>
          <w:p w14:paraId="5AF01EAA" w14:textId="77777777" w:rsidR="00CA6D35" w:rsidRPr="006F47B8" w:rsidRDefault="006F47B8" w:rsidP="00CA6D35">
            <w:pPr>
              <w:autoSpaceDE w:val="0"/>
              <w:autoSpaceDN w:val="0"/>
              <w:adjustRightInd w:val="0"/>
              <w:jc w:val="both"/>
              <w:rPr>
                <w:rFonts w:cs="Calibri"/>
                <w:i/>
                <w:lang w:val="es-CL"/>
              </w:rPr>
            </w:pPr>
            <w:r>
              <w:rPr>
                <w:rFonts w:cs="Calibri"/>
              </w:rPr>
              <w:t>“</w:t>
            </w:r>
            <w:r w:rsidR="00CA6D35" w:rsidRPr="006F47B8">
              <w:rPr>
                <w:rFonts w:cs="Calibri"/>
                <w:i/>
              </w:rPr>
              <w:t xml:space="preserve">Con el objeto de compensar impactos del proyecto sobre especies xerófitas, que no presentan categoría de conservación, y que son mayoritariamente acompañantes de la especie llareta, a eliminar en una superficie estimada de 14,68 ha (ver anexo Flora y Vegetación del EIA), se implementará un Plan de Revegetación para el área del empréstito - botadero, localizado en el Km 168,1 de la Ruta 11-CH (ver anexo Plan de Manejo Empréstito – Botadero), otros botaderos y empréstitos a implementar durante las obras, y los sectores del camino que queden en desuso producto de los mejoramientos geométricos a realizar. La superficie total a revegetar es de por lo menos 2,5 ha, correspondientes a 1,5 en el empréstito – botadero, y de 1 ha en los sectores de la ruta que quedarán en desuso; se deberá sumar a esta cifra la superficie destinada a empréstitos y botaderos adicionales que </w:t>
            </w:r>
            <w:r w:rsidR="00CA6D35" w:rsidRPr="006F47B8">
              <w:rPr>
                <w:rFonts w:cs="Calibri"/>
                <w:i/>
                <w:lang w:val="es-CL"/>
              </w:rPr>
              <w:t>se ubicarán fuera de los límites del Parque Nacional Lauca</w:t>
            </w:r>
            <w:r w:rsidR="002B3CCD" w:rsidRPr="006F47B8">
              <w:rPr>
                <w:rFonts w:cs="Calibri"/>
                <w:i/>
                <w:lang w:val="es-CL"/>
              </w:rPr>
              <w:t xml:space="preserve"> (Pág. 1)</w:t>
            </w:r>
            <w:r w:rsidR="00CA6D35" w:rsidRPr="006F47B8">
              <w:rPr>
                <w:rFonts w:cs="Calibri"/>
                <w:i/>
                <w:lang w:val="es-CL"/>
              </w:rPr>
              <w:t>.</w:t>
            </w:r>
          </w:p>
          <w:p w14:paraId="48D54D87" w14:textId="77777777" w:rsidR="00CA6D35" w:rsidRPr="006F47B8" w:rsidRDefault="00CA6D35" w:rsidP="009B4C2D">
            <w:pPr>
              <w:autoSpaceDE w:val="0"/>
              <w:autoSpaceDN w:val="0"/>
              <w:adjustRightInd w:val="0"/>
              <w:jc w:val="both"/>
              <w:rPr>
                <w:rFonts w:cs="Calibri"/>
                <w:i/>
                <w:lang w:val="es-CL"/>
              </w:rPr>
            </w:pPr>
          </w:p>
          <w:p w14:paraId="3A0C11DB" w14:textId="77777777" w:rsidR="002B3CCD" w:rsidRPr="006F47B8" w:rsidRDefault="002B3CCD" w:rsidP="002B3CCD">
            <w:pPr>
              <w:autoSpaceDE w:val="0"/>
              <w:autoSpaceDN w:val="0"/>
              <w:adjustRightInd w:val="0"/>
              <w:jc w:val="both"/>
              <w:rPr>
                <w:rFonts w:cs="Calibri"/>
                <w:i/>
                <w:lang w:val="es-CL"/>
              </w:rPr>
            </w:pPr>
            <w:r w:rsidRPr="006F47B8">
              <w:rPr>
                <w:rFonts w:cs="Calibri"/>
                <w:i/>
              </w:rPr>
              <w:t xml:space="preserve">Cabe señalar, que el presente plan de revegetación con especies xerófitas, es de carácter general y preliminar, ya que este deberá ser pormenorizado y actualizado previo al inicio de la ejecución de las obras, y además contar con la aprobación del Inspector Fiscal y CONAF, por lo que el contenido del presente documento solo describe los lineamientos generales que se </w:t>
            </w:r>
            <w:r w:rsidRPr="006F47B8">
              <w:rPr>
                <w:rFonts w:cs="Calibri"/>
                <w:i/>
                <w:lang w:val="es-CL"/>
              </w:rPr>
              <w:t>deberán considerar para el diseño del plan definitivo (Pág. 1).</w:t>
            </w:r>
          </w:p>
          <w:p w14:paraId="7C15C1EA" w14:textId="77777777" w:rsidR="002B3CCD" w:rsidRPr="006F47B8" w:rsidRDefault="002B3CCD" w:rsidP="009B4C2D">
            <w:pPr>
              <w:autoSpaceDE w:val="0"/>
              <w:autoSpaceDN w:val="0"/>
              <w:adjustRightInd w:val="0"/>
              <w:jc w:val="both"/>
              <w:rPr>
                <w:rFonts w:cs="Calibri"/>
                <w:i/>
                <w:lang w:val="es-CL"/>
              </w:rPr>
            </w:pPr>
          </w:p>
          <w:p w14:paraId="69BD3986" w14:textId="77777777" w:rsidR="002B3CCD" w:rsidRDefault="002B3CCD" w:rsidP="002B3CCD">
            <w:pPr>
              <w:autoSpaceDE w:val="0"/>
              <w:autoSpaceDN w:val="0"/>
              <w:adjustRightInd w:val="0"/>
              <w:jc w:val="both"/>
              <w:rPr>
                <w:rFonts w:cs="Calibri"/>
                <w:lang w:val="es-CL"/>
              </w:rPr>
            </w:pPr>
            <w:r w:rsidRPr="006F47B8">
              <w:rPr>
                <w:rFonts w:cs="Calibri"/>
                <w:i/>
              </w:rPr>
              <w:t xml:space="preserve">Durante el periodo de ejecución de las obras se colectarán semillas de especies xerófitas presentes en los sectores a afectar por el proyecto y alrededores inmediatos, privilegiándose especies de carácter utilitario y rústicas (forrajeras, </w:t>
            </w:r>
            <w:r w:rsidRPr="006F47B8">
              <w:rPr>
                <w:rFonts w:cs="Calibri"/>
                <w:i/>
                <w:lang w:val="es-CL"/>
              </w:rPr>
              <w:t>medicinales, etc), las cuales serán consensuadas con CONAF (Pág. 3)</w:t>
            </w:r>
            <w:r w:rsidR="006F47B8">
              <w:rPr>
                <w:rFonts w:cs="Calibri"/>
                <w:lang w:val="es-CL"/>
              </w:rPr>
              <w:t>”</w:t>
            </w:r>
            <w:r w:rsidRPr="002B3CCD">
              <w:rPr>
                <w:rFonts w:cs="Calibri"/>
                <w:lang w:val="es-CL"/>
              </w:rPr>
              <w:t>.</w:t>
            </w:r>
          </w:p>
          <w:p w14:paraId="1B54ABEA" w14:textId="77777777" w:rsidR="002B3CCD" w:rsidRPr="00FB5F46" w:rsidRDefault="002B3CCD" w:rsidP="009B4C2D">
            <w:pPr>
              <w:autoSpaceDE w:val="0"/>
              <w:autoSpaceDN w:val="0"/>
              <w:adjustRightInd w:val="0"/>
              <w:jc w:val="both"/>
              <w:rPr>
                <w:rFonts w:cs="Calibri"/>
                <w:lang w:val="es-CL"/>
              </w:rPr>
            </w:pPr>
          </w:p>
          <w:p w14:paraId="1A53E882" w14:textId="77777777" w:rsidR="00FB5F46" w:rsidRPr="00D42470" w:rsidRDefault="00FB5F46" w:rsidP="002B3CCD">
            <w:pPr>
              <w:autoSpaceDE w:val="0"/>
              <w:autoSpaceDN w:val="0"/>
              <w:adjustRightInd w:val="0"/>
              <w:jc w:val="both"/>
              <w:rPr>
                <w:b/>
              </w:rPr>
            </w:pPr>
          </w:p>
        </w:tc>
      </w:tr>
      <w:tr w:rsidR="00FB5F46" w:rsidRPr="00D42470" w14:paraId="7E5F6FCF" w14:textId="77777777" w:rsidTr="008C0D95">
        <w:trPr>
          <w:trHeight w:val="627"/>
        </w:trPr>
        <w:tc>
          <w:tcPr>
            <w:tcW w:w="5000" w:type="pct"/>
            <w:gridSpan w:val="2"/>
          </w:tcPr>
          <w:p w14:paraId="72966BE8" w14:textId="77777777" w:rsidR="00FB5F46" w:rsidRPr="00D42470" w:rsidRDefault="00FB5F46" w:rsidP="008C0D95">
            <w:r>
              <w:rPr>
                <w:b/>
              </w:rPr>
              <w:t>Hecho</w:t>
            </w:r>
            <w:r w:rsidRPr="00D42470">
              <w:rPr>
                <w:b/>
              </w:rPr>
              <w:t>s:</w:t>
            </w:r>
            <w:r w:rsidRPr="00D42470">
              <w:t xml:space="preserve"> </w:t>
            </w:r>
          </w:p>
          <w:p w14:paraId="0FB68A9C" w14:textId="77777777" w:rsidR="00FB5F46" w:rsidRPr="00D42470" w:rsidRDefault="00FB5F46" w:rsidP="008C0D95"/>
          <w:p w14:paraId="68F048BA" w14:textId="77777777" w:rsidR="002B3CCD" w:rsidRPr="002B3CCD" w:rsidRDefault="00FB5F46" w:rsidP="00481E9C">
            <w:pPr>
              <w:pStyle w:val="Prrafodelista"/>
              <w:numPr>
                <w:ilvl w:val="0"/>
                <w:numId w:val="19"/>
              </w:numPr>
              <w:ind w:left="313" w:hanging="284"/>
              <w:rPr>
                <w:rFonts w:eastAsia="Times New Roman"/>
                <w:iCs/>
                <w:color w:val="000000"/>
                <w:lang w:eastAsia="es-CL"/>
              </w:rPr>
            </w:pPr>
            <w:r w:rsidRPr="002B3CCD">
              <w:rPr>
                <w:rFonts w:eastAsia="Times New Roman"/>
                <w:color w:val="000000"/>
                <w:lang w:eastAsia="es-CL"/>
              </w:rPr>
              <w:t>En la actividad de inspección ambiental de fecha 2</w:t>
            </w:r>
            <w:r w:rsidR="002B3CCD" w:rsidRPr="002B3CCD">
              <w:rPr>
                <w:rFonts w:eastAsia="Times New Roman"/>
                <w:color w:val="000000"/>
                <w:lang w:eastAsia="es-CL"/>
              </w:rPr>
              <w:t>1</w:t>
            </w:r>
            <w:r w:rsidRPr="002B3CCD">
              <w:rPr>
                <w:rFonts w:eastAsia="Times New Roman"/>
                <w:color w:val="000000"/>
                <w:lang w:eastAsia="es-CL"/>
              </w:rPr>
              <w:t xml:space="preserve"> de marzo de 2018 se </w:t>
            </w:r>
            <w:r w:rsidRPr="002B3CCD">
              <w:rPr>
                <w:rFonts w:eastAsia="Times New Roman"/>
                <w:iCs/>
                <w:color w:val="000000"/>
                <w:lang w:val="es-CL" w:eastAsia="es-CL"/>
              </w:rPr>
              <w:t>constató</w:t>
            </w:r>
            <w:r w:rsidR="002B3CCD" w:rsidRPr="002B3CCD">
              <w:rPr>
                <w:rFonts w:eastAsia="Times New Roman"/>
                <w:iCs/>
                <w:color w:val="000000"/>
                <w:lang w:val="es-CL" w:eastAsia="es-CL"/>
              </w:rPr>
              <w:t xml:space="preserve"> lo siguiente:</w:t>
            </w:r>
            <w:r w:rsidRPr="002B3CCD">
              <w:rPr>
                <w:rFonts w:eastAsia="Times New Roman"/>
                <w:iCs/>
                <w:color w:val="000000"/>
                <w:lang w:val="es-CL" w:eastAsia="es-CL"/>
              </w:rPr>
              <w:t xml:space="preserve"> </w:t>
            </w:r>
          </w:p>
          <w:p w14:paraId="65230167" w14:textId="77777777" w:rsidR="002B3CCD" w:rsidRDefault="002B3CCD" w:rsidP="002B3CCD">
            <w:pPr>
              <w:pStyle w:val="Prrafodelista"/>
              <w:ind w:left="313"/>
              <w:rPr>
                <w:rFonts w:eastAsia="Times New Roman"/>
                <w:iCs/>
                <w:color w:val="000000"/>
                <w:lang w:eastAsia="es-CL"/>
              </w:rPr>
            </w:pPr>
          </w:p>
          <w:p w14:paraId="0AF9B399" w14:textId="39D7F0FA" w:rsidR="002B3CCD" w:rsidRDefault="002B3CCD" w:rsidP="00481E9C">
            <w:pPr>
              <w:pStyle w:val="Prrafodelista"/>
              <w:numPr>
                <w:ilvl w:val="0"/>
                <w:numId w:val="20"/>
              </w:numPr>
              <w:ind w:left="454"/>
              <w:rPr>
                <w:rFonts w:eastAsia="Times New Roman"/>
                <w:iCs/>
                <w:color w:val="000000"/>
                <w:lang w:eastAsia="es-CL"/>
              </w:rPr>
            </w:pPr>
            <w:r w:rsidRPr="002B3CCD">
              <w:rPr>
                <w:rFonts w:eastAsia="Times New Roman"/>
                <w:iCs/>
                <w:color w:val="000000"/>
                <w:lang w:eastAsia="es-CL"/>
              </w:rPr>
              <w:t>La Srta. Leyla Beltrán, encargada medioambiental del C</w:t>
            </w:r>
            <w:r w:rsidR="006E680F">
              <w:rPr>
                <w:rFonts w:eastAsia="Times New Roman"/>
                <w:iCs/>
                <w:color w:val="000000"/>
                <w:lang w:eastAsia="es-CL"/>
              </w:rPr>
              <w:t xml:space="preserve">omando </w:t>
            </w:r>
            <w:r w:rsidRPr="002B3CCD">
              <w:rPr>
                <w:rFonts w:eastAsia="Times New Roman"/>
                <w:iCs/>
                <w:color w:val="000000"/>
                <w:lang w:eastAsia="es-CL"/>
              </w:rPr>
              <w:t>M</w:t>
            </w:r>
            <w:r w:rsidR="006E680F">
              <w:rPr>
                <w:rFonts w:eastAsia="Times New Roman"/>
                <w:iCs/>
                <w:color w:val="000000"/>
                <w:lang w:eastAsia="es-CL"/>
              </w:rPr>
              <w:t xml:space="preserve">ilitar del </w:t>
            </w:r>
            <w:r w:rsidRPr="002B3CCD">
              <w:rPr>
                <w:rFonts w:eastAsia="Times New Roman"/>
                <w:iCs/>
                <w:color w:val="000000"/>
                <w:lang w:eastAsia="es-CL"/>
              </w:rPr>
              <w:t>T</w:t>
            </w:r>
            <w:r w:rsidR="006E680F">
              <w:rPr>
                <w:rFonts w:eastAsia="Times New Roman"/>
                <w:iCs/>
                <w:color w:val="000000"/>
                <w:lang w:eastAsia="es-CL"/>
              </w:rPr>
              <w:t>rabajo</w:t>
            </w:r>
            <w:r w:rsidRPr="002B3CCD">
              <w:rPr>
                <w:rFonts w:eastAsia="Times New Roman"/>
                <w:iCs/>
                <w:color w:val="000000"/>
                <w:lang w:eastAsia="es-CL"/>
              </w:rPr>
              <w:t xml:space="preserve"> exhibió un frasco de vidrio</w:t>
            </w:r>
            <w:r w:rsidR="00244EB4">
              <w:rPr>
                <w:rFonts w:eastAsia="Times New Roman"/>
                <w:iCs/>
                <w:color w:val="000000"/>
                <w:lang w:eastAsia="es-CL"/>
              </w:rPr>
              <w:t xml:space="preserve"> (Fotografía 13)</w:t>
            </w:r>
            <w:r w:rsidRPr="002B3CCD">
              <w:rPr>
                <w:rFonts w:eastAsia="Times New Roman"/>
                <w:iCs/>
                <w:color w:val="000000"/>
                <w:lang w:eastAsia="es-CL"/>
              </w:rPr>
              <w:t>, que se mantiene en el campamento, con un número indeterminado de semillas de llareta, las cuales informó que fueron recolectadas desde los sectores de eliminación autorizados para la construcción de la obra bypass del Proyecto entre los meses de agosto y octubre de 2017. Aclaró que esas con todas las semillas que pudieron recolectar y que serán destinadas a ensayos de plantación en el marco del plan de cierre del Pozo N° 23, único pozo ubicado en un sector que constituye hábitat de llaretas al interior del Parque Nacional Lauca.</w:t>
            </w:r>
          </w:p>
          <w:p w14:paraId="286BACA1" w14:textId="77777777" w:rsidR="002B3CCD" w:rsidRDefault="002B3CCD" w:rsidP="002B3CCD">
            <w:pPr>
              <w:pStyle w:val="Prrafodelista"/>
              <w:ind w:left="454"/>
              <w:rPr>
                <w:rFonts w:eastAsia="Times New Roman"/>
                <w:iCs/>
                <w:color w:val="000000"/>
                <w:lang w:eastAsia="es-CL"/>
              </w:rPr>
            </w:pPr>
          </w:p>
          <w:p w14:paraId="45CA713B" w14:textId="77777777" w:rsidR="002B3CCD" w:rsidRPr="002B3CCD" w:rsidRDefault="002B3CCD" w:rsidP="00481E9C">
            <w:pPr>
              <w:pStyle w:val="Prrafodelista"/>
              <w:numPr>
                <w:ilvl w:val="0"/>
                <w:numId w:val="20"/>
              </w:numPr>
              <w:ind w:left="454"/>
              <w:rPr>
                <w:rFonts w:eastAsia="Times New Roman"/>
                <w:iCs/>
                <w:color w:val="000000"/>
                <w:lang w:val="es-CL" w:eastAsia="es-CL"/>
              </w:rPr>
            </w:pPr>
            <w:r w:rsidRPr="002B3CCD">
              <w:rPr>
                <w:rFonts w:eastAsia="Times New Roman"/>
                <w:iCs/>
                <w:color w:val="000000"/>
                <w:lang w:eastAsia="es-CL"/>
              </w:rPr>
              <w:t xml:space="preserve">El Sr. Juan Cristóbal Díaz, </w:t>
            </w:r>
            <w:r w:rsidRPr="002B3CCD">
              <w:rPr>
                <w:rFonts w:eastAsia="Times New Roman"/>
                <w:iCs/>
                <w:color w:val="000000"/>
                <w:lang w:val="es-CL" w:eastAsia="es-CL"/>
              </w:rPr>
              <w:t>encargado de medio ambiente y territorio de Vialidad Arica</w:t>
            </w:r>
            <w:r>
              <w:rPr>
                <w:rFonts w:eastAsia="Times New Roman"/>
                <w:iCs/>
                <w:color w:val="000000"/>
                <w:lang w:val="es-CL" w:eastAsia="es-CL"/>
              </w:rPr>
              <w:t xml:space="preserve">, </w:t>
            </w:r>
            <w:r w:rsidRPr="002B3CCD">
              <w:rPr>
                <w:rFonts w:eastAsia="Times New Roman"/>
                <w:iCs/>
                <w:color w:val="000000"/>
                <w:lang w:eastAsia="es-CL"/>
              </w:rPr>
              <w:t>aclaró que el proceso de viverización de semillas de llareta, comprometido en el marco del Proyecto, será licitado a un tercero entre los meses de abril y mayo de 2018, y se espera que su ejecución comience antes de septiembre de 2018, estimativamente, siendo ello materia de otro contrato.</w:t>
            </w:r>
            <w:r w:rsidRPr="002B3CCD">
              <w:rPr>
                <w:iCs/>
                <w:color w:val="000000" w:themeColor="text1"/>
              </w:rPr>
              <w:t xml:space="preserve"> </w:t>
            </w:r>
          </w:p>
          <w:p w14:paraId="0266CEFC" w14:textId="77777777" w:rsidR="002B3CCD" w:rsidRPr="002B3CCD" w:rsidRDefault="002B3CCD" w:rsidP="002B3CCD">
            <w:pPr>
              <w:pStyle w:val="Prrafodelista"/>
              <w:rPr>
                <w:rFonts w:eastAsia="Times New Roman"/>
                <w:iCs/>
                <w:color w:val="000000"/>
                <w:lang w:val="es-CL" w:eastAsia="es-CL"/>
              </w:rPr>
            </w:pPr>
          </w:p>
          <w:p w14:paraId="3D1F5843" w14:textId="77777777" w:rsidR="002B3CCD" w:rsidRDefault="002B3CCD" w:rsidP="00481E9C">
            <w:pPr>
              <w:pStyle w:val="Prrafodelista"/>
              <w:numPr>
                <w:ilvl w:val="0"/>
                <w:numId w:val="20"/>
              </w:numPr>
              <w:ind w:left="454"/>
              <w:rPr>
                <w:rFonts w:eastAsia="Times New Roman"/>
                <w:iCs/>
                <w:color w:val="000000"/>
                <w:lang w:val="es-CL" w:eastAsia="es-CL"/>
              </w:rPr>
            </w:pPr>
            <w:r w:rsidRPr="002B3CCD">
              <w:rPr>
                <w:rFonts w:eastAsia="Times New Roman"/>
                <w:iCs/>
                <w:color w:val="000000"/>
                <w:lang w:val="es-CL" w:eastAsia="es-CL"/>
              </w:rPr>
              <w:t>El Sr. Alejandro Pizarro, Comandante del C</w:t>
            </w:r>
            <w:r w:rsidR="006E680F">
              <w:rPr>
                <w:rFonts w:eastAsia="Times New Roman"/>
                <w:iCs/>
                <w:color w:val="000000"/>
                <w:lang w:val="es-CL" w:eastAsia="es-CL"/>
              </w:rPr>
              <w:t xml:space="preserve">omando </w:t>
            </w:r>
            <w:r w:rsidRPr="002B3CCD">
              <w:rPr>
                <w:rFonts w:eastAsia="Times New Roman"/>
                <w:iCs/>
                <w:color w:val="000000"/>
                <w:lang w:val="es-CL" w:eastAsia="es-CL"/>
              </w:rPr>
              <w:t>M</w:t>
            </w:r>
            <w:r w:rsidR="006E680F">
              <w:rPr>
                <w:rFonts w:eastAsia="Times New Roman"/>
                <w:iCs/>
                <w:color w:val="000000"/>
                <w:lang w:val="es-CL" w:eastAsia="es-CL"/>
              </w:rPr>
              <w:t xml:space="preserve">ilitar del </w:t>
            </w:r>
            <w:r w:rsidRPr="002B3CCD">
              <w:rPr>
                <w:rFonts w:eastAsia="Times New Roman"/>
                <w:iCs/>
                <w:color w:val="000000"/>
                <w:lang w:val="es-CL" w:eastAsia="es-CL"/>
              </w:rPr>
              <w:t>T</w:t>
            </w:r>
            <w:r w:rsidR="006E680F">
              <w:rPr>
                <w:rFonts w:eastAsia="Times New Roman"/>
                <w:iCs/>
                <w:color w:val="000000"/>
                <w:lang w:val="es-CL" w:eastAsia="es-CL"/>
              </w:rPr>
              <w:t>rabajo</w:t>
            </w:r>
            <w:r w:rsidRPr="002B3CCD">
              <w:rPr>
                <w:rFonts w:eastAsia="Times New Roman"/>
                <w:iCs/>
                <w:color w:val="000000"/>
                <w:lang w:val="es-CL" w:eastAsia="es-CL"/>
              </w:rPr>
              <w:t>, informó que la explotación del Pozo N° 18 se inició en marzo de 2017, y se cerró operacionalmente en diciembre de ese mismo año, es decir, que no se utilizará más en el marco del Proyecto.</w:t>
            </w:r>
          </w:p>
          <w:p w14:paraId="7689DD74" w14:textId="77777777" w:rsidR="002B3CCD" w:rsidRPr="002B3CCD" w:rsidRDefault="002B3CCD" w:rsidP="002B3CCD">
            <w:pPr>
              <w:pStyle w:val="Prrafodelista"/>
              <w:rPr>
                <w:rFonts w:eastAsia="Times New Roman"/>
                <w:iCs/>
                <w:color w:val="000000"/>
                <w:lang w:val="es-CL" w:eastAsia="es-CL"/>
              </w:rPr>
            </w:pPr>
          </w:p>
          <w:p w14:paraId="22019730" w14:textId="77777777" w:rsidR="002B3CCD" w:rsidRPr="002B3CCD" w:rsidRDefault="002B3CCD" w:rsidP="00481E9C">
            <w:pPr>
              <w:pStyle w:val="Prrafodelista"/>
              <w:numPr>
                <w:ilvl w:val="0"/>
                <w:numId w:val="20"/>
              </w:numPr>
              <w:ind w:left="454"/>
              <w:rPr>
                <w:rFonts w:eastAsia="Times New Roman"/>
                <w:iCs/>
                <w:color w:val="000000"/>
                <w:lang w:eastAsia="es-CL"/>
              </w:rPr>
            </w:pPr>
            <w:r w:rsidRPr="002B3CCD">
              <w:rPr>
                <w:rFonts w:eastAsia="Times New Roman"/>
                <w:iCs/>
                <w:color w:val="000000"/>
                <w:lang w:val="es-CL" w:eastAsia="es-CL"/>
              </w:rPr>
              <w:t>El Sr. Díaz aclaró que el cierre ambiental (revegetación comprometida en el marco del Proyecto), se ejecutará estimativamente a fin de año, siendo ello materia de otro contrato.</w:t>
            </w:r>
            <w:r w:rsidRPr="002B3CCD">
              <w:rPr>
                <w:iCs/>
                <w:color w:val="000000" w:themeColor="text1"/>
              </w:rPr>
              <w:t xml:space="preserve"> </w:t>
            </w:r>
          </w:p>
          <w:p w14:paraId="3211E395" w14:textId="77777777" w:rsidR="002B3CCD" w:rsidRPr="002B3CCD" w:rsidRDefault="002B3CCD" w:rsidP="002B3CCD">
            <w:pPr>
              <w:pStyle w:val="Prrafodelista"/>
              <w:rPr>
                <w:rFonts w:eastAsia="Times New Roman"/>
                <w:iCs/>
                <w:color w:val="000000"/>
                <w:lang w:eastAsia="es-CL"/>
              </w:rPr>
            </w:pPr>
          </w:p>
          <w:p w14:paraId="7354881E" w14:textId="77777777" w:rsidR="002B3CCD" w:rsidRPr="00244EB4" w:rsidRDefault="002B3CCD" w:rsidP="00481E9C">
            <w:pPr>
              <w:pStyle w:val="Prrafodelista"/>
              <w:numPr>
                <w:ilvl w:val="0"/>
                <w:numId w:val="20"/>
              </w:numPr>
              <w:ind w:left="454"/>
              <w:rPr>
                <w:rFonts w:eastAsia="Times New Roman"/>
                <w:iCs/>
                <w:color w:val="000000"/>
                <w:lang w:val="es-CL" w:eastAsia="es-CL"/>
              </w:rPr>
            </w:pPr>
            <w:r w:rsidRPr="00244EB4">
              <w:rPr>
                <w:rFonts w:eastAsia="Times New Roman"/>
                <w:iCs/>
                <w:color w:val="000000"/>
                <w:lang w:eastAsia="es-CL"/>
              </w:rPr>
              <w:t>El Sr. Pizarro, informó que la explotación del Pozo N° 23, único pozo ubicado al interior del Parque Nacional Lauca y en un sector que constituye hábitat de llaretas, se inició en agosto de 2016 y se paralizó en septiembre de ese mismo año. Y que se reiniciaron faenas de movimiento de tierra del mismo pozo en los meses de noviembre y diciembre de 2017 con fines de darle un cierre operacional, haciendo abandono de éste en diciembre de 2017, es decir, que no se utilizará más en el marco del Proyecto. El Sr. Díaz, aclaró que queda pendiente su cierre ambiental (recuperación morfológica y paisajística, incluyendo plan de revegetación, comprometidos en el marco del Proyecto), siendo ello materia de otro contrato.</w:t>
            </w:r>
            <w:r w:rsidR="00244EB4" w:rsidRPr="00244EB4">
              <w:rPr>
                <w:rFonts w:eastAsia="Times New Roman"/>
                <w:iCs/>
                <w:color w:val="000000"/>
                <w:lang w:eastAsia="es-CL"/>
              </w:rPr>
              <w:t xml:space="preserve"> </w:t>
            </w:r>
            <w:r w:rsidRPr="00244EB4">
              <w:rPr>
                <w:rFonts w:eastAsia="Times New Roman"/>
                <w:iCs/>
                <w:color w:val="000000"/>
                <w:lang w:eastAsia="es-CL"/>
              </w:rPr>
              <w:t>Se constató la instalación parcial de un cerco de malla industrial naranja en el perímetro de la obra</w:t>
            </w:r>
            <w:r w:rsidR="00244EB4">
              <w:rPr>
                <w:rFonts w:eastAsia="Times New Roman"/>
                <w:iCs/>
                <w:color w:val="000000"/>
                <w:lang w:eastAsia="es-CL"/>
              </w:rPr>
              <w:t xml:space="preserve"> (Fotografía 14)</w:t>
            </w:r>
            <w:r w:rsidRPr="00244EB4">
              <w:rPr>
                <w:rFonts w:eastAsia="Times New Roman"/>
                <w:iCs/>
                <w:color w:val="000000"/>
                <w:lang w:eastAsia="es-CL"/>
              </w:rPr>
              <w:t xml:space="preserve">. </w:t>
            </w:r>
          </w:p>
          <w:p w14:paraId="0CF6E18F" w14:textId="77777777" w:rsidR="002B3CCD" w:rsidRPr="002B3CCD" w:rsidRDefault="002B3CCD" w:rsidP="002B3CCD">
            <w:pPr>
              <w:pStyle w:val="Prrafodelista"/>
              <w:ind w:left="454"/>
              <w:rPr>
                <w:rFonts w:eastAsia="Times New Roman"/>
                <w:iCs/>
                <w:color w:val="000000"/>
                <w:lang w:eastAsia="es-CL"/>
              </w:rPr>
            </w:pPr>
          </w:p>
          <w:p w14:paraId="7637EBC2" w14:textId="77777777" w:rsidR="00FB5F46" w:rsidRDefault="00FB5F46" w:rsidP="00481E9C">
            <w:pPr>
              <w:pStyle w:val="Prrafodelista"/>
              <w:numPr>
                <w:ilvl w:val="0"/>
                <w:numId w:val="19"/>
              </w:numPr>
              <w:ind w:left="313"/>
              <w:rPr>
                <w:rFonts w:eastAsia="Times New Roman"/>
                <w:color w:val="000000"/>
                <w:lang w:eastAsia="es-CL"/>
              </w:rPr>
            </w:pPr>
            <w:r w:rsidRPr="002E3FD8">
              <w:rPr>
                <w:rFonts w:eastAsia="Times New Roman"/>
                <w:color w:val="000000"/>
                <w:lang w:eastAsia="es-CL"/>
              </w:rPr>
              <w:t xml:space="preserve">Mediante ORD. N° 77 de fecha 22 de mayo de 2018 (Anexo 6) la CONAF remitió el reporte técnico de la actividad de inspección ambiental indicando textualmente lo siguiente: </w:t>
            </w:r>
          </w:p>
          <w:p w14:paraId="5A5C7640" w14:textId="77777777" w:rsidR="00FB5F46" w:rsidRPr="002E3FD8" w:rsidRDefault="00FB5F46" w:rsidP="008C0D95">
            <w:pPr>
              <w:pStyle w:val="Prrafodelista"/>
              <w:ind w:left="454"/>
              <w:rPr>
                <w:rFonts w:eastAsia="Times New Roman"/>
                <w:color w:val="000000"/>
                <w:lang w:eastAsia="es-CL"/>
              </w:rPr>
            </w:pPr>
          </w:p>
          <w:p w14:paraId="283149FF" w14:textId="77777777" w:rsidR="004C3E71" w:rsidRPr="00800371" w:rsidRDefault="00D013C1" w:rsidP="00481E9C">
            <w:pPr>
              <w:pStyle w:val="Prrafodelista"/>
              <w:numPr>
                <w:ilvl w:val="0"/>
                <w:numId w:val="21"/>
              </w:numPr>
              <w:ind w:left="738" w:hanging="425"/>
              <w:rPr>
                <w:i/>
              </w:rPr>
            </w:pPr>
            <w:r w:rsidRPr="00800371">
              <w:t>“</w:t>
            </w:r>
            <w:r w:rsidR="004C3E71" w:rsidRPr="00800371">
              <w:rPr>
                <w:i/>
              </w:rPr>
              <w:t xml:space="preserve">En el informe </w:t>
            </w:r>
            <w:r w:rsidR="00F639D8" w:rsidRPr="00795F9A">
              <w:rPr>
                <w:i/>
                <w:lang w:val="es-CL"/>
              </w:rPr>
              <w:t xml:space="preserve">Plan de Seguimiento Forestal Noviembre 2017 </w:t>
            </w:r>
            <w:r w:rsidR="004C3E71" w:rsidRPr="00795F9A">
              <w:rPr>
                <w:i/>
              </w:rPr>
              <w:t>el titular incluye en Anexo 5 el “Documento ORD. N°: 219/2017 aprobación Corporación Nacional Forestal (CONAF)”. Se aclara que, mediante Ord.</w:t>
            </w:r>
            <w:r w:rsidR="00F639D8" w:rsidRPr="00800371">
              <w:rPr>
                <w:i/>
              </w:rPr>
              <w:t xml:space="preserve"> </w:t>
            </w:r>
            <w:r w:rsidR="004C3E71" w:rsidRPr="00800371">
              <w:rPr>
                <w:i/>
              </w:rPr>
              <w:t>N° 219 de fecha 11.10.2017, CONAF aprobó con condiciones el Plan de Manejo y Revegetación del empréstito-botadero localizado en el Km 168,1 de la Ruta 11-CH</w:t>
            </w:r>
            <w:r w:rsidR="00F639D8" w:rsidRPr="00800371">
              <w:rPr>
                <w:i/>
              </w:rPr>
              <w:t xml:space="preserve"> </w:t>
            </w:r>
            <w:r w:rsidR="004C3E71" w:rsidRPr="00800371">
              <w:rPr>
                <w:i/>
              </w:rPr>
              <w:t>presentado por Vialidad. De éstas, el informe sólo da cuenta del cumpli</w:t>
            </w:r>
            <w:r w:rsidR="00F639D8" w:rsidRPr="00800371">
              <w:rPr>
                <w:i/>
              </w:rPr>
              <w:t>mi</w:t>
            </w:r>
            <w:r w:rsidR="004C3E71" w:rsidRPr="00800371">
              <w:rPr>
                <w:i/>
              </w:rPr>
              <w:t>ento de cuatro, quedando sin cumplir las siguientes:</w:t>
            </w:r>
          </w:p>
          <w:p w14:paraId="05F07FD3" w14:textId="77777777" w:rsidR="00F639D8" w:rsidRPr="00D013C1" w:rsidRDefault="00F639D8" w:rsidP="00D013C1">
            <w:pPr>
              <w:pStyle w:val="Prrafodelista"/>
              <w:ind w:left="880"/>
              <w:rPr>
                <w:i/>
              </w:rPr>
            </w:pPr>
          </w:p>
          <w:p w14:paraId="7664805D" w14:textId="77777777" w:rsidR="004C3E71" w:rsidRPr="00D013C1" w:rsidRDefault="004C3E71" w:rsidP="00481E9C">
            <w:pPr>
              <w:pStyle w:val="Prrafodelista"/>
              <w:numPr>
                <w:ilvl w:val="0"/>
                <w:numId w:val="22"/>
              </w:numPr>
              <w:ind w:left="1305" w:hanging="284"/>
              <w:rPr>
                <w:i/>
              </w:rPr>
            </w:pPr>
            <w:r w:rsidRPr="00D013C1">
              <w:rPr>
                <w:i/>
              </w:rPr>
              <w:t xml:space="preserve">El titular deberá adoptar las medidas de protección de fauna que constan en </w:t>
            </w:r>
            <w:r w:rsidRPr="00D013C1">
              <w:rPr>
                <w:bCs/>
                <w:i/>
              </w:rPr>
              <w:t>Considerando 7.1.1.2</w:t>
            </w:r>
            <w:r w:rsidRPr="00D013C1">
              <w:rPr>
                <w:b/>
                <w:bCs/>
                <w:i/>
              </w:rPr>
              <w:t xml:space="preserve"> </w:t>
            </w:r>
            <w:r w:rsidRPr="00D013C1">
              <w:rPr>
                <w:i/>
              </w:rPr>
              <w:t>de la RCA, las que aplican al pozo como a cualquier otra obra</w:t>
            </w:r>
            <w:r w:rsidR="00F639D8" w:rsidRPr="00D013C1">
              <w:rPr>
                <w:i/>
              </w:rPr>
              <w:t xml:space="preserve"> </w:t>
            </w:r>
            <w:r w:rsidRPr="00D013C1">
              <w:rPr>
                <w:i/>
              </w:rPr>
              <w:t>del proyecto (Perturbación controlada de fauna (micromamíferos, reptiles).</w:t>
            </w:r>
          </w:p>
          <w:p w14:paraId="089D7144" w14:textId="77777777" w:rsidR="00F639D8" w:rsidRPr="00D013C1" w:rsidRDefault="00F639D8" w:rsidP="00D013C1">
            <w:pPr>
              <w:pStyle w:val="Prrafodelista"/>
              <w:ind w:left="1305" w:hanging="284"/>
              <w:rPr>
                <w:i/>
              </w:rPr>
            </w:pPr>
          </w:p>
          <w:p w14:paraId="1B0EEC63" w14:textId="77777777" w:rsidR="004C3E71" w:rsidRPr="00D013C1" w:rsidRDefault="004C3E71" w:rsidP="00481E9C">
            <w:pPr>
              <w:pStyle w:val="Prrafodelista"/>
              <w:numPr>
                <w:ilvl w:val="0"/>
                <w:numId w:val="22"/>
              </w:numPr>
              <w:ind w:left="1305" w:hanging="284"/>
              <w:rPr>
                <w:i/>
              </w:rPr>
            </w:pPr>
            <w:r w:rsidRPr="00D013C1">
              <w:rPr>
                <w:i/>
              </w:rPr>
              <w:t>El titular deberá plantar llaretas como parte de las acciones de cierre y restauración ambiental del pozo según el mismo propone, sin perjuicio de su obligación de</w:t>
            </w:r>
            <w:r w:rsidR="00F639D8" w:rsidRPr="00D013C1">
              <w:rPr>
                <w:i/>
              </w:rPr>
              <w:t xml:space="preserve"> </w:t>
            </w:r>
            <w:r w:rsidRPr="00D013C1">
              <w:rPr>
                <w:i/>
              </w:rPr>
              <w:t>dar cumplimiento a las demás medidas comprometidas en los documentos “Medidas de Compensación para Llareta” (</w:t>
            </w:r>
            <w:r w:rsidRPr="00D013C1">
              <w:rPr>
                <w:bCs/>
                <w:i/>
              </w:rPr>
              <w:t>Adenda 3, Anexo 38</w:t>
            </w:r>
            <w:r w:rsidRPr="00D013C1">
              <w:rPr>
                <w:i/>
              </w:rPr>
              <w:t>, Revisión 01) y “Plan</w:t>
            </w:r>
            <w:r w:rsidR="00F639D8" w:rsidRPr="00D013C1">
              <w:rPr>
                <w:i/>
              </w:rPr>
              <w:t xml:space="preserve"> </w:t>
            </w:r>
            <w:r w:rsidRPr="00D013C1">
              <w:rPr>
                <w:i/>
              </w:rPr>
              <w:t>Marco de Revegetación con Especies Xerófitas” (</w:t>
            </w:r>
            <w:r w:rsidRPr="00D013C1">
              <w:rPr>
                <w:bCs/>
                <w:i/>
              </w:rPr>
              <w:t>Adenda 2, Anexo 39</w:t>
            </w:r>
            <w:r w:rsidRPr="00D013C1">
              <w:rPr>
                <w:i/>
              </w:rPr>
              <w:t>).</w:t>
            </w:r>
          </w:p>
          <w:p w14:paraId="268F4BA9" w14:textId="77777777" w:rsidR="00F639D8" w:rsidRPr="00D013C1" w:rsidRDefault="00F639D8" w:rsidP="00D013C1">
            <w:pPr>
              <w:pStyle w:val="Prrafodelista"/>
              <w:ind w:left="1305" w:hanging="284"/>
              <w:rPr>
                <w:i/>
              </w:rPr>
            </w:pPr>
          </w:p>
          <w:p w14:paraId="625666FD" w14:textId="77777777" w:rsidR="004C3E71" w:rsidRPr="00D013C1" w:rsidRDefault="004C3E71" w:rsidP="00481E9C">
            <w:pPr>
              <w:pStyle w:val="Prrafodelista"/>
              <w:numPr>
                <w:ilvl w:val="0"/>
                <w:numId w:val="22"/>
              </w:numPr>
              <w:ind w:left="1305" w:hanging="284"/>
              <w:rPr>
                <w:i/>
              </w:rPr>
            </w:pPr>
            <w:r w:rsidRPr="00D013C1">
              <w:rPr>
                <w:i/>
              </w:rPr>
              <w:t>El titular deberá comprometer el cierre definitivo del pozo por parte del(os) propietario(s) (</w:t>
            </w:r>
            <w:r w:rsidRPr="00D013C1">
              <w:rPr>
                <w:bCs/>
                <w:i/>
              </w:rPr>
              <w:t>Adenda 2, Pág. 5</w:t>
            </w:r>
            <w:r w:rsidRPr="00D013C1">
              <w:rPr>
                <w:i/>
              </w:rPr>
              <w:t>) previo al reinicio de las faenas.</w:t>
            </w:r>
          </w:p>
          <w:p w14:paraId="27B9D486" w14:textId="77777777" w:rsidR="00F639D8" w:rsidRPr="00D013C1" w:rsidRDefault="00F639D8" w:rsidP="00D013C1">
            <w:pPr>
              <w:pStyle w:val="Prrafodelista"/>
              <w:ind w:left="1305" w:hanging="284"/>
              <w:rPr>
                <w:i/>
              </w:rPr>
            </w:pPr>
          </w:p>
          <w:p w14:paraId="1F1ADFA4" w14:textId="77777777" w:rsidR="004C3E71" w:rsidRPr="00D013C1" w:rsidRDefault="004C3E71" w:rsidP="00481E9C">
            <w:pPr>
              <w:pStyle w:val="Prrafodelista"/>
              <w:numPr>
                <w:ilvl w:val="0"/>
                <w:numId w:val="22"/>
              </w:numPr>
              <w:ind w:left="1305" w:hanging="284"/>
              <w:rPr>
                <w:i/>
              </w:rPr>
            </w:pPr>
            <w:r w:rsidRPr="00D013C1">
              <w:rPr>
                <w:i/>
              </w:rPr>
              <w:t>El titular deberá observar las medidas comprometidas en el documento “Consideraciones Ambientales para la Ejecución de Obras” (</w:t>
            </w:r>
            <w:r w:rsidRPr="00D013C1">
              <w:rPr>
                <w:bCs/>
                <w:i/>
              </w:rPr>
              <w:t>Adenda 1, Anexo 3</w:t>
            </w:r>
            <w:r w:rsidRPr="00D013C1">
              <w:rPr>
                <w:i/>
              </w:rPr>
              <w:t>), en los</w:t>
            </w:r>
            <w:r w:rsidR="00F639D8" w:rsidRPr="00D013C1">
              <w:rPr>
                <w:i/>
              </w:rPr>
              <w:t xml:space="preserve"> </w:t>
            </w:r>
            <w:r w:rsidRPr="00D013C1">
              <w:rPr>
                <w:i/>
              </w:rPr>
              <w:t>términos solicitados.</w:t>
            </w:r>
          </w:p>
          <w:p w14:paraId="65024A94" w14:textId="77777777" w:rsidR="00F639D8" w:rsidRPr="00D013C1" w:rsidRDefault="00F639D8" w:rsidP="00D013C1">
            <w:pPr>
              <w:pStyle w:val="Prrafodelista"/>
              <w:ind w:left="1305" w:hanging="284"/>
              <w:rPr>
                <w:i/>
              </w:rPr>
            </w:pPr>
          </w:p>
          <w:p w14:paraId="23F3EBDB" w14:textId="77777777" w:rsidR="00FB5F46" w:rsidRPr="00D013C1" w:rsidRDefault="004C3E71" w:rsidP="00481E9C">
            <w:pPr>
              <w:pStyle w:val="Prrafodelista"/>
              <w:numPr>
                <w:ilvl w:val="0"/>
                <w:numId w:val="22"/>
              </w:numPr>
              <w:ind w:left="1305" w:hanging="284"/>
              <w:rPr>
                <w:i/>
                <w:lang w:val="es-CL"/>
              </w:rPr>
            </w:pPr>
            <w:r w:rsidRPr="00D013C1">
              <w:rPr>
                <w:i/>
              </w:rPr>
              <w:t>El titular deberá ampliar el monitoreo del desarrollo de llaretas en los terrenos revegetados por un periodo de cuatro años, como ha sido la experiencia en</w:t>
            </w:r>
            <w:r w:rsidR="00D013C1" w:rsidRPr="00D013C1">
              <w:rPr>
                <w:i/>
              </w:rPr>
              <w:t xml:space="preserve"> </w:t>
            </w:r>
            <w:r w:rsidRPr="00D013C1">
              <w:rPr>
                <w:i/>
              </w:rPr>
              <w:t>proyectos de similares características (ver RCA N° 44/2011), incluyendo evaluaciones semestrales del éxito del establecimiento de la vegetación, en particular de</w:t>
            </w:r>
            <w:r w:rsidR="00F639D8" w:rsidRPr="00D013C1">
              <w:rPr>
                <w:i/>
              </w:rPr>
              <w:t xml:space="preserve"> </w:t>
            </w:r>
            <w:r w:rsidRPr="00D013C1">
              <w:rPr>
                <w:i/>
              </w:rPr>
              <w:t>Azorella compacta. Una vez concluido el monitoreo, deberá generar en un plazo de 30 días un documento técnico de difusión con los antecedentes del</w:t>
            </w:r>
            <w:r w:rsidR="00F639D8" w:rsidRPr="00D013C1">
              <w:rPr>
                <w:i/>
              </w:rPr>
              <w:t xml:space="preserve"> </w:t>
            </w:r>
            <w:r w:rsidRPr="00D013C1">
              <w:rPr>
                <w:i/>
              </w:rPr>
              <w:t>comportamiento de Azorella compacta cuando es sometida a este tratamiento, incluyendo las principales conclusiones y recomendaciones para futuros planes</w:t>
            </w:r>
            <w:r w:rsidR="00F639D8" w:rsidRPr="00D013C1">
              <w:rPr>
                <w:i/>
              </w:rPr>
              <w:t xml:space="preserve"> </w:t>
            </w:r>
            <w:r w:rsidRPr="00D013C1">
              <w:rPr>
                <w:i/>
                <w:lang w:val="es-CL"/>
              </w:rPr>
              <w:t>de revegetación y restauración ecológica.</w:t>
            </w:r>
          </w:p>
          <w:p w14:paraId="5FABED19" w14:textId="77777777" w:rsidR="00F639D8" w:rsidRPr="00D013C1" w:rsidRDefault="00F639D8" w:rsidP="00D013C1">
            <w:pPr>
              <w:pStyle w:val="Prrafodelista"/>
              <w:ind w:left="880"/>
              <w:rPr>
                <w:i/>
                <w:lang w:val="es-CL"/>
              </w:rPr>
            </w:pPr>
          </w:p>
          <w:p w14:paraId="61B3CF4B" w14:textId="77777777" w:rsidR="00F639D8" w:rsidRPr="00D013C1" w:rsidRDefault="00F639D8" w:rsidP="00481E9C">
            <w:pPr>
              <w:pStyle w:val="Prrafodelista"/>
              <w:numPr>
                <w:ilvl w:val="0"/>
                <w:numId w:val="21"/>
              </w:numPr>
              <w:ind w:left="880"/>
              <w:rPr>
                <w:i/>
              </w:rPr>
            </w:pPr>
            <w:r w:rsidRPr="00D013C1">
              <w:rPr>
                <w:i/>
              </w:rPr>
              <w:t xml:space="preserve">En el informe titulado </w:t>
            </w:r>
            <w:r w:rsidRPr="00D013C1">
              <w:rPr>
                <w:bCs/>
                <w:i/>
              </w:rPr>
              <w:t>“Cronograma de Cumplimiento Fiscalización Ambiental Marzo 2018” (DS-8)</w:t>
            </w:r>
            <w:r w:rsidRPr="00D013C1">
              <w:rPr>
                <w:i/>
              </w:rPr>
              <w:t xml:space="preserve">, Sección 16, Cronograma de Plan de Cierre y Restauración Ambiental de los Pozos-Botaderos, no se incluye el Cronograma del plan de cierre y restauración ambiental del pozo de empréstito/botadero N° 23, ubicado al interior del Parque Nacional Lauca, a pesar de declarar que fue cerrado en el mes de diciembre de 2017. En cuanto a las actividades de cierre de los pozos N° 16 y N° 18, sólo se refiere a la de “Parcela experimental de especies xerófitas sin estado de conservación”, pero no entrega el cronograma del Plan de Revegetación para toda el área </w:t>
            </w:r>
            <w:r w:rsidRPr="00D013C1">
              <w:rPr>
                <w:i/>
                <w:lang w:val="es-CL"/>
              </w:rPr>
              <w:t xml:space="preserve">del empréstito-botadero propiamente tal. </w:t>
            </w:r>
          </w:p>
          <w:p w14:paraId="4A2449B6" w14:textId="77777777" w:rsidR="00F639D8" w:rsidRPr="00D013C1" w:rsidRDefault="00F639D8" w:rsidP="00D013C1">
            <w:pPr>
              <w:pStyle w:val="Prrafodelista"/>
              <w:ind w:left="880"/>
              <w:rPr>
                <w:i/>
              </w:rPr>
            </w:pPr>
          </w:p>
          <w:p w14:paraId="6D2CA04F" w14:textId="77777777" w:rsidR="00F639D8" w:rsidRPr="00F639D8" w:rsidRDefault="00F639D8" w:rsidP="00D013C1">
            <w:pPr>
              <w:ind w:left="454"/>
              <w:jc w:val="both"/>
              <w:rPr>
                <w:lang w:val="es-CL"/>
              </w:rPr>
            </w:pPr>
            <w:r w:rsidRPr="00D013C1">
              <w:rPr>
                <w:i/>
              </w:rPr>
              <w:t>El titular no dio cumplimiento a su obligación de presentar el plan de manejo definitivo del pozo empréstito-botadero N° 23, incluyendo cronograma de trabajo, aprobado por CONAF previo al inicio de las obras (</w:t>
            </w:r>
            <w:r w:rsidRPr="00D013C1">
              <w:rPr>
                <w:bCs/>
                <w:i/>
              </w:rPr>
              <w:t>Adenda 2, Anexo 40</w:t>
            </w:r>
            <w:r w:rsidRPr="00D013C1">
              <w:rPr>
                <w:i/>
              </w:rPr>
              <w:t>), tampoco de aplicar cierres perimetrales en los botaderos, con portón de entrada y accesos controlados, y colocar letreros de prohibición de depositar desechos (</w:t>
            </w:r>
            <w:r w:rsidRPr="00D013C1">
              <w:rPr>
                <w:bCs/>
                <w:i/>
              </w:rPr>
              <w:t>Adenda 1, Anexo 3</w:t>
            </w:r>
            <w:r w:rsidRPr="00D013C1">
              <w:rPr>
                <w:i/>
              </w:rPr>
              <w:t>), tampoco de sembrar y/o establecer especies xerofíticas en los sectores de empréstitos y botaderos como parte del plan de cierre de estos (</w:t>
            </w:r>
            <w:r w:rsidRPr="00D013C1">
              <w:rPr>
                <w:bCs/>
                <w:i/>
              </w:rPr>
              <w:t>Considerando 7.1.1.2 y 8</w:t>
            </w:r>
            <w:r w:rsidRPr="00D013C1">
              <w:rPr>
                <w:i/>
              </w:rPr>
              <w:t xml:space="preserve">), ni de implementar un Plan de Revegetación para el área del empréstito botadero N° 23 y otros botaderos y empréstitos a implementar, ni haber pormenorizado y actualizado el plan de revegetación con especies xerófitas previo al inicio de </w:t>
            </w:r>
            <w:r w:rsidRPr="00D013C1">
              <w:rPr>
                <w:i/>
                <w:lang w:val="es-CL"/>
              </w:rPr>
              <w:t>la ejecución de las obras (</w:t>
            </w:r>
            <w:r w:rsidRPr="00D013C1">
              <w:rPr>
                <w:bCs/>
                <w:i/>
                <w:lang w:val="es-CL"/>
              </w:rPr>
              <w:t>Adenda 2, Anexo 39</w:t>
            </w:r>
            <w:r w:rsidRPr="00D013C1">
              <w:rPr>
                <w:i/>
                <w:lang w:val="es-CL"/>
              </w:rPr>
              <w:t>). Tampoco comprometió el cierre definitivo del pozo N° 23 por parte del propietario (</w:t>
            </w:r>
            <w:r w:rsidRPr="00D013C1">
              <w:rPr>
                <w:bCs/>
                <w:i/>
                <w:lang w:val="es-CL"/>
              </w:rPr>
              <w:t>Adenda 2, Pág. 5</w:t>
            </w:r>
            <w:r w:rsidRPr="00D013C1">
              <w:rPr>
                <w:i/>
                <w:lang w:val="es-CL"/>
              </w:rPr>
              <w:t>)</w:t>
            </w:r>
            <w:r w:rsidRPr="00F639D8">
              <w:rPr>
                <w:lang w:val="es-CL"/>
              </w:rPr>
              <w:t>”.</w:t>
            </w:r>
          </w:p>
          <w:p w14:paraId="640EE4B1" w14:textId="77777777" w:rsidR="00F639D8" w:rsidRPr="00F639D8" w:rsidRDefault="00F639D8" w:rsidP="00F639D8">
            <w:pPr>
              <w:pStyle w:val="Prrafodelista"/>
              <w:rPr>
                <w:lang w:val="es-CL"/>
              </w:rPr>
            </w:pPr>
          </w:p>
          <w:p w14:paraId="2A684D05" w14:textId="77777777" w:rsidR="00F639D8" w:rsidRPr="000F2DC7" w:rsidRDefault="00F639D8" w:rsidP="00F639D8">
            <w:pPr>
              <w:pStyle w:val="Prrafodelista"/>
              <w:ind w:left="880"/>
              <w:rPr>
                <w:lang w:val="es-CL"/>
              </w:rPr>
            </w:pPr>
          </w:p>
        </w:tc>
      </w:tr>
    </w:tbl>
    <w:p w14:paraId="2E5164D7" w14:textId="77777777" w:rsidR="00FB5F46" w:rsidRDefault="00FB5F46"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186"/>
        <w:gridCol w:w="2974"/>
        <w:gridCol w:w="3450"/>
        <w:gridCol w:w="3952"/>
      </w:tblGrid>
      <w:tr w:rsidR="004150D4" w:rsidRPr="00D42470" w14:paraId="3B7B8A77" w14:textId="77777777" w:rsidTr="00475E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9663B3" w14:textId="77777777" w:rsidR="004150D4" w:rsidRPr="00D42470" w:rsidRDefault="004150D4"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150D4" w:rsidRPr="00D42470" w14:paraId="3188AA33" w14:textId="77777777" w:rsidTr="004150D4">
        <w:trPr>
          <w:trHeight w:val="3957"/>
          <w:jc w:val="center"/>
        </w:trPr>
        <w:tc>
          <w:tcPr>
            <w:tcW w:w="2558" w:type="pct"/>
            <w:gridSpan w:val="2"/>
            <w:tcBorders>
              <w:top w:val="nil"/>
              <w:left w:val="single" w:sz="4" w:space="0" w:color="auto"/>
              <w:right w:val="single" w:sz="4" w:space="0" w:color="auto"/>
            </w:tcBorders>
            <w:shd w:val="clear" w:color="auto" w:fill="auto"/>
            <w:noWrap/>
            <w:vAlign w:val="center"/>
            <w:hideMark/>
          </w:tcPr>
          <w:p w14:paraId="0D7BD92A" w14:textId="77777777" w:rsidR="004150D4" w:rsidRPr="00D42470" w:rsidRDefault="004150D4" w:rsidP="00475E91">
            <w:pPr>
              <w:spacing w:after="0" w:line="240" w:lineRule="auto"/>
              <w:jc w:val="center"/>
              <w:rPr>
                <w:rFonts w:ascii="Calibri" w:eastAsia="Times New Roman" w:hAnsi="Calibri" w:cs="Times New Roman"/>
                <w:color w:val="000000"/>
                <w:sz w:val="20"/>
                <w:szCs w:val="20"/>
                <w:lang w:eastAsia="es-CL"/>
              </w:rPr>
            </w:pPr>
            <w:r>
              <w:object w:dxaOrig="4650" w:dyaOrig="3610" w14:anchorId="4C121E5D">
                <v:shape id="_x0000_i1038" type="#_x0000_t75" style="width:232.65pt;height:180.6pt" o:ole="">
                  <v:imagedata r:id="rId41" o:title=""/>
                </v:shape>
                <o:OLEObject Type="Embed" ProgID="PBrush" ShapeID="_x0000_i1038" DrawAspect="Content" ObjectID="_1605089093" r:id="rId42"/>
              </w:object>
            </w:r>
          </w:p>
        </w:tc>
        <w:tc>
          <w:tcPr>
            <w:tcW w:w="2442" w:type="pct"/>
            <w:gridSpan w:val="2"/>
            <w:tcBorders>
              <w:top w:val="nil"/>
              <w:left w:val="single" w:sz="4" w:space="0" w:color="auto"/>
              <w:right w:val="single" w:sz="4" w:space="0" w:color="auto"/>
            </w:tcBorders>
            <w:shd w:val="clear" w:color="auto" w:fill="auto"/>
            <w:noWrap/>
            <w:vAlign w:val="center"/>
            <w:hideMark/>
          </w:tcPr>
          <w:p w14:paraId="6346E33E" w14:textId="77777777" w:rsidR="004150D4" w:rsidRPr="00D42470" w:rsidRDefault="002B61F0" w:rsidP="00475E91">
            <w:pPr>
              <w:spacing w:after="0" w:line="240" w:lineRule="auto"/>
              <w:jc w:val="center"/>
              <w:rPr>
                <w:rFonts w:ascii="Calibri" w:eastAsia="Times New Roman" w:hAnsi="Calibri" w:cs="Times New Roman"/>
                <w:color w:val="000000"/>
                <w:sz w:val="20"/>
                <w:szCs w:val="20"/>
                <w:lang w:eastAsia="es-CL"/>
              </w:rPr>
            </w:pPr>
            <w:r>
              <w:object w:dxaOrig="9250" w:dyaOrig="3410" w14:anchorId="6E23BF22">
                <v:shape id="_x0000_i1039" type="#_x0000_t75" style="width:362.9pt;height:134pt" o:ole="">
                  <v:imagedata r:id="rId43" o:title=""/>
                </v:shape>
                <o:OLEObject Type="Embed" ProgID="PBrush" ShapeID="_x0000_i1039" DrawAspect="Content" ObjectID="_1605089094" r:id="rId44"/>
              </w:object>
            </w:r>
          </w:p>
        </w:tc>
      </w:tr>
      <w:tr w:rsidR="004150D4" w:rsidRPr="00D42470" w14:paraId="4039D5A7" w14:textId="77777777" w:rsidTr="00475E9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2F636D9" w14:textId="77777777" w:rsidR="004150D4" w:rsidRPr="00D42470" w:rsidRDefault="004150D4" w:rsidP="00475E91">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 13.</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A3183F" w14:textId="77777777" w:rsidR="004150D4" w:rsidRPr="00D42470" w:rsidRDefault="004150D4" w:rsidP="002B61F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2B61F0">
              <w:rPr>
                <w:rFonts w:ascii="Calibri" w:eastAsia="Times New Roman" w:hAnsi="Calibri" w:cs="Times New Roman"/>
                <w:color w:val="000000"/>
                <w:sz w:val="18"/>
                <w:szCs w:val="18"/>
                <w:lang w:eastAsia="es-CL"/>
              </w:rPr>
              <w:t>1</w:t>
            </w:r>
            <w:r>
              <w:rPr>
                <w:rFonts w:ascii="Calibri" w:eastAsia="Times New Roman" w:hAnsi="Calibri" w:cs="Times New Roman"/>
                <w:color w:val="000000"/>
                <w:sz w:val="18"/>
                <w:szCs w:val="18"/>
                <w:lang w:eastAsia="es-CL"/>
              </w:rPr>
              <w:t>-03-2018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DE5F490" w14:textId="77777777" w:rsidR="004150D4" w:rsidRPr="00D42470" w:rsidRDefault="004150D4" w:rsidP="004150D4">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14</w:t>
            </w:r>
            <w:r w:rsidRPr="00D42470">
              <w:rPr>
                <w:rFonts w:ascii="Calibri" w:eastAsia="Calibri" w:hAnsi="Calibri" w:cs="Calibri"/>
                <w:b/>
                <w:sz w:val="18"/>
                <w:szCs w:val="18"/>
              </w:rPr>
              <w:t>.</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E423AE" w14:textId="77777777" w:rsidR="004150D4" w:rsidRPr="00D42470" w:rsidRDefault="004150D4" w:rsidP="002B61F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w:t>
            </w:r>
            <w:r w:rsidR="002B61F0">
              <w:rPr>
                <w:rFonts w:ascii="Calibri" w:eastAsia="Times New Roman" w:hAnsi="Calibri" w:cs="Times New Roman"/>
                <w:color w:val="000000"/>
                <w:sz w:val="18"/>
                <w:szCs w:val="18"/>
                <w:lang w:eastAsia="es-CL"/>
              </w:rPr>
              <w:t>1</w:t>
            </w:r>
            <w:r>
              <w:rPr>
                <w:rFonts w:ascii="Calibri" w:eastAsia="Times New Roman" w:hAnsi="Calibri" w:cs="Times New Roman"/>
                <w:color w:val="000000"/>
                <w:sz w:val="18"/>
                <w:szCs w:val="18"/>
                <w:lang w:eastAsia="es-CL"/>
              </w:rPr>
              <w:t>-03-2018</w:t>
            </w:r>
          </w:p>
        </w:tc>
      </w:tr>
      <w:tr w:rsidR="004150D4" w:rsidRPr="00D42470" w14:paraId="341A3C79" w14:textId="77777777" w:rsidTr="00475E91">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5C642DC" w14:textId="77777777" w:rsidR="004150D4" w:rsidRPr="00D42470" w:rsidRDefault="004150D4"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1FFA793" w14:textId="77777777" w:rsidR="004150D4" w:rsidRPr="00D42470" w:rsidRDefault="004150D4" w:rsidP="00475E91">
            <w:pPr>
              <w:jc w:val="both"/>
              <w:rPr>
                <w:rFonts w:ascii="Calibri" w:eastAsia="Times New Roman" w:hAnsi="Calibri" w:cs="Times New Roman"/>
                <w:color w:val="000000"/>
                <w:sz w:val="18"/>
                <w:szCs w:val="18"/>
                <w:lang w:eastAsia="es-CL"/>
              </w:rPr>
            </w:pPr>
            <w:r w:rsidRPr="004150D4">
              <w:rPr>
                <w:rFonts w:cs="Arial"/>
                <w:sz w:val="18"/>
                <w:szCs w:val="18"/>
              </w:rPr>
              <w:t>Frasco de vidrio que se mantiene en el campamento con un número indeterminado de semillas de llareta</w:t>
            </w:r>
            <w:r w:rsidR="002C0C87">
              <w:rPr>
                <w:rFonts w:cs="Arial"/>
                <w:sz w:val="18"/>
                <w:szCs w:val="18"/>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67CC67F9" w14:textId="77777777" w:rsidR="004150D4" w:rsidRPr="00D42470" w:rsidRDefault="004150D4"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7BDB6CA" w14:textId="77777777" w:rsidR="004150D4" w:rsidRPr="00D42470" w:rsidRDefault="002B61F0" w:rsidP="002B61F0">
            <w:pPr>
              <w:spacing w:after="0" w:line="240" w:lineRule="auto"/>
              <w:jc w:val="both"/>
              <w:rPr>
                <w:rFonts w:ascii="Calibri" w:eastAsia="Times New Roman" w:hAnsi="Calibri" w:cs="Times New Roman"/>
                <w:color w:val="000000"/>
                <w:sz w:val="18"/>
                <w:szCs w:val="18"/>
                <w:lang w:eastAsia="es-CL"/>
              </w:rPr>
            </w:pPr>
            <w:r w:rsidRPr="002B61F0">
              <w:rPr>
                <w:rFonts w:cs="Arial"/>
                <w:sz w:val="18"/>
                <w:szCs w:val="18"/>
              </w:rPr>
              <w:t>Pozo de empréstito-botadero N° 23 al interior del Parque Nacional Lauca.</w:t>
            </w:r>
          </w:p>
        </w:tc>
      </w:tr>
      <w:tr w:rsidR="004150D4" w:rsidRPr="00D42470" w14:paraId="5B84D3C2" w14:textId="77777777" w:rsidTr="004150D4">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6D8EC6AB" w14:textId="77777777" w:rsidR="004150D4" w:rsidRPr="00D42470" w:rsidRDefault="004150D4" w:rsidP="00475E91">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196890B9" w14:textId="77777777" w:rsidR="004150D4" w:rsidRPr="00D42470" w:rsidRDefault="004150D4" w:rsidP="00475E91">
            <w:pPr>
              <w:spacing w:after="0" w:line="240" w:lineRule="auto"/>
              <w:rPr>
                <w:rFonts w:ascii="Calibri" w:eastAsia="Times New Roman" w:hAnsi="Calibri" w:cs="Times New Roman"/>
                <w:color w:val="000000"/>
                <w:sz w:val="20"/>
                <w:szCs w:val="20"/>
                <w:lang w:eastAsia="es-CL"/>
              </w:rPr>
            </w:pPr>
          </w:p>
        </w:tc>
      </w:tr>
    </w:tbl>
    <w:p w14:paraId="11BCAF6B" w14:textId="77777777" w:rsidR="00D013C1" w:rsidRDefault="00D013C1" w:rsidP="00D013C1">
      <w:pPr>
        <w:pStyle w:val="Listaconnmeros"/>
        <w:numPr>
          <w:ilvl w:val="0"/>
          <w:numId w:val="0"/>
        </w:numPr>
        <w:ind w:left="360" w:hanging="360"/>
      </w:pPr>
      <w:bookmarkStart w:id="142" w:name="_Toc352840403"/>
      <w:bookmarkStart w:id="143" w:name="_Toc352841463"/>
      <w:bookmarkStart w:id="144" w:name="_Toc447875250"/>
      <w:bookmarkStart w:id="145" w:name="_Toc449085428"/>
      <w:bookmarkStart w:id="146" w:name="_Toc449106102"/>
    </w:p>
    <w:p w14:paraId="0EA24B9B" w14:textId="77777777" w:rsidR="002B61F0" w:rsidRDefault="002B61F0" w:rsidP="00D013C1">
      <w:pPr>
        <w:pStyle w:val="Listaconnmeros"/>
        <w:numPr>
          <w:ilvl w:val="0"/>
          <w:numId w:val="0"/>
        </w:numPr>
        <w:ind w:left="360" w:hanging="360"/>
      </w:pPr>
    </w:p>
    <w:p w14:paraId="033B2179" w14:textId="77777777" w:rsidR="00151B33" w:rsidRDefault="009F7383" w:rsidP="00151B33">
      <w:pPr>
        <w:pStyle w:val="Ttulo2"/>
      </w:pPr>
      <w:r>
        <w:t xml:space="preserve">Intervención o afectación de cursos </w:t>
      </w:r>
    </w:p>
    <w:p w14:paraId="0E7FE039" w14:textId="77777777" w:rsidR="00D013C1" w:rsidRDefault="00D013C1" w:rsidP="00D013C1">
      <w:pPr>
        <w:pStyle w:val="Listaconnmeros"/>
        <w:numPr>
          <w:ilvl w:val="0"/>
          <w:numId w:val="0"/>
        </w:numPr>
        <w:ind w:left="360" w:hanging="360"/>
        <w:rPr>
          <w:rFonts w:ascii="Calibri,Bold" w:hAnsi="Calibri,Bold" w:cs="Calibri,Bold"/>
          <w:b/>
          <w:bCs/>
          <w:sz w:val="24"/>
          <w:szCs w:val="24"/>
        </w:rPr>
      </w:pPr>
    </w:p>
    <w:tbl>
      <w:tblPr>
        <w:tblStyle w:val="Tablaconcuadrcula"/>
        <w:tblW w:w="5001" w:type="pct"/>
        <w:tblLook w:val="04A0" w:firstRow="1" w:lastRow="0" w:firstColumn="1" w:lastColumn="0" w:noHBand="0" w:noVBand="1"/>
      </w:tblPr>
      <w:tblGrid>
        <w:gridCol w:w="3768"/>
        <w:gridCol w:w="9797"/>
      </w:tblGrid>
      <w:tr w:rsidR="00D013C1" w:rsidRPr="00D42470" w14:paraId="02DC2D61" w14:textId="77777777" w:rsidTr="008C0D95">
        <w:trPr>
          <w:trHeight w:val="142"/>
        </w:trPr>
        <w:tc>
          <w:tcPr>
            <w:tcW w:w="1389" w:type="pct"/>
          </w:tcPr>
          <w:p w14:paraId="5AC9A633" w14:textId="77777777" w:rsidR="00D013C1" w:rsidRPr="00D42470" w:rsidRDefault="00D013C1" w:rsidP="008C0D95">
            <w:pPr>
              <w:rPr>
                <w:lang w:val="es-CL"/>
              </w:rPr>
            </w:pPr>
            <w:r>
              <w:rPr>
                <w:rFonts w:eastAsia="Times New Roman"/>
                <w:b/>
                <w:bCs/>
                <w:color w:val="000000"/>
                <w:lang w:eastAsia="es-CL"/>
              </w:rPr>
              <w:t>Número de hecho constatado: 6</w:t>
            </w:r>
          </w:p>
        </w:tc>
        <w:tc>
          <w:tcPr>
            <w:tcW w:w="3611" w:type="pct"/>
          </w:tcPr>
          <w:p w14:paraId="04F9EBEA" w14:textId="77777777" w:rsidR="00D013C1" w:rsidRPr="00D42470" w:rsidRDefault="00D013C1" w:rsidP="008C0D95">
            <w:r w:rsidRPr="00D42470">
              <w:rPr>
                <w:rFonts w:eastAsia="Times New Roman"/>
                <w:b/>
                <w:bCs/>
                <w:color w:val="000000"/>
                <w:lang w:eastAsia="es-CL"/>
              </w:rPr>
              <w:t>Estación N°</w:t>
            </w:r>
            <w:r w:rsidRPr="00D42470">
              <w:rPr>
                <w:rFonts w:eastAsia="Times New Roman"/>
                <w:color w:val="000000"/>
                <w:lang w:eastAsia="es-CL"/>
              </w:rPr>
              <w:t>:</w:t>
            </w:r>
            <w:r w:rsidR="005C55B7">
              <w:rPr>
                <w:rFonts w:eastAsia="Times New Roman"/>
                <w:color w:val="000000"/>
                <w:lang w:eastAsia="es-CL"/>
              </w:rPr>
              <w:t xml:space="preserve"> n/a</w:t>
            </w:r>
          </w:p>
        </w:tc>
      </w:tr>
      <w:tr w:rsidR="00D013C1" w:rsidRPr="00D42470" w14:paraId="1AF08EC8" w14:textId="77777777" w:rsidTr="008C0D95">
        <w:trPr>
          <w:trHeight w:val="627"/>
        </w:trPr>
        <w:tc>
          <w:tcPr>
            <w:tcW w:w="5000" w:type="pct"/>
            <w:gridSpan w:val="2"/>
          </w:tcPr>
          <w:p w14:paraId="53C58CA6" w14:textId="77777777" w:rsidR="00D013C1" w:rsidRDefault="00D013C1" w:rsidP="008C0D95">
            <w:pPr>
              <w:rPr>
                <w:b/>
              </w:rPr>
            </w:pPr>
            <w:r w:rsidRPr="00D42470">
              <w:rPr>
                <w:b/>
              </w:rPr>
              <w:t xml:space="preserve">Exigencias: </w:t>
            </w:r>
          </w:p>
          <w:p w14:paraId="5CB18ECD" w14:textId="77777777" w:rsidR="00D013C1" w:rsidRDefault="00D013C1" w:rsidP="008C0D95"/>
          <w:p w14:paraId="22C03ECB" w14:textId="77777777" w:rsidR="009A4437" w:rsidRPr="00891840" w:rsidRDefault="009A4437" w:rsidP="009A4437">
            <w:r w:rsidRPr="00891840">
              <w:rPr>
                <w:b/>
                <w:lang w:val="es-ES_tradnl"/>
              </w:rPr>
              <w:t>RCA N° 0</w:t>
            </w:r>
            <w:r>
              <w:rPr>
                <w:b/>
                <w:lang w:val="es-ES_tradnl"/>
              </w:rPr>
              <w:t>41</w:t>
            </w:r>
            <w:r w:rsidRPr="00891840">
              <w:rPr>
                <w:b/>
                <w:lang w:val="es-ES_tradnl"/>
              </w:rPr>
              <w:t>/20</w:t>
            </w:r>
            <w:r>
              <w:rPr>
                <w:b/>
                <w:lang w:val="es-ES_tradnl"/>
              </w:rPr>
              <w:t>14</w:t>
            </w:r>
            <w:r w:rsidRPr="00891840">
              <w:rPr>
                <w:b/>
                <w:lang w:val="es-ES_tradnl"/>
              </w:rPr>
              <w:t xml:space="preserve">, Considerando </w:t>
            </w:r>
            <w:r>
              <w:rPr>
                <w:b/>
                <w:lang w:val="es-ES_tradnl"/>
              </w:rPr>
              <w:t>7</w:t>
            </w:r>
            <w:r w:rsidRPr="00891840">
              <w:rPr>
                <w:b/>
              </w:rPr>
              <w:t>.</w:t>
            </w:r>
            <w:r>
              <w:rPr>
                <w:b/>
              </w:rPr>
              <w:t>1.1.1.</w:t>
            </w:r>
          </w:p>
          <w:p w14:paraId="4435AFF0" w14:textId="77777777" w:rsidR="009A4437" w:rsidRDefault="009A4437" w:rsidP="009A4437">
            <w:r w:rsidRPr="00B963C4">
              <w:t>“</w:t>
            </w:r>
            <w:r w:rsidRPr="00531359">
              <w:rPr>
                <w:i/>
              </w:rPr>
              <w:t>Disminución de la calidad del aire. Se mantendrá la vía humectada periódicamente para el tránsito de maquinarias y de camiones en los periodos sin precipitación</w:t>
            </w:r>
            <w:r>
              <w:t>”.</w:t>
            </w:r>
          </w:p>
          <w:p w14:paraId="5AAB5AE2" w14:textId="77777777" w:rsidR="009A4437" w:rsidRPr="00D42470" w:rsidRDefault="009A4437" w:rsidP="008C0D95"/>
          <w:p w14:paraId="7ACA81FD" w14:textId="77777777" w:rsidR="00D013C1" w:rsidRDefault="00D013C1" w:rsidP="00D013C1">
            <w:pPr>
              <w:autoSpaceDE w:val="0"/>
              <w:autoSpaceDN w:val="0"/>
              <w:adjustRightInd w:val="0"/>
              <w:jc w:val="both"/>
              <w:rPr>
                <w:rFonts w:cs="Calibri"/>
              </w:rPr>
            </w:pPr>
            <w:r w:rsidRPr="00D013C1">
              <w:rPr>
                <w:rFonts w:cs="Calibri"/>
                <w:b/>
                <w:bCs/>
              </w:rPr>
              <w:t>Adenda 1/2013</w:t>
            </w:r>
            <w:r w:rsidRPr="00D013C1">
              <w:rPr>
                <w:rFonts w:cs="Calibri"/>
                <w:b/>
              </w:rPr>
              <w:t>, respuesta a observación 7.5 (Pág. 82)</w:t>
            </w:r>
          </w:p>
          <w:p w14:paraId="45E9CAB6" w14:textId="77777777" w:rsidR="00D013C1" w:rsidRDefault="006F47B8" w:rsidP="00D013C1">
            <w:pPr>
              <w:autoSpaceDE w:val="0"/>
              <w:autoSpaceDN w:val="0"/>
              <w:adjustRightInd w:val="0"/>
              <w:jc w:val="both"/>
              <w:rPr>
                <w:rFonts w:cs="Calibri"/>
              </w:rPr>
            </w:pPr>
            <w:r>
              <w:rPr>
                <w:rFonts w:cs="Calibri"/>
              </w:rPr>
              <w:t>“</w:t>
            </w:r>
            <w:r w:rsidR="00D013C1" w:rsidRPr="006F47B8">
              <w:rPr>
                <w:rFonts w:cs="Calibri"/>
                <w:i/>
              </w:rPr>
              <w:t>Se utilizará para la construcción del camino, el agua obtenida del listado de fuentes presentes en el catastro de aguas del MOP y que servirá de referencia para su extracción, además de un procedimiento para la humectación de la ruta</w:t>
            </w:r>
            <w:r>
              <w:rPr>
                <w:rFonts w:cs="Calibri"/>
              </w:rPr>
              <w:t>”</w:t>
            </w:r>
            <w:r w:rsidR="00D013C1" w:rsidRPr="00D013C1">
              <w:rPr>
                <w:rFonts w:cs="Calibri"/>
              </w:rPr>
              <w:t>.</w:t>
            </w:r>
          </w:p>
          <w:p w14:paraId="35126F13" w14:textId="77777777" w:rsidR="00D013C1" w:rsidRPr="00D013C1" w:rsidRDefault="00D013C1" w:rsidP="00D013C1">
            <w:pPr>
              <w:autoSpaceDE w:val="0"/>
              <w:autoSpaceDN w:val="0"/>
              <w:adjustRightInd w:val="0"/>
              <w:jc w:val="both"/>
              <w:rPr>
                <w:rFonts w:cs="Calibri"/>
              </w:rPr>
            </w:pPr>
          </w:p>
          <w:p w14:paraId="1F3C0645" w14:textId="77777777" w:rsidR="00D013C1" w:rsidRDefault="00D013C1" w:rsidP="00D013C1">
            <w:pPr>
              <w:autoSpaceDE w:val="0"/>
              <w:autoSpaceDN w:val="0"/>
              <w:adjustRightInd w:val="0"/>
              <w:jc w:val="both"/>
              <w:rPr>
                <w:rFonts w:cs="Calibri"/>
              </w:rPr>
            </w:pPr>
            <w:r w:rsidRPr="00D013C1">
              <w:rPr>
                <w:rFonts w:cs="Calibri"/>
                <w:b/>
                <w:bCs/>
              </w:rPr>
              <w:t>Adenda 1, Anexo 2</w:t>
            </w:r>
            <w:r w:rsidRPr="009A4437">
              <w:rPr>
                <w:rFonts w:cs="Calibri"/>
                <w:b/>
                <w:bCs/>
              </w:rPr>
              <w:t xml:space="preserve">, </w:t>
            </w:r>
            <w:r w:rsidRPr="009A4437">
              <w:rPr>
                <w:rFonts w:cs="Calibri"/>
                <w:b/>
              </w:rPr>
              <w:t>Cat</w:t>
            </w:r>
            <w:r w:rsidR="009A4437" w:rsidRPr="009A4437">
              <w:rPr>
                <w:rFonts w:cs="Calibri"/>
                <w:b/>
              </w:rPr>
              <w:t>astro de Aguas DGA-MOP (Pág. 1).</w:t>
            </w:r>
          </w:p>
          <w:p w14:paraId="5CC93ACA" w14:textId="77777777" w:rsidR="00D013C1" w:rsidRPr="006F47B8" w:rsidRDefault="006F47B8" w:rsidP="00D013C1">
            <w:pPr>
              <w:autoSpaceDE w:val="0"/>
              <w:autoSpaceDN w:val="0"/>
              <w:adjustRightInd w:val="0"/>
              <w:jc w:val="both"/>
              <w:rPr>
                <w:rFonts w:cs="Calibri"/>
                <w:i/>
                <w:lang w:val="es-CL"/>
              </w:rPr>
            </w:pPr>
            <w:r>
              <w:rPr>
                <w:rFonts w:cs="Calibri"/>
                <w:lang w:val="es-CL"/>
              </w:rPr>
              <w:t>“</w:t>
            </w:r>
            <w:r w:rsidR="00D013C1" w:rsidRPr="006F47B8">
              <w:rPr>
                <w:rFonts w:cs="Calibri"/>
                <w:i/>
                <w:lang w:val="es-CL"/>
              </w:rPr>
              <w:t>El Titular utilizará para la construcción del camino, el agua obtenida del listado de fuentes</w:t>
            </w:r>
            <w:r w:rsidR="009A4437" w:rsidRPr="006F47B8">
              <w:rPr>
                <w:rFonts w:cs="Calibri"/>
                <w:i/>
                <w:lang w:val="es-CL"/>
              </w:rPr>
              <w:t xml:space="preserve"> </w:t>
            </w:r>
            <w:r w:rsidR="00D013C1" w:rsidRPr="006F47B8">
              <w:rPr>
                <w:rFonts w:cs="Calibri"/>
                <w:i/>
                <w:lang w:val="es-CL"/>
              </w:rPr>
              <w:t>presentes en el catastro de aguas del MOP y que servirá de referencia para su extracción.</w:t>
            </w:r>
          </w:p>
          <w:p w14:paraId="2EE13A4A" w14:textId="77777777" w:rsidR="009A4437" w:rsidRPr="006F47B8" w:rsidRDefault="009A4437" w:rsidP="00D013C1">
            <w:pPr>
              <w:autoSpaceDE w:val="0"/>
              <w:autoSpaceDN w:val="0"/>
              <w:adjustRightInd w:val="0"/>
              <w:jc w:val="both"/>
              <w:rPr>
                <w:rFonts w:cs="Calibri"/>
                <w:i/>
                <w:lang w:val="es-CL"/>
              </w:rPr>
            </w:pPr>
          </w:p>
          <w:p w14:paraId="1185F9BC" w14:textId="77777777" w:rsidR="00D013C1" w:rsidRPr="006F47B8" w:rsidRDefault="00D013C1" w:rsidP="00D013C1">
            <w:pPr>
              <w:autoSpaceDE w:val="0"/>
              <w:autoSpaceDN w:val="0"/>
              <w:adjustRightInd w:val="0"/>
              <w:jc w:val="both"/>
              <w:rPr>
                <w:rFonts w:cs="Calibri"/>
                <w:i/>
                <w:lang w:val="es-CL"/>
              </w:rPr>
            </w:pPr>
            <w:r w:rsidRPr="006F47B8">
              <w:rPr>
                <w:rFonts w:cs="Calibri"/>
                <w:i/>
                <w:lang w:val="es-CL"/>
              </w:rPr>
              <w:t>El Titular comunicará y georeferenciará lo señalado en la observación.</w:t>
            </w:r>
            <w:r w:rsidR="009A4437" w:rsidRPr="006F47B8">
              <w:rPr>
                <w:rFonts w:cs="Calibri"/>
                <w:i/>
                <w:lang w:val="es-CL"/>
              </w:rPr>
              <w:t xml:space="preserve"> </w:t>
            </w:r>
          </w:p>
          <w:p w14:paraId="5BCA5466" w14:textId="77777777" w:rsidR="009A4437" w:rsidRPr="006F47B8" w:rsidRDefault="009A4437" w:rsidP="00D013C1">
            <w:pPr>
              <w:autoSpaceDE w:val="0"/>
              <w:autoSpaceDN w:val="0"/>
              <w:adjustRightInd w:val="0"/>
              <w:jc w:val="both"/>
              <w:rPr>
                <w:rFonts w:cs="Calibri"/>
                <w:i/>
                <w:lang w:val="es-CL"/>
              </w:rPr>
            </w:pPr>
          </w:p>
          <w:p w14:paraId="7C14A23F" w14:textId="77777777" w:rsidR="00D013C1" w:rsidRPr="00D013C1" w:rsidRDefault="00D013C1" w:rsidP="00D013C1">
            <w:pPr>
              <w:autoSpaceDE w:val="0"/>
              <w:autoSpaceDN w:val="0"/>
              <w:adjustRightInd w:val="0"/>
              <w:jc w:val="both"/>
              <w:rPr>
                <w:rFonts w:cs="Calibri"/>
              </w:rPr>
            </w:pPr>
            <w:r w:rsidRPr="006F47B8">
              <w:rPr>
                <w:rFonts w:cs="Calibri"/>
                <w:i/>
                <w:lang w:val="es-CL"/>
              </w:rPr>
              <w:t>Asimismo se establecerá que toda obra que se hubiere efectuado en la fuente, con el objeto</w:t>
            </w:r>
            <w:r w:rsidR="009A4437" w:rsidRPr="006F47B8">
              <w:rPr>
                <w:rFonts w:cs="Calibri"/>
                <w:i/>
                <w:lang w:val="es-CL"/>
              </w:rPr>
              <w:t xml:space="preserve"> </w:t>
            </w:r>
            <w:r w:rsidRPr="006F47B8">
              <w:rPr>
                <w:rFonts w:cs="Calibri"/>
                <w:i/>
                <w:lang w:val="es-CL"/>
              </w:rPr>
              <w:t>de facilitar la captación del recurso, será eliminada una vez terminado el proyecto de</w:t>
            </w:r>
            <w:r w:rsidR="009A4437" w:rsidRPr="006F47B8">
              <w:rPr>
                <w:rFonts w:cs="Calibri"/>
                <w:i/>
                <w:lang w:val="es-CL"/>
              </w:rPr>
              <w:t xml:space="preserve"> </w:t>
            </w:r>
            <w:r w:rsidRPr="006F47B8">
              <w:rPr>
                <w:rFonts w:cs="Calibri"/>
                <w:i/>
                <w:lang w:val="es-CL"/>
              </w:rPr>
              <w:t>reposición de la ruta</w:t>
            </w:r>
            <w:r w:rsidR="006F47B8">
              <w:rPr>
                <w:rFonts w:cs="Calibri"/>
                <w:lang w:val="es-CL"/>
              </w:rPr>
              <w:t>”</w:t>
            </w:r>
            <w:r w:rsidRPr="00D013C1">
              <w:rPr>
                <w:rFonts w:cs="Calibri"/>
                <w:lang w:val="es-CL"/>
              </w:rPr>
              <w:t>.</w:t>
            </w:r>
          </w:p>
          <w:p w14:paraId="3EA138E2" w14:textId="77777777" w:rsidR="009A4437" w:rsidRDefault="009A4437" w:rsidP="00D013C1">
            <w:pPr>
              <w:autoSpaceDE w:val="0"/>
              <w:autoSpaceDN w:val="0"/>
              <w:adjustRightInd w:val="0"/>
              <w:jc w:val="both"/>
              <w:rPr>
                <w:rFonts w:cs="Calibri"/>
                <w:b/>
                <w:bCs/>
              </w:rPr>
            </w:pPr>
          </w:p>
          <w:p w14:paraId="4A100274" w14:textId="77777777" w:rsidR="00D013C1" w:rsidRDefault="00D013C1" w:rsidP="00D013C1">
            <w:pPr>
              <w:autoSpaceDE w:val="0"/>
              <w:autoSpaceDN w:val="0"/>
              <w:adjustRightInd w:val="0"/>
              <w:jc w:val="both"/>
              <w:rPr>
                <w:rFonts w:cs="Calibri"/>
              </w:rPr>
            </w:pPr>
            <w:r w:rsidRPr="00D013C1">
              <w:rPr>
                <w:rFonts w:cs="Calibri"/>
                <w:b/>
                <w:bCs/>
              </w:rPr>
              <w:t xml:space="preserve">Adenda 1, Anexo </w:t>
            </w:r>
            <w:r w:rsidRPr="008C0D95">
              <w:rPr>
                <w:rFonts w:cs="Calibri"/>
                <w:b/>
                <w:bCs/>
              </w:rPr>
              <w:t>12</w:t>
            </w:r>
            <w:r w:rsidRPr="008C0D95">
              <w:rPr>
                <w:rFonts w:cs="Calibri"/>
                <w:b/>
              </w:rPr>
              <w:t>, Humectación de la Ruta (Págs. 4 y 5</w:t>
            </w:r>
            <w:r w:rsidR="008C0D95" w:rsidRPr="008C0D95">
              <w:rPr>
                <w:rFonts w:cs="Calibri"/>
                <w:b/>
              </w:rPr>
              <w:t>).</w:t>
            </w:r>
          </w:p>
          <w:p w14:paraId="633AF980" w14:textId="77777777" w:rsidR="009A4437" w:rsidRPr="006F47B8" w:rsidRDefault="006F47B8" w:rsidP="009A4437">
            <w:pPr>
              <w:autoSpaceDE w:val="0"/>
              <w:autoSpaceDN w:val="0"/>
              <w:adjustRightInd w:val="0"/>
              <w:jc w:val="both"/>
              <w:rPr>
                <w:rFonts w:cs="Calibri"/>
                <w:i/>
                <w:lang w:val="es-CL"/>
              </w:rPr>
            </w:pPr>
            <w:r>
              <w:rPr>
                <w:rFonts w:cs="Calibri"/>
                <w:lang w:val="es-CL"/>
              </w:rPr>
              <w:t>“</w:t>
            </w:r>
            <w:r w:rsidR="009A4437" w:rsidRPr="006F47B8">
              <w:rPr>
                <w:rFonts w:cs="Calibri"/>
                <w:i/>
                <w:lang w:val="es-CL"/>
              </w:rPr>
              <w:t>Se debe precisar que las jornadas de trabajo durarán 8 horas diarias, por lo que se deberá humectar cada 4 horas, debiéndose, por lo tanto, considerar una frecuencia de riego cada 4 horas al día.</w:t>
            </w:r>
          </w:p>
          <w:p w14:paraId="688289C6" w14:textId="77777777" w:rsidR="008C0D95" w:rsidRPr="006F47B8" w:rsidRDefault="008C0D95" w:rsidP="009A4437">
            <w:pPr>
              <w:autoSpaceDE w:val="0"/>
              <w:autoSpaceDN w:val="0"/>
              <w:adjustRightInd w:val="0"/>
              <w:jc w:val="both"/>
              <w:rPr>
                <w:rFonts w:cs="Calibri"/>
                <w:i/>
              </w:rPr>
            </w:pPr>
          </w:p>
          <w:p w14:paraId="72EC6ECE" w14:textId="77777777" w:rsidR="009A4437" w:rsidRPr="006F47B8" w:rsidRDefault="009A4437" w:rsidP="009A4437">
            <w:pPr>
              <w:autoSpaceDE w:val="0"/>
              <w:autoSpaceDN w:val="0"/>
              <w:adjustRightInd w:val="0"/>
              <w:jc w:val="both"/>
              <w:rPr>
                <w:rFonts w:cs="Calibri"/>
                <w:i/>
                <w:lang w:val="es-CL"/>
              </w:rPr>
            </w:pPr>
            <w:r w:rsidRPr="006F47B8">
              <w:rPr>
                <w:rFonts w:cs="Calibri"/>
                <w:i/>
                <w:lang w:val="es-CL"/>
              </w:rPr>
              <w:t>Considerándose que el camino se trabajará por tramos y que se utilizará sólo una calzada, se deberá humectar una superficie total de 9.000 m², por tramo, por lo que se deberá utilizar una cantidad de 13 m³ de agua cada 4 horas.</w:t>
            </w:r>
          </w:p>
          <w:p w14:paraId="7363DB08" w14:textId="77777777" w:rsidR="008C0D95" w:rsidRPr="006F47B8" w:rsidRDefault="008C0D95" w:rsidP="009A4437">
            <w:pPr>
              <w:autoSpaceDE w:val="0"/>
              <w:autoSpaceDN w:val="0"/>
              <w:adjustRightInd w:val="0"/>
              <w:jc w:val="both"/>
              <w:rPr>
                <w:rFonts w:cs="Calibri"/>
                <w:i/>
              </w:rPr>
            </w:pPr>
          </w:p>
          <w:p w14:paraId="58D6A808" w14:textId="77777777" w:rsidR="009A4437" w:rsidRDefault="009A4437" w:rsidP="00D013C1">
            <w:pPr>
              <w:autoSpaceDE w:val="0"/>
              <w:autoSpaceDN w:val="0"/>
              <w:adjustRightInd w:val="0"/>
              <w:jc w:val="both"/>
              <w:rPr>
                <w:rFonts w:cs="Calibri"/>
              </w:rPr>
            </w:pPr>
            <w:r w:rsidRPr="006F47B8">
              <w:rPr>
                <w:rFonts w:cs="Calibri"/>
                <w:i/>
                <w:lang w:val="es-CL"/>
              </w:rPr>
              <w:t>Cantidad total de agua diaria requerida: 13m</w:t>
            </w:r>
            <w:r w:rsidRPr="006F47B8">
              <w:rPr>
                <w:rFonts w:cs="Calibri"/>
                <w:i/>
                <w:vertAlign w:val="superscript"/>
                <w:lang w:val="es-CL"/>
              </w:rPr>
              <w:t>3</w:t>
            </w:r>
            <w:r w:rsidRPr="006F47B8">
              <w:rPr>
                <w:rFonts w:cs="Calibri"/>
                <w:i/>
                <w:lang w:val="es-CL"/>
              </w:rPr>
              <w:t xml:space="preserve"> (2 </w:t>
            </w:r>
            <w:r w:rsidR="008C0D95" w:rsidRPr="006F47B8">
              <w:rPr>
                <w:rFonts w:cs="Calibri"/>
                <w:i/>
                <w:lang w:val="es-CL"/>
              </w:rPr>
              <w:t>camiones</w:t>
            </w:r>
            <w:r w:rsidRPr="006F47B8">
              <w:rPr>
                <w:rFonts w:cs="Calibri"/>
                <w:i/>
                <w:lang w:val="es-CL"/>
              </w:rPr>
              <w:t xml:space="preserve"> aljibe diario)</w:t>
            </w:r>
            <w:r w:rsidR="006F47B8">
              <w:rPr>
                <w:rFonts w:cs="Calibri"/>
                <w:lang w:val="es-CL"/>
              </w:rPr>
              <w:t>”</w:t>
            </w:r>
            <w:r w:rsidRPr="009A4437">
              <w:rPr>
                <w:rFonts w:cs="Calibri"/>
                <w:lang w:val="es-CL"/>
              </w:rPr>
              <w:t>.</w:t>
            </w:r>
          </w:p>
          <w:p w14:paraId="3DF92AED" w14:textId="77777777" w:rsidR="00D013C1" w:rsidRPr="00D42470" w:rsidRDefault="00D013C1" w:rsidP="009A4437">
            <w:pPr>
              <w:autoSpaceDE w:val="0"/>
              <w:autoSpaceDN w:val="0"/>
              <w:adjustRightInd w:val="0"/>
              <w:jc w:val="both"/>
              <w:rPr>
                <w:b/>
              </w:rPr>
            </w:pPr>
          </w:p>
        </w:tc>
      </w:tr>
      <w:tr w:rsidR="00D013C1" w:rsidRPr="00D42470" w14:paraId="11079763" w14:textId="77777777" w:rsidTr="008C0D95">
        <w:trPr>
          <w:trHeight w:val="627"/>
        </w:trPr>
        <w:tc>
          <w:tcPr>
            <w:tcW w:w="5000" w:type="pct"/>
            <w:gridSpan w:val="2"/>
          </w:tcPr>
          <w:p w14:paraId="19A2497A" w14:textId="77777777" w:rsidR="00D013C1" w:rsidRPr="00D42470" w:rsidRDefault="00D013C1" w:rsidP="008C0D95">
            <w:r>
              <w:rPr>
                <w:b/>
              </w:rPr>
              <w:t>Hecho</w:t>
            </w:r>
            <w:r w:rsidRPr="00D42470">
              <w:rPr>
                <w:b/>
              </w:rPr>
              <w:t>s:</w:t>
            </w:r>
            <w:r w:rsidRPr="00D42470">
              <w:t xml:space="preserve"> </w:t>
            </w:r>
          </w:p>
          <w:p w14:paraId="01E9975B" w14:textId="77777777" w:rsidR="00D013C1" w:rsidRPr="00D42470" w:rsidRDefault="00D013C1" w:rsidP="008C0D95"/>
          <w:p w14:paraId="79601CDA" w14:textId="77777777" w:rsidR="00927F0C" w:rsidRPr="00927F0C" w:rsidRDefault="00D013C1" w:rsidP="00481E9C">
            <w:pPr>
              <w:pStyle w:val="Prrafodelista"/>
              <w:numPr>
                <w:ilvl w:val="0"/>
                <w:numId w:val="23"/>
              </w:numPr>
              <w:ind w:left="313"/>
              <w:rPr>
                <w:rFonts w:eastAsia="Times New Roman"/>
                <w:iCs/>
                <w:color w:val="000000"/>
                <w:lang w:eastAsia="es-CL"/>
              </w:rPr>
            </w:pPr>
            <w:r w:rsidRPr="002B3CCD">
              <w:rPr>
                <w:rFonts w:eastAsia="Times New Roman"/>
                <w:color w:val="000000"/>
                <w:lang w:eastAsia="es-CL"/>
              </w:rPr>
              <w:t xml:space="preserve">En </w:t>
            </w:r>
            <w:r w:rsidR="00FE78C8">
              <w:rPr>
                <w:rFonts w:eastAsia="Times New Roman"/>
                <w:color w:val="000000"/>
                <w:lang w:eastAsia="es-CL"/>
              </w:rPr>
              <w:t xml:space="preserve">el acta de </w:t>
            </w:r>
            <w:r w:rsidRPr="002B3CCD">
              <w:rPr>
                <w:rFonts w:eastAsia="Times New Roman"/>
                <w:color w:val="000000"/>
                <w:lang w:eastAsia="es-CL"/>
              </w:rPr>
              <w:t xml:space="preserve">inspección ambiental de fecha 21 de marzo de 2018 se </w:t>
            </w:r>
            <w:r w:rsidR="00FE78C8">
              <w:rPr>
                <w:rFonts w:eastAsia="Times New Roman"/>
                <w:color w:val="000000"/>
                <w:lang w:eastAsia="es-CL"/>
              </w:rPr>
              <w:t xml:space="preserve">solicitó </w:t>
            </w:r>
            <w:r w:rsidR="00927F0C">
              <w:rPr>
                <w:rFonts w:eastAsia="Times New Roman"/>
                <w:color w:val="000000"/>
                <w:lang w:eastAsia="es-CL"/>
              </w:rPr>
              <w:t xml:space="preserve">el </w:t>
            </w:r>
            <w:r w:rsidR="00927F0C" w:rsidRPr="00FE78C8">
              <w:rPr>
                <w:rFonts w:eastAsia="Times New Roman"/>
                <w:iCs/>
                <w:color w:val="000000"/>
                <w:lang w:val="es-CL" w:eastAsia="es-CL"/>
              </w:rPr>
              <w:t>registro</w:t>
            </w:r>
            <w:r w:rsidR="00FE78C8" w:rsidRPr="00FE78C8">
              <w:rPr>
                <w:rFonts w:eastAsia="Times New Roman"/>
                <w:iCs/>
                <w:color w:val="000000"/>
                <w:lang w:val="es-CL" w:eastAsia="es-CL"/>
              </w:rPr>
              <w:t xml:space="preserve"> de la extracción de agua desde el Río Lauca desde julio del año 2017 a la fecha, detallando uso dado al agua extraída, caudal extraído, listado de empresas y camiones autorizados.</w:t>
            </w:r>
            <w:r w:rsidR="00FE78C8">
              <w:rPr>
                <w:rFonts w:eastAsia="Times New Roman"/>
                <w:color w:val="000000"/>
                <w:lang w:eastAsia="es-CL"/>
              </w:rPr>
              <w:t xml:space="preserve">   </w:t>
            </w:r>
          </w:p>
          <w:p w14:paraId="773FCA22" w14:textId="77777777" w:rsidR="00927F0C" w:rsidRPr="00927F0C" w:rsidRDefault="00927F0C" w:rsidP="00927F0C">
            <w:pPr>
              <w:pStyle w:val="Prrafodelista"/>
              <w:ind w:left="313"/>
              <w:rPr>
                <w:rFonts w:eastAsia="Times New Roman"/>
                <w:iCs/>
                <w:color w:val="000000"/>
                <w:lang w:eastAsia="es-CL"/>
              </w:rPr>
            </w:pPr>
          </w:p>
          <w:p w14:paraId="653A83B1" w14:textId="77777777" w:rsidR="00F02ECF" w:rsidRPr="00F02ECF" w:rsidRDefault="00235022" w:rsidP="00481E9C">
            <w:pPr>
              <w:pStyle w:val="Prrafodelista"/>
              <w:numPr>
                <w:ilvl w:val="0"/>
                <w:numId w:val="23"/>
              </w:numPr>
              <w:ind w:left="313"/>
              <w:rPr>
                <w:rFonts w:eastAsia="Times New Roman"/>
                <w:iCs/>
                <w:color w:val="000000"/>
                <w:lang w:eastAsia="es-CL"/>
              </w:rPr>
            </w:pPr>
            <w:r>
              <w:rPr>
                <w:rFonts w:eastAsia="Times New Roman"/>
                <w:iCs/>
                <w:color w:val="000000"/>
                <w:lang w:val="es-CL" w:eastAsia="es-CL"/>
              </w:rPr>
              <w:t>Al revisar los documentos remitidos m</w:t>
            </w:r>
            <w:r w:rsidR="00927F0C">
              <w:rPr>
                <w:rFonts w:eastAsia="Times New Roman"/>
                <w:iCs/>
                <w:color w:val="000000"/>
                <w:lang w:val="es-CL" w:eastAsia="es-CL"/>
              </w:rPr>
              <w:t xml:space="preserve">ediante ORD. N° 425 de fecha 03 de abril de 2018 (Anexo 2) del Sr. Hugo González Peñaloza, Director Regional (S) de Vialidad de la región de Arica y </w:t>
            </w:r>
            <w:r w:rsidR="00F02ECF">
              <w:rPr>
                <w:rFonts w:eastAsia="Times New Roman"/>
                <w:iCs/>
                <w:color w:val="000000"/>
                <w:lang w:val="es-CL" w:eastAsia="es-CL"/>
              </w:rPr>
              <w:t xml:space="preserve">Parinacota, </w:t>
            </w:r>
            <w:r>
              <w:rPr>
                <w:rFonts w:eastAsia="Times New Roman"/>
                <w:iCs/>
                <w:color w:val="000000"/>
                <w:lang w:val="es-CL" w:eastAsia="es-CL"/>
              </w:rPr>
              <w:t>se evidenció lo siguiente</w:t>
            </w:r>
            <w:r w:rsidR="00F02ECF">
              <w:rPr>
                <w:rFonts w:eastAsia="Times New Roman"/>
                <w:iCs/>
                <w:color w:val="000000"/>
                <w:lang w:val="es-CL" w:eastAsia="es-CL"/>
              </w:rPr>
              <w:t>:</w:t>
            </w:r>
          </w:p>
          <w:p w14:paraId="10DB1B8F" w14:textId="77777777" w:rsidR="00F02ECF" w:rsidRPr="00F02ECF" w:rsidRDefault="00F02ECF" w:rsidP="00F02ECF">
            <w:pPr>
              <w:pStyle w:val="Prrafodelista"/>
              <w:rPr>
                <w:rFonts w:eastAsia="Times New Roman"/>
                <w:iCs/>
                <w:color w:val="000000"/>
                <w:lang w:val="es-CL" w:eastAsia="es-CL"/>
              </w:rPr>
            </w:pPr>
          </w:p>
          <w:p w14:paraId="40BCF2E6" w14:textId="77777777" w:rsidR="00235022" w:rsidRPr="00235022" w:rsidRDefault="004E44F3" w:rsidP="00481E9C">
            <w:pPr>
              <w:pStyle w:val="Prrafodelista"/>
              <w:numPr>
                <w:ilvl w:val="0"/>
                <w:numId w:val="28"/>
              </w:numPr>
              <w:rPr>
                <w:lang w:val="es-CL"/>
              </w:rPr>
            </w:pPr>
            <w:r w:rsidRPr="00235022">
              <w:rPr>
                <w:lang w:val="es-CL"/>
              </w:rPr>
              <w:t xml:space="preserve">En documento </w:t>
            </w:r>
            <w:r w:rsidR="005D3B5F">
              <w:rPr>
                <w:lang w:val="es-CL"/>
              </w:rPr>
              <w:t>denominado “</w:t>
            </w:r>
            <w:r w:rsidR="005D3B5F" w:rsidRPr="005D3B5F">
              <w:rPr>
                <w:iCs/>
                <w:lang w:val="es-CL"/>
              </w:rPr>
              <w:t>Antecedentes de extracción de agua para fines constructivos”</w:t>
            </w:r>
            <w:r w:rsidR="005D3B5F">
              <w:rPr>
                <w:iCs/>
                <w:lang w:val="es-CL"/>
              </w:rPr>
              <w:t xml:space="preserve"> </w:t>
            </w:r>
            <w:r w:rsidRPr="00235022">
              <w:rPr>
                <w:lang w:val="es-CL"/>
              </w:rPr>
              <w:t xml:space="preserve">se indicó textualmente lo siguiente: </w:t>
            </w:r>
          </w:p>
          <w:p w14:paraId="2BBF3301" w14:textId="77777777" w:rsidR="00235022" w:rsidRDefault="00235022" w:rsidP="00235022">
            <w:pPr>
              <w:jc w:val="both"/>
              <w:rPr>
                <w:lang w:val="es-CL"/>
              </w:rPr>
            </w:pPr>
          </w:p>
          <w:p w14:paraId="611471D9" w14:textId="77777777" w:rsidR="00A97F33" w:rsidRPr="005464A9" w:rsidRDefault="004E44F3" w:rsidP="00481E9C">
            <w:pPr>
              <w:pStyle w:val="Prrafodelista"/>
              <w:numPr>
                <w:ilvl w:val="0"/>
                <w:numId w:val="27"/>
              </w:numPr>
              <w:ind w:hanging="124"/>
              <w:rPr>
                <w:i/>
                <w:lang w:val="es-CL"/>
              </w:rPr>
            </w:pPr>
            <w:r w:rsidRPr="005464A9">
              <w:rPr>
                <w:i/>
                <w:lang w:val="es-CL"/>
              </w:rPr>
              <w:t>En la actualidad la extracción del recurso se realiza desde la localidad de Chañopalca, desde un cauce cercano al caserío que lleva ese nombre. Estos antecedentes fueron presentados a DGA, quienes a través del documento ORD N° 596 del 18. OCT.2016, manifiesta su toma de conocimiento y expresa las necesidades que CMT debe cumplir para la extracción.</w:t>
            </w:r>
            <w:r w:rsidR="00235022" w:rsidRPr="005464A9">
              <w:rPr>
                <w:i/>
                <w:lang w:val="es-CL"/>
              </w:rPr>
              <w:t xml:space="preserve"> Este punto ha sido utilizado hasta la fecha, cumpliéndose a cabalidad las necesidades de DGA. Sin embargo el sector es un lugar provisional debido a que la distancia media de transporte desde la faena es considerable.</w:t>
            </w:r>
          </w:p>
          <w:p w14:paraId="68606C6B" w14:textId="77777777" w:rsidR="00235022" w:rsidRPr="005464A9" w:rsidRDefault="00235022" w:rsidP="00235022">
            <w:pPr>
              <w:pStyle w:val="Prrafodelista"/>
              <w:ind w:left="313" w:hanging="124"/>
              <w:rPr>
                <w:i/>
                <w:lang w:val="es-CL"/>
              </w:rPr>
            </w:pPr>
          </w:p>
          <w:p w14:paraId="562C35DD" w14:textId="77777777" w:rsidR="00235022" w:rsidRPr="005464A9" w:rsidRDefault="00235022" w:rsidP="00481E9C">
            <w:pPr>
              <w:pStyle w:val="Prrafodelista"/>
              <w:numPr>
                <w:ilvl w:val="0"/>
                <w:numId w:val="27"/>
              </w:numPr>
              <w:ind w:hanging="124"/>
              <w:rPr>
                <w:i/>
                <w:lang w:val="es-CL"/>
              </w:rPr>
            </w:pPr>
            <w:r w:rsidRPr="005464A9">
              <w:rPr>
                <w:i/>
                <w:lang w:val="es-CL"/>
              </w:rPr>
              <w:t>El día 04.JUL.2017 fue aprobada una pertinencia por parte del SEA que autoriza la extracción de agua desde el río Lauca, sector que presenta las mejores características para el uso del recurso para fines constructivos. Por ende el presente documento entrega las acciones a realizar basadas en la Minuta Técnica Legal Memorándum U.D.F N° 120 del 2013, en donde se previene e informa sobre la extracción de aguas empleadas en Contratos de Obras Públicas del MOP, y en la Resolución Exenta N° 030/2017 Pertinencia de ingreso al SEIA “Nuevo Punto de Extracción de Agua”, relacionada con RCA 41/2014 de COEVA Arica y Parinacota, del Servicio de Evaluación Ambiental.</w:t>
            </w:r>
          </w:p>
          <w:p w14:paraId="791B35D3" w14:textId="77777777" w:rsidR="00235022" w:rsidRPr="005464A9" w:rsidRDefault="00235022" w:rsidP="00235022">
            <w:pPr>
              <w:pStyle w:val="Prrafodelista"/>
              <w:ind w:left="313" w:hanging="124"/>
              <w:rPr>
                <w:i/>
                <w:lang w:val="es-CL"/>
              </w:rPr>
            </w:pPr>
          </w:p>
          <w:p w14:paraId="23ECD7FD" w14:textId="77777777" w:rsidR="00235022" w:rsidRPr="005464A9" w:rsidRDefault="00235022" w:rsidP="00481E9C">
            <w:pPr>
              <w:pStyle w:val="Prrafodelista"/>
              <w:numPr>
                <w:ilvl w:val="0"/>
                <w:numId w:val="27"/>
              </w:numPr>
              <w:ind w:hanging="124"/>
              <w:rPr>
                <w:i/>
                <w:lang w:val="es-CL"/>
              </w:rPr>
            </w:pPr>
            <w:r w:rsidRPr="005464A9">
              <w:rPr>
                <w:bCs/>
                <w:i/>
              </w:rPr>
              <w:t>I</w:t>
            </w:r>
            <w:r w:rsidR="005D3B5F" w:rsidRPr="005464A9">
              <w:rPr>
                <w:bCs/>
                <w:i/>
              </w:rPr>
              <w:t xml:space="preserve">ndividualización de camión aljibe. </w:t>
            </w:r>
            <w:r w:rsidRPr="005464A9">
              <w:rPr>
                <w:i/>
                <w:lang w:val="es-CL"/>
              </w:rPr>
              <w:t xml:space="preserve">Camión Mercedes Benz, año 2005, placa patente XU 9925, modelo 3335 K, de 12.000 litros de capacidad. </w:t>
            </w:r>
          </w:p>
          <w:p w14:paraId="5026D3F5" w14:textId="77777777" w:rsidR="00235022" w:rsidRPr="00F02ECF" w:rsidRDefault="00235022" w:rsidP="00A97F33">
            <w:pPr>
              <w:pStyle w:val="Prrafodelista"/>
              <w:ind w:left="313"/>
              <w:rPr>
                <w:lang w:val="es-CL"/>
              </w:rPr>
            </w:pPr>
          </w:p>
          <w:p w14:paraId="7C9E500B" w14:textId="77777777" w:rsidR="00235022" w:rsidRDefault="00235022" w:rsidP="00481E9C">
            <w:pPr>
              <w:pStyle w:val="Prrafodelista"/>
              <w:numPr>
                <w:ilvl w:val="0"/>
                <w:numId w:val="28"/>
              </w:numPr>
              <w:rPr>
                <w:lang w:val="es-CL"/>
              </w:rPr>
            </w:pPr>
            <w:r w:rsidRPr="00235022">
              <w:rPr>
                <w:lang w:val="es-CL"/>
              </w:rPr>
              <w:t xml:space="preserve">En documento </w:t>
            </w:r>
            <w:r w:rsidR="005D3B5F">
              <w:rPr>
                <w:lang w:val="es-CL"/>
              </w:rPr>
              <w:t>denominado “</w:t>
            </w:r>
            <w:r w:rsidR="005D3B5F" w:rsidRPr="005D3B5F">
              <w:rPr>
                <w:iCs/>
                <w:lang w:val="es-CL"/>
              </w:rPr>
              <w:t xml:space="preserve">ORD. N° 625 de fecha 18 de julio de 2017 del Sr. Héctor Flores Moraga, Director Regional de la Dirección General de Aguas de la región de Arica y Parinacota” </w:t>
            </w:r>
            <w:r w:rsidRPr="00235022">
              <w:rPr>
                <w:lang w:val="es-CL"/>
              </w:rPr>
              <w:t xml:space="preserve">se indicó textualmente lo siguiente: </w:t>
            </w:r>
          </w:p>
          <w:p w14:paraId="6071A15E" w14:textId="77777777" w:rsidR="005D3B5F" w:rsidRDefault="005D3B5F" w:rsidP="005D3B5F">
            <w:pPr>
              <w:pStyle w:val="Prrafodelista"/>
              <w:rPr>
                <w:lang w:val="es-CL"/>
              </w:rPr>
            </w:pPr>
          </w:p>
          <w:p w14:paraId="0248783B" w14:textId="77777777" w:rsidR="005D3B5F" w:rsidRPr="005464A9" w:rsidRDefault="005D3B5F" w:rsidP="00481E9C">
            <w:pPr>
              <w:pStyle w:val="Prrafodelista"/>
              <w:numPr>
                <w:ilvl w:val="0"/>
                <w:numId w:val="29"/>
              </w:numPr>
              <w:ind w:left="1021" w:hanging="218"/>
              <w:rPr>
                <w:i/>
                <w:lang w:val="es-CL"/>
              </w:rPr>
            </w:pPr>
            <w:r w:rsidRPr="005464A9">
              <w:rPr>
                <w:i/>
                <w:lang w:val="es-CL"/>
              </w:rPr>
              <w:t>Se informa que este punto de extracción se ubica aguas arriba de los derechos de aprovechamiento constituidos en el río Lauca, pertenecientes a los usuarios del Canal Azapa, otorgados mediante resolución DGA N° 320 del año 1989.</w:t>
            </w:r>
          </w:p>
          <w:p w14:paraId="3139242F" w14:textId="77777777" w:rsidR="005D3B5F" w:rsidRPr="005464A9" w:rsidRDefault="005D3B5F" w:rsidP="005464A9">
            <w:pPr>
              <w:pStyle w:val="Prrafodelista"/>
              <w:ind w:left="1021" w:hanging="218"/>
              <w:rPr>
                <w:i/>
                <w:lang w:val="es-CL"/>
              </w:rPr>
            </w:pPr>
          </w:p>
          <w:p w14:paraId="782DF41E" w14:textId="77777777" w:rsidR="005D3B5F" w:rsidRPr="005464A9" w:rsidRDefault="005D3B5F" w:rsidP="00481E9C">
            <w:pPr>
              <w:pStyle w:val="Prrafodelista"/>
              <w:numPr>
                <w:ilvl w:val="0"/>
                <w:numId w:val="29"/>
              </w:numPr>
              <w:ind w:left="1021" w:hanging="218"/>
              <w:rPr>
                <w:i/>
                <w:lang w:val="es-CL"/>
              </w:rPr>
            </w:pPr>
            <w:r w:rsidRPr="005464A9">
              <w:rPr>
                <w:i/>
                <w:lang w:val="es-CL"/>
              </w:rPr>
              <w:t>Se destaca además, que en las inmediaciones del punto de extracción informado existen los siguientes derechos de aprovechamiento de agua superficial:</w:t>
            </w:r>
          </w:p>
          <w:p w14:paraId="15FB19F6" w14:textId="77777777" w:rsidR="005D3B5F" w:rsidRDefault="005D3B5F" w:rsidP="005D3B5F">
            <w:pPr>
              <w:pStyle w:val="Prrafodelista"/>
              <w:rPr>
                <w:lang w:val="es-CL"/>
              </w:rPr>
            </w:pPr>
          </w:p>
          <w:p w14:paraId="5D1FBDF8" w14:textId="77777777" w:rsidR="005D3B5F" w:rsidRPr="00235022" w:rsidRDefault="005D3B5F" w:rsidP="005D3B5F">
            <w:pPr>
              <w:pStyle w:val="Prrafodelista"/>
              <w:rPr>
                <w:lang w:val="es-CL"/>
              </w:rPr>
            </w:pPr>
            <w:r>
              <w:rPr>
                <w:rFonts w:asciiTheme="minorHAnsi" w:hAnsiTheme="minorHAnsi"/>
                <w:sz w:val="22"/>
                <w:szCs w:val="22"/>
                <w:lang w:val="es-CL" w:eastAsia="en-US"/>
              </w:rPr>
              <w:object w:dxaOrig="10530" w:dyaOrig="4790" w14:anchorId="6C686406">
                <v:shape id="_x0000_i1040" type="#_x0000_t75" style="width:318.4pt;height:144.85pt" o:ole="">
                  <v:imagedata r:id="rId45" o:title=""/>
                </v:shape>
                <o:OLEObject Type="Embed" ProgID="PBrush" ShapeID="_x0000_i1040" DrawAspect="Content" ObjectID="_1605089095" r:id="rId46"/>
              </w:object>
            </w:r>
          </w:p>
          <w:p w14:paraId="25C7B780" w14:textId="77777777" w:rsidR="00F02ECF" w:rsidRDefault="005D3B5F" w:rsidP="00F02ECF">
            <w:pPr>
              <w:pStyle w:val="Prrafodelista"/>
              <w:ind w:left="313"/>
              <w:rPr>
                <w:lang w:val="es-CL"/>
              </w:rPr>
            </w:pPr>
            <w:r>
              <w:t xml:space="preserve">        </w:t>
            </w:r>
            <w:r>
              <w:rPr>
                <w:rFonts w:asciiTheme="minorHAnsi" w:hAnsiTheme="minorHAnsi"/>
                <w:sz w:val="22"/>
                <w:szCs w:val="22"/>
                <w:lang w:val="es-CL" w:eastAsia="en-US"/>
              </w:rPr>
              <w:object w:dxaOrig="10590" w:dyaOrig="4570" w14:anchorId="7BD230F0">
                <v:shape id="_x0000_i1041" type="#_x0000_t75" style="width:322.15pt;height:139pt" o:ole="">
                  <v:imagedata r:id="rId47" o:title=""/>
                </v:shape>
                <o:OLEObject Type="Embed" ProgID="PBrush" ShapeID="_x0000_i1041" DrawAspect="Content" ObjectID="_1605089096" r:id="rId48"/>
              </w:object>
            </w:r>
          </w:p>
          <w:p w14:paraId="79D76C42" w14:textId="77777777" w:rsidR="005D3B5F" w:rsidRDefault="005D3B5F" w:rsidP="00F02ECF">
            <w:pPr>
              <w:pStyle w:val="Prrafodelista"/>
              <w:ind w:left="313"/>
              <w:rPr>
                <w:lang w:val="es-CL"/>
              </w:rPr>
            </w:pPr>
          </w:p>
          <w:p w14:paraId="58611A1C" w14:textId="77777777" w:rsidR="00235022" w:rsidRDefault="00235022" w:rsidP="00F02ECF">
            <w:pPr>
              <w:pStyle w:val="Prrafodelista"/>
              <w:ind w:left="313"/>
              <w:rPr>
                <w:lang w:val="es-CL"/>
              </w:rPr>
            </w:pPr>
          </w:p>
          <w:p w14:paraId="20338103" w14:textId="77777777" w:rsidR="005D3B5F" w:rsidRPr="00DB412D" w:rsidRDefault="005D3B5F" w:rsidP="00481E9C">
            <w:pPr>
              <w:pStyle w:val="Prrafodelista"/>
              <w:numPr>
                <w:ilvl w:val="0"/>
                <w:numId w:val="28"/>
              </w:numPr>
              <w:rPr>
                <w:iCs/>
                <w:lang w:val="es-CL"/>
              </w:rPr>
            </w:pPr>
            <w:r w:rsidRPr="00235022">
              <w:rPr>
                <w:lang w:val="es-CL"/>
              </w:rPr>
              <w:t xml:space="preserve">En documento </w:t>
            </w:r>
            <w:r>
              <w:rPr>
                <w:lang w:val="es-CL"/>
              </w:rPr>
              <w:t>denominado</w:t>
            </w:r>
            <w:r w:rsidRPr="005D3B5F">
              <w:rPr>
                <w:rFonts w:asciiTheme="minorHAnsi" w:eastAsia="Times New Roman" w:hAnsiTheme="minorHAnsi"/>
                <w:iCs/>
                <w:color w:val="000000"/>
                <w:sz w:val="22"/>
                <w:szCs w:val="22"/>
                <w:lang w:val="es-CL" w:eastAsia="es-CL"/>
              </w:rPr>
              <w:t xml:space="preserve"> </w:t>
            </w:r>
            <w:r w:rsidR="00DB412D">
              <w:rPr>
                <w:rFonts w:asciiTheme="minorHAnsi" w:eastAsia="Times New Roman" w:hAnsiTheme="minorHAnsi"/>
                <w:iCs/>
                <w:color w:val="000000"/>
                <w:sz w:val="22"/>
                <w:szCs w:val="22"/>
                <w:lang w:val="es-CL" w:eastAsia="es-CL"/>
              </w:rPr>
              <w:t>“</w:t>
            </w:r>
            <w:r w:rsidRPr="005D3B5F">
              <w:rPr>
                <w:iCs/>
                <w:lang w:val="es-CL"/>
              </w:rPr>
              <w:t>Control de extracción de agua  para humectación 2017</w:t>
            </w:r>
            <w:r w:rsidR="00DB412D">
              <w:rPr>
                <w:iCs/>
                <w:lang w:val="es-CL"/>
              </w:rPr>
              <w:t xml:space="preserve">”, se evidenció que se utilizan cantidades mayores (figuras 2 a la 7) a lo indicado en </w:t>
            </w:r>
            <w:r w:rsidR="00DB412D" w:rsidRPr="00DB412D">
              <w:rPr>
                <w:bCs/>
                <w:iCs/>
                <w:lang w:val="es-CL"/>
              </w:rPr>
              <w:t>Adenda 1, Anexo 12</w:t>
            </w:r>
            <w:r w:rsidR="00DB412D">
              <w:rPr>
                <w:iCs/>
                <w:lang w:val="es-CL"/>
              </w:rPr>
              <w:t xml:space="preserve"> (13 m</w:t>
            </w:r>
            <w:r w:rsidR="00DB412D" w:rsidRPr="00DB412D">
              <w:rPr>
                <w:iCs/>
                <w:vertAlign w:val="superscript"/>
                <w:lang w:val="es-CL"/>
              </w:rPr>
              <w:t>3</w:t>
            </w:r>
            <w:r w:rsidR="00DB412D">
              <w:rPr>
                <w:iCs/>
                <w:lang w:val="es-CL"/>
              </w:rPr>
              <w:t>).</w:t>
            </w:r>
          </w:p>
          <w:p w14:paraId="72E90596" w14:textId="77777777" w:rsidR="005D3B5F" w:rsidRPr="00F02ECF" w:rsidRDefault="005D3B5F" w:rsidP="00DB412D">
            <w:pPr>
              <w:pStyle w:val="Prrafodelista"/>
              <w:rPr>
                <w:lang w:val="es-CL"/>
              </w:rPr>
            </w:pPr>
          </w:p>
          <w:p w14:paraId="70883FDA" w14:textId="77777777" w:rsidR="00D013C1" w:rsidRPr="00F639D8" w:rsidRDefault="00D013C1" w:rsidP="00481E9C">
            <w:pPr>
              <w:pStyle w:val="Prrafodelista"/>
              <w:numPr>
                <w:ilvl w:val="0"/>
                <w:numId w:val="19"/>
              </w:numPr>
              <w:ind w:left="313"/>
              <w:rPr>
                <w:lang w:val="es-CL"/>
              </w:rPr>
            </w:pPr>
            <w:r w:rsidRPr="005464A9">
              <w:rPr>
                <w:rFonts w:eastAsia="Times New Roman"/>
                <w:color w:val="000000"/>
                <w:lang w:eastAsia="es-CL"/>
              </w:rPr>
              <w:t>Mediante ORD. N° 77 de fecha 22 de mayo de 2018 (Anexo 6) la CONAF remitió el reporte técnico de la actividad de inspección ambiental indicando textualmente lo siguiente:</w:t>
            </w:r>
            <w:r w:rsidRPr="00F639D8">
              <w:rPr>
                <w:lang w:val="es-CL"/>
              </w:rPr>
              <w:t xml:space="preserve"> </w:t>
            </w:r>
            <w:r w:rsidR="005464A9">
              <w:rPr>
                <w:lang w:val="es-CL"/>
              </w:rPr>
              <w:t>“</w:t>
            </w:r>
            <w:r w:rsidR="005464A9" w:rsidRPr="005464A9">
              <w:rPr>
                <w:i/>
              </w:rPr>
              <w:t>El titular se encuentra extrayendo agua industrial de un punto del río Lauca al interior del Parque Nacional Lauca que no tiene derechos de aprovechamiento constituidos, no figura en el listado de fuentes probables (catastro de aguas del MOP) declarado en el EIA (</w:t>
            </w:r>
            <w:r w:rsidR="005464A9" w:rsidRPr="005464A9">
              <w:rPr>
                <w:bCs/>
                <w:i/>
              </w:rPr>
              <w:t>Adenda 1/2013</w:t>
            </w:r>
            <w:r w:rsidR="005464A9" w:rsidRPr="005464A9">
              <w:rPr>
                <w:i/>
              </w:rPr>
              <w:t>), ni ha sido sometido a evaluación ambiental en el SEIA (no cuenta con RCA). Tampoco comunicó ni georreferenció la fuente de agua a utilizar ni presentó algún acuerdo entre las partes para la utilización del agua con ese fin durante la evaluación ambiental (</w:t>
            </w:r>
            <w:r w:rsidR="005464A9" w:rsidRPr="005464A9">
              <w:rPr>
                <w:bCs/>
                <w:i/>
              </w:rPr>
              <w:t>Adenda 1, Anexo 2</w:t>
            </w:r>
            <w:r w:rsidR="005464A9" w:rsidRPr="005464A9">
              <w:rPr>
                <w:i/>
              </w:rPr>
              <w:t xml:space="preserve">). Además, excede considerablemente la cantidad total de agua diaria y camiones </w:t>
            </w:r>
            <w:r w:rsidR="005464A9" w:rsidRPr="005464A9">
              <w:rPr>
                <w:i/>
                <w:lang w:val="es-CL"/>
              </w:rPr>
              <w:t>aljibe requeridos según lo declarado en el EIA (</w:t>
            </w:r>
            <w:r w:rsidR="005464A9" w:rsidRPr="005464A9">
              <w:rPr>
                <w:bCs/>
                <w:i/>
                <w:lang w:val="es-CL"/>
              </w:rPr>
              <w:t>Adenda 1, Anexo 12</w:t>
            </w:r>
            <w:r w:rsidR="005464A9" w:rsidRPr="005464A9">
              <w:rPr>
                <w:i/>
                <w:lang w:val="es-CL"/>
              </w:rPr>
              <w:t>). Por ende, no dio cumplimiento a la exigencia</w:t>
            </w:r>
            <w:r w:rsidR="005464A9">
              <w:rPr>
                <w:lang w:val="es-CL"/>
              </w:rPr>
              <w:t>”.</w:t>
            </w:r>
          </w:p>
          <w:p w14:paraId="360691D8" w14:textId="77777777" w:rsidR="00D013C1" w:rsidRDefault="00D013C1" w:rsidP="008C0D95">
            <w:pPr>
              <w:pStyle w:val="Prrafodelista"/>
              <w:ind w:left="880"/>
              <w:rPr>
                <w:lang w:val="es-CL"/>
              </w:rPr>
            </w:pPr>
          </w:p>
          <w:p w14:paraId="3515EADA" w14:textId="77777777" w:rsidR="005464A9" w:rsidRDefault="005464A9" w:rsidP="00481E9C">
            <w:pPr>
              <w:pStyle w:val="Prrafodelista"/>
              <w:numPr>
                <w:ilvl w:val="0"/>
                <w:numId w:val="19"/>
              </w:numPr>
              <w:ind w:left="313" w:hanging="313"/>
              <w:rPr>
                <w:lang w:val="es-CL"/>
              </w:rPr>
            </w:pPr>
            <w:r>
              <w:rPr>
                <w:lang w:val="es-CL"/>
              </w:rPr>
              <w:t xml:space="preserve">A través de Resolución Exenta N° 030 de fecha 04 de julio de 2017 del Sr. Mauricio Gutiérrez López, Director Regional del Servicio de Evaluación Ambiental de la Región de Arica y Parinacota (Anexo </w:t>
            </w:r>
            <w:r w:rsidR="009E6D4C">
              <w:rPr>
                <w:lang w:val="es-CL"/>
              </w:rPr>
              <w:t>7</w:t>
            </w:r>
            <w:r>
              <w:rPr>
                <w:lang w:val="es-CL"/>
              </w:rPr>
              <w:t>) indicó textualmente lo siguiente:</w:t>
            </w:r>
          </w:p>
          <w:p w14:paraId="24DF8FCE" w14:textId="77777777" w:rsidR="005464A9" w:rsidRPr="005464A9" w:rsidRDefault="005464A9" w:rsidP="005464A9">
            <w:pPr>
              <w:pStyle w:val="Prrafodelista"/>
              <w:rPr>
                <w:lang w:val="es-CL"/>
              </w:rPr>
            </w:pPr>
          </w:p>
          <w:p w14:paraId="2F9C86D0" w14:textId="77777777" w:rsidR="005464A9" w:rsidRPr="001164F4" w:rsidRDefault="001164F4" w:rsidP="00481E9C">
            <w:pPr>
              <w:pStyle w:val="Prrafodelista"/>
              <w:numPr>
                <w:ilvl w:val="0"/>
                <w:numId w:val="30"/>
              </w:numPr>
              <w:ind w:left="596" w:hanging="236"/>
              <w:rPr>
                <w:i/>
                <w:lang w:val="es-CL"/>
              </w:rPr>
            </w:pPr>
            <w:r>
              <w:t>“</w:t>
            </w:r>
            <w:r w:rsidR="00C66C07" w:rsidRPr="001164F4">
              <w:rPr>
                <w:i/>
              </w:rPr>
              <w:t xml:space="preserve">Que el proyecto consiste en un cambio del punto de captación de extracción de agua, en el marco de la RCA N° 041/2014, de fecha 11.11.2014, de la Comisión de Calificación Ambiental de la Región de Arica y Parinacota que califica ambientalmente favorable el proyecto "Reposición Ruta Andina A -93, Parinacota </w:t>
            </w:r>
            <w:r w:rsidR="00C66C07" w:rsidRPr="001164F4">
              <w:rPr>
                <w:i/>
                <w:lang w:val="es-CL"/>
              </w:rPr>
              <w:t>- Visviri, Tramo al interior del Parque Nacional Lauca".</w:t>
            </w:r>
          </w:p>
          <w:p w14:paraId="22EC9D26" w14:textId="77777777" w:rsidR="00C66C07" w:rsidRPr="001164F4" w:rsidRDefault="00C66C07" w:rsidP="001164F4">
            <w:pPr>
              <w:ind w:left="596" w:hanging="236"/>
              <w:jc w:val="both"/>
              <w:rPr>
                <w:i/>
                <w:lang w:val="es-CL"/>
              </w:rPr>
            </w:pPr>
          </w:p>
          <w:p w14:paraId="6A558E7F" w14:textId="77777777" w:rsidR="00C66C07" w:rsidRPr="001164F4" w:rsidRDefault="00C66C07" w:rsidP="00481E9C">
            <w:pPr>
              <w:pStyle w:val="Prrafodelista"/>
              <w:numPr>
                <w:ilvl w:val="0"/>
                <w:numId w:val="30"/>
              </w:numPr>
              <w:ind w:left="596" w:hanging="236"/>
              <w:rPr>
                <w:i/>
                <w:lang w:val="es-CL"/>
              </w:rPr>
            </w:pPr>
            <w:r w:rsidRPr="001164F4">
              <w:rPr>
                <w:i/>
              </w:rPr>
              <w:t xml:space="preserve">Que, en la RCA N° 041/2014, se indicó que la extracción de agua se realizaría dentro de un tramo del "catastro de aguas DGA-MOP", en que se listaron los </w:t>
            </w:r>
            <w:r w:rsidRPr="001164F4">
              <w:rPr>
                <w:i/>
                <w:lang w:val="es-CL"/>
              </w:rPr>
              <w:t>probables puntos de extracción.</w:t>
            </w:r>
          </w:p>
          <w:p w14:paraId="6F489A37" w14:textId="77777777" w:rsidR="001164F4" w:rsidRPr="001164F4" w:rsidRDefault="001164F4" w:rsidP="001164F4">
            <w:pPr>
              <w:ind w:left="596" w:hanging="236"/>
              <w:jc w:val="both"/>
              <w:rPr>
                <w:i/>
                <w:lang w:val="es-CL"/>
              </w:rPr>
            </w:pPr>
          </w:p>
          <w:p w14:paraId="4F512864" w14:textId="77777777" w:rsidR="001164F4" w:rsidRPr="001164F4" w:rsidRDefault="001164F4" w:rsidP="00481E9C">
            <w:pPr>
              <w:pStyle w:val="Prrafodelista"/>
              <w:numPr>
                <w:ilvl w:val="0"/>
                <w:numId w:val="30"/>
              </w:numPr>
              <w:ind w:left="596" w:hanging="236"/>
              <w:rPr>
                <w:i/>
                <w:lang w:val="es-CL"/>
              </w:rPr>
            </w:pPr>
            <w:r w:rsidRPr="001164F4">
              <w:rPr>
                <w:i/>
              </w:rPr>
              <w:t xml:space="preserve">Que, de los 80 puntos potenciales de extracción de agua, se seleccionaron 14 puntos potenciales cercanos a menos de un km del proyecto. De estos 14 puntos potenciales se realizó un análisis en cuanto a caudal, al acceso existente y a su </w:t>
            </w:r>
            <w:r w:rsidRPr="001164F4">
              <w:rPr>
                <w:i/>
                <w:lang w:val="es-CL"/>
              </w:rPr>
              <w:t>localización en bofedal. (Páginas 8-9 de la presentación de pertinencia).</w:t>
            </w:r>
          </w:p>
          <w:p w14:paraId="77875A45" w14:textId="77777777" w:rsidR="001164F4" w:rsidRPr="001164F4" w:rsidRDefault="001164F4" w:rsidP="001164F4">
            <w:pPr>
              <w:ind w:left="596" w:hanging="236"/>
              <w:jc w:val="both"/>
              <w:rPr>
                <w:i/>
                <w:lang w:val="es-CL"/>
              </w:rPr>
            </w:pPr>
          </w:p>
          <w:p w14:paraId="1E9EF005" w14:textId="77777777" w:rsidR="001164F4" w:rsidRPr="001164F4" w:rsidRDefault="001164F4" w:rsidP="00481E9C">
            <w:pPr>
              <w:pStyle w:val="Prrafodelista"/>
              <w:numPr>
                <w:ilvl w:val="0"/>
                <w:numId w:val="30"/>
              </w:numPr>
              <w:ind w:left="596" w:hanging="236"/>
              <w:rPr>
                <w:i/>
                <w:lang w:val="es-CL"/>
              </w:rPr>
            </w:pPr>
            <w:r w:rsidRPr="001164F4">
              <w:rPr>
                <w:i/>
              </w:rPr>
              <w:t xml:space="preserve">Que solo se contempla el punto de extracción y no los volúmenes indicados en el </w:t>
            </w:r>
            <w:r w:rsidRPr="001164F4">
              <w:rPr>
                <w:i/>
                <w:lang w:val="es-CL"/>
              </w:rPr>
              <w:t>EIA.</w:t>
            </w:r>
          </w:p>
          <w:p w14:paraId="526AB978" w14:textId="77777777" w:rsidR="001164F4" w:rsidRPr="001164F4" w:rsidRDefault="001164F4" w:rsidP="001164F4">
            <w:pPr>
              <w:ind w:left="596" w:hanging="236"/>
              <w:jc w:val="both"/>
              <w:rPr>
                <w:i/>
                <w:lang w:val="es-CL"/>
              </w:rPr>
            </w:pPr>
          </w:p>
          <w:p w14:paraId="635A1FA3" w14:textId="77777777" w:rsidR="001164F4" w:rsidRPr="001164F4" w:rsidRDefault="001164F4" w:rsidP="00481E9C">
            <w:pPr>
              <w:pStyle w:val="Prrafodelista"/>
              <w:numPr>
                <w:ilvl w:val="0"/>
                <w:numId w:val="30"/>
              </w:numPr>
              <w:ind w:left="596" w:hanging="236"/>
              <w:rPr>
                <w:i/>
                <w:lang w:val="es-CL"/>
              </w:rPr>
            </w:pPr>
            <w:r w:rsidRPr="001164F4">
              <w:rPr>
                <w:i/>
              </w:rPr>
              <w:t xml:space="preserve">Que según el Oficio de la DGA N° 399a SEA de fecha 23.03.2017, el punto de extracción se encuentra fuera de los límites de protección de los acuíferos que alimentan vegas y bofedales dentro de alcance de la Resolución DGA N° 909 de </w:t>
            </w:r>
            <w:r w:rsidRPr="001164F4">
              <w:rPr>
                <w:i/>
                <w:lang w:val="es-CL"/>
              </w:rPr>
              <w:t>28.11.1996.</w:t>
            </w:r>
          </w:p>
          <w:p w14:paraId="137C9166" w14:textId="77777777" w:rsidR="001164F4" w:rsidRPr="001164F4" w:rsidRDefault="001164F4" w:rsidP="001164F4">
            <w:pPr>
              <w:ind w:left="596" w:hanging="236"/>
              <w:jc w:val="both"/>
              <w:rPr>
                <w:i/>
                <w:lang w:val="es-CL"/>
              </w:rPr>
            </w:pPr>
          </w:p>
          <w:p w14:paraId="2CE2C016" w14:textId="77777777" w:rsidR="001164F4" w:rsidRPr="001164F4" w:rsidRDefault="001164F4" w:rsidP="00481E9C">
            <w:pPr>
              <w:pStyle w:val="Prrafodelista"/>
              <w:numPr>
                <w:ilvl w:val="0"/>
                <w:numId w:val="30"/>
              </w:numPr>
              <w:ind w:left="596" w:hanging="236"/>
              <w:rPr>
                <w:i/>
                <w:lang w:val="es-CL"/>
              </w:rPr>
            </w:pPr>
            <w:r w:rsidRPr="001164F4">
              <w:rPr>
                <w:i/>
              </w:rPr>
              <w:t xml:space="preserve">Que según ORD N° 073 de 10.04.2017 de la CONADI, señala que comunidades tienen derechos de aguas constituidos, además el punto de extracción es un sector </w:t>
            </w:r>
            <w:r w:rsidRPr="001164F4">
              <w:rPr>
                <w:i/>
                <w:lang w:val="es-CL"/>
              </w:rPr>
              <w:t>de pastoreo de ganado camélido de las comunidades.</w:t>
            </w:r>
          </w:p>
          <w:p w14:paraId="11EFD127" w14:textId="77777777" w:rsidR="001164F4" w:rsidRPr="001164F4" w:rsidRDefault="001164F4" w:rsidP="001164F4">
            <w:pPr>
              <w:ind w:left="596" w:hanging="236"/>
              <w:jc w:val="both"/>
              <w:rPr>
                <w:i/>
                <w:lang w:val="es-CL"/>
              </w:rPr>
            </w:pPr>
          </w:p>
          <w:p w14:paraId="383791BF" w14:textId="77777777" w:rsidR="001164F4" w:rsidRPr="001164F4" w:rsidRDefault="001164F4" w:rsidP="00481E9C">
            <w:pPr>
              <w:pStyle w:val="Prrafodelista"/>
              <w:numPr>
                <w:ilvl w:val="0"/>
                <w:numId w:val="30"/>
              </w:numPr>
              <w:ind w:left="596" w:hanging="236"/>
              <w:rPr>
                <w:i/>
                <w:lang w:val="es-CL"/>
              </w:rPr>
            </w:pPr>
            <w:r w:rsidRPr="001164F4">
              <w:rPr>
                <w:i/>
              </w:rPr>
              <w:t xml:space="preserve">Que según ORD. De SERNAPESCA N° 157146, no existe información de línea base de fauna ictia, en el EIA, por lo que no pueden pronunciarse y que esta </w:t>
            </w:r>
            <w:r w:rsidRPr="001164F4">
              <w:rPr>
                <w:i/>
                <w:lang w:val="es-CL"/>
              </w:rPr>
              <w:t>modificación debería someterse al SEIA.</w:t>
            </w:r>
          </w:p>
          <w:p w14:paraId="46DF184A" w14:textId="77777777" w:rsidR="001164F4" w:rsidRPr="001164F4" w:rsidRDefault="001164F4" w:rsidP="001164F4">
            <w:pPr>
              <w:ind w:left="596" w:hanging="236"/>
              <w:jc w:val="both"/>
              <w:rPr>
                <w:i/>
                <w:lang w:val="es-CL"/>
              </w:rPr>
            </w:pPr>
          </w:p>
          <w:p w14:paraId="77B3A8CB" w14:textId="77777777" w:rsidR="001164F4" w:rsidRPr="001164F4" w:rsidRDefault="001164F4" w:rsidP="00481E9C">
            <w:pPr>
              <w:pStyle w:val="Prrafodelista"/>
              <w:numPr>
                <w:ilvl w:val="0"/>
                <w:numId w:val="30"/>
              </w:numPr>
              <w:ind w:left="596" w:hanging="236"/>
              <w:rPr>
                <w:i/>
                <w:lang w:val="es-CL"/>
              </w:rPr>
            </w:pPr>
            <w:r w:rsidRPr="001164F4">
              <w:rPr>
                <w:i/>
                <w:lang w:val="es-CL"/>
              </w:rPr>
              <w:t>El proyecto n</w:t>
            </w:r>
            <w:r w:rsidRPr="001164F4">
              <w:rPr>
                <w:i/>
              </w:rPr>
              <w:t xml:space="preserve">o constituye un cambio de consideración en relación a los cambios, obras y/o acciones propuestos, por lo que </w:t>
            </w:r>
            <w:r w:rsidRPr="001164F4">
              <w:rPr>
                <w:bCs/>
                <w:i/>
              </w:rPr>
              <w:t xml:space="preserve">no requiere ingresar </w:t>
            </w:r>
            <w:r w:rsidRPr="001164F4">
              <w:rPr>
                <w:i/>
              </w:rPr>
              <w:t xml:space="preserve">al Sistema de Evaluación de Impacto Ambiental de manera previa a su ejecución, según lo establece la Ley 19.300 Sobre Bases Generales del Medio </w:t>
            </w:r>
            <w:r w:rsidRPr="001164F4">
              <w:rPr>
                <w:i/>
                <w:lang w:val="es-CL"/>
              </w:rPr>
              <w:t>Ambiente y su Reglamento (artículo 2° del D.S. 40/2012 MMA).</w:t>
            </w:r>
          </w:p>
          <w:p w14:paraId="425F72C0" w14:textId="77777777" w:rsidR="001164F4" w:rsidRPr="001164F4" w:rsidRDefault="001164F4" w:rsidP="001164F4">
            <w:pPr>
              <w:ind w:left="596" w:hanging="236"/>
              <w:jc w:val="both"/>
              <w:rPr>
                <w:i/>
                <w:lang w:val="es-CL"/>
              </w:rPr>
            </w:pPr>
          </w:p>
          <w:p w14:paraId="62C20517" w14:textId="77777777" w:rsidR="001164F4" w:rsidRPr="001164F4" w:rsidRDefault="001164F4" w:rsidP="00481E9C">
            <w:pPr>
              <w:pStyle w:val="Prrafodelista"/>
              <w:numPr>
                <w:ilvl w:val="0"/>
                <w:numId w:val="30"/>
              </w:numPr>
              <w:ind w:left="596" w:hanging="236"/>
              <w:rPr>
                <w:lang w:val="es-CL"/>
              </w:rPr>
            </w:pPr>
            <w:r w:rsidRPr="001164F4">
              <w:rPr>
                <w:i/>
              </w:rPr>
              <w:t xml:space="preserve">Que sin perjuicio de lo anterior, su proyecto se deberá ajustar a la normativa vigente </w:t>
            </w:r>
            <w:r w:rsidRPr="001164F4">
              <w:rPr>
                <w:i/>
                <w:lang w:val="es-CL"/>
              </w:rPr>
              <w:t>realizando la tramitación sectorial que corresponda</w:t>
            </w:r>
            <w:r>
              <w:rPr>
                <w:lang w:val="es-CL"/>
              </w:rPr>
              <w:t>”</w:t>
            </w:r>
            <w:r w:rsidRPr="001164F4">
              <w:rPr>
                <w:lang w:val="es-CL"/>
              </w:rPr>
              <w:t>.</w:t>
            </w:r>
          </w:p>
          <w:p w14:paraId="484A3F49" w14:textId="77777777" w:rsidR="00C66C07" w:rsidRPr="005464A9" w:rsidRDefault="00C66C07" w:rsidP="00C66C07">
            <w:pPr>
              <w:jc w:val="both"/>
              <w:rPr>
                <w:lang w:val="es-CL"/>
              </w:rPr>
            </w:pPr>
          </w:p>
          <w:p w14:paraId="636ABDFE" w14:textId="77777777" w:rsidR="005464A9" w:rsidRPr="000F2DC7" w:rsidRDefault="005464A9" w:rsidP="008C0D95">
            <w:pPr>
              <w:pStyle w:val="Prrafodelista"/>
              <w:ind w:left="880"/>
              <w:rPr>
                <w:lang w:val="es-CL"/>
              </w:rPr>
            </w:pPr>
          </w:p>
        </w:tc>
      </w:tr>
    </w:tbl>
    <w:p w14:paraId="6B4769D5" w14:textId="77777777" w:rsidR="00D013C1" w:rsidRDefault="00D013C1" w:rsidP="00D013C1">
      <w:pPr>
        <w:pStyle w:val="Listaconnmeros"/>
        <w:numPr>
          <w:ilvl w:val="0"/>
          <w:numId w:val="0"/>
        </w:numPr>
        <w:ind w:left="360" w:hanging="360"/>
      </w:pPr>
    </w:p>
    <w:p w14:paraId="2DB40B6A" w14:textId="77777777" w:rsidR="005464A9" w:rsidRDefault="005464A9" w:rsidP="00D013C1">
      <w:pPr>
        <w:pStyle w:val="Listaconnmeros"/>
        <w:numPr>
          <w:ilvl w:val="0"/>
          <w:numId w:val="0"/>
        </w:numPr>
        <w:ind w:left="360" w:hanging="360"/>
      </w:pPr>
    </w:p>
    <w:p w14:paraId="6F269EDF" w14:textId="77777777" w:rsidR="005464A9" w:rsidRDefault="005464A9" w:rsidP="00D013C1">
      <w:pPr>
        <w:pStyle w:val="Listaconnmeros"/>
        <w:numPr>
          <w:ilvl w:val="0"/>
          <w:numId w:val="0"/>
        </w:numPr>
        <w:ind w:left="360" w:hanging="360"/>
      </w:pPr>
    </w:p>
    <w:p w14:paraId="37A9C826" w14:textId="77777777" w:rsidR="002B61F0" w:rsidRDefault="002B61F0" w:rsidP="00D013C1">
      <w:pPr>
        <w:pStyle w:val="Listaconnmeros"/>
        <w:numPr>
          <w:ilvl w:val="0"/>
          <w:numId w:val="0"/>
        </w:numPr>
        <w:ind w:left="360" w:hanging="360"/>
      </w:pPr>
    </w:p>
    <w:p w14:paraId="07702C74" w14:textId="77777777" w:rsidR="002B61F0" w:rsidRDefault="002B61F0" w:rsidP="00D013C1">
      <w:pPr>
        <w:pStyle w:val="Listaconnmeros"/>
        <w:numPr>
          <w:ilvl w:val="0"/>
          <w:numId w:val="0"/>
        </w:numPr>
        <w:ind w:left="360" w:hanging="360"/>
      </w:pPr>
    </w:p>
    <w:p w14:paraId="75661F07" w14:textId="77777777" w:rsidR="002B61F0" w:rsidRDefault="002B61F0" w:rsidP="00D013C1">
      <w:pPr>
        <w:pStyle w:val="Listaconnmeros"/>
        <w:numPr>
          <w:ilvl w:val="0"/>
          <w:numId w:val="0"/>
        </w:numPr>
        <w:ind w:left="360" w:hanging="360"/>
      </w:pPr>
    </w:p>
    <w:p w14:paraId="69C134EB" w14:textId="77777777" w:rsidR="002B61F0" w:rsidRDefault="002B61F0" w:rsidP="00D013C1">
      <w:pPr>
        <w:pStyle w:val="Listaconnmeros"/>
        <w:numPr>
          <w:ilvl w:val="0"/>
          <w:numId w:val="0"/>
        </w:numPr>
        <w:ind w:left="360" w:hanging="360"/>
      </w:pPr>
    </w:p>
    <w:p w14:paraId="3418126F" w14:textId="77777777" w:rsidR="002B61F0" w:rsidRDefault="002B61F0" w:rsidP="00D013C1">
      <w:pPr>
        <w:pStyle w:val="Listaconnmeros"/>
        <w:numPr>
          <w:ilvl w:val="0"/>
          <w:numId w:val="0"/>
        </w:numPr>
        <w:ind w:left="360" w:hanging="360"/>
      </w:pPr>
    </w:p>
    <w:p w14:paraId="1A87F7DB" w14:textId="77777777" w:rsidR="002B61F0" w:rsidRDefault="002B61F0" w:rsidP="00D013C1">
      <w:pPr>
        <w:pStyle w:val="Listaconnmeros"/>
        <w:numPr>
          <w:ilvl w:val="0"/>
          <w:numId w:val="0"/>
        </w:numPr>
        <w:ind w:left="360" w:hanging="360"/>
      </w:pPr>
    </w:p>
    <w:p w14:paraId="6D3C43A1" w14:textId="77777777" w:rsidR="006F47B8" w:rsidRDefault="006F47B8" w:rsidP="00D013C1">
      <w:pPr>
        <w:pStyle w:val="Listaconnmeros"/>
        <w:numPr>
          <w:ilvl w:val="0"/>
          <w:numId w:val="0"/>
        </w:numPr>
        <w:ind w:left="360" w:hanging="360"/>
      </w:pPr>
    </w:p>
    <w:p w14:paraId="3BFB64BC" w14:textId="77777777" w:rsidR="006F47B8" w:rsidRDefault="006F47B8" w:rsidP="00D013C1">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988"/>
        <w:gridCol w:w="5951"/>
        <w:gridCol w:w="854"/>
        <w:gridCol w:w="5769"/>
      </w:tblGrid>
      <w:tr w:rsidR="002B61F0" w:rsidRPr="00D42470" w14:paraId="59D4A0E2" w14:textId="77777777" w:rsidTr="00475E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07A1BC" w14:textId="77777777" w:rsidR="002B61F0" w:rsidRPr="00D42470" w:rsidRDefault="002B61F0"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2B61F0" w:rsidRPr="00D42470" w14:paraId="62C6D243" w14:textId="77777777" w:rsidTr="00475E91">
        <w:trPr>
          <w:trHeight w:val="3957"/>
          <w:jc w:val="center"/>
        </w:trPr>
        <w:tc>
          <w:tcPr>
            <w:tcW w:w="2558" w:type="pct"/>
            <w:gridSpan w:val="2"/>
            <w:tcBorders>
              <w:top w:val="nil"/>
              <w:left w:val="single" w:sz="4" w:space="0" w:color="auto"/>
              <w:right w:val="single" w:sz="4" w:space="0" w:color="auto"/>
            </w:tcBorders>
            <w:shd w:val="clear" w:color="auto" w:fill="auto"/>
            <w:noWrap/>
            <w:vAlign w:val="center"/>
            <w:hideMark/>
          </w:tcPr>
          <w:p w14:paraId="4D2CD40B" w14:textId="77777777" w:rsidR="00475E91" w:rsidRDefault="00475E91" w:rsidP="00475E91">
            <w:pPr>
              <w:spacing w:after="0" w:line="240" w:lineRule="auto"/>
              <w:jc w:val="center"/>
            </w:pPr>
          </w:p>
          <w:p w14:paraId="4BCF90F2" w14:textId="77777777" w:rsidR="002B61F0" w:rsidRDefault="00475E91" w:rsidP="00475E91">
            <w:pPr>
              <w:spacing w:after="0" w:line="240" w:lineRule="auto"/>
              <w:jc w:val="center"/>
            </w:pPr>
            <w:r>
              <w:object w:dxaOrig="5970" w:dyaOrig="7370" w14:anchorId="49AC63A5">
                <v:shape id="_x0000_i1042" type="#_x0000_t75" style="width:254.3pt;height:314.2pt" o:ole="">
                  <v:imagedata r:id="rId49" o:title=""/>
                </v:shape>
                <o:OLEObject Type="Embed" ProgID="PBrush" ShapeID="_x0000_i1042" DrawAspect="Content" ObjectID="_1605089097" r:id="rId50"/>
              </w:object>
            </w:r>
          </w:p>
          <w:p w14:paraId="74F883C7" w14:textId="77777777" w:rsidR="00475E91" w:rsidRPr="00D42470" w:rsidRDefault="00475E91" w:rsidP="00475E91">
            <w:pPr>
              <w:spacing w:after="0" w:line="240" w:lineRule="auto"/>
              <w:jc w:val="center"/>
              <w:rPr>
                <w:rFonts w:ascii="Calibri" w:eastAsia="Times New Roman" w:hAnsi="Calibri" w:cs="Times New Roman"/>
                <w:color w:val="000000"/>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7CE470C3" w14:textId="77777777" w:rsidR="002B61F0" w:rsidRPr="00D42470" w:rsidRDefault="00475E91" w:rsidP="00475E91">
            <w:pPr>
              <w:spacing w:after="0" w:line="240" w:lineRule="auto"/>
              <w:jc w:val="center"/>
              <w:rPr>
                <w:rFonts w:ascii="Calibri" w:eastAsia="Times New Roman" w:hAnsi="Calibri" w:cs="Times New Roman"/>
                <w:color w:val="000000"/>
                <w:sz w:val="20"/>
                <w:szCs w:val="20"/>
                <w:lang w:eastAsia="es-CL"/>
              </w:rPr>
            </w:pPr>
            <w:r>
              <w:object w:dxaOrig="6050" w:dyaOrig="8190" w14:anchorId="75777F8A">
                <v:shape id="_x0000_i1043" type="#_x0000_t75" style="width:253.05pt;height:342.95pt" o:ole="">
                  <v:imagedata r:id="rId51" o:title=""/>
                </v:shape>
                <o:OLEObject Type="Embed" ProgID="PBrush" ShapeID="_x0000_i1043" DrawAspect="Content" ObjectID="_1605089098" r:id="rId52"/>
              </w:object>
            </w:r>
          </w:p>
        </w:tc>
      </w:tr>
      <w:tr w:rsidR="002B61F0" w:rsidRPr="00D42470" w14:paraId="2208F837" w14:textId="77777777" w:rsidTr="00475E91">
        <w:trPr>
          <w:trHeight w:val="300"/>
          <w:jc w:val="center"/>
        </w:trPr>
        <w:tc>
          <w:tcPr>
            <w:tcW w:w="364" w:type="pct"/>
            <w:tcBorders>
              <w:top w:val="single" w:sz="4" w:space="0" w:color="auto"/>
              <w:left w:val="single" w:sz="4" w:space="0" w:color="auto"/>
              <w:bottom w:val="single" w:sz="4" w:space="0" w:color="auto"/>
              <w:right w:val="nil"/>
            </w:tcBorders>
            <w:shd w:val="clear" w:color="auto" w:fill="auto"/>
            <w:noWrap/>
            <w:vAlign w:val="center"/>
            <w:hideMark/>
          </w:tcPr>
          <w:p w14:paraId="007D4410" w14:textId="77777777" w:rsidR="002B61F0" w:rsidRPr="00D42470" w:rsidRDefault="002B61F0" w:rsidP="00475E91">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w:t>
            </w:r>
            <w:r w:rsidR="00475E91">
              <w:rPr>
                <w:rFonts w:ascii="Calibri" w:eastAsia="Calibri" w:hAnsi="Calibri" w:cs="Calibri"/>
                <w:b/>
                <w:sz w:val="18"/>
                <w:szCs w:val="20"/>
              </w:rPr>
              <w:t>igura 2</w:t>
            </w:r>
            <w:r>
              <w:rPr>
                <w:rFonts w:ascii="Calibri" w:eastAsia="Calibri" w:hAnsi="Calibri" w:cs="Calibri"/>
                <w:b/>
                <w:sz w:val="18"/>
                <w:szCs w:val="20"/>
              </w:rPr>
              <w:t>.</w:t>
            </w:r>
          </w:p>
        </w:tc>
        <w:tc>
          <w:tcPr>
            <w:tcW w:w="21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A8C69E" w14:textId="77777777" w:rsidR="002B61F0" w:rsidRPr="00D42470" w:rsidRDefault="002B61F0"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sidR="00475E91">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sidR="00475E91">
              <w:rPr>
                <w:rFonts w:ascii="Calibri" w:eastAsia="Times New Roman" w:hAnsi="Calibri" w:cs="Times New Roman"/>
                <w:color w:val="000000"/>
                <w:sz w:val="18"/>
                <w:szCs w:val="18"/>
                <w:lang w:eastAsia="es-CL"/>
              </w:rPr>
              <w:t>ORD. N° 425/</w:t>
            </w:r>
            <w:r>
              <w:rPr>
                <w:rFonts w:ascii="Calibri" w:eastAsia="Times New Roman" w:hAnsi="Calibri" w:cs="Times New Roman"/>
                <w:color w:val="000000"/>
                <w:sz w:val="18"/>
                <w:szCs w:val="18"/>
                <w:lang w:eastAsia="es-CL"/>
              </w:rPr>
              <w:t>2018</w:t>
            </w:r>
            <w:r w:rsidR="00475E91">
              <w:rPr>
                <w:rFonts w:ascii="Calibri" w:eastAsia="Times New Roman" w:hAnsi="Calibri" w:cs="Times New Roman"/>
                <w:color w:val="000000"/>
                <w:sz w:val="18"/>
                <w:szCs w:val="18"/>
                <w:lang w:eastAsia="es-CL"/>
              </w:rPr>
              <w:t xml:space="preserve"> Dirección Regional de Vialidad (Anexo 2)</w:t>
            </w:r>
            <w:r w:rsidRPr="00D42470" w:rsidDel="00CA3F62">
              <w:rPr>
                <w:rFonts w:ascii="Calibri" w:eastAsia="Times New Roman" w:hAnsi="Calibri" w:cs="Times New Roman"/>
                <w:color w:val="FF0000"/>
                <w:sz w:val="18"/>
                <w:szCs w:val="18"/>
                <w:lang w:eastAsia="es-CL"/>
              </w:rPr>
              <w:t xml:space="preserve"> </w:t>
            </w:r>
          </w:p>
        </w:tc>
        <w:tc>
          <w:tcPr>
            <w:tcW w:w="315" w:type="pct"/>
            <w:tcBorders>
              <w:top w:val="single" w:sz="4" w:space="0" w:color="auto"/>
              <w:left w:val="nil"/>
              <w:bottom w:val="single" w:sz="4" w:space="0" w:color="auto"/>
              <w:right w:val="nil"/>
            </w:tcBorders>
            <w:shd w:val="clear" w:color="auto" w:fill="auto"/>
            <w:noWrap/>
            <w:vAlign w:val="center"/>
            <w:hideMark/>
          </w:tcPr>
          <w:p w14:paraId="45D88D11" w14:textId="77777777" w:rsidR="002B61F0" w:rsidRPr="00D42470" w:rsidRDefault="00475E91" w:rsidP="00475E91">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Figura 3.</w:t>
            </w:r>
          </w:p>
        </w:tc>
        <w:tc>
          <w:tcPr>
            <w:tcW w:w="21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A8992C" w14:textId="77777777" w:rsidR="002B61F0" w:rsidRPr="00D42470" w:rsidRDefault="00475E91"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ORD. N° 425/2018 Dirección Regional de Vialidad (Anexo 2)</w:t>
            </w:r>
          </w:p>
        </w:tc>
      </w:tr>
      <w:tr w:rsidR="002B61F0" w:rsidRPr="00D42470" w14:paraId="11422376" w14:textId="77777777" w:rsidTr="00475E91">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D27178B" w14:textId="77777777" w:rsidR="002B61F0" w:rsidRPr="00D42470" w:rsidRDefault="002B61F0"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FBF06DC" w14:textId="77777777" w:rsidR="002B61F0" w:rsidRPr="00D42470" w:rsidRDefault="00475E91" w:rsidP="00475E91">
            <w:pPr>
              <w:jc w:val="both"/>
              <w:rPr>
                <w:rFonts w:ascii="Calibri" w:eastAsia="Times New Roman" w:hAnsi="Calibri" w:cs="Times New Roman"/>
                <w:color w:val="000000"/>
                <w:sz w:val="18"/>
                <w:szCs w:val="18"/>
                <w:lang w:eastAsia="es-CL"/>
              </w:rPr>
            </w:pPr>
            <w:r>
              <w:rPr>
                <w:rFonts w:cs="Arial"/>
                <w:sz w:val="18"/>
                <w:szCs w:val="18"/>
              </w:rPr>
              <w:t>Registro semanal del mes de julio de la extracción de aguas.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E771E2F" w14:textId="77777777" w:rsidR="002B61F0" w:rsidRPr="00D42470" w:rsidRDefault="002B61F0"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ACDB915" w14:textId="77777777" w:rsidR="002B61F0" w:rsidRPr="00D42470" w:rsidRDefault="00475E91" w:rsidP="00475E91">
            <w:pPr>
              <w:spacing w:after="0" w:line="240" w:lineRule="auto"/>
              <w:jc w:val="both"/>
              <w:rPr>
                <w:rFonts w:ascii="Calibri" w:eastAsia="Times New Roman" w:hAnsi="Calibri" w:cs="Times New Roman"/>
                <w:color w:val="000000"/>
                <w:sz w:val="18"/>
                <w:szCs w:val="18"/>
                <w:lang w:eastAsia="es-CL"/>
              </w:rPr>
            </w:pPr>
            <w:r>
              <w:rPr>
                <w:rFonts w:cs="Arial"/>
                <w:sz w:val="18"/>
                <w:szCs w:val="18"/>
              </w:rPr>
              <w:t>Registro semanal del mes de agosto de la extracción de aguas.</w:t>
            </w:r>
          </w:p>
        </w:tc>
      </w:tr>
      <w:tr w:rsidR="002B61F0" w:rsidRPr="00D42470" w14:paraId="57B2E3EA" w14:textId="77777777" w:rsidTr="00475E91">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31572EA0" w14:textId="77777777" w:rsidR="002B61F0" w:rsidRPr="00D42470" w:rsidRDefault="002B61F0" w:rsidP="00475E91">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8A471E9" w14:textId="77777777" w:rsidR="002B61F0" w:rsidRPr="00D42470" w:rsidRDefault="002B61F0" w:rsidP="00475E91">
            <w:pPr>
              <w:spacing w:after="0" w:line="240" w:lineRule="auto"/>
              <w:rPr>
                <w:rFonts w:ascii="Calibri" w:eastAsia="Times New Roman" w:hAnsi="Calibri" w:cs="Times New Roman"/>
                <w:color w:val="000000"/>
                <w:sz w:val="20"/>
                <w:szCs w:val="20"/>
                <w:lang w:eastAsia="es-CL"/>
              </w:rPr>
            </w:pPr>
          </w:p>
        </w:tc>
      </w:tr>
    </w:tbl>
    <w:p w14:paraId="04DE73FC" w14:textId="77777777" w:rsidR="002B61F0" w:rsidRDefault="002B61F0" w:rsidP="00D013C1">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988"/>
        <w:gridCol w:w="5951"/>
        <w:gridCol w:w="854"/>
        <w:gridCol w:w="5769"/>
      </w:tblGrid>
      <w:tr w:rsidR="00475E91" w:rsidRPr="00D42470" w14:paraId="56EC1727" w14:textId="77777777" w:rsidTr="00475E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F57DE9" w14:textId="77777777" w:rsidR="00475E91" w:rsidRPr="00D42470" w:rsidRDefault="00475E91" w:rsidP="00475E9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75E91" w:rsidRPr="00D42470" w14:paraId="66ACFE6D" w14:textId="77777777" w:rsidTr="00475E91">
        <w:trPr>
          <w:trHeight w:val="3957"/>
          <w:jc w:val="center"/>
        </w:trPr>
        <w:tc>
          <w:tcPr>
            <w:tcW w:w="2558" w:type="pct"/>
            <w:gridSpan w:val="2"/>
            <w:tcBorders>
              <w:top w:val="nil"/>
              <w:left w:val="single" w:sz="4" w:space="0" w:color="auto"/>
              <w:right w:val="single" w:sz="4" w:space="0" w:color="auto"/>
            </w:tcBorders>
            <w:shd w:val="clear" w:color="auto" w:fill="auto"/>
            <w:noWrap/>
            <w:vAlign w:val="center"/>
            <w:hideMark/>
          </w:tcPr>
          <w:p w14:paraId="3A412642" w14:textId="77777777" w:rsidR="00475E91" w:rsidRDefault="00475E91" w:rsidP="00475E91">
            <w:pPr>
              <w:spacing w:after="0" w:line="240" w:lineRule="auto"/>
              <w:jc w:val="center"/>
            </w:pPr>
            <w:r>
              <w:object w:dxaOrig="4590" w:dyaOrig="8170" w14:anchorId="0464BFBB">
                <v:shape id="_x0000_i1044" type="#_x0000_t75" style="width:202.25pt;height:360.85pt" o:ole="">
                  <v:imagedata r:id="rId53" o:title=""/>
                </v:shape>
                <o:OLEObject Type="Embed" ProgID="PBrush" ShapeID="_x0000_i1044" DrawAspect="Content" ObjectID="_1605089099" r:id="rId54"/>
              </w:object>
            </w:r>
          </w:p>
          <w:p w14:paraId="70658BD0" w14:textId="77777777" w:rsidR="00475E91" w:rsidRDefault="00475E91" w:rsidP="00475E91">
            <w:pPr>
              <w:spacing w:after="0" w:line="240" w:lineRule="auto"/>
              <w:jc w:val="center"/>
            </w:pPr>
          </w:p>
          <w:p w14:paraId="02B1A29A" w14:textId="77777777" w:rsidR="00475E91" w:rsidRPr="00D42470" w:rsidRDefault="00475E91" w:rsidP="00475E91">
            <w:pPr>
              <w:spacing w:after="0" w:line="240" w:lineRule="auto"/>
              <w:jc w:val="center"/>
              <w:rPr>
                <w:rFonts w:ascii="Calibri" w:eastAsia="Times New Roman" w:hAnsi="Calibri" w:cs="Times New Roman"/>
                <w:color w:val="000000"/>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73B7A11E" w14:textId="77777777" w:rsidR="00475E91" w:rsidRPr="00D42470" w:rsidRDefault="0054394F" w:rsidP="00475E91">
            <w:pPr>
              <w:spacing w:after="0" w:line="240" w:lineRule="auto"/>
              <w:jc w:val="center"/>
              <w:rPr>
                <w:rFonts w:ascii="Calibri" w:eastAsia="Times New Roman" w:hAnsi="Calibri" w:cs="Times New Roman"/>
                <w:color w:val="000000"/>
                <w:sz w:val="20"/>
                <w:szCs w:val="20"/>
                <w:lang w:eastAsia="es-CL"/>
              </w:rPr>
            </w:pPr>
            <w:r>
              <w:object w:dxaOrig="6930" w:dyaOrig="7850" w14:anchorId="281C204F">
                <v:shape id="_x0000_i1045" type="#_x0000_t75" style="width:274.25pt;height:309.65pt" o:ole="">
                  <v:imagedata r:id="rId55" o:title=""/>
                </v:shape>
                <o:OLEObject Type="Embed" ProgID="PBrush" ShapeID="_x0000_i1045" DrawAspect="Content" ObjectID="_1605089100" r:id="rId56"/>
              </w:object>
            </w:r>
          </w:p>
        </w:tc>
      </w:tr>
      <w:tr w:rsidR="00475E91" w:rsidRPr="00D42470" w14:paraId="2635A8D4" w14:textId="77777777" w:rsidTr="00475E91">
        <w:trPr>
          <w:trHeight w:val="300"/>
          <w:jc w:val="center"/>
        </w:trPr>
        <w:tc>
          <w:tcPr>
            <w:tcW w:w="364" w:type="pct"/>
            <w:tcBorders>
              <w:top w:val="single" w:sz="4" w:space="0" w:color="auto"/>
              <w:left w:val="single" w:sz="4" w:space="0" w:color="auto"/>
              <w:bottom w:val="single" w:sz="4" w:space="0" w:color="auto"/>
              <w:right w:val="nil"/>
            </w:tcBorders>
            <w:shd w:val="clear" w:color="auto" w:fill="auto"/>
            <w:noWrap/>
            <w:vAlign w:val="center"/>
            <w:hideMark/>
          </w:tcPr>
          <w:p w14:paraId="15A97630" w14:textId="77777777" w:rsidR="00475E91" w:rsidRPr="00D42470" w:rsidRDefault="00475E91" w:rsidP="00475E91">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Figura 4.</w:t>
            </w:r>
          </w:p>
        </w:tc>
        <w:tc>
          <w:tcPr>
            <w:tcW w:w="21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27DA11" w14:textId="77777777" w:rsidR="00475E91" w:rsidRPr="00D42470" w:rsidRDefault="00475E91"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ORD. N° 425/2018 Dirección Regional de Vialidad (Anexo 2)</w:t>
            </w:r>
            <w:r w:rsidRPr="00D42470" w:rsidDel="00CA3F62">
              <w:rPr>
                <w:rFonts w:ascii="Calibri" w:eastAsia="Times New Roman" w:hAnsi="Calibri" w:cs="Times New Roman"/>
                <w:color w:val="FF0000"/>
                <w:sz w:val="18"/>
                <w:szCs w:val="18"/>
                <w:lang w:eastAsia="es-CL"/>
              </w:rPr>
              <w:t xml:space="preserve"> </w:t>
            </w:r>
          </w:p>
        </w:tc>
        <w:tc>
          <w:tcPr>
            <w:tcW w:w="315" w:type="pct"/>
            <w:tcBorders>
              <w:top w:val="single" w:sz="4" w:space="0" w:color="auto"/>
              <w:left w:val="nil"/>
              <w:bottom w:val="single" w:sz="4" w:space="0" w:color="auto"/>
              <w:right w:val="nil"/>
            </w:tcBorders>
            <w:shd w:val="clear" w:color="auto" w:fill="auto"/>
            <w:noWrap/>
            <w:vAlign w:val="center"/>
            <w:hideMark/>
          </w:tcPr>
          <w:p w14:paraId="10E594B9" w14:textId="77777777" w:rsidR="00475E91" w:rsidRPr="00D42470" w:rsidRDefault="00475E91" w:rsidP="0054394F">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Figura </w:t>
            </w:r>
            <w:r w:rsidR="0054394F">
              <w:rPr>
                <w:rFonts w:ascii="Calibri" w:eastAsia="Calibri" w:hAnsi="Calibri" w:cs="Calibri"/>
                <w:b/>
                <w:sz w:val="18"/>
                <w:szCs w:val="20"/>
              </w:rPr>
              <w:t>5</w:t>
            </w:r>
            <w:r>
              <w:rPr>
                <w:rFonts w:ascii="Calibri" w:eastAsia="Calibri" w:hAnsi="Calibri" w:cs="Calibri"/>
                <w:b/>
                <w:sz w:val="18"/>
                <w:szCs w:val="20"/>
              </w:rPr>
              <w:t>.</w:t>
            </w:r>
          </w:p>
        </w:tc>
        <w:tc>
          <w:tcPr>
            <w:tcW w:w="21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8728D1" w14:textId="77777777" w:rsidR="00475E91" w:rsidRPr="00D42470" w:rsidRDefault="00475E91"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ORD. N° 425/2018 Dirección Regional de Vialidad (Anexo 2)</w:t>
            </w:r>
          </w:p>
        </w:tc>
      </w:tr>
      <w:tr w:rsidR="00475E91" w:rsidRPr="00D42470" w14:paraId="44439303" w14:textId="77777777" w:rsidTr="00475E91">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39A8AC1" w14:textId="77777777" w:rsidR="00475E91" w:rsidRPr="00D42470" w:rsidRDefault="00475E91"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ACA01BB" w14:textId="77777777" w:rsidR="00475E91" w:rsidRPr="00D42470" w:rsidRDefault="00475E91" w:rsidP="0054394F">
            <w:pPr>
              <w:jc w:val="both"/>
              <w:rPr>
                <w:rFonts w:ascii="Calibri" w:eastAsia="Times New Roman" w:hAnsi="Calibri" w:cs="Times New Roman"/>
                <w:color w:val="000000"/>
                <w:sz w:val="18"/>
                <w:szCs w:val="18"/>
                <w:lang w:eastAsia="es-CL"/>
              </w:rPr>
            </w:pPr>
            <w:r>
              <w:rPr>
                <w:rFonts w:cs="Arial"/>
                <w:sz w:val="18"/>
                <w:szCs w:val="18"/>
              </w:rPr>
              <w:t xml:space="preserve">Registro semanal del mes de </w:t>
            </w:r>
            <w:r w:rsidR="0054394F">
              <w:rPr>
                <w:rFonts w:cs="Arial"/>
                <w:sz w:val="18"/>
                <w:szCs w:val="18"/>
              </w:rPr>
              <w:t>septiembre</w:t>
            </w:r>
            <w:r>
              <w:rPr>
                <w:rFonts w:cs="Arial"/>
                <w:sz w:val="18"/>
                <w:szCs w:val="18"/>
              </w:rPr>
              <w:t xml:space="preserve"> de la extracción de aguas.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2B120E7" w14:textId="77777777" w:rsidR="00475E91" w:rsidRPr="00D42470" w:rsidRDefault="00475E91" w:rsidP="00475E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047F9B6" w14:textId="77777777" w:rsidR="00475E91" w:rsidRPr="00D42470" w:rsidRDefault="00475E91" w:rsidP="0054394F">
            <w:pPr>
              <w:spacing w:after="0" w:line="240" w:lineRule="auto"/>
              <w:jc w:val="both"/>
              <w:rPr>
                <w:rFonts w:ascii="Calibri" w:eastAsia="Times New Roman" w:hAnsi="Calibri" w:cs="Times New Roman"/>
                <w:color w:val="000000"/>
                <w:sz w:val="18"/>
                <w:szCs w:val="18"/>
                <w:lang w:eastAsia="es-CL"/>
              </w:rPr>
            </w:pPr>
            <w:r>
              <w:rPr>
                <w:rFonts w:cs="Arial"/>
                <w:sz w:val="18"/>
                <w:szCs w:val="18"/>
              </w:rPr>
              <w:t xml:space="preserve">Registro semanal del mes de </w:t>
            </w:r>
            <w:r w:rsidR="0054394F">
              <w:rPr>
                <w:rFonts w:cs="Arial"/>
                <w:sz w:val="18"/>
                <w:szCs w:val="18"/>
              </w:rPr>
              <w:t>octubre</w:t>
            </w:r>
            <w:r>
              <w:rPr>
                <w:rFonts w:cs="Arial"/>
                <w:sz w:val="18"/>
                <w:szCs w:val="18"/>
              </w:rPr>
              <w:t xml:space="preserve"> de la extracción de aguas.</w:t>
            </w:r>
          </w:p>
        </w:tc>
      </w:tr>
      <w:tr w:rsidR="00475E91" w:rsidRPr="00D42470" w14:paraId="227E63B3" w14:textId="77777777" w:rsidTr="00475E91">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6F6BA70A" w14:textId="77777777" w:rsidR="00475E91" w:rsidRPr="00D42470" w:rsidRDefault="00475E91" w:rsidP="00475E91">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0FF41961" w14:textId="77777777" w:rsidR="00475E91" w:rsidRPr="00D42470" w:rsidRDefault="00475E91" w:rsidP="00475E91">
            <w:pPr>
              <w:spacing w:after="0" w:line="240" w:lineRule="auto"/>
              <w:rPr>
                <w:rFonts w:ascii="Calibri" w:eastAsia="Times New Roman" w:hAnsi="Calibri" w:cs="Times New Roman"/>
                <w:color w:val="000000"/>
                <w:sz w:val="20"/>
                <w:szCs w:val="20"/>
                <w:lang w:eastAsia="es-CL"/>
              </w:rPr>
            </w:pPr>
          </w:p>
        </w:tc>
      </w:tr>
    </w:tbl>
    <w:p w14:paraId="65C38C1D" w14:textId="77777777" w:rsidR="00475E91" w:rsidRDefault="00475E91" w:rsidP="00D013C1">
      <w:pPr>
        <w:pStyle w:val="Listaconnmeros"/>
        <w:numPr>
          <w:ilvl w:val="0"/>
          <w:numId w:val="0"/>
        </w:numPr>
        <w:ind w:left="360" w:hanging="360"/>
      </w:pPr>
    </w:p>
    <w:p w14:paraId="19E31652" w14:textId="77777777" w:rsidR="002B61F0" w:rsidRDefault="002B61F0" w:rsidP="00D013C1">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988"/>
        <w:gridCol w:w="5951"/>
        <w:gridCol w:w="854"/>
        <w:gridCol w:w="5769"/>
      </w:tblGrid>
      <w:tr w:rsidR="0054394F" w:rsidRPr="00D42470" w14:paraId="0D7F8EAA" w14:textId="77777777" w:rsidTr="00030C0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DBFCD7" w14:textId="77777777" w:rsidR="0054394F" w:rsidRPr="00D42470" w:rsidRDefault="0054394F" w:rsidP="00030C0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54394F" w:rsidRPr="00D42470" w14:paraId="1DC3FF06" w14:textId="77777777" w:rsidTr="00030C04">
        <w:trPr>
          <w:trHeight w:val="3957"/>
          <w:jc w:val="center"/>
        </w:trPr>
        <w:tc>
          <w:tcPr>
            <w:tcW w:w="2558" w:type="pct"/>
            <w:gridSpan w:val="2"/>
            <w:tcBorders>
              <w:top w:val="nil"/>
              <w:left w:val="single" w:sz="4" w:space="0" w:color="auto"/>
              <w:right w:val="single" w:sz="4" w:space="0" w:color="auto"/>
            </w:tcBorders>
            <w:shd w:val="clear" w:color="auto" w:fill="auto"/>
            <w:noWrap/>
            <w:vAlign w:val="center"/>
            <w:hideMark/>
          </w:tcPr>
          <w:p w14:paraId="7190B8F7" w14:textId="77777777" w:rsidR="0054394F" w:rsidRDefault="0054394F" w:rsidP="00030C04">
            <w:pPr>
              <w:spacing w:after="0" w:line="240" w:lineRule="auto"/>
              <w:jc w:val="center"/>
            </w:pPr>
          </w:p>
          <w:p w14:paraId="5814D82F" w14:textId="77777777" w:rsidR="0054394F" w:rsidRDefault="0054394F" w:rsidP="00030C04">
            <w:pPr>
              <w:spacing w:after="0" w:line="240" w:lineRule="auto"/>
              <w:jc w:val="center"/>
            </w:pPr>
          </w:p>
          <w:p w14:paraId="32B6780A" w14:textId="77777777" w:rsidR="0054394F" w:rsidRPr="00D42470" w:rsidRDefault="0054394F" w:rsidP="00030C04">
            <w:pPr>
              <w:spacing w:after="0" w:line="240" w:lineRule="auto"/>
              <w:jc w:val="center"/>
              <w:rPr>
                <w:rFonts w:ascii="Calibri" w:eastAsia="Times New Roman" w:hAnsi="Calibri" w:cs="Times New Roman"/>
                <w:color w:val="000000"/>
                <w:sz w:val="20"/>
                <w:szCs w:val="20"/>
                <w:lang w:eastAsia="es-CL"/>
              </w:rPr>
            </w:pPr>
            <w:r>
              <w:object w:dxaOrig="7170" w:dyaOrig="7470" w14:anchorId="5A103317">
                <v:shape id="_x0000_i1046" type="#_x0000_t75" style="width:287.6pt;height:299.65pt" o:ole="">
                  <v:imagedata r:id="rId57" o:title=""/>
                </v:shape>
                <o:OLEObject Type="Embed" ProgID="PBrush" ShapeID="_x0000_i1046" DrawAspect="Content" ObjectID="_1605089101" r:id="rId58"/>
              </w:object>
            </w:r>
          </w:p>
        </w:tc>
        <w:tc>
          <w:tcPr>
            <w:tcW w:w="2442" w:type="pct"/>
            <w:gridSpan w:val="2"/>
            <w:tcBorders>
              <w:top w:val="nil"/>
              <w:left w:val="single" w:sz="4" w:space="0" w:color="auto"/>
              <w:right w:val="single" w:sz="4" w:space="0" w:color="auto"/>
            </w:tcBorders>
            <w:shd w:val="clear" w:color="auto" w:fill="auto"/>
            <w:noWrap/>
            <w:vAlign w:val="center"/>
            <w:hideMark/>
          </w:tcPr>
          <w:p w14:paraId="1D27DFDE" w14:textId="77777777" w:rsidR="0054394F" w:rsidRPr="00D42470" w:rsidRDefault="0054394F" w:rsidP="00030C04">
            <w:pPr>
              <w:spacing w:after="0" w:line="240" w:lineRule="auto"/>
              <w:jc w:val="center"/>
              <w:rPr>
                <w:rFonts w:ascii="Calibri" w:eastAsia="Times New Roman" w:hAnsi="Calibri" w:cs="Times New Roman"/>
                <w:color w:val="000000"/>
                <w:sz w:val="20"/>
                <w:szCs w:val="20"/>
                <w:lang w:eastAsia="es-CL"/>
              </w:rPr>
            </w:pPr>
            <w:r>
              <w:object w:dxaOrig="5710" w:dyaOrig="7310" w14:anchorId="3A84E2A1">
                <v:shape id="_x0000_i1047" type="#_x0000_t75" style="width:250.55pt;height:320.9pt" o:ole="">
                  <v:imagedata r:id="rId59" o:title=""/>
                </v:shape>
                <o:OLEObject Type="Embed" ProgID="PBrush" ShapeID="_x0000_i1047" DrawAspect="Content" ObjectID="_1605089102" r:id="rId60"/>
              </w:object>
            </w:r>
          </w:p>
        </w:tc>
      </w:tr>
      <w:tr w:rsidR="0054394F" w:rsidRPr="00D42470" w14:paraId="602F010F" w14:textId="77777777" w:rsidTr="00030C04">
        <w:trPr>
          <w:trHeight w:val="300"/>
          <w:jc w:val="center"/>
        </w:trPr>
        <w:tc>
          <w:tcPr>
            <w:tcW w:w="364" w:type="pct"/>
            <w:tcBorders>
              <w:top w:val="single" w:sz="4" w:space="0" w:color="auto"/>
              <w:left w:val="single" w:sz="4" w:space="0" w:color="auto"/>
              <w:bottom w:val="single" w:sz="4" w:space="0" w:color="auto"/>
              <w:right w:val="nil"/>
            </w:tcBorders>
            <w:shd w:val="clear" w:color="auto" w:fill="auto"/>
            <w:noWrap/>
            <w:vAlign w:val="center"/>
            <w:hideMark/>
          </w:tcPr>
          <w:p w14:paraId="031B4593" w14:textId="77777777" w:rsidR="0054394F" w:rsidRPr="00D42470" w:rsidRDefault="0054394F" w:rsidP="0054394F">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Figura 6.</w:t>
            </w:r>
          </w:p>
        </w:tc>
        <w:tc>
          <w:tcPr>
            <w:tcW w:w="21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48DB50" w14:textId="77777777" w:rsidR="0054394F" w:rsidRPr="00D42470" w:rsidRDefault="0054394F" w:rsidP="00030C0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ORD. N° 425/2018 Dirección Regional de Vialidad (Anexo 2)</w:t>
            </w:r>
            <w:r w:rsidRPr="00D42470" w:rsidDel="00CA3F62">
              <w:rPr>
                <w:rFonts w:ascii="Calibri" w:eastAsia="Times New Roman" w:hAnsi="Calibri" w:cs="Times New Roman"/>
                <w:color w:val="FF0000"/>
                <w:sz w:val="18"/>
                <w:szCs w:val="18"/>
                <w:lang w:eastAsia="es-CL"/>
              </w:rPr>
              <w:t xml:space="preserve"> </w:t>
            </w:r>
          </w:p>
        </w:tc>
        <w:tc>
          <w:tcPr>
            <w:tcW w:w="315" w:type="pct"/>
            <w:tcBorders>
              <w:top w:val="single" w:sz="4" w:space="0" w:color="auto"/>
              <w:left w:val="nil"/>
              <w:bottom w:val="single" w:sz="4" w:space="0" w:color="auto"/>
              <w:right w:val="nil"/>
            </w:tcBorders>
            <w:shd w:val="clear" w:color="auto" w:fill="auto"/>
            <w:noWrap/>
            <w:vAlign w:val="center"/>
            <w:hideMark/>
          </w:tcPr>
          <w:p w14:paraId="2E126DC6" w14:textId="77777777" w:rsidR="0054394F" w:rsidRPr="00D42470" w:rsidRDefault="0054394F" w:rsidP="0054394F">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Figura 7.</w:t>
            </w:r>
          </w:p>
        </w:tc>
        <w:tc>
          <w:tcPr>
            <w:tcW w:w="21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0A0A04" w14:textId="77777777" w:rsidR="0054394F" w:rsidRPr="00D42470" w:rsidRDefault="0054394F" w:rsidP="00030C0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ORD. N° 425/2018 Dirección Regional de Vialidad (Anexo 2)</w:t>
            </w:r>
          </w:p>
        </w:tc>
      </w:tr>
      <w:tr w:rsidR="0054394F" w:rsidRPr="00D42470" w14:paraId="24B52EB4" w14:textId="77777777" w:rsidTr="00030C04">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64892D7" w14:textId="77777777" w:rsidR="0054394F" w:rsidRPr="00D42470" w:rsidRDefault="0054394F" w:rsidP="00030C0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935F549" w14:textId="77777777" w:rsidR="0054394F" w:rsidRPr="00D42470" w:rsidRDefault="0054394F" w:rsidP="0054394F">
            <w:pPr>
              <w:jc w:val="both"/>
              <w:rPr>
                <w:rFonts w:ascii="Calibri" w:eastAsia="Times New Roman" w:hAnsi="Calibri" w:cs="Times New Roman"/>
                <w:color w:val="000000"/>
                <w:sz w:val="18"/>
                <w:szCs w:val="18"/>
                <w:lang w:eastAsia="es-CL"/>
              </w:rPr>
            </w:pPr>
            <w:r>
              <w:rPr>
                <w:rFonts w:cs="Arial"/>
                <w:sz w:val="18"/>
                <w:szCs w:val="18"/>
              </w:rPr>
              <w:t>Registro semanal del mes de noviembre de la extracción de aguas.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160FA752" w14:textId="77777777" w:rsidR="0054394F" w:rsidRPr="00D42470" w:rsidRDefault="0054394F" w:rsidP="00030C0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192B84C" w14:textId="77777777" w:rsidR="0054394F" w:rsidRPr="00D42470" w:rsidRDefault="0054394F" w:rsidP="0054394F">
            <w:pPr>
              <w:spacing w:after="0" w:line="240" w:lineRule="auto"/>
              <w:jc w:val="both"/>
              <w:rPr>
                <w:rFonts w:ascii="Calibri" w:eastAsia="Times New Roman" w:hAnsi="Calibri" w:cs="Times New Roman"/>
                <w:color w:val="000000"/>
                <w:sz w:val="18"/>
                <w:szCs w:val="18"/>
                <w:lang w:eastAsia="es-CL"/>
              </w:rPr>
            </w:pPr>
            <w:r>
              <w:rPr>
                <w:rFonts w:cs="Arial"/>
                <w:sz w:val="18"/>
                <w:szCs w:val="18"/>
              </w:rPr>
              <w:t>Registro semanal del mes de diciembre de la extracción de aguas.</w:t>
            </w:r>
          </w:p>
        </w:tc>
      </w:tr>
      <w:tr w:rsidR="0054394F" w:rsidRPr="00D42470" w14:paraId="6FB7132D" w14:textId="77777777" w:rsidTr="00030C04">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55CD62DE" w14:textId="77777777" w:rsidR="0054394F" w:rsidRPr="00D42470" w:rsidRDefault="0054394F" w:rsidP="00030C04">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4356B052" w14:textId="77777777" w:rsidR="0054394F" w:rsidRPr="00D42470" w:rsidRDefault="0054394F" w:rsidP="00030C04">
            <w:pPr>
              <w:spacing w:after="0" w:line="240" w:lineRule="auto"/>
              <w:rPr>
                <w:rFonts w:ascii="Calibri" w:eastAsia="Times New Roman" w:hAnsi="Calibri" w:cs="Times New Roman"/>
                <w:color w:val="000000"/>
                <w:sz w:val="20"/>
                <w:szCs w:val="20"/>
                <w:lang w:eastAsia="es-CL"/>
              </w:rPr>
            </w:pPr>
          </w:p>
        </w:tc>
      </w:tr>
    </w:tbl>
    <w:p w14:paraId="5D6799EF" w14:textId="77777777" w:rsidR="0054394F" w:rsidRDefault="0054394F" w:rsidP="00D013C1">
      <w:pPr>
        <w:pStyle w:val="Listaconnmeros"/>
        <w:numPr>
          <w:ilvl w:val="0"/>
          <w:numId w:val="0"/>
        </w:numPr>
        <w:ind w:left="360" w:hanging="360"/>
      </w:pPr>
    </w:p>
    <w:p w14:paraId="6A8957F0" w14:textId="77777777" w:rsidR="008B7317" w:rsidRDefault="008B7317" w:rsidP="00D013C1">
      <w:pPr>
        <w:pStyle w:val="Listaconnmeros"/>
        <w:numPr>
          <w:ilvl w:val="0"/>
          <w:numId w:val="0"/>
        </w:numPr>
        <w:ind w:left="360" w:hanging="360"/>
      </w:pPr>
    </w:p>
    <w:p w14:paraId="31FF8487" w14:textId="77777777" w:rsidR="008B7317" w:rsidRDefault="008B7317" w:rsidP="00D013C1">
      <w:pPr>
        <w:pStyle w:val="Listaconnmeros"/>
        <w:numPr>
          <w:ilvl w:val="0"/>
          <w:numId w:val="0"/>
        </w:numPr>
        <w:ind w:left="360" w:hanging="360"/>
      </w:pPr>
    </w:p>
    <w:p w14:paraId="328C0FED" w14:textId="77777777" w:rsidR="008B7317" w:rsidRDefault="008B7317" w:rsidP="00D013C1">
      <w:pPr>
        <w:pStyle w:val="Listaconnmeros"/>
        <w:numPr>
          <w:ilvl w:val="0"/>
          <w:numId w:val="0"/>
        </w:numPr>
        <w:ind w:left="360" w:hanging="360"/>
      </w:pPr>
    </w:p>
    <w:p w14:paraId="424BCB9E" w14:textId="77777777" w:rsidR="009F7383" w:rsidRDefault="00AE07AF" w:rsidP="009F7383">
      <w:pPr>
        <w:pStyle w:val="Ttulo2"/>
      </w:pPr>
      <w:r>
        <w:t>Control de emisiones atmosféricas</w:t>
      </w:r>
      <w:r w:rsidR="009F7383">
        <w:t xml:space="preserve"> </w:t>
      </w:r>
    </w:p>
    <w:p w14:paraId="70CF420A" w14:textId="77777777" w:rsidR="009F7383" w:rsidRDefault="009F7383" w:rsidP="00D013C1">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768"/>
        <w:gridCol w:w="9794"/>
      </w:tblGrid>
      <w:tr w:rsidR="009F7383" w:rsidRPr="0025129B" w14:paraId="00B4772F" w14:textId="77777777" w:rsidTr="00B4380B">
        <w:trPr>
          <w:trHeight w:val="142"/>
        </w:trPr>
        <w:tc>
          <w:tcPr>
            <w:tcW w:w="1389" w:type="pct"/>
          </w:tcPr>
          <w:p w14:paraId="5A256B13" w14:textId="77777777" w:rsidR="009F7383" w:rsidRPr="0025129B" w:rsidRDefault="009F7383" w:rsidP="00B4380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w:t>
            </w:r>
            <w:r w:rsidRPr="00174044">
              <w:rPr>
                <w:rFonts w:eastAsia="Times New Roman"/>
                <w:color w:val="000000"/>
                <w:lang w:eastAsia="es-CL"/>
              </w:rPr>
              <w:t xml:space="preserve"> </w:t>
            </w:r>
            <w:r w:rsidR="00AE07AF">
              <w:t>7</w:t>
            </w:r>
          </w:p>
        </w:tc>
        <w:tc>
          <w:tcPr>
            <w:tcW w:w="3611" w:type="pct"/>
          </w:tcPr>
          <w:p w14:paraId="6889920A" w14:textId="77777777" w:rsidR="009F7383" w:rsidRPr="0025129B" w:rsidRDefault="009F7383" w:rsidP="00B4380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7C6734">
              <w:rPr>
                <w:rFonts w:eastAsia="Times New Roman"/>
                <w:color w:val="000000"/>
                <w:lang w:eastAsia="es-CL"/>
              </w:rPr>
              <w:t>2</w:t>
            </w:r>
          </w:p>
        </w:tc>
      </w:tr>
      <w:tr w:rsidR="009F7383" w:rsidRPr="0025129B" w14:paraId="52F27271" w14:textId="77777777" w:rsidTr="00B4380B">
        <w:trPr>
          <w:trHeight w:val="319"/>
        </w:trPr>
        <w:tc>
          <w:tcPr>
            <w:tcW w:w="5000" w:type="pct"/>
            <w:gridSpan w:val="2"/>
            <w:tcBorders>
              <w:bottom w:val="single" w:sz="4" w:space="0" w:color="auto"/>
            </w:tcBorders>
          </w:tcPr>
          <w:p w14:paraId="264CE89E" w14:textId="77777777" w:rsidR="009F7383" w:rsidRDefault="009F7383" w:rsidP="00B4380B">
            <w:pPr>
              <w:rPr>
                <w:b/>
              </w:rPr>
            </w:pPr>
            <w:r>
              <w:rPr>
                <w:b/>
              </w:rPr>
              <w:t>Exigencias</w:t>
            </w:r>
            <w:r w:rsidRPr="0025129B">
              <w:rPr>
                <w:b/>
              </w:rPr>
              <w:t>:</w:t>
            </w:r>
          </w:p>
          <w:p w14:paraId="6F84C51F" w14:textId="77777777" w:rsidR="009F7383" w:rsidRPr="00891840" w:rsidRDefault="009F7383" w:rsidP="00B4380B">
            <w:r w:rsidRPr="00891840">
              <w:rPr>
                <w:b/>
                <w:lang w:val="es-ES_tradnl"/>
              </w:rPr>
              <w:t>RCA N° 0</w:t>
            </w:r>
            <w:r>
              <w:rPr>
                <w:b/>
                <w:lang w:val="es-ES_tradnl"/>
              </w:rPr>
              <w:t>41</w:t>
            </w:r>
            <w:r w:rsidRPr="00891840">
              <w:rPr>
                <w:b/>
                <w:lang w:val="es-ES_tradnl"/>
              </w:rPr>
              <w:t>/20</w:t>
            </w:r>
            <w:r>
              <w:rPr>
                <w:b/>
                <w:lang w:val="es-ES_tradnl"/>
              </w:rPr>
              <w:t>14</w:t>
            </w:r>
            <w:r w:rsidRPr="00891840">
              <w:rPr>
                <w:b/>
                <w:lang w:val="es-ES_tradnl"/>
              </w:rPr>
              <w:t xml:space="preserve">, Considerando </w:t>
            </w:r>
            <w:r>
              <w:rPr>
                <w:b/>
                <w:lang w:val="es-ES_tradnl"/>
              </w:rPr>
              <w:t>7</w:t>
            </w:r>
            <w:r w:rsidRPr="00891840">
              <w:rPr>
                <w:b/>
              </w:rPr>
              <w:t>.</w:t>
            </w:r>
            <w:r>
              <w:rPr>
                <w:b/>
              </w:rPr>
              <w:t>1.1.1.</w:t>
            </w:r>
          </w:p>
          <w:p w14:paraId="538B25CB" w14:textId="77777777" w:rsidR="009F7383" w:rsidRDefault="009F7383" w:rsidP="00B4380B">
            <w:r w:rsidRPr="00B963C4">
              <w:t>“</w:t>
            </w:r>
            <w:r w:rsidRPr="00531359">
              <w:rPr>
                <w:i/>
              </w:rPr>
              <w:t>Disminución de la calidad del aire. Se mantendrá la vía humectada periódicamente para el tránsito de maquinarias y de camiones en los periodos sin precipitación</w:t>
            </w:r>
            <w:r>
              <w:t>”.</w:t>
            </w:r>
          </w:p>
          <w:p w14:paraId="1C35B1CB" w14:textId="77777777" w:rsidR="009F7383" w:rsidRPr="0025129B" w:rsidRDefault="009F7383" w:rsidP="00B4380B">
            <w:pPr>
              <w:rPr>
                <w:b/>
              </w:rPr>
            </w:pPr>
          </w:p>
        </w:tc>
      </w:tr>
      <w:tr w:rsidR="009F7383" w:rsidRPr="0025129B" w14:paraId="3029B303" w14:textId="77777777" w:rsidTr="00B4380B">
        <w:trPr>
          <w:trHeight w:val="766"/>
        </w:trPr>
        <w:tc>
          <w:tcPr>
            <w:tcW w:w="5000" w:type="pct"/>
            <w:gridSpan w:val="2"/>
          </w:tcPr>
          <w:p w14:paraId="3A1D2DA5" w14:textId="77777777" w:rsidR="009F7383" w:rsidRDefault="009F7383" w:rsidP="00B4380B">
            <w:r>
              <w:rPr>
                <w:b/>
              </w:rPr>
              <w:t>Hechos</w:t>
            </w:r>
            <w:r w:rsidRPr="00F15F8C">
              <w:rPr>
                <w:b/>
              </w:rPr>
              <w:t>:</w:t>
            </w:r>
            <w:r w:rsidRPr="007E2D5C">
              <w:t xml:space="preserve"> </w:t>
            </w:r>
          </w:p>
          <w:p w14:paraId="0C6CEF8E" w14:textId="77777777" w:rsidR="00AE07AF" w:rsidRPr="008F5E1F" w:rsidRDefault="00AE07AF" w:rsidP="00B4380B"/>
          <w:p w14:paraId="4A2EE18B" w14:textId="77777777" w:rsidR="009F7383" w:rsidRDefault="00AE07AF" w:rsidP="007C6734">
            <w:pPr>
              <w:pStyle w:val="Prrafodelista"/>
              <w:numPr>
                <w:ilvl w:val="0"/>
                <w:numId w:val="26"/>
              </w:numPr>
              <w:ind w:left="454"/>
              <w:rPr>
                <w:iCs/>
              </w:rPr>
            </w:pPr>
            <w:r w:rsidRPr="00AE07AF">
              <w:rPr>
                <w:iCs/>
              </w:rPr>
              <w:t xml:space="preserve">Mediante </w:t>
            </w:r>
            <w:r>
              <w:rPr>
                <w:iCs/>
              </w:rPr>
              <w:t xml:space="preserve">ORD. B-N° 014 </w:t>
            </w:r>
            <w:r w:rsidRPr="00AE07AF">
              <w:rPr>
                <w:iCs/>
              </w:rPr>
              <w:t xml:space="preserve">de fecha </w:t>
            </w:r>
            <w:r>
              <w:rPr>
                <w:iCs/>
              </w:rPr>
              <w:t xml:space="preserve">25 de julio </w:t>
            </w:r>
            <w:r w:rsidRPr="00AE07AF">
              <w:rPr>
                <w:iCs/>
              </w:rPr>
              <w:t xml:space="preserve">de 2018 el </w:t>
            </w:r>
            <w:r>
              <w:rPr>
                <w:iCs/>
              </w:rPr>
              <w:t xml:space="preserve">Sr. Jose Godoy Guldman, Jefe Oficina Provincial de Parinacota de la SEREMI de Salud de la región de Arica y Parinacota (Anexo </w:t>
            </w:r>
            <w:r w:rsidR="009E6D4C">
              <w:rPr>
                <w:iCs/>
              </w:rPr>
              <w:t>8</w:t>
            </w:r>
            <w:r>
              <w:rPr>
                <w:iCs/>
              </w:rPr>
              <w:t xml:space="preserve">)  indicó textualmente lo siguiente: “Hago llegar a usted </w:t>
            </w:r>
            <w:r w:rsidRPr="00AE07AF">
              <w:rPr>
                <w:iCs/>
              </w:rPr>
              <w:t xml:space="preserve">denuncia </w:t>
            </w:r>
            <w:r w:rsidRPr="00AE07AF">
              <w:rPr>
                <w:iCs/>
                <w:lang w:val="es-CL"/>
              </w:rPr>
              <w:t>re</w:t>
            </w:r>
            <w:r>
              <w:rPr>
                <w:iCs/>
                <w:lang w:val="es-CL"/>
              </w:rPr>
              <w:t xml:space="preserve">alizada </w:t>
            </w:r>
            <w:r w:rsidRPr="00AE07AF">
              <w:rPr>
                <w:iCs/>
                <w:lang w:val="es-CL"/>
              </w:rPr>
              <w:t>por pobladores del sector de P</w:t>
            </w:r>
            <w:r>
              <w:rPr>
                <w:iCs/>
                <w:lang w:val="es-CL"/>
              </w:rPr>
              <w:t>a</w:t>
            </w:r>
            <w:r w:rsidRPr="00AE07AF">
              <w:rPr>
                <w:iCs/>
                <w:lang w:val="es-CL"/>
              </w:rPr>
              <w:t>rin</w:t>
            </w:r>
            <w:r>
              <w:rPr>
                <w:iCs/>
                <w:lang w:val="es-CL"/>
              </w:rPr>
              <w:t>a</w:t>
            </w:r>
            <w:r w:rsidRPr="00AE07AF">
              <w:rPr>
                <w:iCs/>
                <w:lang w:val="es-CL"/>
              </w:rPr>
              <w:t>cot</w:t>
            </w:r>
            <w:r>
              <w:rPr>
                <w:iCs/>
                <w:lang w:val="es-CL"/>
              </w:rPr>
              <w:t xml:space="preserve">a </w:t>
            </w:r>
            <w:r w:rsidRPr="00AE07AF">
              <w:rPr>
                <w:iCs/>
                <w:lang w:val="es-CL"/>
              </w:rPr>
              <w:t>ubicado en la comuna de Pu</w:t>
            </w:r>
            <w:r>
              <w:rPr>
                <w:iCs/>
                <w:lang w:val="es-CL"/>
              </w:rPr>
              <w:t>t</w:t>
            </w:r>
            <w:r w:rsidRPr="00AE07AF">
              <w:rPr>
                <w:iCs/>
                <w:lang w:val="es-CL"/>
              </w:rPr>
              <w:t>re</w:t>
            </w:r>
            <w:r>
              <w:rPr>
                <w:iCs/>
                <w:lang w:val="es-CL"/>
              </w:rPr>
              <w:t xml:space="preserve">, </w:t>
            </w:r>
            <w:r w:rsidRPr="00AE07AF">
              <w:rPr>
                <w:iCs/>
                <w:lang w:val="es-CL"/>
              </w:rPr>
              <w:t>encabezado por don F</w:t>
            </w:r>
            <w:r>
              <w:rPr>
                <w:iCs/>
                <w:lang w:val="es-CL"/>
              </w:rPr>
              <w:t>i</w:t>
            </w:r>
            <w:r w:rsidRPr="00AE07AF">
              <w:rPr>
                <w:iCs/>
                <w:lang w:val="es-CL"/>
              </w:rPr>
              <w:t>lomeno</w:t>
            </w:r>
            <w:r>
              <w:rPr>
                <w:iCs/>
                <w:lang w:val="es-CL"/>
              </w:rPr>
              <w:t xml:space="preserve"> I</w:t>
            </w:r>
            <w:r w:rsidRPr="00AE07AF">
              <w:rPr>
                <w:iCs/>
                <w:lang w:val="es-CL"/>
              </w:rPr>
              <w:t>m</w:t>
            </w:r>
            <w:r>
              <w:rPr>
                <w:iCs/>
                <w:lang w:val="es-CL"/>
              </w:rPr>
              <w:t>a</w:t>
            </w:r>
            <w:r w:rsidRPr="00AE07AF">
              <w:rPr>
                <w:iCs/>
                <w:lang w:val="es-CL"/>
              </w:rPr>
              <w:t xml:space="preserve">ña debido </w:t>
            </w:r>
            <w:r>
              <w:rPr>
                <w:iCs/>
                <w:lang w:val="es-CL"/>
              </w:rPr>
              <w:t>a</w:t>
            </w:r>
            <w:r w:rsidRPr="00AE07AF">
              <w:rPr>
                <w:iCs/>
                <w:lang w:val="es-CL"/>
              </w:rPr>
              <w:t xml:space="preserve"> levantamiento de polvo efectuado por el p</w:t>
            </w:r>
            <w:r>
              <w:rPr>
                <w:iCs/>
                <w:lang w:val="es-CL"/>
              </w:rPr>
              <w:t>a</w:t>
            </w:r>
            <w:r w:rsidRPr="00AE07AF">
              <w:rPr>
                <w:iCs/>
                <w:lang w:val="es-CL"/>
              </w:rPr>
              <w:t>so de camiones en trabajos viales re</w:t>
            </w:r>
            <w:r>
              <w:rPr>
                <w:iCs/>
                <w:lang w:val="es-CL"/>
              </w:rPr>
              <w:t>a</w:t>
            </w:r>
            <w:r w:rsidRPr="00AE07AF">
              <w:rPr>
                <w:iCs/>
                <w:lang w:val="es-CL"/>
              </w:rPr>
              <w:t>l</w:t>
            </w:r>
            <w:r w:rsidR="001B59CC">
              <w:rPr>
                <w:iCs/>
                <w:lang w:val="es-CL"/>
              </w:rPr>
              <w:t>iza</w:t>
            </w:r>
            <w:r w:rsidRPr="00AE07AF">
              <w:rPr>
                <w:iCs/>
                <w:lang w:val="es-CL"/>
              </w:rPr>
              <w:t>dos en ru</w:t>
            </w:r>
            <w:r w:rsidR="001B59CC">
              <w:rPr>
                <w:iCs/>
                <w:lang w:val="es-CL"/>
              </w:rPr>
              <w:t xml:space="preserve">ta </w:t>
            </w:r>
            <w:r w:rsidRPr="00AE07AF">
              <w:rPr>
                <w:iCs/>
                <w:lang w:val="es-CL"/>
              </w:rPr>
              <w:t>A-93</w:t>
            </w:r>
            <w:r w:rsidR="001B59CC">
              <w:rPr>
                <w:iCs/>
                <w:lang w:val="es-CL"/>
              </w:rPr>
              <w:t xml:space="preserve"> </w:t>
            </w:r>
            <w:r w:rsidRPr="00AE07AF">
              <w:rPr>
                <w:iCs/>
                <w:lang w:val="es-CL"/>
              </w:rPr>
              <w:t>por l</w:t>
            </w:r>
            <w:r w:rsidR="001B59CC">
              <w:rPr>
                <w:iCs/>
                <w:lang w:val="es-CL"/>
              </w:rPr>
              <w:t>a</w:t>
            </w:r>
            <w:r w:rsidRPr="00AE07AF">
              <w:rPr>
                <w:iCs/>
                <w:lang w:val="es-CL"/>
              </w:rPr>
              <w:t xml:space="preserve"> organización Cuerpo Militar del</w:t>
            </w:r>
            <w:r w:rsidR="001B59CC">
              <w:rPr>
                <w:iCs/>
                <w:lang w:val="es-CL"/>
              </w:rPr>
              <w:t xml:space="preserve"> </w:t>
            </w:r>
            <w:r w:rsidRPr="00AE07AF">
              <w:rPr>
                <w:iCs/>
                <w:lang w:val="es-CL"/>
              </w:rPr>
              <w:t>Tr</w:t>
            </w:r>
            <w:r w:rsidR="001B59CC">
              <w:rPr>
                <w:iCs/>
                <w:lang w:val="es-CL"/>
              </w:rPr>
              <w:t>a</w:t>
            </w:r>
            <w:r w:rsidRPr="00AE07AF">
              <w:rPr>
                <w:iCs/>
                <w:lang w:val="es-CL"/>
              </w:rPr>
              <w:t>b</w:t>
            </w:r>
            <w:r w:rsidR="001B59CC">
              <w:rPr>
                <w:iCs/>
                <w:lang w:val="es-CL"/>
              </w:rPr>
              <w:t>a</w:t>
            </w:r>
            <w:r w:rsidRPr="00AE07AF">
              <w:rPr>
                <w:iCs/>
                <w:lang w:val="es-CL"/>
              </w:rPr>
              <w:t>jo y empresa Besalco S.A. Los pobladores manifiestan que deben ocupar masc</w:t>
            </w:r>
            <w:r w:rsidR="001B59CC">
              <w:rPr>
                <w:iCs/>
                <w:lang w:val="es-CL"/>
              </w:rPr>
              <w:t xml:space="preserve">arillas </w:t>
            </w:r>
            <w:r w:rsidRPr="00AE07AF">
              <w:rPr>
                <w:iCs/>
                <w:lang w:val="es-CL"/>
              </w:rPr>
              <w:t>p</w:t>
            </w:r>
            <w:r w:rsidR="001B59CC">
              <w:rPr>
                <w:iCs/>
                <w:lang w:val="es-CL"/>
              </w:rPr>
              <w:t>a</w:t>
            </w:r>
            <w:r w:rsidRPr="00AE07AF">
              <w:rPr>
                <w:iCs/>
                <w:lang w:val="es-CL"/>
              </w:rPr>
              <w:t>r</w:t>
            </w:r>
            <w:r w:rsidR="001B59CC">
              <w:rPr>
                <w:iCs/>
                <w:lang w:val="es-CL"/>
              </w:rPr>
              <w:t>a</w:t>
            </w:r>
            <w:r w:rsidRPr="00AE07AF">
              <w:rPr>
                <w:iCs/>
                <w:lang w:val="es-CL"/>
              </w:rPr>
              <w:t xml:space="preserve"> realizar sus labores de pastoreo</w:t>
            </w:r>
            <w:r w:rsidR="001B59CC">
              <w:rPr>
                <w:iCs/>
                <w:lang w:val="es-CL"/>
              </w:rPr>
              <w:t>, in</w:t>
            </w:r>
            <w:r w:rsidRPr="00AE07AF">
              <w:rPr>
                <w:iCs/>
                <w:lang w:val="es-CL"/>
              </w:rPr>
              <w:t>dicando además que este polvo afect</w:t>
            </w:r>
            <w:r w:rsidR="001B59CC">
              <w:rPr>
                <w:iCs/>
                <w:lang w:val="es-CL"/>
              </w:rPr>
              <w:t>a</w:t>
            </w:r>
            <w:r w:rsidRPr="00AE07AF">
              <w:rPr>
                <w:iCs/>
                <w:lang w:val="es-CL"/>
              </w:rPr>
              <w:t xml:space="preserve"> directamente </w:t>
            </w:r>
            <w:r w:rsidR="001B59CC">
              <w:rPr>
                <w:iCs/>
                <w:lang w:val="es-CL"/>
              </w:rPr>
              <w:t>a</w:t>
            </w:r>
            <w:r w:rsidRPr="00AE07AF">
              <w:rPr>
                <w:iCs/>
                <w:lang w:val="es-CL"/>
              </w:rPr>
              <w:t xml:space="preserve"> l</w:t>
            </w:r>
            <w:r w:rsidR="001B59CC">
              <w:rPr>
                <w:iCs/>
                <w:lang w:val="es-CL"/>
              </w:rPr>
              <w:t>a</w:t>
            </w:r>
            <w:r w:rsidRPr="00AE07AF">
              <w:rPr>
                <w:iCs/>
                <w:lang w:val="es-CL"/>
              </w:rPr>
              <w:t xml:space="preserve"> salud de su ganado y al crecimiento de los bofed</w:t>
            </w:r>
            <w:r w:rsidR="001B59CC">
              <w:rPr>
                <w:iCs/>
                <w:lang w:val="es-CL"/>
              </w:rPr>
              <w:t>a</w:t>
            </w:r>
            <w:r w:rsidRPr="00AE07AF">
              <w:rPr>
                <w:iCs/>
                <w:lang w:val="es-CL"/>
              </w:rPr>
              <w:t xml:space="preserve">les aledaños </w:t>
            </w:r>
            <w:r w:rsidR="001B59CC">
              <w:rPr>
                <w:iCs/>
                <w:lang w:val="es-CL"/>
              </w:rPr>
              <w:t>a</w:t>
            </w:r>
            <w:r w:rsidRPr="00AE07AF">
              <w:rPr>
                <w:iCs/>
                <w:lang w:val="es-CL"/>
              </w:rPr>
              <w:t xml:space="preserve"> est</w:t>
            </w:r>
            <w:r w:rsidR="001B59CC">
              <w:rPr>
                <w:iCs/>
                <w:lang w:val="es-CL"/>
              </w:rPr>
              <w:t>a</w:t>
            </w:r>
            <w:r w:rsidRPr="00AE07AF">
              <w:rPr>
                <w:iCs/>
                <w:lang w:val="es-CL"/>
              </w:rPr>
              <w:t xml:space="preserve"> rut</w:t>
            </w:r>
            <w:r w:rsidR="001B59CC">
              <w:rPr>
                <w:iCs/>
                <w:lang w:val="es-CL"/>
              </w:rPr>
              <w:t xml:space="preserve">a. </w:t>
            </w:r>
            <w:r w:rsidR="001B59CC" w:rsidRPr="001B59CC">
              <w:rPr>
                <w:iCs/>
                <w:lang w:val="es-CL"/>
              </w:rPr>
              <w:t>Est</w:t>
            </w:r>
            <w:r w:rsidR="001B59CC">
              <w:rPr>
                <w:iCs/>
                <w:lang w:val="es-CL"/>
              </w:rPr>
              <w:t xml:space="preserve">a </w:t>
            </w:r>
            <w:r w:rsidR="001B59CC" w:rsidRPr="001B59CC">
              <w:rPr>
                <w:iCs/>
                <w:lang w:val="es-CL"/>
              </w:rPr>
              <w:t>denunci</w:t>
            </w:r>
            <w:r w:rsidR="001B59CC">
              <w:rPr>
                <w:iCs/>
                <w:lang w:val="es-CL"/>
              </w:rPr>
              <w:t xml:space="preserve">a </w:t>
            </w:r>
            <w:r w:rsidR="001B59CC" w:rsidRPr="001B59CC">
              <w:rPr>
                <w:iCs/>
                <w:lang w:val="es-CL"/>
              </w:rPr>
              <w:t xml:space="preserve">fue </w:t>
            </w:r>
            <w:r w:rsidR="001B59CC">
              <w:rPr>
                <w:iCs/>
                <w:lang w:val="es-CL"/>
              </w:rPr>
              <w:t>inspeccionada</w:t>
            </w:r>
            <w:r w:rsidR="001B59CC" w:rsidRPr="001B59CC">
              <w:rPr>
                <w:iCs/>
                <w:lang w:val="es-CL"/>
              </w:rPr>
              <w:t xml:space="preserve"> en terreno el 01 de junio de 2018 registr</w:t>
            </w:r>
            <w:r w:rsidR="001B59CC">
              <w:rPr>
                <w:iCs/>
                <w:lang w:val="es-CL"/>
              </w:rPr>
              <w:t>á</w:t>
            </w:r>
            <w:r w:rsidR="001B59CC" w:rsidRPr="001B59CC">
              <w:rPr>
                <w:iCs/>
                <w:lang w:val="es-CL"/>
              </w:rPr>
              <w:t xml:space="preserve">ndose el  hecho con </w:t>
            </w:r>
            <w:r w:rsidR="00A72C7B">
              <w:rPr>
                <w:iCs/>
                <w:lang w:val="es-CL"/>
              </w:rPr>
              <w:t>f</w:t>
            </w:r>
            <w:r w:rsidR="001B59CC" w:rsidRPr="001B59CC">
              <w:rPr>
                <w:iCs/>
                <w:lang w:val="es-CL"/>
              </w:rPr>
              <w:t>otogr</w:t>
            </w:r>
            <w:r w:rsidR="00A72C7B">
              <w:rPr>
                <w:iCs/>
                <w:lang w:val="es-CL"/>
              </w:rPr>
              <w:t>a</w:t>
            </w:r>
            <w:r w:rsidR="001B59CC" w:rsidRPr="001B59CC">
              <w:rPr>
                <w:iCs/>
                <w:lang w:val="es-CL"/>
              </w:rPr>
              <w:t>f</w:t>
            </w:r>
            <w:r w:rsidR="00A72C7B">
              <w:rPr>
                <w:iCs/>
                <w:lang w:val="es-CL"/>
              </w:rPr>
              <w:t>ía</w:t>
            </w:r>
            <w:r w:rsidR="001B59CC" w:rsidRPr="001B59CC">
              <w:rPr>
                <w:iCs/>
                <w:lang w:val="es-CL"/>
              </w:rPr>
              <w:t xml:space="preserve"> que se adjunta o es</w:t>
            </w:r>
            <w:r w:rsidR="00A72C7B">
              <w:rPr>
                <w:iCs/>
                <w:lang w:val="es-CL"/>
              </w:rPr>
              <w:t>t</w:t>
            </w:r>
            <w:r w:rsidR="001B59CC" w:rsidRPr="001B59CC">
              <w:rPr>
                <w:iCs/>
                <w:lang w:val="es-CL"/>
              </w:rPr>
              <w:t>e oficio OR</w:t>
            </w:r>
            <w:r w:rsidR="00A72C7B">
              <w:rPr>
                <w:iCs/>
                <w:lang w:val="es-CL"/>
              </w:rPr>
              <w:t>D.</w:t>
            </w:r>
            <w:r w:rsidR="001B59CC">
              <w:rPr>
                <w:iCs/>
                <w:lang w:val="es-CL"/>
              </w:rPr>
              <w:t>”</w:t>
            </w:r>
            <w:r w:rsidR="00A72C7B">
              <w:rPr>
                <w:iCs/>
                <w:lang w:val="es-CL"/>
              </w:rPr>
              <w:t xml:space="preserve"> (Fotografía 15)</w:t>
            </w:r>
            <w:r w:rsidRPr="00AE07AF">
              <w:rPr>
                <w:iCs/>
                <w:lang w:val="es-CL"/>
              </w:rPr>
              <w:t>.</w:t>
            </w:r>
            <w:r w:rsidR="00A72C7B">
              <w:rPr>
                <w:iCs/>
                <w:lang w:val="es-CL"/>
              </w:rPr>
              <w:t xml:space="preserve"> La s</w:t>
            </w:r>
            <w:r w:rsidR="001B59CC">
              <w:rPr>
                <w:iCs/>
                <w:lang w:val="es-CL"/>
              </w:rPr>
              <w:t>e incorporó a</w:t>
            </w:r>
            <w:r w:rsidRPr="00AE07AF">
              <w:rPr>
                <w:iCs/>
              </w:rPr>
              <w:t>l sistema de denuncia de la SMA con el ID N° 3</w:t>
            </w:r>
            <w:r w:rsidR="001B59CC">
              <w:rPr>
                <w:iCs/>
              </w:rPr>
              <w:t>0-XV-2018.</w:t>
            </w:r>
          </w:p>
          <w:p w14:paraId="038F6BDD" w14:textId="77777777" w:rsidR="007C6734" w:rsidRPr="00D517BB" w:rsidRDefault="007C6734" w:rsidP="007C6734">
            <w:pPr>
              <w:pStyle w:val="Prrafodelista"/>
              <w:ind w:left="454"/>
              <w:rPr>
                <w:iCs/>
              </w:rPr>
            </w:pPr>
          </w:p>
        </w:tc>
      </w:tr>
    </w:tbl>
    <w:p w14:paraId="4AC536A2" w14:textId="77777777" w:rsidR="007C6734" w:rsidRDefault="007C6734" w:rsidP="00D013C1">
      <w:pPr>
        <w:pStyle w:val="Listaconnmeros"/>
        <w:numPr>
          <w:ilvl w:val="0"/>
          <w:numId w:val="0"/>
        </w:numPr>
        <w:ind w:left="360" w:hanging="360"/>
      </w:pPr>
    </w:p>
    <w:p w14:paraId="0ACDB5B4" w14:textId="77777777" w:rsidR="007C6734" w:rsidRDefault="007C6734" w:rsidP="00D013C1">
      <w:pPr>
        <w:pStyle w:val="Listaconnmeros"/>
        <w:numPr>
          <w:ilvl w:val="0"/>
          <w:numId w:val="0"/>
        </w:numPr>
        <w:ind w:left="360" w:hanging="360"/>
      </w:pPr>
    </w:p>
    <w:p w14:paraId="10C06D7F" w14:textId="77777777" w:rsidR="007C6734" w:rsidRDefault="007C6734" w:rsidP="00D013C1">
      <w:pPr>
        <w:pStyle w:val="Listaconnmeros"/>
        <w:numPr>
          <w:ilvl w:val="0"/>
          <w:numId w:val="0"/>
        </w:numPr>
        <w:ind w:left="360" w:hanging="360"/>
      </w:pPr>
    </w:p>
    <w:p w14:paraId="41354FF8" w14:textId="77777777" w:rsidR="007C6734" w:rsidRDefault="007C6734" w:rsidP="00D013C1">
      <w:pPr>
        <w:pStyle w:val="Listaconnmeros"/>
        <w:numPr>
          <w:ilvl w:val="0"/>
          <w:numId w:val="0"/>
        </w:numPr>
        <w:ind w:left="360" w:hanging="360"/>
      </w:pPr>
    </w:p>
    <w:p w14:paraId="3549A4BA" w14:textId="77777777" w:rsidR="007C6734" w:rsidRDefault="007C6734" w:rsidP="00D013C1">
      <w:pPr>
        <w:pStyle w:val="Listaconnmeros"/>
        <w:numPr>
          <w:ilvl w:val="0"/>
          <w:numId w:val="0"/>
        </w:numPr>
        <w:ind w:left="360" w:hanging="360"/>
      </w:pPr>
    </w:p>
    <w:p w14:paraId="65413FEC" w14:textId="77777777" w:rsidR="007C6734" w:rsidRDefault="007C6734" w:rsidP="00D013C1">
      <w:pPr>
        <w:pStyle w:val="Listaconnmeros"/>
        <w:numPr>
          <w:ilvl w:val="0"/>
          <w:numId w:val="0"/>
        </w:numPr>
        <w:ind w:left="360" w:hanging="360"/>
      </w:pPr>
    </w:p>
    <w:p w14:paraId="133E1E19" w14:textId="77777777" w:rsidR="007C6734" w:rsidRDefault="007C6734" w:rsidP="00D013C1">
      <w:pPr>
        <w:pStyle w:val="Listaconnmeros"/>
        <w:numPr>
          <w:ilvl w:val="0"/>
          <w:numId w:val="0"/>
        </w:numPr>
        <w:ind w:left="360" w:hanging="360"/>
      </w:pPr>
    </w:p>
    <w:p w14:paraId="511564FF" w14:textId="77777777" w:rsidR="007C6734" w:rsidRDefault="007C6734" w:rsidP="00D013C1">
      <w:pPr>
        <w:pStyle w:val="Listaconnmeros"/>
        <w:numPr>
          <w:ilvl w:val="0"/>
          <w:numId w:val="0"/>
        </w:numPr>
        <w:ind w:left="360" w:hanging="360"/>
      </w:pPr>
    </w:p>
    <w:p w14:paraId="3CD06227" w14:textId="77777777" w:rsidR="007C6734" w:rsidRDefault="007C6734" w:rsidP="00D013C1">
      <w:pPr>
        <w:pStyle w:val="Listaconnmeros"/>
        <w:numPr>
          <w:ilvl w:val="0"/>
          <w:numId w:val="0"/>
        </w:numPr>
        <w:ind w:left="360" w:hanging="360"/>
      </w:pPr>
    </w:p>
    <w:p w14:paraId="21525201" w14:textId="77777777" w:rsidR="007C6734" w:rsidRDefault="007C6734" w:rsidP="00D013C1">
      <w:pPr>
        <w:pStyle w:val="Listaconnmeros"/>
        <w:numPr>
          <w:ilvl w:val="0"/>
          <w:numId w:val="0"/>
        </w:numPr>
        <w:ind w:left="360" w:hanging="360"/>
      </w:pPr>
    </w:p>
    <w:p w14:paraId="6E20B00D" w14:textId="77777777" w:rsidR="007C6734" w:rsidRDefault="007C6734" w:rsidP="00D013C1">
      <w:pPr>
        <w:pStyle w:val="Listaconnmeros"/>
        <w:numPr>
          <w:ilvl w:val="0"/>
          <w:numId w:val="0"/>
        </w:numPr>
        <w:ind w:left="360" w:hanging="360"/>
      </w:pPr>
    </w:p>
    <w:p w14:paraId="770ECBB2" w14:textId="77777777" w:rsidR="007C6734" w:rsidRDefault="007C6734" w:rsidP="00D013C1">
      <w:pPr>
        <w:pStyle w:val="Listaconnmeros"/>
        <w:numPr>
          <w:ilvl w:val="0"/>
          <w:numId w:val="0"/>
        </w:numPr>
        <w:ind w:left="360" w:hanging="360"/>
      </w:pPr>
    </w:p>
    <w:p w14:paraId="0DA957F0" w14:textId="77777777" w:rsidR="007C6734" w:rsidRDefault="007C6734" w:rsidP="00D013C1">
      <w:pPr>
        <w:pStyle w:val="Listaconnmeros"/>
        <w:numPr>
          <w:ilvl w:val="0"/>
          <w:numId w:val="0"/>
        </w:numPr>
        <w:ind w:left="360" w:hanging="360"/>
      </w:pPr>
    </w:p>
    <w:p w14:paraId="349F57CC" w14:textId="77777777" w:rsidR="007C6734" w:rsidRDefault="007C6734" w:rsidP="00D013C1">
      <w:pPr>
        <w:pStyle w:val="Listaconnmeros"/>
        <w:numPr>
          <w:ilvl w:val="0"/>
          <w:numId w:val="0"/>
        </w:numPr>
        <w:ind w:left="360" w:hanging="360"/>
      </w:pPr>
    </w:p>
    <w:p w14:paraId="5FF7FD22" w14:textId="77777777" w:rsidR="007C6734" w:rsidRDefault="007C6734" w:rsidP="00D013C1">
      <w:pPr>
        <w:pStyle w:val="Listaconnmeros"/>
        <w:numPr>
          <w:ilvl w:val="0"/>
          <w:numId w:val="0"/>
        </w:numPr>
        <w:ind w:left="360" w:hanging="360"/>
      </w:pPr>
    </w:p>
    <w:p w14:paraId="47B6DAE4" w14:textId="77777777" w:rsidR="007C6734" w:rsidRDefault="007C6734" w:rsidP="00D013C1">
      <w:pPr>
        <w:pStyle w:val="Listaconnmeros"/>
        <w:numPr>
          <w:ilvl w:val="0"/>
          <w:numId w:val="0"/>
        </w:numPr>
        <w:ind w:left="360" w:hanging="360"/>
      </w:pPr>
    </w:p>
    <w:p w14:paraId="4CF838FD" w14:textId="77777777" w:rsidR="007C6734" w:rsidRDefault="007C6734" w:rsidP="00D013C1">
      <w:pPr>
        <w:pStyle w:val="Listaconnmeros"/>
        <w:numPr>
          <w:ilvl w:val="0"/>
          <w:numId w:val="0"/>
        </w:numPr>
        <w:ind w:left="360" w:hanging="360"/>
      </w:pPr>
    </w:p>
    <w:p w14:paraId="69AF2BC8" w14:textId="77777777" w:rsidR="007C6734" w:rsidRDefault="007C6734" w:rsidP="00D013C1">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963"/>
        <w:gridCol w:w="9599"/>
      </w:tblGrid>
      <w:tr w:rsidR="00A72C7B" w:rsidRPr="00D42470" w14:paraId="3AEA9B3A" w14:textId="77777777" w:rsidTr="00B4380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2F8AC0" w14:textId="77777777" w:rsidR="00A72C7B" w:rsidRPr="00D42470" w:rsidRDefault="00A72C7B" w:rsidP="007C673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A72C7B" w:rsidRPr="00D42470" w14:paraId="3EE84DCD" w14:textId="77777777" w:rsidTr="007C6734">
        <w:trPr>
          <w:trHeight w:val="3792"/>
          <w:jc w:val="center"/>
        </w:trPr>
        <w:tc>
          <w:tcPr>
            <w:tcW w:w="5000" w:type="pct"/>
            <w:gridSpan w:val="2"/>
            <w:tcBorders>
              <w:top w:val="nil"/>
              <w:left w:val="single" w:sz="4" w:space="0" w:color="auto"/>
              <w:right w:val="single" w:sz="4" w:space="0" w:color="auto"/>
            </w:tcBorders>
            <w:shd w:val="clear" w:color="auto" w:fill="auto"/>
            <w:noWrap/>
            <w:vAlign w:val="center"/>
            <w:hideMark/>
          </w:tcPr>
          <w:p w14:paraId="5551D1BE" w14:textId="77777777" w:rsidR="00A72C7B" w:rsidRPr="00D42470" w:rsidRDefault="007C6734" w:rsidP="00B4380B">
            <w:pPr>
              <w:spacing w:after="0" w:line="240" w:lineRule="auto"/>
              <w:jc w:val="center"/>
              <w:rPr>
                <w:rFonts w:ascii="Calibri" w:eastAsia="Times New Roman" w:hAnsi="Calibri" w:cs="Times New Roman"/>
                <w:color w:val="000000"/>
                <w:sz w:val="20"/>
                <w:szCs w:val="20"/>
                <w:lang w:eastAsia="es-CL"/>
              </w:rPr>
            </w:pPr>
            <w:r>
              <w:object w:dxaOrig="10770" w:dyaOrig="5730" w14:anchorId="16F71C33">
                <v:shape id="_x0000_i1048" type="#_x0000_t75" style="width:331.7pt;height:176.45pt" o:ole="">
                  <v:imagedata r:id="rId61" o:title=""/>
                </v:shape>
                <o:OLEObject Type="Embed" ProgID="PBrush" ShapeID="_x0000_i1048" DrawAspect="Content" ObjectID="_1605089103" r:id="rId62"/>
              </w:object>
            </w:r>
          </w:p>
        </w:tc>
      </w:tr>
      <w:tr w:rsidR="00A72C7B" w:rsidRPr="00D42470" w14:paraId="673468B4" w14:textId="77777777" w:rsidTr="007C6734">
        <w:trPr>
          <w:trHeight w:val="300"/>
          <w:jc w:val="center"/>
        </w:trPr>
        <w:tc>
          <w:tcPr>
            <w:tcW w:w="1461" w:type="pct"/>
            <w:tcBorders>
              <w:top w:val="single" w:sz="4" w:space="0" w:color="auto"/>
              <w:left w:val="single" w:sz="4" w:space="0" w:color="auto"/>
              <w:bottom w:val="single" w:sz="4" w:space="0" w:color="000000"/>
              <w:right w:val="single" w:sz="4" w:space="0" w:color="000000"/>
            </w:tcBorders>
            <w:noWrap/>
            <w:vAlign w:val="center"/>
            <w:hideMark/>
          </w:tcPr>
          <w:p w14:paraId="70FD7AE6" w14:textId="77777777" w:rsidR="00A72C7B" w:rsidRPr="00D42470" w:rsidRDefault="00A72C7B" w:rsidP="00B4380B">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1</w:t>
            </w:r>
            <w:r w:rsidRPr="00D42470">
              <w:rPr>
                <w:rFonts w:ascii="Calibri" w:eastAsia="Calibri" w:hAnsi="Calibri" w:cs="Calibri"/>
                <w:b/>
                <w:sz w:val="18"/>
                <w:szCs w:val="20"/>
              </w:rPr>
              <w:fldChar w:fldCharType="end"/>
            </w:r>
            <w:r w:rsidR="007C6734">
              <w:rPr>
                <w:rFonts w:ascii="Calibri" w:eastAsia="Calibri" w:hAnsi="Calibri" w:cs="Calibri"/>
                <w:b/>
                <w:sz w:val="18"/>
                <w:szCs w:val="20"/>
              </w:rPr>
              <w:t>5</w:t>
            </w:r>
            <w:r w:rsidRPr="00D42470">
              <w:rPr>
                <w:rFonts w:ascii="Calibri" w:eastAsia="Calibri" w:hAnsi="Calibri" w:cs="Calibri"/>
                <w:b/>
                <w:sz w:val="18"/>
                <w:szCs w:val="20"/>
              </w:rPr>
              <w:t>.</w:t>
            </w:r>
          </w:p>
        </w:tc>
        <w:tc>
          <w:tcPr>
            <w:tcW w:w="3539" w:type="pct"/>
            <w:tcBorders>
              <w:top w:val="single" w:sz="4" w:space="0" w:color="auto"/>
              <w:left w:val="single" w:sz="4" w:space="0" w:color="auto"/>
              <w:bottom w:val="single" w:sz="4" w:space="0" w:color="000000"/>
              <w:right w:val="single" w:sz="4" w:space="0" w:color="000000"/>
            </w:tcBorders>
            <w:noWrap/>
            <w:vAlign w:val="center"/>
            <w:hideMark/>
          </w:tcPr>
          <w:p w14:paraId="4760CA0E" w14:textId="77777777" w:rsidR="00A72C7B" w:rsidRPr="00D42470" w:rsidRDefault="00A72C7B" w:rsidP="007C673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sidR="007C6734">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sidR="007C6734">
              <w:rPr>
                <w:rFonts w:ascii="Calibri" w:eastAsia="Times New Roman" w:hAnsi="Calibri" w:cs="Times New Roman"/>
                <w:b/>
                <w:color w:val="000000"/>
                <w:sz w:val="18"/>
                <w:szCs w:val="18"/>
                <w:lang w:eastAsia="es-CL"/>
              </w:rPr>
              <w:t xml:space="preserve"> </w:t>
            </w:r>
            <w:r w:rsidR="007C6734" w:rsidRPr="007C6734">
              <w:rPr>
                <w:rFonts w:ascii="Calibri" w:eastAsia="Times New Roman" w:hAnsi="Calibri" w:cs="Times New Roman"/>
                <w:color w:val="000000"/>
                <w:sz w:val="18"/>
                <w:szCs w:val="18"/>
                <w:lang w:eastAsia="es-CL"/>
              </w:rPr>
              <w:t xml:space="preserve">ORD. B-N° 014/2014 </w:t>
            </w:r>
            <w:r w:rsidR="007C6734" w:rsidRPr="007C6734">
              <w:rPr>
                <w:rFonts w:ascii="Calibri" w:eastAsia="Times New Roman" w:hAnsi="Calibri" w:cs="Times New Roman"/>
                <w:iCs/>
                <w:color w:val="000000"/>
                <w:sz w:val="18"/>
                <w:szCs w:val="18"/>
                <w:lang w:eastAsia="es-CL"/>
              </w:rPr>
              <w:t>Oficina Provincial de Parinacota de la SEREMI de Salud (Anexo 8)</w:t>
            </w:r>
          </w:p>
        </w:tc>
      </w:tr>
      <w:tr w:rsidR="00A72C7B" w:rsidRPr="00D42470" w14:paraId="3E95C1C3" w14:textId="77777777" w:rsidTr="00B4380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0A1B7A0" w14:textId="77777777" w:rsidR="007C6734" w:rsidRDefault="00A72C7B" w:rsidP="007C673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370E6718" w14:textId="77777777" w:rsidR="00A72C7B" w:rsidRPr="00D42470" w:rsidRDefault="007C6734" w:rsidP="007C6734">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Arrastre de material particulado producto del tránsito de camiones.</w:t>
            </w:r>
          </w:p>
        </w:tc>
      </w:tr>
      <w:tr w:rsidR="00A72C7B" w:rsidRPr="00D42470" w14:paraId="66B79FB7" w14:textId="77777777" w:rsidTr="00B4380B">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237189B" w14:textId="77777777" w:rsidR="00A72C7B" w:rsidRPr="00D42470" w:rsidRDefault="00A72C7B" w:rsidP="00B4380B">
            <w:pPr>
              <w:spacing w:after="0" w:line="240" w:lineRule="auto"/>
              <w:rPr>
                <w:rFonts w:ascii="Calibri" w:eastAsia="Times New Roman" w:hAnsi="Calibri" w:cs="Times New Roman"/>
                <w:color w:val="000000"/>
                <w:lang w:eastAsia="es-CL"/>
              </w:rPr>
            </w:pPr>
          </w:p>
        </w:tc>
      </w:tr>
    </w:tbl>
    <w:p w14:paraId="2D770C2B" w14:textId="77777777" w:rsidR="00B4380B" w:rsidRDefault="00B4380B" w:rsidP="0031512B">
      <w:pPr>
        <w:spacing w:after="0" w:line="240" w:lineRule="auto"/>
        <w:contextualSpacing/>
        <w:outlineLvl w:val="0"/>
        <w:rPr>
          <w:rFonts w:ascii="Calibri" w:eastAsia="Calibri" w:hAnsi="Calibri" w:cs="Calibri"/>
          <w:b/>
          <w:sz w:val="24"/>
          <w:szCs w:val="20"/>
        </w:rPr>
      </w:pPr>
      <w:bookmarkStart w:id="147" w:name="_Toc352840404"/>
      <w:bookmarkStart w:id="148" w:name="_Toc352841464"/>
      <w:bookmarkStart w:id="149" w:name="_Toc447875253"/>
      <w:bookmarkStart w:id="150" w:name="_Toc449085431"/>
      <w:bookmarkStart w:id="151" w:name="_Toc449106105"/>
      <w:bookmarkEnd w:id="142"/>
      <w:bookmarkEnd w:id="143"/>
      <w:bookmarkEnd w:id="144"/>
      <w:bookmarkEnd w:id="145"/>
      <w:bookmarkEnd w:id="146"/>
    </w:p>
    <w:p w14:paraId="4B1A9B8C" w14:textId="77777777" w:rsidR="00B4380B" w:rsidRDefault="00B4380B" w:rsidP="0031512B">
      <w:pPr>
        <w:spacing w:after="0" w:line="240" w:lineRule="auto"/>
        <w:contextualSpacing/>
        <w:outlineLvl w:val="0"/>
        <w:rPr>
          <w:rFonts w:ascii="Calibri" w:eastAsia="Calibri" w:hAnsi="Calibri" w:cs="Calibri"/>
          <w:b/>
          <w:sz w:val="24"/>
          <w:szCs w:val="20"/>
        </w:rPr>
      </w:pPr>
    </w:p>
    <w:p w14:paraId="56CE201A" w14:textId="77777777" w:rsidR="00B4380B" w:rsidRDefault="00B4380B" w:rsidP="0031512B">
      <w:pPr>
        <w:spacing w:after="0" w:line="240" w:lineRule="auto"/>
        <w:contextualSpacing/>
        <w:outlineLvl w:val="0"/>
        <w:rPr>
          <w:rFonts w:ascii="Calibri" w:eastAsia="Calibri" w:hAnsi="Calibri" w:cs="Calibri"/>
          <w:b/>
          <w:sz w:val="24"/>
          <w:szCs w:val="20"/>
        </w:rPr>
      </w:pPr>
    </w:p>
    <w:p w14:paraId="3CB261E8" w14:textId="77777777" w:rsidR="00B4380B" w:rsidRDefault="00B4380B" w:rsidP="0031512B">
      <w:pPr>
        <w:spacing w:after="0" w:line="240" w:lineRule="auto"/>
        <w:contextualSpacing/>
        <w:outlineLvl w:val="0"/>
        <w:rPr>
          <w:rFonts w:ascii="Calibri" w:eastAsia="Calibri" w:hAnsi="Calibri" w:cs="Calibri"/>
          <w:b/>
          <w:sz w:val="24"/>
          <w:szCs w:val="20"/>
        </w:rPr>
      </w:pPr>
    </w:p>
    <w:p w14:paraId="2262E0AB" w14:textId="77777777" w:rsidR="00B4380B" w:rsidRDefault="00B4380B" w:rsidP="0031512B">
      <w:pPr>
        <w:spacing w:after="0" w:line="240" w:lineRule="auto"/>
        <w:contextualSpacing/>
        <w:outlineLvl w:val="0"/>
        <w:rPr>
          <w:rFonts w:ascii="Calibri" w:eastAsia="Calibri" w:hAnsi="Calibri" w:cs="Calibri"/>
          <w:b/>
          <w:sz w:val="24"/>
          <w:szCs w:val="20"/>
        </w:rPr>
      </w:pPr>
    </w:p>
    <w:p w14:paraId="4651BC5D" w14:textId="77777777" w:rsidR="00B4380B" w:rsidRDefault="00B4380B" w:rsidP="0031512B">
      <w:pPr>
        <w:spacing w:after="0" w:line="240" w:lineRule="auto"/>
        <w:contextualSpacing/>
        <w:outlineLvl w:val="0"/>
        <w:rPr>
          <w:rFonts w:ascii="Calibri" w:eastAsia="Calibri" w:hAnsi="Calibri" w:cs="Calibri"/>
          <w:b/>
          <w:sz w:val="24"/>
          <w:szCs w:val="20"/>
        </w:rPr>
      </w:pPr>
    </w:p>
    <w:p w14:paraId="48B4171F" w14:textId="77777777" w:rsidR="00B4380B" w:rsidRDefault="00B4380B" w:rsidP="0031512B">
      <w:pPr>
        <w:spacing w:after="0" w:line="240" w:lineRule="auto"/>
        <w:contextualSpacing/>
        <w:outlineLvl w:val="0"/>
        <w:rPr>
          <w:rFonts w:ascii="Calibri" w:eastAsia="Calibri" w:hAnsi="Calibri" w:cs="Calibri"/>
          <w:b/>
          <w:sz w:val="24"/>
          <w:szCs w:val="20"/>
        </w:rPr>
      </w:pPr>
    </w:p>
    <w:p w14:paraId="3FE7EA36" w14:textId="77777777" w:rsidR="00B4380B" w:rsidRDefault="00B4380B" w:rsidP="0031512B">
      <w:pPr>
        <w:spacing w:after="0" w:line="240" w:lineRule="auto"/>
        <w:contextualSpacing/>
        <w:outlineLvl w:val="0"/>
        <w:rPr>
          <w:rFonts w:ascii="Calibri" w:eastAsia="Calibri" w:hAnsi="Calibri" w:cs="Calibri"/>
          <w:b/>
          <w:sz w:val="24"/>
          <w:szCs w:val="20"/>
        </w:rPr>
      </w:pPr>
    </w:p>
    <w:p w14:paraId="3F10ED50" w14:textId="77777777" w:rsidR="00B4380B" w:rsidRDefault="00B4380B" w:rsidP="0031512B">
      <w:pPr>
        <w:spacing w:after="0" w:line="240" w:lineRule="auto"/>
        <w:contextualSpacing/>
        <w:outlineLvl w:val="0"/>
        <w:rPr>
          <w:rFonts w:ascii="Calibri" w:eastAsia="Calibri" w:hAnsi="Calibri" w:cs="Calibri"/>
          <w:b/>
          <w:sz w:val="24"/>
          <w:szCs w:val="20"/>
        </w:rPr>
      </w:pPr>
    </w:p>
    <w:p w14:paraId="076CEBC9" w14:textId="77777777" w:rsidR="00B4380B" w:rsidRDefault="00B4380B" w:rsidP="0031512B">
      <w:pPr>
        <w:spacing w:after="0" w:line="240" w:lineRule="auto"/>
        <w:contextualSpacing/>
        <w:outlineLvl w:val="0"/>
        <w:rPr>
          <w:rFonts w:ascii="Calibri" w:eastAsia="Calibri" w:hAnsi="Calibri" w:cs="Calibri"/>
          <w:b/>
          <w:sz w:val="24"/>
          <w:szCs w:val="20"/>
        </w:rPr>
      </w:pPr>
    </w:p>
    <w:p w14:paraId="789E29B3" w14:textId="77777777" w:rsidR="00B4380B" w:rsidRDefault="00B4380B" w:rsidP="0031512B">
      <w:pPr>
        <w:spacing w:after="0" w:line="240" w:lineRule="auto"/>
        <w:contextualSpacing/>
        <w:outlineLvl w:val="0"/>
        <w:rPr>
          <w:rFonts w:ascii="Calibri" w:eastAsia="Calibri" w:hAnsi="Calibri" w:cs="Calibri"/>
          <w:b/>
          <w:sz w:val="24"/>
          <w:szCs w:val="20"/>
        </w:rPr>
      </w:pPr>
    </w:p>
    <w:p w14:paraId="66B2B442" w14:textId="77777777" w:rsidR="007C6734" w:rsidRDefault="007C6734" w:rsidP="0031512B">
      <w:pPr>
        <w:spacing w:after="0" w:line="240" w:lineRule="auto"/>
        <w:contextualSpacing/>
        <w:outlineLvl w:val="0"/>
        <w:rPr>
          <w:rFonts w:ascii="Calibri" w:eastAsia="Calibri" w:hAnsi="Calibri" w:cs="Calibri"/>
          <w:b/>
          <w:sz w:val="24"/>
          <w:szCs w:val="20"/>
        </w:rPr>
      </w:pPr>
    </w:p>
    <w:p w14:paraId="70BA281B" w14:textId="77777777" w:rsidR="007C6734" w:rsidRDefault="007C6734" w:rsidP="0031512B">
      <w:pPr>
        <w:spacing w:after="0" w:line="240" w:lineRule="auto"/>
        <w:contextualSpacing/>
        <w:outlineLvl w:val="0"/>
        <w:rPr>
          <w:rFonts w:ascii="Calibri" w:eastAsia="Calibri" w:hAnsi="Calibri" w:cs="Calibri"/>
          <w:b/>
          <w:sz w:val="24"/>
          <w:szCs w:val="20"/>
        </w:rPr>
      </w:pPr>
    </w:p>
    <w:p w14:paraId="30A195BC" w14:textId="77777777" w:rsidR="00B4380B" w:rsidRDefault="00B4380B" w:rsidP="0031512B">
      <w:pPr>
        <w:spacing w:after="0" w:line="240" w:lineRule="auto"/>
        <w:contextualSpacing/>
        <w:outlineLvl w:val="0"/>
        <w:rPr>
          <w:rFonts w:ascii="Calibri" w:eastAsia="Calibri" w:hAnsi="Calibri" w:cs="Calibri"/>
          <w:b/>
          <w:sz w:val="24"/>
          <w:szCs w:val="20"/>
        </w:rPr>
      </w:pPr>
    </w:p>
    <w:p w14:paraId="41FA25F0" w14:textId="77777777" w:rsidR="00D42470" w:rsidRPr="00D42470" w:rsidRDefault="00D42470" w:rsidP="005863D4">
      <w:pPr>
        <w:pStyle w:val="Ttulo1"/>
      </w:pPr>
      <w:r w:rsidRPr="00D42470">
        <w:t>CONCLUSIONES</w:t>
      </w:r>
      <w:bookmarkEnd w:id="147"/>
      <w:bookmarkEnd w:id="148"/>
      <w:bookmarkEnd w:id="149"/>
      <w:bookmarkEnd w:id="150"/>
      <w:bookmarkEnd w:id="151"/>
    </w:p>
    <w:p w14:paraId="348E3D75" w14:textId="77777777" w:rsidR="00D42470" w:rsidRPr="00F7456A" w:rsidRDefault="00D42470" w:rsidP="00D42470">
      <w:pPr>
        <w:spacing w:after="0" w:line="240" w:lineRule="auto"/>
        <w:contextualSpacing/>
        <w:jc w:val="both"/>
        <w:rPr>
          <w:rFonts w:eastAsia="Calibri" w:cs="Calibri"/>
          <w:b/>
          <w:sz w:val="20"/>
          <w:szCs w:val="20"/>
        </w:rPr>
      </w:pPr>
    </w:p>
    <w:p w14:paraId="4FD8801A" w14:textId="77777777" w:rsidR="00D42470" w:rsidRPr="00B4380B" w:rsidRDefault="00D42470" w:rsidP="00D42470">
      <w:pPr>
        <w:spacing w:after="0" w:line="240" w:lineRule="auto"/>
        <w:jc w:val="both"/>
        <w:rPr>
          <w:rFonts w:eastAsia="Calibri" w:cs="Calibri"/>
          <w:sz w:val="20"/>
          <w:szCs w:val="20"/>
        </w:rPr>
      </w:pPr>
      <w:r w:rsidRPr="00B4380B">
        <w:rPr>
          <w:rFonts w:eastAsia="Calibri" w:cs="Calibri"/>
          <w:sz w:val="20"/>
          <w:szCs w:val="20"/>
        </w:rPr>
        <w:t xml:space="preserve">Los resultados de las actividades de fiscalización, asociados los Instrumentos de </w:t>
      </w:r>
      <w:r w:rsidR="00E65EF9" w:rsidRPr="00B4380B">
        <w:rPr>
          <w:rFonts w:eastAsia="Calibri" w:cs="Calibri"/>
          <w:sz w:val="20"/>
          <w:szCs w:val="20"/>
        </w:rPr>
        <w:t>Carácter</w:t>
      </w:r>
      <w:r w:rsidRPr="00B4380B">
        <w:rPr>
          <w:rFonts w:eastAsia="Calibri" w:cs="Calibri"/>
          <w:sz w:val="20"/>
          <w:szCs w:val="20"/>
        </w:rPr>
        <w:t xml:space="preserve"> Ambiental indicados en el punto 3, permitieron identificar ciertos hallazgos que se describen a continuación:</w:t>
      </w:r>
    </w:p>
    <w:p w14:paraId="3FB7540A" w14:textId="77777777" w:rsidR="00D42470" w:rsidRDefault="00D42470" w:rsidP="00D42470">
      <w:pPr>
        <w:spacing w:after="0" w:line="240" w:lineRule="auto"/>
        <w:jc w:val="both"/>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788"/>
        <w:gridCol w:w="1518"/>
      </w:tblGrid>
      <w:tr w:rsidR="00AF25C3" w14:paraId="2C4C6074" w14:textId="77777777" w:rsidTr="00B4380B">
        <w:tc>
          <w:tcPr>
            <w:tcW w:w="1146" w:type="dxa"/>
            <w:shd w:val="clear" w:color="auto" w:fill="D9D9D9" w:themeFill="background1" w:themeFillShade="D9"/>
          </w:tcPr>
          <w:p w14:paraId="771FE15D" w14:textId="77777777" w:rsidR="00B4380B" w:rsidRPr="007C6734" w:rsidRDefault="00B4380B" w:rsidP="00B4380B">
            <w:pPr>
              <w:jc w:val="center"/>
              <w:rPr>
                <w:rFonts w:cs="Calibri"/>
                <w:sz w:val="18"/>
                <w:szCs w:val="18"/>
              </w:rPr>
            </w:pPr>
            <w:r w:rsidRPr="007C6734">
              <w:rPr>
                <w:rFonts w:cs="Calibri"/>
                <w:b/>
                <w:sz w:val="18"/>
                <w:szCs w:val="18"/>
                <w:lang w:val="es-CL"/>
              </w:rPr>
              <w:t>N° Hecho constatado</w:t>
            </w:r>
          </w:p>
        </w:tc>
        <w:tc>
          <w:tcPr>
            <w:tcW w:w="2110" w:type="dxa"/>
            <w:shd w:val="clear" w:color="auto" w:fill="D9D9D9" w:themeFill="background1" w:themeFillShade="D9"/>
          </w:tcPr>
          <w:p w14:paraId="1D15B5E8" w14:textId="77777777" w:rsidR="00B4380B" w:rsidRPr="007C6734" w:rsidRDefault="00B4380B" w:rsidP="00B4380B">
            <w:pPr>
              <w:jc w:val="center"/>
              <w:rPr>
                <w:rFonts w:cs="Calibri"/>
                <w:sz w:val="18"/>
                <w:szCs w:val="18"/>
              </w:rPr>
            </w:pPr>
            <w:r w:rsidRPr="007C6734">
              <w:rPr>
                <w:rFonts w:cs="Calibri"/>
                <w:b/>
                <w:sz w:val="18"/>
                <w:szCs w:val="18"/>
                <w:lang w:val="es-CL"/>
              </w:rPr>
              <w:t>Materia específica objeto de la fiscalización ambiental</w:t>
            </w:r>
          </w:p>
        </w:tc>
        <w:tc>
          <w:tcPr>
            <w:tcW w:w="8788" w:type="dxa"/>
            <w:shd w:val="clear" w:color="auto" w:fill="D9D9D9" w:themeFill="background1" w:themeFillShade="D9"/>
          </w:tcPr>
          <w:p w14:paraId="64F04857" w14:textId="77777777" w:rsidR="00B4380B" w:rsidRPr="007C6734" w:rsidRDefault="00B4380B" w:rsidP="00B4380B">
            <w:pPr>
              <w:jc w:val="center"/>
              <w:rPr>
                <w:rFonts w:cs="Calibri"/>
                <w:sz w:val="18"/>
                <w:szCs w:val="18"/>
              </w:rPr>
            </w:pPr>
            <w:r w:rsidRPr="007C6734">
              <w:rPr>
                <w:rFonts w:asciiTheme="minorHAnsi" w:hAnsiTheme="minorHAnsi" w:cs="Calibri"/>
                <w:b/>
                <w:sz w:val="18"/>
                <w:szCs w:val="18"/>
                <w:lang w:val="es-CL" w:eastAsia="en-US"/>
              </w:rPr>
              <w:t>Exigencia asociada</w:t>
            </w:r>
          </w:p>
        </w:tc>
        <w:tc>
          <w:tcPr>
            <w:tcW w:w="1518" w:type="dxa"/>
            <w:shd w:val="clear" w:color="auto" w:fill="D9D9D9" w:themeFill="background1" w:themeFillShade="D9"/>
          </w:tcPr>
          <w:p w14:paraId="7114213F" w14:textId="77777777" w:rsidR="00B4380B" w:rsidRPr="007C6734" w:rsidRDefault="00B4380B" w:rsidP="00B4380B">
            <w:pPr>
              <w:jc w:val="center"/>
              <w:rPr>
                <w:rFonts w:cs="Calibri"/>
                <w:sz w:val="18"/>
                <w:szCs w:val="18"/>
              </w:rPr>
            </w:pPr>
            <w:r w:rsidRPr="007C6734">
              <w:rPr>
                <w:rFonts w:cs="Calibri"/>
                <w:b/>
                <w:sz w:val="18"/>
                <w:szCs w:val="18"/>
                <w:lang w:val="es-CL"/>
              </w:rPr>
              <w:t>Hallazgo</w:t>
            </w:r>
          </w:p>
        </w:tc>
      </w:tr>
      <w:tr w:rsidR="00AF25C3" w14:paraId="18EF96FE" w14:textId="77777777" w:rsidTr="00B4380B">
        <w:tc>
          <w:tcPr>
            <w:tcW w:w="1146" w:type="dxa"/>
          </w:tcPr>
          <w:p w14:paraId="091D11A5" w14:textId="77777777" w:rsidR="00B4380B" w:rsidRPr="007C6734" w:rsidRDefault="00B4380B" w:rsidP="00AF25C3">
            <w:pPr>
              <w:jc w:val="center"/>
              <w:rPr>
                <w:rFonts w:cs="Calibri"/>
                <w:sz w:val="18"/>
                <w:szCs w:val="18"/>
              </w:rPr>
            </w:pPr>
            <w:r w:rsidRPr="007C6734">
              <w:rPr>
                <w:rFonts w:cs="Calibri"/>
                <w:sz w:val="18"/>
                <w:szCs w:val="18"/>
              </w:rPr>
              <w:t>1</w:t>
            </w:r>
          </w:p>
        </w:tc>
        <w:tc>
          <w:tcPr>
            <w:tcW w:w="2110" w:type="dxa"/>
          </w:tcPr>
          <w:p w14:paraId="3B3A8FB4" w14:textId="77777777" w:rsidR="00B4380B" w:rsidRPr="007C6734" w:rsidRDefault="00AF25C3" w:rsidP="00D42470">
            <w:pPr>
              <w:jc w:val="both"/>
              <w:rPr>
                <w:rFonts w:cs="Calibri"/>
                <w:sz w:val="18"/>
                <w:szCs w:val="18"/>
              </w:rPr>
            </w:pPr>
            <w:r w:rsidRPr="007C6734">
              <w:rPr>
                <w:rFonts w:cs="Calibri"/>
                <w:sz w:val="18"/>
                <w:szCs w:val="18"/>
              </w:rPr>
              <w:t>Pérdida o alteración de hábitat para fauna</w:t>
            </w:r>
          </w:p>
        </w:tc>
        <w:tc>
          <w:tcPr>
            <w:tcW w:w="8788" w:type="dxa"/>
          </w:tcPr>
          <w:p w14:paraId="50A7BF09" w14:textId="77777777" w:rsidR="00B4380B" w:rsidRPr="007C6734" w:rsidRDefault="00B4380B" w:rsidP="00B4380B">
            <w:pPr>
              <w:jc w:val="both"/>
              <w:rPr>
                <w:rFonts w:cs="Calibri"/>
                <w:b/>
                <w:sz w:val="18"/>
                <w:szCs w:val="18"/>
                <w:lang w:val="es-CL"/>
              </w:rPr>
            </w:pPr>
            <w:r w:rsidRPr="007C6734">
              <w:rPr>
                <w:rFonts w:cs="Calibri"/>
                <w:b/>
                <w:sz w:val="18"/>
                <w:szCs w:val="18"/>
                <w:lang w:val="es-CL"/>
              </w:rPr>
              <w:t>RCA 41/2014 Considerando 4.2.6.    Señalización  y Elementos de Seguridad</w:t>
            </w:r>
          </w:p>
          <w:p w14:paraId="4E58A385" w14:textId="77777777" w:rsidR="00B4380B" w:rsidRPr="007C6734" w:rsidRDefault="00B4380B" w:rsidP="00B4380B">
            <w:pPr>
              <w:jc w:val="both"/>
              <w:rPr>
                <w:rFonts w:cs="Calibri"/>
                <w:i/>
                <w:sz w:val="18"/>
                <w:szCs w:val="18"/>
                <w:lang w:val="es-CL"/>
              </w:rPr>
            </w:pPr>
            <w:r w:rsidRPr="007C6734">
              <w:rPr>
                <w:rFonts w:cs="Calibri"/>
                <w:b/>
                <w:i/>
                <w:sz w:val="18"/>
                <w:szCs w:val="18"/>
                <w:lang w:val="es-CL"/>
              </w:rPr>
              <w:t xml:space="preserve"> </w:t>
            </w:r>
            <w:r w:rsidRPr="007C6734">
              <w:rPr>
                <w:rFonts w:cs="Calibri"/>
                <w:i/>
                <w:sz w:val="18"/>
                <w:szCs w:val="18"/>
                <w:lang w:val="es-CL"/>
              </w:rPr>
              <w:t>“Debido a que todo el tramo del camino  se inserta en los límites del Parque Nacional Lauca se incorporarán señales que informan de la existencia de recursos distintivos en el  área  de  la  Zona  Típica  Pueblo  de  Parinacota  y  zonas  de  cruce  de  animales indómitos”.</w:t>
            </w:r>
          </w:p>
          <w:p w14:paraId="39860AB2" w14:textId="77777777" w:rsidR="00B4380B" w:rsidRPr="007C6734" w:rsidRDefault="00B4380B" w:rsidP="00B4380B">
            <w:pPr>
              <w:jc w:val="both"/>
              <w:rPr>
                <w:rFonts w:cs="Calibri"/>
                <w:i/>
                <w:sz w:val="18"/>
                <w:szCs w:val="18"/>
                <w:lang w:val="es-CL"/>
              </w:rPr>
            </w:pPr>
          </w:p>
          <w:p w14:paraId="66551F49" w14:textId="77777777" w:rsidR="00B4380B" w:rsidRPr="007C6734" w:rsidRDefault="00B4380B" w:rsidP="00B4380B">
            <w:pPr>
              <w:jc w:val="both"/>
              <w:rPr>
                <w:rFonts w:cs="Calibri"/>
                <w:b/>
                <w:sz w:val="18"/>
                <w:szCs w:val="18"/>
                <w:lang w:val="es-CL"/>
              </w:rPr>
            </w:pPr>
            <w:r w:rsidRPr="007C6734">
              <w:rPr>
                <w:rFonts w:cs="Calibri"/>
                <w:b/>
                <w:sz w:val="18"/>
                <w:szCs w:val="18"/>
                <w:lang w:val="es-CL"/>
              </w:rPr>
              <w:t>Anexo 13 de Adenda 1 del Estudio de Impacto Ambiental del proyecto “</w:t>
            </w:r>
            <w:r w:rsidRPr="007C6734">
              <w:rPr>
                <w:rFonts w:cs="Calibri"/>
                <w:b/>
                <w:iCs/>
                <w:sz w:val="18"/>
                <w:szCs w:val="18"/>
                <w:lang w:val="es-CL"/>
              </w:rPr>
              <w:t>Reposición Ruta Andina A-93, Parinacota-Visviri, tramo al interior del Parque Nacional Lauca”. Identificación Rutas de Fauna</w:t>
            </w:r>
            <w:r w:rsidRPr="007C6734">
              <w:rPr>
                <w:rFonts w:cs="Calibri"/>
                <w:b/>
                <w:sz w:val="18"/>
                <w:szCs w:val="18"/>
                <w:lang w:val="es-CL"/>
              </w:rPr>
              <w:t>.</w:t>
            </w:r>
          </w:p>
          <w:p w14:paraId="6A9E1E71" w14:textId="77777777" w:rsidR="00B4380B" w:rsidRPr="007C6734" w:rsidRDefault="00B4380B" w:rsidP="00B4380B">
            <w:pPr>
              <w:jc w:val="both"/>
              <w:rPr>
                <w:rFonts w:cs="Calibri"/>
                <w:sz w:val="18"/>
                <w:szCs w:val="18"/>
                <w:lang w:val="es-CL"/>
              </w:rPr>
            </w:pPr>
          </w:p>
          <w:p w14:paraId="4F02B69B" w14:textId="77777777" w:rsidR="00B4380B" w:rsidRPr="007C6734" w:rsidRDefault="007C6734" w:rsidP="00B4380B">
            <w:pPr>
              <w:jc w:val="both"/>
              <w:rPr>
                <w:rFonts w:cs="Calibri"/>
                <w:i/>
                <w:sz w:val="18"/>
                <w:szCs w:val="18"/>
                <w:lang w:val="es-CL"/>
              </w:rPr>
            </w:pPr>
            <w:r>
              <w:rPr>
                <w:rFonts w:cs="Calibri"/>
                <w:sz w:val="18"/>
                <w:szCs w:val="18"/>
                <w:lang w:val="es-CL"/>
              </w:rPr>
              <w:t>“</w:t>
            </w:r>
            <w:r w:rsidR="00B4380B" w:rsidRPr="007C6734">
              <w:rPr>
                <w:rFonts w:cs="Calibri"/>
                <w:i/>
                <w:sz w:val="18"/>
                <w:szCs w:val="18"/>
                <w:lang w:val="es-CL"/>
              </w:rPr>
              <w:t>Según la información entregada tanto por los vecinos, crianceros y personal calificado CONAF presentes en el sector del Parque Nacional Lauca, las rutas utilizadas tanto por la fauna como por el ganado doméstico, están asociadas al tránsito desde los pajonales y tólares hacia los cursos y cuerpos de agua y por el traslado de ganado a las distintas áreas de pastura.</w:t>
            </w:r>
          </w:p>
          <w:p w14:paraId="3624452E" w14:textId="77777777" w:rsidR="00B4380B" w:rsidRPr="007C6734" w:rsidRDefault="00B4380B" w:rsidP="00B4380B">
            <w:pPr>
              <w:jc w:val="both"/>
              <w:rPr>
                <w:rFonts w:cs="Calibri"/>
                <w:b/>
                <w:i/>
                <w:sz w:val="18"/>
                <w:szCs w:val="18"/>
                <w:lang w:val="es-CL"/>
              </w:rPr>
            </w:pPr>
          </w:p>
          <w:p w14:paraId="287ECCA1" w14:textId="77777777" w:rsidR="00B4380B" w:rsidRPr="007C6734" w:rsidRDefault="00B4380B" w:rsidP="00B4380B">
            <w:pPr>
              <w:jc w:val="both"/>
              <w:rPr>
                <w:rFonts w:cs="Calibri"/>
                <w:sz w:val="18"/>
                <w:szCs w:val="18"/>
                <w:lang w:val="es-CL"/>
              </w:rPr>
            </w:pPr>
            <w:r w:rsidRPr="007C6734">
              <w:rPr>
                <w:rFonts w:cs="Calibri"/>
                <w:i/>
                <w:sz w:val="18"/>
                <w:szCs w:val="18"/>
                <w:lang w:val="es-CL"/>
              </w:rPr>
              <w:t>En esta zona fueron identificadas los siguientes pasos de animales tanto domésticos como silvestres los cuales son</w:t>
            </w:r>
            <w:r w:rsidRPr="007C6734">
              <w:rPr>
                <w:rFonts w:cs="Calibri"/>
                <w:sz w:val="18"/>
                <w:szCs w:val="18"/>
                <w:lang w:val="es-CL"/>
              </w:rPr>
              <w:t>:</w:t>
            </w:r>
          </w:p>
          <w:p w14:paraId="237D0AF1" w14:textId="77777777" w:rsidR="00B4380B" w:rsidRPr="007C6734" w:rsidRDefault="00B4380B" w:rsidP="00B4380B">
            <w:pPr>
              <w:jc w:val="center"/>
              <w:rPr>
                <w:rFonts w:cs="Calibri"/>
                <w:sz w:val="18"/>
                <w:szCs w:val="18"/>
              </w:rPr>
            </w:pPr>
            <w:r w:rsidRPr="007C6734">
              <w:rPr>
                <w:rFonts w:asciiTheme="minorHAnsi" w:eastAsiaTheme="minorHAnsi" w:hAnsiTheme="minorHAnsi" w:cs="Calibri"/>
                <w:sz w:val="18"/>
                <w:szCs w:val="18"/>
                <w:lang w:val="es-CL" w:eastAsia="en-US"/>
              </w:rPr>
              <w:object w:dxaOrig="8070" w:dyaOrig="5510" w14:anchorId="21017E9C">
                <v:shape id="_x0000_i1049" type="#_x0000_t75" style="width:206.45pt;height:141.1pt" o:ole="">
                  <v:imagedata r:id="rId17" o:title=""/>
                </v:shape>
                <o:OLEObject Type="Embed" ProgID="PBrush" ShapeID="_x0000_i1049" DrawAspect="Content" ObjectID="_1605089104" r:id="rId63"/>
              </w:object>
            </w:r>
          </w:p>
          <w:p w14:paraId="0F1979D9" w14:textId="77777777" w:rsidR="00B4380B" w:rsidRPr="007C6734" w:rsidRDefault="00B4380B" w:rsidP="00B4380B">
            <w:pPr>
              <w:jc w:val="center"/>
              <w:rPr>
                <w:rFonts w:cs="Calibri"/>
                <w:sz w:val="18"/>
                <w:szCs w:val="18"/>
              </w:rPr>
            </w:pPr>
          </w:p>
        </w:tc>
        <w:tc>
          <w:tcPr>
            <w:tcW w:w="1518" w:type="dxa"/>
          </w:tcPr>
          <w:p w14:paraId="5F643972" w14:textId="77777777" w:rsidR="00B4380B" w:rsidRPr="007C6734" w:rsidRDefault="00AF25C3" w:rsidP="00AF25C3">
            <w:pPr>
              <w:jc w:val="both"/>
              <w:rPr>
                <w:rFonts w:cs="Calibri"/>
                <w:sz w:val="18"/>
                <w:szCs w:val="18"/>
              </w:rPr>
            </w:pPr>
            <w:r w:rsidRPr="007C6734">
              <w:rPr>
                <w:rFonts w:cs="Calibri"/>
                <w:sz w:val="18"/>
                <w:szCs w:val="18"/>
              </w:rPr>
              <w:t>Instalación de obra no evaluada ambientalmente en zona de cruce de fauna.</w:t>
            </w:r>
          </w:p>
          <w:p w14:paraId="22FCAC6C" w14:textId="77777777" w:rsidR="00AF25C3" w:rsidRPr="007C6734" w:rsidRDefault="00AF25C3" w:rsidP="00AF25C3">
            <w:pPr>
              <w:jc w:val="both"/>
              <w:rPr>
                <w:rFonts w:cs="Calibri"/>
                <w:sz w:val="18"/>
                <w:szCs w:val="18"/>
              </w:rPr>
            </w:pPr>
          </w:p>
          <w:p w14:paraId="526F7530" w14:textId="014B93C1" w:rsidR="00AF25C3" w:rsidRPr="007C6734" w:rsidRDefault="00AF25C3" w:rsidP="008251E0">
            <w:pPr>
              <w:jc w:val="both"/>
              <w:rPr>
                <w:rFonts w:cs="Calibri"/>
                <w:sz w:val="18"/>
                <w:szCs w:val="18"/>
              </w:rPr>
            </w:pPr>
            <w:r w:rsidRPr="007C6734">
              <w:rPr>
                <w:rFonts w:cs="Calibri"/>
                <w:sz w:val="18"/>
                <w:szCs w:val="18"/>
              </w:rPr>
              <w:t>Zonas de cruce de fauna sin señalética informativa</w:t>
            </w:r>
            <w:r w:rsidR="008251E0">
              <w:rPr>
                <w:rFonts w:cs="Calibri"/>
                <w:sz w:val="18"/>
                <w:szCs w:val="18"/>
              </w:rPr>
              <w:t>.</w:t>
            </w:r>
          </w:p>
        </w:tc>
      </w:tr>
    </w:tbl>
    <w:p w14:paraId="3A805EF9" w14:textId="77777777" w:rsidR="00D42470" w:rsidRDefault="00D42470" w:rsidP="00D42470">
      <w:pPr>
        <w:rPr>
          <w:rFonts w:eastAsia="Calibri" w:cs="Calibri"/>
          <w:sz w:val="20"/>
          <w:szCs w:val="20"/>
        </w:rPr>
      </w:pPr>
    </w:p>
    <w:p w14:paraId="69C841FC" w14:textId="77777777" w:rsidR="007C6734" w:rsidRDefault="007C6734" w:rsidP="00D42470">
      <w:pPr>
        <w:rPr>
          <w:rFonts w:eastAsia="Calibri" w:cs="Calibri"/>
          <w:sz w:val="20"/>
          <w:szCs w:val="20"/>
        </w:rPr>
      </w:pPr>
    </w:p>
    <w:p w14:paraId="42983DFC" w14:textId="77777777" w:rsidR="007C6734" w:rsidRDefault="007C6734" w:rsidP="00D42470">
      <w:pPr>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788"/>
        <w:gridCol w:w="1518"/>
      </w:tblGrid>
      <w:tr w:rsidR="00AF25C3" w14:paraId="34A1423E" w14:textId="77777777" w:rsidTr="008F1D34">
        <w:tc>
          <w:tcPr>
            <w:tcW w:w="1146" w:type="dxa"/>
            <w:shd w:val="clear" w:color="auto" w:fill="D9D9D9" w:themeFill="background1" w:themeFillShade="D9"/>
          </w:tcPr>
          <w:p w14:paraId="658EB36D" w14:textId="77777777" w:rsidR="00AF25C3" w:rsidRPr="007C6734" w:rsidRDefault="00AF25C3" w:rsidP="008F1D34">
            <w:pPr>
              <w:jc w:val="center"/>
              <w:rPr>
                <w:rFonts w:cs="Calibri"/>
                <w:sz w:val="18"/>
                <w:szCs w:val="18"/>
              </w:rPr>
            </w:pPr>
            <w:r w:rsidRPr="007C6734">
              <w:rPr>
                <w:rFonts w:cs="Calibri"/>
                <w:b/>
                <w:sz w:val="18"/>
                <w:szCs w:val="18"/>
                <w:lang w:val="es-CL"/>
              </w:rPr>
              <w:t>N° Hecho constatado</w:t>
            </w:r>
          </w:p>
        </w:tc>
        <w:tc>
          <w:tcPr>
            <w:tcW w:w="2110" w:type="dxa"/>
            <w:shd w:val="clear" w:color="auto" w:fill="D9D9D9" w:themeFill="background1" w:themeFillShade="D9"/>
          </w:tcPr>
          <w:p w14:paraId="2E86565C" w14:textId="77777777" w:rsidR="00AF25C3" w:rsidRPr="007C6734" w:rsidRDefault="00AF25C3" w:rsidP="008F1D34">
            <w:pPr>
              <w:jc w:val="center"/>
              <w:rPr>
                <w:rFonts w:cs="Calibri"/>
                <w:sz w:val="18"/>
                <w:szCs w:val="18"/>
              </w:rPr>
            </w:pPr>
            <w:r w:rsidRPr="007C6734">
              <w:rPr>
                <w:rFonts w:cs="Calibri"/>
                <w:b/>
                <w:sz w:val="18"/>
                <w:szCs w:val="18"/>
                <w:lang w:val="es-CL"/>
              </w:rPr>
              <w:t>Materia específica objeto de la fiscalización ambiental</w:t>
            </w:r>
          </w:p>
        </w:tc>
        <w:tc>
          <w:tcPr>
            <w:tcW w:w="8788" w:type="dxa"/>
            <w:shd w:val="clear" w:color="auto" w:fill="D9D9D9" w:themeFill="background1" w:themeFillShade="D9"/>
          </w:tcPr>
          <w:p w14:paraId="72ABC144" w14:textId="77777777" w:rsidR="00AF25C3" w:rsidRPr="007C6734" w:rsidRDefault="00AF25C3" w:rsidP="008F1D34">
            <w:pPr>
              <w:jc w:val="center"/>
              <w:rPr>
                <w:rFonts w:cs="Calibri"/>
                <w:sz w:val="18"/>
                <w:szCs w:val="18"/>
              </w:rPr>
            </w:pPr>
            <w:r w:rsidRPr="007C6734">
              <w:rPr>
                <w:rFonts w:asciiTheme="minorHAnsi" w:hAnsiTheme="minorHAnsi" w:cs="Calibri"/>
                <w:b/>
                <w:sz w:val="18"/>
                <w:szCs w:val="18"/>
                <w:lang w:val="es-CL" w:eastAsia="en-US"/>
              </w:rPr>
              <w:t>Exigencia asociada</w:t>
            </w:r>
          </w:p>
        </w:tc>
        <w:tc>
          <w:tcPr>
            <w:tcW w:w="1518" w:type="dxa"/>
            <w:shd w:val="clear" w:color="auto" w:fill="D9D9D9" w:themeFill="background1" w:themeFillShade="D9"/>
          </w:tcPr>
          <w:p w14:paraId="4222303C" w14:textId="77777777" w:rsidR="00AF25C3" w:rsidRPr="007C6734" w:rsidRDefault="00AF25C3" w:rsidP="008F1D34">
            <w:pPr>
              <w:jc w:val="center"/>
              <w:rPr>
                <w:rFonts w:cs="Calibri"/>
                <w:sz w:val="18"/>
                <w:szCs w:val="18"/>
              </w:rPr>
            </w:pPr>
            <w:r w:rsidRPr="007C6734">
              <w:rPr>
                <w:rFonts w:cs="Calibri"/>
                <w:b/>
                <w:sz w:val="18"/>
                <w:szCs w:val="18"/>
                <w:lang w:val="es-CL"/>
              </w:rPr>
              <w:t>Hallazgo</w:t>
            </w:r>
          </w:p>
        </w:tc>
      </w:tr>
      <w:tr w:rsidR="00AF25C3" w14:paraId="114299C2" w14:textId="77777777" w:rsidTr="008F1D34">
        <w:tc>
          <w:tcPr>
            <w:tcW w:w="1146" w:type="dxa"/>
          </w:tcPr>
          <w:p w14:paraId="29771333" w14:textId="77777777" w:rsidR="00AF25C3" w:rsidRPr="007C6734" w:rsidRDefault="00AF25C3" w:rsidP="008F1D34">
            <w:pPr>
              <w:jc w:val="center"/>
              <w:rPr>
                <w:rFonts w:cs="Calibri"/>
                <w:sz w:val="18"/>
                <w:szCs w:val="18"/>
              </w:rPr>
            </w:pPr>
            <w:r w:rsidRPr="007C6734">
              <w:rPr>
                <w:rFonts w:cs="Calibri"/>
                <w:sz w:val="18"/>
                <w:szCs w:val="18"/>
              </w:rPr>
              <w:t>3</w:t>
            </w:r>
          </w:p>
        </w:tc>
        <w:tc>
          <w:tcPr>
            <w:tcW w:w="2110" w:type="dxa"/>
          </w:tcPr>
          <w:p w14:paraId="58285ABA" w14:textId="77777777" w:rsidR="00AF25C3" w:rsidRPr="007C6734" w:rsidRDefault="00AF25C3" w:rsidP="008F1D34">
            <w:pPr>
              <w:jc w:val="both"/>
              <w:rPr>
                <w:rFonts w:cs="Calibri"/>
                <w:sz w:val="18"/>
                <w:szCs w:val="18"/>
              </w:rPr>
            </w:pPr>
            <w:r w:rsidRPr="007C6734">
              <w:rPr>
                <w:rFonts w:cs="Calibri"/>
                <w:sz w:val="18"/>
                <w:szCs w:val="18"/>
              </w:rPr>
              <w:t>Pérdida o alteración de hábitat para fauna</w:t>
            </w:r>
          </w:p>
        </w:tc>
        <w:tc>
          <w:tcPr>
            <w:tcW w:w="8788" w:type="dxa"/>
          </w:tcPr>
          <w:p w14:paraId="1F2D6B30" w14:textId="77777777" w:rsidR="00AF25C3" w:rsidRPr="007C6734" w:rsidRDefault="00AF25C3" w:rsidP="00AF25C3">
            <w:pPr>
              <w:jc w:val="both"/>
              <w:rPr>
                <w:rFonts w:cs="Calibri"/>
                <w:sz w:val="18"/>
                <w:szCs w:val="18"/>
                <w:lang w:val="es-CL"/>
              </w:rPr>
            </w:pPr>
            <w:r w:rsidRPr="007C6734">
              <w:rPr>
                <w:rFonts w:cs="Calibri"/>
                <w:b/>
                <w:sz w:val="18"/>
                <w:szCs w:val="18"/>
                <w:lang w:val="es-CL"/>
              </w:rPr>
              <w:t xml:space="preserve">RCA 41/2014 </w:t>
            </w:r>
            <w:r w:rsidRPr="007C6734">
              <w:rPr>
                <w:rFonts w:cs="Calibri"/>
                <w:b/>
                <w:bCs/>
                <w:sz w:val="18"/>
                <w:szCs w:val="18"/>
                <w:lang w:val="es-CL"/>
              </w:rPr>
              <w:t xml:space="preserve">Considerando 8. </w:t>
            </w:r>
            <w:r w:rsidRPr="007C6734">
              <w:rPr>
                <w:rFonts w:cs="Calibri"/>
                <w:b/>
                <w:sz w:val="18"/>
                <w:szCs w:val="18"/>
                <w:lang w:val="es-CL"/>
              </w:rPr>
              <w:t>Plan de Seguimiento Ambiental.</w:t>
            </w:r>
          </w:p>
          <w:p w14:paraId="2C75CD35" w14:textId="77777777" w:rsidR="00AF25C3" w:rsidRPr="007C6734" w:rsidRDefault="00AF25C3" w:rsidP="00AF25C3">
            <w:pPr>
              <w:jc w:val="both"/>
              <w:rPr>
                <w:rFonts w:cs="Calibri"/>
                <w:sz w:val="18"/>
                <w:szCs w:val="18"/>
                <w:lang w:val="es-CL"/>
              </w:rPr>
            </w:pPr>
            <w:r w:rsidRPr="007C6734">
              <w:rPr>
                <w:rFonts w:cs="Calibri"/>
                <w:sz w:val="18"/>
                <w:szCs w:val="18"/>
                <w:lang w:val="es-CL"/>
              </w:rPr>
              <w:t>“</w:t>
            </w:r>
            <w:r w:rsidRPr="007C6734">
              <w:rPr>
                <w:rFonts w:cs="Calibri"/>
                <w:i/>
                <w:sz w:val="18"/>
                <w:szCs w:val="18"/>
                <w:lang w:val="es-CL"/>
              </w:rPr>
              <w:t>Perturbación controlada de fauna (micromamíferos, reptiles y pitío del norte). Lugar de Monitoreo: Todo el Proyecto</w:t>
            </w:r>
            <w:r w:rsidRPr="007C6734">
              <w:rPr>
                <w:rFonts w:cs="Calibri"/>
                <w:sz w:val="18"/>
                <w:szCs w:val="18"/>
                <w:lang w:val="es-CL"/>
              </w:rPr>
              <w:t>”.</w:t>
            </w:r>
          </w:p>
          <w:p w14:paraId="3E4E29A5" w14:textId="77777777" w:rsidR="00AF25C3" w:rsidRPr="007C6734" w:rsidRDefault="00AF25C3" w:rsidP="00AF25C3">
            <w:pPr>
              <w:jc w:val="both"/>
              <w:rPr>
                <w:rFonts w:cs="Calibri"/>
                <w:sz w:val="18"/>
                <w:szCs w:val="18"/>
                <w:lang w:val="es-CL"/>
              </w:rPr>
            </w:pPr>
          </w:p>
          <w:p w14:paraId="57A06C0B" w14:textId="77777777" w:rsidR="00AF25C3" w:rsidRPr="007C6734" w:rsidRDefault="00AF25C3" w:rsidP="00AF25C3">
            <w:pPr>
              <w:jc w:val="both"/>
              <w:rPr>
                <w:rFonts w:cs="Calibri"/>
                <w:b/>
                <w:sz w:val="18"/>
                <w:szCs w:val="18"/>
                <w:lang w:val="es-CL"/>
              </w:rPr>
            </w:pPr>
            <w:r w:rsidRPr="007C6734">
              <w:rPr>
                <w:rFonts w:cs="Calibri"/>
                <w:b/>
                <w:sz w:val="18"/>
                <w:szCs w:val="18"/>
                <w:lang w:val="es-CL"/>
              </w:rPr>
              <w:t>RCA 41/2014 Considerando 9.2. Condiciones o exigencias específicas.</w:t>
            </w:r>
          </w:p>
          <w:p w14:paraId="405DB850" w14:textId="77777777" w:rsidR="00AF25C3" w:rsidRPr="007C6734" w:rsidRDefault="00AF25C3" w:rsidP="00AF25C3">
            <w:pPr>
              <w:jc w:val="both"/>
              <w:rPr>
                <w:rFonts w:cs="Calibri"/>
                <w:sz w:val="18"/>
                <w:szCs w:val="18"/>
                <w:lang w:val="es-CL"/>
              </w:rPr>
            </w:pPr>
            <w:r w:rsidRPr="007C6734">
              <w:rPr>
                <w:rFonts w:cs="Calibri"/>
                <w:b/>
                <w:sz w:val="18"/>
                <w:szCs w:val="18"/>
                <w:lang w:val="es-CL"/>
              </w:rPr>
              <w:t xml:space="preserve"> </w:t>
            </w:r>
            <w:r w:rsidRPr="007C6734">
              <w:rPr>
                <w:rFonts w:cs="Calibri"/>
                <w:sz w:val="18"/>
                <w:szCs w:val="18"/>
                <w:lang w:val="es-CL"/>
              </w:rPr>
              <w:t>“</w:t>
            </w:r>
            <w:r w:rsidRPr="007C6734">
              <w:rPr>
                <w:rFonts w:cs="Calibri"/>
                <w:i/>
                <w:sz w:val="18"/>
                <w:szCs w:val="18"/>
                <w:lang w:val="es-CL"/>
              </w:rPr>
              <w:t>El titular deberá intensificar y replicar la medida de perturbación controlada sobre todas las especies de baja movilidad presentes en el área cuantas veces sea necesario para lograr el éxito esperado en cada frente de trabajo conforme avancen las obras del Proyecto, delimitando además las áreas intervenidas con barreras que impidan su recolonización previa. El no éxito de la medida constituirá un impacto ambiental no previsto y deberá ser subsanado mediante la aplicación de un plan de rescate propiamente tal (acción de captura y relocalización directa)”,</w:t>
            </w:r>
          </w:p>
          <w:p w14:paraId="6674B87E" w14:textId="77777777" w:rsidR="00AF25C3" w:rsidRPr="007C6734" w:rsidRDefault="00AF25C3" w:rsidP="00AF25C3">
            <w:pPr>
              <w:jc w:val="both"/>
              <w:rPr>
                <w:rFonts w:cs="Calibri"/>
                <w:b/>
                <w:sz w:val="18"/>
                <w:szCs w:val="18"/>
                <w:lang w:val="es-CL"/>
              </w:rPr>
            </w:pPr>
          </w:p>
          <w:p w14:paraId="26D6950A" w14:textId="77777777" w:rsidR="00AF25C3" w:rsidRPr="007C6734" w:rsidRDefault="00AF25C3" w:rsidP="00AF25C3">
            <w:pPr>
              <w:jc w:val="both"/>
              <w:rPr>
                <w:rFonts w:cs="Calibri"/>
                <w:b/>
                <w:sz w:val="18"/>
                <w:szCs w:val="18"/>
                <w:lang w:val="es-CL"/>
              </w:rPr>
            </w:pPr>
            <w:r w:rsidRPr="007C6734">
              <w:rPr>
                <w:rFonts w:cs="Calibri"/>
                <w:b/>
                <w:sz w:val="18"/>
                <w:szCs w:val="18"/>
                <w:lang w:val="es-CL"/>
              </w:rPr>
              <w:t>RCA 41/2014 Considerando 9.3. Condiciones o exigencias específicas.</w:t>
            </w:r>
          </w:p>
          <w:p w14:paraId="11205D41" w14:textId="77777777" w:rsidR="00AF25C3" w:rsidRPr="007C6734" w:rsidRDefault="00AF25C3" w:rsidP="00AF25C3">
            <w:pPr>
              <w:jc w:val="both"/>
              <w:rPr>
                <w:rFonts w:cs="Calibri"/>
                <w:sz w:val="18"/>
                <w:szCs w:val="18"/>
                <w:lang w:val="es-CL"/>
              </w:rPr>
            </w:pPr>
            <w:r w:rsidRPr="007C6734">
              <w:rPr>
                <w:rFonts w:cs="Calibri"/>
                <w:sz w:val="18"/>
                <w:szCs w:val="18"/>
                <w:lang w:val="es-CL"/>
              </w:rPr>
              <w:t>“</w:t>
            </w:r>
            <w:r w:rsidRPr="007C6734">
              <w:rPr>
                <w:rFonts w:cs="Calibri"/>
                <w:i/>
                <w:sz w:val="18"/>
                <w:szCs w:val="18"/>
                <w:lang w:val="es-CL"/>
              </w:rPr>
              <w:t>La medida de perturbación controlada sobre la población de vizcachas se considerará exitosa cuando la abundancia de vizcachas haya disminuido en un 100 tras su ejecución, tal como se estableció para la población de pitíos. Se recuerda que la vizcacha identificada por el titular en la línea base del Proyecto está clasificada En Peligro de Extinción. El no éxito de la medida deberá también ser subsanado mediante la aplicación de un plan de rescate propiamente tal (acción de captura y relocalización directa)”.</w:t>
            </w:r>
          </w:p>
          <w:p w14:paraId="21A63811" w14:textId="77777777" w:rsidR="00AF25C3" w:rsidRPr="007C6734" w:rsidRDefault="00AF25C3" w:rsidP="00AF25C3">
            <w:pPr>
              <w:jc w:val="both"/>
              <w:rPr>
                <w:rFonts w:cs="Calibri"/>
                <w:b/>
                <w:sz w:val="18"/>
                <w:szCs w:val="18"/>
                <w:lang w:val="es-CL"/>
              </w:rPr>
            </w:pPr>
          </w:p>
          <w:p w14:paraId="00C1B986" w14:textId="77777777" w:rsidR="00AF25C3" w:rsidRPr="007C6734" w:rsidRDefault="00AF25C3" w:rsidP="00AF25C3">
            <w:pPr>
              <w:jc w:val="both"/>
              <w:rPr>
                <w:rFonts w:cs="Calibri"/>
                <w:b/>
                <w:sz w:val="18"/>
                <w:szCs w:val="18"/>
                <w:lang w:val="es-CL"/>
              </w:rPr>
            </w:pPr>
            <w:r w:rsidRPr="007C6734">
              <w:rPr>
                <w:rFonts w:cs="Calibri"/>
                <w:b/>
                <w:bCs/>
                <w:sz w:val="18"/>
                <w:szCs w:val="18"/>
                <w:lang w:val="es-CL"/>
              </w:rPr>
              <w:t xml:space="preserve">Adenda 2/2013, respuesta 6.7 </w:t>
            </w:r>
            <w:r w:rsidRPr="007C6734">
              <w:rPr>
                <w:rFonts w:cs="Calibri"/>
                <w:b/>
                <w:sz w:val="18"/>
                <w:szCs w:val="18"/>
                <w:lang w:val="es-CL"/>
              </w:rPr>
              <w:t xml:space="preserve">(Pág. 53). </w:t>
            </w:r>
          </w:p>
          <w:p w14:paraId="22F6F8E3" w14:textId="77777777" w:rsidR="00AF25C3" w:rsidRPr="007C6734" w:rsidRDefault="007C6734" w:rsidP="00AF25C3">
            <w:pPr>
              <w:jc w:val="both"/>
              <w:rPr>
                <w:rFonts w:cs="Calibri"/>
                <w:sz w:val="18"/>
                <w:szCs w:val="18"/>
                <w:lang w:val="es-CL"/>
              </w:rPr>
            </w:pPr>
            <w:r>
              <w:rPr>
                <w:rFonts w:cs="Calibri"/>
                <w:sz w:val="18"/>
                <w:szCs w:val="18"/>
                <w:lang w:val="es-CL"/>
              </w:rPr>
              <w:t>“</w:t>
            </w:r>
            <w:r w:rsidR="00AF25C3" w:rsidRPr="007C6734">
              <w:rPr>
                <w:rFonts w:cs="Calibri"/>
                <w:i/>
                <w:sz w:val="18"/>
                <w:szCs w:val="18"/>
                <w:lang w:val="es-CL"/>
              </w:rPr>
              <w:t>En cuanto al Plan de Perturbación Controlada de Fauna (Anexo 33), el titular deberá también presentar previamente a CONAF un mapa de los sitios a intervenir junto con el cronograma de trabajo detallado, e informar trimestralmente a esa Corporación los resultados del Plan con fotografía y cartografía asociada</w:t>
            </w:r>
            <w:r>
              <w:rPr>
                <w:rFonts w:cs="Calibri"/>
                <w:sz w:val="18"/>
                <w:szCs w:val="18"/>
                <w:lang w:val="es-CL"/>
              </w:rPr>
              <w:t>”</w:t>
            </w:r>
            <w:r w:rsidR="00AF25C3" w:rsidRPr="007C6734">
              <w:rPr>
                <w:rFonts w:cs="Calibri"/>
                <w:sz w:val="18"/>
                <w:szCs w:val="18"/>
                <w:lang w:val="es-CL"/>
              </w:rPr>
              <w:t>.</w:t>
            </w:r>
          </w:p>
          <w:p w14:paraId="77B6E093" w14:textId="77777777" w:rsidR="00AF25C3" w:rsidRPr="007C6734" w:rsidRDefault="00AF25C3" w:rsidP="00AF25C3">
            <w:pPr>
              <w:jc w:val="both"/>
              <w:rPr>
                <w:rFonts w:cs="Calibri"/>
                <w:b/>
                <w:sz w:val="18"/>
                <w:szCs w:val="18"/>
                <w:lang w:val="es-CL"/>
              </w:rPr>
            </w:pPr>
          </w:p>
          <w:p w14:paraId="3DD25104" w14:textId="77777777" w:rsidR="00AF25C3" w:rsidRPr="007C6734" w:rsidRDefault="00AF25C3" w:rsidP="00AF25C3">
            <w:pPr>
              <w:jc w:val="both"/>
              <w:rPr>
                <w:rFonts w:cs="Calibri"/>
                <w:b/>
                <w:sz w:val="18"/>
                <w:szCs w:val="18"/>
                <w:lang w:val="es-CL"/>
              </w:rPr>
            </w:pPr>
            <w:r w:rsidRPr="007C6734">
              <w:rPr>
                <w:rFonts w:cs="Calibri"/>
                <w:b/>
                <w:bCs/>
                <w:sz w:val="18"/>
                <w:szCs w:val="18"/>
                <w:lang w:val="es-CL"/>
              </w:rPr>
              <w:t xml:space="preserve">Adenda 4/2014, respuesta 7.3 </w:t>
            </w:r>
            <w:r w:rsidRPr="007C6734">
              <w:rPr>
                <w:rFonts w:cs="Calibri"/>
                <w:b/>
                <w:sz w:val="18"/>
                <w:szCs w:val="18"/>
                <w:lang w:val="es-CL"/>
              </w:rPr>
              <w:t xml:space="preserve">(Pág. 25).  </w:t>
            </w:r>
          </w:p>
          <w:p w14:paraId="487ACE02" w14:textId="77777777" w:rsidR="00AF25C3" w:rsidRPr="007C6734" w:rsidRDefault="007C6734" w:rsidP="00AF25C3">
            <w:pPr>
              <w:jc w:val="both"/>
              <w:rPr>
                <w:rFonts w:cs="Calibri"/>
                <w:sz w:val="18"/>
                <w:szCs w:val="18"/>
                <w:lang w:val="es-CL"/>
              </w:rPr>
            </w:pPr>
            <w:r>
              <w:rPr>
                <w:rFonts w:cs="Calibri"/>
                <w:sz w:val="18"/>
                <w:szCs w:val="18"/>
                <w:lang w:val="es-CL"/>
              </w:rPr>
              <w:t>“</w:t>
            </w:r>
            <w:r w:rsidR="00AF25C3" w:rsidRPr="007C6734">
              <w:rPr>
                <w:rFonts w:cs="Calibri"/>
                <w:i/>
                <w:sz w:val="18"/>
                <w:szCs w:val="18"/>
                <w:lang w:val="es-CL"/>
              </w:rPr>
              <w:t>Se dispondrá de barreras u otros métodos de exclusión que reduzcan la probabilidad de regreso de la fauna que logró alejarse del área intervenida</w:t>
            </w:r>
            <w:r>
              <w:rPr>
                <w:rFonts w:cs="Calibri"/>
                <w:sz w:val="18"/>
                <w:szCs w:val="18"/>
                <w:lang w:val="es-CL"/>
              </w:rPr>
              <w:t>”</w:t>
            </w:r>
            <w:r w:rsidR="00AF25C3" w:rsidRPr="007C6734">
              <w:rPr>
                <w:rFonts w:cs="Calibri"/>
                <w:sz w:val="18"/>
                <w:szCs w:val="18"/>
                <w:lang w:val="es-CL"/>
              </w:rPr>
              <w:t>.</w:t>
            </w:r>
          </w:p>
          <w:p w14:paraId="2A3E0E7A" w14:textId="77777777" w:rsidR="00AF25C3" w:rsidRPr="007C6734" w:rsidRDefault="00AF25C3" w:rsidP="00AF25C3">
            <w:pPr>
              <w:jc w:val="both"/>
              <w:rPr>
                <w:rFonts w:cs="Calibri"/>
                <w:sz w:val="18"/>
                <w:szCs w:val="18"/>
                <w:lang w:val="es-CL"/>
              </w:rPr>
            </w:pPr>
          </w:p>
          <w:p w14:paraId="29BE1971" w14:textId="77777777" w:rsidR="00AF25C3" w:rsidRPr="007C6734" w:rsidRDefault="00AF25C3" w:rsidP="008F1D34">
            <w:pPr>
              <w:jc w:val="center"/>
              <w:rPr>
                <w:rFonts w:cs="Calibri"/>
                <w:sz w:val="18"/>
                <w:szCs w:val="18"/>
                <w:lang w:val="es-CL"/>
              </w:rPr>
            </w:pPr>
          </w:p>
          <w:p w14:paraId="7CE2C396" w14:textId="77777777" w:rsidR="00AF25C3" w:rsidRPr="007C6734" w:rsidRDefault="00AF25C3" w:rsidP="008F1D34">
            <w:pPr>
              <w:jc w:val="center"/>
              <w:rPr>
                <w:rFonts w:cs="Calibri"/>
                <w:sz w:val="18"/>
                <w:szCs w:val="18"/>
              </w:rPr>
            </w:pPr>
          </w:p>
        </w:tc>
        <w:tc>
          <w:tcPr>
            <w:tcW w:w="1518" w:type="dxa"/>
          </w:tcPr>
          <w:p w14:paraId="227652E5" w14:textId="62122986" w:rsidR="00AF25C3" w:rsidRPr="007C6734" w:rsidRDefault="00AF25C3" w:rsidP="00AF25C3">
            <w:pPr>
              <w:pStyle w:val="Prrafodelista"/>
              <w:ind w:left="-18"/>
              <w:rPr>
                <w:rFonts w:cs="Calibri"/>
                <w:iCs/>
                <w:sz w:val="18"/>
                <w:szCs w:val="18"/>
                <w:lang w:val="es-CL"/>
              </w:rPr>
            </w:pPr>
            <w:r w:rsidRPr="007C6734">
              <w:rPr>
                <w:rFonts w:eastAsia="Times New Roman"/>
                <w:color w:val="000000"/>
                <w:sz w:val="18"/>
                <w:szCs w:val="18"/>
                <w:lang w:val="es-CL" w:eastAsia="es-CL"/>
              </w:rPr>
              <w:t xml:space="preserve">Del examen de información realizado por el SAG y CONAF se evidenció </w:t>
            </w:r>
            <w:r w:rsidR="009A5D34" w:rsidRPr="007C6734">
              <w:rPr>
                <w:rFonts w:eastAsia="Times New Roman"/>
                <w:color w:val="000000"/>
                <w:sz w:val="18"/>
                <w:szCs w:val="18"/>
                <w:lang w:val="es-CL" w:eastAsia="es-CL"/>
              </w:rPr>
              <w:t xml:space="preserve">que </w:t>
            </w:r>
            <w:r w:rsidRPr="007C6734">
              <w:rPr>
                <w:rFonts w:eastAsia="Times New Roman"/>
                <w:color w:val="000000"/>
                <w:sz w:val="18"/>
                <w:szCs w:val="18"/>
                <w:lang w:val="es-CL" w:eastAsia="es-CL"/>
              </w:rPr>
              <w:t xml:space="preserve"> </w:t>
            </w:r>
            <w:r w:rsidRPr="007C6734">
              <w:rPr>
                <w:rFonts w:cs="Calibri"/>
                <w:iCs/>
                <w:sz w:val="18"/>
                <w:szCs w:val="18"/>
                <w:lang w:val="es-CL"/>
              </w:rPr>
              <w:t xml:space="preserve">la medida de Perturbación </w:t>
            </w:r>
            <w:r w:rsidR="00802630">
              <w:rPr>
                <w:rFonts w:cs="Calibri"/>
                <w:iCs/>
                <w:sz w:val="18"/>
                <w:szCs w:val="18"/>
                <w:lang w:val="es-CL"/>
              </w:rPr>
              <w:t>C</w:t>
            </w:r>
            <w:r w:rsidRPr="007C6734">
              <w:rPr>
                <w:rFonts w:cs="Calibri"/>
                <w:iCs/>
                <w:sz w:val="18"/>
                <w:szCs w:val="18"/>
                <w:lang w:val="es-CL"/>
              </w:rPr>
              <w:t>ontrolad</w:t>
            </w:r>
            <w:r w:rsidR="009A5D34" w:rsidRPr="007C6734">
              <w:rPr>
                <w:rFonts w:cs="Calibri"/>
                <w:iCs/>
                <w:sz w:val="18"/>
                <w:szCs w:val="18"/>
                <w:lang w:val="es-CL"/>
              </w:rPr>
              <w:t xml:space="preserve">a de </w:t>
            </w:r>
            <w:r w:rsidR="00802630">
              <w:rPr>
                <w:rFonts w:cs="Calibri"/>
                <w:iCs/>
                <w:sz w:val="18"/>
                <w:szCs w:val="18"/>
                <w:lang w:val="es-CL"/>
              </w:rPr>
              <w:t>F</w:t>
            </w:r>
            <w:r w:rsidR="009A5D34" w:rsidRPr="007C6734">
              <w:rPr>
                <w:rFonts w:cs="Calibri"/>
                <w:iCs/>
                <w:sz w:val="18"/>
                <w:szCs w:val="18"/>
                <w:lang w:val="es-CL"/>
              </w:rPr>
              <w:t xml:space="preserve">auna no se efectuó en todo el desarrollo del  Proyecto ni se delimitó </w:t>
            </w:r>
            <w:r w:rsidRPr="007C6734">
              <w:rPr>
                <w:rFonts w:cs="Calibri"/>
                <w:iCs/>
                <w:sz w:val="18"/>
                <w:szCs w:val="18"/>
                <w:lang w:val="es-CL"/>
              </w:rPr>
              <w:t>las áreas intervenidas</w:t>
            </w:r>
            <w:r w:rsidR="00802630">
              <w:rPr>
                <w:rFonts w:cs="Calibri"/>
                <w:iCs/>
                <w:sz w:val="18"/>
                <w:szCs w:val="18"/>
                <w:lang w:val="es-CL"/>
              </w:rPr>
              <w:t>.</w:t>
            </w:r>
            <w:r w:rsidRPr="007C6734">
              <w:rPr>
                <w:rFonts w:cs="Calibri"/>
                <w:iCs/>
                <w:sz w:val="18"/>
                <w:szCs w:val="18"/>
                <w:lang w:val="es-CL"/>
              </w:rPr>
              <w:t xml:space="preserve"> </w:t>
            </w:r>
            <w:r w:rsidR="00802630">
              <w:rPr>
                <w:rFonts w:cs="Calibri"/>
                <w:iCs/>
                <w:sz w:val="18"/>
                <w:szCs w:val="18"/>
                <w:lang w:val="es-CL"/>
              </w:rPr>
              <w:t>N</w:t>
            </w:r>
            <w:r w:rsidR="009A5D34" w:rsidRPr="007C6734">
              <w:rPr>
                <w:rFonts w:cs="Calibri"/>
                <w:iCs/>
                <w:sz w:val="18"/>
                <w:szCs w:val="18"/>
                <w:lang w:val="es-CL"/>
              </w:rPr>
              <w:t xml:space="preserve">o presentó </w:t>
            </w:r>
            <w:r w:rsidRPr="007C6734">
              <w:rPr>
                <w:rFonts w:cs="Calibri"/>
                <w:iCs/>
                <w:sz w:val="18"/>
                <w:szCs w:val="18"/>
                <w:lang w:val="es-CL"/>
              </w:rPr>
              <w:t xml:space="preserve"> previamente a CONAF un mapa de los sitios a intervenir junto con el cronograma de trabajo </w:t>
            </w:r>
            <w:r w:rsidR="009A5D34" w:rsidRPr="007C6734">
              <w:rPr>
                <w:rFonts w:cs="Calibri"/>
                <w:iCs/>
                <w:sz w:val="18"/>
                <w:szCs w:val="18"/>
                <w:lang w:val="es-CL"/>
              </w:rPr>
              <w:t xml:space="preserve">ni informó </w:t>
            </w:r>
            <w:r w:rsidRPr="007C6734">
              <w:rPr>
                <w:rFonts w:cs="Calibri"/>
                <w:iCs/>
                <w:sz w:val="18"/>
                <w:szCs w:val="18"/>
                <w:lang w:val="es-CL"/>
              </w:rPr>
              <w:t xml:space="preserve">trimestralmente </w:t>
            </w:r>
            <w:r w:rsidR="009A5D34" w:rsidRPr="007C6734">
              <w:rPr>
                <w:rFonts w:cs="Calibri"/>
                <w:iCs/>
                <w:sz w:val="18"/>
                <w:szCs w:val="18"/>
                <w:lang w:val="es-CL"/>
              </w:rPr>
              <w:t xml:space="preserve">a </w:t>
            </w:r>
            <w:r w:rsidR="00802630">
              <w:rPr>
                <w:rFonts w:cs="Calibri"/>
                <w:iCs/>
                <w:sz w:val="18"/>
                <w:szCs w:val="18"/>
                <w:lang w:val="es-CL"/>
              </w:rPr>
              <w:t>dicha institución</w:t>
            </w:r>
            <w:r w:rsidR="00802630" w:rsidRPr="007C6734">
              <w:rPr>
                <w:rFonts w:cs="Calibri"/>
                <w:iCs/>
                <w:sz w:val="18"/>
                <w:szCs w:val="18"/>
                <w:lang w:val="es-CL"/>
              </w:rPr>
              <w:t xml:space="preserve"> </w:t>
            </w:r>
            <w:r w:rsidRPr="007C6734">
              <w:rPr>
                <w:rFonts w:cs="Calibri"/>
                <w:iCs/>
                <w:sz w:val="18"/>
                <w:szCs w:val="18"/>
                <w:lang w:val="es-CL"/>
              </w:rPr>
              <w:t>los resultados del Plan con fo</w:t>
            </w:r>
            <w:r w:rsidR="009A5D34" w:rsidRPr="007C6734">
              <w:rPr>
                <w:rFonts w:cs="Calibri"/>
                <w:iCs/>
                <w:sz w:val="18"/>
                <w:szCs w:val="18"/>
                <w:lang w:val="es-CL"/>
              </w:rPr>
              <w:t>tografía y cartografía asociada</w:t>
            </w:r>
            <w:r w:rsidRPr="007C6734">
              <w:rPr>
                <w:rFonts w:cs="Calibri"/>
                <w:iCs/>
                <w:sz w:val="18"/>
                <w:szCs w:val="18"/>
                <w:lang w:val="es-CL"/>
              </w:rPr>
              <w:t>.</w:t>
            </w:r>
          </w:p>
          <w:p w14:paraId="3056E958" w14:textId="77777777" w:rsidR="00AF25C3" w:rsidRPr="007C6734" w:rsidRDefault="00AF25C3" w:rsidP="008F1D34">
            <w:pPr>
              <w:jc w:val="both"/>
              <w:rPr>
                <w:rFonts w:cs="Calibri"/>
                <w:sz w:val="18"/>
                <w:szCs w:val="18"/>
                <w:lang w:val="es-CL"/>
              </w:rPr>
            </w:pPr>
          </w:p>
        </w:tc>
      </w:tr>
    </w:tbl>
    <w:p w14:paraId="43115136" w14:textId="77777777" w:rsidR="00AF25C3" w:rsidRDefault="00AF25C3" w:rsidP="00D42470">
      <w:pPr>
        <w:rPr>
          <w:rFonts w:eastAsia="Calibri" w:cs="Calibri"/>
          <w:sz w:val="20"/>
          <w:szCs w:val="20"/>
        </w:rPr>
      </w:pPr>
    </w:p>
    <w:p w14:paraId="0A656521" w14:textId="77777777" w:rsidR="007C6734" w:rsidRDefault="007C6734" w:rsidP="00D42470">
      <w:pPr>
        <w:rPr>
          <w:rFonts w:eastAsia="Calibri" w:cs="Calibri"/>
          <w:sz w:val="20"/>
          <w:szCs w:val="20"/>
        </w:rPr>
      </w:pPr>
    </w:p>
    <w:p w14:paraId="37EA5E15" w14:textId="77777777" w:rsidR="007C6734" w:rsidRPr="00F7456A" w:rsidRDefault="007C6734" w:rsidP="00D42470">
      <w:pPr>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646"/>
        <w:gridCol w:w="1660"/>
      </w:tblGrid>
      <w:tr w:rsidR="009A5D34" w14:paraId="10E42533" w14:textId="77777777" w:rsidTr="00AC68B0">
        <w:tc>
          <w:tcPr>
            <w:tcW w:w="1146" w:type="dxa"/>
            <w:shd w:val="clear" w:color="auto" w:fill="D9D9D9" w:themeFill="background1" w:themeFillShade="D9"/>
          </w:tcPr>
          <w:p w14:paraId="35281EE0" w14:textId="77777777" w:rsidR="009A5D34" w:rsidRDefault="009A5D34" w:rsidP="008F1D34">
            <w:pPr>
              <w:jc w:val="center"/>
              <w:rPr>
                <w:rFonts w:cs="Calibri"/>
              </w:rPr>
            </w:pPr>
            <w:r w:rsidRPr="00B4380B">
              <w:rPr>
                <w:rFonts w:cs="Calibri"/>
                <w:b/>
                <w:lang w:val="es-CL"/>
              </w:rPr>
              <w:t>N° Hecho constatado</w:t>
            </w:r>
          </w:p>
        </w:tc>
        <w:tc>
          <w:tcPr>
            <w:tcW w:w="2110" w:type="dxa"/>
            <w:shd w:val="clear" w:color="auto" w:fill="D9D9D9" w:themeFill="background1" w:themeFillShade="D9"/>
          </w:tcPr>
          <w:p w14:paraId="5F3549A5" w14:textId="77777777" w:rsidR="009A5D34" w:rsidRDefault="009A5D34" w:rsidP="008F1D34">
            <w:pPr>
              <w:jc w:val="center"/>
              <w:rPr>
                <w:rFonts w:cs="Calibri"/>
              </w:rPr>
            </w:pPr>
            <w:r w:rsidRPr="00B4380B">
              <w:rPr>
                <w:rFonts w:cs="Calibri"/>
                <w:b/>
                <w:lang w:val="es-CL"/>
              </w:rPr>
              <w:t>Materia específica objeto de la fiscalización ambiental</w:t>
            </w:r>
          </w:p>
        </w:tc>
        <w:tc>
          <w:tcPr>
            <w:tcW w:w="8646" w:type="dxa"/>
            <w:shd w:val="clear" w:color="auto" w:fill="D9D9D9" w:themeFill="background1" w:themeFillShade="D9"/>
          </w:tcPr>
          <w:p w14:paraId="1A5729B8" w14:textId="77777777" w:rsidR="009A5D34" w:rsidRDefault="009A5D34" w:rsidP="008F1D34">
            <w:pPr>
              <w:jc w:val="center"/>
              <w:rPr>
                <w:rFonts w:cs="Calibri"/>
              </w:rPr>
            </w:pPr>
            <w:r w:rsidRPr="00F7456A">
              <w:rPr>
                <w:rFonts w:asciiTheme="minorHAnsi" w:hAnsiTheme="minorHAnsi" w:cs="Calibri"/>
                <w:b/>
                <w:lang w:val="es-CL" w:eastAsia="en-US"/>
              </w:rPr>
              <w:t>Exigencia asociada</w:t>
            </w:r>
          </w:p>
        </w:tc>
        <w:tc>
          <w:tcPr>
            <w:tcW w:w="1660" w:type="dxa"/>
            <w:shd w:val="clear" w:color="auto" w:fill="D9D9D9" w:themeFill="background1" w:themeFillShade="D9"/>
          </w:tcPr>
          <w:p w14:paraId="1CE8251A" w14:textId="77777777" w:rsidR="009A5D34" w:rsidRDefault="009A5D34" w:rsidP="008F1D34">
            <w:pPr>
              <w:jc w:val="center"/>
              <w:rPr>
                <w:rFonts w:cs="Calibri"/>
              </w:rPr>
            </w:pPr>
            <w:r w:rsidRPr="00B4380B">
              <w:rPr>
                <w:rFonts w:cs="Calibri"/>
                <w:b/>
                <w:lang w:val="es-CL"/>
              </w:rPr>
              <w:t>Hallazgo</w:t>
            </w:r>
          </w:p>
        </w:tc>
      </w:tr>
      <w:tr w:rsidR="009A5D34" w14:paraId="593BB8F2" w14:textId="77777777" w:rsidTr="00AC68B0">
        <w:tc>
          <w:tcPr>
            <w:tcW w:w="1146" w:type="dxa"/>
          </w:tcPr>
          <w:p w14:paraId="1B73C556" w14:textId="77777777" w:rsidR="009A5D34" w:rsidRPr="00AC68B0" w:rsidRDefault="00AC68B0" w:rsidP="008F1D34">
            <w:pPr>
              <w:jc w:val="center"/>
              <w:rPr>
                <w:rFonts w:cs="Calibri"/>
                <w:sz w:val="18"/>
                <w:szCs w:val="18"/>
              </w:rPr>
            </w:pPr>
            <w:r w:rsidRPr="00AC68B0">
              <w:rPr>
                <w:rFonts w:cs="Calibri"/>
                <w:sz w:val="18"/>
                <w:szCs w:val="18"/>
              </w:rPr>
              <w:t>4</w:t>
            </w:r>
          </w:p>
        </w:tc>
        <w:tc>
          <w:tcPr>
            <w:tcW w:w="2110" w:type="dxa"/>
          </w:tcPr>
          <w:p w14:paraId="4366235F" w14:textId="77777777" w:rsidR="009A5D34" w:rsidRPr="00AC68B0" w:rsidRDefault="00AC68B0" w:rsidP="008F1D34">
            <w:pPr>
              <w:jc w:val="both"/>
              <w:rPr>
                <w:rFonts w:cs="Calibri"/>
                <w:sz w:val="18"/>
                <w:szCs w:val="18"/>
              </w:rPr>
            </w:pPr>
            <w:r w:rsidRPr="00AC68B0">
              <w:rPr>
                <w:rFonts w:cs="Calibri"/>
                <w:sz w:val="18"/>
                <w:szCs w:val="18"/>
              </w:rPr>
              <w:t>Afectación de flora y/o vegetación</w:t>
            </w:r>
          </w:p>
        </w:tc>
        <w:tc>
          <w:tcPr>
            <w:tcW w:w="8646" w:type="dxa"/>
          </w:tcPr>
          <w:p w14:paraId="4067D704" w14:textId="77777777" w:rsidR="00AC68B0" w:rsidRPr="00AC68B0" w:rsidRDefault="00AC68B0" w:rsidP="00AC68B0">
            <w:pPr>
              <w:jc w:val="both"/>
              <w:rPr>
                <w:rFonts w:cs="Calibri"/>
                <w:b/>
                <w:sz w:val="18"/>
                <w:szCs w:val="18"/>
                <w:lang w:val="es-CL"/>
              </w:rPr>
            </w:pPr>
            <w:r w:rsidRPr="00AC68B0">
              <w:rPr>
                <w:rFonts w:cs="Calibri"/>
                <w:b/>
                <w:sz w:val="18"/>
                <w:szCs w:val="18"/>
                <w:lang w:val="es-CL"/>
              </w:rPr>
              <w:t xml:space="preserve">RCA 41/2014 Considerando </w:t>
            </w:r>
            <w:r w:rsidRPr="00AC68B0">
              <w:rPr>
                <w:rFonts w:cs="Calibri"/>
                <w:b/>
                <w:bCs/>
                <w:sz w:val="18"/>
                <w:szCs w:val="18"/>
                <w:lang w:val="es-CL"/>
              </w:rPr>
              <w:t xml:space="preserve">7.1.1.2 </w:t>
            </w:r>
            <w:r w:rsidRPr="00AC68B0">
              <w:rPr>
                <w:rFonts w:cs="Calibri"/>
                <w:b/>
                <w:sz w:val="18"/>
                <w:szCs w:val="18"/>
                <w:lang w:val="es-CL"/>
              </w:rPr>
              <w:t xml:space="preserve">(Medidas Medio Biótico) </w:t>
            </w:r>
          </w:p>
          <w:p w14:paraId="6AB096AF" w14:textId="77777777" w:rsidR="00AC68B0" w:rsidRPr="00AC68B0" w:rsidRDefault="007C6734" w:rsidP="00AC68B0">
            <w:pPr>
              <w:jc w:val="both"/>
              <w:rPr>
                <w:rFonts w:cs="Calibri"/>
                <w:sz w:val="18"/>
                <w:szCs w:val="18"/>
                <w:lang w:val="es-CL"/>
              </w:rPr>
            </w:pPr>
            <w:r>
              <w:rPr>
                <w:rFonts w:cs="Calibri"/>
                <w:sz w:val="18"/>
                <w:szCs w:val="18"/>
                <w:lang w:val="es-CL"/>
              </w:rPr>
              <w:t>“</w:t>
            </w:r>
            <w:r w:rsidR="00AC68B0" w:rsidRPr="007C6734">
              <w:rPr>
                <w:rFonts w:cs="Calibri"/>
                <w:i/>
                <w:sz w:val="18"/>
                <w:szCs w:val="18"/>
                <w:lang w:val="es-CL"/>
              </w:rPr>
              <w:t>Pérdida de Formaciones Vegetales. Establecimiento de áreas de restricción, monitoreo y seguimiento para las Ilaretas</w:t>
            </w:r>
            <w:r>
              <w:rPr>
                <w:rFonts w:cs="Calibri"/>
                <w:sz w:val="18"/>
                <w:szCs w:val="18"/>
                <w:lang w:val="es-CL"/>
              </w:rPr>
              <w:t>”</w:t>
            </w:r>
            <w:r w:rsidR="00AC68B0" w:rsidRPr="00AC68B0">
              <w:rPr>
                <w:rFonts w:cs="Calibri"/>
                <w:sz w:val="18"/>
                <w:szCs w:val="18"/>
                <w:lang w:val="es-CL"/>
              </w:rPr>
              <w:t>.</w:t>
            </w:r>
          </w:p>
          <w:p w14:paraId="13919670" w14:textId="77777777" w:rsidR="00AC68B0" w:rsidRPr="00AC68B0" w:rsidRDefault="00AC68B0" w:rsidP="00AC68B0">
            <w:pPr>
              <w:jc w:val="both"/>
              <w:rPr>
                <w:rFonts w:cs="Calibri"/>
                <w:b/>
                <w:sz w:val="18"/>
                <w:szCs w:val="18"/>
                <w:lang w:val="es-CL"/>
              </w:rPr>
            </w:pPr>
          </w:p>
          <w:p w14:paraId="5344F884" w14:textId="77777777" w:rsidR="00AC68B0" w:rsidRPr="00AC68B0" w:rsidRDefault="00AC68B0" w:rsidP="00AC68B0">
            <w:pPr>
              <w:jc w:val="both"/>
              <w:rPr>
                <w:rFonts w:cs="Calibri"/>
                <w:b/>
                <w:sz w:val="18"/>
                <w:szCs w:val="18"/>
                <w:lang w:val="es-CL"/>
              </w:rPr>
            </w:pPr>
            <w:r w:rsidRPr="00AC68B0">
              <w:rPr>
                <w:rFonts w:cs="Calibri"/>
                <w:b/>
                <w:sz w:val="18"/>
                <w:szCs w:val="18"/>
                <w:lang w:val="es-CL"/>
              </w:rPr>
              <w:t xml:space="preserve">RCA 41/2014 Considerando </w:t>
            </w:r>
            <w:r w:rsidRPr="00AC68B0">
              <w:rPr>
                <w:rFonts w:cs="Calibri"/>
                <w:b/>
                <w:bCs/>
                <w:sz w:val="18"/>
                <w:szCs w:val="18"/>
                <w:lang w:val="es-CL"/>
              </w:rPr>
              <w:t xml:space="preserve"> 8. </w:t>
            </w:r>
            <w:r w:rsidRPr="00AC68B0">
              <w:rPr>
                <w:rFonts w:cs="Calibri"/>
                <w:b/>
                <w:sz w:val="18"/>
                <w:szCs w:val="18"/>
                <w:lang w:val="es-CL"/>
              </w:rPr>
              <w:t>Plan de Seguimiento Ambiental.</w:t>
            </w:r>
          </w:p>
          <w:p w14:paraId="17FEB1C7" w14:textId="77777777" w:rsidR="00AC68B0" w:rsidRPr="00AC68B0" w:rsidRDefault="007C6734" w:rsidP="00AC68B0">
            <w:pPr>
              <w:jc w:val="both"/>
              <w:rPr>
                <w:rFonts w:cs="Calibri"/>
                <w:sz w:val="18"/>
                <w:szCs w:val="18"/>
                <w:lang w:val="es-CL"/>
              </w:rPr>
            </w:pPr>
            <w:r>
              <w:rPr>
                <w:rFonts w:cs="Calibri"/>
                <w:sz w:val="18"/>
                <w:szCs w:val="18"/>
                <w:lang w:val="es-CL"/>
              </w:rPr>
              <w:t>“</w:t>
            </w:r>
            <w:r w:rsidR="00AC68B0" w:rsidRPr="007C6734">
              <w:rPr>
                <w:rFonts w:cs="Calibri"/>
                <w:i/>
                <w:sz w:val="18"/>
                <w:szCs w:val="18"/>
                <w:lang w:val="es-CL"/>
              </w:rPr>
              <w:t>Medida: Establecimiento de áreas de restricción, monitoreo y seguimiento para las Ilaretas. Lugar: Todo el Proyecto en donde existan llaretas</w:t>
            </w:r>
            <w:r>
              <w:rPr>
                <w:rFonts w:cs="Calibri"/>
                <w:sz w:val="18"/>
                <w:szCs w:val="18"/>
                <w:lang w:val="es-CL"/>
              </w:rPr>
              <w:t>”</w:t>
            </w:r>
            <w:r w:rsidR="00AC68B0" w:rsidRPr="00AC68B0">
              <w:rPr>
                <w:rFonts w:cs="Calibri"/>
                <w:sz w:val="18"/>
                <w:szCs w:val="18"/>
                <w:lang w:val="es-CL"/>
              </w:rPr>
              <w:t>.</w:t>
            </w:r>
          </w:p>
          <w:p w14:paraId="20F6E042" w14:textId="77777777" w:rsidR="00AC68B0" w:rsidRPr="00AC68B0" w:rsidRDefault="00AC68B0" w:rsidP="00AC68B0">
            <w:pPr>
              <w:jc w:val="both"/>
              <w:rPr>
                <w:rFonts w:cs="Calibri"/>
                <w:sz w:val="18"/>
                <w:szCs w:val="18"/>
                <w:lang w:val="es-CL"/>
              </w:rPr>
            </w:pPr>
          </w:p>
          <w:p w14:paraId="3A0609F6" w14:textId="77777777" w:rsidR="00AC68B0" w:rsidRPr="00AC68B0" w:rsidRDefault="00AC68B0" w:rsidP="00AC68B0">
            <w:pPr>
              <w:jc w:val="both"/>
              <w:rPr>
                <w:rFonts w:cs="Calibri"/>
                <w:b/>
                <w:sz w:val="18"/>
                <w:szCs w:val="18"/>
                <w:lang w:val="es-CL"/>
              </w:rPr>
            </w:pPr>
            <w:r w:rsidRPr="00AC68B0">
              <w:rPr>
                <w:rFonts w:cs="Calibri"/>
                <w:b/>
                <w:bCs/>
                <w:sz w:val="18"/>
                <w:szCs w:val="18"/>
                <w:lang w:val="es-CL"/>
              </w:rPr>
              <w:t xml:space="preserve">Adenda 1, Anexo 3 </w:t>
            </w:r>
            <w:r w:rsidRPr="00AC68B0">
              <w:rPr>
                <w:rFonts w:cs="Calibri"/>
                <w:b/>
                <w:sz w:val="18"/>
                <w:szCs w:val="18"/>
                <w:lang w:val="es-CL"/>
              </w:rPr>
              <w:t>Consideraciones Ambientales para la Ejecución de Obras.</w:t>
            </w:r>
          </w:p>
          <w:p w14:paraId="14B8EEDF" w14:textId="77777777" w:rsidR="00AC68B0" w:rsidRPr="00AC68B0" w:rsidRDefault="007C6734" w:rsidP="00AC68B0">
            <w:pPr>
              <w:jc w:val="both"/>
              <w:rPr>
                <w:rFonts w:cs="Calibri"/>
                <w:sz w:val="18"/>
                <w:szCs w:val="18"/>
                <w:lang w:val="es-CL"/>
              </w:rPr>
            </w:pPr>
            <w:r>
              <w:rPr>
                <w:rFonts w:cs="Calibri"/>
                <w:sz w:val="18"/>
                <w:szCs w:val="18"/>
                <w:lang w:val="es-CL"/>
              </w:rPr>
              <w:t>“</w:t>
            </w:r>
            <w:r w:rsidR="00AC68B0" w:rsidRPr="007C6734">
              <w:rPr>
                <w:rFonts w:cs="Calibri"/>
                <w:i/>
                <w:sz w:val="18"/>
                <w:szCs w:val="18"/>
                <w:lang w:val="es-CL"/>
              </w:rPr>
              <w:t>En las áreas de instalación de faena, planta de producción de materiales y frentes de trabajo, se deberá colocar señalética que indique la prohibición de cortar vegetación o dañar fauna. A su vez, deberán existir planos a escala adecuada (1:25.000 u otra), donde quedarán claramente identificadas y delimitadas las áreas restrictivas, vale decir, aquellas que concentran flora en categoría de conservación, de tal forma que todo el personal que labora en la construcción, cuente desde el inicio con instrucciones precisas de las restricciones que presenta cada área. Esta información deberá estar en un lugar visible dentro del campamento</w:t>
            </w:r>
            <w:r>
              <w:rPr>
                <w:rFonts w:cs="Calibri"/>
                <w:sz w:val="18"/>
                <w:szCs w:val="18"/>
                <w:lang w:val="es-CL"/>
              </w:rPr>
              <w:t>”</w:t>
            </w:r>
            <w:r w:rsidR="00AC68B0" w:rsidRPr="00AC68B0">
              <w:rPr>
                <w:rFonts w:cs="Calibri"/>
                <w:sz w:val="18"/>
                <w:szCs w:val="18"/>
                <w:lang w:val="es-CL"/>
              </w:rPr>
              <w:t>.</w:t>
            </w:r>
          </w:p>
          <w:p w14:paraId="15B0A5F3" w14:textId="77777777" w:rsidR="00AC68B0" w:rsidRPr="00AC68B0" w:rsidRDefault="00AC68B0" w:rsidP="00AC68B0">
            <w:pPr>
              <w:jc w:val="both"/>
              <w:rPr>
                <w:rFonts w:cs="Calibri"/>
                <w:sz w:val="18"/>
                <w:szCs w:val="18"/>
                <w:lang w:val="es-CL"/>
              </w:rPr>
            </w:pPr>
          </w:p>
          <w:p w14:paraId="34DB12F3" w14:textId="77777777" w:rsidR="00AC68B0" w:rsidRPr="00AC68B0" w:rsidRDefault="00AC68B0" w:rsidP="00AC68B0">
            <w:pPr>
              <w:jc w:val="both"/>
              <w:rPr>
                <w:rFonts w:cs="Calibri"/>
                <w:b/>
                <w:sz w:val="18"/>
                <w:szCs w:val="18"/>
                <w:lang w:val="es-CL"/>
              </w:rPr>
            </w:pPr>
            <w:r w:rsidRPr="00AC68B0">
              <w:rPr>
                <w:rFonts w:cs="Calibri"/>
                <w:b/>
                <w:bCs/>
                <w:sz w:val="18"/>
                <w:szCs w:val="18"/>
                <w:lang w:val="es-CL"/>
              </w:rPr>
              <w:t>Adenda 3, Anexo 38</w:t>
            </w:r>
            <w:r w:rsidRPr="00AC68B0">
              <w:rPr>
                <w:rFonts w:cs="Calibri"/>
                <w:sz w:val="18"/>
                <w:szCs w:val="18"/>
                <w:lang w:val="es-CL"/>
              </w:rPr>
              <w:t xml:space="preserve">, </w:t>
            </w:r>
            <w:r w:rsidRPr="00AC68B0">
              <w:rPr>
                <w:rFonts w:cs="Calibri"/>
                <w:b/>
                <w:sz w:val="18"/>
                <w:szCs w:val="18"/>
                <w:lang w:val="es-CL"/>
              </w:rPr>
              <w:t>Medidas de Compensación para Llareta (Página 6).</w:t>
            </w:r>
          </w:p>
          <w:p w14:paraId="5372CC8B" w14:textId="77777777" w:rsidR="00AC68B0" w:rsidRPr="007C6734" w:rsidRDefault="007C6734" w:rsidP="00AC68B0">
            <w:pPr>
              <w:jc w:val="both"/>
              <w:rPr>
                <w:rFonts w:cs="Calibri"/>
                <w:i/>
                <w:sz w:val="18"/>
                <w:szCs w:val="18"/>
                <w:lang w:val="es-CL"/>
              </w:rPr>
            </w:pPr>
            <w:r>
              <w:rPr>
                <w:rFonts w:cs="Calibri"/>
                <w:sz w:val="18"/>
                <w:szCs w:val="18"/>
                <w:lang w:val="es-CL"/>
              </w:rPr>
              <w:t>“</w:t>
            </w:r>
            <w:r w:rsidR="00AC68B0" w:rsidRPr="007C6734">
              <w:rPr>
                <w:rFonts w:cs="Calibri"/>
                <w:i/>
                <w:sz w:val="18"/>
                <w:szCs w:val="18"/>
                <w:lang w:val="es-CL"/>
              </w:rPr>
              <w:t>Se contempla el establecimiento de áreas de restricción con el fin de proteger todos aquellos sectores de llaretales que no sean afectados por las obras de reposición de la ruta y que se encuentren dentro del área de influencia directa del proyecto.</w:t>
            </w:r>
          </w:p>
          <w:p w14:paraId="761DC948" w14:textId="77777777" w:rsidR="00AC68B0" w:rsidRPr="007C6734" w:rsidRDefault="00AC68B0" w:rsidP="00AC68B0">
            <w:pPr>
              <w:jc w:val="both"/>
              <w:rPr>
                <w:rFonts w:cs="Calibri"/>
                <w:i/>
                <w:sz w:val="18"/>
                <w:szCs w:val="18"/>
                <w:lang w:val="es-CL"/>
              </w:rPr>
            </w:pPr>
          </w:p>
          <w:p w14:paraId="6FBFD8B9" w14:textId="77777777" w:rsidR="00AC68B0" w:rsidRPr="007C6734" w:rsidRDefault="00AC68B0" w:rsidP="00AC68B0">
            <w:pPr>
              <w:jc w:val="both"/>
              <w:rPr>
                <w:rFonts w:cs="Calibri"/>
                <w:i/>
                <w:sz w:val="18"/>
                <w:szCs w:val="18"/>
                <w:lang w:val="es-CL"/>
              </w:rPr>
            </w:pPr>
            <w:r w:rsidRPr="007C6734">
              <w:rPr>
                <w:rFonts w:cs="Calibri"/>
                <w:i/>
                <w:sz w:val="18"/>
                <w:szCs w:val="18"/>
                <w:lang w:val="es-CL"/>
              </w:rPr>
              <w:t xml:space="preserve">Una vez determinados los sectores de restricción, el encargado deberá realizar un informe donde se detallen cada uno de estos sectores, lo cuales deberán ser adecuadamente georeferenciados. </w:t>
            </w:r>
          </w:p>
          <w:p w14:paraId="2DEA1DEE" w14:textId="77777777" w:rsidR="00AC68B0" w:rsidRPr="007C6734" w:rsidRDefault="00AC68B0" w:rsidP="00AC68B0">
            <w:pPr>
              <w:jc w:val="both"/>
              <w:rPr>
                <w:rFonts w:cs="Calibri"/>
                <w:i/>
                <w:sz w:val="18"/>
                <w:szCs w:val="18"/>
                <w:lang w:val="es-CL"/>
              </w:rPr>
            </w:pPr>
          </w:p>
          <w:p w14:paraId="098AFC85" w14:textId="77777777" w:rsidR="00AC68B0" w:rsidRPr="00AC68B0" w:rsidRDefault="00AC68B0" w:rsidP="00AC68B0">
            <w:pPr>
              <w:jc w:val="both"/>
              <w:rPr>
                <w:rFonts w:cs="Calibri"/>
                <w:sz w:val="18"/>
                <w:szCs w:val="18"/>
                <w:lang w:val="es-CL"/>
              </w:rPr>
            </w:pPr>
            <w:r w:rsidRPr="007C6734">
              <w:rPr>
                <w:rFonts w:cs="Calibri"/>
                <w:i/>
                <w:sz w:val="18"/>
                <w:szCs w:val="18"/>
                <w:lang w:val="es-CL"/>
              </w:rPr>
              <w:t>Se delimitarán en terreno cada uno de estos llaretales utilizando un cerco tipo malla Industrial Naranja; además, cada sector de restricción tendrá un letrero que indique que la entrada a estos sectores se encuentra totalmente prohibida; cabe señalar que una vez terminadas las obras tanto las mallas como lo letreros serán retirados</w:t>
            </w:r>
            <w:r w:rsidR="007C6734">
              <w:rPr>
                <w:rFonts w:cs="Calibri"/>
                <w:sz w:val="18"/>
                <w:szCs w:val="18"/>
                <w:lang w:val="es-CL"/>
              </w:rPr>
              <w:t>”</w:t>
            </w:r>
            <w:r w:rsidRPr="00AC68B0">
              <w:rPr>
                <w:rFonts w:cs="Calibri"/>
                <w:sz w:val="18"/>
                <w:szCs w:val="18"/>
                <w:lang w:val="es-CL"/>
              </w:rPr>
              <w:t>.</w:t>
            </w:r>
          </w:p>
          <w:p w14:paraId="3406319D" w14:textId="77777777" w:rsidR="00AC68B0" w:rsidRPr="00AC68B0" w:rsidRDefault="00AC68B0" w:rsidP="00AC68B0">
            <w:pPr>
              <w:jc w:val="both"/>
              <w:rPr>
                <w:rFonts w:cs="Calibri"/>
                <w:sz w:val="18"/>
                <w:szCs w:val="18"/>
                <w:lang w:val="es-CL"/>
              </w:rPr>
            </w:pPr>
          </w:p>
          <w:p w14:paraId="6CAA2FD2" w14:textId="77777777" w:rsidR="00AC68B0" w:rsidRPr="00AC68B0" w:rsidRDefault="00AC68B0" w:rsidP="00AC68B0">
            <w:pPr>
              <w:jc w:val="both"/>
              <w:rPr>
                <w:rFonts w:cs="Calibri"/>
                <w:sz w:val="18"/>
                <w:szCs w:val="18"/>
                <w:lang w:val="es-CL"/>
              </w:rPr>
            </w:pPr>
            <w:r w:rsidRPr="00AC68B0">
              <w:rPr>
                <w:rFonts w:cs="Calibri"/>
                <w:b/>
                <w:bCs/>
                <w:sz w:val="18"/>
                <w:szCs w:val="18"/>
                <w:lang w:val="es-CL"/>
              </w:rPr>
              <w:t xml:space="preserve">RCA 41/2014 Considerando 9.1 </w:t>
            </w:r>
            <w:r w:rsidRPr="00AC68B0">
              <w:rPr>
                <w:rFonts w:cs="Calibri"/>
                <w:b/>
                <w:sz w:val="18"/>
                <w:szCs w:val="18"/>
                <w:lang w:val="es-CL"/>
              </w:rPr>
              <w:t>Condiciones o Exigencias Específicas.</w:t>
            </w:r>
          </w:p>
          <w:p w14:paraId="57F978AF" w14:textId="77777777" w:rsidR="00AC68B0" w:rsidRPr="00AC68B0" w:rsidRDefault="007C6734" w:rsidP="00AC68B0">
            <w:pPr>
              <w:jc w:val="both"/>
              <w:rPr>
                <w:rFonts w:cs="Calibri"/>
                <w:sz w:val="18"/>
                <w:szCs w:val="18"/>
                <w:lang w:val="es-CL"/>
              </w:rPr>
            </w:pPr>
            <w:r>
              <w:rPr>
                <w:rFonts w:cs="Calibri"/>
                <w:sz w:val="18"/>
                <w:szCs w:val="18"/>
                <w:lang w:val="es-CL"/>
              </w:rPr>
              <w:t>“</w:t>
            </w:r>
            <w:r w:rsidR="00AC68B0" w:rsidRPr="007C6734">
              <w:rPr>
                <w:rFonts w:cs="Calibri"/>
                <w:i/>
                <w:sz w:val="18"/>
                <w:szCs w:val="18"/>
                <w:lang w:val="es-CL"/>
              </w:rPr>
              <w:t>El titular deberá, previo al inicio de obras, presentar lo siguiente: a) número definitivo de ejemplares de llareta a eliminar, según lo informado en Adenda N° 3; b) "Plan de Trabajo para cortar, descepar o intervenir Formaciones Xerofíticas" actualizado conforme a ese número; y c) la ingeniería de detalle del tramo del Proyecto correspondiente al bypass de mitigación, cuyo trazado definitivo será establecido en conjunto con CONAF</w:t>
            </w:r>
            <w:r>
              <w:rPr>
                <w:rFonts w:cs="Calibri"/>
                <w:sz w:val="18"/>
                <w:szCs w:val="18"/>
                <w:lang w:val="es-CL"/>
              </w:rPr>
              <w:t>”</w:t>
            </w:r>
            <w:r w:rsidR="00AC68B0" w:rsidRPr="00AC68B0">
              <w:rPr>
                <w:rFonts w:cs="Calibri"/>
                <w:sz w:val="18"/>
                <w:szCs w:val="18"/>
                <w:lang w:val="es-CL"/>
              </w:rPr>
              <w:t>.</w:t>
            </w:r>
          </w:p>
          <w:p w14:paraId="1897B2E9" w14:textId="77777777" w:rsidR="00AC68B0" w:rsidRPr="00AC68B0" w:rsidRDefault="00AC68B0" w:rsidP="00AC68B0">
            <w:pPr>
              <w:jc w:val="both"/>
              <w:rPr>
                <w:rFonts w:cs="Calibri"/>
                <w:sz w:val="18"/>
                <w:szCs w:val="18"/>
                <w:lang w:val="es-CL"/>
              </w:rPr>
            </w:pPr>
          </w:p>
          <w:p w14:paraId="0EB74640" w14:textId="77777777" w:rsidR="009A5D34" w:rsidRPr="00AC68B0" w:rsidRDefault="009A5D34" w:rsidP="007C6734">
            <w:pPr>
              <w:jc w:val="both"/>
              <w:rPr>
                <w:rFonts w:cs="Calibri"/>
                <w:sz w:val="18"/>
                <w:szCs w:val="18"/>
              </w:rPr>
            </w:pPr>
          </w:p>
        </w:tc>
        <w:tc>
          <w:tcPr>
            <w:tcW w:w="1660" w:type="dxa"/>
          </w:tcPr>
          <w:p w14:paraId="280EC22B" w14:textId="77777777" w:rsidR="00AC68B0" w:rsidRPr="00AC68B0" w:rsidRDefault="00AC68B0" w:rsidP="00AC68B0">
            <w:pPr>
              <w:jc w:val="both"/>
              <w:rPr>
                <w:rFonts w:cs="Calibri"/>
                <w:sz w:val="18"/>
                <w:szCs w:val="18"/>
                <w:lang w:val="es-CL"/>
              </w:rPr>
            </w:pPr>
            <w:r w:rsidRPr="00AC68B0">
              <w:rPr>
                <w:rFonts w:eastAsia="Times New Roman"/>
                <w:color w:val="000000"/>
                <w:sz w:val="18"/>
                <w:szCs w:val="18"/>
                <w:lang w:val="es-CL" w:eastAsia="es-CL"/>
              </w:rPr>
              <w:t>Del examen de información realizado por CONAF se evidenció que el titular no dio cumplimiento a su obligación de establecer áreas de restricción, monitoreo y seguimiento para las Ilaretas en todo lugar del Proyecto en donde existan llaretas</w:t>
            </w:r>
            <w:r w:rsidR="00802630">
              <w:rPr>
                <w:rFonts w:eastAsia="Times New Roman"/>
                <w:color w:val="000000"/>
                <w:sz w:val="18"/>
                <w:szCs w:val="18"/>
                <w:lang w:val="es-CL" w:eastAsia="es-CL"/>
              </w:rPr>
              <w:t>,</w:t>
            </w:r>
            <w:r w:rsidRPr="00AC68B0">
              <w:rPr>
                <w:rFonts w:eastAsia="Times New Roman"/>
                <w:color w:val="000000"/>
                <w:sz w:val="18"/>
                <w:szCs w:val="18"/>
                <w:lang w:val="es-CL" w:eastAsia="es-CL"/>
              </w:rPr>
              <w:t xml:space="preserve"> ni instaló señalética que indique la prohibición de cortar vegetación o dañar fauna, y planos de las áreas restrictivas de flora en categoría de conservación en las áreas de instalación de faena, planta de producción de materiales y frentes de trabajo; así como tampoco de exhibir esa información en un lugar visible dentro del campamento. </w:t>
            </w:r>
          </w:p>
        </w:tc>
      </w:tr>
    </w:tbl>
    <w:p w14:paraId="63330722" w14:textId="77777777" w:rsidR="00D42470" w:rsidRPr="00F7456A" w:rsidRDefault="00D42470" w:rsidP="00D42470">
      <w:pPr>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646"/>
        <w:gridCol w:w="1660"/>
      </w:tblGrid>
      <w:tr w:rsidR="00AC68B0" w14:paraId="46DDD6F9" w14:textId="77777777" w:rsidTr="008F1D34">
        <w:tc>
          <w:tcPr>
            <w:tcW w:w="1146" w:type="dxa"/>
            <w:shd w:val="clear" w:color="auto" w:fill="D9D9D9" w:themeFill="background1" w:themeFillShade="D9"/>
          </w:tcPr>
          <w:p w14:paraId="37A5A0C8" w14:textId="77777777" w:rsidR="00AC68B0" w:rsidRPr="007C6734" w:rsidRDefault="00AC68B0" w:rsidP="008F1D34">
            <w:pPr>
              <w:jc w:val="center"/>
              <w:rPr>
                <w:rFonts w:cs="Calibri"/>
                <w:sz w:val="18"/>
                <w:szCs w:val="18"/>
              </w:rPr>
            </w:pPr>
            <w:r w:rsidRPr="007C6734">
              <w:rPr>
                <w:rFonts w:cs="Calibri"/>
                <w:b/>
                <w:sz w:val="18"/>
                <w:szCs w:val="18"/>
                <w:lang w:val="es-CL"/>
              </w:rPr>
              <w:t>N° Hecho constatado</w:t>
            </w:r>
          </w:p>
        </w:tc>
        <w:tc>
          <w:tcPr>
            <w:tcW w:w="2110" w:type="dxa"/>
            <w:shd w:val="clear" w:color="auto" w:fill="D9D9D9" w:themeFill="background1" w:themeFillShade="D9"/>
          </w:tcPr>
          <w:p w14:paraId="6815F50A" w14:textId="77777777" w:rsidR="00AC68B0" w:rsidRPr="007C6734" w:rsidRDefault="00AC68B0" w:rsidP="008F1D34">
            <w:pPr>
              <w:jc w:val="center"/>
              <w:rPr>
                <w:rFonts w:cs="Calibri"/>
                <w:sz w:val="18"/>
                <w:szCs w:val="18"/>
              </w:rPr>
            </w:pPr>
            <w:r w:rsidRPr="007C6734">
              <w:rPr>
                <w:rFonts w:cs="Calibri"/>
                <w:b/>
                <w:sz w:val="18"/>
                <w:szCs w:val="18"/>
                <w:lang w:val="es-CL"/>
              </w:rPr>
              <w:t>Materia específica objeto de la fiscalización ambiental</w:t>
            </w:r>
          </w:p>
        </w:tc>
        <w:tc>
          <w:tcPr>
            <w:tcW w:w="8646" w:type="dxa"/>
            <w:shd w:val="clear" w:color="auto" w:fill="D9D9D9" w:themeFill="background1" w:themeFillShade="D9"/>
          </w:tcPr>
          <w:p w14:paraId="2D667F6A" w14:textId="77777777" w:rsidR="00AC68B0" w:rsidRPr="007C6734" w:rsidRDefault="00AC68B0" w:rsidP="008F1D34">
            <w:pPr>
              <w:jc w:val="center"/>
              <w:rPr>
                <w:rFonts w:cs="Calibri"/>
                <w:sz w:val="18"/>
                <w:szCs w:val="18"/>
              </w:rPr>
            </w:pPr>
            <w:r w:rsidRPr="007C6734">
              <w:rPr>
                <w:rFonts w:asciiTheme="minorHAnsi" w:hAnsiTheme="minorHAnsi" w:cs="Calibri"/>
                <w:b/>
                <w:sz w:val="18"/>
                <w:szCs w:val="18"/>
                <w:lang w:val="es-CL" w:eastAsia="en-US"/>
              </w:rPr>
              <w:t>Exigencia asociada</w:t>
            </w:r>
          </w:p>
        </w:tc>
        <w:tc>
          <w:tcPr>
            <w:tcW w:w="1660" w:type="dxa"/>
            <w:shd w:val="clear" w:color="auto" w:fill="D9D9D9" w:themeFill="background1" w:themeFillShade="D9"/>
          </w:tcPr>
          <w:p w14:paraId="5032C5DF" w14:textId="77777777" w:rsidR="00AC68B0" w:rsidRPr="007C6734" w:rsidRDefault="00AC68B0" w:rsidP="008F1D34">
            <w:pPr>
              <w:jc w:val="center"/>
              <w:rPr>
                <w:rFonts w:cs="Calibri"/>
                <w:sz w:val="18"/>
                <w:szCs w:val="18"/>
              </w:rPr>
            </w:pPr>
            <w:r w:rsidRPr="007C6734">
              <w:rPr>
                <w:rFonts w:cs="Calibri"/>
                <w:b/>
                <w:sz w:val="18"/>
                <w:szCs w:val="18"/>
                <w:lang w:val="es-CL"/>
              </w:rPr>
              <w:t>Hallazgo</w:t>
            </w:r>
          </w:p>
        </w:tc>
      </w:tr>
      <w:tr w:rsidR="00AC68B0" w14:paraId="241FDEBA" w14:textId="77777777" w:rsidTr="008F1D34">
        <w:tc>
          <w:tcPr>
            <w:tcW w:w="1146" w:type="dxa"/>
          </w:tcPr>
          <w:p w14:paraId="478CFBED" w14:textId="77777777" w:rsidR="00AC68B0" w:rsidRPr="007C6734" w:rsidRDefault="00AC68B0" w:rsidP="008F1D34">
            <w:pPr>
              <w:jc w:val="center"/>
              <w:rPr>
                <w:rFonts w:cs="Calibri"/>
                <w:sz w:val="18"/>
                <w:szCs w:val="18"/>
              </w:rPr>
            </w:pPr>
            <w:r w:rsidRPr="007C6734">
              <w:rPr>
                <w:rFonts w:cs="Calibri"/>
                <w:sz w:val="18"/>
                <w:szCs w:val="18"/>
              </w:rPr>
              <w:t>5</w:t>
            </w:r>
          </w:p>
        </w:tc>
        <w:tc>
          <w:tcPr>
            <w:tcW w:w="2110" w:type="dxa"/>
          </w:tcPr>
          <w:p w14:paraId="06A99B67" w14:textId="77777777" w:rsidR="00AC68B0" w:rsidRPr="007C6734" w:rsidRDefault="00AC68B0" w:rsidP="008F1D34">
            <w:pPr>
              <w:jc w:val="both"/>
              <w:rPr>
                <w:rFonts w:cs="Calibri"/>
                <w:sz w:val="18"/>
                <w:szCs w:val="18"/>
              </w:rPr>
            </w:pPr>
            <w:r w:rsidRPr="007C6734">
              <w:rPr>
                <w:rFonts w:cs="Calibri"/>
                <w:sz w:val="18"/>
                <w:szCs w:val="18"/>
              </w:rPr>
              <w:t>Afectación de flora y/o vegetación</w:t>
            </w:r>
          </w:p>
        </w:tc>
        <w:tc>
          <w:tcPr>
            <w:tcW w:w="8646" w:type="dxa"/>
          </w:tcPr>
          <w:p w14:paraId="33BB6BE7" w14:textId="77777777" w:rsidR="00AE58C7" w:rsidRPr="007C6734" w:rsidRDefault="00AE58C7" w:rsidP="00AE58C7">
            <w:pPr>
              <w:jc w:val="both"/>
              <w:rPr>
                <w:rFonts w:cs="Calibri"/>
                <w:b/>
                <w:sz w:val="18"/>
                <w:szCs w:val="18"/>
                <w:lang w:val="es-CL"/>
              </w:rPr>
            </w:pPr>
            <w:r w:rsidRPr="007C6734">
              <w:rPr>
                <w:rFonts w:cs="Calibri"/>
                <w:b/>
                <w:sz w:val="18"/>
                <w:szCs w:val="18"/>
                <w:lang w:val="es-CL"/>
              </w:rPr>
              <w:t xml:space="preserve">RCA 41/2014 Considerando </w:t>
            </w:r>
            <w:r w:rsidRPr="007C6734">
              <w:rPr>
                <w:rFonts w:cs="Calibri"/>
                <w:b/>
                <w:bCs/>
                <w:sz w:val="18"/>
                <w:szCs w:val="18"/>
                <w:lang w:val="es-CL"/>
              </w:rPr>
              <w:t xml:space="preserve">7.1.1.2 </w:t>
            </w:r>
            <w:r w:rsidRPr="007C6734">
              <w:rPr>
                <w:rFonts w:cs="Calibri"/>
                <w:b/>
                <w:sz w:val="18"/>
                <w:szCs w:val="18"/>
                <w:lang w:val="es-CL"/>
              </w:rPr>
              <w:t xml:space="preserve">(Medidas Medio Biótico) </w:t>
            </w:r>
          </w:p>
          <w:p w14:paraId="38273A36" w14:textId="77777777" w:rsidR="00AE58C7" w:rsidRPr="006F47B8" w:rsidRDefault="006F47B8" w:rsidP="00AE58C7">
            <w:pPr>
              <w:jc w:val="both"/>
              <w:rPr>
                <w:rFonts w:cs="Calibri"/>
                <w:i/>
                <w:sz w:val="18"/>
                <w:szCs w:val="18"/>
                <w:lang w:val="es-CL"/>
              </w:rPr>
            </w:pPr>
            <w:r>
              <w:rPr>
                <w:rFonts w:cs="Calibri"/>
                <w:sz w:val="18"/>
                <w:szCs w:val="18"/>
                <w:lang w:val="es-CL"/>
              </w:rPr>
              <w:t>“</w:t>
            </w:r>
            <w:r w:rsidR="00AE58C7" w:rsidRPr="006F47B8">
              <w:rPr>
                <w:rFonts w:cs="Calibri"/>
                <w:i/>
                <w:sz w:val="18"/>
                <w:szCs w:val="18"/>
                <w:lang w:val="es-CL"/>
              </w:rPr>
              <w:t>Pérdida de formaciones vegetales. Medida mitigación: eliminación selectiva de individuos de llareta (aprox. 818 individuos de llareta).</w:t>
            </w:r>
          </w:p>
          <w:p w14:paraId="53F0F36C" w14:textId="77777777" w:rsidR="00AE58C7" w:rsidRPr="006F47B8" w:rsidRDefault="00AE58C7" w:rsidP="00AE58C7">
            <w:pPr>
              <w:jc w:val="both"/>
              <w:rPr>
                <w:rFonts w:cs="Calibri"/>
                <w:i/>
                <w:sz w:val="18"/>
                <w:szCs w:val="18"/>
                <w:lang w:val="es-CL"/>
              </w:rPr>
            </w:pPr>
            <w:r w:rsidRPr="006F47B8">
              <w:rPr>
                <w:rFonts w:cs="Calibri"/>
                <w:i/>
                <w:sz w:val="18"/>
                <w:szCs w:val="18"/>
                <w:lang w:val="es-CL"/>
              </w:rPr>
              <w:t xml:space="preserve"> </w:t>
            </w:r>
          </w:p>
          <w:p w14:paraId="5DB74CDA" w14:textId="77777777" w:rsidR="00AE58C7" w:rsidRPr="007C6734" w:rsidRDefault="00AE58C7" w:rsidP="00AE58C7">
            <w:pPr>
              <w:jc w:val="both"/>
              <w:rPr>
                <w:rFonts w:cs="Calibri"/>
                <w:sz w:val="18"/>
                <w:szCs w:val="18"/>
                <w:lang w:val="es-CL"/>
              </w:rPr>
            </w:pPr>
            <w:r w:rsidRPr="006F47B8">
              <w:rPr>
                <w:rFonts w:cs="Calibri"/>
                <w:i/>
                <w:sz w:val="18"/>
                <w:szCs w:val="18"/>
                <w:lang w:val="es-CL"/>
              </w:rPr>
              <w:t>Medida de compensación: Investigación monográfica, ensayos de transplantes de individuos a afectar por las obras, y propagación experimental de Ilareta en base a reproducción sexual y vegetativa a ejecutar por una institución con prestigio en esta materia. Trasplante de puskayos a parcelas experimentales en sectores escarificados donde el camino quede en desuso</w:t>
            </w:r>
            <w:r w:rsidR="006F47B8">
              <w:rPr>
                <w:rFonts w:cs="Calibri"/>
                <w:sz w:val="18"/>
                <w:szCs w:val="18"/>
                <w:lang w:val="es-CL"/>
              </w:rPr>
              <w:t>”</w:t>
            </w:r>
            <w:r w:rsidRPr="007C6734">
              <w:rPr>
                <w:rFonts w:cs="Calibri"/>
                <w:sz w:val="18"/>
                <w:szCs w:val="18"/>
                <w:lang w:val="es-CL"/>
              </w:rPr>
              <w:t>.</w:t>
            </w:r>
          </w:p>
          <w:p w14:paraId="5C0C2022" w14:textId="77777777" w:rsidR="00AE58C7" w:rsidRPr="007C6734" w:rsidRDefault="00AE58C7" w:rsidP="00AE58C7">
            <w:pPr>
              <w:jc w:val="both"/>
              <w:rPr>
                <w:rFonts w:cs="Calibri"/>
                <w:b/>
                <w:bCs/>
                <w:sz w:val="18"/>
                <w:szCs w:val="18"/>
                <w:lang w:val="es-CL"/>
              </w:rPr>
            </w:pPr>
          </w:p>
          <w:p w14:paraId="5839A97E" w14:textId="77777777" w:rsidR="00AE58C7" w:rsidRPr="007C6734" w:rsidRDefault="00AE58C7" w:rsidP="00AE58C7">
            <w:pPr>
              <w:jc w:val="both"/>
              <w:rPr>
                <w:rFonts w:cs="Calibri"/>
                <w:b/>
                <w:sz w:val="18"/>
                <w:szCs w:val="18"/>
                <w:lang w:val="es-CL"/>
              </w:rPr>
            </w:pPr>
            <w:r w:rsidRPr="007C6734">
              <w:rPr>
                <w:rFonts w:cs="Calibri"/>
                <w:b/>
                <w:sz w:val="18"/>
                <w:szCs w:val="18"/>
                <w:lang w:val="es-CL"/>
              </w:rPr>
              <w:t xml:space="preserve">RCA 41/2014 Considerando </w:t>
            </w:r>
            <w:r w:rsidRPr="007C6734">
              <w:rPr>
                <w:rFonts w:cs="Calibri"/>
                <w:b/>
                <w:bCs/>
                <w:sz w:val="18"/>
                <w:szCs w:val="18"/>
                <w:lang w:val="es-CL"/>
              </w:rPr>
              <w:t xml:space="preserve">8. </w:t>
            </w:r>
            <w:r w:rsidRPr="007C6734">
              <w:rPr>
                <w:rFonts w:cs="Calibri"/>
                <w:b/>
                <w:sz w:val="18"/>
                <w:szCs w:val="18"/>
                <w:lang w:val="es-CL"/>
              </w:rPr>
              <w:t>Plan de Seguimiento Ambiental.</w:t>
            </w:r>
          </w:p>
          <w:p w14:paraId="37282B41" w14:textId="77777777" w:rsidR="00AE58C7" w:rsidRPr="007C6734" w:rsidRDefault="006F47B8" w:rsidP="00AE58C7">
            <w:pPr>
              <w:jc w:val="both"/>
              <w:rPr>
                <w:rFonts w:cs="Calibri"/>
                <w:sz w:val="18"/>
                <w:szCs w:val="18"/>
                <w:lang w:val="es-CL"/>
              </w:rPr>
            </w:pPr>
            <w:r>
              <w:rPr>
                <w:rFonts w:cs="Calibri"/>
                <w:sz w:val="18"/>
                <w:szCs w:val="18"/>
                <w:lang w:val="es-CL"/>
              </w:rPr>
              <w:t>“</w:t>
            </w:r>
            <w:r w:rsidR="00AE58C7" w:rsidRPr="006F47B8">
              <w:rPr>
                <w:rFonts w:cs="Calibri"/>
                <w:i/>
                <w:sz w:val="18"/>
                <w:szCs w:val="18"/>
                <w:lang w:val="es-CL"/>
              </w:rPr>
              <w:t>Medida: Eliminación selectiva de individuos de Ilareta. Plan de Medidas de compensación para llareta. Lugar: Todo el Proyecto en donde existan llaretas</w:t>
            </w:r>
            <w:r>
              <w:rPr>
                <w:rFonts w:cs="Calibri"/>
                <w:sz w:val="18"/>
                <w:szCs w:val="18"/>
                <w:lang w:val="es-CL"/>
              </w:rPr>
              <w:t>”</w:t>
            </w:r>
            <w:r w:rsidR="00AE58C7" w:rsidRPr="007C6734">
              <w:rPr>
                <w:rFonts w:cs="Calibri"/>
                <w:sz w:val="18"/>
                <w:szCs w:val="18"/>
                <w:lang w:val="es-CL"/>
              </w:rPr>
              <w:t>.</w:t>
            </w:r>
          </w:p>
          <w:p w14:paraId="1B102658" w14:textId="77777777" w:rsidR="00AE58C7" w:rsidRPr="007C6734" w:rsidRDefault="00AE58C7" w:rsidP="00AE58C7">
            <w:pPr>
              <w:jc w:val="both"/>
              <w:rPr>
                <w:rFonts w:cs="Calibri"/>
                <w:sz w:val="18"/>
                <w:szCs w:val="18"/>
                <w:lang w:val="es-CL"/>
              </w:rPr>
            </w:pPr>
          </w:p>
          <w:p w14:paraId="559BCD9E" w14:textId="77777777" w:rsidR="00AE58C7" w:rsidRPr="007C6734" w:rsidRDefault="00AE58C7" w:rsidP="00AE58C7">
            <w:pPr>
              <w:jc w:val="both"/>
              <w:rPr>
                <w:rFonts w:cs="Calibri"/>
                <w:b/>
                <w:sz w:val="18"/>
                <w:szCs w:val="18"/>
                <w:lang w:val="es-CL"/>
              </w:rPr>
            </w:pPr>
            <w:r w:rsidRPr="007C6734">
              <w:rPr>
                <w:rFonts w:cs="Calibri"/>
                <w:b/>
                <w:bCs/>
                <w:sz w:val="18"/>
                <w:szCs w:val="18"/>
                <w:lang w:val="es-CL"/>
              </w:rPr>
              <w:t>Adenda 3, Anexo 38</w:t>
            </w:r>
            <w:r w:rsidRPr="007C6734">
              <w:rPr>
                <w:rFonts w:cs="Calibri"/>
                <w:b/>
                <w:sz w:val="18"/>
                <w:szCs w:val="18"/>
                <w:lang w:val="es-CL"/>
              </w:rPr>
              <w:t>, Medidas de Compensación para Llareta.</w:t>
            </w:r>
          </w:p>
          <w:p w14:paraId="552C0375" w14:textId="77777777" w:rsidR="00AE58C7" w:rsidRPr="007C6734" w:rsidRDefault="00AE58C7" w:rsidP="00AE58C7">
            <w:pPr>
              <w:jc w:val="both"/>
              <w:rPr>
                <w:rFonts w:cs="Calibri"/>
                <w:sz w:val="18"/>
                <w:szCs w:val="18"/>
                <w:lang w:val="es-CL"/>
              </w:rPr>
            </w:pPr>
          </w:p>
          <w:p w14:paraId="148D9046" w14:textId="77777777" w:rsidR="00AE58C7" w:rsidRPr="006F47B8" w:rsidRDefault="006F47B8" w:rsidP="00AE58C7">
            <w:pPr>
              <w:jc w:val="both"/>
              <w:rPr>
                <w:rFonts w:cs="Calibri"/>
                <w:i/>
                <w:sz w:val="18"/>
                <w:szCs w:val="18"/>
                <w:lang w:val="es-CL"/>
              </w:rPr>
            </w:pPr>
            <w:r>
              <w:rPr>
                <w:rFonts w:cs="Calibri"/>
                <w:b/>
                <w:bCs/>
                <w:sz w:val="18"/>
                <w:szCs w:val="18"/>
                <w:lang w:val="es-CL"/>
              </w:rPr>
              <w:t>“</w:t>
            </w:r>
            <w:r w:rsidR="00AE58C7" w:rsidRPr="006F47B8">
              <w:rPr>
                <w:rFonts w:cs="Calibri"/>
                <w:b/>
                <w:bCs/>
                <w:i/>
                <w:sz w:val="18"/>
                <w:szCs w:val="18"/>
                <w:lang w:val="es-CL"/>
              </w:rPr>
              <w:t>Investigación Monográfica</w:t>
            </w:r>
          </w:p>
          <w:p w14:paraId="15E48F12" w14:textId="77777777" w:rsidR="00AE58C7" w:rsidRPr="006F47B8" w:rsidRDefault="00AE58C7" w:rsidP="00AE58C7">
            <w:pPr>
              <w:jc w:val="both"/>
              <w:rPr>
                <w:rFonts w:cs="Calibri"/>
                <w:i/>
                <w:sz w:val="18"/>
                <w:szCs w:val="18"/>
                <w:lang w:val="es-CL"/>
              </w:rPr>
            </w:pPr>
            <w:r w:rsidRPr="006F47B8">
              <w:rPr>
                <w:rFonts w:cs="Calibri"/>
                <w:i/>
                <w:sz w:val="18"/>
                <w:szCs w:val="18"/>
                <w:lang w:val="es-CL"/>
              </w:rPr>
              <w:t>Para la realización de la Investigación Monográfica de la Llareta (</w:t>
            </w:r>
            <w:r w:rsidRPr="006F47B8">
              <w:rPr>
                <w:rFonts w:cs="Calibri"/>
                <w:i/>
                <w:iCs/>
                <w:sz w:val="18"/>
                <w:szCs w:val="18"/>
                <w:lang w:val="es-CL"/>
              </w:rPr>
              <w:t>Azorella compacta</w:t>
            </w:r>
            <w:r w:rsidRPr="006F47B8">
              <w:rPr>
                <w:rFonts w:cs="Calibri"/>
                <w:i/>
                <w:sz w:val="18"/>
                <w:szCs w:val="18"/>
                <w:lang w:val="es-CL"/>
              </w:rPr>
              <w:t xml:space="preserve">) se deberá realizar una compilación bibliográfica acerca de la descripción botánica, fisiológica y propagación de la especie, para lo cual se deberá realizar una revisión bibliografía especializada en el tema, tanto a nivel nacional como a nivel internacional. </w:t>
            </w:r>
          </w:p>
          <w:p w14:paraId="7C515D82" w14:textId="77777777" w:rsidR="00AE58C7" w:rsidRPr="006F47B8" w:rsidRDefault="00AE58C7" w:rsidP="00AE58C7">
            <w:pPr>
              <w:jc w:val="both"/>
              <w:rPr>
                <w:rFonts w:cs="Calibri"/>
                <w:i/>
                <w:sz w:val="18"/>
                <w:szCs w:val="18"/>
                <w:lang w:val="es-CL"/>
              </w:rPr>
            </w:pPr>
          </w:p>
          <w:p w14:paraId="587D385D" w14:textId="77777777" w:rsidR="00AE58C7" w:rsidRPr="006F47B8" w:rsidRDefault="00AE58C7" w:rsidP="00AE58C7">
            <w:pPr>
              <w:jc w:val="both"/>
              <w:rPr>
                <w:rFonts w:cs="Calibri"/>
                <w:i/>
                <w:sz w:val="18"/>
                <w:szCs w:val="18"/>
                <w:lang w:val="es-CL"/>
              </w:rPr>
            </w:pPr>
            <w:r w:rsidRPr="006F47B8">
              <w:rPr>
                <w:rFonts w:cs="Calibri"/>
                <w:i/>
                <w:sz w:val="18"/>
                <w:szCs w:val="18"/>
                <w:lang w:val="es-CL"/>
              </w:rPr>
              <w:t>Esta medida compensatoria deberá llevarse a cabo previo a la ejecución de las otras medidas contempladas sobre la llareta (fundamentalmente el traslado de llaretas a parcelas experimentales y el estudio básico sobre la viverización, plantación y mantención en terreno), que se presentan a continuación, ya que los resultados de dicha investigación permitirán ratificar, afinar y/o replantear las especificaciones técnicas de las mismas.</w:t>
            </w:r>
          </w:p>
          <w:p w14:paraId="56E8369A" w14:textId="77777777" w:rsidR="00AE58C7" w:rsidRPr="006F47B8" w:rsidRDefault="00AE58C7" w:rsidP="00AE58C7">
            <w:pPr>
              <w:jc w:val="both"/>
              <w:rPr>
                <w:rFonts w:cs="Calibri"/>
                <w:i/>
                <w:sz w:val="18"/>
                <w:szCs w:val="18"/>
                <w:lang w:val="es-CL"/>
              </w:rPr>
            </w:pPr>
          </w:p>
          <w:p w14:paraId="2583A496" w14:textId="77777777" w:rsidR="00AE58C7" w:rsidRPr="006F47B8" w:rsidRDefault="00AE58C7" w:rsidP="00AE58C7">
            <w:pPr>
              <w:jc w:val="both"/>
              <w:rPr>
                <w:rFonts w:cs="Calibri"/>
                <w:b/>
                <w:bCs/>
                <w:i/>
                <w:sz w:val="18"/>
                <w:szCs w:val="18"/>
                <w:lang w:val="es-CL"/>
              </w:rPr>
            </w:pPr>
            <w:r w:rsidRPr="006F47B8">
              <w:rPr>
                <w:rFonts w:cs="Calibri"/>
                <w:b/>
                <w:bCs/>
                <w:i/>
                <w:sz w:val="18"/>
                <w:szCs w:val="18"/>
                <w:lang w:val="es-CL"/>
              </w:rPr>
              <w:t>Transplante de Llaretas a Parcelas Experimentales</w:t>
            </w:r>
          </w:p>
          <w:p w14:paraId="464DE4E2" w14:textId="77777777" w:rsidR="00AE58C7" w:rsidRPr="006F47B8" w:rsidRDefault="00AE58C7" w:rsidP="00AE58C7">
            <w:pPr>
              <w:jc w:val="both"/>
              <w:rPr>
                <w:rFonts w:cs="Calibri"/>
                <w:i/>
                <w:sz w:val="18"/>
                <w:szCs w:val="18"/>
                <w:lang w:val="es-CL"/>
              </w:rPr>
            </w:pPr>
            <w:r w:rsidRPr="006F47B8">
              <w:rPr>
                <w:rFonts w:cs="Calibri"/>
                <w:i/>
                <w:sz w:val="18"/>
                <w:szCs w:val="18"/>
                <w:lang w:val="es-CL"/>
              </w:rPr>
              <w:t>Se implementarán tres parcelas permanentes de muestreo para ejemplares a transplantar en un número de 30 ejemplares por cada parcela, que tendrán una superficie individual de 1.000 m2 de las cuales se espera una sea destinada como testigo, es decir, sin tratamiento alguno a los ejemplares trasplantados, con tan sólo la marcación del norte; en cambio a las parcelas restantes se les aplicará algún tipo de tratamiento, siendo posible mencionar entre otros, un riego de establecimiento y mejoramiento del sustrato por medio de una mezcla en la hoyadura de replante y/o fertilización.</w:t>
            </w:r>
          </w:p>
          <w:p w14:paraId="35529C80" w14:textId="77777777" w:rsidR="00AE58C7" w:rsidRPr="006F47B8" w:rsidRDefault="00AE58C7" w:rsidP="00AE58C7">
            <w:pPr>
              <w:jc w:val="both"/>
              <w:rPr>
                <w:rFonts w:cs="Calibri"/>
                <w:i/>
                <w:sz w:val="18"/>
                <w:szCs w:val="18"/>
                <w:lang w:val="es-CL"/>
              </w:rPr>
            </w:pPr>
          </w:p>
          <w:p w14:paraId="3D4AB1A4" w14:textId="77777777" w:rsidR="00AE58C7" w:rsidRPr="006F47B8" w:rsidRDefault="00AE58C7" w:rsidP="00AE58C7">
            <w:pPr>
              <w:jc w:val="both"/>
              <w:rPr>
                <w:rFonts w:cs="Calibri"/>
                <w:i/>
                <w:sz w:val="18"/>
                <w:szCs w:val="18"/>
                <w:lang w:val="es-CL"/>
              </w:rPr>
            </w:pPr>
            <w:r w:rsidRPr="006F47B8">
              <w:rPr>
                <w:rFonts w:cs="Calibri"/>
                <w:i/>
                <w:sz w:val="18"/>
                <w:szCs w:val="18"/>
                <w:lang w:val="es-CL"/>
              </w:rPr>
              <w:t xml:space="preserve">Cabe señalar, que los precedentes términos de referencia para esta medida de compensación </w:t>
            </w:r>
            <w:proofErr w:type="gramStart"/>
            <w:r w:rsidRPr="006F47B8">
              <w:rPr>
                <w:rFonts w:cs="Calibri"/>
                <w:i/>
                <w:sz w:val="18"/>
                <w:szCs w:val="18"/>
                <w:lang w:val="es-CL"/>
              </w:rPr>
              <w:t>deberán</w:t>
            </w:r>
            <w:proofErr w:type="gramEnd"/>
            <w:r w:rsidRPr="006F47B8">
              <w:rPr>
                <w:rFonts w:cs="Calibri"/>
                <w:i/>
                <w:sz w:val="18"/>
                <w:szCs w:val="18"/>
                <w:lang w:val="es-CL"/>
              </w:rPr>
              <w:t xml:space="preserve"> verificarse, adecuarse, modificarse y/o profundizarse en función de los resultados que arroje la Investigación Monográfica de la Llareta.</w:t>
            </w:r>
          </w:p>
          <w:p w14:paraId="758DC3EE" w14:textId="77777777" w:rsidR="00AE58C7" w:rsidRPr="006F47B8" w:rsidRDefault="00AE58C7" w:rsidP="00AE58C7">
            <w:pPr>
              <w:jc w:val="both"/>
              <w:rPr>
                <w:rFonts w:cs="Calibri"/>
                <w:i/>
                <w:sz w:val="18"/>
                <w:szCs w:val="18"/>
                <w:lang w:val="es-CL"/>
              </w:rPr>
            </w:pPr>
          </w:p>
          <w:p w14:paraId="5AA27C1E" w14:textId="77777777" w:rsidR="007C6734" w:rsidRPr="006F47B8" w:rsidRDefault="007C6734" w:rsidP="00AE58C7">
            <w:pPr>
              <w:jc w:val="both"/>
              <w:rPr>
                <w:rFonts w:cs="Calibri"/>
                <w:i/>
                <w:sz w:val="18"/>
                <w:szCs w:val="18"/>
                <w:lang w:val="es-CL"/>
              </w:rPr>
            </w:pPr>
          </w:p>
          <w:p w14:paraId="26807214" w14:textId="77777777" w:rsidR="007C6734" w:rsidRPr="006F47B8" w:rsidRDefault="007C6734" w:rsidP="00AE58C7">
            <w:pPr>
              <w:jc w:val="both"/>
              <w:rPr>
                <w:rFonts w:cs="Calibri"/>
                <w:i/>
                <w:sz w:val="18"/>
                <w:szCs w:val="18"/>
                <w:lang w:val="es-CL"/>
              </w:rPr>
            </w:pPr>
          </w:p>
          <w:p w14:paraId="28A52150" w14:textId="77777777" w:rsidR="00AE58C7" w:rsidRPr="006F47B8" w:rsidRDefault="00AE58C7" w:rsidP="00AE58C7">
            <w:pPr>
              <w:jc w:val="both"/>
              <w:rPr>
                <w:rFonts w:cs="Calibri"/>
                <w:b/>
                <w:bCs/>
                <w:i/>
                <w:sz w:val="18"/>
                <w:szCs w:val="18"/>
                <w:lang w:val="es-CL"/>
              </w:rPr>
            </w:pPr>
            <w:r w:rsidRPr="006F47B8">
              <w:rPr>
                <w:rFonts w:cs="Calibri"/>
                <w:b/>
                <w:bCs/>
                <w:i/>
                <w:sz w:val="18"/>
                <w:szCs w:val="18"/>
                <w:lang w:val="es-CL"/>
              </w:rPr>
              <w:t>Estudio Experimental sobre Viverización, Plantación y Mantención en Terreno</w:t>
            </w:r>
          </w:p>
          <w:p w14:paraId="61FBCECE" w14:textId="77777777" w:rsidR="00AE58C7" w:rsidRPr="006F47B8" w:rsidRDefault="00AE58C7" w:rsidP="00AE58C7">
            <w:pPr>
              <w:jc w:val="both"/>
              <w:rPr>
                <w:rFonts w:cs="Calibri"/>
                <w:bCs/>
                <w:i/>
                <w:sz w:val="18"/>
                <w:szCs w:val="18"/>
                <w:lang w:val="es-CL"/>
              </w:rPr>
            </w:pPr>
            <w:r w:rsidRPr="006F47B8">
              <w:rPr>
                <w:rFonts w:cs="Calibri"/>
                <w:bCs/>
                <w:i/>
                <w:sz w:val="18"/>
                <w:szCs w:val="18"/>
                <w:lang w:val="es-CL"/>
              </w:rPr>
              <w:t>El siguiente estudio tiene como objetivo general contribuir al conocimiento de la especie, aportando información acerca de la propagación de la especie a partir de semilla y material vegetativo producido in vitro, proyectándose una plantación de alrededor de 5.000 ejemplares de llareta, cifra muy superior a la cantidad de individuos afectados por el proyecto (estimativamente unos 1.300 ejemplares).</w:t>
            </w:r>
          </w:p>
          <w:p w14:paraId="14399F63" w14:textId="77777777" w:rsidR="00AE58C7" w:rsidRPr="006F47B8" w:rsidRDefault="00AE58C7" w:rsidP="00AE58C7">
            <w:pPr>
              <w:jc w:val="both"/>
              <w:rPr>
                <w:rFonts w:cs="Calibri"/>
                <w:b/>
                <w:bCs/>
                <w:i/>
                <w:sz w:val="18"/>
                <w:szCs w:val="18"/>
                <w:lang w:val="es-CL"/>
              </w:rPr>
            </w:pPr>
          </w:p>
          <w:p w14:paraId="01A457AF" w14:textId="77777777" w:rsidR="00AE58C7" w:rsidRPr="006F47B8" w:rsidRDefault="00AE58C7" w:rsidP="00AE58C7">
            <w:pPr>
              <w:jc w:val="both"/>
              <w:rPr>
                <w:rFonts w:cs="Calibri"/>
                <w:i/>
                <w:sz w:val="18"/>
                <w:szCs w:val="18"/>
                <w:lang w:val="es-CL"/>
              </w:rPr>
            </w:pPr>
            <w:r w:rsidRPr="006F47B8">
              <w:rPr>
                <w:rFonts w:cs="Calibri"/>
                <w:b/>
                <w:bCs/>
                <w:i/>
                <w:sz w:val="18"/>
                <w:szCs w:val="18"/>
                <w:lang w:val="es-CL"/>
              </w:rPr>
              <w:t>Plazos</w:t>
            </w:r>
          </w:p>
          <w:p w14:paraId="18C48954" w14:textId="77777777" w:rsidR="00AE58C7" w:rsidRPr="006F47B8" w:rsidRDefault="00AE58C7" w:rsidP="00AE58C7">
            <w:pPr>
              <w:jc w:val="both"/>
              <w:rPr>
                <w:rFonts w:cs="Calibri"/>
                <w:i/>
                <w:sz w:val="18"/>
                <w:szCs w:val="18"/>
                <w:lang w:val="es-CL"/>
              </w:rPr>
            </w:pPr>
          </w:p>
          <w:p w14:paraId="46D50A32" w14:textId="77777777" w:rsidR="00AE58C7" w:rsidRPr="006F47B8" w:rsidRDefault="00AE58C7" w:rsidP="00AE58C7">
            <w:pPr>
              <w:jc w:val="both"/>
              <w:rPr>
                <w:rFonts w:cs="Calibri"/>
                <w:i/>
                <w:sz w:val="18"/>
                <w:szCs w:val="18"/>
                <w:lang w:val="es-CL"/>
              </w:rPr>
            </w:pPr>
            <w:r w:rsidRPr="006F47B8">
              <w:rPr>
                <w:rFonts w:asciiTheme="minorHAnsi" w:eastAsiaTheme="minorHAnsi" w:hAnsiTheme="minorHAnsi" w:cs="Calibri"/>
                <w:i/>
                <w:sz w:val="18"/>
                <w:szCs w:val="18"/>
                <w:lang w:val="es-CL" w:eastAsia="en-US"/>
              </w:rPr>
              <w:object w:dxaOrig="10740" w:dyaOrig="3190" w14:anchorId="5162F559">
                <v:shape id="_x0000_i1050" type="#_x0000_t75" style="width:222.65pt;height:66.15pt" o:ole="">
                  <v:imagedata r:id="rId37" o:title=""/>
                </v:shape>
                <o:OLEObject Type="Embed" ProgID="PBrush" ShapeID="_x0000_i1050" DrawAspect="Content" ObjectID="_1605089105" r:id="rId64"/>
              </w:object>
            </w:r>
          </w:p>
          <w:p w14:paraId="75F50BB8" w14:textId="77777777" w:rsidR="00AE58C7" w:rsidRPr="006F47B8" w:rsidRDefault="00AE58C7" w:rsidP="00AE58C7">
            <w:pPr>
              <w:jc w:val="both"/>
              <w:rPr>
                <w:rFonts w:cs="Calibri"/>
                <w:i/>
                <w:sz w:val="18"/>
                <w:szCs w:val="18"/>
                <w:lang w:val="es-CL"/>
              </w:rPr>
            </w:pPr>
          </w:p>
          <w:p w14:paraId="54CF9B69" w14:textId="77777777" w:rsidR="00AE58C7" w:rsidRPr="007C6734" w:rsidRDefault="00AE58C7" w:rsidP="00AE58C7">
            <w:pPr>
              <w:jc w:val="both"/>
              <w:rPr>
                <w:rFonts w:cs="Calibri"/>
                <w:sz w:val="18"/>
                <w:szCs w:val="18"/>
                <w:lang w:val="es-CL"/>
              </w:rPr>
            </w:pPr>
            <w:r w:rsidRPr="006F47B8">
              <w:rPr>
                <w:rFonts w:cs="Calibri"/>
                <w:i/>
                <w:sz w:val="18"/>
                <w:szCs w:val="18"/>
                <w:lang w:val="es-CL"/>
              </w:rPr>
              <w:t>Cabe señalar, que los precedentes términos de referencia para esta medida de compensación deberán verificarse, adecuarse, modificarse y/o profundizarse en función de los resultados que arroje la Investigación Monográfica de la Llareta</w:t>
            </w:r>
            <w:r w:rsidR="006F47B8">
              <w:rPr>
                <w:rFonts w:cs="Calibri"/>
                <w:i/>
                <w:sz w:val="18"/>
                <w:szCs w:val="18"/>
                <w:lang w:val="es-CL"/>
              </w:rPr>
              <w:t>”</w:t>
            </w:r>
            <w:r w:rsidRPr="007C6734">
              <w:rPr>
                <w:rFonts w:cs="Calibri"/>
                <w:sz w:val="18"/>
                <w:szCs w:val="18"/>
                <w:lang w:val="es-CL"/>
              </w:rPr>
              <w:t xml:space="preserve">. </w:t>
            </w:r>
          </w:p>
          <w:p w14:paraId="3B89F7DE" w14:textId="77777777" w:rsidR="00AE58C7" w:rsidRPr="007C6734" w:rsidRDefault="00AE58C7" w:rsidP="00AE58C7">
            <w:pPr>
              <w:jc w:val="both"/>
              <w:rPr>
                <w:rFonts w:cs="Calibri"/>
                <w:sz w:val="18"/>
                <w:szCs w:val="18"/>
                <w:lang w:val="es-CL"/>
              </w:rPr>
            </w:pPr>
          </w:p>
          <w:p w14:paraId="36F6C8A1" w14:textId="77777777" w:rsidR="00AE58C7" w:rsidRPr="007C6734" w:rsidRDefault="00AE58C7" w:rsidP="00AE58C7">
            <w:pPr>
              <w:jc w:val="both"/>
              <w:rPr>
                <w:rFonts w:cs="Calibri"/>
                <w:b/>
                <w:sz w:val="18"/>
                <w:szCs w:val="18"/>
                <w:lang w:val="es-CL"/>
              </w:rPr>
            </w:pPr>
            <w:r w:rsidRPr="007C6734">
              <w:rPr>
                <w:rFonts w:cs="Calibri"/>
                <w:b/>
                <w:sz w:val="18"/>
                <w:szCs w:val="18"/>
                <w:lang w:val="es-CL"/>
              </w:rPr>
              <w:t xml:space="preserve">En </w:t>
            </w:r>
            <w:r w:rsidRPr="007C6734">
              <w:rPr>
                <w:rFonts w:cs="Calibri"/>
                <w:b/>
                <w:bCs/>
                <w:sz w:val="18"/>
                <w:szCs w:val="18"/>
                <w:lang w:val="es-CL"/>
              </w:rPr>
              <w:t>Adenda 3/2014, Cuadro Nº 7: Impactos Relevantes y Medidas Ambientales Asociadas sobre Componentes Ambientales del Medio Socioeconómico y Cultural, y Análisis Comparativo Correspondiente entre “Bypass Anterior” y “Bypass Mitigación”.</w:t>
            </w:r>
          </w:p>
          <w:p w14:paraId="347B9F2E" w14:textId="77777777" w:rsidR="00AE58C7" w:rsidRPr="007C6734" w:rsidRDefault="006F47B8" w:rsidP="00AE58C7">
            <w:pPr>
              <w:jc w:val="both"/>
              <w:rPr>
                <w:rFonts w:cs="Calibri"/>
                <w:sz w:val="18"/>
                <w:szCs w:val="18"/>
                <w:lang w:val="es-CL"/>
              </w:rPr>
            </w:pPr>
            <w:r>
              <w:rPr>
                <w:rFonts w:cs="Calibri"/>
                <w:sz w:val="18"/>
                <w:szCs w:val="18"/>
                <w:lang w:val="es-CL"/>
              </w:rPr>
              <w:t>“</w:t>
            </w:r>
            <w:r w:rsidR="00AE58C7" w:rsidRPr="006F47B8">
              <w:rPr>
                <w:rFonts w:cs="Calibri"/>
                <w:i/>
                <w:sz w:val="18"/>
                <w:szCs w:val="18"/>
                <w:lang w:val="es-CL"/>
              </w:rPr>
              <w:t>Los ejemplares de llareta a intervenir que no sean destinados a ensayos de transplantes de individuos se entregarán a los habitantes de Parinacota y caseríos aledaños</w:t>
            </w:r>
            <w:r>
              <w:rPr>
                <w:rFonts w:cs="Calibri"/>
                <w:sz w:val="18"/>
                <w:szCs w:val="18"/>
                <w:lang w:val="es-CL"/>
              </w:rPr>
              <w:t>”</w:t>
            </w:r>
            <w:r w:rsidR="00AE58C7" w:rsidRPr="007C6734">
              <w:rPr>
                <w:rFonts w:cs="Calibri"/>
                <w:sz w:val="18"/>
                <w:szCs w:val="18"/>
                <w:lang w:val="es-CL"/>
              </w:rPr>
              <w:t>.</w:t>
            </w:r>
          </w:p>
          <w:p w14:paraId="0596879F" w14:textId="77777777" w:rsidR="00AC68B0" w:rsidRPr="007C6734" w:rsidRDefault="00AC68B0" w:rsidP="008F1D34">
            <w:pPr>
              <w:jc w:val="center"/>
              <w:rPr>
                <w:rFonts w:cs="Calibri"/>
                <w:sz w:val="18"/>
                <w:szCs w:val="18"/>
                <w:lang w:val="es-CL"/>
              </w:rPr>
            </w:pPr>
          </w:p>
        </w:tc>
        <w:tc>
          <w:tcPr>
            <w:tcW w:w="1660" w:type="dxa"/>
          </w:tcPr>
          <w:p w14:paraId="7ADDA56A" w14:textId="77777777" w:rsidR="00AC68B0" w:rsidRPr="007C6734" w:rsidRDefault="00AC68B0" w:rsidP="00AE58C7">
            <w:pPr>
              <w:jc w:val="both"/>
              <w:rPr>
                <w:rFonts w:cs="Calibri"/>
                <w:sz w:val="18"/>
                <w:szCs w:val="18"/>
                <w:lang w:val="es-CL"/>
              </w:rPr>
            </w:pPr>
            <w:r w:rsidRPr="007C6734">
              <w:rPr>
                <w:rFonts w:eastAsia="Times New Roman"/>
                <w:color w:val="000000"/>
                <w:sz w:val="18"/>
                <w:szCs w:val="18"/>
                <w:lang w:val="es-CL" w:eastAsia="es-CL"/>
              </w:rPr>
              <w:t xml:space="preserve">Del examen de información realizado por CONAF se evidenció </w:t>
            </w:r>
            <w:r w:rsidR="00AE58C7" w:rsidRPr="007C6734">
              <w:rPr>
                <w:rFonts w:eastAsia="Times New Roman"/>
                <w:color w:val="000000"/>
                <w:sz w:val="18"/>
                <w:szCs w:val="18"/>
                <w:lang w:val="es-CL" w:eastAsia="es-CL"/>
              </w:rPr>
              <w:t>que el titular no dio cumplimiento a su obligación de implementar tres parcelas permanentes de muestreo para ejemplares a transplantar en un número de 30 ejemplares por cada parcela, que tendrán una superficie individual de 1.000 m</w:t>
            </w:r>
            <w:r w:rsidR="00AE58C7" w:rsidRPr="007C6734">
              <w:rPr>
                <w:rFonts w:eastAsia="Times New Roman"/>
                <w:color w:val="000000"/>
                <w:sz w:val="18"/>
                <w:szCs w:val="18"/>
                <w:vertAlign w:val="superscript"/>
                <w:lang w:val="es-CL" w:eastAsia="es-CL"/>
              </w:rPr>
              <w:t>2</w:t>
            </w:r>
            <w:r w:rsidR="00AE58C7" w:rsidRPr="007C6734">
              <w:rPr>
                <w:rFonts w:eastAsia="Times New Roman"/>
                <w:color w:val="000000"/>
                <w:sz w:val="18"/>
                <w:szCs w:val="18"/>
                <w:lang w:val="es-CL" w:eastAsia="es-CL"/>
              </w:rPr>
              <w:t xml:space="preserve"> de las cuales se espera una sea destinada como testigo. Tampoco dio cumplimiento a los términos de referencia prescritos para el trasplante de llareta establecidos en la Investigación Monográfica de la Llareta. Tampoco, al Cronograma Referencial del Estudio Experimental sobre Viverización, Plantación y Mantención en Terreno, medida que por lo demás tampoco fue presentada a la autoridad ambiental para su verificación, adecuación, modificación y/o profundización en función de los resultados que arroje la Investigación Monográfica. Tampoco, a su obligación de entregar a los habitantes de Parinacota y caseríos aledaños los ejemplares de llareta a intervenir aparte de los 90 ejemplares destinados a ensayos de transplante.</w:t>
            </w:r>
          </w:p>
        </w:tc>
      </w:tr>
    </w:tbl>
    <w:p w14:paraId="75B04BED" w14:textId="77777777" w:rsidR="00D42470" w:rsidRDefault="00D42470" w:rsidP="00D42470">
      <w:pPr>
        <w:rPr>
          <w:rFonts w:eastAsia="Calibri" w:cs="Calibri"/>
          <w:sz w:val="20"/>
          <w:szCs w:val="20"/>
        </w:rPr>
      </w:pPr>
    </w:p>
    <w:p w14:paraId="075DB272" w14:textId="77777777" w:rsidR="007C6734" w:rsidRDefault="007C6734" w:rsidP="00D42470">
      <w:pPr>
        <w:rPr>
          <w:rFonts w:eastAsia="Calibri" w:cs="Calibri"/>
          <w:sz w:val="20"/>
          <w:szCs w:val="20"/>
        </w:rPr>
      </w:pPr>
    </w:p>
    <w:p w14:paraId="30936FE5" w14:textId="77777777" w:rsidR="007C6734" w:rsidRDefault="007C6734" w:rsidP="00D42470">
      <w:pPr>
        <w:rPr>
          <w:rFonts w:eastAsia="Calibri" w:cs="Calibri"/>
          <w:sz w:val="20"/>
          <w:szCs w:val="20"/>
        </w:rPr>
      </w:pPr>
    </w:p>
    <w:p w14:paraId="23386BAD" w14:textId="77777777" w:rsidR="007C6734" w:rsidRDefault="007C6734" w:rsidP="00D42470">
      <w:pPr>
        <w:rPr>
          <w:rFonts w:eastAsia="Calibri" w:cs="Calibri"/>
          <w:sz w:val="20"/>
          <w:szCs w:val="20"/>
        </w:rPr>
      </w:pPr>
    </w:p>
    <w:p w14:paraId="46878A43" w14:textId="77777777" w:rsidR="007C6734" w:rsidRDefault="007C6734" w:rsidP="00D42470">
      <w:pPr>
        <w:rPr>
          <w:rFonts w:eastAsia="Calibri" w:cs="Calibri"/>
          <w:sz w:val="20"/>
          <w:szCs w:val="20"/>
        </w:rPr>
      </w:pPr>
    </w:p>
    <w:p w14:paraId="58D011F1" w14:textId="77777777" w:rsidR="007C6734" w:rsidRDefault="007C6734" w:rsidP="00D42470">
      <w:pPr>
        <w:rPr>
          <w:rFonts w:eastAsia="Calibri" w:cs="Calibri"/>
          <w:sz w:val="20"/>
          <w:szCs w:val="20"/>
        </w:rPr>
      </w:pPr>
    </w:p>
    <w:p w14:paraId="414D3014" w14:textId="77777777" w:rsidR="007C6734" w:rsidRDefault="007C6734" w:rsidP="00D42470">
      <w:pPr>
        <w:rPr>
          <w:rFonts w:eastAsia="Calibri" w:cs="Calibri"/>
          <w:sz w:val="20"/>
          <w:szCs w:val="20"/>
        </w:rPr>
      </w:pPr>
    </w:p>
    <w:p w14:paraId="493A4DD3" w14:textId="77777777" w:rsidR="007C6734" w:rsidRDefault="007C6734" w:rsidP="00D42470">
      <w:pPr>
        <w:rPr>
          <w:rFonts w:eastAsia="Calibri" w:cs="Calibri"/>
          <w:sz w:val="20"/>
          <w:szCs w:val="20"/>
        </w:rPr>
      </w:pPr>
    </w:p>
    <w:p w14:paraId="5CC87A55" w14:textId="77777777" w:rsidR="007C6734" w:rsidRPr="00F7456A" w:rsidRDefault="007C6734" w:rsidP="00D42470">
      <w:pPr>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646"/>
        <w:gridCol w:w="1660"/>
      </w:tblGrid>
      <w:tr w:rsidR="005C55B7" w14:paraId="770C659C" w14:textId="77777777" w:rsidTr="00475E91">
        <w:tc>
          <w:tcPr>
            <w:tcW w:w="1146" w:type="dxa"/>
            <w:shd w:val="clear" w:color="auto" w:fill="D9D9D9" w:themeFill="background1" w:themeFillShade="D9"/>
          </w:tcPr>
          <w:p w14:paraId="1209F130" w14:textId="77777777" w:rsidR="005C55B7" w:rsidRDefault="005C55B7" w:rsidP="00475E91">
            <w:pPr>
              <w:jc w:val="center"/>
              <w:rPr>
                <w:rFonts w:cs="Calibri"/>
              </w:rPr>
            </w:pPr>
            <w:r w:rsidRPr="00B4380B">
              <w:rPr>
                <w:rFonts w:cs="Calibri"/>
                <w:b/>
                <w:lang w:val="es-CL"/>
              </w:rPr>
              <w:t>N° Hecho constatado</w:t>
            </w:r>
          </w:p>
        </w:tc>
        <w:tc>
          <w:tcPr>
            <w:tcW w:w="2110" w:type="dxa"/>
            <w:shd w:val="clear" w:color="auto" w:fill="D9D9D9" w:themeFill="background1" w:themeFillShade="D9"/>
          </w:tcPr>
          <w:p w14:paraId="22767DE7" w14:textId="77777777" w:rsidR="005C55B7" w:rsidRDefault="005C55B7" w:rsidP="00475E91">
            <w:pPr>
              <w:jc w:val="center"/>
              <w:rPr>
                <w:rFonts w:cs="Calibri"/>
              </w:rPr>
            </w:pPr>
            <w:r w:rsidRPr="00B4380B">
              <w:rPr>
                <w:rFonts w:cs="Calibri"/>
                <w:b/>
                <w:lang w:val="es-CL"/>
              </w:rPr>
              <w:t>Materia específica objeto de la fiscalización ambiental</w:t>
            </w:r>
          </w:p>
        </w:tc>
        <w:tc>
          <w:tcPr>
            <w:tcW w:w="8646" w:type="dxa"/>
            <w:shd w:val="clear" w:color="auto" w:fill="D9D9D9" w:themeFill="background1" w:themeFillShade="D9"/>
          </w:tcPr>
          <w:p w14:paraId="36C8DAFD" w14:textId="77777777" w:rsidR="005C55B7" w:rsidRDefault="005C55B7" w:rsidP="00475E91">
            <w:pPr>
              <w:jc w:val="center"/>
              <w:rPr>
                <w:rFonts w:cs="Calibri"/>
              </w:rPr>
            </w:pPr>
            <w:r w:rsidRPr="00F7456A">
              <w:rPr>
                <w:rFonts w:asciiTheme="minorHAnsi" w:hAnsiTheme="minorHAnsi" w:cs="Calibri"/>
                <w:b/>
                <w:lang w:val="es-CL" w:eastAsia="en-US"/>
              </w:rPr>
              <w:t>Exigencia asociada</w:t>
            </w:r>
          </w:p>
        </w:tc>
        <w:tc>
          <w:tcPr>
            <w:tcW w:w="1660" w:type="dxa"/>
            <w:shd w:val="clear" w:color="auto" w:fill="D9D9D9" w:themeFill="background1" w:themeFillShade="D9"/>
          </w:tcPr>
          <w:p w14:paraId="5285EE1B" w14:textId="77777777" w:rsidR="005C55B7" w:rsidRDefault="005C55B7" w:rsidP="00475E91">
            <w:pPr>
              <w:jc w:val="center"/>
              <w:rPr>
                <w:rFonts w:cs="Calibri"/>
              </w:rPr>
            </w:pPr>
            <w:r w:rsidRPr="00B4380B">
              <w:rPr>
                <w:rFonts w:cs="Calibri"/>
                <w:b/>
                <w:lang w:val="es-CL"/>
              </w:rPr>
              <w:t>Hallazgo</w:t>
            </w:r>
          </w:p>
        </w:tc>
      </w:tr>
      <w:tr w:rsidR="005C55B7" w14:paraId="029D1278" w14:textId="77777777" w:rsidTr="00475E91">
        <w:tc>
          <w:tcPr>
            <w:tcW w:w="1146" w:type="dxa"/>
          </w:tcPr>
          <w:p w14:paraId="31A30FC7" w14:textId="77777777" w:rsidR="005C55B7" w:rsidRPr="006A5BE3" w:rsidRDefault="005C55B7" w:rsidP="00475E91">
            <w:pPr>
              <w:jc w:val="center"/>
              <w:rPr>
                <w:rFonts w:cs="Calibri"/>
                <w:b/>
                <w:sz w:val="18"/>
                <w:szCs w:val="18"/>
              </w:rPr>
            </w:pPr>
            <w:r w:rsidRPr="006A5BE3">
              <w:rPr>
                <w:rFonts w:cs="Calibri"/>
                <w:b/>
                <w:sz w:val="18"/>
                <w:szCs w:val="18"/>
              </w:rPr>
              <w:t>6</w:t>
            </w:r>
          </w:p>
        </w:tc>
        <w:tc>
          <w:tcPr>
            <w:tcW w:w="2110" w:type="dxa"/>
          </w:tcPr>
          <w:p w14:paraId="57A113BE" w14:textId="77777777" w:rsidR="005C55B7" w:rsidRPr="00AC68B0" w:rsidRDefault="005C55B7" w:rsidP="00475E91">
            <w:pPr>
              <w:jc w:val="both"/>
              <w:rPr>
                <w:rFonts w:cs="Calibri"/>
                <w:sz w:val="18"/>
                <w:szCs w:val="18"/>
              </w:rPr>
            </w:pPr>
            <w:r>
              <w:rPr>
                <w:rFonts w:cs="Calibri"/>
                <w:sz w:val="18"/>
                <w:szCs w:val="18"/>
              </w:rPr>
              <w:t>Intervención o afectación de cursos de agua</w:t>
            </w:r>
          </w:p>
        </w:tc>
        <w:tc>
          <w:tcPr>
            <w:tcW w:w="8646" w:type="dxa"/>
          </w:tcPr>
          <w:p w14:paraId="597F40AE" w14:textId="77777777" w:rsidR="005C55B7" w:rsidRPr="005C55B7" w:rsidRDefault="005C55B7" w:rsidP="005C55B7">
            <w:pPr>
              <w:jc w:val="both"/>
              <w:rPr>
                <w:rFonts w:cs="Calibri"/>
                <w:b/>
                <w:sz w:val="18"/>
                <w:szCs w:val="18"/>
                <w:lang w:val="es-CL"/>
              </w:rPr>
            </w:pPr>
            <w:r w:rsidRPr="005C55B7">
              <w:rPr>
                <w:rFonts w:cs="Calibri"/>
                <w:b/>
                <w:sz w:val="18"/>
                <w:szCs w:val="18"/>
                <w:lang w:val="es-CL"/>
              </w:rPr>
              <w:t>RCA N° 041/2014, Considerando 7.1.1.1.</w:t>
            </w:r>
          </w:p>
          <w:p w14:paraId="01E13931" w14:textId="77777777" w:rsidR="005C55B7" w:rsidRPr="005C55B7" w:rsidRDefault="005C55B7" w:rsidP="005C55B7">
            <w:pPr>
              <w:jc w:val="both"/>
              <w:rPr>
                <w:rFonts w:cs="Calibri"/>
                <w:sz w:val="18"/>
                <w:szCs w:val="18"/>
                <w:lang w:val="es-CL"/>
              </w:rPr>
            </w:pPr>
            <w:r w:rsidRPr="005C55B7">
              <w:rPr>
                <w:rFonts w:cs="Calibri"/>
                <w:sz w:val="18"/>
                <w:szCs w:val="18"/>
                <w:lang w:val="es-CL"/>
              </w:rPr>
              <w:t>“</w:t>
            </w:r>
            <w:r w:rsidRPr="000C797B">
              <w:rPr>
                <w:rFonts w:cs="Calibri"/>
                <w:i/>
                <w:sz w:val="18"/>
                <w:szCs w:val="18"/>
                <w:lang w:val="es-CL"/>
              </w:rPr>
              <w:t>Disminución de la calidad del aire. Se mantendrá la vía humectada periódicamente para el tránsito de maquinarias y de camiones en los periodos sin precipitación</w:t>
            </w:r>
            <w:r w:rsidRPr="005C55B7">
              <w:rPr>
                <w:rFonts w:cs="Calibri"/>
                <w:sz w:val="18"/>
                <w:szCs w:val="18"/>
                <w:lang w:val="es-CL"/>
              </w:rPr>
              <w:t>”.</w:t>
            </w:r>
          </w:p>
          <w:p w14:paraId="385BC872" w14:textId="77777777" w:rsidR="005C55B7" w:rsidRPr="005C55B7" w:rsidRDefault="005C55B7" w:rsidP="005C55B7">
            <w:pPr>
              <w:jc w:val="both"/>
              <w:rPr>
                <w:rFonts w:cs="Calibri"/>
                <w:sz w:val="18"/>
                <w:szCs w:val="18"/>
                <w:lang w:val="es-CL"/>
              </w:rPr>
            </w:pPr>
          </w:p>
          <w:p w14:paraId="3425875F" w14:textId="77777777" w:rsidR="005C55B7" w:rsidRPr="005C55B7" w:rsidRDefault="005C55B7" w:rsidP="005C55B7">
            <w:pPr>
              <w:jc w:val="both"/>
              <w:rPr>
                <w:rFonts w:cs="Calibri"/>
                <w:b/>
                <w:sz w:val="18"/>
                <w:szCs w:val="18"/>
                <w:lang w:val="es-CL"/>
              </w:rPr>
            </w:pPr>
            <w:r w:rsidRPr="005C55B7">
              <w:rPr>
                <w:rFonts w:cs="Calibri"/>
                <w:b/>
                <w:sz w:val="18"/>
                <w:szCs w:val="18"/>
                <w:lang w:val="es-CL"/>
              </w:rPr>
              <w:t>Adenda 1/2013, respuesta a observación 7.5 (Pág. 82)</w:t>
            </w:r>
          </w:p>
          <w:p w14:paraId="1EC71CB5" w14:textId="77777777" w:rsidR="005C55B7" w:rsidRPr="005C55B7" w:rsidRDefault="000C797B" w:rsidP="005C55B7">
            <w:pPr>
              <w:jc w:val="both"/>
              <w:rPr>
                <w:rFonts w:cs="Calibri"/>
                <w:sz w:val="18"/>
                <w:szCs w:val="18"/>
                <w:lang w:val="es-CL"/>
              </w:rPr>
            </w:pPr>
            <w:r>
              <w:rPr>
                <w:rFonts w:cs="Calibri"/>
                <w:sz w:val="18"/>
                <w:szCs w:val="18"/>
                <w:lang w:val="es-CL"/>
              </w:rPr>
              <w:t>“</w:t>
            </w:r>
            <w:r w:rsidR="005C55B7" w:rsidRPr="000C797B">
              <w:rPr>
                <w:rFonts w:cs="Calibri"/>
                <w:i/>
                <w:sz w:val="18"/>
                <w:szCs w:val="18"/>
                <w:lang w:val="es-CL"/>
              </w:rPr>
              <w:t>Se utilizará para la construcción del camino, el agua obtenida del listado de fuentes presentes en el catastro de aguas del MOP y que servirá de referencia para su extracción, además de un procedimiento para la humectación de la ruta</w:t>
            </w:r>
            <w:r>
              <w:rPr>
                <w:rFonts w:cs="Calibri"/>
                <w:sz w:val="18"/>
                <w:szCs w:val="18"/>
                <w:lang w:val="es-CL"/>
              </w:rPr>
              <w:t>”</w:t>
            </w:r>
            <w:r w:rsidR="005C55B7" w:rsidRPr="005C55B7">
              <w:rPr>
                <w:rFonts w:cs="Calibri"/>
                <w:sz w:val="18"/>
                <w:szCs w:val="18"/>
                <w:lang w:val="es-CL"/>
              </w:rPr>
              <w:t>.</w:t>
            </w:r>
          </w:p>
          <w:p w14:paraId="57A51362" w14:textId="77777777" w:rsidR="005C55B7" w:rsidRPr="005C55B7" w:rsidRDefault="005C55B7" w:rsidP="005C55B7">
            <w:pPr>
              <w:jc w:val="both"/>
              <w:rPr>
                <w:rFonts w:cs="Calibri"/>
                <w:sz w:val="18"/>
                <w:szCs w:val="18"/>
                <w:lang w:val="es-CL"/>
              </w:rPr>
            </w:pPr>
          </w:p>
          <w:p w14:paraId="72E58950" w14:textId="77777777" w:rsidR="005C55B7" w:rsidRPr="005C55B7" w:rsidRDefault="005C55B7" w:rsidP="005C55B7">
            <w:pPr>
              <w:jc w:val="both"/>
              <w:rPr>
                <w:rFonts w:cs="Calibri"/>
                <w:b/>
                <w:sz w:val="18"/>
                <w:szCs w:val="18"/>
                <w:lang w:val="es-CL"/>
              </w:rPr>
            </w:pPr>
            <w:r w:rsidRPr="005C55B7">
              <w:rPr>
                <w:rFonts w:cs="Calibri"/>
                <w:b/>
                <w:sz w:val="18"/>
                <w:szCs w:val="18"/>
                <w:lang w:val="es-CL"/>
              </w:rPr>
              <w:t>Adenda 1, Anexo 2, Catastro de Aguas DGA-MOP (Pág. 1).</w:t>
            </w:r>
          </w:p>
          <w:p w14:paraId="6AD1C5C9" w14:textId="77777777" w:rsidR="005C55B7" w:rsidRPr="000C797B" w:rsidRDefault="007C6734" w:rsidP="005C55B7">
            <w:pPr>
              <w:jc w:val="both"/>
              <w:rPr>
                <w:rFonts w:cs="Calibri"/>
                <w:i/>
                <w:sz w:val="18"/>
                <w:szCs w:val="18"/>
                <w:lang w:val="es-CL"/>
              </w:rPr>
            </w:pPr>
            <w:r>
              <w:rPr>
                <w:rFonts w:cs="Calibri"/>
                <w:sz w:val="18"/>
                <w:szCs w:val="18"/>
                <w:lang w:val="es-CL"/>
              </w:rPr>
              <w:t>“</w:t>
            </w:r>
            <w:r w:rsidR="005C55B7" w:rsidRPr="000C797B">
              <w:rPr>
                <w:rFonts w:cs="Calibri"/>
                <w:i/>
                <w:sz w:val="18"/>
                <w:szCs w:val="18"/>
                <w:lang w:val="es-CL"/>
              </w:rPr>
              <w:t>El Titular utilizará para la construcción del camino, el agua obtenida del listado de fuentes presentes en el catastro de aguas del MOP y que servirá de referencia para su extracción.</w:t>
            </w:r>
          </w:p>
          <w:p w14:paraId="0C9D9673" w14:textId="77777777" w:rsidR="005C55B7" w:rsidRPr="000C797B" w:rsidRDefault="005C55B7" w:rsidP="005C55B7">
            <w:pPr>
              <w:jc w:val="both"/>
              <w:rPr>
                <w:rFonts w:cs="Calibri"/>
                <w:i/>
                <w:sz w:val="18"/>
                <w:szCs w:val="18"/>
                <w:lang w:val="es-CL"/>
              </w:rPr>
            </w:pPr>
          </w:p>
          <w:p w14:paraId="14A178F2" w14:textId="77777777" w:rsidR="005C55B7" w:rsidRPr="000C797B" w:rsidRDefault="005C55B7" w:rsidP="005C55B7">
            <w:pPr>
              <w:jc w:val="both"/>
              <w:rPr>
                <w:rFonts w:cs="Calibri"/>
                <w:i/>
                <w:sz w:val="18"/>
                <w:szCs w:val="18"/>
                <w:lang w:val="es-CL"/>
              </w:rPr>
            </w:pPr>
            <w:r w:rsidRPr="000C797B">
              <w:rPr>
                <w:rFonts w:cs="Calibri"/>
                <w:i/>
                <w:sz w:val="18"/>
                <w:szCs w:val="18"/>
                <w:lang w:val="es-CL"/>
              </w:rPr>
              <w:t xml:space="preserve">El Titular comunicará y georeferenciará lo señalado en la observación. </w:t>
            </w:r>
          </w:p>
          <w:p w14:paraId="11A9941D" w14:textId="77777777" w:rsidR="005C55B7" w:rsidRPr="000C797B" w:rsidRDefault="005C55B7" w:rsidP="005C55B7">
            <w:pPr>
              <w:jc w:val="both"/>
              <w:rPr>
                <w:rFonts w:cs="Calibri"/>
                <w:i/>
                <w:sz w:val="18"/>
                <w:szCs w:val="18"/>
                <w:lang w:val="es-CL"/>
              </w:rPr>
            </w:pPr>
          </w:p>
          <w:p w14:paraId="31A3D8DB" w14:textId="77777777" w:rsidR="005C55B7" w:rsidRPr="005C55B7" w:rsidRDefault="005C55B7" w:rsidP="005C55B7">
            <w:pPr>
              <w:jc w:val="both"/>
              <w:rPr>
                <w:rFonts w:cs="Calibri"/>
                <w:sz w:val="18"/>
                <w:szCs w:val="18"/>
                <w:lang w:val="es-CL"/>
              </w:rPr>
            </w:pPr>
            <w:r w:rsidRPr="000C797B">
              <w:rPr>
                <w:rFonts w:cs="Calibri"/>
                <w:i/>
                <w:sz w:val="18"/>
                <w:szCs w:val="18"/>
                <w:lang w:val="es-CL"/>
              </w:rPr>
              <w:t>Asimismo se establecerá que toda obra que se hubiere efectuado en la fuente, con el objeto de facilitar la captación del recurso, será eliminada una vez terminado el proyecto de reposición de la ruta</w:t>
            </w:r>
            <w:r w:rsidR="000C797B">
              <w:rPr>
                <w:rFonts w:cs="Calibri"/>
                <w:sz w:val="18"/>
                <w:szCs w:val="18"/>
                <w:lang w:val="es-CL"/>
              </w:rPr>
              <w:t>”</w:t>
            </w:r>
            <w:r w:rsidRPr="005C55B7">
              <w:rPr>
                <w:rFonts w:cs="Calibri"/>
                <w:sz w:val="18"/>
                <w:szCs w:val="18"/>
                <w:lang w:val="es-CL"/>
              </w:rPr>
              <w:t>.</w:t>
            </w:r>
          </w:p>
          <w:p w14:paraId="75C30580" w14:textId="77777777" w:rsidR="005C55B7" w:rsidRPr="005C55B7" w:rsidRDefault="005C55B7" w:rsidP="005C55B7">
            <w:pPr>
              <w:jc w:val="both"/>
              <w:rPr>
                <w:rFonts w:cs="Calibri"/>
                <w:sz w:val="18"/>
                <w:szCs w:val="18"/>
                <w:lang w:val="es-CL"/>
              </w:rPr>
            </w:pPr>
          </w:p>
          <w:p w14:paraId="55B6E554" w14:textId="77777777" w:rsidR="005C55B7" w:rsidRPr="005C55B7" w:rsidRDefault="005C55B7" w:rsidP="005C55B7">
            <w:pPr>
              <w:jc w:val="both"/>
              <w:rPr>
                <w:rFonts w:cs="Calibri"/>
                <w:sz w:val="18"/>
                <w:szCs w:val="18"/>
                <w:lang w:val="es-CL"/>
              </w:rPr>
            </w:pPr>
            <w:r w:rsidRPr="005C55B7">
              <w:rPr>
                <w:rFonts w:cs="Calibri"/>
                <w:sz w:val="18"/>
                <w:szCs w:val="18"/>
                <w:lang w:val="es-CL"/>
              </w:rPr>
              <w:t>Adenda 1, Anexo 12, Humectación de la Ruta (Págs. 4 y 5).</w:t>
            </w:r>
          </w:p>
          <w:p w14:paraId="64889BA8" w14:textId="77777777" w:rsidR="005C55B7" w:rsidRPr="006F47B8" w:rsidRDefault="006F47B8" w:rsidP="005C55B7">
            <w:pPr>
              <w:jc w:val="both"/>
              <w:rPr>
                <w:rFonts w:cs="Calibri"/>
                <w:i/>
                <w:sz w:val="18"/>
                <w:szCs w:val="18"/>
                <w:lang w:val="es-CL"/>
              </w:rPr>
            </w:pPr>
            <w:r>
              <w:rPr>
                <w:rFonts w:cs="Calibri"/>
                <w:sz w:val="18"/>
                <w:szCs w:val="18"/>
                <w:lang w:val="es-CL"/>
              </w:rPr>
              <w:t>“</w:t>
            </w:r>
            <w:r w:rsidR="005C55B7" w:rsidRPr="006F47B8">
              <w:rPr>
                <w:rFonts w:cs="Calibri"/>
                <w:i/>
                <w:sz w:val="18"/>
                <w:szCs w:val="18"/>
                <w:lang w:val="es-CL"/>
              </w:rPr>
              <w:t>Se debe precisar que las jornadas de trabajo durarán 8 horas diarias, por lo que se deberá humectar cada 4 horas, debiéndose, por lo tanto, considerar una frecuencia de riego cada 4 horas al día.</w:t>
            </w:r>
          </w:p>
          <w:p w14:paraId="67C87B8F" w14:textId="77777777" w:rsidR="005C55B7" w:rsidRPr="006F47B8" w:rsidRDefault="005C55B7" w:rsidP="005C55B7">
            <w:pPr>
              <w:jc w:val="both"/>
              <w:rPr>
                <w:rFonts w:cs="Calibri"/>
                <w:i/>
                <w:sz w:val="18"/>
                <w:szCs w:val="18"/>
                <w:lang w:val="es-CL"/>
              </w:rPr>
            </w:pPr>
          </w:p>
          <w:p w14:paraId="1138FCA3" w14:textId="77777777" w:rsidR="006F47B8" w:rsidRPr="006F47B8" w:rsidRDefault="005C55B7" w:rsidP="006F47B8">
            <w:pPr>
              <w:jc w:val="both"/>
              <w:rPr>
                <w:rFonts w:cs="Calibri"/>
                <w:i/>
                <w:sz w:val="18"/>
                <w:szCs w:val="18"/>
                <w:lang w:val="es-CL"/>
              </w:rPr>
            </w:pPr>
            <w:r w:rsidRPr="006F47B8">
              <w:rPr>
                <w:rFonts w:cs="Calibri"/>
                <w:i/>
                <w:sz w:val="18"/>
                <w:szCs w:val="18"/>
                <w:lang w:val="es-CL"/>
              </w:rPr>
              <w:t xml:space="preserve">Considerándose que el camino se trabajará </w:t>
            </w:r>
            <w:r w:rsidR="006F47B8" w:rsidRPr="006F47B8">
              <w:rPr>
                <w:rFonts w:cs="Calibri"/>
                <w:i/>
                <w:sz w:val="18"/>
                <w:szCs w:val="18"/>
                <w:lang w:val="es-CL"/>
              </w:rPr>
              <w:t>que se deberá utilizar una cantidad de 13 m³ de agua cada 4 horas.</w:t>
            </w:r>
          </w:p>
          <w:p w14:paraId="5240AAF7" w14:textId="77777777" w:rsidR="006F47B8" w:rsidRPr="006F47B8" w:rsidRDefault="006F47B8" w:rsidP="006F47B8">
            <w:pPr>
              <w:jc w:val="both"/>
              <w:rPr>
                <w:rFonts w:cs="Calibri"/>
                <w:i/>
                <w:sz w:val="18"/>
                <w:szCs w:val="18"/>
                <w:lang w:val="es-CL"/>
              </w:rPr>
            </w:pPr>
          </w:p>
          <w:p w14:paraId="15EBB6F3" w14:textId="77777777" w:rsidR="006F47B8" w:rsidRDefault="006F47B8" w:rsidP="006F47B8">
            <w:pPr>
              <w:jc w:val="both"/>
              <w:rPr>
                <w:rFonts w:cs="Calibri"/>
                <w:sz w:val="18"/>
                <w:szCs w:val="18"/>
                <w:lang w:val="es-CL"/>
              </w:rPr>
            </w:pPr>
            <w:r w:rsidRPr="006F47B8">
              <w:rPr>
                <w:rFonts w:cs="Calibri"/>
                <w:i/>
                <w:sz w:val="18"/>
                <w:szCs w:val="18"/>
                <w:lang w:val="es-CL"/>
              </w:rPr>
              <w:t>Cantidad total de agua diaria requerida: 13m</w:t>
            </w:r>
            <w:r w:rsidRPr="006F47B8">
              <w:rPr>
                <w:rFonts w:cs="Calibri"/>
                <w:i/>
                <w:sz w:val="18"/>
                <w:szCs w:val="18"/>
                <w:vertAlign w:val="superscript"/>
                <w:lang w:val="es-CL"/>
              </w:rPr>
              <w:t>3</w:t>
            </w:r>
            <w:r w:rsidRPr="006F47B8">
              <w:rPr>
                <w:rFonts w:cs="Calibri"/>
                <w:i/>
                <w:sz w:val="18"/>
                <w:szCs w:val="18"/>
                <w:lang w:val="es-CL"/>
              </w:rPr>
              <w:t xml:space="preserve"> (2 camiones aljibe diario)</w:t>
            </w:r>
            <w:r>
              <w:rPr>
                <w:rFonts w:cs="Calibri"/>
                <w:sz w:val="18"/>
                <w:szCs w:val="18"/>
                <w:lang w:val="es-CL"/>
              </w:rPr>
              <w:t>”</w:t>
            </w:r>
            <w:r w:rsidRPr="005C55B7">
              <w:rPr>
                <w:rFonts w:cs="Calibri"/>
                <w:sz w:val="18"/>
                <w:szCs w:val="18"/>
                <w:lang w:val="es-CL"/>
              </w:rPr>
              <w:t>.</w:t>
            </w:r>
          </w:p>
          <w:p w14:paraId="0ED64D5D" w14:textId="77777777" w:rsidR="007C6734" w:rsidRPr="00AE58C7" w:rsidRDefault="005C55B7" w:rsidP="006F47B8">
            <w:pPr>
              <w:jc w:val="both"/>
              <w:rPr>
                <w:rFonts w:cs="Calibri"/>
                <w:sz w:val="18"/>
                <w:szCs w:val="18"/>
                <w:lang w:val="es-CL"/>
              </w:rPr>
            </w:pPr>
            <w:r w:rsidRPr="005C55B7">
              <w:rPr>
                <w:rFonts w:cs="Calibri"/>
                <w:sz w:val="18"/>
                <w:szCs w:val="18"/>
                <w:lang w:val="es-CL"/>
              </w:rPr>
              <w:t xml:space="preserve"> </w:t>
            </w:r>
          </w:p>
        </w:tc>
        <w:tc>
          <w:tcPr>
            <w:tcW w:w="1660" w:type="dxa"/>
          </w:tcPr>
          <w:p w14:paraId="4E62AE65" w14:textId="5AE6907C" w:rsidR="001D53D1" w:rsidRDefault="001D53D1" w:rsidP="001D53D1">
            <w:pPr>
              <w:jc w:val="both"/>
              <w:rPr>
                <w:rFonts w:cs="Calibri"/>
                <w:sz w:val="18"/>
                <w:szCs w:val="18"/>
                <w:lang w:val="es-CL"/>
              </w:rPr>
            </w:pPr>
            <w:r w:rsidRPr="001D53D1">
              <w:rPr>
                <w:rFonts w:cs="Calibri"/>
                <w:sz w:val="18"/>
                <w:szCs w:val="18"/>
                <w:lang w:val="es-CL"/>
              </w:rPr>
              <w:t xml:space="preserve">El titular se encuentra </w:t>
            </w:r>
            <w:r>
              <w:rPr>
                <w:rFonts w:cs="Calibri"/>
                <w:sz w:val="18"/>
                <w:szCs w:val="18"/>
                <w:lang w:val="es-CL"/>
              </w:rPr>
              <w:t xml:space="preserve">utilizando agua de una fuente que no figura en el listado de catastro de aguas del MOP ubicada en el en </w:t>
            </w:r>
            <w:r w:rsidRPr="001D53D1">
              <w:rPr>
                <w:rFonts w:cs="Calibri"/>
                <w:sz w:val="18"/>
                <w:szCs w:val="18"/>
                <w:lang w:val="es-CL"/>
              </w:rPr>
              <w:t xml:space="preserve">río Lauca al interior del Parque Nacional Lauca que no tiene derechos de aprovechamiento </w:t>
            </w:r>
            <w:r>
              <w:rPr>
                <w:rFonts w:cs="Calibri"/>
                <w:sz w:val="18"/>
                <w:szCs w:val="18"/>
                <w:lang w:val="es-CL"/>
              </w:rPr>
              <w:t xml:space="preserve">constituidos. </w:t>
            </w:r>
          </w:p>
          <w:p w14:paraId="3AC928B7" w14:textId="77777777" w:rsidR="001D53D1" w:rsidRDefault="001D53D1" w:rsidP="001D53D1">
            <w:pPr>
              <w:jc w:val="both"/>
              <w:rPr>
                <w:rFonts w:cs="Calibri"/>
                <w:sz w:val="18"/>
                <w:szCs w:val="18"/>
                <w:lang w:val="es-CL"/>
              </w:rPr>
            </w:pPr>
          </w:p>
          <w:p w14:paraId="522BCE05" w14:textId="77777777" w:rsidR="005C55B7" w:rsidRDefault="001D53D1" w:rsidP="001D53D1">
            <w:pPr>
              <w:jc w:val="both"/>
              <w:rPr>
                <w:rFonts w:cs="Calibri"/>
                <w:sz w:val="18"/>
                <w:szCs w:val="18"/>
                <w:lang w:val="es-CL"/>
              </w:rPr>
            </w:pPr>
            <w:r>
              <w:rPr>
                <w:rFonts w:cs="Calibri"/>
                <w:sz w:val="18"/>
                <w:szCs w:val="18"/>
                <w:lang w:val="es-CL"/>
              </w:rPr>
              <w:t>El caudal de agua utilizado e</w:t>
            </w:r>
            <w:r w:rsidRPr="001D53D1">
              <w:rPr>
                <w:rFonts w:cs="Calibri"/>
                <w:sz w:val="18"/>
                <w:szCs w:val="18"/>
                <w:lang w:val="es-CL"/>
              </w:rPr>
              <w:t xml:space="preserve">xcede </w:t>
            </w:r>
            <w:r>
              <w:rPr>
                <w:rFonts w:cs="Calibri"/>
                <w:sz w:val="18"/>
                <w:szCs w:val="18"/>
                <w:lang w:val="es-CL"/>
              </w:rPr>
              <w:t>lo declarado en el EIA.</w:t>
            </w:r>
          </w:p>
          <w:p w14:paraId="758B71FA" w14:textId="77777777" w:rsidR="001D53D1" w:rsidRDefault="001D53D1" w:rsidP="001D53D1">
            <w:pPr>
              <w:jc w:val="both"/>
              <w:rPr>
                <w:rFonts w:cs="Calibri"/>
                <w:sz w:val="18"/>
                <w:szCs w:val="18"/>
                <w:lang w:val="es-CL"/>
              </w:rPr>
            </w:pPr>
          </w:p>
          <w:p w14:paraId="01A06DB3" w14:textId="77777777" w:rsidR="001D53D1" w:rsidRPr="001D53D1" w:rsidRDefault="001D53D1" w:rsidP="001D53D1">
            <w:pPr>
              <w:jc w:val="both"/>
              <w:rPr>
                <w:rFonts w:cs="Calibri"/>
                <w:sz w:val="18"/>
                <w:szCs w:val="18"/>
                <w:lang w:val="es-CL"/>
              </w:rPr>
            </w:pPr>
          </w:p>
        </w:tc>
      </w:tr>
    </w:tbl>
    <w:p w14:paraId="5EDA400A" w14:textId="77777777" w:rsidR="00D42470" w:rsidRDefault="00D42470" w:rsidP="00D42470">
      <w:pPr>
        <w:rPr>
          <w:rFonts w:eastAsia="Calibri" w:cs="Calibri"/>
          <w:sz w:val="20"/>
          <w:szCs w:val="20"/>
        </w:rPr>
      </w:pPr>
    </w:p>
    <w:p w14:paraId="75D798AE" w14:textId="77777777" w:rsidR="007C6734" w:rsidRDefault="007C6734" w:rsidP="00D42470">
      <w:pPr>
        <w:rPr>
          <w:rFonts w:eastAsia="Calibri" w:cs="Calibri"/>
          <w:sz w:val="20"/>
          <w:szCs w:val="20"/>
        </w:rPr>
      </w:pPr>
    </w:p>
    <w:p w14:paraId="6B094305" w14:textId="77777777" w:rsidR="007C6734" w:rsidRDefault="007C6734" w:rsidP="00D42470">
      <w:pPr>
        <w:rPr>
          <w:rFonts w:eastAsia="Calibri" w:cs="Calibri"/>
          <w:sz w:val="20"/>
          <w:szCs w:val="20"/>
        </w:rPr>
      </w:pPr>
    </w:p>
    <w:p w14:paraId="5D5D01BD" w14:textId="77777777" w:rsidR="007C6734" w:rsidRDefault="007C6734" w:rsidP="00D42470">
      <w:pPr>
        <w:rPr>
          <w:rFonts w:eastAsia="Calibri" w:cs="Calibri"/>
          <w:sz w:val="20"/>
          <w:szCs w:val="20"/>
        </w:rPr>
      </w:pPr>
    </w:p>
    <w:p w14:paraId="5418914A" w14:textId="77777777" w:rsidR="007C6734" w:rsidRPr="00F7456A" w:rsidRDefault="007C6734" w:rsidP="00D42470">
      <w:pPr>
        <w:rPr>
          <w:rFonts w:eastAsia="Calibri" w:cs="Calibri"/>
          <w:sz w:val="20"/>
          <w:szCs w:val="20"/>
        </w:rPr>
      </w:pPr>
    </w:p>
    <w:p w14:paraId="4D8AB7B9" w14:textId="77777777" w:rsidR="00D42470" w:rsidRDefault="00D42470" w:rsidP="00D42470">
      <w:pPr>
        <w:rPr>
          <w:rFonts w:eastAsia="Calibri" w:cs="Calibri"/>
          <w:sz w:val="20"/>
          <w:szCs w:val="20"/>
        </w:rPr>
      </w:pPr>
    </w:p>
    <w:p w14:paraId="5DB70700" w14:textId="77777777" w:rsidR="007C6734" w:rsidRPr="00F7456A" w:rsidRDefault="007C6734" w:rsidP="00D42470">
      <w:pPr>
        <w:rPr>
          <w:rFonts w:eastAsia="Calibri" w:cs="Calibri"/>
          <w:sz w:val="20"/>
          <w:szCs w:val="20"/>
        </w:rPr>
      </w:pPr>
    </w:p>
    <w:tbl>
      <w:tblPr>
        <w:tblStyle w:val="Tablaconcuadrcula"/>
        <w:tblW w:w="0" w:type="auto"/>
        <w:tblLook w:val="04A0" w:firstRow="1" w:lastRow="0" w:firstColumn="1" w:lastColumn="0" w:noHBand="0" w:noVBand="1"/>
      </w:tblPr>
      <w:tblGrid>
        <w:gridCol w:w="1146"/>
        <w:gridCol w:w="2110"/>
        <w:gridCol w:w="8646"/>
        <w:gridCol w:w="1660"/>
      </w:tblGrid>
      <w:tr w:rsidR="005C55B7" w14:paraId="10C034E9" w14:textId="77777777" w:rsidTr="00475E91">
        <w:tc>
          <w:tcPr>
            <w:tcW w:w="1146" w:type="dxa"/>
            <w:shd w:val="clear" w:color="auto" w:fill="D9D9D9" w:themeFill="background1" w:themeFillShade="D9"/>
          </w:tcPr>
          <w:p w14:paraId="51948030" w14:textId="77777777" w:rsidR="005C55B7" w:rsidRDefault="005C55B7" w:rsidP="00475E91">
            <w:pPr>
              <w:jc w:val="center"/>
              <w:rPr>
                <w:rFonts w:cs="Calibri"/>
              </w:rPr>
            </w:pPr>
            <w:r w:rsidRPr="00B4380B">
              <w:rPr>
                <w:rFonts w:cs="Calibri"/>
                <w:b/>
                <w:lang w:val="es-CL"/>
              </w:rPr>
              <w:t>N° Hecho constatado</w:t>
            </w:r>
          </w:p>
        </w:tc>
        <w:tc>
          <w:tcPr>
            <w:tcW w:w="2110" w:type="dxa"/>
            <w:shd w:val="clear" w:color="auto" w:fill="D9D9D9" w:themeFill="background1" w:themeFillShade="D9"/>
          </w:tcPr>
          <w:p w14:paraId="49068E93" w14:textId="77777777" w:rsidR="005C55B7" w:rsidRDefault="005C55B7" w:rsidP="00475E91">
            <w:pPr>
              <w:jc w:val="center"/>
              <w:rPr>
                <w:rFonts w:cs="Calibri"/>
              </w:rPr>
            </w:pPr>
            <w:r w:rsidRPr="00B4380B">
              <w:rPr>
                <w:rFonts w:cs="Calibri"/>
                <w:b/>
                <w:lang w:val="es-CL"/>
              </w:rPr>
              <w:t>Materia específica objeto de la fiscalización ambiental</w:t>
            </w:r>
          </w:p>
        </w:tc>
        <w:tc>
          <w:tcPr>
            <w:tcW w:w="8646" w:type="dxa"/>
            <w:shd w:val="clear" w:color="auto" w:fill="D9D9D9" w:themeFill="background1" w:themeFillShade="D9"/>
          </w:tcPr>
          <w:p w14:paraId="1B986EC7" w14:textId="77777777" w:rsidR="005C55B7" w:rsidRDefault="005C55B7" w:rsidP="00475E91">
            <w:pPr>
              <w:jc w:val="center"/>
              <w:rPr>
                <w:rFonts w:cs="Calibri"/>
              </w:rPr>
            </w:pPr>
            <w:r w:rsidRPr="00F7456A">
              <w:rPr>
                <w:rFonts w:asciiTheme="minorHAnsi" w:hAnsiTheme="minorHAnsi" w:cs="Calibri"/>
                <w:b/>
                <w:lang w:val="es-CL" w:eastAsia="en-US"/>
              </w:rPr>
              <w:t>Exigencia asociada</w:t>
            </w:r>
          </w:p>
        </w:tc>
        <w:tc>
          <w:tcPr>
            <w:tcW w:w="1660" w:type="dxa"/>
            <w:shd w:val="clear" w:color="auto" w:fill="D9D9D9" w:themeFill="background1" w:themeFillShade="D9"/>
          </w:tcPr>
          <w:p w14:paraId="41DE85CF" w14:textId="77777777" w:rsidR="005C55B7" w:rsidRDefault="005C55B7" w:rsidP="00475E91">
            <w:pPr>
              <w:jc w:val="center"/>
              <w:rPr>
                <w:rFonts w:cs="Calibri"/>
              </w:rPr>
            </w:pPr>
            <w:r w:rsidRPr="00B4380B">
              <w:rPr>
                <w:rFonts w:cs="Calibri"/>
                <w:b/>
                <w:lang w:val="es-CL"/>
              </w:rPr>
              <w:t>Hallazgo</w:t>
            </w:r>
          </w:p>
        </w:tc>
      </w:tr>
      <w:tr w:rsidR="005C55B7" w14:paraId="490A1656" w14:textId="77777777" w:rsidTr="00475E91">
        <w:tc>
          <w:tcPr>
            <w:tcW w:w="1146" w:type="dxa"/>
          </w:tcPr>
          <w:p w14:paraId="38BA98E6" w14:textId="77777777" w:rsidR="005C55B7" w:rsidRPr="00AC68B0" w:rsidRDefault="005C55B7" w:rsidP="00475E91">
            <w:pPr>
              <w:jc w:val="center"/>
              <w:rPr>
                <w:rFonts w:cs="Calibri"/>
                <w:sz w:val="18"/>
                <w:szCs w:val="18"/>
              </w:rPr>
            </w:pPr>
            <w:r>
              <w:rPr>
                <w:rFonts w:cs="Calibri"/>
                <w:sz w:val="18"/>
                <w:szCs w:val="18"/>
              </w:rPr>
              <w:t>7</w:t>
            </w:r>
          </w:p>
        </w:tc>
        <w:tc>
          <w:tcPr>
            <w:tcW w:w="2110" w:type="dxa"/>
          </w:tcPr>
          <w:p w14:paraId="6988899E" w14:textId="77777777" w:rsidR="005C55B7" w:rsidRPr="00AC68B0" w:rsidRDefault="005C55B7" w:rsidP="00475E91">
            <w:pPr>
              <w:jc w:val="both"/>
              <w:rPr>
                <w:rFonts w:cs="Calibri"/>
                <w:sz w:val="18"/>
                <w:szCs w:val="18"/>
              </w:rPr>
            </w:pPr>
            <w:r>
              <w:rPr>
                <w:rFonts w:cs="Calibri"/>
                <w:sz w:val="18"/>
                <w:szCs w:val="18"/>
              </w:rPr>
              <w:t xml:space="preserve">Control de emisiones </w:t>
            </w:r>
            <w:r w:rsidR="000C797B">
              <w:rPr>
                <w:rFonts w:cs="Calibri"/>
                <w:sz w:val="18"/>
                <w:szCs w:val="18"/>
              </w:rPr>
              <w:t>atmosféricas</w:t>
            </w:r>
          </w:p>
        </w:tc>
        <w:tc>
          <w:tcPr>
            <w:tcW w:w="8646" w:type="dxa"/>
          </w:tcPr>
          <w:p w14:paraId="361458FA" w14:textId="77777777" w:rsidR="005C55B7" w:rsidRPr="005C55B7" w:rsidRDefault="005C55B7" w:rsidP="00475E91">
            <w:pPr>
              <w:jc w:val="both"/>
              <w:rPr>
                <w:rFonts w:cs="Calibri"/>
                <w:b/>
                <w:sz w:val="18"/>
                <w:szCs w:val="18"/>
                <w:lang w:val="es-CL"/>
              </w:rPr>
            </w:pPr>
            <w:r w:rsidRPr="005C55B7">
              <w:rPr>
                <w:rFonts w:cs="Calibri"/>
                <w:b/>
                <w:sz w:val="18"/>
                <w:szCs w:val="18"/>
                <w:lang w:val="es-CL"/>
              </w:rPr>
              <w:t>RCA N° 041/2014, Considerando 7.1.1.1.</w:t>
            </w:r>
          </w:p>
          <w:p w14:paraId="45A63BD9" w14:textId="77777777" w:rsidR="005C55B7" w:rsidRPr="005C55B7" w:rsidRDefault="005C55B7" w:rsidP="00475E91">
            <w:pPr>
              <w:jc w:val="both"/>
              <w:rPr>
                <w:rFonts w:cs="Calibri"/>
                <w:sz w:val="18"/>
                <w:szCs w:val="18"/>
                <w:lang w:val="es-CL"/>
              </w:rPr>
            </w:pPr>
            <w:r w:rsidRPr="005C55B7">
              <w:rPr>
                <w:rFonts w:cs="Calibri"/>
                <w:sz w:val="18"/>
                <w:szCs w:val="18"/>
                <w:lang w:val="es-CL"/>
              </w:rPr>
              <w:t>“</w:t>
            </w:r>
            <w:r w:rsidRPr="007C6734">
              <w:rPr>
                <w:rFonts w:cs="Calibri"/>
                <w:i/>
                <w:sz w:val="18"/>
                <w:szCs w:val="18"/>
                <w:lang w:val="es-CL"/>
              </w:rPr>
              <w:t>Disminución de la calidad del aire. Se mantendrá la vía humectada periódicamente para el tránsito de maquinarias y de camiones en los periodos sin precipitación</w:t>
            </w:r>
            <w:r w:rsidRPr="005C55B7">
              <w:rPr>
                <w:rFonts w:cs="Calibri"/>
                <w:sz w:val="18"/>
                <w:szCs w:val="18"/>
                <w:lang w:val="es-CL"/>
              </w:rPr>
              <w:t>”.</w:t>
            </w:r>
          </w:p>
          <w:p w14:paraId="1552C32F" w14:textId="77777777" w:rsidR="005C55B7" w:rsidRPr="005C55B7" w:rsidRDefault="005C55B7" w:rsidP="00475E91">
            <w:pPr>
              <w:jc w:val="both"/>
              <w:rPr>
                <w:rFonts w:cs="Calibri"/>
                <w:sz w:val="18"/>
                <w:szCs w:val="18"/>
                <w:lang w:val="es-CL"/>
              </w:rPr>
            </w:pPr>
          </w:p>
          <w:p w14:paraId="2316A344" w14:textId="77777777" w:rsidR="005C55B7" w:rsidRPr="005C55B7" w:rsidRDefault="005C55B7" w:rsidP="00475E91">
            <w:pPr>
              <w:jc w:val="both"/>
              <w:rPr>
                <w:rFonts w:cs="Calibri"/>
                <w:sz w:val="18"/>
                <w:szCs w:val="18"/>
                <w:lang w:val="es-CL"/>
              </w:rPr>
            </w:pPr>
          </w:p>
          <w:p w14:paraId="36821C3B" w14:textId="77777777" w:rsidR="005C55B7" w:rsidRPr="00AE58C7" w:rsidRDefault="005C55B7" w:rsidP="00475E91">
            <w:pPr>
              <w:jc w:val="both"/>
              <w:rPr>
                <w:rFonts w:cs="Calibri"/>
                <w:sz w:val="18"/>
                <w:szCs w:val="18"/>
                <w:lang w:val="es-CL"/>
              </w:rPr>
            </w:pPr>
          </w:p>
        </w:tc>
        <w:tc>
          <w:tcPr>
            <w:tcW w:w="1660" w:type="dxa"/>
          </w:tcPr>
          <w:p w14:paraId="3881C393" w14:textId="77777777" w:rsidR="005C55B7" w:rsidRDefault="005C55B7" w:rsidP="005C55B7">
            <w:pPr>
              <w:jc w:val="both"/>
              <w:rPr>
                <w:rFonts w:cs="Calibri"/>
                <w:sz w:val="18"/>
                <w:szCs w:val="18"/>
                <w:lang w:val="es-CL"/>
              </w:rPr>
            </w:pPr>
            <w:r w:rsidRPr="005C55B7">
              <w:rPr>
                <w:rFonts w:cs="Calibri"/>
                <w:sz w:val="18"/>
                <w:szCs w:val="18"/>
                <w:lang w:val="es-CL"/>
              </w:rPr>
              <w:t xml:space="preserve">Mediante ORD. B-N° 014 de fecha 25 de julio de 2018 el Sr. Jose Godoy Guldman, Jefe Oficina Provincial de Parinacota de la SEREMI de Salud de la región de Arica y Parinacota </w:t>
            </w:r>
            <w:r>
              <w:rPr>
                <w:rFonts w:cs="Calibri"/>
                <w:sz w:val="18"/>
                <w:szCs w:val="18"/>
                <w:lang w:val="es-CL"/>
              </w:rPr>
              <w:t xml:space="preserve">informo </w:t>
            </w:r>
            <w:r w:rsidR="00802630">
              <w:rPr>
                <w:rFonts w:cs="Calibri"/>
                <w:sz w:val="18"/>
                <w:szCs w:val="18"/>
                <w:lang w:val="es-CL"/>
              </w:rPr>
              <w:t xml:space="preserve">la existencia de </w:t>
            </w:r>
            <w:r>
              <w:rPr>
                <w:rFonts w:cs="Calibri"/>
                <w:sz w:val="18"/>
                <w:szCs w:val="18"/>
                <w:lang w:val="es-CL"/>
              </w:rPr>
              <w:t xml:space="preserve">arrastre de material particulado producto del </w:t>
            </w:r>
            <w:r w:rsidR="001D53D1">
              <w:rPr>
                <w:rFonts w:cs="Calibri"/>
                <w:sz w:val="18"/>
                <w:szCs w:val="18"/>
                <w:lang w:val="es-CL"/>
              </w:rPr>
              <w:t>tránsito</w:t>
            </w:r>
            <w:r>
              <w:rPr>
                <w:rFonts w:cs="Calibri"/>
                <w:sz w:val="18"/>
                <w:szCs w:val="18"/>
                <w:lang w:val="es-CL"/>
              </w:rPr>
              <w:t xml:space="preserve"> de camiones por la Ruta A-93.</w:t>
            </w:r>
            <w:r w:rsidRPr="005C55B7">
              <w:rPr>
                <w:rFonts w:cs="Calibri"/>
                <w:sz w:val="18"/>
                <w:szCs w:val="18"/>
                <w:lang w:val="es-CL"/>
              </w:rPr>
              <w:t xml:space="preserve"> </w:t>
            </w:r>
          </w:p>
          <w:p w14:paraId="6538A475" w14:textId="77777777" w:rsidR="007C6734" w:rsidRPr="00AC68B0" w:rsidRDefault="007C6734" w:rsidP="005C55B7">
            <w:pPr>
              <w:jc w:val="both"/>
              <w:rPr>
                <w:rFonts w:cs="Calibri"/>
                <w:sz w:val="18"/>
                <w:szCs w:val="18"/>
                <w:lang w:val="es-CL"/>
              </w:rPr>
            </w:pPr>
          </w:p>
        </w:tc>
      </w:tr>
    </w:tbl>
    <w:p w14:paraId="2307C86C" w14:textId="77777777" w:rsidR="00D42470" w:rsidRPr="00F7456A" w:rsidRDefault="00D42470" w:rsidP="00D42470">
      <w:pPr>
        <w:rPr>
          <w:rFonts w:eastAsia="Calibri" w:cs="Calibri"/>
          <w:sz w:val="20"/>
          <w:szCs w:val="20"/>
        </w:rPr>
      </w:pPr>
    </w:p>
    <w:p w14:paraId="7CA08F47" w14:textId="77777777" w:rsidR="00D42470" w:rsidRPr="00F7456A" w:rsidRDefault="00D42470" w:rsidP="00D42470">
      <w:pPr>
        <w:spacing w:after="0" w:line="240" w:lineRule="auto"/>
        <w:ind w:left="3409"/>
        <w:contextualSpacing/>
        <w:outlineLvl w:val="0"/>
        <w:rPr>
          <w:rFonts w:eastAsia="Calibri" w:cs="Calibri"/>
          <w:b/>
          <w:sz w:val="20"/>
          <w:szCs w:val="20"/>
        </w:rPr>
      </w:pPr>
    </w:p>
    <w:p w14:paraId="36A591E7"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08DB0F2E" w14:textId="77777777" w:rsidR="00D42470" w:rsidRPr="00D42470" w:rsidRDefault="00D42470" w:rsidP="00481E9C">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56E21D65" w14:textId="77777777" w:rsidR="00D42470" w:rsidRPr="00D42470" w:rsidRDefault="00D42470" w:rsidP="005863D4">
      <w:pPr>
        <w:pStyle w:val="Ttulo1"/>
      </w:pPr>
      <w:bookmarkStart w:id="152" w:name="_Toc449085432"/>
      <w:bookmarkStart w:id="153" w:name="_Toc449106106"/>
      <w:r w:rsidRPr="00D42470">
        <w:t>ANEXOS</w:t>
      </w:r>
      <w:bookmarkEnd w:id="152"/>
      <w:bookmarkEnd w:id="153"/>
    </w:p>
    <w:p w14:paraId="3B8E82AF" w14:textId="77777777" w:rsidR="00D42470" w:rsidRPr="00D42470" w:rsidRDefault="00D42470" w:rsidP="00D42470">
      <w:pPr>
        <w:spacing w:after="0" w:line="240" w:lineRule="auto"/>
        <w:jc w:val="both"/>
        <w:rPr>
          <w:rFonts w:ascii="Calibri" w:eastAsia="Calibri" w:hAnsi="Calibri" w:cs="Times New Roman"/>
          <w:sz w:val="20"/>
          <w:szCs w:val="20"/>
        </w:rPr>
      </w:pPr>
    </w:p>
    <w:p w14:paraId="653848FE"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508912B5" w14:textId="77777777" w:rsidTr="0031512B">
        <w:trPr>
          <w:trHeight w:val="286"/>
          <w:jc w:val="center"/>
        </w:trPr>
        <w:tc>
          <w:tcPr>
            <w:tcW w:w="1038" w:type="pct"/>
            <w:shd w:val="clear" w:color="auto" w:fill="D9D9D9"/>
          </w:tcPr>
          <w:p w14:paraId="3B5514CF"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4A0C2F8D"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F826E7D" w14:textId="77777777" w:rsidTr="0031512B">
        <w:trPr>
          <w:trHeight w:val="286"/>
          <w:jc w:val="center"/>
        </w:trPr>
        <w:tc>
          <w:tcPr>
            <w:tcW w:w="1038" w:type="pct"/>
            <w:vAlign w:val="center"/>
          </w:tcPr>
          <w:p w14:paraId="359F8578"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43D00CA8" w14:textId="77777777" w:rsidR="00D42470" w:rsidRPr="00D42470" w:rsidRDefault="00B4380B" w:rsidP="00D42470">
            <w:pPr>
              <w:jc w:val="both"/>
              <w:rPr>
                <w:rFonts w:cs="Calibri"/>
                <w:lang w:val="es-CL" w:eastAsia="en-US"/>
              </w:rPr>
            </w:pPr>
            <w:r>
              <w:rPr>
                <w:rFonts w:cs="Calibri"/>
                <w:lang w:val="es-CL" w:eastAsia="en-US"/>
              </w:rPr>
              <w:t xml:space="preserve">Actas de inspección ambiental </w:t>
            </w:r>
          </w:p>
        </w:tc>
      </w:tr>
      <w:tr w:rsidR="00D42470" w:rsidRPr="00D42470" w14:paraId="41F8F162" w14:textId="77777777" w:rsidTr="0031512B">
        <w:trPr>
          <w:trHeight w:val="264"/>
          <w:jc w:val="center"/>
        </w:trPr>
        <w:tc>
          <w:tcPr>
            <w:tcW w:w="1038" w:type="pct"/>
            <w:vAlign w:val="center"/>
          </w:tcPr>
          <w:p w14:paraId="69D562A3" w14:textId="77777777" w:rsidR="00D42470" w:rsidRPr="00D42470" w:rsidRDefault="00B4380B" w:rsidP="00D42470">
            <w:pPr>
              <w:jc w:val="center"/>
              <w:rPr>
                <w:rFonts w:cs="Calibri"/>
                <w:lang w:val="es-CL" w:eastAsia="en-US"/>
              </w:rPr>
            </w:pPr>
            <w:r>
              <w:rPr>
                <w:rFonts w:cs="Calibri"/>
                <w:lang w:val="es-CL" w:eastAsia="en-US"/>
              </w:rPr>
              <w:t>2</w:t>
            </w:r>
          </w:p>
        </w:tc>
        <w:tc>
          <w:tcPr>
            <w:tcW w:w="3962" w:type="pct"/>
            <w:vAlign w:val="center"/>
          </w:tcPr>
          <w:p w14:paraId="3A35EE04" w14:textId="77777777" w:rsidR="00D42470" w:rsidRPr="00D42470" w:rsidRDefault="00B4380B" w:rsidP="00D42470">
            <w:pPr>
              <w:jc w:val="both"/>
              <w:rPr>
                <w:rFonts w:cs="Calibri"/>
                <w:lang w:val="es-CL" w:eastAsia="en-US"/>
              </w:rPr>
            </w:pPr>
            <w:r>
              <w:rPr>
                <w:rFonts w:cs="Calibri"/>
                <w:lang w:val="es-CL" w:eastAsia="en-US"/>
              </w:rPr>
              <w:t>ORD. N° 425/2015 Dirección Regional de Vialidad</w:t>
            </w:r>
          </w:p>
        </w:tc>
      </w:tr>
      <w:tr w:rsidR="00D42470" w:rsidRPr="00D42470" w14:paraId="474F37F7" w14:textId="77777777" w:rsidTr="0031512B">
        <w:trPr>
          <w:trHeight w:val="286"/>
          <w:jc w:val="center"/>
        </w:trPr>
        <w:tc>
          <w:tcPr>
            <w:tcW w:w="1038" w:type="pct"/>
            <w:vAlign w:val="center"/>
          </w:tcPr>
          <w:p w14:paraId="065125F4" w14:textId="77777777" w:rsidR="00D42470" w:rsidRPr="00D42470" w:rsidRDefault="00B4380B" w:rsidP="00D42470">
            <w:pPr>
              <w:jc w:val="center"/>
              <w:rPr>
                <w:rFonts w:cs="Calibri"/>
                <w:lang w:val="es-CL" w:eastAsia="en-US"/>
              </w:rPr>
            </w:pPr>
            <w:r>
              <w:rPr>
                <w:rFonts w:cs="Calibri"/>
                <w:lang w:val="es-CL" w:eastAsia="en-US"/>
              </w:rPr>
              <w:t>3</w:t>
            </w:r>
          </w:p>
        </w:tc>
        <w:tc>
          <w:tcPr>
            <w:tcW w:w="3962" w:type="pct"/>
            <w:vAlign w:val="center"/>
          </w:tcPr>
          <w:p w14:paraId="7229C3F3" w14:textId="77777777" w:rsidR="00D42470" w:rsidRPr="00D42470" w:rsidRDefault="00B4380B" w:rsidP="00D42470">
            <w:pPr>
              <w:jc w:val="both"/>
              <w:rPr>
                <w:rFonts w:cs="Calibri"/>
                <w:lang w:val="es-CL" w:eastAsia="en-US"/>
              </w:rPr>
            </w:pPr>
            <w:r>
              <w:rPr>
                <w:rFonts w:cs="Calibri"/>
                <w:lang w:val="es-CL" w:eastAsia="en-US"/>
              </w:rPr>
              <w:t>ORD. N° 177/2018 SMA</w:t>
            </w:r>
          </w:p>
        </w:tc>
      </w:tr>
      <w:tr w:rsidR="00D42470" w:rsidRPr="00D42470" w14:paraId="3F66D140" w14:textId="77777777" w:rsidTr="0031512B">
        <w:trPr>
          <w:trHeight w:val="286"/>
          <w:jc w:val="center"/>
        </w:trPr>
        <w:tc>
          <w:tcPr>
            <w:tcW w:w="1038" w:type="pct"/>
            <w:vAlign w:val="center"/>
          </w:tcPr>
          <w:p w14:paraId="4522CDC8" w14:textId="77777777" w:rsidR="00D42470" w:rsidRPr="00D42470" w:rsidRDefault="00B4380B" w:rsidP="00D42470">
            <w:pPr>
              <w:jc w:val="center"/>
              <w:rPr>
                <w:rFonts w:cs="Calibri"/>
                <w:lang w:val="es-CL" w:eastAsia="en-US"/>
              </w:rPr>
            </w:pPr>
            <w:r>
              <w:rPr>
                <w:rFonts w:cs="Calibri"/>
                <w:lang w:val="es-CL" w:eastAsia="en-US"/>
              </w:rPr>
              <w:t>4</w:t>
            </w:r>
          </w:p>
        </w:tc>
        <w:tc>
          <w:tcPr>
            <w:tcW w:w="3962" w:type="pct"/>
            <w:vAlign w:val="center"/>
          </w:tcPr>
          <w:p w14:paraId="633D3D55" w14:textId="77777777" w:rsidR="00D42470" w:rsidRPr="00D42470" w:rsidRDefault="00B4380B" w:rsidP="00D42470">
            <w:pPr>
              <w:jc w:val="both"/>
              <w:rPr>
                <w:rFonts w:cs="Calibri"/>
                <w:lang w:val="es-CL" w:eastAsia="en-US"/>
              </w:rPr>
            </w:pPr>
            <w:r>
              <w:rPr>
                <w:rFonts w:cs="Calibri"/>
                <w:lang w:val="es-CL" w:eastAsia="en-US"/>
              </w:rPr>
              <w:t>ORD. N° 565/2018 SAG</w:t>
            </w:r>
          </w:p>
        </w:tc>
      </w:tr>
      <w:tr w:rsidR="00B4380B" w:rsidRPr="00D42470" w14:paraId="016009A5" w14:textId="77777777" w:rsidTr="0031512B">
        <w:trPr>
          <w:trHeight w:val="286"/>
          <w:jc w:val="center"/>
        </w:trPr>
        <w:tc>
          <w:tcPr>
            <w:tcW w:w="1038" w:type="pct"/>
            <w:vAlign w:val="center"/>
          </w:tcPr>
          <w:p w14:paraId="66766940" w14:textId="77777777" w:rsidR="00B4380B" w:rsidRDefault="00B4380B" w:rsidP="00D42470">
            <w:pPr>
              <w:jc w:val="center"/>
              <w:rPr>
                <w:rFonts w:cs="Calibri"/>
              </w:rPr>
            </w:pPr>
            <w:r>
              <w:rPr>
                <w:rFonts w:cs="Calibri"/>
              </w:rPr>
              <w:t>5</w:t>
            </w:r>
          </w:p>
        </w:tc>
        <w:tc>
          <w:tcPr>
            <w:tcW w:w="3962" w:type="pct"/>
            <w:vAlign w:val="center"/>
          </w:tcPr>
          <w:p w14:paraId="67B0B6C1" w14:textId="77777777" w:rsidR="00B4380B" w:rsidRDefault="00B4380B" w:rsidP="00D42470">
            <w:pPr>
              <w:jc w:val="both"/>
              <w:rPr>
                <w:rFonts w:cs="Calibri"/>
              </w:rPr>
            </w:pPr>
            <w:r>
              <w:rPr>
                <w:rFonts w:cs="Calibri"/>
              </w:rPr>
              <w:t>ORD. N° 163/2018 SMA</w:t>
            </w:r>
          </w:p>
        </w:tc>
      </w:tr>
      <w:tr w:rsidR="00B4380B" w:rsidRPr="00D42470" w14:paraId="1430F0D3" w14:textId="77777777" w:rsidTr="0031512B">
        <w:trPr>
          <w:trHeight w:val="286"/>
          <w:jc w:val="center"/>
        </w:trPr>
        <w:tc>
          <w:tcPr>
            <w:tcW w:w="1038" w:type="pct"/>
            <w:vAlign w:val="center"/>
          </w:tcPr>
          <w:p w14:paraId="5C5EB843" w14:textId="77777777" w:rsidR="00B4380B" w:rsidRDefault="00B4380B" w:rsidP="00D42470">
            <w:pPr>
              <w:jc w:val="center"/>
              <w:rPr>
                <w:rFonts w:cs="Calibri"/>
              </w:rPr>
            </w:pPr>
            <w:r>
              <w:rPr>
                <w:rFonts w:cs="Calibri"/>
              </w:rPr>
              <w:t>6</w:t>
            </w:r>
          </w:p>
        </w:tc>
        <w:tc>
          <w:tcPr>
            <w:tcW w:w="3962" w:type="pct"/>
            <w:vAlign w:val="center"/>
          </w:tcPr>
          <w:p w14:paraId="38CFBA75" w14:textId="77777777" w:rsidR="00B4380B" w:rsidRDefault="00B4380B" w:rsidP="00D42470">
            <w:pPr>
              <w:jc w:val="both"/>
              <w:rPr>
                <w:rFonts w:cs="Calibri"/>
              </w:rPr>
            </w:pPr>
            <w:r>
              <w:rPr>
                <w:rFonts w:cs="Calibri"/>
              </w:rPr>
              <w:t>ORD. N° 077/2018 CONAF</w:t>
            </w:r>
          </w:p>
        </w:tc>
      </w:tr>
      <w:tr w:rsidR="001D53D1" w:rsidRPr="00D42470" w14:paraId="638C07C9" w14:textId="77777777" w:rsidTr="0031512B">
        <w:trPr>
          <w:trHeight w:val="286"/>
          <w:jc w:val="center"/>
        </w:trPr>
        <w:tc>
          <w:tcPr>
            <w:tcW w:w="1038" w:type="pct"/>
            <w:vAlign w:val="center"/>
          </w:tcPr>
          <w:p w14:paraId="34938BB8" w14:textId="77777777" w:rsidR="001D53D1" w:rsidRDefault="001D53D1" w:rsidP="001D53D1">
            <w:pPr>
              <w:jc w:val="center"/>
              <w:rPr>
                <w:rFonts w:cs="Calibri"/>
              </w:rPr>
            </w:pPr>
            <w:r>
              <w:rPr>
                <w:rFonts w:cs="Calibri"/>
              </w:rPr>
              <w:t>7</w:t>
            </w:r>
          </w:p>
        </w:tc>
        <w:tc>
          <w:tcPr>
            <w:tcW w:w="3962" w:type="pct"/>
            <w:vAlign w:val="center"/>
          </w:tcPr>
          <w:p w14:paraId="1B63ED1C" w14:textId="77777777" w:rsidR="001D53D1" w:rsidRDefault="001D53D1" w:rsidP="001D53D1">
            <w:pPr>
              <w:jc w:val="both"/>
              <w:rPr>
                <w:rFonts w:cs="Calibri"/>
              </w:rPr>
            </w:pPr>
            <w:r>
              <w:rPr>
                <w:rFonts w:cs="Calibri"/>
              </w:rPr>
              <w:t>Resolución Exenta N° 030/</w:t>
            </w:r>
            <w:r w:rsidR="00EF0A4D">
              <w:rPr>
                <w:rFonts w:cs="Calibri"/>
              </w:rPr>
              <w:t>2017 SEA</w:t>
            </w:r>
          </w:p>
        </w:tc>
      </w:tr>
      <w:tr w:rsidR="00B4380B" w:rsidRPr="00D42470" w14:paraId="640B1D94" w14:textId="77777777" w:rsidTr="0031512B">
        <w:trPr>
          <w:trHeight w:val="286"/>
          <w:jc w:val="center"/>
        </w:trPr>
        <w:tc>
          <w:tcPr>
            <w:tcW w:w="1038" w:type="pct"/>
            <w:vAlign w:val="center"/>
          </w:tcPr>
          <w:p w14:paraId="0E13A834" w14:textId="77777777" w:rsidR="00B4380B" w:rsidRDefault="001D53D1" w:rsidP="00D42470">
            <w:pPr>
              <w:jc w:val="center"/>
              <w:rPr>
                <w:rFonts w:cs="Calibri"/>
              </w:rPr>
            </w:pPr>
            <w:r>
              <w:rPr>
                <w:rFonts w:cs="Calibri"/>
              </w:rPr>
              <w:t>8</w:t>
            </w:r>
          </w:p>
        </w:tc>
        <w:tc>
          <w:tcPr>
            <w:tcW w:w="3962" w:type="pct"/>
            <w:vAlign w:val="center"/>
          </w:tcPr>
          <w:p w14:paraId="232881DF" w14:textId="77777777" w:rsidR="00B4380B" w:rsidRDefault="00B4380B" w:rsidP="00D42470">
            <w:pPr>
              <w:jc w:val="both"/>
              <w:rPr>
                <w:rFonts w:cs="Calibri"/>
              </w:rPr>
            </w:pPr>
            <w:r>
              <w:rPr>
                <w:rFonts w:cs="Calibri"/>
              </w:rPr>
              <w:t>ORD. B-N°014/2018 Oficina Provincial de Parinacota. SEREMI de Salud</w:t>
            </w:r>
          </w:p>
        </w:tc>
      </w:tr>
    </w:tbl>
    <w:p w14:paraId="197AA13E" w14:textId="77777777" w:rsidR="007A7DEB" w:rsidRPr="007A7DEB" w:rsidRDefault="007A7DEB" w:rsidP="007A7DEB">
      <w:pPr>
        <w:spacing w:line="240" w:lineRule="auto"/>
        <w:jc w:val="center"/>
        <w:rPr>
          <w:rFonts w:ascii="Calibri" w:eastAsia="Calibri" w:hAnsi="Calibri" w:cs="Calibri"/>
          <w:sz w:val="28"/>
          <w:szCs w:val="32"/>
        </w:rPr>
      </w:pPr>
    </w:p>
    <w:p w14:paraId="10887F46"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65"/>
      <w:type w:val="nextColumn"/>
      <w:pgSz w:w="12240" w:h="15840" w:code="1"/>
      <w:pgMar w:top="1134" w:right="1134" w:bottom="1134"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2565F3A" w16cid:durableId="1FA64125"/>
  <w16cid:commentId w16cid:paraId="668FFD46" w16cid:durableId="1FA6420D"/>
  <w16cid:commentId w16cid:paraId="3CF45207" w16cid:durableId="1FA64FB5"/>
  <w16cid:commentId w16cid:paraId="03FBAA18" w16cid:durableId="1FA66A85"/>
  <w16cid:commentId w16cid:paraId="68B8FC22" w16cid:durableId="1FA671F8"/>
  <w16cid:commentId w16cid:paraId="1BADA502" w16cid:durableId="1FA672B0"/>
  <w16cid:commentId w16cid:paraId="6F9FEC7B" w16cid:durableId="1FA675E6"/>
  <w16cid:commentId w16cid:paraId="654011B5" w16cid:durableId="1FA69C6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D5C35B" w14:textId="77777777" w:rsidR="00E91E98" w:rsidRDefault="00E91E98" w:rsidP="00E56524">
      <w:pPr>
        <w:spacing w:after="0" w:line="240" w:lineRule="auto"/>
      </w:pPr>
      <w:r>
        <w:separator/>
      </w:r>
    </w:p>
    <w:p w14:paraId="63B43E05" w14:textId="77777777" w:rsidR="00E91E98" w:rsidRDefault="00E91E98"/>
  </w:endnote>
  <w:endnote w:type="continuationSeparator" w:id="0">
    <w:p w14:paraId="105C3E9A" w14:textId="77777777" w:rsidR="00E91E98" w:rsidRDefault="00E91E98" w:rsidP="00E56524">
      <w:pPr>
        <w:spacing w:after="0" w:line="240" w:lineRule="auto"/>
      </w:pPr>
      <w:r>
        <w:continuationSeparator/>
      </w:r>
    </w:p>
    <w:p w14:paraId="3DDA5D28" w14:textId="77777777" w:rsidR="00E91E98" w:rsidRDefault="00E91E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4B05055C" w14:textId="77777777" w:rsidR="008858C3" w:rsidRDefault="008858C3">
        <w:pPr>
          <w:pStyle w:val="Piedepgina"/>
          <w:jc w:val="right"/>
        </w:pPr>
        <w:r>
          <w:fldChar w:fldCharType="begin"/>
        </w:r>
        <w:r>
          <w:instrText>PAGE   \* MERGEFORMAT</w:instrText>
        </w:r>
        <w:r>
          <w:fldChar w:fldCharType="separate"/>
        </w:r>
        <w:r w:rsidR="00A444B3" w:rsidRPr="00A444B3">
          <w:rPr>
            <w:noProof/>
            <w:lang w:val="es-ES"/>
          </w:rPr>
          <w:t>2</w:t>
        </w:r>
        <w:r>
          <w:fldChar w:fldCharType="end"/>
        </w:r>
      </w:p>
    </w:sdtContent>
  </w:sdt>
  <w:p w14:paraId="1AAB6B92" w14:textId="77777777" w:rsidR="008858C3" w:rsidRPr="00E56524" w:rsidRDefault="008858C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D4A8F04" w14:textId="77777777" w:rsidR="008858C3" w:rsidRPr="00E56524" w:rsidRDefault="008858C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05D5129" w14:textId="77777777" w:rsidR="008858C3" w:rsidRDefault="008858C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3139798" w14:textId="77777777" w:rsidR="008858C3" w:rsidRDefault="008858C3">
        <w:pPr>
          <w:pStyle w:val="Piedepgina"/>
          <w:jc w:val="right"/>
        </w:pPr>
        <w:r>
          <w:fldChar w:fldCharType="begin"/>
        </w:r>
        <w:r>
          <w:instrText>PAGE   \* MERGEFORMAT</w:instrText>
        </w:r>
        <w:r>
          <w:fldChar w:fldCharType="separate"/>
        </w:r>
        <w:r w:rsidR="008251E0" w:rsidRPr="008251E0">
          <w:rPr>
            <w:noProof/>
            <w:lang w:val="es-ES"/>
          </w:rPr>
          <w:t>53</w:t>
        </w:r>
        <w:r>
          <w:fldChar w:fldCharType="end"/>
        </w:r>
      </w:p>
    </w:sdtContent>
  </w:sdt>
  <w:p w14:paraId="31AB79E3" w14:textId="77777777" w:rsidR="008858C3" w:rsidRPr="00E56524" w:rsidRDefault="008858C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A6FC0E0" w14:textId="77777777" w:rsidR="008858C3" w:rsidRPr="00E56524" w:rsidRDefault="008858C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C4708D2" w14:textId="77777777" w:rsidR="008858C3" w:rsidRDefault="008858C3">
    <w:pPr>
      <w:pStyle w:val="Piedepgina"/>
    </w:pPr>
  </w:p>
  <w:p w14:paraId="5C2A4A03" w14:textId="77777777" w:rsidR="008858C3" w:rsidRDefault="008858C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45DF53" w14:textId="77777777" w:rsidR="00E91E98" w:rsidRDefault="00E91E98" w:rsidP="00E56524">
      <w:pPr>
        <w:spacing w:after="0" w:line="240" w:lineRule="auto"/>
      </w:pPr>
      <w:r>
        <w:separator/>
      </w:r>
    </w:p>
    <w:p w14:paraId="09955FF4" w14:textId="77777777" w:rsidR="00E91E98" w:rsidRDefault="00E91E98"/>
  </w:footnote>
  <w:footnote w:type="continuationSeparator" w:id="0">
    <w:p w14:paraId="78FE2CA3" w14:textId="77777777" w:rsidR="00E91E98" w:rsidRDefault="00E91E98" w:rsidP="00E56524">
      <w:pPr>
        <w:spacing w:after="0" w:line="240" w:lineRule="auto"/>
      </w:pPr>
      <w:r>
        <w:continuationSeparator/>
      </w:r>
    </w:p>
    <w:p w14:paraId="4A036FDC" w14:textId="77777777" w:rsidR="00E91E98" w:rsidRDefault="00E91E9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7101849"/>
    <w:multiLevelType w:val="hybridMultilevel"/>
    <w:tmpl w:val="CCF21176"/>
    <w:lvl w:ilvl="0" w:tplc="11343E8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AB7395A"/>
    <w:multiLevelType w:val="hybridMultilevel"/>
    <w:tmpl w:val="E372150C"/>
    <w:lvl w:ilvl="0" w:tplc="02B4F044">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27E21D1"/>
    <w:multiLevelType w:val="hybridMultilevel"/>
    <w:tmpl w:val="083EA86A"/>
    <w:lvl w:ilvl="0" w:tplc="2996BFC2">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8C03EE6"/>
    <w:multiLevelType w:val="hybridMultilevel"/>
    <w:tmpl w:val="8D5A57CA"/>
    <w:lvl w:ilvl="0" w:tplc="340A0017">
      <w:start w:val="1"/>
      <w:numFmt w:val="lowerLetter"/>
      <w:lvlText w:val="%1)"/>
      <w:lvlJc w:val="left"/>
      <w:pPr>
        <w:ind w:left="1523" w:hanging="360"/>
      </w:pPr>
    </w:lvl>
    <w:lvl w:ilvl="1" w:tplc="340A0019" w:tentative="1">
      <w:start w:val="1"/>
      <w:numFmt w:val="lowerLetter"/>
      <w:lvlText w:val="%2."/>
      <w:lvlJc w:val="left"/>
      <w:pPr>
        <w:ind w:left="2243" w:hanging="360"/>
      </w:pPr>
    </w:lvl>
    <w:lvl w:ilvl="2" w:tplc="340A001B" w:tentative="1">
      <w:start w:val="1"/>
      <w:numFmt w:val="lowerRoman"/>
      <w:lvlText w:val="%3."/>
      <w:lvlJc w:val="right"/>
      <w:pPr>
        <w:ind w:left="2963" w:hanging="180"/>
      </w:pPr>
    </w:lvl>
    <w:lvl w:ilvl="3" w:tplc="340A000F" w:tentative="1">
      <w:start w:val="1"/>
      <w:numFmt w:val="decimal"/>
      <w:lvlText w:val="%4."/>
      <w:lvlJc w:val="left"/>
      <w:pPr>
        <w:ind w:left="3683" w:hanging="360"/>
      </w:pPr>
    </w:lvl>
    <w:lvl w:ilvl="4" w:tplc="340A0019" w:tentative="1">
      <w:start w:val="1"/>
      <w:numFmt w:val="lowerLetter"/>
      <w:lvlText w:val="%5."/>
      <w:lvlJc w:val="left"/>
      <w:pPr>
        <w:ind w:left="4403" w:hanging="360"/>
      </w:pPr>
    </w:lvl>
    <w:lvl w:ilvl="5" w:tplc="340A001B" w:tentative="1">
      <w:start w:val="1"/>
      <w:numFmt w:val="lowerRoman"/>
      <w:lvlText w:val="%6."/>
      <w:lvlJc w:val="right"/>
      <w:pPr>
        <w:ind w:left="5123" w:hanging="180"/>
      </w:pPr>
    </w:lvl>
    <w:lvl w:ilvl="6" w:tplc="340A000F" w:tentative="1">
      <w:start w:val="1"/>
      <w:numFmt w:val="decimal"/>
      <w:lvlText w:val="%7."/>
      <w:lvlJc w:val="left"/>
      <w:pPr>
        <w:ind w:left="5843" w:hanging="360"/>
      </w:pPr>
    </w:lvl>
    <w:lvl w:ilvl="7" w:tplc="340A0019" w:tentative="1">
      <w:start w:val="1"/>
      <w:numFmt w:val="lowerLetter"/>
      <w:lvlText w:val="%8."/>
      <w:lvlJc w:val="left"/>
      <w:pPr>
        <w:ind w:left="6563" w:hanging="360"/>
      </w:pPr>
    </w:lvl>
    <w:lvl w:ilvl="8" w:tplc="340A001B" w:tentative="1">
      <w:start w:val="1"/>
      <w:numFmt w:val="lowerRoman"/>
      <w:lvlText w:val="%9."/>
      <w:lvlJc w:val="right"/>
      <w:pPr>
        <w:ind w:left="7283" w:hanging="180"/>
      </w:pPr>
    </w:lvl>
  </w:abstractNum>
  <w:abstractNum w:abstractNumId="7">
    <w:nsid w:val="1FF37792"/>
    <w:multiLevelType w:val="hybridMultilevel"/>
    <w:tmpl w:val="CB143E1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0756738"/>
    <w:multiLevelType w:val="hybridMultilevel"/>
    <w:tmpl w:val="1CD6AFA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1560584"/>
    <w:multiLevelType w:val="hybridMultilevel"/>
    <w:tmpl w:val="7BB650CC"/>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0">
    <w:nsid w:val="2E930673"/>
    <w:multiLevelType w:val="hybridMultilevel"/>
    <w:tmpl w:val="45B0009C"/>
    <w:lvl w:ilvl="0" w:tplc="340A0019">
      <w:start w:val="1"/>
      <w:numFmt w:val="lowerLetter"/>
      <w:lvlText w:val="%1."/>
      <w:lvlJc w:val="lef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abstractNum w:abstractNumId="11">
    <w:nsid w:val="31E72895"/>
    <w:multiLevelType w:val="hybridMultilevel"/>
    <w:tmpl w:val="26DE7784"/>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3160724"/>
    <w:multiLevelType w:val="hybridMultilevel"/>
    <w:tmpl w:val="2A4613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6CB5248"/>
    <w:multiLevelType w:val="hybridMultilevel"/>
    <w:tmpl w:val="BAFCE6F0"/>
    <w:lvl w:ilvl="0" w:tplc="CE46EB2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2172458"/>
    <w:multiLevelType w:val="hybridMultilevel"/>
    <w:tmpl w:val="F84AC5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2A50309"/>
    <w:multiLevelType w:val="hybridMultilevel"/>
    <w:tmpl w:val="4A7E1A0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483D7D97"/>
    <w:multiLevelType w:val="hybridMultilevel"/>
    <w:tmpl w:val="BC128FF4"/>
    <w:lvl w:ilvl="0" w:tplc="340A0017">
      <w:start w:val="1"/>
      <w:numFmt w:val="lowerLetter"/>
      <w:lvlText w:val="%1)"/>
      <w:lvlJc w:val="left"/>
      <w:pPr>
        <w:ind w:left="1600" w:hanging="360"/>
      </w:pPr>
    </w:lvl>
    <w:lvl w:ilvl="1" w:tplc="340A0019" w:tentative="1">
      <w:start w:val="1"/>
      <w:numFmt w:val="lowerLetter"/>
      <w:lvlText w:val="%2."/>
      <w:lvlJc w:val="left"/>
      <w:pPr>
        <w:ind w:left="2320" w:hanging="360"/>
      </w:pPr>
    </w:lvl>
    <w:lvl w:ilvl="2" w:tplc="340A001B" w:tentative="1">
      <w:start w:val="1"/>
      <w:numFmt w:val="lowerRoman"/>
      <w:lvlText w:val="%3."/>
      <w:lvlJc w:val="right"/>
      <w:pPr>
        <w:ind w:left="3040" w:hanging="180"/>
      </w:pPr>
    </w:lvl>
    <w:lvl w:ilvl="3" w:tplc="340A000F" w:tentative="1">
      <w:start w:val="1"/>
      <w:numFmt w:val="decimal"/>
      <w:lvlText w:val="%4."/>
      <w:lvlJc w:val="left"/>
      <w:pPr>
        <w:ind w:left="3760" w:hanging="360"/>
      </w:pPr>
    </w:lvl>
    <w:lvl w:ilvl="4" w:tplc="340A0019" w:tentative="1">
      <w:start w:val="1"/>
      <w:numFmt w:val="lowerLetter"/>
      <w:lvlText w:val="%5."/>
      <w:lvlJc w:val="left"/>
      <w:pPr>
        <w:ind w:left="4480" w:hanging="360"/>
      </w:pPr>
    </w:lvl>
    <w:lvl w:ilvl="5" w:tplc="340A001B" w:tentative="1">
      <w:start w:val="1"/>
      <w:numFmt w:val="lowerRoman"/>
      <w:lvlText w:val="%6."/>
      <w:lvlJc w:val="right"/>
      <w:pPr>
        <w:ind w:left="5200" w:hanging="180"/>
      </w:pPr>
    </w:lvl>
    <w:lvl w:ilvl="6" w:tplc="340A000F" w:tentative="1">
      <w:start w:val="1"/>
      <w:numFmt w:val="decimal"/>
      <w:lvlText w:val="%7."/>
      <w:lvlJc w:val="left"/>
      <w:pPr>
        <w:ind w:left="5920" w:hanging="360"/>
      </w:pPr>
    </w:lvl>
    <w:lvl w:ilvl="7" w:tplc="340A0019" w:tentative="1">
      <w:start w:val="1"/>
      <w:numFmt w:val="lowerLetter"/>
      <w:lvlText w:val="%8."/>
      <w:lvlJc w:val="left"/>
      <w:pPr>
        <w:ind w:left="6640" w:hanging="360"/>
      </w:pPr>
    </w:lvl>
    <w:lvl w:ilvl="8" w:tplc="340A001B" w:tentative="1">
      <w:start w:val="1"/>
      <w:numFmt w:val="lowerRoman"/>
      <w:lvlText w:val="%9."/>
      <w:lvlJc w:val="right"/>
      <w:pPr>
        <w:ind w:left="7360" w:hanging="180"/>
      </w:pPr>
    </w:lvl>
  </w:abstractNum>
  <w:abstractNum w:abstractNumId="18">
    <w:nsid w:val="4F8E2F4F"/>
    <w:multiLevelType w:val="hybridMultilevel"/>
    <w:tmpl w:val="C5225AE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1823E64"/>
    <w:multiLevelType w:val="hybridMultilevel"/>
    <w:tmpl w:val="CEDC8C94"/>
    <w:lvl w:ilvl="0" w:tplc="5FD613E0">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0">
    <w:nsid w:val="54D65668"/>
    <w:multiLevelType w:val="hybridMultilevel"/>
    <w:tmpl w:val="32AEA0AE"/>
    <w:lvl w:ilvl="0" w:tplc="340A001B">
      <w:start w:val="1"/>
      <w:numFmt w:val="lowerRoman"/>
      <w:lvlText w:val="%1."/>
      <w:lvlJc w:val="right"/>
      <w:pPr>
        <w:ind w:left="1600" w:hanging="360"/>
      </w:pPr>
    </w:lvl>
    <w:lvl w:ilvl="1" w:tplc="340A0019" w:tentative="1">
      <w:start w:val="1"/>
      <w:numFmt w:val="lowerLetter"/>
      <w:lvlText w:val="%2."/>
      <w:lvlJc w:val="left"/>
      <w:pPr>
        <w:ind w:left="2320" w:hanging="360"/>
      </w:pPr>
    </w:lvl>
    <w:lvl w:ilvl="2" w:tplc="340A001B" w:tentative="1">
      <w:start w:val="1"/>
      <w:numFmt w:val="lowerRoman"/>
      <w:lvlText w:val="%3."/>
      <w:lvlJc w:val="right"/>
      <w:pPr>
        <w:ind w:left="3040" w:hanging="180"/>
      </w:pPr>
    </w:lvl>
    <w:lvl w:ilvl="3" w:tplc="340A000F" w:tentative="1">
      <w:start w:val="1"/>
      <w:numFmt w:val="decimal"/>
      <w:lvlText w:val="%4."/>
      <w:lvlJc w:val="left"/>
      <w:pPr>
        <w:ind w:left="3760" w:hanging="360"/>
      </w:pPr>
    </w:lvl>
    <w:lvl w:ilvl="4" w:tplc="340A0019" w:tentative="1">
      <w:start w:val="1"/>
      <w:numFmt w:val="lowerLetter"/>
      <w:lvlText w:val="%5."/>
      <w:lvlJc w:val="left"/>
      <w:pPr>
        <w:ind w:left="4480" w:hanging="360"/>
      </w:pPr>
    </w:lvl>
    <w:lvl w:ilvl="5" w:tplc="340A001B" w:tentative="1">
      <w:start w:val="1"/>
      <w:numFmt w:val="lowerRoman"/>
      <w:lvlText w:val="%6."/>
      <w:lvlJc w:val="right"/>
      <w:pPr>
        <w:ind w:left="5200" w:hanging="180"/>
      </w:pPr>
    </w:lvl>
    <w:lvl w:ilvl="6" w:tplc="340A000F" w:tentative="1">
      <w:start w:val="1"/>
      <w:numFmt w:val="decimal"/>
      <w:lvlText w:val="%7."/>
      <w:lvlJc w:val="left"/>
      <w:pPr>
        <w:ind w:left="5920" w:hanging="360"/>
      </w:pPr>
    </w:lvl>
    <w:lvl w:ilvl="7" w:tplc="340A0019" w:tentative="1">
      <w:start w:val="1"/>
      <w:numFmt w:val="lowerLetter"/>
      <w:lvlText w:val="%8."/>
      <w:lvlJc w:val="left"/>
      <w:pPr>
        <w:ind w:left="6640" w:hanging="360"/>
      </w:pPr>
    </w:lvl>
    <w:lvl w:ilvl="8" w:tplc="340A001B" w:tentative="1">
      <w:start w:val="1"/>
      <w:numFmt w:val="lowerRoman"/>
      <w:lvlText w:val="%9."/>
      <w:lvlJc w:val="right"/>
      <w:pPr>
        <w:ind w:left="7360" w:hanging="180"/>
      </w:pPr>
    </w:lvl>
  </w:abstractNum>
  <w:abstractNum w:abstractNumId="21">
    <w:nsid w:val="562B7946"/>
    <w:multiLevelType w:val="hybridMultilevel"/>
    <w:tmpl w:val="9A8EDB78"/>
    <w:lvl w:ilvl="0" w:tplc="340A0005">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7E64F44"/>
    <w:multiLevelType w:val="hybridMultilevel"/>
    <w:tmpl w:val="2FD6AD9E"/>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3">
    <w:nsid w:val="5E651BD6"/>
    <w:multiLevelType w:val="hybridMultilevel"/>
    <w:tmpl w:val="B6800406"/>
    <w:lvl w:ilvl="0" w:tplc="7876CE94">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F1A2B1C"/>
    <w:multiLevelType w:val="hybridMultilevel"/>
    <w:tmpl w:val="4B1E166E"/>
    <w:lvl w:ilvl="0" w:tplc="7FA4378C">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E644F8"/>
    <w:multiLevelType w:val="hybridMultilevel"/>
    <w:tmpl w:val="48787118"/>
    <w:lvl w:ilvl="0" w:tplc="CFAA22E0">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26">
    <w:nsid w:val="6E0E530A"/>
    <w:multiLevelType w:val="hybridMultilevel"/>
    <w:tmpl w:val="CEE00A9A"/>
    <w:lvl w:ilvl="0" w:tplc="25D6D6B0">
      <w:start w:val="1"/>
      <w:numFmt w:val="decimal"/>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4D97B83"/>
    <w:multiLevelType w:val="hybridMultilevel"/>
    <w:tmpl w:val="2D22D04E"/>
    <w:lvl w:ilvl="0" w:tplc="340A0017">
      <w:start w:val="1"/>
      <w:numFmt w:val="lowerLetter"/>
      <w:lvlText w:val="%1)"/>
      <w:lvlJc w:val="left"/>
      <w:pPr>
        <w:ind w:left="1316" w:hanging="360"/>
      </w:pPr>
    </w:lvl>
    <w:lvl w:ilvl="1" w:tplc="340A0019" w:tentative="1">
      <w:start w:val="1"/>
      <w:numFmt w:val="lowerLetter"/>
      <w:lvlText w:val="%2."/>
      <w:lvlJc w:val="left"/>
      <w:pPr>
        <w:ind w:left="2036" w:hanging="360"/>
      </w:pPr>
    </w:lvl>
    <w:lvl w:ilvl="2" w:tplc="340A001B" w:tentative="1">
      <w:start w:val="1"/>
      <w:numFmt w:val="lowerRoman"/>
      <w:lvlText w:val="%3."/>
      <w:lvlJc w:val="right"/>
      <w:pPr>
        <w:ind w:left="2756" w:hanging="180"/>
      </w:pPr>
    </w:lvl>
    <w:lvl w:ilvl="3" w:tplc="340A000F" w:tentative="1">
      <w:start w:val="1"/>
      <w:numFmt w:val="decimal"/>
      <w:lvlText w:val="%4."/>
      <w:lvlJc w:val="left"/>
      <w:pPr>
        <w:ind w:left="3476" w:hanging="360"/>
      </w:pPr>
    </w:lvl>
    <w:lvl w:ilvl="4" w:tplc="340A0019" w:tentative="1">
      <w:start w:val="1"/>
      <w:numFmt w:val="lowerLetter"/>
      <w:lvlText w:val="%5."/>
      <w:lvlJc w:val="left"/>
      <w:pPr>
        <w:ind w:left="4196" w:hanging="360"/>
      </w:pPr>
    </w:lvl>
    <w:lvl w:ilvl="5" w:tplc="340A001B" w:tentative="1">
      <w:start w:val="1"/>
      <w:numFmt w:val="lowerRoman"/>
      <w:lvlText w:val="%6."/>
      <w:lvlJc w:val="right"/>
      <w:pPr>
        <w:ind w:left="4916" w:hanging="180"/>
      </w:pPr>
    </w:lvl>
    <w:lvl w:ilvl="6" w:tplc="340A000F" w:tentative="1">
      <w:start w:val="1"/>
      <w:numFmt w:val="decimal"/>
      <w:lvlText w:val="%7."/>
      <w:lvlJc w:val="left"/>
      <w:pPr>
        <w:ind w:left="5636" w:hanging="360"/>
      </w:pPr>
    </w:lvl>
    <w:lvl w:ilvl="7" w:tplc="340A0019" w:tentative="1">
      <w:start w:val="1"/>
      <w:numFmt w:val="lowerLetter"/>
      <w:lvlText w:val="%8."/>
      <w:lvlJc w:val="left"/>
      <w:pPr>
        <w:ind w:left="6356" w:hanging="360"/>
      </w:pPr>
    </w:lvl>
    <w:lvl w:ilvl="8" w:tplc="340A001B" w:tentative="1">
      <w:start w:val="1"/>
      <w:numFmt w:val="lowerRoman"/>
      <w:lvlText w:val="%9."/>
      <w:lvlJc w:val="right"/>
      <w:pPr>
        <w:ind w:left="7076" w:hanging="180"/>
      </w:pPr>
    </w:lvl>
  </w:abstractNum>
  <w:abstractNum w:abstractNumId="28">
    <w:nsid w:val="7B1F20F0"/>
    <w:multiLevelType w:val="hybridMultilevel"/>
    <w:tmpl w:val="8E26AE5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EE16357"/>
    <w:multiLevelType w:val="hybridMultilevel"/>
    <w:tmpl w:val="89585CB8"/>
    <w:lvl w:ilvl="0" w:tplc="340A001B">
      <w:start w:val="1"/>
      <w:numFmt w:val="lowerRoman"/>
      <w:lvlText w:val="%1."/>
      <w:lvlJc w:val="righ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num w:numId="1">
    <w:abstractNumId w:val="1"/>
  </w:num>
  <w:num w:numId="2">
    <w:abstractNumId w:val="0"/>
  </w:num>
  <w:num w:numId="3">
    <w:abstractNumId w:val="21"/>
  </w:num>
  <w:num w:numId="4">
    <w:abstractNumId w:val="16"/>
  </w:num>
  <w:num w:numId="5">
    <w:abstractNumId w:val="2"/>
  </w:num>
  <w:num w:numId="6">
    <w:abstractNumId w:val="23"/>
  </w:num>
  <w:num w:numId="7">
    <w:abstractNumId w:val="5"/>
  </w:num>
  <w:num w:numId="8">
    <w:abstractNumId w:val="22"/>
  </w:num>
  <w:num w:numId="9">
    <w:abstractNumId w:val="24"/>
  </w:num>
  <w:num w:numId="10">
    <w:abstractNumId w:val="8"/>
  </w:num>
  <w:num w:numId="11">
    <w:abstractNumId w:val="4"/>
  </w:num>
  <w:num w:numId="12">
    <w:abstractNumId w:val="6"/>
  </w:num>
  <w:num w:numId="13">
    <w:abstractNumId w:val="10"/>
  </w:num>
  <w:num w:numId="14">
    <w:abstractNumId w:val="26"/>
  </w:num>
  <w:num w:numId="15">
    <w:abstractNumId w:val="9"/>
  </w:num>
  <w:num w:numId="16">
    <w:abstractNumId w:val="13"/>
  </w:num>
  <w:num w:numId="17">
    <w:abstractNumId w:val="27"/>
  </w:num>
  <w:num w:numId="18">
    <w:abstractNumId w:val="28"/>
  </w:num>
  <w:num w:numId="19">
    <w:abstractNumId w:val="3"/>
  </w:num>
  <w:num w:numId="20">
    <w:abstractNumId w:val="19"/>
  </w:num>
  <w:num w:numId="21">
    <w:abstractNumId w:val="17"/>
  </w:num>
  <w:num w:numId="22">
    <w:abstractNumId w:val="20"/>
  </w:num>
  <w:num w:numId="23">
    <w:abstractNumId w:val="25"/>
  </w:num>
  <w:num w:numId="24">
    <w:abstractNumId w:val="12"/>
  </w:num>
  <w:num w:numId="25">
    <w:abstractNumId w:val="7"/>
  </w:num>
  <w:num w:numId="26">
    <w:abstractNumId w:val="18"/>
  </w:num>
  <w:num w:numId="27">
    <w:abstractNumId w:val="11"/>
  </w:num>
  <w:num w:numId="28">
    <w:abstractNumId w:val="15"/>
  </w:num>
  <w:num w:numId="29">
    <w:abstractNumId w:val="29"/>
  </w:num>
  <w:num w:numId="30">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13CBE"/>
    <w:rsid w:val="00025DE0"/>
    <w:rsid w:val="00030C04"/>
    <w:rsid w:val="00031478"/>
    <w:rsid w:val="00046459"/>
    <w:rsid w:val="00054FD4"/>
    <w:rsid w:val="000556C1"/>
    <w:rsid w:val="00062C8D"/>
    <w:rsid w:val="0007552A"/>
    <w:rsid w:val="000800C1"/>
    <w:rsid w:val="00096806"/>
    <w:rsid w:val="000A28D4"/>
    <w:rsid w:val="000C797B"/>
    <w:rsid w:val="000D13D1"/>
    <w:rsid w:val="000E52B7"/>
    <w:rsid w:val="000F2DC7"/>
    <w:rsid w:val="001029E5"/>
    <w:rsid w:val="001164F4"/>
    <w:rsid w:val="00145020"/>
    <w:rsid w:val="00151B33"/>
    <w:rsid w:val="001520B1"/>
    <w:rsid w:val="00165A5B"/>
    <w:rsid w:val="00177402"/>
    <w:rsid w:val="00183BA3"/>
    <w:rsid w:val="00191FC0"/>
    <w:rsid w:val="001A6602"/>
    <w:rsid w:val="001A7FD0"/>
    <w:rsid w:val="001B59CC"/>
    <w:rsid w:val="001C286B"/>
    <w:rsid w:val="001C2BC9"/>
    <w:rsid w:val="001D0757"/>
    <w:rsid w:val="001D2E63"/>
    <w:rsid w:val="001D4D29"/>
    <w:rsid w:val="001D53D1"/>
    <w:rsid w:val="001F4045"/>
    <w:rsid w:val="002305A0"/>
    <w:rsid w:val="0023291F"/>
    <w:rsid w:val="00232984"/>
    <w:rsid w:val="00235022"/>
    <w:rsid w:val="00236422"/>
    <w:rsid w:val="00244EB4"/>
    <w:rsid w:val="002561F7"/>
    <w:rsid w:val="002613CB"/>
    <w:rsid w:val="00262969"/>
    <w:rsid w:val="00263E11"/>
    <w:rsid w:val="00267422"/>
    <w:rsid w:val="00291352"/>
    <w:rsid w:val="002A5B02"/>
    <w:rsid w:val="002A6045"/>
    <w:rsid w:val="002B3CCD"/>
    <w:rsid w:val="002B61F0"/>
    <w:rsid w:val="002C0C87"/>
    <w:rsid w:val="002D3B77"/>
    <w:rsid w:val="002E3FD8"/>
    <w:rsid w:val="002E78C9"/>
    <w:rsid w:val="00303DE0"/>
    <w:rsid w:val="00312C80"/>
    <w:rsid w:val="00315056"/>
    <w:rsid w:val="0031512B"/>
    <w:rsid w:val="003437A1"/>
    <w:rsid w:val="00362C8B"/>
    <w:rsid w:val="003850F8"/>
    <w:rsid w:val="003C1349"/>
    <w:rsid w:val="003D51EC"/>
    <w:rsid w:val="003E01AE"/>
    <w:rsid w:val="003E4783"/>
    <w:rsid w:val="00404464"/>
    <w:rsid w:val="00413970"/>
    <w:rsid w:val="004150D4"/>
    <w:rsid w:val="00415B1B"/>
    <w:rsid w:val="00440F6D"/>
    <w:rsid w:val="004438A3"/>
    <w:rsid w:val="0044610D"/>
    <w:rsid w:val="00475E91"/>
    <w:rsid w:val="00481E9C"/>
    <w:rsid w:val="00496656"/>
    <w:rsid w:val="004B4617"/>
    <w:rsid w:val="004B58F6"/>
    <w:rsid w:val="004C3E71"/>
    <w:rsid w:val="004E09F0"/>
    <w:rsid w:val="004E44F3"/>
    <w:rsid w:val="004E7B86"/>
    <w:rsid w:val="005074E6"/>
    <w:rsid w:val="00507E5D"/>
    <w:rsid w:val="00511690"/>
    <w:rsid w:val="00541E5B"/>
    <w:rsid w:val="0054394F"/>
    <w:rsid w:val="0054584D"/>
    <w:rsid w:val="005464A9"/>
    <w:rsid w:val="00556C92"/>
    <w:rsid w:val="005863D4"/>
    <w:rsid w:val="005933B2"/>
    <w:rsid w:val="005C55B7"/>
    <w:rsid w:val="005D3B5F"/>
    <w:rsid w:val="005D5889"/>
    <w:rsid w:val="005D77E4"/>
    <w:rsid w:val="005E19BA"/>
    <w:rsid w:val="00610E5F"/>
    <w:rsid w:val="00641FD0"/>
    <w:rsid w:val="00680519"/>
    <w:rsid w:val="006810D6"/>
    <w:rsid w:val="006A5BE3"/>
    <w:rsid w:val="006B03F9"/>
    <w:rsid w:val="006C1281"/>
    <w:rsid w:val="006E680F"/>
    <w:rsid w:val="006F166E"/>
    <w:rsid w:val="006F47B8"/>
    <w:rsid w:val="006F4870"/>
    <w:rsid w:val="006F4EA6"/>
    <w:rsid w:val="00742F86"/>
    <w:rsid w:val="00784333"/>
    <w:rsid w:val="00791465"/>
    <w:rsid w:val="00795F9A"/>
    <w:rsid w:val="007972F9"/>
    <w:rsid w:val="007A21EE"/>
    <w:rsid w:val="007A7DEB"/>
    <w:rsid w:val="007C1EB9"/>
    <w:rsid w:val="007C6734"/>
    <w:rsid w:val="007D3557"/>
    <w:rsid w:val="007E4E01"/>
    <w:rsid w:val="00800371"/>
    <w:rsid w:val="00802630"/>
    <w:rsid w:val="008040A9"/>
    <w:rsid w:val="008043E3"/>
    <w:rsid w:val="00805040"/>
    <w:rsid w:val="00810D59"/>
    <w:rsid w:val="008251E0"/>
    <w:rsid w:val="00826734"/>
    <w:rsid w:val="00834196"/>
    <w:rsid w:val="0085246F"/>
    <w:rsid w:val="00857308"/>
    <w:rsid w:val="00863EE2"/>
    <w:rsid w:val="008858C3"/>
    <w:rsid w:val="0089261A"/>
    <w:rsid w:val="00895B15"/>
    <w:rsid w:val="008A5A3A"/>
    <w:rsid w:val="008B4642"/>
    <w:rsid w:val="008B7317"/>
    <w:rsid w:val="008C0D95"/>
    <w:rsid w:val="008F1D34"/>
    <w:rsid w:val="009076E5"/>
    <w:rsid w:val="00927F0C"/>
    <w:rsid w:val="0093042A"/>
    <w:rsid w:val="00933D7F"/>
    <w:rsid w:val="00945A14"/>
    <w:rsid w:val="0095256C"/>
    <w:rsid w:val="00956221"/>
    <w:rsid w:val="00961532"/>
    <w:rsid w:val="00972909"/>
    <w:rsid w:val="00987770"/>
    <w:rsid w:val="00987C39"/>
    <w:rsid w:val="00992B8C"/>
    <w:rsid w:val="009A26A5"/>
    <w:rsid w:val="009A3990"/>
    <w:rsid w:val="009A4437"/>
    <w:rsid w:val="009A5D34"/>
    <w:rsid w:val="009B4C2D"/>
    <w:rsid w:val="009D0C0D"/>
    <w:rsid w:val="009D5776"/>
    <w:rsid w:val="009E6D4C"/>
    <w:rsid w:val="009F1382"/>
    <w:rsid w:val="009F63D1"/>
    <w:rsid w:val="009F7383"/>
    <w:rsid w:val="00A37206"/>
    <w:rsid w:val="00A425B7"/>
    <w:rsid w:val="00A444B3"/>
    <w:rsid w:val="00A52F61"/>
    <w:rsid w:val="00A6065A"/>
    <w:rsid w:val="00A72C7B"/>
    <w:rsid w:val="00A813A0"/>
    <w:rsid w:val="00A8569F"/>
    <w:rsid w:val="00A858AE"/>
    <w:rsid w:val="00A971C9"/>
    <w:rsid w:val="00A9797F"/>
    <w:rsid w:val="00A97F33"/>
    <w:rsid w:val="00AA081B"/>
    <w:rsid w:val="00AB3FE6"/>
    <w:rsid w:val="00AB4A8F"/>
    <w:rsid w:val="00AB6952"/>
    <w:rsid w:val="00AC68B0"/>
    <w:rsid w:val="00AC6973"/>
    <w:rsid w:val="00AD2635"/>
    <w:rsid w:val="00AD6A8F"/>
    <w:rsid w:val="00AE07AF"/>
    <w:rsid w:val="00AE4309"/>
    <w:rsid w:val="00AE49BD"/>
    <w:rsid w:val="00AE58C7"/>
    <w:rsid w:val="00AF25C3"/>
    <w:rsid w:val="00B32B3B"/>
    <w:rsid w:val="00B36889"/>
    <w:rsid w:val="00B4380B"/>
    <w:rsid w:val="00B470CA"/>
    <w:rsid w:val="00B54A74"/>
    <w:rsid w:val="00B54A9E"/>
    <w:rsid w:val="00B5591A"/>
    <w:rsid w:val="00B5721A"/>
    <w:rsid w:val="00B75D9D"/>
    <w:rsid w:val="00B77F52"/>
    <w:rsid w:val="00BA1F7D"/>
    <w:rsid w:val="00BA335E"/>
    <w:rsid w:val="00BB37D0"/>
    <w:rsid w:val="00BC0A6B"/>
    <w:rsid w:val="00BF33C7"/>
    <w:rsid w:val="00C1005C"/>
    <w:rsid w:val="00C11245"/>
    <w:rsid w:val="00C27203"/>
    <w:rsid w:val="00C554D8"/>
    <w:rsid w:val="00C57606"/>
    <w:rsid w:val="00C66C07"/>
    <w:rsid w:val="00C80993"/>
    <w:rsid w:val="00C86E35"/>
    <w:rsid w:val="00C96739"/>
    <w:rsid w:val="00CA6D35"/>
    <w:rsid w:val="00CB2172"/>
    <w:rsid w:val="00CE29FB"/>
    <w:rsid w:val="00CE3D8D"/>
    <w:rsid w:val="00D013C1"/>
    <w:rsid w:val="00D14AAD"/>
    <w:rsid w:val="00D200F9"/>
    <w:rsid w:val="00D20893"/>
    <w:rsid w:val="00D22E71"/>
    <w:rsid w:val="00D41CC0"/>
    <w:rsid w:val="00D42470"/>
    <w:rsid w:val="00D5579A"/>
    <w:rsid w:val="00D870B9"/>
    <w:rsid w:val="00DB412D"/>
    <w:rsid w:val="00DC5772"/>
    <w:rsid w:val="00DD0A8E"/>
    <w:rsid w:val="00DD58B8"/>
    <w:rsid w:val="00DD6203"/>
    <w:rsid w:val="00E12FC8"/>
    <w:rsid w:val="00E22786"/>
    <w:rsid w:val="00E34F5D"/>
    <w:rsid w:val="00E46996"/>
    <w:rsid w:val="00E53682"/>
    <w:rsid w:val="00E55815"/>
    <w:rsid w:val="00E56524"/>
    <w:rsid w:val="00E65EF9"/>
    <w:rsid w:val="00E71D23"/>
    <w:rsid w:val="00E7354B"/>
    <w:rsid w:val="00E80225"/>
    <w:rsid w:val="00E87B44"/>
    <w:rsid w:val="00E91E98"/>
    <w:rsid w:val="00E93179"/>
    <w:rsid w:val="00EF0A4D"/>
    <w:rsid w:val="00EF1051"/>
    <w:rsid w:val="00EF4563"/>
    <w:rsid w:val="00F02ECF"/>
    <w:rsid w:val="00F03CD4"/>
    <w:rsid w:val="00F10147"/>
    <w:rsid w:val="00F136B1"/>
    <w:rsid w:val="00F14D23"/>
    <w:rsid w:val="00F25E7A"/>
    <w:rsid w:val="00F444C7"/>
    <w:rsid w:val="00F5308F"/>
    <w:rsid w:val="00F639D8"/>
    <w:rsid w:val="00F67953"/>
    <w:rsid w:val="00F710BB"/>
    <w:rsid w:val="00F72D4E"/>
    <w:rsid w:val="00F7456A"/>
    <w:rsid w:val="00F9359B"/>
    <w:rsid w:val="00FA0BA5"/>
    <w:rsid w:val="00FB40BB"/>
    <w:rsid w:val="00FB5F46"/>
    <w:rsid w:val="00FC49A6"/>
    <w:rsid w:val="00FC5FD6"/>
    <w:rsid w:val="00FE78C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D254CF"/>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030C0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30C04"/>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684488">
      <w:bodyDiv w:val="1"/>
      <w:marLeft w:val="0"/>
      <w:marRight w:val="0"/>
      <w:marTop w:val="0"/>
      <w:marBottom w:val="0"/>
      <w:divBdr>
        <w:top w:val="none" w:sz="0" w:space="0" w:color="auto"/>
        <w:left w:val="none" w:sz="0" w:space="0" w:color="auto"/>
        <w:bottom w:val="none" w:sz="0" w:space="0" w:color="auto"/>
        <w:right w:val="none" w:sz="0" w:space="0" w:color="auto"/>
      </w:divBdr>
      <w:divsChild>
        <w:div w:id="107296929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oleObject" Target="embeddings/oleObject3.bin"/><Relationship Id="rId26" Type="http://schemas.openxmlformats.org/officeDocument/2006/relationships/oleObject" Target="embeddings/oleObject4.bin"/><Relationship Id="rId39" Type="http://schemas.openxmlformats.org/officeDocument/2006/relationships/image" Target="media/image20.png"/><Relationship Id="rId21" Type="http://schemas.openxmlformats.org/officeDocument/2006/relationships/image" Target="media/image9.jpeg"/><Relationship Id="rId34" Type="http://schemas.openxmlformats.org/officeDocument/2006/relationships/oleObject" Target="embeddings/oleObject8.bin"/><Relationship Id="rId42" Type="http://schemas.openxmlformats.org/officeDocument/2006/relationships/oleObject" Target="embeddings/oleObject12.bin"/><Relationship Id="rId47" Type="http://schemas.openxmlformats.org/officeDocument/2006/relationships/image" Target="media/image24.png"/><Relationship Id="rId50" Type="http://schemas.openxmlformats.org/officeDocument/2006/relationships/oleObject" Target="embeddings/oleObject16.bin"/><Relationship Id="rId55" Type="http://schemas.openxmlformats.org/officeDocument/2006/relationships/image" Target="media/image28.png"/><Relationship Id="rId63" Type="http://schemas.openxmlformats.org/officeDocument/2006/relationships/oleObject" Target="embeddings/oleObject23.bin"/><Relationship Id="rId68"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oleObject" Target="embeddings/oleObject7.bin"/><Relationship Id="rId37" Type="http://schemas.openxmlformats.org/officeDocument/2006/relationships/image" Target="media/image19.png"/><Relationship Id="rId40" Type="http://schemas.openxmlformats.org/officeDocument/2006/relationships/oleObject" Target="embeddings/oleObject11.bin"/><Relationship Id="rId45" Type="http://schemas.openxmlformats.org/officeDocument/2006/relationships/image" Target="media/image23.png"/><Relationship Id="rId53" Type="http://schemas.openxmlformats.org/officeDocument/2006/relationships/image" Target="media/image27.png"/><Relationship Id="rId58" Type="http://schemas.openxmlformats.org/officeDocument/2006/relationships/oleObject" Target="embeddings/oleObject20.bin"/><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1.jpeg"/><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image" Target="media/image25.png"/><Relationship Id="rId57" Type="http://schemas.openxmlformats.org/officeDocument/2006/relationships/image" Target="media/image29.png"/><Relationship Id="rId61" Type="http://schemas.openxmlformats.org/officeDocument/2006/relationships/image" Target="media/image31.png"/><Relationship Id="rId10" Type="http://schemas.openxmlformats.org/officeDocument/2006/relationships/image" Target="media/image3.emf"/><Relationship Id="rId19" Type="http://schemas.openxmlformats.org/officeDocument/2006/relationships/image" Target="media/image7.jpeg"/><Relationship Id="rId31" Type="http://schemas.openxmlformats.org/officeDocument/2006/relationships/image" Target="media/image16.png"/><Relationship Id="rId44" Type="http://schemas.openxmlformats.org/officeDocument/2006/relationships/oleObject" Target="embeddings/oleObject13.bin"/><Relationship Id="rId52" Type="http://schemas.openxmlformats.org/officeDocument/2006/relationships/oleObject" Target="embeddings/oleObject17.bin"/><Relationship Id="rId60" Type="http://schemas.openxmlformats.org/officeDocument/2006/relationships/oleObject" Target="embeddings/oleObject21.bin"/><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oleObject1.bin"/><Relationship Id="rId22" Type="http://schemas.openxmlformats.org/officeDocument/2006/relationships/image" Target="media/image10.jpeg"/><Relationship Id="rId27" Type="http://schemas.openxmlformats.org/officeDocument/2006/relationships/image" Target="media/image14.png"/><Relationship Id="rId30" Type="http://schemas.openxmlformats.org/officeDocument/2006/relationships/oleObject" Target="embeddings/oleObject6.bin"/><Relationship Id="rId35" Type="http://schemas.openxmlformats.org/officeDocument/2006/relationships/image" Target="media/image18.png"/><Relationship Id="rId43" Type="http://schemas.openxmlformats.org/officeDocument/2006/relationships/image" Target="media/image22.png"/><Relationship Id="rId48" Type="http://schemas.openxmlformats.org/officeDocument/2006/relationships/oleObject" Target="embeddings/oleObject15.bin"/><Relationship Id="rId56" Type="http://schemas.openxmlformats.org/officeDocument/2006/relationships/oleObject" Target="embeddings/oleObject19.bin"/><Relationship Id="rId64" Type="http://schemas.openxmlformats.org/officeDocument/2006/relationships/oleObject" Target="embeddings/oleObject24.bin"/><Relationship Id="rId8" Type="http://schemas.openxmlformats.org/officeDocument/2006/relationships/image" Target="media/image1.jpg"/><Relationship Id="rId51" Type="http://schemas.openxmlformats.org/officeDocument/2006/relationships/image" Target="media/image26.png"/><Relationship Id="rId3" Type="http://schemas.openxmlformats.org/officeDocument/2006/relationships/styles" Target="styles.xml"/><Relationship Id="rId12" Type="http://schemas.openxmlformats.org/officeDocument/2006/relationships/hyperlink" Target="mailto:mauricio.lavin@mop.gov.cl" TargetMode="External"/><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17.png"/><Relationship Id="rId38" Type="http://schemas.openxmlformats.org/officeDocument/2006/relationships/oleObject" Target="embeddings/oleObject10.bin"/><Relationship Id="rId46" Type="http://schemas.openxmlformats.org/officeDocument/2006/relationships/oleObject" Target="embeddings/oleObject14.bin"/><Relationship Id="rId59" Type="http://schemas.openxmlformats.org/officeDocument/2006/relationships/image" Target="media/image30.png"/><Relationship Id="rId67" Type="http://schemas.openxmlformats.org/officeDocument/2006/relationships/theme" Target="theme/theme1.xml"/><Relationship Id="rId20" Type="http://schemas.openxmlformats.org/officeDocument/2006/relationships/image" Target="media/image8.jpeg"/><Relationship Id="rId41" Type="http://schemas.openxmlformats.org/officeDocument/2006/relationships/image" Target="media/image21.png"/><Relationship Id="rId54" Type="http://schemas.openxmlformats.org/officeDocument/2006/relationships/oleObject" Target="embeddings/oleObject18.bin"/><Relationship Id="rId62" Type="http://schemas.openxmlformats.org/officeDocument/2006/relationships/oleObject" Target="embeddings/oleObject22.bin"/></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kuh4fp+F/GE7FjYcXjpP0rqIvh84OBbNFSvuQmqgck4=</DigestValue>
    </Reference>
    <Reference Type="http://www.w3.org/2000/09/xmldsig#Object" URI="#idOfficeObject">
      <DigestMethod Algorithm="http://www.w3.org/2001/04/xmlenc#sha256"/>
      <DigestValue>ns2/1025RhodReNRYotWX7klGENlXPTe/MnBgYdX1Rc=</DigestValue>
    </Reference>
    <Reference Type="http://uri.etsi.org/01903#SignedProperties" URI="#idSignedProperties">
      <Transforms>
        <Transform Algorithm="http://www.w3.org/TR/2001/REC-xml-c14n-20010315"/>
      </Transforms>
      <DigestMethod Algorithm="http://www.w3.org/2001/04/xmlenc#sha256"/>
      <DigestValue>CKvgizLH7W7aNAk/FbTyFyNPAMdZGalDL4YIlXJr4DI=</DigestValue>
    </Reference>
    <Reference Type="http://www.w3.org/2000/09/xmldsig#Object" URI="#idValidSigLnImg">
      <DigestMethod Algorithm="http://www.w3.org/2001/04/xmlenc#sha256"/>
      <DigestValue>C9k5YfmdoqNQa9H4CPK6sTv6DCon8gdNi8RNnJfFWsk=</DigestValue>
    </Reference>
    <Reference Type="http://www.w3.org/2000/09/xmldsig#Object" URI="#idInvalidSigLnImg">
      <DigestMethod Algorithm="http://www.w3.org/2001/04/xmlenc#sha256"/>
      <DigestValue>y98ZaClNceGcOxFd5Yr/0U9tD1Ma0ABR7fj0PAvvpRg=</DigestValue>
    </Reference>
  </SignedInfo>
  <SignatureValue>FvlbZsCzJZseuhU6V2Y6CUPkt/WtWEjDi+sTFU9yyl10+RDgPnhyAo5Jsb3Rt0QZ/N9D1rU1x/M2
Gi9hcGNxBy6UUz9er4bE/J2chJlP/j7sHBIyd06Jgp4QtcSD809TKulfwT483r4aJtFFV+9ZbxZD
sRGAi50SSdN1uMAfeudJhUHT/yjb7rfborTgyf+g+Zu2Hd5SAtIPz23boD3YwHs0lE19aj6/Mm3A
+HUu100IbZwk9Qa43WPpz/v7dMHneTNbU5tgf/qAoMi+UhYbh/o7JZMYQ+tlsdiykNgTYJxopVvx
vKGpQmhpx5Fdl2uXKD4OWX23HuAsZyXcHBjHJw==</SignatureValue>
  <KeyInfo>
    <X509Data>
      <X509Certificate>MIIH7DCCBtSgAwIBAgIIbkB4U8vwAN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TMzMDkyNS02MCMGA1UdEgQcMBqgGAYIKwYBBAHBAQKgDBYKOTk1NTE3NDAtSzANBgkqhkiG9w0BAQsFAAOCAQEALiT4zR8dhZvBue5NbFBbrXLdDCnzHcue+gGuRRvV176nyXPekwszmJZH1D6Jp67+6Qx8GKcDNa/d+fE3CoLkJfC9F078i9PpQixrtt7GB6jM1s/XCrBeG4YfUBCZQG2/AVT6evQiaIWwbV9lkiBwbocO+OudUAbXnyLHFt2X6G6sY0kQa+aOdPM5xa2kGJ527/TdJ03ejCOj0mPTCqOqX7U9fdMWADOjSDAZPcxUnGOvPlGqmG2/2hDr+X68OZ3hYO26yDuqUe0HLAshFq0jpdD1rhsvrkpPN7NnBg5GVdMoGh7fkgteB2qB4IsQtncBKhzKOs/2ur4pW4WQmhI4Q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7"/>
            <mdssi:RelationshipReference xmlns:mdssi="http://schemas.openxmlformats.org/package/2006/digital-signature" SourceId="rId2"/>
          </Transform>
          <Transform Algorithm="http://www.w3.org/TR/2001/REC-xml-c14n-20010315"/>
        </Transforms>
        <DigestMethod Algorithm="http://www.w3.org/2001/04/xmlenc#sha256"/>
        <DigestValue>HUr1l4C3ZCTBsAn2udXdZmyKM/HY0QXofKdArImsB0Y=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vzHSngEIxcbk7SXrlekjewsI1mz+7alO3nHcIWPKP7E=</DigestValue>
      </Reference>
      <Reference URI="/word/embeddings/oleObject1.bin?ContentType=application/vnd.openxmlformats-officedocument.oleObject">
        <DigestMethod Algorithm="http://www.w3.org/2001/04/xmlenc#sha256"/>
        <DigestValue>/D4GLrKuxPGIU/hPe2taq3rIT86hKC84TwKrqTXeSQA=</DigestValue>
      </Reference>
      <Reference URI="/word/embeddings/oleObject10.bin?ContentType=application/vnd.openxmlformats-officedocument.oleObject">
        <DigestMethod Algorithm="http://www.w3.org/2001/04/xmlenc#sha256"/>
        <DigestValue>nhIVPCtPg86H3xGSRJGlrsALeWbo9J0cR3hlsf3WT9U=</DigestValue>
      </Reference>
      <Reference URI="/word/embeddings/oleObject11.bin?ContentType=application/vnd.openxmlformats-officedocument.oleObject">
        <DigestMethod Algorithm="http://www.w3.org/2001/04/xmlenc#sha256"/>
        <DigestValue>CI2ZKIZ3VRgxshmAF/1y/Kxe8IWgaj73qEqb9E6R2NQ=</DigestValue>
      </Reference>
      <Reference URI="/word/embeddings/oleObject12.bin?ContentType=application/vnd.openxmlformats-officedocument.oleObject">
        <DigestMethod Algorithm="http://www.w3.org/2001/04/xmlenc#sha256"/>
        <DigestValue>JrtcC3jbtBwVnYrY1otrAOCqWnfHVxiLq4uelde5KEA=</DigestValue>
      </Reference>
      <Reference URI="/word/embeddings/oleObject13.bin?ContentType=application/vnd.openxmlformats-officedocument.oleObject">
        <DigestMethod Algorithm="http://www.w3.org/2001/04/xmlenc#sha256"/>
        <DigestValue>1sqXiuQJr/OncJ0jA+MO0D43f4dS1h+m04bOhIonsAc=</DigestValue>
      </Reference>
      <Reference URI="/word/embeddings/oleObject14.bin?ContentType=application/vnd.openxmlformats-officedocument.oleObject">
        <DigestMethod Algorithm="http://www.w3.org/2001/04/xmlenc#sha256"/>
        <DigestValue>ANN5UDe6mOyNlFcw3bjUNqn90Dr0PUKZBJvmpcjD9UU=</DigestValue>
      </Reference>
      <Reference URI="/word/embeddings/oleObject15.bin?ContentType=application/vnd.openxmlformats-officedocument.oleObject">
        <DigestMethod Algorithm="http://www.w3.org/2001/04/xmlenc#sha256"/>
        <DigestValue>9uPwTazZGhxypQFKog9uJ3rJVTMxrZOsT0AXAo29Jpo=</DigestValue>
      </Reference>
      <Reference URI="/word/embeddings/oleObject16.bin?ContentType=application/vnd.openxmlformats-officedocument.oleObject">
        <DigestMethod Algorithm="http://www.w3.org/2001/04/xmlenc#sha256"/>
        <DigestValue>3LnSkZ9e/DhiGEdJVFwjRhmP2S6JQ4qe7H3DvjRtuB0=</DigestValue>
      </Reference>
      <Reference URI="/word/embeddings/oleObject17.bin?ContentType=application/vnd.openxmlformats-officedocument.oleObject">
        <DigestMethod Algorithm="http://www.w3.org/2001/04/xmlenc#sha256"/>
        <DigestValue>7PKjHPHy0Pr3/Pj3CIjmA2WHiHGOEhDptlgSESTJPmE=</DigestValue>
      </Reference>
      <Reference URI="/word/embeddings/oleObject18.bin?ContentType=application/vnd.openxmlformats-officedocument.oleObject">
        <DigestMethod Algorithm="http://www.w3.org/2001/04/xmlenc#sha256"/>
        <DigestValue>gRFUDfjgpwfyFxDabHQKD5o18ro1cV9CktVt3fREJo0=</DigestValue>
      </Reference>
      <Reference URI="/word/embeddings/oleObject19.bin?ContentType=application/vnd.openxmlformats-officedocument.oleObject">
        <DigestMethod Algorithm="http://www.w3.org/2001/04/xmlenc#sha256"/>
        <DigestValue>Tze5EPm7q2ddOWs7ZUhDwVxORh/ffdIpnCy6HYaqHqI=</DigestValue>
      </Reference>
      <Reference URI="/word/embeddings/oleObject2.bin?ContentType=application/vnd.openxmlformats-officedocument.oleObject">
        <DigestMethod Algorithm="http://www.w3.org/2001/04/xmlenc#sha256"/>
        <DigestValue>qXvHVjyacL5YOhwwbkAWaMgyRJrLBFFvex8vj6DWQ8s=</DigestValue>
      </Reference>
      <Reference URI="/word/embeddings/oleObject20.bin?ContentType=application/vnd.openxmlformats-officedocument.oleObject">
        <DigestMethod Algorithm="http://www.w3.org/2001/04/xmlenc#sha256"/>
        <DigestValue>9N3Pbp4WCGbTEib8SMHSpoYaUlYAFTish4beCrYYOS4=</DigestValue>
      </Reference>
      <Reference URI="/word/embeddings/oleObject21.bin?ContentType=application/vnd.openxmlformats-officedocument.oleObject">
        <DigestMethod Algorithm="http://www.w3.org/2001/04/xmlenc#sha256"/>
        <DigestValue>/ZQ3e20+jOKarL/B5EepDLbbG+qqVlUGjMI9f/JT8Pk=</DigestValue>
      </Reference>
      <Reference URI="/word/embeddings/oleObject22.bin?ContentType=application/vnd.openxmlformats-officedocument.oleObject">
        <DigestMethod Algorithm="http://www.w3.org/2001/04/xmlenc#sha256"/>
        <DigestValue>fLF/u/ECyD/XZvqqx2kUaDiTMk0DgSiO2HWFsLf3q6Y=</DigestValue>
      </Reference>
      <Reference URI="/word/embeddings/oleObject23.bin?ContentType=application/vnd.openxmlformats-officedocument.oleObject">
        <DigestMethod Algorithm="http://www.w3.org/2001/04/xmlenc#sha256"/>
        <DigestValue>L6xMwSJnKSChCyEHjkLiI1bogcBSjtt6ek5LrotInQo=</DigestValue>
      </Reference>
      <Reference URI="/word/embeddings/oleObject24.bin?ContentType=application/vnd.openxmlformats-officedocument.oleObject">
        <DigestMethod Algorithm="http://www.w3.org/2001/04/xmlenc#sha256"/>
        <DigestValue>nhIVPCtPg86H3xGSRJGlrsALeWbo9J0cR3hlsf3WT9U=</DigestValue>
      </Reference>
      <Reference URI="/word/embeddings/oleObject3.bin?ContentType=application/vnd.openxmlformats-officedocument.oleObject">
        <DigestMethod Algorithm="http://www.w3.org/2001/04/xmlenc#sha256"/>
        <DigestValue>L6xMwSJnKSChCyEHjkLiI1bogcBSjtt6ek5LrotInQo=</DigestValue>
      </Reference>
      <Reference URI="/word/embeddings/oleObject4.bin?ContentType=application/vnd.openxmlformats-officedocument.oleObject">
        <DigestMethod Algorithm="http://www.w3.org/2001/04/xmlenc#sha256"/>
        <DigestValue>ffl+1+HNWnVKxLFOA4Vv/OEc+3mK8RAAcRWxdiLDp7k=</DigestValue>
      </Reference>
      <Reference URI="/word/embeddings/oleObject5.bin?ContentType=application/vnd.openxmlformats-officedocument.oleObject">
        <DigestMethod Algorithm="http://www.w3.org/2001/04/xmlenc#sha256"/>
        <DigestValue>O/tKxyLLSi6JJl5xwoX1H1QKN48+/TXXUcG+QCfjbPU=</DigestValue>
      </Reference>
      <Reference URI="/word/embeddings/oleObject6.bin?ContentType=application/vnd.openxmlformats-officedocument.oleObject">
        <DigestMethod Algorithm="http://www.w3.org/2001/04/xmlenc#sha256"/>
        <DigestValue>QGpEqZO96eTF/XnlFGoWstN/Q4tfy4V34DUPhUfxAXQ=</DigestValue>
      </Reference>
      <Reference URI="/word/embeddings/oleObject7.bin?ContentType=application/vnd.openxmlformats-officedocument.oleObject">
        <DigestMethod Algorithm="http://www.w3.org/2001/04/xmlenc#sha256"/>
        <DigestValue>Gfoyw1E6dHid71wLOPghNHHT5DAxGKYseudSgTxs6yc=</DigestValue>
      </Reference>
      <Reference URI="/word/embeddings/oleObject8.bin?ContentType=application/vnd.openxmlformats-officedocument.oleObject">
        <DigestMethod Algorithm="http://www.w3.org/2001/04/xmlenc#sha256"/>
        <DigestValue>awOFKYb1jqtfMnNNxW6Wabfqn3y0r0m6/qVJF+DlpOY=</DigestValue>
      </Reference>
      <Reference URI="/word/embeddings/oleObject9.bin?ContentType=application/vnd.openxmlformats-officedocument.oleObject">
        <DigestMethod Algorithm="http://www.w3.org/2001/04/xmlenc#sha256"/>
        <DigestValue>/k8Txt6HkiVO5cBy5jZ1stncVHjMODjAnXTSOz1srBE=</DigestValue>
      </Reference>
      <Reference URI="/word/endnotes.xml?ContentType=application/vnd.openxmlformats-officedocument.wordprocessingml.endnotes+xml">
        <DigestMethod Algorithm="http://www.w3.org/2001/04/xmlenc#sha256"/>
        <DigestValue>E6ldbK4In71GzGvPDNU0GxdkiQDwCpvdGtFm8RuACR8=</DigestValue>
      </Reference>
      <Reference URI="/word/fontTable.xml?ContentType=application/vnd.openxmlformats-officedocument.wordprocessingml.fontTable+xml">
        <DigestMethod Algorithm="http://www.w3.org/2001/04/xmlenc#sha256"/>
        <DigestValue>/aPiwONfbEYxCtTPT4gSU1tH3uJTvjSzVQ1GIgyZphs=</DigestValue>
      </Reference>
      <Reference URI="/word/footer1.xml?ContentType=application/vnd.openxmlformats-officedocument.wordprocessingml.footer+xml">
        <DigestMethod Algorithm="http://www.w3.org/2001/04/xmlenc#sha256"/>
        <DigestValue>fDqiEYLTirENeB/mwBX/Fc8YlabBt+DzWb445mAxvwk=</DigestValue>
      </Reference>
      <Reference URI="/word/footer2.xml?ContentType=application/vnd.openxmlformats-officedocument.wordprocessingml.footer+xml">
        <DigestMethod Algorithm="http://www.w3.org/2001/04/xmlenc#sha256"/>
        <DigestValue>p5nTklq+ctD8Vy906wnd11+DfteqgLDZaLIsYlcZ9T8=</DigestValue>
      </Reference>
      <Reference URI="/word/footnotes.xml?ContentType=application/vnd.openxmlformats-officedocument.wordprocessingml.footnotes+xml">
        <DigestMethod Algorithm="http://www.w3.org/2001/04/xmlenc#sha256"/>
        <DigestValue>OfQqMh60jxxbNgAKEGs6pfE7G4yTEJChGDWNuYDrPTA=</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gBONnhwocif8tDOyzzjmNtvXy3IZfHf8Hz2EP05IQQA=</DigestValue>
      </Reference>
      <Reference URI="/word/media/image11.jpeg?ContentType=image/jpeg">
        <DigestMethod Algorithm="http://www.w3.org/2001/04/xmlenc#sha256"/>
        <DigestValue>6nS9sZgt2v5wd+tB6HImH+zPqu20Rq14td725tBBn4Y=</DigestValue>
      </Reference>
      <Reference URI="/word/media/image12.jpeg?ContentType=image/jpeg">
        <DigestMethod Algorithm="http://www.w3.org/2001/04/xmlenc#sha256"/>
        <DigestValue>gI7YTsusTzY8b/9pSLqd23vL251T2JQpiwsK6yPDQr8=</DigestValue>
      </Reference>
      <Reference URI="/word/media/image13.png?ContentType=image/png">
        <DigestMethod Algorithm="http://www.w3.org/2001/04/xmlenc#sha256"/>
        <DigestValue>4c5FWo48Xx58r8HhBqjFLIJymgkHGJx6J1mQ6ALOOKQ=</DigestValue>
      </Reference>
      <Reference URI="/word/media/image14.png?ContentType=image/png">
        <DigestMethod Algorithm="http://www.w3.org/2001/04/xmlenc#sha256"/>
        <DigestValue>WK9taSdIhNseuOVWJas7p4gZCddPZQAEUP7lxc2nSXA=</DigestValue>
      </Reference>
      <Reference URI="/word/media/image15.png?ContentType=image/png">
        <DigestMethod Algorithm="http://www.w3.org/2001/04/xmlenc#sha256"/>
        <DigestValue>NW2FGnxFBXsvbISHenGSiVBmijJh9HvC0MpCzXOQ7os=</DigestValue>
      </Reference>
      <Reference URI="/word/media/image16.png?ContentType=image/png">
        <DigestMethod Algorithm="http://www.w3.org/2001/04/xmlenc#sha256"/>
        <DigestValue>1h96tgidoSGjug+Ze7JhqAx1C4Y9cAhq9NFun0jY3fY=</DigestValue>
      </Reference>
      <Reference URI="/word/media/image17.png?ContentType=image/png">
        <DigestMethod Algorithm="http://www.w3.org/2001/04/xmlenc#sha256"/>
        <DigestValue>f3IZXPbN5X1xTTr9oLVOSGcXtINisPZnVy0tC4O6sUw=</DigestValue>
      </Reference>
      <Reference URI="/word/media/image18.png?ContentType=image/png">
        <DigestMethod Algorithm="http://www.w3.org/2001/04/xmlenc#sha256"/>
        <DigestValue>R7tU2P3v9ICDqxCovIfYgsMXe37M7pHDCQlfVeVUgOk=</DigestValue>
      </Reference>
      <Reference URI="/word/media/image19.png?ContentType=image/png">
        <DigestMethod Algorithm="http://www.w3.org/2001/04/xmlenc#sha256"/>
        <DigestValue>JG/QFC0mc4b9Ae5CtSX1hvw63mqAewxlGw3wDFXWrJk=</DigestValue>
      </Reference>
      <Reference URI="/word/media/image2.emf?ContentType=image/x-emf">
        <DigestMethod Algorithm="http://www.w3.org/2001/04/xmlenc#sha256"/>
        <DigestValue>in+/iwaW/5/PpaTCDgo6UOfWckZTK4gz/7j/ZryCf6s=</DigestValue>
      </Reference>
      <Reference URI="/word/media/image20.png?ContentType=image/png">
        <DigestMethod Algorithm="http://www.w3.org/2001/04/xmlenc#sha256"/>
        <DigestValue>SsFArONlkMOavSlwoGN9ByycCuGRqQ+4No+JydOaFr4=</DigestValue>
      </Reference>
      <Reference URI="/word/media/image21.png?ContentType=image/png">
        <DigestMethod Algorithm="http://www.w3.org/2001/04/xmlenc#sha256"/>
        <DigestValue>cEWyzOgBfCcHyXPI58amsLLoW09AXwwtD/b4gPbzdwM=</DigestValue>
      </Reference>
      <Reference URI="/word/media/image22.png?ContentType=image/png">
        <DigestMethod Algorithm="http://www.w3.org/2001/04/xmlenc#sha256"/>
        <DigestValue>/+MIsY3E93H3T7wORJe/HrLwb8rLmol41eeslLo4lEs=</DigestValue>
      </Reference>
      <Reference URI="/word/media/image23.png?ContentType=image/png">
        <DigestMethod Algorithm="http://www.w3.org/2001/04/xmlenc#sha256"/>
        <DigestValue>VkGbG36F5wOk5xJQwQERJG2GtdW0aLjkvC3img5wlXQ=</DigestValue>
      </Reference>
      <Reference URI="/word/media/image24.png?ContentType=image/png">
        <DigestMethod Algorithm="http://www.w3.org/2001/04/xmlenc#sha256"/>
        <DigestValue>7bJ1zlQ6r/fcYD92xlU1WUMCdLJhIwk5D9YyGV7fp2g=</DigestValue>
      </Reference>
      <Reference URI="/word/media/image25.png?ContentType=image/png">
        <DigestMethod Algorithm="http://www.w3.org/2001/04/xmlenc#sha256"/>
        <DigestValue>qsmQlOSB0QVuda6YoiZQBt+FWroriTlDBwkcP8d8hxs=</DigestValue>
      </Reference>
      <Reference URI="/word/media/image26.png?ContentType=image/png">
        <DigestMethod Algorithm="http://www.w3.org/2001/04/xmlenc#sha256"/>
        <DigestValue>AhCXviHuoE0botcc8UCzypHgRgv/+Snv7O7oVgeH4+M=</DigestValue>
      </Reference>
      <Reference URI="/word/media/image27.png?ContentType=image/png">
        <DigestMethod Algorithm="http://www.w3.org/2001/04/xmlenc#sha256"/>
        <DigestValue>YstozEadOHdYrtZPK1obAtjBqveygGdSjQJPFs4TwLs=</DigestValue>
      </Reference>
      <Reference URI="/word/media/image28.png?ContentType=image/png">
        <DigestMethod Algorithm="http://www.w3.org/2001/04/xmlenc#sha256"/>
        <DigestValue>1EBwJwMb1euWwXxpQLgin8xkhpQ4cdp8WLr/UXyLDWw=</DigestValue>
      </Reference>
      <Reference URI="/word/media/image29.png?ContentType=image/png">
        <DigestMethod Algorithm="http://www.w3.org/2001/04/xmlenc#sha256"/>
        <DigestValue>wPYAPIh/E56HnvObBTW4aEA8uYB61HexrwUVpPUHvJ4=</DigestValue>
      </Reference>
      <Reference URI="/word/media/image3.emf?ContentType=image/x-emf">
        <DigestMethod Algorithm="http://www.w3.org/2001/04/xmlenc#sha256"/>
        <DigestValue>2RkKFXATsqegJ7QmAQV1OLWRpcuV48FuojzQI2eHjNw=</DigestValue>
      </Reference>
      <Reference URI="/word/media/image30.png?ContentType=image/png">
        <DigestMethod Algorithm="http://www.w3.org/2001/04/xmlenc#sha256"/>
        <DigestValue>9Dz4BXepjzUJnVUBib6muojo6WJ6Ak7NrpoBRHmpQ4Y=</DigestValue>
      </Reference>
      <Reference URI="/word/media/image31.png?ContentType=image/png">
        <DigestMethod Algorithm="http://www.w3.org/2001/04/xmlenc#sha256"/>
        <DigestValue>YqONBdSaY+FIsZaf/KtmiZx7RPKujjQavWfb2YBMB+w=</DigestValue>
      </Reference>
      <Reference URI="/word/media/image4.png?ContentType=image/png">
        <DigestMethod Algorithm="http://www.w3.org/2001/04/xmlenc#sha256"/>
        <DigestValue>UsvVn75xlpq6Yxriy4RuSwFvkyHT17RAOC+D8xDmFrc=</DigestValue>
      </Reference>
      <Reference URI="/word/media/image5.png?ContentType=image/png">
        <DigestMethod Algorithm="http://www.w3.org/2001/04/xmlenc#sha256"/>
        <DigestValue>NxqhiLTlID41TK2GjGCMCMHnMeOHo81p/obKIc/TkKg=</DigestValue>
      </Reference>
      <Reference URI="/word/media/image6.png?ContentType=image/png">
        <DigestMethod Algorithm="http://www.w3.org/2001/04/xmlenc#sha256"/>
        <DigestValue>yoDfKD32x/EJUI0qRxMcf01D/foRuoYa9toIHMzgPC0=</DigestValue>
      </Reference>
      <Reference URI="/word/media/image7.jpeg?ContentType=image/jpeg">
        <DigestMethod Algorithm="http://www.w3.org/2001/04/xmlenc#sha256"/>
        <DigestValue>T0RXvRn9sfqVxd69Har6pyUp/04kksoYiVBZb9XBgxU=</DigestValue>
      </Reference>
      <Reference URI="/word/media/image8.jpeg?ContentType=image/jpeg">
        <DigestMethod Algorithm="http://www.w3.org/2001/04/xmlenc#sha256"/>
        <DigestValue>4Pk+3WP4AI6NYGLwErLC8HWs4rAvI2RhCoHa4YcW+5M=</DigestValue>
      </Reference>
      <Reference URI="/word/media/image9.jpeg?ContentType=image/jpeg">
        <DigestMethod Algorithm="http://www.w3.org/2001/04/xmlenc#sha256"/>
        <DigestValue>8GIvkMZTkp+KjyqPdJcGg+eiqqtim8vD9t4Gvb+jPzM=</DigestValue>
      </Reference>
      <Reference URI="/word/numbering.xml?ContentType=application/vnd.openxmlformats-officedocument.wordprocessingml.numbering+xml">
        <DigestMethod Algorithm="http://www.w3.org/2001/04/xmlenc#sha256"/>
        <DigestValue>yLPoClhZP6yZHE01H3az1+glw6QJxdzzIKPadHVA/5s=</DigestValue>
      </Reference>
      <Reference URI="/word/settings.xml?ContentType=application/vnd.openxmlformats-officedocument.wordprocessingml.settings+xml">
        <DigestMethod Algorithm="http://www.w3.org/2001/04/xmlenc#sha256"/>
        <DigestValue>1z1rArbGleqzY5TFMKkH+hdL9cchAoXRaWezO8EW8SM=</DigestValue>
      </Reference>
      <Reference URI="/word/styles.xml?ContentType=application/vnd.openxmlformats-officedocument.wordprocessingml.styles+xml">
        <DigestMethod Algorithm="http://www.w3.org/2001/04/xmlenc#sha256"/>
        <DigestValue>mJCXS5sWH/smvJTW7ZOCRPnZdseQizkO06M7WvXD3g0=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mRI5ZCaDyS1u2BIkYoBQs/jc4Ps9c2yh3l3Tfn083ks=</DigestValue>
      </Reference>
    </Manifest>
    <SignatureProperties>
      <SignatureProperty Id="idSignatureTime" Target="#idPackageSignature">
        <mdssi:SignatureTime xmlns:mdssi="http://schemas.openxmlformats.org/package/2006/digital-signature">
          <mdssi:Format>YYYY-MM-DDThh:mm:ssTZD</mdssi:Format>
          <mdssi:Value>2018-12-03T16:12:11Z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IAAABbAAAAAAAAAAAAAAByFgAArQwAACBFTUYAAAEADAQBAAwAAAABAAAAAAAAAAAAAAAAAAAAgAcAADgEAAClAgAAfQEAAAAAAAAAAAAAAAAAANVVCgBI0AUARgAAACwAAAAgAAAARU1GKwFAAQAcAAAAEAAAAAIQwNsBAAAAkAAAAJ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IkMAAACAAAAAgP//t0IhAAAACAAAAGIAAAAMAAAAAQAAABUAAAAMAAAABAAAABUAAAAMAAAABAAAAFEAAAB45AAAAAAAAAAAAACiAAAAWwAAAAAAAAAAAAAAAAAAAAAAAADjAAAAgAAAAFAAAAAoAAAAeAAAAADkAAAAAAAAIADMAKMAAABc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CiAAAAWwAAAAAAAAAAAAAAowAAAFw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2018-12-03T16:12:11Z</xd:SigningTime>
          <xd:SigningCertificate>
            <xd:Cert>
              <xd:CertDigest>
                <DigestMethod Algorithm="http://www.w3.org/2001/04/xmlenc#sha256"/>
                <DigestValue>3101loeSt+A+1C1y/L9d51Hf/rkm2twzdnxzB2wdxEU=</DigestValue>
              </xd:CertDigest>
              <xd:IssuerSerial>
                <X509IssuerName>E=e-sign@esign-la.com, CN=ESign Class 3 Firma Electronica Avanzada para Estado de Chile CA, OU=Terminos de uso en www.esign-la.com/acuerdoterceros, O=E-Sign S.A., C=CL</X509IssuerName>
                <X509SerialNumber>7944482043980677328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DkNAAAdhoAACBFTUYAAAEAuPsAAL4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DAAAAEAAAAAcAAAAAAAAAAAAAALwCAAAAAAAABwICIlMAeQBzAHQAZQBtAAAAJwBg+f//AAAAAAAAAAD4I+8BoPj///IBAAAAAAAAAAAAAAAAAAAIAFh++/b//4qXAAAAAI8HLG83AP+/0mpm+sPPsvrDzz6O3mpAmNQbAAAAAKYRITIiAIoBIA0AhPBuNwDEbjcA8LQqESANAISEcTcADY/eaiANAIQAAAAAUKtWC7gKkAdwcDcAWNgDa/49AREAAAAAWNgDayANAAD8PQERAQAAAAAAAAAHAAAA/D0BEQAAAAAAAAAA+G43AOJ50mogAAAA/////wAAAAAAAAAAFQAAAAAAAABwAAAAAQAAAAEAAAAkAAAAJAAAABAAAAAAAAAAUKtWC7gKkAcBbwEAAAAAAB0RCgO4bzcAuG83ANB43moAAAAA5HE3AFCrVgvgeN5qHREKA3RvNwAvMGB1ZHYACAAAAAAlAAAADAAAAAM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CEgAAAAwAAAABAAAAHgAAABgAAAAOAAAAjAAAAHIBAAChAAAAJQAAAAwAAAADAAAAVAAAAKwAAAAPAAAAjAAAAH8AAACgAAAAAQAAAKsKDUJyHA1CDw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</Object>
  <Object Id="idInvalidSigLnImg">AQAAAGwAAAAAAAAAAAAAAH8BAAC/AAAAAAAAAAAAAADkNAAAdhoAACBFTUYAAAEAgAQBANE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EAAAAEAAAAAcAAAAAAAAAAAAAALwCAAAAAAAABwICIlMAeQBzAHQAZQBtAAAAJwBg+f//AAAAAAAAAAD4I+8BoPj///IBAAAAAAAAAAAAAAAAAAAIAFh++/b//4qXAAAAAFYLAAAAANh7wBv+nV912Kz1a5MSASZYaBURAAAAAC0EITUiAIoBnG43AF70wGscbzcAAAAAAFCrVgtccDcAJIiAEmRvNwBTAGUAZwBvAGUAIABVAEkAAAAAAAAAAAAl5MBr4QAAANhuNwCaM99qmM/mDuEAAAABAAAA9nvAGwAANwA6M99qBAAAAAUAAAAAAAAAAAAAAAAAAAD2e8Ab5HA3ACTfwGtIn2cLBAAAAFCrVgsAAAAApePAaxAAAAAAAAAAUwBlAGcAbwBlACAAVQBJAAAACg64bzcAuG83AOEAAAAAAAAA2HvAGwAAAAABAAAAAAAAAHRvNwAvMGB1ZHYACAAAAAAlAAAADAAAAAQ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ISAAAADAAAAAEAAAAeAAAAGAAAAA4AAAByAAAAcgEAAIcAAAAlAAAADAAAAAEAAABUAAAAzAAAAA8AAAByAAAAogAAAIYAAAABAAAAqwoNQnIcDUIPAAAAcgAAABUAAABMAAAAAAAAAAAAAAAAAAAA//////////94AAAAQwBoAHIAaQBzAHQAaQBhAG4AIABSAG8AagBvACAATABvAHkAbwBsAGEAAAAKAAAACQAAAAYAAAAEAAAABwAAAAUAAAAEAAAACAAAAAkAAAAEAAAACgAAAAkAAAAEAAAACQAAAAQAAAAIAAAACQAAAAgAAAAJAAAABAAAAAg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hIAAAAMAAAAAQAAAB4AAAAYAAAADgAAAIwAAAByAQAAoQAAACUAAAAMAAAAAQAAAFQAAACsAAAADwAAAIwAAAB/AAAAoAAAAAEAAACrCg1CchwNQg8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G84Zk5HMECYs1o2xNJ8yxZFkDCQ4EU6EUBLiHUWjtVc=</DigestValue>
    </Reference>
    <Reference Type="http://www.w3.org/2000/09/xmldsig#Object" URI="#idOfficeObject">
      <DigestMethod Algorithm="http://www.w3.org/2001/04/xmlenc#sha256"/>
      <DigestValue>O5ncMK0322Tk4nTp/uaoU//A6vReRRsBq0zmo0y4C68=</DigestValue>
    </Reference>
    <Reference Type="http://uri.etsi.org/01903#SignedProperties" URI="#idSignedProperties">
      <Transforms>
        <Transform Algorithm="http://www.w3.org/TR/2001/REC-xml-c14n-20010315"/>
      </Transforms>
      <DigestMethod Algorithm="http://www.w3.org/2001/04/xmlenc#sha256"/>
      <DigestValue>TrUHm+V7SRETHTB7muVZ469py3k+pHAAlm5Z0tTtQ+U=</DigestValue>
    </Reference>
    <Reference Type="http://www.w3.org/2000/09/xmldsig#Object" URI="#idValidSigLnImg">
      <DigestMethod Algorithm="http://www.w3.org/2001/04/xmlenc#sha256"/>
      <DigestValue>Ip7KKbX7sCUTIHInF4nwFa85yy/br56PPMAkhkqzcIQ=</DigestValue>
    </Reference>
    <Reference Type="http://www.w3.org/2000/09/xmldsig#Object" URI="#idInvalidSigLnImg">
      <DigestMethod Algorithm="http://www.w3.org/2001/04/xmlenc#sha256"/>
      <DigestValue>fUzamRTOWW5KcnBZHSblh7B8cssTOnr2ecWtzvHklp0=</DigestValue>
    </Reference>
  </SignedInfo>
  <SignatureValue>lt3xeARoB+R5ZUyZBQ7qgRckQ8C8pCAHRayrQ20WgFwPXc4G6d0HsV1BNgb6sJUSx+EnQqXyLoyP
ebtwTTS0OLegE7AJZ7BHZhQVFUS0JEqtgYmlEga9x5XPFw3DJFecK64lIdiegtEt+dtXA388hOUi
uoB7MoiDNTmU2FrivYrDLkYXBO4TEhB8FJgiWqQ3UG13oNNdRnBpwoPJhoCKYsEU+WjeNk7tBOct
doSTcK59djOei2cPWJg+ZsOO0X0sKrgXSJvCIuEY0pnv3kyFt33DYeFsULS3cOj8CvV63z2v4CDg
vH1Ldvhe3/qj+Y1dmUitz62tdmDbEbKZO8RguA==</SignatureValue>
  <KeyInfo>
    <X509Data>
      <X509Certificate>MIIH9jCCBt6gAwIBAgIINUtUr1PTOw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NzQ2OTUtNDAjBgNVHRIEHDAaoBgGCCsGAQQBwQECoAwWCjk5NTUxNzQwLUswDQYJKoZIhvcNAQELBQADggEBAH7tciJN4P9np1dyb4wTMDMOg70dyn4QeVSXtTANAkZauxh4aHEW37RxIHU2l1a1RYJl6FaWBTcGoW1+x56uTx0TuQFLJgIRHzPoYOcgJZfn81uhUkmhgrAkYpM+sXIOGjs99ZtEVYmMRZAFSGrzqJhdW4Rz5Gy//kK706jvYvzCnOBvwqhBkGve6wuIaG4SprBqfWUahGzErsWoEkEYxAimacN7W2imVhyz0ohqNcD+e5S6l7cf4mbUtXhNcozklglV38wySQO2eYFoG65l4wAA6oSYmqzrPBKYN+ztpZ0BMV94xxWU6/29Q0nRXAkUIdcxdHnsMpeb3PveCouW5j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6azJddbNWi5+z/0H+GktrdmjFv3gJc1TTN4PV2rWn4M=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Ids.xml?ContentType=application/vnd.openxmlformats-officedocument.wordprocessingml.commentsIds+xml">
        <DigestMethod Algorithm="http://www.w3.org/2001/04/xmlenc#sha256"/>
        <DigestValue>E9PgyyMPaXNnvK0aAx1kmE+yA7pL4m7BV5LXyXTAyXo=</DigestValue>
      </Reference>
      <Reference URI="/word/document.xml?ContentType=application/vnd.openxmlformats-officedocument.wordprocessingml.document.main+xml">
        <DigestMethod Algorithm="http://www.w3.org/2001/04/xmlenc#sha256"/>
        <DigestValue>vzHSngEIxcbk7SXrlekjewsI1mz+7alO3nHcIWPKP7E=</DigestValue>
      </Reference>
      <Reference URI="/word/embeddings/oleObject1.bin?ContentType=application/vnd.openxmlformats-officedocument.oleObject">
        <DigestMethod Algorithm="http://www.w3.org/2001/04/xmlenc#sha256"/>
        <DigestValue>/D4GLrKuxPGIU/hPe2taq3rIT86hKC84TwKrqTXeSQA=</DigestValue>
      </Reference>
      <Reference URI="/word/embeddings/oleObject10.bin?ContentType=application/vnd.openxmlformats-officedocument.oleObject">
        <DigestMethod Algorithm="http://www.w3.org/2001/04/xmlenc#sha256"/>
        <DigestValue>nhIVPCtPg86H3xGSRJGlrsALeWbo9J0cR3hlsf3WT9U=</DigestValue>
      </Reference>
      <Reference URI="/word/embeddings/oleObject11.bin?ContentType=application/vnd.openxmlformats-officedocument.oleObject">
        <DigestMethod Algorithm="http://www.w3.org/2001/04/xmlenc#sha256"/>
        <DigestValue>CI2ZKIZ3VRgxshmAF/1y/Kxe8IWgaj73qEqb9E6R2NQ=</DigestValue>
      </Reference>
      <Reference URI="/word/embeddings/oleObject12.bin?ContentType=application/vnd.openxmlformats-officedocument.oleObject">
        <DigestMethod Algorithm="http://www.w3.org/2001/04/xmlenc#sha256"/>
        <DigestValue>JrtcC3jbtBwVnYrY1otrAOCqWnfHVxiLq4uelde5KEA=</DigestValue>
      </Reference>
      <Reference URI="/word/embeddings/oleObject13.bin?ContentType=application/vnd.openxmlformats-officedocument.oleObject">
        <DigestMethod Algorithm="http://www.w3.org/2001/04/xmlenc#sha256"/>
        <DigestValue>1sqXiuQJr/OncJ0jA+MO0D43f4dS1h+m04bOhIonsAc=</DigestValue>
      </Reference>
      <Reference URI="/word/embeddings/oleObject14.bin?ContentType=application/vnd.openxmlformats-officedocument.oleObject">
        <DigestMethod Algorithm="http://www.w3.org/2001/04/xmlenc#sha256"/>
        <DigestValue>ANN5UDe6mOyNlFcw3bjUNqn90Dr0PUKZBJvmpcjD9UU=</DigestValue>
      </Reference>
      <Reference URI="/word/embeddings/oleObject15.bin?ContentType=application/vnd.openxmlformats-officedocument.oleObject">
        <DigestMethod Algorithm="http://www.w3.org/2001/04/xmlenc#sha256"/>
        <DigestValue>9uPwTazZGhxypQFKog9uJ3rJVTMxrZOsT0AXAo29Jpo=</DigestValue>
      </Reference>
      <Reference URI="/word/embeddings/oleObject16.bin?ContentType=application/vnd.openxmlformats-officedocument.oleObject">
        <DigestMethod Algorithm="http://www.w3.org/2001/04/xmlenc#sha256"/>
        <DigestValue>3LnSkZ9e/DhiGEdJVFwjRhmP2S6JQ4qe7H3DvjRtuB0=</DigestValue>
      </Reference>
      <Reference URI="/word/embeddings/oleObject17.bin?ContentType=application/vnd.openxmlformats-officedocument.oleObject">
        <DigestMethod Algorithm="http://www.w3.org/2001/04/xmlenc#sha256"/>
        <DigestValue>7PKjHPHy0Pr3/Pj3CIjmA2WHiHGOEhDptlgSESTJPmE=</DigestValue>
      </Reference>
      <Reference URI="/word/embeddings/oleObject18.bin?ContentType=application/vnd.openxmlformats-officedocument.oleObject">
        <DigestMethod Algorithm="http://www.w3.org/2001/04/xmlenc#sha256"/>
        <DigestValue>gRFUDfjgpwfyFxDabHQKD5o18ro1cV9CktVt3fREJo0=</DigestValue>
      </Reference>
      <Reference URI="/word/embeddings/oleObject19.bin?ContentType=application/vnd.openxmlformats-officedocument.oleObject">
        <DigestMethod Algorithm="http://www.w3.org/2001/04/xmlenc#sha256"/>
        <DigestValue>Tze5EPm7q2ddOWs7ZUhDwVxORh/ffdIpnCy6HYaqHqI=</DigestValue>
      </Reference>
      <Reference URI="/word/embeddings/oleObject2.bin?ContentType=application/vnd.openxmlformats-officedocument.oleObject">
        <DigestMethod Algorithm="http://www.w3.org/2001/04/xmlenc#sha256"/>
        <DigestValue>qXvHVjyacL5YOhwwbkAWaMgyRJrLBFFvex8vj6DWQ8s=</DigestValue>
      </Reference>
      <Reference URI="/word/embeddings/oleObject20.bin?ContentType=application/vnd.openxmlformats-officedocument.oleObject">
        <DigestMethod Algorithm="http://www.w3.org/2001/04/xmlenc#sha256"/>
        <DigestValue>9N3Pbp4WCGbTEib8SMHSpoYaUlYAFTish4beCrYYOS4=</DigestValue>
      </Reference>
      <Reference URI="/word/embeddings/oleObject21.bin?ContentType=application/vnd.openxmlformats-officedocument.oleObject">
        <DigestMethod Algorithm="http://www.w3.org/2001/04/xmlenc#sha256"/>
        <DigestValue>/ZQ3e20+jOKarL/B5EepDLbbG+qqVlUGjMI9f/JT8Pk=</DigestValue>
      </Reference>
      <Reference URI="/word/embeddings/oleObject22.bin?ContentType=application/vnd.openxmlformats-officedocument.oleObject">
        <DigestMethod Algorithm="http://www.w3.org/2001/04/xmlenc#sha256"/>
        <DigestValue>fLF/u/ECyD/XZvqqx2kUaDiTMk0DgSiO2HWFsLf3q6Y=</DigestValue>
      </Reference>
      <Reference URI="/word/embeddings/oleObject23.bin?ContentType=application/vnd.openxmlformats-officedocument.oleObject">
        <DigestMethod Algorithm="http://www.w3.org/2001/04/xmlenc#sha256"/>
        <DigestValue>L6xMwSJnKSChCyEHjkLiI1bogcBSjtt6ek5LrotInQo=</DigestValue>
      </Reference>
      <Reference URI="/word/embeddings/oleObject24.bin?ContentType=application/vnd.openxmlformats-officedocument.oleObject">
        <DigestMethod Algorithm="http://www.w3.org/2001/04/xmlenc#sha256"/>
        <DigestValue>nhIVPCtPg86H3xGSRJGlrsALeWbo9J0cR3hlsf3WT9U=</DigestValue>
      </Reference>
      <Reference URI="/word/embeddings/oleObject3.bin?ContentType=application/vnd.openxmlformats-officedocument.oleObject">
        <DigestMethod Algorithm="http://www.w3.org/2001/04/xmlenc#sha256"/>
        <DigestValue>L6xMwSJnKSChCyEHjkLiI1bogcBSjtt6ek5LrotInQo=</DigestValue>
      </Reference>
      <Reference URI="/word/embeddings/oleObject4.bin?ContentType=application/vnd.openxmlformats-officedocument.oleObject">
        <DigestMethod Algorithm="http://www.w3.org/2001/04/xmlenc#sha256"/>
        <DigestValue>ffl+1+HNWnVKxLFOA4Vv/OEc+3mK8RAAcRWxdiLDp7k=</DigestValue>
      </Reference>
      <Reference URI="/word/embeddings/oleObject5.bin?ContentType=application/vnd.openxmlformats-officedocument.oleObject">
        <DigestMethod Algorithm="http://www.w3.org/2001/04/xmlenc#sha256"/>
        <DigestValue>O/tKxyLLSi6JJl5xwoX1H1QKN48+/TXXUcG+QCfjbPU=</DigestValue>
      </Reference>
      <Reference URI="/word/embeddings/oleObject6.bin?ContentType=application/vnd.openxmlformats-officedocument.oleObject">
        <DigestMethod Algorithm="http://www.w3.org/2001/04/xmlenc#sha256"/>
        <DigestValue>QGpEqZO96eTF/XnlFGoWstN/Q4tfy4V34DUPhUfxAXQ=</DigestValue>
      </Reference>
      <Reference URI="/word/embeddings/oleObject7.bin?ContentType=application/vnd.openxmlformats-officedocument.oleObject">
        <DigestMethod Algorithm="http://www.w3.org/2001/04/xmlenc#sha256"/>
        <DigestValue>Gfoyw1E6dHid71wLOPghNHHT5DAxGKYseudSgTxs6yc=</DigestValue>
      </Reference>
      <Reference URI="/word/embeddings/oleObject8.bin?ContentType=application/vnd.openxmlformats-officedocument.oleObject">
        <DigestMethod Algorithm="http://www.w3.org/2001/04/xmlenc#sha256"/>
        <DigestValue>awOFKYb1jqtfMnNNxW6Wabfqn3y0r0m6/qVJF+DlpOY=</DigestValue>
      </Reference>
      <Reference URI="/word/embeddings/oleObject9.bin?ContentType=application/vnd.openxmlformats-officedocument.oleObject">
        <DigestMethod Algorithm="http://www.w3.org/2001/04/xmlenc#sha256"/>
        <DigestValue>/k8Txt6HkiVO5cBy5jZ1stncVHjMODjAnXTSOz1srBE=</DigestValue>
      </Reference>
      <Reference URI="/word/endnotes.xml?ContentType=application/vnd.openxmlformats-officedocument.wordprocessingml.endnotes+xml">
        <DigestMethod Algorithm="http://www.w3.org/2001/04/xmlenc#sha256"/>
        <DigestValue>E6ldbK4In71GzGvPDNU0GxdkiQDwCpvdGtFm8RuACR8=</DigestValue>
      </Reference>
      <Reference URI="/word/fontTable.xml?ContentType=application/vnd.openxmlformats-officedocument.wordprocessingml.fontTable+xml">
        <DigestMethod Algorithm="http://www.w3.org/2001/04/xmlenc#sha256"/>
        <DigestValue>/aPiwONfbEYxCtTPT4gSU1tH3uJTvjSzVQ1GIgyZphs=</DigestValue>
      </Reference>
      <Reference URI="/word/footer1.xml?ContentType=application/vnd.openxmlformats-officedocument.wordprocessingml.footer+xml">
        <DigestMethod Algorithm="http://www.w3.org/2001/04/xmlenc#sha256"/>
        <DigestValue>fDqiEYLTirENeB/mwBX/Fc8YlabBt+DzWb445mAxvwk=</DigestValue>
      </Reference>
      <Reference URI="/word/footer2.xml?ContentType=application/vnd.openxmlformats-officedocument.wordprocessingml.footer+xml">
        <DigestMethod Algorithm="http://www.w3.org/2001/04/xmlenc#sha256"/>
        <DigestValue>p5nTklq+ctD8Vy906wnd11+DfteqgLDZaLIsYlcZ9T8=</DigestValue>
      </Reference>
      <Reference URI="/word/footnotes.xml?ContentType=application/vnd.openxmlformats-officedocument.wordprocessingml.footnotes+xml">
        <DigestMethod Algorithm="http://www.w3.org/2001/04/xmlenc#sha256"/>
        <DigestValue>OfQqMh60jxxbNgAKEGs6pfE7G4yTEJChGDWNuYDrPTA=</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gBONnhwocif8tDOyzzjmNtvXy3IZfHf8Hz2EP05IQQA=</DigestValue>
      </Reference>
      <Reference URI="/word/media/image11.jpeg?ContentType=image/jpeg">
        <DigestMethod Algorithm="http://www.w3.org/2001/04/xmlenc#sha256"/>
        <DigestValue>6nS9sZgt2v5wd+tB6HImH+zPqu20Rq14td725tBBn4Y=</DigestValue>
      </Reference>
      <Reference URI="/word/media/image12.jpeg?ContentType=image/jpeg">
        <DigestMethod Algorithm="http://www.w3.org/2001/04/xmlenc#sha256"/>
        <DigestValue>gI7YTsusTzY8b/9pSLqd23vL251T2JQpiwsK6yPDQr8=</DigestValue>
      </Reference>
      <Reference URI="/word/media/image13.png?ContentType=image/png">
        <DigestMethod Algorithm="http://www.w3.org/2001/04/xmlenc#sha256"/>
        <DigestValue>4c5FWo48Xx58r8HhBqjFLIJymgkHGJx6J1mQ6ALOOKQ=</DigestValue>
      </Reference>
      <Reference URI="/word/media/image14.png?ContentType=image/png">
        <DigestMethod Algorithm="http://www.w3.org/2001/04/xmlenc#sha256"/>
        <DigestValue>WK9taSdIhNseuOVWJas7p4gZCddPZQAEUP7lxc2nSXA=</DigestValue>
      </Reference>
      <Reference URI="/word/media/image15.png?ContentType=image/png">
        <DigestMethod Algorithm="http://www.w3.org/2001/04/xmlenc#sha256"/>
        <DigestValue>NW2FGnxFBXsvbISHenGSiVBmijJh9HvC0MpCzXOQ7os=</DigestValue>
      </Reference>
      <Reference URI="/word/media/image16.png?ContentType=image/png">
        <DigestMethod Algorithm="http://www.w3.org/2001/04/xmlenc#sha256"/>
        <DigestValue>1h96tgidoSGjug+Ze7JhqAx1C4Y9cAhq9NFun0jY3fY=</DigestValue>
      </Reference>
      <Reference URI="/word/media/image17.png?ContentType=image/png">
        <DigestMethod Algorithm="http://www.w3.org/2001/04/xmlenc#sha256"/>
        <DigestValue>f3IZXPbN5X1xTTr9oLVOSGcXtINisPZnVy0tC4O6sUw=</DigestValue>
      </Reference>
      <Reference URI="/word/media/image18.png?ContentType=image/png">
        <DigestMethod Algorithm="http://www.w3.org/2001/04/xmlenc#sha256"/>
        <DigestValue>R7tU2P3v9ICDqxCovIfYgsMXe37M7pHDCQlfVeVUgOk=</DigestValue>
      </Reference>
      <Reference URI="/word/media/image19.png?ContentType=image/png">
        <DigestMethod Algorithm="http://www.w3.org/2001/04/xmlenc#sha256"/>
        <DigestValue>JG/QFC0mc4b9Ae5CtSX1hvw63mqAewxlGw3wDFXWrJk=</DigestValue>
      </Reference>
      <Reference URI="/word/media/image2.emf?ContentType=image/x-emf">
        <DigestMethod Algorithm="http://www.w3.org/2001/04/xmlenc#sha256"/>
        <DigestValue>in+/iwaW/5/PpaTCDgo6UOfWckZTK4gz/7j/ZryCf6s=</DigestValue>
      </Reference>
      <Reference URI="/word/media/image20.png?ContentType=image/png">
        <DigestMethod Algorithm="http://www.w3.org/2001/04/xmlenc#sha256"/>
        <DigestValue>SsFArONlkMOavSlwoGN9ByycCuGRqQ+4No+JydOaFr4=</DigestValue>
      </Reference>
      <Reference URI="/word/media/image21.png?ContentType=image/png">
        <DigestMethod Algorithm="http://www.w3.org/2001/04/xmlenc#sha256"/>
        <DigestValue>cEWyzOgBfCcHyXPI58amsLLoW09AXwwtD/b4gPbzdwM=</DigestValue>
      </Reference>
      <Reference URI="/word/media/image22.png?ContentType=image/png">
        <DigestMethod Algorithm="http://www.w3.org/2001/04/xmlenc#sha256"/>
        <DigestValue>/+MIsY3E93H3T7wORJe/HrLwb8rLmol41eeslLo4lEs=</DigestValue>
      </Reference>
      <Reference URI="/word/media/image23.png?ContentType=image/png">
        <DigestMethod Algorithm="http://www.w3.org/2001/04/xmlenc#sha256"/>
        <DigestValue>VkGbG36F5wOk5xJQwQERJG2GtdW0aLjkvC3img5wlXQ=</DigestValue>
      </Reference>
      <Reference URI="/word/media/image24.png?ContentType=image/png">
        <DigestMethod Algorithm="http://www.w3.org/2001/04/xmlenc#sha256"/>
        <DigestValue>7bJ1zlQ6r/fcYD92xlU1WUMCdLJhIwk5D9YyGV7fp2g=</DigestValue>
      </Reference>
      <Reference URI="/word/media/image25.png?ContentType=image/png">
        <DigestMethod Algorithm="http://www.w3.org/2001/04/xmlenc#sha256"/>
        <DigestValue>qsmQlOSB0QVuda6YoiZQBt+FWroriTlDBwkcP8d8hxs=</DigestValue>
      </Reference>
      <Reference URI="/word/media/image26.png?ContentType=image/png">
        <DigestMethod Algorithm="http://www.w3.org/2001/04/xmlenc#sha256"/>
        <DigestValue>AhCXviHuoE0botcc8UCzypHgRgv/+Snv7O7oVgeH4+M=</DigestValue>
      </Reference>
      <Reference URI="/word/media/image27.png?ContentType=image/png">
        <DigestMethod Algorithm="http://www.w3.org/2001/04/xmlenc#sha256"/>
        <DigestValue>YstozEadOHdYrtZPK1obAtjBqveygGdSjQJPFs4TwLs=</DigestValue>
      </Reference>
      <Reference URI="/word/media/image28.png?ContentType=image/png">
        <DigestMethod Algorithm="http://www.w3.org/2001/04/xmlenc#sha256"/>
        <DigestValue>1EBwJwMb1euWwXxpQLgin8xkhpQ4cdp8WLr/UXyLDWw=</DigestValue>
      </Reference>
      <Reference URI="/word/media/image29.png?ContentType=image/png">
        <DigestMethod Algorithm="http://www.w3.org/2001/04/xmlenc#sha256"/>
        <DigestValue>wPYAPIh/E56HnvObBTW4aEA8uYB61HexrwUVpPUHvJ4=</DigestValue>
      </Reference>
      <Reference URI="/word/media/image3.emf?ContentType=image/x-emf">
        <DigestMethod Algorithm="http://www.w3.org/2001/04/xmlenc#sha256"/>
        <DigestValue>2RkKFXATsqegJ7QmAQV1OLWRpcuV48FuojzQI2eHjNw=</DigestValue>
      </Reference>
      <Reference URI="/word/media/image30.png?ContentType=image/png">
        <DigestMethod Algorithm="http://www.w3.org/2001/04/xmlenc#sha256"/>
        <DigestValue>9Dz4BXepjzUJnVUBib6muojo6WJ6Ak7NrpoBRHmpQ4Y=</DigestValue>
      </Reference>
      <Reference URI="/word/media/image31.png?ContentType=image/png">
        <DigestMethod Algorithm="http://www.w3.org/2001/04/xmlenc#sha256"/>
        <DigestValue>YqONBdSaY+FIsZaf/KtmiZx7RPKujjQavWfb2YBMB+w=</DigestValue>
      </Reference>
      <Reference URI="/word/media/image4.png?ContentType=image/png">
        <DigestMethod Algorithm="http://www.w3.org/2001/04/xmlenc#sha256"/>
        <DigestValue>UsvVn75xlpq6Yxriy4RuSwFvkyHT17RAOC+D8xDmFrc=</DigestValue>
      </Reference>
      <Reference URI="/word/media/image5.png?ContentType=image/png">
        <DigestMethod Algorithm="http://www.w3.org/2001/04/xmlenc#sha256"/>
        <DigestValue>NxqhiLTlID41TK2GjGCMCMHnMeOHo81p/obKIc/TkKg=</DigestValue>
      </Reference>
      <Reference URI="/word/media/image6.png?ContentType=image/png">
        <DigestMethod Algorithm="http://www.w3.org/2001/04/xmlenc#sha256"/>
        <DigestValue>yoDfKD32x/EJUI0qRxMcf01D/foRuoYa9toIHMzgPC0=</DigestValue>
      </Reference>
      <Reference URI="/word/media/image7.jpeg?ContentType=image/jpeg">
        <DigestMethod Algorithm="http://www.w3.org/2001/04/xmlenc#sha256"/>
        <DigestValue>T0RXvRn9sfqVxd69Har6pyUp/04kksoYiVBZb9XBgxU=</DigestValue>
      </Reference>
      <Reference URI="/word/media/image8.jpeg?ContentType=image/jpeg">
        <DigestMethod Algorithm="http://www.w3.org/2001/04/xmlenc#sha256"/>
        <DigestValue>4Pk+3WP4AI6NYGLwErLC8HWs4rAvI2RhCoHa4YcW+5M=</DigestValue>
      </Reference>
      <Reference URI="/word/media/image9.jpeg?ContentType=image/jpeg">
        <DigestMethod Algorithm="http://www.w3.org/2001/04/xmlenc#sha256"/>
        <DigestValue>8GIvkMZTkp+KjyqPdJcGg+eiqqtim8vD9t4Gvb+jPzM=</DigestValue>
      </Reference>
      <Reference URI="/word/numbering.xml?ContentType=application/vnd.openxmlformats-officedocument.wordprocessingml.numbering+xml">
        <DigestMethod Algorithm="http://www.w3.org/2001/04/xmlenc#sha256"/>
        <DigestValue>yLPoClhZP6yZHE01H3az1+glw6QJxdzzIKPadHVA/5s=</DigestValue>
      </Reference>
      <Reference URI="/word/settings.xml?ContentType=application/vnd.openxmlformats-officedocument.wordprocessingml.settings+xml">
        <DigestMethod Algorithm="http://www.w3.org/2001/04/xmlenc#sha256"/>
        <DigestValue>1z1rArbGleqzY5TFMKkH+hdL9cchAoXRaWezO8EW8SM=</DigestValue>
      </Reference>
      <Reference URI="/word/styles.xml?ContentType=application/vnd.openxmlformats-officedocument.wordprocessingml.styles+xml">
        <DigestMethod Algorithm="http://www.w3.org/2001/04/xmlenc#sha256"/>
        <DigestValue>mJCXS5sWH/smvJTW7ZOCRPnZdseQizkO06M7WvXD3g0=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mRI5ZCaDyS1u2BIkYoBQs/jc4Ps9c2yh3l3Tfn083ks=</DigestValue>
      </Reference>
    </Manifest>
    <SignatureProperties>
      <SignatureProperty Id="idSignatureTime" Target="#idPackageSignature">
        <mdssi:SignatureTime xmlns:mdssi="http://schemas.openxmlformats.org/package/2006/digital-signature">
          <mdssi:Format>YYYY-MM-DDThh:mm:ssTZD</mdssi:Format>
          <mdssi:Value>2018-12-04T19:22:19Z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</SignatureImage>
          <SignatureComments/>
          <WindowsVersion>6.1</WindowsVersion>
          <OfficeVersion>16.0.11029/16</OfficeVersion>
          <ApplicationVersion>16.0.11029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2018-12-04T19:22:19Z</xd:SigningTime>
          <xd:SigningCertificate>
            <xd:Cert>
              <xd:CertDigest>
                <DigestMethod Algorithm="http://www.w3.org/2001/04/xmlenc#sha256"/>
                <DigestValue>jmFdInP35GQyUHCRM3gW2Uab1ItheK1iT520JbIVd3E=</DigestValue>
              </xd:CertDigest>
              <xd:IssuerSerial>
                <X509IssuerName>E=e-sign@esign-la.com, CN=ESign Class 3 Firma Electronica Avanzada para Estado de Chile CA, OU=Terminos de uso en www.esign-la.com/acuerdoterceros, O=E-Sign S.A., C=CL</X509IssuerName>
                <X509SerialNumber>3840256219265841930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jHk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mbW9RFmyshmkvBmbGYgok8RmGdGAAiLGWYAaWoRefsSZjgcAADsYkYAAgAAAPBmbGYAAAAAAB9WBaCxhQKgsYUCcEecEZhnRgAAAAAAYGNGAIABSXUNXER131tEdWBjRgBkAQAAAAAAAJditHWXYrR1AwAAAAAIAAAAAgAAAAAAAIRjRgAsarR1AAAAAAAAAAC0ZEYABgAAAKhkRgAGAAAAAAAAAAAAAACoZEYAvGNGAPbqs3UAAAAAAAIAAAAARgAGAAAAqGRGAAYAAABMErV1AAAAAAAAAACoZEYABgAAAAAAAADoY0YAni6zdQAAAAAAAgAAqGRG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BIAoPj///IBAAAAAAAA/JvEA4D4//8IAFh++/b//wAAAAAAAAAA4JvEA4D4/////wAAAAAAABjqRgA46kYASAJEdcwNRHX4GER1sOpGAIkBfncS60YAywIAAAAAQ3XMDUR1ywF+d13Bz3cQ60YAAAAAABDrRgBtwc932OpGAKjrRgAAAEN1AABDdWjqRgDoAAAA6ABDdQAAAABE6kYAl2K0dZditHVFMYJ3AAgAAAACAAAAAAAAsOpGACxqtHUAAAAAAAAAAOLrRgAHAAAA1OtGAAcAAAAAAAAAAAAAANTrRgDo6kYA9uqzdQAAAAAAAgAAAABGAAcAAADU60YABwAAAEwStXUAAAAAAAAAANTrRgAHAAAAAAAAABTrRgCeLrN1AAAAAAACAADU60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</Object>
  <Object Id="idInvalidSigLnImg">AQAAAGwAAAAAAAAAAAAAAD8BAACfAAAAAAAAAAAAAAAULAAADRYAACBFTUYAAAEAfH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mbW9RFmyshmkvBmbGYgok8RmGdGAAiLGWYAaWoRefsSZjgcAADsYkYAAgAAAPBmbGYAAAAAAB9WBaCxhQKgsYUCcEecEZhnRgAAAAAAYGNGAIABSXUNXER131tEdWBjRgBkAQAAAAAAAJditHWXYrR1AwAAAAAIAAAAAgAAAAAAAIRjRgAsarR1AAAAAAAAAAC0ZEYABgAAAKhkRgAGAAAAAAAAAAAAAACoZEYAvGNGAPbqs3UAAAAAAAIAAAAARgAGAAAAqGRGAAYAAABMErV1AAAAAAAAAACoZEYABgAAAAAAAADoY0YAni6zdQAAAAAAAgAAqGRG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NAAAAAMAAAAYQAAAJAAAABxAAAAAQAAAKsKDUJyHA1CDAAAAGEAAAAWAAAATAAAAAAAAAAAAAAAAAAAAP//////////eAAAAFQAYQBuAGkAYQAgAEcAbwBuAHoA4QBsAGUAegAgAFAAaQB6AGEAcgByAG8ABwAAAAcAAAAHAAAAAwAAAAcAAAAEAAAACQAAAAgAAAAHAAAABgAAAAcAAAADAAAABwAAAAYAAAAEAAAABwAAAAMAAAAGAAAABwAAAAUAAAAF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59345-54E0-4C69-9C09-05CE16369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22</Pages>
  <Words>14361</Words>
  <Characters>78987</Characters>
  <Application>Microsoft Office Word</Application>
  <DocSecurity>0</DocSecurity>
  <Lines>658</Lines>
  <Paragraphs>186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93162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Rojo Loyola</cp:lastModifiedBy>
  <cp:revision>4</cp:revision>
  <dcterms:created xsi:type="dcterms:W3CDTF">2018-11-27T15:19:00Z</dcterms:created>
  <dcterms:modified xsi:type="dcterms:W3CDTF">2018-11-30T16:18:00Z</dcterms:modified>
</cp:coreProperties>
</file>