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3.xml" ContentType="application/vnd.openxmlformats-officedocument.wordprocessingml.foot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F73482" w14:textId="77777777" w:rsidR="00D870B9" w:rsidRPr="001029E5" w:rsidRDefault="00B32B3B" w:rsidP="00B32B3B">
      <w:pPr>
        <w:jc w:val="center"/>
        <w:rPr>
          <w:sz w:val="28"/>
          <w:szCs w:val="28"/>
        </w:rPr>
      </w:pPr>
      <w:r>
        <w:rPr>
          <w:noProof/>
          <w:lang w:eastAsia="es-CL"/>
        </w:rPr>
        <w:drawing>
          <wp:inline distT="0" distB="0" distL="0" distR="0" wp14:anchorId="56F24B81" wp14:editId="28477E3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79A661AC"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EFE0CD3" w14:textId="77777777" w:rsidR="00B8609F" w:rsidRPr="007A7DEB" w:rsidRDefault="00B8609F" w:rsidP="00B8609F">
      <w:pPr>
        <w:spacing w:after="0" w:line="240" w:lineRule="auto"/>
        <w:jc w:val="center"/>
        <w:rPr>
          <w:rFonts w:ascii="Calibri" w:eastAsia="Calibri" w:hAnsi="Calibri" w:cs="Calibri"/>
          <w:b/>
          <w:sz w:val="24"/>
          <w:szCs w:val="24"/>
        </w:rPr>
      </w:pPr>
    </w:p>
    <w:p w14:paraId="733EF8E7"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51DFB8AB" w14:textId="77777777" w:rsidR="00B8609F" w:rsidRPr="007A7DEB" w:rsidRDefault="00B8609F" w:rsidP="00B8609F">
      <w:pPr>
        <w:spacing w:after="0" w:line="240" w:lineRule="auto"/>
        <w:jc w:val="center"/>
        <w:rPr>
          <w:rFonts w:ascii="Calibri" w:eastAsia="Calibri" w:hAnsi="Calibri" w:cs="Calibri"/>
          <w:b/>
          <w:sz w:val="24"/>
          <w:szCs w:val="24"/>
        </w:rPr>
      </w:pPr>
    </w:p>
    <w:p w14:paraId="0EBC509D" w14:textId="77777777" w:rsidR="00B8609F" w:rsidRPr="007A7DEB" w:rsidRDefault="00B8609F" w:rsidP="00B8609F">
      <w:pPr>
        <w:spacing w:after="0" w:line="240" w:lineRule="auto"/>
        <w:jc w:val="center"/>
        <w:rPr>
          <w:rFonts w:ascii="Calibri" w:eastAsia="Calibri" w:hAnsi="Calibri" w:cs="Calibri"/>
          <w:b/>
          <w:sz w:val="24"/>
          <w:szCs w:val="24"/>
        </w:rPr>
      </w:pPr>
    </w:p>
    <w:p w14:paraId="696D5E5D" w14:textId="77777777" w:rsidR="00B8609F" w:rsidRPr="00083A5C" w:rsidRDefault="004F6153" w:rsidP="00B8609F">
      <w:pPr>
        <w:spacing w:after="0" w:line="240" w:lineRule="auto"/>
        <w:jc w:val="center"/>
        <w:rPr>
          <w:rFonts w:ascii="Calibri" w:eastAsia="Calibri" w:hAnsi="Calibri" w:cs="Times New Roman"/>
          <w:b/>
          <w:sz w:val="24"/>
          <w:szCs w:val="24"/>
        </w:rPr>
      </w:pPr>
      <w:r w:rsidRPr="00083A5C">
        <w:rPr>
          <w:rFonts w:ascii="Calibri" w:eastAsia="Calibri" w:hAnsi="Calibri" w:cs="Times New Roman"/>
          <w:b/>
          <w:sz w:val="24"/>
          <w:szCs w:val="24"/>
        </w:rPr>
        <w:t>ALMACENAMIENTO DE MINERALES SOMARCO</w:t>
      </w:r>
    </w:p>
    <w:p w14:paraId="23CA12FE" w14:textId="77777777" w:rsidR="00B8609F" w:rsidRPr="00083A5C" w:rsidRDefault="00B8609F" w:rsidP="00B8609F">
      <w:pPr>
        <w:spacing w:after="0" w:line="240" w:lineRule="auto"/>
        <w:jc w:val="center"/>
        <w:rPr>
          <w:rFonts w:ascii="Calibri" w:eastAsia="Calibri" w:hAnsi="Calibri" w:cs="Calibri"/>
          <w:b/>
          <w:sz w:val="24"/>
          <w:szCs w:val="24"/>
        </w:rPr>
      </w:pPr>
    </w:p>
    <w:p w14:paraId="1A4761C2" w14:textId="77777777" w:rsidR="00B8609F" w:rsidRDefault="00B8609F" w:rsidP="00B8609F">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083A5C">
        <w:rPr>
          <w:rFonts w:ascii="Calibri" w:eastAsia="Calibri" w:hAnsi="Calibri" w:cs="Times New Roman"/>
          <w:b/>
          <w:sz w:val="24"/>
          <w:szCs w:val="24"/>
        </w:rPr>
        <w:t>DFZ-</w:t>
      </w:r>
      <w:bookmarkEnd w:id="4"/>
      <w:bookmarkEnd w:id="5"/>
      <w:bookmarkEnd w:id="6"/>
      <w:bookmarkEnd w:id="7"/>
      <w:r w:rsidR="004F6153" w:rsidRPr="00083A5C">
        <w:rPr>
          <w:rFonts w:ascii="Calibri" w:eastAsia="Calibri" w:hAnsi="Calibri" w:cs="Times New Roman"/>
          <w:b/>
          <w:sz w:val="24"/>
          <w:szCs w:val="24"/>
        </w:rPr>
        <w:t>2018</w:t>
      </w:r>
      <w:r w:rsidR="000C31A5" w:rsidRPr="00083A5C">
        <w:rPr>
          <w:rFonts w:ascii="Calibri" w:eastAsia="Calibri" w:hAnsi="Calibri" w:cs="Times New Roman"/>
          <w:b/>
          <w:sz w:val="24"/>
          <w:szCs w:val="24"/>
        </w:rPr>
        <w:t>-</w:t>
      </w:r>
      <w:r w:rsidR="00083A5C" w:rsidRPr="00083A5C">
        <w:rPr>
          <w:rFonts w:ascii="Calibri" w:eastAsia="Calibri" w:hAnsi="Calibri" w:cs="Times New Roman"/>
          <w:b/>
          <w:sz w:val="24"/>
          <w:szCs w:val="24"/>
        </w:rPr>
        <w:t>1251-</w:t>
      </w:r>
      <w:r w:rsidR="000C31A5" w:rsidRPr="00083A5C">
        <w:rPr>
          <w:rFonts w:ascii="Calibri" w:eastAsia="Calibri" w:hAnsi="Calibri" w:cs="Times New Roman"/>
          <w:b/>
          <w:sz w:val="24"/>
          <w:szCs w:val="24"/>
        </w:rPr>
        <w:t>X</w:t>
      </w:r>
      <w:r w:rsidR="004F6153" w:rsidRPr="00083A5C">
        <w:rPr>
          <w:rFonts w:ascii="Calibri" w:eastAsia="Calibri" w:hAnsi="Calibri" w:cs="Times New Roman"/>
          <w:b/>
          <w:sz w:val="24"/>
          <w:szCs w:val="24"/>
        </w:rPr>
        <w:t>V</w:t>
      </w:r>
      <w:r w:rsidR="000C31A5" w:rsidRPr="00083A5C">
        <w:rPr>
          <w:rFonts w:ascii="Calibri" w:eastAsia="Calibri" w:hAnsi="Calibri" w:cs="Times New Roman"/>
          <w:b/>
          <w:sz w:val="24"/>
          <w:szCs w:val="24"/>
        </w:rPr>
        <w:t>-</w:t>
      </w:r>
      <w:r w:rsidR="004F6153" w:rsidRPr="00083A5C">
        <w:rPr>
          <w:rFonts w:ascii="Calibri" w:eastAsia="Calibri" w:hAnsi="Calibri" w:cs="Times New Roman"/>
          <w:b/>
          <w:sz w:val="24"/>
          <w:szCs w:val="24"/>
        </w:rPr>
        <w:t>PC</w:t>
      </w:r>
    </w:p>
    <w:p w14:paraId="3F7E0DE4" w14:textId="77777777" w:rsidR="00083A5C" w:rsidRDefault="00083A5C" w:rsidP="00B8609F">
      <w:pPr>
        <w:spacing w:after="0" w:line="240" w:lineRule="auto"/>
        <w:jc w:val="center"/>
        <w:rPr>
          <w:rFonts w:ascii="Calibri" w:eastAsia="Calibri" w:hAnsi="Calibri" w:cs="Times New Roman"/>
          <w:b/>
          <w:sz w:val="24"/>
          <w:szCs w:val="24"/>
        </w:rPr>
      </w:pPr>
    </w:p>
    <w:p w14:paraId="61E7C96E" w14:textId="77777777" w:rsidR="00083A5C" w:rsidRPr="00083A5C" w:rsidRDefault="00083A5C" w:rsidP="00B8609F">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FEBERO 2019</w:t>
      </w:r>
    </w:p>
    <w:p w14:paraId="1427667E" w14:textId="77777777" w:rsidR="00BA6543" w:rsidRDefault="00BA6543" w:rsidP="00B8609F">
      <w:pPr>
        <w:spacing w:after="0" w:line="240" w:lineRule="auto"/>
        <w:jc w:val="center"/>
        <w:rPr>
          <w:rFonts w:ascii="Calibri" w:eastAsia="Calibri" w:hAnsi="Calibri" w:cs="Times New Roman"/>
          <w:b/>
          <w:color w:val="FF0000"/>
          <w:sz w:val="24"/>
          <w:szCs w:val="24"/>
        </w:rPr>
      </w:pPr>
    </w:p>
    <w:p w14:paraId="4693A7F8" w14:textId="77777777" w:rsidR="00B8609F" w:rsidRPr="007A7DEB" w:rsidRDefault="00B8609F"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4F205645" w14:textId="77777777" w:rsidTr="006B481F">
        <w:trPr>
          <w:trHeight w:val="567"/>
          <w:jc w:val="center"/>
        </w:trPr>
        <w:tc>
          <w:tcPr>
            <w:tcW w:w="1210" w:type="dxa"/>
            <w:shd w:val="clear" w:color="auto" w:fill="D9D9D9"/>
            <w:vAlign w:val="center"/>
          </w:tcPr>
          <w:p w14:paraId="299FB7C7"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6F5A093C"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C21289F"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6CAC2482"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69A6E4F"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D868CFE" w14:textId="77777777" w:rsidR="00B8609F" w:rsidRPr="007A7DEB" w:rsidRDefault="00083A5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Tania González Pizarro</w:t>
            </w:r>
          </w:p>
        </w:tc>
        <w:tc>
          <w:tcPr>
            <w:tcW w:w="2662" w:type="dxa"/>
            <w:tcBorders>
              <w:top w:val="single" w:sz="4" w:space="0" w:color="auto"/>
              <w:left w:val="single" w:sz="4" w:space="0" w:color="auto"/>
              <w:bottom w:val="single" w:sz="4" w:space="0" w:color="auto"/>
              <w:right w:val="single" w:sz="4" w:space="0" w:color="auto"/>
            </w:tcBorders>
            <w:vAlign w:val="center"/>
          </w:tcPr>
          <w:p w14:paraId="7DDB99E7" w14:textId="77777777" w:rsidR="00B8609F" w:rsidRPr="007A7DEB" w:rsidRDefault="00430884" w:rsidP="006B481F">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9C0C7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Tania González Pizarro" o:suggestedsigner2="Jafa Oficina Regiona de Arica y Parinacota" o:suggestedsigneremail="Jefe1@sma.gob.cl" showsigndate="f" issignatureline="t"/>
                </v:shape>
              </w:pict>
            </w:r>
          </w:p>
        </w:tc>
      </w:tr>
      <w:tr w:rsidR="00B8609F" w:rsidRPr="007A7DEB" w14:paraId="5E9DE0F1"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3017727"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A44EA9D" w14:textId="77777777" w:rsidR="00B8609F" w:rsidRPr="007A7DEB" w:rsidRDefault="00083A5C"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Christian Rojo Loyola</w:t>
            </w:r>
          </w:p>
        </w:tc>
        <w:tc>
          <w:tcPr>
            <w:tcW w:w="2662" w:type="dxa"/>
            <w:tcBorders>
              <w:top w:val="single" w:sz="4" w:space="0" w:color="auto"/>
              <w:left w:val="single" w:sz="4" w:space="0" w:color="auto"/>
              <w:bottom w:val="single" w:sz="4" w:space="0" w:color="auto"/>
              <w:right w:val="single" w:sz="4" w:space="0" w:color="auto"/>
            </w:tcBorders>
            <w:vAlign w:val="center"/>
          </w:tcPr>
          <w:p w14:paraId="10E93B8A" w14:textId="77777777" w:rsidR="00B8609F" w:rsidRPr="007A7DEB" w:rsidRDefault="00235426" w:rsidP="006B481F">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53B69326">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Christian Rojo Loyola" o:suggestedsigner2="Fiscalizador DFZ" o:suggestedsigneremail="Fiscalizador 1 @sma.gob.cl" showsigndate="f" issignatureline="t"/>
                </v:shape>
              </w:pict>
            </w:r>
          </w:p>
        </w:tc>
      </w:tr>
    </w:tbl>
    <w:p w14:paraId="69CB6626" w14:textId="77777777" w:rsidR="00B8609F" w:rsidRPr="007A7DEB" w:rsidRDefault="00B8609F" w:rsidP="00B8609F">
      <w:pPr>
        <w:spacing w:after="0" w:line="240" w:lineRule="auto"/>
        <w:jc w:val="center"/>
        <w:rPr>
          <w:rFonts w:ascii="Calibri" w:eastAsia="Calibri" w:hAnsi="Calibri" w:cs="Times New Roman"/>
          <w:b/>
          <w:szCs w:val="28"/>
        </w:rPr>
      </w:pPr>
    </w:p>
    <w:p w14:paraId="3B1AAF86"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1410791" w:displacedByCustomXml="next"/>
    <w:sdt>
      <w:sdtPr>
        <w:rPr>
          <w:lang w:val="es-ES"/>
        </w:rPr>
        <w:id w:val="-818871519"/>
        <w:docPartObj>
          <w:docPartGallery w:val="Table of Contents"/>
          <w:docPartUnique/>
        </w:docPartObj>
      </w:sdtPr>
      <w:sdtEndPr>
        <w:rPr>
          <w:bCs/>
        </w:rPr>
      </w:sdtEndPr>
      <w:sdtContent>
        <w:p w14:paraId="09CC7ADB" w14:textId="77777777" w:rsidR="008639B8"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8"/>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491C881" w14:textId="77777777" w:rsidR="008639B8" w:rsidRDefault="00430884">
          <w:pPr>
            <w:pStyle w:val="TDC1"/>
            <w:tabs>
              <w:tab w:val="right" w:leader="dot" w:pos="9962"/>
            </w:tabs>
            <w:rPr>
              <w:rFonts w:eastAsiaTheme="minorEastAsia"/>
              <w:noProof/>
              <w:lang w:eastAsia="es-CL"/>
            </w:rPr>
          </w:pPr>
          <w:hyperlink w:anchor="_Toc1410791" w:history="1">
            <w:r w:rsidR="008639B8" w:rsidRPr="00F23A3C">
              <w:rPr>
                <w:rStyle w:val="Hipervnculo"/>
                <w:rFonts w:ascii="Calibri" w:eastAsia="Calibri" w:hAnsi="Calibri" w:cs="Calibri"/>
                <w:b/>
                <w:noProof/>
                <w:lang w:val="es-ES"/>
              </w:rPr>
              <w:t>Contenido</w:t>
            </w:r>
            <w:r w:rsidR="008639B8">
              <w:rPr>
                <w:noProof/>
                <w:webHidden/>
              </w:rPr>
              <w:tab/>
            </w:r>
            <w:r w:rsidR="008639B8">
              <w:rPr>
                <w:noProof/>
                <w:webHidden/>
              </w:rPr>
              <w:fldChar w:fldCharType="begin"/>
            </w:r>
            <w:r w:rsidR="008639B8">
              <w:rPr>
                <w:noProof/>
                <w:webHidden/>
              </w:rPr>
              <w:instrText xml:space="preserve"> PAGEREF _Toc1410791 \h </w:instrText>
            </w:r>
            <w:r w:rsidR="008639B8">
              <w:rPr>
                <w:noProof/>
                <w:webHidden/>
              </w:rPr>
            </w:r>
            <w:r w:rsidR="008639B8">
              <w:rPr>
                <w:noProof/>
                <w:webHidden/>
              </w:rPr>
              <w:fldChar w:fldCharType="separate"/>
            </w:r>
            <w:r w:rsidR="00C2715A">
              <w:rPr>
                <w:noProof/>
                <w:webHidden/>
              </w:rPr>
              <w:t>1</w:t>
            </w:r>
            <w:r w:rsidR="008639B8">
              <w:rPr>
                <w:noProof/>
                <w:webHidden/>
              </w:rPr>
              <w:fldChar w:fldCharType="end"/>
            </w:r>
          </w:hyperlink>
        </w:p>
        <w:p w14:paraId="67C59F07" w14:textId="77777777" w:rsidR="008639B8" w:rsidRDefault="00430884">
          <w:pPr>
            <w:pStyle w:val="TDC1"/>
            <w:tabs>
              <w:tab w:val="left" w:pos="440"/>
              <w:tab w:val="right" w:leader="dot" w:pos="9962"/>
            </w:tabs>
            <w:rPr>
              <w:rFonts w:eastAsiaTheme="minorEastAsia"/>
              <w:noProof/>
              <w:lang w:eastAsia="es-CL"/>
            </w:rPr>
          </w:pPr>
          <w:hyperlink w:anchor="_Toc1410792" w:history="1">
            <w:r w:rsidR="008639B8" w:rsidRPr="00F23A3C">
              <w:rPr>
                <w:rStyle w:val="Hipervnculo"/>
                <w:noProof/>
              </w:rPr>
              <w:t>1</w:t>
            </w:r>
            <w:r w:rsidR="008639B8">
              <w:rPr>
                <w:rFonts w:eastAsiaTheme="minorEastAsia"/>
                <w:noProof/>
                <w:lang w:eastAsia="es-CL"/>
              </w:rPr>
              <w:tab/>
            </w:r>
            <w:r w:rsidR="008639B8" w:rsidRPr="00F23A3C">
              <w:rPr>
                <w:rStyle w:val="Hipervnculo"/>
                <w:noProof/>
              </w:rPr>
              <w:t>RESUMEN</w:t>
            </w:r>
            <w:r w:rsidR="008639B8">
              <w:rPr>
                <w:noProof/>
                <w:webHidden/>
              </w:rPr>
              <w:tab/>
            </w:r>
            <w:r w:rsidR="008639B8">
              <w:rPr>
                <w:noProof/>
                <w:webHidden/>
              </w:rPr>
              <w:fldChar w:fldCharType="begin"/>
            </w:r>
            <w:r w:rsidR="008639B8">
              <w:rPr>
                <w:noProof/>
                <w:webHidden/>
              </w:rPr>
              <w:instrText xml:space="preserve"> PAGEREF _Toc1410792 \h </w:instrText>
            </w:r>
            <w:r w:rsidR="008639B8">
              <w:rPr>
                <w:noProof/>
                <w:webHidden/>
              </w:rPr>
            </w:r>
            <w:r w:rsidR="008639B8">
              <w:rPr>
                <w:noProof/>
                <w:webHidden/>
              </w:rPr>
              <w:fldChar w:fldCharType="separate"/>
            </w:r>
            <w:r w:rsidR="00C2715A">
              <w:rPr>
                <w:noProof/>
                <w:webHidden/>
              </w:rPr>
              <w:t>2</w:t>
            </w:r>
            <w:r w:rsidR="008639B8">
              <w:rPr>
                <w:noProof/>
                <w:webHidden/>
              </w:rPr>
              <w:fldChar w:fldCharType="end"/>
            </w:r>
          </w:hyperlink>
        </w:p>
        <w:p w14:paraId="2372C927" w14:textId="77777777" w:rsidR="008639B8" w:rsidRDefault="00430884">
          <w:pPr>
            <w:pStyle w:val="TDC1"/>
            <w:tabs>
              <w:tab w:val="left" w:pos="440"/>
              <w:tab w:val="right" w:leader="dot" w:pos="9962"/>
            </w:tabs>
            <w:rPr>
              <w:rFonts w:eastAsiaTheme="minorEastAsia"/>
              <w:noProof/>
              <w:lang w:eastAsia="es-CL"/>
            </w:rPr>
          </w:pPr>
          <w:hyperlink w:anchor="_Toc1410793" w:history="1">
            <w:r w:rsidR="008639B8" w:rsidRPr="00F23A3C">
              <w:rPr>
                <w:rStyle w:val="Hipervnculo"/>
                <w:noProof/>
              </w:rPr>
              <w:t>2</w:t>
            </w:r>
            <w:r w:rsidR="008639B8">
              <w:rPr>
                <w:rFonts w:eastAsiaTheme="minorEastAsia"/>
                <w:noProof/>
                <w:lang w:eastAsia="es-CL"/>
              </w:rPr>
              <w:tab/>
            </w:r>
            <w:r w:rsidR="008639B8" w:rsidRPr="00F23A3C">
              <w:rPr>
                <w:rStyle w:val="Hipervnculo"/>
                <w:noProof/>
              </w:rPr>
              <w:t>IDENTIFICACIÓN DE LA UNIDAD FISCALIZABLE</w:t>
            </w:r>
            <w:r w:rsidR="008639B8">
              <w:rPr>
                <w:noProof/>
                <w:webHidden/>
              </w:rPr>
              <w:tab/>
            </w:r>
            <w:r w:rsidR="008639B8">
              <w:rPr>
                <w:noProof/>
                <w:webHidden/>
              </w:rPr>
              <w:fldChar w:fldCharType="begin"/>
            </w:r>
            <w:r w:rsidR="008639B8">
              <w:rPr>
                <w:noProof/>
                <w:webHidden/>
              </w:rPr>
              <w:instrText xml:space="preserve"> PAGEREF _Toc1410793 \h </w:instrText>
            </w:r>
            <w:r w:rsidR="008639B8">
              <w:rPr>
                <w:noProof/>
                <w:webHidden/>
              </w:rPr>
            </w:r>
            <w:r w:rsidR="008639B8">
              <w:rPr>
                <w:noProof/>
                <w:webHidden/>
              </w:rPr>
              <w:fldChar w:fldCharType="separate"/>
            </w:r>
            <w:r w:rsidR="00C2715A">
              <w:rPr>
                <w:noProof/>
                <w:webHidden/>
              </w:rPr>
              <w:t>3</w:t>
            </w:r>
            <w:r w:rsidR="008639B8">
              <w:rPr>
                <w:noProof/>
                <w:webHidden/>
              </w:rPr>
              <w:fldChar w:fldCharType="end"/>
            </w:r>
          </w:hyperlink>
        </w:p>
        <w:p w14:paraId="059BAF71" w14:textId="77777777" w:rsidR="008639B8" w:rsidRDefault="00430884">
          <w:pPr>
            <w:pStyle w:val="TDC1"/>
            <w:tabs>
              <w:tab w:val="left" w:pos="440"/>
              <w:tab w:val="right" w:leader="dot" w:pos="9962"/>
            </w:tabs>
            <w:rPr>
              <w:rFonts w:eastAsiaTheme="minorEastAsia"/>
              <w:noProof/>
              <w:lang w:eastAsia="es-CL"/>
            </w:rPr>
          </w:pPr>
          <w:hyperlink w:anchor="_Toc1410795" w:history="1">
            <w:r w:rsidR="008639B8" w:rsidRPr="00F23A3C">
              <w:rPr>
                <w:rStyle w:val="Hipervnculo"/>
                <w:noProof/>
              </w:rPr>
              <w:t>3</w:t>
            </w:r>
            <w:r w:rsidR="008639B8">
              <w:rPr>
                <w:rFonts w:eastAsiaTheme="minorEastAsia"/>
                <w:noProof/>
                <w:lang w:eastAsia="es-CL"/>
              </w:rPr>
              <w:tab/>
            </w:r>
            <w:r w:rsidR="008639B8" w:rsidRPr="00F23A3C">
              <w:rPr>
                <w:rStyle w:val="Hipervnculo"/>
                <w:noProof/>
              </w:rPr>
              <w:t>INSTRUMENTOS DE CARÁCTER AMBIENTAL FISCALIZADOS</w:t>
            </w:r>
            <w:r w:rsidR="008639B8">
              <w:rPr>
                <w:noProof/>
                <w:webHidden/>
              </w:rPr>
              <w:tab/>
            </w:r>
            <w:r w:rsidR="008639B8">
              <w:rPr>
                <w:noProof/>
                <w:webHidden/>
              </w:rPr>
              <w:fldChar w:fldCharType="begin"/>
            </w:r>
            <w:r w:rsidR="008639B8">
              <w:rPr>
                <w:noProof/>
                <w:webHidden/>
              </w:rPr>
              <w:instrText xml:space="preserve"> PAGEREF _Toc1410795 \h </w:instrText>
            </w:r>
            <w:r w:rsidR="008639B8">
              <w:rPr>
                <w:noProof/>
                <w:webHidden/>
              </w:rPr>
            </w:r>
            <w:r w:rsidR="008639B8">
              <w:rPr>
                <w:noProof/>
                <w:webHidden/>
              </w:rPr>
              <w:fldChar w:fldCharType="separate"/>
            </w:r>
            <w:r w:rsidR="00C2715A">
              <w:rPr>
                <w:noProof/>
                <w:webHidden/>
              </w:rPr>
              <w:t>4</w:t>
            </w:r>
            <w:r w:rsidR="008639B8">
              <w:rPr>
                <w:noProof/>
                <w:webHidden/>
              </w:rPr>
              <w:fldChar w:fldCharType="end"/>
            </w:r>
          </w:hyperlink>
        </w:p>
        <w:p w14:paraId="40A64676" w14:textId="77777777" w:rsidR="008639B8" w:rsidRDefault="00430884">
          <w:pPr>
            <w:pStyle w:val="TDC1"/>
            <w:tabs>
              <w:tab w:val="left" w:pos="440"/>
              <w:tab w:val="right" w:leader="dot" w:pos="9962"/>
            </w:tabs>
            <w:rPr>
              <w:rFonts w:eastAsiaTheme="minorEastAsia"/>
              <w:noProof/>
              <w:lang w:eastAsia="es-CL"/>
            </w:rPr>
          </w:pPr>
          <w:hyperlink w:anchor="_Toc1410796" w:history="1">
            <w:r w:rsidR="008639B8" w:rsidRPr="00F23A3C">
              <w:rPr>
                <w:rStyle w:val="Hipervnculo"/>
                <w:noProof/>
              </w:rPr>
              <w:t>4</w:t>
            </w:r>
            <w:r w:rsidR="008639B8">
              <w:rPr>
                <w:rFonts w:eastAsiaTheme="minorEastAsia"/>
                <w:noProof/>
                <w:lang w:eastAsia="es-CL"/>
              </w:rPr>
              <w:tab/>
            </w:r>
            <w:r w:rsidR="008639B8" w:rsidRPr="00F23A3C">
              <w:rPr>
                <w:rStyle w:val="Hipervnculo"/>
                <w:noProof/>
              </w:rPr>
              <w:t>ANTECEDENTES DE LA ACTIVIDAD DE FISCALIZACIÓN</w:t>
            </w:r>
            <w:r w:rsidR="008639B8">
              <w:rPr>
                <w:noProof/>
                <w:webHidden/>
              </w:rPr>
              <w:tab/>
            </w:r>
            <w:r w:rsidR="008639B8">
              <w:rPr>
                <w:noProof/>
                <w:webHidden/>
              </w:rPr>
              <w:fldChar w:fldCharType="begin"/>
            </w:r>
            <w:r w:rsidR="008639B8">
              <w:rPr>
                <w:noProof/>
                <w:webHidden/>
              </w:rPr>
              <w:instrText xml:space="preserve"> PAGEREF _Toc1410796 \h </w:instrText>
            </w:r>
            <w:r w:rsidR="008639B8">
              <w:rPr>
                <w:noProof/>
                <w:webHidden/>
              </w:rPr>
            </w:r>
            <w:r w:rsidR="008639B8">
              <w:rPr>
                <w:noProof/>
                <w:webHidden/>
              </w:rPr>
              <w:fldChar w:fldCharType="separate"/>
            </w:r>
            <w:r w:rsidR="00C2715A">
              <w:rPr>
                <w:noProof/>
                <w:webHidden/>
              </w:rPr>
              <w:t>4</w:t>
            </w:r>
            <w:r w:rsidR="008639B8">
              <w:rPr>
                <w:noProof/>
                <w:webHidden/>
              </w:rPr>
              <w:fldChar w:fldCharType="end"/>
            </w:r>
          </w:hyperlink>
        </w:p>
        <w:p w14:paraId="45E9F07D" w14:textId="77777777" w:rsidR="008639B8" w:rsidRDefault="00430884">
          <w:pPr>
            <w:pStyle w:val="TDC1"/>
            <w:tabs>
              <w:tab w:val="left" w:pos="440"/>
              <w:tab w:val="right" w:leader="dot" w:pos="9962"/>
            </w:tabs>
            <w:rPr>
              <w:rFonts w:eastAsiaTheme="minorEastAsia"/>
              <w:noProof/>
              <w:lang w:eastAsia="es-CL"/>
            </w:rPr>
          </w:pPr>
          <w:hyperlink w:anchor="_Toc1410804" w:history="1">
            <w:r w:rsidR="008639B8" w:rsidRPr="00F23A3C">
              <w:rPr>
                <w:rStyle w:val="Hipervnculo"/>
                <w:noProof/>
              </w:rPr>
              <w:t>5</w:t>
            </w:r>
            <w:r w:rsidR="008639B8">
              <w:rPr>
                <w:rFonts w:eastAsiaTheme="minorEastAsia"/>
                <w:noProof/>
                <w:lang w:eastAsia="es-CL"/>
              </w:rPr>
              <w:tab/>
            </w:r>
            <w:r w:rsidR="008639B8" w:rsidRPr="00F23A3C">
              <w:rPr>
                <w:rStyle w:val="Hipervnculo"/>
                <w:noProof/>
              </w:rPr>
              <w:t>EVALUACIÓN DEL PLAN DE ACCIONES Y METAS CONTENIDO EN EL PROGRAMA DE CUMPLIMIENTO.</w:t>
            </w:r>
            <w:r w:rsidR="008639B8">
              <w:rPr>
                <w:noProof/>
                <w:webHidden/>
              </w:rPr>
              <w:tab/>
            </w:r>
            <w:r w:rsidR="008639B8">
              <w:rPr>
                <w:noProof/>
                <w:webHidden/>
              </w:rPr>
              <w:fldChar w:fldCharType="begin"/>
            </w:r>
            <w:r w:rsidR="008639B8">
              <w:rPr>
                <w:noProof/>
                <w:webHidden/>
              </w:rPr>
              <w:instrText xml:space="preserve"> PAGEREF _Toc1410804 \h </w:instrText>
            </w:r>
            <w:r w:rsidR="008639B8">
              <w:rPr>
                <w:noProof/>
                <w:webHidden/>
              </w:rPr>
            </w:r>
            <w:r w:rsidR="008639B8">
              <w:rPr>
                <w:noProof/>
                <w:webHidden/>
              </w:rPr>
              <w:fldChar w:fldCharType="separate"/>
            </w:r>
            <w:r w:rsidR="00C2715A">
              <w:rPr>
                <w:noProof/>
                <w:webHidden/>
              </w:rPr>
              <w:t>6</w:t>
            </w:r>
            <w:r w:rsidR="008639B8">
              <w:rPr>
                <w:noProof/>
                <w:webHidden/>
              </w:rPr>
              <w:fldChar w:fldCharType="end"/>
            </w:r>
          </w:hyperlink>
        </w:p>
        <w:p w14:paraId="3ABBBA29" w14:textId="5F55B447" w:rsidR="008639B8" w:rsidRDefault="00430884">
          <w:pPr>
            <w:pStyle w:val="TDC1"/>
            <w:tabs>
              <w:tab w:val="left" w:pos="440"/>
              <w:tab w:val="right" w:leader="dot" w:pos="9962"/>
            </w:tabs>
            <w:rPr>
              <w:rFonts w:eastAsiaTheme="minorEastAsia"/>
              <w:noProof/>
              <w:lang w:eastAsia="es-CL"/>
            </w:rPr>
          </w:pPr>
          <w:hyperlink w:anchor="_Toc1410809" w:history="1">
            <w:r w:rsidR="008639B8" w:rsidRPr="00F23A3C">
              <w:rPr>
                <w:rStyle w:val="Hipervnculo"/>
                <w:noProof/>
              </w:rPr>
              <w:t>6</w:t>
            </w:r>
            <w:r w:rsidR="008639B8">
              <w:rPr>
                <w:rFonts w:eastAsiaTheme="minorEastAsia"/>
                <w:noProof/>
                <w:lang w:eastAsia="es-CL"/>
              </w:rPr>
              <w:tab/>
            </w:r>
            <w:r w:rsidR="008639B8" w:rsidRPr="00F23A3C">
              <w:rPr>
                <w:rStyle w:val="Hipervnculo"/>
                <w:noProof/>
              </w:rPr>
              <w:t>CONCLUSIONES</w:t>
            </w:r>
            <w:r w:rsidR="008639B8">
              <w:rPr>
                <w:noProof/>
                <w:webHidden/>
              </w:rPr>
              <w:tab/>
            </w:r>
            <w:r w:rsidR="008639B8">
              <w:rPr>
                <w:noProof/>
                <w:webHidden/>
              </w:rPr>
              <w:fldChar w:fldCharType="begin"/>
            </w:r>
            <w:r w:rsidR="008639B8">
              <w:rPr>
                <w:noProof/>
                <w:webHidden/>
              </w:rPr>
              <w:instrText xml:space="preserve"> PAGEREF _Toc1410809 \h </w:instrText>
            </w:r>
            <w:r w:rsidR="008639B8">
              <w:rPr>
                <w:noProof/>
                <w:webHidden/>
              </w:rPr>
            </w:r>
            <w:r w:rsidR="008639B8">
              <w:rPr>
                <w:noProof/>
                <w:webHidden/>
              </w:rPr>
              <w:fldChar w:fldCharType="separate"/>
            </w:r>
            <w:r w:rsidR="00C2715A">
              <w:rPr>
                <w:noProof/>
                <w:webHidden/>
              </w:rPr>
              <w:t>92</w:t>
            </w:r>
            <w:r w:rsidR="008639B8">
              <w:rPr>
                <w:noProof/>
                <w:webHidden/>
              </w:rPr>
              <w:fldChar w:fldCharType="end"/>
            </w:r>
          </w:hyperlink>
        </w:p>
        <w:p w14:paraId="4EE18D10" w14:textId="75F1E6A6" w:rsidR="008639B8" w:rsidRDefault="00430884">
          <w:pPr>
            <w:pStyle w:val="TDC1"/>
            <w:tabs>
              <w:tab w:val="left" w:pos="440"/>
              <w:tab w:val="right" w:leader="dot" w:pos="9962"/>
            </w:tabs>
            <w:rPr>
              <w:rFonts w:eastAsiaTheme="minorEastAsia"/>
              <w:noProof/>
              <w:lang w:eastAsia="es-CL"/>
            </w:rPr>
          </w:pPr>
          <w:hyperlink w:anchor="_Toc1410810" w:history="1">
            <w:r w:rsidR="008639B8" w:rsidRPr="00F23A3C">
              <w:rPr>
                <w:rStyle w:val="Hipervnculo"/>
                <w:noProof/>
              </w:rPr>
              <w:t>7</w:t>
            </w:r>
            <w:r w:rsidR="008639B8">
              <w:rPr>
                <w:rFonts w:eastAsiaTheme="minorEastAsia"/>
                <w:noProof/>
                <w:lang w:eastAsia="es-CL"/>
              </w:rPr>
              <w:tab/>
            </w:r>
            <w:r w:rsidR="008639B8" w:rsidRPr="00F23A3C">
              <w:rPr>
                <w:rStyle w:val="Hipervnculo"/>
                <w:noProof/>
              </w:rPr>
              <w:t>ANEXOS</w:t>
            </w:r>
            <w:r w:rsidR="008639B8">
              <w:rPr>
                <w:noProof/>
                <w:webHidden/>
              </w:rPr>
              <w:tab/>
            </w:r>
            <w:r w:rsidR="008639B8">
              <w:rPr>
                <w:noProof/>
                <w:webHidden/>
              </w:rPr>
              <w:fldChar w:fldCharType="begin"/>
            </w:r>
            <w:r w:rsidR="008639B8">
              <w:rPr>
                <w:noProof/>
                <w:webHidden/>
              </w:rPr>
              <w:instrText xml:space="preserve"> PAGEREF _Toc1410810 \h </w:instrText>
            </w:r>
            <w:r w:rsidR="008639B8">
              <w:rPr>
                <w:noProof/>
                <w:webHidden/>
              </w:rPr>
            </w:r>
            <w:r w:rsidR="008639B8">
              <w:rPr>
                <w:noProof/>
                <w:webHidden/>
              </w:rPr>
              <w:fldChar w:fldCharType="separate"/>
            </w:r>
            <w:r w:rsidR="00C2715A">
              <w:rPr>
                <w:noProof/>
                <w:webHidden/>
              </w:rPr>
              <w:t>94</w:t>
            </w:r>
            <w:r w:rsidR="008639B8">
              <w:rPr>
                <w:noProof/>
                <w:webHidden/>
              </w:rPr>
              <w:fldChar w:fldCharType="end"/>
            </w:r>
          </w:hyperlink>
        </w:p>
        <w:p w14:paraId="3DED744E" w14:textId="77777777" w:rsidR="00B8609F" w:rsidRPr="007A7DEB" w:rsidRDefault="00B8609F" w:rsidP="00B8609F">
          <w:pPr>
            <w:spacing w:line="240" w:lineRule="auto"/>
          </w:pPr>
          <w:r w:rsidRPr="006B481F">
            <w:rPr>
              <w:bCs/>
              <w:lang w:val="es-ES"/>
            </w:rPr>
            <w:fldChar w:fldCharType="end"/>
          </w:r>
        </w:p>
      </w:sdtContent>
    </w:sdt>
    <w:p w14:paraId="5993B7D7" w14:textId="77777777" w:rsidR="00B32B3B" w:rsidRDefault="00B32B3B" w:rsidP="00B32B3B">
      <w:pPr>
        <w:jc w:val="center"/>
        <w:rPr>
          <w:sz w:val="28"/>
          <w:szCs w:val="28"/>
        </w:rPr>
      </w:pPr>
    </w:p>
    <w:p w14:paraId="13009557" w14:textId="77777777" w:rsidR="00B8609F" w:rsidRDefault="00B8609F" w:rsidP="00B32B3B">
      <w:pPr>
        <w:jc w:val="center"/>
        <w:rPr>
          <w:sz w:val="28"/>
          <w:szCs w:val="28"/>
        </w:rPr>
      </w:pPr>
    </w:p>
    <w:p w14:paraId="186DE31B" w14:textId="77777777" w:rsidR="00B8609F" w:rsidRDefault="00B8609F" w:rsidP="00B32B3B">
      <w:pPr>
        <w:jc w:val="center"/>
        <w:rPr>
          <w:sz w:val="28"/>
          <w:szCs w:val="28"/>
        </w:rPr>
      </w:pPr>
    </w:p>
    <w:p w14:paraId="4AAE34A3" w14:textId="77777777" w:rsidR="00B8609F" w:rsidRDefault="00B8609F" w:rsidP="00B32B3B">
      <w:pPr>
        <w:jc w:val="center"/>
        <w:rPr>
          <w:sz w:val="28"/>
          <w:szCs w:val="28"/>
        </w:rPr>
      </w:pPr>
      <w:bookmarkStart w:id="9" w:name="_GoBack"/>
      <w:bookmarkEnd w:id="9"/>
    </w:p>
    <w:p w14:paraId="1826230A" w14:textId="77777777" w:rsidR="00B8609F" w:rsidRDefault="00B8609F" w:rsidP="00B32B3B">
      <w:pPr>
        <w:jc w:val="center"/>
        <w:rPr>
          <w:sz w:val="28"/>
          <w:szCs w:val="28"/>
        </w:rPr>
      </w:pPr>
    </w:p>
    <w:p w14:paraId="0A1AF799" w14:textId="77777777" w:rsidR="00B8609F" w:rsidRDefault="00B8609F" w:rsidP="00B32B3B">
      <w:pPr>
        <w:jc w:val="center"/>
        <w:rPr>
          <w:sz w:val="28"/>
          <w:szCs w:val="28"/>
        </w:rPr>
      </w:pPr>
    </w:p>
    <w:p w14:paraId="47996E91" w14:textId="77777777" w:rsidR="00B8609F" w:rsidRDefault="00B8609F" w:rsidP="00B32B3B">
      <w:pPr>
        <w:jc w:val="center"/>
        <w:rPr>
          <w:sz w:val="28"/>
          <w:szCs w:val="28"/>
        </w:rPr>
      </w:pPr>
    </w:p>
    <w:p w14:paraId="64337D2D" w14:textId="77777777" w:rsidR="00B8609F" w:rsidRDefault="00B8609F" w:rsidP="00B32B3B">
      <w:pPr>
        <w:jc w:val="center"/>
        <w:rPr>
          <w:sz w:val="28"/>
          <w:szCs w:val="28"/>
        </w:rPr>
      </w:pPr>
    </w:p>
    <w:p w14:paraId="265612A6" w14:textId="77777777" w:rsidR="00B8609F" w:rsidRDefault="00B8609F" w:rsidP="00B32B3B">
      <w:pPr>
        <w:jc w:val="center"/>
        <w:rPr>
          <w:sz w:val="28"/>
          <w:szCs w:val="28"/>
        </w:rPr>
      </w:pPr>
    </w:p>
    <w:p w14:paraId="4F1621FA" w14:textId="77777777" w:rsidR="006B481F" w:rsidRDefault="006B481F" w:rsidP="00B32B3B">
      <w:pPr>
        <w:jc w:val="center"/>
        <w:rPr>
          <w:sz w:val="28"/>
          <w:szCs w:val="28"/>
        </w:rPr>
      </w:pPr>
    </w:p>
    <w:p w14:paraId="1F224C17" w14:textId="77777777" w:rsidR="00BB091E" w:rsidRDefault="00BB091E" w:rsidP="00B32B3B">
      <w:pPr>
        <w:jc w:val="center"/>
        <w:rPr>
          <w:sz w:val="28"/>
          <w:szCs w:val="28"/>
        </w:rPr>
      </w:pPr>
    </w:p>
    <w:p w14:paraId="01CDC0C9" w14:textId="77777777" w:rsidR="006B481F" w:rsidRDefault="006B481F" w:rsidP="00B32B3B">
      <w:pPr>
        <w:jc w:val="center"/>
        <w:rPr>
          <w:sz w:val="28"/>
          <w:szCs w:val="28"/>
        </w:rPr>
      </w:pPr>
    </w:p>
    <w:p w14:paraId="4D699BDC" w14:textId="77777777" w:rsidR="008639B8" w:rsidRDefault="008639B8" w:rsidP="00B32B3B">
      <w:pPr>
        <w:jc w:val="center"/>
        <w:rPr>
          <w:sz w:val="28"/>
          <w:szCs w:val="28"/>
        </w:rPr>
      </w:pPr>
    </w:p>
    <w:p w14:paraId="678D33A5" w14:textId="77777777" w:rsidR="008639B8" w:rsidRDefault="008639B8" w:rsidP="00B32B3B">
      <w:pPr>
        <w:jc w:val="center"/>
        <w:rPr>
          <w:sz w:val="28"/>
          <w:szCs w:val="28"/>
        </w:rPr>
      </w:pPr>
    </w:p>
    <w:p w14:paraId="2F0320ED" w14:textId="77777777" w:rsidR="008639B8" w:rsidRDefault="008639B8" w:rsidP="00B32B3B">
      <w:pPr>
        <w:jc w:val="center"/>
        <w:rPr>
          <w:sz w:val="28"/>
          <w:szCs w:val="28"/>
        </w:rPr>
      </w:pPr>
    </w:p>
    <w:p w14:paraId="2612F1BA" w14:textId="77777777" w:rsidR="006B481F" w:rsidRDefault="006B481F" w:rsidP="00B32B3B">
      <w:pPr>
        <w:jc w:val="center"/>
        <w:rPr>
          <w:sz w:val="28"/>
          <w:szCs w:val="28"/>
        </w:rPr>
      </w:pPr>
    </w:p>
    <w:p w14:paraId="3FD026F1" w14:textId="77777777" w:rsidR="006B481F" w:rsidRDefault="006B481F" w:rsidP="00B32B3B">
      <w:pPr>
        <w:jc w:val="center"/>
        <w:rPr>
          <w:sz w:val="28"/>
          <w:szCs w:val="28"/>
        </w:rPr>
      </w:pPr>
    </w:p>
    <w:p w14:paraId="2F72B222" w14:textId="77777777" w:rsidR="006B481F" w:rsidRDefault="006B481F" w:rsidP="00B32B3B">
      <w:pPr>
        <w:jc w:val="center"/>
        <w:rPr>
          <w:sz w:val="28"/>
          <w:szCs w:val="28"/>
        </w:rPr>
      </w:pPr>
    </w:p>
    <w:p w14:paraId="5E28A03C" w14:textId="77777777" w:rsidR="00B8609F" w:rsidRPr="00D42470" w:rsidRDefault="00B8609F" w:rsidP="00B8609F">
      <w:pPr>
        <w:pStyle w:val="Ttulo1"/>
      </w:pPr>
      <w:bookmarkStart w:id="10" w:name="_Toc449085405"/>
      <w:bookmarkStart w:id="11" w:name="_Toc1410792"/>
      <w:r w:rsidRPr="00D42470">
        <w:t>RESUMEN</w:t>
      </w:r>
      <w:bookmarkEnd w:id="10"/>
      <w:bookmarkEnd w:id="11"/>
    </w:p>
    <w:p w14:paraId="57980E7D"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7F70B270" w14:textId="77777777" w:rsidR="009128C6" w:rsidRPr="009128C6" w:rsidRDefault="00B8609F" w:rsidP="009128C6">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w:t>
      </w:r>
      <w:r w:rsidR="004F6153" w:rsidRPr="004F6153">
        <w:rPr>
          <w:rFonts w:ascii="Calibri" w:eastAsia="Calibri" w:hAnsi="Calibri" w:cs="Calibri"/>
          <w:sz w:val="20"/>
          <w:szCs w:val="20"/>
        </w:rPr>
        <w:t>junto a la Secretaría Regional Ministerial de Salud (SEREMI de Salud), la Gobernación Marítima de Arica y el Servicio Nacional de Geología y Minería (SERNAGEOMIN), todos de la Región de Arica y Parinacota, a la unidad fiscalizable “Almacenamiento de Minerales SOMARCO”, localizada en la explanada Norte del Puerto de Arica, comuna y provincia de Arica, región de Arica y Parinacota</w:t>
      </w:r>
      <w:r w:rsidR="004F6153">
        <w:rPr>
          <w:rFonts w:ascii="Calibri" w:eastAsia="Calibri" w:hAnsi="Calibri" w:cs="Calibri"/>
          <w:sz w:val="20"/>
          <w:szCs w:val="20"/>
        </w:rPr>
        <w:t xml:space="preserve">, </w:t>
      </w:r>
      <w:r w:rsidR="006D7484" w:rsidRPr="00DE166A">
        <w:rPr>
          <w:rFonts w:ascii="Calibri" w:eastAsia="Calibri" w:hAnsi="Calibri" w:cs="Calibri"/>
          <w:sz w:val="20"/>
          <w:szCs w:val="20"/>
        </w:rPr>
        <w:t xml:space="preserve">en el marco del Programa de Cumplimiento aprobado </w:t>
      </w:r>
      <w:r w:rsidR="004F6153">
        <w:rPr>
          <w:rFonts w:ascii="Calibri" w:eastAsia="Calibri" w:hAnsi="Calibri" w:cs="Calibri"/>
          <w:sz w:val="20"/>
          <w:szCs w:val="20"/>
        </w:rPr>
        <w:t xml:space="preserve">con correcciones de oficio </w:t>
      </w:r>
      <w:r w:rsidR="006D7484" w:rsidRPr="00DE166A">
        <w:rPr>
          <w:rFonts w:ascii="Calibri" w:eastAsia="Calibri" w:hAnsi="Calibri" w:cs="Calibri"/>
          <w:sz w:val="20"/>
          <w:szCs w:val="20"/>
        </w:rPr>
        <w:t>a través de la Resolución</w:t>
      </w:r>
      <w:r w:rsidR="004F6153">
        <w:rPr>
          <w:rFonts w:ascii="Calibri" w:eastAsia="Calibri" w:hAnsi="Calibri" w:cs="Calibri"/>
          <w:sz w:val="20"/>
          <w:szCs w:val="20"/>
        </w:rPr>
        <w:t xml:space="preserve"> Exenta N° 7/D-006-2017 </w:t>
      </w:r>
      <w:r w:rsidR="006D7484" w:rsidRPr="004F6153">
        <w:rPr>
          <w:rFonts w:ascii="Calibri" w:eastAsia="Calibri" w:hAnsi="Calibri" w:cs="Calibri"/>
          <w:sz w:val="20"/>
          <w:szCs w:val="20"/>
        </w:rPr>
        <w:t>de ésta Superintendencia</w:t>
      </w:r>
      <w:r w:rsidR="008E0753">
        <w:rPr>
          <w:rFonts w:ascii="Calibri" w:eastAsia="Calibri" w:hAnsi="Calibri" w:cs="Calibri"/>
          <w:sz w:val="20"/>
          <w:szCs w:val="20"/>
        </w:rPr>
        <w:t xml:space="preserve"> (Anexo 1)</w:t>
      </w:r>
      <w:r w:rsidR="006D7484" w:rsidRPr="004F6153">
        <w:rPr>
          <w:rFonts w:ascii="Calibri" w:eastAsia="Calibri" w:hAnsi="Calibri" w:cs="Calibri"/>
          <w:sz w:val="20"/>
          <w:szCs w:val="20"/>
        </w:rPr>
        <w:t>.</w:t>
      </w:r>
      <w:r w:rsidR="009128C6" w:rsidRPr="009128C6">
        <w:rPr>
          <w:rFonts w:ascii="Calibri" w:eastAsia="Calibri" w:hAnsi="Calibri" w:cs="Calibri"/>
          <w:sz w:val="20"/>
          <w:szCs w:val="20"/>
        </w:rPr>
        <w:t xml:space="preserve"> La actividad de inspección fue desarrollada durante el día 1</w:t>
      </w:r>
      <w:r w:rsidR="009128C6">
        <w:rPr>
          <w:rFonts w:ascii="Calibri" w:eastAsia="Calibri" w:hAnsi="Calibri" w:cs="Calibri"/>
          <w:sz w:val="20"/>
          <w:szCs w:val="20"/>
        </w:rPr>
        <w:t>9</w:t>
      </w:r>
      <w:r w:rsidR="009128C6" w:rsidRPr="009128C6">
        <w:rPr>
          <w:rFonts w:ascii="Calibri" w:eastAsia="Calibri" w:hAnsi="Calibri" w:cs="Calibri"/>
          <w:sz w:val="20"/>
          <w:szCs w:val="20"/>
        </w:rPr>
        <w:t xml:space="preserve"> de </w:t>
      </w:r>
      <w:r w:rsidR="009128C6">
        <w:rPr>
          <w:rFonts w:ascii="Calibri" w:eastAsia="Calibri" w:hAnsi="Calibri" w:cs="Calibri"/>
          <w:sz w:val="20"/>
          <w:szCs w:val="20"/>
        </w:rPr>
        <w:t>abri</w:t>
      </w:r>
      <w:r w:rsidR="00815FFF">
        <w:rPr>
          <w:rFonts w:ascii="Calibri" w:eastAsia="Calibri" w:hAnsi="Calibri" w:cs="Calibri"/>
          <w:sz w:val="20"/>
          <w:szCs w:val="20"/>
        </w:rPr>
        <w:t xml:space="preserve">l </w:t>
      </w:r>
      <w:r w:rsidR="009128C6" w:rsidRPr="009128C6">
        <w:rPr>
          <w:rFonts w:ascii="Calibri" w:eastAsia="Calibri" w:hAnsi="Calibri" w:cs="Calibri"/>
          <w:sz w:val="20"/>
          <w:szCs w:val="20"/>
        </w:rPr>
        <w:t xml:space="preserve">de 2018 (Ver anexo </w:t>
      </w:r>
      <w:r w:rsidR="008E0753">
        <w:rPr>
          <w:rFonts w:ascii="Calibri" w:eastAsia="Calibri" w:hAnsi="Calibri" w:cs="Calibri"/>
          <w:sz w:val="20"/>
          <w:szCs w:val="20"/>
        </w:rPr>
        <w:t>2</w:t>
      </w:r>
      <w:r w:rsidR="009128C6" w:rsidRPr="009128C6">
        <w:rPr>
          <w:rFonts w:ascii="Calibri" w:eastAsia="Calibri" w:hAnsi="Calibri" w:cs="Calibri"/>
          <w:sz w:val="20"/>
          <w:szCs w:val="20"/>
        </w:rPr>
        <w:t>).</w:t>
      </w:r>
    </w:p>
    <w:p w14:paraId="217A7B82" w14:textId="77777777" w:rsidR="00B8609F" w:rsidRPr="00D42470" w:rsidRDefault="00B8609F" w:rsidP="00B8609F">
      <w:pPr>
        <w:spacing w:after="0" w:line="240" w:lineRule="auto"/>
        <w:jc w:val="both"/>
        <w:rPr>
          <w:rFonts w:ascii="Calibri" w:eastAsia="Calibri" w:hAnsi="Calibri" w:cs="Calibri"/>
          <w:sz w:val="20"/>
          <w:szCs w:val="20"/>
        </w:rPr>
      </w:pPr>
    </w:p>
    <w:p w14:paraId="72E0F7C6" w14:textId="77777777" w:rsidR="00B8609F" w:rsidRPr="00D55E8F" w:rsidRDefault="00D55E8F" w:rsidP="00D55E8F">
      <w:pPr>
        <w:pStyle w:val="Sinespaciado"/>
        <w:jc w:val="both"/>
        <w:rPr>
          <w:sz w:val="20"/>
          <w:szCs w:val="20"/>
        </w:rPr>
      </w:pPr>
      <w:r w:rsidRPr="00D55E8F">
        <w:rPr>
          <w:sz w:val="20"/>
          <w:szCs w:val="20"/>
        </w:rPr>
        <w:t xml:space="preserve">Principalmente el </w:t>
      </w:r>
      <w:r w:rsidR="00B8609F" w:rsidRPr="00D55E8F">
        <w:rPr>
          <w:sz w:val="20"/>
          <w:szCs w:val="20"/>
        </w:rPr>
        <w:t xml:space="preserve">programa </w:t>
      </w:r>
      <w:r w:rsidRPr="00D55E8F">
        <w:rPr>
          <w:sz w:val="20"/>
          <w:szCs w:val="20"/>
        </w:rPr>
        <w:t>pretende subsanar los hechos que dieron origen a la formulación de cargos realizada a través de la Resolución Exenta N°1/ROL D-006-2016 del 03 de febrero de 2017 de ésta Superintendencia.</w:t>
      </w:r>
    </w:p>
    <w:p w14:paraId="3B8E670F" w14:textId="77777777" w:rsidR="00D55E8F" w:rsidRPr="00EF4FB4" w:rsidRDefault="00D55E8F" w:rsidP="00D55E8F">
      <w:pPr>
        <w:pStyle w:val="Sinespaciado"/>
        <w:rPr>
          <w:rFonts w:cstheme="minorHAnsi"/>
          <w:sz w:val="20"/>
          <w:szCs w:val="20"/>
        </w:rPr>
      </w:pPr>
    </w:p>
    <w:p w14:paraId="6114754D" w14:textId="678BED74" w:rsidR="008D7BE2" w:rsidRDefault="00B8609F" w:rsidP="00083A5C">
      <w:pPr>
        <w:spacing w:after="0" w:line="240" w:lineRule="auto"/>
        <w:jc w:val="both"/>
        <w:rPr>
          <w:rFonts w:cstheme="minorHAnsi"/>
          <w:color w:val="FF0000"/>
          <w:sz w:val="20"/>
          <w:szCs w:val="20"/>
        </w:rPr>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es importante </w:t>
      </w:r>
      <w:r w:rsidR="00591581" w:rsidRPr="00083A5C">
        <w:rPr>
          <w:rFonts w:eastAsia="Calibri" w:cs="Calibri"/>
          <w:sz w:val="20"/>
          <w:szCs w:val="20"/>
        </w:rPr>
        <w:t>señalar</w:t>
      </w:r>
      <w:r w:rsidR="0066199B">
        <w:rPr>
          <w:rFonts w:eastAsia="Calibri" w:cs="Calibri"/>
          <w:sz w:val="20"/>
          <w:szCs w:val="20"/>
        </w:rPr>
        <w:t xml:space="preserve"> que </w:t>
      </w:r>
      <w:r w:rsidR="0066199B">
        <w:rPr>
          <w:sz w:val="20"/>
          <w:szCs w:val="20"/>
        </w:rPr>
        <w:t>en el</w:t>
      </w:r>
      <w:r w:rsidR="007C57D9" w:rsidRPr="00083A5C">
        <w:rPr>
          <w:rFonts w:eastAsia="Calibri" w:cs="Calibri"/>
          <w:sz w:val="20"/>
          <w:szCs w:val="20"/>
        </w:rPr>
        <w:t xml:space="preserve"> exterior</w:t>
      </w:r>
      <w:r w:rsidR="007C57D9" w:rsidRPr="007C57D9">
        <w:rPr>
          <w:rFonts w:ascii="Calibri" w:eastAsia="Calibri" w:hAnsi="Calibri" w:cs="Calibri"/>
          <w:sz w:val="20"/>
          <w:szCs w:val="20"/>
        </w:rPr>
        <w:t xml:space="preserve"> del galpón de acopio de minerales a granel se evidenció la presencia de concentrado de mineral verificando que el galpón</w:t>
      </w:r>
      <w:r w:rsidR="00083A5C">
        <w:rPr>
          <w:rFonts w:ascii="Calibri" w:eastAsia="Calibri" w:hAnsi="Calibri" w:cs="Calibri"/>
          <w:sz w:val="20"/>
          <w:szCs w:val="20"/>
        </w:rPr>
        <w:t xml:space="preserve"> no cumple con la hermeticidad para acopiar este tipo de material permitiendo su </w:t>
      </w:r>
      <w:r w:rsidR="007C57D9" w:rsidRPr="007C57D9">
        <w:rPr>
          <w:rFonts w:ascii="Calibri" w:eastAsia="Calibri" w:hAnsi="Calibri" w:cs="Calibri"/>
          <w:sz w:val="20"/>
          <w:szCs w:val="20"/>
        </w:rPr>
        <w:t xml:space="preserve">emisión y arrastre </w:t>
      </w:r>
      <w:r w:rsidR="00083A5C">
        <w:rPr>
          <w:rFonts w:ascii="Calibri" w:eastAsia="Calibri" w:hAnsi="Calibri" w:cs="Calibri"/>
          <w:sz w:val="20"/>
          <w:szCs w:val="20"/>
        </w:rPr>
        <w:t>hacia el exterior</w:t>
      </w:r>
      <w:r w:rsidR="001610C0">
        <w:rPr>
          <w:rFonts w:ascii="Calibri" w:eastAsia="Calibri" w:hAnsi="Calibri" w:cs="Calibri"/>
          <w:sz w:val="20"/>
          <w:szCs w:val="20"/>
        </w:rPr>
        <w:t xml:space="preserve">. En razón a lo anterior, se evidenció el incumplimiento del </w:t>
      </w:r>
      <w:r w:rsidR="001610C0" w:rsidRPr="001610C0">
        <w:rPr>
          <w:rFonts w:ascii="Calibri" w:eastAsia="Calibri" w:hAnsi="Calibri" w:cs="Calibri"/>
          <w:sz w:val="20"/>
          <w:szCs w:val="20"/>
        </w:rPr>
        <w:t>programa</w:t>
      </w:r>
      <w:r w:rsidR="001610C0">
        <w:rPr>
          <w:rFonts w:ascii="Calibri" w:eastAsia="Calibri" w:hAnsi="Calibri" w:cs="Calibri"/>
          <w:sz w:val="20"/>
          <w:szCs w:val="20"/>
        </w:rPr>
        <w:t>.</w:t>
      </w:r>
      <w:r w:rsidR="001610C0" w:rsidRPr="001610C0">
        <w:rPr>
          <w:rFonts w:ascii="Calibri" w:eastAsia="Calibri" w:hAnsi="Calibri" w:cs="Calibri"/>
          <w:sz w:val="20"/>
          <w:szCs w:val="20"/>
        </w:rPr>
        <w:t xml:space="preserve"> </w:t>
      </w:r>
    </w:p>
    <w:p w14:paraId="68E4F66B" w14:textId="77777777" w:rsidR="006D1046" w:rsidRDefault="006D1046" w:rsidP="006D1046">
      <w:pPr>
        <w:spacing w:after="0" w:line="240" w:lineRule="auto"/>
        <w:jc w:val="both"/>
        <w:rPr>
          <w:sz w:val="28"/>
          <w:szCs w:val="28"/>
        </w:rPr>
      </w:pPr>
    </w:p>
    <w:p w14:paraId="32CE52D8" w14:textId="77777777" w:rsidR="008D7BE2" w:rsidRDefault="008D7BE2" w:rsidP="008D7BE2">
      <w:pPr>
        <w:rPr>
          <w:sz w:val="28"/>
          <w:szCs w:val="28"/>
        </w:rPr>
      </w:pPr>
    </w:p>
    <w:p w14:paraId="304CF87E" w14:textId="77777777" w:rsidR="008D7BE2" w:rsidRDefault="008D7BE2" w:rsidP="008D7BE2">
      <w:pPr>
        <w:rPr>
          <w:sz w:val="28"/>
          <w:szCs w:val="28"/>
        </w:rPr>
      </w:pPr>
    </w:p>
    <w:p w14:paraId="13E5D351" w14:textId="77777777" w:rsidR="008D7BE2" w:rsidRDefault="008D7BE2" w:rsidP="008D7BE2">
      <w:pPr>
        <w:rPr>
          <w:sz w:val="28"/>
          <w:szCs w:val="28"/>
        </w:rPr>
      </w:pPr>
    </w:p>
    <w:p w14:paraId="72E88039" w14:textId="77777777" w:rsidR="008D7BE2" w:rsidRDefault="008D7BE2" w:rsidP="008D7BE2">
      <w:pPr>
        <w:rPr>
          <w:sz w:val="28"/>
          <w:szCs w:val="28"/>
        </w:rPr>
      </w:pPr>
    </w:p>
    <w:p w14:paraId="5C8BF494" w14:textId="77777777" w:rsidR="008D7BE2" w:rsidRDefault="008D7BE2" w:rsidP="008D7BE2">
      <w:pPr>
        <w:rPr>
          <w:sz w:val="28"/>
          <w:szCs w:val="28"/>
        </w:rPr>
      </w:pPr>
    </w:p>
    <w:p w14:paraId="0032C4EF" w14:textId="77777777" w:rsidR="004A3FDC" w:rsidRDefault="004A3FDC">
      <w:pPr>
        <w:rPr>
          <w:sz w:val="28"/>
          <w:szCs w:val="28"/>
        </w:rPr>
      </w:pPr>
      <w:r>
        <w:rPr>
          <w:sz w:val="28"/>
          <w:szCs w:val="28"/>
        </w:rPr>
        <w:br w:type="page"/>
      </w:r>
    </w:p>
    <w:p w14:paraId="36B9BF45" w14:textId="77777777" w:rsidR="008D7BE2" w:rsidRPr="00D42470" w:rsidRDefault="008D7BE2" w:rsidP="008D7BE2">
      <w:pPr>
        <w:pStyle w:val="Ttulo1"/>
      </w:pPr>
      <w:bookmarkStart w:id="12" w:name="_Toc390777017"/>
      <w:bookmarkStart w:id="13" w:name="_Toc449085406"/>
      <w:bookmarkStart w:id="14" w:name="_Toc1410793"/>
      <w:r w:rsidRPr="00D42470">
        <w:lastRenderedPageBreak/>
        <w:t xml:space="preserve">IDENTIFICACIÓN </w:t>
      </w:r>
      <w:bookmarkEnd w:id="12"/>
      <w:r w:rsidRPr="00D42470">
        <w:t>DE LA UNIDAD FISCALIZABLE</w:t>
      </w:r>
      <w:bookmarkEnd w:id="13"/>
      <w:bookmarkEnd w:id="14"/>
    </w:p>
    <w:p w14:paraId="0EEB879F"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7CBEA08C" w14:textId="77777777" w:rsidR="008D7BE2" w:rsidRPr="00D42470" w:rsidRDefault="008D7BE2" w:rsidP="008D7BE2">
      <w:pPr>
        <w:pStyle w:val="Ttulo2"/>
      </w:pPr>
      <w:bookmarkStart w:id="15" w:name="_Toc449085407"/>
      <w:bookmarkStart w:id="16" w:name="_Toc1410794"/>
      <w:r w:rsidRPr="00D42470">
        <w:t>Antecedentes Generales</w:t>
      </w:r>
      <w:bookmarkEnd w:id="15"/>
      <w:bookmarkEnd w:id="16"/>
    </w:p>
    <w:p w14:paraId="38220722" w14:textId="77777777" w:rsidR="008D7BE2" w:rsidRPr="00D42470" w:rsidRDefault="008D7BE2" w:rsidP="008D7BE2">
      <w:pPr>
        <w:spacing w:line="240" w:lineRule="auto"/>
        <w:contextualSpacing/>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4F6153" w:rsidRPr="00F83BD9" w14:paraId="220E2C14" w14:textId="77777777" w:rsidTr="008A74F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7868F7" w14:textId="77777777" w:rsidR="004F6153" w:rsidRPr="00D42470" w:rsidRDefault="004F6153" w:rsidP="008A74F2">
            <w:pPr>
              <w:spacing w:after="0" w:line="240" w:lineRule="auto"/>
              <w:jc w:val="both"/>
              <w:rPr>
                <w:rFonts w:cs="Calibri"/>
                <w:sz w:val="20"/>
                <w:szCs w:val="20"/>
              </w:rPr>
            </w:pPr>
            <w:r w:rsidRPr="00D42470">
              <w:rPr>
                <w:rFonts w:cs="Calibri"/>
                <w:b/>
                <w:sz w:val="20"/>
                <w:szCs w:val="20"/>
              </w:rPr>
              <w:t>Identificación de la Unidad Fiscalizable:</w:t>
            </w:r>
            <w:r w:rsidRPr="00D42470">
              <w:rPr>
                <w:rFonts w:cs="Calibri"/>
                <w:sz w:val="20"/>
                <w:szCs w:val="20"/>
              </w:rPr>
              <w:t xml:space="preserve"> </w:t>
            </w:r>
          </w:p>
          <w:p w14:paraId="025F7565" w14:textId="77777777" w:rsidR="004F6153" w:rsidRPr="00B11B07" w:rsidRDefault="004F6153" w:rsidP="008A74F2">
            <w:pPr>
              <w:spacing w:after="0" w:line="240" w:lineRule="auto"/>
              <w:jc w:val="both"/>
              <w:rPr>
                <w:rFonts w:cs="Calibri"/>
                <w:sz w:val="20"/>
                <w:szCs w:val="20"/>
              </w:rPr>
            </w:pPr>
            <w:r w:rsidRPr="00B11B07">
              <w:rPr>
                <w:rFonts w:cs="Calibri"/>
                <w:sz w:val="20"/>
                <w:szCs w:val="20"/>
              </w:rPr>
              <w:t>Almacenamiento de Minerales SOMARCO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32756DF" w14:textId="77777777" w:rsidR="004F6153" w:rsidRDefault="004F6153" w:rsidP="008A74F2">
            <w:pPr>
              <w:spacing w:after="0" w:line="240" w:lineRule="auto"/>
              <w:jc w:val="both"/>
              <w:rPr>
                <w:rFonts w:cs="Calibri"/>
                <w:b/>
                <w:sz w:val="20"/>
                <w:szCs w:val="20"/>
                <w:lang w:eastAsia="es-ES"/>
              </w:rPr>
            </w:pPr>
            <w:r w:rsidRPr="00E55815">
              <w:rPr>
                <w:rFonts w:cs="Calibri"/>
                <w:b/>
                <w:sz w:val="20"/>
                <w:szCs w:val="20"/>
                <w:lang w:eastAsia="es-ES"/>
              </w:rPr>
              <w:t>Estado operacional de la Unidad Fiscalizable:</w:t>
            </w:r>
          </w:p>
          <w:p w14:paraId="373C5ED0" w14:textId="77777777" w:rsidR="004F6153" w:rsidRPr="00B11B07" w:rsidRDefault="004F6153" w:rsidP="008A74F2">
            <w:pPr>
              <w:spacing w:after="0" w:line="240" w:lineRule="auto"/>
              <w:jc w:val="both"/>
              <w:rPr>
                <w:rFonts w:cs="Calibri"/>
                <w:sz w:val="20"/>
                <w:szCs w:val="20"/>
                <w:lang w:eastAsia="es-ES"/>
              </w:rPr>
            </w:pPr>
            <w:r w:rsidRPr="00B11B07">
              <w:rPr>
                <w:rFonts w:cs="Calibri"/>
                <w:sz w:val="20"/>
                <w:szCs w:val="20"/>
                <w:lang w:eastAsia="es-ES"/>
              </w:rPr>
              <w:t>Operación</w:t>
            </w:r>
          </w:p>
        </w:tc>
      </w:tr>
      <w:tr w:rsidR="004F6153" w:rsidRPr="00F83BD9" w14:paraId="7EF42184" w14:textId="77777777" w:rsidTr="008A74F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BDBEEE" w14:textId="77777777" w:rsidR="004F6153" w:rsidRDefault="004F6153" w:rsidP="008A74F2">
            <w:pPr>
              <w:spacing w:after="0" w:line="240" w:lineRule="auto"/>
              <w:jc w:val="both"/>
              <w:rPr>
                <w:rFonts w:cs="Calibri"/>
                <w:sz w:val="20"/>
                <w:szCs w:val="20"/>
              </w:rPr>
            </w:pPr>
            <w:r w:rsidRPr="00D42470">
              <w:rPr>
                <w:rFonts w:cs="Calibri"/>
                <w:b/>
                <w:sz w:val="20"/>
                <w:szCs w:val="20"/>
              </w:rPr>
              <w:t>Región:</w:t>
            </w:r>
            <w:r w:rsidRPr="00D42470">
              <w:rPr>
                <w:rFonts w:cs="Calibri"/>
                <w:sz w:val="20"/>
                <w:szCs w:val="20"/>
              </w:rPr>
              <w:t xml:space="preserve"> </w:t>
            </w:r>
          </w:p>
          <w:p w14:paraId="4E5264C3" w14:textId="77777777" w:rsidR="004F6153" w:rsidRPr="00D42470" w:rsidRDefault="004F6153" w:rsidP="008A74F2">
            <w:pPr>
              <w:spacing w:after="0" w:line="240" w:lineRule="auto"/>
              <w:jc w:val="both"/>
              <w:rPr>
                <w:rFonts w:cs="Calibri"/>
                <w:b/>
                <w:sz w:val="20"/>
                <w:szCs w:val="20"/>
              </w:rPr>
            </w:pPr>
            <w:r w:rsidRPr="00B11B07">
              <w:rPr>
                <w:rFonts w:cs="Calibri"/>
                <w:sz w:val="20"/>
                <w:szCs w:val="20"/>
              </w:rPr>
              <w:t>Arica y Parinacota</w:t>
            </w:r>
          </w:p>
        </w:tc>
        <w:tc>
          <w:tcPr>
            <w:tcW w:w="2296" w:type="pct"/>
            <w:vMerge w:val="restart"/>
            <w:tcBorders>
              <w:top w:val="single" w:sz="4" w:space="0" w:color="auto"/>
              <w:left w:val="single" w:sz="4" w:space="0" w:color="auto"/>
              <w:right w:val="single" w:sz="4" w:space="0" w:color="auto"/>
            </w:tcBorders>
            <w:shd w:val="clear" w:color="auto" w:fill="FFFFFF"/>
            <w:hideMark/>
          </w:tcPr>
          <w:p w14:paraId="49F05E70" w14:textId="77777777" w:rsidR="004F6153" w:rsidRDefault="004F6153" w:rsidP="008A74F2">
            <w:pPr>
              <w:spacing w:after="100" w:line="276" w:lineRule="auto"/>
              <w:ind w:left="46"/>
              <w:jc w:val="both"/>
              <w:rPr>
                <w:rFonts w:cs="Calibri"/>
                <w:sz w:val="20"/>
                <w:szCs w:val="20"/>
              </w:rPr>
            </w:pPr>
            <w:r w:rsidRPr="00D42470">
              <w:rPr>
                <w:rFonts w:cs="Calibri"/>
                <w:b/>
                <w:sz w:val="20"/>
                <w:szCs w:val="20"/>
              </w:rPr>
              <w:t>Ubicación específica de la unidad fiscalizable:</w:t>
            </w:r>
            <w:r w:rsidRPr="00D42470">
              <w:rPr>
                <w:rFonts w:cs="Calibri"/>
                <w:sz w:val="20"/>
                <w:szCs w:val="20"/>
              </w:rPr>
              <w:t xml:space="preserve"> </w:t>
            </w:r>
          </w:p>
          <w:p w14:paraId="2563C11C" w14:textId="77777777" w:rsidR="004F6153" w:rsidRPr="00D42470" w:rsidRDefault="004F6153" w:rsidP="008A74F2">
            <w:pPr>
              <w:spacing w:after="100" w:line="276" w:lineRule="auto"/>
              <w:ind w:left="46"/>
              <w:jc w:val="both"/>
              <w:rPr>
                <w:rFonts w:cs="Calibri"/>
                <w:sz w:val="20"/>
                <w:szCs w:val="20"/>
              </w:rPr>
            </w:pPr>
            <w:r>
              <w:rPr>
                <w:rFonts w:cs="Calibri"/>
                <w:sz w:val="20"/>
                <w:szCs w:val="20"/>
              </w:rPr>
              <w:t>E</w:t>
            </w:r>
            <w:r w:rsidRPr="00B11B07">
              <w:rPr>
                <w:rFonts w:cs="Calibri"/>
                <w:sz w:val="20"/>
                <w:szCs w:val="20"/>
              </w:rPr>
              <w:t>xplanada Norte del Puerto de Arica</w:t>
            </w:r>
          </w:p>
        </w:tc>
      </w:tr>
      <w:tr w:rsidR="004F6153" w:rsidRPr="00F83BD9" w14:paraId="31C591E7" w14:textId="77777777" w:rsidTr="008A74F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B6B6B1" w14:textId="77777777" w:rsidR="004F6153" w:rsidRDefault="004F6153" w:rsidP="008A74F2">
            <w:pPr>
              <w:spacing w:after="0" w:line="240" w:lineRule="auto"/>
              <w:jc w:val="both"/>
              <w:rPr>
                <w:rFonts w:cs="Calibri"/>
                <w:sz w:val="20"/>
                <w:szCs w:val="20"/>
              </w:rPr>
            </w:pPr>
            <w:r w:rsidRPr="00D42470">
              <w:rPr>
                <w:rFonts w:cs="Calibri"/>
                <w:b/>
                <w:sz w:val="20"/>
                <w:szCs w:val="20"/>
              </w:rPr>
              <w:t>Provincia:</w:t>
            </w:r>
            <w:r w:rsidRPr="00D42470">
              <w:rPr>
                <w:rFonts w:cs="Calibri"/>
                <w:sz w:val="20"/>
                <w:szCs w:val="20"/>
              </w:rPr>
              <w:t xml:space="preserve"> </w:t>
            </w:r>
          </w:p>
          <w:p w14:paraId="5A8B9A50" w14:textId="77777777" w:rsidR="004F6153" w:rsidRPr="00D42470" w:rsidRDefault="004F6153" w:rsidP="008A74F2">
            <w:pPr>
              <w:spacing w:after="0" w:line="240" w:lineRule="auto"/>
              <w:jc w:val="both"/>
              <w:rPr>
                <w:rFonts w:cs="Calibri"/>
                <w:sz w:val="20"/>
                <w:szCs w:val="20"/>
              </w:rPr>
            </w:pPr>
            <w:r w:rsidRPr="00B11B07">
              <w:rPr>
                <w:rFonts w:cs="Calibri"/>
                <w:sz w:val="20"/>
                <w:szCs w:val="20"/>
              </w:rPr>
              <w:t>Arica</w:t>
            </w:r>
          </w:p>
        </w:tc>
        <w:tc>
          <w:tcPr>
            <w:tcW w:w="2296" w:type="pct"/>
            <w:vMerge/>
            <w:tcBorders>
              <w:left w:val="single" w:sz="4" w:space="0" w:color="auto"/>
              <w:right w:val="single" w:sz="4" w:space="0" w:color="auto"/>
            </w:tcBorders>
            <w:shd w:val="clear" w:color="auto" w:fill="FFFFFF"/>
          </w:tcPr>
          <w:p w14:paraId="38ABCC33" w14:textId="77777777" w:rsidR="004F6153" w:rsidRPr="00D42470" w:rsidRDefault="004F6153" w:rsidP="008A74F2">
            <w:pPr>
              <w:spacing w:after="0" w:line="240" w:lineRule="auto"/>
              <w:ind w:left="188"/>
              <w:jc w:val="both"/>
              <w:rPr>
                <w:rFonts w:cs="Calibri"/>
                <w:b/>
                <w:sz w:val="20"/>
                <w:szCs w:val="20"/>
              </w:rPr>
            </w:pPr>
          </w:p>
        </w:tc>
      </w:tr>
      <w:tr w:rsidR="004F6153" w:rsidRPr="00F83BD9" w14:paraId="218416BF" w14:textId="77777777" w:rsidTr="008A74F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7B0870" w14:textId="77777777" w:rsidR="004F6153" w:rsidRPr="00B11B07" w:rsidRDefault="004F6153" w:rsidP="008A74F2">
            <w:pPr>
              <w:pStyle w:val="Sinespaciado"/>
              <w:rPr>
                <w:b/>
                <w:sz w:val="20"/>
                <w:szCs w:val="20"/>
              </w:rPr>
            </w:pPr>
            <w:r w:rsidRPr="00B11B07">
              <w:rPr>
                <w:b/>
                <w:sz w:val="20"/>
                <w:szCs w:val="20"/>
              </w:rPr>
              <w:t xml:space="preserve">Comuna: </w:t>
            </w:r>
          </w:p>
          <w:p w14:paraId="21FF6909" w14:textId="77777777" w:rsidR="004F6153" w:rsidRPr="00D42470" w:rsidRDefault="004F6153" w:rsidP="008A74F2">
            <w:pPr>
              <w:pStyle w:val="Sinespaciado"/>
            </w:pPr>
            <w:r w:rsidRPr="00B11B07">
              <w:rPr>
                <w:sz w:val="20"/>
                <w:szCs w:val="20"/>
              </w:rPr>
              <w:t>Arica</w:t>
            </w:r>
          </w:p>
        </w:tc>
        <w:tc>
          <w:tcPr>
            <w:tcW w:w="2296" w:type="pct"/>
            <w:vMerge/>
            <w:tcBorders>
              <w:left w:val="single" w:sz="4" w:space="0" w:color="auto"/>
              <w:bottom w:val="single" w:sz="4" w:space="0" w:color="auto"/>
              <w:right w:val="single" w:sz="4" w:space="0" w:color="auto"/>
            </w:tcBorders>
            <w:shd w:val="clear" w:color="auto" w:fill="FFFFFF"/>
          </w:tcPr>
          <w:p w14:paraId="5E6D4886" w14:textId="77777777" w:rsidR="004F6153" w:rsidRPr="00D42470" w:rsidRDefault="004F6153" w:rsidP="008A74F2">
            <w:pPr>
              <w:spacing w:after="0" w:line="240" w:lineRule="auto"/>
              <w:ind w:left="188"/>
              <w:jc w:val="both"/>
              <w:rPr>
                <w:rFonts w:cs="Calibri"/>
                <w:b/>
                <w:sz w:val="20"/>
                <w:szCs w:val="20"/>
              </w:rPr>
            </w:pPr>
          </w:p>
        </w:tc>
      </w:tr>
      <w:tr w:rsidR="004F6153" w:rsidRPr="002777C6" w14:paraId="51C742DA" w14:textId="77777777" w:rsidTr="008A74F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695D99" w14:textId="77777777" w:rsidR="004F6153" w:rsidRPr="002777C6" w:rsidRDefault="004F6153" w:rsidP="008A74F2">
            <w:pPr>
              <w:pStyle w:val="Sinespaciado"/>
              <w:rPr>
                <w:b/>
                <w:sz w:val="20"/>
              </w:rPr>
            </w:pPr>
            <w:r w:rsidRPr="002777C6">
              <w:rPr>
                <w:b/>
                <w:sz w:val="20"/>
              </w:rPr>
              <w:t xml:space="preserve">Titular de la unidad fiscalizable: </w:t>
            </w:r>
          </w:p>
          <w:p w14:paraId="5C38A9F8" w14:textId="77777777" w:rsidR="004F6153" w:rsidRPr="002777C6" w:rsidRDefault="004F6153" w:rsidP="008A74F2">
            <w:pPr>
              <w:pStyle w:val="Sinespaciado"/>
              <w:rPr>
                <w:sz w:val="20"/>
                <w:lang w:eastAsia="es-ES"/>
              </w:rPr>
            </w:pPr>
            <w:r w:rsidRPr="002777C6">
              <w:rPr>
                <w:sz w:val="20"/>
              </w:rPr>
              <w:t>SOCIEDAD MARÍTIMA Y COMERCIAL SOMARCO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DD84CF" w14:textId="77777777" w:rsidR="004F6153" w:rsidRDefault="004F6153" w:rsidP="008A74F2">
            <w:pPr>
              <w:pStyle w:val="Sinespaciado"/>
              <w:rPr>
                <w:b/>
                <w:sz w:val="20"/>
              </w:rPr>
            </w:pPr>
            <w:r w:rsidRPr="002777C6">
              <w:rPr>
                <w:b/>
                <w:sz w:val="20"/>
              </w:rPr>
              <w:t xml:space="preserve">RUT o RUN: </w:t>
            </w:r>
          </w:p>
          <w:p w14:paraId="413CBA63" w14:textId="77777777" w:rsidR="004F6153" w:rsidRPr="002777C6" w:rsidRDefault="004F6153" w:rsidP="008A74F2">
            <w:pPr>
              <w:pStyle w:val="Sinespaciado"/>
              <w:rPr>
                <w:sz w:val="20"/>
                <w:lang w:val="es-ES" w:eastAsia="es-ES"/>
              </w:rPr>
            </w:pPr>
            <w:r w:rsidRPr="002777C6">
              <w:rPr>
                <w:sz w:val="20"/>
              </w:rPr>
              <w:t>80.925.100-4</w:t>
            </w:r>
          </w:p>
        </w:tc>
      </w:tr>
      <w:tr w:rsidR="004F6153" w:rsidRPr="00F83BD9" w14:paraId="20E85787" w14:textId="77777777" w:rsidTr="008A74F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5C8BB2" w14:textId="77777777" w:rsidR="004F6153" w:rsidRDefault="004F6153" w:rsidP="008A74F2">
            <w:pPr>
              <w:spacing w:after="100" w:line="276" w:lineRule="auto"/>
              <w:jc w:val="both"/>
              <w:rPr>
                <w:rFonts w:cs="Calibri"/>
                <w:sz w:val="20"/>
                <w:szCs w:val="20"/>
              </w:rPr>
            </w:pPr>
            <w:r w:rsidRPr="00D42470">
              <w:rPr>
                <w:rFonts w:cs="Calibri"/>
                <w:b/>
                <w:sz w:val="20"/>
                <w:szCs w:val="20"/>
              </w:rPr>
              <w:t>Domicilio titular:</w:t>
            </w:r>
            <w:r w:rsidRPr="00D42470">
              <w:rPr>
                <w:rFonts w:cs="Calibri"/>
                <w:sz w:val="20"/>
                <w:szCs w:val="20"/>
              </w:rPr>
              <w:t xml:space="preserve"> </w:t>
            </w:r>
          </w:p>
          <w:p w14:paraId="4D681816" w14:textId="77777777" w:rsidR="004F6153" w:rsidRPr="002777C6" w:rsidRDefault="004F6153" w:rsidP="008A74F2">
            <w:pPr>
              <w:pStyle w:val="Sinespaciado"/>
              <w:jc w:val="both"/>
              <w:rPr>
                <w:sz w:val="20"/>
              </w:rPr>
            </w:pPr>
            <w:r w:rsidRPr="002777C6">
              <w:rPr>
                <w:sz w:val="20"/>
              </w:rPr>
              <w:t>Alonso de Córdova 5670 piso 9 of. 902</w:t>
            </w:r>
            <w:r>
              <w:rPr>
                <w:sz w:val="20"/>
              </w:rPr>
              <w:t>, L</w:t>
            </w:r>
            <w:r w:rsidRPr="002777C6">
              <w:rPr>
                <w:sz w:val="20"/>
              </w:rPr>
              <w:t xml:space="preserve">as </w:t>
            </w:r>
            <w:r>
              <w:rPr>
                <w:sz w:val="20"/>
              </w:rPr>
              <w:t>C</w:t>
            </w:r>
            <w:r w:rsidRPr="002777C6">
              <w:rPr>
                <w:sz w:val="20"/>
              </w:rPr>
              <w:t>ondes</w:t>
            </w:r>
            <w:r>
              <w:rPr>
                <w:sz w:val="20"/>
              </w:rPr>
              <w:t>,</w:t>
            </w:r>
            <w:r w:rsidRPr="002777C6">
              <w:rPr>
                <w:sz w:val="20"/>
              </w:rPr>
              <w:t xml:space="preserve"> </w:t>
            </w:r>
            <w:r>
              <w:rPr>
                <w:sz w:val="20"/>
              </w:rPr>
              <w:t>Santiago.</w:t>
            </w:r>
          </w:p>
          <w:p w14:paraId="2D70D777" w14:textId="77777777" w:rsidR="004F6153" w:rsidRPr="00D42470" w:rsidRDefault="004F6153" w:rsidP="008A74F2">
            <w:pPr>
              <w:spacing w:after="100" w:line="276" w:lineRule="auto"/>
              <w:jc w:val="both"/>
              <w:rPr>
                <w:rFonts w:cs="Calibr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06B10B" w14:textId="77777777" w:rsidR="004F6153" w:rsidRDefault="004F6153" w:rsidP="008A74F2">
            <w:pPr>
              <w:spacing w:after="100" w:line="276" w:lineRule="auto"/>
              <w:jc w:val="both"/>
              <w:rPr>
                <w:rFonts w:cs="Calibri"/>
                <w:sz w:val="20"/>
                <w:szCs w:val="20"/>
              </w:rPr>
            </w:pPr>
            <w:r w:rsidRPr="00D42470">
              <w:rPr>
                <w:rFonts w:cs="Calibri"/>
                <w:b/>
                <w:sz w:val="20"/>
                <w:szCs w:val="20"/>
              </w:rPr>
              <w:t>Correo electrónico:</w:t>
            </w:r>
            <w:r w:rsidRPr="00D42470">
              <w:rPr>
                <w:rFonts w:cs="Calibri"/>
                <w:sz w:val="20"/>
                <w:szCs w:val="20"/>
              </w:rPr>
              <w:t xml:space="preserve"> </w:t>
            </w:r>
          </w:p>
          <w:p w14:paraId="64C2D167" w14:textId="77777777" w:rsidR="004F6153" w:rsidRPr="00D42470" w:rsidRDefault="004F6153" w:rsidP="008A74F2">
            <w:pPr>
              <w:pStyle w:val="Sinespaciado"/>
            </w:pPr>
            <w:r w:rsidRPr="002777C6">
              <w:rPr>
                <w:sz w:val="20"/>
              </w:rPr>
              <w:t>somarco.dia@gmail.com</w:t>
            </w:r>
          </w:p>
        </w:tc>
      </w:tr>
      <w:tr w:rsidR="004F6153" w:rsidRPr="00F83BD9" w14:paraId="03F2B06B" w14:textId="77777777" w:rsidTr="008A74F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C729A3B" w14:textId="77777777" w:rsidR="004F6153" w:rsidRPr="00D42470" w:rsidRDefault="004F6153" w:rsidP="008A74F2">
            <w:pPr>
              <w:spacing w:after="0" w:line="240" w:lineRule="auto"/>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3938827" w14:textId="77777777" w:rsidR="004F6153" w:rsidRDefault="004F6153" w:rsidP="008A74F2">
            <w:pPr>
              <w:spacing w:after="100" w:line="276" w:lineRule="auto"/>
              <w:jc w:val="both"/>
              <w:rPr>
                <w:rFonts w:cs="Calibri"/>
                <w:sz w:val="20"/>
                <w:szCs w:val="20"/>
              </w:rPr>
            </w:pPr>
            <w:r w:rsidRPr="00D42470">
              <w:rPr>
                <w:rFonts w:cs="Calibri"/>
                <w:b/>
                <w:sz w:val="20"/>
                <w:szCs w:val="20"/>
              </w:rPr>
              <w:t>Teléfono:</w:t>
            </w:r>
            <w:r w:rsidRPr="00D42470">
              <w:rPr>
                <w:rFonts w:cs="Calibri"/>
                <w:sz w:val="20"/>
                <w:szCs w:val="20"/>
              </w:rPr>
              <w:t xml:space="preserve"> </w:t>
            </w:r>
          </w:p>
          <w:p w14:paraId="6DDAF4EA" w14:textId="77777777" w:rsidR="004F6153" w:rsidRPr="00D42470" w:rsidRDefault="004F6153" w:rsidP="008A74F2">
            <w:pPr>
              <w:pStyle w:val="Sinespaciado"/>
            </w:pPr>
            <w:r w:rsidRPr="002777C6">
              <w:rPr>
                <w:sz w:val="20"/>
              </w:rPr>
              <w:t xml:space="preserve">58 </w:t>
            </w:r>
            <w:r>
              <w:rPr>
                <w:sz w:val="20"/>
              </w:rPr>
              <w:t>2</w:t>
            </w:r>
            <w:r w:rsidRPr="002777C6">
              <w:rPr>
                <w:sz w:val="20"/>
              </w:rPr>
              <w:t>22 50 22</w:t>
            </w:r>
          </w:p>
        </w:tc>
      </w:tr>
      <w:tr w:rsidR="004F6153" w:rsidRPr="002777C6" w14:paraId="0FE57D5B" w14:textId="77777777" w:rsidTr="008A74F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66B2A5" w14:textId="77777777" w:rsidR="004F6153" w:rsidRPr="002777C6" w:rsidRDefault="004F6153" w:rsidP="008A74F2">
            <w:pPr>
              <w:pStyle w:val="Sinespaciado"/>
              <w:rPr>
                <w:b/>
                <w:sz w:val="20"/>
              </w:rPr>
            </w:pPr>
            <w:r w:rsidRPr="002777C6">
              <w:rPr>
                <w:b/>
                <w:sz w:val="20"/>
              </w:rPr>
              <w:t xml:space="preserve">Identificación representante legal: </w:t>
            </w:r>
          </w:p>
          <w:p w14:paraId="4EE01924" w14:textId="77777777" w:rsidR="004F6153" w:rsidRPr="002777C6" w:rsidRDefault="004F6153" w:rsidP="008A74F2">
            <w:pPr>
              <w:pStyle w:val="Sinespaciado"/>
              <w:rPr>
                <w:sz w:val="20"/>
              </w:rPr>
            </w:pPr>
            <w:r w:rsidRPr="002777C6">
              <w:rPr>
                <w:sz w:val="20"/>
              </w:rPr>
              <w:t>Christian Blanc Parga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6315293" w14:textId="77777777" w:rsidR="004F6153" w:rsidRDefault="004F6153" w:rsidP="008A74F2">
            <w:pPr>
              <w:pStyle w:val="Sinespaciado"/>
              <w:rPr>
                <w:b/>
                <w:sz w:val="20"/>
              </w:rPr>
            </w:pPr>
            <w:r w:rsidRPr="002777C6">
              <w:rPr>
                <w:b/>
                <w:sz w:val="20"/>
              </w:rPr>
              <w:t xml:space="preserve">RUT o RUN: </w:t>
            </w:r>
          </w:p>
          <w:p w14:paraId="2D39725F" w14:textId="77777777" w:rsidR="004F6153" w:rsidRPr="00281C3A" w:rsidRDefault="004F6153" w:rsidP="008A74F2">
            <w:pPr>
              <w:pStyle w:val="Sinespaciado"/>
              <w:rPr>
                <w:sz w:val="20"/>
                <w:lang w:val="es-ES" w:eastAsia="es-ES"/>
              </w:rPr>
            </w:pPr>
            <w:r w:rsidRPr="00281C3A">
              <w:rPr>
                <w:sz w:val="20"/>
              </w:rPr>
              <w:t>6.865.500-5</w:t>
            </w:r>
          </w:p>
        </w:tc>
      </w:tr>
      <w:tr w:rsidR="004F6153" w:rsidRPr="002777C6" w14:paraId="6055FB0F" w14:textId="77777777" w:rsidTr="008A74F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06D38A" w14:textId="77777777" w:rsidR="004F6153" w:rsidRPr="00281C3A" w:rsidRDefault="004F6153" w:rsidP="008A74F2">
            <w:pPr>
              <w:pStyle w:val="Sinespaciado"/>
              <w:rPr>
                <w:b/>
                <w:sz w:val="20"/>
              </w:rPr>
            </w:pPr>
            <w:r w:rsidRPr="00281C3A">
              <w:rPr>
                <w:b/>
                <w:sz w:val="20"/>
              </w:rPr>
              <w:t xml:space="preserve">Domicilio representante legal: </w:t>
            </w:r>
          </w:p>
          <w:p w14:paraId="0AEE39EA" w14:textId="77777777" w:rsidR="004F6153" w:rsidRPr="00281C3A" w:rsidRDefault="004F6153" w:rsidP="008A74F2">
            <w:pPr>
              <w:pStyle w:val="Sinespaciado"/>
              <w:rPr>
                <w:sz w:val="20"/>
              </w:rPr>
            </w:pPr>
            <w:r w:rsidRPr="00281C3A">
              <w:rPr>
                <w:sz w:val="20"/>
              </w:rPr>
              <w:t>Alonso de Córdova 5670 piso 9 of. 902, Las Condes, Santiago.</w:t>
            </w:r>
          </w:p>
          <w:p w14:paraId="70308552" w14:textId="77777777" w:rsidR="004F6153" w:rsidRPr="00281C3A" w:rsidRDefault="004F6153" w:rsidP="008A74F2">
            <w:pPr>
              <w:pStyle w:val="Sinespaciado"/>
              <w:rPr>
                <w:sz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77874A" w14:textId="77777777" w:rsidR="004F6153" w:rsidRPr="002777C6" w:rsidRDefault="004F6153" w:rsidP="008A74F2">
            <w:pPr>
              <w:pStyle w:val="Sinespaciado"/>
              <w:rPr>
                <w:b/>
                <w:sz w:val="20"/>
              </w:rPr>
            </w:pPr>
            <w:r w:rsidRPr="002777C6">
              <w:rPr>
                <w:b/>
                <w:sz w:val="20"/>
              </w:rPr>
              <w:t xml:space="preserve">Correo electrónico: </w:t>
            </w:r>
          </w:p>
          <w:p w14:paraId="548DD5F5" w14:textId="77777777" w:rsidR="004F6153" w:rsidRPr="002777C6" w:rsidRDefault="004F6153" w:rsidP="008A74F2">
            <w:pPr>
              <w:pStyle w:val="Sinespaciado"/>
              <w:rPr>
                <w:sz w:val="20"/>
                <w:lang w:val="es-ES" w:eastAsia="es-ES"/>
              </w:rPr>
            </w:pPr>
            <w:r w:rsidRPr="002777C6">
              <w:rPr>
                <w:sz w:val="20"/>
              </w:rPr>
              <w:t>cblanc@somarco.cl</w:t>
            </w:r>
          </w:p>
        </w:tc>
      </w:tr>
      <w:tr w:rsidR="004F6153" w:rsidRPr="002777C6" w14:paraId="7114226D" w14:textId="77777777" w:rsidTr="008A74F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D8D4D3B" w14:textId="77777777" w:rsidR="004F6153" w:rsidRPr="002777C6" w:rsidRDefault="004F6153" w:rsidP="008A74F2">
            <w:pPr>
              <w:pStyle w:val="Sinespaciado"/>
              <w:rPr>
                <w:sz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0D8C806" w14:textId="77777777" w:rsidR="004F6153" w:rsidRPr="00281C3A" w:rsidRDefault="004F6153" w:rsidP="008A74F2">
            <w:pPr>
              <w:pStyle w:val="Sinespaciado"/>
              <w:rPr>
                <w:b/>
                <w:sz w:val="20"/>
              </w:rPr>
            </w:pPr>
            <w:r w:rsidRPr="00281C3A">
              <w:rPr>
                <w:b/>
                <w:sz w:val="20"/>
              </w:rPr>
              <w:t xml:space="preserve">Teléfono: </w:t>
            </w:r>
          </w:p>
          <w:p w14:paraId="677E3DC2" w14:textId="77777777" w:rsidR="004F6153" w:rsidRPr="002777C6" w:rsidRDefault="004F6153" w:rsidP="008A74F2">
            <w:pPr>
              <w:pStyle w:val="Sinespaciado"/>
              <w:rPr>
                <w:sz w:val="20"/>
                <w:lang w:val="es-ES" w:eastAsia="es-ES"/>
              </w:rPr>
            </w:pPr>
            <w:r w:rsidRPr="002777C6">
              <w:rPr>
                <w:sz w:val="20"/>
              </w:rPr>
              <w:t xml:space="preserve">58 </w:t>
            </w:r>
            <w:r>
              <w:rPr>
                <w:sz w:val="20"/>
              </w:rPr>
              <w:t>2</w:t>
            </w:r>
            <w:r w:rsidRPr="002777C6">
              <w:rPr>
                <w:sz w:val="20"/>
              </w:rPr>
              <w:t>22 50 22</w:t>
            </w:r>
          </w:p>
        </w:tc>
      </w:tr>
    </w:tbl>
    <w:p w14:paraId="2C799F78" w14:textId="77777777" w:rsidR="008D7BE2" w:rsidRPr="00D42470" w:rsidRDefault="008D7BE2" w:rsidP="008D7BE2">
      <w:pPr>
        <w:spacing w:line="240" w:lineRule="auto"/>
        <w:jc w:val="center"/>
        <w:rPr>
          <w:rFonts w:ascii="Calibri" w:eastAsia="Calibri" w:hAnsi="Calibri" w:cs="Calibri"/>
          <w:sz w:val="28"/>
          <w:szCs w:val="32"/>
        </w:rPr>
      </w:pPr>
    </w:p>
    <w:p w14:paraId="50E77969" w14:textId="77777777" w:rsidR="008D7BE2" w:rsidRPr="00D42470" w:rsidRDefault="008D7BE2" w:rsidP="008D7BE2">
      <w:pPr>
        <w:spacing w:line="240" w:lineRule="auto"/>
        <w:jc w:val="center"/>
        <w:rPr>
          <w:rFonts w:ascii="Calibri" w:eastAsia="Calibri" w:hAnsi="Calibri" w:cs="Calibri"/>
          <w:sz w:val="28"/>
          <w:szCs w:val="32"/>
        </w:rPr>
      </w:pPr>
    </w:p>
    <w:p w14:paraId="5B29A189" w14:textId="77777777" w:rsidR="008D7BE2" w:rsidRPr="00D42470" w:rsidRDefault="008D7BE2" w:rsidP="008D7BE2">
      <w:pPr>
        <w:spacing w:line="240" w:lineRule="auto"/>
        <w:jc w:val="center"/>
        <w:rPr>
          <w:rFonts w:ascii="Calibri" w:eastAsia="Calibri" w:hAnsi="Calibri" w:cs="Calibri"/>
          <w:sz w:val="28"/>
          <w:szCs w:val="32"/>
        </w:rPr>
      </w:pPr>
    </w:p>
    <w:p w14:paraId="6726F04A" w14:textId="77777777" w:rsidR="008D7BE2" w:rsidRPr="00D42470" w:rsidRDefault="008D7BE2" w:rsidP="008D7BE2">
      <w:pPr>
        <w:spacing w:line="240" w:lineRule="auto"/>
        <w:jc w:val="center"/>
        <w:rPr>
          <w:rFonts w:ascii="Calibri" w:eastAsia="Calibri" w:hAnsi="Calibri" w:cs="Calibri"/>
          <w:sz w:val="28"/>
          <w:szCs w:val="32"/>
        </w:rPr>
      </w:pPr>
    </w:p>
    <w:p w14:paraId="5BDD39D2" w14:textId="77777777" w:rsidR="008D7BE2" w:rsidRPr="00D42470" w:rsidRDefault="008D7BE2" w:rsidP="00BD44D3">
      <w:pPr>
        <w:numPr>
          <w:ilvl w:val="1"/>
          <w:numId w:val="3"/>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51001F8E" w14:textId="77777777" w:rsidR="008D7BE2" w:rsidRPr="008D7BE2" w:rsidRDefault="008D7BE2" w:rsidP="008D7BE2">
      <w:pPr>
        <w:pStyle w:val="Ttulo1"/>
      </w:pPr>
      <w:bookmarkStart w:id="26" w:name="_Toc390777020"/>
      <w:bookmarkStart w:id="27" w:name="_Toc449085409"/>
      <w:bookmarkStart w:id="28" w:name="_Toc1410795"/>
      <w:bookmarkEnd w:id="17"/>
      <w:bookmarkEnd w:id="18"/>
      <w:bookmarkEnd w:id="19"/>
      <w:bookmarkEnd w:id="20"/>
      <w:bookmarkEnd w:id="21"/>
      <w:bookmarkEnd w:id="22"/>
      <w:bookmarkEnd w:id="23"/>
      <w:bookmarkEnd w:id="24"/>
      <w:bookmarkEnd w:id="25"/>
      <w:r w:rsidRPr="008D7BE2">
        <w:lastRenderedPageBreak/>
        <w:t>INSTRUMENTOS DE CARÁCTER AMBIENTAL FISCALIZADOS</w:t>
      </w:r>
      <w:bookmarkEnd w:id="26"/>
      <w:bookmarkEnd w:id="27"/>
      <w:bookmarkEnd w:id="28"/>
    </w:p>
    <w:p w14:paraId="0CC76481"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3"/>
        <w:gridCol w:w="1279"/>
        <w:gridCol w:w="1134"/>
        <w:gridCol w:w="1558"/>
        <w:gridCol w:w="2411"/>
        <w:gridCol w:w="1887"/>
      </w:tblGrid>
      <w:tr w:rsidR="000E3F40" w:rsidRPr="00D42470" w14:paraId="41AAA9EF" w14:textId="77777777" w:rsidTr="003025EE">
        <w:trPr>
          <w:trHeight w:val="498"/>
        </w:trPr>
        <w:tc>
          <w:tcPr>
            <w:tcW w:w="5000" w:type="pct"/>
            <w:gridSpan w:val="7"/>
            <w:shd w:val="clear" w:color="000000" w:fill="D9D9D9"/>
            <w:noWrap/>
          </w:tcPr>
          <w:p w14:paraId="58675B24" w14:textId="77777777" w:rsidR="000E3F40" w:rsidRPr="00D42470" w:rsidRDefault="000E3F40" w:rsidP="008A74F2">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020495A" w14:textId="77777777" w:rsidR="000E3F40" w:rsidRPr="00D42470" w:rsidRDefault="000E3F40" w:rsidP="003025EE">
            <w:pPr>
              <w:spacing w:after="0" w:line="0" w:lineRule="atLeast"/>
              <w:rPr>
                <w:rFonts w:ascii="Calibri" w:eastAsia="Times New Roman" w:hAnsi="Calibri" w:cs="Calibri"/>
                <w:b/>
                <w:bCs/>
                <w:color w:val="000000"/>
                <w:sz w:val="20"/>
                <w:szCs w:val="20"/>
                <w:lang w:eastAsia="es-CL"/>
              </w:rPr>
            </w:pPr>
          </w:p>
        </w:tc>
      </w:tr>
      <w:tr w:rsidR="003025EE" w:rsidRPr="00D42470" w14:paraId="13C5F35F" w14:textId="77777777" w:rsidTr="00BB2F57">
        <w:trPr>
          <w:trHeight w:val="498"/>
        </w:trPr>
        <w:tc>
          <w:tcPr>
            <w:tcW w:w="211" w:type="pct"/>
            <w:shd w:val="clear" w:color="auto" w:fill="auto"/>
            <w:vAlign w:val="center"/>
            <w:hideMark/>
          </w:tcPr>
          <w:p w14:paraId="4B45FE0E"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39" w:type="pct"/>
            <w:shd w:val="clear" w:color="auto" w:fill="auto"/>
            <w:vAlign w:val="center"/>
            <w:hideMark/>
          </w:tcPr>
          <w:p w14:paraId="57303CD2"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2" w:type="pct"/>
            <w:shd w:val="clear" w:color="auto" w:fill="auto"/>
            <w:vAlign w:val="center"/>
            <w:hideMark/>
          </w:tcPr>
          <w:p w14:paraId="709A270B"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64D8BA45"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9" w:type="pct"/>
            <w:vAlign w:val="center"/>
          </w:tcPr>
          <w:p w14:paraId="696ECAD8"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82" w:type="pct"/>
            <w:shd w:val="clear" w:color="auto" w:fill="auto"/>
            <w:vAlign w:val="center"/>
            <w:hideMark/>
          </w:tcPr>
          <w:p w14:paraId="5A68C23E"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10" w:type="pct"/>
            <w:shd w:val="clear" w:color="auto" w:fill="auto"/>
            <w:vAlign w:val="center"/>
            <w:hideMark/>
          </w:tcPr>
          <w:p w14:paraId="7FF0B570" w14:textId="77777777" w:rsidR="000E3F40" w:rsidRPr="00D42470" w:rsidRDefault="000E3F40" w:rsidP="008A74F2">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947" w:type="pct"/>
          </w:tcPr>
          <w:p w14:paraId="506D7FA0" w14:textId="77777777" w:rsidR="000E3F40" w:rsidRPr="00D42470" w:rsidRDefault="000E3F40" w:rsidP="003025E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3025EE" w:rsidRPr="00D42470" w14:paraId="7CE5349E" w14:textId="77777777" w:rsidTr="00BB2F57">
        <w:trPr>
          <w:trHeight w:val="498"/>
        </w:trPr>
        <w:tc>
          <w:tcPr>
            <w:tcW w:w="211" w:type="pct"/>
            <w:shd w:val="clear" w:color="auto" w:fill="auto"/>
            <w:noWrap/>
            <w:vAlign w:val="center"/>
            <w:hideMark/>
          </w:tcPr>
          <w:p w14:paraId="2C16399D" w14:textId="77777777" w:rsidR="000E3F40" w:rsidRDefault="004F6153" w:rsidP="008A74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p w14:paraId="6BACF50E" w14:textId="77777777" w:rsidR="00815FFF" w:rsidRDefault="00815FFF" w:rsidP="008A74F2">
            <w:pPr>
              <w:spacing w:after="0" w:line="0" w:lineRule="atLeast"/>
              <w:jc w:val="center"/>
              <w:rPr>
                <w:rFonts w:ascii="Calibri" w:eastAsia="Calibri" w:hAnsi="Calibri" w:cs="Times New Roman"/>
                <w:color w:val="000000"/>
                <w:sz w:val="20"/>
              </w:rPr>
            </w:pPr>
          </w:p>
          <w:p w14:paraId="6541FCB1" w14:textId="77777777" w:rsidR="00815FFF" w:rsidRDefault="00815FFF" w:rsidP="008A74F2">
            <w:pPr>
              <w:spacing w:after="0" w:line="0" w:lineRule="atLeast"/>
              <w:jc w:val="center"/>
              <w:rPr>
                <w:rFonts w:ascii="Calibri" w:eastAsia="Calibri" w:hAnsi="Calibri" w:cs="Times New Roman"/>
                <w:color w:val="000000"/>
                <w:sz w:val="20"/>
              </w:rPr>
            </w:pPr>
          </w:p>
          <w:p w14:paraId="2F87EDA4" w14:textId="77777777" w:rsidR="00815FFF" w:rsidRDefault="00815FFF" w:rsidP="008A74F2">
            <w:pPr>
              <w:spacing w:after="0" w:line="0" w:lineRule="atLeast"/>
              <w:jc w:val="center"/>
              <w:rPr>
                <w:rFonts w:ascii="Calibri" w:eastAsia="Calibri" w:hAnsi="Calibri" w:cs="Times New Roman"/>
                <w:color w:val="000000"/>
                <w:sz w:val="20"/>
              </w:rPr>
            </w:pPr>
          </w:p>
          <w:p w14:paraId="0CB4702B" w14:textId="77777777" w:rsidR="003025EE" w:rsidRDefault="003025EE" w:rsidP="008A74F2">
            <w:pPr>
              <w:spacing w:after="0" w:line="0" w:lineRule="atLeast"/>
              <w:jc w:val="center"/>
              <w:rPr>
                <w:rFonts w:ascii="Calibri" w:eastAsia="Calibri" w:hAnsi="Calibri" w:cs="Times New Roman"/>
                <w:color w:val="000000"/>
                <w:sz w:val="20"/>
              </w:rPr>
            </w:pPr>
          </w:p>
          <w:p w14:paraId="013FCEF5" w14:textId="77777777" w:rsidR="003025EE" w:rsidRDefault="003025EE" w:rsidP="008A74F2">
            <w:pPr>
              <w:spacing w:after="0" w:line="0" w:lineRule="atLeast"/>
              <w:jc w:val="center"/>
              <w:rPr>
                <w:rFonts w:ascii="Calibri" w:eastAsia="Calibri" w:hAnsi="Calibri" w:cs="Times New Roman"/>
                <w:color w:val="000000"/>
                <w:sz w:val="20"/>
              </w:rPr>
            </w:pPr>
          </w:p>
          <w:p w14:paraId="07F33C5D" w14:textId="77777777" w:rsidR="003025EE" w:rsidRPr="00D42470" w:rsidRDefault="003025EE" w:rsidP="008A74F2">
            <w:pPr>
              <w:spacing w:after="0" w:line="0" w:lineRule="atLeast"/>
              <w:jc w:val="center"/>
              <w:rPr>
                <w:rFonts w:ascii="Calibri" w:eastAsia="Calibri" w:hAnsi="Calibri" w:cs="Times New Roman"/>
                <w:color w:val="000000"/>
                <w:sz w:val="20"/>
              </w:rPr>
            </w:pPr>
          </w:p>
        </w:tc>
        <w:tc>
          <w:tcPr>
            <w:tcW w:w="639" w:type="pct"/>
            <w:shd w:val="clear" w:color="auto" w:fill="auto"/>
            <w:noWrap/>
            <w:vAlign w:val="center"/>
          </w:tcPr>
          <w:p w14:paraId="195F6779" w14:textId="77777777" w:rsidR="000E3F40" w:rsidRDefault="004F6153" w:rsidP="008A74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Programa de cumplimiento</w:t>
            </w:r>
          </w:p>
          <w:p w14:paraId="7C1147F6" w14:textId="77777777" w:rsidR="00815FFF" w:rsidRDefault="00815FFF" w:rsidP="008A74F2">
            <w:pPr>
              <w:spacing w:after="0" w:line="0" w:lineRule="atLeast"/>
              <w:jc w:val="center"/>
              <w:rPr>
                <w:rFonts w:ascii="Calibri" w:eastAsia="Calibri" w:hAnsi="Calibri" w:cs="Times New Roman"/>
                <w:color w:val="000000"/>
                <w:sz w:val="20"/>
              </w:rPr>
            </w:pPr>
          </w:p>
          <w:p w14:paraId="3E029700" w14:textId="77777777" w:rsidR="00815FFF" w:rsidRDefault="00815FFF" w:rsidP="008A74F2">
            <w:pPr>
              <w:spacing w:after="0" w:line="0" w:lineRule="atLeast"/>
              <w:jc w:val="center"/>
              <w:rPr>
                <w:rFonts w:ascii="Calibri" w:eastAsia="Calibri" w:hAnsi="Calibri" w:cs="Times New Roman"/>
                <w:color w:val="000000"/>
                <w:sz w:val="20"/>
              </w:rPr>
            </w:pPr>
          </w:p>
          <w:p w14:paraId="0467A927" w14:textId="77777777" w:rsidR="003025EE" w:rsidRDefault="003025EE" w:rsidP="008A74F2">
            <w:pPr>
              <w:spacing w:after="0" w:line="0" w:lineRule="atLeast"/>
              <w:jc w:val="center"/>
              <w:rPr>
                <w:rFonts w:ascii="Calibri" w:eastAsia="Calibri" w:hAnsi="Calibri" w:cs="Times New Roman"/>
                <w:color w:val="000000"/>
                <w:sz w:val="20"/>
              </w:rPr>
            </w:pPr>
          </w:p>
          <w:p w14:paraId="17D101F4" w14:textId="77777777" w:rsidR="003025EE" w:rsidRDefault="003025EE" w:rsidP="008A74F2">
            <w:pPr>
              <w:spacing w:after="0" w:line="0" w:lineRule="atLeast"/>
              <w:jc w:val="center"/>
              <w:rPr>
                <w:rFonts w:ascii="Calibri" w:eastAsia="Calibri" w:hAnsi="Calibri" w:cs="Times New Roman"/>
                <w:color w:val="000000"/>
                <w:sz w:val="20"/>
              </w:rPr>
            </w:pPr>
          </w:p>
          <w:p w14:paraId="4844BDBD" w14:textId="77777777" w:rsidR="003025EE" w:rsidRPr="00D42470" w:rsidRDefault="003025EE" w:rsidP="008A74F2">
            <w:pPr>
              <w:spacing w:after="0" w:line="0" w:lineRule="atLeast"/>
              <w:jc w:val="center"/>
              <w:rPr>
                <w:rFonts w:ascii="Calibri" w:eastAsia="Calibri" w:hAnsi="Calibri" w:cs="Times New Roman"/>
                <w:color w:val="000000"/>
                <w:sz w:val="20"/>
              </w:rPr>
            </w:pPr>
          </w:p>
        </w:tc>
        <w:tc>
          <w:tcPr>
            <w:tcW w:w="642" w:type="pct"/>
            <w:shd w:val="clear" w:color="auto" w:fill="auto"/>
            <w:noWrap/>
            <w:vAlign w:val="center"/>
          </w:tcPr>
          <w:p w14:paraId="102FDC2C" w14:textId="77777777" w:rsidR="000E3F40" w:rsidRDefault="004F6153" w:rsidP="008A74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7/D-006-2017</w:t>
            </w:r>
          </w:p>
          <w:p w14:paraId="171E35AA" w14:textId="77777777" w:rsidR="00815FFF" w:rsidRDefault="00815FFF" w:rsidP="008A74F2">
            <w:pPr>
              <w:spacing w:after="0" w:line="0" w:lineRule="atLeast"/>
              <w:jc w:val="center"/>
              <w:rPr>
                <w:rFonts w:ascii="Calibri" w:eastAsia="Calibri" w:hAnsi="Calibri" w:cs="Times New Roman"/>
                <w:color w:val="000000"/>
                <w:sz w:val="20"/>
              </w:rPr>
            </w:pPr>
          </w:p>
          <w:p w14:paraId="7CFD7EA4" w14:textId="77777777" w:rsidR="00815FFF" w:rsidRDefault="00815FFF" w:rsidP="008A74F2">
            <w:pPr>
              <w:spacing w:after="0" w:line="0" w:lineRule="atLeast"/>
              <w:jc w:val="center"/>
              <w:rPr>
                <w:rFonts w:ascii="Calibri" w:eastAsia="Calibri" w:hAnsi="Calibri" w:cs="Times New Roman"/>
                <w:color w:val="000000"/>
                <w:sz w:val="20"/>
              </w:rPr>
            </w:pPr>
          </w:p>
          <w:p w14:paraId="23F04926" w14:textId="77777777" w:rsidR="003025EE" w:rsidRDefault="003025EE" w:rsidP="008A74F2">
            <w:pPr>
              <w:spacing w:after="0" w:line="0" w:lineRule="atLeast"/>
              <w:jc w:val="center"/>
              <w:rPr>
                <w:rFonts w:ascii="Calibri" w:eastAsia="Calibri" w:hAnsi="Calibri" w:cs="Times New Roman"/>
                <w:color w:val="000000"/>
                <w:sz w:val="20"/>
              </w:rPr>
            </w:pPr>
          </w:p>
          <w:p w14:paraId="5432FC1D" w14:textId="77777777" w:rsidR="003025EE" w:rsidRDefault="003025EE" w:rsidP="008A74F2">
            <w:pPr>
              <w:spacing w:after="0" w:line="0" w:lineRule="atLeast"/>
              <w:jc w:val="center"/>
              <w:rPr>
                <w:rFonts w:ascii="Calibri" w:eastAsia="Calibri" w:hAnsi="Calibri" w:cs="Times New Roman"/>
                <w:color w:val="000000"/>
                <w:sz w:val="20"/>
              </w:rPr>
            </w:pPr>
          </w:p>
          <w:p w14:paraId="42FEBF0C" w14:textId="77777777" w:rsidR="003025EE" w:rsidRDefault="003025EE" w:rsidP="008A74F2">
            <w:pPr>
              <w:spacing w:after="0" w:line="0" w:lineRule="atLeast"/>
              <w:jc w:val="center"/>
              <w:rPr>
                <w:rFonts w:ascii="Calibri" w:eastAsia="Calibri" w:hAnsi="Calibri" w:cs="Times New Roman"/>
                <w:color w:val="000000"/>
                <w:sz w:val="20"/>
              </w:rPr>
            </w:pPr>
          </w:p>
          <w:p w14:paraId="41F41962" w14:textId="77777777" w:rsidR="003025EE" w:rsidRPr="00D42470" w:rsidRDefault="003025EE" w:rsidP="008A74F2">
            <w:pPr>
              <w:spacing w:after="0" w:line="0" w:lineRule="atLeast"/>
              <w:jc w:val="center"/>
              <w:rPr>
                <w:rFonts w:ascii="Calibri" w:eastAsia="Calibri" w:hAnsi="Calibri" w:cs="Times New Roman"/>
                <w:color w:val="000000"/>
                <w:sz w:val="20"/>
              </w:rPr>
            </w:pPr>
          </w:p>
        </w:tc>
        <w:tc>
          <w:tcPr>
            <w:tcW w:w="569" w:type="pct"/>
          </w:tcPr>
          <w:p w14:paraId="4C7E9F44" w14:textId="77777777" w:rsidR="000E3F40" w:rsidRPr="00D42470" w:rsidRDefault="004F6153" w:rsidP="008A74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04/09/2017</w:t>
            </w:r>
          </w:p>
        </w:tc>
        <w:tc>
          <w:tcPr>
            <w:tcW w:w="782" w:type="pct"/>
            <w:shd w:val="clear" w:color="auto" w:fill="auto"/>
            <w:noWrap/>
            <w:vAlign w:val="center"/>
          </w:tcPr>
          <w:p w14:paraId="30B0C54D" w14:textId="77777777" w:rsidR="000E3F40" w:rsidRDefault="004F6153" w:rsidP="008A74F2">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SMA</w:t>
            </w:r>
          </w:p>
          <w:p w14:paraId="088DED66" w14:textId="77777777" w:rsidR="00815FFF" w:rsidRDefault="00815FFF" w:rsidP="008A74F2">
            <w:pPr>
              <w:spacing w:after="0" w:line="0" w:lineRule="atLeast"/>
              <w:jc w:val="center"/>
              <w:rPr>
                <w:rFonts w:ascii="Calibri" w:eastAsia="Calibri" w:hAnsi="Calibri" w:cs="Times New Roman"/>
                <w:color w:val="000000"/>
                <w:sz w:val="20"/>
              </w:rPr>
            </w:pPr>
          </w:p>
          <w:p w14:paraId="47D90E0A" w14:textId="77777777" w:rsidR="00815FFF" w:rsidRDefault="00815FFF" w:rsidP="008A74F2">
            <w:pPr>
              <w:spacing w:after="0" w:line="0" w:lineRule="atLeast"/>
              <w:jc w:val="center"/>
              <w:rPr>
                <w:rFonts w:ascii="Calibri" w:eastAsia="Calibri" w:hAnsi="Calibri" w:cs="Times New Roman"/>
                <w:color w:val="000000"/>
                <w:sz w:val="20"/>
              </w:rPr>
            </w:pPr>
          </w:p>
          <w:p w14:paraId="6CFC6102" w14:textId="77777777" w:rsidR="003025EE" w:rsidRDefault="003025EE" w:rsidP="008A74F2">
            <w:pPr>
              <w:spacing w:after="0" w:line="0" w:lineRule="atLeast"/>
              <w:jc w:val="center"/>
              <w:rPr>
                <w:rFonts w:ascii="Calibri" w:eastAsia="Calibri" w:hAnsi="Calibri" w:cs="Times New Roman"/>
                <w:color w:val="000000"/>
                <w:sz w:val="20"/>
              </w:rPr>
            </w:pPr>
          </w:p>
          <w:p w14:paraId="29227F97" w14:textId="77777777" w:rsidR="003025EE" w:rsidRDefault="003025EE" w:rsidP="008A74F2">
            <w:pPr>
              <w:spacing w:after="0" w:line="0" w:lineRule="atLeast"/>
              <w:jc w:val="center"/>
              <w:rPr>
                <w:rFonts w:ascii="Calibri" w:eastAsia="Calibri" w:hAnsi="Calibri" w:cs="Times New Roman"/>
                <w:color w:val="000000"/>
                <w:sz w:val="20"/>
              </w:rPr>
            </w:pPr>
          </w:p>
          <w:p w14:paraId="2B85930E" w14:textId="77777777" w:rsidR="003025EE" w:rsidRDefault="003025EE" w:rsidP="008A74F2">
            <w:pPr>
              <w:spacing w:after="0" w:line="0" w:lineRule="atLeast"/>
              <w:jc w:val="center"/>
              <w:rPr>
                <w:rFonts w:ascii="Calibri" w:eastAsia="Calibri" w:hAnsi="Calibri" w:cs="Times New Roman"/>
                <w:color w:val="000000"/>
                <w:sz w:val="20"/>
              </w:rPr>
            </w:pPr>
          </w:p>
          <w:p w14:paraId="3E6759B3" w14:textId="77777777" w:rsidR="003025EE" w:rsidRPr="00D42470" w:rsidRDefault="003025EE" w:rsidP="008A74F2">
            <w:pPr>
              <w:spacing w:after="0" w:line="0" w:lineRule="atLeast"/>
              <w:jc w:val="center"/>
              <w:rPr>
                <w:rFonts w:ascii="Calibri" w:eastAsia="Calibri" w:hAnsi="Calibri" w:cs="Times New Roman"/>
                <w:color w:val="000000"/>
                <w:sz w:val="20"/>
              </w:rPr>
            </w:pPr>
          </w:p>
        </w:tc>
        <w:tc>
          <w:tcPr>
            <w:tcW w:w="1210" w:type="pct"/>
            <w:shd w:val="clear" w:color="auto" w:fill="auto"/>
            <w:noWrap/>
            <w:vAlign w:val="center"/>
          </w:tcPr>
          <w:p w14:paraId="1DE90B29" w14:textId="77777777" w:rsidR="000E3F40" w:rsidRPr="00D42470" w:rsidRDefault="004F6153" w:rsidP="004F6153">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w:t>
            </w:r>
            <w:r w:rsidRPr="004F6153">
              <w:rPr>
                <w:rFonts w:ascii="Calibri" w:eastAsia="Calibri" w:hAnsi="Calibri" w:cs="Times New Roman"/>
                <w:color w:val="000000"/>
                <w:sz w:val="20"/>
              </w:rPr>
              <w:t xml:space="preserve">rograma de Cumplimiento </w:t>
            </w:r>
            <w:r>
              <w:rPr>
                <w:rFonts w:ascii="Calibri" w:eastAsia="Calibri" w:hAnsi="Calibri" w:cs="Times New Roman"/>
                <w:color w:val="000000"/>
                <w:sz w:val="20"/>
              </w:rPr>
              <w:t>c</w:t>
            </w:r>
            <w:r w:rsidRPr="004F6153">
              <w:rPr>
                <w:rFonts w:ascii="Calibri" w:eastAsia="Calibri" w:hAnsi="Calibri" w:cs="Times New Roman"/>
                <w:color w:val="000000"/>
                <w:sz w:val="20"/>
              </w:rPr>
              <w:t>on correcciones de oficio</w:t>
            </w:r>
            <w:r>
              <w:rPr>
                <w:rFonts w:ascii="Calibri" w:eastAsia="Calibri" w:hAnsi="Calibri" w:cs="Times New Roman"/>
                <w:color w:val="000000"/>
                <w:sz w:val="20"/>
              </w:rPr>
              <w:t xml:space="preserve"> y suspende procedimiento administrativo sancionatorio en contra de SOMARCO S.A. </w:t>
            </w:r>
          </w:p>
        </w:tc>
        <w:tc>
          <w:tcPr>
            <w:tcW w:w="947" w:type="pct"/>
          </w:tcPr>
          <w:p w14:paraId="105DE349" w14:textId="77777777" w:rsidR="000E3F40" w:rsidRPr="00D42470" w:rsidRDefault="00BB2F57" w:rsidP="008A74F2">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Mediante Resolución Exenta N° 8 / D-006-2017 se modificó el tenor literal de la acción N° 13 del Programa de Cumplimiento.</w:t>
            </w:r>
          </w:p>
        </w:tc>
      </w:tr>
    </w:tbl>
    <w:p w14:paraId="00208E15" w14:textId="77777777" w:rsidR="000E3F40" w:rsidRPr="008D7BE2" w:rsidRDefault="000E3F40" w:rsidP="008D7BE2">
      <w:pPr>
        <w:spacing w:line="240" w:lineRule="auto"/>
        <w:contextualSpacing/>
        <w:rPr>
          <w:sz w:val="24"/>
          <w:szCs w:val="24"/>
        </w:rPr>
      </w:pPr>
    </w:p>
    <w:p w14:paraId="7BF778B1" w14:textId="77777777" w:rsidR="008D7BE2" w:rsidRPr="008D7BE2" w:rsidRDefault="008D7BE2" w:rsidP="008D7BE2">
      <w:pPr>
        <w:pStyle w:val="Ttulo1"/>
      </w:pPr>
      <w:bookmarkStart w:id="29" w:name="_Toc1410796"/>
      <w:bookmarkStart w:id="30" w:name="_Toc352840385"/>
      <w:bookmarkStart w:id="31" w:name="_Toc352841445"/>
      <w:bookmarkStart w:id="32" w:name="_Toc447875232"/>
      <w:bookmarkStart w:id="33" w:name="_Toc449085410"/>
      <w:r w:rsidRPr="008D7BE2">
        <w:rPr>
          <w:rStyle w:val="Ttulo1Car"/>
          <w:b/>
        </w:rPr>
        <w:t>ANTECEDENTES DE LA ACTIVIDAD DE FISCALIZACIÓN</w:t>
      </w:r>
      <w:bookmarkEnd w:id="29"/>
      <w:r w:rsidRPr="008D7BE2">
        <w:t xml:space="preserve"> </w:t>
      </w:r>
      <w:bookmarkEnd w:id="30"/>
      <w:bookmarkEnd w:id="31"/>
      <w:bookmarkEnd w:id="32"/>
      <w:bookmarkEnd w:id="33"/>
    </w:p>
    <w:p w14:paraId="5FDE1FED" w14:textId="77777777" w:rsidR="008D7BE2" w:rsidRDefault="008D7BE2" w:rsidP="008D7BE2">
      <w:pPr>
        <w:spacing w:after="0" w:line="240" w:lineRule="auto"/>
        <w:ind w:left="567"/>
        <w:contextualSpacing/>
        <w:outlineLvl w:val="0"/>
        <w:rPr>
          <w:rFonts w:ascii="Calibri" w:eastAsia="Calibri" w:hAnsi="Calibri" w:cs="Calibri"/>
          <w:b/>
          <w:sz w:val="24"/>
          <w:szCs w:val="20"/>
        </w:rPr>
      </w:pPr>
    </w:p>
    <w:p w14:paraId="677BB876" w14:textId="77777777" w:rsidR="00D55E8F" w:rsidRDefault="00D55E8F" w:rsidP="00D55E8F">
      <w:pPr>
        <w:pStyle w:val="Ttulo2"/>
      </w:pPr>
      <w:bookmarkStart w:id="34" w:name="_Toc531346210"/>
      <w:bookmarkStart w:id="35" w:name="_Toc1410797"/>
      <w:r w:rsidRPr="00D42470">
        <w:t>Materia Específica Objeto de la Fiscalización Ambiental</w:t>
      </w:r>
      <w:bookmarkEnd w:id="34"/>
      <w:bookmarkEnd w:id="35"/>
    </w:p>
    <w:p w14:paraId="10608041" w14:textId="77777777" w:rsidR="00D55E8F" w:rsidRDefault="00D55E8F" w:rsidP="00D55E8F">
      <w:pPr>
        <w:spacing w:after="0" w:line="240" w:lineRule="auto"/>
        <w:ind w:left="576"/>
        <w:contextualSpacing/>
        <w:outlineLvl w:val="0"/>
        <w:rPr>
          <w:rFonts w:cs="Calibri"/>
          <w:b/>
          <w:sz w:val="24"/>
          <w:szCs w:val="20"/>
        </w:rPr>
      </w:pPr>
    </w:p>
    <w:tbl>
      <w:tblPr>
        <w:tblStyle w:val="Tablaconcuadrcula"/>
        <w:tblW w:w="0" w:type="auto"/>
        <w:tblInd w:w="-5" w:type="dxa"/>
        <w:tblLook w:val="04A0" w:firstRow="1" w:lastRow="0" w:firstColumn="1" w:lastColumn="0" w:noHBand="0" w:noVBand="1"/>
      </w:tblPr>
      <w:tblGrid>
        <w:gridCol w:w="9386"/>
      </w:tblGrid>
      <w:tr w:rsidR="00D55E8F" w14:paraId="158E43D1" w14:textId="77777777" w:rsidTr="00D55E8F">
        <w:tc>
          <w:tcPr>
            <w:tcW w:w="9386" w:type="dxa"/>
          </w:tcPr>
          <w:p w14:paraId="6124FAFA" w14:textId="77777777" w:rsidR="00D55E8F" w:rsidRDefault="00D55E8F" w:rsidP="00D55E8F">
            <w:pPr>
              <w:contextualSpacing/>
              <w:outlineLvl w:val="0"/>
              <w:rPr>
                <w:rFonts w:cs="Calibri"/>
                <w:lang w:val="es-CL"/>
              </w:rPr>
            </w:pPr>
          </w:p>
          <w:p w14:paraId="62BD3FF4" w14:textId="77777777" w:rsidR="00D55E8F" w:rsidRPr="00D55E8F" w:rsidRDefault="00D55E8F" w:rsidP="00D55E8F">
            <w:pPr>
              <w:contextualSpacing/>
              <w:outlineLvl w:val="0"/>
              <w:rPr>
                <w:rFonts w:cs="Calibri"/>
                <w:lang w:val="es-CL"/>
              </w:rPr>
            </w:pPr>
            <w:bookmarkStart w:id="36" w:name="_Toc1410798"/>
            <w:r w:rsidRPr="00D55E8F">
              <w:rPr>
                <w:rFonts w:cs="Calibri"/>
                <w:lang w:val="es-CL"/>
              </w:rPr>
              <w:t>Evaluación de las acciones comprometidas en el Programa de Cumplimiento</w:t>
            </w:r>
            <w:bookmarkEnd w:id="36"/>
          </w:p>
          <w:p w14:paraId="114B6C81" w14:textId="77777777" w:rsidR="00D55E8F" w:rsidRPr="00D55E8F" w:rsidRDefault="00D55E8F" w:rsidP="00D55E8F">
            <w:pPr>
              <w:contextualSpacing/>
              <w:outlineLvl w:val="0"/>
              <w:rPr>
                <w:rFonts w:cs="Calibri"/>
                <w:b/>
                <w:sz w:val="24"/>
                <w:lang w:val="es-CL"/>
              </w:rPr>
            </w:pPr>
          </w:p>
        </w:tc>
      </w:tr>
    </w:tbl>
    <w:p w14:paraId="0DCC7030" w14:textId="77777777" w:rsidR="00D55E8F" w:rsidRPr="008D7BE2" w:rsidRDefault="00D55E8F" w:rsidP="008D7BE2">
      <w:pPr>
        <w:spacing w:after="0" w:line="240" w:lineRule="auto"/>
        <w:ind w:left="567"/>
        <w:contextualSpacing/>
        <w:outlineLvl w:val="0"/>
        <w:rPr>
          <w:rFonts w:ascii="Calibri" w:eastAsia="Calibri" w:hAnsi="Calibri" w:cs="Calibri"/>
          <w:b/>
          <w:sz w:val="24"/>
          <w:szCs w:val="20"/>
        </w:rPr>
      </w:pPr>
    </w:p>
    <w:p w14:paraId="76F88AF2" w14:textId="77777777" w:rsidR="008D7BE2" w:rsidRPr="008D7BE2" w:rsidRDefault="008D7BE2" w:rsidP="008D7BE2">
      <w:pPr>
        <w:pStyle w:val="Ttulo2"/>
      </w:pPr>
      <w:bookmarkStart w:id="37" w:name="_Toc352162452"/>
      <w:bookmarkStart w:id="38" w:name="_Toc352162789"/>
      <w:bookmarkStart w:id="39" w:name="_Toc352840388"/>
      <w:bookmarkStart w:id="40" w:name="_Toc352841448"/>
      <w:bookmarkStart w:id="41" w:name="_Toc353998114"/>
      <w:bookmarkStart w:id="42" w:name="_Toc353998187"/>
      <w:bookmarkStart w:id="43" w:name="_Toc382383539"/>
      <w:bookmarkStart w:id="44" w:name="_Toc382472361"/>
      <w:bookmarkStart w:id="45" w:name="_Toc390184272"/>
      <w:bookmarkStart w:id="46" w:name="_Toc390360003"/>
      <w:bookmarkStart w:id="47" w:name="_Toc390777024"/>
      <w:bookmarkStart w:id="48" w:name="_Toc447875235"/>
      <w:bookmarkStart w:id="49" w:name="_Toc449085413"/>
      <w:bookmarkStart w:id="50" w:name="_Toc1410799"/>
      <w:r w:rsidRPr="008D7BE2">
        <w:t>Aspectos relativos a la ejecución de la Inspección Ambiental</w:t>
      </w:r>
      <w:bookmarkStart w:id="51" w:name="_Toc353998115"/>
      <w:bookmarkStart w:id="52" w:name="_Toc353998188"/>
      <w:bookmarkStart w:id="53" w:name="_Toc382383540"/>
      <w:bookmarkStart w:id="54" w:name="_Toc382472362"/>
      <w:bookmarkStart w:id="55" w:name="_Toc390184273"/>
      <w:bookmarkStart w:id="56" w:name="_Toc390360004"/>
      <w:bookmarkStart w:id="57" w:name="_Toc390777025"/>
      <w:bookmarkStart w:id="58" w:name="_Toc447875236"/>
      <w:bookmarkEnd w:id="37"/>
      <w:bookmarkEnd w:id="38"/>
      <w:bookmarkEnd w:id="39"/>
      <w:bookmarkEnd w:id="40"/>
      <w:bookmarkEnd w:id="41"/>
      <w:bookmarkEnd w:id="42"/>
      <w:bookmarkEnd w:id="43"/>
      <w:bookmarkEnd w:id="44"/>
      <w:bookmarkEnd w:id="45"/>
      <w:bookmarkEnd w:id="46"/>
      <w:bookmarkEnd w:id="47"/>
      <w:bookmarkEnd w:id="48"/>
      <w:bookmarkEnd w:id="49"/>
      <w:bookmarkEnd w:id="50"/>
      <w:r w:rsidR="003B10A2">
        <w:t xml:space="preserve"> </w:t>
      </w:r>
    </w:p>
    <w:p w14:paraId="37F757E1" w14:textId="77777777" w:rsidR="008D7BE2" w:rsidRPr="008D7BE2" w:rsidRDefault="008D7BE2" w:rsidP="00707055">
      <w:pPr>
        <w:pStyle w:val="Sinespaciado"/>
      </w:pPr>
    </w:p>
    <w:p w14:paraId="26F33738" w14:textId="77777777" w:rsidR="008D7BE2" w:rsidRDefault="008D7BE2" w:rsidP="008D7BE2">
      <w:pPr>
        <w:pStyle w:val="Ttulo3"/>
        <w:rPr>
          <w:rFonts w:eastAsia="Calibri"/>
        </w:rPr>
      </w:pPr>
      <w:bookmarkStart w:id="59" w:name="_Toc1410800"/>
      <w:bookmarkStart w:id="60" w:name="_Toc449085414"/>
      <w:bookmarkStart w:id="61" w:name="_Toc454880333"/>
      <w:r w:rsidRPr="008D7BE2">
        <w:rPr>
          <w:rFonts w:eastAsia="Calibri"/>
        </w:rPr>
        <w:t>Ejecución de la inspección</w:t>
      </w:r>
      <w:bookmarkEnd w:id="59"/>
      <w:r w:rsidRPr="008D7BE2">
        <w:rPr>
          <w:rFonts w:eastAsia="Calibri"/>
        </w:rPr>
        <w:t xml:space="preserve"> </w:t>
      </w:r>
      <w:bookmarkEnd w:id="51"/>
      <w:bookmarkEnd w:id="52"/>
      <w:bookmarkEnd w:id="53"/>
      <w:bookmarkEnd w:id="54"/>
      <w:bookmarkEnd w:id="55"/>
      <w:bookmarkEnd w:id="56"/>
      <w:bookmarkEnd w:id="57"/>
      <w:bookmarkEnd w:id="58"/>
      <w:bookmarkEnd w:id="60"/>
      <w:bookmarkEnd w:id="61"/>
    </w:p>
    <w:p w14:paraId="5B9A2912" w14:textId="77777777" w:rsidR="003025EE" w:rsidRPr="003025EE" w:rsidRDefault="003025EE" w:rsidP="003025EE">
      <w:pPr>
        <w:pStyle w:val="Sinespaciado"/>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2D82B5ED"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4268D8D" w14:textId="77777777" w:rsidR="008D7BE2" w:rsidRPr="008D7BE2" w:rsidRDefault="008D7BE2" w:rsidP="003025EE">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003025EE">
              <w:rPr>
                <w:rFonts w:ascii="Calibri" w:eastAsia="Calibri" w:hAnsi="Calibri" w:cs="Times New Roman"/>
                <w:b/>
                <w:sz w:val="20"/>
                <w:szCs w:val="20"/>
              </w:rPr>
              <w:t xml:space="preserve"> </w:t>
            </w:r>
            <w:r w:rsidR="003025EE" w:rsidRPr="003025EE">
              <w:rPr>
                <w:rFonts w:ascii="Calibri" w:eastAsia="Calibri" w:hAnsi="Calibri" w:cs="Times New Roman"/>
                <w:sz w:val="20"/>
                <w:szCs w:val="20"/>
              </w:rPr>
              <w:t>No</w:t>
            </w:r>
            <w:r w:rsidRPr="003025EE">
              <w:rPr>
                <w:rFonts w:ascii="Calibri" w:eastAsia="Calibri" w:hAnsi="Calibri" w:cs="Times New Roman"/>
                <w:sz w:val="20"/>
                <w:szCs w:val="20"/>
              </w:rPr>
              <w:t xml:space="preserve"> </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6113749" w14:textId="77777777" w:rsidR="008D7BE2" w:rsidRPr="008D7BE2" w:rsidRDefault="008D7BE2" w:rsidP="003025EE">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3025EE" w:rsidRPr="003025EE">
              <w:rPr>
                <w:rFonts w:ascii="Calibri" w:eastAsia="Calibri" w:hAnsi="Calibri" w:cs="Times New Roman"/>
                <w:sz w:val="20"/>
                <w:szCs w:val="20"/>
              </w:rPr>
              <w:t xml:space="preserve">No </w:t>
            </w:r>
          </w:p>
        </w:tc>
      </w:tr>
      <w:tr w:rsidR="008D7BE2" w:rsidRPr="008D7BE2" w14:paraId="37566CA1"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A8A06BD" w14:textId="77777777" w:rsidR="008D7BE2" w:rsidRPr="008D7BE2" w:rsidRDefault="008D7BE2" w:rsidP="003025EE">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003025EE">
              <w:rPr>
                <w:rFonts w:ascii="Calibri" w:eastAsia="Calibri" w:hAnsi="Calibri" w:cs="Times New Roman"/>
                <w:b/>
                <w:sz w:val="20"/>
                <w:szCs w:val="20"/>
              </w:rPr>
              <w:t xml:space="preserve"> </w:t>
            </w:r>
            <w:r w:rsidR="003025EE" w:rsidRPr="003025EE">
              <w:rPr>
                <w:rFonts w:ascii="Calibri" w:eastAsia="Calibri" w:hAnsi="Calibri" w:cs="Times New Roman"/>
                <w:sz w:val="20"/>
                <w:szCs w:val="20"/>
              </w:rPr>
              <w:t>Sí</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6C3138A1" w14:textId="77777777" w:rsidR="008D7BE2" w:rsidRPr="008D7BE2" w:rsidRDefault="008D7BE2" w:rsidP="003025EE">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trato respetuoso y deferente: </w:t>
            </w:r>
            <w:r w:rsidR="003025EE" w:rsidRPr="003025EE">
              <w:rPr>
                <w:rFonts w:ascii="Calibri" w:eastAsia="Calibri" w:hAnsi="Calibri" w:cs="Times New Roman"/>
                <w:sz w:val="20"/>
                <w:szCs w:val="20"/>
              </w:rPr>
              <w:t>Sí</w:t>
            </w:r>
            <w:r w:rsidR="003025EE" w:rsidRPr="008D7BE2">
              <w:rPr>
                <w:rFonts w:ascii="Calibri" w:eastAsia="Calibri" w:hAnsi="Calibri" w:cs="Times New Roman"/>
                <w:color w:val="FF0000"/>
                <w:sz w:val="20"/>
                <w:szCs w:val="20"/>
              </w:rPr>
              <w:t xml:space="preserve"> </w:t>
            </w:r>
          </w:p>
        </w:tc>
      </w:tr>
      <w:tr w:rsidR="008D7BE2" w:rsidRPr="008D7BE2" w14:paraId="46A02431"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9224F3" w14:textId="77777777" w:rsidR="008D7BE2" w:rsidRPr="008D7BE2" w:rsidRDefault="008D7BE2" w:rsidP="003025EE">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Pr="008D7BE2">
              <w:rPr>
                <w:rFonts w:ascii="Calibri" w:eastAsia="Calibri" w:hAnsi="Calibri" w:cs="Times New Roman"/>
                <w:b/>
                <w:color w:val="FF0000"/>
                <w:sz w:val="20"/>
                <w:szCs w:val="20"/>
              </w:rPr>
              <w:t xml:space="preserve"> </w:t>
            </w:r>
            <w:r w:rsidR="003025EE" w:rsidRPr="003025EE">
              <w:rPr>
                <w:rFonts w:ascii="Calibri" w:eastAsia="Calibri" w:hAnsi="Calibri" w:cs="Times New Roman"/>
                <w:sz w:val="20"/>
                <w:szCs w:val="20"/>
              </w:rPr>
              <w:t>s/o</w:t>
            </w:r>
            <w:r w:rsidRPr="008D7BE2">
              <w:rPr>
                <w:rFonts w:ascii="Calibri" w:eastAsia="Calibri" w:hAnsi="Calibri" w:cs="Times New Roman"/>
                <w:color w:val="FF0000"/>
                <w:sz w:val="20"/>
                <w:szCs w:val="20"/>
              </w:rPr>
              <w:t xml:space="preserve"> </w:t>
            </w:r>
          </w:p>
        </w:tc>
      </w:tr>
    </w:tbl>
    <w:p w14:paraId="08994232"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62" w:name="_Toc352840390"/>
      <w:bookmarkStart w:id="63" w:name="_Toc352841450"/>
      <w:bookmarkStart w:id="64" w:name="_Toc353998117"/>
      <w:bookmarkStart w:id="65" w:name="_Toc353998190"/>
      <w:bookmarkStart w:id="66" w:name="_Toc382383541"/>
      <w:bookmarkStart w:id="67" w:name="_Toc382472363"/>
      <w:bookmarkStart w:id="68" w:name="_Toc390184275"/>
      <w:bookmarkStart w:id="69" w:name="_Toc390360006"/>
      <w:bookmarkStart w:id="70" w:name="_Toc390777027"/>
      <w:bookmarkStart w:id="71" w:name="_Toc447875238"/>
      <w:bookmarkStart w:id="72" w:name="_Toc449085416"/>
    </w:p>
    <w:p w14:paraId="7A8D3C32" w14:textId="77777777" w:rsidR="008D7BE2" w:rsidRPr="008D7BE2" w:rsidRDefault="008D7BE2" w:rsidP="00BD44D3">
      <w:pPr>
        <w:numPr>
          <w:ilvl w:val="2"/>
          <w:numId w:val="4"/>
        </w:numPr>
        <w:spacing w:after="0" w:line="240" w:lineRule="auto"/>
        <w:contextualSpacing/>
        <w:jc w:val="both"/>
        <w:outlineLvl w:val="1"/>
        <w:rPr>
          <w:rFonts w:ascii="Calibri" w:eastAsia="Calibri" w:hAnsi="Calibri" w:cs="Calibri"/>
          <w:b/>
        </w:rPr>
      </w:pPr>
      <w:bookmarkStart w:id="73" w:name="_Toc1410801"/>
      <w:bookmarkStart w:id="74" w:name="_Toc454880334"/>
      <w:r w:rsidRPr="008D7BE2">
        <w:rPr>
          <w:rFonts w:ascii="Calibri" w:eastAsia="Calibri" w:hAnsi="Calibri" w:cs="Calibri"/>
          <w:b/>
        </w:rPr>
        <w:t>Detalle del Recorrido de la Inspección.</w:t>
      </w:r>
      <w:bookmarkEnd w:id="62"/>
      <w:bookmarkEnd w:id="63"/>
      <w:bookmarkEnd w:id="73"/>
      <w:r w:rsidR="003025EE">
        <w:rPr>
          <w:rFonts w:ascii="Calibri" w:eastAsia="Calibri" w:hAnsi="Calibri" w:cs="Calibri"/>
          <w:b/>
        </w:rPr>
        <w:t xml:space="preserve"> </w:t>
      </w:r>
      <w:bookmarkEnd w:id="64"/>
      <w:bookmarkEnd w:id="65"/>
      <w:bookmarkEnd w:id="66"/>
      <w:bookmarkEnd w:id="67"/>
      <w:bookmarkEnd w:id="68"/>
      <w:bookmarkEnd w:id="69"/>
      <w:bookmarkEnd w:id="70"/>
      <w:bookmarkEnd w:id="71"/>
      <w:bookmarkEnd w:id="72"/>
      <w:bookmarkEnd w:id="74"/>
    </w:p>
    <w:p w14:paraId="174B47AC"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3E094E8D" w14:textId="77777777" w:rsidR="008D7BE2" w:rsidRPr="008D7BE2" w:rsidRDefault="008D7BE2" w:rsidP="008D7BE2">
      <w:pPr>
        <w:pStyle w:val="Ttulo4"/>
        <w:rPr>
          <w:rFonts w:eastAsia="Calibri"/>
        </w:rPr>
      </w:pPr>
      <w:r w:rsidRPr="008D7BE2">
        <w:rPr>
          <w:rFonts w:eastAsia="Calibri"/>
        </w:rPr>
        <w:t>Primer día de inspección (</w:t>
      </w:r>
      <w:r w:rsidR="009128C6">
        <w:rPr>
          <w:rFonts w:eastAsia="Calibri"/>
        </w:rPr>
        <w:t>11/04/2018</w:t>
      </w:r>
      <w:r w:rsidRPr="008D7BE2">
        <w:rPr>
          <w:rFonts w:eastAsia="Calibri"/>
        </w:rPr>
        <w:t>).</w:t>
      </w:r>
    </w:p>
    <w:p w14:paraId="0617527D" w14:textId="77777777"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6"/>
        <w:gridCol w:w="7826"/>
      </w:tblGrid>
      <w:tr w:rsidR="008D7BE2" w:rsidRPr="008D7BE2" w14:paraId="7AD044C3" w14:textId="77777777" w:rsidTr="006B481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47C44207"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4F25DE5C"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35D6F57C" w14:textId="77777777"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22EAE8C6" w14:textId="77777777" w:rsidR="008D7BE2" w:rsidRPr="008D7BE2" w:rsidRDefault="00803412"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28F0B831" w14:textId="77777777" w:rsidR="008D7BE2" w:rsidRPr="00955611" w:rsidRDefault="00955611" w:rsidP="00955611">
            <w:pPr>
              <w:spacing w:after="0" w:line="240" w:lineRule="auto"/>
              <w:jc w:val="both"/>
              <w:rPr>
                <w:rFonts w:ascii="Calibri" w:eastAsia="Times New Roman" w:hAnsi="Calibri" w:cs="Calibri"/>
                <w:sz w:val="20"/>
                <w:szCs w:val="20"/>
                <w:lang w:eastAsia="es-CL"/>
              </w:rPr>
            </w:pPr>
            <w:r w:rsidRPr="00955611">
              <w:rPr>
                <w:rFonts w:ascii="Calibri" w:eastAsia="Times New Roman" w:hAnsi="Calibri" w:cs="Calibri"/>
                <w:sz w:val="20"/>
                <w:szCs w:val="20"/>
                <w:lang w:eastAsia="es-CL"/>
              </w:rPr>
              <w:t>Sector Sur del galpón de almacenamiento de concentrado de mineral al interior de las instalaciones de SOMARCO.</w:t>
            </w:r>
          </w:p>
        </w:tc>
      </w:tr>
      <w:tr w:rsidR="008D7BE2" w:rsidRPr="008D7BE2" w14:paraId="0DE44543"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12946D0B" w14:textId="77777777" w:rsidR="008D7BE2" w:rsidRPr="008D7BE2" w:rsidRDefault="00955611"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6327EE0D" w14:textId="77777777" w:rsidR="008D7BE2" w:rsidRPr="00955611" w:rsidRDefault="00955611" w:rsidP="00955611">
            <w:pPr>
              <w:spacing w:after="0" w:line="240" w:lineRule="auto"/>
              <w:jc w:val="both"/>
              <w:rPr>
                <w:rFonts w:ascii="Calibri" w:eastAsia="Times New Roman" w:hAnsi="Calibri" w:cs="Calibri"/>
                <w:sz w:val="20"/>
                <w:szCs w:val="20"/>
                <w:lang w:eastAsia="es-CL"/>
              </w:rPr>
            </w:pPr>
            <w:r w:rsidRPr="00955611">
              <w:rPr>
                <w:rFonts w:ascii="Calibri" w:eastAsia="Times New Roman" w:hAnsi="Calibri" w:cs="Calibri"/>
                <w:sz w:val="20"/>
                <w:szCs w:val="20"/>
                <w:lang w:eastAsia="es-CL"/>
              </w:rPr>
              <w:t>Sector Sureste del galpón de almacenamiento de concentrado de mineral al interior de las instalaciones de SOMARCO.</w:t>
            </w:r>
          </w:p>
        </w:tc>
      </w:tr>
      <w:tr w:rsidR="008D7BE2" w:rsidRPr="008D7BE2" w14:paraId="030E4FB7" w14:textId="77777777" w:rsidTr="006B481F">
        <w:trPr>
          <w:trHeight w:val="64"/>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0941DB55" w14:textId="77777777" w:rsidR="008D7BE2" w:rsidRPr="008D7BE2" w:rsidRDefault="00955611"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3932" w:type="pct"/>
            <w:tcBorders>
              <w:top w:val="single" w:sz="4" w:space="0" w:color="auto"/>
              <w:left w:val="single" w:sz="4" w:space="0" w:color="auto"/>
              <w:bottom w:val="single" w:sz="4" w:space="0" w:color="auto"/>
              <w:right w:val="single" w:sz="8" w:space="0" w:color="auto"/>
            </w:tcBorders>
            <w:vAlign w:val="center"/>
          </w:tcPr>
          <w:p w14:paraId="3E880400" w14:textId="77777777" w:rsidR="008D7BE2" w:rsidRPr="00955611" w:rsidRDefault="00955611" w:rsidP="00955611">
            <w:pPr>
              <w:spacing w:after="0" w:line="240" w:lineRule="auto"/>
              <w:jc w:val="both"/>
              <w:rPr>
                <w:rFonts w:ascii="Calibri" w:eastAsia="Times New Roman" w:hAnsi="Calibri" w:cs="Calibri"/>
                <w:sz w:val="20"/>
                <w:szCs w:val="20"/>
                <w:lang w:eastAsia="es-CL"/>
              </w:rPr>
            </w:pPr>
            <w:r w:rsidRPr="00955611">
              <w:rPr>
                <w:rFonts w:ascii="Calibri" w:eastAsia="Times New Roman" w:hAnsi="Calibri" w:cs="Calibri"/>
                <w:sz w:val="20"/>
                <w:szCs w:val="20"/>
                <w:lang w:eastAsia="es-CL"/>
              </w:rPr>
              <w:t>Sector Norte del galpón de almacenamiento de concentrado de mineral al interior de las instalaciones de SOMARCO.</w:t>
            </w:r>
          </w:p>
        </w:tc>
      </w:tr>
      <w:tr w:rsidR="008D7BE2" w:rsidRPr="008D7BE2" w14:paraId="20EDA4E0" w14:textId="77777777" w:rsidTr="006B481F">
        <w:trPr>
          <w:trHeight w:val="81"/>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5714DF8B" w14:textId="77777777" w:rsidR="008D7BE2" w:rsidRPr="008D7BE2" w:rsidRDefault="00955611"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3932" w:type="pct"/>
            <w:tcBorders>
              <w:top w:val="single" w:sz="4" w:space="0" w:color="auto"/>
              <w:left w:val="single" w:sz="4" w:space="0" w:color="auto"/>
              <w:bottom w:val="single" w:sz="4" w:space="0" w:color="auto"/>
              <w:right w:val="single" w:sz="8" w:space="0" w:color="auto"/>
            </w:tcBorders>
            <w:vAlign w:val="center"/>
          </w:tcPr>
          <w:p w14:paraId="56D0BCF3" w14:textId="77777777" w:rsidR="008D7BE2" w:rsidRPr="00955611" w:rsidRDefault="00955611" w:rsidP="00955611">
            <w:pPr>
              <w:spacing w:after="0" w:line="240" w:lineRule="auto"/>
              <w:jc w:val="both"/>
              <w:rPr>
                <w:rFonts w:ascii="Calibri" w:eastAsia="Times New Roman" w:hAnsi="Calibri" w:cs="Calibri"/>
                <w:sz w:val="20"/>
                <w:szCs w:val="20"/>
                <w:lang w:eastAsia="es-CL"/>
              </w:rPr>
            </w:pPr>
            <w:r w:rsidRPr="00955611">
              <w:rPr>
                <w:rFonts w:ascii="Calibri" w:eastAsia="Times New Roman" w:hAnsi="Calibri" w:cs="Calibri"/>
                <w:sz w:val="20"/>
                <w:szCs w:val="20"/>
                <w:lang w:eastAsia="es-CL"/>
              </w:rPr>
              <w:t>Sector Noroeste del galpón de almacenamiento de concentrado de mineral al exterior de las instalaciones de SOMARCO.</w:t>
            </w:r>
          </w:p>
        </w:tc>
      </w:tr>
    </w:tbl>
    <w:p w14:paraId="57DADCBF" w14:textId="77777777" w:rsidR="008D7BE2" w:rsidRDefault="008D7BE2" w:rsidP="008D7BE2">
      <w:pPr>
        <w:rPr>
          <w:sz w:val="28"/>
          <w:szCs w:val="28"/>
        </w:rPr>
      </w:pPr>
    </w:p>
    <w:p w14:paraId="02536E25" w14:textId="77777777" w:rsidR="008D7BE2" w:rsidRDefault="008D7BE2" w:rsidP="00BD44D3">
      <w:pPr>
        <w:numPr>
          <w:ilvl w:val="1"/>
          <w:numId w:val="4"/>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75" w:name="_Toc449085417"/>
    </w:p>
    <w:p w14:paraId="55B5445A" w14:textId="77777777" w:rsidR="008D7BE2" w:rsidRPr="00BB091E" w:rsidRDefault="008D7BE2" w:rsidP="00BD44D3">
      <w:pPr>
        <w:numPr>
          <w:ilvl w:val="1"/>
          <w:numId w:val="4"/>
        </w:numPr>
        <w:spacing w:after="0" w:line="240" w:lineRule="auto"/>
        <w:contextualSpacing/>
        <w:outlineLvl w:val="0"/>
        <w:rPr>
          <w:rStyle w:val="Ttulo2Car"/>
        </w:rPr>
      </w:pPr>
      <w:bookmarkStart w:id="76" w:name="_Toc1410802"/>
      <w:r w:rsidRPr="00BB091E">
        <w:rPr>
          <w:rStyle w:val="Ttulo2Car"/>
        </w:rPr>
        <w:lastRenderedPageBreak/>
        <w:t>Revisión Documental</w:t>
      </w:r>
      <w:bookmarkEnd w:id="75"/>
      <w:bookmarkEnd w:id="76"/>
      <w:r w:rsidR="00AD068E">
        <w:rPr>
          <w:rFonts w:ascii="Calibri" w:eastAsia="Calibri" w:hAnsi="Calibri" w:cs="Calibri"/>
          <w:b/>
          <w:sz w:val="24"/>
          <w:szCs w:val="20"/>
        </w:rPr>
        <w:t xml:space="preserve"> </w:t>
      </w:r>
    </w:p>
    <w:p w14:paraId="260C1268"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382AE4DE" w14:textId="77777777" w:rsidR="008D7BE2" w:rsidRPr="008D7BE2" w:rsidRDefault="008D7BE2" w:rsidP="00BD44D3">
      <w:pPr>
        <w:numPr>
          <w:ilvl w:val="2"/>
          <w:numId w:val="4"/>
        </w:numPr>
        <w:spacing w:after="0" w:line="240" w:lineRule="auto"/>
        <w:contextualSpacing/>
        <w:jc w:val="both"/>
        <w:outlineLvl w:val="1"/>
        <w:rPr>
          <w:rFonts w:ascii="Calibri" w:eastAsia="Calibri" w:hAnsi="Calibri" w:cs="Calibri"/>
          <w:b/>
        </w:rPr>
      </w:pPr>
      <w:bookmarkStart w:id="77" w:name="_Toc382383545"/>
      <w:bookmarkStart w:id="78" w:name="_Toc382472367"/>
      <w:bookmarkStart w:id="79" w:name="_Toc390184277"/>
      <w:bookmarkStart w:id="80" w:name="_Toc390360008"/>
      <w:bookmarkStart w:id="81" w:name="_Toc390777029"/>
      <w:bookmarkStart w:id="82" w:name="_Toc449085418"/>
      <w:bookmarkStart w:id="83" w:name="_Toc454880336"/>
      <w:bookmarkStart w:id="84" w:name="_Toc1410803"/>
      <w:r w:rsidRPr="008D7BE2">
        <w:rPr>
          <w:rFonts w:ascii="Calibri" w:eastAsia="Calibri" w:hAnsi="Calibri" w:cs="Calibri"/>
          <w:b/>
        </w:rPr>
        <w:t>Documentos Revisados</w:t>
      </w:r>
      <w:bookmarkEnd w:id="77"/>
      <w:bookmarkEnd w:id="78"/>
      <w:bookmarkEnd w:id="79"/>
      <w:bookmarkEnd w:id="80"/>
      <w:bookmarkEnd w:id="81"/>
      <w:bookmarkEnd w:id="82"/>
      <w:bookmarkEnd w:id="83"/>
      <w:bookmarkEnd w:id="84"/>
    </w:p>
    <w:p w14:paraId="609ADE41"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6216"/>
        <w:gridCol w:w="3827"/>
      </w:tblGrid>
      <w:tr w:rsidR="00D836AE" w:rsidRPr="008D7BE2" w14:paraId="47089CC0" w14:textId="77777777" w:rsidTr="00F675D5">
        <w:trPr>
          <w:trHeight w:val="731"/>
        </w:trPr>
        <w:tc>
          <w:tcPr>
            <w:tcW w:w="234" w:type="pct"/>
            <w:shd w:val="clear" w:color="auto" w:fill="D9D9D9"/>
            <w:vAlign w:val="center"/>
          </w:tcPr>
          <w:p w14:paraId="304D5A00"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22828B8B"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334" w:type="pct"/>
            <w:shd w:val="clear" w:color="auto" w:fill="D9D9D9"/>
            <w:vAlign w:val="center"/>
          </w:tcPr>
          <w:p w14:paraId="0530094C"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1EE16C1F" w14:textId="77777777" w:rsidR="00D836AE" w:rsidRPr="008D7BE2" w:rsidRDefault="00D836AE" w:rsidP="00F675D5">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Cs/>
                <w:sz w:val="20"/>
                <w:szCs w:val="20"/>
                <w:lang w:val="es-ES" w:eastAsia="es-ES"/>
              </w:rPr>
              <w:t xml:space="preserve"> </w:t>
            </w:r>
          </w:p>
        </w:tc>
        <w:tc>
          <w:tcPr>
            <w:tcW w:w="1437" w:type="pct"/>
            <w:shd w:val="clear" w:color="auto" w:fill="D9D9D9"/>
            <w:vAlign w:val="center"/>
          </w:tcPr>
          <w:p w14:paraId="48FDADFD" w14:textId="77777777" w:rsidR="00D836AE" w:rsidRPr="008D7BE2" w:rsidRDefault="00D836AE" w:rsidP="00F675D5">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F675D5" w:rsidRPr="008D7BE2" w14:paraId="3DF212C1" w14:textId="77777777" w:rsidTr="00F675D5">
        <w:trPr>
          <w:trHeight w:val="543"/>
        </w:trPr>
        <w:tc>
          <w:tcPr>
            <w:tcW w:w="234" w:type="pct"/>
            <w:shd w:val="clear" w:color="auto" w:fill="auto"/>
            <w:vAlign w:val="center"/>
          </w:tcPr>
          <w:p w14:paraId="3072436C" w14:textId="77777777" w:rsidR="00F675D5" w:rsidRPr="00F675D5" w:rsidRDefault="00F675D5" w:rsidP="00F675D5">
            <w:pPr>
              <w:spacing w:after="0" w:line="240" w:lineRule="auto"/>
              <w:jc w:val="center"/>
              <w:rPr>
                <w:rFonts w:ascii="Calibri" w:eastAsia="Calibri" w:hAnsi="Calibri" w:cs="Times New Roman"/>
                <w:bCs/>
                <w:sz w:val="20"/>
                <w:szCs w:val="20"/>
                <w:lang w:val="es-ES" w:eastAsia="es-ES"/>
              </w:rPr>
            </w:pPr>
            <w:r w:rsidRPr="00F675D5">
              <w:rPr>
                <w:rFonts w:ascii="Calibri" w:eastAsia="Calibri" w:hAnsi="Calibri" w:cs="Times New Roman"/>
                <w:bCs/>
                <w:sz w:val="20"/>
                <w:szCs w:val="20"/>
                <w:lang w:val="es-ES" w:eastAsia="es-ES"/>
              </w:rPr>
              <w:t>1</w:t>
            </w:r>
          </w:p>
        </w:tc>
        <w:tc>
          <w:tcPr>
            <w:tcW w:w="995" w:type="pct"/>
            <w:shd w:val="clear" w:color="auto" w:fill="auto"/>
            <w:tcMar>
              <w:top w:w="0" w:type="dxa"/>
              <w:left w:w="108" w:type="dxa"/>
              <w:bottom w:w="0" w:type="dxa"/>
              <w:right w:w="108" w:type="dxa"/>
            </w:tcMar>
            <w:vAlign w:val="center"/>
          </w:tcPr>
          <w:p w14:paraId="2A915FA0" w14:textId="77777777" w:rsidR="00F675D5" w:rsidRPr="00F675D5" w:rsidRDefault="00F675D5" w:rsidP="00F675D5">
            <w:pPr>
              <w:spacing w:after="0" w:line="240" w:lineRule="auto"/>
              <w:jc w:val="center"/>
              <w:rPr>
                <w:rFonts w:ascii="Calibri" w:eastAsia="Calibri" w:hAnsi="Calibri" w:cs="Times New Roman"/>
                <w:bCs/>
                <w:sz w:val="20"/>
                <w:szCs w:val="20"/>
                <w:lang w:val="es-ES" w:eastAsia="es-ES"/>
              </w:rPr>
            </w:pPr>
            <w:r w:rsidRPr="00F675D5">
              <w:rPr>
                <w:rFonts w:ascii="Calibri" w:eastAsia="Calibri" w:hAnsi="Calibri" w:cs="Times New Roman"/>
                <w:bCs/>
                <w:sz w:val="20"/>
                <w:szCs w:val="20"/>
                <w:lang w:val="es-ES" w:eastAsia="es-ES"/>
              </w:rPr>
              <w:t xml:space="preserve">Reporte Inicial </w:t>
            </w:r>
          </w:p>
        </w:tc>
        <w:tc>
          <w:tcPr>
            <w:tcW w:w="2334" w:type="pct"/>
            <w:shd w:val="clear" w:color="auto" w:fill="auto"/>
            <w:vAlign w:val="center"/>
          </w:tcPr>
          <w:p w14:paraId="260E4B5A"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shd w:val="clear" w:color="auto" w:fill="auto"/>
          </w:tcPr>
          <w:p w14:paraId="0D6D8774" w14:textId="77777777" w:rsidR="00F675D5" w:rsidRPr="008D7BE2" w:rsidRDefault="00F675D5" w:rsidP="00F675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en fecha 10 de octubre de 2017</w:t>
            </w:r>
          </w:p>
        </w:tc>
      </w:tr>
      <w:tr w:rsidR="00D836AE" w:rsidRPr="008D7BE2" w14:paraId="495624FE" w14:textId="77777777" w:rsidTr="00F675D5">
        <w:trPr>
          <w:trHeight w:val="409"/>
        </w:trPr>
        <w:tc>
          <w:tcPr>
            <w:tcW w:w="234" w:type="pct"/>
          </w:tcPr>
          <w:p w14:paraId="0AC65700" w14:textId="77777777" w:rsidR="00D836AE" w:rsidRPr="008D7BE2" w:rsidRDefault="00F675D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76044927" w14:textId="77777777" w:rsidR="00D836AE" w:rsidRDefault="00F675D5"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Bimestral N° 1</w:t>
            </w:r>
          </w:p>
          <w:p w14:paraId="1D77592D" w14:textId="77777777" w:rsidR="00F675D5" w:rsidRPr="008D7BE2" w:rsidRDefault="00F675D5" w:rsidP="008D7BE2">
            <w:pPr>
              <w:spacing w:after="0" w:line="240" w:lineRule="auto"/>
              <w:jc w:val="center"/>
              <w:rPr>
                <w:rFonts w:ascii="Calibri" w:eastAsia="Calibri" w:hAnsi="Calibri" w:cs="Times New Roman"/>
                <w:sz w:val="20"/>
                <w:szCs w:val="20"/>
                <w:lang w:val="es-ES"/>
              </w:rPr>
            </w:pPr>
          </w:p>
        </w:tc>
        <w:tc>
          <w:tcPr>
            <w:tcW w:w="2334" w:type="pct"/>
            <w:vAlign w:val="center"/>
          </w:tcPr>
          <w:p w14:paraId="06A4DE81" w14:textId="77777777" w:rsidR="00D836AE"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7DF8B574" w14:textId="77777777" w:rsidR="00D836AE" w:rsidRPr="008D7BE2" w:rsidRDefault="00F675D5" w:rsidP="00F675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en fecha 21 de diciembre de 2017</w:t>
            </w:r>
          </w:p>
        </w:tc>
      </w:tr>
      <w:tr w:rsidR="00F675D5" w:rsidRPr="008D7BE2" w14:paraId="2ADAC225" w14:textId="77777777" w:rsidTr="00F675D5">
        <w:trPr>
          <w:trHeight w:val="361"/>
        </w:trPr>
        <w:tc>
          <w:tcPr>
            <w:tcW w:w="234" w:type="pct"/>
          </w:tcPr>
          <w:p w14:paraId="08D5F5E0" w14:textId="77777777" w:rsidR="00F675D5" w:rsidRPr="008D7BE2"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13463E70"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Bimestral N° 2</w:t>
            </w:r>
          </w:p>
          <w:p w14:paraId="08D5FAAD" w14:textId="77777777" w:rsidR="00F675D5" w:rsidRPr="008D7BE2" w:rsidRDefault="00F675D5" w:rsidP="00F675D5">
            <w:pPr>
              <w:spacing w:after="0" w:line="240" w:lineRule="auto"/>
              <w:jc w:val="center"/>
              <w:rPr>
                <w:rFonts w:ascii="Calibri" w:eastAsia="Calibri" w:hAnsi="Calibri" w:cs="Times New Roman"/>
                <w:sz w:val="20"/>
                <w:szCs w:val="20"/>
                <w:lang w:val="es-ES"/>
              </w:rPr>
            </w:pPr>
          </w:p>
        </w:tc>
        <w:tc>
          <w:tcPr>
            <w:tcW w:w="2334" w:type="pct"/>
            <w:vAlign w:val="center"/>
          </w:tcPr>
          <w:p w14:paraId="13FE63DE"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2149E4C9" w14:textId="77777777" w:rsidR="00F675D5" w:rsidRPr="008D7BE2" w:rsidRDefault="00F675D5" w:rsidP="00F675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en fecha 27 de febrero de 2017</w:t>
            </w:r>
          </w:p>
        </w:tc>
      </w:tr>
      <w:tr w:rsidR="00F675D5" w:rsidRPr="008D7BE2" w14:paraId="1F5873A5" w14:textId="77777777" w:rsidTr="00F675D5">
        <w:trPr>
          <w:trHeight w:val="361"/>
        </w:trPr>
        <w:tc>
          <w:tcPr>
            <w:tcW w:w="234" w:type="pct"/>
          </w:tcPr>
          <w:p w14:paraId="2556D817"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108" w:type="dxa"/>
              <w:bottom w:w="0" w:type="dxa"/>
              <w:right w:w="108" w:type="dxa"/>
            </w:tcMar>
            <w:vAlign w:val="center"/>
          </w:tcPr>
          <w:p w14:paraId="0FACAB3F" w14:textId="77777777" w:rsidR="00F675D5"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sz w:val="20"/>
                <w:szCs w:val="20"/>
                <w:lang w:val="es-ES"/>
              </w:rPr>
              <w:t>Respuesta al Acta de Inspección ambiental de fecha 19 de abril de 2018</w:t>
            </w:r>
          </w:p>
        </w:tc>
        <w:tc>
          <w:tcPr>
            <w:tcW w:w="2334" w:type="pct"/>
            <w:vAlign w:val="center"/>
          </w:tcPr>
          <w:p w14:paraId="6E324EE6" w14:textId="77777777" w:rsidR="00F675D5" w:rsidRDefault="00F675D5" w:rsidP="00F675D5">
            <w:pPr>
              <w:spacing w:after="0" w:line="240" w:lineRule="auto"/>
              <w:jc w:val="both"/>
              <w:rPr>
                <w:rFonts w:ascii="Calibri" w:eastAsia="Calibri" w:hAnsi="Calibri" w:cs="Times New Roman"/>
                <w:bCs/>
                <w:sz w:val="20"/>
                <w:szCs w:val="20"/>
                <w:lang w:val="es-ES"/>
              </w:rPr>
            </w:pPr>
            <w:r w:rsidRPr="00F675D5">
              <w:rPr>
                <w:rFonts w:ascii="Calibri" w:eastAsia="Calibri" w:hAnsi="Calibri" w:cs="Times New Roman"/>
                <w:bCs/>
                <w:sz w:val="20"/>
                <w:szCs w:val="20"/>
                <w:lang w:val="es-ES"/>
              </w:rPr>
              <w:t>Documentación entregada por el titular en el marco de la inspección ambiental del Programa de Cumplimiento</w:t>
            </w:r>
          </w:p>
          <w:p w14:paraId="1B09C48B" w14:textId="77777777" w:rsidR="00F675D5" w:rsidRPr="00F675D5" w:rsidRDefault="00F675D5" w:rsidP="00F675D5">
            <w:pPr>
              <w:spacing w:after="0" w:line="240" w:lineRule="auto"/>
              <w:jc w:val="both"/>
              <w:rPr>
                <w:rFonts w:ascii="Calibri" w:eastAsia="Calibri" w:hAnsi="Calibri" w:cs="Times New Roman"/>
                <w:bCs/>
                <w:sz w:val="20"/>
                <w:szCs w:val="20"/>
                <w:lang w:val="es-ES"/>
              </w:rPr>
            </w:pPr>
          </w:p>
        </w:tc>
        <w:tc>
          <w:tcPr>
            <w:tcW w:w="1437" w:type="pct"/>
          </w:tcPr>
          <w:p w14:paraId="60C5CD0E" w14:textId="77777777" w:rsidR="00F675D5" w:rsidRDefault="00F675D5" w:rsidP="00F675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en fecha 07 de mayo de 2018</w:t>
            </w:r>
          </w:p>
        </w:tc>
      </w:tr>
      <w:tr w:rsidR="00F675D5" w:rsidRPr="008D7BE2" w14:paraId="06A6320B" w14:textId="77777777" w:rsidTr="00F675D5">
        <w:trPr>
          <w:trHeight w:val="379"/>
        </w:trPr>
        <w:tc>
          <w:tcPr>
            <w:tcW w:w="234" w:type="pct"/>
          </w:tcPr>
          <w:p w14:paraId="1F594774" w14:textId="77777777" w:rsidR="00F675D5" w:rsidRPr="008D7BE2"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14:paraId="3F16DDB2"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Bimestral N° 3</w:t>
            </w:r>
          </w:p>
          <w:p w14:paraId="6B43C41D" w14:textId="77777777" w:rsidR="00F675D5" w:rsidRPr="008D7BE2" w:rsidRDefault="00F675D5" w:rsidP="00F675D5">
            <w:pPr>
              <w:spacing w:after="0" w:line="240" w:lineRule="auto"/>
              <w:jc w:val="center"/>
              <w:rPr>
                <w:rFonts w:ascii="Calibri" w:eastAsia="Calibri" w:hAnsi="Calibri" w:cs="Times New Roman"/>
                <w:sz w:val="20"/>
                <w:szCs w:val="20"/>
                <w:lang w:val="es-ES"/>
              </w:rPr>
            </w:pPr>
          </w:p>
        </w:tc>
        <w:tc>
          <w:tcPr>
            <w:tcW w:w="2334" w:type="pct"/>
            <w:vAlign w:val="center"/>
          </w:tcPr>
          <w:p w14:paraId="21C76D32"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7AB4D6ED" w14:textId="77777777" w:rsidR="00F675D5" w:rsidRPr="008D7BE2" w:rsidRDefault="00F675D5" w:rsidP="00F675D5">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Entregado en fecha 07 de mayo de 2018</w:t>
            </w:r>
          </w:p>
        </w:tc>
      </w:tr>
      <w:tr w:rsidR="00F675D5" w:rsidRPr="008D7BE2" w14:paraId="7224B60F" w14:textId="77777777" w:rsidTr="00F675D5">
        <w:trPr>
          <w:trHeight w:val="379"/>
        </w:trPr>
        <w:tc>
          <w:tcPr>
            <w:tcW w:w="234" w:type="pct"/>
          </w:tcPr>
          <w:p w14:paraId="30DA91DC" w14:textId="77777777" w:rsidR="00F675D5" w:rsidRPr="00F675D5" w:rsidRDefault="00F675D5" w:rsidP="00F675D5">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6</w:t>
            </w:r>
          </w:p>
        </w:tc>
        <w:tc>
          <w:tcPr>
            <w:tcW w:w="995" w:type="pct"/>
            <w:tcMar>
              <w:top w:w="0" w:type="dxa"/>
              <w:left w:w="70" w:type="dxa"/>
              <w:bottom w:w="0" w:type="dxa"/>
              <w:right w:w="70" w:type="dxa"/>
            </w:tcMar>
            <w:vAlign w:val="center"/>
          </w:tcPr>
          <w:p w14:paraId="4C1A71CC"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Bimestral N° 4</w:t>
            </w:r>
          </w:p>
          <w:p w14:paraId="2D8C86E3" w14:textId="77777777" w:rsidR="00F675D5" w:rsidRPr="008D7BE2" w:rsidRDefault="00F675D5" w:rsidP="00F675D5">
            <w:pPr>
              <w:spacing w:after="0" w:line="240" w:lineRule="auto"/>
              <w:jc w:val="center"/>
              <w:rPr>
                <w:rFonts w:ascii="Calibri" w:eastAsia="Calibri" w:hAnsi="Calibri" w:cs="Times New Roman"/>
                <w:sz w:val="20"/>
                <w:szCs w:val="20"/>
                <w:lang w:val="es-ES"/>
              </w:rPr>
            </w:pPr>
          </w:p>
        </w:tc>
        <w:tc>
          <w:tcPr>
            <w:tcW w:w="2334" w:type="pct"/>
            <w:vAlign w:val="center"/>
          </w:tcPr>
          <w:p w14:paraId="031F7BE6"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69E0DA54" w14:textId="77777777" w:rsidR="00F675D5" w:rsidRPr="008D7BE2" w:rsidRDefault="00F675D5" w:rsidP="00AB6E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Entregado en fecha </w:t>
            </w:r>
            <w:r w:rsidR="00AB6EFF">
              <w:rPr>
                <w:rFonts w:ascii="Calibri" w:eastAsia="Calibri" w:hAnsi="Calibri" w:cs="Times New Roman"/>
                <w:sz w:val="20"/>
                <w:szCs w:val="20"/>
                <w:lang w:val="es-ES" w:eastAsia="es-ES"/>
              </w:rPr>
              <w:t>13</w:t>
            </w:r>
            <w:r>
              <w:rPr>
                <w:rFonts w:ascii="Calibri" w:eastAsia="Calibri" w:hAnsi="Calibri" w:cs="Times New Roman"/>
                <w:sz w:val="20"/>
                <w:szCs w:val="20"/>
                <w:lang w:val="es-ES" w:eastAsia="es-ES"/>
              </w:rPr>
              <w:t xml:space="preserve"> de </w:t>
            </w:r>
            <w:r w:rsidR="00AB6EFF">
              <w:rPr>
                <w:rFonts w:ascii="Calibri" w:eastAsia="Calibri" w:hAnsi="Calibri" w:cs="Times New Roman"/>
                <w:sz w:val="20"/>
                <w:szCs w:val="20"/>
                <w:lang w:val="es-ES" w:eastAsia="es-ES"/>
              </w:rPr>
              <w:t>julio</w:t>
            </w:r>
            <w:r>
              <w:rPr>
                <w:rFonts w:ascii="Calibri" w:eastAsia="Calibri" w:hAnsi="Calibri" w:cs="Times New Roman"/>
                <w:sz w:val="20"/>
                <w:szCs w:val="20"/>
                <w:lang w:val="es-ES" w:eastAsia="es-ES"/>
              </w:rPr>
              <w:t xml:space="preserve"> de 2018</w:t>
            </w:r>
          </w:p>
        </w:tc>
      </w:tr>
      <w:tr w:rsidR="00F675D5" w:rsidRPr="008D7BE2" w14:paraId="378B7808" w14:textId="77777777" w:rsidTr="00F675D5">
        <w:trPr>
          <w:trHeight w:val="379"/>
        </w:trPr>
        <w:tc>
          <w:tcPr>
            <w:tcW w:w="234" w:type="pct"/>
          </w:tcPr>
          <w:p w14:paraId="056963BA" w14:textId="77777777" w:rsidR="00F675D5" w:rsidRPr="00F675D5" w:rsidRDefault="00F675D5" w:rsidP="00F675D5">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7</w:t>
            </w:r>
          </w:p>
        </w:tc>
        <w:tc>
          <w:tcPr>
            <w:tcW w:w="995" w:type="pct"/>
            <w:tcMar>
              <w:top w:w="0" w:type="dxa"/>
              <w:left w:w="70" w:type="dxa"/>
              <w:bottom w:w="0" w:type="dxa"/>
              <w:right w:w="70" w:type="dxa"/>
            </w:tcMar>
            <w:vAlign w:val="center"/>
          </w:tcPr>
          <w:p w14:paraId="372376DE"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Bimestral N° 5</w:t>
            </w:r>
          </w:p>
          <w:p w14:paraId="6693E123" w14:textId="77777777" w:rsidR="00F675D5" w:rsidRPr="008D7BE2" w:rsidRDefault="00F675D5" w:rsidP="00F675D5">
            <w:pPr>
              <w:spacing w:after="0" w:line="240" w:lineRule="auto"/>
              <w:jc w:val="center"/>
              <w:rPr>
                <w:rFonts w:ascii="Calibri" w:eastAsia="Calibri" w:hAnsi="Calibri" w:cs="Times New Roman"/>
                <w:sz w:val="20"/>
                <w:szCs w:val="20"/>
                <w:lang w:val="es-ES"/>
              </w:rPr>
            </w:pPr>
          </w:p>
        </w:tc>
        <w:tc>
          <w:tcPr>
            <w:tcW w:w="2334" w:type="pct"/>
            <w:vAlign w:val="center"/>
          </w:tcPr>
          <w:p w14:paraId="5230E849"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394C19ED" w14:textId="77777777" w:rsidR="00F675D5" w:rsidRPr="008D7BE2" w:rsidRDefault="00F675D5" w:rsidP="00AB6E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Entregado en fecha </w:t>
            </w:r>
            <w:r w:rsidR="00AB6EFF">
              <w:rPr>
                <w:rFonts w:ascii="Calibri" w:eastAsia="Calibri" w:hAnsi="Calibri" w:cs="Times New Roman"/>
                <w:sz w:val="20"/>
                <w:szCs w:val="20"/>
                <w:lang w:val="es-ES" w:eastAsia="es-ES"/>
              </w:rPr>
              <w:t>13</w:t>
            </w:r>
            <w:r>
              <w:rPr>
                <w:rFonts w:ascii="Calibri" w:eastAsia="Calibri" w:hAnsi="Calibri" w:cs="Times New Roman"/>
                <w:sz w:val="20"/>
                <w:szCs w:val="20"/>
                <w:lang w:val="es-ES" w:eastAsia="es-ES"/>
              </w:rPr>
              <w:t xml:space="preserve"> de </w:t>
            </w:r>
            <w:r w:rsidR="00AB6EFF">
              <w:rPr>
                <w:rFonts w:ascii="Calibri" w:eastAsia="Calibri" w:hAnsi="Calibri" w:cs="Times New Roman"/>
                <w:sz w:val="20"/>
                <w:szCs w:val="20"/>
                <w:lang w:val="es-ES" w:eastAsia="es-ES"/>
              </w:rPr>
              <w:t>septiembre</w:t>
            </w:r>
            <w:r>
              <w:rPr>
                <w:rFonts w:ascii="Calibri" w:eastAsia="Calibri" w:hAnsi="Calibri" w:cs="Times New Roman"/>
                <w:sz w:val="20"/>
                <w:szCs w:val="20"/>
                <w:lang w:val="es-ES" w:eastAsia="es-ES"/>
              </w:rPr>
              <w:t xml:space="preserve"> de 2018</w:t>
            </w:r>
          </w:p>
        </w:tc>
      </w:tr>
      <w:tr w:rsidR="00F675D5" w:rsidRPr="008D7BE2" w14:paraId="11539C64" w14:textId="77777777" w:rsidTr="00F675D5">
        <w:trPr>
          <w:trHeight w:val="379"/>
        </w:trPr>
        <w:tc>
          <w:tcPr>
            <w:tcW w:w="234" w:type="pct"/>
          </w:tcPr>
          <w:p w14:paraId="7C88AA10" w14:textId="77777777" w:rsidR="00F675D5" w:rsidRPr="00F675D5" w:rsidRDefault="00F675D5" w:rsidP="00F675D5">
            <w:pPr>
              <w:spacing w:after="0" w:line="240" w:lineRule="auto"/>
              <w:jc w:val="center"/>
              <w:rPr>
                <w:rFonts w:ascii="Calibri" w:eastAsia="Calibri" w:hAnsi="Calibri" w:cs="Times New Roman"/>
                <w:sz w:val="20"/>
                <w:szCs w:val="20"/>
              </w:rPr>
            </w:pPr>
            <w:r>
              <w:rPr>
                <w:rFonts w:ascii="Calibri" w:eastAsia="Calibri" w:hAnsi="Calibri" w:cs="Times New Roman"/>
                <w:sz w:val="20"/>
                <w:szCs w:val="20"/>
              </w:rPr>
              <w:t>8</w:t>
            </w:r>
          </w:p>
        </w:tc>
        <w:tc>
          <w:tcPr>
            <w:tcW w:w="995" w:type="pct"/>
            <w:tcMar>
              <w:top w:w="0" w:type="dxa"/>
              <w:left w:w="70" w:type="dxa"/>
              <w:bottom w:w="0" w:type="dxa"/>
              <w:right w:w="70" w:type="dxa"/>
            </w:tcMar>
            <w:vAlign w:val="center"/>
          </w:tcPr>
          <w:p w14:paraId="21F11BE1" w14:textId="77777777" w:rsidR="00F675D5" w:rsidRDefault="00F675D5" w:rsidP="00F675D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p w14:paraId="39C74827" w14:textId="77777777" w:rsidR="00F675D5" w:rsidRPr="008D7BE2" w:rsidRDefault="00F675D5" w:rsidP="00F675D5">
            <w:pPr>
              <w:spacing w:after="0" w:line="240" w:lineRule="auto"/>
              <w:jc w:val="center"/>
              <w:rPr>
                <w:rFonts w:ascii="Calibri" w:eastAsia="Calibri" w:hAnsi="Calibri" w:cs="Times New Roman"/>
                <w:sz w:val="20"/>
                <w:szCs w:val="20"/>
                <w:lang w:val="es-ES"/>
              </w:rPr>
            </w:pPr>
          </w:p>
        </w:tc>
        <w:tc>
          <w:tcPr>
            <w:tcW w:w="2334" w:type="pct"/>
            <w:vAlign w:val="center"/>
          </w:tcPr>
          <w:p w14:paraId="2D27C999" w14:textId="77777777" w:rsidR="00F675D5" w:rsidRPr="008D7BE2" w:rsidRDefault="00F675D5" w:rsidP="00F675D5">
            <w:pPr>
              <w:spacing w:after="0" w:line="240" w:lineRule="auto"/>
              <w:jc w:val="both"/>
              <w:rPr>
                <w:rFonts w:ascii="Calibri" w:eastAsia="Calibri" w:hAnsi="Calibri" w:cs="Times New Roman"/>
                <w:sz w:val="20"/>
                <w:szCs w:val="20"/>
                <w:lang w:val="es-ES"/>
              </w:rPr>
            </w:pPr>
            <w:r w:rsidRPr="00F675D5">
              <w:rPr>
                <w:rFonts w:ascii="Calibri" w:eastAsia="Calibri" w:hAnsi="Calibri" w:cs="Times New Roman"/>
                <w:bCs/>
                <w:sz w:val="20"/>
                <w:szCs w:val="20"/>
                <w:lang w:val="es-ES"/>
              </w:rPr>
              <w:t>Documentación entregada por el titular como medio para verificar el cumplimiento de las acciones establecidas en el P</w:t>
            </w:r>
            <w:r>
              <w:rPr>
                <w:rFonts w:ascii="Calibri" w:eastAsia="Calibri" w:hAnsi="Calibri" w:cs="Times New Roman"/>
                <w:bCs/>
                <w:sz w:val="20"/>
                <w:szCs w:val="20"/>
                <w:lang w:val="es-ES"/>
              </w:rPr>
              <w:t xml:space="preserve">rograma de </w:t>
            </w:r>
            <w:r w:rsidRPr="00F675D5">
              <w:rPr>
                <w:rFonts w:ascii="Calibri" w:eastAsia="Calibri" w:hAnsi="Calibri" w:cs="Times New Roman"/>
                <w:bCs/>
                <w:sz w:val="20"/>
                <w:szCs w:val="20"/>
                <w:lang w:val="es-ES"/>
              </w:rPr>
              <w:t>C</w:t>
            </w:r>
            <w:r>
              <w:rPr>
                <w:rFonts w:ascii="Calibri" w:eastAsia="Calibri" w:hAnsi="Calibri" w:cs="Times New Roman"/>
                <w:bCs/>
                <w:sz w:val="20"/>
                <w:szCs w:val="20"/>
                <w:lang w:val="es-ES"/>
              </w:rPr>
              <w:t>umplimiento</w:t>
            </w:r>
          </w:p>
        </w:tc>
        <w:tc>
          <w:tcPr>
            <w:tcW w:w="1437" w:type="pct"/>
          </w:tcPr>
          <w:p w14:paraId="6A6DCCB8" w14:textId="77777777" w:rsidR="00F675D5" w:rsidRPr="008D7BE2" w:rsidRDefault="00F675D5" w:rsidP="00AB6EFF">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Entregado en fecha </w:t>
            </w:r>
            <w:r w:rsidR="00AB6EFF">
              <w:rPr>
                <w:rFonts w:ascii="Calibri" w:eastAsia="Calibri" w:hAnsi="Calibri" w:cs="Times New Roman"/>
                <w:sz w:val="20"/>
                <w:szCs w:val="20"/>
                <w:lang w:val="es-ES" w:eastAsia="es-ES"/>
              </w:rPr>
              <w:t>29</w:t>
            </w:r>
            <w:r>
              <w:rPr>
                <w:rFonts w:ascii="Calibri" w:eastAsia="Calibri" w:hAnsi="Calibri" w:cs="Times New Roman"/>
                <w:sz w:val="20"/>
                <w:szCs w:val="20"/>
                <w:lang w:val="es-ES" w:eastAsia="es-ES"/>
              </w:rPr>
              <w:t xml:space="preserve"> de </w:t>
            </w:r>
            <w:r w:rsidR="00AB6EFF">
              <w:rPr>
                <w:rFonts w:ascii="Calibri" w:eastAsia="Calibri" w:hAnsi="Calibri" w:cs="Times New Roman"/>
                <w:sz w:val="20"/>
                <w:szCs w:val="20"/>
                <w:lang w:val="es-ES" w:eastAsia="es-ES"/>
              </w:rPr>
              <w:t>noviembre</w:t>
            </w:r>
            <w:r>
              <w:rPr>
                <w:rFonts w:ascii="Calibri" w:eastAsia="Calibri" w:hAnsi="Calibri" w:cs="Times New Roman"/>
                <w:sz w:val="20"/>
                <w:szCs w:val="20"/>
                <w:lang w:val="es-ES" w:eastAsia="es-ES"/>
              </w:rPr>
              <w:t xml:space="preserve"> de 2018</w:t>
            </w:r>
          </w:p>
        </w:tc>
      </w:tr>
    </w:tbl>
    <w:p w14:paraId="4FA3713C" w14:textId="77777777" w:rsidR="00613EF9" w:rsidRDefault="00613EF9" w:rsidP="008D7BE2">
      <w:pPr>
        <w:spacing w:line="240" w:lineRule="auto"/>
        <w:rPr>
          <w:rFonts w:ascii="Calibri" w:eastAsia="Calibri" w:hAnsi="Calibri" w:cs="Calibri"/>
          <w:sz w:val="28"/>
          <w:szCs w:val="32"/>
        </w:rPr>
      </w:pPr>
    </w:p>
    <w:p w14:paraId="4C3BDA85"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2F3B0459" w14:textId="77777777" w:rsidR="008D7BE2" w:rsidRDefault="008D7BE2" w:rsidP="008D7BE2">
      <w:pPr>
        <w:pStyle w:val="Ttulo1"/>
      </w:pPr>
      <w:bookmarkStart w:id="85" w:name="_Toc382381121"/>
      <w:bookmarkStart w:id="86" w:name="_Toc391299717"/>
      <w:bookmarkStart w:id="87" w:name="_Toc1410804"/>
      <w:bookmarkStart w:id="88" w:name="_Toc390777030"/>
      <w:bookmarkStart w:id="89" w:name="_Toc449085419"/>
      <w:r w:rsidRPr="008D7BE2">
        <w:lastRenderedPageBreak/>
        <w:t>EVALUACIÓN DEL PLAN DE ACCIONES Y METAS CONTENIDO EN EL PROGRAMA DE CUMPLIMIENTO</w:t>
      </w:r>
      <w:bookmarkEnd w:id="85"/>
      <w:bookmarkEnd w:id="86"/>
      <w:r w:rsidRPr="008D7BE2">
        <w:t>.</w:t>
      </w:r>
      <w:bookmarkEnd w:id="87"/>
    </w:p>
    <w:p w14:paraId="0622909E"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90" w:name="_Ref352922216"/>
      <w:bookmarkStart w:id="91" w:name="_Toc353998120"/>
      <w:bookmarkStart w:id="92" w:name="_Toc353998193"/>
      <w:bookmarkStart w:id="93" w:name="_Toc382383547"/>
      <w:bookmarkStart w:id="94" w:name="_Toc382472369"/>
      <w:bookmarkStart w:id="95" w:name="_Toc390184279"/>
      <w:bookmarkStart w:id="96" w:name="_Toc390360010"/>
      <w:bookmarkStart w:id="97" w:name="_Toc390777031"/>
      <w:bookmarkEnd w:id="88"/>
      <w:bookmarkEnd w:id="89"/>
    </w:p>
    <w:tbl>
      <w:tblPr>
        <w:tblStyle w:val="Tablaconcuadrcula1"/>
        <w:tblpPr w:leftFromText="141" w:rightFromText="141" w:vertAnchor="text" w:tblpY="1"/>
        <w:tblOverlap w:val="never"/>
        <w:tblW w:w="5000" w:type="pct"/>
        <w:tblLook w:val="04A0" w:firstRow="1" w:lastRow="0" w:firstColumn="1" w:lastColumn="0" w:noHBand="0" w:noVBand="1"/>
      </w:tblPr>
      <w:tblGrid>
        <w:gridCol w:w="420"/>
        <w:gridCol w:w="2270"/>
        <w:gridCol w:w="1272"/>
        <w:gridCol w:w="1419"/>
        <w:gridCol w:w="1712"/>
        <w:gridCol w:w="2116"/>
        <w:gridCol w:w="4353"/>
      </w:tblGrid>
      <w:tr w:rsidR="008D7BE2" w:rsidRPr="008D7BE2" w14:paraId="2545F9F6" w14:textId="77777777" w:rsidTr="00602E95">
        <w:trPr>
          <w:trHeight w:val="687"/>
        </w:trPr>
        <w:tc>
          <w:tcPr>
            <w:tcW w:w="5000" w:type="pct"/>
            <w:gridSpan w:val="7"/>
            <w:shd w:val="clear" w:color="auto" w:fill="D9D9D9" w:themeFill="background1" w:themeFillShade="D9"/>
            <w:vAlign w:val="center"/>
          </w:tcPr>
          <w:bookmarkEnd w:id="90"/>
          <w:bookmarkEnd w:id="91"/>
          <w:bookmarkEnd w:id="92"/>
          <w:bookmarkEnd w:id="93"/>
          <w:bookmarkEnd w:id="94"/>
          <w:bookmarkEnd w:id="95"/>
          <w:bookmarkEnd w:id="96"/>
          <w:bookmarkEnd w:id="97"/>
          <w:p w14:paraId="7712BF68" w14:textId="77777777" w:rsidR="008D7BE2" w:rsidRPr="008D7BE2" w:rsidRDefault="000E6608" w:rsidP="00602E95">
            <w:pPr>
              <w:jc w:val="both"/>
              <w:rPr>
                <w:b/>
                <w:highlight w:val="yellow"/>
              </w:rPr>
            </w:pPr>
            <w:r>
              <w:rPr>
                <w:b/>
              </w:rPr>
              <w:t>Hechos, actos y omisiones que constituyen la infracción</w:t>
            </w:r>
            <w:r w:rsidR="008D7BE2" w:rsidRPr="008D7BE2">
              <w:rPr>
                <w:b/>
              </w:rPr>
              <w:t>:</w:t>
            </w:r>
            <w:r>
              <w:t xml:space="preserve"> </w:t>
            </w:r>
            <w:r w:rsidR="009128C6" w:rsidRPr="009128C6">
              <w:rPr>
                <w:lang w:val="es-CL"/>
              </w:rPr>
              <w:t>Almacenamiento de minerales distintos a los autorizados, en relación con lo señalado en los considerandos 13 letra</w:t>
            </w:r>
            <w:r w:rsidR="009128C6">
              <w:rPr>
                <w:lang w:val="es-CL"/>
              </w:rPr>
              <w:t xml:space="preserve"> </w:t>
            </w:r>
            <w:r w:rsidR="009128C6" w:rsidRPr="009128C6">
              <w:rPr>
                <w:lang w:val="es-CL"/>
              </w:rPr>
              <w:t>c) y 29 de esta formulación de cargos</w:t>
            </w:r>
            <w:r w:rsidR="009128C6">
              <w:rPr>
                <w:lang w:val="es-CL"/>
              </w:rPr>
              <w:t>.</w:t>
            </w:r>
          </w:p>
        </w:tc>
      </w:tr>
      <w:tr w:rsidR="000E6608" w:rsidRPr="00A06251" w14:paraId="0C2E7751" w14:textId="77777777" w:rsidTr="00602E95">
        <w:trPr>
          <w:trHeight w:val="687"/>
        </w:trPr>
        <w:tc>
          <w:tcPr>
            <w:tcW w:w="5000" w:type="pct"/>
            <w:gridSpan w:val="7"/>
            <w:shd w:val="clear" w:color="auto" w:fill="D9D9D9" w:themeFill="background1" w:themeFillShade="D9"/>
            <w:vAlign w:val="center"/>
          </w:tcPr>
          <w:p w14:paraId="08930B8B" w14:textId="77777777" w:rsidR="000E6608" w:rsidRDefault="000E6608" w:rsidP="00602E95">
            <w:pPr>
              <w:rPr>
                <w:b/>
              </w:rPr>
            </w:pPr>
            <w:r>
              <w:rPr>
                <w:b/>
              </w:rPr>
              <w:t>Normativa pertinente:</w:t>
            </w:r>
            <w:r w:rsidR="00721EA6">
              <w:rPr>
                <w:b/>
              </w:rPr>
              <w:t xml:space="preserve"> </w:t>
            </w:r>
            <w:r w:rsidR="00A06251" w:rsidRPr="00A06251">
              <w:rPr>
                <w:bCs/>
                <w:lang w:val="es-CL"/>
              </w:rPr>
              <w:t xml:space="preserve">Ley 19.300 (modificada por Ley 20417). </w:t>
            </w:r>
            <w:r w:rsidR="00A06251" w:rsidRPr="00D772A9">
              <w:rPr>
                <w:bCs/>
                <w:lang w:val="es-CL"/>
              </w:rPr>
              <w:t>Art. 10º</w:t>
            </w:r>
            <w:r w:rsidR="00A06251" w:rsidRPr="00D772A9">
              <w:rPr>
                <w:rFonts w:cs="Calibri"/>
                <w:lang w:val="es-CL"/>
              </w:rPr>
              <w:t xml:space="preserve"> </w:t>
            </w:r>
            <w:r w:rsidR="00A06251" w:rsidRPr="00D772A9">
              <w:rPr>
                <w:bCs/>
                <w:lang w:val="es-CL"/>
              </w:rPr>
              <w:t xml:space="preserve">Decreto Supremo Nº40. Art. 3º </w:t>
            </w:r>
            <w:r w:rsidR="00A06251" w:rsidRPr="00A06251">
              <w:rPr>
                <w:lang w:val="es-CL"/>
              </w:rPr>
              <w:t>(RCA Nº46/2008. Considerando 3.2.1. "Objetivo General del Proyecto")</w:t>
            </w:r>
          </w:p>
        </w:tc>
      </w:tr>
      <w:tr w:rsidR="008D7BE2" w:rsidRPr="008D7BE2" w14:paraId="494CE83B" w14:textId="77777777" w:rsidTr="00602E95">
        <w:trPr>
          <w:trHeight w:val="687"/>
        </w:trPr>
        <w:tc>
          <w:tcPr>
            <w:tcW w:w="5000" w:type="pct"/>
            <w:gridSpan w:val="7"/>
            <w:shd w:val="clear" w:color="auto" w:fill="D9D9D9" w:themeFill="background1" w:themeFillShade="D9"/>
            <w:vAlign w:val="center"/>
          </w:tcPr>
          <w:p w14:paraId="6DA40B28" w14:textId="77777777" w:rsidR="008D7BE2" w:rsidRPr="00721EA6" w:rsidRDefault="00721EA6" w:rsidP="00602E95">
            <w:pPr>
              <w:jc w:val="both"/>
              <w:rPr>
                <w:b/>
                <w:lang w:val="es-CL"/>
              </w:rPr>
            </w:pPr>
            <w:r>
              <w:rPr>
                <w:b/>
                <w:lang w:val="es-CL"/>
              </w:rPr>
              <w:t xml:space="preserve">Descripción de los efectos producidos por la infracción: </w:t>
            </w:r>
            <w:r w:rsidR="00A06251" w:rsidRPr="00A06251">
              <w:t>No aplica, no existen efectos causados que remediar, ya que los minerales almacenados no contemplados en la</w:t>
            </w:r>
            <w:r w:rsidR="00A06251">
              <w:t xml:space="preserve"> </w:t>
            </w:r>
            <w:r w:rsidR="00A06251" w:rsidRPr="00A06251">
              <w:rPr>
                <w:lang w:val="es-CL"/>
              </w:rPr>
              <w:t>RCA, se encuentran en bigbag al interior del galpón y no presentan características de peligrosidad.</w:t>
            </w:r>
          </w:p>
        </w:tc>
      </w:tr>
      <w:tr w:rsidR="00E1212D" w:rsidRPr="008D7BE2" w14:paraId="27C357AF" w14:textId="77777777" w:rsidTr="00602E95">
        <w:tc>
          <w:tcPr>
            <w:tcW w:w="155" w:type="pct"/>
            <w:shd w:val="clear" w:color="auto" w:fill="D9D9D9" w:themeFill="background1" w:themeFillShade="D9"/>
          </w:tcPr>
          <w:p w14:paraId="2675EC16" w14:textId="77777777" w:rsidR="00342DF2" w:rsidRPr="008D7BE2" w:rsidRDefault="00342DF2" w:rsidP="00602E95">
            <w:pPr>
              <w:jc w:val="center"/>
              <w:rPr>
                <w:b/>
              </w:rPr>
            </w:pPr>
            <w:r>
              <w:rPr>
                <w:b/>
              </w:rPr>
              <w:t>N°</w:t>
            </w:r>
          </w:p>
        </w:tc>
        <w:tc>
          <w:tcPr>
            <w:tcW w:w="837" w:type="pct"/>
            <w:shd w:val="clear" w:color="auto" w:fill="D9D9D9" w:themeFill="background1" w:themeFillShade="D9"/>
            <w:vAlign w:val="center"/>
          </w:tcPr>
          <w:p w14:paraId="14EEDADE" w14:textId="77777777" w:rsidR="00342DF2" w:rsidRPr="008D7BE2" w:rsidRDefault="00342DF2" w:rsidP="00602E95">
            <w:pPr>
              <w:jc w:val="center"/>
              <w:rPr>
                <w:b/>
              </w:rPr>
            </w:pPr>
            <w:r w:rsidRPr="008D7BE2">
              <w:rPr>
                <w:b/>
              </w:rPr>
              <w:t>Acción</w:t>
            </w:r>
          </w:p>
        </w:tc>
        <w:tc>
          <w:tcPr>
            <w:tcW w:w="469" w:type="pct"/>
            <w:shd w:val="clear" w:color="auto" w:fill="D9D9D9" w:themeFill="background1" w:themeFillShade="D9"/>
            <w:vAlign w:val="center"/>
          </w:tcPr>
          <w:p w14:paraId="2A4F2614" w14:textId="77777777" w:rsidR="00342DF2" w:rsidRPr="008D7BE2" w:rsidRDefault="00342DF2" w:rsidP="00602E95">
            <w:pPr>
              <w:jc w:val="center"/>
              <w:rPr>
                <w:b/>
              </w:rPr>
            </w:pPr>
            <w:r>
              <w:rPr>
                <w:b/>
              </w:rPr>
              <w:t>Tipo de Acción</w:t>
            </w:r>
          </w:p>
        </w:tc>
        <w:tc>
          <w:tcPr>
            <w:tcW w:w="523" w:type="pct"/>
            <w:shd w:val="clear" w:color="auto" w:fill="D9D9D9" w:themeFill="background1" w:themeFillShade="D9"/>
            <w:vAlign w:val="center"/>
          </w:tcPr>
          <w:p w14:paraId="3974A648" w14:textId="77777777" w:rsidR="00342DF2" w:rsidRPr="00EA1096" w:rsidRDefault="00342DF2" w:rsidP="00602E95">
            <w:pPr>
              <w:jc w:val="center"/>
              <w:rPr>
                <w:b/>
              </w:rPr>
            </w:pPr>
            <w:r w:rsidRPr="00843BF5">
              <w:rPr>
                <w:b/>
              </w:rPr>
              <w:t>Plazo de ejecución</w:t>
            </w:r>
          </w:p>
        </w:tc>
        <w:tc>
          <w:tcPr>
            <w:tcW w:w="631" w:type="pct"/>
            <w:shd w:val="clear" w:color="auto" w:fill="D9D9D9" w:themeFill="background1" w:themeFillShade="D9"/>
            <w:vAlign w:val="center"/>
          </w:tcPr>
          <w:p w14:paraId="4B1BE9E7" w14:textId="77777777" w:rsidR="00342DF2" w:rsidRPr="008D7BE2" w:rsidRDefault="00342DF2" w:rsidP="00602E95">
            <w:pPr>
              <w:jc w:val="center"/>
              <w:rPr>
                <w:b/>
              </w:rPr>
            </w:pPr>
            <w:r>
              <w:rPr>
                <w:b/>
              </w:rPr>
              <w:t>Indicador de cumplimiento</w:t>
            </w:r>
          </w:p>
        </w:tc>
        <w:tc>
          <w:tcPr>
            <w:tcW w:w="780" w:type="pct"/>
            <w:shd w:val="clear" w:color="auto" w:fill="D9D9D9" w:themeFill="background1" w:themeFillShade="D9"/>
            <w:vAlign w:val="center"/>
          </w:tcPr>
          <w:p w14:paraId="08E92348" w14:textId="77777777" w:rsidR="00342DF2" w:rsidRPr="008D7BE2" w:rsidRDefault="00342DF2" w:rsidP="00602E95">
            <w:pPr>
              <w:jc w:val="center"/>
              <w:rPr>
                <w:b/>
              </w:rPr>
            </w:pPr>
            <w:r w:rsidRPr="008D7BE2">
              <w:rPr>
                <w:b/>
              </w:rPr>
              <w:t>Medios de verificación</w:t>
            </w:r>
          </w:p>
        </w:tc>
        <w:tc>
          <w:tcPr>
            <w:tcW w:w="1605" w:type="pct"/>
            <w:shd w:val="clear" w:color="auto" w:fill="D9D9D9" w:themeFill="background1" w:themeFillShade="D9"/>
            <w:vAlign w:val="center"/>
          </w:tcPr>
          <w:p w14:paraId="72FB24E5" w14:textId="77777777" w:rsidR="00342DF2" w:rsidRPr="008D7BE2" w:rsidRDefault="00342DF2" w:rsidP="00602E95">
            <w:pPr>
              <w:jc w:val="center"/>
              <w:rPr>
                <w:b/>
              </w:rPr>
            </w:pPr>
            <w:r w:rsidRPr="008D7BE2">
              <w:rPr>
                <w:b/>
              </w:rPr>
              <w:t>Resultados de la Fiscalización</w:t>
            </w:r>
          </w:p>
        </w:tc>
      </w:tr>
      <w:tr w:rsidR="00E1212D" w:rsidRPr="008D7BE2" w14:paraId="4B69D5CA" w14:textId="77777777" w:rsidTr="00602E95">
        <w:trPr>
          <w:trHeight w:val="1973"/>
        </w:trPr>
        <w:tc>
          <w:tcPr>
            <w:tcW w:w="155" w:type="pct"/>
          </w:tcPr>
          <w:p w14:paraId="0C079D09" w14:textId="77777777" w:rsidR="00342DF2" w:rsidRPr="008D7BE2" w:rsidRDefault="00D772A9" w:rsidP="00602E95">
            <w:r>
              <w:t>1</w:t>
            </w:r>
          </w:p>
        </w:tc>
        <w:tc>
          <w:tcPr>
            <w:tcW w:w="837" w:type="pct"/>
          </w:tcPr>
          <w:p w14:paraId="1B200830" w14:textId="77777777" w:rsidR="009128C6" w:rsidRPr="009128C6" w:rsidRDefault="009128C6" w:rsidP="00602E95">
            <w:pPr>
              <w:jc w:val="both"/>
              <w:rPr>
                <w:lang w:val="es-CL"/>
              </w:rPr>
            </w:pPr>
            <w:r w:rsidRPr="009128C6">
              <w:rPr>
                <w:lang w:val="es-CL"/>
              </w:rPr>
              <w:t>Se realizará valorización</w:t>
            </w:r>
          </w:p>
          <w:p w14:paraId="36E6C978" w14:textId="77777777" w:rsidR="009128C6" w:rsidRPr="009128C6" w:rsidRDefault="009128C6" w:rsidP="00602E95">
            <w:pPr>
              <w:jc w:val="both"/>
              <w:rPr>
                <w:lang w:val="es-CL"/>
              </w:rPr>
            </w:pPr>
            <w:r w:rsidRPr="009128C6">
              <w:rPr>
                <w:lang w:val="es-CL"/>
              </w:rPr>
              <w:t>(venta) de los minerales</w:t>
            </w:r>
          </w:p>
          <w:p w14:paraId="4ECBC4A1" w14:textId="77777777" w:rsidR="009128C6" w:rsidRPr="009128C6" w:rsidRDefault="009128C6" w:rsidP="00602E95">
            <w:pPr>
              <w:jc w:val="both"/>
              <w:rPr>
                <w:lang w:val="es-CL"/>
              </w:rPr>
            </w:pPr>
            <w:r w:rsidRPr="009128C6">
              <w:rPr>
                <w:lang w:val="es-CL"/>
              </w:rPr>
              <w:t>no contemplados en la</w:t>
            </w:r>
          </w:p>
          <w:p w14:paraId="7A432BA0" w14:textId="77777777" w:rsidR="00342DF2" w:rsidRDefault="009128C6" w:rsidP="00602E95">
            <w:pPr>
              <w:jc w:val="both"/>
              <w:rPr>
                <w:lang w:val="es-CL"/>
              </w:rPr>
            </w:pPr>
            <w:r w:rsidRPr="009128C6">
              <w:rPr>
                <w:lang w:val="es-CL"/>
              </w:rPr>
              <w:t>RCA 046/2008,</w:t>
            </w:r>
            <w:r w:rsidR="00955611">
              <w:rPr>
                <w:lang w:val="es-CL"/>
              </w:rPr>
              <w:t xml:space="preserve"> </w:t>
            </w:r>
            <w:r w:rsidRPr="009128C6">
              <w:rPr>
                <w:lang w:val="es-CL"/>
              </w:rPr>
              <w:t>correspondientes a 50</w:t>
            </w:r>
            <w:r w:rsidR="00955611">
              <w:rPr>
                <w:lang w:val="es-CL"/>
              </w:rPr>
              <w:t xml:space="preserve"> </w:t>
            </w:r>
            <w:r w:rsidRPr="009128C6">
              <w:rPr>
                <w:lang w:val="es-CL"/>
              </w:rPr>
              <w:t>big bag de</w:t>
            </w:r>
            <w:r w:rsidR="00955611">
              <w:rPr>
                <w:lang w:val="es-CL"/>
              </w:rPr>
              <w:t xml:space="preserve"> </w:t>
            </w:r>
            <w:r w:rsidRPr="009128C6">
              <w:rPr>
                <w:lang w:val="es-CL"/>
              </w:rPr>
              <w:t>aproximadamente 1 ton</w:t>
            </w:r>
            <w:r w:rsidR="00955611">
              <w:rPr>
                <w:lang w:val="es-CL"/>
              </w:rPr>
              <w:t xml:space="preserve"> </w:t>
            </w:r>
            <w:r w:rsidRPr="009128C6">
              <w:rPr>
                <w:lang w:val="es-CL"/>
              </w:rPr>
              <w:t>cada uno de cemento de</w:t>
            </w:r>
            <w:r w:rsidR="00955611">
              <w:rPr>
                <w:lang w:val="es-CL"/>
              </w:rPr>
              <w:t xml:space="preserve"> </w:t>
            </w:r>
            <w:r w:rsidRPr="009128C6">
              <w:rPr>
                <w:lang w:val="es-CL"/>
              </w:rPr>
              <w:t>cobre.</w:t>
            </w:r>
          </w:p>
          <w:p w14:paraId="7DEDA2D7" w14:textId="77777777" w:rsidR="00955611" w:rsidRDefault="00955611" w:rsidP="00602E95">
            <w:pPr>
              <w:jc w:val="both"/>
              <w:rPr>
                <w:lang w:val="es-CL"/>
              </w:rPr>
            </w:pPr>
          </w:p>
          <w:p w14:paraId="208D0CEA" w14:textId="77777777" w:rsidR="002214C3" w:rsidRDefault="002214C3" w:rsidP="00602E95">
            <w:pPr>
              <w:jc w:val="both"/>
              <w:rPr>
                <w:lang w:val="es-CL"/>
              </w:rPr>
            </w:pPr>
          </w:p>
          <w:p w14:paraId="5E353BC2" w14:textId="77777777" w:rsidR="00955611" w:rsidRPr="00955611" w:rsidRDefault="00955611" w:rsidP="00602E95">
            <w:pPr>
              <w:rPr>
                <w:b/>
                <w:u w:val="single"/>
                <w:lang w:val="es-CL"/>
              </w:rPr>
            </w:pPr>
            <w:r w:rsidRPr="00955611">
              <w:rPr>
                <w:b/>
                <w:u w:val="single"/>
                <w:lang w:val="es-CL"/>
              </w:rPr>
              <w:t>Forma de Implementación</w:t>
            </w:r>
          </w:p>
          <w:p w14:paraId="3B4257A5" w14:textId="77777777" w:rsidR="00955611" w:rsidRPr="008D7BE2" w:rsidRDefault="00955611" w:rsidP="00602E95">
            <w:pPr>
              <w:jc w:val="both"/>
            </w:pPr>
            <w:r w:rsidRPr="00955611">
              <w:rPr>
                <w:lang w:val="es-CL"/>
              </w:rPr>
              <w:t>Se realizará "La</w:t>
            </w:r>
            <w:r>
              <w:rPr>
                <w:lang w:val="es-CL"/>
              </w:rPr>
              <w:t xml:space="preserve"> </w:t>
            </w:r>
            <w:r w:rsidRPr="00955611">
              <w:rPr>
                <w:lang w:val="es-CL"/>
              </w:rPr>
              <w:t>Valorización" o "Venta"</w:t>
            </w:r>
            <w:r>
              <w:rPr>
                <w:lang w:val="es-CL"/>
              </w:rPr>
              <w:t xml:space="preserve"> </w:t>
            </w:r>
            <w:r w:rsidRPr="00955611">
              <w:rPr>
                <w:lang w:val="es-CL"/>
              </w:rPr>
              <w:t>de aquellos minerales no</w:t>
            </w:r>
            <w:r>
              <w:rPr>
                <w:lang w:val="es-CL"/>
              </w:rPr>
              <w:t xml:space="preserve"> </w:t>
            </w:r>
            <w:r w:rsidRPr="00955611">
              <w:rPr>
                <w:lang w:val="es-CL"/>
              </w:rPr>
              <w:t>contemplados en la RCA</w:t>
            </w:r>
            <w:r>
              <w:rPr>
                <w:lang w:val="es-CL"/>
              </w:rPr>
              <w:t xml:space="preserve"> </w:t>
            </w:r>
            <w:r w:rsidRPr="00955611">
              <w:rPr>
                <w:lang w:val="es-CL"/>
              </w:rPr>
              <w:t>46/2008, ya que su</w:t>
            </w:r>
            <w:r>
              <w:rPr>
                <w:lang w:val="es-CL"/>
              </w:rPr>
              <w:t xml:space="preserve"> </w:t>
            </w:r>
            <w:r w:rsidRPr="00955611">
              <w:rPr>
                <w:lang w:val="es-CL"/>
              </w:rPr>
              <w:t>composición permite ser</w:t>
            </w:r>
            <w:r>
              <w:rPr>
                <w:lang w:val="es-CL"/>
              </w:rPr>
              <w:t xml:space="preserve"> </w:t>
            </w:r>
            <w:r w:rsidRPr="00955611">
              <w:rPr>
                <w:lang w:val="es-CL"/>
              </w:rPr>
              <w:t>materia prima de otros</w:t>
            </w:r>
            <w:r>
              <w:rPr>
                <w:lang w:val="es-CL"/>
              </w:rPr>
              <w:t xml:space="preserve"> </w:t>
            </w:r>
            <w:r w:rsidRPr="00955611">
              <w:rPr>
                <w:lang w:val="es-CL"/>
              </w:rPr>
              <w:t>procesos productivos.</w:t>
            </w:r>
          </w:p>
        </w:tc>
        <w:tc>
          <w:tcPr>
            <w:tcW w:w="469" w:type="pct"/>
          </w:tcPr>
          <w:p w14:paraId="7B292A6E" w14:textId="77777777" w:rsidR="00342DF2" w:rsidRPr="008D7BE2" w:rsidRDefault="00D772A9" w:rsidP="00602E95">
            <w:r>
              <w:t>Por ejecutar</w:t>
            </w:r>
          </w:p>
        </w:tc>
        <w:tc>
          <w:tcPr>
            <w:tcW w:w="523" w:type="pct"/>
          </w:tcPr>
          <w:p w14:paraId="754DC7D3" w14:textId="77777777" w:rsidR="00D772A9" w:rsidRPr="00D772A9" w:rsidRDefault="00D772A9" w:rsidP="00602E95">
            <w:pPr>
              <w:jc w:val="both"/>
              <w:rPr>
                <w:lang w:val="es-CL"/>
              </w:rPr>
            </w:pPr>
            <w:r w:rsidRPr="00D772A9">
              <w:rPr>
                <w:lang w:val="es-CL"/>
              </w:rPr>
              <w:t>Valorización: 30</w:t>
            </w:r>
            <w:r w:rsidR="00955611">
              <w:rPr>
                <w:lang w:val="es-CL"/>
              </w:rPr>
              <w:t xml:space="preserve"> </w:t>
            </w:r>
            <w:r w:rsidRPr="00D772A9">
              <w:rPr>
                <w:lang w:val="es-CL"/>
              </w:rPr>
              <w:t xml:space="preserve">días contados </w:t>
            </w:r>
            <w:r w:rsidR="00955611">
              <w:rPr>
                <w:lang w:val="es-CL"/>
              </w:rPr>
              <w:t xml:space="preserve"> </w:t>
            </w:r>
            <w:r w:rsidRPr="00D772A9">
              <w:rPr>
                <w:lang w:val="es-CL"/>
              </w:rPr>
              <w:t>desde</w:t>
            </w:r>
          </w:p>
          <w:p w14:paraId="43F7F23F" w14:textId="77777777" w:rsidR="00342DF2" w:rsidRPr="008D7BE2" w:rsidRDefault="00D772A9" w:rsidP="00602E95">
            <w:pPr>
              <w:jc w:val="both"/>
            </w:pPr>
            <w:r w:rsidRPr="00D772A9">
              <w:rPr>
                <w:lang w:val="es-CL"/>
              </w:rPr>
              <w:t>la aprobación del</w:t>
            </w:r>
            <w:r w:rsidR="00955611">
              <w:rPr>
                <w:lang w:val="es-CL"/>
              </w:rPr>
              <w:t xml:space="preserve"> </w:t>
            </w:r>
            <w:r w:rsidRPr="00D772A9">
              <w:rPr>
                <w:lang w:val="es-CL"/>
              </w:rPr>
              <w:t>PDC.</w:t>
            </w:r>
          </w:p>
        </w:tc>
        <w:tc>
          <w:tcPr>
            <w:tcW w:w="631" w:type="pct"/>
          </w:tcPr>
          <w:p w14:paraId="1A1539D3" w14:textId="77777777" w:rsidR="00342DF2" w:rsidRPr="008D7BE2" w:rsidRDefault="00D772A9" w:rsidP="00602E95">
            <w:pPr>
              <w:jc w:val="both"/>
            </w:pPr>
            <w:r w:rsidRPr="00D772A9">
              <w:rPr>
                <w:lang w:val="es-CL"/>
              </w:rPr>
              <w:t>Retiro de</w:t>
            </w:r>
            <w:r w:rsidR="00955611">
              <w:rPr>
                <w:lang w:val="es-CL"/>
              </w:rPr>
              <w:t xml:space="preserve"> </w:t>
            </w:r>
            <w:r w:rsidRPr="00D772A9">
              <w:rPr>
                <w:lang w:val="es-CL"/>
              </w:rPr>
              <w:t>minerales no</w:t>
            </w:r>
            <w:r w:rsidR="00955611">
              <w:rPr>
                <w:lang w:val="es-CL"/>
              </w:rPr>
              <w:t xml:space="preserve"> </w:t>
            </w:r>
            <w:r w:rsidRPr="00D772A9">
              <w:rPr>
                <w:lang w:val="es-CL"/>
              </w:rPr>
              <w:t>contemplados en</w:t>
            </w:r>
            <w:r w:rsidR="00955611">
              <w:rPr>
                <w:lang w:val="es-CL"/>
              </w:rPr>
              <w:t xml:space="preserve"> </w:t>
            </w:r>
            <w:r w:rsidRPr="00D772A9">
              <w:rPr>
                <w:lang w:val="es-CL"/>
              </w:rPr>
              <w:t>RCA 046/2008</w:t>
            </w:r>
            <w:r w:rsidR="00955611">
              <w:rPr>
                <w:lang w:val="es-CL"/>
              </w:rPr>
              <w:t xml:space="preserve"> </w:t>
            </w:r>
            <w:r w:rsidRPr="00D772A9">
              <w:rPr>
                <w:lang w:val="es-CL"/>
              </w:rPr>
              <w:t>correspondientes</w:t>
            </w:r>
            <w:r w:rsidR="00955611">
              <w:rPr>
                <w:lang w:val="es-CL"/>
              </w:rPr>
              <w:t xml:space="preserve"> </w:t>
            </w:r>
            <w:r w:rsidRPr="00D772A9">
              <w:rPr>
                <w:lang w:val="es-CL"/>
              </w:rPr>
              <w:t>a</w:t>
            </w:r>
            <w:r w:rsidR="00955611">
              <w:rPr>
                <w:lang w:val="es-CL"/>
              </w:rPr>
              <w:t xml:space="preserve"> </w:t>
            </w:r>
            <w:r w:rsidRPr="00D772A9">
              <w:rPr>
                <w:lang w:val="es-CL"/>
              </w:rPr>
              <w:t>50 big bag de</w:t>
            </w:r>
            <w:r w:rsidR="00955611">
              <w:rPr>
                <w:lang w:val="es-CL"/>
              </w:rPr>
              <w:t xml:space="preserve"> </w:t>
            </w:r>
            <w:r w:rsidRPr="00D772A9">
              <w:rPr>
                <w:lang w:val="es-CL"/>
              </w:rPr>
              <w:t>aproximadamente 1</w:t>
            </w:r>
            <w:r w:rsidR="00955611">
              <w:rPr>
                <w:lang w:val="es-CL"/>
              </w:rPr>
              <w:t xml:space="preserve"> </w:t>
            </w:r>
            <w:r w:rsidRPr="00D772A9">
              <w:rPr>
                <w:lang w:val="es-CL"/>
              </w:rPr>
              <w:t>ton cada uno de</w:t>
            </w:r>
            <w:r w:rsidR="00955611">
              <w:rPr>
                <w:lang w:val="es-CL"/>
              </w:rPr>
              <w:t xml:space="preserve"> </w:t>
            </w:r>
            <w:r w:rsidRPr="00D772A9">
              <w:rPr>
                <w:lang w:val="es-CL"/>
              </w:rPr>
              <w:t>cemento de</w:t>
            </w:r>
            <w:r w:rsidR="00955611">
              <w:rPr>
                <w:lang w:val="es-CL"/>
              </w:rPr>
              <w:t xml:space="preserve"> </w:t>
            </w:r>
            <w:r w:rsidRPr="00D772A9">
              <w:rPr>
                <w:lang w:val="es-CL"/>
              </w:rPr>
              <w:t>cobre.</w:t>
            </w:r>
          </w:p>
        </w:tc>
        <w:tc>
          <w:tcPr>
            <w:tcW w:w="780" w:type="pct"/>
          </w:tcPr>
          <w:p w14:paraId="3B580C73" w14:textId="77777777" w:rsidR="00342DF2" w:rsidRPr="00BE4D4E" w:rsidRDefault="00BE4D4E" w:rsidP="00602E95">
            <w:pPr>
              <w:rPr>
                <w:b/>
                <w:u w:val="single"/>
              </w:rPr>
            </w:pPr>
            <w:r w:rsidRPr="00BE4D4E">
              <w:rPr>
                <w:b/>
                <w:u w:val="single"/>
              </w:rPr>
              <w:t>Reporte de Avance</w:t>
            </w:r>
          </w:p>
          <w:p w14:paraId="3BE2657B" w14:textId="77777777" w:rsidR="00BE4D4E" w:rsidRPr="00BE4D4E" w:rsidRDefault="00560C70" w:rsidP="00602E95">
            <w:pPr>
              <w:jc w:val="both"/>
              <w:rPr>
                <w:lang w:val="es-CL"/>
              </w:rPr>
            </w:pPr>
            <w:r>
              <w:rPr>
                <w:lang w:val="es-CL"/>
              </w:rPr>
              <w:t>Informe</w:t>
            </w:r>
            <w:r w:rsidR="00955611">
              <w:rPr>
                <w:lang w:val="es-CL"/>
              </w:rPr>
              <w:t xml:space="preserve"> </w:t>
            </w:r>
            <w:r w:rsidR="00BE4D4E" w:rsidRPr="00BE4D4E">
              <w:rPr>
                <w:lang w:val="es-CL"/>
              </w:rPr>
              <w:t>consolidado con la</w:t>
            </w:r>
            <w:r w:rsidR="00955611">
              <w:rPr>
                <w:lang w:val="es-CL"/>
              </w:rPr>
              <w:t xml:space="preserve"> </w:t>
            </w:r>
            <w:r w:rsidR="00BE4D4E" w:rsidRPr="00BE4D4E">
              <w:rPr>
                <w:lang w:val="es-CL"/>
              </w:rPr>
              <w:t>información sobre la</w:t>
            </w:r>
            <w:r w:rsidR="00955611">
              <w:rPr>
                <w:lang w:val="es-CL"/>
              </w:rPr>
              <w:t xml:space="preserve"> </w:t>
            </w:r>
            <w:r w:rsidR="00BE4D4E" w:rsidRPr="00BE4D4E">
              <w:rPr>
                <w:lang w:val="es-CL"/>
              </w:rPr>
              <w:t>valorización de los</w:t>
            </w:r>
            <w:r w:rsidR="00955611">
              <w:rPr>
                <w:lang w:val="es-CL"/>
              </w:rPr>
              <w:t xml:space="preserve"> </w:t>
            </w:r>
            <w:r w:rsidR="00BE4D4E" w:rsidRPr="00BE4D4E">
              <w:rPr>
                <w:lang w:val="es-CL"/>
              </w:rPr>
              <w:t>minerales mediante</w:t>
            </w:r>
          </w:p>
          <w:p w14:paraId="775BE105" w14:textId="77777777" w:rsidR="00BE4D4E" w:rsidRDefault="00BE4D4E" w:rsidP="00602E95">
            <w:pPr>
              <w:jc w:val="both"/>
              <w:rPr>
                <w:lang w:val="es-CL"/>
              </w:rPr>
            </w:pPr>
            <w:r w:rsidRPr="00BE4D4E">
              <w:rPr>
                <w:lang w:val="es-CL"/>
              </w:rPr>
              <w:t xml:space="preserve">copias de </w:t>
            </w:r>
            <w:r w:rsidR="00955611" w:rsidRPr="00BE4D4E">
              <w:rPr>
                <w:lang w:val="es-CL"/>
              </w:rPr>
              <w:t>órdenes</w:t>
            </w:r>
            <w:r w:rsidR="00955611">
              <w:rPr>
                <w:lang w:val="es-CL"/>
              </w:rPr>
              <w:t xml:space="preserve"> </w:t>
            </w:r>
            <w:r w:rsidRPr="00BE4D4E">
              <w:rPr>
                <w:lang w:val="es-CL"/>
              </w:rPr>
              <w:t>de compra, guías</w:t>
            </w:r>
            <w:r w:rsidR="00955611">
              <w:rPr>
                <w:lang w:val="es-CL"/>
              </w:rPr>
              <w:t xml:space="preserve"> </w:t>
            </w:r>
            <w:r w:rsidRPr="00BE4D4E">
              <w:rPr>
                <w:lang w:val="es-CL"/>
              </w:rPr>
              <w:t>de despacho y</w:t>
            </w:r>
            <w:r w:rsidR="00955611">
              <w:rPr>
                <w:lang w:val="es-CL"/>
              </w:rPr>
              <w:t xml:space="preserve"> </w:t>
            </w:r>
            <w:r w:rsidRPr="00BE4D4E">
              <w:rPr>
                <w:lang w:val="es-CL"/>
              </w:rPr>
              <w:t>comprobantes de</w:t>
            </w:r>
            <w:r w:rsidR="00955611">
              <w:rPr>
                <w:lang w:val="es-CL"/>
              </w:rPr>
              <w:t xml:space="preserve"> </w:t>
            </w:r>
            <w:r w:rsidRPr="00BE4D4E">
              <w:rPr>
                <w:lang w:val="es-CL"/>
              </w:rPr>
              <w:t>recepción.</w:t>
            </w:r>
          </w:p>
          <w:p w14:paraId="1AD465A5" w14:textId="77777777" w:rsidR="00BE4D4E" w:rsidRDefault="00BE4D4E" w:rsidP="00602E95">
            <w:pPr>
              <w:rPr>
                <w:lang w:val="es-CL"/>
              </w:rPr>
            </w:pPr>
          </w:p>
          <w:p w14:paraId="614C22E9" w14:textId="77777777" w:rsidR="00BE4D4E" w:rsidRPr="00560C70" w:rsidRDefault="00BE4D4E" w:rsidP="00602E95">
            <w:pPr>
              <w:rPr>
                <w:b/>
                <w:u w:val="single"/>
                <w:lang w:val="es-CL"/>
              </w:rPr>
            </w:pPr>
            <w:r w:rsidRPr="00560C70">
              <w:rPr>
                <w:b/>
                <w:u w:val="single"/>
                <w:lang w:val="es-CL"/>
              </w:rPr>
              <w:t>Reporte Final</w:t>
            </w:r>
          </w:p>
          <w:p w14:paraId="40E438C9" w14:textId="77777777" w:rsidR="00BE4D4E" w:rsidRPr="008D7BE2" w:rsidRDefault="00BE4D4E" w:rsidP="00602E95">
            <w:pPr>
              <w:jc w:val="both"/>
            </w:pPr>
            <w:r>
              <w:rPr>
                <w:lang w:val="es-CL"/>
              </w:rPr>
              <w:t>Informe final consolidado</w:t>
            </w:r>
            <w:r w:rsidR="00560C70">
              <w:rPr>
                <w:lang w:val="es-CL"/>
              </w:rPr>
              <w:t xml:space="preserve"> que dé cuenta del cumplimiento de la acción, haciendo referencia a los medios de verificación incorporados en los reportes de avance respectivos.</w:t>
            </w:r>
          </w:p>
        </w:tc>
        <w:tc>
          <w:tcPr>
            <w:tcW w:w="1605" w:type="pct"/>
          </w:tcPr>
          <w:p w14:paraId="0E633F54" w14:textId="77777777" w:rsidR="008A74F2" w:rsidRPr="00E1212D" w:rsidRDefault="008A74F2" w:rsidP="00602E95">
            <w:pPr>
              <w:pStyle w:val="Prrafodelista"/>
              <w:numPr>
                <w:ilvl w:val="0"/>
                <w:numId w:val="5"/>
              </w:numPr>
              <w:ind w:left="317" w:hanging="327"/>
              <w:rPr>
                <w:iCs/>
                <w:lang w:val="es-CL"/>
              </w:rPr>
            </w:pPr>
            <w:r>
              <w:t xml:space="preserve">Mediante número de envío N° 1180315513644 de la empresa Correos de Chile fue </w:t>
            </w:r>
            <w:r w:rsidR="008943F4">
              <w:t>enviada</w:t>
            </w:r>
            <w:r>
              <w:t xml:space="preserve"> la Resolución Exenta N° 7 / D-006-2017 de la SMA, a través de la cual se aprobó el programa de cumplimiento. Al revisar su seguimiento (Anexo 3) se evidenció que la Resolución fue entregada el día </w:t>
            </w:r>
            <w:r w:rsidR="008E0753">
              <w:t xml:space="preserve">07 de septiembre de 2017 </w:t>
            </w:r>
            <w:r>
              <w:t xml:space="preserve">a las 11:04 en oficinas de </w:t>
            </w:r>
            <w:r w:rsidR="008E0753">
              <w:t xml:space="preserve">SOMARCO </w:t>
            </w:r>
            <w:r>
              <w:t>Ltda.</w:t>
            </w:r>
            <w:r w:rsidR="008E0753">
              <w:t xml:space="preserve"> </w:t>
            </w:r>
            <w:r>
              <w:t>de la ciudad de Santiago.</w:t>
            </w:r>
          </w:p>
          <w:p w14:paraId="108137DC" w14:textId="77777777" w:rsidR="00E1212D" w:rsidRPr="00E1212D" w:rsidRDefault="00E1212D" w:rsidP="00602E95">
            <w:pPr>
              <w:pStyle w:val="Prrafodelista"/>
              <w:ind w:left="317" w:hanging="327"/>
              <w:rPr>
                <w:iCs/>
                <w:lang w:val="es-CL"/>
              </w:rPr>
            </w:pPr>
          </w:p>
          <w:p w14:paraId="4848AB31" w14:textId="77777777" w:rsidR="00E1212D" w:rsidRPr="00E1212D" w:rsidRDefault="00E1212D" w:rsidP="00602E95">
            <w:pPr>
              <w:pStyle w:val="Prrafodelista"/>
              <w:numPr>
                <w:ilvl w:val="0"/>
                <w:numId w:val="5"/>
              </w:numPr>
              <w:ind w:left="317" w:hanging="327"/>
              <w:rPr>
                <w:lang w:val="es-CL"/>
              </w:rPr>
            </w:pPr>
            <w:r w:rsidRPr="00E1212D">
              <w:rPr>
                <w:lang w:val="es-CL"/>
              </w:rPr>
              <w:t>En fecha 21 de diciembre de 2017, fue recepcionada la Carta del Sr. Carlos Del Canto Pavéz en representación de SOMARCO Ltda. (Anexo 4), mediante la cual entregó el documento denominado “Reporte Bimestral N° 1”, a 105 días de la notificación de la Resolución que aprueba el Programa de Cumplimiento. Al revisar el documento el titular indicó textualmente lo siguiente:</w:t>
            </w:r>
          </w:p>
          <w:p w14:paraId="26DC6074" w14:textId="77777777" w:rsidR="00E1212D" w:rsidRPr="00E1212D" w:rsidRDefault="00E1212D" w:rsidP="00602E95">
            <w:pPr>
              <w:pStyle w:val="Prrafodelista"/>
              <w:ind w:left="209"/>
              <w:rPr>
                <w:lang w:val="es-CL"/>
              </w:rPr>
            </w:pPr>
          </w:p>
          <w:p w14:paraId="6F6CF9F6" w14:textId="77777777" w:rsidR="00E1212D" w:rsidRPr="00E1212D" w:rsidRDefault="00E1212D" w:rsidP="00602E95">
            <w:pPr>
              <w:pStyle w:val="Prrafodelista"/>
              <w:numPr>
                <w:ilvl w:val="0"/>
                <w:numId w:val="7"/>
              </w:numPr>
              <w:ind w:left="634" w:hanging="284"/>
              <w:rPr>
                <w:i/>
                <w:iCs/>
                <w:lang w:val="es-CL"/>
              </w:rPr>
            </w:pPr>
            <w:r w:rsidRPr="00E1212D">
              <w:rPr>
                <w:lang w:val="es-CL"/>
              </w:rPr>
              <w:t>“</w:t>
            </w:r>
            <w:r w:rsidRPr="00E1212D">
              <w:rPr>
                <w:i/>
                <w:lang w:val="es-CL"/>
              </w:rPr>
              <w:t xml:space="preserve">Debido a que no fue posible encontrar compradores o empresas que estuvieran interesadas en la valorización de los minerales o que cumplieran con los </w:t>
            </w:r>
            <w:r w:rsidRPr="00E1212D">
              <w:rPr>
                <w:i/>
                <w:lang w:val="es-CL"/>
              </w:rPr>
              <w:lastRenderedPageBreak/>
              <w:t xml:space="preserve">requisitos necesarios para realizar la valorización de los minerales en cumplimiento de la normativa vigente, se procedió a implementar la acción alternativa N° 3 correspondiente al retiro y disposición final con empresa autorizada. </w:t>
            </w:r>
          </w:p>
          <w:p w14:paraId="42BE3892" w14:textId="77777777" w:rsidR="00E1212D" w:rsidRPr="00E1212D" w:rsidRDefault="00E1212D" w:rsidP="00602E95">
            <w:pPr>
              <w:pStyle w:val="Prrafodelista"/>
              <w:ind w:left="634"/>
              <w:rPr>
                <w:i/>
                <w:iCs/>
                <w:lang w:val="es-CL"/>
              </w:rPr>
            </w:pPr>
          </w:p>
          <w:p w14:paraId="168D0997" w14:textId="77777777" w:rsidR="00E1212D" w:rsidRDefault="00C3414C" w:rsidP="00602E95">
            <w:pPr>
              <w:pStyle w:val="Prrafodelista"/>
              <w:numPr>
                <w:ilvl w:val="0"/>
                <w:numId w:val="7"/>
              </w:numPr>
              <w:ind w:left="634" w:hanging="284"/>
              <w:rPr>
                <w:i/>
                <w:iCs/>
                <w:lang w:val="es-CL"/>
              </w:rPr>
            </w:pPr>
            <w:r w:rsidRPr="00E1212D">
              <w:rPr>
                <w:i/>
                <w:iCs/>
                <w:lang w:val="es-CL"/>
              </w:rPr>
              <w:t>Se adjunta</w:t>
            </w:r>
            <w:r w:rsidR="00D2262A" w:rsidRPr="00E1212D">
              <w:rPr>
                <w:i/>
                <w:iCs/>
                <w:lang w:val="es-CL"/>
              </w:rPr>
              <w:t xml:space="preserve"> en Anexo II, </w:t>
            </w:r>
            <w:r w:rsidRPr="00E1212D">
              <w:rPr>
                <w:i/>
                <w:iCs/>
                <w:lang w:val="es-CL"/>
              </w:rPr>
              <w:t xml:space="preserve"> guía de despacho y Sidrep del primer retiro de los minerales a un sitio de disposición final autorizado. Adicionalmente, en el mismo anexo se adjunta la guía de despacho y Sidrep del segundo y último retiro, el cual fue rechazado por la aduana y devuelto a las instalaciones de SOMARCO.</w:t>
            </w:r>
            <w:r w:rsidR="00D2262A" w:rsidRPr="00E1212D">
              <w:rPr>
                <w:i/>
                <w:iCs/>
                <w:lang w:val="es-CL"/>
              </w:rPr>
              <w:t xml:space="preserve"> </w:t>
            </w:r>
          </w:p>
          <w:p w14:paraId="3BB5A372" w14:textId="77777777" w:rsidR="00E1212D" w:rsidRPr="00E1212D" w:rsidRDefault="00E1212D" w:rsidP="00602E95">
            <w:pPr>
              <w:pStyle w:val="Prrafodelista"/>
              <w:rPr>
                <w:i/>
                <w:iCs/>
                <w:lang w:val="es-CL"/>
              </w:rPr>
            </w:pPr>
          </w:p>
          <w:p w14:paraId="424C3218" w14:textId="77777777" w:rsidR="00E1212D" w:rsidRDefault="00C3414C" w:rsidP="00602E95">
            <w:pPr>
              <w:pStyle w:val="Prrafodelista"/>
              <w:numPr>
                <w:ilvl w:val="0"/>
                <w:numId w:val="7"/>
              </w:numPr>
              <w:ind w:left="634" w:hanging="284"/>
              <w:rPr>
                <w:i/>
                <w:iCs/>
                <w:lang w:val="es-CL"/>
              </w:rPr>
            </w:pPr>
            <w:r w:rsidRPr="00E1212D">
              <w:rPr>
                <w:i/>
                <w:iCs/>
                <w:lang w:val="es-CL"/>
              </w:rPr>
              <w:t xml:space="preserve">La Aduana solicita presentar un informe técnico que certifique la condición de residuo del mineral. Se adjunta en Anexo II del presente documento correo emitido por la aduana donde se acredita dicho requerimiento. </w:t>
            </w:r>
          </w:p>
          <w:p w14:paraId="002A88DB" w14:textId="77777777" w:rsidR="00E1212D" w:rsidRPr="00E1212D" w:rsidRDefault="00E1212D" w:rsidP="00602E95">
            <w:pPr>
              <w:pStyle w:val="Prrafodelista"/>
              <w:rPr>
                <w:i/>
                <w:iCs/>
                <w:lang w:val="es-CL"/>
              </w:rPr>
            </w:pPr>
          </w:p>
          <w:p w14:paraId="7AD0EDA1" w14:textId="77777777" w:rsidR="00D2262A" w:rsidRDefault="00C3414C" w:rsidP="00602E95">
            <w:pPr>
              <w:pStyle w:val="Prrafodelista"/>
              <w:numPr>
                <w:ilvl w:val="0"/>
                <w:numId w:val="7"/>
              </w:numPr>
              <w:ind w:left="634" w:hanging="284"/>
              <w:rPr>
                <w:i/>
                <w:iCs/>
                <w:lang w:val="es-CL"/>
              </w:rPr>
            </w:pPr>
            <w:r w:rsidRPr="00E1212D">
              <w:rPr>
                <w:i/>
                <w:iCs/>
                <w:lang w:val="es-CL"/>
              </w:rPr>
              <w:t>Por lo anterior SOMARCO se encuentra en proceso de cotización de los análisis</w:t>
            </w:r>
            <w:r w:rsidR="00D2262A" w:rsidRPr="00E1212D">
              <w:rPr>
                <w:i/>
              </w:rPr>
              <w:t xml:space="preserve"> </w:t>
            </w:r>
            <w:r w:rsidR="00D2262A" w:rsidRPr="00E1212D">
              <w:rPr>
                <w:i/>
                <w:iCs/>
                <w:lang w:val="es-CL"/>
              </w:rPr>
              <w:t>solicitados por la Aduana para proceder a realizar el segundo retiro y disposición final de los minerales. Se presenta en Anexo II cotización emitida por CESMEC para realizar el análisis solicitado.</w:t>
            </w:r>
          </w:p>
          <w:p w14:paraId="3C3942E9" w14:textId="77777777" w:rsidR="00E1212D" w:rsidRPr="00E1212D" w:rsidRDefault="00E1212D" w:rsidP="00602E95">
            <w:pPr>
              <w:pStyle w:val="Prrafodelista"/>
              <w:rPr>
                <w:i/>
                <w:iCs/>
                <w:lang w:val="es-CL"/>
              </w:rPr>
            </w:pPr>
          </w:p>
          <w:p w14:paraId="7BC8AB73" w14:textId="77777777" w:rsidR="00C3414C" w:rsidRPr="00D2262A" w:rsidRDefault="00D2262A" w:rsidP="00602E95">
            <w:pPr>
              <w:pStyle w:val="Prrafodelista"/>
              <w:numPr>
                <w:ilvl w:val="0"/>
                <w:numId w:val="7"/>
              </w:numPr>
              <w:ind w:left="601" w:hanging="284"/>
              <w:rPr>
                <w:iCs/>
                <w:lang w:val="es-CL"/>
              </w:rPr>
            </w:pPr>
            <w:r w:rsidRPr="00D2262A">
              <w:rPr>
                <w:i/>
                <w:iCs/>
                <w:lang w:val="es-CL"/>
              </w:rPr>
              <w:t xml:space="preserve">En base a lo anteriormente expuesto se compromete que para el Reporte Bimestral N°2 se presentarán los registros que acrediten la disposición final del segundo retiro de minerales, completando con ello el </w:t>
            </w:r>
            <w:r w:rsidRPr="00D2262A">
              <w:rPr>
                <w:i/>
                <w:iCs/>
                <w:lang w:val="es-CL"/>
              </w:rPr>
              <w:lastRenderedPageBreak/>
              <w:t>retiro y disposición final de la totalidad de los minerales no contemplados en la RCA</w:t>
            </w:r>
            <w:r>
              <w:rPr>
                <w:iCs/>
                <w:lang w:val="es-CL"/>
              </w:rPr>
              <w:t>”</w:t>
            </w:r>
            <w:r w:rsidRPr="00D2262A">
              <w:rPr>
                <w:iCs/>
                <w:lang w:val="es-CL"/>
              </w:rPr>
              <w:t>.</w:t>
            </w:r>
          </w:p>
          <w:p w14:paraId="5C664D91" w14:textId="77777777" w:rsidR="00156447" w:rsidRDefault="00156447" w:rsidP="00602E95">
            <w:pPr>
              <w:ind w:left="-10"/>
              <w:rPr>
                <w:iCs/>
                <w:lang w:val="es-CL"/>
              </w:rPr>
            </w:pPr>
          </w:p>
          <w:tbl>
            <w:tblPr>
              <w:tblW w:w="0" w:type="auto"/>
              <w:tblBorders>
                <w:top w:val="nil"/>
                <w:left w:val="nil"/>
                <w:bottom w:val="nil"/>
                <w:right w:val="nil"/>
              </w:tblBorders>
              <w:tblLook w:val="0000" w:firstRow="0" w:lastRow="0" w:firstColumn="0" w:lastColumn="0" w:noHBand="0" w:noVBand="0"/>
            </w:tblPr>
            <w:tblGrid>
              <w:gridCol w:w="4137"/>
            </w:tblGrid>
            <w:tr w:rsidR="00156447" w:rsidRPr="00156447" w14:paraId="0F51532C" w14:textId="77777777">
              <w:trPr>
                <w:trHeight w:val="2946"/>
              </w:trPr>
              <w:tc>
                <w:tcPr>
                  <w:tcW w:w="0" w:type="auto"/>
                </w:tcPr>
                <w:p w14:paraId="5BBA9801" w14:textId="77777777" w:rsidR="00E1212D" w:rsidRPr="00E1212D" w:rsidRDefault="00156447" w:rsidP="00235426">
                  <w:pPr>
                    <w:pStyle w:val="Prrafodelista"/>
                    <w:framePr w:hSpace="141" w:wrap="around" w:vAnchor="text" w:hAnchor="text" w:y="1"/>
                    <w:numPr>
                      <w:ilvl w:val="0"/>
                      <w:numId w:val="5"/>
                    </w:numPr>
                    <w:ind w:left="101" w:hanging="219"/>
                    <w:suppressOverlap/>
                    <w:rPr>
                      <w:rFonts w:ascii="Calibri" w:hAnsi="Calibri"/>
                      <w:sz w:val="20"/>
                      <w:szCs w:val="20"/>
                      <w:lang w:eastAsia="es-ES"/>
                    </w:rPr>
                  </w:pPr>
                  <w:r w:rsidRPr="00156447">
                    <w:rPr>
                      <w:rFonts w:ascii="Calibri" w:hAnsi="Calibri"/>
                      <w:iCs/>
                      <w:sz w:val="20"/>
                      <w:szCs w:val="20"/>
                      <w:lang w:eastAsia="es-ES"/>
                    </w:rPr>
                    <w:t>En fecha 2</w:t>
                  </w:r>
                  <w:r w:rsidRPr="00156447">
                    <w:rPr>
                      <w:iCs/>
                      <w:sz w:val="20"/>
                      <w:szCs w:val="20"/>
                    </w:rPr>
                    <w:t>7</w:t>
                  </w:r>
                  <w:r w:rsidRPr="00156447">
                    <w:rPr>
                      <w:rFonts w:ascii="Calibri" w:hAnsi="Calibri"/>
                      <w:iCs/>
                      <w:sz w:val="20"/>
                      <w:szCs w:val="20"/>
                      <w:lang w:eastAsia="es-ES"/>
                    </w:rPr>
                    <w:t xml:space="preserve"> de </w:t>
                  </w:r>
                  <w:r w:rsidRPr="00156447">
                    <w:rPr>
                      <w:iCs/>
                      <w:sz w:val="20"/>
                      <w:szCs w:val="20"/>
                    </w:rPr>
                    <w:t>febrero d</w:t>
                  </w:r>
                  <w:r w:rsidRPr="00156447">
                    <w:rPr>
                      <w:rFonts w:ascii="Calibri" w:hAnsi="Calibri"/>
                      <w:iCs/>
                      <w:sz w:val="20"/>
                      <w:szCs w:val="20"/>
                      <w:lang w:eastAsia="es-ES"/>
                    </w:rPr>
                    <w:t>e 201</w:t>
                  </w:r>
                  <w:r w:rsidRPr="00156447">
                    <w:rPr>
                      <w:iCs/>
                      <w:sz w:val="20"/>
                      <w:szCs w:val="20"/>
                    </w:rPr>
                    <w:t>8</w:t>
                  </w:r>
                  <w:r w:rsidRPr="00156447">
                    <w:rPr>
                      <w:rFonts w:ascii="Calibri" w:hAnsi="Calibri"/>
                      <w:iCs/>
                      <w:sz w:val="20"/>
                      <w:szCs w:val="20"/>
                      <w:lang w:eastAsia="es-ES"/>
                    </w:rPr>
                    <w:t xml:space="preserve">, fue recepcionada la Carta del Sr. </w:t>
                  </w:r>
                  <w:r>
                    <w:rPr>
                      <w:rFonts w:ascii="Calibri" w:hAnsi="Calibri"/>
                      <w:iCs/>
                      <w:sz w:val="20"/>
                      <w:szCs w:val="20"/>
                      <w:lang w:eastAsia="es-ES"/>
                    </w:rPr>
                    <w:t xml:space="preserve">Christian Blanc Parga </w:t>
                  </w:r>
                  <w:r w:rsidRPr="00156447">
                    <w:rPr>
                      <w:rFonts w:ascii="Calibri" w:hAnsi="Calibri"/>
                      <w:iCs/>
                      <w:sz w:val="20"/>
                      <w:szCs w:val="20"/>
                      <w:lang w:eastAsia="es-ES"/>
                    </w:rPr>
                    <w:t xml:space="preserve">(Anexo </w:t>
                  </w:r>
                  <w:r w:rsidRPr="00156447">
                    <w:rPr>
                      <w:iCs/>
                      <w:sz w:val="20"/>
                      <w:szCs w:val="20"/>
                    </w:rPr>
                    <w:t>5</w:t>
                  </w:r>
                  <w:r w:rsidRPr="00156447">
                    <w:rPr>
                      <w:rFonts w:ascii="Calibri" w:hAnsi="Calibri"/>
                      <w:iCs/>
                      <w:sz w:val="20"/>
                      <w:szCs w:val="20"/>
                      <w:lang w:eastAsia="es-ES"/>
                    </w:rPr>
                    <w:t xml:space="preserve">), </w:t>
                  </w:r>
                  <w:r>
                    <w:rPr>
                      <w:rFonts w:ascii="Calibri" w:hAnsi="Calibri"/>
                      <w:iCs/>
                      <w:sz w:val="20"/>
                      <w:szCs w:val="20"/>
                      <w:lang w:eastAsia="es-ES"/>
                    </w:rPr>
                    <w:t xml:space="preserve">en representación de SOMARCO Ltda., </w:t>
                  </w:r>
                  <w:r w:rsidRPr="00156447">
                    <w:rPr>
                      <w:rFonts w:ascii="Calibri" w:hAnsi="Calibri"/>
                      <w:iCs/>
                      <w:sz w:val="20"/>
                      <w:szCs w:val="20"/>
                      <w:lang w:eastAsia="es-ES"/>
                    </w:rPr>
                    <w:t xml:space="preserve">mediante la cual entregó el documento denominado “Reporte Bimestral N° </w:t>
                  </w:r>
                  <w:r w:rsidRPr="00156447">
                    <w:rPr>
                      <w:iCs/>
                      <w:sz w:val="20"/>
                      <w:szCs w:val="20"/>
                    </w:rPr>
                    <w:t>2”</w:t>
                  </w:r>
                  <w:r w:rsidRPr="00156447">
                    <w:rPr>
                      <w:rFonts w:ascii="Calibri" w:hAnsi="Calibri"/>
                      <w:iCs/>
                      <w:sz w:val="20"/>
                      <w:szCs w:val="20"/>
                      <w:lang w:eastAsia="es-ES"/>
                    </w:rPr>
                    <w:t>. Al revisar el documento el titular indicó textualmente lo siguiente</w:t>
                  </w:r>
                  <w:r w:rsidR="00E1212D">
                    <w:rPr>
                      <w:rFonts w:ascii="Calibri" w:hAnsi="Calibri"/>
                      <w:iCs/>
                      <w:sz w:val="20"/>
                      <w:szCs w:val="20"/>
                      <w:lang w:eastAsia="es-ES"/>
                    </w:rPr>
                    <w:t xml:space="preserve"> en relación a la acción N° 3</w:t>
                  </w:r>
                  <w:r w:rsidRPr="00156447">
                    <w:rPr>
                      <w:rFonts w:ascii="Calibri" w:hAnsi="Calibri"/>
                      <w:iCs/>
                      <w:sz w:val="20"/>
                      <w:szCs w:val="20"/>
                      <w:lang w:eastAsia="es-ES"/>
                    </w:rPr>
                    <w:t>:</w:t>
                  </w:r>
                  <w:r w:rsidRPr="00156447">
                    <w:rPr>
                      <w:iCs/>
                      <w:sz w:val="20"/>
                      <w:szCs w:val="20"/>
                    </w:rPr>
                    <w:t xml:space="preserve"> </w:t>
                  </w:r>
                </w:p>
                <w:p w14:paraId="20664086" w14:textId="77777777" w:rsidR="00E1212D" w:rsidRDefault="00E1212D" w:rsidP="00235426">
                  <w:pPr>
                    <w:pStyle w:val="Prrafodelista"/>
                    <w:framePr w:hSpace="141" w:wrap="around" w:vAnchor="text" w:hAnchor="text" w:y="1"/>
                    <w:ind w:left="101"/>
                    <w:suppressOverlap/>
                    <w:rPr>
                      <w:iCs/>
                      <w:sz w:val="20"/>
                      <w:szCs w:val="20"/>
                    </w:rPr>
                  </w:pPr>
                </w:p>
                <w:p w14:paraId="0DC60636" w14:textId="3F544861" w:rsidR="00E1212D" w:rsidRDefault="00156447" w:rsidP="00235426">
                  <w:pPr>
                    <w:pStyle w:val="Prrafodelista"/>
                    <w:framePr w:hSpace="141" w:wrap="around" w:vAnchor="text" w:hAnchor="text" w:y="1"/>
                    <w:numPr>
                      <w:ilvl w:val="0"/>
                      <w:numId w:val="6"/>
                    </w:numPr>
                    <w:ind w:left="493"/>
                    <w:suppressOverlap/>
                    <w:rPr>
                      <w:rFonts w:ascii="Calibri" w:hAnsi="Calibri"/>
                      <w:i/>
                      <w:sz w:val="20"/>
                      <w:szCs w:val="20"/>
                      <w:lang w:eastAsia="es-ES"/>
                    </w:rPr>
                  </w:pPr>
                  <w:r>
                    <w:rPr>
                      <w:iCs/>
                      <w:sz w:val="20"/>
                      <w:szCs w:val="20"/>
                    </w:rPr>
                    <w:t>“</w:t>
                  </w:r>
                  <w:r w:rsidRPr="00156447">
                    <w:rPr>
                      <w:rFonts w:ascii="Calibri" w:hAnsi="Calibri"/>
                      <w:i/>
                      <w:sz w:val="20"/>
                      <w:szCs w:val="20"/>
                      <w:lang w:eastAsia="es-ES"/>
                    </w:rPr>
                    <w:t xml:space="preserve">Tal como se </w:t>
                  </w:r>
                  <w:r w:rsidR="008943F4" w:rsidRPr="00156447">
                    <w:rPr>
                      <w:rFonts w:ascii="Calibri" w:hAnsi="Calibri"/>
                      <w:i/>
                      <w:sz w:val="20"/>
                      <w:szCs w:val="20"/>
                      <w:lang w:eastAsia="es-ES"/>
                    </w:rPr>
                    <w:t>indicó</w:t>
                  </w:r>
                  <w:r w:rsidRPr="00156447">
                    <w:rPr>
                      <w:rFonts w:ascii="Calibri" w:hAnsi="Calibri"/>
                      <w:i/>
                      <w:sz w:val="20"/>
                      <w:szCs w:val="20"/>
                      <w:lang w:eastAsia="es-ES"/>
                    </w:rPr>
                    <w:t xml:space="preserve"> en el Reporte Bimestral 1, se realizó primer retiro de minerales y se adjuntó Sidrep en el Anexo II de dicho documento. </w:t>
                  </w:r>
                </w:p>
                <w:p w14:paraId="00E8FB92" w14:textId="77777777" w:rsidR="00E1212D" w:rsidRDefault="00E1212D" w:rsidP="00235426">
                  <w:pPr>
                    <w:pStyle w:val="Prrafodelista"/>
                    <w:framePr w:hSpace="141" w:wrap="around" w:vAnchor="text" w:hAnchor="text" w:y="1"/>
                    <w:ind w:left="493"/>
                    <w:suppressOverlap/>
                    <w:rPr>
                      <w:rFonts w:ascii="Calibri" w:hAnsi="Calibri"/>
                      <w:i/>
                      <w:sz w:val="20"/>
                      <w:szCs w:val="20"/>
                      <w:lang w:eastAsia="es-ES"/>
                    </w:rPr>
                  </w:pPr>
                </w:p>
                <w:p w14:paraId="0507BB20" w14:textId="77777777" w:rsidR="00E1212D" w:rsidRDefault="00156447" w:rsidP="00235426">
                  <w:pPr>
                    <w:pStyle w:val="Prrafodelista"/>
                    <w:framePr w:hSpace="141" w:wrap="around" w:vAnchor="text" w:hAnchor="text" w:y="1"/>
                    <w:numPr>
                      <w:ilvl w:val="0"/>
                      <w:numId w:val="6"/>
                    </w:numPr>
                    <w:ind w:left="493"/>
                    <w:suppressOverlap/>
                    <w:rPr>
                      <w:rFonts w:ascii="Calibri" w:hAnsi="Calibri"/>
                      <w:i/>
                      <w:sz w:val="20"/>
                      <w:szCs w:val="20"/>
                      <w:lang w:eastAsia="es-ES"/>
                    </w:rPr>
                  </w:pPr>
                  <w:r w:rsidRPr="00156447">
                    <w:rPr>
                      <w:rFonts w:ascii="Calibri" w:hAnsi="Calibri"/>
                      <w:i/>
                      <w:sz w:val="20"/>
                      <w:szCs w:val="20"/>
                      <w:lang w:eastAsia="es-ES"/>
                    </w:rPr>
                    <w:t xml:space="preserve">Posteriormente, la Aduana no permitió el retiro del segundo y último retiro, pidiendo un informe técnico. Por todo lo anterior, se adjunta en </w:t>
                  </w:r>
                  <w:r w:rsidRPr="00156447">
                    <w:rPr>
                      <w:rFonts w:ascii="Calibri" w:hAnsi="Calibri"/>
                      <w:bCs/>
                      <w:i/>
                      <w:sz w:val="20"/>
                      <w:szCs w:val="20"/>
                      <w:lang w:eastAsia="es-ES"/>
                    </w:rPr>
                    <w:t xml:space="preserve">Anexo II </w:t>
                  </w:r>
                  <w:r w:rsidRPr="00156447">
                    <w:rPr>
                      <w:rFonts w:ascii="Calibri" w:hAnsi="Calibri"/>
                      <w:i/>
                      <w:sz w:val="20"/>
                      <w:szCs w:val="20"/>
                      <w:lang w:eastAsia="es-ES"/>
                    </w:rPr>
                    <w:t xml:space="preserve">del presente documento, orden de compra a empresa Cesmec encargada de caracterizar los minerales no contemplados en la RCA, correspondientes al segundo retiro de minerales. </w:t>
                  </w:r>
                </w:p>
                <w:p w14:paraId="14A27F1D" w14:textId="77777777" w:rsidR="00E1212D" w:rsidRDefault="00E1212D" w:rsidP="00235426">
                  <w:pPr>
                    <w:pStyle w:val="Prrafodelista"/>
                    <w:framePr w:hSpace="141" w:wrap="around" w:vAnchor="text" w:hAnchor="text" w:y="1"/>
                    <w:ind w:left="493"/>
                    <w:suppressOverlap/>
                    <w:rPr>
                      <w:rFonts w:ascii="Calibri" w:hAnsi="Calibri"/>
                      <w:i/>
                      <w:sz w:val="20"/>
                      <w:szCs w:val="20"/>
                      <w:lang w:eastAsia="es-ES"/>
                    </w:rPr>
                  </w:pPr>
                </w:p>
                <w:p w14:paraId="38F33B42" w14:textId="77777777" w:rsidR="00156447" w:rsidRDefault="00156447" w:rsidP="00235426">
                  <w:pPr>
                    <w:pStyle w:val="Prrafodelista"/>
                    <w:framePr w:hSpace="141" w:wrap="around" w:vAnchor="text" w:hAnchor="text" w:y="1"/>
                    <w:numPr>
                      <w:ilvl w:val="0"/>
                      <w:numId w:val="6"/>
                    </w:numPr>
                    <w:ind w:left="493"/>
                    <w:suppressOverlap/>
                    <w:rPr>
                      <w:rFonts w:ascii="Calibri" w:hAnsi="Calibri"/>
                      <w:sz w:val="20"/>
                      <w:szCs w:val="20"/>
                      <w:lang w:eastAsia="es-ES"/>
                    </w:rPr>
                  </w:pPr>
                  <w:r w:rsidRPr="00156447">
                    <w:rPr>
                      <w:rFonts w:ascii="Calibri" w:hAnsi="Calibri"/>
                      <w:i/>
                      <w:sz w:val="20"/>
                      <w:szCs w:val="20"/>
                      <w:lang w:eastAsia="es-ES"/>
                    </w:rPr>
                    <w:t xml:space="preserve">En base a lo anteriormente expuesto se informa que posterior al resultado del análisis realizado por Cesmec se acreditará ante la Aduana las características de los minerales no contemplados en la RCA y cuyos antecedentes se presentaran para el Reporte Bimestral Nº 3 donde se acreditará la disposición final del segundo retiro de minerales, completando con ello </w:t>
                  </w:r>
                  <w:r w:rsidRPr="00156447">
                    <w:rPr>
                      <w:rFonts w:ascii="Calibri" w:hAnsi="Calibri"/>
                      <w:i/>
                      <w:sz w:val="20"/>
                      <w:szCs w:val="20"/>
                      <w:lang w:eastAsia="es-ES"/>
                    </w:rPr>
                    <w:lastRenderedPageBreak/>
                    <w:t>el retiro y disposición final de la totalidad de minerales no contemplados en la RCA</w:t>
                  </w:r>
                  <w:r>
                    <w:rPr>
                      <w:rFonts w:ascii="Calibri" w:hAnsi="Calibri"/>
                      <w:sz w:val="20"/>
                      <w:szCs w:val="20"/>
                      <w:lang w:eastAsia="es-ES"/>
                    </w:rPr>
                    <w:t>”</w:t>
                  </w:r>
                  <w:r w:rsidRPr="00156447">
                    <w:rPr>
                      <w:rFonts w:ascii="Calibri" w:hAnsi="Calibri"/>
                      <w:sz w:val="20"/>
                      <w:szCs w:val="20"/>
                      <w:lang w:eastAsia="es-ES"/>
                    </w:rPr>
                    <w:t xml:space="preserve">. </w:t>
                  </w:r>
                </w:p>
                <w:p w14:paraId="663524A1" w14:textId="77777777" w:rsidR="00156447" w:rsidRDefault="00156447" w:rsidP="00235426">
                  <w:pPr>
                    <w:pStyle w:val="Prrafodelista"/>
                    <w:framePr w:hSpace="141" w:wrap="around" w:vAnchor="text" w:hAnchor="text" w:y="1"/>
                    <w:ind w:left="101"/>
                    <w:suppressOverlap/>
                    <w:rPr>
                      <w:rFonts w:ascii="Calibri" w:hAnsi="Calibri"/>
                      <w:sz w:val="20"/>
                      <w:szCs w:val="20"/>
                      <w:lang w:eastAsia="es-ES"/>
                    </w:rPr>
                  </w:pPr>
                </w:p>
                <w:p w14:paraId="1FCB15BF" w14:textId="7876D2FA" w:rsidR="00156447" w:rsidRPr="00813086" w:rsidRDefault="00156447" w:rsidP="00235426">
                  <w:pPr>
                    <w:pStyle w:val="Prrafodelista"/>
                    <w:framePr w:hSpace="141" w:wrap="around" w:vAnchor="text" w:hAnchor="text" w:y="1"/>
                    <w:numPr>
                      <w:ilvl w:val="0"/>
                      <w:numId w:val="5"/>
                    </w:numPr>
                    <w:ind w:left="101" w:hanging="219"/>
                    <w:suppressOverlap/>
                    <w:rPr>
                      <w:rFonts w:ascii="Calibri" w:hAnsi="Calibri"/>
                      <w:sz w:val="20"/>
                      <w:szCs w:val="20"/>
                      <w:lang w:eastAsia="es-ES"/>
                    </w:rPr>
                  </w:pPr>
                  <w:r w:rsidRPr="00156447">
                    <w:rPr>
                      <w:rFonts w:ascii="Calibri" w:hAnsi="Calibri"/>
                      <w:sz w:val="20"/>
                      <w:szCs w:val="20"/>
                      <w:lang w:val="es-ES" w:eastAsia="es-ES"/>
                    </w:rPr>
                    <w:t>En la actividad de inspección ambiental de fecha 11 de abril de 2018 se consultó a</w:t>
                  </w:r>
                  <w:r w:rsidRPr="00156447">
                    <w:rPr>
                      <w:rFonts w:ascii="Calibri" w:hAnsi="Calibri"/>
                      <w:iCs/>
                      <w:sz w:val="20"/>
                      <w:szCs w:val="20"/>
                      <w:lang w:eastAsia="es-ES"/>
                    </w:rPr>
                    <w:t xml:space="preserve">l Sr. Manuel Meneses Zuleta, Experto en Prevención de Riesgos, el estado de la acción; a lo cual indicó que los minerales no contemplados en la RCA se están disponiendo como residuos peligrosos realizando el retiro de 25 big bag entre diciembre de año 2017 y enero del año 2018; </w:t>
                  </w:r>
                  <w:r w:rsidR="001F6235" w:rsidRPr="00156447">
                    <w:rPr>
                      <w:rFonts w:ascii="Calibri" w:hAnsi="Calibri"/>
                      <w:iCs/>
                      <w:sz w:val="20"/>
                      <w:szCs w:val="20"/>
                      <w:lang w:eastAsia="es-ES"/>
                    </w:rPr>
                    <w:t>mencionando,</w:t>
                  </w:r>
                  <w:r w:rsidRPr="00156447">
                    <w:rPr>
                      <w:rFonts w:ascii="Calibri" w:hAnsi="Calibri"/>
                      <w:iCs/>
                      <w:sz w:val="20"/>
                      <w:szCs w:val="20"/>
                      <w:lang w:eastAsia="es-ES"/>
                    </w:rPr>
                    <w:t xml:space="preserve"> además, que durante los próximos meses se realizará el retiro de los big bag faltantes</w:t>
                  </w:r>
                  <w:r>
                    <w:rPr>
                      <w:rFonts w:ascii="Calibri" w:hAnsi="Calibri"/>
                      <w:iCs/>
                      <w:sz w:val="20"/>
                      <w:szCs w:val="20"/>
                      <w:lang w:eastAsia="es-ES"/>
                    </w:rPr>
                    <w:t>.</w:t>
                  </w:r>
                </w:p>
                <w:p w14:paraId="4D0E1162" w14:textId="77777777" w:rsidR="00813086" w:rsidRPr="00813086" w:rsidRDefault="00813086" w:rsidP="00235426">
                  <w:pPr>
                    <w:pStyle w:val="Prrafodelista"/>
                    <w:framePr w:hSpace="141" w:wrap="around" w:vAnchor="text" w:hAnchor="text" w:y="1"/>
                    <w:suppressOverlap/>
                    <w:rPr>
                      <w:rFonts w:ascii="Calibri" w:hAnsi="Calibri"/>
                      <w:sz w:val="20"/>
                      <w:szCs w:val="20"/>
                      <w:lang w:eastAsia="es-ES"/>
                    </w:rPr>
                  </w:pPr>
                </w:p>
                <w:p w14:paraId="2FBDC401" w14:textId="77777777" w:rsidR="00813086" w:rsidRDefault="00813086" w:rsidP="00235426">
                  <w:pPr>
                    <w:pStyle w:val="Prrafodelista"/>
                    <w:framePr w:hSpace="141" w:wrap="around" w:vAnchor="text" w:hAnchor="text" w:y="1"/>
                    <w:numPr>
                      <w:ilvl w:val="0"/>
                      <w:numId w:val="5"/>
                    </w:numPr>
                    <w:ind w:left="101" w:hanging="219"/>
                    <w:suppressOverlap/>
                    <w:rPr>
                      <w:rFonts w:ascii="Calibri" w:hAnsi="Calibri"/>
                      <w:sz w:val="20"/>
                      <w:szCs w:val="20"/>
                      <w:lang w:eastAsia="es-ES"/>
                    </w:rPr>
                  </w:pPr>
                  <w:r>
                    <w:rPr>
                      <w:rFonts w:ascii="Calibri" w:hAnsi="Calibri"/>
                      <w:sz w:val="20"/>
                      <w:szCs w:val="20"/>
                      <w:lang w:eastAsia="es-ES"/>
                    </w:rPr>
                    <w:t>A través de carta</w:t>
                  </w:r>
                  <w:r w:rsidR="005375AF">
                    <w:rPr>
                      <w:rFonts w:ascii="Calibri" w:hAnsi="Calibri"/>
                      <w:sz w:val="20"/>
                      <w:szCs w:val="20"/>
                      <w:lang w:eastAsia="es-ES"/>
                    </w:rPr>
                    <w:t xml:space="preserve"> de fecha 07 de mayo de 2018 </w:t>
                  </w:r>
                  <w:r>
                    <w:rPr>
                      <w:rFonts w:ascii="Calibri" w:hAnsi="Calibri"/>
                      <w:sz w:val="20"/>
                      <w:szCs w:val="20"/>
                      <w:lang w:eastAsia="es-ES"/>
                    </w:rPr>
                    <w:t>del Sr. Jorge Vega, Agente de SOMARCO Ltda. (Anexo 6), remitió un complemento a la información entregada por el Sr. Meneses en la actividad de inspección ambiental, indicando textualmente lo siguiente: “</w:t>
                  </w:r>
                  <w:r w:rsidRPr="00813086">
                    <w:rPr>
                      <w:rFonts w:ascii="Calibri" w:hAnsi="Calibri"/>
                      <w:i/>
                      <w:sz w:val="20"/>
                      <w:szCs w:val="20"/>
                      <w:lang w:eastAsia="es-ES"/>
                    </w:rPr>
                    <w:t xml:space="preserve">El retiro por completo de los minerales no contemplados en la RCA se ha visto impedido por parte de Aduana quienes no permitieron la salida del resto de los minerales de las instalaciones portuarias (Ver </w:t>
                  </w:r>
                  <w:r w:rsidRPr="00813086">
                    <w:rPr>
                      <w:rFonts w:ascii="Calibri" w:hAnsi="Calibri"/>
                      <w:bCs/>
                      <w:i/>
                      <w:sz w:val="20"/>
                      <w:szCs w:val="20"/>
                      <w:lang w:eastAsia="es-ES"/>
                    </w:rPr>
                    <w:t>Anexo II</w:t>
                  </w:r>
                  <w:r w:rsidRPr="00813086">
                    <w:rPr>
                      <w:rFonts w:ascii="Calibri" w:hAnsi="Calibri"/>
                      <w:i/>
                      <w:sz w:val="20"/>
                      <w:szCs w:val="20"/>
                      <w:lang w:eastAsia="es-ES"/>
                    </w:rPr>
                    <w:t xml:space="preserve">). Posteriormente, se planificó un muestreo de los big bag restantes para acreditar mediante un laboratorio la caracterización de los minerales, actividad que fue realizada por la empresa Cesmec, tal como se indica en el </w:t>
                  </w:r>
                  <w:r w:rsidRPr="00813086">
                    <w:rPr>
                      <w:rFonts w:ascii="Calibri" w:hAnsi="Calibri"/>
                      <w:bCs/>
                      <w:i/>
                      <w:sz w:val="20"/>
                      <w:szCs w:val="20"/>
                      <w:lang w:eastAsia="es-ES"/>
                    </w:rPr>
                    <w:t>Anexo III</w:t>
                  </w:r>
                  <w:r w:rsidRPr="00813086">
                    <w:rPr>
                      <w:rFonts w:ascii="Calibri" w:hAnsi="Calibri"/>
                      <w:b/>
                      <w:bCs/>
                      <w:i/>
                      <w:sz w:val="20"/>
                      <w:szCs w:val="20"/>
                      <w:lang w:eastAsia="es-ES"/>
                    </w:rPr>
                    <w:t xml:space="preserve"> </w:t>
                  </w:r>
                  <w:r w:rsidRPr="00813086">
                    <w:rPr>
                      <w:rFonts w:ascii="Calibri" w:hAnsi="Calibri"/>
                      <w:i/>
                      <w:sz w:val="20"/>
                      <w:szCs w:val="20"/>
                      <w:lang w:eastAsia="es-ES"/>
                    </w:rPr>
                    <w:t>del presente documento. Con la obtención de la caracterización de los minerales se están continuando con las gestiones que nos permitan la salida de los big bag a disposición final autorizada</w:t>
                  </w:r>
                  <w:r>
                    <w:rPr>
                      <w:rFonts w:ascii="Calibri" w:hAnsi="Calibri"/>
                      <w:sz w:val="20"/>
                      <w:szCs w:val="20"/>
                      <w:lang w:eastAsia="es-ES"/>
                    </w:rPr>
                    <w:t>”</w:t>
                  </w:r>
                  <w:r w:rsidRPr="00813086">
                    <w:rPr>
                      <w:rFonts w:ascii="Calibri" w:hAnsi="Calibri"/>
                      <w:sz w:val="20"/>
                      <w:szCs w:val="20"/>
                      <w:lang w:eastAsia="es-ES"/>
                    </w:rPr>
                    <w:t>.</w:t>
                  </w:r>
                </w:p>
                <w:p w14:paraId="1E152751" w14:textId="77777777" w:rsidR="00836D7B" w:rsidRPr="00836D7B" w:rsidRDefault="00836D7B" w:rsidP="00235426">
                  <w:pPr>
                    <w:pStyle w:val="Prrafodelista"/>
                    <w:framePr w:hSpace="141" w:wrap="around" w:vAnchor="text" w:hAnchor="text" w:y="1"/>
                    <w:suppressOverlap/>
                    <w:rPr>
                      <w:rFonts w:ascii="Calibri" w:hAnsi="Calibri"/>
                      <w:sz w:val="20"/>
                      <w:szCs w:val="20"/>
                      <w:lang w:eastAsia="es-ES"/>
                    </w:rPr>
                  </w:pPr>
                </w:p>
                <w:p w14:paraId="2C9216CF" w14:textId="77777777" w:rsidR="00D75BDF" w:rsidRPr="00E1212D" w:rsidRDefault="00156447" w:rsidP="00235426">
                  <w:pPr>
                    <w:pStyle w:val="Prrafodelista"/>
                    <w:framePr w:hSpace="141" w:wrap="around" w:vAnchor="text" w:hAnchor="text" w:y="1"/>
                    <w:numPr>
                      <w:ilvl w:val="0"/>
                      <w:numId w:val="5"/>
                    </w:numPr>
                    <w:ind w:left="101" w:hanging="219"/>
                    <w:suppressOverlap/>
                    <w:rPr>
                      <w:rFonts w:ascii="Calibri" w:hAnsi="Calibri"/>
                      <w:sz w:val="20"/>
                      <w:szCs w:val="20"/>
                      <w:lang w:eastAsia="es-ES"/>
                    </w:rPr>
                  </w:pPr>
                  <w:r w:rsidRPr="00836D7B">
                    <w:rPr>
                      <w:rFonts w:ascii="Calibri" w:hAnsi="Calibri"/>
                      <w:iCs/>
                      <w:sz w:val="20"/>
                      <w:szCs w:val="20"/>
                      <w:lang w:eastAsia="es-ES"/>
                    </w:rPr>
                    <w:lastRenderedPageBreak/>
                    <w:t xml:space="preserve">En fecha </w:t>
                  </w:r>
                  <w:r w:rsidR="00D75BDF">
                    <w:rPr>
                      <w:rFonts w:ascii="Calibri" w:hAnsi="Calibri"/>
                      <w:iCs/>
                      <w:sz w:val="20"/>
                      <w:szCs w:val="20"/>
                      <w:lang w:eastAsia="es-ES"/>
                    </w:rPr>
                    <w:t>0</w:t>
                  </w:r>
                  <w:r w:rsidR="00836D7B" w:rsidRPr="00836D7B">
                    <w:rPr>
                      <w:rFonts w:ascii="Calibri" w:hAnsi="Calibri"/>
                      <w:iCs/>
                      <w:sz w:val="20"/>
                      <w:szCs w:val="20"/>
                      <w:lang w:eastAsia="es-ES"/>
                    </w:rPr>
                    <w:t>7</w:t>
                  </w:r>
                  <w:r w:rsidRPr="00836D7B">
                    <w:rPr>
                      <w:rFonts w:ascii="Calibri" w:hAnsi="Calibri"/>
                      <w:iCs/>
                      <w:sz w:val="20"/>
                      <w:szCs w:val="20"/>
                      <w:lang w:eastAsia="es-ES"/>
                    </w:rPr>
                    <w:t xml:space="preserve"> de </w:t>
                  </w:r>
                  <w:r w:rsidR="00D75BDF">
                    <w:rPr>
                      <w:rFonts w:ascii="Calibri" w:hAnsi="Calibri"/>
                      <w:iCs/>
                      <w:sz w:val="20"/>
                      <w:szCs w:val="20"/>
                      <w:lang w:eastAsia="es-ES"/>
                    </w:rPr>
                    <w:t>mayo</w:t>
                  </w:r>
                  <w:r w:rsidR="00836D7B" w:rsidRPr="00836D7B">
                    <w:rPr>
                      <w:rFonts w:ascii="Calibri" w:hAnsi="Calibri"/>
                      <w:iCs/>
                      <w:sz w:val="20"/>
                      <w:szCs w:val="20"/>
                      <w:lang w:eastAsia="es-ES"/>
                    </w:rPr>
                    <w:t xml:space="preserve"> d</w:t>
                  </w:r>
                  <w:r w:rsidRPr="00836D7B">
                    <w:rPr>
                      <w:rFonts w:ascii="Calibri" w:hAnsi="Calibri"/>
                      <w:iCs/>
                      <w:sz w:val="20"/>
                      <w:szCs w:val="20"/>
                      <w:lang w:eastAsia="es-ES"/>
                    </w:rPr>
                    <w:t>e 201</w:t>
                  </w:r>
                  <w:r w:rsidR="00836D7B" w:rsidRPr="00836D7B">
                    <w:rPr>
                      <w:rFonts w:ascii="Calibri" w:hAnsi="Calibri"/>
                      <w:iCs/>
                      <w:sz w:val="20"/>
                      <w:szCs w:val="20"/>
                      <w:lang w:eastAsia="es-ES"/>
                    </w:rPr>
                    <w:t>8</w:t>
                  </w:r>
                  <w:r w:rsidRPr="00836D7B">
                    <w:rPr>
                      <w:rFonts w:ascii="Calibri" w:hAnsi="Calibri"/>
                      <w:iCs/>
                      <w:sz w:val="20"/>
                      <w:szCs w:val="20"/>
                      <w:lang w:eastAsia="es-ES"/>
                    </w:rPr>
                    <w:t xml:space="preserve">, fue recepcionada la Carta del Sr. </w:t>
                  </w:r>
                  <w:r w:rsidR="00D75BDF">
                    <w:rPr>
                      <w:rFonts w:ascii="Calibri" w:hAnsi="Calibri"/>
                      <w:iCs/>
                      <w:sz w:val="20"/>
                      <w:szCs w:val="20"/>
                      <w:lang w:eastAsia="es-ES"/>
                    </w:rPr>
                    <w:t>Del Canto</w:t>
                  </w:r>
                  <w:r w:rsidR="00836D7B" w:rsidRPr="00836D7B">
                    <w:rPr>
                      <w:rFonts w:ascii="Calibri" w:hAnsi="Calibri"/>
                      <w:iCs/>
                      <w:sz w:val="20"/>
                      <w:szCs w:val="20"/>
                      <w:lang w:eastAsia="es-ES"/>
                    </w:rPr>
                    <w:t xml:space="preserve"> </w:t>
                  </w:r>
                  <w:r w:rsidRPr="00836D7B">
                    <w:rPr>
                      <w:rFonts w:ascii="Calibri" w:hAnsi="Calibri"/>
                      <w:iCs/>
                      <w:sz w:val="20"/>
                      <w:szCs w:val="20"/>
                      <w:lang w:eastAsia="es-ES"/>
                    </w:rPr>
                    <w:t xml:space="preserve">(Anexo </w:t>
                  </w:r>
                  <w:r w:rsidR="0019537D">
                    <w:rPr>
                      <w:rFonts w:ascii="Calibri" w:hAnsi="Calibri"/>
                      <w:iCs/>
                      <w:sz w:val="20"/>
                      <w:szCs w:val="20"/>
                      <w:lang w:eastAsia="es-ES"/>
                    </w:rPr>
                    <w:t>7</w:t>
                  </w:r>
                  <w:r w:rsidRPr="00836D7B">
                    <w:rPr>
                      <w:rFonts w:ascii="Calibri" w:hAnsi="Calibri"/>
                      <w:iCs/>
                      <w:sz w:val="20"/>
                      <w:szCs w:val="20"/>
                      <w:lang w:eastAsia="es-ES"/>
                    </w:rPr>
                    <w:t xml:space="preserve">), </w:t>
                  </w:r>
                  <w:r w:rsidR="00836D7B" w:rsidRPr="00836D7B">
                    <w:rPr>
                      <w:rFonts w:ascii="Calibri" w:hAnsi="Calibri"/>
                      <w:iCs/>
                      <w:sz w:val="20"/>
                      <w:szCs w:val="20"/>
                      <w:lang w:eastAsia="es-ES"/>
                    </w:rPr>
                    <w:t xml:space="preserve">en representación de SOMARCO Ltda., </w:t>
                  </w:r>
                  <w:r w:rsidRPr="00836D7B">
                    <w:rPr>
                      <w:rFonts w:ascii="Calibri" w:hAnsi="Calibri"/>
                      <w:iCs/>
                      <w:sz w:val="20"/>
                      <w:szCs w:val="20"/>
                      <w:lang w:eastAsia="es-ES"/>
                    </w:rPr>
                    <w:t xml:space="preserve">mediante la cual entregó el documento denominado “Reporte Bimestral N° </w:t>
                  </w:r>
                  <w:r w:rsidR="00D75BDF">
                    <w:rPr>
                      <w:rFonts w:ascii="Calibri" w:hAnsi="Calibri"/>
                      <w:iCs/>
                      <w:sz w:val="20"/>
                      <w:szCs w:val="20"/>
                      <w:lang w:eastAsia="es-ES"/>
                    </w:rPr>
                    <w:t>3</w:t>
                  </w:r>
                  <w:r w:rsidR="00836D7B" w:rsidRPr="00836D7B">
                    <w:rPr>
                      <w:rFonts w:ascii="Calibri" w:hAnsi="Calibri"/>
                      <w:iCs/>
                      <w:sz w:val="20"/>
                      <w:szCs w:val="20"/>
                      <w:lang w:eastAsia="es-ES"/>
                    </w:rPr>
                    <w:t>”</w:t>
                  </w:r>
                  <w:r w:rsidRPr="00836D7B">
                    <w:rPr>
                      <w:rFonts w:ascii="Calibri" w:hAnsi="Calibri"/>
                      <w:iCs/>
                      <w:sz w:val="20"/>
                      <w:szCs w:val="20"/>
                      <w:lang w:eastAsia="es-ES"/>
                    </w:rPr>
                    <w:t>. Al revisar el documento el titular indicó textualmente lo siguiente</w:t>
                  </w:r>
                  <w:r w:rsidR="00E1212D" w:rsidRPr="00E1212D">
                    <w:rPr>
                      <w:rFonts w:ascii="Calibri" w:eastAsiaTheme="minorHAnsi" w:hAnsi="Calibri" w:cstheme="minorBidi"/>
                      <w:iCs/>
                      <w:sz w:val="20"/>
                      <w:szCs w:val="20"/>
                      <w:lang w:eastAsia="es-ES"/>
                    </w:rPr>
                    <w:t xml:space="preserve"> </w:t>
                  </w:r>
                  <w:r w:rsidR="00E1212D" w:rsidRPr="00E1212D">
                    <w:rPr>
                      <w:rFonts w:ascii="Calibri" w:hAnsi="Calibri"/>
                      <w:iCs/>
                      <w:sz w:val="20"/>
                      <w:szCs w:val="20"/>
                      <w:lang w:eastAsia="es-ES"/>
                    </w:rPr>
                    <w:t>en relación a la acción N° 3</w:t>
                  </w:r>
                  <w:r w:rsidRPr="00836D7B">
                    <w:rPr>
                      <w:rFonts w:ascii="Calibri" w:hAnsi="Calibri"/>
                      <w:iCs/>
                      <w:sz w:val="20"/>
                      <w:szCs w:val="20"/>
                      <w:lang w:eastAsia="es-ES"/>
                    </w:rPr>
                    <w:t>:</w:t>
                  </w:r>
                </w:p>
                <w:p w14:paraId="7B81C881" w14:textId="77777777" w:rsidR="00E1212D" w:rsidRPr="00E1212D" w:rsidRDefault="00E1212D" w:rsidP="00235426">
                  <w:pPr>
                    <w:pStyle w:val="Prrafodelista"/>
                    <w:framePr w:hSpace="141" w:wrap="around" w:vAnchor="text" w:hAnchor="text" w:y="1"/>
                    <w:suppressOverlap/>
                    <w:rPr>
                      <w:rFonts w:ascii="Calibri" w:hAnsi="Calibri"/>
                      <w:sz w:val="20"/>
                      <w:szCs w:val="20"/>
                      <w:lang w:eastAsia="es-ES"/>
                    </w:rPr>
                  </w:pPr>
                </w:p>
                <w:p w14:paraId="3CF5FDBE" w14:textId="77777777" w:rsidR="00E1212D" w:rsidRPr="00E1212D" w:rsidRDefault="00E1212D" w:rsidP="00235426">
                  <w:pPr>
                    <w:pStyle w:val="Prrafodelista"/>
                    <w:framePr w:hSpace="141" w:wrap="around" w:vAnchor="text" w:hAnchor="text" w:y="1"/>
                    <w:numPr>
                      <w:ilvl w:val="1"/>
                      <w:numId w:val="8"/>
                    </w:numPr>
                    <w:ind w:left="493" w:hanging="284"/>
                    <w:suppressOverlap/>
                    <w:rPr>
                      <w:rFonts w:ascii="Calibri" w:hAnsi="Calibri"/>
                      <w:i/>
                      <w:sz w:val="20"/>
                      <w:szCs w:val="20"/>
                      <w:lang w:eastAsia="es-ES"/>
                    </w:rPr>
                  </w:pPr>
                  <w:r w:rsidRPr="00E1212D">
                    <w:rPr>
                      <w:rFonts w:ascii="Calibri" w:hAnsi="Calibri"/>
                      <w:sz w:val="20"/>
                      <w:szCs w:val="20"/>
                      <w:lang w:eastAsia="es-ES"/>
                    </w:rPr>
                    <w:t>“</w:t>
                  </w:r>
                  <w:r w:rsidRPr="00E1212D">
                    <w:rPr>
                      <w:rFonts w:ascii="Calibri" w:hAnsi="Calibri"/>
                      <w:i/>
                      <w:sz w:val="20"/>
                      <w:szCs w:val="20"/>
                      <w:lang w:eastAsia="es-ES"/>
                    </w:rPr>
                    <w:t xml:space="preserve">Tal como se indicó en el Reporte Bimestral 1, se realizó un primer retiro de minerales y se adjuntó Sidrep en el Anexo II de dicho documento. </w:t>
                  </w:r>
                </w:p>
                <w:p w14:paraId="441425AF" w14:textId="77777777" w:rsidR="00E1212D" w:rsidRPr="00E1212D" w:rsidRDefault="00E1212D" w:rsidP="00235426">
                  <w:pPr>
                    <w:pStyle w:val="Prrafodelista"/>
                    <w:framePr w:hSpace="141" w:wrap="around" w:vAnchor="text" w:hAnchor="text" w:y="1"/>
                    <w:ind w:left="493" w:hanging="284"/>
                    <w:suppressOverlap/>
                    <w:rPr>
                      <w:rFonts w:ascii="Calibri" w:hAnsi="Calibri"/>
                      <w:i/>
                      <w:sz w:val="20"/>
                      <w:szCs w:val="20"/>
                      <w:lang w:eastAsia="es-ES"/>
                    </w:rPr>
                  </w:pPr>
                </w:p>
                <w:p w14:paraId="53F6853D" w14:textId="77777777" w:rsidR="00E1212D" w:rsidRPr="00E1212D" w:rsidRDefault="00E1212D" w:rsidP="00235426">
                  <w:pPr>
                    <w:pStyle w:val="Prrafodelista"/>
                    <w:framePr w:hSpace="141" w:wrap="around" w:vAnchor="text" w:hAnchor="text" w:y="1"/>
                    <w:numPr>
                      <w:ilvl w:val="1"/>
                      <w:numId w:val="8"/>
                    </w:numPr>
                    <w:ind w:left="493" w:hanging="284"/>
                    <w:suppressOverlap/>
                    <w:rPr>
                      <w:rFonts w:ascii="Calibri" w:hAnsi="Calibri"/>
                      <w:i/>
                      <w:sz w:val="20"/>
                      <w:szCs w:val="20"/>
                      <w:lang w:eastAsia="es-ES"/>
                    </w:rPr>
                  </w:pPr>
                  <w:r w:rsidRPr="00E1212D">
                    <w:rPr>
                      <w:rFonts w:ascii="Calibri" w:hAnsi="Calibri"/>
                      <w:i/>
                      <w:sz w:val="20"/>
                      <w:szCs w:val="20"/>
                      <w:lang w:eastAsia="es-ES"/>
                    </w:rPr>
                    <w:t xml:space="preserve">Posteriormente, la Aduana no permitió la salida del segundo y último retiro, para lo cual pidió un informe técnico que permita caracterizar la peligrosidad del mineral, por lo que el Reporte Bimestral 2 se adjuntó en Anexo II la orden de compra a empresa Cesmec para la realización del análisis que nos permita caracterizar el mineral y realizar el segundo retiro de las instalaciones de SOMARCO. </w:t>
                  </w:r>
                </w:p>
                <w:p w14:paraId="336246C2" w14:textId="77777777" w:rsidR="00E1212D" w:rsidRPr="00E1212D" w:rsidRDefault="00E1212D" w:rsidP="00235426">
                  <w:pPr>
                    <w:pStyle w:val="Prrafodelista"/>
                    <w:framePr w:hSpace="141" w:wrap="around" w:vAnchor="text" w:hAnchor="text" w:y="1"/>
                    <w:ind w:left="493" w:hanging="284"/>
                    <w:suppressOverlap/>
                    <w:rPr>
                      <w:rFonts w:ascii="Calibri" w:hAnsi="Calibri"/>
                      <w:i/>
                      <w:sz w:val="20"/>
                      <w:szCs w:val="20"/>
                      <w:lang w:eastAsia="es-ES"/>
                    </w:rPr>
                  </w:pPr>
                </w:p>
                <w:p w14:paraId="5C4152E5" w14:textId="77777777" w:rsidR="00E1212D" w:rsidRPr="00E1212D" w:rsidRDefault="00E1212D" w:rsidP="00235426">
                  <w:pPr>
                    <w:pStyle w:val="Prrafodelista"/>
                    <w:framePr w:hSpace="141" w:wrap="around" w:vAnchor="text" w:hAnchor="text" w:y="1"/>
                    <w:numPr>
                      <w:ilvl w:val="0"/>
                      <w:numId w:val="8"/>
                    </w:numPr>
                    <w:ind w:left="493" w:hanging="284"/>
                    <w:suppressOverlap/>
                    <w:rPr>
                      <w:rFonts w:ascii="Calibri" w:hAnsi="Calibri"/>
                      <w:i/>
                      <w:sz w:val="20"/>
                      <w:szCs w:val="20"/>
                      <w:lang w:eastAsia="es-ES"/>
                    </w:rPr>
                  </w:pPr>
                  <w:r w:rsidRPr="00E1212D">
                    <w:rPr>
                      <w:rFonts w:ascii="Calibri" w:hAnsi="Calibri"/>
                      <w:i/>
                      <w:sz w:val="20"/>
                      <w:szCs w:val="20"/>
                      <w:lang w:eastAsia="es-ES"/>
                    </w:rPr>
                    <w:t>En el Reporte Bimestral 3 se adjunta en el Anexo II el informe técnico realizado por Cesmec con la caracterización del mineral.</w:t>
                  </w:r>
                </w:p>
                <w:p w14:paraId="511613E6" w14:textId="77777777" w:rsidR="00E1212D" w:rsidRPr="00E1212D" w:rsidRDefault="00E1212D" w:rsidP="00235426">
                  <w:pPr>
                    <w:pStyle w:val="Prrafodelista"/>
                    <w:framePr w:hSpace="141" w:wrap="around" w:vAnchor="text" w:hAnchor="text" w:y="1"/>
                    <w:ind w:left="493" w:hanging="284"/>
                    <w:suppressOverlap/>
                    <w:rPr>
                      <w:rFonts w:ascii="Calibri" w:hAnsi="Calibri"/>
                      <w:i/>
                      <w:sz w:val="20"/>
                      <w:szCs w:val="20"/>
                      <w:lang w:eastAsia="es-ES"/>
                    </w:rPr>
                  </w:pPr>
                </w:p>
                <w:p w14:paraId="5706504B" w14:textId="77777777" w:rsidR="00E1212D" w:rsidRDefault="00E1212D" w:rsidP="00235426">
                  <w:pPr>
                    <w:pStyle w:val="Prrafodelista"/>
                    <w:framePr w:hSpace="141" w:wrap="around" w:vAnchor="text" w:hAnchor="text" w:y="1"/>
                    <w:numPr>
                      <w:ilvl w:val="0"/>
                      <w:numId w:val="8"/>
                    </w:numPr>
                    <w:ind w:left="493" w:hanging="284"/>
                    <w:suppressOverlap/>
                    <w:rPr>
                      <w:rFonts w:ascii="Calibri" w:hAnsi="Calibri"/>
                      <w:sz w:val="20"/>
                      <w:szCs w:val="20"/>
                      <w:lang w:eastAsia="es-ES"/>
                    </w:rPr>
                  </w:pPr>
                  <w:r w:rsidRPr="00E1212D">
                    <w:rPr>
                      <w:rFonts w:ascii="Calibri" w:hAnsi="Calibri"/>
                      <w:i/>
                      <w:iCs/>
                      <w:sz w:val="20"/>
                      <w:szCs w:val="20"/>
                      <w:lang w:eastAsia="es-ES"/>
                    </w:rPr>
                    <w:t xml:space="preserve">En base a lo anteriormente expuesto se informa a la Autoridad que la empresa SOMARCO se encuentra realizando las gestiones con la Aduana y entrega de informe de Cesmec con la caracterización del mineral con el fin de que dicha entidad permita el retiro y disposición de los minerales con una empresa autorizada, completando con ello el retiro y disposición </w:t>
                  </w:r>
                  <w:r w:rsidRPr="00E1212D">
                    <w:rPr>
                      <w:rFonts w:ascii="Calibri" w:hAnsi="Calibri"/>
                      <w:i/>
                      <w:iCs/>
                      <w:sz w:val="20"/>
                      <w:szCs w:val="20"/>
                      <w:lang w:eastAsia="es-ES"/>
                    </w:rPr>
                    <w:lastRenderedPageBreak/>
                    <w:t>final de la totalidad de minerales no contemplados en la RCA</w:t>
                  </w:r>
                  <w:r w:rsidRPr="00E1212D">
                    <w:rPr>
                      <w:rFonts w:ascii="Calibri" w:hAnsi="Calibri"/>
                      <w:iCs/>
                      <w:sz w:val="20"/>
                      <w:szCs w:val="20"/>
                      <w:lang w:eastAsia="es-ES"/>
                    </w:rPr>
                    <w:t>”.</w:t>
                  </w:r>
                </w:p>
                <w:p w14:paraId="2843431C" w14:textId="77777777" w:rsidR="00E1212D" w:rsidRDefault="00E1212D" w:rsidP="00235426">
                  <w:pPr>
                    <w:pStyle w:val="Prrafodelista"/>
                    <w:framePr w:hSpace="141" w:wrap="around" w:vAnchor="text" w:hAnchor="text" w:y="1"/>
                    <w:suppressOverlap/>
                    <w:rPr>
                      <w:rFonts w:ascii="Calibri" w:hAnsi="Calibri"/>
                      <w:sz w:val="20"/>
                      <w:szCs w:val="20"/>
                      <w:lang w:eastAsia="es-ES"/>
                    </w:rPr>
                  </w:pPr>
                </w:p>
                <w:p w14:paraId="3772584C" w14:textId="77777777" w:rsidR="00E1212D" w:rsidRPr="00E1212D" w:rsidRDefault="00E1212D" w:rsidP="00235426">
                  <w:pPr>
                    <w:pStyle w:val="Prrafodelista"/>
                    <w:framePr w:hSpace="141" w:wrap="around" w:vAnchor="text" w:hAnchor="text" w:y="1"/>
                    <w:suppressOverlap/>
                    <w:rPr>
                      <w:rFonts w:ascii="Calibri" w:hAnsi="Calibri"/>
                      <w:sz w:val="20"/>
                      <w:szCs w:val="20"/>
                      <w:lang w:eastAsia="es-ES"/>
                    </w:rPr>
                  </w:pPr>
                </w:p>
                <w:p w14:paraId="38B22E42" w14:textId="77777777" w:rsidR="0019537D" w:rsidRPr="00E1212D" w:rsidRDefault="0019537D" w:rsidP="00235426">
                  <w:pPr>
                    <w:pStyle w:val="Prrafodelista"/>
                    <w:framePr w:hSpace="141" w:wrap="around" w:vAnchor="text" w:hAnchor="text" w:y="1"/>
                    <w:numPr>
                      <w:ilvl w:val="0"/>
                      <w:numId w:val="5"/>
                    </w:numPr>
                    <w:ind w:left="101" w:hanging="219"/>
                    <w:suppressOverlap/>
                    <w:rPr>
                      <w:rFonts w:ascii="Calibri" w:hAnsi="Calibri"/>
                      <w:sz w:val="20"/>
                      <w:szCs w:val="20"/>
                      <w:lang w:eastAsia="es-ES"/>
                    </w:rPr>
                  </w:pPr>
                  <w:r w:rsidRPr="0019537D">
                    <w:rPr>
                      <w:rFonts w:ascii="Calibri" w:hAnsi="Calibri"/>
                      <w:iCs/>
                      <w:sz w:val="20"/>
                      <w:szCs w:val="20"/>
                      <w:lang w:eastAsia="es-ES"/>
                    </w:rPr>
                    <w:t xml:space="preserve">En fecha </w:t>
                  </w:r>
                  <w:r>
                    <w:rPr>
                      <w:rFonts w:ascii="Calibri" w:hAnsi="Calibri"/>
                      <w:iCs/>
                      <w:sz w:val="20"/>
                      <w:szCs w:val="20"/>
                      <w:lang w:eastAsia="es-ES"/>
                    </w:rPr>
                    <w:t>13</w:t>
                  </w:r>
                  <w:r w:rsidRPr="0019537D">
                    <w:rPr>
                      <w:rFonts w:ascii="Calibri" w:hAnsi="Calibri"/>
                      <w:iCs/>
                      <w:sz w:val="20"/>
                      <w:szCs w:val="20"/>
                      <w:lang w:eastAsia="es-ES"/>
                    </w:rPr>
                    <w:t xml:space="preserve"> de </w:t>
                  </w:r>
                  <w:r>
                    <w:rPr>
                      <w:rFonts w:ascii="Calibri" w:hAnsi="Calibri"/>
                      <w:iCs/>
                      <w:sz w:val="20"/>
                      <w:szCs w:val="20"/>
                      <w:lang w:eastAsia="es-ES"/>
                    </w:rPr>
                    <w:t>julio</w:t>
                  </w:r>
                  <w:r w:rsidRPr="0019537D">
                    <w:rPr>
                      <w:rFonts w:ascii="Calibri" w:hAnsi="Calibri"/>
                      <w:iCs/>
                      <w:sz w:val="20"/>
                      <w:szCs w:val="20"/>
                      <w:lang w:eastAsia="es-ES"/>
                    </w:rPr>
                    <w:t xml:space="preserve"> de 2018, fue recepcionada la Carta del Sr. Del Canto (Anexo </w:t>
                  </w:r>
                  <w:r>
                    <w:rPr>
                      <w:rFonts w:ascii="Calibri" w:hAnsi="Calibri"/>
                      <w:iCs/>
                      <w:sz w:val="20"/>
                      <w:szCs w:val="20"/>
                      <w:lang w:eastAsia="es-ES"/>
                    </w:rPr>
                    <w:t>8</w:t>
                  </w:r>
                  <w:r w:rsidRPr="0019537D">
                    <w:rPr>
                      <w:rFonts w:ascii="Calibri" w:hAnsi="Calibri"/>
                      <w:iCs/>
                      <w:sz w:val="20"/>
                      <w:szCs w:val="20"/>
                      <w:lang w:eastAsia="es-ES"/>
                    </w:rPr>
                    <w:t xml:space="preserve">), en representación de SOMARCO Ltda., mediante la cual entregó el documento denominado “Reporte Bimestral N° </w:t>
                  </w:r>
                  <w:r>
                    <w:rPr>
                      <w:rFonts w:ascii="Calibri" w:hAnsi="Calibri"/>
                      <w:iCs/>
                      <w:sz w:val="20"/>
                      <w:szCs w:val="20"/>
                      <w:lang w:eastAsia="es-ES"/>
                    </w:rPr>
                    <w:t>4</w:t>
                  </w:r>
                  <w:r w:rsidRPr="0019537D">
                    <w:rPr>
                      <w:rFonts w:ascii="Calibri" w:hAnsi="Calibri"/>
                      <w:iCs/>
                      <w:sz w:val="20"/>
                      <w:szCs w:val="20"/>
                      <w:lang w:eastAsia="es-ES"/>
                    </w:rPr>
                    <w:t>”. Al revisar el documento el titular indicó textualmente lo siguiente</w:t>
                  </w:r>
                  <w:r w:rsidR="00E1212D" w:rsidRPr="00E1212D">
                    <w:rPr>
                      <w:rFonts w:ascii="Calibri" w:eastAsiaTheme="minorHAnsi" w:hAnsi="Calibri" w:cstheme="minorBidi"/>
                      <w:iCs/>
                      <w:sz w:val="20"/>
                      <w:szCs w:val="20"/>
                      <w:lang w:eastAsia="es-ES"/>
                    </w:rPr>
                    <w:t xml:space="preserve"> </w:t>
                  </w:r>
                  <w:r w:rsidR="00E1212D" w:rsidRPr="00E1212D">
                    <w:rPr>
                      <w:rFonts w:ascii="Calibri" w:hAnsi="Calibri"/>
                      <w:iCs/>
                      <w:sz w:val="20"/>
                      <w:szCs w:val="20"/>
                      <w:lang w:eastAsia="es-ES"/>
                    </w:rPr>
                    <w:t>en relación a la acción N° 3</w:t>
                  </w:r>
                  <w:r>
                    <w:rPr>
                      <w:rFonts w:ascii="Calibri" w:hAnsi="Calibri"/>
                      <w:iCs/>
                      <w:sz w:val="20"/>
                      <w:szCs w:val="20"/>
                      <w:lang w:eastAsia="es-ES"/>
                    </w:rPr>
                    <w:t xml:space="preserve">: </w:t>
                  </w:r>
                </w:p>
                <w:p w14:paraId="26A55ADE" w14:textId="77777777" w:rsidR="00E1212D" w:rsidRPr="00156447" w:rsidRDefault="00E1212D" w:rsidP="00235426">
                  <w:pPr>
                    <w:pStyle w:val="Prrafodelista"/>
                    <w:framePr w:hSpace="141" w:wrap="around" w:vAnchor="text" w:hAnchor="text" w:y="1"/>
                    <w:ind w:left="101"/>
                    <w:suppressOverlap/>
                    <w:rPr>
                      <w:rFonts w:ascii="Calibri" w:hAnsi="Calibri"/>
                      <w:sz w:val="20"/>
                      <w:szCs w:val="20"/>
                      <w:lang w:eastAsia="es-ES"/>
                    </w:rPr>
                  </w:pPr>
                </w:p>
                <w:tbl>
                  <w:tblPr>
                    <w:tblW w:w="0" w:type="auto"/>
                    <w:tblBorders>
                      <w:top w:val="nil"/>
                      <w:left w:val="nil"/>
                      <w:bottom w:val="nil"/>
                      <w:right w:val="nil"/>
                    </w:tblBorders>
                    <w:tblLook w:val="0000" w:firstRow="0" w:lastRow="0" w:firstColumn="0" w:lastColumn="0" w:noHBand="0" w:noVBand="0"/>
                  </w:tblPr>
                  <w:tblGrid>
                    <w:gridCol w:w="3921"/>
                  </w:tblGrid>
                  <w:tr w:rsidR="0019537D" w:rsidRPr="0019537D" w14:paraId="1DD670DB" w14:textId="77777777" w:rsidTr="0019537D">
                    <w:trPr>
                      <w:trHeight w:val="3111"/>
                    </w:trPr>
                    <w:tc>
                      <w:tcPr>
                        <w:tcW w:w="0" w:type="auto"/>
                      </w:tcPr>
                      <w:p w14:paraId="309BB5AA" w14:textId="77777777" w:rsidR="0019537D" w:rsidRDefault="0019537D" w:rsidP="00235426">
                        <w:pPr>
                          <w:pStyle w:val="Prrafodelista"/>
                          <w:framePr w:hSpace="141" w:wrap="around" w:vAnchor="text" w:hAnchor="text" w:y="1"/>
                          <w:numPr>
                            <w:ilvl w:val="0"/>
                            <w:numId w:val="9"/>
                          </w:numPr>
                          <w:ind w:left="385" w:hanging="284"/>
                          <w:suppressOverlap/>
                          <w:rPr>
                            <w:rFonts w:ascii="Calibri" w:hAnsi="Calibri"/>
                            <w:i/>
                            <w:iCs/>
                            <w:sz w:val="20"/>
                            <w:szCs w:val="20"/>
                            <w:lang w:eastAsia="es-ES"/>
                          </w:rPr>
                        </w:pPr>
                        <w:r>
                          <w:rPr>
                            <w:rFonts w:ascii="Calibri" w:hAnsi="Calibri"/>
                            <w:iCs/>
                            <w:sz w:val="20"/>
                            <w:szCs w:val="20"/>
                            <w:lang w:eastAsia="es-ES"/>
                          </w:rPr>
                          <w:t>“</w:t>
                        </w:r>
                        <w:r w:rsidRPr="0019537D">
                          <w:rPr>
                            <w:rFonts w:ascii="Calibri" w:hAnsi="Calibri"/>
                            <w:i/>
                            <w:iCs/>
                            <w:sz w:val="20"/>
                            <w:szCs w:val="20"/>
                            <w:lang w:eastAsia="es-ES"/>
                          </w:rPr>
                          <w:t xml:space="preserve">Tal como se indicó en el Reporte Bimestral 1, se realizó un primer retiro de minerales y se adjuntó Sidrep en el Anexo II de dicho documento. </w:t>
                        </w:r>
                      </w:p>
                      <w:p w14:paraId="60950B61" w14:textId="77777777" w:rsidR="00E1212D" w:rsidRPr="0019537D" w:rsidRDefault="00E1212D" w:rsidP="00235426">
                        <w:pPr>
                          <w:pStyle w:val="Prrafodelista"/>
                          <w:framePr w:hSpace="141" w:wrap="around" w:vAnchor="text" w:hAnchor="text" w:y="1"/>
                          <w:ind w:left="385"/>
                          <w:suppressOverlap/>
                          <w:rPr>
                            <w:rFonts w:ascii="Calibri" w:hAnsi="Calibri"/>
                            <w:i/>
                            <w:iCs/>
                            <w:sz w:val="20"/>
                            <w:szCs w:val="20"/>
                            <w:lang w:eastAsia="es-ES"/>
                          </w:rPr>
                        </w:pPr>
                      </w:p>
                      <w:p w14:paraId="50E27329" w14:textId="77777777" w:rsidR="0019537D" w:rsidRDefault="0019537D" w:rsidP="00235426">
                        <w:pPr>
                          <w:pStyle w:val="Prrafodelista"/>
                          <w:framePr w:hSpace="141" w:wrap="around" w:vAnchor="text" w:hAnchor="text" w:y="1"/>
                          <w:numPr>
                            <w:ilvl w:val="0"/>
                            <w:numId w:val="9"/>
                          </w:numPr>
                          <w:ind w:left="385" w:hanging="284"/>
                          <w:suppressOverlap/>
                          <w:rPr>
                            <w:rFonts w:ascii="Calibri" w:hAnsi="Calibri"/>
                            <w:i/>
                            <w:iCs/>
                            <w:sz w:val="20"/>
                            <w:szCs w:val="20"/>
                            <w:lang w:eastAsia="es-ES"/>
                          </w:rPr>
                        </w:pPr>
                        <w:r w:rsidRPr="0019537D">
                          <w:rPr>
                            <w:rFonts w:ascii="Calibri" w:hAnsi="Calibri"/>
                            <w:i/>
                            <w:iCs/>
                            <w:sz w:val="20"/>
                            <w:szCs w:val="20"/>
                            <w:lang w:eastAsia="es-ES"/>
                          </w:rPr>
                          <w:t xml:space="preserve">Posteriormente, la Aduana no permitió la salida del segundo y último retiro, para lo cual pidió un informe técnico que permita caracterizar la peligrosidad del mineral, por lo que el Reporte Bimestral 2 se adjuntó en Anexo II la orden de compra a empresa Cesmec para la realización del análisis que nos permita caracterizar el mineral y realizar el segundo retiro de las instalaciones de SOMARCO. </w:t>
                        </w:r>
                      </w:p>
                      <w:p w14:paraId="1A68CD74" w14:textId="77777777" w:rsidR="00E1212D" w:rsidRPr="00E1212D" w:rsidRDefault="00E1212D" w:rsidP="00235426">
                        <w:pPr>
                          <w:pStyle w:val="Prrafodelista"/>
                          <w:framePr w:hSpace="141" w:wrap="around" w:vAnchor="text" w:hAnchor="text" w:y="1"/>
                          <w:suppressOverlap/>
                          <w:rPr>
                            <w:rFonts w:ascii="Calibri" w:hAnsi="Calibri"/>
                            <w:i/>
                            <w:iCs/>
                            <w:sz w:val="20"/>
                            <w:szCs w:val="20"/>
                            <w:lang w:eastAsia="es-ES"/>
                          </w:rPr>
                        </w:pPr>
                      </w:p>
                      <w:p w14:paraId="419EA1A6" w14:textId="77777777" w:rsidR="0019537D" w:rsidRDefault="0019537D" w:rsidP="00235426">
                        <w:pPr>
                          <w:pStyle w:val="Prrafodelista"/>
                          <w:framePr w:hSpace="141" w:wrap="around" w:vAnchor="text" w:hAnchor="text" w:y="1"/>
                          <w:numPr>
                            <w:ilvl w:val="0"/>
                            <w:numId w:val="9"/>
                          </w:numPr>
                          <w:ind w:left="385" w:hanging="284"/>
                          <w:suppressOverlap/>
                          <w:rPr>
                            <w:rFonts w:ascii="Calibri" w:hAnsi="Calibri"/>
                            <w:i/>
                            <w:iCs/>
                            <w:sz w:val="20"/>
                            <w:szCs w:val="20"/>
                            <w:lang w:eastAsia="es-ES"/>
                          </w:rPr>
                        </w:pPr>
                        <w:r w:rsidRPr="0019537D">
                          <w:rPr>
                            <w:rFonts w:ascii="Calibri" w:hAnsi="Calibri"/>
                            <w:i/>
                            <w:iCs/>
                            <w:sz w:val="20"/>
                            <w:szCs w:val="20"/>
                            <w:lang w:eastAsia="es-ES"/>
                          </w:rPr>
                          <w:t xml:space="preserve">En el Reporte Bimestral 3 se adjunta en el Anexo II el informe técnico realizado por Cesmec con la caracterización del mineral. </w:t>
                        </w:r>
                      </w:p>
                      <w:p w14:paraId="7DAC3438" w14:textId="77777777" w:rsidR="00E1212D" w:rsidRPr="00E1212D" w:rsidRDefault="00E1212D" w:rsidP="00235426">
                        <w:pPr>
                          <w:pStyle w:val="Prrafodelista"/>
                          <w:framePr w:hSpace="141" w:wrap="around" w:vAnchor="text" w:hAnchor="text" w:y="1"/>
                          <w:suppressOverlap/>
                          <w:rPr>
                            <w:rFonts w:ascii="Calibri" w:hAnsi="Calibri"/>
                            <w:i/>
                            <w:iCs/>
                            <w:sz w:val="20"/>
                            <w:szCs w:val="20"/>
                            <w:lang w:eastAsia="es-ES"/>
                          </w:rPr>
                        </w:pPr>
                      </w:p>
                      <w:p w14:paraId="525C3D28" w14:textId="77777777" w:rsidR="0019537D" w:rsidRDefault="0019537D" w:rsidP="00235426">
                        <w:pPr>
                          <w:pStyle w:val="Prrafodelista"/>
                          <w:framePr w:hSpace="141" w:wrap="around" w:vAnchor="text" w:hAnchor="text" w:y="1"/>
                          <w:numPr>
                            <w:ilvl w:val="0"/>
                            <w:numId w:val="9"/>
                          </w:numPr>
                          <w:ind w:left="385" w:hanging="284"/>
                          <w:suppressOverlap/>
                          <w:rPr>
                            <w:rFonts w:ascii="Calibri" w:hAnsi="Calibri"/>
                            <w:iCs/>
                            <w:sz w:val="20"/>
                            <w:szCs w:val="20"/>
                            <w:lang w:eastAsia="es-ES"/>
                          </w:rPr>
                        </w:pPr>
                        <w:r w:rsidRPr="0019537D">
                          <w:rPr>
                            <w:rFonts w:ascii="Calibri" w:hAnsi="Calibri"/>
                            <w:i/>
                            <w:iCs/>
                            <w:sz w:val="20"/>
                            <w:szCs w:val="20"/>
                            <w:lang w:eastAsia="es-ES"/>
                          </w:rPr>
                          <w:t xml:space="preserve">En base a lo anteriormente expuesto se informa a la Autoridad que la empresa SOMARCO se encuentra realizando las gestiones con la Aduana y entrega de </w:t>
                        </w:r>
                        <w:r w:rsidRPr="0019537D">
                          <w:rPr>
                            <w:rFonts w:ascii="Calibri" w:hAnsi="Calibri"/>
                            <w:i/>
                            <w:iCs/>
                            <w:sz w:val="20"/>
                            <w:szCs w:val="20"/>
                            <w:lang w:eastAsia="es-ES"/>
                          </w:rPr>
                          <w:lastRenderedPageBreak/>
                          <w:t>informe de Cesmec con la caracterización del mineral con el fin de que dicha entidad permita el retiro y disposición de los minerales con una empresa autorizada, completando con ello el retiro y disposición final de la totalidad de minerales no contemplados en la RCA</w:t>
                        </w:r>
                        <w:r>
                          <w:rPr>
                            <w:rFonts w:ascii="Calibri" w:hAnsi="Calibri"/>
                            <w:iCs/>
                            <w:sz w:val="20"/>
                            <w:szCs w:val="20"/>
                            <w:lang w:eastAsia="es-ES"/>
                          </w:rPr>
                          <w:t>”.</w:t>
                        </w:r>
                      </w:p>
                      <w:p w14:paraId="37A30844" w14:textId="77777777" w:rsidR="0019537D" w:rsidRDefault="0019537D" w:rsidP="00235426">
                        <w:pPr>
                          <w:pStyle w:val="Prrafodelista"/>
                          <w:framePr w:hSpace="141" w:wrap="around" w:vAnchor="text" w:hAnchor="text" w:y="1"/>
                          <w:ind w:left="101"/>
                          <w:suppressOverlap/>
                          <w:rPr>
                            <w:rFonts w:ascii="Calibri" w:hAnsi="Calibri"/>
                            <w:iCs/>
                            <w:sz w:val="20"/>
                            <w:szCs w:val="20"/>
                            <w:lang w:eastAsia="es-ES"/>
                          </w:rPr>
                        </w:pPr>
                      </w:p>
                      <w:p w14:paraId="0480DF4A" w14:textId="77777777" w:rsidR="0019537D" w:rsidRDefault="0019537D" w:rsidP="00235426">
                        <w:pPr>
                          <w:pStyle w:val="Prrafodelista"/>
                          <w:framePr w:hSpace="141" w:wrap="around" w:vAnchor="text" w:hAnchor="text" w:y="1"/>
                          <w:numPr>
                            <w:ilvl w:val="0"/>
                            <w:numId w:val="5"/>
                          </w:numPr>
                          <w:ind w:left="243" w:hanging="283"/>
                          <w:suppressOverlap/>
                          <w:rPr>
                            <w:rFonts w:ascii="Calibri" w:hAnsi="Calibri"/>
                            <w:iCs/>
                            <w:sz w:val="20"/>
                            <w:szCs w:val="20"/>
                            <w:lang w:eastAsia="es-ES"/>
                          </w:rPr>
                        </w:pPr>
                        <w:r>
                          <w:rPr>
                            <w:rFonts w:ascii="Calibri" w:hAnsi="Calibri"/>
                            <w:iCs/>
                            <w:sz w:val="20"/>
                            <w:szCs w:val="20"/>
                            <w:lang w:eastAsia="es-ES"/>
                          </w:rPr>
                          <w:t>E</w:t>
                        </w:r>
                        <w:r w:rsidRPr="0019537D">
                          <w:rPr>
                            <w:rFonts w:ascii="Calibri" w:hAnsi="Calibri"/>
                            <w:iCs/>
                            <w:sz w:val="20"/>
                            <w:szCs w:val="20"/>
                            <w:lang w:eastAsia="es-ES"/>
                          </w:rPr>
                          <w:t xml:space="preserve">n fecha 13 de </w:t>
                        </w:r>
                        <w:r>
                          <w:rPr>
                            <w:rFonts w:ascii="Calibri" w:hAnsi="Calibri"/>
                            <w:iCs/>
                            <w:sz w:val="20"/>
                            <w:szCs w:val="20"/>
                            <w:lang w:eastAsia="es-ES"/>
                          </w:rPr>
                          <w:t xml:space="preserve">septiembre </w:t>
                        </w:r>
                        <w:r w:rsidRPr="0019537D">
                          <w:rPr>
                            <w:rFonts w:ascii="Calibri" w:hAnsi="Calibri"/>
                            <w:iCs/>
                            <w:sz w:val="20"/>
                            <w:szCs w:val="20"/>
                            <w:lang w:eastAsia="es-ES"/>
                          </w:rPr>
                          <w:t xml:space="preserve">de 2018, fue recepcionada la Carta del Sr. Del Canto (Anexo </w:t>
                        </w:r>
                        <w:r>
                          <w:rPr>
                            <w:rFonts w:ascii="Calibri" w:hAnsi="Calibri"/>
                            <w:iCs/>
                            <w:sz w:val="20"/>
                            <w:szCs w:val="20"/>
                            <w:lang w:eastAsia="es-ES"/>
                          </w:rPr>
                          <w:t>9</w:t>
                        </w:r>
                        <w:r w:rsidRPr="0019537D">
                          <w:rPr>
                            <w:rFonts w:ascii="Calibri" w:hAnsi="Calibri"/>
                            <w:iCs/>
                            <w:sz w:val="20"/>
                            <w:szCs w:val="20"/>
                            <w:lang w:eastAsia="es-ES"/>
                          </w:rPr>
                          <w:t xml:space="preserve">), en representación de SOMARCO Ltda., mediante la cual entregó el documento denominado “Reporte Bimestral N° </w:t>
                        </w:r>
                        <w:r>
                          <w:rPr>
                            <w:rFonts w:ascii="Calibri" w:hAnsi="Calibri"/>
                            <w:iCs/>
                            <w:sz w:val="20"/>
                            <w:szCs w:val="20"/>
                            <w:lang w:eastAsia="es-ES"/>
                          </w:rPr>
                          <w:t>5</w:t>
                        </w:r>
                        <w:r w:rsidRPr="0019537D">
                          <w:rPr>
                            <w:rFonts w:ascii="Calibri" w:hAnsi="Calibri"/>
                            <w:iCs/>
                            <w:sz w:val="20"/>
                            <w:szCs w:val="20"/>
                            <w:lang w:eastAsia="es-ES"/>
                          </w:rPr>
                          <w:t>”. Al revisar el documento el titular indicó textualmente lo siguiente</w:t>
                        </w:r>
                        <w:r w:rsidR="00AE3ABE" w:rsidRPr="00AE3ABE">
                          <w:rPr>
                            <w:rFonts w:ascii="Calibri" w:eastAsiaTheme="minorHAnsi" w:hAnsi="Calibri" w:cstheme="minorBidi"/>
                            <w:iCs/>
                            <w:sz w:val="20"/>
                            <w:szCs w:val="20"/>
                            <w:lang w:eastAsia="es-ES"/>
                          </w:rPr>
                          <w:t xml:space="preserve"> </w:t>
                        </w:r>
                        <w:r w:rsidR="00AE3ABE" w:rsidRPr="00AE3ABE">
                          <w:rPr>
                            <w:rFonts w:ascii="Calibri" w:hAnsi="Calibri"/>
                            <w:iCs/>
                            <w:sz w:val="20"/>
                            <w:szCs w:val="20"/>
                            <w:lang w:eastAsia="es-ES"/>
                          </w:rPr>
                          <w:t>en relación a la acción N° 3</w:t>
                        </w:r>
                        <w:r w:rsidRPr="0019537D">
                          <w:rPr>
                            <w:rFonts w:ascii="Calibri" w:hAnsi="Calibri"/>
                            <w:iCs/>
                            <w:sz w:val="20"/>
                            <w:szCs w:val="20"/>
                            <w:lang w:eastAsia="es-ES"/>
                          </w:rPr>
                          <w:t>:</w:t>
                        </w:r>
                      </w:p>
                      <w:p w14:paraId="5F02D167" w14:textId="77777777" w:rsidR="00AE3ABE" w:rsidRDefault="00AE3ABE" w:rsidP="00235426">
                        <w:pPr>
                          <w:framePr w:hSpace="141" w:wrap="around" w:vAnchor="text" w:hAnchor="text" w:y="1"/>
                          <w:suppressOverlap/>
                          <w:rPr>
                            <w:rFonts w:ascii="Calibri" w:hAnsi="Calibri"/>
                            <w:iCs/>
                            <w:sz w:val="20"/>
                            <w:szCs w:val="20"/>
                            <w:lang w:eastAsia="es-ES"/>
                          </w:rPr>
                        </w:pPr>
                      </w:p>
                      <w:p w14:paraId="0A284D1D" w14:textId="77777777" w:rsidR="00AE3ABE" w:rsidRDefault="00AE3ABE" w:rsidP="00235426">
                        <w:pPr>
                          <w:pStyle w:val="Prrafodelista"/>
                          <w:framePr w:hSpace="141" w:wrap="around" w:vAnchor="text" w:hAnchor="text" w:y="1"/>
                          <w:numPr>
                            <w:ilvl w:val="0"/>
                            <w:numId w:val="10"/>
                          </w:numPr>
                          <w:ind w:left="527" w:hanging="284"/>
                          <w:suppressOverlap/>
                          <w:rPr>
                            <w:rFonts w:ascii="Calibri" w:hAnsi="Calibri"/>
                            <w:i/>
                            <w:iCs/>
                            <w:sz w:val="20"/>
                            <w:szCs w:val="20"/>
                            <w:lang w:eastAsia="es-ES"/>
                          </w:rPr>
                        </w:pPr>
                        <w:r>
                          <w:rPr>
                            <w:rFonts w:ascii="Calibri" w:hAnsi="Calibri"/>
                            <w:i/>
                            <w:iCs/>
                            <w:sz w:val="20"/>
                            <w:szCs w:val="20"/>
                            <w:lang w:eastAsia="es-ES"/>
                          </w:rPr>
                          <w:t>“</w:t>
                        </w:r>
                        <w:r w:rsidRPr="0019537D">
                          <w:rPr>
                            <w:rFonts w:ascii="Calibri" w:hAnsi="Calibri"/>
                            <w:i/>
                            <w:iCs/>
                            <w:sz w:val="20"/>
                            <w:szCs w:val="20"/>
                            <w:lang w:eastAsia="es-ES"/>
                          </w:rPr>
                          <w:t xml:space="preserve">Tal como se indicó en el Reporte Bimestral 1, se realizó un primer retiro de minerales y se adjuntó Sidrep en el Anexo II de dicho documento. </w:t>
                        </w:r>
                      </w:p>
                      <w:p w14:paraId="47230C34" w14:textId="77777777" w:rsidR="00AE3ABE" w:rsidRPr="0019537D" w:rsidRDefault="00AE3ABE" w:rsidP="00235426">
                        <w:pPr>
                          <w:pStyle w:val="Prrafodelista"/>
                          <w:framePr w:hSpace="141" w:wrap="around" w:vAnchor="text" w:hAnchor="text" w:y="1"/>
                          <w:ind w:left="527"/>
                          <w:suppressOverlap/>
                          <w:rPr>
                            <w:rFonts w:ascii="Calibri" w:hAnsi="Calibri"/>
                            <w:i/>
                            <w:iCs/>
                            <w:sz w:val="20"/>
                            <w:szCs w:val="20"/>
                            <w:lang w:eastAsia="es-ES"/>
                          </w:rPr>
                        </w:pPr>
                      </w:p>
                      <w:p w14:paraId="26980959" w14:textId="77777777" w:rsidR="00AE3ABE" w:rsidRDefault="00AE3ABE" w:rsidP="00235426">
                        <w:pPr>
                          <w:pStyle w:val="Prrafodelista"/>
                          <w:framePr w:hSpace="141" w:wrap="around" w:vAnchor="text" w:hAnchor="text" w:y="1"/>
                          <w:numPr>
                            <w:ilvl w:val="0"/>
                            <w:numId w:val="10"/>
                          </w:numPr>
                          <w:ind w:left="527" w:hanging="284"/>
                          <w:suppressOverlap/>
                          <w:rPr>
                            <w:rFonts w:ascii="Calibri" w:hAnsi="Calibri"/>
                            <w:i/>
                            <w:iCs/>
                            <w:sz w:val="20"/>
                            <w:szCs w:val="20"/>
                            <w:lang w:eastAsia="es-ES"/>
                          </w:rPr>
                        </w:pPr>
                        <w:r w:rsidRPr="0019537D">
                          <w:rPr>
                            <w:rFonts w:ascii="Calibri" w:hAnsi="Calibri"/>
                            <w:i/>
                            <w:iCs/>
                            <w:sz w:val="20"/>
                            <w:szCs w:val="20"/>
                            <w:lang w:eastAsia="es-ES"/>
                          </w:rPr>
                          <w:t xml:space="preserve">Posteriormente, la Aduana no permitió la salida del segundo y último retiro, para lo cual pidió un informe técnico que permita caracterizar la peligrosidad del mineral, por lo que en el Reporte Bimestral 2 se adjuntó en Anexo II la orden de compra a empresa Cesmec para la realización del análisis que nos permita caracterizar el mineral y realizar el segundo retiro de las instalaciones de SOMARCO. </w:t>
                        </w:r>
                      </w:p>
                      <w:p w14:paraId="31AB68BC" w14:textId="77777777" w:rsidR="00AE3ABE" w:rsidRPr="00AE3ABE" w:rsidRDefault="00AE3ABE" w:rsidP="00235426">
                        <w:pPr>
                          <w:pStyle w:val="Prrafodelista"/>
                          <w:framePr w:hSpace="141" w:wrap="around" w:vAnchor="text" w:hAnchor="text" w:y="1"/>
                          <w:suppressOverlap/>
                          <w:rPr>
                            <w:rFonts w:ascii="Calibri" w:hAnsi="Calibri"/>
                            <w:i/>
                            <w:iCs/>
                            <w:sz w:val="20"/>
                            <w:szCs w:val="20"/>
                            <w:lang w:eastAsia="es-ES"/>
                          </w:rPr>
                        </w:pPr>
                      </w:p>
                      <w:p w14:paraId="17DDC021" w14:textId="77777777" w:rsidR="00AE3ABE" w:rsidRDefault="00AE3ABE" w:rsidP="00235426">
                        <w:pPr>
                          <w:pStyle w:val="Prrafodelista"/>
                          <w:framePr w:hSpace="141" w:wrap="around" w:vAnchor="text" w:hAnchor="text" w:y="1"/>
                          <w:numPr>
                            <w:ilvl w:val="0"/>
                            <w:numId w:val="10"/>
                          </w:numPr>
                          <w:ind w:left="527" w:hanging="284"/>
                          <w:suppressOverlap/>
                          <w:rPr>
                            <w:rFonts w:ascii="Calibri" w:hAnsi="Calibri"/>
                            <w:i/>
                            <w:iCs/>
                            <w:sz w:val="20"/>
                            <w:szCs w:val="20"/>
                            <w:lang w:eastAsia="es-ES"/>
                          </w:rPr>
                        </w:pPr>
                        <w:r w:rsidRPr="0019537D">
                          <w:rPr>
                            <w:rFonts w:ascii="Calibri" w:hAnsi="Calibri"/>
                            <w:i/>
                            <w:iCs/>
                            <w:sz w:val="20"/>
                            <w:szCs w:val="20"/>
                            <w:lang w:eastAsia="es-ES"/>
                          </w:rPr>
                          <w:t xml:space="preserve">En el Reporte Bimestral 3 se adjunta en el Anexo II el informe técnico realizado </w:t>
                        </w:r>
                        <w:r w:rsidRPr="0019537D">
                          <w:rPr>
                            <w:rFonts w:ascii="Calibri" w:hAnsi="Calibri"/>
                            <w:i/>
                            <w:iCs/>
                            <w:sz w:val="20"/>
                            <w:szCs w:val="20"/>
                            <w:lang w:eastAsia="es-ES"/>
                          </w:rPr>
                          <w:lastRenderedPageBreak/>
                          <w:t xml:space="preserve">por Cesmec con la caracterización del mineral. </w:t>
                        </w:r>
                      </w:p>
                      <w:p w14:paraId="31205E92" w14:textId="77777777" w:rsidR="00AE3ABE" w:rsidRPr="00AE3ABE" w:rsidRDefault="00AE3ABE" w:rsidP="00235426">
                        <w:pPr>
                          <w:pStyle w:val="Prrafodelista"/>
                          <w:framePr w:hSpace="141" w:wrap="around" w:vAnchor="text" w:hAnchor="text" w:y="1"/>
                          <w:suppressOverlap/>
                          <w:rPr>
                            <w:rFonts w:ascii="Calibri" w:hAnsi="Calibri"/>
                            <w:i/>
                            <w:iCs/>
                            <w:sz w:val="20"/>
                            <w:szCs w:val="20"/>
                            <w:lang w:eastAsia="es-ES"/>
                          </w:rPr>
                        </w:pPr>
                      </w:p>
                      <w:p w14:paraId="41D8E3CD" w14:textId="77777777" w:rsidR="00AE3ABE" w:rsidRDefault="00AE3ABE" w:rsidP="00235426">
                        <w:pPr>
                          <w:pStyle w:val="Prrafodelista"/>
                          <w:framePr w:hSpace="141" w:wrap="around" w:vAnchor="text" w:hAnchor="text" w:y="1"/>
                          <w:numPr>
                            <w:ilvl w:val="0"/>
                            <w:numId w:val="10"/>
                          </w:numPr>
                          <w:ind w:left="527" w:hanging="284"/>
                          <w:suppressOverlap/>
                          <w:rPr>
                            <w:rFonts w:ascii="Calibri" w:hAnsi="Calibri"/>
                            <w:i/>
                            <w:iCs/>
                            <w:sz w:val="20"/>
                            <w:szCs w:val="20"/>
                            <w:lang w:eastAsia="es-ES"/>
                          </w:rPr>
                        </w:pPr>
                        <w:r w:rsidRPr="00AE3ABE">
                          <w:rPr>
                            <w:rFonts w:ascii="Calibri" w:hAnsi="Calibri"/>
                            <w:i/>
                            <w:iCs/>
                            <w:sz w:val="20"/>
                            <w:szCs w:val="20"/>
                            <w:lang w:eastAsia="es-ES"/>
                          </w:rPr>
                          <w:t xml:space="preserve">Posteriormente y luego de reuniones con la Aduana, se estableció que era necesario notificar formalmente a la Aduana de los minerales no contemplados en la RCA, para acreditar la presunción de abandono de dicho mineral y de esta forma resolver el destino y eliminación de los minerales en conformidad con la reglamentación aduanera y ambiental. </w:t>
                        </w:r>
                      </w:p>
                      <w:p w14:paraId="38A8045E" w14:textId="77777777" w:rsidR="00AE3ABE" w:rsidRPr="00AE3ABE" w:rsidRDefault="00AE3ABE" w:rsidP="00235426">
                        <w:pPr>
                          <w:pStyle w:val="Prrafodelista"/>
                          <w:framePr w:hSpace="141" w:wrap="around" w:vAnchor="text" w:hAnchor="text" w:y="1"/>
                          <w:suppressOverlap/>
                          <w:rPr>
                            <w:rFonts w:ascii="Calibri" w:hAnsi="Calibri"/>
                            <w:i/>
                            <w:iCs/>
                            <w:sz w:val="20"/>
                            <w:szCs w:val="20"/>
                            <w:lang w:eastAsia="es-ES"/>
                          </w:rPr>
                        </w:pPr>
                      </w:p>
                      <w:p w14:paraId="20BC5C46" w14:textId="77777777" w:rsidR="00AE3ABE" w:rsidRPr="00AE3ABE" w:rsidRDefault="0019537D" w:rsidP="00235426">
                        <w:pPr>
                          <w:pStyle w:val="Prrafodelista"/>
                          <w:framePr w:hSpace="141" w:wrap="around" w:vAnchor="text" w:hAnchor="text" w:y="1"/>
                          <w:numPr>
                            <w:ilvl w:val="0"/>
                            <w:numId w:val="10"/>
                          </w:numPr>
                          <w:ind w:left="527" w:hanging="284"/>
                          <w:suppressOverlap/>
                          <w:rPr>
                            <w:rFonts w:ascii="Calibri" w:hAnsi="Calibri"/>
                            <w:iCs/>
                            <w:sz w:val="20"/>
                            <w:szCs w:val="20"/>
                            <w:lang w:eastAsia="es-ES"/>
                          </w:rPr>
                        </w:pPr>
                        <w:r w:rsidRPr="00AE3ABE">
                          <w:rPr>
                            <w:rFonts w:ascii="Calibri" w:hAnsi="Calibri"/>
                            <w:i/>
                            <w:iCs/>
                            <w:sz w:val="20"/>
                            <w:szCs w:val="20"/>
                            <w:lang w:eastAsia="es-ES"/>
                          </w:rPr>
                          <w:t xml:space="preserve">En </w:t>
                        </w:r>
                        <w:r w:rsidRPr="00AE3ABE">
                          <w:rPr>
                            <w:rFonts w:ascii="Calibri" w:hAnsi="Calibri"/>
                            <w:bCs/>
                            <w:i/>
                            <w:iCs/>
                            <w:sz w:val="20"/>
                            <w:szCs w:val="20"/>
                            <w:lang w:eastAsia="es-ES"/>
                          </w:rPr>
                          <w:t>Anexo II</w:t>
                        </w:r>
                        <w:r w:rsidRPr="00AE3ABE">
                          <w:rPr>
                            <w:rFonts w:ascii="Calibri" w:hAnsi="Calibri"/>
                            <w:b/>
                            <w:bCs/>
                            <w:i/>
                            <w:iCs/>
                            <w:sz w:val="20"/>
                            <w:szCs w:val="20"/>
                            <w:lang w:eastAsia="es-ES"/>
                          </w:rPr>
                          <w:t xml:space="preserve"> </w:t>
                        </w:r>
                        <w:r w:rsidRPr="00AE3ABE">
                          <w:rPr>
                            <w:rFonts w:ascii="Calibri" w:hAnsi="Calibri"/>
                            <w:i/>
                            <w:iCs/>
                            <w:sz w:val="20"/>
                            <w:szCs w:val="20"/>
                            <w:lang w:eastAsia="es-ES"/>
                          </w:rPr>
                          <w:t>del Reporte Bimestral 5 se adjunta carta de notificación de minerales en presunción de abandono a la Aduana</w:t>
                        </w:r>
                        <w:r w:rsidR="00AE3ABE" w:rsidRPr="00AE3ABE">
                          <w:rPr>
                            <w:rFonts w:ascii="Calibri" w:hAnsi="Calibri"/>
                            <w:i/>
                            <w:iCs/>
                            <w:sz w:val="20"/>
                            <w:szCs w:val="20"/>
                            <w:lang w:eastAsia="es-ES"/>
                          </w:rPr>
                          <w:t>,</w:t>
                        </w:r>
                        <w:r w:rsidR="00E7062F">
                          <w:rPr>
                            <w:rFonts w:ascii="Calibri" w:hAnsi="Calibri"/>
                            <w:i/>
                            <w:iCs/>
                            <w:sz w:val="20"/>
                            <w:szCs w:val="20"/>
                            <w:lang w:eastAsia="es-ES"/>
                          </w:rPr>
                          <w:t xml:space="preserve"> </w:t>
                        </w:r>
                        <w:r w:rsidRPr="00AE3ABE">
                          <w:rPr>
                            <w:rFonts w:ascii="Calibri" w:hAnsi="Calibri"/>
                            <w:i/>
                            <w:iCs/>
                            <w:sz w:val="20"/>
                            <w:szCs w:val="20"/>
                            <w:lang w:eastAsia="es-ES"/>
                          </w:rPr>
                          <w:t>encontrándose actualmente SOMARCO a espera de resolución de dicha entidad</w:t>
                        </w:r>
                        <w:r w:rsidR="00721754">
                          <w:rPr>
                            <w:rFonts w:ascii="Calibri" w:hAnsi="Calibri"/>
                            <w:i/>
                            <w:iCs/>
                            <w:sz w:val="20"/>
                            <w:szCs w:val="20"/>
                            <w:lang w:eastAsia="es-ES"/>
                          </w:rPr>
                          <w:t>.</w:t>
                        </w:r>
                      </w:p>
                      <w:p w14:paraId="752C9FE6" w14:textId="77777777" w:rsidR="00AE3ABE" w:rsidRPr="0019537D" w:rsidRDefault="00AE3ABE" w:rsidP="00235426">
                        <w:pPr>
                          <w:pStyle w:val="Prrafodelista"/>
                          <w:framePr w:hSpace="141" w:wrap="around" w:vAnchor="text" w:hAnchor="text" w:y="1"/>
                          <w:ind w:left="101"/>
                          <w:suppressOverlap/>
                          <w:rPr>
                            <w:rFonts w:ascii="Calibri" w:hAnsi="Calibri"/>
                            <w:iCs/>
                            <w:sz w:val="20"/>
                            <w:szCs w:val="20"/>
                            <w:lang w:eastAsia="es-ES"/>
                          </w:rPr>
                        </w:pPr>
                      </w:p>
                      <w:p w14:paraId="4BFF3CC8" w14:textId="77777777" w:rsidR="00AE3ABE" w:rsidRDefault="00AE3ABE" w:rsidP="00235426">
                        <w:pPr>
                          <w:pStyle w:val="Prrafodelista"/>
                          <w:framePr w:hSpace="141" w:wrap="around" w:vAnchor="text" w:hAnchor="text" w:y="1"/>
                          <w:numPr>
                            <w:ilvl w:val="0"/>
                            <w:numId w:val="5"/>
                          </w:numPr>
                          <w:ind w:left="243"/>
                          <w:suppressOverlap/>
                          <w:rPr>
                            <w:rFonts w:ascii="Calibri" w:hAnsi="Calibri"/>
                            <w:iCs/>
                            <w:sz w:val="20"/>
                            <w:szCs w:val="20"/>
                            <w:lang w:eastAsia="es-ES"/>
                          </w:rPr>
                        </w:pPr>
                        <w:r w:rsidRPr="00AE3ABE">
                          <w:rPr>
                            <w:rFonts w:ascii="Calibri" w:hAnsi="Calibri"/>
                            <w:iCs/>
                            <w:sz w:val="20"/>
                            <w:szCs w:val="20"/>
                            <w:lang w:eastAsia="es-ES"/>
                          </w:rPr>
                          <w:t xml:space="preserve">En fecha </w:t>
                        </w:r>
                        <w:r>
                          <w:rPr>
                            <w:rFonts w:ascii="Calibri" w:hAnsi="Calibri"/>
                            <w:iCs/>
                            <w:sz w:val="20"/>
                            <w:szCs w:val="20"/>
                            <w:lang w:eastAsia="es-ES"/>
                          </w:rPr>
                          <w:t>29</w:t>
                        </w:r>
                        <w:r w:rsidRPr="00AE3ABE">
                          <w:rPr>
                            <w:rFonts w:ascii="Calibri" w:hAnsi="Calibri"/>
                            <w:iCs/>
                            <w:sz w:val="20"/>
                            <w:szCs w:val="20"/>
                            <w:lang w:eastAsia="es-ES"/>
                          </w:rPr>
                          <w:t xml:space="preserve"> de </w:t>
                        </w:r>
                        <w:r>
                          <w:rPr>
                            <w:rFonts w:ascii="Calibri" w:hAnsi="Calibri"/>
                            <w:iCs/>
                            <w:sz w:val="20"/>
                            <w:szCs w:val="20"/>
                            <w:lang w:eastAsia="es-ES"/>
                          </w:rPr>
                          <w:t>noviembre</w:t>
                        </w:r>
                        <w:r w:rsidRPr="00AE3ABE">
                          <w:rPr>
                            <w:rFonts w:ascii="Calibri" w:hAnsi="Calibri"/>
                            <w:iCs/>
                            <w:sz w:val="20"/>
                            <w:szCs w:val="20"/>
                            <w:lang w:eastAsia="es-ES"/>
                          </w:rPr>
                          <w:t xml:space="preserve"> de 2018, fue recepcionada la Carta del Sr. Del Canto (Anexo </w:t>
                        </w:r>
                        <w:r>
                          <w:rPr>
                            <w:rFonts w:ascii="Calibri" w:hAnsi="Calibri"/>
                            <w:iCs/>
                            <w:sz w:val="20"/>
                            <w:szCs w:val="20"/>
                            <w:lang w:eastAsia="es-ES"/>
                          </w:rPr>
                          <w:t>10</w:t>
                        </w:r>
                        <w:r w:rsidRPr="00AE3ABE">
                          <w:rPr>
                            <w:rFonts w:ascii="Calibri" w:hAnsi="Calibri"/>
                            <w:iCs/>
                            <w:sz w:val="20"/>
                            <w:szCs w:val="20"/>
                            <w:lang w:eastAsia="es-ES"/>
                          </w:rPr>
                          <w:t xml:space="preserve">), en representación de SOMARCO Ltda., mediante la cual entregó el documento denominado “Reporte </w:t>
                        </w:r>
                        <w:r>
                          <w:rPr>
                            <w:rFonts w:ascii="Calibri" w:hAnsi="Calibri"/>
                            <w:iCs/>
                            <w:sz w:val="20"/>
                            <w:szCs w:val="20"/>
                            <w:lang w:eastAsia="es-ES"/>
                          </w:rPr>
                          <w:t>Final de Implementación”</w:t>
                        </w:r>
                        <w:r w:rsidRPr="00AE3ABE">
                          <w:rPr>
                            <w:rFonts w:ascii="Calibri" w:hAnsi="Calibri"/>
                            <w:iCs/>
                            <w:sz w:val="20"/>
                            <w:szCs w:val="20"/>
                            <w:lang w:eastAsia="es-ES"/>
                          </w:rPr>
                          <w:t>. Al revisar el documento el titular indicó textualmente lo siguiente</w:t>
                        </w:r>
                        <w:r>
                          <w:rPr>
                            <w:rFonts w:ascii="Calibri" w:hAnsi="Calibri"/>
                            <w:iCs/>
                            <w:sz w:val="20"/>
                            <w:szCs w:val="20"/>
                            <w:lang w:eastAsia="es-ES"/>
                          </w:rPr>
                          <w:t>:</w:t>
                        </w:r>
                      </w:p>
                      <w:p w14:paraId="19CB92CF" w14:textId="77777777" w:rsidR="00AE3ABE" w:rsidRDefault="00AE3ABE" w:rsidP="00235426">
                        <w:pPr>
                          <w:pStyle w:val="Prrafodelista"/>
                          <w:framePr w:hSpace="141" w:wrap="around" w:vAnchor="text" w:hAnchor="text" w:y="1"/>
                          <w:ind w:left="243"/>
                          <w:suppressOverlap/>
                          <w:rPr>
                            <w:rFonts w:ascii="Calibri" w:hAnsi="Calibri"/>
                            <w:iCs/>
                            <w:sz w:val="20"/>
                            <w:szCs w:val="20"/>
                            <w:lang w:eastAsia="es-ES"/>
                          </w:rPr>
                        </w:pPr>
                      </w:p>
                      <w:p w14:paraId="31CBD3FC" w14:textId="77777777" w:rsidR="00AE3ABE" w:rsidRPr="0019537D" w:rsidRDefault="00AE3ABE" w:rsidP="00235426">
                        <w:pPr>
                          <w:pStyle w:val="Prrafodelista"/>
                          <w:framePr w:hSpace="141" w:wrap="around" w:vAnchor="text" w:hAnchor="text" w:y="1"/>
                          <w:ind w:left="243"/>
                          <w:suppressOverlap/>
                          <w:rPr>
                            <w:rFonts w:ascii="Calibri" w:hAnsi="Calibri"/>
                            <w:iCs/>
                            <w:sz w:val="20"/>
                            <w:szCs w:val="20"/>
                            <w:lang w:eastAsia="es-ES"/>
                          </w:rPr>
                        </w:pPr>
                        <w:r>
                          <w:rPr>
                            <w:rFonts w:ascii="Calibri" w:hAnsi="Calibri"/>
                            <w:iCs/>
                            <w:sz w:val="20"/>
                            <w:szCs w:val="20"/>
                            <w:lang w:eastAsia="es-ES"/>
                          </w:rPr>
                          <w:t>En</w:t>
                        </w:r>
                        <w:r w:rsidRPr="00AE3ABE">
                          <w:rPr>
                            <w:rFonts w:ascii="Calibri" w:hAnsi="Calibri"/>
                            <w:iCs/>
                            <w:sz w:val="20"/>
                            <w:szCs w:val="20"/>
                            <w:lang w:eastAsia="es-ES"/>
                          </w:rPr>
                          <w:t xml:space="preserve"> relación a la acción N° </w:t>
                        </w:r>
                        <w:r>
                          <w:rPr>
                            <w:rFonts w:ascii="Calibri" w:hAnsi="Calibri"/>
                            <w:iCs/>
                            <w:sz w:val="20"/>
                            <w:szCs w:val="20"/>
                            <w:lang w:eastAsia="es-ES"/>
                          </w:rPr>
                          <w:t>1</w:t>
                        </w:r>
                        <w:r w:rsidRPr="00AE3ABE">
                          <w:rPr>
                            <w:rFonts w:ascii="Calibri" w:hAnsi="Calibri"/>
                            <w:iCs/>
                            <w:sz w:val="20"/>
                            <w:szCs w:val="20"/>
                            <w:lang w:eastAsia="es-ES"/>
                          </w:rPr>
                          <w:t>:</w:t>
                        </w:r>
                      </w:p>
                      <w:p w14:paraId="73903AA4" w14:textId="77777777" w:rsidR="00AE3ABE" w:rsidRDefault="00AE3ABE" w:rsidP="00235426">
                        <w:pPr>
                          <w:pStyle w:val="Prrafodelista"/>
                          <w:framePr w:hSpace="141" w:wrap="around" w:vAnchor="text" w:hAnchor="text" w:y="1"/>
                          <w:ind w:left="243"/>
                          <w:suppressOverlap/>
                          <w:rPr>
                            <w:rFonts w:ascii="Calibri" w:hAnsi="Calibri"/>
                            <w:iCs/>
                            <w:sz w:val="20"/>
                            <w:szCs w:val="20"/>
                            <w:lang w:eastAsia="es-ES"/>
                          </w:rPr>
                        </w:pPr>
                        <w:r>
                          <w:rPr>
                            <w:rFonts w:ascii="Calibri" w:hAnsi="Calibri"/>
                            <w:iCs/>
                            <w:sz w:val="20"/>
                            <w:szCs w:val="20"/>
                            <w:lang w:eastAsia="es-ES"/>
                          </w:rPr>
                          <w:t>“</w:t>
                        </w:r>
                        <w:r w:rsidRPr="00AE3ABE">
                          <w:rPr>
                            <w:rFonts w:ascii="Calibri" w:hAnsi="Calibri"/>
                            <w:i/>
                            <w:iCs/>
                            <w:sz w:val="20"/>
                            <w:szCs w:val="20"/>
                            <w:lang w:eastAsia="es-ES"/>
                          </w:rPr>
                          <w:t xml:space="preserve">Debido a que no fue posible encontrar compradores o empresas que estuvieran interesadas en la valorización de los minerales o que cumplieran con los requisitos necesarios para realizar la valorización de los minerales en </w:t>
                        </w:r>
                        <w:r w:rsidRPr="00AE3ABE">
                          <w:rPr>
                            <w:rFonts w:ascii="Calibri" w:hAnsi="Calibri"/>
                            <w:i/>
                            <w:iCs/>
                            <w:sz w:val="20"/>
                            <w:szCs w:val="20"/>
                            <w:lang w:eastAsia="es-ES"/>
                          </w:rPr>
                          <w:lastRenderedPageBreak/>
                          <w:t>cumplimiento de la normativa vigente, se procedió a implementar la acción alternativa N° 3 correspondiente al retiro y disposición final con empresa autorizada</w:t>
                        </w:r>
                        <w:r>
                          <w:rPr>
                            <w:rFonts w:ascii="Calibri" w:hAnsi="Calibri"/>
                            <w:iCs/>
                            <w:sz w:val="20"/>
                            <w:szCs w:val="20"/>
                            <w:lang w:eastAsia="es-ES"/>
                          </w:rPr>
                          <w:t>”.</w:t>
                        </w:r>
                        <w:r w:rsidRPr="00AE3ABE">
                          <w:rPr>
                            <w:rFonts w:ascii="Calibri" w:hAnsi="Calibri"/>
                            <w:iCs/>
                            <w:sz w:val="20"/>
                            <w:szCs w:val="20"/>
                            <w:lang w:eastAsia="es-ES"/>
                          </w:rPr>
                          <w:t xml:space="preserve"> </w:t>
                        </w:r>
                      </w:p>
                      <w:p w14:paraId="7F26AC72" w14:textId="77777777" w:rsidR="00AE3ABE" w:rsidRDefault="00AE3ABE" w:rsidP="00235426">
                        <w:pPr>
                          <w:framePr w:hSpace="141" w:wrap="around" w:vAnchor="text" w:hAnchor="text" w:y="1"/>
                          <w:suppressOverlap/>
                          <w:rPr>
                            <w:rFonts w:ascii="Calibri" w:hAnsi="Calibri"/>
                            <w:iCs/>
                            <w:sz w:val="20"/>
                            <w:szCs w:val="20"/>
                            <w:lang w:eastAsia="es-ES"/>
                          </w:rPr>
                        </w:pPr>
                      </w:p>
                      <w:p w14:paraId="09B28FD2" w14:textId="77777777" w:rsidR="00AE3ABE" w:rsidRPr="0019537D" w:rsidRDefault="00AE3ABE" w:rsidP="00235426">
                        <w:pPr>
                          <w:pStyle w:val="Prrafodelista"/>
                          <w:framePr w:hSpace="141" w:wrap="around" w:vAnchor="text" w:hAnchor="text" w:y="1"/>
                          <w:ind w:left="243"/>
                          <w:suppressOverlap/>
                          <w:rPr>
                            <w:rFonts w:ascii="Calibri" w:hAnsi="Calibri"/>
                            <w:iCs/>
                            <w:sz w:val="20"/>
                            <w:szCs w:val="20"/>
                            <w:lang w:eastAsia="es-ES"/>
                          </w:rPr>
                        </w:pPr>
                        <w:r>
                          <w:rPr>
                            <w:rFonts w:ascii="Calibri" w:hAnsi="Calibri"/>
                            <w:iCs/>
                            <w:sz w:val="20"/>
                            <w:szCs w:val="20"/>
                            <w:lang w:eastAsia="es-ES"/>
                          </w:rPr>
                          <w:t>En</w:t>
                        </w:r>
                        <w:r w:rsidRPr="00AE3ABE">
                          <w:rPr>
                            <w:rFonts w:ascii="Calibri" w:hAnsi="Calibri"/>
                            <w:iCs/>
                            <w:sz w:val="20"/>
                            <w:szCs w:val="20"/>
                            <w:lang w:eastAsia="es-ES"/>
                          </w:rPr>
                          <w:t xml:space="preserve"> relación a la acción N° </w:t>
                        </w:r>
                        <w:r>
                          <w:rPr>
                            <w:rFonts w:ascii="Calibri" w:hAnsi="Calibri"/>
                            <w:iCs/>
                            <w:sz w:val="20"/>
                            <w:szCs w:val="20"/>
                            <w:lang w:eastAsia="es-ES"/>
                          </w:rPr>
                          <w:t>3</w:t>
                        </w:r>
                        <w:r w:rsidRPr="00AE3ABE">
                          <w:rPr>
                            <w:rFonts w:ascii="Calibri" w:hAnsi="Calibri"/>
                            <w:iCs/>
                            <w:sz w:val="20"/>
                            <w:szCs w:val="20"/>
                            <w:lang w:eastAsia="es-ES"/>
                          </w:rPr>
                          <w:t>:</w:t>
                        </w:r>
                      </w:p>
                      <w:p w14:paraId="22442F40"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Pr>
                            <w:rFonts w:ascii="Calibri" w:hAnsi="Calibri"/>
                            <w:iCs/>
                            <w:sz w:val="20"/>
                            <w:szCs w:val="20"/>
                            <w:lang w:eastAsia="es-ES"/>
                          </w:rPr>
                          <w:t>“</w:t>
                        </w:r>
                        <w:r w:rsidRPr="00AE3ABE">
                          <w:rPr>
                            <w:rFonts w:ascii="Calibri" w:hAnsi="Calibri"/>
                            <w:i/>
                            <w:iCs/>
                            <w:sz w:val="20"/>
                            <w:szCs w:val="20"/>
                            <w:lang w:eastAsia="es-ES"/>
                          </w:rPr>
                          <w:t xml:space="preserve">Tal como se indicó en el Reporte Bimestral 1, se realizó un primer retiro de minerales y se adjuntó Sidrep en el Anexo II de dicho documento. </w:t>
                        </w:r>
                      </w:p>
                      <w:p w14:paraId="2CD57A6D"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p>
                      <w:p w14:paraId="14C668B7"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sidRPr="00AE3ABE">
                          <w:rPr>
                            <w:rFonts w:ascii="Calibri" w:hAnsi="Calibri"/>
                            <w:i/>
                            <w:iCs/>
                            <w:sz w:val="20"/>
                            <w:szCs w:val="20"/>
                            <w:lang w:eastAsia="es-ES"/>
                          </w:rPr>
                          <w:t xml:space="preserve">Posteriormente, la Aduana no permitió la salida del segundo y último retiro, para lo cual pidió un informe técnico que permita caracterizar la peligrosidad del mineral, por lo que en el Reporte Bimestral 2 se adjuntó en Anexo II la orden de compra a empresa Cesmec para la realización del análisis que nos permita caracterizar el mineral y realizar el segundo retiro de las instalaciones de SOMARCO. </w:t>
                        </w:r>
                      </w:p>
                      <w:p w14:paraId="1AABE20A"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p>
                      <w:p w14:paraId="4F0B5DE4"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sidRPr="00AE3ABE">
                          <w:rPr>
                            <w:rFonts w:ascii="Calibri" w:hAnsi="Calibri"/>
                            <w:i/>
                            <w:iCs/>
                            <w:sz w:val="20"/>
                            <w:szCs w:val="20"/>
                            <w:lang w:eastAsia="es-ES"/>
                          </w:rPr>
                          <w:t xml:space="preserve">En el Reporte Bimestral 3 se adjunta en el Anexo II el informe técnico realizado por Cesmec con la caracterización del mineral. </w:t>
                        </w:r>
                      </w:p>
                      <w:p w14:paraId="021DDFE1"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sidRPr="00AE3ABE">
                          <w:rPr>
                            <w:rFonts w:ascii="Calibri" w:hAnsi="Calibri"/>
                            <w:i/>
                            <w:iCs/>
                            <w:sz w:val="20"/>
                            <w:szCs w:val="20"/>
                            <w:lang w:eastAsia="es-ES"/>
                          </w:rPr>
                          <w:t>Posteriormente y luego de reuniones con la Aduana, se estableció que era</w:t>
                        </w:r>
                        <w:r w:rsidRPr="00AE3ABE">
                          <w:rPr>
                            <w:i/>
                          </w:rPr>
                          <w:t xml:space="preserve"> </w:t>
                        </w:r>
                        <w:r w:rsidRPr="00AE3ABE">
                          <w:rPr>
                            <w:rFonts w:ascii="Calibri" w:hAnsi="Calibri"/>
                            <w:i/>
                            <w:iCs/>
                            <w:sz w:val="20"/>
                            <w:szCs w:val="20"/>
                            <w:lang w:eastAsia="es-ES"/>
                          </w:rPr>
                          <w:t>necesario notificar formalmente a la Aduana de los minerales no contemplados en la RCA, para acreditar la presunción de abandono de dicho mineral y de esta forma resolver el destino y eliminación de los minerales en conformidad con la reglamentación aduanera y ambiental.</w:t>
                        </w:r>
                      </w:p>
                      <w:p w14:paraId="4F226B5E"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p>
                      <w:p w14:paraId="767DCA91"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sidRPr="00AE3ABE">
                          <w:rPr>
                            <w:rFonts w:ascii="Calibri" w:hAnsi="Calibri"/>
                            <w:i/>
                            <w:iCs/>
                            <w:sz w:val="20"/>
                            <w:szCs w:val="20"/>
                            <w:lang w:eastAsia="es-ES"/>
                          </w:rPr>
                          <w:t xml:space="preserve">En Anexo II del Reporte Bimestral 5 se presentó carta de notificación de minerales </w:t>
                        </w:r>
                        <w:r w:rsidRPr="00AE3ABE">
                          <w:rPr>
                            <w:rFonts w:ascii="Calibri" w:hAnsi="Calibri"/>
                            <w:i/>
                            <w:iCs/>
                            <w:sz w:val="20"/>
                            <w:szCs w:val="20"/>
                            <w:lang w:eastAsia="es-ES"/>
                          </w:rPr>
                          <w:lastRenderedPageBreak/>
                          <w:t>en presunción de abandono a la Aduana, encontrándose actualmente SOMARCO a espera de resolución de dicha entidad.</w:t>
                        </w:r>
                      </w:p>
                      <w:p w14:paraId="52D11037"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p>
                      <w:p w14:paraId="3967EB6B"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r w:rsidRPr="00AE3ABE">
                          <w:rPr>
                            <w:rFonts w:ascii="Calibri" w:hAnsi="Calibri"/>
                            <w:i/>
                            <w:iCs/>
                            <w:sz w:val="20"/>
                            <w:szCs w:val="20"/>
                            <w:lang w:eastAsia="es-ES"/>
                          </w:rPr>
                          <w:t>Cabe señalar que los tiempos de respuesta están fuera del alcance de SOMARCO, por lo que tan pronto se realice el pronunciamiento de dicha entidad, se realizará el retiro y disposición final de los últimos minerales, en concordancia con lo establecido en el PDC.</w:t>
                        </w:r>
                      </w:p>
                      <w:p w14:paraId="62BF2EC0" w14:textId="77777777" w:rsidR="00AE3ABE" w:rsidRPr="00AE3ABE" w:rsidRDefault="00AE3ABE" w:rsidP="00235426">
                        <w:pPr>
                          <w:pStyle w:val="Prrafodelista"/>
                          <w:framePr w:hSpace="141" w:wrap="around" w:vAnchor="text" w:hAnchor="text" w:y="1"/>
                          <w:ind w:left="243"/>
                          <w:suppressOverlap/>
                          <w:rPr>
                            <w:rFonts w:ascii="Calibri" w:hAnsi="Calibri"/>
                            <w:i/>
                            <w:iCs/>
                            <w:sz w:val="20"/>
                            <w:szCs w:val="20"/>
                            <w:lang w:eastAsia="es-ES"/>
                          </w:rPr>
                        </w:pPr>
                      </w:p>
                      <w:p w14:paraId="5B717582" w14:textId="77777777" w:rsidR="00AE3ABE" w:rsidRDefault="00AE3ABE" w:rsidP="00235426">
                        <w:pPr>
                          <w:pStyle w:val="Prrafodelista"/>
                          <w:framePr w:hSpace="141" w:wrap="around" w:vAnchor="text" w:hAnchor="text" w:y="1"/>
                          <w:ind w:left="243"/>
                          <w:suppressOverlap/>
                          <w:rPr>
                            <w:rFonts w:ascii="Calibri" w:hAnsi="Calibri"/>
                            <w:iCs/>
                            <w:sz w:val="20"/>
                            <w:szCs w:val="20"/>
                            <w:lang w:eastAsia="es-ES"/>
                          </w:rPr>
                        </w:pPr>
                        <w:r w:rsidRPr="00AE3ABE">
                          <w:rPr>
                            <w:rFonts w:ascii="Calibri" w:hAnsi="Calibri"/>
                            <w:i/>
                            <w:iCs/>
                            <w:sz w:val="20"/>
                            <w:szCs w:val="20"/>
                            <w:lang w:eastAsia="es-ES"/>
                          </w:rPr>
                          <w:t>En Anexo II del presente documento, se adjunta informe final consolidado con los antecedentes de la empresa que realizó el retiro y disposición de los minerales no contemplados en la RCA 046/2008</w:t>
                        </w:r>
                        <w:r>
                          <w:rPr>
                            <w:rFonts w:ascii="Calibri" w:hAnsi="Calibri"/>
                            <w:iCs/>
                            <w:sz w:val="20"/>
                            <w:szCs w:val="20"/>
                            <w:lang w:eastAsia="es-ES"/>
                          </w:rPr>
                          <w:t>”.</w:t>
                        </w:r>
                      </w:p>
                      <w:p w14:paraId="2AB5DC70" w14:textId="77777777" w:rsidR="0019537D" w:rsidRPr="0019537D" w:rsidRDefault="0019537D" w:rsidP="00235426">
                        <w:pPr>
                          <w:pStyle w:val="Prrafodelista"/>
                          <w:framePr w:hSpace="141" w:wrap="around" w:vAnchor="text" w:hAnchor="text" w:y="1"/>
                          <w:ind w:left="243"/>
                          <w:suppressOverlap/>
                          <w:rPr>
                            <w:rFonts w:ascii="Calibri" w:hAnsi="Calibri"/>
                            <w:iCs/>
                            <w:sz w:val="20"/>
                            <w:szCs w:val="20"/>
                            <w:lang w:eastAsia="es-ES"/>
                          </w:rPr>
                        </w:pPr>
                      </w:p>
                    </w:tc>
                  </w:tr>
                </w:tbl>
                <w:p w14:paraId="46B455EE" w14:textId="77777777" w:rsidR="00836D7B" w:rsidRPr="00156447" w:rsidRDefault="00836D7B" w:rsidP="00235426">
                  <w:pPr>
                    <w:pStyle w:val="Prrafodelista"/>
                    <w:framePr w:hSpace="141" w:wrap="around" w:vAnchor="text" w:hAnchor="text" w:y="1"/>
                    <w:ind w:left="101"/>
                    <w:suppressOverlap/>
                    <w:rPr>
                      <w:rFonts w:ascii="Calibri" w:hAnsi="Calibri"/>
                      <w:sz w:val="20"/>
                      <w:szCs w:val="20"/>
                      <w:lang w:eastAsia="es-ES"/>
                    </w:rPr>
                  </w:pPr>
                </w:p>
              </w:tc>
            </w:tr>
          </w:tbl>
          <w:p w14:paraId="3DF06BF1" w14:textId="77777777" w:rsidR="00342DF2" w:rsidRPr="00560C70" w:rsidRDefault="00342DF2" w:rsidP="00602E95"/>
        </w:tc>
      </w:tr>
      <w:tr w:rsidR="00E1212D" w:rsidRPr="008D7BE2" w14:paraId="020A3DF2" w14:textId="77777777" w:rsidTr="00602E95">
        <w:trPr>
          <w:trHeight w:val="556"/>
        </w:trPr>
        <w:tc>
          <w:tcPr>
            <w:tcW w:w="155" w:type="pct"/>
          </w:tcPr>
          <w:p w14:paraId="363B8D09" w14:textId="77777777" w:rsidR="00342DF2" w:rsidRPr="008D7BE2" w:rsidRDefault="00AF2C3B" w:rsidP="00602E95">
            <w:r>
              <w:lastRenderedPageBreak/>
              <w:t>2</w:t>
            </w:r>
          </w:p>
        </w:tc>
        <w:tc>
          <w:tcPr>
            <w:tcW w:w="837" w:type="pct"/>
          </w:tcPr>
          <w:p w14:paraId="259E6644" w14:textId="77777777" w:rsidR="00342DF2" w:rsidRDefault="00AF2C3B" w:rsidP="00602E95">
            <w:pPr>
              <w:jc w:val="both"/>
            </w:pPr>
            <w:r>
              <w:t>Almacenar</w:t>
            </w:r>
            <w:r w:rsidR="00955611">
              <w:t xml:space="preserve"> </w:t>
            </w:r>
            <w:r>
              <w:t>únicamente minerales</w:t>
            </w:r>
            <w:r w:rsidR="00955611">
              <w:t xml:space="preserve"> </w:t>
            </w:r>
            <w:r>
              <w:t>aprobados mediante</w:t>
            </w:r>
            <w:r w:rsidR="00955611">
              <w:t xml:space="preserve"> </w:t>
            </w:r>
            <w:r>
              <w:t>RCA 46/2008.</w:t>
            </w:r>
          </w:p>
          <w:p w14:paraId="48C609EE" w14:textId="77777777" w:rsidR="002214C3" w:rsidRDefault="002214C3" w:rsidP="00602E95">
            <w:pPr>
              <w:jc w:val="both"/>
            </w:pPr>
          </w:p>
          <w:p w14:paraId="7077D762" w14:textId="77777777" w:rsidR="002214C3" w:rsidRDefault="002214C3" w:rsidP="00602E95">
            <w:pPr>
              <w:jc w:val="both"/>
            </w:pPr>
          </w:p>
          <w:p w14:paraId="408EC855" w14:textId="77777777" w:rsidR="002214C3" w:rsidRPr="00955611" w:rsidRDefault="002214C3" w:rsidP="00602E95">
            <w:pPr>
              <w:rPr>
                <w:b/>
                <w:u w:val="single"/>
                <w:lang w:val="es-CL"/>
              </w:rPr>
            </w:pPr>
            <w:r w:rsidRPr="00955611">
              <w:rPr>
                <w:b/>
                <w:u w:val="single"/>
                <w:lang w:val="es-CL"/>
              </w:rPr>
              <w:t>Forma de Implementación</w:t>
            </w:r>
          </w:p>
          <w:p w14:paraId="40A836ED" w14:textId="77777777" w:rsidR="002214C3" w:rsidRDefault="002214C3" w:rsidP="00602E95">
            <w:pPr>
              <w:jc w:val="both"/>
            </w:pPr>
            <w:r w:rsidRPr="002214C3">
              <w:rPr>
                <w:lang w:val="es-CL"/>
              </w:rPr>
              <w:t>Se realizará registro</w:t>
            </w:r>
            <w:r>
              <w:rPr>
                <w:lang w:val="es-CL"/>
              </w:rPr>
              <w:t xml:space="preserve"> </w:t>
            </w:r>
            <w:r w:rsidRPr="002214C3">
              <w:rPr>
                <w:lang w:val="es-CL"/>
              </w:rPr>
              <w:t>de minerales al</w:t>
            </w:r>
            <w:r>
              <w:rPr>
                <w:lang w:val="es-CL"/>
              </w:rPr>
              <w:t xml:space="preserve"> </w:t>
            </w:r>
            <w:r w:rsidRPr="002214C3">
              <w:rPr>
                <w:lang w:val="es-CL"/>
              </w:rPr>
              <w:t>ingreso de camiones,</w:t>
            </w:r>
            <w:r>
              <w:rPr>
                <w:lang w:val="es-CL"/>
              </w:rPr>
              <w:t xml:space="preserve"> </w:t>
            </w:r>
            <w:r w:rsidRPr="002214C3">
              <w:rPr>
                <w:lang w:val="es-CL"/>
              </w:rPr>
              <w:t>que permita saber que</w:t>
            </w:r>
            <w:r>
              <w:rPr>
                <w:lang w:val="es-CL"/>
              </w:rPr>
              <w:t xml:space="preserve"> </w:t>
            </w:r>
            <w:r w:rsidRPr="002214C3">
              <w:rPr>
                <w:lang w:val="es-CL"/>
              </w:rPr>
              <w:t>es lo que se ingresa</w:t>
            </w:r>
            <w:r>
              <w:rPr>
                <w:lang w:val="es-CL"/>
              </w:rPr>
              <w:t>.</w:t>
            </w:r>
          </w:p>
          <w:p w14:paraId="104FF7F8" w14:textId="77777777" w:rsidR="002214C3" w:rsidRPr="008D7BE2" w:rsidRDefault="002214C3" w:rsidP="00602E95">
            <w:pPr>
              <w:jc w:val="both"/>
            </w:pPr>
          </w:p>
        </w:tc>
        <w:tc>
          <w:tcPr>
            <w:tcW w:w="469" w:type="pct"/>
          </w:tcPr>
          <w:p w14:paraId="66E89EB6" w14:textId="77777777" w:rsidR="00342DF2" w:rsidRPr="008D7BE2" w:rsidRDefault="00AF2C3B" w:rsidP="00602E95">
            <w:r>
              <w:t>Por ejecutar</w:t>
            </w:r>
          </w:p>
        </w:tc>
        <w:tc>
          <w:tcPr>
            <w:tcW w:w="523" w:type="pct"/>
          </w:tcPr>
          <w:p w14:paraId="051DA01C" w14:textId="77777777" w:rsidR="00342DF2" w:rsidRPr="008D7BE2" w:rsidRDefault="00AF2C3B" w:rsidP="00602E95">
            <w:pPr>
              <w:jc w:val="both"/>
            </w:pPr>
            <w:r w:rsidRPr="00AF2C3B">
              <w:rPr>
                <w:lang w:val="es-CL"/>
              </w:rPr>
              <w:t>A partir de la</w:t>
            </w:r>
            <w:r w:rsidR="00955611">
              <w:rPr>
                <w:lang w:val="es-CL"/>
              </w:rPr>
              <w:t xml:space="preserve"> </w:t>
            </w:r>
            <w:r w:rsidRPr="00AF2C3B">
              <w:rPr>
                <w:lang w:val="es-CL"/>
              </w:rPr>
              <w:t>aprobación del PDC</w:t>
            </w:r>
            <w:r w:rsidR="00955611">
              <w:rPr>
                <w:lang w:val="es-CL"/>
              </w:rPr>
              <w:t xml:space="preserve"> </w:t>
            </w:r>
            <w:r w:rsidRPr="00AF2C3B">
              <w:rPr>
                <w:lang w:val="es-CL"/>
              </w:rPr>
              <w:t>y durante toda le</w:t>
            </w:r>
            <w:r w:rsidR="00955611">
              <w:rPr>
                <w:lang w:val="es-CL"/>
              </w:rPr>
              <w:t xml:space="preserve"> </w:t>
            </w:r>
            <w:r w:rsidRPr="00AF2C3B">
              <w:rPr>
                <w:lang w:val="es-CL"/>
              </w:rPr>
              <w:t>vigencia del PDC</w:t>
            </w:r>
          </w:p>
        </w:tc>
        <w:tc>
          <w:tcPr>
            <w:tcW w:w="631" w:type="pct"/>
          </w:tcPr>
          <w:p w14:paraId="5C940C8A" w14:textId="77777777" w:rsidR="00342DF2" w:rsidRPr="008D7BE2" w:rsidRDefault="00AF2C3B" w:rsidP="00602E95">
            <w:pPr>
              <w:jc w:val="both"/>
            </w:pPr>
            <w:r w:rsidRPr="00AF2C3B">
              <w:rPr>
                <w:lang w:val="es-CL"/>
              </w:rPr>
              <w:t>No</w:t>
            </w:r>
            <w:r w:rsidR="00955611">
              <w:rPr>
                <w:lang w:val="es-CL"/>
              </w:rPr>
              <w:t xml:space="preserve"> </w:t>
            </w:r>
            <w:r w:rsidRPr="00AF2C3B">
              <w:rPr>
                <w:lang w:val="es-CL"/>
              </w:rPr>
              <w:t>se</w:t>
            </w:r>
            <w:r w:rsidR="00955611">
              <w:rPr>
                <w:lang w:val="es-CL"/>
              </w:rPr>
              <w:t xml:space="preserve"> </w:t>
            </w:r>
            <w:r w:rsidRPr="00AF2C3B">
              <w:rPr>
                <w:lang w:val="es-CL"/>
              </w:rPr>
              <w:t>almacenarán al</w:t>
            </w:r>
            <w:r w:rsidR="00955611">
              <w:rPr>
                <w:lang w:val="es-CL"/>
              </w:rPr>
              <w:t xml:space="preserve"> </w:t>
            </w:r>
            <w:r w:rsidRPr="00AF2C3B">
              <w:rPr>
                <w:lang w:val="es-CL"/>
              </w:rPr>
              <w:t>interior del galpón</w:t>
            </w:r>
            <w:r w:rsidR="00955611">
              <w:rPr>
                <w:lang w:val="es-CL"/>
              </w:rPr>
              <w:t xml:space="preserve"> </w:t>
            </w:r>
            <w:r w:rsidRPr="00AF2C3B">
              <w:rPr>
                <w:lang w:val="es-CL"/>
              </w:rPr>
              <w:t xml:space="preserve">minerales </w:t>
            </w:r>
            <w:r w:rsidR="00955611">
              <w:rPr>
                <w:lang w:val="es-CL"/>
              </w:rPr>
              <w:t>d</w:t>
            </w:r>
            <w:r w:rsidRPr="00AF2C3B">
              <w:rPr>
                <w:lang w:val="es-CL"/>
              </w:rPr>
              <w:t>istintos a</w:t>
            </w:r>
            <w:r w:rsidR="00955611">
              <w:rPr>
                <w:lang w:val="es-CL"/>
              </w:rPr>
              <w:t xml:space="preserve"> </w:t>
            </w:r>
            <w:r w:rsidRPr="00AF2C3B">
              <w:rPr>
                <w:lang w:val="es-CL"/>
              </w:rPr>
              <w:t>los autorizados en</w:t>
            </w:r>
            <w:r w:rsidR="00955611">
              <w:rPr>
                <w:lang w:val="es-CL"/>
              </w:rPr>
              <w:t xml:space="preserve"> </w:t>
            </w:r>
            <w:r w:rsidRPr="00AF2C3B">
              <w:rPr>
                <w:lang w:val="es-CL"/>
              </w:rPr>
              <w:t>dicha RCA.</w:t>
            </w:r>
          </w:p>
        </w:tc>
        <w:tc>
          <w:tcPr>
            <w:tcW w:w="780" w:type="pct"/>
          </w:tcPr>
          <w:p w14:paraId="36B1F714" w14:textId="77777777" w:rsidR="00AF2C3B" w:rsidRPr="00BE4D4E" w:rsidRDefault="00AF2C3B" w:rsidP="00602E95">
            <w:pPr>
              <w:jc w:val="both"/>
              <w:rPr>
                <w:b/>
                <w:u w:val="single"/>
              </w:rPr>
            </w:pPr>
            <w:r w:rsidRPr="00BE4D4E">
              <w:rPr>
                <w:b/>
                <w:u w:val="single"/>
              </w:rPr>
              <w:t>Reporte de Avance</w:t>
            </w:r>
          </w:p>
          <w:p w14:paraId="64609826" w14:textId="77777777" w:rsidR="00AF2C3B" w:rsidRDefault="00AF2C3B" w:rsidP="00602E95">
            <w:pPr>
              <w:jc w:val="both"/>
              <w:rPr>
                <w:lang w:val="es-CL"/>
              </w:rPr>
            </w:pPr>
            <w:r w:rsidRPr="00AF2C3B">
              <w:rPr>
                <w:lang w:val="es-CL"/>
              </w:rPr>
              <w:t>Copia de Registro de</w:t>
            </w:r>
            <w:r w:rsidR="00955611">
              <w:rPr>
                <w:lang w:val="es-CL"/>
              </w:rPr>
              <w:t xml:space="preserve"> </w:t>
            </w:r>
            <w:r w:rsidRPr="00AF2C3B">
              <w:rPr>
                <w:lang w:val="es-CL"/>
              </w:rPr>
              <w:t>Ingreso de camiones</w:t>
            </w:r>
            <w:r w:rsidR="00955611">
              <w:rPr>
                <w:lang w:val="es-CL"/>
              </w:rPr>
              <w:t xml:space="preserve"> </w:t>
            </w:r>
            <w:r w:rsidRPr="00AF2C3B">
              <w:rPr>
                <w:lang w:val="es-CL"/>
              </w:rPr>
              <w:t xml:space="preserve">donde se </w:t>
            </w:r>
            <w:r w:rsidR="00955611" w:rsidRPr="00AF2C3B">
              <w:rPr>
                <w:lang w:val="es-CL"/>
              </w:rPr>
              <w:t>especifica</w:t>
            </w:r>
            <w:r w:rsidR="00955611">
              <w:rPr>
                <w:lang w:val="es-CL"/>
              </w:rPr>
              <w:t xml:space="preserve"> </w:t>
            </w:r>
            <w:r w:rsidRPr="00AF2C3B">
              <w:rPr>
                <w:lang w:val="es-CL"/>
              </w:rPr>
              <w:t>día,</w:t>
            </w:r>
            <w:r w:rsidR="00955611">
              <w:rPr>
                <w:lang w:val="es-CL"/>
              </w:rPr>
              <w:t xml:space="preserve"> </w:t>
            </w:r>
            <w:r w:rsidRPr="00AF2C3B">
              <w:rPr>
                <w:lang w:val="es-CL"/>
              </w:rPr>
              <w:t>hora y material</w:t>
            </w:r>
            <w:r w:rsidR="00955611">
              <w:rPr>
                <w:lang w:val="es-CL"/>
              </w:rPr>
              <w:t xml:space="preserve"> </w:t>
            </w:r>
            <w:r w:rsidRPr="00AF2C3B">
              <w:rPr>
                <w:lang w:val="es-CL"/>
              </w:rPr>
              <w:t>ingresado</w:t>
            </w:r>
            <w:r>
              <w:rPr>
                <w:lang w:val="es-CL"/>
              </w:rPr>
              <w:t>.</w:t>
            </w:r>
          </w:p>
          <w:p w14:paraId="68B9DA7F" w14:textId="77777777" w:rsidR="00AF2C3B" w:rsidRDefault="00AF2C3B" w:rsidP="00602E95">
            <w:pPr>
              <w:jc w:val="both"/>
              <w:rPr>
                <w:lang w:val="es-CL"/>
              </w:rPr>
            </w:pPr>
          </w:p>
          <w:p w14:paraId="3D001B2B" w14:textId="77777777" w:rsidR="00AF2C3B" w:rsidRPr="00560C70" w:rsidRDefault="00AF2C3B" w:rsidP="00602E95">
            <w:pPr>
              <w:jc w:val="both"/>
              <w:rPr>
                <w:b/>
                <w:u w:val="single"/>
                <w:lang w:val="es-CL"/>
              </w:rPr>
            </w:pPr>
            <w:r w:rsidRPr="00560C70">
              <w:rPr>
                <w:b/>
                <w:u w:val="single"/>
                <w:lang w:val="es-CL"/>
              </w:rPr>
              <w:t>Reporte Final</w:t>
            </w:r>
          </w:p>
          <w:p w14:paraId="481F2314" w14:textId="77777777" w:rsidR="00AF2C3B" w:rsidRDefault="00AF2C3B" w:rsidP="00602E95">
            <w:pPr>
              <w:jc w:val="both"/>
              <w:rPr>
                <w:lang w:val="es-CL"/>
              </w:rPr>
            </w:pPr>
            <w:r>
              <w:rPr>
                <w:lang w:val="es-CL"/>
              </w:rPr>
              <w:t>Informe final consolidado que dé cuenta del cumplimiento de la acción, haciendo referencia a los medios de verificación incorporados en los reportes de avance respectivos.</w:t>
            </w:r>
          </w:p>
          <w:p w14:paraId="6D9183AA" w14:textId="77777777" w:rsidR="00342DF2" w:rsidRPr="008D7BE2" w:rsidRDefault="00342DF2" w:rsidP="00602E95"/>
        </w:tc>
        <w:tc>
          <w:tcPr>
            <w:tcW w:w="1605" w:type="pct"/>
          </w:tcPr>
          <w:p w14:paraId="027502F4" w14:textId="77777777" w:rsidR="00301F32" w:rsidRPr="00301F32" w:rsidRDefault="0002750F" w:rsidP="00602E95">
            <w:pPr>
              <w:pStyle w:val="Prrafodelista"/>
              <w:numPr>
                <w:ilvl w:val="0"/>
                <w:numId w:val="11"/>
              </w:numPr>
              <w:ind w:left="317"/>
            </w:pPr>
            <w:r w:rsidRPr="00301F32">
              <w:t xml:space="preserve">En fecha 21 de diciembre de 2017, fue recepcionada la Carta del Sr. Carlos Del Canto Pavéz en representación de SOMARCO Ltda. (Anexo 4), mediante la cual entregó el documento denominado “Reporte Bimestral N° </w:t>
            </w:r>
            <w:r w:rsidR="00301F32">
              <w:t>1</w:t>
            </w:r>
            <w:r>
              <w:t>”.</w:t>
            </w:r>
            <w:r w:rsidR="00B81BFE">
              <w:t xml:space="preserve"> </w:t>
            </w:r>
            <w:r w:rsidRPr="00301F32">
              <w:t>Al revisar el documento el titular indicó textualmente lo siguiente:</w:t>
            </w:r>
            <w:r w:rsidR="00301F32">
              <w:t xml:space="preserve"> “</w:t>
            </w:r>
            <w:r w:rsidR="00301F32" w:rsidRPr="00955611">
              <w:rPr>
                <w:i/>
                <w:lang w:val="es-CL"/>
              </w:rPr>
              <w:t xml:space="preserve">Se adjunta en </w:t>
            </w:r>
            <w:r w:rsidR="00301F32" w:rsidRPr="00955611">
              <w:rPr>
                <w:bCs/>
                <w:i/>
                <w:lang w:val="es-CL"/>
              </w:rPr>
              <w:t xml:space="preserve">Anexo I </w:t>
            </w:r>
            <w:r w:rsidR="00301F32" w:rsidRPr="00955611">
              <w:rPr>
                <w:i/>
                <w:lang w:val="es-CL"/>
              </w:rPr>
              <w:t>del presente documento, los registros de ingreso de camiones correspondientes a los meses de noviembre y diciembre del presente año, donde se demuestra que dicho registro se implementa actualmente en las instalaciones de la empresa y que solo se recepcionan minerales aprobados en las RCAs del Proyecto. Cabe señalar que todos los registros corresponden al mineral Zinc Plata</w:t>
            </w:r>
            <w:r w:rsidR="00301F32">
              <w:rPr>
                <w:lang w:val="es-CL"/>
              </w:rPr>
              <w:t>”.</w:t>
            </w:r>
          </w:p>
          <w:p w14:paraId="5DFEF739" w14:textId="77777777" w:rsidR="00342DF2" w:rsidRDefault="00342DF2" w:rsidP="00602E95">
            <w:pPr>
              <w:pStyle w:val="Prrafodelista"/>
              <w:ind w:left="317"/>
            </w:pPr>
          </w:p>
          <w:p w14:paraId="195F2279" w14:textId="77777777" w:rsidR="00301F32" w:rsidRPr="008372A6" w:rsidRDefault="00301F32" w:rsidP="00602E95">
            <w:pPr>
              <w:pStyle w:val="Prrafodelista"/>
              <w:numPr>
                <w:ilvl w:val="0"/>
                <w:numId w:val="11"/>
              </w:numPr>
              <w:ind w:left="317"/>
            </w:pPr>
            <w:r w:rsidRPr="00301F32">
              <w:t xml:space="preserve">En fecha 27 de febrero de 2018, fue recepcionada la Carta del Sr. Christian Blanc </w:t>
            </w:r>
            <w:r w:rsidRPr="00301F32">
              <w:lastRenderedPageBreak/>
              <w:t>Parga (Anexo 5), en representación de SOMARCO Ltda., mediante la cual entregó el documento denominado “Reporte Bimestral N° 2”. Al revisar el documento el titular indicó textualmente lo siguiente:</w:t>
            </w:r>
            <w:r w:rsidRPr="00301F32">
              <w:rPr>
                <w:rFonts w:eastAsiaTheme="minorHAnsi" w:cstheme="minorBidi"/>
                <w:lang w:val="es-CL"/>
              </w:rPr>
              <w:t xml:space="preserve"> </w:t>
            </w:r>
            <w:r>
              <w:rPr>
                <w:rFonts w:eastAsiaTheme="minorHAnsi" w:cstheme="minorBidi"/>
                <w:lang w:val="es-CL"/>
              </w:rPr>
              <w:t>“</w:t>
            </w:r>
            <w:r w:rsidRPr="00955611">
              <w:rPr>
                <w:i/>
                <w:lang w:val="es-CL"/>
              </w:rPr>
              <w:t xml:space="preserve">Se Adjunta en </w:t>
            </w:r>
            <w:r w:rsidRPr="00955611">
              <w:rPr>
                <w:bCs/>
                <w:i/>
                <w:lang w:val="es-CL"/>
              </w:rPr>
              <w:t>Anexo I</w:t>
            </w:r>
            <w:r w:rsidRPr="00955611">
              <w:rPr>
                <w:b/>
                <w:bCs/>
                <w:i/>
                <w:lang w:val="es-CL"/>
              </w:rPr>
              <w:t xml:space="preserve"> </w:t>
            </w:r>
            <w:r w:rsidRPr="00955611">
              <w:rPr>
                <w:i/>
                <w:lang w:val="es-CL"/>
              </w:rPr>
              <w:t>del presente documento, los registros de ingreso de camiones correspondientes a los meses de Enero y Febrero del presente año, donde se demuestra que dicho registro se implementa actualmente en las instalaciones de la empresa y que solo se recepcionan minerales aprobados en las RCAs del Proyecto. Cabe señalar que todo el registro corresponde al mineral Zinc Plata</w:t>
            </w:r>
            <w:r>
              <w:rPr>
                <w:lang w:val="es-CL"/>
              </w:rPr>
              <w:t>”</w:t>
            </w:r>
            <w:r w:rsidRPr="00301F32">
              <w:rPr>
                <w:lang w:val="es-CL"/>
              </w:rPr>
              <w:t>.</w:t>
            </w:r>
          </w:p>
          <w:p w14:paraId="71BA417D" w14:textId="77777777" w:rsidR="008372A6" w:rsidRPr="008372A6" w:rsidRDefault="008372A6" w:rsidP="00602E95">
            <w:pPr>
              <w:pStyle w:val="Prrafodelista"/>
            </w:pPr>
          </w:p>
          <w:p w14:paraId="116F47D5" w14:textId="77777777" w:rsidR="008372A6" w:rsidRPr="00084C43" w:rsidRDefault="00084C43" w:rsidP="00602E95">
            <w:pPr>
              <w:pStyle w:val="Prrafodelista"/>
              <w:numPr>
                <w:ilvl w:val="0"/>
                <w:numId w:val="11"/>
              </w:numPr>
              <w:ind w:left="317"/>
            </w:pPr>
            <w:r>
              <w:t>En la actividad de ins</w:t>
            </w:r>
            <w:r w:rsidR="00C30B8D">
              <w:t>pección ambiental de fecha</w:t>
            </w:r>
            <w:r w:rsidR="004C6B2E">
              <w:t xml:space="preserve"> 19</w:t>
            </w:r>
            <w:r w:rsidR="00C30B8D">
              <w:t xml:space="preserve"> de abril</w:t>
            </w:r>
            <w:r w:rsidR="004C6B2E">
              <w:t xml:space="preserve"> de 2018 se </w:t>
            </w:r>
            <w:r w:rsidR="00083A5C">
              <w:t xml:space="preserve">obtuvieron registros fotográficos de </w:t>
            </w:r>
            <w:r w:rsidR="004C6B2E">
              <w:t xml:space="preserve">documentos denominados “Boleto Pasaje de Salida”, en los cuales se detalla </w:t>
            </w:r>
            <w:r w:rsidR="00083A5C">
              <w:t xml:space="preserve">que </w:t>
            </w:r>
            <w:r w:rsidR="004C6B2E">
              <w:t>el camión</w:t>
            </w:r>
            <w:r w:rsidR="00083A5C">
              <w:t xml:space="preserve"> transport</w:t>
            </w:r>
            <w:r w:rsidR="004C6B2E">
              <w:t xml:space="preserve">aba Zn y Ag (Fotografía 1 </w:t>
            </w:r>
            <w:r w:rsidR="00083A5C">
              <w:t>y 2)</w:t>
            </w:r>
            <w:r w:rsidR="004C6B2E">
              <w:t>.</w:t>
            </w:r>
            <w:r w:rsidR="00C30B8D">
              <w:t xml:space="preserve"> </w:t>
            </w:r>
          </w:p>
          <w:p w14:paraId="75236DBF" w14:textId="77777777" w:rsidR="00301F32" w:rsidRPr="00301F32" w:rsidRDefault="00301F32" w:rsidP="00602E95">
            <w:pPr>
              <w:pStyle w:val="Prrafodelista"/>
            </w:pPr>
          </w:p>
          <w:p w14:paraId="6B364181" w14:textId="77777777" w:rsidR="00301F32" w:rsidRDefault="00301F32" w:rsidP="00602E95">
            <w:pPr>
              <w:pStyle w:val="Prrafodelista"/>
              <w:numPr>
                <w:ilvl w:val="0"/>
                <w:numId w:val="11"/>
              </w:numPr>
              <w:ind w:left="317"/>
            </w:pPr>
            <w:r w:rsidRPr="00301F32">
              <w:t>En fecha 07 de mayo de 2018, fue recepcionada la Carta del Sr. Del Canto (Anexo 7), en representación de SOMARCO Ltda., mediante la cual entregó el documento denominado “Reporte Bimestral N° 3”. Al revisar el documento el titular i</w:t>
            </w:r>
            <w:r>
              <w:t>ndicó textualmente lo siguiente</w:t>
            </w:r>
            <w:r w:rsidRPr="00301F32">
              <w:t>:</w:t>
            </w:r>
            <w:r>
              <w:rPr>
                <w:rFonts w:eastAsiaTheme="minorHAnsi" w:cstheme="minorBidi"/>
                <w:lang w:val="es-CL"/>
              </w:rPr>
              <w:t xml:space="preserve"> “</w:t>
            </w:r>
            <w:r w:rsidRPr="00955611">
              <w:rPr>
                <w:i/>
                <w:lang w:val="es-CL"/>
              </w:rPr>
              <w:t xml:space="preserve">Se Adjunta en </w:t>
            </w:r>
            <w:r w:rsidRPr="00955611">
              <w:rPr>
                <w:bCs/>
                <w:i/>
                <w:lang w:val="es-CL"/>
              </w:rPr>
              <w:t>Anexo I</w:t>
            </w:r>
            <w:r w:rsidRPr="00955611">
              <w:rPr>
                <w:b/>
                <w:bCs/>
                <w:i/>
                <w:lang w:val="es-CL"/>
              </w:rPr>
              <w:t xml:space="preserve"> </w:t>
            </w:r>
            <w:r w:rsidRPr="00955611">
              <w:rPr>
                <w:i/>
                <w:lang w:val="es-CL"/>
              </w:rPr>
              <w:t>del presente documento, los registros de ingreso de camiones correspondientes a los meses de Marzo y Abril del presente año, donde se demuestra que dicho registro se implementa actualmente en las instalaciones de la empresa y que solo se recepcionan minerales aprobados en las RCAs del Proyecto. Cabe señalar que todo el registro corresponde al mineral Zinc Plata</w:t>
            </w:r>
            <w:r>
              <w:rPr>
                <w:lang w:val="es-CL"/>
              </w:rPr>
              <w:t>”</w:t>
            </w:r>
            <w:r w:rsidRPr="00301F32">
              <w:rPr>
                <w:lang w:val="es-CL"/>
              </w:rPr>
              <w:t>.</w:t>
            </w:r>
          </w:p>
          <w:p w14:paraId="1B7BDB4A" w14:textId="77777777" w:rsidR="00301F32" w:rsidRPr="00301F32" w:rsidRDefault="00301F32" w:rsidP="00602E95">
            <w:pPr>
              <w:pStyle w:val="Prrafodelista"/>
            </w:pPr>
          </w:p>
          <w:p w14:paraId="79986F3C" w14:textId="77777777" w:rsidR="00301F32" w:rsidRDefault="00301F32" w:rsidP="00602E95">
            <w:pPr>
              <w:pStyle w:val="Prrafodelista"/>
              <w:numPr>
                <w:ilvl w:val="0"/>
                <w:numId w:val="11"/>
              </w:numPr>
              <w:ind w:left="317"/>
            </w:pPr>
            <w:r w:rsidRPr="00301F32">
              <w:rPr>
                <w:iCs/>
                <w:lang w:val="es-CL"/>
              </w:rPr>
              <w:t>En fecha 13 de julio de 2018, fue recepcionada la Carta del Sr. Del Canto (Anexo 8), en representación de SOMARCO Ltda., mediante la cual entregó el documento denominado “Reporte Bimestral N° 4”. Al revisar el documento el titular indicó textualmente lo siguiente</w:t>
            </w:r>
            <w:r>
              <w:rPr>
                <w:iCs/>
                <w:lang w:val="es-CL"/>
              </w:rPr>
              <w:t xml:space="preserve">: </w:t>
            </w:r>
            <w:r>
              <w:rPr>
                <w:rFonts w:eastAsiaTheme="minorHAnsi" w:cstheme="minorBidi"/>
                <w:lang w:val="es-CL"/>
              </w:rPr>
              <w:t>“</w:t>
            </w:r>
            <w:r w:rsidRPr="00955611">
              <w:rPr>
                <w:i/>
                <w:lang w:val="es-CL"/>
              </w:rPr>
              <w:t xml:space="preserve">Se Adjunta en </w:t>
            </w:r>
            <w:r w:rsidRPr="00955611">
              <w:rPr>
                <w:bCs/>
                <w:i/>
                <w:lang w:val="es-CL"/>
              </w:rPr>
              <w:t>Anexo I</w:t>
            </w:r>
            <w:r w:rsidRPr="00955611">
              <w:rPr>
                <w:b/>
                <w:bCs/>
                <w:i/>
                <w:lang w:val="es-CL"/>
              </w:rPr>
              <w:t xml:space="preserve"> </w:t>
            </w:r>
            <w:r w:rsidRPr="00955611">
              <w:rPr>
                <w:i/>
                <w:lang w:val="es-CL"/>
              </w:rPr>
              <w:t>del presente documento, los registros de ingreso de camiones correspondientes a los meses de Ma</w:t>
            </w:r>
            <w:r w:rsidR="008372A6" w:rsidRPr="00955611">
              <w:rPr>
                <w:i/>
                <w:lang w:val="es-CL"/>
              </w:rPr>
              <w:t>y</w:t>
            </w:r>
            <w:r w:rsidRPr="00955611">
              <w:rPr>
                <w:i/>
                <w:lang w:val="es-CL"/>
              </w:rPr>
              <w:t xml:space="preserve">o y </w:t>
            </w:r>
            <w:r w:rsidR="008372A6" w:rsidRPr="00955611">
              <w:rPr>
                <w:i/>
                <w:lang w:val="es-CL"/>
              </w:rPr>
              <w:t>Junio</w:t>
            </w:r>
            <w:r w:rsidRPr="00955611">
              <w:rPr>
                <w:i/>
                <w:lang w:val="es-CL"/>
              </w:rPr>
              <w:t xml:space="preserve"> del presente año, donde se demuestra que dicho registro se implementa actualmente en las instalaciones de la empresa y que solo se recepcionan minerales aprobados en las RCAs del Proyecto. Cabe señalar que todo el registro corresponde al mineral Zinc Plata</w:t>
            </w:r>
            <w:r>
              <w:rPr>
                <w:lang w:val="es-CL"/>
              </w:rPr>
              <w:t>”</w:t>
            </w:r>
            <w:r w:rsidRPr="00301F32">
              <w:rPr>
                <w:lang w:val="es-CL"/>
              </w:rPr>
              <w:t>.</w:t>
            </w:r>
          </w:p>
          <w:p w14:paraId="67F04A54" w14:textId="77777777" w:rsidR="00301F32" w:rsidRPr="008372A6" w:rsidRDefault="00301F32" w:rsidP="00602E95"/>
          <w:p w14:paraId="08606A56" w14:textId="77777777" w:rsidR="008372A6" w:rsidRPr="008372A6" w:rsidRDefault="008372A6" w:rsidP="00602E95">
            <w:pPr>
              <w:pStyle w:val="Prrafodelista"/>
              <w:numPr>
                <w:ilvl w:val="0"/>
                <w:numId w:val="11"/>
              </w:numPr>
              <w:ind w:left="317"/>
            </w:pPr>
            <w:r w:rsidRPr="008372A6">
              <w:t>En fecha 13 de septiembre de 2018, fue recepcionada la Carta del Sr. Del Canto (Anexo 9), en representación de SOMARCO Ltda., mediante la cual entregó el documento denominado “Reporte Bimestral N° 5”. Al revisar el documento el titular indicó textualmente lo siguiente:</w:t>
            </w:r>
            <w:r>
              <w:rPr>
                <w:rFonts w:eastAsiaTheme="minorHAnsi" w:cstheme="minorBidi"/>
                <w:lang w:val="es-CL"/>
              </w:rPr>
              <w:t xml:space="preserve"> “</w:t>
            </w:r>
            <w:r w:rsidRPr="002214C3">
              <w:rPr>
                <w:i/>
                <w:lang w:val="es-CL"/>
              </w:rPr>
              <w:t xml:space="preserve">Se Adjunta en </w:t>
            </w:r>
            <w:r w:rsidRPr="002214C3">
              <w:rPr>
                <w:bCs/>
                <w:i/>
                <w:lang w:val="es-CL"/>
              </w:rPr>
              <w:t>Anexo I</w:t>
            </w:r>
            <w:r w:rsidRPr="002214C3">
              <w:rPr>
                <w:b/>
                <w:bCs/>
                <w:i/>
                <w:lang w:val="es-CL"/>
              </w:rPr>
              <w:t xml:space="preserve"> </w:t>
            </w:r>
            <w:r w:rsidRPr="002214C3">
              <w:rPr>
                <w:i/>
                <w:lang w:val="es-CL"/>
              </w:rPr>
              <w:t>del presente documento, los registros de ingreso de camiones correspondientes a los meses de Julio y Agosto del presente año, donde se demuestra que dicho registro se implementa actualmente en las instalaciones de la empresa y que solo se recepcionan minerales aprobados en las RCAs del Proyecto. Cabe señalar que todo el registro corresponde al mineral Zinc Plata</w:t>
            </w:r>
            <w:r>
              <w:rPr>
                <w:lang w:val="es-CL"/>
              </w:rPr>
              <w:t>”</w:t>
            </w:r>
            <w:r w:rsidRPr="00301F32">
              <w:rPr>
                <w:lang w:val="es-CL"/>
              </w:rPr>
              <w:t>.</w:t>
            </w:r>
          </w:p>
          <w:p w14:paraId="75DC1558" w14:textId="77777777" w:rsidR="008372A6" w:rsidRPr="008372A6" w:rsidRDefault="008372A6" w:rsidP="00602E95">
            <w:pPr>
              <w:pStyle w:val="Prrafodelista"/>
            </w:pPr>
          </w:p>
          <w:p w14:paraId="172BC257" w14:textId="77777777" w:rsidR="008372A6" w:rsidRDefault="008372A6" w:rsidP="00602E95">
            <w:pPr>
              <w:pStyle w:val="Prrafodelista"/>
              <w:numPr>
                <w:ilvl w:val="0"/>
                <w:numId w:val="11"/>
              </w:numPr>
              <w:ind w:left="317" w:hanging="283"/>
            </w:pPr>
            <w:r w:rsidRPr="008372A6">
              <w:t xml:space="preserve">En fecha 29 de noviembre de 2018, fue recepcionada la Carta del Sr. Del Canto (Anexo 10), en representación de SOMARCO Ltda., mediante la cual entregó el documento </w:t>
            </w:r>
            <w:r w:rsidRPr="008372A6">
              <w:lastRenderedPageBreak/>
              <w:t>denominado “Reporte Final de Implementación”. Al revisar el documento el titular indicó textualmente lo siguiente:</w:t>
            </w:r>
            <w:r>
              <w:t xml:space="preserve"> “</w:t>
            </w:r>
            <w:r w:rsidRPr="002214C3">
              <w:rPr>
                <w:i/>
              </w:rPr>
              <w:t>Se Adjunta en Anexo I del presente documento, el informe final consolidado con el registro de ingreso de camiones correspondiente a los meses septiembre y octubre del presente año, donde se demuestra que dicho registro se implementa actualmente en las instalaciones de la empresa y que solo se reciben minerales aprobados en la RCA del Proyecto</w:t>
            </w:r>
            <w:r w:rsidR="002214C3">
              <w:t>”</w:t>
            </w:r>
            <w:r w:rsidRPr="008372A6">
              <w:t>.</w:t>
            </w:r>
          </w:p>
          <w:p w14:paraId="04CB3057" w14:textId="77777777" w:rsidR="00301F32" w:rsidRPr="004C6B2E" w:rsidRDefault="00301F32" w:rsidP="00602E95">
            <w:pPr>
              <w:pStyle w:val="Prrafodelista"/>
              <w:ind w:left="317"/>
            </w:pPr>
          </w:p>
        </w:tc>
      </w:tr>
      <w:tr w:rsidR="006C1EB8" w:rsidRPr="008D7BE2" w14:paraId="54A62784" w14:textId="77777777" w:rsidTr="00602E95">
        <w:trPr>
          <w:trHeight w:val="556"/>
        </w:trPr>
        <w:tc>
          <w:tcPr>
            <w:tcW w:w="155" w:type="pct"/>
          </w:tcPr>
          <w:p w14:paraId="5DF71333" w14:textId="77777777" w:rsidR="006C1EB8" w:rsidRDefault="006C1EB8" w:rsidP="00602E95">
            <w:r>
              <w:lastRenderedPageBreak/>
              <w:t>3</w:t>
            </w:r>
          </w:p>
        </w:tc>
        <w:tc>
          <w:tcPr>
            <w:tcW w:w="837" w:type="pct"/>
          </w:tcPr>
          <w:p w14:paraId="6AA884C3" w14:textId="77777777" w:rsidR="006C1EB8" w:rsidRDefault="006C1EB8" w:rsidP="00602E95">
            <w:pPr>
              <w:jc w:val="both"/>
              <w:rPr>
                <w:lang w:val="es-CL"/>
              </w:rPr>
            </w:pPr>
            <w:r w:rsidRPr="006C1EB8">
              <w:rPr>
                <w:lang w:val="es-CL"/>
              </w:rPr>
              <w:t>Se realizará retiro con</w:t>
            </w:r>
            <w:r w:rsidR="002214C3">
              <w:rPr>
                <w:lang w:val="es-CL"/>
              </w:rPr>
              <w:t xml:space="preserve"> </w:t>
            </w:r>
            <w:r w:rsidRPr="006C1EB8">
              <w:rPr>
                <w:lang w:val="es-CL"/>
              </w:rPr>
              <w:t>empresa autorizada de</w:t>
            </w:r>
            <w:r w:rsidR="002214C3">
              <w:rPr>
                <w:lang w:val="es-CL"/>
              </w:rPr>
              <w:t xml:space="preserve"> </w:t>
            </w:r>
            <w:r w:rsidRPr="006C1EB8">
              <w:rPr>
                <w:lang w:val="es-CL"/>
              </w:rPr>
              <w:t>los minerales no</w:t>
            </w:r>
            <w:r w:rsidR="002214C3">
              <w:rPr>
                <w:lang w:val="es-CL"/>
              </w:rPr>
              <w:t xml:space="preserve"> </w:t>
            </w:r>
            <w:r w:rsidRPr="006C1EB8">
              <w:rPr>
                <w:lang w:val="es-CL"/>
              </w:rPr>
              <w:t>contemplados en la</w:t>
            </w:r>
            <w:r w:rsidR="002214C3">
              <w:rPr>
                <w:lang w:val="es-CL"/>
              </w:rPr>
              <w:t xml:space="preserve"> </w:t>
            </w:r>
            <w:r w:rsidRPr="006C1EB8">
              <w:rPr>
                <w:lang w:val="es-CL"/>
              </w:rPr>
              <w:t>RCA 046/2008</w:t>
            </w:r>
            <w:r w:rsidR="002214C3">
              <w:rPr>
                <w:lang w:val="es-CL"/>
              </w:rPr>
              <w:t>.</w:t>
            </w:r>
          </w:p>
          <w:p w14:paraId="5DFA19A2" w14:textId="77777777" w:rsidR="002214C3" w:rsidRDefault="002214C3" w:rsidP="00602E95">
            <w:pPr>
              <w:rPr>
                <w:lang w:val="es-CL"/>
              </w:rPr>
            </w:pPr>
          </w:p>
          <w:p w14:paraId="5EB65229" w14:textId="77777777" w:rsidR="002214C3" w:rsidRDefault="002214C3" w:rsidP="00602E95">
            <w:pPr>
              <w:rPr>
                <w:lang w:val="es-CL"/>
              </w:rPr>
            </w:pPr>
          </w:p>
          <w:p w14:paraId="137AE7D5" w14:textId="77777777" w:rsidR="002214C3" w:rsidRPr="00955611" w:rsidRDefault="002214C3" w:rsidP="00602E95">
            <w:pPr>
              <w:rPr>
                <w:b/>
                <w:u w:val="single"/>
                <w:lang w:val="es-CL"/>
              </w:rPr>
            </w:pPr>
            <w:r w:rsidRPr="00955611">
              <w:rPr>
                <w:b/>
                <w:u w:val="single"/>
                <w:lang w:val="es-CL"/>
              </w:rPr>
              <w:t>Forma de Implementación</w:t>
            </w:r>
          </w:p>
          <w:p w14:paraId="6D1C904C" w14:textId="77777777" w:rsidR="002214C3" w:rsidRDefault="002214C3" w:rsidP="00602E95">
            <w:pPr>
              <w:jc w:val="both"/>
            </w:pPr>
            <w:r w:rsidRPr="002214C3">
              <w:rPr>
                <w:lang w:val="es-CL"/>
              </w:rPr>
              <w:t>Se realizará</w:t>
            </w:r>
            <w:r>
              <w:rPr>
                <w:lang w:val="es-CL"/>
              </w:rPr>
              <w:t xml:space="preserve"> </w:t>
            </w:r>
            <w:r w:rsidRPr="002214C3">
              <w:rPr>
                <w:lang w:val="es-CL"/>
              </w:rPr>
              <w:t>"Disposición en</w:t>
            </w:r>
            <w:r>
              <w:rPr>
                <w:lang w:val="es-CL"/>
              </w:rPr>
              <w:t xml:space="preserve"> </w:t>
            </w:r>
            <w:r w:rsidRPr="002214C3">
              <w:rPr>
                <w:lang w:val="es-CL"/>
              </w:rPr>
              <w:t>empresa autorizada" en</w:t>
            </w:r>
            <w:r>
              <w:rPr>
                <w:lang w:val="es-CL"/>
              </w:rPr>
              <w:t xml:space="preserve"> </w:t>
            </w:r>
            <w:r w:rsidRPr="002214C3">
              <w:rPr>
                <w:lang w:val="es-CL"/>
              </w:rPr>
              <w:t>el caso de no conseguir</w:t>
            </w:r>
            <w:r>
              <w:rPr>
                <w:lang w:val="es-CL"/>
              </w:rPr>
              <w:t xml:space="preserve"> </w:t>
            </w:r>
            <w:r w:rsidRPr="002214C3">
              <w:rPr>
                <w:lang w:val="es-CL"/>
              </w:rPr>
              <w:t>comercializarlo.</w:t>
            </w:r>
          </w:p>
        </w:tc>
        <w:tc>
          <w:tcPr>
            <w:tcW w:w="469" w:type="pct"/>
          </w:tcPr>
          <w:p w14:paraId="7BD89D1B" w14:textId="77777777" w:rsidR="006C1EB8" w:rsidRDefault="006C1EB8" w:rsidP="00602E95">
            <w:r>
              <w:t>Acción alternativa</w:t>
            </w:r>
          </w:p>
        </w:tc>
        <w:tc>
          <w:tcPr>
            <w:tcW w:w="523" w:type="pct"/>
          </w:tcPr>
          <w:p w14:paraId="40100B6C" w14:textId="77777777" w:rsidR="006C1EB8" w:rsidRPr="006C1EB8" w:rsidRDefault="006C1EB8" w:rsidP="00602E95">
            <w:pPr>
              <w:jc w:val="both"/>
              <w:rPr>
                <w:lang w:val="es-CL"/>
              </w:rPr>
            </w:pPr>
            <w:r w:rsidRPr="006C1EB8">
              <w:rPr>
                <w:lang w:val="es-CL"/>
              </w:rPr>
              <w:t>30 días contados</w:t>
            </w:r>
            <w:r w:rsidR="002214C3">
              <w:rPr>
                <w:lang w:val="es-CL"/>
              </w:rPr>
              <w:t xml:space="preserve"> </w:t>
            </w:r>
            <w:r w:rsidRPr="006C1EB8">
              <w:rPr>
                <w:lang w:val="es-CL"/>
              </w:rPr>
              <w:t>desde el vencimiento</w:t>
            </w:r>
          </w:p>
          <w:p w14:paraId="4292F664" w14:textId="77777777" w:rsidR="006C1EB8" w:rsidRPr="00AF2C3B" w:rsidRDefault="002214C3" w:rsidP="00602E95">
            <w:pPr>
              <w:jc w:val="both"/>
            </w:pPr>
            <w:r>
              <w:rPr>
                <w:lang w:val="es-CL"/>
              </w:rPr>
              <w:t>de la acción principal.</w:t>
            </w:r>
          </w:p>
        </w:tc>
        <w:tc>
          <w:tcPr>
            <w:tcW w:w="631" w:type="pct"/>
          </w:tcPr>
          <w:p w14:paraId="1B033119" w14:textId="77777777" w:rsidR="006C1EB8" w:rsidRPr="00AF2C3B" w:rsidRDefault="006C1EB8" w:rsidP="00602E95">
            <w:pPr>
              <w:jc w:val="both"/>
            </w:pPr>
            <w:r w:rsidRPr="006C1EB8">
              <w:rPr>
                <w:lang w:val="es-CL"/>
              </w:rPr>
              <w:t xml:space="preserve">Retiro de </w:t>
            </w:r>
            <w:r w:rsidR="002214C3">
              <w:rPr>
                <w:lang w:val="es-CL"/>
              </w:rPr>
              <w:t>m</w:t>
            </w:r>
            <w:r w:rsidRPr="006C1EB8">
              <w:rPr>
                <w:lang w:val="es-CL"/>
              </w:rPr>
              <w:t>inerales no</w:t>
            </w:r>
            <w:r w:rsidR="002214C3">
              <w:rPr>
                <w:lang w:val="es-CL"/>
              </w:rPr>
              <w:t xml:space="preserve"> </w:t>
            </w:r>
            <w:r w:rsidRPr="006C1EB8">
              <w:rPr>
                <w:lang w:val="es-CL"/>
              </w:rPr>
              <w:t>contemplados en RCA</w:t>
            </w:r>
            <w:r w:rsidR="002214C3">
              <w:rPr>
                <w:lang w:val="es-CL"/>
              </w:rPr>
              <w:t xml:space="preserve"> </w:t>
            </w:r>
            <w:r w:rsidRPr="006C1EB8">
              <w:rPr>
                <w:lang w:val="es-CL"/>
              </w:rPr>
              <w:t>046/2008</w:t>
            </w:r>
            <w:r w:rsidR="002214C3">
              <w:rPr>
                <w:lang w:val="es-CL"/>
              </w:rPr>
              <w:t>.</w:t>
            </w:r>
          </w:p>
        </w:tc>
        <w:tc>
          <w:tcPr>
            <w:tcW w:w="780" w:type="pct"/>
          </w:tcPr>
          <w:p w14:paraId="647F4C98" w14:textId="77777777" w:rsidR="006C1EB8" w:rsidRPr="006C1EB8" w:rsidRDefault="006C1EB8" w:rsidP="00602E95">
            <w:pPr>
              <w:jc w:val="both"/>
              <w:rPr>
                <w:b/>
                <w:u w:val="single"/>
                <w:lang w:val="es-CL"/>
              </w:rPr>
            </w:pPr>
            <w:r w:rsidRPr="006C1EB8">
              <w:rPr>
                <w:b/>
                <w:u w:val="single"/>
                <w:lang w:val="es-CL"/>
              </w:rPr>
              <w:t>Reporte de Avance</w:t>
            </w:r>
          </w:p>
          <w:p w14:paraId="02AA4C1F" w14:textId="77777777" w:rsidR="00B81BFE" w:rsidRDefault="00B81BFE" w:rsidP="00602E95">
            <w:pPr>
              <w:jc w:val="both"/>
              <w:rPr>
                <w:lang w:val="es-CL"/>
              </w:rPr>
            </w:pPr>
            <w:r w:rsidRPr="00B81BFE">
              <w:rPr>
                <w:lang w:val="es-CL"/>
              </w:rPr>
              <w:t>Informe final</w:t>
            </w:r>
            <w:r w:rsidR="002214C3">
              <w:rPr>
                <w:lang w:val="es-CL"/>
              </w:rPr>
              <w:t xml:space="preserve"> </w:t>
            </w:r>
            <w:r w:rsidRPr="00B81BFE">
              <w:rPr>
                <w:lang w:val="es-CL"/>
              </w:rPr>
              <w:t>consolidado con</w:t>
            </w:r>
            <w:r w:rsidR="002214C3">
              <w:rPr>
                <w:lang w:val="es-CL"/>
              </w:rPr>
              <w:t xml:space="preserve"> </w:t>
            </w:r>
            <w:r w:rsidRPr="00B81BFE">
              <w:rPr>
                <w:lang w:val="es-CL"/>
              </w:rPr>
              <w:t>antecedentes de la</w:t>
            </w:r>
            <w:r w:rsidR="002214C3">
              <w:rPr>
                <w:lang w:val="es-CL"/>
              </w:rPr>
              <w:t xml:space="preserve"> </w:t>
            </w:r>
            <w:r w:rsidRPr="00B81BFE">
              <w:rPr>
                <w:lang w:val="es-CL"/>
              </w:rPr>
              <w:t>empresa que realice</w:t>
            </w:r>
            <w:r w:rsidR="002214C3">
              <w:rPr>
                <w:lang w:val="es-CL"/>
              </w:rPr>
              <w:t xml:space="preserve"> </w:t>
            </w:r>
            <w:r w:rsidRPr="00B81BFE">
              <w:rPr>
                <w:lang w:val="es-CL"/>
              </w:rPr>
              <w:t>retiro y disposición de</w:t>
            </w:r>
            <w:r w:rsidR="002214C3">
              <w:rPr>
                <w:lang w:val="es-CL"/>
              </w:rPr>
              <w:t xml:space="preserve"> </w:t>
            </w:r>
            <w:r w:rsidRPr="00B81BFE">
              <w:rPr>
                <w:lang w:val="es-CL"/>
              </w:rPr>
              <w:t>los minerales no</w:t>
            </w:r>
            <w:r w:rsidR="002214C3">
              <w:rPr>
                <w:lang w:val="es-CL"/>
              </w:rPr>
              <w:t xml:space="preserve"> </w:t>
            </w:r>
            <w:r w:rsidRPr="00B81BFE">
              <w:rPr>
                <w:lang w:val="es-CL"/>
              </w:rPr>
              <w:t>contemplados en la</w:t>
            </w:r>
            <w:r w:rsidR="002214C3">
              <w:rPr>
                <w:lang w:val="es-CL"/>
              </w:rPr>
              <w:t xml:space="preserve"> </w:t>
            </w:r>
            <w:r w:rsidRPr="00B81BFE">
              <w:rPr>
                <w:lang w:val="es-CL"/>
              </w:rPr>
              <w:t>RCA 046/2008</w:t>
            </w:r>
            <w:r w:rsidR="002214C3">
              <w:rPr>
                <w:lang w:val="es-CL"/>
              </w:rPr>
              <w:t>.</w:t>
            </w:r>
          </w:p>
          <w:p w14:paraId="5A370020" w14:textId="77777777" w:rsidR="00B81BFE" w:rsidRPr="006C1EB8" w:rsidRDefault="00B81BFE" w:rsidP="00602E95">
            <w:pPr>
              <w:jc w:val="both"/>
              <w:rPr>
                <w:b/>
                <w:u w:val="single"/>
                <w:lang w:val="es-CL"/>
              </w:rPr>
            </w:pPr>
          </w:p>
          <w:p w14:paraId="0B0CB4AE" w14:textId="77777777" w:rsidR="006C1EB8" w:rsidRPr="006C1EB8" w:rsidRDefault="006C1EB8" w:rsidP="00602E95">
            <w:pPr>
              <w:jc w:val="both"/>
              <w:rPr>
                <w:b/>
                <w:u w:val="single"/>
                <w:lang w:val="es-CL"/>
              </w:rPr>
            </w:pPr>
            <w:r w:rsidRPr="006C1EB8">
              <w:rPr>
                <w:b/>
                <w:u w:val="single"/>
                <w:lang w:val="es-CL"/>
              </w:rPr>
              <w:t>Reporte Final</w:t>
            </w:r>
          </w:p>
          <w:p w14:paraId="017C34A8" w14:textId="77777777" w:rsidR="006C1EB8" w:rsidRPr="006C1EB8" w:rsidRDefault="006C1EB8" w:rsidP="00602E95">
            <w:pPr>
              <w:jc w:val="both"/>
              <w:rPr>
                <w:lang w:val="es-CL"/>
              </w:rPr>
            </w:pPr>
            <w:r w:rsidRPr="006C1EB8">
              <w:rPr>
                <w:lang w:val="es-CL"/>
              </w:rPr>
              <w:t>Informe final consolidado que dé cuenta del cumplimiento de la acción, haciendo referencia a los medios de verificación incorporados en los reportes de avance respectivos.</w:t>
            </w:r>
          </w:p>
          <w:p w14:paraId="14FCC269" w14:textId="77777777" w:rsidR="006C1EB8" w:rsidRPr="006C1EB8" w:rsidRDefault="006C1EB8" w:rsidP="00602E95">
            <w:pPr>
              <w:rPr>
                <w:b/>
                <w:u w:val="single"/>
                <w:lang w:val="es-CL"/>
              </w:rPr>
            </w:pPr>
          </w:p>
        </w:tc>
        <w:tc>
          <w:tcPr>
            <w:tcW w:w="1605" w:type="pct"/>
          </w:tcPr>
          <w:p w14:paraId="3FBB0485" w14:textId="77777777" w:rsidR="00B81BFE" w:rsidRPr="00B81BFE" w:rsidRDefault="00B81BFE" w:rsidP="00602E95">
            <w:pPr>
              <w:pStyle w:val="Prrafodelista"/>
              <w:numPr>
                <w:ilvl w:val="0"/>
                <w:numId w:val="12"/>
              </w:numPr>
              <w:ind w:left="317" w:hanging="317"/>
              <w:rPr>
                <w:lang w:val="es-CL"/>
              </w:rPr>
            </w:pPr>
            <w:r w:rsidRPr="00B81BFE">
              <w:rPr>
                <w:lang w:val="es-CL"/>
              </w:rPr>
              <w:t>En fecha 21 de diciembre de 2017, fue recepcionada la Carta del Sr. Carlos Del Canto Pavéz en representación de SOMARCO Ltda. (Anexo 4), mediante la cual entregó el documento deno</w:t>
            </w:r>
            <w:r w:rsidR="007243C2">
              <w:rPr>
                <w:lang w:val="es-CL"/>
              </w:rPr>
              <w:t>minado “Reporte Bimestral N° 1”, a</w:t>
            </w:r>
            <w:r w:rsidRPr="00B81BFE">
              <w:rPr>
                <w:lang w:val="es-CL"/>
              </w:rPr>
              <w:t>l revisar el documento el titular indicó textualmente lo siguiente:</w:t>
            </w:r>
          </w:p>
          <w:p w14:paraId="04A94783" w14:textId="77777777" w:rsidR="00B81BFE" w:rsidRPr="00B81BFE" w:rsidRDefault="00B81BFE" w:rsidP="00602E95">
            <w:pPr>
              <w:pStyle w:val="Prrafodelista"/>
              <w:ind w:left="317"/>
              <w:rPr>
                <w:lang w:val="es-CL"/>
              </w:rPr>
            </w:pPr>
          </w:p>
          <w:p w14:paraId="6D2918A5" w14:textId="77777777" w:rsidR="00B81BFE" w:rsidRPr="007243C2" w:rsidRDefault="00B81BFE" w:rsidP="00602E95">
            <w:pPr>
              <w:pStyle w:val="Prrafodelista"/>
              <w:numPr>
                <w:ilvl w:val="1"/>
                <w:numId w:val="8"/>
              </w:numPr>
              <w:ind w:left="743" w:hanging="426"/>
              <w:rPr>
                <w:i/>
                <w:iCs/>
                <w:lang w:val="es-CL"/>
              </w:rPr>
            </w:pPr>
            <w:r w:rsidRPr="007243C2">
              <w:rPr>
                <w:lang w:val="es-CL"/>
              </w:rPr>
              <w:t>“</w:t>
            </w:r>
            <w:r w:rsidRPr="007243C2">
              <w:rPr>
                <w:i/>
                <w:lang w:val="es-CL"/>
              </w:rPr>
              <w:t xml:space="preserve">Debido a que no fue posible encontrar compradores o empresas que estuvieran interesadas en la valorización de los minerales o que cumplieran con los requisitos necesarios para realizar la valorización de los minerales en cumplimiento de la normativa vigente, se procedió a implementar la acción alternativa N° 3 correspondiente al retiro y disposición final con empresa autorizada. </w:t>
            </w:r>
          </w:p>
          <w:p w14:paraId="5CA36AA6" w14:textId="77777777" w:rsidR="00B81BFE" w:rsidRPr="00B81BFE" w:rsidRDefault="00B81BFE" w:rsidP="00602E95">
            <w:pPr>
              <w:pStyle w:val="Prrafodelista"/>
              <w:ind w:left="317"/>
              <w:rPr>
                <w:i/>
                <w:iCs/>
                <w:lang w:val="es-CL"/>
              </w:rPr>
            </w:pPr>
          </w:p>
          <w:p w14:paraId="043F5420" w14:textId="77777777" w:rsidR="007243C2" w:rsidRDefault="00B81BFE" w:rsidP="00602E95">
            <w:pPr>
              <w:pStyle w:val="Prrafodelista"/>
              <w:numPr>
                <w:ilvl w:val="1"/>
                <w:numId w:val="8"/>
              </w:numPr>
              <w:ind w:left="743" w:hanging="426"/>
              <w:rPr>
                <w:i/>
                <w:iCs/>
                <w:lang w:val="es-CL"/>
              </w:rPr>
            </w:pPr>
            <w:r w:rsidRPr="007243C2">
              <w:rPr>
                <w:i/>
                <w:iCs/>
                <w:lang w:val="es-CL"/>
              </w:rPr>
              <w:t xml:space="preserve">Se adjunta en Anexo II,  guía de despacho y Sidrep del primer retiro de los minerales a un sitio de disposición final autorizado. Adicionalmente, en el mismo anexo se adjunta la guía de despacho y Sidrep del </w:t>
            </w:r>
            <w:r w:rsidRPr="007243C2">
              <w:rPr>
                <w:i/>
                <w:iCs/>
                <w:lang w:val="es-CL"/>
              </w:rPr>
              <w:lastRenderedPageBreak/>
              <w:t xml:space="preserve">segundo y último retiro, el cual fue rechazado por la aduana y devuelto a las instalaciones de SOMARCO. </w:t>
            </w:r>
          </w:p>
          <w:p w14:paraId="0C8AFFBC" w14:textId="77777777" w:rsidR="007243C2" w:rsidRPr="007243C2" w:rsidRDefault="007243C2" w:rsidP="00602E95">
            <w:pPr>
              <w:pStyle w:val="Prrafodelista"/>
              <w:ind w:left="743" w:hanging="426"/>
              <w:rPr>
                <w:i/>
                <w:iCs/>
                <w:lang w:val="es-CL"/>
              </w:rPr>
            </w:pPr>
          </w:p>
          <w:p w14:paraId="4B8173F0" w14:textId="77777777" w:rsidR="00B81BFE" w:rsidRPr="007243C2" w:rsidRDefault="00B81BFE" w:rsidP="00602E95">
            <w:pPr>
              <w:pStyle w:val="Prrafodelista"/>
              <w:numPr>
                <w:ilvl w:val="1"/>
                <w:numId w:val="8"/>
              </w:numPr>
              <w:ind w:left="743" w:hanging="426"/>
              <w:rPr>
                <w:i/>
                <w:iCs/>
                <w:lang w:val="es-CL"/>
              </w:rPr>
            </w:pPr>
            <w:r w:rsidRPr="007243C2">
              <w:rPr>
                <w:i/>
                <w:iCs/>
                <w:lang w:val="es-CL"/>
              </w:rPr>
              <w:t xml:space="preserve">La Aduana solicita presentar un informe técnico que certifique la condición de residuo del mineral. Se adjunta en Anexo II del presente documento correo emitido por la aduana donde se acredita dicho requerimiento. </w:t>
            </w:r>
          </w:p>
          <w:p w14:paraId="40499135" w14:textId="77777777" w:rsidR="00B81BFE" w:rsidRPr="00B81BFE" w:rsidRDefault="00B81BFE" w:rsidP="00602E95">
            <w:pPr>
              <w:pStyle w:val="Prrafodelista"/>
              <w:ind w:left="743" w:hanging="426"/>
              <w:rPr>
                <w:i/>
                <w:iCs/>
                <w:lang w:val="es-CL"/>
              </w:rPr>
            </w:pPr>
          </w:p>
          <w:p w14:paraId="615481FB" w14:textId="77777777" w:rsidR="00B81BFE" w:rsidRPr="00B81BFE" w:rsidRDefault="00B81BFE" w:rsidP="00602E95">
            <w:pPr>
              <w:pStyle w:val="Prrafodelista"/>
              <w:numPr>
                <w:ilvl w:val="0"/>
                <w:numId w:val="8"/>
              </w:numPr>
              <w:ind w:left="743" w:hanging="426"/>
              <w:rPr>
                <w:i/>
                <w:iCs/>
                <w:lang w:val="es-CL"/>
              </w:rPr>
            </w:pPr>
            <w:r w:rsidRPr="00B81BFE">
              <w:rPr>
                <w:i/>
                <w:iCs/>
                <w:lang w:val="es-CL"/>
              </w:rPr>
              <w:t>Por lo anterior SOMARCO se encuentra en proceso de cotización de los análisis</w:t>
            </w:r>
            <w:r w:rsidRPr="00B81BFE">
              <w:rPr>
                <w:i/>
                <w:lang w:val="es-CL"/>
              </w:rPr>
              <w:t xml:space="preserve"> </w:t>
            </w:r>
            <w:r w:rsidRPr="00B81BFE">
              <w:rPr>
                <w:i/>
                <w:iCs/>
                <w:lang w:val="es-CL"/>
              </w:rPr>
              <w:t>solicitados por la Aduana para proceder a realizar el segundo retiro y disposición final de los minerales. Se presenta en Anexo II cotización emitida por CESMEC para realizar el análisis solicitado.</w:t>
            </w:r>
          </w:p>
          <w:p w14:paraId="020B7153" w14:textId="77777777" w:rsidR="00B81BFE" w:rsidRPr="00B81BFE" w:rsidRDefault="00B81BFE" w:rsidP="00602E95">
            <w:pPr>
              <w:pStyle w:val="Prrafodelista"/>
              <w:ind w:left="317"/>
              <w:rPr>
                <w:i/>
                <w:iCs/>
                <w:lang w:val="es-CL"/>
              </w:rPr>
            </w:pPr>
          </w:p>
          <w:p w14:paraId="0C07294A" w14:textId="77777777" w:rsidR="006C1EB8" w:rsidRPr="007243C2" w:rsidRDefault="00B81BFE" w:rsidP="00602E95">
            <w:pPr>
              <w:pStyle w:val="Prrafodelista"/>
              <w:numPr>
                <w:ilvl w:val="0"/>
                <w:numId w:val="8"/>
              </w:numPr>
              <w:ind w:left="743" w:hanging="426"/>
            </w:pPr>
            <w:r w:rsidRPr="00B81BFE">
              <w:rPr>
                <w:i/>
                <w:iCs/>
                <w:lang w:val="es-CL"/>
              </w:rPr>
              <w:t>En base a lo anteriormente expuesto se compromete que para el Reporte Bimestral N°2 se presentarán los registros que acrediten la disposición final del segundo retiro de minerales, completando con ello el retiro y disposición final de la totalidad de los minerales no contemplados en la RCA</w:t>
            </w:r>
            <w:r w:rsidRPr="00B81BFE">
              <w:rPr>
                <w:iCs/>
                <w:lang w:val="es-CL"/>
              </w:rPr>
              <w:t>”.</w:t>
            </w:r>
          </w:p>
          <w:p w14:paraId="09C7AED7" w14:textId="77777777" w:rsidR="007243C2" w:rsidRPr="007243C2" w:rsidRDefault="007243C2" w:rsidP="00602E95">
            <w:pPr>
              <w:pStyle w:val="Prrafodelista"/>
            </w:pPr>
          </w:p>
          <w:p w14:paraId="4C8B25FE" w14:textId="77777777" w:rsidR="007243C2" w:rsidRPr="007243C2" w:rsidRDefault="007243C2" w:rsidP="00602E95">
            <w:pPr>
              <w:pStyle w:val="Prrafodelista"/>
              <w:numPr>
                <w:ilvl w:val="0"/>
                <w:numId w:val="12"/>
              </w:numPr>
              <w:ind w:left="317" w:hanging="283"/>
              <w:rPr>
                <w:lang w:val="es-CL"/>
              </w:rPr>
            </w:pPr>
            <w:r w:rsidRPr="007243C2">
              <w:rPr>
                <w:iCs/>
                <w:lang w:val="es-CL"/>
              </w:rPr>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p>
          <w:p w14:paraId="113D5F31" w14:textId="77777777" w:rsidR="007243C2" w:rsidRPr="007243C2" w:rsidRDefault="007243C2" w:rsidP="00602E95">
            <w:pPr>
              <w:rPr>
                <w:iCs/>
                <w:lang w:val="es-CL"/>
              </w:rPr>
            </w:pPr>
          </w:p>
          <w:p w14:paraId="7A79862E" w14:textId="77777777" w:rsidR="007243C2" w:rsidRPr="007243C2" w:rsidRDefault="007243C2" w:rsidP="00602E95">
            <w:pPr>
              <w:pStyle w:val="Prrafodelista"/>
              <w:numPr>
                <w:ilvl w:val="1"/>
                <w:numId w:val="8"/>
              </w:numPr>
              <w:ind w:left="601" w:hanging="284"/>
              <w:rPr>
                <w:i/>
                <w:lang w:val="es-CL"/>
              </w:rPr>
            </w:pPr>
            <w:r w:rsidRPr="007243C2">
              <w:rPr>
                <w:iCs/>
                <w:lang w:val="es-CL"/>
              </w:rPr>
              <w:lastRenderedPageBreak/>
              <w:t>“</w:t>
            </w:r>
            <w:r w:rsidRPr="007243C2">
              <w:rPr>
                <w:i/>
                <w:lang w:val="es-CL"/>
              </w:rPr>
              <w:t xml:space="preserve">Tal como se </w:t>
            </w:r>
            <w:r w:rsidR="002214C3" w:rsidRPr="007243C2">
              <w:rPr>
                <w:i/>
                <w:lang w:val="es-CL"/>
              </w:rPr>
              <w:t>indicó</w:t>
            </w:r>
            <w:r w:rsidRPr="007243C2">
              <w:rPr>
                <w:i/>
                <w:lang w:val="es-CL"/>
              </w:rPr>
              <w:t xml:space="preserve"> en el Reporte Bimestral 1, se realizó primer retiro de minerales y se adjuntó Sidrep en el Anexo II de dicho documento. </w:t>
            </w:r>
          </w:p>
          <w:p w14:paraId="231D996F" w14:textId="77777777" w:rsidR="007243C2" w:rsidRPr="007243C2" w:rsidRDefault="007243C2" w:rsidP="00602E95">
            <w:pPr>
              <w:ind w:left="601" w:hanging="284"/>
              <w:rPr>
                <w:i/>
                <w:lang w:val="es-CL"/>
              </w:rPr>
            </w:pPr>
          </w:p>
          <w:p w14:paraId="41940194" w14:textId="77777777" w:rsidR="007243C2" w:rsidRPr="007243C2" w:rsidRDefault="007243C2" w:rsidP="00602E95">
            <w:pPr>
              <w:pStyle w:val="Prrafodelista"/>
              <w:numPr>
                <w:ilvl w:val="1"/>
                <w:numId w:val="8"/>
              </w:numPr>
              <w:ind w:left="601" w:hanging="284"/>
              <w:rPr>
                <w:i/>
                <w:lang w:val="es-CL"/>
              </w:rPr>
            </w:pPr>
            <w:r w:rsidRPr="007243C2">
              <w:rPr>
                <w:i/>
                <w:lang w:val="es-CL"/>
              </w:rPr>
              <w:t xml:space="preserve">Posteriormente, la Aduana no permitió el retiro del segundo y último retiro, pidiendo un informe técnico. Por todo lo anterior, se adjunta en </w:t>
            </w:r>
            <w:r w:rsidRPr="007243C2">
              <w:rPr>
                <w:bCs/>
                <w:i/>
                <w:lang w:val="es-CL"/>
              </w:rPr>
              <w:t xml:space="preserve">Anexo II </w:t>
            </w:r>
            <w:r w:rsidRPr="007243C2">
              <w:rPr>
                <w:i/>
                <w:lang w:val="es-CL"/>
              </w:rPr>
              <w:t xml:space="preserve">del presente documento, orden de compra a empresa Cesmec encargada de caracterizar los minerales no contemplados en la RCA, correspondientes al segundo retiro de minerales. </w:t>
            </w:r>
          </w:p>
          <w:p w14:paraId="660D64D4" w14:textId="77777777" w:rsidR="007243C2" w:rsidRPr="007243C2" w:rsidRDefault="007243C2" w:rsidP="00602E95">
            <w:pPr>
              <w:ind w:left="601" w:hanging="284"/>
              <w:rPr>
                <w:i/>
                <w:lang w:val="es-CL"/>
              </w:rPr>
            </w:pPr>
          </w:p>
          <w:p w14:paraId="2AE1FF98" w14:textId="77777777" w:rsidR="007243C2" w:rsidRPr="007243C2" w:rsidRDefault="007243C2" w:rsidP="00602E95">
            <w:pPr>
              <w:pStyle w:val="Prrafodelista"/>
              <w:numPr>
                <w:ilvl w:val="1"/>
                <w:numId w:val="8"/>
              </w:numPr>
              <w:ind w:left="601" w:hanging="284"/>
              <w:rPr>
                <w:lang w:val="es-CL"/>
              </w:rPr>
            </w:pPr>
            <w:r w:rsidRPr="007243C2">
              <w:rPr>
                <w:i/>
                <w:lang w:val="es-CL"/>
              </w:rPr>
              <w:t>En base a lo anteriormente expuesto se informa que posterior al resultado del análisis realizado por Cesmec se acreditará ante la Aduana las características de los minerales no contemplados en la RCA y cuyos antecedentes se presentaran para el Reporte Bimestral Nº 3 donde se acreditará la disposición final del segundo retiro de minerales, completando con ello el retiro y disposición final de la totalidad de minerales no contemplados en la RCA</w:t>
            </w:r>
            <w:r w:rsidRPr="007243C2">
              <w:rPr>
                <w:lang w:val="es-CL"/>
              </w:rPr>
              <w:t xml:space="preserve">”. </w:t>
            </w:r>
          </w:p>
          <w:p w14:paraId="3B17373F" w14:textId="77777777" w:rsidR="007243C2" w:rsidRDefault="007243C2" w:rsidP="00602E95">
            <w:pPr>
              <w:rPr>
                <w:lang w:val="es-CL"/>
              </w:rPr>
            </w:pPr>
          </w:p>
          <w:p w14:paraId="04AF3B3D" w14:textId="77777777" w:rsidR="007243C2" w:rsidRPr="007243C2" w:rsidRDefault="007243C2" w:rsidP="00602E95">
            <w:pPr>
              <w:pStyle w:val="Prrafodelista"/>
              <w:numPr>
                <w:ilvl w:val="0"/>
                <w:numId w:val="12"/>
              </w:numPr>
              <w:ind w:left="317" w:hanging="283"/>
              <w:rPr>
                <w:lang w:val="es-CL"/>
              </w:rPr>
            </w:pPr>
            <w:r w:rsidRPr="007243C2">
              <w:rPr>
                <w:lang w:val="es-CL"/>
              </w:rPr>
              <w:t>En fecha 07 de mayo de 2018, fue recepcionada la Carta del Sr. Del Canto (Anexo 7), en representación de SOMARCO Ltda., mediante la cual entregó el documento denominado “Reporte Bimestral N° 3”. Al revisar el documento el titular i</w:t>
            </w:r>
            <w:r>
              <w:rPr>
                <w:lang w:val="es-CL"/>
              </w:rPr>
              <w:t>ndicó textualmente lo siguiente</w:t>
            </w:r>
            <w:r w:rsidRPr="007243C2">
              <w:rPr>
                <w:lang w:val="es-CL"/>
              </w:rPr>
              <w:t>:</w:t>
            </w:r>
          </w:p>
          <w:p w14:paraId="51805459" w14:textId="77777777" w:rsidR="007243C2" w:rsidRPr="007243C2" w:rsidRDefault="007243C2" w:rsidP="00602E95">
            <w:pPr>
              <w:rPr>
                <w:lang w:val="es-CL"/>
              </w:rPr>
            </w:pPr>
          </w:p>
          <w:p w14:paraId="4330B538" w14:textId="77777777" w:rsidR="007243C2" w:rsidRPr="00B572CC" w:rsidRDefault="007243C2" w:rsidP="00602E95">
            <w:pPr>
              <w:pStyle w:val="Prrafodelista"/>
              <w:numPr>
                <w:ilvl w:val="0"/>
                <w:numId w:val="13"/>
              </w:numPr>
              <w:rPr>
                <w:i/>
                <w:lang w:val="es-CL"/>
              </w:rPr>
            </w:pPr>
            <w:r w:rsidRPr="007243C2">
              <w:rPr>
                <w:lang w:val="es-CL"/>
              </w:rPr>
              <w:t>“</w:t>
            </w:r>
            <w:r w:rsidRPr="00B572CC">
              <w:rPr>
                <w:i/>
                <w:lang w:val="es-CL"/>
              </w:rPr>
              <w:t xml:space="preserve">Tal como se indicó en el Reporte Bimestral 1, se realizó un primer retiro de </w:t>
            </w:r>
            <w:r w:rsidRPr="00B572CC">
              <w:rPr>
                <w:i/>
                <w:lang w:val="es-CL"/>
              </w:rPr>
              <w:lastRenderedPageBreak/>
              <w:t xml:space="preserve">minerales y se adjuntó Sidrep en el Anexo II de dicho documento. </w:t>
            </w:r>
          </w:p>
          <w:p w14:paraId="3EA50BD9" w14:textId="77777777" w:rsidR="007243C2" w:rsidRPr="00B572CC" w:rsidRDefault="007243C2" w:rsidP="00602E95">
            <w:pPr>
              <w:rPr>
                <w:i/>
                <w:lang w:val="es-CL"/>
              </w:rPr>
            </w:pPr>
          </w:p>
          <w:p w14:paraId="5CC449E3" w14:textId="77777777" w:rsidR="007243C2" w:rsidRPr="00B572CC" w:rsidRDefault="007243C2" w:rsidP="00602E95">
            <w:pPr>
              <w:pStyle w:val="Prrafodelista"/>
              <w:numPr>
                <w:ilvl w:val="0"/>
                <w:numId w:val="13"/>
              </w:numPr>
              <w:rPr>
                <w:i/>
                <w:lang w:val="es-CL"/>
              </w:rPr>
            </w:pPr>
            <w:r w:rsidRPr="00B572CC">
              <w:rPr>
                <w:i/>
                <w:lang w:val="es-CL"/>
              </w:rPr>
              <w:t xml:space="preserve">Posteriormente, la Aduana no permitió la salida del segundo y último retiro, para lo cual pidió un informe técnico que permita caracterizar la peligrosidad del mineral, por lo que el Reporte Bimestral 2 se adjuntó en Anexo II la orden de compra a empresa Cesmec para la realización del análisis que nos permita caracterizar el mineral y realizar el segundo retiro de las instalaciones de SOMARCO. </w:t>
            </w:r>
          </w:p>
          <w:p w14:paraId="7153834C" w14:textId="77777777" w:rsidR="007243C2" w:rsidRPr="00B572CC" w:rsidRDefault="007243C2" w:rsidP="00602E95">
            <w:pPr>
              <w:rPr>
                <w:i/>
                <w:lang w:val="es-CL"/>
              </w:rPr>
            </w:pPr>
          </w:p>
          <w:p w14:paraId="2BE0E1CA" w14:textId="77777777" w:rsidR="007243C2" w:rsidRPr="00B572CC" w:rsidRDefault="007243C2" w:rsidP="00602E95">
            <w:pPr>
              <w:pStyle w:val="Prrafodelista"/>
              <w:numPr>
                <w:ilvl w:val="0"/>
                <w:numId w:val="13"/>
              </w:numPr>
              <w:rPr>
                <w:i/>
                <w:lang w:val="es-CL"/>
              </w:rPr>
            </w:pPr>
            <w:r w:rsidRPr="00B572CC">
              <w:rPr>
                <w:i/>
                <w:lang w:val="es-CL"/>
              </w:rPr>
              <w:t>En el Reporte Bimestral 3 se adjunta en el Anexo II el informe técnico realizado por Cesmec con la caracterización del mineral.</w:t>
            </w:r>
          </w:p>
          <w:p w14:paraId="6D42BA80" w14:textId="77777777" w:rsidR="007243C2" w:rsidRPr="00B572CC" w:rsidRDefault="007243C2" w:rsidP="00602E95">
            <w:pPr>
              <w:rPr>
                <w:i/>
                <w:lang w:val="es-CL"/>
              </w:rPr>
            </w:pPr>
          </w:p>
          <w:p w14:paraId="33F9C294" w14:textId="77777777" w:rsidR="007243C2" w:rsidRDefault="007243C2" w:rsidP="00602E95">
            <w:pPr>
              <w:pStyle w:val="Prrafodelista"/>
              <w:numPr>
                <w:ilvl w:val="0"/>
                <w:numId w:val="13"/>
              </w:numPr>
              <w:rPr>
                <w:lang w:val="es-CL"/>
              </w:rPr>
            </w:pPr>
            <w:r w:rsidRPr="00B572CC">
              <w:rPr>
                <w:i/>
                <w:lang w:val="es-CL"/>
              </w:rPr>
              <w:t>En base a lo anteriormente expuesto se informa a la Autoridad que la empresa SOMARCO se encuentra realizando las gestiones con la Aduana y entrega de informe de Cesmec con la caracterización del mineral con el fin de que dicha entidad permita el retiro y disposición de los minerales con una empresa autorizada, completando con ello el retiro y disposición final de la totalidad de minerales no contemplados en la RCA</w:t>
            </w:r>
            <w:r w:rsidRPr="007243C2">
              <w:rPr>
                <w:lang w:val="es-CL"/>
              </w:rPr>
              <w:t>”.</w:t>
            </w:r>
          </w:p>
          <w:p w14:paraId="0FAA67D5" w14:textId="77777777" w:rsidR="00B572CC" w:rsidRPr="00B572CC" w:rsidRDefault="00B572CC" w:rsidP="00602E95">
            <w:pPr>
              <w:pStyle w:val="Prrafodelista"/>
              <w:rPr>
                <w:lang w:val="es-CL"/>
              </w:rPr>
            </w:pPr>
          </w:p>
          <w:p w14:paraId="175E1579" w14:textId="77777777" w:rsidR="00B572CC" w:rsidRDefault="00B572CC" w:rsidP="00602E95">
            <w:pPr>
              <w:pStyle w:val="Prrafodelista"/>
              <w:numPr>
                <w:ilvl w:val="0"/>
                <w:numId w:val="12"/>
              </w:numPr>
              <w:ind w:left="317" w:hanging="317"/>
              <w:rPr>
                <w:lang w:val="es-CL"/>
              </w:rPr>
            </w:pPr>
            <w:r w:rsidRPr="00B572CC">
              <w:rPr>
                <w:lang w:val="es-CL"/>
              </w:rPr>
              <w:t>En fecha 13 de julio de 2018, fue recepcionada la Carta del Sr. Del Canto (Anexo 8), en representación de SOMARCO Ltda., mediante la cual entregó el documento denominado “Reporte Bimestral N° 4”. Al revisar el documento el titular i</w:t>
            </w:r>
            <w:r>
              <w:rPr>
                <w:lang w:val="es-CL"/>
              </w:rPr>
              <w:t>ndicó textualmente lo siguiente</w:t>
            </w:r>
            <w:r w:rsidRPr="00B572CC">
              <w:rPr>
                <w:lang w:val="es-CL"/>
              </w:rPr>
              <w:t>:</w:t>
            </w:r>
          </w:p>
          <w:p w14:paraId="0F6A7430" w14:textId="77777777" w:rsidR="00B572CC" w:rsidRDefault="00B572CC" w:rsidP="00602E95">
            <w:pPr>
              <w:rPr>
                <w:lang w:val="es-CL"/>
              </w:rPr>
            </w:pPr>
          </w:p>
          <w:p w14:paraId="01F815E1" w14:textId="77777777" w:rsidR="00B572CC" w:rsidRPr="009234A7" w:rsidRDefault="00B572CC" w:rsidP="00602E95">
            <w:pPr>
              <w:pStyle w:val="Prrafodelista"/>
              <w:numPr>
                <w:ilvl w:val="1"/>
                <w:numId w:val="14"/>
              </w:numPr>
              <w:ind w:left="601" w:hanging="284"/>
              <w:rPr>
                <w:i/>
                <w:lang w:val="es-CL"/>
              </w:rPr>
            </w:pPr>
            <w:r w:rsidRPr="00B572CC">
              <w:rPr>
                <w:lang w:val="es-CL"/>
              </w:rPr>
              <w:t>“</w:t>
            </w:r>
            <w:r w:rsidRPr="009234A7">
              <w:rPr>
                <w:i/>
                <w:lang w:val="es-CL"/>
              </w:rPr>
              <w:t xml:space="preserve">Tal como se indicó en el Reporte Bimestral 1, se realizó un primer retiro de minerales y se adjuntó Sidrep en el Anexo II de dicho documento. </w:t>
            </w:r>
          </w:p>
          <w:p w14:paraId="256C144F" w14:textId="77777777" w:rsidR="00B572CC" w:rsidRPr="009234A7" w:rsidRDefault="00B572CC" w:rsidP="00602E95">
            <w:pPr>
              <w:ind w:left="601" w:hanging="284"/>
              <w:jc w:val="both"/>
              <w:rPr>
                <w:i/>
                <w:lang w:val="es-CL"/>
              </w:rPr>
            </w:pPr>
          </w:p>
          <w:p w14:paraId="3E53DDB0" w14:textId="77777777" w:rsidR="00B572CC" w:rsidRPr="009234A7" w:rsidRDefault="00B572CC" w:rsidP="00602E95">
            <w:pPr>
              <w:pStyle w:val="Prrafodelista"/>
              <w:numPr>
                <w:ilvl w:val="1"/>
                <w:numId w:val="14"/>
              </w:numPr>
              <w:ind w:left="601" w:hanging="284"/>
              <w:rPr>
                <w:i/>
                <w:lang w:val="es-CL"/>
              </w:rPr>
            </w:pPr>
            <w:r w:rsidRPr="009234A7">
              <w:rPr>
                <w:i/>
                <w:lang w:val="es-CL"/>
              </w:rPr>
              <w:t xml:space="preserve">Posteriormente, la Aduana no permitió la salida del segundo y último retiro, para lo cual pidió un informe técnico que permita caracterizar la peligrosidad del mineral, por lo que el Reporte Bimestral 2 se adjuntó en Anexo II la orden de compra a empresa Cesmec para la realización del análisis que nos permita caracterizar el mineral y realizar el segundo retiro de las instalaciones de SOMARCO. </w:t>
            </w:r>
          </w:p>
          <w:p w14:paraId="326C8241" w14:textId="77777777" w:rsidR="00B572CC" w:rsidRPr="009234A7" w:rsidRDefault="00B572CC" w:rsidP="00602E95">
            <w:pPr>
              <w:ind w:left="601" w:hanging="284"/>
              <w:jc w:val="both"/>
              <w:rPr>
                <w:i/>
                <w:lang w:val="es-CL"/>
              </w:rPr>
            </w:pPr>
          </w:p>
          <w:p w14:paraId="07CDBEE0" w14:textId="77777777" w:rsidR="00B572CC" w:rsidRPr="009234A7" w:rsidRDefault="00B572CC" w:rsidP="00602E95">
            <w:pPr>
              <w:pStyle w:val="Prrafodelista"/>
              <w:numPr>
                <w:ilvl w:val="1"/>
                <w:numId w:val="14"/>
              </w:numPr>
              <w:ind w:left="601" w:hanging="284"/>
              <w:rPr>
                <w:i/>
                <w:lang w:val="es-CL"/>
              </w:rPr>
            </w:pPr>
            <w:r w:rsidRPr="009234A7">
              <w:rPr>
                <w:i/>
                <w:lang w:val="es-CL"/>
              </w:rPr>
              <w:t xml:space="preserve">En el Reporte Bimestral 3 se adjunta en el Anexo II el informe técnico realizado por Cesmec con la caracterización del mineral. </w:t>
            </w:r>
          </w:p>
          <w:p w14:paraId="7B2040E2" w14:textId="77777777" w:rsidR="00B572CC" w:rsidRPr="009234A7" w:rsidRDefault="00B572CC" w:rsidP="00602E95">
            <w:pPr>
              <w:ind w:left="601" w:hanging="284"/>
              <w:jc w:val="both"/>
              <w:rPr>
                <w:i/>
                <w:lang w:val="es-CL"/>
              </w:rPr>
            </w:pPr>
          </w:p>
          <w:p w14:paraId="1F661012" w14:textId="77777777" w:rsidR="00B572CC" w:rsidRDefault="00B572CC" w:rsidP="00602E95">
            <w:pPr>
              <w:pStyle w:val="Prrafodelista"/>
              <w:numPr>
                <w:ilvl w:val="0"/>
                <w:numId w:val="14"/>
              </w:numPr>
              <w:ind w:left="601" w:hanging="284"/>
              <w:rPr>
                <w:lang w:val="es-CL"/>
              </w:rPr>
            </w:pPr>
            <w:r w:rsidRPr="009234A7">
              <w:rPr>
                <w:i/>
                <w:lang w:val="es-CL"/>
              </w:rPr>
              <w:t>En base a lo anteriormente expuesto se informa a la Autoridad que la empresa SOMARCO se encuentra realizando las gestiones con la Aduana y entrega de informe de Cesmec con la caracterización del mineral con el fin de que dicha entidad permita el retiro y disposición de los minerales con una empresa autorizada, completando con ello el retiro y disposición final de la totalidad de minerales no contemplados en la RCA</w:t>
            </w:r>
            <w:r w:rsidRPr="00B572CC">
              <w:rPr>
                <w:lang w:val="es-CL"/>
              </w:rPr>
              <w:t>”.</w:t>
            </w:r>
          </w:p>
          <w:p w14:paraId="298340A8" w14:textId="77777777" w:rsidR="00721754" w:rsidRDefault="00721754" w:rsidP="00602E95">
            <w:pPr>
              <w:ind w:left="317"/>
              <w:rPr>
                <w:lang w:val="es-CL"/>
              </w:rPr>
            </w:pPr>
          </w:p>
          <w:p w14:paraId="2B5436C3" w14:textId="77777777" w:rsidR="00721754" w:rsidRDefault="00721754" w:rsidP="00602E95">
            <w:pPr>
              <w:pStyle w:val="Prrafodelista"/>
              <w:numPr>
                <w:ilvl w:val="0"/>
                <w:numId w:val="12"/>
              </w:numPr>
              <w:ind w:left="317" w:hanging="317"/>
              <w:rPr>
                <w:lang w:val="es-CL"/>
              </w:rPr>
            </w:pPr>
            <w:r w:rsidRPr="00721754">
              <w:rPr>
                <w:lang w:val="es-CL"/>
              </w:rPr>
              <w:t xml:space="preserve">En fecha 13 de septiembre de 2018, fue recepcionada la Carta del Sr. Del Canto (Anexo 9), en representación de SOMARCO Ltda., mediante la cual entregó el documento </w:t>
            </w:r>
            <w:r w:rsidRPr="00721754">
              <w:rPr>
                <w:lang w:val="es-CL"/>
              </w:rPr>
              <w:lastRenderedPageBreak/>
              <w:t>denominado “Reporte Bimestral N° 5”. Al revisar el documento el titular indicó</w:t>
            </w:r>
            <w:r>
              <w:rPr>
                <w:lang w:val="es-CL"/>
              </w:rPr>
              <w:t xml:space="preserve"> textualmente lo siguiente</w:t>
            </w:r>
            <w:r w:rsidRPr="00721754">
              <w:rPr>
                <w:lang w:val="es-CL"/>
              </w:rPr>
              <w:t>:</w:t>
            </w:r>
          </w:p>
          <w:p w14:paraId="58C5A67D" w14:textId="77777777" w:rsidR="00721754" w:rsidRDefault="00721754" w:rsidP="00602E95">
            <w:pPr>
              <w:pStyle w:val="Prrafodelista"/>
              <w:ind w:left="601"/>
              <w:rPr>
                <w:lang w:val="es-CL"/>
              </w:rPr>
            </w:pPr>
          </w:p>
          <w:p w14:paraId="3190E679" w14:textId="77777777" w:rsidR="00721754" w:rsidRPr="002214C3" w:rsidRDefault="00721754" w:rsidP="00602E95">
            <w:pPr>
              <w:pStyle w:val="Prrafodelista"/>
              <w:numPr>
                <w:ilvl w:val="1"/>
                <w:numId w:val="15"/>
              </w:numPr>
              <w:ind w:left="601" w:hanging="284"/>
              <w:rPr>
                <w:i/>
                <w:lang w:val="es-CL"/>
              </w:rPr>
            </w:pPr>
            <w:r w:rsidRPr="00721754">
              <w:rPr>
                <w:lang w:val="es-CL"/>
              </w:rPr>
              <w:t>“</w:t>
            </w:r>
            <w:r w:rsidRPr="002214C3">
              <w:rPr>
                <w:i/>
                <w:lang w:val="es-CL"/>
              </w:rPr>
              <w:t xml:space="preserve">Tal como se indicó en el Reporte Bimestral 1, se realizó un primer retiro de minerales y se adjuntó Sidrep en el Anexo II de dicho documento. </w:t>
            </w:r>
          </w:p>
          <w:p w14:paraId="1EE67A5D" w14:textId="77777777" w:rsidR="00721754" w:rsidRPr="002214C3" w:rsidRDefault="00721754" w:rsidP="00602E95">
            <w:pPr>
              <w:pStyle w:val="Prrafodelista"/>
              <w:ind w:left="601" w:hanging="284"/>
              <w:rPr>
                <w:i/>
                <w:lang w:val="es-CL"/>
              </w:rPr>
            </w:pPr>
          </w:p>
          <w:p w14:paraId="0AF1036D" w14:textId="77777777" w:rsidR="00721754" w:rsidRPr="002214C3" w:rsidRDefault="00721754" w:rsidP="00602E95">
            <w:pPr>
              <w:pStyle w:val="Prrafodelista"/>
              <w:numPr>
                <w:ilvl w:val="1"/>
                <w:numId w:val="15"/>
              </w:numPr>
              <w:ind w:left="601" w:hanging="284"/>
              <w:rPr>
                <w:i/>
                <w:lang w:val="es-CL"/>
              </w:rPr>
            </w:pPr>
            <w:r w:rsidRPr="002214C3">
              <w:rPr>
                <w:i/>
                <w:lang w:val="es-CL"/>
              </w:rPr>
              <w:t xml:space="preserve">Posteriormente, la Aduana no permitió la salida del segundo y último retiro, para lo cual pidió un informe técnico que permita caracterizar la peligrosidad del mineral, por lo que en el Reporte Bimestral 2 se adjuntó en Anexo II la orden de compra a empresa Cesmec para la realización del análisis que nos permita caracterizar el mineral y realizar el segundo retiro de las instalaciones de SOMARCO. </w:t>
            </w:r>
          </w:p>
          <w:p w14:paraId="5B1D2491" w14:textId="77777777" w:rsidR="00721754" w:rsidRPr="002214C3" w:rsidRDefault="00721754" w:rsidP="00602E95">
            <w:pPr>
              <w:pStyle w:val="Prrafodelista"/>
              <w:ind w:left="601" w:hanging="284"/>
              <w:rPr>
                <w:i/>
                <w:lang w:val="es-CL"/>
              </w:rPr>
            </w:pPr>
          </w:p>
          <w:p w14:paraId="0810C2D2" w14:textId="77777777" w:rsidR="00721754" w:rsidRPr="002214C3" w:rsidRDefault="00721754" w:rsidP="00602E95">
            <w:pPr>
              <w:pStyle w:val="Prrafodelista"/>
              <w:numPr>
                <w:ilvl w:val="1"/>
                <w:numId w:val="15"/>
              </w:numPr>
              <w:ind w:left="601" w:hanging="284"/>
              <w:rPr>
                <w:i/>
                <w:lang w:val="es-CL"/>
              </w:rPr>
            </w:pPr>
            <w:r w:rsidRPr="002214C3">
              <w:rPr>
                <w:i/>
                <w:lang w:val="es-CL"/>
              </w:rPr>
              <w:t xml:space="preserve">En el Reporte Bimestral 3 se adjunta en el Anexo II el informe técnico realizado por Cesmec con la caracterización del mineral. </w:t>
            </w:r>
          </w:p>
          <w:p w14:paraId="060E943C" w14:textId="77777777" w:rsidR="00721754" w:rsidRPr="002214C3" w:rsidRDefault="00721754" w:rsidP="00602E95">
            <w:pPr>
              <w:pStyle w:val="Prrafodelista"/>
              <w:ind w:left="601" w:hanging="284"/>
              <w:rPr>
                <w:i/>
                <w:lang w:val="es-CL"/>
              </w:rPr>
            </w:pPr>
          </w:p>
          <w:p w14:paraId="78598022" w14:textId="77777777" w:rsidR="00721754" w:rsidRPr="002214C3" w:rsidRDefault="00721754" w:rsidP="00602E95">
            <w:pPr>
              <w:pStyle w:val="Prrafodelista"/>
              <w:numPr>
                <w:ilvl w:val="1"/>
                <w:numId w:val="15"/>
              </w:numPr>
              <w:ind w:left="601" w:hanging="284"/>
              <w:rPr>
                <w:i/>
                <w:lang w:val="es-CL"/>
              </w:rPr>
            </w:pPr>
            <w:r w:rsidRPr="002214C3">
              <w:rPr>
                <w:i/>
                <w:lang w:val="es-CL"/>
              </w:rPr>
              <w:t xml:space="preserve">Posteriormente y luego de reuniones con la Aduana, se estableció que era necesario notificar formalmente a la Aduana de los minerales no contemplados en la RCA, para acreditar la presunción de abandono de dicho mineral y de esta forma resolver el destino y eliminación de los minerales en conformidad con la reglamentación aduanera y ambiental. </w:t>
            </w:r>
          </w:p>
          <w:p w14:paraId="1C959D5A" w14:textId="77777777" w:rsidR="00721754" w:rsidRPr="002214C3" w:rsidRDefault="00721754" w:rsidP="00602E95">
            <w:pPr>
              <w:pStyle w:val="Prrafodelista"/>
              <w:ind w:left="601" w:hanging="284"/>
              <w:rPr>
                <w:i/>
                <w:lang w:val="es-CL"/>
              </w:rPr>
            </w:pPr>
          </w:p>
          <w:p w14:paraId="32C2490F" w14:textId="77777777" w:rsidR="00721754" w:rsidRDefault="00721754" w:rsidP="00602E95">
            <w:pPr>
              <w:pStyle w:val="Prrafodelista"/>
              <w:numPr>
                <w:ilvl w:val="1"/>
                <w:numId w:val="15"/>
              </w:numPr>
              <w:ind w:left="601" w:hanging="284"/>
              <w:rPr>
                <w:lang w:val="es-CL"/>
              </w:rPr>
            </w:pPr>
            <w:r w:rsidRPr="002214C3">
              <w:rPr>
                <w:i/>
                <w:lang w:val="es-CL"/>
              </w:rPr>
              <w:t xml:space="preserve">En Anexo II del Reporte Bimestral 5 se adjunta carta de notificación de minerales en presunción de abandono a la Aduana, </w:t>
            </w:r>
            <w:r w:rsidRPr="002214C3">
              <w:rPr>
                <w:i/>
                <w:lang w:val="es-CL"/>
              </w:rPr>
              <w:lastRenderedPageBreak/>
              <w:t>encontrándose actualmente SOMARCO a espera de resolución de dicha entidad</w:t>
            </w:r>
            <w:r w:rsidR="002214C3">
              <w:rPr>
                <w:i/>
                <w:lang w:val="es-CL"/>
              </w:rPr>
              <w:t>”</w:t>
            </w:r>
            <w:r>
              <w:rPr>
                <w:lang w:val="es-CL"/>
              </w:rPr>
              <w:t>.</w:t>
            </w:r>
          </w:p>
          <w:p w14:paraId="6279833D" w14:textId="77777777" w:rsidR="00721754" w:rsidRDefault="00721754" w:rsidP="00602E95">
            <w:pPr>
              <w:rPr>
                <w:lang w:val="es-CL"/>
              </w:rPr>
            </w:pPr>
          </w:p>
          <w:p w14:paraId="6AAC9D3D" w14:textId="77777777" w:rsidR="00721754" w:rsidRDefault="00721754" w:rsidP="00602E95">
            <w:pPr>
              <w:pStyle w:val="Prrafodelista"/>
              <w:numPr>
                <w:ilvl w:val="0"/>
                <w:numId w:val="12"/>
              </w:numPr>
              <w:ind w:left="317" w:hanging="317"/>
              <w:rPr>
                <w:lang w:val="es-CL"/>
              </w:rPr>
            </w:pPr>
            <w:r w:rsidRPr="007570BA">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p>
          <w:p w14:paraId="7B192471" w14:textId="77777777" w:rsidR="007570BA" w:rsidRDefault="007570BA" w:rsidP="00602E95">
            <w:pPr>
              <w:rPr>
                <w:lang w:val="es-CL"/>
              </w:rPr>
            </w:pPr>
          </w:p>
          <w:tbl>
            <w:tblPr>
              <w:tblW w:w="0" w:type="auto"/>
              <w:tblBorders>
                <w:top w:val="nil"/>
                <w:left w:val="nil"/>
                <w:bottom w:val="nil"/>
                <w:right w:val="nil"/>
              </w:tblBorders>
              <w:tblLook w:val="0000" w:firstRow="0" w:lastRow="0" w:firstColumn="0" w:lastColumn="0" w:noHBand="0" w:noVBand="0"/>
            </w:tblPr>
            <w:tblGrid>
              <w:gridCol w:w="4137"/>
            </w:tblGrid>
            <w:tr w:rsidR="007570BA" w:rsidRPr="007570BA" w14:paraId="27C865B0" w14:textId="77777777">
              <w:trPr>
                <w:trHeight w:val="2099"/>
              </w:trPr>
              <w:tc>
                <w:tcPr>
                  <w:tcW w:w="0" w:type="auto"/>
                </w:tcPr>
                <w:p w14:paraId="0E9809DA"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Pr>
                      <w:rFonts w:ascii="Calibri" w:hAnsi="Calibri"/>
                      <w:sz w:val="20"/>
                      <w:szCs w:val="20"/>
                      <w:lang w:eastAsia="es-ES"/>
                    </w:rPr>
                    <w:t>“</w:t>
                  </w:r>
                  <w:r w:rsidRPr="002214C3">
                    <w:rPr>
                      <w:rFonts w:ascii="Calibri" w:hAnsi="Calibri"/>
                      <w:i/>
                      <w:sz w:val="20"/>
                      <w:szCs w:val="20"/>
                      <w:lang w:eastAsia="es-ES"/>
                    </w:rPr>
                    <w:t xml:space="preserve">Tal como se indicó en el Reporte Bimestral 1, se realizó un primer retiro de minerales y se adjuntó Sidrep en el Anexo II de dicho documento. </w:t>
                  </w:r>
                </w:p>
                <w:p w14:paraId="79BE9AFA" w14:textId="77777777" w:rsidR="007570BA" w:rsidRPr="002214C3" w:rsidRDefault="007570BA" w:rsidP="00235426">
                  <w:pPr>
                    <w:pStyle w:val="Prrafodelista"/>
                    <w:framePr w:hSpace="141" w:wrap="around" w:vAnchor="text" w:hAnchor="text" w:y="1"/>
                    <w:ind w:left="493"/>
                    <w:suppressOverlap/>
                    <w:rPr>
                      <w:rFonts w:ascii="Calibri" w:hAnsi="Calibri"/>
                      <w:i/>
                      <w:sz w:val="20"/>
                      <w:szCs w:val="20"/>
                      <w:lang w:eastAsia="es-ES"/>
                    </w:rPr>
                  </w:pPr>
                </w:p>
                <w:p w14:paraId="204C5E29"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sidRPr="002214C3">
                    <w:rPr>
                      <w:rFonts w:ascii="Calibri" w:hAnsi="Calibri"/>
                      <w:i/>
                      <w:sz w:val="20"/>
                      <w:szCs w:val="20"/>
                      <w:lang w:eastAsia="es-ES"/>
                    </w:rPr>
                    <w:t xml:space="preserve">Posteriormente, la Aduana no permitió la salida del segundo y último retiro, para lo cual pidió un informe técnico que permita caracterizar la peligrosidad del mineral, por lo que en el Reporte Bimestral 2 se adjuntó en Anexo II la orden de compra a empresa Cesmec para la realización del análisis que nos permita caracterizar el mineral y realizar el segundo retiro de las instalaciones de SOMARCO. </w:t>
                  </w:r>
                </w:p>
                <w:p w14:paraId="7FFD5F18"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sidRPr="002214C3">
                    <w:rPr>
                      <w:rFonts w:ascii="Calibri" w:hAnsi="Calibri"/>
                      <w:i/>
                      <w:sz w:val="20"/>
                      <w:szCs w:val="20"/>
                      <w:lang w:eastAsia="es-ES"/>
                    </w:rPr>
                    <w:t>En el Reporte Bimestral 3 se adjunta en el Anexo II el informe técnico realizado por Cesmec con la caracterización del mineral.</w:t>
                  </w:r>
                </w:p>
                <w:p w14:paraId="36361A80" w14:textId="77777777" w:rsidR="007570BA" w:rsidRPr="002214C3" w:rsidRDefault="007570BA" w:rsidP="00235426">
                  <w:pPr>
                    <w:pStyle w:val="Prrafodelista"/>
                    <w:framePr w:hSpace="141" w:wrap="around" w:vAnchor="text" w:hAnchor="text" w:y="1"/>
                    <w:ind w:left="493"/>
                    <w:suppressOverlap/>
                    <w:rPr>
                      <w:rFonts w:ascii="Calibri" w:hAnsi="Calibri"/>
                      <w:i/>
                      <w:sz w:val="20"/>
                      <w:szCs w:val="20"/>
                      <w:lang w:eastAsia="es-ES"/>
                    </w:rPr>
                  </w:pPr>
                  <w:r w:rsidRPr="002214C3">
                    <w:rPr>
                      <w:rFonts w:ascii="Calibri" w:hAnsi="Calibri"/>
                      <w:i/>
                      <w:sz w:val="20"/>
                      <w:szCs w:val="20"/>
                      <w:lang w:eastAsia="es-ES"/>
                    </w:rPr>
                    <w:t xml:space="preserve"> </w:t>
                  </w:r>
                </w:p>
                <w:p w14:paraId="54A360DD"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sidRPr="002214C3">
                    <w:rPr>
                      <w:rFonts w:ascii="Calibri" w:hAnsi="Calibri"/>
                      <w:i/>
                      <w:sz w:val="20"/>
                      <w:szCs w:val="20"/>
                      <w:lang w:eastAsia="es-ES"/>
                    </w:rPr>
                    <w:t xml:space="preserve">Posteriormente y luego de reuniones con la Aduana, se estableció que era necesario notificar formalmente a la Aduana de los minerales no contemplados en la RCA, para acreditar la presunción de abandono de dicho mineral y de esta forma resolver el destino y eliminación de los minerales en </w:t>
                  </w:r>
                  <w:r w:rsidRPr="002214C3">
                    <w:rPr>
                      <w:rFonts w:ascii="Calibri" w:hAnsi="Calibri"/>
                      <w:i/>
                      <w:sz w:val="20"/>
                      <w:szCs w:val="20"/>
                      <w:lang w:eastAsia="es-ES"/>
                    </w:rPr>
                    <w:lastRenderedPageBreak/>
                    <w:t>conformidad con la reglamentación aduanera y ambiental.</w:t>
                  </w:r>
                </w:p>
                <w:p w14:paraId="1AC7D940" w14:textId="77777777" w:rsidR="007570BA" w:rsidRPr="002214C3" w:rsidRDefault="007570BA" w:rsidP="00235426">
                  <w:pPr>
                    <w:pStyle w:val="Prrafodelista"/>
                    <w:framePr w:hSpace="141" w:wrap="around" w:vAnchor="text" w:hAnchor="text" w:y="1"/>
                    <w:suppressOverlap/>
                    <w:rPr>
                      <w:rFonts w:ascii="Calibri" w:hAnsi="Calibri"/>
                      <w:i/>
                      <w:sz w:val="20"/>
                      <w:szCs w:val="20"/>
                      <w:lang w:eastAsia="es-ES"/>
                    </w:rPr>
                  </w:pPr>
                </w:p>
                <w:p w14:paraId="7FE6335A"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sidRPr="002214C3">
                    <w:rPr>
                      <w:rFonts w:ascii="Calibri" w:hAnsi="Calibri"/>
                      <w:i/>
                      <w:sz w:val="20"/>
                      <w:szCs w:val="20"/>
                      <w:lang w:eastAsia="es-ES"/>
                    </w:rPr>
                    <w:t>En Anexo II del Reporte Bimestral 5 se presentó carta de notificación de minerales en presunción de abandono a la Aduana, encontrándose actualmente SOMARCO a espera de resolución de dicha entidad.</w:t>
                  </w:r>
                </w:p>
                <w:p w14:paraId="3D4D125C" w14:textId="77777777" w:rsidR="007570BA" w:rsidRPr="002214C3" w:rsidRDefault="007570BA" w:rsidP="00235426">
                  <w:pPr>
                    <w:pStyle w:val="Prrafodelista"/>
                    <w:framePr w:hSpace="141" w:wrap="around" w:vAnchor="text" w:hAnchor="text" w:y="1"/>
                    <w:suppressOverlap/>
                    <w:rPr>
                      <w:rFonts w:ascii="Calibri" w:hAnsi="Calibri"/>
                      <w:i/>
                      <w:sz w:val="20"/>
                      <w:szCs w:val="20"/>
                      <w:lang w:eastAsia="es-ES"/>
                    </w:rPr>
                  </w:pPr>
                </w:p>
                <w:p w14:paraId="50C62744" w14:textId="77777777" w:rsidR="007570BA" w:rsidRPr="002214C3" w:rsidRDefault="007570BA" w:rsidP="00235426">
                  <w:pPr>
                    <w:pStyle w:val="Prrafodelista"/>
                    <w:framePr w:hSpace="141" w:wrap="around" w:vAnchor="text" w:hAnchor="text" w:y="1"/>
                    <w:numPr>
                      <w:ilvl w:val="0"/>
                      <w:numId w:val="16"/>
                    </w:numPr>
                    <w:ind w:left="493" w:hanging="284"/>
                    <w:suppressOverlap/>
                    <w:rPr>
                      <w:rFonts w:ascii="Calibri" w:hAnsi="Calibri"/>
                      <w:i/>
                      <w:sz w:val="20"/>
                      <w:szCs w:val="20"/>
                      <w:lang w:eastAsia="es-ES"/>
                    </w:rPr>
                  </w:pPr>
                  <w:r w:rsidRPr="002214C3">
                    <w:rPr>
                      <w:rFonts w:ascii="Calibri" w:hAnsi="Calibri"/>
                      <w:i/>
                      <w:sz w:val="20"/>
                      <w:szCs w:val="20"/>
                      <w:lang w:eastAsia="es-ES"/>
                    </w:rPr>
                    <w:t>Cabe señalar que los tiempos de respuesta están fuera del alcance de SOMARCO, por lo que tan pronto se realice el pronunciamiento de dicha entidad, se realizará el retiro y disposición final de los últimos minerales, en concordancia con lo establecido en el PDC.</w:t>
                  </w:r>
                </w:p>
                <w:p w14:paraId="5CDD3F5B" w14:textId="77777777" w:rsidR="007570BA" w:rsidRPr="002214C3" w:rsidRDefault="007570BA" w:rsidP="00235426">
                  <w:pPr>
                    <w:framePr w:hSpace="141" w:wrap="around" w:vAnchor="text" w:hAnchor="text" w:y="1"/>
                    <w:spacing w:after="0" w:line="240" w:lineRule="auto"/>
                    <w:ind w:left="493" w:hanging="284"/>
                    <w:suppressOverlap/>
                    <w:jc w:val="both"/>
                    <w:rPr>
                      <w:rFonts w:ascii="Calibri" w:eastAsia="Calibri" w:hAnsi="Calibri" w:cs="Times New Roman"/>
                      <w:i/>
                      <w:sz w:val="20"/>
                      <w:szCs w:val="20"/>
                      <w:lang w:eastAsia="es-ES"/>
                    </w:rPr>
                  </w:pPr>
                </w:p>
                <w:p w14:paraId="2ED4763A" w14:textId="77777777" w:rsidR="007570BA" w:rsidRPr="007570BA" w:rsidRDefault="007570BA" w:rsidP="00235426">
                  <w:pPr>
                    <w:pStyle w:val="Prrafodelista"/>
                    <w:framePr w:hSpace="141" w:wrap="around" w:vAnchor="text" w:hAnchor="text" w:y="1"/>
                    <w:numPr>
                      <w:ilvl w:val="0"/>
                      <w:numId w:val="16"/>
                    </w:numPr>
                    <w:ind w:left="493" w:hanging="284"/>
                    <w:suppressOverlap/>
                    <w:rPr>
                      <w:rFonts w:ascii="Calibri" w:hAnsi="Calibri"/>
                      <w:sz w:val="20"/>
                      <w:szCs w:val="20"/>
                      <w:lang w:eastAsia="es-ES"/>
                    </w:rPr>
                  </w:pPr>
                  <w:r w:rsidRPr="002214C3">
                    <w:rPr>
                      <w:rFonts w:ascii="Calibri" w:hAnsi="Calibri"/>
                      <w:i/>
                      <w:sz w:val="20"/>
                      <w:szCs w:val="20"/>
                      <w:lang w:eastAsia="es-ES"/>
                    </w:rPr>
                    <w:t>En Anexo II del presente documento, se adjunta informe final consolidado con los antecedentes de la empresa que realizó el retiro y disposición de los minerales no contemplados en la RCA 046/2008</w:t>
                  </w:r>
                  <w:r>
                    <w:rPr>
                      <w:rFonts w:ascii="Calibri" w:hAnsi="Calibri"/>
                      <w:sz w:val="20"/>
                      <w:szCs w:val="20"/>
                      <w:lang w:eastAsia="es-ES"/>
                    </w:rPr>
                    <w:t>”</w:t>
                  </w:r>
                  <w:r w:rsidRPr="007570BA">
                    <w:rPr>
                      <w:rFonts w:ascii="Calibri" w:hAnsi="Calibri"/>
                      <w:sz w:val="20"/>
                      <w:szCs w:val="20"/>
                      <w:lang w:eastAsia="es-ES"/>
                    </w:rPr>
                    <w:t>.</w:t>
                  </w:r>
                </w:p>
              </w:tc>
            </w:tr>
          </w:tbl>
          <w:p w14:paraId="4DF1E9E0" w14:textId="77777777" w:rsidR="007570BA" w:rsidRPr="007570BA" w:rsidRDefault="007570BA" w:rsidP="00602E95">
            <w:pPr>
              <w:rPr>
                <w:lang w:val="es-CL"/>
              </w:rPr>
            </w:pPr>
          </w:p>
        </w:tc>
      </w:tr>
    </w:tbl>
    <w:p w14:paraId="0546D770" w14:textId="6EEEF737" w:rsidR="00D80AB6" w:rsidRDefault="00602E95">
      <w:r>
        <w:lastRenderedPageBreak/>
        <w:br w:type="textWrapping" w:clear="all"/>
      </w:r>
    </w:p>
    <w:p w14:paraId="09C3870F" w14:textId="77777777" w:rsidR="00D80AB6" w:rsidRDefault="00D80AB6"/>
    <w:p w14:paraId="2D20F3BC" w14:textId="77777777" w:rsidR="00D80AB6" w:rsidRDefault="00D80AB6"/>
    <w:p w14:paraId="6433505B" w14:textId="77777777" w:rsidR="00D80AB6" w:rsidRDefault="00D80AB6"/>
    <w:p w14:paraId="1F9EA3D4" w14:textId="77777777" w:rsidR="00D80AB6" w:rsidRDefault="00D80AB6"/>
    <w:p w14:paraId="23FFBDA8" w14:textId="77777777" w:rsidR="00D80AB6" w:rsidRDefault="00D80AB6"/>
    <w:p w14:paraId="251B8E01" w14:textId="77777777" w:rsidR="008D7BE2" w:rsidRDefault="008D7BE2" w:rsidP="008D7BE2">
      <w:pPr>
        <w:spacing w:line="240" w:lineRule="auto"/>
        <w:rPr>
          <w:rFonts w:ascii="Calibri" w:eastAsia="Calibri" w:hAnsi="Calibri" w:cs="Calibri"/>
          <w:sz w:val="28"/>
          <w:szCs w:val="32"/>
        </w:rPr>
      </w:pPr>
    </w:p>
    <w:p w14:paraId="2D238A24" w14:textId="77777777" w:rsidR="006D1046" w:rsidRPr="008D7BE2" w:rsidRDefault="006D1046"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3363"/>
        <w:gridCol w:w="3087"/>
        <w:gridCol w:w="3537"/>
      </w:tblGrid>
      <w:tr w:rsidR="008D7BE2" w:rsidRPr="008D7BE2" w14:paraId="472D474E" w14:textId="77777777" w:rsidTr="006B4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774F62" w14:textId="77777777"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 xml:space="preserve">Registros </w:t>
            </w:r>
          </w:p>
        </w:tc>
      </w:tr>
      <w:tr w:rsidR="008D7BE2" w:rsidRPr="008D7BE2" w14:paraId="0CA41F36" w14:textId="77777777" w:rsidTr="00083A5C">
        <w:trPr>
          <w:trHeight w:val="4848"/>
          <w:jc w:val="center"/>
        </w:trPr>
        <w:tc>
          <w:tcPr>
            <w:tcW w:w="2558" w:type="pct"/>
            <w:gridSpan w:val="2"/>
            <w:tcBorders>
              <w:top w:val="nil"/>
              <w:left w:val="single" w:sz="4" w:space="0" w:color="auto"/>
              <w:right w:val="single" w:sz="4" w:space="0" w:color="auto"/>
            </w:tcBorders>
            <w:shd w:val="clear" w:color="auto" w:fill="auto"/>
            <w:noWrap/>
            <w:vAlign w:val="center"/>
            <w:hideMark/>
          </w:tcPr>
          <w:p w14:paraId="2F1559F9" w14:textId="3B7CD5ED" w:rsidR="008D7BE2" w:rsidRPr="008D7BE2" w:rsidRDefault="00F97B0D"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3F27CA53" wp14:editId="2B8D0B84">
                      <wp:simplePos x="0" y="0"/>
                      <wp:positionH relativeFrom="column">
                        <wp:posOffset>1080135</wp:posOffset>
                      </wp:positionH>
                      <wp:positionV relativeFrom="paragraph">
                        <wp:posOffset>996950</wp:posOffset>
                      </wp:positionV>
                      <wp:extent cx="977900" cy="177800"/>
                      <wp:effectExtent l="19050" t="19050" r="12700" b="12700"/>
                      <wp:wrapNone/>
                      <wp:docPr id="6" name="Rectángulo 6"/>
                      <wp:cNvGraphicFramePr/>
                      <a:graphic xmlns:a="http://schemas.openxmlformats.org/drawingml/2006/main">
                        <a:graphicData uri="http://schemas.microsoft.com/office/word/2010/wordprocessingShape">
                          <wps:wsp>
                            <wps:cNvSpPr/>
                            <wps:spPr>
                              <a:xfrm>
                                <a:off x="0" y="0"/>
                                <a:ext cx="977900" cy="17780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48E79881" id="Rectángulo 6" o:spid="_x0000_s1026" style="position:absolute;margin-left:85.05pt;margin-top:78.5pt;width:77pt;height: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" filled="f" strokecolor="red" strokeweight="2.25pt"/>
                  </w:pict>
                </mc:Fallback>
              </mc:AlternateContent>
            </w:r>
            <w:r>
              <w:object w:dxaOrig="6370" w:dyaOrig="4750" w14:anchorId="24CA1745">
                <v:shape id="_x0000_i1027" type="#_x0000_t75" style="width:283pt;height:212pt" o:ole="">
                  <v:imagedata r:id="rId14" o:title=""/>
                </v:shape>
                <o:OLEObject Type="Embed" ProgID="PBrush" ShapeID="_x0000_i1027" DrawAspect="Content" ObjectID="_1612779011" r:id="rId15"/>
              </w:object>
            </w:r>
          </w:p>
        </w:tc>
        <w:tc>
          <w:tcPr>
            <w:tcW w:w="2442" w:type="pct"/>
            <w:gridSpan w:val="2"/>
            <w:tcBorders>
              <w:top w:val="nil"/>
              <w:left w:val="single" w:sz="4" w:space="0" w:color="auto"/>
              <w:right w:val="single" w:sz="4" w:space="0" w:color="auto"/>
            </w:tcBorders>
            <w:shd w:val="clear" w:color="auto" w:fill="auto"/>
            <w:noWrap/>
            <w:vAlign w:val="center"/>
            <w:hideMark/>
          </w:tcPr>
          <w:p w14:paraId="612968BE" w14:textId="34D12E1C" w:rsidR="008D7BE2" w:rsidRPr="008D7BE2" w:rsidRDefault="00F97B0D" w:rsidP="008D7BE2">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60288" behindDoc="0" locked="0" layoutInCell="1" allowOverlap="1" wp14:anchorId="57E2A876" wp14:editId="4B817D5E">
                      <wp:simplePos x="0" y="0"/>
                      <wp:positionH relativeFrom="column">
                        <wp:posOffset>514985</wp:posOffset>
                      </wp:positionH>
                      <wp:positionV relativeFrom="paragraph">
                        <wp:posOffset>1193165</wp:posOffset>
                      </wp:positionV>
                      <wp:extent cx="914400" cy="222250"/>
                      <wp:effectExtent l="19050" t="19050" r="19050" b="25400"/>
                      <wp:wrapNone/>
                      <wp:docPr id="7" name="Rectángulo 7"/>
                      <wp:cNvGraphicFramePr/>
                      <a:graphic xmlns:a="http://schemas.openxmlformats.org/drawingml/2006/main">
                        <a:graphicData uri="http://schemas.microsoft.com/office/word/2010/wordprocessingShape">
                          <wps:wsp>
                            <wps:cNvSpPr/>
                            <wps:spPr>
                              <a:xfrm>
                                <a:off x="0" y="0"/>
                                <a:ext cx="914400" cy="222250"/>
                              </a:xfrm>
                              <a:prstGeom prst="rect">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589538BB" id="Rectángulo 7" o:spid="_x0000_s1026" style="position:absolute;margin-left:40.55pt;margin-top:93.95pt;width:1in;height: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" filled="f" strokecolor="red" strokeweight="2.25pt"/>
                  </w:pict>
                </mc:Fallback>
              </mc:AlternateContent>
            </w:r>
            <w:r>
              <w:object w:dxaOrig="6320" w:dyaOrig="4760" w14:anchorId="4EA510BD">
                <v:shape id="_x0000_i1028" type="#_x0000_t75" style="width:285.5pt;height:215pt" o:ole="">
                  <v:imagedata r:id="rId16" o:title=""/>
                </v:shape>
                <o:OLEObject Type="Embed" ProgID="PBrush" ShapeID="_x0000_i1028" DrawAspect="Content" ObjectID="_1612779012" r:id="rId17"/>
              </w:object>
            </w:r>
          </w:p>
        </w:tc>
      </w:tr>
      <w:tr w:rsidR="008D7BE2" w:rsidRPr="008D7BE2" w14:paraId="5B64482D" w14:textId="77777777" w:rsidTr="006B481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0F4E1A76" w14:textId="77777777" w:rsidR="008D7BE2" w:rsidRPr="008D7BE2" w:rsidRDefault="002214C3" w:rsidP="008D7BE2">
            <w:pPr>
              <w:spacing w:after="0" w:line="240" w:lineRule="auto"/>
              <w:contextualSpacing/>
              <w:outlineLvl w:val="1"/>
              <w:rPr>
                <w:rFonts w:ascii="Calibri" w:eastAsia="Times New Roman" w:hAnsi="Calibri" w:cs="Calibri"/>
                <w:b/>
                <w:color w:val="000000"/>
                <w:sz w:val="18"/>
                <w:szCs w:val="18"/>
                <w:lang w:eastAsia="es-CL"/>
              </w:rPr>
            </w:pPr>
            <w:bookmarkStart w:id="98" w:name="_Toc353998123"/>
            <w:bookmarkStart w:id="99" w:name="_Toc353998196"/>
            <w:bookmarkStart w:id="100" w:name="_Toc382383549"/>
            <w:bookmarkStart w:id="101" w:name="_Toc382472371"/>
            <w:bookmarkStart w:id="102" w:name="_Toc390184281"/>
            <w:bookmarkStart w:id="103" w:name="_Toc390360012"/>
            <w:bookmarkStart w:id="104" w:name="_Toc390777033"/>
            <w:bookmarkStart w:id="105" w:name="_Toc447875244"/>
            <w:bookmarkStart w:id="106" w:name="_Toc448926734"/>
            <w:bookmarkStart w:id="107" w:name="_Toc448926923"/>
            <w:bookmarkStart w:id="108" w:name="_Toc448927011"/>
            <w:bookmarkStart w:id="109" w:name="_Toc448928074"/>
            <w:bookmarkStart w:id="110" w:name="_Toc449085422"/>
            <w:bookmarkStart w:id="111" w:name="_Toc449106814"/>
            <w:bookmarkStart w:id="112" w:name="_Toc449517759"/>
            <w:bookmarkStart w:id="113" w:name="_Toc454880339"/>
            <w:bookmarkStart w:id="114" w:name="_Toc1410805"/>
            <w:r>
              <w:rPr>
                <w:rFonts w:ascii="Calibri" w:eastAsia="Calibri" w:hAnsi="Calibri" w:cs="Calibri"/>
                <w:b/>
                <w:sz w:val="18"/>
                <w:szCs w:val="20"/>
              </w:rPr>
              <w:t>Fotografía 1</w:t>
            </w:r>
            <w:r w:rsidR="008D7BE2" w:rsidRPr="008D7BE2">
              <w:rPr>
                <w:rFonts w:ascii="Calibri" w:eastAsia="Calibri" w:hAnsi="Calibri" w:cs="Calibri"/>
                <w:b/>
                <w:sz w:val="18"/>
                <w:szCs w:val="18"/>
              </w:rPr>
              <w:t>.</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tc>
        <w:tc>
          <w:tcPr>
            <w:tcW w:w="124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59CB0D" w14:textId="0188B989" w:rsidR="008D7BE2" w:rsidRPr="008D7BE2" w:rsidRDefault="008D7BE2" w:rsidP="002214C3">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2214C3">
              <w:rPr>
                <w:rFonts w:ascii="Calibri" w:eastAsia="Times New Roman" w:hAnsi="Calibri" w:cs="Times New Roman"/>
                <w:sz w:val="18"/>
                <w:szCs w:val="18"/>
                <w:lang w:eastAsia="es-CL"/>
              </w:rPr>
              <w:t>(</w:t>
            </w:r>
            <w:r w:rsidR="002214C3" w:rsidRPr="002214C3">
              <w:rPr>
                <w:rFonts w:ascii="Calibri" w:eastAsia="Times New Roman" w:hAnsi="Calibri" w:cs="Times New Roman"/>
                <w:sz w:val="18"/>
                <w:szCs w:val="18"/>
                <w:lang w:eastAsia="es-CL"/>
              </w:rPr>
              <w:t>19-04-2018</w:t>
            </w:r>
            <w:r w:rsidRPr="002214C3">
              <w:rPr>
                <w:rFonts w:ascii="Calibri" w:eastAsia="Times New Roman" w:hAnsi="Calibri" w:cs="Times New Roman"/>
                <w:sz w:val="18"/>
                <w:szCs w:val="18"/>
                <w:lang w:eastAsia="es-CL"/>
              </w:rPr>
              <w:t>)</w:t>
            </w:r>
            <w:r w:rsidRPr="002214C3"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14:paraId="09CF95AE" w14:textId="77777777" w:rsidR="008D7BE2" w:rsidRPr="008D7BE2" w:rsidRDefault="008D7BE2" w:rsidP="008D7BE2">
            <w:pPr>
              <w:spacing w:after="0" w:line="240" w:lineRule="auto"/>
              <w:contextualSpacing/>
              <w:outlineLvl w:val="1"/>
              <w:rPr>
                <w:rFonts w:ascii="Calibri" w:eastAsia="Calibri" w:hAnsi="Calibri" w:cs="Calibri"/>
                <w:b/>
                <w:sz w:val="18"/>
                <w:szCs w:val="18"/>
              </w:rPr>
            </w:pPr>
            <w:bookmarkStart w:id="115" w:name="_Toc353998124"/>
            <w:bookmarkStart w:id="116" w:name="_Toc353998197"/>
            <w:bookmarkStart w:id="117" w:name="_Toc382383550"/>
            <w:bookmarkStart w:id="118" w:name="_Toc382472372"/>
            <w:bookmarkStart w:id="119" w:name="_Toc390184282"/>
            <w:bookmarkStart w:id="120" w:name="_Toc390360013"/>
            <w:bookmarkStart w:id="121" w:name="_Toc390777034"/>
            <w:bookmarkStart w:id="122" w:name="_Toc447875245"/>
            <w:bookmarkStart w:id="123" w:name="_Toc448926735"/>
            <w:bookmarkStart w:id="124" w:name="_Toc448926924"/>
            <w:bookmarkStart w:id="125" w:name="_Toc448927012"/>
            <w:bookmarkStart w:id="126" w:name="_Toc448928075"/>
            <w:bookmarkStart w:id="127" w:name="_Toc449085423"/>
            <w:bookmarkStart w:id="128" w:name="_Toc449106815"/>
            <w:bookmarkStart w:id="129" w:name="_Toc449517760"/>
            <w:bookmarkStart w:id="130" w:name="_Toc454880340"/>
            <w:bookmarkStart w:id="131" w:name="_Toc1410806"/>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Pr="008D7BE2">
              <w:rPr>
                <w:rFonts w:ascii="Calibri" w:eastAsia="Calibri" w:hAnsi="Calibri" w:cs="Calibri"/>
                <w:b/>
                <w:noProof/>
                <w:sz w:val="18"/>
                <w:szCs w:val="20"/>
              </w:rPr>
              <w:t>2</w:t>
            </w:r>
            <w:r w:rsidRPr="008D7BE2">
              <w:rPr>
                <w:rFonts w:ascii="Calibri" w:eastAsia="Calibri" w:hAnsi="Calibri" w:cs="Calibri"/>
                <w:b/>
                <w:sz w:val="18"/>
                <w:szCs w:val="20"/>
              </w:rPr>
              <w:fldChar w:fldCharType="end"/>
            </w:r>
            <w:r w:rsidRPr="008D7BE2">
              <w:rPr>
                <w:rFonts w:ascii="Calibri" w:eastAsia="Calibri" w:hAnsi="Calibri" w:cs="Calibri"/>
                <w:b/>
                <w:sz w:val="18"/>
                <w:szCs w:val="18"/>
              </w:rPr>
              <w:t>.</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tc>
        <w:tc>
          <w:tcPr>
            <w:tcW w:w="130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ADF386"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2214C3" w:rsidRPr="002214C3">
              <w:rPr>
                <w:rFonts w:ascii="Calibri" w:eastAsia="Times New Roman" w:hAnsi="Calibri" w:cs="Times New Roman"/>
                <w:sz w:val="18"/>
                <w:szCs w:val="18"/>
                <w:lang w:eastAsia="es-CL"/>
              </w:rPr>
              <w:t>(19-04-2018)</w:t>
            </w:r>
          </w:p>
        </w:tc>
      </w:tr>
      <w:tr w:rsidR="008D7BE2" w:rsidRPr="008D7BE2" w14:paraId="214C40D7" w14:textId="77777777" w:rsidTr="006B481F">
        <w:trPr>
          <w:trHeight w:val="450"/>
          <w:jc w:val="center"/>
        </w:trPr>
        <w:tc>
          <w:tcPr>
            <w:tcW w:w="2558"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131C0CA"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5CBDC213" w14:textId="61AB0026" w:rsidR="008D7BE2" w:rsidRPr="008D7BE2" w:rsidRDefault="00083A5C"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Ticket de pesaje de camión que transportaba </w:t>
            </w:r>
            <w:r w:rsidR="002E3968">
              <w:rPr>
                <w:rFonts w:ascii="Calibri" w:eastAsia="Times New Roman" w:hAnsi="Calibri" w:cs="Times New Roman"/>
                <w:color w:val="000000"/>
                <w:sz w:val="18"/>
                <w:szCs w:val="18"/>
                <w:lang w:eastAsia="es-CL"/>
              </w:rPr>
              <w:t xml:space="preserve">Zinc </w:t>
            </w:r>
            <w:r>
              <w:rPr>
                <w:rFonts w:ascii="Calibri" w:eastAsia="Times New Roman" w:hAnsi="Calibri" w:cs="Times New Roman"/>
                <w:color w:val="000000"/>
                <w:sz w:val="18"/>
                <w:szCs w:val="18"/>
                <w:lang w:eastAsia="es-CL"/>
              </w:rPr>
              <w:t>y</w:t>
            </w:r>
            <w:r w:rsidR="002E3968">
              <w:rPr>
                <w:rFonts w:ascii="Calibri" w:eastAsia="Times New Roman" w:hAnsi="Calibri" w:cs="Times New Roman"/>
                <w:color w:val="000000"/>
                <w:sz w:val="18"/>
                <w:szCs w:val="18"/>
                <w:lang w:eastAsia="es-CL"/>
              </w:rPr>
              <w:t xml:space="preserve"> Plata</w:t>
            </w:r>
            <w:r>
              <w:rPr>
                <w:rFonts w:ascii="Calibri" w:eastAsia="Times New Roman" w:hAnsi="Calibri" w:cs="Times New Roman"/>
                <w:color w:val="000000"/>
                <w:sz w:val="18"/>
                <w:szCs w:val="18"/>
                <w:lang w:eastAsia="es-CL"/>
              </w:rPr>
              <w:t xml:space="preserve"> Ag.</w:t>
            </w:r>
          </w:p>
        </w:tc>
        <w:tc>
          <w:tcPr>
            <w:tcW w:w="244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6CB31AF"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p>
          <w:p w14:paraId="6C3DFE28" w14:textId="754261DB" w:rsidR="008D7BE2" w:rsidRPr="008D7BE2" w:rsidRDefault="00083A5C" w:rsidP="008D7BE2">
            <w:pPr>
              <w:spacing w:after="0" w:line="240" w:lineRule="auto"/>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 xml:space="preserve">Ticket de pesaje de camión que transportaba </w:t>
            </w:r>
            <w:r w:rsidR="001F6235">
              <w:rPr>
                <w:rFonts w:ascii="Calibri" w:eastAsia="Times New Roman" w:hAnsi="Calibri" w:cs="Times New Roman"/>
                <w:color w:val="000000"/>
                <w:sz w:val="18"/>
                <w:szCs w:val="18"/>
                <w:lang w:eastAsia="es-CL"/>
              </w:rPr>
              <w:t>Zinc y Plata</w:t>
            </w:r>
          </w:p>
        </w:tc>
      </w:tr>
      <w:tr w:rsidR="008D7BE2" w:rsidRPr="008D7BE2" w14:paraId="4C17929E" w14:textId="77777777" w:rsidTr="006B481F">
        <w:trPr>
          <w:trHeight w:val="450"/>
          <w:jc w:val="center"/>
        </w:trPr>
        <w:tc>
          <w:tcPr>
            <w:tcW w:w="2558" w:type="pct"/>
            <w:gridSpan w:val="2"/>
            <w:vMerge/>
            <w:tcBorders>
              <w:top w:val="single" w:sz="4" w:space="0" w:color="auto"/>
              <w:left w:val="single" w:sz="4" w:space="0" w:color="auto"/>
              <w:bottom w:val="single" w:sz="4" w:space="0" w:color="auto"/>
              <w:right w:val="single" w:sz="4" w:space="0" w:color="auto"/>
            </w:tcBorders>
            <w:vAlign w:val="center"/>
            <w:hideMark/>
          </w:tcPr>
          <w:p w14:paraId="056038C6"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42" w:type="pct"/>
            <w:gridSpan w:val="2"/>
            <w:vMerge/>
            <w:tcBorders>
              <w:top w:val="single" w:sz="4" w:space="0" w:color="auto"/>
              <w:left w:val="single" w:sz="4" w:space="0" w:color="auto"/>
              <w:bottom w:val="single" w:sz="4" w:space="0" w:color="auto"/>
              <w:right w:val="single" w:sz="4" w:space="0" w:color="auto"/>
            </w:tcBorders>
            <w:vAlign w:val="center"/>
            <w:hideMark/>
          </w:tcPr>
          <w:p w14:paraId="576EAE0A"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14:paraId="3F60A133" w14:textId="77777777" w:rsidR="008D7BE2" w:rsidRPr="008D7BE2" w:rsidRDefault="008D7BE2" w:rsidP="008D7BE2">
      <w:pPr>
        <w:spacing w:line="240" w:lineRule="auto"/>
        <w:rPr>
          <w:rFonts w:ascii="Calibri" w:eastAsia="Calibri" w:hAnsi="Calibri" w:cs="Calibri"/>
          <w:sz w:val="28"/>
          <w:szCs w:val="32"/>
        </w:rPr>
      </w:pPr>
    </w:p>
    <w:p w14:paraId="7914E748" w14:textId="77777777" w:rsidR="008D7BE2" w:rsidRDefault="008D7BE2" w:rsidP="008D7BE2">
      <w:pPr>
        <w:spacing w:line="240" w:lineRule="auto"/>
        <w:rPr>
          <w:rFonts w:ascii="Calibri" w:eastAsia="Calibri" w:hAnsi="Calibri" w:cs="Calibri"/>
          <w:sz w:val="28"/>
          <w:szCs w:val="32"/>
        </w:rPr>
      </w:pPr>
    </w:p>
    <w:p w14:paraId="31F9B97B" w14:textId="4C1176BB" w:rsidR="008639B8" w:rsidRDefault="008639B8" w:rsidP="008D7BE2">
      <w:pPr>
        <w:spacing w:line="240" w:lineRule="auto"/>
        <w:rPr>
          <w:rFonts w:ascii="Calibri" w:eastAsia="Calibri" w:hAnsi="Calibri" w:cs="Calibri"/>
          <w:sz w:val="28"/>
          <w:szCs w:val="32"/>
        </w:rPr>
      </w:pPr>
    </w:p>
    <w:p w14:paraId="5504C75D" w14:textId="77777777" w:rsidR="008A4FF6" w:rsidRDefault="008A4FF6" w:rsidP="008D7BE2">
      <w:pPr>
        <w:spacing w:line="240" w:lineRule="auto"/>
        <w:rPr>
          <w:rFonts w:ascii="Calibri" w:eastAsia="Calibri" w:hAnsi="Calibri" w:cs="Calibri"/>
          <w:sz w:val="28"/>
          <w:szCs w:val="32"/>
        </w:rPr>
      </w:pPr>
    </w:p>
    <w:p w14:paraId="544D7521" w14:textId="77777777" w:rsidR="00265DEC" w:rsidRDefault="00265DEC"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7"/>
        <w:gridCol w:w="2232"/>
        <w:gridCol w:w="1253"/>
        <w:gridCol w:w="1541"/>
        <w:gridCol w:w="1693"/>
        <w:gridCol w:w="2097"/>
        <w:gridCol w:w="4329"/>
      </w:tblGrid>
      <w:tr w:rsidR="00265DEC" w:rsidRPr="008D7BE2" w14:paraId="4283B555" w14:textId="77777777" w:rsidTr="00165757">
        <w:trPr>
          <w:trHeight w:val="687"/>
        </w:trPr>
        <w:tc>
          <w:tcPr>
            <w:tcW w:w="5000" w:type="pct"/>
            <w:gridSpan w:val="7"/>
            <w:shd w:val="clear" w:color="auto" w:fill="D9D9D9" w:themeFill="background1" w:themeFillShade="D9"/>
            <w:vAlign w:val="center"/>
          </w:tcPr>
          <w:p w14:paraId="3A935DD6" w14:textId="77777777" w:rsidR="00265DEC" w:rsidRPr="008D7BE2" w:rsidRDefault="00265DEC" w:rsidP="00B303E4">
            <w:pPr>
              <w:jc w:val="both"/>
              <w:rPr>
                <w:b/>
                <w:highlight w:val="yellow"/>
              </w:rPr>
            </w:pPr>
            <w:r>
              <w:rPr>
                <w:b/>
              </w:rPr>
              <w:lastRenderedPageBreak/>
              <w:t>Hechos, actos y omisiones que constituyen la infracción</w:t>
            </w:r>
            <w:r w:rsidRPr="008D7BE2">
              <w:rPr>
                <w:b/>
              </w:rPr>
              <w:t>:</w:t>
            </w:r>
            <w:r>
              <w:t xml:space="preserve"> </w:t>
            </w:r>
            <w:r w:rsidRPr="00265DEC">
              <w:t>Galpón de almacenamiento carece de hermeticidad, por lo que no cumple con el objetivo ambiental de</w:t>
            </w:r>
            <w:r w:rsidR="00B303E4">
              <w:t xml:space="preserve"> </w:t>
            </w:r>
            <w:r w:rsidRPr="00265DEC">
              <w:rPr>
                <w:lang w:val="es-CL"/>
              </w:rPr>
              <w:t>evitar la dispersión de minerales hacia el exterior.</w:t>
            </w:r>
          </w:p>
        </w:tc>
      </w:tr>
      <w:tr w:rsidR="00265DEC" w:rsidRPr="00A06251" w14:paraId="3E7A79C5" w14:textId="77777777" w:rsidTr="00165757">
        <w:trPr>
          <w:trHeight w:val="687"/>
        </w:trPr>
        <w:tc>
          <w:tcPr>
            <w:tcW w:w="5000" w:type="pct"/>
            <w:gridSpan w:val="7"/>
            <w:shd w:val="clear" w:color="auto" w:fill="D9D9D9" w:themeFill="background1" w:themeFillShade="D9"/>
            <w:vAlign w:val="center"/>
          </w:tcPr>
          <w:p w14:paraId="51D04882" w14:textId="77777777" w:rsidR="00265DEC" w:rsidRDefault="00265DEC" w:rsidP="00265DEC">
            <w:pPr>
              <w:jc w:val="both"/>
              <w:rPr>
                <w:b/>
              </w:rPr>
            </w:pPr>
            <w:r>
              <w:rPr>
                <w:b/>
              </w:rPr>
              <w:t xml:space="preserve">Normativa pertinente: </w:t>
            </w:r>
            <w:r w:rsidRPr="00265DEC">
              <w:rPr>
                <w:bCs/>
              </w:rPr>
              <w:t>Ley 19.300 (modificada por Ley 20417). Art. 10º</w:t>
            </w:r>
            <w:r w:rsidRPr="00265DEC">
              <w:rPr>
                <w:rFonts w:cs="Calibri"/>
                <w:bCs/>
              </w:rPr>
              <w:t xml:space="preserve"> </w:t>
            </w:r>
            <w:r w:rsidRPr="00265DEC">
              <w:rPr>
                <w:bCs/>
              </w:rPr>
              <w:t xml:space="preserve">Decreto Supremo Nº40. Art. 3º </w:t>
            </w:r>
            <w:r w:rsidRPr="00265DEC">
              <w:rPr>
                <w:bCs/>
                <w:lang w:val="es-CL"/>
              </w:rPr>
              <w:t>(RCA Nº046/2008. Considerando 3.2.2.4. y Considerando 3.2.7.1.2.)</w:t>
            </w:r>
          </w:p>
        </w:tc>
      </w:tr>
      <w:tr w:rsidR="00265DEC" w:rsidRPr="008D7BE2" w14:paraId="02EB1909" w14:textId="77777777" w:rsidTr="00165757">
        <w:trPr>
          <w:trHeight w:val="687"/>
        </w:trPr>
        <w:tc>
          <w:tcPr>
            <w:tcW w:w="5000" w:type="pct"/>
            <w:gridSpan w:val="7"/>
            <w:shd w:val="clear" w:color="auto" w:fill="D9D9D9" w:themeFill="background1" w:themeFillShade="D9"/>
            <w:vAlign w:val="center"/>
          </w:tcPr>
          <w:p w14:paraId="7B9E4C89" w14:textId="1FC67356" w:rsidR="00265DEC" w:rsidRPr="00721EA6" w:rsidRDefault="00265DEC" w:rsidP="00F97B0D">
            <w:pPr>
              <w:jc w:val="both"/>
              <w:rPr>
                <w:b/>
                <w:lang w:val="es-CL"/>
              </w:rPr>
            </w:pPr>
            <w:r>
              <w:rPr>
                <w:b/>
                <w:lang w:val="es-CL"/>
              </w:rPr>
              <w:t xml:space="preserve">Descripción de los efectos producidos por la infracción: </w:t>
            </w:r>
            <w:r w:rsidR="00F13BEA" w:rsidRPr="00F13BEA">
              <w:rPr>
                <w:lang w:val="es-CL"/>
              </w:rPr>
              <w:t>No se constatan a la fecha efectos negativos que remediar en el medio ambiente ni en la salud de la</w:t>
            </w:r>
            <w:r w:rsidR="00B303E4">
              <w:rPr>
                <w:lang w:val="es-CL"/>
              </w:rPr>
              <w:t xml:space="preserve"> </w:t>
            </w:r>
            <w:r w:rsidR="00F13BEA" w:rsidRPr="00F13BEA">
              <w:rPr>
                <w:lang w:val="es-CL"/>
              </w:rPr>
              <w:t>población, la carencia de hermeticidad señalada, se basa en pequeñas aberturas o grietas de las</w:t>
            </w:r>
            <w:r w:rsidR="00B303E4">
              <w:rPr>
                <w:lang w:val="es-CL"/>
              </w:rPr>
              <w:t xml:space="preserve"> </w:t>
            </w:r>
            <w:r w:rsidR="00F13BEA" w:rsidRPr="00F13BEA">
              <w:rPr>
                <w:lang w:val="es-CL"/>
              </w:rPr>
              <w:t>planchas del galpón. Sin embargo, las condiciones de humedad del mineral almacenado (estimada entre</w:t>
            </w:r>
            <w:r w:rsidR="00B303E4">
              <w:rPr>
                <w:lang w:val="es-CL"/>
              </w:rPr>
              <w:t xml:space="preserve"> </w:t>
            </w:r>
            <w:r w:rsidR="00F13BEA" w:rsidRPr="00F13BEA">
              <w:rPr>
                <w:lang w:val="es-CL"/>
              </w:rPr>
              <w:t>4% y 10% aproximadamente), así como las características de su peso (densidad 2,5 kg/l), no permiten</w:t>
            </w:r>
            <w:r w:rsidR="00B303E4">
              <w:rPr>
                <w:lang w:val="es-CL"/>
              </w:rPr>
              <w:t xml:space="preserve"> </w:t>
            </w:r>
            <w:r w:rsidR="00F13BEA" w:rsidRPr="00F13BEA">
              <w:rPr>
                <w:lang w:val="es-CL"/>
              </w:rPr>
              <w:t>una fácil dispersión al exterior, ya que es un galpón cerrado y la diferencia entre la inyección y extracción</w:t>
            </w:r>
            <w:r w:rsidR="00B303E4">
              <w:rPr>
                <w:lang w:val="es-CL"/>
              </w:rPr>
              <w:t xml:space="preserve"> </w:t>
            </w:r>
            <w:r w:rsidR="00F13BEA" w:rsidRPr="00F13BEA">
              <w:rPr>
                <w:lang w:val="es-CL"/>
              </w:rPr>
              <w:t>de aire, privilegia la salida del aire a través de los extractores que cuentan con sistemas de filtros de las</w:t>
            </w:r>
            <w:r w:rsidR="00B303E4">
              <w:rPr>
                <w:lang w:val="es-CL"/>
              </w:rPr>
              <w:t xml:space="preserve"> </w:t>
            </w:r>
            <w:r w:rsidR="00F13BEA" w:rsidRPr="00F13BEA">
              <w:rPr>
                <w:lang w:val="es-CL"/>
              </w:rPr>
              <w:t>características aprobadas mediante RCA 046/2008. En Anexo I del presente documento, se adjuntan</w:t>
            </w:r>
            <w:r w:rsidR="00B303E4">
              <w:rPr>
                <w:lang w:val="es-CL"/>
              </w:rPr>
              <w:t xml:space="preserve"> </w:t>
            </w:r>
            <w:r w:rsidR="00F13BEA" w:rsidRPr="00F13BEA">
              <w:rPr>
                <w:lang w:val="es-CL"/>
              </w:rPr>
              <w:t>inspecciones realizadas por una empresa externa en el recambio de los filtros y en Anexo II, se adjuntan</w:t>
            </w:r>
            <w:r w:rsidR="00B303E4">
              <w:rPr>
                <w:lang w:val="es-CL"/>
              </w:rPr>
              <w:t xml:space="preserve"> </w:t>
            </w:r>
            <w:r w:rsidR="00F13BEA" w:rsidRPr="00F13BEA">
              <w:rPr>
                <w:lang w:val="es-CL"/>
              </w:rPr>
              <w:t>las características técnicas de los filtros. Adicionalmente, en Anexo III se presenta informe realizado por</w:t>
            </w:r>
            <w:r w:rsidR="00B303E4">
              <w:rPr>
                <w:lang w:val="es-CL"/>
              </w:rPr>
              <w:t xml:space="preserve"> </w:t>
            </w:r>
            <w:r w:rsidR="00F13BEA" w:rsidRPr="00F13BEA">
              <w:rPr>
                <w:lang w:val="es-CL"/>
              </w:rPr>
              <w:t>empresa externa en el año 2016 donde se constatan las aberturas de las planchas del galpón y se</w:t>
            </w:r>
            <w:r w:rsidR="00B303E4">
              <w:rPr>
                <w:lang w:val="es-CL"/>
              </w:rPr>
              <w:t xml:space="preserve"> </w:t>
            </w:r>
            <w:r w:rsidR="00F13BEA" w:rsidRPr="00F13BEA">
              <w:rPr>
                <w:lang w:val="es-CL"/>
              </w:rPr>
              <w:t xml:space="preserve">incluyen </w:t>
            </w:r>
            <w:r w:rsidR="005767B8" w:rsidRPr="00F13BEA">
              <w:rPr>
                <w:lang w:val="es-CL"/>
              </w:rPr>
              <w:t>imágenes</w:t>
            </w:r>
            <w:r w:rsidR="00F13BEA" w:rsidRPr="00F13BEA">
              <w:rPr>
                <w:lang w:val="es-CL"/>
              </w:rPr>
              <w:t xml:space="preserve"> que permiten demostrar que por el tamaño de las aberturas no es posible que el</w:t>
            </w:r>
            <w:r w:rsidR="00B303E4">
              <w:rPr>
                <w:lang w:val="es-CL"/>
              </w:rPr>
              <w:t xml:space="preserve"> </w:t>
            </w:r>
            <w:r w:rsidR="00F13BEA" w:rsidRPr="00F13BEA">
              <w:rPr>
                <w:lang w:val="es-CL"/>
              </w:rPr>
              <w:t>material haya generado efectos negativos al medio ambiente o a la salud de la población.</w:t>
            </w:r>
          </w:p>
        </w:tc>
      </w:tr>
      <w:tr w:rsidR="00593AF9" w:rsidRPr="008D7BE2" w14:paraId="0EDAA6F2" w14:textId="77777777" w:rsidTr="002214C3">
        <w:tc>
          <w:tcPr>
            <w:tcW w:w="154" w:type="pct"/>
            <w:shd w:val="clear" w:color="auto" w:fill="D9D9D9" w:themeFill="background1" w:themeFillShade="D9"/>
          </w:tcPr>
          <w:p w14:paraId="102C2C17" w14:textId="77777777" w:rsidR="00265DEC" w:rsidRPr="008D7BE2" w:rsidRDefault="00265DEC" w:rsidP="00165757">
            <w:pPr>
              <w:jc w:val="center"/>
              <w:rPr>
                <w:b/>
              </w:rPr>
            </w:pPr>
            <w:r>
              <w:rPr>
                <w:b/>
              </w:rPr>
              <w:t>N°</w:t>
            </w:r>
          </w:p>
        </w:tc>
        <w:tc>
          <w:tcPr>
            <w:tcW w:w="823" w:type="pct"/>
            <w:shd w:val="clear" w:color="auto" w:fill="D9D9D9" w:themeFill="background1" w:themeFillShade="D9"/>
            <w:vAlign w:val="center"/>
          </w:tcPr>
          <w:p w14:paraId="09A41C38" w14:textId="77777777" w:rsidR="00265DEC" w:rsidRPr="008D7BE2" w:rsidRDefault="00265DEC" w:rsidP="00165757">
            <w:pPr>
              <w:jc w:val="center"/>
              <w:rPr>
                <w:b/>
              </w:rPr>
            </w:pPr>
            <w:r w:rsidRPr="008D7BE2">
              <w:rPr>
                <w:b/>
              </w:rPr>
              <w:t>Acción</w:t>
            </w:r>
          </w:p>
        </w:tc>
        <w:tc>
          <w:tcPr>
            <w:tcW w:w="462" w:type="pct"/>
            <w:shd w:val="clear" w:color="auto" w:fill="D9D9D9" w:themeFill="background1" w:themeFillShade="D9"/>
            <w:vAlign w:val="center"/>
          </w:tcPr>
          <w:p w14:paraId="77DB3AC0" w14:textId="77777777" w:rsidR="00265DEC" w:rsidRPr="008D7BE2" w:rsidRDefault="00265DEC" w:rsidP="00165757">
            <w:pPr>
              <w:jc w:val="center"/>
              <w:rPr>
                <w:b/>
              </w:rPr>
            </w:pPr>
            <w:r>
              <w:rPr>
                <w:b/>
              </w:rPr>
              <w:t>Tipo de Acción</w:t>
            </w:r>
          </w:p>
        </w:tc>
        <w:tc>
          <w:tcPr>
            <w:tcW w:w="568" w:type="pct"/>
            <w:shd w:val="clear" w:color="auto" w:fill="D9D9D9" w:themeFill="background1" w:themeFillShade="D9"/>
            <w:vAlign w:val="center"/>
          </w:tcPr>
          <w:p w14:paraId="3069D09C" w14:textId="77777777" w:rsidR="00265DEC" w:rsidRPr="00EA1096" w:rsidRDefault="00265DEC" w:rsidP="00165757">
            <w:pPr>
              <w:jc w:val="center"/>
              <w:rPr>
                <w:b/>
              </w:rPr>
            </w:pPr>
            <w:r w:rsidRPr="00843BF5">
              <w:rPr>
                <w:b/>
              </w:rPr>
              <w:t>Plazo de ejecución</w:t>
            </w:r>
          </w:p>
        </w:tc>
        <w:tc>
          <w:tcPr>
            <w:tcW w:w="624" w:type="pct"/>
            <w:shd w:val="clear" w:color="auto" w:fill="D9D9D9" w:themeFill="background1" w:themeFillShade="D9"/>
            <w:vAlign w:val="center"/>
          </w:tcPr>
          <w:p w14:paraId="6674CA0F" w14:textId="77777777" w:rsidR="00265DEC" w:rsidRPr="008D7BE2" w:rsidRDefault="00265DEC" w:rsidP="00165757">
            <w:pPr>
              <w:jc w:val="center"/>
              <w:rPr>
                <w:b/>
              </w:rPr>
            </w:pPr>
            <w:r>
              <w:rPr>
                <w:b/>
              </w:rPr>
              <w:t>Indicador de cumplimiento</w:t>
            </w:r>
          </w:p>
        </w:tc>
        <w:tc>
          <w:tcPr>
            <w:tcW w:w="773" w:type="pct"/>
            <w:shd w:val="clear" w:color="auto" w:fill="D9D9D9" w:themeFill="background1" w:themeFillShade="D9"/>
            <w:vAlign w:val="center"/>
          </w:tcPr>
          <w:p w14:paraId="2978960A" w14:textId="77777777" w:rsidR="00265DEC" w:rsidRPr="008D7BE2" w:rsidRDefault="00265DEC" w:rsidP="00165757">
            <w:pPr>
              <w:jc w:val="center"/>
              <w:rPr>
                <w:b/>
              </w:rPr>
            </w:pPr>
            <w:r w:rsidRPr="008D7BE2">
              <w:rPr>
                <w:b/>
              </w:rPr>
              <w:t>Medios de verificación</w:t>
            </w:r>
          </w:p>
        </w:tc>
        <w:tc>
          <w:tcPr>
            <w:tcW w:w="1597" w:type="pct"/>
            <w:shd w:val="clear" w:color="auto" w:fill="D9D9D9" w:themeFill="background1" w:themeFillShade="D9"/>
            <w:vAlign w:val="center"/>
          </w:tcPr>
          <w:p w14:paraId="1220C963" w14:textId="77777777" w:rsidR="00265DEC" w:rsidRPr="008D7BE2" w:rsidRDefault="00265DEC" w:rsidP="00165757">
            <w:pPr>
              <w:jc w:val="center"/>
              <w:rPr>
                <w:b/>
              </w:rPr>
            </w:pPr>
            <w:r w:rsidRPr="008D7BE2">
              <w:rPr>
                <w:b/>
              </w:rPr>
              <w:t>Resultados de la Fiscalización</w:t>
            </w:r>
          </w:p>
        </w:tc>
      </w:tr>
      <w:tr w:rsidR="00593AF9" w:rsidRPr="008D7BE2" w14:paraId="6B1AE7EC" w14:textId="77777777" w:rsidTr="002214C3">
        <w:trPr>
          <w:trHeight w:val="699"/>
        </w:trPr>
        <w:tc>
          <w:tcPr>
            <w:tcW w:w="154" w:type="pct"/>
          </w:tcPr>
          <w:p w14:paraId="75434C6E" w14:textId="77777777" w:rsidR="00265DEC" w:rsidRPr="008D7BE2" w:rsidRDefault="00B303E4" w:rsidP="00165757">
            <w:r>
              <w:t>4</w:t>
            </w:r>
          </w:p>
        </w:tc>
        <w:tc>
          <w:tcPr>
            <w:tcW w:w="823" w:type="pct"/>
          </w:tcPr>
          <w:p w14:paraId="31D812D8" w14:textId="77777777" w:rsidR="00265DEC" w:rsidRDefault="00B303E4" w:rsidP="00A14578">
            <w:pPr>
              <w:jc w:val="both"/>
              <w:rPr>
                <w:lang w:val="es-CL"/>
              </w:rPr>
            </w:pPr>
            <w:r w:rsidRPr="00B303E4">
              <w:t>Sellado de junturas y planchas del</w:t>
            </w:r>
            <w:r w:rsidR="00A14578">
              <w:t xml:space="preserve"> </w:t>
            </w:r>
            <w:r w:rsidRPr="00B303E4">
              <w:rPr>
                <w:lang w:val="es-CL"/>
              </w:rPr>
              <w:t>galpón.</w:t>
            </w:r>
          </w:p>
          <w:p w14:paraId="4957BE1D" w14:textId="77777777" w:rsidR="002214C3" w:rsidRDefault="002214C3" w:rsidP="00A14578">
            <w:pPr>
              <w:jc w:val="both"/>
              <w:rPr>
                <w:lang w:val="es-CL"/>
              </w:rPr>
            </w:pPr>
          </w:p>
          <w:p w14:paraId="4625299D" w14:textId="77777777" w:rsidR="002214C3" w:rsidRDefault="002214C3" w:rsidP="00A14578">
            <w:pPr>
              <w:jc w:val="both"/>
              <w:rPr>
                <w:lang w:val="es-CL"/>
              </w:rPr>
            </w:pPr>
          </w:p>
          <w:p w14:paraId="1ABA4607" w14:textId="77777777" w:rsidR="002214C3" w:rsidRPr="002214C3" w:rsidRDefault="002214C3" w:rsidP="002214C3">
            <w:pPr>
              <w:rPr>
                <w:b/>
                <w:u w:val="single"/>
                <w:lang w:val="es-CL"/>
              </w:rPr>
            </w:pPr>
            <w:r w:rsidRPr="002214C3">
              <w:rPr>
                <w:b/>
                <w:u w:val="single"/>
                <w:lang w:val="es-CL"/>
              </w:rPr>
              <w:t>Forma de Implementación</w:t>
            </w:r>
          </w:p>
          <w:p w14:paraId="771D33C9" w14:textId="77777777" w:rsidR="002214C3" w:rsidRPr="008D7BE2" w:rsidRDefault="002214C3" w:rsidP="002214C3">
            <w:pPr>
              <w:autoSpaceDE w:val="0"/>
              <w:autoSpaceDN w:val="0"/>
              <w:adjustRightInd w:val="0"/>
              <w:jc w:val="both"/>
            </w:pPr>
            <w:r w:rsidRPr="002214C3">
              <w:rPr>
                <w:rFonts w:asciiTheme="minorHAnsi" w:hAnsiTheme="minorHAnsi" w:cs="ArialMT"/>
                <w:szCs w:val="18"/>
              </w:rPr>
              <w:t>Se realizó aplicación de adhesivo</w:t>
            </w:r>
            <w:r>
              <w:rPr>
                <w:rFonts w:asciiTheme="minorHAnsi" w:hAnsiTheme="minorHAnsi" w:cs="ArialMT"/>
                <w:szCs w:val="18"/>
              </w:rPr>
              <w:t xml:space="preserve"> </w:t>
            </w:r>
            <w:r w:rsidRPr="002214C3">
              <w:rPr>
                <w:rFonts w:asciiTheme="minorHAnsi" w:hAnsiTheme="minorHAnsi" w:cs="ArialMT"/>
                <w:szCs w:val="18"/>
              </w:rPr>
              <w:t>en todas las junturas de planchas</w:t>
            </w:r>
            <w:r>
              <w:rPr>
                <w:rFonts w:asciiTheme="minorHAnsi" w:hAnsiTheme="minorHAnsi" w:cs="ArialMT"/>
                <w:szCs w:val="18"/>
              </w:rPr>
              <w:t xml:space="preserve"> </w:t>
            </w:r>
            <w:r w:rsidRPr="002214C3">
              <w:rPr>
                <w:rFonts w:asciiTheme="minorHAnsi" w:hAnsiTheme="minorHAnsi" w:cs="ArialMT"/>
                <w:szCs w:val="18"/>
              </w:rPr>
              <w:t>de techo y paredes del galpón y</w:t>
            </w:r>
            <w:r>
              <w:rPr>
                <w:rFonts w:asciiTheme="minorHAnsi" w:hAnsiTheme="minorHAnsi" w:cs="ArialMT"/>
                <w:szCs w:val="18"/>
              </w:rPr>
              <w:t xml:space="preserve"> </w:t>
            </w:r>
            <w:r w:rsidRPr="002214C3">
              <w:rPr>
                <w:rFonts w:asciiTheme="minorHAnsi" w:hAnsiTheme="minorHAnsi" w:cs="ArialMT"/>
                <w:szCs w:val="18"/>
              </w:rPr>
              <w:t>posteriormente se comprobó</w:t>
            </w:r>
            <w:r>
              <w:rPr>
                <w:rFonts w:asciiTheme="minorHAnsi" w:hAnsiTheme="minorHAnsi" w:cs="ArialMT"/>
                <w:szCs w:val="18"/>
              </w:rPr>
              <w:t xml:space="preserve"> </w:t>
            </w:r>
            <w:r w:rsidRPr="002214C3">
              <w:rPr>
                <w:rFonts w:asciiTheme="minorHAnsi" w:hAnsiTheme="minorHAnsi" w:cs="ArialMT"/>
                <w:szCs w:val="18"/>
              </w:rPr>
              <w:t>hermeticidad con empresa externa</w:t>
            </w:r>
            <w:r>
              <w:rPr>
                <w:rFonts w:asciiTheme="minorHAnsi" w:hAnsiTheme="minorHAnsi" w:cs="ArialMT"/>
                <w:szCs w:val="18"/>
              </w:rPr>
              <w:t>.</w:t>
            </w:r>
          </w:p>
        </w:tc>
        <w:tc>
          <w:tcPr>
            <w:tcW w:w="462" w:type="pct"/>
          </w:tcPr>
          <w:p w14:paraId="36589D88" w14:textId="77777777" w:rsidR="00265DEC" w:rsidRPr="008D7BE2" w:rsidRDefault="00B303E4" w:rsidP="002214C3">
            <w:pPr>
              <w:jc w:val="center"/>
            </w:pPr>
            <w:r>
              <w:t>Ejecutada</w:t>
            </w:r>
          </w:p>
        </w:tc>
        <w:tc>
          <w:tcPr>
            <w:tcW w:w="568" w:type="pct"/>
          </w:tcPr>
          <w:p w14:paraId="00A03976" w14:textId="77777777" w:rsidR="00265DEC" w:rsidRPr="008D7BE2" w:rsidRDefault="00B303E4" w:rsidP="002214C3">
            <w:pPr>
              <w:jc w:val="center"/>
            </w:pPr>
            <w:r w:rsidRPr="00B303E4">
              <w:rPr>
                <w:lang w:val="es-CL"/>
              </w:rPr>
              <w:t>Julio 2016.</w:t>
            </w:r>
          </w:p>
        </w:tc>
        <w:tc>
          <w:tcPr>
            <w:tcW w:w="624" w:type="pct"/>
          </w:tcPr>
          <w:p w14:paraId="1DC9092F" w14:textId="77777777" w:rsidR="00265DEC" w:rsidRPr="008D7BE2" w:rsidRDefault="00B303E4" w:rsidP="002214C3">
            <w:pPr>
              <w:jc w:val="both"/>
            </w:pPr>
            <w:r w:rsidRPr="00B303E4">
              <w:rPr>
                <w:lang w:val="es-CL"/>
              </w:rPr>
              <w:t>100% de galpón sellado</w:t>
            </w:r>
            <w:r w:rsidR="002214C3">
              <w:rPr>
                <w:lang w:val="es-CL"/>
              </w:rPr>
              <w:t>.</w:t>
            </w:r>
          </w:p>
        </w:tc>
        <w:tc>
          <w:tcPr>
            <w:tcW w:w="773" w:type="pct"/>
          </w:tcPr>
          <w:p w14:paraId="44721516" w14:textId="77777777" w:rsidR="00265DEC" w:rsidRPr="00BE4D4E" w:rsidRDefault="00265DEC" w:rsidP="00165757">
            <w:pPr>
              <w:rPr>
                <w:b/>
                <w:u w:val="single"/>
              </w:rPr>
            </w:pPr>
            <w:r w:rsidRPr="00BE4D4E">
              <w:rPr>
                <w:b/>
                <w:u w:val="single"/>
              </w:rPr>
              <w:t xml:space="preserve">Reporte </w:t>
            </w:r>
            <w:r w:rsidR="001010A4">
              <w:rPr>
                <w:b/>
                <w:u w:val="single"/>
              </w:rPr>
              <w:t>Inicial</w:t>
            </w:r>
          </w:p>
          <w:p w14:paraId="679FB722" w14:textId="77777777" w:rsidR="001010A4" w:rsidRDefault="001010A4" w:rsidP="001010A4">
            <w:pPr>
              <w:jc w:val="both"/>
            </w:pPr>
            <w:r w:rsidRPr="001010A4">
              <w:t>Factura de compra de</w:t>
            </w:r>
            <w:r w:rsidR="002214C3">
              <w:t xml:space="preserve"> </w:t>
            </w:r>
            <w:r w:rsidRPr="001010A4">
              <w:t>adhesivo.</w:t>
            </w:r>
          </w:p>
          <w:p w14:paraId="7541761B" w14:textId="77777777" w:rsidR="001010A4" w:rsidRPr="001010A4" w:rsidRDefault="001010A4" w:rsidP="001010A4">
            <w:pPr>
              <w:jc w:val="both"/>
            </w:pPr>
          </w:p>
          <w:p w14:paraId="6B5CD315" w14:textId="77777777" w:rsidR="001010A4" w:rsidRPr="001010A4" w:rsidRDefault="001010A4" w:rsidP="001010A4">
            <w:pPr>
              <w:jc w:val="both"/>
            </w:pPr>
            <w:r w:rsidRPr="001010A4">
              <w:t>Informe de empresa que</w:t>
            </w:r>
            <w:r>
              <w:t xml:space="preserve"> </w:t>
            </w:r>
            <w:r w:rsidRPr="001010A4">
              <w:t>realizó verificación de la</w:t>
            </w:r>
            <w:r>
              <w:t xml:space="preserve"> </w:t>
            </w:r>
            <w:r w:rsidRPr="001010A4">
              <w:t>hermeticidad del galpón.</w:t>
            </w:r>
          </w:p>
          <w:p w14:paraId="631AAE69" w14:textId="77777777" w:rsidR="001010A4" w:rsidRPr="001010A4" w:rsidRDefault="001010A4" w:rsidP="001010A4">
            <w:pPr>
              <w:jc w:val="both"/>
            </w:pPr>
          </w:p>
          <w:p w14:paraId="11A1CDA3" w14:textId="77777777" w:rsidR="00265DEC" w:rsidRDefault="001010A4" w:rsidP="001010A4">
            <w:pPr>
              <w:jc w:val="both"/>
              <w:rPr>
                <w:lang w:val="es-CL"/>
              </w:rPr>
            </w:pPr>
            <w:r w:rsidRPr="001010A4">
              <w:t>Fotografías de aplicación</w:t>
            </w:r>
            <w:r>
              <w:t xml:space="preserve"> </w:t>
            </w:r>
            <w:r w:rsidRPr="001010A4">
              <w:rPr>
                <w:lang w:val="es-CL"/>
              </w:rPr>
              <w:t>de adhesivo</w:t>
            </w:r>
          </w:p>
          <w:p w14:paraId="075A9161" w14:textId="77777777" w:rsidR="00265DEC" w:rsidRPr="008D7BE2" w:rsidRDefault="00265DEC" w:rsidP="00165757"/>
        </w:tc>
        <w:tc>
          <w:tcPr>
            <w:tcW w:w="1597" w:type="pct"/>
          </w:tcPr>
          <w:p w14:paraId="3887DB54" w14:textId="77777777" w:rsidR="00AB6EFF" w:rsidRDefault="001010A4" w:rsidP="00BD44D3">
            <w:pPr>
              <w:pStyle w:val="Prrafodelista"/>
              <w:numPr>
                <w:ilvl w:val="2"/>
                <w:numId w:val="15"/>
              </w:numPr>
              <w:ind w:left="352"/>
              <w:rPr>
                <w:lang w:val="es-CL"/>
              </w:rPr>
            </w:pPr>
            <w:r>
              <w:t xml:space="preserve">En fecha 10 de octubre de 2017 se </w:t>
            </w:r>
            <w:r w:rsidR="003F209C">
              <w:t>recepcionó</w:t>
            </w:r>
            <w:r>
              <w:t xml:space="preserve"> Carta del Sr. Christian Blanc Parga </w:t>
            </w:r>
            <w:r w:rsidR="00265DEC" w:rsidRPr="00E1212D">
              <w:rPr>
                <w:lang w:val="es-CL"/>
              </w:rPr>
              <w:t xml:space="preserve">en representación de SOMARCO Ltda. (Anexo </w:t>
            </w:r>
            <w:r w:rsidR="00FE5CB7">
              <w:rPr>
                <w:lang w:val="es-CL"/>
              </w:rPr>
              <w:t>11</w:t>
            </w:r>
            <w:r w:rsidR="00265DEC" w:rsidRPr="00E1212D">
              <w:rPr>
                <w:lang w:val="es-CL"/>
              </w:rPr>
              <w:t xml:space="preserve">), mediante la cual entregó el documento denominado “Reporte </w:t>
            </w:r>
            <w:r>
              <w:rPr>
                <w:lang w:val="es-CL"/>
              </w:rPr>
              <w:t>Inicial</w:t>
            </w:r>
            <w:r w:rsidR="00265DEC" w:rsidRPr="00E1212D">
              <w:rPr>
                <w:lang w:val="es-CL"/>
              </w:rPr>
              <w:t xml:space="preserve">”, </w:t>
            </w:r>
            <w:r w:rsidR="00A14578">
              <w:rPr>
                <w:lang w:val="es-CL"/>
              </w:rPr>
              <w:t>a</w:t>
            </w:r>
            <w:r w:rsidR="00265DEC" w:rsidRPr="00E1212D">
              <w:rPr>
                <w:lang w:val="es-CL"/>
              </w:rPr>
              <w:t>l revisar el documento el titular indicó textualmente lo siguiente:</w:t>
            </w:r>
            <w:r w:rsidR="00A14578">
              <w:rPr>
                <w:lang w:val="es-CL"/>
              </w:rPr>
              <w:t xml:space="preserve"> “Se adjunta en Anexo I del presente documento, facturas</w:t>
            </w:r>
            <w:r w:rsidR="003F209C">
              <w:rPr>
                <w:lang w:val="es-CL"/>
              </w:rPr>
              <w:t xml:space="preserve"> de compra del adhesivo, informe de hermeticidad realizado por la empresa MARSS y fotografías de la aplicación del adhesivo”. </w:t>
            </w:r>
          </w:p>
          <w:p w14:paraId="4EF5FBFB" w14:textId="77777777" w:rsidR="00AB6EFF" w:rsidRDefault="00AB6EFF" w:rsidP="00AB6EFF">
            <w:pPr>
              <w:pStyle w:val="Prrafodelista"/>
              <w:ind w:left="352"/>
              <w:rPr>
                <w:lang w:val="es-CL"/>
              </w:rPr>
            </w:pPr>
          </w:p>
          <w:p w14:paraId="4DD0BD8D" w14:textId="77777777" w:rsidR="00AB6EFF" w:rsidRPr="00C3458C" w:rsidRDefault="003F209C" w:rsidP="00AB6EFF">
            <w:pPr>
              <w:pStyle w:val="Prrafodelista"/>
              <w:ind w:left="352"/>
              <w:rPr>
                <w:i/>
                <w:lang w:val="es-CL"/>
              </w:rPr>
            </w:pPr>
            <w:r>
              <w:rPr>
                <w:lang w:val="es-CL"/>
              </w:rPr>
              <w:t>En informe de hermeticidad se detalló textualmente lo siguiente: “</w:t>
            </w:r>
            <w:r w:rsidRPr="00C3458C">
              <w:rPr>
                <w:i/>
                <w:lang w:val="es-CL"/>
              </w:rPr>
              <w:t xml:space="preserve">Con fecha 17 de julio, se concurrió a las instalaciones de SOMARCO Arica con el fin de corroborar la ausencia de filtraciones del galpón </w:t>
            </w:r>
            <w:r w:rsidR="00FE5CB7" w:rsidRPr="00C3458C">
              <w:rPr>
                <w:i/>
                <w:lang w:val="es-CL"/>
              </w:rPr>
              <w:t xml:space="preserve">de acopio de minerales, esto fue llevado a cabo por medio de dos inspectores, </w:t>
            </w:r>
            <w:r w:rsidR="00AB6EFF" w:rsidRPr="00C3458C">
              <w:rPr>
                <w:i/>
                <w:lang w:val="es-CL"/>
              </w:rPr>
              <w:t xml:space="preserve">uno de ellos equipado con una linterna de 500 lúmenes esto con el fin de identificar posibles filtraciones por haz de luz hacia el galpón. Como información </w:t>
            </w:r>
            <w:r w:rsidR="00AB6EFF" w:rsidRPr="00C3458C">
              <w:rPr>
                <w:i/>
                <w:lang w:val="es-CL"/>
              </w:rPr>
              <w:lastRenderedPageBreak/>
              <w:t>relevante, el galpón en su interior debió quedar en obscuridad total con la finalidad de llevar a cabo la inspección de prueba de luz.</w:t>
            </w:r>
            <w:r w:rsidR="00AB6EFF" w:rsidRPr="00C3458C">
              <w:rPr>
                <w:rFonts w:ascii="Arial" w:eastAsia="Arial" w:hAnsi="Arial" w:cs="Arial"/>
                <w:i/>
                <w:color w:val="464649"/>
                <w:sz w:val="22"/>
                <w:szCs w:val="22"/>
                <w:lang w:val="es-CL" w:eastAsia="en-US"/>
              </w:rPr>
              <w:t xml:space="preserve"> </w:t>
            </w:r>
          </w:p>
          <w:p w14:paraId="5C049D3E" w14:textId="77777777" w:rsidR="00AB6EFF" w:rsidRPr="00C3458C" w:rsidRDefault="00AB6EFF" w:rsidP="00AB6EFF">
            <w:pPr>
              <w:pStyle w:val="Prrafodelista"/>
              <w:ind w:left="352"/>
              <w:rPr>
                <w:i/>
                <w:lang w:val="es-CL"/>
              </w:rPr>
            </w:pPr>
          </w:p>
          <w:p w14:paraId="38113741" w14:textId="77777777" w:rsidR="00265DEC" w:rsidRDefault="00AB6EFF" w:rsidP="00AB6EFF">
            <w:pPr>
              <w:pStyle w:val="Prrafodelista"/>
              <w:ind w:left="352"/>
              <w:rPr>
                <w:lang w:val="es-CL"/>
              </w:rPr>
            </w:pPr>
            <w:r w:rsidRPr="00C3458C">
              <w:rPr>
                <w:i/>
                <w:lang w:val="es-CL"/>
              </w:rPr>
              <w:t>Este proceso fue realizado mediante el siguiente proceso: un inspector procedió a situarse por la parte exterior del galpón, proyectando por medio de haz de luz de la linterna enfocando cada panel lateral de las instalaciones y por contrapartida un inspector en el interior del galpón procede a realizar seguimiento de manera conjunta con objeto de identificar y constatar la existencia de filtraciones, proceso que es finalizado por personal de SOMARCO quienes realizan un marcado de las filtraciones para su próxima reparación y/o sellado de los mismos</w:t>
            </w:r>
            <w:r>
              <w:rPr>
                <w:lang w:val="es-CL"/>
              </w:rPr>
              <w:t>”.</w:t>
            </w:r>
          </w:p>
          <w:p w14:paraId="07818964" w14:textId="77777777" w:rsidR="00FE5CB7" w:rsidRDefault="00FE5CB7" w:rsidP="00FE5CB7">
            <w:pPr>
              <w:pStyle w:val="Prrafodelista"/>
              <w:ind w:left="352"/>
              <w:rPr>
                <w:lang w:val="es-CL"/>
              </w:rPr>
            </w:pPr>
          </w:p>
          <w:p w14:paraId="0F806D77" w14:textId="77777777" w:rsidR="00265DEC" w:rsidRPr="000742FC" w:rsidRDefault="00FE5CB7" w:rsidP="00BD44D3">
            <w:pPr>
              <w:pStyle w:val="Prrafodelista"/>
              <w:numPr>
                <w:ilvl w:val="2"/>
                <w:numId w:val="15"/>
              </w:numPr>
              <w:ind w:left="317" w:hanging="317"/>
            </w:pPr>
            <w:r>
              <w:rPr>
                <w:lang w:val="es-CL"/>
              </w:rPr>
              <w:t>En el marco del programa de fiscalización Ambiental de Resoluciones de Calificación Ambiental del año 2017 fijado mediante</w:t>
            </w:r>
            <w:r w:rsidRPr="00FE5CB7">
              <w:rPr>
                <w:rFonts w:asciiTheme="minorHAnsi" w:eastAsia="MS Mincho" w:hAnsiTheme="minorHAnsi" w:cs="Calibri"/>
                <w:sz w:val="22"/>
                <w:szCs w:val="22"/>
                <w:lang w:val="es-CL"/>
              </w:rPr>
              <w:t xml:space="preserve"> </w:t>
            </w:r>
            <w:r w:rsidRPr="00FE5CB7">
              <w:rPr>
                <w:lang w:val="es-CL"/>
              </w:rPr>
              <w:t>Resolución Exenta N° 1.210 de fecha 27 de diciembre de 2016</w:t>
            </w:r>
            <w:r>
              <w:rPr>
                <w:lang w:val="es-CL"/>
              </w:rPr>
              <w:t xml:space="preserve"> se inspeccionó la Unidad Fiscalizable “Almacenamiento de Minerales Somarco” evidenciando </w:t>
            </w:r>
            <w:r w:rsidRPr="00FE5CB7">
              <w:rPr>
                <w:lang w:val="es-CL"/>
              </w:rPr>
              <w:t xml:space="preserve">que el galpón no cumple con la hermeticidad para el almacenamiento de concentrado de minerales a granel establecido en las RCA del proyecto, lo cual favorece la emisión y arrastre de concentrado de minerales hacia el sector Puerto de la ciudad de Arica, sector definido como  zona contaminada con polimetales según el Decreto N° 80/2014 del Ministerio Secretaría General de la Presidencia, que modifica el Reglamento de la Ley N° 20.590 y establece un programa de intervención en </w:t>
            </w:r>
            <w:r w:rsidRPr="00FE5CB7">
              <w:rPr>
                <w:lang w:val="es-CL"/>
              </w:rPr>
              <w:lastRenderedPageBreak/>
              <w:t>zonas con presencia de polimetales en la comuna de Arica.</w:t>
            </w:r>
          </w:p>
          <w:p w14:paraId="4CF4212E" w14:textId="77777777" w:rsidR="000742FC" w:rsidRPr="000742FC" w:rsidRDefault="000742FC" w:rsidP="000742FC">
            <w:pPr>
              <w:pStyle w:val="Prrafodelista"/>
              <w:ind w:left="317"/>
            </w:pPr>
          </w:p>
          <w:p w14:paraId="4CA9CF55" w14:textId="77777777" w:rsidR="008E385D" w:rsidRPr="008E385D" w:rsidRDefault="000742FC" w:rsidP="00BD44D3">
            <w:pPr>
              <w:pStyle w:val="Prrafodelista"/>
              <w:numPr>
                <w:ilvl w:val="2"/>
                <w:numId w:val="15"/>
              </w:numPr>
              <w:ind w:left="246" w:hanging="246"/>
            </w:pPr>
            <w:r>
              <w:t xml:space="preserve">En la actividad de inspección ambiental de fecha 19 de abril de 2018 </w:t>
            </w:r>
            <w:r w:rsidR="008E385D">
              <w:t xml:space="preserve">el Sr. </w:t>
            </w:r>
            <w:r w:rsidR="008E385D" w:rsidRPr="008E385D">
              <w:rPr>
                <w:lang w:val="es-CL"/>
              </w:rPr>
              <w:t>M</w:t>
            </w:r>
            <w:r w:rsidR="008E385D" w:rsidRPr="008E385D">
              <w:rPr>
                <w:iCs/>
                <w:lang w:val="es-CL"/>
              </w:rPr>
              <w:t>anuel Meneses Zuleta, Experto en Prevención de Riesgos,</w:t>
            </w:r>
            <w:r w:rsidR="008E385D">
              <w:rPr>
                <w:iCs/>
                <w:lang w:val="es-CL"/>
              </w:rPr>
              <w:t xml:space="preserve"> i</w:t>
            </w:r>
            <w:r w:rsidR="008E385D" w:rsidRPr="008E385D">
              <w:rPr>
                <w:iCs/>
                <w:lang w:val="es-CL"/>
              </w:rPr>
              <w:t>nform</w:t>
            </w:r>
            <w:r w:rsidR="008E385D">
              <w:rPr>
                <w:iCs/>
                <w:lang w:val="es-CL"/>
              </w:rPr>
              <w:t>ó</w:t>
            </w:r>
            <w:r w:rsidR="008E385D" w:rsidRPr="008E385D">
              <w:rPr>
                <w:iCs/>
                <w:lang w:val="es-CL"/>
              </w:rPr>
              <w:t xml:space="preserve"> que el sellado de junturas y planchas la realizan ellos mismo</w:t>
            </w:r>
            <w:r w:rsidR="008E385D">
              <w:rPr>
                <w:iCs/>
                <w:lang w:val="es-CL"/>
              </w:rPr>
              <w:t xml:space="preserve"> y</w:t>
            </w:r>
            <w:r w:rsidR="008E385D" w:rsidRPr="008E385D">
              <w:rPr>
                <w:iCs/>
                <w:lang w:val="es-CL"/>
              </w:rPr>
              <w:t xml:space="preserve"> </w:t>
            </w:r>
            <w:r w:rsidR="008E385D">
              <w:rPr>
                <w:iCs/>
                <w:lang w:val="es-CL"/>
              </w:rPr>
              <w:t>que la</w:t>
            </w:r>
            <w:r w:rsidR="008E385D" w:rsidRPr="008E385D">
              <w:rPr>
                <w:iCs/>
                <w:lang w:val="es-CL"/>
              </w:rPr>
              <w:t>s pruebas de hermeticidad las realiza la empresa MARS utilizando la luz solar en el día y artificial en la noche mediante el uso de linternas</w:t>
            </w:r>
            <w:r w:rsidR="008E385D">
              <w:rPr>
                <w:iCs/>
                <w:lang w:val="es-CL"/>
              </w:rPr>
              <w:t>; indicando además, que e</w:t>
            </w:r>
            <w:r w:rsidR="008E385D" w:rsidRPr="008E385D">
              <w:rPr>
                <w:iCs/>
                <w:lang w:val="es-CL"/>
              </w:rPr>
              <w:t>n febrero del año 2018 se realizó la última reparación en el galpón y en mayo o junio se realizará la próxima prueba de hermeticidad.</w:t>
            </w:r>
            <w:r w:rsidR="008E385D">
              <w:rPr>
                <w:iCs/>
                <w:lang w:val="es-CL"/>
              </w:rPr>
              <w:t xml:space="preserve"> </w:t>
            </w:r>
          </w:p>
          <w:p w14:paraId="2983BFC1" w14:textId="77777777" w:rsidR="008E385D" w:rsidRDefault="008E385D" w:rsidP="008E385D">
            <w:pPr>
              <w:pStyle w:val="Prrafodelista"/>
              <w:ind w:left="246"/>
            </w:pPr>
            <w:r>
              <w:br/>
            </w:r>
            <w:r w:rsidR="008F1EAA">
              <w:t>Durante la actividad s</w:t>
            </w:r>
            <w:r w:rsidR="000742FC">
              <w:t>e</w:t>
            </w:r>
            <w:r w:rsidR="008F1EAA">
              <w:t xml:space="preserve"> re</w:t>
            </w:r>
            <w:r w:rsidR="000742FC">
              <w:t xml:space="preserve">alizó </w:t>
            </w:r>
            <w:r w:rsidR="000742FC" w:rsidRPr="000742FC">
              <w:t xml:space="preserve">un recorrido por el perímetro del galpón de almacenamiento de minerales al interior de la propiedad de SOMARCO, </w:t>
            </w:r>
            <w:r>
              <w:t xml:space="preserve">evidenciando </w:t>
            </w:r>
            <w:r w:rsidR="000742FC" w:rsidRPr="000742FC">
              <w:t>material sólido de color gris disperso en e</w:t>
            </w:r>
            <w:r w:rsidR="001423B3">
              <w:t>l suelo recolectando 6 muestras</w:t>
            </w:r>
            <w:r>
              <w:t xml:space="preserve"> en distintos sectores (Imagen N° 1)</w:t>
            </w:r>
            <w:r w:rsidR="001423B3">
              <w:t>; a lo cual, e</w:t>
            </w:r>
            <w:r w:rsidR="000742FC" w:rsidRPr="000742FC">
              <w:t xml:space="preserve">l Sr. </w:t>
            </w:r>
            <w:r w:rsidR="00C977E8" w:rsidRPr="00C977E8">
              <w:rPr>
                <w:iCs/>
                <w:lang w:val="es-CL"/>
              </w:rPr>
              <w:t>Meneses</w:t>
            </w:r>
            <w:r w:rsidR="00C977E8">
              <w:rPr>
                <w:iCs/>
                <w:lang w:val="es-CL"/>
              </w:rPr>
              <w:t>,</w:t>
            </w:r>
            <w:r w:rsidR="000742FC" w:rsidRPr="000742FC">
              <w:t xml:space="preserve"> indicó que en el sector noreste y oriente del galpón al interior de </w:t>
            </w:r>
            <w:r w:rsidR="001423B3">
              <w:t xml:space="preserve">la propiedad de </w:t>
            </w:r>
            <w:r w:rsidR="000742FC" w:rsidRPr="000742FC">
              <w:t>SOMARCO no se realiz</w:t>
            </w:r>
            <w:r w:rsidR="001423B3">
              <w:t>a la limpieza de la superficie;</w:t>
            </w:r>
            <w:r>
              <w:t xml:space="preserve"> </w:t>
            </w:r>
            <w:r w:rsidR="001423B3">
              <w:t xml:space="preserve">se recorrió </w:t>
            </w:r>
            <w:r>
              <w:t xml:space="preserve">además, </w:t>
            </w:r>
            <w:r w:rsidR="000742FC">
              <w:t xml:space="preserve">el perímetro exterior de la propiedad de SOMARCO </w:t>
            </w:r>
            <w:r w:rsidR="001423B3">
              <w:t xml:space="preserve">evidenciando </w:t>
            </w:r>
            <w:r w:rsidR="000742FC">
              <w:t>material sólido de color gris disperso en el suelo a lo cual se procedió a recolectar una muestra.</w:t>
            </w:r>
            <w:r w:rsidR="00C977E8">
              <w:t xml:space="preserve"> </w:t>
            </w:r>
          </w:p>
          <w:p w14:paraId="3E601AB7" w14:textId="77777777" w:rsidR="008E385D" w:rsidRDefault="008E385D" w:rsidP="008E385D">
            <w:pPr>
              <w:pStyle w:val="Prrafodelista"/>
              <w:ind w:left="246"/>
            </w:pPr>
          </w:p>
          <w:p w14:paraId="07EDC2E3" w14:textId="77777777" w:rsidR="003465E0" w:rsidRDefault="003465E0" w:rsidP="008E385D">
            <w:pPr>
              <w:pStyle w:val="Prrafodelista"/>
              <w:ind w:left="246"/>
            </w:pPr>
            <w:r>
              <w:t>D</w:t>
            </w:r>
            <w:r w:rsidRPr="003465E0">
              <w:t xml:space="preserve">e los resultados de los análisis efectuados por el Laboratorio ANAM a las muestras recolectadas (Ver tabla 1 y Anexo </w:t>
            </w:r>
            <w:r>
              <w:t>1</w:t>
            </w:r>
            <w:r w:rsidRPr="003465E0">
              <w:t>2)</w:t>
            </w:r>
            <w:r w:rsidR="00674BA3">
              <w:t xml:space="preserve"> y </w:t>
            </w:r>
            <w:r w:rsidR="008E385D">
              <w:t>l</w:t>
            </w:r>
            <w:r w:rsidR="00674BA3">
              <w:t xml:space="preserve">a </w:t>
            </w:r>
            <w:r w:rsidR="008E385D" w:rsidRPr="008E385D">
              <w:rPr>
                <w:lang w:val="es-CL"/>
              </w:rPr>
              <w:t xml:space="preserve">ubicación de éstas </w:t>
            </w:r>
            <w:r w:rsidR="008E385D">
              <w:t>(Imagen N° 1)</w:t>
            </w:r>
            <w:r w:rsidRPr="003465E0">
              <w:t xml:space="preserve">, </w:t>
            </w:r>
            <w:r w:rsidR="008E385D">
              <w:t>se evidenció l</w:t>
            </w:r>
            <w:r w:rsidRPr="003465E0">
              <w:t xml:space="preserve">a dispersión y arrastre de concentrado de </w:t>
            </w:r>
            <w:r w:rsidRPr="003465E0">
              <w:lastRenderedPageBreak/>
              <w:t xml:space="preserve">mineral hacia el exterior del galpón de almacenamiento. </w:t>
            </w:r>
          </w:p>
          <w:p w14:paraId="475A413A" w14:textId="77777777" w:rsidR="00593AF9" w:rsidRPr="00593AF9" w:rsidRDefault="00593AF9" w:rsidP="00593AF9">
            <w:pPr>
              <w:pStyle w:val="Prrafodelista"/>
            </w:pPr>
          </w:p>
          <w:p w14:paraId="6C8521D6" w14:textId="77777777" w:rsidR="002B1E7C" w:rsidRPr="002B1E7C" w:rsidRDefault="002B1E7C" w:rsidP="00BD44D3">
            <w:pPr>
              <w:pStyle w:val="Prrafodelista"/>
              <w:numPr>
                <w:ilvl w:val="2"/>
                <w:numId w:val="15"/>
              </w:numPr>
              <w:ind w:left="317" w:hanging="317"/>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2B1E7C">
              <w:rPr>
                <w:rFonts w:ascii="Trebuchet MS" w:eastAsiaTheme="minorHAnsi" w:hAnsi="Trebuchet MS" w:cs="Trebuchet MS"/>
                <w:color w:val="000000"/>
                <w:sz w:val="22"/>
                <w:szCs w:val="22"/>
                <w:lang w:val="es-CL" w:eastAsia="en-US"/>
              </w:rPr>
              <w:t xml:space="preserve"> </w:t>
            </w:r>
            <w:r w:rsidRPr="002B1E7C">
              <w:rPr>
                <w:rFonts w:eastAsiaTheme="minorHAnsi" w:cs="Trebuchet MS"/>
                <w:color w:val="000000"/>
                <w:lang w:val="es-CL" w:eastAsia="en-US"/>
              </w:rPr>
              <w:t>“</w:t>
            </w:r>
            <w:r w:rsidRPr="002B1E7C">
              <w:rPr>
                <w:rFonts w:eastAsiaTheme="minorHAnsi" w:cs="Trebuchet MS"/>
                <w:i/>
                <w:color w:val="000000"/>
                <w:lang w:val="es-CL" w:eastAsia="en-US"/>
              </w:rPr>
              <w:t>S</w:t>
            </w:r>
            <w:r w:rsidRPr="002B1E7C">
              <w:rPr>
                <w:i/>
                <w:lang w:val="es-CL"/>
              </w:rPr>
              <w:t>e informa a la Autoridad que para las próximas actividades de mantención se contará con una versión del pegamento mejorada, ya que se le ha requerido a la empresa proveedora que aumente las características de elasticidad que permitan evitar el quiebre que eventualmente puede ocurrir</w:t>
            </w:r>
            <w:r>
              <w:rPr>
                <w:lang w:val="es-CL"/>
              </w:rPr>
              <w:t>”.</w:t>
            </w:r>
          </w:p>
          <w:p w14:paraId="4A7011CB" w14:textId="77777777" w:rsidR="002B1E7C" w:rsidRDefault="002B1E7C" w:rsidP="002B1E7C">
            <w:pPr>
              <w:pStyle w:val="Prrafodelista"/>
              <w:ind w:left="317"/>
            </w:pPr>
          </w:p>
          <w:p w14:paraId="486766BF" w14:textId="2C751702" w:rsidR="000742FC" w:rsidRDefault="00593AF9" w:rsidP="00BD44D3">
            <w:pPr>
              <w:pStyle w:val="Prrafodelista"/>
              <w:numPr>
                <w:ilvl w:val="2"/>
                <w:numId w:val="15"/>
              </w:numPr>
              <w:ind w:left="317" w:hanging="317"/>
            </w:pPr>
            <w:r w:rsidRPr="00593AF9">
              <w:t xml:space="preserve">En el marco del programa de fiscalización Ambiental de Resoluciones de Calificación Ambiental del año 2018 fijado mediante Resolución Exenta N° 1.524 de fecha 26 de diciembre de 2017 se inspeccionó la Unidad Fiscalizable “Almacenamiento de Minerales Somarco” evidenciando la presencia de material sólido de color gris al exterior del galpón de concentrado de minerales a granel, el cual contenía concentraciones de </w:t>
            </w:r>
            <w:r w:rsidR="005767B8">
              <w:t>Zinc y Plata,</w:t>
            </w:r>
            <w:r w:rsidRPr="00593AF9">
              <w:t xml:space="preserve"> concentrados de mineral que se acopiaban al interior del galpón.</w:t>
            </w:r>
          </w:p>
          <w:p w14:paraId="01D9D1DB" w14:textId="77777777" w:rsidR="00F97B0D" w:rsidRPr="00F97B0D" w:rsidRDefault="00F97B0D" w:rsidP="00F97B0D">
            <w:pPr>
              <w:pStyle w:val="Prrafodelista"/>
            </w:pPr>
          </w:p>
          <w:p w14:paraId="7FDAA430" w14:textId="79B9BC86" w:rsidR="00F97B0D" w:rsidRDefault="00F97B0D" w:rsidP="00BD44D3">
            <w:pPr>
              <w:pStyle w:val="Prrafodelista"/>
              <w:numPr>
                <w:ilvl w:val="2"/>
                <w:numId w:val="15"/>
              </w:numPr>
              <w:ind w:left="317" w:hanging="317"/>
            </w:pPr>
            <w:r>
              <w:t>En razón a lo anterior, se evidenció que el galpón no se encuentra 100 % sellado no dando cumplimiento al indicador de la acción.</w:t>
            </w:r>
          </w:p>
          <w:p w14:paraId="41DD8A99" w14:textId="77777777" w:rsidR="008E385D" w:rsidRPr="00560C70" w:rsidRDefault="008E385D" w:rsidP="00286488">
            <w:pPr>
              <w:pStyle w:val="Prrafodelista"/>
              <w:ind w:left="2041"/>
            </w:pPr>
          </w:p>
        </w:tc>
      </w:tr>
      <w:tr w:rsidR="00593AF9" w:rsidRPr="008D7BE2" w14:paraId="5FF0219A" w14:textId="77777777" w:rsidTr="002214C3">
        <w:trPr>
          <w:trHeight w:val="1264"/>
        </w:trPr>
        <w:tc>
          <w:tcPr>
            <w:tcW w:w="154" w:type="pct"/>
          </w:tcPr>
          <w:p w14:paraId="0240287F" w14:textId="77777777" w:rsidR="00AB6EFF" w:rsidRDefault="00AB6EFF" w:rsidP="00165757">
            <w:r>
              <w:lastRenderedPageBreak/>
              <w:t>5</w:t>
            </w:r>
          </w:p>
        </w:tc>
        <w:tc>
          <w:tcPr>
            <w:tcW w:w="823" w:type="pct"/>
          </w:tcPr>
          <w:p w14:paraId="725E4901" w14:textId="77777777" w:rsidR="00AB6EFF" w:rsidRDefault="007355AA" w:rsidP="002214C3">
            <w:pPr>
              <w:jc w:val="both"/>
              <w:rPr>
                <w:lang w:val="es-CL"/>
              </w:rPr>
            </w:pPr>
            <w:r w:rsidRPr="007355AA">
              <w:rPr>
                <w:lang w:val="es-CL"/>
              </w:rPr>
              <w:t>Limpieza de estructura de</w:t>
            </w:r>
            <w:r w:rsidR="002214C3">
              <w:rPr>
                <w:lang w:val="es-CL"/>
              </w:rPr>
              <w:t xml:space="preserve"> </w:t>
            </w:r>
            <w:r w:rsidRPr="007355AA">
              <w:rPr>
                <w:lang w:val="es-CL"/>
              </w:rPr>
              <w:t>galpón y de zona contigua</w:t>
            </w:r>
            <w:r w:rsidR="002214C3">
              <w:rPr>
                <w:lang w:val="es-CL"/>
              </w:rPr>
              <w:t xml:space="preserve"> </w:t>
            </w:r>
            <w:r w:rsidRPr="007355AA">
              <w:rPr>
                <w:lang w:val="es-CL"/>
              </w:rPr>
              <w:t>al galpón de acopio de</w:t>
            </w:r>
            <w:r w:rsidR="002214C3">
              <w:rPr>
                <w:lang w:val="es-CL"/>
              </w:rPr>
              <w:t xml:space="preserve"> </w:t>
            </w:r>
            <w:r w:rsidRPr="007355AA">
              <w:rPr>
                <w:lang w:val="es-CL"/>
              </w:rPr>
              <w:t>minerales (Ver Anexo I</w:t>
            </w:r>
            <w:r w:rsidR="002214C3">
              <w:rPr>
                <w:lang w:val="es-CL"/>
              </w:rPr>
              <w:t xml:space="preserve"> </w:t>
            </w:r>
            <w:r w:rsidRPr="007355AA">
              <w:rPr>
                <w:lang w:val="es-CL"/>
              </w:rPr>
              <w:t>Zona objeto de limpieza)</w:t>
            </w:r>
            <w:r w:rsidR="002214C3">
              <w:rPr>
                <w:lang w:val="es-CL"/>
              </w:rPr>
              <w:t>.</w:t>
            </w:r>
          </w:p>
          <w:p w14:paraId="2623A666" w14:textId="77777777" w:rsidR="002214C3" w:rsidRDefault="002214C3" w:rsidP="002214C3">
            <w:pPr>
              <w:jc w:val="both"/>
              <w:rPr>
                <w:lang w:val="es-CL"/>
              </w:rPr>
            </w:pPr>
          </w:p>
          <w:p w14:paraId="40B36B59" w14:textId="77777777" w:rsidR="002214C3" w:rsidRPr="002214C3" w:rsidRDefault="002214C3" w:rsidP="002214C3">
            <w:pPr>
              <w:jc w:val="both"/>
              <w:rPr>
                <w:b/>
                <w:u w:val="single"/>
                <w:lang w:val="es-CL"/>
              </w:rPr>
            </w:pPr>
            <w:r w:rsidRPr="002214C3">
              <w:rPr>
                <w:b/>
                <w:u w:val="single"/>
                <w:lang w:val="es-CL"/>
              </w:rPr>
              <w:t>Forma de</w:t>
            </w:r>
          </w:p>
          <w:p w14:paraId="3E2A1C6F" w14:textId="77777777" w:rsidR="002214C3" w:rsidRPr="002214C3" w:rsidRDefault="002214C3" w:rsidP="002214C3">
            <w:pPr>
              <w:jc w:val="both"/>
              <w:rPr>
                <w:b/>
                <w:u w:val="single"/>
                <w:lang w:val="es-CL"/>
              </w:rPr>
            </w:pPr>
            <w:r w:rsidRPr="002214C3">
              <w:rPr>
                <w:b/>
                <w:u w:val="single"/>
                <w:lang w:val="es-CL"/>
              </w:rPr>
              <w:t>Implementación</w:t>
            </w:r>
          </w:p>
          <w:p w14:paraId="7091A5C3" w14:textId="77777777" w:rsidR="002214C3" w:rsidRDefault="002214C3" w:rsidP="002214C3">
            <w:pPr>
              <w:autoSpaceDE w:val="0"/>
              <w:autoSpaceDN w:val="0"/>
              <w:adjustRightInd w:val="0"/>
              <w:jc w:val="both"/>
              <w:rPr>
                <w:rFonts w:asciiTheme="minorHAnsi" w:hAnsiTheme="minorHAnsi" w:cs="ArialMT"/>
                <w:szCs w:val="18"/>
              </w:rPr>
            </w:pPr>
            <w:r w:rsidRPr="002214C3">
              <w:rPr>
                <w:rFonts w:asciiTheme="minorHAnsi" w:hAnsiTheme="minorHAnsi" w:cs="ArialMT"/>
                <w:szCs w:val="18"/>
              </w:rPr>
              <w:t>Se está realizando</w:t>
            </w:r>
            <w:r>
              <w:rPr>
                <w:rFonts w:asciiTheme="minorHAnsi" w:hAnsiTheme="minorHAnsi" w:cs="ArialMT"/>
                <w:szCs w:val="18"/>
              </w:rPr>
              <w:t xml:space="preserve"> </w:t>
            </w:r>
            <w:r w:rsidRPr="002214C3">
              <w:rPr>
                <w:rFonts w:asciiTheme="minorHAnsi" w:hAnsiTheme="minorHAnsi" w:cs="ArialMT"/>
                <w:szCs w:val="18"/>
              </w:rPr>
              <w:t xml:space="preserve">periódicamente, </w:t>
            </w:r>
            <w:r>
              <w:rPr>
                <w:rFonts w:asciiTheme="minorHAnsi" w:hAnsiTheme="minorHAnsi" w:cs="ArialMT"/>
                <w:szCs w:val="18"/>
              </w:rPr>
              <w:t xml:space="preserve"> l</w:t>
            </w:r>
            <w:r w:rsidRPr="002214C3">
              <w:rPr>
                <w:rFonts w:asciiTheme="minorHAnsi" w:hAnsiTheme="minorHAnsi" w:cs="ArialMT"/>
                <w:szCs w:val="18"/>
              </w:rPr>
              <w:t>impieza de</w:t>
            </w:r>
            <w:r>
              <w:rPr>
                <w:rFonts w:asciiTheme="minorHAnsi" w:hAnsiTheme="minorHAnsi" w:cs="ArialMT"/>
                <w:szCs w:val="18"/>
              </w:rPr>
              <w:t xml:space="preserve"> </w:t>
            </w:r>
            <w:r w:rsidRPr="002214C3">
              <w:rPr>
                <w:rFonts w:asciiTheme="minorHAnsi" w:hAnsiTheme="minorHAnsi" w:cs="ArialMT"/>
                <w:szCs w:val="18"/>
              </w:rPr>
              <w:t>estructuras del galpón</w:t>
            </w:r>
            <w:r>
              <w:rPr>
                <w:rFonts w:asciiTheme="minorHAnsi" w:hAnsiTheme="minorHAnsi" w:cs="ArialMT"/>
                <w:szCs w:val="18"/>
              </w:rPr>
              <w:t xml:space="preserve"> </w:t>
            </w:r>
            <w:r w:rsidRPr="002214C3">
              <w:rPr>
                <w:rFonts w:asciiTheme="minorHAnsi" w:hAnsiTheme="minorHAnsi" w:cs="ArialMT"/>
                <w:szCs w:val="18"/>
              </w:rPr>
              <w:t>mediante lavado con paños</w:t>
            </w:r>
            <w:r>
              <w:rPr>
                <w:rFonts w:asciiTheme="minorHAnsi" w:hAnsiTheme="minorHAnsi" w:cs="ArialMT"/>
                <w:szCs w:val="18"/>
              </w:rPr>
              <w:t xml:space="preserve"> </w:t>
            </w:r>
            <w:r w:rsidRPr="002214C3">
              <w:rPr>
                <w:rFonts w:asciiTheme="minorHAnsi" w:hAnsiTheme="minorHAnsi" w:cs="ArialMT"/>
                <w:szCs w:val="18"/>
              </w:rPr>
              <w:t xml:space="preserve">húmedos. </w:t>
            </w:r>
          </w:p>
          <w:p w14:paraId="1E912912" w14:textId="77777777" w:rsidR="002214C3" w:rsidRDefault="002214C3" w:rsidP="002214C3">
            <w:pPr>
              <w:autoSpaceDE w:val="0"/>
              <w:autoSpaceDN w:val="0"/>
              <w:adjustRightInd w:val="0"/>
              <w:jc w:val="both"/>
              <w:rPr>
                <w:rFonts w:asciiTheme="minorHAnsi" w:hAnsiTheme="minorHAnsi" w:cs="ArialMT"/>
                <w:szCs w:val="18"/>
              </w:rPr>
            </w:pPr>
          </w:p>
          <w:p w14:paraId="41E15B80" w14:textId="1CE56E33" w:rsidR="002214C3" w:rsidRDefault="002214C3" w:rsidP="002214C3">
            <w:pPr>
              <w:autoSpaceDE w:val="0"/>
              <w:autoSpaceDN w:val="0"/>
              <w:adjustRightInd w:val="0"/>
              <w:jc w:val="both"/>
              <w:rPr>
                <w:rFonts w:asciiTheme="minorHAnsi" w:hAnsiTheme="minorHAnsi" w:cs="ArialMT"/>
                <w:szCs w:val="18"/>
              </w:rPr>
            </w:pPr>
            <w:r w:rsidRPr="002214C3">
              <w:rPr>
                <w:rFonts w:asciiTheme="minorHAnsi" w:hAnsiTheme="minorHAnsi" w:cs="ArialMT"/>
                <w:szCs w:val="18"/>
              </w:rPr>
              <w:t>Adicionalmente</w:t>
            </w:r>
            <w:r>
              <w:rPr>
                <w:rFonts w:asciiTheme="minorHAnsi" w:hAnsiTheme="minorHAnsi" w:cs="ArialMT"/>
                <w:szCs w:val="18"/>
              </w:rPr>
              <w:t xml:space="preserve"> </w:t>
            </w:r>
            <w:r w:rsidRPr="002214C3">
              <w:rPr>
                <w:rFonts w:asciiTheme="minorHAnsi" w:hAnsiTheme="minorHAnsi" w:cs="ArialMT"/>
                <w:szCs w:val="18"/>
              </w:rPr>
              <w:t>se está realizando limpieza</w:t>
            </w:r>
            <w:r>
              <w:rPr>
                <w:rFonts w:asciiTheme="minorHAnsi" w:hAnsiTheme="minorHAnsi" w:cs="ArialMT"/>
                <w:szCs w:val="18"/>
              </w:rPr>
              <w:t xml:space="preserve"> </w:t>
            </w:r>
            <w:r w:rsidRPr="002214C3">
              <w:rPr>
                <w:rFonts w:asciiTheme="minorHAnsi" w:hAnsiTheme="minorHAnsi" w:cs="ArialMT"/>
                <w:szCs w:val="18"/>
              </w:rPr>
              <w:t>perman</w:t>
            </w:r>
            <w:r w:rsidR="00F97B0D">
              <w:rPr>
                <w:rFonts w:asciiTheme="minorHAnsi" w:hAnsiTheme="minorHAnsi" w:cs="ArialMT"/>
                <w:szCs w:val="18"/>
              </w:rPr>
              <w:t>en</w:t>
            </w:r>
            <w:r w:rsidRPr="002214C3">
              <w:rPr>
                <w:rFonts w:asciiTheme="minorHAnsi" w:hAnsiTheme="minorHAnsi" w:cs="ArialMT"/>
                <w:szCs w:val="18"/>
              </w:rPr>
              <w:t>te de los sectores</w:t>
            </w:r>
            <w:r>
              <w:rPr>
                <w:rFonts w:asciiTheme="minorHAnsi" w:hAnsiTheme="minorHAnsi" w:cs="ArialMT"/>
                <w:szCs w:val="18"/>
              </w:rPr>
              <w:t xml:space="preserve"> </w:t>
            </w:r>
            <w:r w:rsidRPr="002214C3">
              <w:rPr>
                <w:rFonts w:asciiTheme="minorHAnsi" w:hAnsiTheme="minorHAnsi" w:cs="ArialMT"/>
                <w:szCs w:val="18"/>
              </w:rPr>
              <w:t>contiguos al galpón de</w:t>
            </w:r>
            <w:r>
              <w:rPr>
                <w:rFonts w:asciiTheme="minorHAnsi" w:hAnsiTheme="minorHAnsi" w:cs="ArialMT"/>
                <w:szCs w:val="18"/>
              </w:rPr>
              <w:t xml:space="preserve"> </w:t>
            </w:r>
            <w:r w:rsidRPr="002214C3">
              <w:rPr>
                <w:rFonts w:asciiTheme="minorHAnsi" w:hAnsiTheme="minorHAnsi" w:cs="ArialMT"/>
                <w:szCs w:val="18"/>
              </w:rPr>
              <w:t>acopio de minerales</w:t>
            </w:r>
            <w:r>
              <w:rPr>
                <w:rFonts w:asciiTheme="minorHAnsi" w:hAnsiTheme="minorHAnsi" w:cs="ArialMT"/>
                <w:szCs w:val="18"/>
              </w:rPr>
              <w:t xml:space="preserve"> </w:t>
            </w:r>
            <w:r w:rsidRPr="002214C3">
              <w:rPr>
                <w:rFonts w:asciiTheme="minorHAnsi" w:hAnsiTheme="minorHAnsi" w:cs="ArialMT"/>
                <w:szCs w:val="18"/>
              </w:rPr>
              <w:t>mediante el aspirado de los</w:t>
            </w:r>
            <w:r>
              <w:rPr>
                <w:rFonts w:asciiTheme="minorHAnsi" w:hAnsiTheme="minorHAnsi" w:cs="ArialMT"/>
                <w:szCs w:val="18"/>
              </w:rPr>
              <w:t xml:space="preserve"> </w:t>
            </w:r>
            <w:r w:rsidRPr="002214C3">
              <w:rPr>
                <w:rFonts w:asciiTheme="minorHAnsi" w:hAnsiTheme="minorHAnsi" w:cs="ArialMT"/>
                <w:szCs w:val="18"/>
              </w:rPr>
              <w:t>caminos con aspiradora</w:t>
            </w:r>
            <w:r>
              <w:rPr>
                <w:rFonts w:asciiTheme="minorHAnsi" w:hAnsiTheme="minorHAnsi" w:cs="ArialMT"/>
                <w:szCs w:val="18"/>
              </w:rPr>
              <w:t xml:space="preserve"> </w:t>
            </w:r>
            <w:r w:rsidRPr="002214C3">
              <w:rPr>
                <w:rFonts w:asciiTheme="minorHAnsi" w:hAnsiTheme="minorHAnsi" w:cs="ArialMT"/>
                <w:szCs w:val="18"/>
              </w:rPr>
              <w:t>industrial.</w:t>
            </w:r>
          </w:p>
          <w:p w14:paraId="7D800DAB" w14:textId="77777777" w:rsidR="002214C3" w:rsidRDefault="002214C3" w:rsidP="002214C3">
            <w:pPr>
              <w:autoSpaceDE w:val="0"/>
              <w:autoSpaceDN w:val="0"/>
              <w:adjustRightInd w:val="0"/>
              <w:jc w:val="both"/>
              <w:rPr>
                <w:rFonts w:asciiTheme="minorHAnsi" w:hAnsiTheme="minorHAnsi" w:cs="ArialMT"/>
                <w:szCs w:val="18"/>
              </w:rPr>
            </w:pPr>
          </w:p>
          <w:p w14:paraId="349966F6" w14:textId="77777777" w:rsidR="002214C3" w:rsidRPr="00B303E4" w:rsidRDefault="002214C3" w:rsidP="002214C3">
            <w:pPr>
              <w:autoSpaceDE w:val="0"/>
              <w:autoSpaceDN w:val="0"/>
              <w:adjustRightInd w:val="0"/>
              <w:jc w:val="both"/>
            </w:pPr>
            <w:r w:rsidRPr="002214C3">
              <w:rPr>
                <w:rFonts w:asciiTheme="minorHAnsi" w:hAnsiTheme="minorHAnsi" w:cs="ArialMT"/>
                <w:szCs w:val="18"/>
              </w:rPr>
              <w:t xml:space="preserve"> La metodología</w:t>
            </w:r>
            <w:r>
              <w:rPr>
                <w:rFonts w:asciiTheme="minorHAnsi" w:hAnsiTheme="minorHAnsi" w:cs="ArialMT"/>
                <w:szCs w:val="18"/>
              </w:rPr>
              <w:t xml:space="preserve"> </w:t>
            </w:r>
            <w:r w:rsidRPr="002214C3">
              <w:rPr>
                <w:rFonts w:asciiTheme="minorHAnsi" w:hAnsiTheme="minorHAnsi" w:cs="ArialMT"/>
                <w:szCs w:val="18"/>
              </w:rPr>
              <w:t>de limpieza empleada será</w:t>
            </w:r>
            <w:r>
              <w:rPr>
                <w:rFonts w:asciiTheme="minorHAnsi" w:hAnsiTheme="minorHAnsi" w:cs="ArialMT"/>
                <w:szCs w:val="18"/>
              </w:rPr>
              <w:t xml:space="preserve"> </w:t>
            </w:r>
            <w:r w:rsidRPr="002214C3">
              <w:rPr>
                <w:rFonts w:asciiTheme="minorHAnsi" w:hAnsiTheme="minorHAnsi" w:cs="ArialMT"/>
                <w:szCs w:val="18"/>
              </w:rPr>
              <w:t>enviada a la SMA.</w:t>
            </w:r>
          </w:p>
        </w:tc>
        <w:tc>
          <w:tcPr>
            <w:tcW w:w="462" w:type="pct"/>
          </w:tcPr>
          <w:p w14:paraId="7C0FBF5C" w14:textId="77777777" w:rsidR="00AB6EFF" w:rsidRDefault="007355AA" w:rsidP="00165757">
            <w:r>
              <w:t>En ejecución</w:t>
            </w:r>
          </w:p>
        </w:tc>
        <w:tc>
          <w:tcPr>
            <w:tcW w:w="568" w:type="pct"/>
          </w:tcPr>
          <w:p w14:paraId="032D1E04" w14:textId="77777777" w:rsidR="00AB6EFF" w:rsidRPr="00B303E4" w:rsidRDefault="007355AA" w:rsidP="001056F2">
            <w:pPr>
              <w:jc w:val="both"/>
            </w:pPr>
            <w:r w:rsidRPr="007355AA">
              <w:rPr>
                <w:lang w:val="es-CL"/>
              </w:rPr>
              <w:t>Mayo 2016 y durante</w:t>
            </w:r>
            <w:r w:rsidR="001056F2">
              <w:rPr>
                <w:lang w:val="es-CL"/>
              </w:rPr>
              <w:t xml:space="preserve"> </w:t>
            </w:r>
            <w:r w:rsidRPr="007355AA">
              <w:rPr>
                <w:lang w:val="es-CL"/>
              </w:rPr>
              <w:t>toda la vigencia del</w:t>
            </w:r>
            <w:r w:rsidR="001056F2">
              <w:rPr>
                <w:lang w:val="es-CL"/>
              </w:rPr>
              <w:t xml:space="preserve"> </w:t>
            </w:r>
            <w:r w:rsidRPr="007355AA">
              <w:rPr>
                <w:lang w:val="es-CL"/>
              </w:rPr>
              <w:t>programa de</w:t>
            </w:r>
            <w:r w:rsidR="001056F2">
              <w:rPr>
                <w:lang w:val="es-CL"/>
              </w:rPr>
              <w:t xml:space="preserve"> </w:t>
            </w:r>
            <w:r w:rsidRPr="007355AA">
              <w:rPr>
                <w:lang w:val="es-CL"/>
              </w:rPr>
              <w:t>cumplimiento.</w:t>
            </w:r>
          </w:p>
        </w:tc>
        <w:tc>
          <w:tcPr>
            <w:tcW w:w="624" w:type="pct"/>
          </w:tcPr>
          <w:p w14:paraId="74E54103" w14:textId="77777777" w:rsidR="007355AA" w:rsidRPr="007355AA" w:rsidRDefault="007355AA" w:rsidP="001056F2">
            <w:pPr>
              <w:jc w:val="both"/>
              <w:rPr>
                <w:lang w:val="es-CL"/>
              </w:rPr>
            </w:pPr>
            <w:r w:rsidRPr="007355AA">
              <w:rPr>
                <w:lang w:val="es-CL"/>
              </w:rPr>
              <w:t>Galpón y</w:t>
            </w:r>
            <w:r w:rsidR="001056F2">
              <w:rPr>
                <w:lang w:val="es-CL"/>
              </w:rPr>
              <w:t xml:space="preserve"> </w:t>
            </w:r>
            <w:r w:rsidRPr="007355AA">
              <w:rPr>
                <w:lang w:val="es-CL"/>
              </w:rPr>
              <w:t>sectores</w:t>
            </w:r>
          </w:p>
          <w:p w14:paraId="19FC0DD3" w14:textId="77777777" w:rsidR="00AB6EFF" w:rsidRPr="00B303E4" w:rsidRDefault="007355AA" w:rsidP="001056F2">
            <w:pPr>
              <w:jc w:val="both"/>
            </w:pPr>
            <w:r w:rsidRPr="007355AA">
              <w:rPr>
                <w:lang w:val="es-CL"/>
              </w:rPr>
              <w:t>contiguos libres</w:t>
            </w:r>
            <w:r w:rsidR="001056F2">
              <w:rPr>
                <w:lang w:val="es-CL"/>
              </w:rPr>
              <w:t xml:space="preserve"> </w:t>
            </w:r>
            <w:r w:rsidRPr="007355AA">
              <w:rPr>
                <w:lang w:val="es-CL"/>
              </w:rPr>
              <w:t>de presencia</w:t>
            </w:r>
            <w:r w:rsidR="001056F2">
              <w:rPr>
                <w:lang w:val="es-CL"/>
              </w:rPr>
              <w:t xml:space="preserve"> </w:t>
            </w:r>
            <w:r w:rsidRPr="007355AA">
              <w:rPr>
                <w:lang w:val="es-CL"/>
              </w:rPr>
              <w:t>evidente de</w:t>
            </w:r>
            <w:r w:rsidR="001056F2">
              <w:rPr>
                <w:lang w:val="es-CL"/>
              </w:rPr>
              <w:t xml:space="preserve"> </w:t>
            </w:r>
            <w:r w:rsidRPr="007355AA">
              <w:rPr>
                <w:lang w:val="es-CL"/>
              </w:rPr>
              <w:t>mineral.</w:t>
            </w:r>
          </w:p>
        </w:tc>
        <w:tc>
          <w:tcPr>
            <w:tcW w:w="773" w:type="pct"/>
          </w:tcPr>
          <w:p w14:paraId="75AB1A43" w14:textId="77777777" w:rsidR="007355AA" w:rsidRPr="007355AA" w:rsidRDefault="007355AA" w:rsidP="007355AA">
            <w:pPr>
              <w:rPr>
                <w:b/>
                <w:u w:val="single"/>
                <w:lang w:val="es-CL"/>
              </w:rPr>
            </w:pPr>
            <w:r w:rsidRPr="007355AA">
              <w:rPr>
                <w:b/>
                <w:u w:val="single"/>
                <w:lang w:val="es-CL"/>
              </w:rPr>
              <w:t>Reporte Inicial</w:t>
            </w:r>
          </w:p>
          <w:p w14:paraId="401B6889" w14:textId="77777777" w:rsidR="007355AA" w:rsidRDefault="007355AA" w:rsidP="007355AA">
            <w:pPr>
              <w:jc w:val="both"/>
              <w:rPr>
                <w:lang w:val="es-CL"/>
              </w:rPr>
            </w:pPr>
            <w:r w:rsidRPr="007355AA">
              <w:t>Se presentará reporte</w:t>
            </w:r>
            <w:r>
              <w:t xml:space="preserve"> </w:t>
            </w:r>
            <w:r w:rsidRPr="007355AA">
              <w:t>inicial con plazo máximo</w:t>
            </w:r>
            <w:r>
              <w:t xml:space="preserve"> </w:t>
            </w:r>
            <w:r w:rsidRPr="007355AA">
              <w:t>de un mes</w:t>
            </w:r>
            <w:r>
              <w:t xml:space="preserve"> </w:t>
            </w:r>
            <w:r w:rsidRPr="007355AA">
              <w:t>contados</w:t>
            </w:r>
            <w:r>
              <w:t xml:space="preserve"> </w:t>
            </w:r>
            <w:r w:rsidRPr="007355AA">
              <w:t>desde la aprobación del</w:t>
            </w:r>
            <w:r>
              <w:t xml:space="preserve"> </w:t>
            </w:r>
            <w:r w:rsidRPr="007355AA">
              <w:t>PDC, donde se adjuntará</w:t>
            </w:r>
            <w:r>
              <w:t xml:space="preserve"> </w:t>
            </w:r>
            <w:r w:rsidRPr="007355AA">
              <w:t>registro fotográfico y</w:t>
            </w:r>
            <w:r>
              <w:t xml:space="preserve"> </w:t>
            </w:r>
            <w:r w:rsidRPr="007355AA">
              <w:t>metodología de limpieza</w:t>
            </w:r>
            <w:r>
              <w:t xml:space="preserve"> </w:t>
            </w:r>
            <w:r w:rsidRPr="007355AA">
              <w:rPr>
                <w:lang w:val="es-CL"/>
              </w:rPr>
              <w:t>ya realizada.</w:t>
            </w:r>
          </w:p>
          <w:p w14:paraId="768634B2" w14:textId="77777777" w:rsidR="007355AA" w:rsidRDefault="007355AA" w:rsidP="007355AA">
            <w:pPr>
              <w:jc w:val="both"/>
              <w:rPr>
                <w:lang w:val="es-CL"/>
              </w:rPr>
            </w:pPr>
          </w:p>
          <w:p w14:paraId="15A08435" w14:textId="77777777" w:rsidR="007355AA" w:rsidRPr="006C1EB8" w:rsidRDefault="007355AA" w:rsidP="007355AA">
            <w:pPr>
              <w:jc w:val="both"/>
              <w:rPr>
                <w:b/>
                <w:u w:val="single"/>
                <w:lang w:val="es-CL"/>
              </w:rPr>
            </w:pPr>
            <w:r w:rsidRPr="006C1EB8">
              <w:rPr>
                <w:b/>
                <w:u w:val="single"/>
                <w:lang w:val="es-CL"/>
              </w:rPr>
              <w:t>Reporte de Avance</w:t>
            </w:r>
          </w:p>
          <w:p w14:paraId="49FC9C53" w14:textId="77777777" w:rsidR="007355AA" w:rsidRDefault="007355AA" w:rsidP="007355AA">
            <w:pPr>
              <w:jc w:val="both"/>
              <w:rPr>
                <w:lang w:val="es-CL"/>
              </w:rPr>
            </w:pPr>
            <w:r>
              <w:rPr>
                <w:lang w:val="es-CL"/>
              </w:rPr>
              <w:t>Cada reporte de avance contendrá un registro fotográfico que dé cuenta de la limpieza del galpón y de las zonas contiguas. Asimismo, se dará cuenta de la implementación de la metodología de limpieza enviada a la SMA”.</w:t>
            </w:r>
          </w:p>
          <w:p w14:paraId="7B060965" w14:textId="77777777" w:rsidR="007355AA" w:rsidRPr="006C1EB8" w:rsidRDefault="007355AA" w:rsidP="007355AA">
            <w:pPr>
              <w:jc w:val="both"/>
              <w:rPr>
                <w:b/>
                <w:u w:val="single"/>
                <w:lang w:val="es-CL"/>
              </w:rPr>
            </w:pPr>
          </w:p>
          <w:p w14:paraId="31A36173" w14:textId="77777777" w:rsidR="007355AA" w:rsidRPr="006C1EB8" w:rsidRDefault="007355AA" w:rsidP="007355AA">
            <w:pPr>
              <w:jc w:val="both"/>
              <w:rPr>
                <w:b/>
                <w:u w:val="single"/>
                <w:lang w:val="es-CL"/>
              </w:rPr>
            </w:pPr>
            <w:r w:rsidRPr="006C1EB8">
              <w:rPr>
                <w:b/>
                <w:u w:val="single"/>
                <w:lang w:val="es-CL"/>
              </w:rPr>
              <w:t>Reporte Final</w:t>
            </w:r>
          </w:p>
          <w:p w14:paraId="63DE590F" w14:textId="77777777" w:rsidR="007355AA" w:rsidRPr="006C1EB8" w:rsidRDefault="007355AA" w:rsidP="007355AA">
            <w:pPr>
              <w:jc w:val="both"/>
              <w:rPr>
                <w:lang w:val="es-CL"/>
              </w:rPr>
            </w:pPr>
            <w:r w:rsidRPr="006C1EB8">
              <w:rPr>
                <w:lang w:val="es-CL"/>
              </w:rPr>
              <w:t>Informe final consolidado que dé cuenta del cumplimiento de la acción, haciendo referencia a los medios de verificación incorporados en los reportes de avance respectivos.</w:t>
            </w:r>
          </w:p>
          <w:p w14:paraId="640B7DF2" w14:textId="77777777" w:rsidR="007355AA" w:rsidRPr="007355AA" w:rsidRDefault="007355AA" w:rsidP="007355AA">
            <w:pPr>
              <w:rPr>
                <w:b/>
                <w:u w:val="single"/>
                <w:lang w:val="es-CL"/>
              </w:rPr>
            </w:pPr>
          </w:p>
        </w:tc>
        <w:tc>
          <w:tcPr>
            <w:tcW w:w="1597" w:type="pct"/>
          </w:tcPr>
          <w:p w14:paraId="27EBA387" w14:textId="77777777" w:rsidR="00AB6EFF" w:rsidRDefault="007355AA" w:rsidP="00BD44D3">
            <w:pPr>
              <w:pStyle w:val="Prrafodelista"/>
              <w:numPr>
                <w:ilvl w:val="2"/>
                <w:numId w:val="8"/>
              </w:numPr>
              <w:ind w:left="330" w:hanging="284"/>
            </w:pPr>
            <w:r w:rsidRPr="007355AA">
              <w:t>En fecha 10 de octubre de 2017 se recepcionó Carta del Sr. Christian Blanc Parga en representación de SOMARCO Ltda. (Anexo 11), mediante la cual entregó el documento denominado “Reporte Inicial”, al revisar el documento el titular indicó textualmente lo siguiente: “</w:t>
            </w:r>
            <w:r w:rsidRPr="00936C5C">
              <w:rPr>
                <w:i/>
              </w:rPr>
              <w:t>Se adjunta en Anexo II del presente documento, registro fotográfico, metodología de limpieza e informe del desarrollo de la actividad</w:t>
            </w:r>
            <w:r w:rsidRPr="007355AA">
              <w:t>”.</w:t>
            </w:r>
          </w:p>
          <w:p w14:paraId="15ED3A20" w14:textId="77777777" w:rsidR="00593AF9" w:rsidRDefault="00593AF9" w:rsidP="00593AF9">
            <w:pPr>
              <w:pStyle w:val="Prrafodelista"/>
              <w:ind w:left="330"/>
            </w:pPr>
          </w:p>
          <w:p w14:paraId="48DBAD6C" w14:textId="77777777" w:rsidR="00593AF9" w:rsidRDefault="00593AF9" w:rsidP="00BD44D3">
            <w:pPr>
              <w:pStyle w:val="Prrafodelista"/>
              <w:numPr>
                <w:ilvl w:val="2"/>
                <w:numId w:val="8"/>
              </w:numPr>
              <w:ind w:left="317" w:hanging="283"/>
            </w:pPr>
            <w:r w:rsidRPr="00593AF9">
              <w:t>En el marco del programa de fiscalización Ambiental de Resoluciones de Calificación Ambiental del año 2017 fijado mediante Resolución Exenta N° 1.210 de fecha 27 de diciembre de 2016 se inspeccionó la Unidad Fiscalizable “Almacenamiento de Minerales Somarco” evidenciando que el galpón no cumple con la hermeticidad para el almacenamiento de concentrado de minerales a granel establecido en las RCA del proyecto, lo cual favorece la emisión y arrastre de concentrado de minerales hacia el sector Puerto de la ciudad de Arica, sector definido como  zona contaminada con polimetales según el Decreto N° 80/2014 del Ministerio Secretaría General de la Presidencia, que modifica el Reglamento de la Ley N° 20.590 y establece un programa de intervención en zonas con presencia de polimetales en la comuna de Arica.</w:t>
            </w:r>
          </w:p>
          <w:p w14:paraId="2E98F33C" w14:textId="77777777" w:rsidR="000E64B4" w:rsidRDefault="000E64B4" w:rsidP="000E64B4">
            <w:pPr>
              <w:pStyle w:val="Prrafodelista"/>
              <w:ind w:left="330"/>
            </w:pPr>
          </w:p>
          <w:p w14:paraId="3CB806F6" w14:textId="77777777" w:rsidR="000E64B4" w:rsidRPr="00074775" w:rsidRDefault="00B81BFE" w:rsidP="00BD44D3">
            <w:pPr>
              <w:pStyle w:val="Prrafodelista"/>
              <w:numPr>
                <w:ilvl w:val="2"/>
                <w:numId w:val="8"/>
              </w:numPr>
              <w:ind w:left="330" w:hanging="284"/>
            </w:pPr>
            <w:r w:rsidRPr="000E64B4">
              <w:rPr>
                <w:lang w:val="es-CL"/>
              </w:rPr>
              <w:t>En fecha 21 de diciembre de 2017, fue recepcionada la Carta del Sr. Carlos Del Canto Pavéz en representación de SOMARCO Ltda. (Anexo 4), mediante la cual entregó el documento deno</w:t>
            </w:r>
            <w:r w:rsidR="000E64B4" w:rsidRPr="000E64B4">
              <w:rPr>
                <w:lang w:val="es-CL"/>
              </w:rPr>
              <w:t xml:space="preserve">minado “Reporte Bimestral </w:t>
            </w:r>
            <w:r w:rsidR="000E64B4" w:rsidRPr="000E64B4">
              <w:rPr>
                <w:lang w:val="es-CL"/>
              </w:rPr>
              <w:lastRenderedPageBreak/>
              <w:t>N° 1”, a</w:t>
            </w:r>
            <w:r w:rsidRPr="000E64B4">
              <w:rPr>
                <w:lang w:val="es-CL"/>
              </w:rPr>
              <w:t>l revisar el documento el titular indicó textualmente lo siguiente:</w:t>
            </w:r>
            <w:r w:rsidR="000E64B4">
              <w:rPr>
                <w:lang w:val="es-CL"/>
              </w:rPr>
              <w:t xml:space="preserve"> “</w:t>
            </w:r>
            <w:r w:rsidR="000E64B4" w:rsidRPr="002B1E7C">
              <w:rPr>
                <w:i/>
                <w:lang w:val="es-CL"/>
              </w:rPr>
              <w:t xml:space="preserve">Se adjunta en </w:t>
            </w:r>
            <w:r w:rsidR="000E64B4" w:rsidRPr="002B1E7C">
              <w:rPr>
                <w:bCs/>
                <w:i/>
                <w:lang w:val="es-CL"/>
              </w:rPr>
              <w:t>Anexo III</w:t>
            </w:r>
            <w:r w:rsidR="000E64B4" w:rsidRPr="002B1E7C">
              <w:rPr>
                <w:b/>
                <w:bCs/>
                <w:i/>
                <w:lang w:val="es-CL"/>
              </w:rPr>
              <w:t xml:space="preserve"> </w:t>
            </w:r>
            <w:r w:rsidR="000E64B4" w:rsidRPr="002B1E7C">
              <w:rPr>
                <w:i/>
                <w:lang w:val="es-CL"/>
              </w:rPr>
              <w:t>del presente documento, registro fotográfico que acredita la limpieza del galpón</w:t>
            </w:r>
            <w:r w:rsidR="000E64B4">
              <w:rPr>
                <w:lang w:val="es-CL"/>
              </w:rPr>
              <w:t>”.</w:t>
            </w:r>
          </w:p>
          <w:p w14:paraId="7AEFCDC0" w14:textId="77777777" w:rsidR="00074775" w:rsidRPr="00074775" w:rsidRDefault="00074775" w:rsidP="00074775">
            <w:pPr>
              <w:pStyle w:val="Prrafodelista"/>
            </w:pPr>
          </w:p>
          <w:p w14:paraId="5CB53C67" w14:textId="77777777" w:rsidR="00074775" w:rsidRDefault="00074775" w:rsidP="00BD44D3">
            <w:pPr>
              <w:pStyle w:val="Prrafodelista"/>
              <w:numPr>
                <w:ilvl w:val="2"/>
                <w:numId w:val="8"/>
              </w:numPr>
              <w:ind w:left="317" w:hanging="283"/>
            </w:pPr>
            <w:r w:rsidRPr="00074775">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t>“</w:t>
            </w:r>
            <w:r w:rsidRPr="00936C5C">
              <w:rPr>
                <w:i/>
              </w:rPr>
              <w:t>Se adjunta en Anexo III del presente documento, registro fotográfico que acredita la limpieza del galpón</w:t>
            </w:r>
            <w:r w:rsidRPr="00074775">
              <w:t>”.</w:t>
            </w:r>
          </w:p>
          <w:p w14:paraId="2FDB2CC9" w14:textId="77777777" w:rsidR="00074775" w:rsidRPr="00074775" w:rsidRDefault="00074775" w:rsidP="00074775">
            <w:pPr>
              <w:pStyle w:val="Prrafodelista"/>
            </w:pPr>
          </w:p>
          <w:p w14:paraId="0651EE0B" w14:textId="77777777" w:rsidR="008F1EAA" w:rsidRPr="008F1EAA" w:rsidRDefault="00593AF9" w:rsidP="00BD44D3">
            <w:pPr>
              <w:pStyle w:val="Prrafodelista"/>
              <w:numPr>
                <w:ilvl w:val="2"/>
                <w:numId w:val="8"/>
              </w:numPr>
              <w:ind w:left="317" w:hanging="283"/>
              <w:rPr>
                <w:iCs/>
                <w:lang w:val="es-CL"/>
              </w:rPr>
            </w:pPr>
            <w:r w:rsidRPr="00593AF9">
              <w:t xml:space="preserve">En la actividad de inspección ambiental de fecha 19 de abril de 2018 </w:t>
            </w:r>
            <w:r w:rsidR="008F1EAA" w:rsidRPr="008F1EAA">
              <w:rPr>
                <w:lang w:val="es-CL"/>
              </w:rPr>
              <w:t>el Sr. M</w:t>
            </w:r>
            <w:r w:rsidR="008F1EAA" w:rsidRPr="008F1EAA">
              <w:rPr>
                <w:iCs/>
                <w:lang w:val="es-CL"/>
              </w:rPr>
              <w:t>anuel Meneses Zuleta, Experto en Prevención de Riesgos</w:t>
            </w:r>
            <w:r w:rsidR="008F1EAA">
              <w:rPr>
                <w:iCs/>
                <w:lang w:val="es-CL"/>
              </w:rPr>
              <w:t xml:space="preserve">, indicó </w:t>
            </w:r>
            <w:r w:rsidR="008F1EAA" w:rsidRPr="008F1EAA">
              <w:rPr>
                <w:iCs/>
                <w:lang w:val="es-CL"/>
              </w:rPr>
              <w:t>que la limpieza al interior del predio de SOMARCO la realizan diariamente</w:t>
            </w:r>
            <w:r w:rsidR="008F1EAA">
              <w:rPr>
                <w:iCs/>
                <w:lang w:val="es-CL"/>
              </w:rPr>
              <w:t xml:space="preserve"> y en el exterior semanalmente; </w:t>
            </w:r>
            <w:r w:rsidR="002B1E7C">
              <w:rPr>
                <w:iCs/>
                <w:lang w:val="es-CL"/>
              </w:rPr>
              <w:t>informando</w:t>
            </w:r>
            <w:r w:rsidR="008F1EAA">
              <w:rPr>
                <w:iCs/>
                <w:lang w:val="es-CL"/>
              </w:rPr>
              <w:t xml:space="preserve"> además, que l</w:t>
            </w:r>
            <w:r w:rsidR="008F1EAA" w:rsidRPr="008F1EAA">
              <w:rPr>
                <w:iCs/>
                <w:lang w:val="es-CL"/>
              </w:rPr>
              <w:t>as pruebas de hermeticidad las realiza la empresa MARS utilizando la luz solar en el día y artificial en la noche mediante el uso de linternas</w:t>
            </w:r>
            <w:r w:rsidR="008F1EAA">
              <w:rPr>
                <w:iCs/>
                <w:lang w:val="es-CL"/>
              </w:rPr>
              <w:t xml:space="preserve"> y que e</w:t>
            </w:r>
            <w:r w:rsidR="008F1EAA" w:rsidRPr="008F1EAA">
              <w:rPr>
                <w:iCs/>
                <w:lang w:val="es-CL"/>
              </w:rPr>
              <w:t>n febrero del año 2018 se realizó la última reparación en el galpón y en mayo o junio se realizará la próxima prueba de hermeticidad.</w:t>
            </w:r>
          </w:p>
          <w:p w14:paraId="1025D95E" w14:textId="77777777" w:rsidR="008F1EAA" w:rsidRDefault="008F1EAA" w:rsidP="008F1EAA">
            <w:pPr>
              <w:pStyle w:val="Prrafodelista"/>
              <w:ind w:left="317"/>
              <w:rPr>
                <w:lang w:val="es-CL"/>
              </w:rPr>
            </w:pPr>
          </w:p>
          <w:p w14:paraId="17109590" w14:textId="5B839760" w:rsidR="008F1EAA" w:rsidRDefault="008F1EAA" w:rsidP="008F1EAA">
            <w:pPr>
              <w:pStyle w:val="Prrafodelista"/>
              <w:ind w:left="317"/>
            </w:pPr>
            <w:r>
              <w:rPr>
                <w:lang w:val="es-CL"/>
              </w:rPr>
              <w:t xml:space="preserve">Durante la actividad </w:t>
            </w:r>
            <w:r w:rsidR="007656FE">
              <w:rPr>
                <w:lang w:val="es-CL"/>
              </w:rPr>
              <w:t>de inspección ambiental</w:t>
            </w:r>
            <w:r w:rsidR="007656FE" w:rsidRPr="007656FE">
              <w:rPr>
                <w:rFonts w:asciiTheme="minorHAnsi" w:eastAsiaTheme="minorHAnsi" w:hAnsiTheme="minorHAnsi" w:cstheme="minorBidi"/>
                <w:sz w:val="22"/>
                <w:szCs w:val="22"/>
                <w:lang w:val="es-CL" w:eastAsia="en-US"/>
              </w:rPr>
              <w:t xml:space="preserve"> </w:t>
            </w:r>
            <w:r w:rsidR="007656FE" w:rsidRPr="007656FE">
              <w:rPr>
                <w:lang w:val="es-CL"/>
              </w:rPr>
              <w:t>de fecha 19 de abril de 2018</w:t>
            </w:r>
            <w:r w:rsidR="007656FE">
              <w:rPr>
                <w:lang w:val="es-CL"/>
              </w:rPr>
              <w:t xml:space="preserve"> </w:t>
            </w:r>
            <w:r w:rsidRPr="008F1EAA">
              <w:t xml:space="preserve">se </w:t>
            </w:r>
            <w:r w:rsidR="00593AF9" w:rsidRPr="008F1EAA">
              <w:t xml:space="preserve">realizó un recorrido por el perímetro del galpón de almacenamiento de minerales al interior de la propiedad de SOMARCO, </w:t>
            </w:r>
            <w:r>
              <w:t>evidenciando</w:t>
            </w:r>
            <w:r w:rsidR="00593AF9" w:rsidRPr="008F1EAA">
              <w:t xml:space="preserve"> material sólido de color gris disperso en e</w:t>
            </w:r>
            <w:r>
              <w:t xml:space="preserve">l </w:t>
            </w:r>
            <w:r>
              <w:lastRenderedPageBreak/>
              <w:t xml:space="preserve">suelo recolectando 6 muestras </w:t>
            </w:r>
            <w:r>
              <w:rPr>
                <w:lang w:val="es-CL"/>
              </w:rPr>
              <w:t>en</w:t>
            </w:r>
            <w:r w:rsidRPr="008F1EAA">
              <w:rPr>
                <w:lang w:val="es-CL"/>
              </w:rPr>
              <w:t xml:space="preserve"> distintos sectores (Imagen N° 1); a lo cual, el Sr. </w:t>
            </w:r>
            <w:r w:rsidRPr="008F1EAA">
              <w:rPr>
                <w:iCs/>
                <w:lang w:val="es-CL"/>
              </w:rPr>
              <w:t>Meneses,</w:t>
            </w:r>
            <w:r w:rsidR="00593AF9" w:rsidRPr="008F1EAA">
              <w:t xml:space="preserve"> indicó que en el sector noreste y oriente del galpón al interior de la propiedad de SOMARCO no se realiza la limpieza de la superficie; se recorrió además, el perímetro exterior de la propiedad de SOMARCO evidenciando material sólido de color gris disperso en el suelo a lo cual se procedió a recolectar una muestra. </w:t>
            </w:r>
          </w:p>
          <w:p w14:paraId="72466171" w14:textId="77777777" w:rsidR="008F1EAA" w:rsidRDefault="008F1EAA" w:rsidP="008F1EAA">
            <w:pPr>
              <w:pStyle w:val="Prrafodelista"/>
              <w:ind w:left="317"/>
            </w:pPr>
          </w:p>
          <w:p w14:paraId="11152BBB" w14:textId="77777777" w:rsidR="00593AF9" w:rsidRPr="008F1EAA" w:rsidRDefault="00593AF9" w:rsidP="008F1EAA">
            <w:pPr>
              <w:pStyle w:val="Prrafodelista"/>
              <w:ind w:left="317"/>
            </w:pPr>
            <w:r w:rsidRPr="008F1EAA">
              <w:t xml:space="preserve">De los resultados de los análisis efectuados por el Laboratorio ANAM a las muestras recolectadas (Ver tabla 1 y Anexo 12) y </w:t>
            </w:r>
            <w:r w:rsidR="008F1EAA" w:rsidRPr="008F1EAA">
              <w:rPr>
                <w:lang w:val="es-CL"/>
              </w:rPr>
              <w:t>la ubicación de éstas (Imagen N° 1), se evidenció</w:t>
            </w:r>
            <w:r w:rsidRPr="008F1EAA">
              <w:t xml:space="preserve"> la dispersión y arrastre de concentrado de mineral hacia el exterior del galpón de almacenamiento. </w:t>
            </w:r>
          </w:p>
          <w:p w14:paraId="743B6C30" w14:textId="77777777" w:rsidR="00593AF9" w:rsidRPr="00593AF9" w:rsidRDefault="00593AF9" w:rsidP="00593AF9">
            <w:pPr>
              <w:pStyle w:val="Prrafodelista"/>
            </w:pPr>
          </w:p>
          <w:p w14:paraId="26B263AD" w14:textId="77777777" w:rsidR="00165757" w:rsidRPr="00593AF9" w:rsidRDefault="00074775" w:rsidP="00BD44D3">
            <w:pPr>
              <w:pStyle w:val="Prrafodelista"/>
              <w:numPr>
                <w:ilvl w:val="2"/>
                <w:numId w:val="8"/>
              </w:numPr>
              <w:ind w:left="317"/>
            </w:pPr>
            <w:r w:rsidRPr="00593AF9">
              <w:t>En fecha 07 de mayo de 2018, fue recepcionada la Carta del Sr. Del Canto (Anexo 7), en representación de SOMARCO Ltda., mediante la cual entregó el documento denominado “Reporte Bimestral N° 3”. Al revisar el documento el titular indicó textualmente lo siguiente:</w:t>
            </w:r>
            <w:r w:rsidR="00165757" w:rsidRPr="00593AF9">
              <w:t xml:space="preserve"> “</w:t>
            </w:r>
            <w:r w:rsidR="00165757" w:rsidRPr="00936C5C">
              <w:rPr>
                <w:i/>
              </w:rPr>
              <w:t>Se adjunta en Anexo III del presente documento, registro fotográfico que acredita la limpieza del galpón</w:t>
            </w:r>
            <w:r w:rsidR="00165757" w:rsidRPr="00593AF9">
              <w:t>”.</w:t>
            </w:r>
          </w:p>
          <w:p w14:paraId="24A6AF9A" w14:textId="77777777" w:rsidR="00165757" w:rsidRPr="00165757" w:rsidRDefault="00165757" w:rsidP="00165757">
            <w:pPr>
              <w:pStyle w:val="Prrafodelista"/>
            </w:pPr>
          </w:p>
          <w:p w14:paraId="29AB72ED" w14:textId="77777777" w:rsidR="00165757" w:rsidRPr="00593AF9" w:rsidRDefault="00165757" w:rsidP="00BD44D3">
            <w:pPr>
              <w:pStyle w:val="Prrafodelista"/>
              <w:numPr>
                <w:ilvl w:val="2"/>
                <w:numId w:val="8"/>
              </w:numPr>
              <w:ind w:left="317" w:hanging="283"/>
            </w:pPr>
            <w:r w:rsidRPr="00593AF9">
              <w:t>En fecha 13 de julio de 2018, fue recepcionada la Carta del Sr. Del Canto (Anexo 8), en representación de SOMARCO Ltda., mediante la cual entregó el documento denominado “Reporte Bimestral N° 4”. Al revisar el documento el titular indicó textualmente lo siguiente: “</w:t>
            </w:r>
            <w:r w:rsidRPr="00936C5C">
              <w:rPr>
                <w:i/>
              </w:rPr>
              <w:t xml:space="preserve">Se adjunta en Anexo III del presente </w:t>
            </w:r>
            <w:r w:rsidRPr="00936C5C">
              <w:rPr>
                <w:i/>
              </w:rPr>
              <w:lastRenderedPageBreak/>
              <w:t>documento, registro fotográfico que acredita la limpieza del galpón</w:t>
            </w:r>
            <w:r w:rsidRPr="00593AF9">
              <w:t>”.</w:t>
            </w:r>
          </w:p>
          <w:p w14:paraId="3164A89E" w14:textId="77777777" w:rsidR="006A6EF3" w:rsidRPr="006A6EF3" w:rsidRDefault="006A6EF3" w:rsidP="006A6EF3">
            <w:pPr>
              <w:pStyle w:val="Prrafodelista"/>
            </w:pPr>
          </w:p>
          <w:p w14:paraId="7DA589EA" w14:textId="77777777" w:rsidR="006A6EF3" w:rsidRDefault="006A6EF3" w:rsidP="00BD44D3">
            <w:pPr>
              <w:pStyle w:val="Prrafodelista"/>
              <w:numPr>
                <w:ilvl w:val="2"/>
                <w:numId w:val="8"/>
              </w:numPr>
              <w:ind w:left="330"/>
            </w:pPr>
            <w:r w:rsidRPr="006A6EF3">
              <w:t>En fecha 13 de septiembre de 2018, fue recepcionada la Carta del Sr. Del Canto (Anexo 9), en representación de SOMARCO Ltda., mediante la cual entregó el documento denominado “Reporte Bimestral N° 5”. Al revisar el documento el titular indicó textualmente lo siguiente:</w:t>
            </w:r>
            <w:r>
              <w:t xml:space="preserve"> </w:t>
            </w:r>
            <w:r w:rsidRPr="006A6EF3">
              <w:t>“</w:t>
            </w:r>
            <w:r w:rsidRPr="00936C5C">
              <w:rPr>
                <w:i/>
              </w:rPr>
              <w:t>Se adjunta en Anexo III del presente documento, registro fotográfico que acredita la limpieza del galpón</w:t>
            </w:r>
            <w:r w:rsidRPr="006A6EF3">
              <w:t>”.</w:t>
            </w:r>
          </w:p>
          <w:p w14:paraId="52A8D203" w14:textId="77777777" w:rsidR="006A6EF3" w:rsidRPr="006A6EF3" w:rsidRDefault="006A6EF3" w:rsidP="006A6EF3">
            <w:pPr>
              <w:pStyle w:val="Prrafodelista"/>
            </w:pPr>
          </w:p>
          <w:p w14:paraId="318DAE9B" w14:textId="77777777" w:rsidR="006A6EF3" w:rsidRPr="00593AF9" w:rsidRDefault="006A6EF3" w:rsidP="00BD44D3">
            <w:pPr>
              <w:pStyle w:val="Prrafodelista"/>
              <w:numPr>
                <w:ilvl w:val="2"/>
                <w:numId w:val="8"/>
              </w:numPr>
              <w:ind w:left="317"/>
            </w:pPr>
            <w:r w:rsidRPr="00593AF9">
              <w:t>En fecha 29 de noviembre de 2018, fue recepcionada la Carta del Sr. Del Canto (Anexo 10), en representación de SOMARCO Ltda., mediante la cual entregó el documento denominado “Reporte Final de Implementación”. Al revisar el documento el titular indicó textualmente lo siguiente: “</w:t>
            </w:r>
            <w:r w:rsidRPr="00936C5C">
              <w:rPr>
                <w:i/>
              </w:rPr>
              <w:t>Se adjunta en Anexo III del presente documento, informe final consolidado del proceso de implementación de la presente meta y acción y registro fotográfico de limpieza con metodología o procedimiento de la realización de las actividades</w:t>
            </w:r>
            <w:r w:rsidRPr="00593AF9">
              <w:t>”.</w:t>
            </w:r>
          </w:p>
          <w:p w14:paraId="23705145" w14:textId="77777777" w:rsidR="00E47978" w:rsidRPr="00E47978" w:rsidRDefault="00E47978" w:rsidP="00E47978">
            <w:pPr>
              <w:pStyle w:val="Prrafodelista"/>
              <w:ind w:left="459"/>
            </w:pPr>
          </w:p>
          <w:p w14:paraId="26EA7931" w14:textId="77777777" w:rsidR="006A6EF3" w:rsidRPr="007656FE" w:rsidRDefault="00E47978" w:rsidP="00BD44D3">
            <w:pPr>
              <w:pStyle w:val="Prrafodelista"/>
              <w:numPr>
                <w:ilvl w:val="2"/>
                <w:numId w:val="8"/>
              </w:numPr>
              <w:ind w:left="317" w:hanging="317"/>
            </w:pPr>
            <w:r w:rsidRPr="00593AF9">
              <w:rPr>
                <w:lang w:val="es-CL"/>
              </w:rPr>
              <w:t xml:space="preserve">En el marco del programa de fiscalización Ambiental de Resoluciones de Calificación Ambiental del año 2018 fijado mediante Resolución Exenta N° 1.524 de fecha 26 de diciembre de 2017 se inspeccionó la Unidad Fiscalizable “Almacenamiento de Minerales Somarco” evidenciando la presencia de material sólido de color gris al exterior del galpón de concentrado de minerales a granel, </w:t>
            </w:r>
            <w:r w:rsidRPr="00593AF9">
              <w:rPr>
                <w:lang w:val="es-CL"/>
              </w:rPr>
              <w:lastRenderedPageBreak/>
              <w:t>el cual contenía concentraciones de Zn y Ag, concentrados de mineral que se acopiaban al interior del galpón.</w:t>
            </w:r>
          </w:p>
          <w:p w14:paraId="1CE57680" w14:textId="77777777" w:rsidR="00F97B0D" w:rsidRPr="00F97B0D" w:rsidRDefault="00F97B0D" w:rsidP="007656FE">
            <w:pPr>
              <w:pStyle w:val="Prrafodelista"/>
            </w:pPr>
          </w:p>
          <w:p w14:paraId="28C15BA4" w14:textId="7EEA0D9E" w:rsidR="00F97B0D" w:rsidRPr="00593AF9" w:rsidRDefault="00F97B0D" w:rsidP="00F97B0D">
            <w:pPr>
              <w:pStyle w:val="Prrafodelista"/>
              <w:numPr>
                <w:ilvl w:val="2"/>
                <w:numId w:val="8"/>
              </w:numPr>
              <w:ind w:left="317" w:hanging="317"/>
            </w:pPr>
            <w:r>
              <w:t xml:space="preserve">En razón a lo anterior, se evidenció que los </w:t>
            </w:r>
            <w:r w:rsidRPr="00F97B0D">
              <w:rPr>
                <w:lang w:val="es-CL"/>
              </w:rPr>
              <w:t>sectores</w:t>
            </w:r>
            <w:r>
              <w:rPr>
                <w:lang w:val="es-CL"/>
              </w:rPr>
              <w:t xml:space="preserve"> c</w:t>
            </w:r>
            <w:r w:rsidRPr="00F97B0D">
              <w:rPr>
                <w:lang w:val="es-CL"/>
              </w:rPr>
              <w:t>ontiguos</w:t>
            </w:r>
            <w:r>
              <w:rPr>
                <w:lang w:val="es-CL"/>
              </w:rPr>
              <w:t xml:space="preserve"> al galpón contaban con la </w:t>
            </w:r>
            <w:r w:rsidRPr="00F97B0D">
              <w:rPr>
                <w:lang w:val="es-CL"/>
              </w:rPr>
              <w:t xml:space="preserve">presencia </w:t>
            </w:r>
            <w:r>
              <w:rPr>
                <w:lang w:val="es-CL"/>
              </w:rPr>
              <w:t xml:space="preserve">de concentrado </w:t>
            </w:r>
            <w:r w:rsidRPr="00F97B0D">
              <w:rPr>
                <w:lang w:val="es-CL"/>
              </w:rPr>
              <w:t>de mineral</w:t>
            </w:r>
            <w:r>
              <w:rPr>
                <w:lang w:val="es-CL"/>
              </w:rPr>
              <w:t>, no cumpliendo el indicador de la acción</w:t>
            </w:r>
            <w:r w:rsidRPr="00F97B0D">
              <w:rPr>
                <w:lang w:val="es-CL"/>
              </w:rPr>
              <w:t>.</w:t>
            </w:r>
          </w:p>
          <w:p w14:paraId="0C381E54" w14:textId="77777777" w:rsidR="000E64B4" w:rsidRPr="007355AA" w:rsidRDefault="000E64B4" w:rsidP="000E64B4">
            <w:pPr>
              <w:pStyle w:val="Prrafodelista"/>
              <w:ind w:left="330"/>
            </w:pPr>
          </w:p>
        </w:tc>
      </w:tr>
      <w:tr w:rsidR="006B480A" w:rsidRPr="008D7BE2" w14:paraId="53BFC0EE" w14:textId="77777777" w:rsidTr="002214C3">
        <w:trPr>
          <w:trHeight w:val="1264"/>
        </w:trPr>
        <w:tc>
          <w:tcPr>
            <w:tcW w:w="154" w:type="pct"/>
          </w:tcPr>
          <w:p w14:paraId="1A460DC7" w14:textId="77777777" w:rsidR="006B480A" w:rsidRDefault="006B480A" w:rsidP="00165757">
            <w:r>
              <w:lastRenderedPageBreak/>
              <w:t>6</w:t>
            </w:r>
          </w:p>
        </w:tc>
        <w:tc>
          <w:tcPr>
            <w:tcW w:w="823" w:type="pct"/>
          </w:tcPr>
          <w:p w14:paraId="0C8B564D" w14:textId="77777777" w:rsidR="006B480A" w:rsidRDefault="006B480A" w:rsidP="006B480A">
            <w:pPr>
              <w:jc w:val="both"/>
              <w:rPr>
                <w:lang w:val="es-CL"/>
              </w:rPr>
            </w:pPr>
            <w:r w:rsidRPr="006B480A">
              <w:rPr>
                <w:lang w:val="es-CL"/>
              </w:rPr>
              <w:t>Realización de pruebas</w:t>
            </w:r>
            <w:r w:rsidR="001056F2">
              <w:rPr>
                <w:lang w:val="es-CL"/>
              </w:rPr>
              <w:t xml:space="preserve"> </w:t>
            </w:r>
            <w:r w:rsidRPr="006B480A">
              <w:rPr>
                <w:lang w:val="es-CL"/>
              </w:rPr>
              <w:t>de hermeticidad de</w:t>
            </w:r>
            <w:r w:rsidR="001056F2">
              <w:rPr>
                <w:lang w:val="es-CL"/>
              </w:rPr>
              <w:t xml:space="preserve"> </w:t>
            </w:r>
            <w:r w:rsidRPr="006B480A">
              <w:rPr>
                <w:lang w:val="es-CL"/>
              </w:rPr>
              <w:t>galpón.</w:t>
            </w:r>
          </w:p>
          <w:p w14:paraId="587A74A1" w14:textId="77777777" w:rsidR="001056F2" w:rsidRDefault="001056F2" w:rsidP="006B480A">
            <w:pPr>
              <w:jc w:val="both"/>
              <w:rPr>
                <w:lang w:val="es-CL"/>
              </w:rPr>
            </w:pPr>
          </w:p>
          <w:p w14:paraId="6CD92837" w14:textId="77777777" w:rsidR="001056F2" w:rsidRPr="001056F2" w:rsidRDefault="001056F2" w:rsidP="001056F2">
            <w:pPr>
              <w:rPr>
                <w:b/>
                <w:u w:val="single"/>
                <w:lang w:val="es-CL"/>
              </w:rPr>
            </w:pPr>
            <w:r w:rsidRPr="001056F2">
              <w:rPr>
                <w:b/>
                <w:u w:val="single"/>
                <w:lang w:val="es-CL"/>
              </w:rPr>
              <w:t>Forma de implementación</w:t>
            </w:r>
          </w:p>
          <w:p w14:paraId="61E8BD1D" w14:textId="77777777" w:rsidR="001056F2" w:rsidRDefault="001056F2" w:rsidP="001056F2">
            <w:pPr>
              <w:jc w:val="both"/>
              <w:rPr>
                <w:lang w:val="es-CL"/>
              </w:rPr>
            </w:pPr>
            <w:r w:rsidRPr="001056F2">
              <w:t>Contratación de</w:t>
            </w:r>
            <w:r>
              <w:t xml:space="preserve"> </w:t>
            </w:r>
            <w:r w:rsidRPr="001056F2">
              <w:t>empresa externa que</w:t>
            </w:r>
            <w:r>
              <w:t xml:space="preserve"> </w:t>
            </w:r>
            <w:r w:rsidRPr="001056F2">
              <w:t>verifique y audite la</w:t>
            </w:r>
            <w:r>
              <w:t xml:space="preserve"> </w:t>
            </w:r>
            <w:r w:rsidRPr="001056F2">
              <w:t>hermeticidad del</w:t>
            </w:r>
            <w:r>
              <w:t xml:space="preserve"> </w:t>
            </w:r>
            <w:r w:rsidRPr="001056F2">
              <w:rPr>
                <w:lang w:val="es-CL"/>
              </w:rPr>
              <w:t>galpón</w:t>
            </w:r>
            <w:r>
              <w:rPr>
                <w:lang w:val="es-CL"/>
              </w:rPr>
              <w:t>.</w:t>
            </w:r>
          </w:p>
          <w:p w14:paraId="38ABFA8C" w14:textId="77777777" w:rsidR="001056F2" w:rsidRPr="007355AA" w:rsidRDefault="001056F2" w:rsidP="006B480A">
            <w:pPr>
              <w:jc w:val="both"/>
            </w:pPr>
          </w:p>
        </w:tc>
        <w:tc>
          <w:tcPr>
            <w:tcW w:w="462" w:type="pct"/>
          </w:tcPr>
          <w:p w14:paraId="38B78DC0" w14:textId="77777777" w:rsidR="006B480A" w:rsidRDefault="006B480A" w:rsidP="00165757">
            <w:r>
              <w:t xml:space="preserve">Por ejecutar </w:t>
            </w:r>
          </w:p>
        </w:tc>
        <w:tc>
          <w:tcPr>
            <w:tcW w:w="568" w:type="pct"/>
          </w:tcPr>
          <w:p w14:paraId="74C5BDC3" w14:textId="77777777" w:rsidR="006B480A" w:rsidRPr="007355AA" w:rsidRDefault="003941A2" w:rsidP="001056F2">
            <w:pPr>
              <w:jc w:val="both"/>
            </w:pPr>
            <w:r w:rsidRPr="003941A2">
              <w:rPr>
                <w:lang w:val="es-CL"/>
              </w:rPr>
              <w:t xml:space="preserve">2 meses </w:t>
            </w:r>
            <w:r w:rsidR="000D60F3" w:rsidRPr="003941A2">
              <w:rPr>
                <w:lang w:val="es-CL"/>
              </w:rPr>
              <w:t>después</w:t>
            </w:r>
            <w:r w:rsidR="001056F2">
              <w:rPr>
                <w:lang w:val="es-CL"/>
              </w:rPr>
              <w:t xml:space="preserve"> </w:t>
            </w:r>
            <w:r w:rsidRPr="003941A2">
              <w:rPr>
                <w:lang w:val="es-CL"/>
              </w:rPr>
              <w:t>de aprobado el PDC</w:t>
            </w:r>
          </w:p>
        </w:tc>
        <w:tc>
          <w:tcPr>
            <w:tcW w:w="624" w:type="pct"/>
          </w:tcPr>
          <w:p w14:paraId="610DD8D3" w14:textId="77777777" w:rsidR="003941A2" w:rsidRPr="003941A2" w:rsidRDefault="003941A2" w:rsidP="001056F2">
            <w:pPr>
              <w:jc w:val="both"/>
              <w:rPr>
                <w:lang w:val="es-CL"/>
              </w:rPr>
            </w:pPr>
            <w:r w:rsidRPr="003941A2">
              <w:rPr>
                <w:lang w:val="es-CL"/>
              </w:rPr>
              <w:t>Realización de las</w:t>
            </w:r>
          </w:p>
          <w:p w14:paraId="6B440193" w14:textId="77777777" w:rsidR="006B480A" w:rsidRPr="007355AA" w:rsidRDefault="003941A2" w:rsidP="001056F2">
            <w:pPr>
              <w:jc w:val="both"/>
            </w:pPr>
            <w:r w:rsidRPr="003941A2">
              <w:rPr>
                <w:lang w:val="es-CL"/>
              </w:rPr>
              <w:t>pruebas de</w:t>
            </w:r>
            <w:r w:rsidR="001056F2">
              <w:rPr>
                <w:lang w:val="es-CL"/>
              </w:rPr>
              <w:t xml:space="preserve"> </w:t>
            </w:r>
            <w:r w:rsidRPr="003941A2">
              <w:rPr>
                <w:lang w:val="es-CL"/>
              </w:rPr>
              <w:t>hermeticidad.</w:t>
            </w:r>
          </w:p>
        </w:tc>
        <w:tc>
          <w:tcPr>
            <w:tcW w:w="773" w:type="pct"/>
          </w:tcPr>
          <w:p w14:paraId="2AFD45F6" w14:textId="77777777" w:rsidR="006B480A" w:rsidRPr="006C1EB8" w:rsidRDefault="006B480A" w:rsidP="006B480A">
            <w:pPr>
              <w:jc w:val="both"/>
              <w:rPr>
                <w:b/>
                <w:u w:val="single"/>
                <w:lang w:val="es-CL"/>
              </w:rPr>
            </w:pPr>
            <w:r w:rsidRPr="006C1EB8">
              <w:rPr>
                <w:b/>
                <w:u w:val="single"/>
                <w:lang w:val="es-CL"/>
              </w:rPr>
              <w:t>Reporte de Avance</w:t>
            </w:r>
          </w:p>
          <w:p w14:paraId="5171B506" w14:textId="77777777" w:rsidR="003941A2" w:rsidRPr="003941A2" w:rsidRDefault="003941A2" w:rsidP="003941A2">
            <w:pPr>
              <w:jc w:val="both"/>
            </w:pPr>
            <w:r w:rsidRPr="003941A2">
              <w:t>Envío de Orden de Compra que</w:t>
            </w:r>
            <w:r w:rsidR="000D60F3">
              <w:t xml:space="preserve"> a</w:t>
            </w:r>
            <w:r w:rsidR="000D60F3" w:rsidRPr="003941A2">
              <w:t>credite</w:t>
            </w:r>
            <w:r w:rsidRPr="003941A2">
              <w:t xml:space="preserve"> la contratación del servicio.</w:t>
            </w:r>
          </w:p>
          <w:p w14:paraId="123A8C09" w14:textId="77777777" w:rsidR="003941A2" w:rsidRPr="003941A2" w:rsidRDefault="003941A2" w:rsidP="003941A2">
            <w:pPr>
              <w:jc w:val="both"/>
            </w:pPr>
            <w:r w:rsidRPr="003941A2">
              <w:t>Copia de informe de auditoría</w:t>
            </w:r>
          </w:p>
          <w:p w14:paraId="6B1AFB7A" w14:textId="77777777" w:rsidR="003941A2" w:rsidRPr="003941A2" w:rsidRDefault="003941A2" w:rsidP="003941A2">
            <w:pPr>
              <w:jc w:val="both"/>
            </w:pPr>
            <w:r w:rsidRPr="003941A2">
              <w:t>elaborado por empresa externa sobre</w:t>
            </w:r>
          </w:p>
          <w:p w14:paraId="052E58BB" w14:textId="77777777" w:rsidR="006B480A" w:rsidRDefault="003941A2" w:rsidP="003941A2">
            <w:pPr>
              <w:jc w:val="both"/>
              <w:rPr>
                <w:lang w:val="es-CL"/>
              </w:rPr>
            </w:pPr>
            <w:r w:rsidRPr="003941A2">
              <w:rPr>
                <w:lang w:val="es-CL"/>
              </w:rPr>
              <w:t>la hermeticidad del galpón.</w:t>
            </w:r>
          </w:p>
          <w:p w14:paraId="5E0EB681" w14:textId="77777777" w:rsidR="003941A2" w:rsidRPr="006C1EB8" w:rsidRDefault="003941A2" w:rsidP="003941A2">
            <w:pPr>
              <w:jc w:val="both"/>
              <w:rPr>
                <w:b/>
                <w:u w:val="single"/>
                <w:lang w:val="es-CL"/>
              </w:rPr>
            </w:pPr>
          </w:p>
          <w:p w14:paraId="757C5205" w14:textId="77777777" w:rsidR="006B480A" w:rsidRPr="006C1EB8" w:rsidRDefault="006B480A" w:rsidP="006B480A">
            <w:pPr>
              <w:jc w:val="both"/>
              <w:rPr>
                <w:b/>
                <w:u w:val="single"/>
                <w:lang w:val="es-CL"/>
              </w:rPr>
            </w:pPr>
            <w:r w:rsidRPr="006C1EB8">
              <w:rPr>
                <w:b/>
                <w:u w:val="single"/>
                <w:lang w:val="es-CL"/>
              </w:rPr>
              <w:t>Reporte Final</w:t>
            </w:r>
          </w:p>
          <w:p w14:paraId="3D637DE1" w14:textId="77777777" w:rsidR="006B480A" w:rsidRPr="006C1EB8" w:rsidRDefault="006B480A" w:rsidP="006B480A">
            <w:pPr>
              <w:jc w:val="both"/>
              <w:rPr>
                <w:lang w:val="es-CL"/>
              </w:rPr>
            </w:pPr>
            <w:r w:rsidRPr="006C1EB8">
              <w:rPr>
                <w:lang w:val="es-CL"/>
              </w:rPr>
              <w:t>Informe final consolidado que dé cuenta del cumplimiento de la acción, haciendo referencia a los medios de verificación incorporados en los reportes de avance respectivos.</w:t>
            </w:r>
          </w:p>
          <w:p w14:paraId="2CE10884" w14:textId="77777777" w:rsidR="006B480A" w:rsidRPr="006B480A" w:rsidRDefault="006B480A" w:rsidP="007355AA">
            <w:pPr>
              <w:rPr>
                <w:b/>
                <w:u w:val="single"/>
                <w:lang w:val="es-CL"/>
              </w:rPr>
            </w:pPr>
          </w:p>
        </w:tc>
        <w:tc>
          <w:tcPr>
            <w:tcW w:w="1597" w:type="pct"/>
          </w:tcPr>
          <w:p w14:paraId="50107962" w14:textId="77777777" w:rsidR="006B480A" w:rsidRPr="00936C5C" w:rsidRDefault="003941A2" w:rsidP="00BD44D3">
            <w:pPr>
              <w:pStyle w:val="Prrafodelista"/>
              <w:numPr>
                <w:ilvl w:val="0"/>
                <w:numId w:val="17"/>
              </w:numPr>
              <w:ind w:left="317" w:hanging="283"/>
            </w:pPr>
            <w:r w:rsidRPr="00936C5C">
              <w:t xml:space="preserve">Mediante número de envío N° 1180315513644 de la empresa Correos de Chile fue </w:t>
            </w:r>
            <w:r w:rsidR="00936C5C" w:rsidRPr="00936C5C">
              <w:t>enviada</w:t>
            </w:r>
            <w:r w:rsidRPr="00936C5C">
              <w:t xml:space="preserve">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230D7EBE" w14:textId="77777777" w:rsidR="0019781B" w:rsidRDefault="0019781B" w:rsidP="003941A2">
            <w:pPr>
              <w:jc w:val="both"/>
            </w:pPr>
          </w:p>
          <w:p w14:paraId="57C40634" w14:textId="77777777" w:rsidR="0019781B" w:rsidRPr="007656FE" w:rsidRDefault="0019781B" w:rsidP="00BD44D3">
            <w:pPr>
              <w:pStyle w:val="Prrafodelista"/>
              <w:numPr>
                <w:ilvl w:val="0"/>
                <w:numId w:val="17"/>
              </w:numPr>
              <w:ind w:left="317" w:hanging="283"/>
              <w:rPr>
                <w:lang w:val="es-CL"/>
              </w:rPr>
            </w:pPr>
            <w:r w:rsidRPr="00936C5C">
              <w:t>En fecha 21 de diciembre de 2017, fue recepcionada la Carta del Sr. Carlos Del Canto Pavéz en representación de SOMARCO Ltda. (Anexo 4), mediante la cual entregó el documento denominado “Reporte Bimestral N° 1”, al revisar el documento el titular indicó textualmente lo siguiente: “</w:t>
            </w:r>
            <w:r w:rsidRPr="00936C5C">
              <w:rPr>
                <w:i/>
                <w:lang w:val="es-CL"/>
              </w:rPr>
              <w:t xml:space="preserve">Se informa a la autoridad que en </w:t>
            </w:r>
            <w:r w:rsidRPr="00936C5C">
              <w:rPr>
                <w:bCs/>
                <w:i/>
                <w:lang w:val="es-CL"/>
              </w:rPr>
              <w:t xml:space="preserve">Anexo IV </w:t>
            </w:r>
            <w:r w:rsidRPr="00936C5C">
              <w:rPr>
                <w:i/>
                <w:lang w:val="es-CL"/>
              </w:rPr>
              <w:t xml:space="preserve">del presente documento, se adjunta el último informe de Inspección y Certificación de Prueba de Hermeticidad </w:t>
            </w:r>
            <w:r w:rsidRPr="007656FE">
              <w:rPr>
                <w:i/>
              </w:rPr>
              <w:t>realizado por empresa externa.  Actualmente, SOMARCO se encuentra en proceso de coordinación de nueva fecha de pruebas de hermeticidad</w:t>
            </w:r>
            <w:r w:rsidRPr="007656FE">
              <w:t xml:space="preserve">”. En el informe de hermeticidad se detalló textualmente lo siguiente: </w:t>
            </w:r>
          </w:p>
          <w:p w14:paraId="162EE829" w14:textId="77777777" w:rsidR="0019781B" w:rsidRDefault="0019781B" w:rsidP="0019781B">
            <w:pPr>
              <w:jc w:val="both"/>
              <w:rPr>
                <w:lang w:val="es-CL"/>
              </w:rPr>
            </w:pPr>
          </w:p>
          <w:p w14:paraId="208D3C9F" w14:textId="77777777" w:rsidR="0019781B" w:rsidRPr="0019781B" w:rsidRDefault="0019781B" w:rsidP="00936C5C">
            <w:pPr>
              <w:ind w:left="317"/>
              <w:jc w:val="both"/>
              <w:rPr>
                <w:i/>
                <w:lang w:val="es-CL"/>
              </w:rPr>
            </w:pPr>
            <w:r w:rsidRPr="0019781B">
              <w:rPr>
                <w:lang w:val="es-CL"/>
              </w:rPr>
              <w:lastRenderedPageBreak/>
              <w:t>“</w:t>
            </w:r>
            <w:r w:rsidRPr="0019781B">
              <w:rPr>
                <w:i/>
                <w:lang w:val="es-CL"/>
              </w:rPr>
              <w:t xml:space="preserve">Con fecha 17 de julio, se concurrió a las instalaciones de SOMARCO Arica con el fin de corroborar la ausencia de filtraciones del galpón de acopio de minerales, esto fue llevado a cabo por medio de dos inspectores, uno de ellos equipado con una linterna de 500 lúmenes esto con el fin de identificar posibles filtraciones por haz de luz hacia el galpón. Como información relevante, el galpón en su interior debió quedar en obscuridad total con la finalidad de llevar a cabo la inspección de prueba de luz. </w:t>
            </w:r>
          </w:p>
          <w:p w14:paraId="655B5D6D" w14:textId="77777777" w:rsidR="0019781B" w:rsidRPr="0019781B" w:rsidRDefault="0019781B" w:rsidP="00936C5C">
            <w:pPr>
              <w:ind w:left="317"/>
              <w:jc w:val="both"/>
              <w:rPr>
                <w:i/>
                <w:lang w:val="es-CL"/>
              </w:rPr>
            </w:pPr>
          </w:p>
          <w:p w14:paraId="7D1C0B3E" w14:textId="77777777" w:rsidR="0019781B" w:rsidRPr="0019781B" w:rsidRDefault="0019781B" w:rsidP="00936C5C">
            <w:pPr>
              <w:ind w:left="317"/>
              <w:jc w:val="both"/>
              <w:rPr>
                <w:lang w:val="es-CL"/>
              </w:rPr>
            </w:pPr>
            <w:r w:rsidRPr="0019781B">
              <w:rPr>
                <w:i/>
                <w:lang w:val="es-CL"/>
              </w:rPr>
              <w:t>Este proceso fue realizado mediante el siguiente proceso: un inspector procedió a situarse por la parte exterior del galpón, proyectando por medio de haz de luz de la linterna enfocando cada panel lateral de las instalaciones y por contrapartida un inspector en el interior del galpón procede a realizar seguimiento de manera conjunta con objeto de identificar y constatar la existencia de filtraciones, proceso que es finalizado por personal de SOMARCO quienes realizan un marcado de las filtraciones para su próxima reparación y/o sellado de los mismos</w:t>
            </w:r>
            <w:r w:rsidRPr="0019781B">
              <w:rPr>
                <w:lang w:val="es-CL"/>
              </w:rPr>
              <w:t>”.</w:t>
            </w:r>
          </w:p>
          <w:p w14:paraId="37E831E6" w14:textId="77777777" w:rsidR="0019781B" w:rsidRDefault="0019781B" w:rsidP="00936C5C">
            <w:pPr>
              <w:ind w:left="317"/>
              <w:jc w:val="both"/>
              <w:rPr>
                <w:lang w:val="es-CL"/>
              </w:rPr>
            </w:pPr>
          </w:p>
          <w:p w14:paraId="61CF1F71" w14:textId="77777777" w:rsidR="00337D09" w:rsidRDefault="0019781B" w:rsidP="00BD44D3">
            <w:pPr>
              <w:pStyle w:val="Prrafodelista"/>
              <w:numPr>
                <w:ilvl w:val="0"/>
                <w:numId w:val="17"/>
              </w:numPr>
              <w:ind w:left="317" w:hanging="283"/>
              <w:rPr>
                <w:lang w:val="es-CL"/>
              </w:rPr>
            </w:pPr>
            <w:r w:rsidRPr="00936C5C">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sidRPr="00936C5C">
              <w:rPr>
                <w:i/>
                <w:lang w:val="es-CL"/>
              </w:rPr>
              <w:t xml:space="preserve">Se informa a la autoridad que en </w:t>
            </w:r>
            <w:r w:rsidRPr="00936C5C">
              <w:rPr>
                <w:bCs/>
                <w:i/>
                <w:lang w:val="es-CL"/>
              </w:rPr>
              <w:t>Anexo IV</w:t>
            </w:r>
            <w:r w:rsidRPr="00936C5C">
              <w:rPr>
                <w:b/>
                <w:bCs/>
                <w:i/>
                <w:lang w:val="es-CL"/>
              </w:rPr>
              <w:t xml:space="preserve"> </w:t>
            </w:r>
            <w:r w:rsidRPr="00936C5C">
              <w:rPr>
                <w:i/>
                <w:lang w:val="es-CL"/>
              </w:rPr>
              <w:t xml:space="preserve">del presente documento, se adjunta el último informe de </w:t>
            </w:r>
            <w:r w:rsidRPr="00936C5C">
              <w:rPr>
                <w:i/>
                <w:lang w:val="es-CL"/>
              </w:rPr>
              <w:lastRenderedPageBreak/>
              <w:t>Inspección y Certificación de Prueba de Hermeticidad realizado por empresa externa</w:t>
            </w:r>
            <w:r w:rsidRPr="00936C5C">
              <w:rPr>
                <w:lang w:val="es-CL"/>
              </w:rPr>
              <w:t xml:space="preserve">”. </w:t>
            </w:r>
          </w:p>
          <w:p w14:paraId="61F6188D" w14:textId="77777777" w:rsidR="00337D09" w:rsidRDefault="00337D09" w:rsidP="00337D09">
            <w:pPr>
              <w:pStyle w:val="Prrafodelista"/>
              <w:ind w:left="317"/>
              <w:rPr>
                <w:lang w:val="es-CL"/>
              </w:rPr>
            </w:pPr>
          </w:p>
          <w:p w14:paraId="3918C5A5" w14:textId="77777777" w:rsidR="0019781B" w:rsidRPr="00936C5C" w:rsidRDefault="0019781B" w:rsidP="00337D09">
            <w:pPr>
              <w:pStyle w:val="Prrafodelista"/>
              <w:ind w:left="317"/>
              <w:rPr>
                <w:lang w:val="es-CL"/>
              </w:rPr>
            </w:pPr>
            <w:r w:rsidRPr="00936C5C">
              <w:rPr>
                <w:lang w:val="es-CL"/>
              </w:rPr>
              <w:t xml:space="preserve">En el informe se indicó textualmente lo siguiente: </w:t>
            </w:r>
          </w:p>
          <w:p w14:paraId="06631E6A" w14:textId="77777777" w:rsidR="0019781B" w:rsidRDefault="0019781B" w:rsidP="00936C5C">
            <w:pPr>
              <w:ind w:left="317"/>
              <w:jc w:val="both"/>
              <w:rPr>
                <w:lang w:val="es-CL"/>
              </w:rPr>
            </w:pPr>
          </w:p>
          <w:p w14:paraId="23928953" w14:textId="77777777" w:rsidR="0019781B" w:rsidRPr="0019781B" w:rsidRDefault="0019781B" w:rsidP="00936C5C">
            <w:pPr>
              <w:ind w:left="317"/>
              <w:jc w:val="both"/>
              <w:rPr>
                <w:i/>
                <w:lang w:val="es-CL"/>
              </w:rPr>
            </w:pPr>
            <w:r>
              <w:rPr>
                <w:lang w:val="es-CL"/>
              </w:rPr>
              <w:t>“</w:t>
            </w:r>
            <w:r w:rsidRPr="0019781B">
              <w:rPr>
                <w:i/>
                <w:lang w:val="es-CL"/>
              </w:rPr>
              <w:t xml:space="preserve">Con fecha </w:t>
            </w:r>
            <w:r>
              <w:rPr>
                <w:i/>
                <w:lang w:val="es-CL"/>
              </w:rPr>
              <w:t>2 de febrero del 2018</w:t>
            </w:r>
            <w:r w:rsidRPr="0019781B">
              <w:rPr>
                <w:i/>
                <w:lang w:val="es-CL"/>
              </w:rPr>
              <w:t xml:space="preserve">, se concurrió a las instalaciones de SOMARCO Arica con el fin de corroborar la ausencia de filtraciones del galpón de acopio de minerales, </w:t>
            </w:r>
            <w:r>
              <w:rPr>
                <w:i/>
                <w:lang w:val="es-CL"/>
              </w:rPr>
              <w:t xml:space="preserve">lo cual </w:t>
            </w:r>
            <w:r w:rsidRPr="0019781B">
              <w:rPr>
                <w:i/>
                <w:lang w:val="es-CL"/>
              </w:rPr>
              <w:t xml:space="preserve">fue llevado a cabo por medio de dos inspectores, uno de ellos equipado con una linterna de 500 lúmenes con el </w:t>
            </w:r>
            <w:r w:rsidR="00F4423C">
              <w:rPr>
                <w:i/>
                <w:lang w:val="es-CL"/>
              </w:rPr>
              <w:t xml:space="preserve">objeto </w:t>
            </w:r>
            <w:r w:rsidRPr="0019781B">
              <w:rPr>
                <w:i/>
                <w:lang w:val="es-CL"/>
              </w:rPr>
              <w:t xml:space="preserve">de identificar posibles filtraciones por haz de luz hacia el galpón. Como información relevante, el galpón en su interior debió quedar en obscuridad total con la finalidad de llevar a cabo la inspección de prueba de luz. </w:t>
            </w:r>
          </w:p>
          <w:p w14:paraId="47AAED33" w14:textId="77777777" w:rsidR="0019781B" w:rsidRPr="0019781B" w:rsidRDefault="0019781B" w:rsidP="00936C5C">
            <w:pPr>
              <w:ind w:left="317"/>
              <w:jc w:val="both"/>
              <w:rPr>
                <w:i/>
                <w:lang w:val="es-CL"/>
              </w:rPr>
            </w:pPr>
          </w:p>
          <w:p w14:paraId="035A9246" w14:textId="77777777" w:rsidR="0019781B" w:rsidRDefault="0019781B" w:rsidP="00936C5C">
            <w:pPr>
              <w:ind w:left="317"/>
              <w:jc w:val="both"/>
              <w:rPr>
                <w:lang w:val="es-CL"/>
              </w:rPr>
            </w:pPr>
            <w:r w:rsidRPr="0019781B">
              <w:rPr>
                <w:i/>
                <w:lang w:val="es-CL"/>
              </w:rPr>
              <w:t>Este proceso fue realizado mediante el siguiente proceso: un inspector procedió a situarse por la parte exterior del galpón, proyectando por medio de haz de luz de la linterna enfocando cada panel lateral de las instalaciones y por contrapartida un inspector en el interior del galpón procede a realizar seguimiento de manera conjunta con objeto de identificar y constatar la existencia de filtraciones, proceso que es finalizado por personal de SOMARCO quienes realizan un marcado de las filtraciones para su próxima reparación y/o sellado de los mismos</w:t>
            </w:r>
            <w:r w:rsidRPr="0019781B">
              <w:rPr>
                <w:lang w:val="es-CL"/>
              </w:rPr>
              <w:t>”</w:t>
            </w:r>
          </w:p>
          <w:p w14:paraId="44AA4B9D" w14:textId="77777777" w:rsidR="0019781B" w:rsidRPr="0019781B" w:rsidRDefault="0019781B" w:rsidP="0019781B">
            <w:pPr>
              <w:jc w:val="both"/>
              <w:rPr>
                <w:lang w:val="es-CL"/>
              </w:rPr>
            </w:pPr>
          </w:p>
          <w:p w14:paraId="5423AB1D" w14:textId="77777777" w:rsidR="0019781B" w:rsidRDefault="00F4423C" w:rsidP="00BD44D3">
            <w:pPr>
              <w:pStyle w:val="Prrafodelista"/>
              <w:numPr>
                <w:ilvl w:val="0"/>
                <w:numId w:val="17"/>
              </w:numPr>
              <w:ind w:left="317" w:hanging="283"/>
              <w:rPr>
                <w:lang w:val="es-CL"/>
              </w:rPr>
            </w:pPr>
            <w:r w:rsidRPr="00936C5C">
              <w:rPr>
                <w:lang w:val="es-CL"/>
              </w:rPr>
              <w:t xml:space="preserve">En la actividad de inspección ambiental de fecha 19 de abril de 2018 se realizó un recorrido por el perímetro del galpón de almacenamiento de minerales al interior de la </w:t>
            </w:r>
            <w:r w:rsidRPr="00936C5C">
              <w:rPr>
                <w:lang w:val="es-CL"/>
              </w:rPr>
              <w:lastRenderedPageBreak/>
              <w:t>propiedad de SOMARCO, se evidenció material sólido de color gris disperso en el suelo recolectando 6 muestras; a lo cual, el Sr. Manuel Meneses Zuleta, Experto en Prevención de Riesgos, indicó que en el sector noreste y oriente del galpón al interior de la propiedad de SOMARCO no se realiza la limpieza de la superficie; se recorrió además, el perímetro exterior de la propiedad de SOMARCO evidenciando material sólido de color gris disperso en el suelo a lo cual se procedió a recolectar una muestra. De los resultados de los análisis efectuados por el Laboratorio ANAM a las muestras recolectadas (Ver tabla 1 y Anexo 12) y de la imagen (Imagen N° 1) donde se detalla la ubicación de éstas, es posible constatar la dispersión y arrastre de concentrado de mineral hacia el exterior del galpón de almacenamiento.</w:t>
            </w:r>
          </w:p>
          <w:p w14:paraId="776852A5" w14:textId="77777777" w:rsidR="00337D09" w:rsidRDefault="00337D09" w:rsidP="00337D09">
            <w:pPr>
              <w:pStyle w:val="Prrafodelista"/>
              <w:ind w:left="317"/>
              <w:rPr>
                <w:lang w:val="es-CL"/>
              </w:rPr>
            </w:pPr>
          </w:p>
          <w:p w14:paraId="78377F58" w14:textId="77777777" w:rsidR="00337D09" w:rsidRPr="00936C5C" w:rsidRDefault="00337D09" w:rsidP="00BD44D3">
            <w:pPr>
              <w:pStyle w:val="Prrafodelista"/>
              <w:numPr>
                <w:ilvl w:val="0"/>
                <w:numId w:val="17"/>
              </w:numPr>
              <w:ind w:left="317" w:hanging="283"/>
              <w:rPr>
                <w:lang w:val="es-CL"/>
              </w:rPr>
            </w:pPr>
            <w:r w:rsidRPr="00337D09">
              <w:rPr>
                <w:lang w:val="es-CL"/>
              </w:rPr>
              <w:t>A través de carta del Sr. Jorge Vega, Agente de SOMARCO Ltda. (Anexo 6), remitió un complemento a la información entregada por el Sr. Meneses en la actividad de inspección ambiental, indicando textualmente lo siguiente:</w:t>
            </w:r>
            <w:r w:rsidRPr="00337D09">
              <w:rPr>
                <w:rFonts w:ascii="Trebuchet MS" w:eastAsiaTheme="minorHAnsi" w:hAnsi="Trebuchet MS" w:cs="Trebuchet MS"/>
                <w:color w:val="000000"/>
                <w:sz w:val="22"/>
                <w:szCs w:val="22"/>
                <w:lang w:val="es-CL" w:eastAsia="en-US"/>
              </w:rPr>
              <w:t xml:space="preserve"> </w:t>
            </w:r>
            <w:r w:rsidRPr="00337D09">
              <w:rPr>
                <w:rFonts w:asciiTheme="minorHAnsi" w:eastAsiaTheme="minorHAnsi" w:hAnsiTheme="minorHAnsi" w:cs="Trebuchet MS"/>
                <w:color w:val="000000"/>
                <w:lang w:val="es-CL" w:eastAsia="en-US"/>
              </w:rPr>
              <w:t>“</w:t>
            </w:r>
            <w:r w:rsidRPr="00337D09">
              <w:rPr>
                <w:rFonts w:asciiTheme="minorHAnsi" w:hAnsiTheme="minorHAnsi"/>
                <w:i/>
                <w:lang w:val="es-CL"/>
              </w:rPr>
              <w:t>Se</w:t>
            </w:r>
            <w:r w:rsidRPr="00337D09">
              <w:rPr>
                <w:i/>
                <w:lang w:val="es-CL"/>
              </w:rPr>
              <w:t xml:space="preserve"> informa a la Autoridad que de acuerdo al Programa de Cumplimiento se indica que las pruebas de hermeticidad deben tener una frecuencia de cada 6 meses para su ejecución. Al respecto se señala que las pruebas corresponde por programa realizarlas el próximo mes de junio</w:t>
            </w:r>
            <w:r>
              <w:rPr>
                <w:lang w:val="es-CL"/>
              </w:rPr>
              <w:t>”.</w:t>
            </w:r>
          </w:p>
          <w:p w14:paraId="041D5978" w14:textId="77777777" w:rsidR="0019781B" w:rsidRDefault="0019781B" w:rsidP="003941A2">
            <w:pPr>
              <w:jc w:val="both"/>
            </w:pPr>
          </w:p>
          <w:p w14:paraId="74FE05DD" w14:textId="77777777" w:rsidR="00936C5C" w:rsidRPr="00337D09" w:rsidRDefault="00936C5C" w:rsidP="00BD44D3">
            <w:pPr>
              <w:pStyle w:val="Prrafodelista"/>
              <w:numPr>
                <w:ilvl w:val="0"/>
                <w:numId w:val="17"/>
              </w:numPr>
              <w:ind w:left="317" w:hanging="283"/>
            </w:pPr>
            <w:r w:rsidRPr="00936C5C">
              <w:rPr>
                <w:lang w:val="es-CL"/>
              </w:rPr>
              <w:t xml:space="preserve">En fecha 07 de mayo de 2018, fue recepcionada la Carta del Sr. Del Canto (Anexo 7), en representación de SOMARCO Ltda., mediante la cual entregó el documento </w:t>
            </w:r>
            <w:r w:rsidRPr="00936C5C">
              <w:rPr>
                <w:lang w:val="es-CL"/>
              </w:rPr>
              <w:lastRenderedPageBreak/>
              <w:t>denominado “Reporte Bimestral N° 3”. Al revisar el documento el titular indicó textualmente lo siguiente:</w:t>
            </w:r>
            <w:r w:rsidR="00337D09" w:rsidRPr="00337D09">
              <w:rPr>
                <w:i/>
                <w:lang w:val="es-CL"/>
              </w:rPr>
              <w:t xml:space="preserve"> </w:t>
            </w:r>
            <w:r w:rsidR="00337D09" w:rsidRPr="00337D09">
              <w:rPr>
                <w:lang w:val="es-CL"/>
              </w:rPr>
              <w:t>“</w:t>
            </w:r>
            <w:r w:rsidR="0019781B" w:rsidRPr="00337D09">
              <w:rPr>
                <w:lang w:val="es-CL"/>
              </w:rPr>
              <w:t xml:space="preserve">Se informa a la autoridad que en </w:t>
            </w:r>
            <w:r w:rsidR="0019781B" w:rsidRPr="00337D09">
              <w:rPr>
                <w:bCs/>
                <w:lang w:val="es-CL"/>
              </w:rPr>
              <w:t>Anexo IV</w:t>
            </w:r>
            <w:r w:rsidR="0019781B" w:rsidRPr="00337D09">
              <w:rPr>
                <w:b/>
                <w:bCs/>
                <w:lang w:val="es-CL"/>
              </w:rPr>
              <w:t xml:space="preserve"> </w:t>
            </w:r>
            <w:r w:rsidR="0019781B" w:rsidRPr="00337D09">
              <w:rPr>
                <w:lang w:val="es-CL"/>
              </w:rPr>
              <w:t>del presente documento, se adjunta el último informe de Inspección y Certificación de Prueba de Hermeticidad realizado por empresa externa</w:t>
            </w:r>
            <w:r w:rsidR="00337D09">
              <w:rPr>
                <w:lang w:val="es-CL"/>
              </w:rPr>
              <w:t>”.</w:t>
            </w:r>
          </w:p>
          <w:p w14:paraId="5033F51B" w14:textId="77777777" w:rsidR="00337D09" w:rsidRPr="00337D09" w:rsidRDefault="00337D09" w:rsidP="00337D09">
            <w:pPr>
              <w:pStyle w:val="Prrafodelista"/>
            </w:pPr>
          </w:p>
          <w:p w14:paraId="744EF688" w14:textId="77777777" w:rsidR="0019781B" w:rsidRPr="00337D09" w:rsidRDefault="0019781B" w:rsidP="00337D09">
            <w:pPr>
              <w:pStyle w:val="Prrafodelista"/>
              <w:ind w:left="317"/>
              <w:rPr>
                <w:lang w:val="es-CL"/>
              </w:rPr>
            </w:pPr>
            <w:r w:rsidRPr="00337D09">
              <w:rPr>
                <w:lang w:val="es-CL"/>
              </w:rPr>
              <w:t xml:space="preserve">En el informe se indicó textualmente lo siguiente: </w:t>
            </w:r>
          </w:p>
          <w:p w14:paraId="1454A490" w14:textId="77777777" w:rsidR="00337D09" w:rsidRPr="00337D09" w:rsidRDefault="00337D09" w:rsidP="00337D09">
            <w:pPr>
              <w:pStyle w:val="Prrafodelista"/>
              <w:ind w:left="317"/>
              <w:rPr>
                <w:lang w:val="es-CL"/>
              </w:rPr>
            </w:pPr>
          </w:p>
          <w:p w14:paraId="0E39E42F" w14:textId="77777777" w:rsidR="00337D09" w:rsidRPr="00337D09" w:rsidRDefault="00337D09" w:rsidP="00337D09">
            <w:pPr>
              <w:pStyle w:val="Prrafodelista"/>
              <w:ind w:left="317"/>
              <w:rPr>
                <w:i/>
                <w:lang w:val="es-CL"/>
              </w:rPr>
            </w:pPr>
            <w:r w:rsidRPr="00337D09">
              <w:rPr>
                <w:lang w:val="es-CL"/>
              </w:rPr>
              <w:t>“</w:t>
            </w:r>
            <w:r w:rsidRPr="00337D09">
              <w:rPr>
                <w:i/>
                <w:lang w:val="es-CL"/>
              </w:rPr>
              <w:t xml:space="preserve">Con fecha 2 de febrero del 2018, se concurrió a las instalaciones de SOMARCO Arica con el fin de corroborar la ausencia de filtraciones del galpón de acopio de minerales, lo cual fue llevado a cabo por medio de dos inspectores, uno de ellos equipado con una linterna de 500 lúmenes con el objeto de identificar posibles filtraciones por haz de luz hacia el galpón. Como información relevante, el galpón en su interior debió quedar en obscuridad total con la finalidad de llevar a cabo la inspección de prueba de luz. </w:t>
            </w:r>
          </w:p>
          <w:p w14:paraId="5DF39792" w14:textId="77777777" w:rsidR="00337D09" w:rsidRPr="00337D09" w:rsidRDefault="00337D09" w:rsidP="00337D09">
            <w:pPr>
              <w:pStyle w:val="Prrafodelista"/>
              <w:ind w:left="317"/>
              <w:rPr>
                <w:i/>
                <w:lang w:val="es-CL"/>
              </w:rPr>
            </w:pPr>
          </w:p>
          <w:p w14:paraId="650A943A" w14:textId="77777777" w:rsidR="00337D09" w:rsidRPr="00337D09" w:rsidRDefault="00337D09" w:rsidP="00337D09">
            <w:pPr>
              <w:pStyle w:val="Prrafodelista"/>
              <w:ind w:left="317"/>
              <w:rPr>
                <w:lang w:val="es-CL"/>
              </w:rPr>
            </w:pPr>
            <w:r w:rsidRPr="00337D09">
              <w:rPr>
                <w:i/>
                <w:lang w:val="es-CL"/>
              </w:rPr>
              <w:t>Este proceso fue realizado mediante el siguiente proceso: un inspector procedió a situarse por la parte exterior del galpón, proyectando por medio de haz de luz de la linterna enfocando cada panel lateral de las instalaciones y por contrapartida un inspector en el interior del galpón procede a realizar seguimiento de manera conjunta con objeto de identificar y constatar la existencia de filtraciones, proceso que es finalizado por personal de SOMARCO quienes realizan un marcado de las filtraciones para su próxima reparación y/o sellado de los mismos</w:t>
            </w:r>
            <w:r w:rsidRPr="00337D09">
              <w:rPr>
                <w:lang w:val="es-CL"/>
              </w:rPr>
              <w:t>”</w:t>
            </w:r>
          </w:p>
          <w:p w14:paraId="61E56D41" w14:textId="77777777" w:rsidR="00337D09" w:rsidRPr="00337D09" w:rsidRDefault="00337D09" w:rsidP="00337D09">
            <w:pPr>
              <w:pStyle w:val="Prrafodelista"/>
              <w:ind w:left="317"/>
              <w:rPr>
                <w:lang w:val="es-CL"/>
              </w:rPr>
            </w:pPr>
          </w:p>
          <w:p w14:paraId="399D3DF1" w14:textId="29CFCCFF" w:rsidR="00337D09" w:rsidRPr="00337D09" w:rsidRDefault="00337D09" w:rsidP="00BD44D3">
            <w:pPr>
              <w:pStyle w:val="Prrafodelista"/>
              <w:numPr>
                <w:ilvl w:val="0"/>
                <w:numId w:val="17"/>
              </w:numPr>
              <w:ind w:left="317" w:hanging="283"/>
            </w:pPr>
            <w:r w:rsidRPr="00337D09">
              <w:t>En fecha 13 de julio de 2018, fue recepcionada la Carta del Sr. Del Canto (Anexo 8), en representación de SOMARCO Ltda., mediante la cual entregó el documento denominado “Reporte Bimestral N° 4”. Al revisar el documento el titular indicó textualmente lo siguiente: “</w:t>
            </w:r>
            <w:r w:rsidRPr="00337D09">
              <w:rPr>
                <w:i/>
              </w:rPr>
              <w:t>Se informa  a la autoridad que el Reporte Bimestral N° 3, Anexo IV, se adjunta el último informe de Inspección y Certificación de Prueba de Hermeticidad realizado por empresa externa</w:t>
            </w:r>
            <w:r>
              <w:t>”</w:t>
            </w:r>
            <w:r w:rsidRPr="00337D09">
              <w:t>.</w:t>
            </w:r>
          </w:p>
          <w:p w14:paraId="605E0C88" w14:textId="77777777" w:rsidR="00337D09" w:rsidRDefault="00337D09" w:rsidP="00337D09">
            <w:pPr>
              <w:jc w:val="both"/>
            </w:pPr>
          </w:p>
          <w:p w14:paraId="1313B046" w14:textId="77777777" w:rsidR="00337D09" w:rsidRPr="00337D09" w:rsidRDefault="00337D09" w:rsidP="00BD44D3">
            <w:pPr>
              <w:pStyle w:val="Prrafodelista"/>
              <w:numPr>
                <w:ilvl w:val="0"/>
                <w:numId w:val="17"/>
              </w:numPr>
              <w:ind w:left="317" w:hanging="283"/>
            </w:pPr>
            <w:r w:rsidRPr="00337D09">
              <w:t xml:space="preserve">En fecha 13 de septiembre de 2018, fue recepcionada la Carta del Sr. Del Canto (Anexo 9), en representación de SOMARCO Ltda., mediante la cual entregó el documento denominado “Reporte </w:t>
            </w:r>
            <w:r w:rsidRPr="005F531A">
              <w:t>Bimestral N° 5”. Al revisar el documento el titular indicó textualmente lo siguiente: “</w:t>
            </w:r>
            <w:r w:rsidRPr="005F531A">
              <w:rPr>
                <w:i/>
              </w:rPr>
              <w:t>Se informa a la autoridad que el Reporte Bimestral N° 3,</w:t>
            </w:r>
            <w:r w:rsidRPr="00337D09">
              <w:rPr>
                <w:i/>
              </w:rPr>
              <w:t xml:space="preserve"> Anexo IV, se adjunta el último informe de Inspección y Certificación de Prueba de Hermeticidad realizado por empresa externa</w:t>
            </w:r>
            <w:r w:rsidRPr="00337D09">
              <w:t>”.</w:t>
            </w:r>
          </w:p>
          <w:p w14:paraId="755E325C" w14:textId="77777777" w:rsidR="00337D09" w:rsidRPr="00337D09" w:rsidRDefault="00337D09" w:rsidP="00337D09"/>
          <w:p w14:paraId="39BEF7D2" w14:textId="77777777" w:rsidR="00BC4EA8" w:rsidRDefault="00337D09" w:rsidP="00BD44D3">
            <w:pPr>
              <w:pStyle w:val="Prrafodelista"/>
              <w:numPr>
                <w:ilvl w:val="0"/>
                <w:numId w:val="17"/>
              </w:numPr>
              <w:ind w:left="317" w:hanging="283"/>
            </w:pPr>
            <w:r w:rsidRPr="00337D09">
              <w:t>En fecha 29 de noviembre de 2018, fue recepcionada la Carta del Sr. Del Canto (Anexo 10), en representación de SOMARCO Ltda., mediante la cual entregó el documento denominado “Reporte Final de Implementación”. Al revisar el documento el titular indicó textualmente lo siguiente: “</w:t>
            </w:r>
            <w:r w:rsidR="00BC4EA8" w:rsidRPr="00BC4EA8">
              <w:rPr>
                <w:i/>
                <w:lang w:val="es-CL"/>
              </w:rPr>
              <w:t xml:space="preserve">Se adjunta en </w:t>
            </w:r>
            <w:r w:rsidR="00BC4EA8" w:rsidRPr="00BC4EA8">
              <w:rPr>
                <w:bCs/>
                <w:i/>
                <w:lang w:val="es-CL"/>
              </w:rPr>
              <w:t xml:space="preserve">Anexo IV </w:t>
            </w:r>
            <w:r w:rsidR="00BC4EA8" w:rsidRPr="00BC4EA8">
              <w:rPr>
                <w:i/>
                <w:lang w:val="es-CL"/>
              </w:rPr>
              <w:t xml:space="preserve">del presente documento, informe final consolidado del proceso de implementación de la presente meta y acción y registro del último informe de Inspección y Certificación de Prueba de Hermeticidad </w:t>
            </w:r>
            <w:r w:rsidR="00BC4EA8" w:rsidRPr="00BC4EA8">
              <w:rPr>
                <w:i/>
                <w:lang w:val="es-CL"/>
              </w:rPr>
              <w:lastRenderedPageBreak/>
              <w:t>realizado por empresa externa MARSS (de fecha julio 2018)”.</w:t>
            </w:r>
          </w:p>
          <w:p w14:paraId="6E360BA1" w14:textId="77777777" w:rsidR="00BC4EA8" w:rsidRPr="00BC4EA8" w:rsidRDefault="00BC4EA8" w:rsidP="00BC4EA8">
            <w:pPr>
              <w:pStyle w:val="Prrafodelista"/>
            </w:pPr>
          </w:p>
          <w:p w14:paraId="2A68FF40" w14:textId="65A852ED" w:rsidR="00936C5C" w:rsidRDefault="00337D09" w:rsidP="00BD44D3">
            <w:pPr>
              <w:pStyle w:val="Prrafodelista"/>
              <w:numPr>
                <w:ilvl w:val="0"/>
                <w:numId w:val="17"/>
              </w:numPr>
              <w:ind w:left="317" w:hanging="283"/>
            </w:pPr>
            <w:r w:rsidRPr="00BC4EA8">
              <w:t xml:space="preserve">En el marco del programa de fiscalización Ambiental de Resoluciones de Calificación Ambiental del año 2018 fijado mediante Resolución Exenta N° 1.524 de fecha 26 de diciembre de 2017 se inspeccionó la Unidad Fiscalizable “Almacenamiento de Minerales Somarco” evidenciando la presencia de material sólido de color gris al exterior del galpón de concentrado de minerales a granel, el cual contenía concentraciones de </w:t>
            </w:r>
            <w:r w:rsidR="00744B48">
              <w:t>Zinc</w:t>
            </w:r>
            <w:r w:rsidR="00744B48" w:rsidRPr="00BC4EA8">
              <w:t xml:space="preserve"> </w:t>
            </w:r>
            <w:r w:rsidRPr="00BC4EA8">
              <w:t xml:space="preserve">y </w:t>
            </w:r>
            <w:r w:rsidR="00003B66">
              <w:t>Plata</w:t>
            </w:r>
            <w:r w:rsidRPr="00BC4EA8">
              <w:t>, concentrados de mineral que se acopiaban al interior del galpón.</w:t>
            </w:r>
          </w:p>
          <w:p w14:paraId="022E1D3D" w14:textId="77777777" w:rsidR="007656FE" w:rsidRPr="007656FE" w:rsidRDefault="007656FE" w:rsidP="00D573D7">
            <w:pPr>
              <w:pStyle w:val="Prrafodelista"/>
            </w:pPr>
          </w:p>
          <w:p w14:paraId="23F82848" w14:textId="3E1BC442" w:rsidR="007656FE" w:rsidRPr="00BC4EA8" w:rsidRDefault="007656FE" w:rsidP="00BD44D3">
            <w:pPr>
              <w:pStyle w:val="Prrafodelista"/>
              <w:numPr>
                <w:ilvl w:val="0"/>
                <w:numId w:val="17"/>
              </w:numPr>
              <w:ind w:left="317" w:hanging="283"/>
            </w:pPr>
            <w:r>
              <w:t xml:space="preserve">En razón a lo anterior, se evidenció que se realizaron las pruebas de hermeticidad; no obstante, se constató </w:t>
            </w:r>
            <w:r w:rsidRPr="007656FE">
              <w:rPr>
                <w:lang w:val="es-CL"/>
              </w:rPr>
              <w:t>que el galpón no cumple con la hermeticidad para el almacenamiento de co</w:t>
            </w:r>
            <w:r w:rsidR="008B02D1">
              <w:rPr>
                <w:lang w:val="es-CL"/>
              </w:rPr>
              <w:t>ncentrado de minerales a granel</w:t>
            </w:r>
            <w:r w:rsidRPr="007656FE">
              <w:rPr>
                <w:lang w:val="es-CL"/>
              </w:rPr>
              <w:t xml:space="preserve">, lo cual </w:t>
            </w:r>
            <w:r>
              <w:rPr>
                <w:lang w:val="es-CL"/>
              </w:rPr>
              <w:t xml:space="preserve">genera </w:t>
            </w:r>
            <w:r w:rsidRPr="007656FE">
              <w:rPr>
                <w:lang w:val="es-CL"/>
              </w:rPr>
              <w:t>la emisión y arrastre de concentrado de minerales</w:t>
            </w:r>
            <w:r>
              <w:rPr>
                <w:lang w:val="es-CL"/>
              </w:rPr>
              <w:t xml:space="preserve"> hacia su exterior.</w:t>
            </w:r>
          </w:p>
          <w:p w14:paraId="1914F320" w14:textId="77777777" w:rsidR="0019781B" w:rsidRPr="006B480A" w:rsidRDefault="0019781B" w:rsidP="00BC4EA8">
            <w:pPr>
              <w:jc w:val="both"/>
            </w:pPr>
          </w:p>
        </w:tc>
      </w:tr>
      <w:tr w:rsidR="00BC4EA8" w:rsidRPr="008D7BE2" w14:paraId="44B30B0A" w14:textId="77777777" w:rsidTr="002214C3">
        <w:trPr>
          <w:trHeight w:val="1264"/>
        </w:trPr>
        <w:tc>
          <w:tcPr>
            <w:tcW w:w="154" w:type="pct"/>
          </w:tcPr>
          <w:p w14:paraId="7E594E0A" w14:textId="77777777" w:rsidR="00BC4EA8" w:rsidRDefault="00BC4EA8" w:rsidP="00165757">
            <w:r>
              <w:lastRenderedPageBreak/>
              <w:t>7</w:t>
            </w:r>
          </w:p>
        </w:tc>
        <w:tc>
          <w:tcPr>
            <w:tcW w:w="823" w:type="pct"/>
          </w:tcPr>
          <w:p w14:paraId="4313BED5" w14:textId="77777777" w:rsidR="00BC4EA8" w:rsidRDefault="00BC4EA8" w:rsidP="001056F2">
            <w:pPr>
              <w:jc w:val="both"/>
              <w:rPr>
                <w:lang w:val="es-CL"/>
              </w:rPr>
            </w:pPr>
            <w:r w:rsidRPr="00BC4EA8">
              <w:rPr>
                <w:lang w:val="es-CL"/>
              </w:rPr>
              <w:t>Elaboración, difusión e</w:t>
            </w:r>
            <w:r w:rsidR="001056F2">
              <w:rPr>
                <w:lang w:val="es-CL"/>
              </w:rPr>
              <w:t xml:space="preserve"> </w:t>
            </w:r>
            <w:r w:rsidRPr="00BC4EA8">
              <w:rPr>
                <w:lang w:val="es-CL"/>
              </w:rPr>
              <w:t>implementación de</w:t>
            </w:r>
            <w:r w:rsidR="001056F2">
              <w:rPr>
                <w:lang w:val="es-CL"/>
              </w:rPr>
              <w:t xml:space="preserve"> </w:t>
            </w:r>
            <w:r w:rsidRPr="00BC4EA8">
              <w:rPr>
                <w:lang w:val="es-CL"/>
              </w:rPr>
              <w:t>protocolo que considere</w:t>
            </w:r>
            <w:r w:rsidR="001056F2">
              <w:rPr>
                <w:lang w:val="es-CL"/>
              </w:rPr>
              <w:t xml:space="preserve"> </w:t>
            </w:r>
            <w:r w:rsidRPr="00BC4EA8">
              <w:rPr>
                <w:lang w:val="es-CL"/>
              </w:rPr>
              <w:t>revisiones periódicas y</w:t>
            </w:r>
            <w:r w:rsidR="001056F2">
              <w:rPr>
                <w:lang w:val="es-CL"/>
              </w:rPr>
              <w:t xml:space="preserve"> </w:t>
            </w:r>
            <w:r w:rsidRPr="00BC4EA8">
              <w:rPr>
                <w:lang w:val="es-CL"/>
              </w:rPr>
              <w:t>recurrentes de la</w:t>
            </w:r>
            <w:r w:rsidR="001056F2">
              <w:rPr>
                <w:lang w:val="es-CL"/>
              </w:rPr>
              <w:t xml:space="preserve"> </w:t>
            </w:r>
            <w:r w:rsidRPr="00BC4EA8">
              <w:rPr>
                <w:lang w:val="es-CL"/>
              </w:rPr>
              <w:t>hermeticidad del galpón</w:t>
            </w:r>
            <w:r w:rsidR="001056F2">
              <w:rPr>
                <w:lang w:val="es-CL"/>
              </w:rPr>
              <w:t xml:space="preserve"> </w:t>
            </w:r>
            <w:r w:rsidRPr="00BC4EA8">
              <w:rPr>
                <w:lang w:val="es-CL"/>
              </w:rPr>
              <w:t>y trabajos de</w:t>
            </w:r>
            <w:r w:rsidR="001056F2">
              <w:rPr>
                <w:lang w:val="es-CL"/>
              </w:rPr>
              <w:t xml:space="preserve"> </w:t>
            </w:r>
            <w:r w:rsidRPr="00BC4EA8">
              <w:rPr>
                <w:lang w:val="es-CL"/>
              </w:rPr>
              <w:t>mantención cuando se</w:t>
            </w:r>
            <w:r w:rsidR="001056F2">
              <w:rPr>
                <w:lang w:val="es-CL"/>
              </w:rPr>
              <w:t xml:space="preserve"> </w:t>
            </w:r>
            <w:r w:rsidRPr="00BC4EA8">
              <w:rPr>
                <w:lang w:val="es-CL"/>
              </w:rPr>
              <w:t>detecten deficiencias</w:t>
            </w:r>
            <w:r w:rsidR="001056F2">
              <w:rPr>
                <w:lang w:val="es-CL"/>
              </w:rPr>
              <w:t>.</w:t>
            </w:r>
          </w:p>
          <w:p w14:paraId="678CCC1D" w14:textId="77777777" w:rsidR="001056F2" w:rsidRDefault="001056F2" w:rsidP="001056F2">
            <w:pPr>
              <w:jc w:val="both"/>
              <w:rPr>
                <w:lang w:val="es-CL"/>
              </w:rPr>
            </w:pPr>
          </w:p>
          <w:p w14:paraId="1F7F7377" w14:textId="77777777" w:rsidR="001056F2" w:rsidRPr="001056F2" w:rsidRDefault="001056F2" w:rsidP="001056F2">
            <w:pPr>
              <w:rPr>
                <w:b/>
                <w:u w:val="single"/>
                <w:lang w:val="es-CL"/>
              </w:rPr>
            </w:pPr>
            <w:r w:rsidRPr="001056F2">
              <w:rPr>
                <w:b/>
                <w:u w:val="single"/>
                <w:lang w:val="es-CL"/>
              </w:rPr>
              <w:t>Forma de implementación</w:t>
            </w:r>
          </w:p>
          <w:p w14:paraId="777D6A87" w14:textId="77777777" w:rsidR="001056F2" w:rsidRPr="006B480A" w:rsidRDefault="001056F2" w:rsidP="001056F2">
            <w:pPr>
              <w:autoSpaceDE w:val="0"/>
              <w:autoSpaceDN w:val="0"/>
              <w:adjustRightInd w:val="0"/>
              <w:jc w:val="both"/>
            </w:pPr>
            <w:r w:rsidRPr="001056F2">
              <w:rPr>
                <w:rFonts w:asciiTheme="minorHAnsi" w:hAnsiTheme="minorHAnsi" w:cs="ArialMT"/>
              </w:rPr>
              <w:lastRenderedPageBreak/>
              <w:t>Elaboración, difusión e</w:t>
            </w:r>
            <w:r>
              <w:rPr>
                <w:rFonts w:asciiTheme="minorHAnsi" w:hAnsiTheme="minorHAnsi" w:cs="ArialMT"/>
              </w:rPr>
              <w:t xml:space="preserve"> </w:t>
            </w:r>
            <w:r w:rsidRPr="001056F2">
              <w:rPr>
                <w:rFonts w:asciiTheme="minorHAnsi" w:hAnsiTheme="minorHAnsi" w:cs="ArialMT"/>
              </w:rPr>
              <w:t>implementación de</w:t>
            </w:r>
            <w:r>
              <w:rPr>
                <w:rFonts w:asciiTheme="minorHAnsi" w:hAnsiTheme="minorHAnsi" w:cs="ArialMT"/>
              </w:rPr>
              <w:t xml:space="preserve"> </w:t>
            </w:r>
            <w:r w:rsidRPr="001056F2">
              <w:rPr>
                <w:rFonts w:asciiTheme="minorHAnsi" w:hAnsiTheme="minorHAnsi" w:cs="ArialMT"/>
              </w:rPr>
              <w:t>protocolo por parte del</w:t>
            </w:r>
            <w:r>
              <w:rPr>
                <w:rFonts w:asciiTheme="minorHAnsi" w:hAnsiTheme="minorHAnsi" w:cs="ArialMT"/>
              </w:rPr>
              <w:t xml:space="preserve"> </w:t>
            </w:r>
            <w:r w:rsidRPr="001056F2">
              <w:rPr>
                <w:rFonts w:asciiTheme="minorHAnsi" w:hAnsiTheme="minorHAnsi" w:cs="ArialMT"/>
              </w:rPr>
              <w:t>área de prevención de</w:t>
            </w:r>
            <w:r>
              <w:rPr>
                <w:rFonts w:asciiTheme="minorHAnsi" w:hAnsiTheme="minorHAnsi" w:cs="ArialMT"/>
              </w:rPr>
              <w:t xml:space="preserve"> </w:t>
            </w:r>
            <w:r w:rsidRPr="001056F2">
              <w:rPr>
                <w:rFonts w:asciiTheme="minorHAnsi" w:hAnsiTheme="minorHAnsi" w:cs="ArialMT"/>
              </w:rPr>
              <w:t>riesgos y encargados</w:t>
            </w:r>
            <w:r>
              <w:rPr>
                <w:rFonts w:asciiTheme="minorHAnsi" w:hAnsiTheme="minorHAnsi" w:cs="ArialMT"/>
              </w:rPr>
              <w:t xml:space="preserve"> </w:t>
            </w:r>
            <w:r w:rsidRPr="001056F2">
              <w:rPr>
                <w:rFonts w:asciiTheme="minorHAnsi" w:hAnsiTheme="minorHAnsi" w:cs="ArialMT"/>
              </w:rPr>
              <w:t>de mantención de las</w:t>
            </w:r>
            <w:r>
              <w:rPr>
                <w:rFonts w:asciiTheme="minorHAnsi" w:hAnsiTheme="minorHAnsi" w:cs="ArialMT"/>
              </w:rPr>
              <w:t xml:space="preserve"> </w:t>
            </w:r>
            <w:r w:rsidRPr="001056F2">
              <w:rPr>
                <w:rFonts w:asciiTheme="minorHAnsi" w:hAnsiTheme="minorHAnsi" w:cs="ArialMT"/>
              </w:rPr>
              <w:t>estructuras del galpón</w:t>
            </w:r>
            <w:r>
              <w:rPr>
                <w:rFonts w:asciiTheme="minorHAnsi" w:hAnsiTheme="minorHAnsi" w:cs="ArialMT"/>
              </w:rPr>
              <w:t>.</w:t>
            </w:r>
          </w:p>
        </w:tc>
        <w:tc>
          <w:tcPr>
            <w:tcW w:w="462" w:type="pct"/>
          </w:tcPr>
          <w:p w14:paraId="216CB621" w14:textId="77777777" w:rsidR="00BC4EA8" w:rsidRDefault="00BC4EA8" w:rsidP="00165757">
            <w:r>
              <w:lastRenderedPageBreak/>
              <w:t>Por ejecutar</w:t>
            </w:r>
          </w:p>
        </w:tc>
        <w:tc>
          <w:tcPr>
            <w:tcW w:w="568" w:type="pct"/>
          </w:tcPr>
          <w:p w14:paraId="6293D7D8" w14:textId="77777777" w:rsidR="00BC4EA8" w:rsidRPr="00BC4EA8" w:rsidRDefault="00BC4EA8" w:rsidP="00BC4EA8">
            <w:pPr>
              <w:jc w:val="both"/>
              <w:rPr>
                <w:lang w:val="es-CL"/>
              </w:rPr>
            </w:pPr>
            <w:r w:rsidRPr="00BC4EA8">
              <w:rPr>
                <w:lang w:val="es-CL"/>
              </w:rPr>
              <w:t>La elaboración y</w:t>
            </w:r>
          </w:p>
          <w:p w14:paraId="5CCC5AB9" w14:textId="5383E62F" w:rsidR="000D60F3" w:rsidRDefault="00BC4EA8" w:rsidP="00BC4EA8">
            <w:pPr>
              <w:jc w:val="both"/>
              <w:rPr>
                <w:lang w:val="es-CL"/>
              </w:rPr>
            </w:pPr>
            <w:r w:rsidRPr="00BC4EA8">
              <w:rPr>
                <w:lang w:val="es-CL"/>
              </w:rPr>
              <w:t>difusión del</w:t>
            </w:r>
            <w:r w:rsidR="001056F2">
              <w:rPr>
                <w:lang w:val="es-CL"/>
              </w:rPr>
              <w:t xml:space="preserve"> </w:t>
            </w:r>
            <w:r w:rsidRPr="00BC4EA8">
              <w:rPr>
                <w:lang w:val="es-CL"/>
              </w:rPr>
              <w:t xml:space="preserve">protocolo se </w:t>
            </w:r>
            <w:r w:rsidR="000D60F3" w:rsidRPr="00BC4EA8">
              <w:rPr>
                <w:lang w:val="es-CL"/>
              </w:rPr>
              <w:t>realizará</w:t>
            </w:r>
            <w:r w:rsidR="001056F2">
              <w:rPr>
                <w:lang w:val="es-CL"/>
              </w:rPr>
              <w:t xml:space="preserve"> </w:t>
            </w:r>
            <w:r w:rsidRPr="00BC4EA8">
              <w:rPr>
                <w:lang w:val="es-CL"/>
              </w:rPr>
              <w:t>dentro de los dos</w:t>
            </w:r>
            <w:r w:rsidR="000D60F3">
              <w:rPr>
                <w:lang w:val="es-CL"/>
              </w:rPr>
              <w:t xml:space="preserve"> </w:t>
            </w:r>
            <w:r w:rsidR="005E1834" w:rsidRPr="00BC4EA8">
              <w:rPr>
                <w:lang w:val="es-CL"/>
              </w:rPr>
              <w:t xml:space="preserve">meses </w:t>
            </w:r>
            <w:r w:rsidR="005E1834">
              <w:rPr>
                <w:lang w:val="es-CL"/>
              </w:rPr>
              <w:t>posteriores</w:t>
            </w:r>
            <w:r w:rsidRPr="00BC4EA8">
              <w:rPr>
                <w:lang w:val="es-CL"/>
              </w:rPr>
              <w:t xml:space="preserve"> a</w:t>
            </w:r>
            <w:r w:rsidR="000D60F3">
              <w:rPr>
                <w:lang w:val="es-CL"/>
              </w:rPr>
              <w:t xml:space="preserve"> </w:t>
            </w:r>
            <w:r w:rsidRPr="00BC4EA8">
              <w:rPr>
                <w:lang w:val="es-CL"/>
              </w:rPr>
              <w:t>la aprobación del</w:t>
            </w:r>
            <w:r w:rsidR="000D60F3">
              <w:rPr>
                <w:lang w:val="es-CL"/>
              </w:rPr>
              <w:t xml:space="preserve"> </w:t>
            </w:r>
            <w:r w:rsidRPr="00BC4EA8">
              <w:rPr>
                <w:lang w:val="es-CL"/>
              </w:rPr>
              <w:t>programa de</w:t>
            </w:r>
            <w:r w:rsidR="000D60F3">
              <w:rPr>
                <w:lang w:val="es-CL"/>
              </w:rPr>
              <w:t xml:space="preserve"> </w:t>
            </w:r>
            <w:r w:rsidRPr="00BC4EA8">
              <w:rPr>
                <w:lang w:val="es-CL"/>
              </w:rPr>
              <w:t xml:space="preserve">cumplimiento. </w:t>
            </w:r>
          </w:p>
          <w:p w14:paraId="26C16292" w14:textId="77777777" w:rsidR="00BC4EA8" w:rsidRPr="003941A2" w:rsidRDefault="00BC4EA8" w:rsidP="001056F2">
            <w:pPr>
              <w:jc w:val="both"/>
            </w:pPr>
            <w:r w:rsidRPr="00BC4EA8">
              <w:rPr>
                <w:lang w:val="es-CL"/>
              </w:rPr>
              <w:t>La</w:t>
            </w:r>
            <w:r w:rsidR="001056F2">
              <w:rPr>
                <w:lang w:val="es-CL"/>
              </w:rPr>
              <w:t xml:space="preserve"> </w:t>
            </w:r>
            <w:r w:rsidRPr="00BC4EA8">
              <w:rPr>
                <w:lang w:val="es-CL"/>
              </w:rPr>
              <w:t>implementación</w:t>
            </w:r>
            <w:r w:rsidR="001056F2">
              <w:rPr>
                <w:lang w:val="es-CL"/>
              </w:rPr>
              <w:t xml:space="preserve"> </w:t>
            </w:r>
            <w:r w:rsidRPr="00BC4EA8">
              <w:rPr>
                <w:lang w:val="es-CL"/>
              </w:rPr>
              <w:t>comenzará en la</w:t>
            </w:r>
            <w:r w:rsidR="001360A7">
              <w:rPr>
                <w:lang w:val="es-CL"/>
              </w:rPr>
              <w:t xml:space="preserve"> </w:t>
            </w:r>
            <w:r w:rsidRPr="00BC4EA8">
              <w:rPr>
                <w:lang w:val="es-CL"/>
              </w:rPr>
              <w:lastRenderedPageBreak/>
              <w:t>misma fecha y se</w:t>
            </w:r>
            <w:r w:rsidR="000D60F3">
              <w:rPr>
                <w:lang w:val="es-CL"/>
              </w:rPr>
              <w:t xml:space="preserve"> </w:t>
            </w:r>
            <w:r w:rsidRPr="00BC4EA8">
              <w:rPr>
                <w:lang w:val="es-CL"/>
              </w:rPr>
              <w:t>extenderá durante</w:t>
            </w:r>
            <w:r w:rsidR="000D60F3">
              <w:rPr>
                <w:lang w:val="es-CL"/>
              </w:rPr>
              <w:t xml:space="preserve"> </w:t>
            </w:r>
            <w:r w:rsidRPr="00BC4EA8">
              <w:rPr>
                <w:lang w:val="es-CL"/>
              </w:rPr>
              <w:t>toda la vigencia del</w:t>
            </w:r>
            <w:r w:rsidR="000D60F3">
              <w:rPr>
                <w:lang w:val="es-CL"/>
              </w:rPr>
              <w:t xml:space="preserve"> </w:t>
            </w:r>
            <w:r w:rsidRPr="00BC4EA8">
              <w:rPr>
                <w:lang w:val="es-CL"/>
              </w:rPr>
              <w:t>PDC.</w:t>
            </w:r>
          </w:p>
        </w:tc>
        <w:tc>
          <w:tcPr>
            <w:tcW w:w="624" w:type="pct"/>
          </w:tcPr>
          <w:p w14:paraId="63EF3C13" w14:textId="77777777" w:rsidR="00BC4EA8" w:rsidRPr="00BC4EA8" w:rsidRDefault="00BC4EA8" w:rsidP="000D60F3">
            <w:pPr>
              <w:jc w:val="both"/>
              <w:rPr>
                <w:lang w:val="es-CL"/>
              </w:rPr>
            </w:pPr>
            <w:r w:rsidRPr="00BC4EA8">
              <w:rPr>
                <w:lang w:val="es-CL"/>
              </w:rPr>
              <w:lastRenderedPageBreak/>
              <w:t>El protocolo es</w:t>
            </w:r>
            <w:r w:rsidR="001056F2">
              <w:rPr>
                <w:lang w:val="es-CL"/>
              </w:rPr>
              <w:t xml:space="preserve"> </w:t>
            </w:r>
            <w:r w:rsidRPr="00BC4EA8">
              <w:rPr>
                <w:lang w:val="es-CL"/>
              </w:rPr>
              <w:t xml:space="preserve">elaborado, </w:t>
            </w:r>
            <w:r w:rsidR="001056F2">
              <w:rPr>
                <w:lang w:val="es-CL"/>
              </w:rPr>
              <w:t xml:space="preserve"> d</w:t>
            </w:r>
            <w:r w:rsidRPr="00BC4EA8">
              <w:rPr>
                <w:lang w:val="es-CL"/>
              </w:rPr>
              <w:t>ifundido</w:t>
            </w:r>
          </w:p>
          <w:p w14:paraId="6BE09837" w14:textId="77777777" w:rsidR="00BC4EA8" w:rsidRPr="00BC4EA8" w:rsidRDefault="00BC4EA8" w:rsidP="000D60F3">
            <w:pPr>
              <w:jc w:val="both"/>
              <w:rPr>
                <w:lang w:val="es-CL"/>
              </w:rPr>
            </w:pPr>
            <w:r w:rsidRPr="00BC4EA8">
              <w:rPr>
                <w:lang w:val="es-CL"/>
              </w:rPr>
              <w:t>mediante capacitación</w:t>
            </w:r>
          </w:p>
          <w:p w14:paraId="223C64BA" w14:textId="77777777" w:rsidR="00BC4EA8" w:rsidRPr="00BC4EA8" w:rsidRDefault="00BC4EA8" w:rsidP="000D60F3">
            <w:pPr>
              <w:jc w:val="both"/>
              <w:rPr>
                <w:lang w:val="es-CL"/>
              </w:rPr>
            </w:pPr>
            <w:r w:rsidRPr="00BC4EA8">
              <w:rPr>
                <w:lang w:val="es-CL"/>
              </w:rPr>
              <w:t>entre los trabajadores</w:t>
            </w:r>
          </w:p>
          <w:p w14:paraId="01F0F908" w14:textId="77777777" w:rsidR="00BC4EA8" w:rsidRPr="00BC4EA8" w:rsidRDefault="00BC4EA8" w:rsidP="000D60F3">
            <w:pPr>
              <w:jc w:val="both"/>
              <w:rPr>
                <w:lang w:val="es-CL"/>
              </w:rPr>
            </w:pPr>
            <w:r w:rsidRPr="00BC4EA8">
              <w:rPr>
                <w:lang w:val="es-CL"/>
              </w:rPr>
              <w:t>encargados de</w:t>
            </w:r>
            <w:r w:rsidR="001056F2">
              <w:rPr>
                <w:lang w:val="es-CL"/>
              </w:rPr>
              <w:t xml:space="preserve"> </w:t>
            </w:r>
            <w:r w:rsidRPr="00BC4EA8">
              <w:rPr>
                <w:lang w:val="es-CL"/>
              </w:rPr>
              <w:t>ejecutarlo e</w:t>
            </w:r>
            <w:r w:rsidR="001056F2">
              <w:rPr>
                <w:lang w:val="es-CL"/>
              </w:rPr>
              <w:t xml:space="preserve"> </w:t>
            </w:r>
            <w:r w:rsidRPr="00BC4EA8">
              <w:rPr>
                <w:lang w:val="es-CL"/>
              </w:rPr>
              <w:t xml:space="preserve">implementado </w:t>
            </w:r>
            <w:r w:rsidR="001056F2">
              <w:rPr>
                <w:lang w:val="es-CL"/>
              </w:rPr>
              <w:t xml:space="preserve"> </w:t>
            </w:r>
            <w:r w:rsidRPr="00BC4EA8">
              <w:rPr>
                <w:lang w:val="es-CL"/>
              </w:rPr>
              <w:t>durante</w:t>
            </w:r>
          </w:p>
          <w:p w14:paraId="148E69FF" w14:textId="77777777" w:rsidR="00BC4EA8" w:rsidRPr="003941A2" w:rsidRDefault="00BC4EA8" w:rsidP="001056F2">
            <w:pPr>
              <w:jc w:val="both"/>
            </w:pPr>
            <w:r w:rsidRPr="00BC4EA8">
              <w:rPr>
                <w:lang w:val="es-CL"/>
              </w:rPr>
              <w:lastRenderedPageBreak/>
              <w:t>la vigencia del</w:t>
            </w:r>
            <w:r w:rsidR="001056F2">
              <w:rPr>
                <w:lang w:val="es-CL"/>
              </w:rPr>
              <w:t xml:space="preserve"> </w:t>
            </w:r>
            <w:r w:rsidRPr="00BC4EA8">
              <w:rPr>
                <w:lang w:val="es-CL"/>
              </w:rPr>
              <w:t>programa de</w:t>
            </w:r>
            <w:r w:rsidR="001056F2">
              <w:rPr>
                <w:lang w:val="es-CL"/>
              </w:rPr>
              <w:t xml:space="preserve"> </w:t>
            </w:r>
            <w:r w:rsidRPr="00BC4EA8">
              <w:rPr>
                <w:lang w:val="es-CL"/>
              </w:rPr>
              <w:t>cumplimiento.</w:t>
            </w:r>
          </w:p>
        </w:tc>
        <w:tc>
          <w:tcPr>
            <w:tcW w:w="773" w:type="pct"/>
          </w:tcPr>
          <w:p w14:paraId="3685170F" w14:textId="77777777" w:rsidR="000D60F3" w:rsidRPr="000D60F3" w:rsidRDefault="000D60F3" w:rsidP="000D60F3">
            <w:pPr>
              <w:jc w:val="both"/>
              <w:rPr>
                <w:b/>
                <w:u w:val="single"/>
                <w:lang w:val="es-CL"/>
              </w:rPr>
            </w:pPr>
            <w:r w:rsidRPr="000D60F3">
              <w:rPr>
                <w:b/>
                <w:u w:val="single"/>
                <w:lang w:val="es-CL"/>
              </w:rPr>
              <w:lastRenderedPageBreak/>
              <w:t>Reporte de Avance</w:t>
            </w:r>
          </w:p>
          <w:p w14:paraId="2AD26681" w14:textId="77777777" w:rsidR="000D60F3" w:rsidRDefault="000D60F3" w:rsidP="000D60F3">
            <w:pPr>
              <w:jc w:val="both"/>
            </w:pPr>
            <w:r w:rsidRPr="000D60F3">
              <w:t>Envío del protocolo y registro</w:t>
            </w:r>
            <w:r>
              <w:t xml:space="preserve"> </w:t>
            </w:r>
            <w:r w:rsidRPr="000D60F3">
              <w:t>fotográfico de la actividad de</w:t>
            </w:r>
            <w:r>
              <w:t xml:space="preserve"> </w:t>
            </w:r>
            <w:r w:rsidRPr="000D60F3">
              <w:t>capacitación,</w:t>
            </w:r>
            <w:r>
              <w:t xml:space="preserve"> </w:t>
            </w:r>
            <w:r w:rsidRPr="000D60F3">
              <w:t>actividades de</w:t>
            </w:r>
            <w:r>
              <w:t xml:space="preserve"> </w:t>
            </w:r>
            <w:r w:rsidRPr="000D60F3">
              <w:t>mantención, así como de la lista de</w:t>
            </w:r>
            <w:r>
              <w:t xml:space="preserve"> </w:t>
            </w:r>
            <w:r w:rsidRPr="000D60F3">
              <w:t xml:space="preserve">asistencia. </w:t>
            </w:r>
          </w:p>
          <w:p w14:paraId="64B32459" w14:textId="77777777" w:rsidR="000D60F3" w:rsidRDefault="000D60F3" w:rsidP="000D60F3">
            <w:pPr>
              <w:jc w:val="both"/>
            </w:pPr>
          </w:p>
          <w:p w14:paraId="47866118" w14:textId="77777777" w:rsidR="000D60F3" w:rsidRPr="000D60F3" w:rsidRDefault="000D60F3" w:rsidP="000D60F3">
            <w:pPr>
              <w:jc w:val="both"/>
            </w:pPr>
            <w:r w:rsidRPr="000D60F3">
              <w:t>Además se adjuntará</w:t>
            </w:r>
          </w:p>
          <w:p w14:paraId="0947ABBD" w14:textId="77777777" w:rsidR="000D60F3" w:rsidRDefault="000D60F3" w:rsidP="000D60F3">
            <w:pPr>
              <w:jc w:val="both"/>
            </w:pPr>
            <w:r w:rsidRPr="000D60F3">
              <w:t>checklist de actividades con firma del</w:t>
            </w:r>
            <w:r>
              <w:t xml:space="preserve"> </w:t>
            </w:r>
            <w:r w:rsidRPr="000D60F3">
              <w:t xml:space="preserve">responsable que </w:t>
            </w:r>
            <w:r w:rsidRPr="000D60F3">
              <w:lastRenderedPageBreak/>
              <w:t>den cuenta de la</w:t>
            </w:r>
            <w:r>
              <w:t xml:space="preserve"> </w:t>
            </w:r>
            <w:r w:rsidRPr="000D60F3">
              <w:t>implementación del protocolo.</w:t>
            </w:r>
          </w:p>
          <w:p w14:paraId="1D943938" w14:textId="77777777" w:rsidR="000D60F3" w:rsidRPr="000D60F3" w:rsidRDefault="000D60F3" w:rsidP="000D60F3">
            <w:pPr>
              <w:jc w:val="both"/>
            </w:pPr>
          </w:p>
          <w:p w14:paraId="5A63DEBA" w14:textId="77777777" w:rsidR="000D60F3" w:rsidRDefault="000D60F3" w:rsidP="000D60F3">
            <w:pPr>
              <w:jc w:val="both"/>
              <w:rPr>
                <w:lang w:val="es-CL"/>
              </w:rPr>
            </w:pPr>
            <w:r w:rsidRPr="000D60F3">
              <w:t>Envío de listado resumen de las</w:t>
            </w:r>
            <w:r>
              <w:t xml:space="preserve"> </w:t>
            </w:r>
            <w:r w:rsidRPr="000D60F3">
              <w:t xml:space="preserve">actividades </w:t>
            </w:r>
            <w:r>
              <w:t xml:space="preserve"> </w:t>
            </w:r>
            <w:r w:rsidRPr="000D60F3">
              <w:t>de mantención conforme al</w:t>
            </w:r>
            <w:r>
              <w:t xml:space="preserve"> </w:t>
            </w:r>
            <w:r w:rsidRPr="000D60F3">
              <w:rPr>
                <w:lang w:val="es-CL"/>
              </w:rPr>
              <w:t>protocolo.</w:t>
            </w:r>
          </w:p>
          <w:p w14:paraId="4464670D" w14:textId="77777777" w:rsidR="000D60F3" w:rsidRPr="000D60F3" w:rsidRDefault="000D60F3" w:rsidP="000D60F3">
            <w:pPr>
              <w:jc w:val="both"/>
              <w:rPr>
                <w:b/>
                <w:u w:val="single"/>
                <w:lang w:val="es-CL"/>
              </w:rPr>
            </w:pPr>
          </w:p>
          <w:p w14:paraId="5AD243A0" w14:textId="77777777" w:rsidR="000D60F3" w:rsidRPr="000D60F3" w:rsidRDefault="000D60F3" w:rsidP="000D60F3">
            <w:pPr>
              <w:jc w:val="both"/>
              <w:rPr>
                <w:b/>
                <w:u w:val="single"/>
                <w:lang w:val="es-CL"/>
              </w:rPr>
            </w:pPr>
            <w:r w:rsidRPr="000D60F3">
              <w:rPr>
                <w:b/>
                <w:u w:val="single"/>
                <w:lang w:val="es-CL"/>
              </w:rPr>
              <w:t>Reporte Final</w:t>
            </w:r>
          </w:p>
          <w:p w14:paraId="4F792C2A" w14:textId="77777777" w:rsidR="000D60F3" w:rsidRPr="000D60F3" w:rsidRDefault="000D60F3" w:rsidP="000D60F3">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76A01555" w14:textId="77777777" w:rsidR="00BC4EA8" w:rsidRPr="000D60F3" w:rsidRDefault="00BC4EA8" w:rsidP="006B480A">
            <w:pPr>
              <w:jc w:val="both"/>
              <w:rPr>
                <w:b/>
                <w:u w:val="single"/>
                <w:lang w:val="es-CL"/>
              </w:rPr>
            </w:pPr>
          </w:p>
        </w:tc>
        <w:tc>
          <w:tcPr>
            <w:tcW w:w="1597" w:type="pct"/>
          </w:tcPr>
          <w:p w14:paraId="765F420E" w14:textId="77777777" w:rsidR="000D60F3" w:rsidRPr="000D60F3" w:rsidRDefault="000D60F3" w:rsidP="00BD44D3">
            <w:pPr>
              <w:pStyle w:val="Prrafodelista"/>
              <w:numPr>
                <w:ilvl w:val="0"/>
                <w:numId w:val="18"/>
              </w:numPr>
              <w:ind w:left="297" w:hanging="283"/>
            </w:pPr>
            <w:r w:rsidRPr="000D60F3">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3F760DBE" w14:textId="77777777" w:rsidR="000D60F3" w:rsidRDefault="000D60F3" w:rsidP="000D60F3"/>
          <w:p w14:paraId="2EFA1933" w14:textId="77777777" w:rsidR="000D60F3" w:rsidRPr="00494A9B" w:rsidRDefault="000D60F3" w:rsidP="00BD44D3">
            <w:pPr>
              <w:pStyle w:val="Prrafodelista"/>
              <w:numPr>
                <w:ilvl w:val="0"/>
                <w:numId w:val="18"/>
              </w:numPr>
              <w:ind w:left="297" w:hanging="283"/>
              <w:rPr>
                <w:i/>
                <w:lang w:val="es-CL"/>
              </w:rPr>
            </w:pPr>
            <w:r w:rsidRPr="000D60F3">
              <w:t xml:space="preserve">En fecha 21 de diciembre de 2017, fue recepcionada la Carta del Sr. Carlos Del Canto Pavéz en representación de SOMARCO Ltda. </w:t>
            </w:r>
            <w:r w:rsidRPr="000D60F3">
              <w:lastRenderedPageBreak/>
              <w:t>(Anexo 4), mediante la cual entregó el documento denominado “Reporte Bimestral N° 1”, al revisar el documento el titular indicó textualmente lo siguiente:</w:t>
            </w:r>
            <w:r>
              <w:t xml:space="preserve"> “</w:t>
            </w:r>
            <w:r w:rsidRPr="00494A9B">
              <w:rPr>
                <w:i/>
                <w:lang w:val="es-CL"/>
              </w:rPr>
              <w:t xml:space="preserve">Se adjunta en </w:t>
            </w:r>
            <w:r w:rsidRPr="00494A9B">
              <w:rPr>
                <w:bCs/>
                <w:i/>
                <w:lang w:val="es-CL"/>
              </w:rPr>
              <w:t xml:space="preserve">Anexo V </w:t>
            </w:r>
            <w:r w:rsidRPr="00494A9B">
              <w:rPr>
                <w:i/>
                <w:lang w:val="es-CL"/>
              </w:rPr>
              <w:t xml:space="preserve">del presente documento, protocolo de hermeticidad del galpón, registro fotográfico de la capacitación y lista de asistentes. </w:t>
            </w:r>
          </w:p>
          <w:p w14:paraId="4BA597F0" w14:textId="77777777" w:rsidR="000D60F3" w:rsidRPr="00494A9B" w:rsidRDefault="000D60F3" w:rsidP="000D60F3">
            <w:pPr>
              <w:ind w:left="297" w:hanging="283"/>
              <w:rPr>
                <w:i/>
                <w:lang w:val="es-CL"/>
              </w:rPr>
            </w:pPr>
          </w:p>
          <w:p w14:paraId="2AC2A6EF" w14:textId="77777777" w:rsidR="000D60F3" w:rsidRDefault="000D60F3" w:rsidP="000D60F3">
            <w:pPr>
              <w:ind w:left="297"/>
              <w:jc w:val="both"/>
              <w:rPr>
                <w:lang w:val="es-CL"/>
              </w:rPr>
            </w:pPr>
            <w:r w:rsidRPr="00494A9B">
              <w:rPr>
                <w:i/>
                <w:lang w:val="es-CL"/>
              </w:rPr>
              <w:t>Adicionalmente, se adjunta en el mismo anexo formato de checklist del protocolo de hermeticidad,</w:t>
            </w:r>
            <w:r w:rsidR="00494A9B">
              <w:rPr>
                <w:i/>
                <w:lang w:val="es-CL"/>
              </w:rPr>
              <w:t xml:space="preserve"> </w:t>
            </w:r>
            <w:r w:rsidRPr="00494A9B">
              <w:rPr>
                <w:i/>
                <w:lang w:val="es-CL"/>
              </w:rPr>
              <w:t>el cual será utilizado para el proceso de i</w:t>
            </w:r>
            <w:r w:rsidR="00494A9B" w:rsidRPr="00494A9B">
              <w:rPr>
                <w:i/>
                <w:lang w:val="es-CL"/>
              </w:rPr>
              <w:t>mplementación</w:t>
            </w:r>
            <w:r w:rsidR="00494A9B">
              <w:rPr>
                <w:lang w:val="es-CL"/>
              </w:rPr>
              <w:t>”.</w:t>
            </w:r>
          </w:p>
          <w:p w14:paraId="088AE303" w14:textId="77777777" w:rsidR="00494A9B" w:rsidRDefault="00494A9B" w:rsidP="000D60F3">
            <w:pPr>
              <w:ind w:left="297"/>
              <w:jc w:val="both"/>
              <w:rPr>
                <w:lang w:val="es-CL"/>
              </w:rPr>
            </w:pPr>
          </w:p>
          <w:p w14:paraId="5333A8CE" w14:textId="77777777" w:rsidR="00494A9B" w:rsidRDefault="00494A9B" w:rsidP="000D60F3">
            <w:pPr>
              <w:ind w:left="297"/>
              <w:jc w:val="both"/>
              <w:rPr>
                <w:lang w:val="es-CL"/>
              </w:rPr>
            </w:pPr>
            <w:r>
              <w:rPr>
                <w:lang w:val="es-CL"/>
              </w:rPr>
              <w:t>Al revisar el documento denominado “Protocolo de Revisión de Hermeticidad”,</w:t>
            </w:r>
            <w:r w:rsidR="001360A7">
              <w:rPr>
                <w:lang w:val="es-CL"/>
              </w:rPr>
              <w:t xml:space="preserve"> se d</w:t>
            </w:r>
            <w:r>
              <w:rPr>
                <w:lang w:val="es-CL"/>
              </w:rPr>
              <w:t xml:space="preserve">efine textualmente la hermeticidad como: </w:t>
            </w:r>
            <w:r w:rsidRPr="00494A9B">
              <w:rPr>
                <w:i/>
                <w:lang w:val="es-CL"/>
              </w:rPr>
              <w:t>ʺDicho de lo que es impenetrable y completamente cerrado</w:t>
            </w:r>
            <w:r>
              <w:rPr>
                <w:lang w:val="es-CL"/>
              </w:rPr>
              <w:t xml:space="preserve">”. </w:t>
            </w:r>
          </w:p>
          <w:p w14:paraId="7FDFC1F2" w14:textId="77777777" w:rsidR="001360A7" w:rsidRDefault="001360A7" w:rsidP="000D60F3">
            <w:pPr>
              <w:ind w:left="297"/>
              <w:jc w:val="both"/>
              <w:rPr>
                <w:lang w:val="es-CL"/>
              </w:rPr>
            </w:pPr>
          </w:p>
          <w:p w14:paraId="46205C52" w14:textId="77777777" w:rsidR="001360A7" w:rsidRPr="001360A7" w:rsidRDefault="001360A7" w:rsidP="00BD44D3">
            <w:pPr>
              <w:pStyle w:val="Prrafodelista"/>
              <w:numPr>
                <w:ilvl w:val="0"/>
                <w:numId w:val="18"/>
              </w:numPr>
              <w:ind w:left="297" w:hanging="297"/>
              <w:rPr>
                <w:lang w:val="es-CL"/>
              </w:rPr>
            </w:pPr>
            <w:r w:rsidRPr="001360A7">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sidRPr="001360A7">
              <w:rPr>
                <w:i/>
                <w:lang w:val="es-CL"/>
              </w:rPr>
              <w:t xml:space="preserve">Se adjunta en </w:t>
            </w:r>
            <w:r w:rsidRPr="001360A7">
              <w:rPr>
                <w:bCs/>
                <w:i/>
                <w:lang w:val="es-CL"/>
              </w:rPr>
              <w:t xml:space="preserve">Anexo V </w:t>
            </w:r>
            <w:r w:rsidRPr="001360A7">
              <w:rPr>
                <w:i/>
                <w:lang w:val="es-CL"/>
              </w:rPr>
              <w:t>del presente documento, checklist del protocolo de hermeticidad y registro fotográfico</w:t>
            </w:r>
            <w:r w:rsidRPr="001360A7">
              <w:rPr>
                <w:lang w:val="es-CL"/>
              </w:rPr>
              <w:t>”.</w:t>
            </w:r>
          </w:p>
          <w:p w14:paraId="628295EC" w14:textId="77777777" w:rsidR="001360A7" w:rsidRDefault="001360A7" w:rsidP="001360A7">
            <w:pPr>
              <w:jc w:val="both"/>
              <w:rPr>
                <w:lang w:val="es-CL"/>
              </w:rPr>
            </w:pPr>
          </w:p>
          <w:p w14:paraId="46BE5A4C" w14:textId="77777777" w:rsidR="001360A7" w:rsidRPr="001360A7" w:rsidRDefault="001360A7" w:rsidP="00BD44D3">
            <w:pPr>
              <w:pStyle w:val="Prrafodelista"/>
              <w:numPr>
                <w:ilvl w:val="0"/>
                <w:numId w:val="18"/>
              </w:numPr>
              <w:ind w:left="297" w:hanging="297"/>
              <w:rPr>
                <w:lang w:val="es-CL"/>
              </w:rPr>
            </w:pPr>
            <w:r w:rsidRPr="001360A7">
              <w:rPr>
                <w:lang w:val="es-CL"/>
              </w:rPr>
              <w:t xml:space="preserve">En la actividad de inspección ambiental de fecha 19 de abril de 2018 se realizó un recorrido por el perímetro del galpón de almacenamiento de minerales al interior de la propiedad de SOMARCO, se evidenció material sólido de color gris disperso en el suelo recolectando 6 muestras; a lo cual, el Sr. </w:t>
            </w:r>
            <w:r w:rsidRPr="001360A7">
              <w:rPr>
                <w:lang w:val="es-CL"/>
              </w:rPr>
              <w:lastRenderedPageBreak/>
              <w:t>Manuel Meneses Zuleta, Experto en Prevención de Riesgos, indicó que en el sector noreste y oriente del galpón al interior de la propiedad de SOMARCO no se realiza la limpieza de la superficie; se recorrió además, el perímetro exterior de la propiedad de SOMARCO evidenciando material sólido de color gris disperso en el suelo a lo cual se procedió a recolectar una muestra. De los resultados de los análisis efectuados por el Laboratorio ANAM a las muestras recolectadas (Ver tabla 1 y Anexo 12) y de la imagen (Imagen N° 1) donde se detalla la ubicación de éstas, es posible constatar la dispersión y arrastre de concentrado de mineral hacia el exterior del galpón de almacenamiento.</w:t>
            </w:r>
          </w:p>
          <w:p w14:paraId="45AD22C7" w14:textId="77777777" w:rsidR="001360A7" w:rsidRPr="001360A7" w:rsidRDefault="001360A7" w:rsidP="001360A7">
            <w:pPr>
              <w:jc w:val="both"/>
              <w:rPr>
                <w:lang w:val="es-CL"/>
              </w:rPr>
            </w:pPr>
          </w:p>
          <w:p w14:paraId="1E1C0323" w14:textId="77777777" w:rsidR="00362325" w:rsidRDefault="00362325" w:rsidP="001360A7">
            <w:pPr>
              <w:jc w:val="both"/>
              <w:rPr>
                <w:lang w:val="es-CL"/>
              </w:rPr>
            </w:pPr>
          </w:p>
          <w:p w14:paraId="33B11D33" w14:textId="77777777" w:rsidR="001360A7" w:rsidRPr="00362325" w:rsidRDefault="001360A7" w:rsidP="00BD44D3">
            <w:pPr>
              <w:pStyle w:val="Prrafodelista"/>
              <w:numPr>
                <w:ilvl w:val="0"/>
                <w:numId w:val="18"/>
              </w:numPr>
              <w:ind w:left="297" w:hanging="283"/>
              <w:rPr>
                <w:lang w:val="es-CL"/>
              </w:rPr>
            </w:pPr>
            <w:r w:rsidRPr="00362325">
              <w:rPr>
                <w:lang w:val="es-CL"/>
              </w:rPr>
              <w:t>En fecha 07 de mayo de 2018, fue recepcionada la Carta del Sr. Del Canto (Anexo 7), en representación de SOMARCO Ltda., mediante la cual entregó el documento denominado “Reporte Bimestral N° 3”. Al revisar el documento el titular indicó textualmente lo siguiente: “</w:t>
            </w:r>
            <w:r w:rsidR="00362325" w:rsidRPr="00362325">
              <w:rPr>
                <w:i/>
                <w:lang w:val="es-CL"/>
              </w:rPr>
              <w:t xml:space="preserve">Se adjunta en </w:t>
            </w:r>
            <w:r w:rsidR="00362325" w:rsidRPr="00362325">
              <w:rPr>
                <w:bCs/>
                <w:i/>
                <w:lang w:val="es-CL"/>
              </w:rPr>
              <w:t xml:space="preserve">Anexo V </w:t>
            </w:r>
            <w:r w:rsidR="00362325" w:rsidRPr="00362325">
              <w:rPr>
                <w:i/>
                <w:lang w:val="es-CL"/>
              </w:rPr>
              <w:t>del presente documento, checklist del protocolo de hermeticidad, correspondiente al periodo Marzo-Abril</w:t>
            </w:r>
            <w:r w:rsidRPr="00362325">
              <w:rPr>
                <w:lang w:val="es-CL"/>
              </w:rPr>
              <w:t>”.</w:t>
            </w:r>
          </w:p>
          <w:p w14:paraId="2CB9EBF2" w14:textId="77777777" w:rsidR="001360A7" w:rsidRPr="001360A7" w:rsidRDefault="001360A7" w:rsidP="001360A7">
            <w:pPr>
              <w:jc w:val="both"/>
              <w:rPr>
                <w:lang w:val="es-CL"/>
              </w:rPr>
            </w:pPr>
          </w:p>
          <w:p w14:paraId="739D6227" w14:textId="77777777" w:rsidR="00362325" w:rsidRPr="00362325" w:rsidRDefault="001360A7" w:rsidP="00BD44D3">
            <w:pPr>
              <w:pStyle w:val="Prrafodelista"/>
              <w:numPr>
                <w:ilvl w:val="0"/>
                <w:numId w:val="18"/>
              </w:numPr>
              <w:ind w:left="297" w:hanging="283"/>
              <w:rPr>
                <w:lang w:val="es-CL"/>
              </w:rPr>
            </w:pPr>
            <w:r w:rsidRPr="00362325">
              <w:rPr>
                <w:lang w:val="es-CL"/>
              </w:rPr>
              <w:t xml:space="preserve">En fecha 13 de julio de 2018, fue recepcionada la Carta del Sr. Del Canto (Anexo 8), en representación de SOMARCO Ltda., mediante la cual entregó el documento denominado “Reporte Bimestral N° 4”. Al revisar el documento el titular indicó textualmente lo siguiente: </w:t>
            </w:r>
            <w:r w:rsidR="00362325" w:rsidRPr="00362325">
              <w:rPr>
                <w:lang w:val="es-CL"/>
              </w:rPr>
              <w:t>“</w:t>
            </w:r>
            <w:r w:rsidR="00362325" w:rsidRPr="00362325">
              <w:rPr>
                <w:i/>
                <w:lang w:val="es-CL"/>
              </w:rPr>
              <w:t xml:space="preserve">Se adjunta en </w:t>
            </w:r>
            <w:r w:rsidR="00362325" w:rsidRPr="00362325">
              <w:rPr>
                <w:bCs/>
                <w:i/>
                <w:lang w:val="es-CL"/>
              </w:rPr>
              <w:t xml:space="preserve">Anexo III </w:t>
            </w:r>
            <w:r w:rsidR="00362325" w:rsidRPr="00362325">
              <w:rPr>
                <w:i/>
                <w:lang w:val="es-CL"/>
              </w:rPr>
              <w:t xml:space="preserve">del presente documento, checklist del protocolo de </w:t>
            </w:r>
            <w:r w:rsidR="00362325" w:rsidRPr="00362325">
              <w:rPr>
                <w:i/>
                <w:lang w:val="es-CL"/>
              </w:rPr>
              <w:lastRenderedPageBreak/>
              <w:t>hermeticidad, correspondiente al periodo Mayo-Junio</w:t>
            </w:r>
            <w:r w:rsidR="00362325" w:rsidRPr="00362325">
              <w:rPr>
                <w:lang w:val="es-CL"/>
              </w:rPr>
              <w:t>”.</w:t>
            </w:r>
          </w:p>
          <w:p w14:paraId="77CB57B1" w14:textId="77777777" w:rsidR="001360A7" w:rsidRPr="001360A7" w:rsidRDefault="001360A7" w:rsidP="001360A7">
            <w:pPr>
              <w:jc w:val="both"/>
              <w:rPr>
                <w:lang w:val="es-CL"/>
              </w:rPr>
            </w:pPr>
          </w:p>
          <w:p w14:paraId="4EF0264C" w14:textId="77777777" w:rsidR="00362325" w:rsidRPr="00362325" w:rsidRDefault="001360A7" w:rsidP="00BD44D3">
            <w:pPr>
              <w:pStyle w:val="Prrafodelista"/>
              <w:numPr>
                <w:ilvl w:val="0"/>
                <w:numId w:val="18"/>
              </w:numPr>
              <w:ind w:left="297" w:hanging="283"/>
              <w:rPr>
                <w:lang w:val="es-CL"/>
              </w:rPr>
            </w:pPr>
            <w:r w:rsidRPr="00362325">
              <w:rPr>
                <w:lang w:val="es-CL"/>
              </w:rPr>
              <w:t>En fecha 13 de septiembre de 2018, fue recepcionada la Carta del Sr. Del Canto (Anexo 9), en representación de SOMARCO Ltda., mediante la cual entregó el documento denominado “Reporte Bimestral N° 5”. Al revisar el documento el titular indicó textualmente lo siguiente</w:t>
            </w:r>
            <w:r w:rsidR="00362325" w:rsidRPr="00362325">
              <w:rPr>
                <w:lang w:val="es-CL"/>
              </w:rPr>
              <w:t>: “</w:t>
            </w:r>
            <w:r w:rsidR="00362325" w:rsidRPr="00362325">
              <w:rPr>
                <w:i/>
                <w:lang w:val="es-CL"/>
              </w:rPr>
              <w:t xml:space="preserve">Se adjunta en </w:t>
            </w:r>
            <w:r w:rsidR="00362325" w:rsidRPr="00362325">
              <w:rPr>
                <w:bCs/>
                <w:i/>
                <w:lang w:val="es-CL"/>
              </w:rPr>
              <w:t xml:space="preserve">Anexo IV </w:t>
            </w:r>
            <w:r w:rsidR="00362325" w:rsidRPr="00362325">
              <w:rPr>
                <w:i/>
                <w:lang w:val="es-CL"/>
              </w:rPr>
              <w:t>del presente documento, checklist del protocolo de hermeticidad, correspondiente al periodo Julio-Agosto</w:t>
            </w:r>
            <w:r w:rsidR="00362325" w:rsidRPr="00362325">
              <w:rPr>
                <w:lang w:val="es-CL"/>
              </w:rPr>
              <w:t>”.</w:t>
            </w:r>
          </w:p>
          <w:p w14:paraId="6DFA1B55" w14:textId="77777777" w:rsidR="001360A7" w:rsidRPr="001360A7" w:rsidRDefault="001360A7" w:rsidP="001360A7">
            <w:pPr>
              <w:jc w:val="both"/>
              <w:rPr>
                <w:lang w:val="es-CL"/>
              </w:rPr>
            </w:pPr>
          </w:p>
          <w:p w14:paraId="2EF77109" w14:textId="77777777" w:rsidR="001360A7" w:rsidRPr="00362325" w:rsidRDefault="001360A7" w:rsidP="00BD44D3">
            <w:pPr>
              <w:pStyle w:val="Prrafodelista"/>
              <w:numPr>
                <w:ilvl w:val="0"/>
                <w:numId w:val="18"/>
              </w:numPr>
              <w:ind w:left="297" w:hanging="283"/>
              <w:rPr>
                <w:lang w:val="es-CL"/>
              </w:rPr>
            </w:pPr>
            <w:r w:rsidRPr="00362325">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 “</w:t>
            </w:r>
            <w:r w:rsidR="00362325" w:rsidRPr="00362325">
              <w:rPr>
                <w:i/>
                <w:lang w:val="es-CL"/>
              </w:rPr>
              <w:t xml:space="preserve">Se adjunta en </w:t>
            </w:r>
            <w:r w:rsidR="00362325" w:rsidRPr="00362325">
              <w:rPr>
                <w:bCs/>
                <w:i/>
                <w:lang w:val="es-CL"/>
              </w:rPr>
              <w:t xml:space="preserve">Anexo V </w:t>
            </w:r>
            <w:r w:rsidR="00362325" w:rsidRPr="00362325">
              <w:rPr>
                <w:i/>
                <w:lang w:val="es-CL"/>
              </w:rPr>
              <w:t>del presente documento, informe final consolidado del proceso de implementación de la presente meta y acción y registro del checklist del protocolo de hermeticidad, correspondiente al periodo Septiembre – Octubre</w:t>
            </w:r>
            <w:r w:rsidRPr="00362325">
              <w:rPr>
                <w:lang w:val="es-CL"/>
              </w:rPr>
              <w:t>”.</w:t>
            </w:r>
          </w:p>
          <w:p w14:paraId="65B82223" w14:textId="77777777" w:rsidR="001360A7" w:rsidRPr="001360A7" w:rsidRDefault="001360A7" w:rsidP="001360A7">
            <w:pPr>
              <w:jc w:val="both"/>
              <w:rPr>
                <w:lang w:val="es-CL"/>
              </w:rPr>
            </w:pPr>
          </w:p>
          <w:p w14:paraId="64027792" w14:textId="0EB10B65" w:rsidR="001360A7" w:rsidRDefault="001360A7" w:rsidP="00BD44D3">
            <w:pPr>
              <w:pStyle w:val="Prrafodelista"/>
              <w:numPr>
                <w:ilvl w:val="0"/>
                <w:numId w:val="18"/>
              </w:numPr>
              <w:ind w:left="297" w:hanging="283"/>
              <w:rPr>
                <w:lang w:val="es-CL"/>
              </w:rPr>
            </w:pPr>
            <w:r w:rsidRPr="00362325">
              <w:rPr>
                <w:lang w:val="es-CL"/>
              </w:rPr>
              <w:t xml:space="preserve">En el marco del programa de fiscalización Ambiental de Resoluciones de Calificación Ambiental del año 2018 fijado mediante Resolución Exenta N° 1.524 de fecha 26 de diciembre de 2017 se inspeccionó la Unidad Fiscalizable “Almacenamiento de Minerales Somarco” evidenciando la presencia de material sólido de color gris al exterior del galpón de concentrado de minerales a granel, </w:t>
            </w:r>
            <w:r w:rsidRPr="00362325">
              <w:rPr>
                <w:lang w:val="es-CL"/>
              </w:rPr>
              <w:lastRenderedPageBreak/>
              <w:t xml:space="preserve">el cual contenía concentraciones de </w:t>
            </w:r>
            <w:r w:rsidR="002B5689">
              <w:rPr>
                <w:lang w:val="es-CL"/>
              </w:rPr>
              <w:t xml:space="preserve">Zinc </w:t>
            </w:r>
            <w:r w:rsidRPr="00362325">
              <w:rPr>
                <w:lang w:val="es-CL"/>
              </w:rPr>
              <w:t xml:space="preserve">y </w:t>
            </w:r>
            <w:r w:rsidR="002B5689">
              <w:rPr>
                <w:lang w:val="es-CL"/>
              </w:rPr>
              <w:t>Plata</w:t>
            </w:r>
            <w:r w:rsidRPr="00362325">
              <w:rPr>
                <w:lang w:val="es-CL"/>
              </w:rPr>
              <w:t>, concentrados de mineral que se acopiaban al interior del galpón.</w:t>
            </w:r>
          </w:p>
          <w:p w14:paraId="7597032C" w14:textId="77777777" w:rsidR="007656FE" w:rsidRPr="007656FE" w:rsidRDefault="007656FE" w:rsidP="00D573D7">
            <w:pPr>
              <w:pStyle w:val="Prrafodelista"/>
              <w:rPr>
                <w:lang w:val="es-CL"/>
              </w:rPr>
            </w:pPr>
          </w:p>
          <w:p w14:paraId="3D9526EE" w14:textId="390ED1DF" w:rsidR="008B02D1" w:rsidRPr="008B02D1" w:rsidRDefault="007656FE" w:rsidP="008B02D1">
            <w:pPr>
              <w:pStyle w:val="Prrafodelista"/>
              <w:numPr>
                <w:ilvl w:val="0"/>
                <w:numId w:val="18"/>
              </w:numPr>
              <w:ind w:left="297" w:hanging="283"/>
              <w:rPr>
                <w:lang w:val="es-CL"/>
              </w:rPr>
            </w:pPr>
            <w:r>
              <w:rPr>
                <w:lang w:val="es-CL"/>
              </w:rPr>
              <w:t>En razón a lo anterior, se evidenció la elaboración, difusión y ejecución del</w:t>
            </w:r>
            <w:r w:rsidRPr="007656FE">
              <w:rPr>
                <w:lang w:val="es-CL"/>
              </w:rPr>
              <w:t xml:space="preserve"> protocolo</w:t>
            </w:r>
            <w:r>
              <w:rPr>
                <w:lang w:val="es-CL"/>
              </w:rPr>
              <w:t xml:space="preserve"> de </w:t>
            </w:r>
            <w:r w:rsidRPr="007656FE">
              <w:rPr>
                <w:lang w:val="es-CL"/>
              </w:rPr>
              <w:t>revisiones periódicas y recurrentes de la hermeticidad del galpón y trabajos de mantención cuando se detecten deficiencias</w:t>
            </w:r>
            <w:r>
              <w:rPr>
                <w:lang w:val="es-CL"/>
              </w:rPr>
              <w:t xml:space="preserve">; sin </w:t>
            </w:r>
            <w:r w:rsidR="00480C55">
              <w:rPr>
                <w:lang w:val="es-CL"/>
              </w:rPr>
              <w:t>embargo,</w:t>
            </w:r>
            <w:r>
              <w:rPr>
                <w:lang w:val="es-CL"/>
              </w:rPr>
              <w:t xml:space="preserve"> </w:t>
            </w:r>
            <w:r w:rsidR="008B02D1">
              <w:rPr>
                <w:lang w:val="es-CL"/>
              </w:rPr>
              <w:t xml:space="preserve">se constató que el galpón </w:t>
            </w:r>
            <w:r w:rsidR="008B02D1" w:rsidRPr="008B02D1">
              <w:rPr>
                <w:lang w:val="es-CL"/>
              </w:rPr>
              <w:t>no cumple con la hermeticidad para el almacenamiento de concentrado de minerales a granel, lo cual genera la emisión y arrastre de concentrado de minerales hacia su exterior.</w:t>
            </w:r>
          </w:p>
          <w:p w14:paraId="4DB21A98" w14:textId="6BE918DB" w:rsidR="00BC4EA8" w:rsidRPr="000D60F3" w:rsidRDefault="007656FE" w:rsidP="00D573D7">
            <w:pPr>
              <w:pStyle w:val="Prrafodelista"/>
              <w:rPr>
                <w:lang w:val="es-CL"/>
              </w:rPr>
            </w:pPr>
            <w:r w:rsidRPr="007656FE">
              <w:rPr>
                <w:lang w:val="es-CL"/>
              </w:rPr>
              <w:t xml:space="preserve"> </w:t>
            </w:r>
            <w:r w:rsidR="008B02D1">
              <w:rPr>
                <w:lang w:val="es-CL"/>
              </w:rPr>
              <w:t xml:space="preserve"> </w:t>
            </w:r>
          </w:p>
        </w:tc>
      </w:tr>
      <w:tr w:rsidR="00690BB0" w:rsidRPr="008D7BE2" w14:paraId="65C1CB70" w14:textId="77777777" w:rsidTr="002214C3">
        <w:trPr>
          <w:trHeight w:val="1264"/>
        </w:trPr>
        <w:tc>
          <w:tcPr>
            <w:tcW w:w="154" w:type="pct"/>
          </w:tcPr>
          <w:p w14:paraId="23BB65F6" w14:textId="77777777" w:rsidR="00690BB0" w:rsidRDefault="00690BB0" w:rsidP="00165757">
            <w:r>
              <w:lastRenderedPageBreak/>
              <w:t>8</w:t>
            </w:r>
          </w:p>
        </w:tc>
        <w:tc>
          <w:tcPr>
            <w:tcW w:w="823" w:type="pct"/>
          </w:tcPr>
          <w:p w14:paraId="67435459" w14:textId="77777777" w:rsidR="00690BB0" w:rsidRDefault="00690BB0" w:rsidP="00690BB0">
            <w:pPr>
              <w:jc w:val="both"/>
              <w:rPr>
                <w:lang w:val="es-CL"/>
              </w:rPr>
            </w:pPr>
            <w:r w:rsidRPr="00690BB0">
              <w:rPr>
                <w:lang w:val="es-CL"/>
              </w:rPr>
              <w:t>Realización de</w:t>
            </w:r>
            <w:r>
              <w:rPr>
                <w:lang w:val="es-CL"/>
              </w:rPr>
              <w:t xml:space="preserve"> </w:t>
            </w:r>
            <w:r w:rsidRPr="00690BB0">
              <w:rPr>
                <w:lang w:val="es-CL"/>
              </w:rPr>
              <w:t>reparaciones o mejoras</w:t>
            </w:r>
            <w:r>
              <w:rPr>
                <w:lang w:val="es-CL"/>
              </w:rPr>
              <w:t xml:space="preserve"> </w:t>
            </w:r>
            <w:r w:rsidRPr="00690BB0">
              <w:rPr>
                <w:lang w:val="es-CL"/>
              </w:rPr>
              <w:t>estructurales u</w:t>
            </w:r>
            <w:r>
              <w:rPr>
                <w:lang w:val="es-CL"/>
              </w:rPr>
              <w:t xml:space="preserve"> </w:t>
            </w:r>
            <w:r w:rsidRPr="00690BB0">
              <w:rPr>
                <w:lang w:val="es-CL"/>
              </w:rPr>
              <w:t>operacionales al galpón,</w:t>
            </w:r>
            <w:r>
              <w:rPr>
                <w:lang w:val="es-CL"/>
              </w:rPr>
              <w:t xml:space="preserve"> </w:t>
            </w:r>
            <w:r w:rsidRPr="00690BB0">
              <w:rPr>
                <w:lang w:val="es-CL"/>
              </w:rPr>
              <w:t>según lo que indique el</w:t>
            </w:r>
            <w:r>
              <w:rPr>
                <w:lang w:val="es-CL"/>
              </w:rPr>
              <w:t xml:space="preserve"> </w:t>
            </w:r>
            <w:r w:rsidRPr="00690BB0">
              <w:rPr>
                <w:lang w:val="es-CL"/>
              </w:rPr>
              <w:t>informe de auditoría.</w:t>
            </w:r>
          </w:p>
          <w:p w14:paraId="1D07CD33" w14:textId="77777777" w:rsidR="001056F2" w:rsidRDefault="001056F2" w:rsidP="00690BB0">
            <w:pPr>
              <w:jc w:val="both"/>
              <w:rPr>
                <w:lang w:val="es-CL"/>
              </w:rPr>
            </w:pPr>
          </w:p>
          <w:p w14:paraId="4F57E276" w14:textId="77777777" w:rsidR="001056F2" w:rsidRPr="001056F2" w:rsidRDefault="001056F2" w:rsidP="001056F2">
            <w:pPr>
              <w:rPr>
                <w:b/>
                <w:u w:val="single"/>
                <w:lang w:val="es-CL"/>
              </w:rPr>
            </w:pPr>
            <w:r w:rsidRPr="001056F2">
              <w:rPr>
                <w:b/>
                <w:u w:val="single"/>
                <w:lang w:val="es-CL"/>
              </w:rPr>
              <w:t>Forma de implementación</w:t>
            </w:r>
          </w:p>
          <w:p w14:paraId="7997A6E6" w14:textId="77777777" w:rsidR="001056F2" w:rsidRDefault="001056F2" w:rsidP="001056F2">
            <w:pPr>
              <w:jc w:val="both"/>
              <w:rPr>
                <w:rFonts w:cs="Calibri"/>
                <w:lang w:val="es-CL"/>
              </w:rPr>
            </w:pPr>
            <w:r w:rsidRPr="001056F2">
              <w:rPr>
                <w:lang w:val="es-CL"/>
              </w:rPr>
              <w:t>Reemplazo de planchas</w:t>
            </w:r>
            <w:r>
              <w:rPr>
                <w:lang w:val="es-CL"/>
              </w:rPr>
              <w:t xml:space="preserve"> </w:t>
            </w:r>
            <w:r w:rsidRPr="001056F2">
              <w:rPr>
                <w:lang w:val="es-CL"/>
              </w:rPr>
              <w:t>o estructuras dañadas</w:t>
            </w:r>
            <w:r>
              <w:rPr>
                <w:lang w:val="es-CL"/>
              </w:rPr>
              <w:t xml:space="preserve"> </w:t>
            </w:r>
            <w:r w:rsidRPr="001056F2">
              <w:rPr>
                <w:lang w:val="es-CL"/>
              </w:rPr>
              <w:t>o en mal estado.</w:t>
            </w:r>
          </w:p>
          <w:p w14:paraId="49EAC42F" w14:textId="77777777" w:rsidR="001056F2" w:rsidRPr="001056F2" w:rsidRDefault="001056F2" w:rsidP="001056F2">
            <w:pPr>
              <w:jc w:val="both"/>
              <w:rPr>
                <w:lang w:val="es-CL"/>
              </w:rPr>
            </w:pPr>
          </w:p>
          <w:p w14:paraId="4E751803" w14:textId="77777777" w:rsidR="001056F2" w:rsidRPr="00BC4EA8" w:rsidRDefault="001056F2" w:rsidP="001056F2">
            <w:pPr>
              <w:jc w:val="both"/>
            </w:pPr>
            <w:r w:rsidRPr="001056F2">
              <w:rPr>
                <w:lang w:val="es-CL"/>
              </w:rPr>
              <w:t>Aplicación de adhesivo</w:t>
            </w:r>
            <w:r>
              <w:rPr>
                <w:lang w:val="es-CL"/>
              </w:rPr>
              <w:t xml:space="preserve"> </w:t>
            </w:r>
            <w:r w:rsidRPr="001056F2">
              <w:rPr>
                <w:lang w:val="es-CL"/>
              </w:rPr>
              <w:t>para unión de planchas</w:t>
            </w:r>
            <w:r>
              <w:rPr>
                <w:lang w:val="es-CL"/>
              </w:rPr>
              <w:t>.</w:t>
            </w:r>
          </w:p>
        </w:tc>
        <w:tc>
          <w:tcPr>
            <w:tcW w:w="462" w:type="pct"/>
          </w:tcPr>
          <w:p w14:paraId="7D271C3A" w14:textId="77777777" w:rsidR="00690BB0" w:rsidRDefault="001056F2" w:rsidP="001056F2">
            <w:r>
              <w:t>Acción alternativa</w:t>
            </w:r>
          </w:p>
        </w:tc>
        <w:tc>
          <w:tcPr>
            <w:tcW w:w="568" w:type="pct"/>
          </w:tcPr>
          <w:p w14:paraId="6072E7E9" w14:textId="77777777" w:rsidR="00690BB0" w:rsidRPr="00BC4EA8" w:rsidRDefault="00690BB0" w:rsidP="00690BB0">
            <w:pPr>
              <w:jc w:val="both"/>
            </w:pPr>
            <w:r w:rsidRPr="00690BB0">
              <w:rPr>
                <w:lang w:val="es-CL"/>
              </w:rPr>
              <w:t>1 mes contado desde</w:t>
            </w:r>
            <w:r>
              <w:rPr>
                <w:lang w:val="es-CL"/>
              </w:rPr>
              <w:t xml:space="preserve"> </w:t>
            </w:r>
            <w:r w:rsidRPr="00690BB0">
              <w:rPr>
                <w:lang w:val="es-CL"/>
              </w:rPr>
              <w:t>la entrega del</w:t>
            </w:r>
            <w:r>
              <w:rPr>
                <w:lang w:val="es-CL"/>
              </w:rPr>
              <w:t xml:space="preserve"> </w:t>
            </w:r>
            <w:r w:rsidRPr="00690BB0">
              <w:rPr>
                <w:lang w:val="es-CL"/>
              </w:rPr>
              <w:t>informe de Auditoría</w:t>
            </w:r>
            <w:r>
              <w:rPr>
                <w:lang w:val="es-CL"/>
              </w:rPr>
              <w:t xml:space="preserve"> </w:t>
            </w:r>
            <w:r w:rsidRPr="00690BB0">
              <w:rPr>
                <w:lang w:val="es-CL"/>
              </w:rPr>
              <w:t xml:space="preserve">de la empresa </w:t>
            </w:r>
            <w:r>
              <w:rPr>
                <w:lang w:val="es-CL"/>
              </w:rPr>
              <w:t xml:space="preserve"> e</w:t>
            </w:r>
            <w:r w:rsidRPr="00690BB0">
              <w:rPr>
                <w:lang w:val="es-CL"/>
              </w:rPr>
              <w:t>xterna.</w:t>
            </w:r>
          </w:p>
        </w:tc>
        <w:tc>
          <w:tcPr>
            <w:tcW w:w="624" w:type="pct"/>
          </w:tcPr>
          <w:p w14:paraId="3337C5D0" w14:textId="77777777" w:rsidR="00690BB0" w:rsidRPr="00BC4EA8" w:rsidRDefault="00690BB0" w:rsidP="00690BB0">
            <w:pPr>
              <w:jc w:val="both"/>
            </w:pPr>
            <w:r w:rsidRPr="00690BB0">
              <w:rPr>
                <w:lang w:val="es-CL"/>
              </w:rPr>
              <w:t>Galpón</w:t>
            </w:r>
            <w:r>
              <w:rPr>
                <w:lang w:val="es-CL"/>
              </w:rPr>
              <w:t xml:space="preserve"> </w:t>
            </w:r>
            <w:r w:rsidRPr="00690BB0">
              <w:rPr>
                <w:lang w:val="es-CL"/>
              </w:rPr>
              <w:t>evidentemente</w:t>
            </w:r>
            <w:r>
              <w:rPr>
                <w:lang w:val="es-CL"/>
              </w:rPr>
              <w:t xml:space="preserve"> </w:t>
            </w:r>
            <w:r w:rsidRPr="00690BB0">
              <w:rPr>
                <w:lang w:val="es-CL"/>
              </w:rPr>
              <w:t>hermético y</w:t>
            </w:r>
            <w:r>
              <w:rPr>
                <w:lang w:val="es-CL"/>
              </w:rPr>
              <w:t xml:space="preserve"> </w:t>
            </w:r>
            <w:r w:rsidRPr="00690BB0">
              <w:rPr>
                <w:lang w:val="es-CL"/>
              </w:rPr>
              <w:t>sin fugas.</w:t>
            </w:r>
          </w:p>
        </w:tc>
        <w:tc>
          <w:tcPr>
            <w:tcW w:w="773" w:type="pct"/>
          </w:tcPr>
          <w:p w14:paraId="7DAC932D" w14:textId="77777777" w:rsidR="00690BB0" w:rsidRPr="000D60F3" w:rsidRDefault="00690BB0" w:rsidP="00690BB0">
            <w:pPr>
              <w:jc w:val="both"/>
              <w:rPr>
                <w:b/>
                <w:u w:val="single"/>
                <w:lang w:val="es-CL"/>
              </w:rPr>
            </w:pPr>
            <w:r w:rsidRPr="000D60F3">
              <w:rPr>
                <w:b/>
                <w:u w:val="single"/>
                <w:lang w:val="es-CL"/>
              </w:rPr>
              <w:t>Reporte de Avance</w:t>
            </w:r>
          </w:p>
          <w:p w14:paraId="609724A6" w14:textId="77777777" w:rsidR="00690BB0" w:rsidRDefault="00690BB0" w:rsidP="00690BB0">
            <w:pPr>
              <w:jc w:val="both"/>
              <w:rPr>
                <w:lang w:val="es-CL"/>
              </w:rPr>
            </w:pPr>
            <w:r w:rsidRPr="00690BB0">
              <w:rPr>
                <w:lang w:val="es-CL"/>
              </w:rPr>
              <w:t>Envío de Informe de Auditoría.</w:t>
            </w:r>
          </w:p>
          <w:p w14:paraId="2165E586" w14:textId="77777777" w:rsidR="00690BB0" w:rsidRPr="00690BB0" w:rsidRDefault="00690BB0" w:rsidP="00690BB0">
            <w:pPr>
              <w:jc w:val="both"/>
              <w:rPr>
                <w:lang w:val="es-CL"/>
              </w:rPr>
            </w:pPr>
          </w:p>
          <w:p w14:paraId="5D230AC3" w14:textId="77777777" w:rsidR="00690BB0" w:rsidRDefault="00690BB0" w:rsidP="00690BB0">
            <w:pPr>
              <w:jc w:val="both"/>
              <w:rPr>
                <w:lang w:val="es-CL"/>
              </w:rPr>
            </w:pPr>
            <w:r w:rsidRPr="00690BB0">
              <w:rPr>
                <w:lang w:val="es-CL"/>
              </w:rPr>
              <w:t>Envío de Plan de Trabajo de</w:t>
            </w:r>
            <w:r>
              <w:rPr>
                <w:lang w:val="es-CL"/>
              </w:rPr>
              <w:t xml:space="preserve"> </w:t>
            </w:r>
            <w:r w:rsidRPr="00690BB0">
              <w:rPr>
                <w:lang w:val="es-CL"/>
              </w:rPr>
              <w:t>acciones a implementar</w:t>
            </w:r>
            <w:r>
              <w:rPr>
                <w:lang w:val="es-CL"/>
              </w:rPr>
              <w:t xml:space="preserve"> </w:t>
            </w:r>
            <w:r w:rsidRPr="00690BB0">
              <w:rPr>
                <w:lang w:val="es-CL"/>
              </w:rPr>
              <w:t>para subsanar deficiencias</w:t>
            </w:r>
            <w:r>
              <w:rPr>
                <w:lang w:val="es-CL"/>
              </w:rPr>
              <w:t xml:space="preserve"> </w:t>
            </w:r>
            <w:r w:rsidRPr="00690BB0">
              <w:rPr>
                <w:lang w:val="es-CL"/>
              </w:rPr>
              <w:t>señaladas en el informe.</w:t>
            </w:r>
          </w:p>
          <w:p w14:paraId="2460C6D0" w14:textId="77777777" w:rsidR="00690BB0" w:rsidRPr="00690BB0" w:rsidRDefault="00690BB0" w:rsidP="00690BB0">
            <w:pPr>
              <w:jc w:val="both"/>
              <w:rPr>
                <w:lang w:val="es-CL"/>
              </w:rPr>
            </w:pPr>
          </w:p>
          <w:p w14:paraId="2FB7E996" w14:textId="77777777" w:rsidR="00690BB0" w:rsidRDefault="00690BB0" w:rsidP="00690BB0">
            <w:pPr>
              <w:jc w:val="both"/>
              <w:rPr>
                <w:lang w:val="es-CL"/>
              </w:rPr>
            </w:pPr>
            <w:r w:rsidRPr="00690BB0">
              <w:rPr>
                <w:lang w:val="es-CL"/>
              </w:rPr>
              <w:t>Registro fotográfico que</w:t>
            </w:r>
            <w:r>
              <w:rPr>
                <w:lang w:val="es-CL"/>
              </w:rPr>
              <w:t xml:space="preserve"> </w:t>
            </w:r>
            <w:r w:rsidRPr="00690BB0">
              <w:rPr>
                <w:lang w:val="es-CL"/>
              </w:rPr>
              <w:t>muestre la realización de</w:t>
            </w:r>
            <w:r>
              <w:rPr>
                <w:lang w:val="es-CL"/>
              </w:rPr>
              <w:t xml:space="preserve"> </w:t>
            </w:r>
            <w:r w:rsidRPr="00690BB0">
              <w:rPr>
                <w:lang w:val="es-CL"/>
              </w:rPr>
              <w:t>las mejoras estructurales que</w:t>
            </w:r>
            <w:r>
              <w:rPr>
                <w:lang w:val="es-CL"/>
              </w:rPr>
              <w:t xml:space="preserve"> </w:t>
            </w:r>
            <w:r w:rsidRPr="00690BB0">
              <w:rPr>
                <w:lang w:val="es-CL"/>
              </w:rPr>
              <w:t>acrediten que se ha</w:t>
            </w:r>
            <w:r>
              <w:rPr>
                <w:lang w:val="es-CL"/>
              </w:rPr>
              <w:t xml:space="preserve"> </w:t>
            </w:r>
            <w:r w:rsidRPr="00690BB0">
              <w:rPr>
                <w:lang w:val="es-CL"/>
              </w:rPr>
              <w:t>alcanzado el objetivo de</w:t>
            </w:r>
            <w:r>
              <w:rPr>
                <w:lang w:val="es-CL"/>
              </w:rPr>
              <w:t xml:space="preserve"> </w:t>
            </w:r>
            <w:r w:rsidRPr="00690BB0">
              <w:rPr>
                <w:lang w:val="es-CL"/>
              </w:rPr>
              <w:t>hermeticidad.</w:t>
            </w:r>
          </w:p>
          <w:p w14:paraId="3D88F908" w14:textId="77777777" w:rsidR="00690BB0" w:rsidRDefault="00690BB0" w:rsidP="00690BB0">
            <w:pPr>
              <w:jc w:val="both"/>
              <w:rPr>
                <w:b/>
                <w:u w:val="single"/>
                <w:lang w:val="es-CL"/>
              </w:rPr>
            </w:pPr>
          </w:p>
          <w:p w14:paraId="495D20FB" w14:textId="77777777" w:rsidR="00B70552" w:rsidRDefault="00B70552" w:rsidP="00690BB0">
            <w:pPr>
              <w:jc w:val="both"/>
              <w:rPr>
                <w:b/>
                <w:u w:val="single"/>
                <w:lang w:val="es-CL"/>
              </w:rPr>
            </w:pPr>
          </w:p>
          <w:p w14:paraId="14C71DB2" w14:textId="77777777" w:rsidR="00B70552" w:rsidRPr="000D60F3" w:rsidRDefault="00B70552" w:rsidP="00690BB0">
            <w:pPr>
              <w:jc w:val="both"/>
              <w:rPr>
                <w:b/>
                <w:u w:val="single"/>
                <w:lang w:val="es-CL"/>
              </w:rPr>
            </w:pPr>
          </w:p>
          <w:p w14:paraId="4AC68411" w14:textId="77777777" w:rsidR="00690BB0" w:rsidRPr="000D60F3" w:rsidRDefault="00690BB0" w:rsidP="00690BB0">
            <w:pPr>
              <w:jc w:val="both"/>
              <w:rPr>
                <w:b/>
                <w:u w:val="single"/>
                <w:lang w:val="es-CL"/>
              </w:rPr>
            </w:pPr>
            <w:r w:rsidRPr="000D60F3">
              <w:rPr>
                <w:b/>
                <w:u w:val="single"/>
                <w:lang w:val="es-CL"/>
              </w:rPr>
              <w:lastRenderedPageBreak/>
              <w:t>Reporte Final</w:t>
            </w:r>
          </w:p>
          <w:p w14:paraId="3CC56A0D" w14:textId="77777777" w:rsidR="00690BB0" w:rsidRPr="000D60F3" w:rsidRDefault="00690BB0" w:rsidP="00690BB0">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7C824172" w14:textId="77777777" w:rsidR="00690BB0" w:rsidRPr="00690BB0" w:rsidRDefault="00690BB0" w:rsidP="000D60F3">
            <w:pPr>
              <w:jc w:val="both"/>
              <w:rPr>
                <w:b/>
                <w:u w:val="single"/>
                <w:lang w:val="es-CL"/>
              </w:rPr>
            </w:pPr>
          </w:p>
        </w:tc>
        <w:tc>
          <w:tcPr>
            <w:tcW w:w="1597" w:type="pct"/>
          </w:tcPr>
          <w:p w14:paraId="2C15B29E" w14:textId="77777777" w:rsidR="00690BB0" w:rsidRPr="00443862" w:rsidRDefault="000D60F3" w:rsidP="00BD44D3">
            <w:pPr>
              <w:pStyle w:val="Prrafodelista"/>
              <w:numPr>
                <w:ilvl w:val="0"/>
                <w:numId w:val="19"/>
              </w:numPr>
              <w:ind w:left="297" w:hanging="283"/>
              <w:rPr>
                <w:i/>
                <w:lang w:val="es-CL"/>
              </w:rPr>
            </w:pPr>
            <w:r w:rsidRPr="00443862">
              <w:rPr>
                <w:lang w:val="es-CL"/>
              </w:rPr>
              <w:lastRenderedPageBreak/>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r w:rsidR="00690BB0" w:rsidRPr="00443862">
              <w:rPr>
                <w:lang w:val="es-CL"/>
              </w:rPr>
              <w:t>:</w:t>
            </w:r>
            <w:r w:rsidR="00690BB0" w:rsidRPr="00443862">
              <w:rPr>
                <w:i/>
                <w:lang w:val="es-CL"/>
              </w:rPr>
              <w:t xml:space="preserve"> </w:t>
            </w:r>
          </w:p>
          <w:p w14:paraId="57722925" w14:textId="77777777" w:rsidR="00690BB0" w:rsidRDefault="00690BB0" w:rsidP="00443862">
            <w:pPr>
              <w:ind w:left="297" w:hanging="283"/>
              <w:jc w:val="both"/>
              <w:rPr>
                <w:i/>
                <w:lang w:val="es-CL"/>
              </w:rPr>
            </w:pPr>
          </w:p>
          <w:p w14:paraId="51A150CC" w14:textId="77777777" w:rsidR="00690BB0" w:rsidRPr="00443862" w:rsidRDefault="00690BB0" w:rsidP="00443862">
            <w:pPr>
              <w:pStyle w:val="Prrafodelista"/>
              <w:ind w:left="297"/>
              <w:rPr>
                <w:i/>
              </w:rPr>
            </w:pPr>
            <w:r w:rsidRPr="00443862">
              <w:rPr>
                <w:i/>
                <w:lang w:val="es-CL"/>
              </w:rPr>
              <w:t>“</w:t>
            </w:r>
            <w:r w:rsidRPr="00443862">
              <w:rPr>
                <w:i/>
              </w:rPr>
              <w:t xml:space="preserve">Se informa a la autoridad que en </w:t>
            </w:r>
            <w:r w:rsidRPr="00443862">
              <w:rPr>
                <w:bCs/>
                <w:i/>
              </w:rPr>
              <w:t xml:space="preserve">Anexo IV </w:t>
            </w:r>
            <w:r w:rsidRPr="00443862">
              <w:rPr>
                <w:i/>
              </w:rPr>
              <w:t xml:space="preserve">del presente documento, se adjunta el último informe de Inspección y Certificación de Prueba de Hermeticidad realizado por empresa externa. </w:t>
            </w:r>
          </w:p>
          <w:p w14:paraId="34A59294" w14:textId="77777777" w:rsidR="00690BB0" w:rsidRPr="00690BB0" w:rsidRDefault="00690BB0" w:rsidP="00443862">
            <w:pPr>
              <w:ind w:left="297" w:hanging="283"/>
              <w:jc w:val="both"/>
              <w:rPr>
                <w:i/>
              </w:rPr>
            </w:pPr>
          </w:p>
          <w:p w14:paraId="4EF503E4" w14:textId="77777777" w:rsidR="00690BB0" w:rsidRPr="00443862" w:rsidRDefault="00690BB0" w:rsidP="00443862">
            <w:pPr>
              <w:pStyle w:val="Prrafodelista"/>
              <w:ind w:left="297"/>
              <w:rPr>
                <w:i/>
              </w:rPr>
            </w:pPr>
            <w:r w:rsidRPr="00443862">
              <w:rPr>
                <w:i/>
              </w:rPr>
              <w:t xml:space="preserve">Actualmente, SOMARCO se encuentra en proceso de coordinación de nueva fecha de pruebas de hermeticidad. </w:t>
            </w:r>
          </w:p>
          <w:p w14:paraId="28A330A6" w14:textId="77777777" w:rsidR="00690BB0" w:rsidRPr="00690BB0" w:rsidRDefault="00690BB0" w:rsidP="00443862">
            <w:pPr>
              <w:ind w:left="297" w:hanging="283"/>
              <w:jc w:val="both"/>
              <w:rPr>
                <w:i/>
              </w:rPr>
            </w:pPr>
          </w:p>
          <w:p w14:paraId="178E1C96" w14:textId="77777777" w:rsidR="00690BB0" w:rsidRPr="00443862" w:rsidRDefault="00690BB0" w:rsidP="00443862">
            <w:pPr>
              <w:pStyle w:val="Prrafodelista"/>
              <w:ind w:left="297"/>
              <w:rPr>
                <w:lang w:val="es-CL"/>
              </w:rPr>
            </w:pPr>
            <w:r w:rsidRPr="00443862">
              <w:rPr>
                <w:i/>
                <w:lang w:val="es-CL"/>
              </w:rPr>
              <w:t xml:space="preserve">Adicionalmente, se adjunta en el mismo anexo, fotografías que demuestran que la empresa realiza mantenciones y mejoras estructurales al </w:t>
            </w:r>
            <w:r w:rsidRPr="00443862">
              <w:rPr>
                <w:i/>
                <w:lang w:val="es-CL"/>
              </w:rPr>
              <w:lastRenderedPageBreak/>
              <w:t>galpón con el objetivo de mantener la hermeticidad de la instalación</w:t>
            </w:r>
            <w:r w:rsidRPr="00443862">
              <w:rPr>
                <w:lang w:val="es-CL"/>
              </w:rPr>
              <w:t>”.</w:t>
            </w:r>
          </w:p>
          <w:p w14:paraId="41EB5685" w14:textId="77777777" w:rsidR="00690BB0" w:rsidRDefault="00690BB0" w:rsidP="00443862">
            <w:pPr>
              <w:ind w:left="297" w:hanging="283"/>
              <w:jc w:val="both"/>
              <w:rPr>
                <w:lang w:val="es-CL"/>
              </w:rPr>
            </w:pPr>
          </w:p>
          <w:p w14:paraId="7C6316B6" w14:textId="77777777" w:rsidR="00690BB0" w:rsidRPr="00443862" w:rsidRDefault="001360A7" w:rsidP="00BD44D3">
            <w:pPr>
              <w:pStyle w:val="Prrafodelista"/>
              <w:numPr>
                <w:ilvl w:val="0"/>
                <w:numId w:val="19"/>
              </w:numPr>
              <w:ind w:left="297" w:hanging="283"/>
              <w:rPr>
                <w:lang w:val="es-CL"/>
              </w:rPr>
            </w:pPr>
            <w:r w:rsidRPr="00443862">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w:t>
            </w:r>
          </w:p>
          <w:p w14:paraId="006B41A0" w14:textId="77777777" w:rsidR="00690BB0" w:rsidRDefault="00690BB0" w:rsidP="00443862">
            <w:pPr>
              <w:ind w:left="297" w:hanging="283"/>
              <w:jc w:val="both"/>
              <w:rPr>
                <w:lang w:val="es-CL"/>
              </w:rPr>
            </w:pPr>
          </w:p>
          <w:p w14:paraId="2DC15431" w14:textId="77777777" w:rsidR="00690BB0" w:rsidRPr="00443862" w:rsidRDefault="00690BB0" w:rsidP="00443862">
            <w:pPr>
              <w:pStyle w:val="Prrafodelista"/>
              <w:ind w:left="297"/>
              <w:rPr>
                <w:i/>
              </w:rPr>
            </w:pPr>
            <w:r w:rsidRPr="00443862">
              <w:t>“</w:t>
            </w:r>
            <w:r w:rsidRPr="00443862">
              <w:rPr>
                <w:i/>
              </w:rPr>
              <w:t xml:space="preserve">Se informa a la autoridad que en </w:t>
            </w:r>
            <w:r w:rsidRPr="00443862">
              <w:rPr>
                <w:bCs/>
                <w:i/>
              </w:rPr>
              <w:t>Anexo IV</w:t>
            </w:r>
            <w:r w:rsidRPr="00443862">
              <w:rPr>
                <w:b/>
                <w:bCs/>
                <w:i/>
              </w:rPr>
              <w:t xml:space="preserve"> </w:t>
            </w:r>
            <w:r w:rsidRPr="00443862">
              <w:rPr>
                <w:i/>
              </w:rPr>
              <w:t xml:space="preserve">del presente documento, se adjunta el último informe de Inspección y Certificación de Prueba de Hermeticidad realizado por empresa externa. </w:t>
            </w:r>
          </w:p>
          <w:p w14:paraId="6CC7B710" w14:textId="77777777" w:rsidR="00690BB0" w:rsidRPr="00690BB0" w:rsidRDefault="00690BB0" w:rsidP="00443862">
            <w:pPr>
              <w:ind w:left="297" w:hanging="283"/>
              <w:jc w:val="both"/>
              <w:rPr>
                <w:i/>
              </w:rPr>
            </w:pPr>
          </w:p>
          <w:p w14:paraId="44C6CF4B" w14:textId="77777777" w:rsidR="00690BB0" w:rsidRPr="00443862" w:rsidRDefault="00690BB0" w:rsidP="00443862">
            <w:pPr>
              <w:pStyle w:val="Prrafodelista"/>
              <w:ind w:left="297"/>
              <w:rPr>
                <w:lang w:val="es-CL"/>
              </w:rPr>
            </w:pPr>
            <w:r w:rsidRPr="00443862">
              <w:rPr>
                <w:i/>
                <w:lang w:val="es-CL"/>
              </w:rPr>
              <w:t>Adicionalmente, se adjunta en el mismo informe, fotografías que demuestran que la empresa realiza mantenciones y mejoras estructurales al galpón con el objetivo de mantener la hermeticidad de la instalación</w:t>
            </w:r>
            <w:r w:rsidRPr="00443862">
              <w:rPr>
                <w:lang w:val="es-CL"/>
              </w:rPr>
              <w:t>”.</w:t>
            </w:r>
          </w:p>
          <w:p w14:paraId="1A0B56D3" w14:textId="77777777" w:rsidR="00690BB0" w:rsidRDefault="00690BB0" w:rsidP="00443862">
            <w:pPr>
              <w:ind w:left="297" w:hanging="283"/>
              <w:jc w:val="both"/>
              <w:rPr>
                <w:lang w:val="es-CL"/>
              </w:rPr>
            </w:pPr>
          </w:p>
          <w:p w14:paraId="400EA9AE" w14:textId="77777777" w:rsidR="00690BB0" w:rsidRPr="00443862" w:rsidRDefault="00690BB0" w:rsidP="00BD44D3">
            <w:pPr>
              <w:pStyle w:val="Prrafodelista"/>
              <w:numPr>
                <w:ilvl w:val="0"/>
                <w:numId w:val="19"/>
              </w:numPr>
              <w:ind w:left="297" w:hanging="283"/>
              <w:rPr>
                <w:lang w:val="es-CL"/>
              </w:rPr>
            </w:pPr>
            <w:r w:rsidRPr="00443862">
              <w:rPr>
                <w:lang w:val="es-CL"/>
              </w:rPr>
              <w:t xml:space="preserve">En la actividad de inspección ambiental de fecha 19 de abril de 2018 se realizó un recorrido por el perímetro del galpón de almacenamiento de minerales al interior de la propiedad de SOMARCO, se evidenció material sólido de color gris disperso en el suelo recolectando 6 muestras; a lo cual, el Sr. Manuel Meneses Zuleta, Experto en Prevención de Riesgos, indicó que en el sector noreste y oriente del galpón al interior de la propiedad de SOMARCO no se realiza la limpieza de la superficie; se recorrió además, el perímetro exterior de la propiedad de SOMARCO evidenciando material sólido de </w:t>
            </w:r>
            <w:r w:rsidRPr="00443862">
              <w:rPr>
                <w:lang w:val="es-CL"/>
              </w:rPr>
              <w:lastRenderedPageBreak/>
              <w:t>color gris disperso en el suelo a lo cual se procedió a recolectar una muestra. De los resultados de los análisis efectuados por el Laboratorio ANAM a las muestras recolectadas (Ver tabla 1 y Anexo 12) y de la imagen (Imagen N° 1) donde se detalla la ubicación de éstas, es posible constatar la dispersión y arrastre de concentrado de mineral hacia el exterior del galpón de almacenamiento.</w:t>
            </w:r>
          </w:p>
          <w:p w14:paraId="0D904790" w14:textId="77777777" w:rsidR="00690BB0" w:rsidRDefault="00690BB0" w:rsidP="00443862">
            <w:pPr>
              <w:ind w:left="297" w:hanging="283"/>
              <w:jc w:val="both"/>
              <w:rPr>
                <w:lang w:val="es-CL"/>
              </w:rPr>
            </w:pPr>
          </w:p>
          <w:p w14:paraId="7316207F" w14:textId="77777777" w:rsidR="00443862" w:rsidRPr="00443862" w:rsidRDefault="00690BB0" w:rsidP="00BD44D3">
            <w:pPr>
              <w:pStyle w:val="Prrafodelista"/>
              <w:numPr>
                <w:ilvl w:val="0"/>
                <w:numId w:val="19"/>
              </w:numPr>
              <w:ind w:left="297" w:hanging="283"/>
              <w:rPr>
                <w:lang w:val="es-CL"/>
              </w:rPr>
            </w:pPr>
            <w:r w:rsidRPr="00443862">
              <w:rPr>
                <w:lang w:val="es-CL"/>
              </w:rPr>
              <w:t xml:space="preserve">En fecha 07 de mayo de 2018, fue recepcionada la Carta del Sr. Del Canto (Anexo 7), en representación de SOMARCO Ltda., mediante la cual entregó el documento denominado “Reporte Bimestral N° 3”. Al revisar el documento el titular indicó textualmente lo siguiente: </w:t>
            </w:r>
          </w:p>
          <w:p w14:paraId="32E9A964" w14:textId="77777777" w:rsidR="00443862" w:rsidRDefault="00443862" w:rsidP="00443862">
            <w:pPr>
              <w:ind w:left="297" w:hanging="283"/>
              <w:jc w:val="both"/>
              <w:rPr>
                <w:lang w:val="es-CL"/>
              </w:rPr>
            </w:pPr>
          </w:p>
          <w:p w14:paraId="4914218B" w14:textId="77777777" w:rsidR="00443862" w:rsidRPr="00443862" w:rsidRDefault="00690BB0" w:rsidP="00443862">
            <w:pPr>
              <w:pStyle w:val="Prrafodelista"/>
              <w:ind w:left="297"/>
            </w:pPr>
            <w:r w:rsidRPr="00443862">
              <w:rPr>
                <w:lang w:val="es-CL"/>
              </w:rPr>
              <w:t>“</w:t>
            </w:r>
            <w:r w:rsidR="00443862" w:rsidRPr="00443862">
              <w:t xml:space="preserve">Se informa a la autoridad que en </w:t>
            </w:r>
            <w:r w:rsidR="00443862" w:rsidRPr="00443862">
              <w:rPr>
                <w:bCs/>
              </w:rPr>
              <w:t>Anexo IV</w:t>
            </w:r>
            <w:r w:rsidR="00443862" w:rsidRPr="00443862">
              <w:rPr>
                <w:b/>
                <w:bCs/>
              </w:rPr>
              <w:t xml:space="preserve"> </w:t>
            </w:r>
            <w:r w:rsidR="00443862" w:rsidRPr="00443862">
              <w:t xml:space="preserve">del presente documento, se adjunta el último informe de Inspección y Certificación de Prueba de Hermeticidad realizado por empresa externa. </w:t>
            </w:r>
          </w:p>
          <w:p w14:paraId="24579E86" w14:textId="77777777" w:rsidR="00443862" w:rsidRPr="00443862" w:rsidRDefault="00443862" w:rsidP="00443862">
            <w:pPr>
              <w:ind w:left="297" w:hanging="283"/>
              <w:jc w:val="both"/>
            </w:pPr>
          </w:p>
          <w:p w14:paraId="50694A07" w14:textId="77777777" w:rsidR="00690BB0" w:rsidRPr="00443862" w:rsidRDefault="00443862" w:rsidP="00443862">
            <w:pPr>
              <w:pStyle w:val="Prrafodelista"/>
              <w:ind w:left="297"/>
              <w:rPr>
                <w:lang w:val="es-CL"/>
              </w:rPr>
            </w:pPr>
            <w:r w:rsidRPr="00443862">
              <w:rPr>
                <w:lang w:val="es-CL"/>
              </w:rPr>
              <w:t>Adicionalmente, se adjunta en el mismo informe, fotografías que demuestran que la empresa realiza mantenciones y mejoras estructurales al galpón con el objetivo de mantener la hermeticidad de la instalación</w:t>
            </w:r>
            <w:r w:rsidR="00690BB0" w:rsidRPr="00443862">
              <w:rPr>
                <w:lang w:val="es-CL"/>
              </w:rPr>
              <w:t>”.</w:t>
            </w:r>
          </w:p>
          <w:p w14:paraId="7249D617" w14:textId="77777777" w:rsidR="00443862" w:rsidRDefault="00443862" w:rsidP="00443862">
            <w:pPr>
              <w:ind w:left="297" w:hanging="283"/>
              <w:jc w:val="both"/>
              <w:rPr>
                <w:lang w:val="es-CL"/>
              </w:rPr>
            </w:pPr>
          </w:p>
          <w:p w14:paraId="15A7319C" w14:textId="77777777" w:rsidR="00443862" w:rsidRPr="00443862" w:rsidRDefault="00443862" w:rsidP="00BD44D3">
            <w:pPr>
              <w:pStyle w:val="Prrafodelista"/>
              <w:numPr>
                <w:ilvl w:val="0"/>
                <w:numId w:val="19"/>
              </w:numPr>
              <w:ind w:left="297" w:hanging="283"/>
              <w:rPr>
                <w:lang w:val="es-CL"/>
              </w:rPr>
            </w:pPr>
            <w:r w:rsidRPr="00443862">
              <w:rPr>
                <w:lang w:val="es-CL"/>
              </w:rPr>
              <w:t xml:space="preserve">En fecha 13 de julio de 2018, fue recepcionada la Carta del Sr. Del Canto (Anexo 8), en representación de SOMARCO Ltda., mediante la cual entregó el documento denominado “Reporte Bimestral N° 4”. Al revisar el documento el titular indicó textualmente lo siguiente: </w:t>
            </w:r>
          </w:p>
          <w:p w14:paraId="4A26EDE3" w14:textId="77777777" w:rsidR="00443862" w:rsidRDefault="00443862" w:rsidP="00443862">
            <w:pPr>
              <w:ind w:left="297" w:hanging="283"/>
              <w:jc w:val="both"/>
              <w:rPr>
                <w:lang w:val="es-CL"/>
              </w:rPr>
            </w:pPr>
          </w:p>
          <w:p w14:paraId="5280EA7E" w14:textId="77777777" w:rsidR="00443862" w:rsidRPr="00443862" w:rsidRDefault="00443862" w:rsidP="00443862">
            <w:pPr>
              <w:pStyle w:val="Prrafodelista"/>
              <w:ind w:left="297"/>
              <w:rPr>
                <w:i/>
              </w:rPr>
            </w:pPr>
            <w:r w:rsidRPr="00443862">
              <w:rPr>
                <w:lang w:val="es-CL"/>
              </w:rPr>
              <w:t>“</w:t>
            </w:r>
            <w:r w:rsidRPr="00443862">
              <w:rPr>
                <w:i/>
              </w:rPr>
              <w:t xml:space="preserve">Se informa a la autoridad que en el Reporte Bimestral Nº3, Anexo IV, se adjunta el último informe de Inspección y Certificación de Prueba de Hermeticidad realizado por empresa externa. </w:t>
            </w:r>
          </w:p>
          <w:p w14:paraId="36B0B320" w14:textId="77777777" w:rsidR="00443862" w:rsidRPr="00443862" w:rsidRDefault="00443862" w:rsidP="00443862">
            <w:pPr>
              <w:ind w:left="297" w:hanging="283"/>
              <w:jc w:val="both"/>
              <w:rPr>
                <w:i/>
              </w:rPr>
            </w:pPr>
          </w:p>
          <w:p w14:paraId="33D493D0" w14:textId="77777777" w:rsidR="00443862" w:rsidRPr="00443862" w:rsidRDefault="00443862" w:rsidP="00443862">
            <w:pPr>
              <w:pStyle w:val="Prrafodelista"/>
              <w:ind w:left="297"/>
              <w:rPr>
                <w:lang w:val="es-CL"/>
              </w:rPr>
            </w:pPr>
            <w:r w:rsidRPr="00443862">
              <w:rPr>
                <w:i/>
                <w:lang w:val="es-CL"/>
              </w:rPr>
              <w:t>Adicionalmente, se adjunta en el mismo informe, fotografías que demuestran que la empresa realiza mantenciones y mejoras estructurales al galpón con el objetivo de mantener la hermeticidad de la instalación</w:t>
            </w:r>
            <w:r w:rsidRPr="00443862">
              <w:rPr>
                <w:lang w:val="es-CL"/>
              </w:rPr>
              <w:t>”.</w:t>
            </w:r>
          </w:p>
          <w:p w14:paraId="7D376D72" w14:textId="77777777" w:rsidR="00443862" w:rsidRPr="00443862" w:rsidRDefault="00443862" w:rsidP="00443862">
            <w:pPr>
              <w:ind w:left="297" w:hanging="283"/>
              <w:jc w:val="both"/>
              <w:rPr>
                <w:lang w:val="es-CL"/>
              </w:rPr>
            </w:pPr>
          </w:p>
          <w:p w14:paraId="526EBB47" w14:textId="77777777" w:rsidR="00443862" w:rsidRPr="00443862" w:rsidRDefault="00443862" w:rsidP="00BD44D3">
            <w:pPr>
              <w:pStyle w:val="Prrafodelista"/>
              <w:numPr>
                <w:ilvl w:val="0"/>
                <w:numId w:val="19"/>
              </w:numPr>
              <w:ind w:left="297" w:hanging="283"/>
              <w:rPr>
                <w:lang w:val="es-CL"/>
              </w:rPr>
            </w:pPr>
            <w:r w:rsidRPr="00443862">
              <w:rPr>
                <w:lang w:val="es-CL"/>
              </w:rPr>
              <w:t xml:space="preserve">En fecha 13 de septiembre de 2018, fue recepcionada la Carta del Sr. Del Canto (Anexo 9), en representación de SOMARCO Ltda., mediante la cual entregó el documento denominado “Reporte Bimestral N° 5”. Al revisar el documento el titular indicó textualmente lo siguiente: </w:t>
            </w:r>
          </w:p>
          <w:p w14:paraId="7D137F36" w14:textId="77777777" w:rsidR="00443862" w:rsidRDefault="00443862" w:rsidP="00443862">
            <w:pPr>
              <w:ind w:left="297" w:hanging="283"/>
              <w:jc w:val="both"/>
              <w:rPr>
                <w:lang w:val="es-CL"/>
              </w:rPr>
            </w:pPr>
          </w:p>
          <w:p w14:paraId="70043473" w14:textId="77777777" w:rsidR="00443862" w:rsidRPr="00443862" w:rsidRDefault="00443862" w:rsidP="00443862">
            <w:pPr>
              <w:pStyle w:val="Prrafodelista"/>
              <w:ind w:left="297"/>
              <w:rPr>
                <w:i/>
                <w:lang w:val="es-CL"/>
              </w:rPr>
            </w:pPr>
            <w:r w:rsidRPr="00443862">
              <w:rPr>
                <w:lang w:val="es-CL"/>
              </w:rPr>
              <w:t>“</w:t>
            </w:r>
            <w:r w:rsidRPr="00443862">
              <w:rPr>
                <w:i/>
                <w:lang w:val="es-CL"/>
              </w:rPr>
              <w:t xml:space="preserve">Se informa a la autoridad que en el Reporte Bimestral Nº3, Anexo IV, se adjunta el último informe de Inspección y Certificación de Prueba de Hermeticidad realizado por empresa externa. </w:t>
            </w:r>
          </w:p>
          <w:p w14:paraId="6C5D071A" w14:textId="77777777" w:rsidR="00443862" w:rsidRPr="00443862" w:rsidRDefault="00443862" w:rsidP="00443862">
            <w:pPr>
              <w:ind w:left="297" w:hanging="283"/>
              <w:jc w:val="both"/>
              <w:rPr>
                <w:i/>
                <w:lang w:val="es-CL"/>
              </w:rPr>
            </w:pPr>
          </w:p>
          <w:p w14:paraId="47E65CDE" w14:textId="77777777" w:rsidR="00443862" w:rsidRPr="00443862" w:rsidRDefault="00443862" w:rsidP="00443862">
            <w:pPr>
              <w:pStyle w:val="Prrafodelista"/>
              <w:ind w:left="297"/>
              <w:rPr>
                <w:lang w:val="es-CL"/>
              </w:rPr>
            </w:pPr>
            <w:r w:rsidRPr="00443862">
              <w:rPr>
                <w:i/>
                <w:lang w:val="es-CL"/>
              </w:rPr>
              <w:t>Adicionalmente, se adjunta en el mismo informe, fotografías que demuestran que la empresa realiza mantenciones y mejoras estructurales al galpón con el objetivo de mantener la hermeticidad de la instalaci</w:t>
            </w:r>
            <w:r w:rsidRPr="00443862">
              <w:rPr>
                <w:lang w:val="es-CL"/>
              </w:rPr>
              <w:t>ón”.</w:t>
            </w:r>
          </w:p>
          <w:p w14:paraId="6B858431" w14:textId="77777777" w:rsidR="00443862" w:rsidRPr="00443862" w:rsidRDefault="00443862" w:rsidP="00443862">
            <w:pPr>
              <w:ind w:left="297" w:hanging="283"/>
              <w:jc w:val="both"/>
              <w:rPr>
                <w:lang w:val="es-CL"/>
              </w:rPr>
            </w:pPr>
          </w:p>
          <w:p w14:paraId="7C2D39F1" w14:textId="77777777" w:rsidR="00443862" w:rsidRPr="00443862" w:rsidRDefault="00443862" w:rsidP="00BD44D3">
            <w:pPr>
              <w:pStyle w:val="Prrafodelista"/>
              <w:numPr>
                <w:ilvl w:val="0"/>
                <w:numId w:val="19"/>
              </w:numPr>
              <w:ind w:left="297" w:hanging="283"/>
              <w:rPr>
                <w:lang w:val="es-CL"/>
              </w:rPr>
            </w:pPr>
            <w:r w:rsidRPr="00443862">
              <w:rPr>
                <w:lang w:val="es-CL"/>
              </w:rPr>
              <w:t xml:space="preserve">En fecha 29 de noviembre de 2018, fue recepcionada la Carta del Sr. Del Canto (Anexo 10), en representación de SOMARCO Ltda., mediante la cual entregó el documento </w:t>
            </w:r>
            <w:r w:rsidRPr="00443862">
              <w:rPr>
                <w:lang w:val="es-CL"/>
              </w:rPr>
              <w:lastRenderedPageBreak/>
              <w:t xml:space="preserve">denominado “Reporte Final de Implementación”. Al revisar el documento el titular indicó textualmente lo siguiente: </w:t>
            </w:r>
          </w:p>
          <w:p w14:paraId="6E14D35A" w14:textId="77777777" w:rsidR="00443862" w:rsidRDefault="00443862" w:rsidP="00443862">
            <w:pPr>
              <w:ind w:left="297" w:hanging="283"/>
              <w:jc w:val="both"/>
              <w:rPr>
                <w:lang w:val="es-CL"/>
              </w:rPr>
            </w:pPr>
          </w:p>
          <w:p w14:paraId="2FFD06D4" w14:textId="77777777" w:rsidR="00443862" w:rsidRPr="00443862" w:rsidRDefault="00443862" w:rsidP="00443862">
            <w:pPr>
              <w:pStyle w:val="Prrafodelista"/>
              <w:ind w:left="297"/>
              <w:rPr>
                <w:i/>
              </w:rPr>
            </w:pPr>
            <w:r w:rsidRPr="00443862">
              <w:rPr>
                <w:lang w:val="es-CL"/>
              </w:rPr>
              <w:t>“</w:t>
            </w:r>
            <w:r w:rsidRPr="00443862">
              <w:rPr>
                <w:i/>
              </w:rPr>
              <w:t xml:space="preserve">Se informa a la autoridad que en el Reporte Bimestral Nº3, Anexo IV, se adjunta el informe de Inspección y Certificación de Prueba de Hermeticidad realizado por empresa externa. </w:t>
            </w:r>
          </w:p>
          <w:p w14:paraId="18FBB27C" w14:textId="77777777" w:rsidR="00443862" w:rsidRPr="00443862" w:rsidRDefault="00443862" w:rsidP="00443862">
            <w:pPr>
              <w:ind w:left="297" w:hanging="283"/>
              <w:jc w:val="both"/>
              <w:rPr>
                <w:i/>
              </w:rPr>
            </w:pPr>
          </w:p>
          <w:p w14:paraId="0AFAECC2" w14:textId="77777777" w:rsidR="00443862" w:rsidRPr="00443862" w:rsidRDefault="00443862" w:rsidP="00443862">
            <w:pPr>
              <w:pStyle w:val="Prrafodelista"/>
              <w:ind w:left="297"/>
              <w:rPr>
                <w:i/>
              </w:rPr>
            </w:pPr>
            <w:r w:rsidRPr="00443862">
              <w:rPr>
                <w:i/>
              </w:rPr>
              <w:t xml:space="preserve">Adicionalmente, se adjunta en el mismo informe, fotografías que demuestran que la empresa realiza mantenciones y mejoras estructurales al galpón con el objetivo de mantener la hermeticidad de la instalación. </w:t>
            </w:r>
          </w:p>
          <w:p w14:paraId="57597A4F" w14:textId="77777777" w:rsidR="00443862" w:rsidRPr="00443862" w:rsidRDefault="00443862" w:rsidP="00443862">
            <w:pPr>
              <w:ind w:left="297" w:hanging="283"/>
              <w:jc w:val="both"/>
              <w:rPr>
                <w:i/>
              </w:rPr>
            </w:pPr>
          </w:p>
          <w:p w14:paraId="1EB60C82" w14:textId="77777777" w:rsidR="00443862" w:rsidRPr="00443862" w:rsidRDefault="00443862" w:rsidP="00443862">
            <w:pPr>
              <w:pStyle w:val="Prrafodelista"/>
              <w:ind w:left="297"/>
              <w:rPr>
                <w:lang w:val="es-CL"/>
              </w:rPr>
            </w:pPr>
            <w:r w:rsidRPr="00443862">
              <w:rPr>
                <w:i/>
                <w:lang w:val="es-CL"/>
              </w:rPr>
              <w:t xml:space="preserve">Adicionalmente, en </w:t>
            </w:r>
            <w:r w:rsidRPr="00443862">
              <w:rPr>
                <w:bCs/>
                <w:i/>
                <w:lang w:val="es-CL"/>
              </w:rPr>
              <w:t>Anexo VI</w:t>
            </w:r>
            <w:r w:rsidRPr="00443862">
              <w:rPr>
                <w:b/>
                <w:bCs/>
                <w:i/>
                <w:lang w:val="es-CL"/>
              </w:rPr>
              <w:t xml:space="preserve"> </w:t>
            </w:r>
            <w:r w:rsidRPr="00443862">
              <w:rPr>
                <w:i/>
                <w:lang w:val="es-CL"/>
              </w:rPr>
              <w:t>del presente documento, se adjunta el informe final consolidado del proceso de implementación de la presente meta y acción y registro del último informe de Inspección y Certificación de Prueba de Hermeticidad realizado por empresa externa MARSS (de fecha julio 2018), donde se detallan las mejoras estructurales realizadas</w:t>
            </w:r>
            <w:r w:rsidRPr="00443862">
              <w:rPr>
                <w:lang w:val="es-CL"/>
              </w:rPr>
              <w:t>”.</w:t>
            </w:r>
          </w:p>
          <w:p w14:paraId="490A889B" w14:textId="77777777" w:rsidR="00443862" w:rsidRPr="00443862" w:rsidRDefault="00443862" w:rsidP="00443862">
            <w:pPr>
              <w:ind w:left="297" w:hanging="283"/>
              <w:jc w:val="both"/>
              <w:rPr>
                <w:lang w:val="es-CL"/>
              </w:rPr>
            </w:pPr>
          </w:p>
          <w:p w14:paraId="342770AF" w14:textId="77777777" w:rsidR="00443862" w:rsidRDefault="00443862" w:rsidP="00BD44D3">
            <w:pPr>
              <w:pStyle w:val="Prrafodelista"/>
              <w:numPr>
                <w:ilvl w:val="0"/>
                <w:numId w:val="19"/>
              </w:numPr>
              <w:ind w:left="297" w:hanging="283"/>
              <w:rPr>
                <w:lang w:val="es-CL"/>
              </w:rPr>
            </w:pPr>
            <w:r w:rsidRPr="00443862">
              <w:rPr>
                <w:lang w:val="es-CL"/>
              </w:rPr>
              <w:t>En el marco del programa de fiscalización Ambiental de Resoluciones de Calificación Ambiental del año 2018 fijado mediante Resolución Exenta N° 1.524 de fecha 26 de diciembre de 2017 se inspeccionó la Unidad Fiscalizable “Almacenamiento de Minerales Somarco” evidenciando la presencia de material sólido de color gris al exterior del galpón de concentrado de minerales a granel, el cual contenía concentraciones de Zn y Ag, concentrados de mineral que se acopiaban al interior del galpón.</w:t>
            </w:r>
          </w:p>
          <w:p w14:paraId="7BA522A7" w14:textId="77777777" w:rsidR="008B02D1" w:rsidRDefault="008B02D1" w:rsidP="00D573D7">
            <w:pPr>
              <w:pStyle w:val="Prrafodelista"/>
              <w:ind w:left="297"/>
              <w:rPr>
                <w:lang w:val="es-CL"/>
              </w:rPr>
            </w:pPr>
          </w:p>
          <w:p w14:paraId="2C09B3BE" w14:textId="0BCDAF78" w:rsidR="008B02D1" w:rsidRPr="00443862" w:rsidRDefault="008B02D1" w:rsidP="00BD44D3">
            <w:pPr>
              <w:pStyle w:val="Prrafodelista"/>
              <w:numPr>
                <w:ilvl w:val="0"/>
                <w:numId w:val="19"/>
              </w:numPr>
              <w:ind w:left="297" w:hanging="283"/>
              <w:rPr>
                <w:lang w:val="es-CL"/>
              </w:rPr>
            </w:pPr>
            <w:r>
              <w:rPr>
                <w:lang w:val="es-CL"/>
              </w:rPr>
              <w:lastRenderedPageBreak/>
              <w:t>En razón a lo anterior, se evidenció que el g</w:t>
            </w:r>
            <w:r w:rsidRPr="008B02D1">
              <w:rPr>
                <w:lang w:val="es-CL"/>
              </w:rPr>
              <w:t xml:space="preserve">alpón </w:t>
            </w:r>
            <w:r>
              <w:rPr>
                <w:lang w:val="es-CL"/>
              </w:rPr>
              <w:t>no se encuentra hermético</w:t>
            </w:r>
            <w:r w:rsidR="00407B72">
              <w:rPr>
                <w:lang w:val="es-CL"/>
              </w:rPr>
              <w:t>,</w:t>
            </w:r>
            <w:r>
              <w:rPr>
                <w:lang w:val="es-CL"/>
              </w:rPr>
              <w:t xml:space="preserve"> permitiendo la </w:t>
            </w:r>
            <w:r w:rsidRPr="008B02D1">
              <w:rPr>
                <w:lang w:val="es-CL"/>
              </w:rPr>
              <w:t>fuga</w:t>
            </w:r>
            <w:r>
              <w:rPr>
                <w:lang w:val="es-CL"/>
              </w:rPr>
              <w:t xml:space="preserve"> de concentrado de mineral hacia el exterior del galpón, sin dar cumplimiento al indicador de la acción.</w:t>
            </w:r>
          </w:p>
          <w:p w14:paraId="681AC343" w14:textId="77777777" w:rsidR="00443862" w:rsidRPr="00690BB0" w:rsidRDefault="00443862" w:rsidP="00443862">
            <w:pPr>
              <w:jc w:val="both"/>
              <w:rPr>
                <w:lang w:val="es-CL"/>
              </w:rPr>
            </w:pPr>
          </w:p>
        </w:tc>
      </w:tr>
    </w:tbl>
    <w:p w14:paraId="1E972ED6" w14:textId="77777777" w:rsidR="001056F2" w:rsidRDefault="001056F2" w:rsidP="001056F2">
      <w:pPr>
        <w:pStyle w:val="Sinespaciado"/>
      </w:pPr>
    </w:p>
    <w:tbl>
      <w:tblPr>
        <w:tblW w:w="5000" w:type="pct"/>
        <w:jc w:val="center"/>
        <w:tblCellMar>
          <w:left w:w="70" w:type="dxa"/>
          <w:right w:w="70" w:type="dxa"/>
        </w:tblCellMar>
        <w:tblLook w:val="04A0" w:firstRow="1" w:lastRow="0" w:firstColumn="1" w:lastColumn="0" w:noHBand="0" w:noVBand="1"/>
      </w:tblPr>
      <w:tblGrid>
        <w:gridCol w:w="6030"/>
        <w:gridCol w:w="7532"/>
      </w:tblGrid>
      <w:tr w:rsidR="00674BA3" w:rsidRPr="001A526B" w14:paraId="16987E7B" w14:textId="77777777" w:rsidTr="00C3458C">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EC918C" w14:textId="77777777" w:rsidR="00674BA3" w:rsidRPr="001A526B" w:rsidRDefault="00674BA3" w:rsidP="001E41C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 xml:space="preserve">Registros </w:t>
            </w:r>
          </w:p>
        </w:tc>
      </w:tr>
      <w:tr w:rsidR="00674BA3" w:rsidRPr="001A526B" w14:paraId="71DDA637" w14:textId="77777777" w:rsidTr="00411F9A">
        <w:trPr>
          <w:trHeight w:val="5415"/>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86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90"/>
              <w:gridCol w:w="1304"/>
              <w:gridCol w:w="1108"/>
              <w:gridCol w:w="968"/>
              <w:gridCol w:w="961"/>
              <w:gridCol w:w="976"/>
              <w:gridCol w:w="914"/>
              <w:gridCol w:w="783"/>
              <w:gridCol w:w="938"/>
            </w:tblGrid>
            <w:tr w:rsidR="00411F9A" w:rsidRPr="00C43985" w14:paraId="3A98B122" w14:textId="77777777" w:rsidTr="00C3458C">
              <w:trPr>
                <w:trHeight w:val="337"/>
                <w:jc w:val="center"/>
              </w:trPr>
              <w:tc>
                <w:tcPr>
                  <w:tcW w:w="690" w:type="dxa"/>
                  <w:tcBorders>
                    <w:top w:val="single" w:sz="4" w:space="0" w:color="auto"/>
                    <w:left w:val="single" w:sz="4" w:space="0" w:color="auto"/>
                    <w:bottom w:val="nil"/>
                    <w:right w:val="single" w:sz="4" w:space="0" w:color="auto"/>
                  </w:tcBorders>
                  <w:shd w:val="clear" w:color="auto" w:fill="D9D9D9"/>
                </w:tcPr>
                <w:p w14:paraId="7338E742" w14:textId="77777777" w:rsidR="00411F9A" w:rsidRPr="00C43985" w:rsidRDefault="00411F9A" w:rsidP="00411F9A">
                  <w:pPr>
                    <w:ind w:left="-5"/>
                    <w:jc w:val="center"/>
                    <w:rPr>
                      <w:b/>
                      <w:sz w:val="16"/>
                      <w:szCs w:val="16"/>
                    </w:rPr>
                  </w:pPr>
                  <w:r w:rsidRPr="00C43985">
                    <w:rPr>
                      <w:b/>
                      <w:sz w:val="16"/>
                      <w:szCs w:val="16"/>
                    </w:rPr>
                    <w:t>N° Punto</w:t>
                  </w:r>
                </w:p>
              </w:tc>
              <w:tc>
                <w:tcPr>
                  <w:tcW w:w="1304" w:type="dxa"/>
                  <w:tcBorders>
                    <w:top w:val="single" w:sz="4" w:space="0" w:color="auto"/>
                    <w:left w:val="single" w:sz="4" w:space="0" w:color="auto"/>
                    <w:bottom w:val="nil"/>
                    <w:right w:val="single" w:sz="4" w:space="0" w:color="auto"/>
                  </w:tcBorders>
                  <w:shd w:val="clear" w:color="auto" w:fill="D9D9D9"/>
                </w:tcPr>
                <w:p w14:paraId="690CC01E" w14:textId="77777777" w:rsidR="00411F9A" w:rsidRPr="00C43985" w:rsidRDefault="00411F9A" w:rsidP="00411F9A">
                  <w:pPr>
                    <w:ind w:left="-5"/>
                    <w:jc w:val="center"/>
                    <w:rPr>
                      <w:b/>
                      <w:sz w:val="16"/>
                      <w:szCs w:val="16"/>
                    </w:rPr>
                  </w:pPr>
                  <w:r w:rsidRPr="00C43985">
                    <w:rPr>
                      <w:b/>
                      <w:sz w:val="16"/>
                      <w:szCs w:val="16"/>
                    </w:rPr>
                    <w:t>Sector* Muestreado</w:t>
                  </w:r>
                </w:p>
              </w:tc>
              <w:tc>
                <w:tcPr>
                  <w:tcW w:w="2076" w:type="dxa"/>
                  <w:gridSpan w:val="2"/>
                  <w:tcBorders>
                    <w:left w:val="single" w:sz="4" w:space="0" w:color="auto"/>
                  </w:tcBorders>
                  <w:shd w:val="clear" w:color="auto" w:fill="D9D9D9"/>
                </w:tcPr>
                <w:p w14:paraId="29332387" w14:textId="77777777" w:rsidR="00411F9A" w:rsidRPr="00C43985" w:rsidRDefault="00411F9A" w:rsidP="00411F9A">
                  <w:pPr>
                    <w:pStyle w:val="Sinespaciado"/>
                    <w:jc w:val="center"/>
                    <w:rPr>
                      <w:b/>
                    </w:rPr>
                  </w:pPr>
                  <w:r w:rsidRPr="00C43985">
                    <w:rPr>
                      <w:b/>
                    </w:rPr>
                    <w:t>Coordenadas</w:t>
                  </w:r>
                </w:p>
                <w:p w14:paraId="29E6C9B6" w14:textId="77777777" w:rsidR="00411F9A" w:rsidRPr="003D3127" w:rsidRDefault="00411F9A" w:rsidP="00411F9A">
                  <w:pPr>
                    <w:pStyle w:val="Sinespaciado"/>
                    <w:jc w:val="center"/>
                  </w:pPr>
                  <w:r w:rsidRPr="00C43985">
                    <w:rPr>
                      <w:sz w:val="10"/>
                    </w:rPr>
                    <w:t>(Datum WGS 84 Huso 19 S)</w:t>
                  </w:r>
                </w:p>
              </w:tc>
              <w:tc>
                <w:tcPr>
                  <w:tcW w:w="961" w:type="dxa"/>
                  <w:tcBorders>
                    <w:top w:val="single" w:sz="4" w:space="0" w:color="auto"/>
                    <w:left w:val="single" w:sz="4" w:space="0" w:color="auto"/>
                    <w:bottom w:val="nil"/>
                    <w:right w:val="single" w:sz="4" w:space="0" w:color="auto"/>
                  </w:tcBorders>
                  <w:shd w:val="clear" w:color="auto" w:fill="D9D9D9"/>
                </w:tcPr>
                <w:p w14:paraId="15D51287" w14:textId="77777777" w:rsidR="00411F9A" w:rsidRPr="00C43985" w:rsidRDefault="00411F9A" w:rsidP="00411F9A">
                  <w:pPr>
                    <w:jc w:val="center"/>
                    <w:rPr>
                      <w:b/>
                      <w:sz w:val="16"/>
                      <w:szCs w:val="16"/>
                    </w:rPr>
                  </w:pPr>
                  <w:r w:rsidRPr="00C43985">
                    <w:rPr>
                      <w:b/>
                      <w:sz w:val="16"/>
                      <w:szCs w:val="16"/>
                    </w:rPr>
                    <w:t>ID Muestra</w:t>
                  </w:r>
                </w:p>
              </w:tc>
              <w:tc>
                <w:tcPr>
                  <w:tcW w:w="3611" w:type="dxa"/>
                  <w:gridSpan w:val="4"/>
                  <w:shd w:val="clear" w:color="auto" w:fill="D9D9D9"/>
                </w:tcPr>
                <w:p w14:paraId="2A347C7E" w14:textId="77777777" w:rsidR="00411F9A" w:rsidRPr="00C43985" w:rsidRDefault="00411F9A" w:rsidP="00411F9A">
                  <w:pPr>
                    <w:jc w:val="center"/>
                    <w:rPr>
                      <w:b/>
                      <w:sz w:val="16"/>
                      <w:szCs w:val="16"/>
                    </w:rPr>
                  </w:pPr>
                  <w:r w:rsidRPr="00C43985">
                    <w:rPr>
                      <w:b/>
                      <w:sz w:val="16"/>
                      <w:szCs w:val="16"/>
                    </w:rPr>
                    <w:t xml:space="preserve">Resultados Análisis Laboratorio </w:t>
                  </w:r>
                  <w:r>
                    <w:rPr>
                      <w:b/>
                      <w:sz w:val="16"/>
                      <w:szCs w:val="16"/>
                    </w:rPr>
                    <w:t>ANAM</w:t>
                  </w:r>
                  <w:r w:rsidRPr="00C43985">
                    <w:rPr>
                      <w:b/>
                      <w:sz w:val="16"/>
                      <w:szCs w:val="16"/>
                    </w:rPr>
                    <w:t xml:space="preserve"> </w:t>
                  </w:r>
                  <w:r w:rsidRPr="00C43985">
                    <w:rPr>
                      <w:b/>
                      <w:sz w:val="12"/>
                      <w:szCs w:val="16"/>
                    </w:rPr>
                    <w:t>(mg/</w:t>
                  </w:r>
                  <w:r>
                    <w:rPr>
                      <w:b/>
                      <w:sz w:val="12"/>
                      <w:szCs w:val="16"/>
                    </w:rPr>
                    <w:t>Kg</w:t>
                  </w:r>
                  <w:r w:rsidRPr="00C43985">
                    <w:rPr>
                      <w:b/>
                      <w:sz w:val="12"/>
                      <w:szCs w:val="16"/>
                    </w:rPr>
                    <w:t>)*</w:t>
                  </w:r>
                </w:p>
              </w:tc>
            </w:tr>
            <w:tr w:rsidR="00411F9A" w:rsidRPr="00C43985" w14:paraId="5A0CD18A" w14:textId="77777777" w:rsidTr="00C3458C">
              <w:tblPrEx>
                <w:tblCellMar>
                  <w:left w:w="108" w:type="dxa"/>
                  <w:right w:w="108" w:type="dxa"/>
                </w:tblCellMar>
                <w:tblLook w:val="04A0" w:firstRow="1" w:lastRow="0" w:firstColumn="1" w:lastColumn="0" w:noHBand="0" w:noVBand="1"/>
              </w:tblPrEx>
              <w:trPr>
                <w:jc w:val="center"/>
              </w:trPr>
              <w:tc>
                <w:tcPr>
                  <w:tcW w:w="690" w:type="dxa"/>
                  <w:tcBorders>
                    <w:top w:val="nil"/>
                    <w:left w:val="single" w:sz="4" w:space="0" w:color="auto"/>
                    <w:bottom w:val="single" w:sz="4" w:space="0" w:color="auto"/>
                    <w:right w:val="single" w:sz="4" w:space="0" w:color="auto"/>
                  </w:tcBorders>
                  <w:shd w:val="clear" w:color="auto" w:fill="D9D9D9"/>
                </w:tcPr>
                <w:p w14:paraId="0ED04A82" w14:textId="77777777" w:rsidR="00411F9A" w:rsidRPr="00C43985" w:rsidRDefault="00411F9A" w:rsidP="00411F9A">
                  <w:pPr>
                    <w:jc w:val="center"/>
                    <w:rPr>
                      <w:b/>
                      <w:sz w:val="16"/>
                      <w:szCs w:val="16"/>
                    </w:rPr>
                  </w:pPr>
                </w:p>
              </w:tc>
              <w:tc>
                <w:tcPr>
                  <w:tcW w:w="1304" w:type="dxa"/>
                  <w:tcBorders>
                    <w:top w:val="nil"/>
                    <w:left w:val="single" w:sz="4" w:space="0" w:color="auto"/>
                    <w:bottom w:val="single" w:sz="4" w:space="0" w:color="auto"/>
                    <w:right w:val="single" w:sz="4" w:space="0" w:color="auto"/>
                  </w:tcBorders>
                  <w:shd w:val="clear" w:color="auto" w:fill="D9D9D9"/>
                </w:tcPr>
                <w:p w14:paraId="67C718F1" w14:textId="77777777" w:rsidR="00411F9A" w:rsidRPr="00C43985" w:rsidRDefault="00411F9A" w:rsidP="00411F9A">
                  <w:pPr>
                    <w:jc w:val="center"/>
                    <w:rPr>
                      <w:b/>
                      <w:sz w:val="16"/>
                      <w:szCs w:val="16"/>
                    </w:rPr>
                  </w:pPr>
                </w:p>
              </w:tc>
              <w:tc>
                <w:tcPr>
                  <w:tcW w:w="1108" w:type="dxa"/>
                  <w:tcBorders>
                    <w:left w:val="single" w:sz="4" w:space="0" w:color="auto"/>
                  </w:tcBorders>
                  <w:shd w:val="clear" w:color="auto" w:fill="D9D9D9"/>
                </w:tcPr>
                <w:p w14:paraId="5C14CCD6" w14:textId="77777777" w:rsidR="00411F9A" w:rsidRPr="00C43985" w:rsidRDefault="00411F9A" w:rsidP="00411F9A">
                  <w:pPr>
                    <w:jc w:val="center"/>
                    <w:rPr>
                      <w:b/>
                      <w:sz w:val="16"/>
                      <w:szCs w:val="16"/>
                    </w:rPr>
                  </w:pPr>
                  <w:r w:rsidRPr="00C43985">
                    <w:rPr>
                      <w:b/>
                      <w:sz w:val="16"/>
                      <w:szCs w:val="16"/>
                    </w:rPr>
                    <w:t xml:space="preserve">Norte </w:t>
                  </w:r>
                  <w:r w:rsidRPr="00C43985">
                    <w:rPr>
                      <w:b/>
                      <w:sz w:val="14"/>
                      <w:szCs w:val="16"/>
                    </w:rPr>
                    <w:t>(m)</w:t>
                  </w:r>
                </w:p>
              </w:tc>
              <w:tc>
                <w:tcPr>
                  <w:tcW w:w="968" w:type="dxa"/>
                  <w:shd w:val="clear" w:color="auto" w:fill="D9D9D9"/>
                </w:tcPr>
                <w:p w14:paraId="25030E2D" w14:textId="77777777" w:rsidR="00411F9A" w:rsidRPr="00C43985" w:rsidRDefault="00411F9A" w:rsidP="00411F9A">
                  <w:pPr>
                    <w:jc w:val="center"/>
                    <w:rPr>
                      <w:b/>
                      <w:sz w:val="16"/>
                      <w:szCs w:val="16"/>
                    </w:rPr>
                  </w:pPr>
                  <w:r w:rsidRPr="00C43985">
                    <w:rPr>
                      <w:b/>
                      <w:sz w:val="16"/>
                      <w:szCs w:val="16"/>
                    </w:rPr>
                    <w:t xml:space="preserve">Este </w:t>
                  </w:r>
                  <w:r w:rsidRPr="00C43985">
                    <w:rPr>
                      <w:b/>
                      <w:sz w:val="14"/>
                      <w:szCs w:val="16"/>
                    </w:rPr>
                    <w:t>(m)</w:t>
                  </w:r>
                </w:p>
              </w:tc>
              <w:tc>
                <w:tcPr>
                  <w:tcW w:w="961" w:type="dxa"/>
                  <w:tcBorders>
                    <w:top w:val="nil"/>
                    <w:left w:val="single" w:sz="4" w:space="0" w:color="auto"/>
                    <w:bottom w:val="single" w:sz="4" w:space="0" w:color="auto"/>
                    <w:right w:val="single" w:sz="4" w:space="0" w:color="auto"/>
                  </w:tcBorders>
                  <w:shd w:val="clear" w:color="auto" w:fill="D9D9D9"/>
                </w:tcPr>
                <w:p w14:paraId="0143A56D" w14:textId="77777777" w:rsidR="00411F9A" w:rsidRPr="00C43985" w:rsidRDefault="00411F9A" w:rsidP="00411F9A">
                  <w:pPr>
                    <w:jc w:val="center"/>
                    <w:rPr>
                      <w:b/>
                      <w:sz w:val="16"/>
                      <w:szCs w:val="16"/>
                    </w:rPr>
                  </w:pPr>
                </w:p>
              </w:tc>
              <w:tc>
                <w:tcPr>
                  <w:tcW w:w="976" w:type="dxa"/>
                  <w:shd w:val="clear" w:color="auto" w:fill="D9D9D9"/>
                </w:tcPr>
                <w:p w14:paraId="1B2DE83E" w14:textId="77777777" w:rsidR="00411F9A" w:rsidRPr="00C43985" w:rsidRDefault="00411F9A" w:rsidP="00411F9A">
                  <w:pPr>
                    <w:jc w:val="center"/>
                    <w:rPr>
                      <w:b/>
                      <w:sz w:val="16"/>
                      <w:szCs w:val="16"/>
                    </w:rPr>
                  </w:pPr>
                  <w:r w:rsidRPr="00C43985">
                    <w:rPr>
                      <w:b/>
                      <w:sz w:val="16"/>
                      <w:szCs w:val="16"/>
                    </w:rPr>
                    <w:t>Zn</w:t>
                  </w:r>
                </w:p>
              </w:tc>
              <w:tc>
                <w:tcPr>
                  <w:tcW w:w="914" w:type="dxa"/>
                  <w:shd w:val="clear" w:color="auto" w:fill="D9D9D9"/>
                </w:tcPr>
                <w:p w14:paraId="4B335B5B" w14:textId="77777777" w:rsidR="00411F9A" w:rsidRPr="00C43985" w:rsidRDefault="00411F9A" w:rsidP="00411F9A">
                  <w:pPr>
                    <w:rPr>
                      <w:b/>
                      <w:sz w:val="16"/>
                      <w:szCs w:val="16"/>
                    </w:rPr>
                  </w:pPr>
                  <w:r w:rsidRPr="00C43985">
                    <w:rPr>
                      <w:b/>
                      <w:sz w:val="16"/>
                      <w:szCs w:val="16"/>
                    </w:rPr>
                    <w:t>Ag</w:t>
                  </w:r>
                </w:p>
              </w:tc>
              <w:tc>
                <w:tcPr>
                  <w:tcW w:w="783" w:type="dxa"/>
                  <w:shd w:val="clear" w:color="auto" w:fill="D9D9D9"/>
                </w:tcPr>
                <w:p w14:paraId="0C448652" w14:textId="77777777" w:rsidR="00411F9A" w:rsidRPr="00C43985" w:rsidRDefault="00411F9A" w:rsidP="00411F9A">
                  <w:pPr>
                    <w:rPr>
                      <w:b/>
                      <w:sz w:val="16"/>
                      <w:szCs w:val="16"/>
                    </w:rPr>
                  </w:pPr>
                  <w:r>
                    <w:rPr>
                      <w:b/>
                      <w:sz w:val="16"/>
                      <w:szCs w:val="16"/>
                    </w:rPr>
                    <w:t>Cu</w:t>
                  </w:r>
                </w:p>
              </w:tc>
              <w:tc>
                <w:tcPr>
                  <w:tcW w:w="938" w:type="dxa"/>
                  <w:shd w:val="clear" w:color="auto" w:fill="D9D9D9"/>
                </w:tcPr>
                <w:p w14:paraId="3BE1A1E6" w14:textId="77777777" w:rsidR="00411F9A" w:rsidRPr="00C43985" w:rsidRDefault="00411F9A" w:rsidP="00411F9A">
                  <w:pPr>
                    <w:rPr>
                      <w:b/>
                      <w:sz w:val="16"/>
                      <w:szCs w:val="16"/>
                    </w:rPr>
                  </w:pPr>
                  <w:r>
                    <w:rPr>
                      <w:b/>
                      <w:sz w:val="16"/>
                      <w:szCs w:val="16"/>
                    </w:rPr>
                    <w:t>Pb</w:t>
                  </w:r>
                </w:p>
              </w:tc>
            </w:tr>
            <w:tr w:rsidR="00411F9A" w:rsidRPr="00C43985" w14:paraId="6998AE6D" w14:textId="77777777" w:rsidTr="00C3458C">
              <w:tblPrEx>
                <w:tblCellMar>
                  <w:left w:w="108" w:type="dxa"/>
                  <w:right w:w="108" w:type="dxa"/>
                </w:tblCellMar>
                <w:tblLook w:val="04A0" w:firstRow="1" w:lastRow="0" w:firstColumn="1" w:lastColumn="0" w:noHBand="0" w:noVBand="1"/>
              </w:tblPrEx>
              <w:trPr>
                <w:jc w:val="center"/>
              </w:trPr>
              <w:tc>
                <w:tcPr>
                  <w:tcW w:w="690" w:type="dxa"/>
                  <w:tcBorders>
                    <w:top w:val="single" w:sz="4" w:space="0" w:color="auto"/>
                  </w:tcBorders>
                  <w:shd w:val="clear" w:color="auto" w:fill="auto"/>
                </w:tcPr>
                <w:p w14:paraId="38CF84EF" w14:textId="77777777" w:rsidR="00411F9A" w:rsidRPr="00C43985" w:rsidRDefault="00411F9A" w:rsidP="00411F9A">
                  <w:pPr>
                    <w:jc w:val="center"/>
                    <w:rPr>
                      <w:sz w:val="16"/>
                      <w:szCs w:val="16"/>
                    </w:rPr>
                  </w:pPr>
                  <w:r w:rsidRPr="00C43985">
                    <w:rPr>
                      <w:sz w:val="16"/>
                      <w:szCs w:val="16"/>
                    </w:rPr>
                    <w:t>1</w:t>
                  </w:r>
                </w:p>
              </w:tc>
              <w:tc>
                <w:tcPr>
                  <w:tcW w:w="1304" w:type="dxa"/>
                  <w:tcBorders>
                    <w:top w:val="single" w:sz="4" w:space="0" w:color="auto"/>
                  </w:tcBorders>
                  <w:shd w:val="clear" w:color="auto" w:fill="auto"/>
                </w:tcPr>
                <w:p w14:paraId="0C2B8A96" w14:textId="77777777" w:rsidR="00411F9A" w:rsidRPr="00C43985" w:rsidRDefault="00411F9A" w:rsidP="00411F9A">
                  <w:pPr>
                    <w:jc w:val="center"/>
                    <w:rPr>
                      <w:sz w:val="16"/>
                      <w:szCs w:val="16"/>
                    </w:rPr>
                  </w:pPr>
                  <w:r w:rsidRPr="001E0C50">
                    <w:rPr>
                      <w:sz w:val="16"/>
                      <w:szCs w:val="16"/>
                    </w:rPr>
                    <w:t>SSGACMIIS</w:t>
                  </w:r>
                </w:p>
              </w:tc>
              <w:tc>
                <w:tcPr>
                  <w:tcW w:w="1108" w:type="dxa"/>
                  <w:shd w:val="clear" w:color="auto" w:fill="auto"/>
                </w:tcPr>
                <w:p w14:paraId="7D705416" w14:textId="77777777" w:rsidR="00411F9A" w:rsidRPr="001E0C50" w:rsidRDefault="00411F9A" w:rsidP="00411F9A">
                  <w:pPr>
                    <w:jc w:val="center"/>
                    <w:rPr>
                      <w:sz w:val="16"/>
                    </w:rPr>
                  </w:pPr>
                  <w:r w:rsidRPr="001E0C50">
                    <w:rPr>
                      <w:sz w:val="16"/>
                    </w:rPr>
                    <w:t>7.956.775</w:t>
                  </w:r>
                </w:p>
              </w:tc>
              <w:tc>
                <w:tcPr>
                  <w:tcW w:w="968" w:type="dxa"/>
                  <w:shd w:val="clear" w:color="auto" w:fill="auto"/>
                </w:tcPr>
                <w:p w14:paraId="5956C7A7" w14:textId="77777777" w:rsidR="00411F9A" w:rsidRPr="001E0C50" w:rsidRDefault="00411F9A" w:rsidP="00411F9A">
                  <w:pPr>
                    <w:jc w:val="center"/>
                    <w:rPr>
                      <w:sz w:val="16"/>
                    </w:rPr>
                  </w:pPr>
                  <w:r w:rsidRPr="001E0C50">
                    <w:rPr>
                      <w:sz w:val="16"/>
                    </w:rPr>
                    <w:t>360.575</w:t>
                  </w:r>
                </w:p>
              </w:tc>
              <w:tc>
                <w:tcPr>
                  <w:tcW w:w="961" w:type="dxa"/>
                  <w:tcBorders>
                    <w:top w:val="single" w:sz="4" w:space="0" w:color="auto"/>
                  </w:tcBorders>
                  <w:shd w:val="clear" w:color="auto" w:fill="auto"/>
                  <w:vAlign w:val="bottom"/>
                </w:tcPr>
                <w:p w14:paraId="71362EA7"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M1</w:t>
                  </w:r>
                </w:p>
              </w:tc>
              <w:tc>
                <w:tcPr>
                  <w:tcW w:w="976" w:type="dxa"/>
                  <w:shd w:val="clear" w:color="auto" w:fill="auto"/>
                </w:tcPr>
                <w:p w14:paraId="46A8A677" w14:textId="77777777" w:rsidR="00411F9A" w:rsidRPr="00C43985" w:rsidRDefault="00411F9A" w:rsidP="00411F9A">
                  <w:pPr>
                    <w:jc w:val="center"/>
                    <w:rPr>
                      <w:sz w:val="16"/>
                      <w:szCs w:val="16"/>
                    </w:rPr>
                  </w:pPr>
                  <w:r>
                    <w:rPr>
                      <w:sz w:val="16"/>
                      <w:szCs w:val="16"/>
                    </w:rPr>
                    <w:t>26.471,06</w:t>
                  </w:r>
                </w:p>
              </w:tc>
              <w:tc>
                <w:tcPr>
                  <w:tcW w:w="914" w:type="dxa"/>
                  <w:shd w:val="clear" w:color="auto" w:fill="auto"/>
                </w:tcPr>
                <w:p w14:paraId="4F070F5A" w14:textId="77777777" w:rsidR="00411F9A" w:rsidRPr="00C43985" w:rsidRDefault="00411F9A" w:rsidP="00411F9A">
                  <w:pPr>
                    <w:rPr>
                      <w:sz w:val="16"/>
                      <w:szCs w:val="16"/>
                    </w:rPr>
                  </w:pPr>
                  <w:r>
                    <w:rPr>
                      <w:sz w:val="16"/>
                      <w:szCs w:val="16"/>
                    </w:rPr>
                    <w:t>48,49</w:t>
                  </w:r>
                </w:p>
              </w:tc>
              <w:tc>
                <w:tcPr>
                  <w:tcW w:w="783" w:type="dxa"/>
                  <w:shd w:val="clear" w:color="auto" w:fill="auto"/>
                </w:tcPr>
                <w:p w14:paraId="5CE4CDA7" w14:textId="77777777" w:rsidR="00411F9A" w:rsidRPr="00C43985" w:rsidRDefault="00411F9A" w:rsidP="00411F9A">
                  <w:pPr>
                    <w:rPr>
                      <w:sz w:val="16"/>
                      <w:szCs w:val="16"/>
                    </w:rPr>
                  </w:pPr>
                  <w:r>
                    <w:rPr>
                      <w:sz w:val="16"/>
                      <w:szCs w:val="16"/>
                    </w:rPr>
                    <w:t>1.016,51</w:t>
                  </w:r>
                </w:p>
              </w:tc>
              <w:tc>
                <w:tcPr>
                  <w:tcW w:w="938" w:type="dxa"/>
                  <w:shd w:val="clear" w:color="auto" w:fill="auto"/>
                </w:tcPr>
                <w:p w14:paraId="50B27754" w14:textId="77777777" w:rsidR="00411F9A" w:rsidRPr="00C43985" w:rsidRDefault="00411F9A" w:rsidP="00411F9A">
                  <w:pPr>
                    <w:rPr>
                      <w:sz w:val="16"/>
                      <w:szCs w:val="16"/>
                    </w:rPr>
                  </w:pPr>
                  <w:r>
                    <w:rPr>
                      <w:sz w:val="16"/>
                      <w:szCs w:val="16"/>
                    </w:rPr>
                    <w:t>3.337,63</w:t>
                  </w:r>
                </w:p>
              </w:tc>
            </w:tr>
            <w:tr w:rsidR="00411F9A" w:rsidRPr="00C43985" w14:paraId="2FCB0CC8"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21686E6E" w14:textId="77777777" w:rsidR="00411F9A" w:rsidRPr="00C43985" w:rsidRDefault="00411F9A" w:rsidP="00411F9A">
                  <w:pPr>
                    <w:jc w:val="center"/>
                    <w:rPr>
                      <w:sz w:val="16"/>
                      <w:szCs w:val="16"/>
                    </w:rPr>
                  </w:pPr>
                  <w:r w:rsidRPr="00C43985">
                    <w:rPr>
                      <w:sz w:val="16"/>
                      <w:szCs w:val="16"/>
                    </w:rPr>
                    <w:t>2</w:t>
                  </w:r>
                </w:p>
              </w:tc>
              <w:tc>
                <w:tcPr>
                  <w:tcW w:w="1304" w:type="dxa"/>
                  <w:shd w:val="clear" w:color="auto" w:fill="auto"/>
                </w:tcPr>
                <w:p w14:paraId="3E613BD7" w14:textId="77777777" w:rsidR="00411F9A" w:rsidRPr="00C43985" w:rsidRDefault="00411F9A" w:rsidP="00411F9A">
                  <w:pPr>
                    <w:jc w:val="center"/>
                    <w:rPr>
                      <w:sz w:val="16"/>
                      <w:szCs w:val="16"/>
                    </w:rPr>
                  </w:pPr>
                  <w:r w:rsidRPr="001E0C50">
                    <w:rPr>
                      <w:sz w:val="16"/>
                      <w:szCs w:val="16"/>
                    </w:rPr>
                    <w:t>SSGACMIIS</w:t>
                  </w:r>
                </w:p>
              </w:tc>
              <w:tc>
                <w:tcPr>
                  <w:tcW w:w="1108" w:type="dxa"/>
                  <w:shd w:val="clear" w:color="auto" w:fill="auto"/>
                </w:tcPr>
                <w:p w14:paraId="334184B1" w14:textId="77777777" w:rsidR="00411F9A" w:rsidRPr="001E0C50" w:rsidRDefault="00411F9A" w:rsidP="00411F9A">
                  <w:pPr>
                    <w:jc w:val="center"/>
                    <w:rPr>
                      <w:sz w:val="16"/>
                    </w:rPr>
                  </w:pPr>
                  <w:r w:rsidRPr="001E0C50">
                    <w:rPr>
                      <w:sz w:val="16"/>
                    </w:rPr>
                    <w:t>7.956.787</w:t>
                  </w:r>
                </w:p>
              </w:tc>
              <w:tc>
                <w:tcPr>
                  <w:tcW w:w="968" w:type="dxa"/>
                  <w:shd w:val="clear" w:color="auto" w:fill="auto"/>
                </w:tcPr>
                <w:p w14:paraId="738C4F1E" w14:textId="77777777" w:rsidR="00411F9A" w:rsidRPr="001E0C50" w:rsidRDefault="00411F9A" w:rsidP="00411F9A">
                  <w:pPr>
                    <w:jc w:val="center"/>
                    <w:rPr>
                      <w:sz w:val="16"/>
                    </w:rPr>
                  </w:pPr>
                  <w:r w:rsidRPr="001E0C50">
                    <w:rPr>
                      <w:sz w:val="16"/>
                    </w:rPr>
                    <w:t>360.567</w:t>
                  </w:r>
                </w:p>
              </w:tc>
              <w:tc>
                <w:tcPr>
                  <w:tcW w:w="961" w:type="dxa"/>
                  <w:shd w:val="clear" w:color="auto" w:fill="auto"/>
                  <w:vAlign w:val="bottom"/>
                </w:tcPr>
                <w:p w14:paraId="68C4236A"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M2</w:t>
                  </w:r>
                </w:p>
              </w:tc>
              <w:tc>
                <w:tcPr>
                  <w:tcW w:w="976" w:type="dxa"/>
                  <w:shd w:val="clear" w:color="auto" w:fill="auto"/>
                </w:tcPr>
                <w:p w14:paraId="478F7A8A" w14:textId="77777777" w:rsidR="00411F9A" w:rsidRPr="00C43985" w:rsidRDefault="00411F9A" w:rsidP="00411F9A">
                  <w:pPr>
                    <w:jc w:val="center"/>
                    <w:rPr>
                      <w:sz w:val="16"/>
                      <w:szCs w:val="16"/>
                    </w:rPr>
                  </w:pPr>
                  <w:r>
                    <w:rPr>
                      <w:sz w:val="16"/>
                      <w:szCs w:val="16"/>
                    </w:rPr>
                    <w:t>20.139,72</w:t>
                  </w:r>
                </w:p>
              </w:tc>
              <w:tc>
                <w:tcPr>
                  <w:tcW w:w="914" w:type="dxa"/>
                  <w:shd w:val="clear" w:color="auto" w:fill="auto"/>
                </w:tcPr>
                <w:p w14:paraId="665CE296" w14:textId="77777777" w:rsidR="00411F9A" w:rsidRPr="00C43985" w:rsidRDefault="00411F9A" w:rsidP="00411F9A">
                  <w:pPr>
                    <w:rPr>
                      <w:sz w:val="16"/>
                      <w:szCs w:val="16"/>
                    </w:rPr>
                  </w:pPr>
                  <w:r>
                    <w:rPr>
                      <w:sz w:val="16"/>
                      <w:szCs w:val="16"/>
                    </w:rPr>
                    <w:t>23,50</w:t>
                  </w:r>
                </w:p>
              </w:tc>
              <w:tc>
                <w:tcPr>
                  <w:tcW w:w="783" w:type="dxa"/>
                  <w:shd w:val="clear" w:color="auto" w:fill="auto"/>
                </w:tcPr>
                <w:p w14:paraId="146D8842" w14:textId="77777777" w:rsidR="00411F9A" w:rsidRPr="00C43985" w:rsidRDefault="00411F9A" w:rsidP="00411F9A">
                  <w:pPr>
                    <w:rPr>
                      <w:sz w:val="16"/>
                      <w:szCs w:val="16"/>
                    </w:rPr>
                  </w:pPr>
                  <w:r>
                    <w:rPr>
                      <w:sz w:val="16"/>
                      <w:szCs w:val="16"/>
                    </w:rPr>
                    <w:t>882,77</w:t>
                  </w:r>
                </w:p>
              </w:tc>
              <w:tc>
                <w:tcPr>
                  <w:tcW w:w="938" w:type="dxa"/>
                  <w:shd w:val="clear" w:color="auto" w:fill="auto"/>
                </w:tcPr>
                <w:p w14:paraId="491117CE" w14:textId="77777777" w:rsidR="00411F9A" w:rsidRPr="00C43985" w:rsidRDefault="00411F9A" w:rsidP="00411F9A">
                  <w:pPr>
                    <w:rPr>
                      <w:sz w:val="16"/>
                      <w:szCs w:val="16"/>
                    </w:rPr>
                  </w:pPr>
                  <w:r>
                    <w:rPr>
                      <w:sz w:val="16"/>
                      <w:szCs w:val="16"/>
                    </w:rPr>
                    <w:t>2.260,99</w:t>
                  </w:r>
                </w:p>
              </w:tc>
            </w:tr>
            <w:tr w:rsidR="00411F9A" w:rsidRPr="00C43985" w14:paraId="0B215CF9"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1BB6316C" w14:textId="77777777" w:rsidR="00411F9A" w:rsidRPr="00C43985" w:rsidRDefault="00411F9A" w:rsidP="00411F9A">
                  <w:pPr>
                    <w:jc w:val="center"/>
                    <w:rPr>
                      <w:sz w:val="16"/>
                      <w:szCs w:val="16"/>
                    </w:rPr>
                  </w:pPr>
                  <w:r w:rsidRPr="00C43985">
                    <w:rPr>
                      <w:sz w:val="16"/>
                      <w:szCs w:val="16"/>
                    </w:rPr>
                    <w:t>3</w:t>
                  </w:r>
                </w:p>
              </w:tc>
              <w:tc>
                <w:tcPr>
                  <w:tcW w:w="1304" w:type="dxa"/>
                  <w:shd w:val="clear" w:color="auto" w:fill="auto"/>
                </w:tcPr>
                <w:p w14:paraId="3792AAC4" w14:textId="77777777" w:rsidR="00411F9A" w:rsidRPr="00C43985" w:rsidRDefault="00411F9A" w:rsidP="00411F9A">
                  <w:pPr>
                    <w:jc w:val="center"/>
                    <w:rPr>
                      <w:sz w:val="16"/>
                      <w:szCs w:val="16"/>
                    </w:rPr>
                  </w:pPr>
                  <w:r w:rsidRPr="001E0C50">
                    <w:rPr>
                      <w:sz w:val="16"/>
                      <w:szCs w:val="16"/>
                    </w:rPr>
                    <w:t>SSGACMIIS</w:t>
                  </w:r>
                </w:p>
              </w:tc>
              <w:tc>
                <w:tcPr>
                  <w:tcW w:w="1108" w:type="dxa"/>
                  <w:shd w:val="clear" w:color="auto" w:fill="auto"/>
                </w:tcPr>
                <w:p w14:paraId="10ADF354" w14:textId="77777777" w:rsidR="00411F9A" w:rsidRPr="001E0C50" w:rsidRDefault="00411F9A" w:rsidP="00411F9A">
                  <w:pPr>
                    <w:jc w:val="center"/>
                    <w:rPr>
                      <w:sz w:val="16"/>
                    </w:rPr>
                  </w:pPr>
                  <w:r w:rsidRPr="001E0C50">
                    <w:rPr>
                      <w:sz w:val="16"/>
                    </w:rPr>
                    <w:t>7.956.787</w:t>
                  </w:r>
                </w:p>
              </w:tc>
              <w:tc>
                <w:tcPr>
                  <w:tcW w:w="968" w:type="dxa"/>
                  <w:shd w:val="clear" w:color="auto" w:fill="auto"/>
                </w:tcPr>
                <w:p w14:paraId="7C5C93FC" w14:textId="77777777" w:rsidR="00411F9A" w:rsidRPr="001E0C50" w:rsidRDefault="00411F9A" w:rsidP="00411F9A">
                  <w:pPr>
                    <w:jc w:val="center"/>
                    <w:rPr>
                      <w:sz w:val="16"/>
                    </w:rPr>
                  </w:pPr>
                  <w:r w:rsidRPr="001E0C50">
                    <w:rPr>
                      <w:sz w:val="16"/>
                    </w:rPr>
                    <w:t>360.601</w:t>
                  </w:r>
                </w:p>
              </w:tc>
              <w:tc>
                <w:tcPr>
                  <w:tcW w:w="961" w:type="dxa"/>
                  <w:shd w:val="clear" w:color="auto" w:fill="auto"/>
                  <w:vAlign w:val="bottom"/>
                </w:tcPr>
                <w:p w14:paraId="06A62CC7"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M3</w:t>
                  </w:r>
                </w:p>
              </w:tc>
              <w:tc>
                <w:tcPr>
                  <w:tcW w:w="976" w:type="dxa"/>
                  <w:shd w:val="clear" w:color="auto" w:fill="auto"/>
                </w:tcPr>
                <w:p w14:paraId="30107615" w14:textId="77777777" w:rsidR="00411F9A" w:rsidRPr="00C43985" w:rsidRDefault="00411F9A" w:rsidP="00411F9A">
                  <w:pPr>
                    <w:jc w:val="center"/>
                    <w:rPr>
                      <w:sz w:val="16"/>
                      <w:szCs w:val="16"/>
                    </w:rPr>
                  </w:pPr>
                  <w:r>
                    <w:rPr>
                      <w:sz w:val="16"/>
                      <w:szCs w:val="16"/>
                    </w:rPr>
                    <w:t>37.805,61</w:t>
                  </w:r>
                </w:p>
              </w:tc>
              <w:tc>
                <w:tcPr>
                  <w:tcW w:w="914" w:type="dxa"/>
                  <w:shd w:val="clear" w:color="auto" w:fill="auto"/>
                </w:tcPr>
                <w:p w14:paraId="028EC86B" w14:textId="77777777" w:rsidR="00411F9A" w:rsidRPr="00C43985" w:rsidRDefault="00411F9A" w:rsidP="00411F9A">
                  <w:pPr>
                    <w:rPr>
                      <w:sz w:val="16"/>
                      <w:szCs w:val="16"/>
                    </w:rPr>
                  </w:pPr>
                  <w:r>
                    <w:rPr>
                      <w:sz w:val="16"/>
                      <w:szCs w:val="16"/>
                    </w:rPr>
                    <w:t>142,42</w:t>
                  </w:r>
                </w:p>
              </w:tc>
              <w:tc>
                <w:tcPr>
                  <w:tcW w:w="783" w:type="dxa"/>
                  <w:shd w:val="clear" w:color="auto" w:fill="auto"/>
                </w:tcPr>
                <w:p w14:paraId="3AAB5A9B" w14:textId="77777777" w:rsidR="00411F9A" w:rsidRPr="00C43985" w:rsidRDefault="00411F9A" w:rsidP="00411F9A">
                  <w:pPr>
                    <w:rPr>
                      <w:sz w:val="16"/>
                      <w:szCs w:val="16"/>
                    </w:rPr>
                  </w:pPr>
                  <w:r>
                    <w:rPr>
                      <w:sz w:val="16"/>
                      <w:szCs w:val="16"/>
                    </w:rPr>
                    <w:t>9.611,94</w:t>
                  </w:r>
                </w:p>
              </w:tc>
              <w:tc>
                <w:tcPr>
                  <w:tcW w:w="938" w:type="dxa"/>
                  <w:shd w:val="clear" w:color="auto" w:fill="auto"/>
                </w:tcPr>
                <w:p w14:paraId="5ABFCCD1" w14:textId="77777777" w:rsidR="00411F9A" w:rsidRPr="00C43985" w:rsidRDefault="00411F9A" w:rsidP="00411F9A">
                  <w:pPr>
                    <w:rPr>
                      <w:sz w:val="16"/>
                      <w:szCs w:val="16"/>
                    </w:rPr>
                  </w:pPr>
                  <w:r>
                    <w:rPr>
                      <w:sz w:val="16"/>
                      <w:szCs w:val="16"/>
                    </w:rPr>
                    <w:t>4.709,08</w:t>
                  </w:r>
                </w:p>
              </w:tc>
            </w:tr>
            <w:tr w:rsidR="00411F9A" w:rsidRPr="00C43985" w14:paraId="0DA0EB20"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19F87747" w14:textId="77777777" w:rsidR="00411F9A" w:rsidRPr="00C43985" w:rsidRDefault="00411F9A" w:rsidP="00411F9A">
                  <w:pPr>
                    <w:jc w:val="center"/>
                    <w:rPr>
                      <w:sz w:val="16"/>
                      <w:szCs w:val="16"/>
                    </w:rPr>
                  </w:pPr>
                  <w:r w:rsidRPr="00C43985">
                    <w:rPr>
                      <w:sz w:val="16"/>
                      <w:szCs w:val="16"/>
                    </w:rPr>
                    <w:t>4</w:t>
                  </w:r>
                </w:p>
              </w:tc>
              <w:tc>
                <w:tcPr>
                  <w:tcW w:w="1304" w:type="dxa"/>
                  <w:shd w:val="clear" w:color="auto" w:fill="auto"/>
                </w:tcPr>
                <w:p w14:paraId="6C04A8D2" w14:textId="77777777" w:rsidR="00411F9A" w:rsidRPr="00C43985" w:rsidRDefault="00411F9A" w:rsidP="00411F9A">
                  <w:pPr>
                    <w:jc w:val="center"/>
                    <w:rPr>
                      <w:sz w:val="16"/>
                      <w:szCs w:val="16"/>
                    </w:rPr>
                  </w:pPr>
                  <w:r w:rsidRPr="001E0C50">
                    <w:rPr>
                      <w:sz w:val="16"/>
                      <w:szCs w:val="16"/>
                    </w:rPr>
                    <w:t>SS</w:t>
                  </w:r>
                  <w:r>
                    <w:rPr>
                      <w:sz w:val="16"/>
                      <w:szCs w:val="16"/>
                    </w:rPr>
                    <w:t>E</w:t>
                  </w:r>
                  <w:r w:rsidRPr="001E0C50">
                    <w:rPr>
                      <w:sz w:val="16"/>
                      <w:szCs w:val="16"/>
                    </w:rPr>
                    <w:t>GACM</w:t>
                  </w:r>
                  <w:r>
                    <w:rPr>
                      <w:sz w:val="16"/>
                      <w:szCs w:val="16"/>
                    </w:rPr>
                    <w:t>I</w:t>
                  </w:r>
                  <w:r w:rsidR="00370D3D">
                    <w:rPr>
                      <w:sz w:val="16"/>
                      <w:szCs w:val="16"/>
                    </w:rPr>
                    <w:t>IS</w:t>
                  </w:r>
                </w:p>
              </w:tc>
              <w:tc>
                <w:tcPr>
                  <w:tcW w:w="1108" w:type="dxa"/>
                  <w:shd w:val="clear" w:color="auto" w:fill="auto"/>
                </w:tcPr>
                <w:p w14:paraId="09CD6BD1" w14:textId="77777777" w:rsidR="00411F9A" w:rsidRPr="001E0C50" w:rsidRDefault="00411F9A" w:rsidP="00411F9A">
                  <w:pPr>
                    <w:jc w:val="center"/>
                    <w:rPr>
                      <w:sz w:val="16"/>
                    </w:rPr>
                  </w:pPr>
                  <w:r w:rsidRPr="001E0C50">
                    <w:rPr>
                      <w:sz w:val="16"/>
                    </w:rPr>
                    <w:t>7.956.784</w:t>
                  </w:r>
                </w:p>
              </w:tc>
              <w:tc>
                <w:tcPr>
                  <w:tcW w:w="968" w:type="dxa"/>
                  <w:shd w:val="clear" w:color="auto" w:fill="auto"/>
                </w:tcPr>
                <w:p w14:paraId="28ADD737" w14:textId="77777777" w:rsidR="00411F9A" w:rsidRPr="001E0C50" w:rsidRDefault="00411F9A" w:rsidP="00411F9A">
                  <w:pPr>
                    <w:jc w:val="center"/>
                    <w:rPr>
                      <w:sz w:val="16"/>
                    </w:rPr>
                  </w:pPr>
                  <w:r w:rsidRPr="001E0C50">
                    <w:rPr>
                      <w:sz w:val="16"/>
                    </w:rPr>
                    <w:t>360.641</w:t>
                  </w:r>
                </w:p>
              </w:tc>
              <w:tc>
                <w:tcPr>
                  <w:tcW w:w="961" w:type="dxa"/>
                  <w:shd w:val="clear" w:color="auto" w:fill="auto"/>
                  <w:vAlign w:val="bottom"/>
                </w:tcPr>
                <w:p w14:paraId="30262BDA"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 M4</w:t>
                  </w:r>
                </w:p>
              </w:tc>
              <w:tc>
                <w:tcPr>
                  <w:tcW w:w="976" w:type="dxa"/>
                  <w:shd w:val="clear" w:color="auto" w:fill="auto"/>
                </w:tcPr>
                <w:p w14:paraId="436D1FFD" w14:textId="77777777" w:rsidR="00411F9A" w:rsidRPr="00C43985" w:rsidRDefault="00411F9A" w:rsidP="00411F9A">
                  <w:pPr>
                    <w:jc w:val="center"/>
                    <w:rPr>
                      <w:sz w:val="16"/>
                      <w:szCs w:val="16"/>
                    </w:rPr>
                  </w:pPr>
                  <w:r>
                    <w:rPr>
                      <w:sz w:val="16"/>
                      <w:szCs w:val="16"/>
                    </w:rPr>
                    <w:t>22.008,44</w:t>
                  </w:r>
                </w:p>
              </w:tc>
              <w:tc>
                <w:tcPr>
                  <w:tcW w:w="914" w:type="dxa"/>
                  <w:shd w:val="clear" w:color="auto" w:fill="auto"/>
                </w:tcPr>
                <w:p w14:paraId="4C7105ED" w14:textId="77777777" w:rsidR="00411F9A" w:rsidRPr="00C43985" w:rsidRDefault="00411F9A" w:rsidP="00411F9A">
                  <w:pPr>
                    <w:rPr>
                      <w:sz w:val="16"/>
                      <w:szCs w:val="16"/>
                    </w:rPr>
                  </w:pPr>
                  <w:r>
                    <w:rPr>
                      <w:sz w:val="16"/>
                      <w:szCs w:val="16"/>
                    </w:rPr>
                    <w:t>52,96</w:t>
                  </w:r>
                </w:p>
              </w:tc>
              <w:tc>
                <w:tcPr>
                  <w:tcW w:w="783" w:type="dxa"/>
                  <w:shd w:val="clear" w:color="auto" w:fill="auto"/>
                </w:tcPr>
                <w:p w14:paraId="26FD26D9" w14:textId="77777777" w:rsidR="00411F9A" w:rsidRPr="00C43985" w:rsidRDefault="00411F9A" w:rsidP="00411F9A">
                  <w:pPr>
                    <w:rPr>
                      <w:sz w:val="16"/>
                      <w:szCs w:val="16"/>
                    </w:rPr>
                  </w:pPr>
                  <w:r>
                    <w:rPr>
                      <w:sz w:val="16"/>
                      <w:szCs w:val="16"/>
                    </w:rPr>
                    <w:t>2.331,13</w:t>
                  </w:r>
                </w:p>
              </w:tc>
              <w:tc>
                <w:tcPr>
                  <w:tcW w:w="938" w:type="dxa"/>
                  <w:shd w:val="clear" w:color="auto" w:fill="auto"/>
                </w:tcPr>
                <w:p w14:paraId="58C80CD3" w14:textId="77777777" w:rsidR="00411F9A" w:rsidRPr="00C43985" w:rsidRDefault="00411F9A" w:rsidP="00411F9A">
                  <w:pPr>
                    <w:rPr>
                      <w:sz w:val="16"/>
                      <w:szCs w:val="16"/>
                    </w:rPr>
                  </w:pPr>
                  <w:r>
                    <w:rPr>
                      <w:sz w:val="16"/>
                      <w:szCs w:val="16"/>
                    </w:rPr>
                    <w:t>2.131,15</w:t>
                  </w:r>
                </w:p>
              </w:tc>
            </w:tr>
            <w:tr w:rsidR="00411F9A" w:rsidRPr="00C43985" w14:paraId="63C0B94B"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7168D063" w14:textId="77777777" w:rsidR="00411F9A" w:rsidRPr="00C43985" w:rsidRDefault="00411F9A" w:rsidP="00411F9A">
                  <w:pPr>
                    <w:jc w:val="center"/>
                    <w:rPr>
                      <w:sz w:val="16"/>
                      <w:szCs w:val="16"/>
                    </w:rPr>
                  </w:pPr>
                  <w:r w:rsidRPr="00C43985">
                    <w:rPr>
                      <w:sz w:val="16"/>
                      <w:szCs w:val="16"/>
                    </w:rPr>
                    <w:t>5</w:t>
                  </w:r>
                </w:p>
              </w:tc>
              <w:tc>
                <w:tcPr>
                  <w:tcW w:w="1304" w:type="dxa"/>
                  <w:shd w:val="clear" w:color="auto" w:fill="auto"/>
                </w:tcPr>
                <w:p w14:paraId="5D0F54C8" w14:textId="77777777" w:rsidR="00411F9A" w:rsidRPr="00C43985" w:rsidRDefault="00411F9A" w:rsidP="00411F9A">
                  <w:pPr>
                    <w:jc w:val="center"/>
                    <w:rPr>
                      <w:sz w:val="16"/>
                      <w:szCs w:val="16"/>
                    </w:rPr>
                  </w:pPr>
                  <w:r w:rsidRPr="00C43985">
                    <w:rPr>
                      <w:sz w:val="16"/>
                      <w:szCs w:val="16"/>
                    </w:rPr>
                    <w:t>SNGACMIIS</w:t>
                  </w:r>
                </w:p>
              </w:tc>
              <w:tc>
                <w:tcPr>
                  <w:tcW w:w="1108" w:type="dxa"/>
                  <w:shd w:val="clear" w:color="auto" w:fill="auto"/>
                </w:tcPr>
                <w:p w14:paraId="30346F5F" w14:textId="77777777" w:rsidR="00411F9A" w:rsidRPr="001E0C50" w:rsidRDefault="00411F9A" w:rsidP="00411F9A">
                  <w:pPr>
                    <w:jc w:val="center"/>
                    <w:rPr>
                      <w:sz w:val="16"/>
                    </w:rPr>
                  </w:pPr>
                  <w:r w:rsidRPr="001E0C50">
                    <w:rPr>
                      <w:sz w:val="16"/>
                    </w:rPr>
                    <w:t>7.956.886</w:t>
                  </w:r>
                </w:p>
              </w:tc>
              <w:tc>
                <w:tcPr>
                  <w:tcW w:w="968" w:type="dxa"/>
                  <w:shd w:val="clear" w:color="auto" w:fill="auto"/>
                </w:tcPr>
                <w:p w14:paraId="66A16CDF" w14:textId="77777777" w:rsidR="00411F9A" w:rsidRPr="001E0C50" w:rsidRDefault="00411F9A" w:rsidP="00411F9A">
                  <w:pPr>
                    <w:jc w:val="center"/>
                    <w:rPr>
                      <w:sz w:val="16"/>
                    </w:rPr>
                  </w:pPr>
                  <w:r w:rsidRPr="001E0C50">
                    <w:rPr>
                      <w:sz w:val="16"/>
                    </w:rPr>
                    <w:t>360.643</w:t>
                  </w:r>
                </w:p>
              </w:tc>
              <w:tc>
                <w:tcPr>
                  <w:tcW w:w="961" w:type="dxa"/>
                  <w:shd w:val="clear" w:color="auto" w:fill="auto"/>
                  <w:vAlign w:val="bottom"/>
                </w:tcPr>
                <w:p w14:paraId="59DA8D4A"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M5 </w:t>
                  </w:r>
                </w:p>
              </w:tc>
              <w:tc>
                <w:tcPr>
                  <w:tcW w:w="976" w:type="dxa"/>
                  <w:shd w:val="clear" w:color="auto" w:fill="auto"/>
                </w:tcPr>
                <w:p w14:paraId="306B2766" w14:textId="77777777" w:rsidR="00411F9A" w:rsidRPr="00C43985" w:rsidRDefault="00411F9A" w:rsidP="00411F9A">
                  <w:pPr>
                    <w:jc w:val="center"/>
                    <w:rPr>
                      <w:sz w:val="16"/>
                      <w:szCs w:val="16"/>
                    </w:rPr>
                  </w:pPr>
                  <w:r>
                    <w:rPr>
                      <w:sz w:val="16"/>
                      <w:szCs w:val="16"/>
                    </w:rPr>
                    <w:t>21.521,38</w:t>
                  </w:r>
                </w:p>
              </w:tc>
              <w:tc>
                <w:tcPr>
                  <w:tcW w:w="914" w:type="dxa"/>
                  <w:shd w:val="clear" w:color="auto" w:fill="auto"/>
                </w:tcPr>
                <w:p w14:paraId="19D353E4" w14:textId="77777777" w:rsidR="00411F9A" w:rsidRPr="00C43985" w:rsidRDefault="00411F9A" w:rsidP="00411F9A">
                  <w:pPr>
                    <w:rPr>
                      <w:sz w:val="16"/>
                      <w:szCs w:val="16"/>
                    </w:rPr>
                  </w:pPr>
                  <w:r>
                    <w:rPr>
                      <w:sz w:val="16"/>
                      <w:szCs w:val="16"/>
                    </w:rPr>
                    <w:t>53,07</w:t>
                  </w:r>
                </w:p>
              </w:tc>
              <w:tc>
                <w:tcPr>
                  <w:tcW w:w="783" w:type="dxa"/>
                  <w:shd w:val="clear" w:color="auto" w:fill="auto"/>
                </w:tcPr>
                <w:p w14:paraId="5B461184" w14:textId="77777777" w:rsidR="00411F9A" w:rsidRPr="00C43985" w:rsidRDefault="00411F9A" w:rsidP="00411F9A">
                  <w:pPr>
                    <w:rPr>
                      <w:sz w:val="16"/>
                      <w:szCs w:val="16"/>
                    </w:rPr>
                  </w:pPr>
                  <w:r>
                    <w:rPr>
                      <w:sz w:val="16"/>
                      <w:szCs w:val="16"/>
                    </w:rPr>
                    <w:t>500,96</w:t>
                  </w:r>
                </w:p>
              </w:tc>
              <w:tc>
                <w:tcPr>
                  <w:tcW w:w="938" w:type="dxa"/>
                  <w:shd w:val="clear" w:color="auto" w:fill="auto"/>
                </w:tcPr>
                <w:p w14:paraId="2A1ADDEE" w14:textId="77777777" w:rsidR="00411F9A" w:rsidRPr="00C43985" w:rsidRDefault="00411F9A" w:rsidP="00411F9A">
                  <w:pPr>
                    <w:rPr>
                      <w:sz w:val="16"/>
                      <w:szCs w:val="16"/>
                    </w:rPr>
                  </w:pPr>
                  <w:r>
                    <w:rPr>
                      <w:sz w:val="16"/>
                      <w:szCs w:val="16"/>
                    </w:rPr>
                    <w:t>1.758,17</w:t>
                  </w:r>
                </w:p>
              </w:tc>
            </w:tr>
            <w:tr w:rsidR="00411F9A" w:rsidRPr="00C43985" w14:paraId="6DE11B9F"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7391572C" w14:textId="77777777" w:rsidR="00411F9A" w:rsidRPr="00C43985" w:rsidRDefault="00411F9A" w:rsidP="00411F9A">
                  <w:pPr>
                    <w:jc w:val="center"/>
                    <w:rPr>
                      <w:sz w:val="16"/>
                      <w:szCs w:val="16"/>
                    </w:rPr>
                  </w:pPr>
                  <w:r w:rsidRPr="00C43985">
                    <w:rPr>
                      <w:sz w:val="16"/>
                      <w:szCs w:val="16"/>
                    </w:rPr>
                    <w:t>6</w:t>
                  </w:r>
                </w:p>
              </w:tc>
              <w:tc>
                <w:tcPr>
                  <w:tcW w:w="1304" w:type="dxa"/>
                  <w:shd w:val="clear" w:color="auto" w:fill="auto"/>
                </w:tcPr>
                <w:p w14:paraId="29CA2687" w14:textId="77777777" w:rsidR="00411F9A" w:rsidRPr="00C43985" w:rsidRDefault="00411F9A" w:rsidP="00411F9A">
                  <w:pPr>
                    <w:jc w:val="center"/>
                    <w:rPr>
                      <w:sz w:val="16"/>
                      <w:szCs w:val="16"/>
                    </w:rPr>
                  </w:pPr>
                  <w:r w:rsidRPr="001E0C50">
                    <w:rPr>
                      <w:sz w:val="16"/>
                      <w:szCs w:val="16"/>
                    </w:rPr>
                    <w:t>SSGACMIIS</w:t>
                  </w:r>
                </w:p>
              </w:tc>
              <w:tc>
                <w:tcPr>
                  <w:tcW w:w="1108" w:type="dxa"/>
                  <w:shd w:val="clear" w:color="auto" w:fill="auto"/>
                </w:tcPr>
                <w:p w14:paraId="4B34C01D" w14:textId="77777777" w:rsidR="00411F9A" w:rsidRPr="001E0C50" w:rsidRDefault="00411F9A" w:rsidP="00411F9A">
                  <w:pPr>
                    <w:jc w:val="center"/>
                    <w:rPr>
                      <w:sz w:val="16"/>
                    </w:rPr>
                  </w:pPr>
                  <w:r w:rsidRPr="001E0C50">
                    <w:rPr>
                      <w:sz w:val="16"/>
                    </w:rPr>
                    <w:t>7.956.802</w:t>
                  </w:r>
                </w:p>
              </w:tc>
              <w:tc>
                <w:tcPr>
                  <w:tcW w:w="968" w:type="dxa"/>
                  <w:shd w:val="clear" w:color="auto" w:fill="auto"/>
                </w:tcPr>
                <w:p w14:paraId="41BB05C8" w14:textId="77777777" w:rsidR="00411F9A" w:rsidRPr="001E0C50" w:rsidRDefault="00411F9A" w:rsidP="00411F9A">
                  <w:pPr>
                    <w:jc w:val="center"/>
                    <w:rPr>
                      <w:sz w:val="16"/>
                    </w:rPr>
                  </w:pPr>
                  <w:r w:rsidRPr="001E0C50">
                    <w:rPr>
                      <w:sz w:val="16"/>
                    </w:rPr>
                    <w:t>360.566</w:t>
                  </w:r>
                </w:p>
              </w:tc>
              <w:tc>
                <w:tcPr>
                  <w:tcW w:w="961" w:type="dxa"/>
                  <w:shd w:val="clear" w:color="auto" w:fill="auto"/>
                  <w:vAlign w:val="bottom"/>
                </w:tcPr>
                <w:p w14:paraId="3ED99D0D"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M6</w:t>
                  </w:r>
                </w:p>
              </w:tc>
              <w:tc>
                <w:tcPr>
                  <w:tcW w:w="976" w:type="dxa"/>
                  <w:shd w:val="clear" w:color="auto" w:fill="auto"/>
                </w:tcPr>
                <w:p w14:paraId="3D6ADBEE" w14:textId="77777777" w:rsidR="00411F9A" w:rsidRPr="00C43985" w:rsidRDefault="00411F9A" w:rsidP="00411F9A">
                  <w:pPr>
                    <w:jc w:val="center"/>
                    <w:rPr>
                      <w:sz w:val="16"/>
                      <w:szCs w:val="16"/>
                    </w:rPr>
                  </w:pPr>
                  <w:r>
                    <w:rPr>
                      <w:sz w:val="16"/>
                      <w:szCs w:val="16"/>
                    </w:rPr>
                    <w:t>37.843,59</w:t>
                  </w:r>
                </w:p>
              </w:tc>
              <w:tc>
                <w:tcPr>
                  <w:tcW w:w="914" w:type="dxa"/>
                  <w:shd w:val="clear" w:color="auto" w:fill="auto"/>
                </w:tcPr>
                <w:p w14:paraId="47841BFE" w14:textId="77777777" w:rsidR="00411F9A" w:rsidRPr="00C43985" w:rsidRDefault="00411F9A" w:rsidP="00411F9A">
                  <w:pPr>
                    <w:rPr>
                      <w:sz w:val="16"/>
                      <w:szCs w:val="16"/>
                    </w:rPr>
                  </w:pPr>
                  <w:r>
                    <w:rPr>
                      <w:sz w:val="16"/>
                      <w:szCs w:val="16"/>
                    </w:rPr>
                    <w:t>59,70</w:t>
                  </w:r>
                </w:p>
              </w:tc>
              <w:tc>
                <w:tcPr>
                  <w:tcW w:w="783" w:type="dxa"/>
                  <w:shd w:val="clear" w:color="auto" w:fill="auto"/>
                </w:tcPr>
                <w:p w14:paraId="3232B3A5" w14:textId="77777777" w:rsidR="00411F9A" w:rsidRPr="00C43985" w:rsidRDefault="00411F9A" w:rsidP="00411F9A">
                  <w:pPr>
                    <w:rPr>
                      <w:sz w:val="16"/>
                      <w:szCs w:val="16"/>
                    </w:rPr>
                  </w:pPr>
                  <w:r>
                    <w:rPr>
                      <w:sz w:val="16"/>
                      <w:szCs w:val="16"/>
                    </w:rPr>
                    <w:t>1.940,95</w:t>
                  </w:r>
                </w:p>
              </w:tc>
              <w:tc>
                <w:tcPr>
                  <w:tcW w:w="938" w:type="dxa"/>
                  <w:shd w:val="clear" w:color="auto" w:fill="auto"/>
                </w:tcPr>
                <w:p w14:paraId="5E2288A5" w14:textId="77777777" w:rsidR="00411F9A" w:rsidRPr="00C43985" w:rsidRDefault="00411F9A" w:rsidP="00411F9A">
                  <w:pPr>
                    <w:rPr>
                      <w:sz w:val="16"/>
                      <w:szCs w:val="16"/>
                    </w:rPr>
                  </w:pPr>
                  <w:r>
                    <w:rPr>
                      <w:sz w:val="16"/>
                      <w:szCs w:val="16"/>
                    </w:rPr>
                    <w:t>4.240,38</w:t>
                  </w:r>
                </w:p>
              </w:tc>
            </w:tr>
            <w:tr w:rsidR="00411F9A" w:rsidRPr="00C43985" w14:paraId="6B54BE32" w14:textId="77777777" w:rsidTr="00C3458C">
              <w:tblPrEx>
                <w:tblCellMar>
                  <w:left w:w="108" w:type="dxa"/>
                  <w:right w:w="108" w:type="dxa"/>
                </w:tblCellMar>
                <w:tblLook w:val="04A0" w:firstRow="1" w:lastRow="0" w:firstColumn="1" w:lastColumn="0" w:noHBand="0" w:noVBand="1"/>
              </w:tblPrEx>
              <w:trPr>
                <w:jc w:val="center"/>
              </w:trPr>
              <w:tc>
                <w:tcPr>
                  <w:tcW w:w="690" w:type="dxa"/>
                  <w:shd w:val="clear" w:color="auto" w:fill="auto"/>
                </w:tcPr>
                <w:p w14:paraId="6FEDA25D" w14:textId="77777777" w:rsidR="00411F9A" w:rsidRPr="00C43985" w:rsidRDefault="00411F9A" w:rsidP="00411F9A">
                  <w:pPr>
                    <w:jc w:val="center"/>
                    <w:rPr>
                      <w:sz w:val="16"/>
                      <w:szCs w:val="16"/>
                    </w:rPr>
                  </w:pPr>
                  <w:r w:rsidRPr="00C43985">
                    <w:rPr>
                      <w:sz w:val="16"/>
                      <w:szCs w:val="16"/>
                    </w:rPr>
                    <w:t>7</w:t>
                  </w:r>
                </w:p>
              </w:tc>
              <w:tc>
                <w:tcPr>
                  <w:tcW w:w="1304" w:type="dxa"/>
                  <w:shd w:val="clear" w:color="auto" w:fill="auto"/>
                </w:tcPr>
                <w:p w14:paraId="0A7AB084" w14:textId="77777777" w:rsidR="00411F9A" w:rsidRPr="00C43985" w:rsidRDefault="00411F9A" w:rsidP="00411F9A">
                  <w:pPr>
                    <w:jc w:val="center"/>
                    <w:rPr>
                      <w:sz w:val="16"/>
                      <w:szCs w:val="16"/>
                    </w:rPr>
                  </w:pPr>
                  <w:r w:rsidRPr="001E0C50">
                    <w:rPr>
                      <w:sz w:val="16"/>
                      <w:szCs w:val="16"/>
                    </w:rPr>
                    <w:t>SNGACMEIS</w:t>
                  </w:r>
                </w:p>
              </w:tc>
              <w:tc>
                <w:tcPr>
                  <w:tcW w:w="1108" w:type="dxa"/>
                  <w:shd w:val="clear" w:color="auto" w:fill="auto"/>
                </w:tcPr>
                <w:p w14:paraId="1FD26CA1" w14:textId="77777777" w:rsidR="00411F9A" w:rsidRPr="001E0C50" w:rsidRDefault="00411F9A" w:rsidP="00411F9A">
                  <w:pPr>
                    <w:jc w:val="center"/>
                    <w:rPr>
                      <w:sz w:val="16"/>
                    </w:rPr>
                  </w:pPr>
                  <w:r w:rsidRPr="001E0C50">
                    <w:rPr>
                      <w:sz w:val="16"/>
                    </w:rPr>
                    <w:t>7.956.934</w:t>
                  </w:r>
                </w:p>
              </w:tc>
              <w:tc>
                <w:tcPr>
                  <w:tcW w:w="968" w:type="dxa"/>
                  <w:shd w:val="clear" w:color="auto" w:fill="auto"/>
                </w:tcPr>
                <w:p w14:paraId="669E2A90" w14:textId="77777777" w:rsidR="00411F9A" w:rsidRPr="001E0C50" w:rsidRDefault="00411F9A" w:rsidP="00411F9A">
                  <w:pPr>
                    <w:jc w:val="center"/>
                    <w:rPr>
                      <w:sz w:val="16"/>
                    </w:rPr>
                  </w:pPr>
                  <w:r w:rsidRPr="001E0C50">
                    <w:rPr>
                      <w:sz w:val="16"/>
                    </w:rPr>
                    <w:t>360.651</w:t>
                  </w:r>
                </w:p>
              </w:tc>
              <w:tc>
                <w:tcPr>
                  <w:tcW w:w="961" w:type="dxa"/>
                  <w:shd w:val="clear" w:color="auto" w:fill="auto"/>
                  <w:vAlign w:val="bottom"/>
                </w:tcPr>
                <w:p w14:paraId="5CD3BA7D" w14:textId="77777777" w:rsidR="00411F9A" w:rsidRPr="00C43985" w:rsidRDefault="00411F9A" w:rsidP="00411F9A">
                  <w:pPr>
                    <w:jc w:val="center"/>
                    <w:rPr>
                      <w:rFonts w:eastAsia="Times New Roman"/>
                      <w:b/>
                      <w:bCs/>
                      <w:color w:val="000000"/>
                      <w:sz w:val="16"/>
                      <w:szCs w:val="16"/>
                      <w:lang w:eastAsia="es-CL"/>
                    </w:rPr>
                  </w:pPr>
                  <w:r w:rsidRPr="00C43985">
                    <w:rPr>
                      <w:rFonts w:eastAsia="Times New Roman"/>
                      <w:b/>
                      <w:bCs/>
                      <w:color w:val="000000"/>
                      <w:sz w:val="16"/>
                      <w:szCs w:val="16"/>
                      <w:lang w:eastAsia="es-CL"/>
                    </w:rPr>
                    <w:t>M7</w:t>
                  </w:r>
                </w:p>
              </w:tc>
              <w:tc>
                <w:tcPr>
                  <w:tcW w:w="976" w:type="dxa"/>
                  <w:shd w:val="clear" w:color="auto" w:fill="auto"/>
                </w:tcPr>
                <w:p w14:paraId="41A647FE" w14:textId="77777777" w:rsidR="00411F9A" w:rsidRPr="00C43985" w:rsidRDefault="00411F9A" w:rsidP="00411F9A">
                  <w:pPr>
                    <w:jc w:val="center"/>
                    <w:rPr>
                      <w:sz w:val="16"/>
                      <w:szCs w:val="16"/>
                    </w:rPr>
                  </w:pPr>
                  <w:r>
                    <w:rPr>
                      <w:sz w:val="16"/>
                      <w:szCs w:val="16"/>
                    </w:rPr>
                    <w:t>31.612,80</w:t>
                  </w:r>
                </w:p>
              </w:tc>
              <w:tc>
                <w:tcPr>
                  <w:tcW w:w="914" w:type="dxa"/>
                  <w:shd w:val="clear" w:color="auto" w:fill="auto"/>
                </w:tcPr>
                <w:p w14:paraId="2324BB69" w14:textId="77777777" w:rsidR="00411F9A" w:rsidRPr="00C43985" w:rsidRDefault="00411F9A" w:rsidP="00411F9A">
                  <w:pPr>
                    <w:rPr>
                      <w:sz w:val="16"/>
                      <w:szCs w:val="16"/>
                    </w:rPr>
                  </w:pPr>
                  <w:r>
                    <w:rPr>
                      <w:sz w:val="16"/>
                      <w:szCs w:val="16"/>
                    </w:rPr>
                    <w:t>59,42</w:t>
                  </w:r>
                </w:p>
              </w:tc>
              <w:tc>
                <w:tcPr>
                  <w:tcW w:w="783" w:type="dxa"/>
                  <w:shd w:val="clear" w:color="auto" w:fill="auto"/>
                </w:tcPr>
                <w:p w14:paraId="53366058" w14:textId="77777777" w:rsidR="00411F9A" w:rsidRPr="00C43985" w:rsidRDefault="00411F9A" w:rsidP="00411F9A">
                  <w:pPr>
                    <w:rPr>
                      <w:sz w:val="16"/>
                      <w:szCs w:val="16"/>
                    </w:rPr>
                  </w:pPr>
                  <w:r>
                    <w:rPr>
                      <w:sz w:val="16"/>
                      <w:szCs w:val="16"/>
                    </w:rPr>
                    <w:t>1.067,78</w:t>
                  </w:r>
                </w:p>
              </w:tc>
              <w:tc>
                <w:tcPr>
                  <w:tcW w:w="938" w:type="dxa"/>
                  <w:shd w:val="clear" w:color="auto" w:fill="auto"/>
                </w:tcPr>
                <w:p w14:paraId="681AE875" w14:textId="77777777" w:rsidR="00411F9A" w:rsidRPr="00C43985" w:rsidRDefault="00411F9A" w:rsidP="00411F9A">
                  <w:pPr>
                    <w:rPr>
                      <w:sz w:val="16"/>
                      <w:szCs w:val="16"/>
                    </w:rPr>
                  </w:pPr>
                  <w:r>
                    <w:rPr>
                      <w:sz w:val="16"/>
                      <w:szCs w:val="16"/>
                    </w:rPr>
                    <w:t>2.954,70</w:t>
                  </w:r>
                </w:p>
              </w:tc>
            </w:tr>
          </w:tbl>
          <w:p w14:paraId="2D11815F" w14:textId="77777777" w:rsidR="00411F9A" w:rsidRPr="00EA0B58" w:rsidRDefault="00411F9A" w:rsidP="00411F9A">
            <w:pPr>
              <w:spacing w:after="0" w:line="240" w:lineRule="auto"/>
              <w:ind w:left="2410"/>
              <w:contextualSpacing/>
              <w:rPr>
                <w:sz w:val="16"/>
                <w:szCs w:val="16"/>
                <w:lang w:eastAsia="es-ES"/>
              </w:rPr>
            </w:pPr>
            <w:r w:rsidRPr="00EA0B58">
              <w:rPr>
                <w:sz w:val="16"/>
                <w:szCs w:val="16"/>
                <w:lang w:eastAsia="es-ES"/>
              </w:rPr>
              <w:t xml:space="preserve">Fuente: Elaboración propia, </w:t>
            </w:r>
            <w:r w:rsidRPr="00EA0B58">
              <w:rPr>
                <w:sz w:val="16"/>
                <w:szCs w:val="16"/>
                <w:lang w:eastAsia="es-CL"/>
              </w:rPr>
              <w:t>a partir de resultados de laboratorio a muestras obtenidas en terreno.</w:t>
            </w:r>
          </w:p>
          <w:p w14:paraId="139CE112" w14:textId="77777777" w:rsidR="00411F9A" w:rsidRPr="003D3127" w:rsidRDefault="00411F9A" w:rsidP="00411F9A">
            <w:pPr>
              <w:spacing w:after="0" w:line="240" w:lineRule="auto"/>
              <w:ind w:left="2410"/>
              <w:contextualSpacing/>
              <w:rPr>
                <w:sz w:val="16"/>
                <w:szCs w:val="20"/>
                <w:lang w:eastAsia="es-ES"/>
              </w:rPr>
            </w:pPr>
            <w:r w:rsidRPr="003D3127">
              <w:rPr>
                <w:sz w:val="16"/>
                <w:szCs w:val="20"/>
                <w:lang w:eastAsia="es-ES"/>
              </w:rPr>
              <w:t xml:space="preserve">* En Anexo </w:t>
            </w:r>
            <w:r>
              <w:rPr>
                <w:sz w:val="16"/>
                <w:szCs w:val="20"/>
                <w:lang w:eastAsia="es-ES"/>
              </w:rPr>
              <w:t>12</w:t>
            </w:r>
            <w:r w:rsidRPr="003D3127">
              <w:rPr>
                <w:sz w:val="16"/>
                <w:szCs w:val="20"/>
                <w:lang w:eastAsia="es-ES"/>
              </w:rPr>
              <w:t xml:space="preserve"> se detalla el informe del Laboratorio </w:t>
            </w:r>
            <w:r>
              <w:rPr>
                <w:sz w:val="16"/>
                <w:szCs w:val="20"/>
                <w:lang w:eastAsia="es-ES"/>
              </w:rPr>
              <w:t>ANAM</w:t>
            </w:r>
            <w:r w:rsidRPr="003D3127">
              <w:rPr>
                <w:sz w:val="16"/>
                <w:szCs w:val="20"/>
                <w:lang w:eastAsia="es-ES"/>
              </w:rPr>
              <w:t>.</w:t>
            </w:r>
          </w:p>
          <w:p w14:paraId="047334ED" w14:textId="77777777" w:rsidR="00411F9A" w:rsidRPr="003D3127" w:rsidRDefault="00411F9A" w:rsidP="00411F9A">
            <w:pPr>
              <w:spacing w:after="0" w:line="240" w:lineRule="auto"/>
              <w:ind w:left="2410"/>
              <w:contextualSpacing/>
              <w:rPr>
                <w:sz w:val="16"/>
                <w:szCs w:val="20"/>
                <w:lang w:eastAsia="es-ES"/>
              </w:rPr>
            </w:pPr>
            <w:r w:rsidRPr="003D3127">
              <w:rPr>
                <w:sz w:val="16"/>
                <w:szCs w:val="20"/>
                <w:lang w:eastAsia="es-ES"/>
              </w:rPr>
              <w:t>SSGACMIIS: Sector Sur del galpón de almacenamiento de concentrado de mineral al interior de las instalaciones de SOMARCO.</w:t>
            </w:r>
          </w:p>
          <w:p w14:paraId="52C22337" w14:textId="77777777" w:rsidR="00411F9A" w:rsidRPr="003D3127" w:rsidRDefault="00411F9A" w:rsidP="00411F9A">
            <w:pPr>
              <w:spacing w:after="0" w:line="240" w:lineRule="auto"/>
              <w:ind w:left="2410"/>
              <w:contextualSpacing/>
              <w:rPr>
                <w:sz w:val="16"/>
                <w:szCs w:val="20"/>
                <w:lang w:eastAsia="es-ES"/>
              </w:rPr>
            </w:pPr>
            <w:r w:rsidRPr="003D3127">
              <w:rPr>
                <w:sz w:val="16"/>
                <w:szCs w:val="20"/>
                <w:lang w:eastAsia="es-ES"/>
              </w:rPr>
              <w:t>SS</w:t>
            </w:r>
            <w:r>
              <w:rPr>
                <w:sz w:val="16"/>
                <w:szCs w:val="20"/>
                <w:lang w:eastAsia="es-ES"/>
              </w:rPr>
              <w:t>EGACMI</w:t>
            </w:r>
            <w:r w:rsidRPr="003D3127">
              <w:rPr>
                <w:sz w:val="16"/>
                <w:szCs w:val="20"/>
                <w:lang w:eastAsia="es-ES"/>
              </w:rPr>
              <w:t xml:space="preserve">IS: Sector Sureste del galpón de almacenamiento de concentrado de mineral al </w:t>
            </w:r>
            <w:r>
              <w:rPr>
                <w:sz w:val="16"/>
                <w:szCs w:val="20"/>
                <w:lang w:eastAsia="es-ES"/>
              </w:rPr>
              <w:t>interior</w:t>
            </w:r>
            <w:r w:rsidRPr="003D3127">
              <w:rPr>
                <w:sz w:val="16"/>
                <w:szCs w:val="20"/>
                <w:lang w:eastAsia="es-ES"/>
              </w:rPr>
              <w:t xml:space="preserve"> de las instalaciones de SOMARCO.</w:t>
            </w:r>
          </w:p>
          <w:p w14:paraId="7CCDDAE1" w14:textId="77777777" w:rsidR="00411F9A" w:rsidRPr="003D3127" w:rsidRDefault="00411F9A" w:rsidP="00411F9A">
            <w:pPr>
              <w:spacing w:after="0" w:line="240" w:lineRule="auto"/>
              <w:ind w:left="2410"/>
              <w:contextualSpacing/>
              <w:rPr>
                <w:sz w:val="16"/>
                <w:szCs w:val="20"/>
                <w:lang w:eastAsia="es-ES"/>
              </w:rPr>
            </w:pPr>
            <w:r w:rsidRPr="003D3127">
              <w:rPr>
                <w:sz w:val="16"/>
                <w:szCs w:val="20"/>
                <w:lang w:eastAsia="es-ES"/>
              </w:rPr>
              <w:t>SNGACMIIS: Sector Norte del galpón de almacenamiento de concentrado de mineral al interior de las instalaciones de SOMARCO.</w:t>
            </w:r>
          </w:p>
          <w:p w14:paraId="0052EB25" w14:textId="77777777" w:rsidR="00411F9A" w:rsidRPr="003D3127" w:rsidRDefault="00411F9A" w:rsidP="00411F9A">
            <w:pPr>
              <w:spacing w:after="0" w:line="240" w:lineRule="auto"/>
              <w:ind w:left="2410"/>
              <w:contextualSpacing/>
              <w:rPr>
                <w:sz w:val="16"/>
                <w:szCs w:val="20"/>
                <w:lang w:eastAsia="es-ES"/>
              </w:rPr>
            </w:pPr>
            <w:r w:rsidRPr="003D3127">
              <w:rPr>
                <w:sz w:val="16"/>
                <w:szCs w:val="20"/>
                <w:lang w:eastAsia="es-ES"/>
              </w:rPr>
              <w:t>SNGACM</w:t>
            </w:r>
            <w:r>
              <w:rPr>
                <w:sz w:val="16"/>
                <w:szCs w:val="20"/>
                <w:lang w:eastAsia="es-ES"/>
              </w:rPr>
              <w:t>E</w:t>
            </w:r>
            <w:r w:rsidRPr="003D3127">
              <w:rPr>
                <w:sz w:val="16"/>
                <w:szCs w:val="20"/>
                <w:lang w:eastAsia="es-ES"/>
              </w:rPr>
              <w:t xml:space="preserve">IS: Sector Noroeste del galpón de almacenamiento de concentrado de mineral al </w:t>
            </w:r>
            <w:r>
              <w:rPr>
                <w:sz w:val="16"/>
                <w:szCs w:val="20"/>
                <w:lang w:eastAsia="es-ES"/>
              </w:rPr>
              <w:t>exterior</w:t>
            </w:r>
            <w:r w:rsidRPr="003D3127">
              <w:rPr>
                <w:sz w:val="16"/>
                <w:szCs w:val="20"/>
                <w:lang w:eastAsia="es-ES"/>
              </w:rPr>
              <w:t xml:space="preserve"> de las instalaciones de SOMARCO.</w:t>
            </w:r>
          </w:p>
          <w:p w14:paraId="0813923B" w14:textId="77777777" w:rsidR="00674BA3" w:rsidRPr="001A526B" w:rsidRDefault="00674BA3" w:rsidP="00C3458C">
            <w:pPr>
              <w:spacing w:after="0" w:line="240" w:lineRule="auto"/>
              <w:jc w:val="center"/>
              <w:rPr>
                <w:rFonts w:ascii="Calibri" w:eastAsia="Times New Roman" w:hAnsi="Calibri" w:cs="Times New Roman"/>
                <w:color w:val="000000"/>
                <w:sz w:val="20"/>
                <w:szCs w:val="20"/>
                <w:lang w:eastAsia="es-CL"/>
              </w:rPr>
            </w:pPr>
          </w:p>
        </w:tc>
      </w:tr>
      <w:tr w:rsidR="00674BA3" w:rsidRPr="001A526B" w14:paraId="74C6F4AD" w14:textId="77777777" w:rsidTr="00C3458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F3E90D1" w14:textId="77777777" w:rsidR="00674BA3" w:rsidRPr="001A526B" w:rsidRDefault="00411F9A" w:rsidP="00C3458C">
            <w:pPr>
              <w:spacing w:after="0" w:line="240" w:lineRule="auto"/>
              <w:contextualSpacing/>
              <w:outlineLvl w:val="1"/>
              <w:rPr>
                <w:rFonts w:ascii="Calibri" w:eastAsia="Times New Roman" w:hAnsi="Calibri" w:cs="Calibri"/>
                <w:b/>
                <w:color w:val="000000"/>
                <w:sz w:val="18"/>
                <w:szCs w:val="20"/>
                <w:lang w:eastAsia="es-CL"/>
              </w:rPr>
            </w:pPr>
            <w:bookmarkStart w:id="132" w:name="_Toc353998121"/>
            <w:bookmarkStart w:id="133" w:name="_Toc353998194"/>
            <w:bookmarkStart w:id="134" w:name="_Toc382383548"/>
            <w:bookmarkStart w:id="135" w:name="_Toc382472370"/>
            <w:bookmarkStart w:id="136" w:name="_Toc390184280"/>
            <w:bookmarkStart w:id="137" w:name="_Toc390360011"/>
            <w:bookmarkStart w:id="138" w:name="_Toc390777032"/>
            <w:bookmarkStart w:id="139" w:name="_Toc447875243"/>
            <w:bookmarkStart w:id="140" w:name="_Toc448926733"/>
            <w:bookmarkStart w:id="141" w:name="_Toc448926922"/>
            <w:bookmarkStart w:id="142" w:name="_Toc448927010"/>
            <w:bookmarkStart w:id="143" w:name="_Toc448928073"/>
            <w:bookmarkStart w:id="144" w:name="_Toc449106302"/>
            <w:bookmarkStart w:id="145" w:name="_Toc449519275"/>
            <w:bookmarkStart w:id="146" w:name="_Toc1410807"/>
            <w:r>
              <w:rPr>
                <w:rFonts w:ascii="Calibri" w:eastAsia="Calibri" w:hAnsi="Calibri" w:cs="Calibri"/>
                <w:b/>
                <w:sz w:val="18"/>
                <w:szCs w:val="20"/>
              </w:rPr>
              <w:t>Tabla 1</w:t>
            </w:r>
            <w:r w:rsidR="00674BA3" w:rsidRPr="001A526B">
              <w:rPr>
                <w:rFonts w:ascii="Calibri" w:eastAsia="Calibri" w:hAnsi="Calibri" w:cs="Calibri"/>
                <w:b/>
                <w:sz w:val="18"/>
                <w:szCs w:val="20"/>
              </w:rPr>
              <w:t>.</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E4694CA" w14:textId="77777777" w:rsidR="00674BA3" w:rsidRPr="001A526B" w:rsidRDefault="00674BA3" w:rsidP="00411F9A">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w:t>
            </w:r>
            <w:r w:rsidR="00411F9A">
              <w:rPr>
                <w:rFonts w:ascii="Calibri" w:eastAsia="Times New Roman" w:hAnsi="Calibri" w:cs="Times New Roman"/>
                <w:b/>
                <w:color w:val="000000"/>
                <w:sz w:val="18"/>
                <w:szCs w:val="18"/>
                <w:lang w:eastAsia="es-CL"/>
              </w:rPr>
              <w:t>uente</w:t>
            </w:r>
            <w:r w:rsidRPr="001A526B">
              <w:rPr>
                <w:rFonts w:ascii="Calibri" w:eastAsia="Times New Roman" w:hAnsi="Calibri" w:cs="Times New Roman"/>
                <w:b/>
                <w:color w:val="000000"/>
                <w:sz w:val="18"/>
                <w:szCs w:val="18"/>
                <w:lang w:eastAsia="es-CL"/>
              </w:rPr>
              <w:t xml:space="preserve">: </w:t>
            </w:r>
            <w:r w:rsidR="00411F9A" w:rsidRPr="00411F9A">
              <w:rPr>
                <w:rFonts w:ascii="Calibri" w:eastAsia="Times New Roman" w:hAnsi="Calibri" w:cs="Times New Roman"/>
                <w:color w:val="000000"/>
                <w:sz w:val="18"/>
                <w:szCs w:val="18"/>
                <w:lang w:eastAsia="es-CL"/>
              </w:rPr>
              <w:t>E</w:t>
            </w:r>
            <w:r w:rsidR="00411F9A" w:rsidRPr="00411F9A">
              <w:rPr>
                <w:rFonts w:ascii="Calibri" w:eastAsia="Times New Roman" w:hAnsi="Calibri" w:cs="Times New Roman"/>
                <w:sz w:val="18"/>
                <w:szCs w:val="18"/>
                <w:lang w:eastAsia="es-CL"/>
              </w:rPr>
              <w:t>laboración propia</w:t>
            </w:r>
            <w:r w:rsidR="002765B6">
              <w:rPr>
                <w:rFonts w:ascii="Calibri" w:eastAsia="Times New Roman" w:hAnsi="Calibri" w:cs="Times New Roman"/>
                <w:sz w:val="18"/>
                <w:szCs w:val="18"/>
                <w:lang w:eastAsia="es-CL"/>
              </w:rPr>
              <w:t xml:space="preserve"> </w:t>
            </w:r>
          </w:p>
        </w:tc>
      </w:tr>
      <w:tr w:rsidR="00674BA3" w:rsidRPr="001A526B" w14:paraId="740712D3" w14:textId="77777777" w:rsidTr="00C3458C">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FA59540" w14:textId="77777777" w:rsidR="002765B6" w:rsidRDefault="00674BA3" w:rsidP="002765B6">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5E5B6A3A" w14:textId="77777777" w:rsidR="00674BA3" w:rsidRPr="001A526B" w:rsidRDefault="002765B6" w:rsidP="002765B6">
            <w:pPr>
              <w:spacing w:after="0" w:line="240" w:lineRule="auto"/>
              <w:jc w:val="both"/>
              <w:rPr>
                <w:rFonts w:ascii="Calibri" w:eastAsia="Times New Roman" w:hAnsi="Calibri" w:cs="Times New Roman"/>
                <w:color w:val="000000"/>
                <w:sz w:val="18"/>
                <w:szCs w:val="18"/>
                <w:lang w:eastAsia="es-CL"/>
              </w:rPr>
            </w:pPr>
            <w:r w:rsidRPr="002765B6">
              <w:rPr>
                <w:rFonts w:ascii="Calibri" w:eastAsia="Times New Roman" w:hAnsi="Calibri" w:cs="Times New Roman"/>
                <w:sz w:val="18"/>
                <w:szCs w:val="18"/>
                <w:lang w:eastAsia="es-CL"/>
              </w:rPr>
              <w:t xml:space="preserve">De los resultados de los análisis efectuados por el Laboratorio ANAM </w:t>
            </w:r>
            <w:r>
              <w:rPr>
                <w:rFonts w:ascii="Calibri" w:eastAsia="Times New Roman" w:hAnsi="Calibri" w:cs="Times New Roman"/>
                <w:sz w:val="18"/>
                <w:szCs w:val="18"/>
                <w:lang w:eastAsia="es-CL"/>
              </w:rPr>
              <w:t>a las muestras de material sólido de color gris recolectados</w:t>
            </w:r>
            <w:r w:rsidRPr="002765B6">
              <w:rPr>
                <w:rFonts w:ascii="Calibri" w:eastAsia="Times New Roman" w:hAnsi="Calibri" w:cs="Times New Roman"/>
                <w:sz w:val="18"/>
                <w:szCs w:val="18"/>
                <w:lang w:eastAsia="es-CL"/>
              </w:rPr>
              <w:t xml:space="preserve"> al exterior del galpón de almacenamiento de concentrado de mineral</w:t>
            </w:r>
            <w:r>
              <w:rPr>
                <w:rFonts w:ascii="Calibri" w:eastAsia="Times New Roman" w:hAnsi="Calibri" w:cs="Times New Roman"/>
                <w:sz w:val="18"/>
                <w:szCs w:val="18"/>
                <w:lang w:eastAsia="es-CL"/>
              </w:rPr>
              <w:t xml:space="preserve"> durante la actividad de inspección ambiental desarrollada en fecha 19 de abril de 2018 se constató que el material recolectado contenía concentraciones de Zn, Ag, Cu y Pb evidenciando </w:t>
            </w:r>
            <w:r w:rsidRPr="002765B6">
              <w:rPr>
                <w:rFonts w:ascii="Calibri" w:eastAsia="Times New Roman" w:hAnsi="Calibri" w:cs="Times New Roman"/>
                <w:sz w:val="18"/>
                <w:szCs w:val="18"/>
                <w:lang w:eastAsia="es-CL"/>
              </w:rPr>
              <w:t xml:space="preserve">la dispersión y arrastre de concentrado de mineral hacia el exterior del galpón de almacenamiento. </w:t>
            </w:r>
          </w:p>
        </w:tc>
      </w:tr>
      <w:tr w:rsidR="00674BA3" w:rsidRPr="001A526B" w14:paraId="5A776240" w14:textId="77777777" w:rsidTr="00C3458C">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4E6A2E19" w14:textId="77777777" w:rsidR="00674BA3" w:rsidRPr="001A526B" w:rsidRDefault="00674BA3" w:rsidP="00C3458C">
            <w:pPr>
              <w:spacing w:after="0" w:line="240" w:lineRule="auto"/>
              <w:rPr>
                <w:rFonts w:ascii="Calibri" w:eastAsia="Times New Roman" w:hAnsi="Calibri" w:cs="Times New Roman"/>
                <w:color w:val="000000"/>
                <w:lang w:eastAsia="es-CL"/>
              </w:rPr>
            </w:pPr>
          </w:p>
        </w:tc>
      </w:tr>
    </w:tbl>
    <w:p w14:paraId="3101240B" w14:textId="77777777" w:rsidR="00674BA3" w:rsidRDefault="00674BA3" w:rsidP="008D7BE2">
      <w:pPr>
        <w:spacing w:line="240" w:lineRule="auto"/>
        <w:rPr>
          <w:rFonts w:ascii="Calibri" w:eastAsia="Calibri" w:hAnsi="Calibri" w:cs="Calibri"/>
          <w:sz w:val="28"/>
          <w:szCs w:val="32"/>
        </w:rPr>
      </w:pPr>
    </w:p>
    <w:p w14:paraId="433CC35A" w14:textId="77777777" w:rsidR="001056F2" w:rsidRDefault="001056F2"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30"/>
        <w:gridCol w:w="7532"/>
      </w:tblGrid>
      <w:tr w:rsidR="001056F2" w:rsidRPr="001A526B" w14:paraId="7EE0C0EC" w14:textId="77777777" w:rsidTr="007C57D9">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1F2525" w14:textId="77777777" w:rsidR="001056F2" w:rsidRPr="001A526B" w:rsidRDefault="001056F2" w:rsidP="007C57D9">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 xml:space="preserve">Registros </w:t>
            </w:r>
          </w:p>
        </w:tc>
      </w:tr>
      <w:tr w:rsidR="001056F2" w:rsidRPr="001A526B" w14:paraId="6650DD34" w14:textId="77777777" w:rsidTr="007C57D9">
        <w:trPr>
          <w:trHeight w:val="5415"/>
          <w:jc w:val="center"/>
        </w:trPr>
        <w:tc>
          <w:tcPr>
            <w:tcW w:w="5000" w:type="pct"/>
            <w:gridSpan w:val="2"/>
            <w:tcBorders>
              <w:top w:val="nil"/>
              <w:left w:val="single" w:sz="4" w:space="0" w:color="auto"/>
              <w:right w:val="single" w:sz="4" w:space="0" w:color="auto"/>
            </w:tcBorders>
            <w:shd w:val="clear" w:color="auto" w:fill="auto"/>
            <w:noWrap/>
            <w:vAlign w:val="center"/>
            <w:hideMark/>
          </w:tcPr>
          <w:p w14:paraId="0F561EB0" w14:textId="77777777" w:rsidR="008639B8" w:rsidRDefault="008639B8" w:rsidP="007C57D9">
            <w:pPr>
              <w:spacing w:after="0" w:line="240" w:lineRule="auto"/>
              <w:ind w:left="2410"/>
              <w:contextualSpacing/>
            </w:pPr>
          </w:p>
          <w:p w14:paraId="75E410A3" w14:textId="77777777" w:rsidR="001056F2" w:rsidRPr="003D3127" w:rsidRDefault="008639B8" w:rsidP="007C57D9">
            <w:pPr>
              <w:spacing w:after="0" w:line="240" w:lineRule="auto"/>
              <w:ind w:left="2410"/>
              <w:contextualSpacing/>
              <w:rPr>
                <w:sz w:val="16"/>
                <w:szCs w:val="20"/>
                <w:lang w:eastAsia="es-ES"/>
              </w:rPr>
            </w:pPr>
            <w:r>
              <w:t xml:space="preserve"> </w:t>
            </w:r>
            <w:r>
              <w:object w:dxaOrig="13670" w:dyaOrig="8090" w14:anchorId="75A7AC2A">
                <v:shape id="_x0000_i1029" type="#_x0000_t75" style="width:465.5pt;height:275.5pt" o:ole="">
                  <v:imagedata r:id="rId18" o:title=""/>
                </v:shape>
                <o:OLEObject Type="Embed" ProgID="PBrush" ShapeID="_x0000_i1029" DrawAspect="Content" ObjectID="_1612779013" r:id="rId19"/>
              </w:object>
            </w:r>
          </w:p>
          <w:p w14:paraId="495F4117" w14:textId="77777777" w:rsidR="001056F2" w:rsidRPr="001A526B" w:rsidRDefault="001056F2" w:rsidP="007C57D9">
            <w:pPr>
              <w:spacing w:after="0" w:line="240" w:lineRule="auto"/>
              <w:jc w:val="center"/>
              <w:rPr>
                <w:rFonts w:ascii="Calibri" w:eastAsia="Times New Roman" w:hAnsi="Calibri" w:cs="Times New Roman"/>
                <w:color w:val="000000"/>
                <w:sz w:val="20"/>
                <w:szCs w:val="20"/>
                <w:lang w:eastAsia="es-CL"/>
              </w:rPr>
            </w:pPr>
          </w:p>
        </w:tc>
      </w:tr>
      <w:tr w:rsidR="001056F2" w:rsidRPr="001A526B" w14:paraId="0874B923" w14:textId="77777777" w:rsidTr="007C57D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7430987" w14:textId="2F8740C4" w:rsidR="001056F2" w:rsidRPr="001A526B" w:rsidRDefault="001056F2" w:rsidP="007C57D9">
            <w:pPr>
              <w:spacing w:after="0" w:line="240" w:lineRule="auto"/>
              <w:contextualSpacing/>
              <w:outlineLvl w:val="1"/>
              <w:rPr>
                <w:rFonts w:ascii="Calibri" w:eastAsia="Times New Roman" w:hAnsi="Calibri" w:cs="Calibri"/>
                <w:b/>
                <w:color w:val="000000"/>
                <w:sz w:val="18"/>
                <w:szCs w:val="20"/>
                <w:lang w:eastAsia="es-CL"/>
              </w:rPr>
            </w:pPr>
            <w:bookmarkStart w:id="147" w:name="_Toc1410808"/>
            <w:r>
              <w:rPr>
                <w:rFonts w:ascii="Calibri" w:eastAsia="Calibri" w:hAnsi="Calibri" w:cs="Calibri"/>
                <w:b/>
                <w:sz w:val="18"/>
                <w:szCs w:val="20"/>
              </w:rPr>
              <w:t>Imagen 1</w:t>
            </w:r>
            <w:r w:rsidRPr="001A526B">
              <w:rPr>
                <w:rFonts w:ascii="Calibri" w:eastAsia="Calibri" w:hAnsi="Calibri" w:cs="Calibri"/>
                <w:b/>
                <w:sz w:val="18"/>
                <w:szCs w:val="20"/>
              </w:rPr>
              <w:t>.</w:t>
            </w:r>
            <w:bookmarkEnd w:id="147"/>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1D1609F" w14:textId="77777777" w:rsidR="001056F2" w:rsidRPr="001A526B" w:rsidRDefault="001056F2" w:rsidP="007C57D9">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F</w:t>
            </w:r>
            <w:r>
              <w:rPr>
                <w:rFonts w:ascii="Calibri" w:eastAsia="Times New Roman" w:hAnsi="Calibri" w:cs="Times New Roman"/>
                <w:b/>
                <w:color w:val="000000"/>
                <w:sz w:val="18"/>
                <w:szCs w:val="18"/>
                <w:lang w:eastAsia="es-CL"/>
              </w:rPr>
              <w:t>uente</w:t>
            </w:r>
            <w:r w:rsidRPr="001A526B">
              <w:rPr>
                <w:rFonts w:ascii="Calibri" w:eastAsia="Times New Roman" w:hAnsi="Calibri" w:cs="Times New Roman"/>
                <w:b/>
                <w:color w:val="000000"/>
                <w:sz w:val="18"/>
                <w:szCs w:val="18"/>
                <w:lang w:eastAsia="es-CL"/>
              </w:rPr>
              <w:t xml:space="preserve">: </w:t>
            </w:r>
            <w:r w:rsidRPr="00411F9A">
              <w:rPr>
                <w:rFonts w:ascii="Calibri" w:eastAsia="Times New Roman" w:hAnsi="Calibri" w:cs="Times New Roman"/>
                <w:color w:val="000000"/>
                <w:sz w:val="18"/>
                <w:szCs w:val="18"/>
                <w:lang w:eastAsia="es-CL"/>
              </w:rPr>
              <w:t>E</w:t>
            </w:r>
            <w:r w:rsidRPr="00411F9A">
              <w:rPr>
                <w:rFonts w:ascii="Calibri" w:eastAsia="Times New Roman" w:hAnsi="Calibri" w:cs="Times New Roman"/>
                <w:sz w:val="18"/>
                <w:szCs w:val="18"/>
                <w:lang w:eastAsia="es-CL"/>
              </w:rPr>
              <w:t>laboración propia</w:t>
            </w:r>
            <w:r>
              <w:rPr>
                <w:rFonts w:ascii="Calibri" w:eastAsia="Times New Roman" w:hAnsi="Calibri" w:cs="Times New Roman"/>
                <w:sz w:val="18"/>
                <w:szCs w:val="18"/>
                <w:lang w:eastAsia="es-CL"/>
              </w:rPr>
              <w:t xml:space="preserve"> </w:t>
            </w:r>
          </w:p>
        </w:tc>
      </w:tr>
      <w:tr w:rsidR="001056F2" w:rsidRPr="001A526B" w14:paraId="7934556A" w14:textId="77777777" w:rsidTr="007C57D9">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0EF337C" w14:textId="77777777" w:rsidR="001056F2" w:rsidRDefault="001056F2" w:rsidP="007C57D9">
            <w:pPr>
              <w:spacing w:after="0" w:line="240" w:lineRule="auto"/>
              <w:rPr>
                <w:rFonts w:ascii="Calibri" w:eastAsia="Times New Roman" w:hAnsi="Calibri" w:cs="Times New Roman"/>
                <w:color w:val="000000"/>
                <w:sz w:val="18"/>
                <w:szCs w:val="18"/>
                <w:lang w:eastAsia="es-CL"/>
              </w:rPr>
            </w:pPr>
            <w:r w:rsidRPr="001A526B">
              <w:rPr>
                <w:rFonts w:ascii="Calibri" w:eastAsia="Times New Roman" w:hAnsi="Calibri" w:cs="Times New Roman"/>
                <w:b/>
                <w:color w:val="000000"/>
                <w:sz w:val="18"/>
                <w:szCs w:val="18"/>
                <w:lang w:eastAsia="es-CL"/>
              </w:rPr>
              <w:t>Descripción del medio de prueba:</w:t>
            </w:r>
            <w:r w:rsidRPr="001A526B">
              <w:rPr>
                <w:rFonts w:ascii="Calibri" w:eastAsia="Times New Roman" w:hAnsi="Calibri" w:cs="Times New Roman"/>
                <w:color w:val="000000"/>
                <w:sz w:val="18"/>
                <w:szCs w:val="18"/>
                <w:lang w:eastAsia="es-CL"/>
              </w:rPr>
              <w:t xml:space="preserve"> </w:t>
            </w:r>
          </w:p>
          <w:p w14:paraId="7396BF43" w14:textId="77777777" w:rsidR="001056F2" w:rsidRPr="001A526B" w:rsidRDefault="008639B8" w:rsidP="008639B8">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sz w:val="18"/>
                <w:szCs w:val="18"/>
                <w:lang w:eastAsia="es-CL"/>
              </w:rPr>
              <w:t xml:space="preserve">Ubicación de </w:t>
            </w:r>
            <w:r w:rsidR="001056F2">
              <w:rPr>
                <w:rFonts w:ascii="Calibri" w:eastAsia="Times New Roman" w:hAnsi="Calibri" w:cs="Times New Roman"/>
                <w:sz w:val="18"/>
                <w:szCs w:val="18"/>
                <w:lang w:eastAsia="es-CL"/>
              </w:rPr>
              <w:t>las muestras de material sólido de color gris recolectad</w:t>
            </w:r>
            <w:r>
              <w:rPr>
                <w:rFonts w:ascii="Calibri" w:eastAsia="Times New Roman" w:hAnsi="Calibri" w:cs="Times New Roman"/>
                <w:sz w:val="18"/>
                <w:szCs w:val="18"/>
                <w:lang w:eastAsia="es-CL"/>
              </w:rPr>
              <w:t>a</w:t>
            </w:r>
            <w:r w:rsidR="001056F2">
              <w:rPr>
                <w:rFonts w:ascii="Calibri" w:eastAsia="Times New Roman" w:hAnsi="Calibri" w:cs="Times New Roman"/>
                <w:sz w:val="18"/>
                <w:szCs w:val="18"/>
                <w:lang w:eastAsia="es-CL"/>
              </w:rPr>
              <w:t>s</w:t>
            </w:r>
            <w:r w:rsidR="001056F2" w:rsidRPr="002765B6">
              <w:rPr>
                <w:rFonts w:ascii="Calibri" w:eastAsia="Times New Roman" w:hAnsi="Calibri" w:cs="Times New Roman"/>
                <w:sz w:val="18"/>
                <w:szCs w:val="18"/>
                <w:lang w:eastAsia="es-CL"/>
              </w:rPr>
              <w:t xml:space="preserve"> al exterior del galpón de almacenamiento de concentrado de mineral</w:t>
            </w:r>
            <w:r w:rsidR="001056F2">
              <w:rPr>
                <w:rFonts w:ascii="Calibri" w:eastAsia="Times New Roman" w:hAnsi="Calibri" w:cs="Times New Roman"/>
                <w:sz w:val="18"/>
                <w:szCs w:val="18"/>
                <w:lang w:eastAsia="es-CL"/>
              </w:rPr>
              <w:t xml:space="preserve"> durante la actividad de inspección ambiental desarrollad</w:t>
            </w:r>
            <w:r>
              <w:rPr>
                <w:rFonts w:ascii="Calibri" w:eastAsia="Times New Roman" w:hAnsi="Calibri" w:cs="Times New Roman"/>
                <w:sz w:val="18"/>
                <w:szCs w:val="18"/>
                <w:lang w:eastAsia="es-CL"/>
              </w:rPr>
              <w:t>a en fecha 19 de abril de 2018</w:t>
            </w:r>
            <w:r w:rsidR="001056F2" w:rsidRPr="002765B6">
              <w:rPr>
                <w:rFonts w:ascii="Calibri" w:eastAsia="Times New Roman" w:hAnsi="Calibri" w:cs="Times New Roman"/>
                <w:sz w:val="18"/>
                <w:szCs w:val="18"/>
                <w:lang w:eastAsia="es-CL"/>
              </w:rPr>
              <w:t xml:space="preserve">. </w:t>
            </w:r>
          </w:p>
        </w:tc>
      </w:tr>
      <w:tr w:rsidR="001056F2" w:rsidRPr="001A526B" w14:paraId="73BF893E" w14:textId="77777777" w:rsidTr="007C57D9">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7BDB46C" w14:textId="77777777" w:rsidR="001056F2" w:rsidRPr="001A526B" w:rsidRDefault="001056F2" w:rsidP="007C57D9">
            <w:pPr>
              <w:spacing w:after="0" w:line="240" w:lineRule="auto"/>
              <w:rPr>
                <w:rFonts w:ascii="Calibri" w:eastAsia="Times New Roman" w:hAnsi="Calibri" w:cs="Times New Roman"/>
                <w:color w:val="000000"/>
                <w:lang w:eastAsia="es-CL"/>
              </w:rPr>
            </w:pPr>
          </w:p>
        </w:tc>
      </w:tr>
    </w:tbl>
    <w:p w14:paraId="160112F3" w14:textId="77777777" w:rsidR="003E5A40" w:rsidRDefault="003E5A40" w:rsidP="008D7BE2">
      <w:pPr>
        <w:spacing w:line="240" w:lineRule="auto"/>
        <w:rPr>
          <w:rFonts w:ascii="Calibri" w:eastAsia="Calibri" w:hAnsi="Calibri" w:cs="Calibri"/>
          <w:sz w:val="28"/>
          <w:szCs w:val="32"/>
        </w:rPr>
      </w:pPr>
    </w:p>
    <w:p w14:paraId="4240BED5" w14:textId="77777777" w:rsidR="001056F2" w:rsidRDefault="001056F2" w:rsidP="008D7BE2">
      <w:pPr>
        <w:spacing w:line="240" w:lineRule="auto"/>
        <w:rPr>
          <w:rFonts w:ascii="Calibri" w:eastAsia="Calibri" w:hAnsi="Calibri" w:cs="Calibri"/>
          <w:sz w:val="28"/>
          <w:szCs w:val="32"/>
        </w:rPr>
      </w:pPr>
    </w:p>
    <w:p w14:paraId="48E5C0F4" w14:textId="77777777" w:rsidR="003E5A40" w:rsidRDefault="003E5A40"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20"/>
        <w:gridCol w:w="2270"/>
        <w:gridCol w:w="1272"/>
        <w:gridCol w:w="1419"/>
        <w:gridCol w:w="1712"/>
        <w:gridCol w:w="2116"/>
        <w:gridCol w:w="4353"/>
      </w:tblGrid>
      <w:tr w:rsidR="003E5A40" w:rsidRPr="008D7BE2" w14:paraId="6C62C8D2" w14:textId="77777777" w:rsidTr="003E5A40">
        <w:trPr>
          <w:trHeight w:val="478"/>
        </w:trPr>
        <w:tc>
          <w:tcPr>
            <w:tcW w:w="5000" w:type="pct"/>
            <w:gridSpan w:val="7"/>
            <w:shd w:val="clear" w:color="auto" w:fill="D9D9D9" w:themeFill="background1" w:themeFillShade="D9"/>
            <w:vAlign w:val="center"/>
          </w:tcPr>
          <w:p w14:paraId="312826BC" w14:textId="77777777" w:rsidR="003E5A40" w:rsidRPr="008D7BE2" w:rsidRDefault="003E5A40" w:rsidP="007E3FFE">
            <w:pPr>
              <w:jc w:val="both"/>
              <w:rPr>
                <w:b/>
                <w:highlight w:val="yellow"/>
              </w:rPr>
            </w:pPr>
            <w:r>
              <w:rPr>
                <w:b/>
              </w:rPr>
              <w:t>Hechos, actos y omisiones que constituyen la infracción</w:t>
            </w:r>
            <w:r w:rsidRPr="008D7BE2">
              <w:rPr>
                <w:b/>
              </w:rPr>
              <w:t>:</w:t>
            </w:r>
            <w:r>
              <w:t xml:space="preserve"> </w:t>
            </w:r>
            <w:r w:rsidRPr="003E5A40">
              <w:rPr>
                <w:lang w:val="es-CL"/>
              </w:rPr>
              <w:t>Las aguas del sistema de lavado de camiones no son recolectadas de forma íntegra</w:t>
            </w:r>
            <w:r>
              <w:rPr>
                <w:lang w:val="es-CL"/>
              </w:rPr>
              <w:t>.</w:t>
            </w:r>
          </w:p>
        </w:tc>
      </w:tr>
      <w:tr w:rsidR="003E5A40" w:rsidRPr="00A06251" w14:paraId="4F9F7DF0" w14:textId="77777777" w:rsidTr="007E3FFE">
        <w:trPr>
          <w:trHeight w:val="687"/>
        </w:trPr>
        <w:tc>
          <w:tcPr>
            <w:tcW w:w="5000" w:type="pct"/>
            <w:gridSpan w:val="7"/>
            <w:shd w:val="clear" w:color="auto" w:fill="D9D9D9" w:themeFill="background1" w:themeFillShade="D9"/>
            <w:vAlign w:val="center"/>
          </w:tcPr>
          <w:p w14:paraId="24BF07EB" w14:textId="77777777" w:rsidR="003E5A40" w:rsidRDefault="003E5A40" w:rsidP="003E5A40">
            <w:pPr>
              <w:jc w:val="both"/>
              <w:rPr>
                <w:b/>
              </w:rPr>
            </w:pPr>
            <w:r>
              <w:rPr>
                <w:b/>
              </w:rPr>
              <w:t xml:space="preserve">Normativa pertinente: </w:t>
            </w:r>
            <w:r w:rsidRPr="00265DEC">
              <w:rPr>
                <w:bCs/>
              </w:rPr>
              <w:t>Ley 19.300 (modificada por Ley 20417). Art. 10º</w:t>
            </w:r>
            <w:r w:rsidRPr="00265DEC">
              <w:rPr>
                <w:rFonts w:cs="Calibri"/>
                <w:bCs/>
              </w:rPr>
              <w:t xml:space="preserve"> </w:t>
            </w:r>
            <w:r w:rsidRPr="00265DEC">
              <w:rPr>
                <w:bCs/>
              </w:rPr>
              <w:t xml:space="preserve">Decreto Supremo Nº40. Art. 3º </w:t>
            </w:r>
            <w:r w:rsidRPr="00265DEC">
              <w:rPr>
                <w:bCs/>
                <w:lang w:val="es-CL"/>
              </w:rPr>
              <w:t>(RCA Nº046/2008. Considerando 3.2.</w:t>
            </w:r>
            <w:r>
              <w:rPr>
                <w:bCs/>
                <w:lang w:val="es-CL"/>
              </w:rPr>
              <w:t>7.1.</w:t>
            </w:r>
            <w:r w:rsidRPr="00265DEC">
              <w:rPr>
                <w:bCs/>
                <w:lang w:val="es-CL"/>
              </w:rPr>
              <w:t>2.</w:t>
            </w:r>
            <w:r>
              <w:rPr>
                <w:bCs/>
                <w:lang w:val="es-CL"/>
              </w:rPr>
              <w:t xml:space="preserve"> a.2) </w:t>
            </w:r>
            <w:r w:rsidRPr="00265DEC">
              <w:rPr>
                <w:bCs/>
                <w:lang w:val="es-CL"/>
              </w:rPr>
              <w:t>y C</w:t>
            </w:r>
            <w:r>
              <w:rPr>
                <w:bCs/>
                <w:lang w:val="es-CL"/>
              </w:rPr>
              <w:t>arta N° 074/2013 de fecha 29 de abril de 2013 “Nuevo sistema de lavado de camiones”.</w:t>
            </w:r>
          </w:p>
        </w:tc>
      </w:tr>
      <w:tr w:rsidR="003E5A40" w:rsidRPr="008D7BE2" w14:paraId="43A4F572" w14:textId="77777777" w:rsidTr="007E3FFE">
        <w:trPr>
          <w:trHeight w:val="687"/>
        </w:trPr>
        <w:tc>
          <w:tcPr>
            <w:tcW w:w="5000" w:type="pct"/>
            <w:gridSpan w:val="7"/>
            <w:shd w:val="clear" w:color="auto" w:fill="D9D9D9" w:themeFill="background1" w:themeFillShade="D9"/>
            <w:vAlign w:val="center"/>
          </w:tcPr>
          <w:p w14:paraId="34AF498A" w14:textId="77777777" w:rsidR="003E5A40" w:rsidRPr="00721EA6" w:rsidRDefault="003E5A40" w:rsidP="001861DA">
            <w:pPr>
              <w:jc w:val="both"/>
              <w:rPr>
                <w:b/>
                <w:lang w:val="es-CL"/>
              </w:rPr>
            </w:pPr>
            <w:r>
              <w:rPr>
                <w:b/>
                <w:lang w:val="es-CL"/>
              </w:rPr>
              <w:t xml:space="preserve">Descripción de los efectos producidos por la infracción: </w:t>
            </w:r>
            <w:r w:rsidR="001861DA" w:rsidRPr="001861DA">
              <w:t>No aplica, no existen efectos causados que remediar, ya que a pesar de que las aguas del sistema de lavado no son recolectadas de forma</w:t>
            </w:r>
            <w:r w:rsidR="001861DA">
              <w:t xml:space="preserve"> </w:t>
            </w:r>
            <w:r w:rsidR="001861DA" w:rsidRPr="001861DA">
              <w:t>íntegra, esto sólo se produce por el agua que queda adherida a las ruedas de los camiones al salir del galpón, lo que representa un remanente</w:t>
            </w:r>
            <w:r w:rsidR="001861DA">
              <w:t xml:space="preserve"> </w:t>
            </w:r>
            <w:r w:rsidR="001861DA" w:rsidRPr="001861DA">
              <w:t>mínimo del proceso de lavado que no generó afectación a la salud de la población ni de los trabajadores de SOMARCO. Adicionalmente, el sector</w:t>
            </w:r>
            <w:r w:rsidR="001861DA">
              <w:t xml:space="preserve"> </w:t>
            </w:r>
            <w:r w:rsidR="001861DA" w:rsidRPr="001861DA">
              <w:t>de salida del galpón y de transito de los camiones cuenta con un piso de bloques de hormigón, lo que no permitió el contacto del agua con el</w:t>
            </w:r>
            <w:r w:rsidR="001861DA">
              <w:t xml:space="preserve"> </w:t>
            </w:r>
            <w:r w:rsidR="001861DA" w:rsidRPr="001861DA">
              <w:rPr>
                <w:lang w:val="es-CL"/>
              </w:rPr>
              <w:t>suelo descubierto, no generando efectos negativos en el medio ambiente.</w:t>
            </w:r>
          </w:p>
        </w:tc>
      </w:tr>
      <w:tr w:rsidR="003E5A40" w:rsidRPr="008D7BE2" w14:paraId="06B578B6" w14:textId="77777777" w:rsidTr="007E3FFE">
        <w:tc>
          <w:tcPr>
            <w:tcW w:w="155" w:type="pct"/>
            <w:shd w:val="clear" w:color="auto" w:fill="D9D9D9" w:themeFill="background1" w:themeFillShade="D9"/>
          </w:tcPr>
          <w:p w14:paraId="2A68E6BD" w14:textId="77777777" w:rsidR="003E5A40" w:rsidRPr="008D7BE2" w:rsidRDefault="003E5A40" w:rsidP="007E3FFE">
            <w:pPr>
              <w:jc w:val="center"/>
              <w:rPr>
                <w:b/>
              </w:rPr>
            </w:pPr>
            <w:r>
              <w:rPr>
                <w:b/>
              </w:rPr>
              <w:t>N°</w:t>
            </w:r>
          </w:p>
        </w:tc>
        <w:tc>
          <w:tcPr>
            <w:tcW w:w="837" w:type="pct"/>
            <w:shd w:val="clear" w:color="auto" w:fill="D9D9D9" w:themeFill="background1" w:themeFillShade="D9"/>
            <w:vAlign w:val="center"/>
          </w:tcPr>
          <w:p w14:paraId="1568AFB6" w14:textId="77777777" w:rsidR="003E5A40" w:rsidRPr="008D7BE2" w:rsidRDefault="003E5A40" w:rsidP="007E3FFE">
            <w:pPr>
              <w:jc w:val="center"/>
              <w:rPr>
                <w:b/>
              </w:rPr>
            </w:pPr>
            <w:r w:rsidRPr="008D7BE2">
              <w:rPr>
                <w:b/>
              </w:rPr>
              <w:t>Acción</w:t>
            </w:r>
          </w:p>
        </w:tc>
        <w:tc>
          <w:tcPr>
            <w:tcW w:w="469" w:type="pct"/>
            <w:shd w:val="clear" w:color="auto" w:fill="D9D9D9" w:themeFill="background1" w:themeFillShade="D9"/>
            <w:vAlign w:val="center"/>
          </w:tcPr>
          <w:p w14:paraId="6C29A4CB" w14:textId="77777777" w:rsidR="003E5A40" w:rsidRPr="008D7BE2" w:rsidRDefault="003E5A40" w:rsidP="007E3FFE">
            <w:pPr>
              <w:jc w:val="center"/>
              <w:rPr>
                <w:b/>
              </w:rPr>
            </w:pPr>
            <w:r>
              <w:rPr>
                <w:b/>
              </w:rPr>
              <w:t>Tipo de Acción</w:t>
            </w:r>
          </w:p>
        </w:tc>
        <w:tc>
          <w:tcPr>
            <w:tcW w:w="523" w:type="pct"/>
            <w:shd w:val="clear" w:color="auto" w:fill="D9D9D9" w:themeFill="background1" w:themeFillShade="D9"/>
            <w:vAlign w:val="center"/>
          </w:tcPr>
          <w:p w14:paraId="14A3EB1F" w14:textId="77777777" w:rsidR="003E5A40" w:rsidRPr="00EA1096" w:rsidRDefault="003E5A40" w:rsidP="007E3FFE">
            <w:pPr>
              <w:jc w:val="center"/>
              <w:rPr>
                <w:b/>
              </w:rPr>
            </w:pPr>
            <w:r w:rsidRPr="00843BF5">
              <w:rPr>
                <w:b/>
              </w:rPr>
              <w:t>Plazo de ejecución</w:t>
            </w:r>
          </w:p>
        </w:tc>
        <w:tc>
          <w:tcPr>
            <w:tcW w:w="631" w:type="pct"/>
            <w:shd w:val="clear" w:color="auto" w:fill="D9D9D9" w:themeFill="background1" w:themeFillShade="D9"/>
            <w:vAlign w:val="center"/>
          </w:tcPr>
          <w:p w14:paraId="6F7FC2F9" w14:textId="77777777" w:rsidR="003E5A40" w:rsidRPr="008D7BE2" w:rsidRDefault="003E5A40" w:rsidP="007E3FFE">
            <w:pPr>
              <w:jc w:val="center"/>
              <w:rPr>
                <w:b/>
              </w:rPr>
            </w:pPr>
            <w:r>
              <w:rPr>
                <w:b/>
              </w:rPr>
              <w:t>Indicador de cumplimiento</w:t>
            </w:r>
          </w:p>
        </w:tc>
        <w:tc>
          <w:tcPr>
            <w:tcW w:w="780" w:type="pct"/>
            <w:shd w:val="clear" w:color="auto" w:fill="D9D9D9" w:themeFill="background1" w:themeFillShade="D9"/>
            <w:vAlign w:val="center"/>
          </w:tcPr>
          <w:p w14:paraId="1367CBF0" w14:textId="77777777" w:rsidR="003E5A40" w:rsidRPr="008D7BE2" w:rsidRDefault="003E5A40" w:rsidP="007E3FFE">
            <w:pPr>
              <w:jc w:val="center"/>
              <w:rPr>
                <w:b/>
              </w:rPr>
            </w:pPr>
            <w:r w:rsidRPr="008D7BE2">
              <w:rPr>
                <w:b/>
              </w:rPr>
              <w:t>Medios de verificación</w:t>
            </w:r>
          </w:p>
        </w:tc>
        <w:tc>
          <w:tcPr>
            <w:tcW w:w="1605" w:type="pct"/>
            <w:shd w:val="clear" w:color="auto" w:fill="D9D9D9" w:themeFill="background1" w:themeFillShade="D9"/>
            <w:vAlign w:val="center"/>
          </w:tcPr>
          <w:p w14:paraId="100764DF" w14:textId="77777777" w:rsidR="003E5A40" w:rsidRPr="008D7BE2" w:rsidRDefault="003E5A40" w:rsidP="007E3FFE">
            <w:pPr>
              <w:jc w:val="center"/>
              <w:rPr>
                <w:b/>
              </w:rPr>
            </w:pPr>
            <w:r w:rsidRPr="008D7BE2">
              <w:rPr>
                <w:b/>
              </w:rPr>
              <w:t>Resultados de la Fiscalización</w:t>
            </w:r>
          </w:p>
        </w:tc>
      </w:tr>
      <w:tr w:rsidR="003E5A40" w:rsidRPr="008D7BE2" w14:paraId="01380348" w14:textId="77777777" w:rsidTr="007E3FFE">
        <w:trPr>
          <w:trHeight w:val="699"/>
        </w:trPr>
        <w:tc>
          <w:tcPr>
            <w:tcW w:w="155" w:type="pct"/>
          </w:tcPr>
          <w:p w14:paraId="7AE48C58" w14:textId="77777777" w:rsidR="003E5A40" w:rsidRPr="008D7BE2" w:rsidRDefault="007E3FFE" w:rsidP="007E3FFE">
            <w:r>
              <w:t>9</w:t>
            </w:r>
          </w:p>
        </w:tc>
        <w:tc>
          <w:tcPr>
            <w:tcW w:w="837" w:type="pct"/>
          </w:tcPr>
          <w:p w14:paraId="2CE90EF2" w14:textId="77777777" w:rsidR="003E5A40" w:rsidRDefault="007E3FFE" w:rsidP="007E3FFE">
            <w:pPr>
              <w:jc w:val="both"/>
              <w:rPr>
                <w:lang w:val="es-CL"/>
              </w:rPr>
            </w:pPr>
            <w:r w:rsidRPr="007E3FFE">
              <w:rPr>
                <w:lang w:val="es-CL"/>
              </w:rPr>
              <w:t>Evitar contacto perman</w:t>
            </w:r>
            <w:r>
              <w:rPr>
                <w:lang w:val="es-CL"/>
              </w:rPr>
              <w:t>en</w:t>
            </w:r>
            <w:r w:rsidRPr="007E3FFE">
              <w:rPr>
                <w:lang w:val="es-CL"/>
              </w:rPr>
              <w:t>te de agua</w:t>
            </w:r>
            <w:r>
              <w:rPr>
                <w:lang w:val="es-CL"/>
              </w:rPr>
              <w:t xml:space="preserve"> </w:t>
            </w:r>
            <w:r w:rsidRPr="007E3FFE">
              <w:rPr>
                <w:lang w:val="es-CL"/>
              </w:rPr>
              <w:t>aposada con las ruedas del camión</w:t>
            </w:r>
            <w:r>
              <w:rPr>
                <w:lang w:val="es-CL"/>
              </w:rPr>
              <w:t xml:space="preserve"> </w:t>
            </w:r>
            <w:r w:rsidRPr="007E3FFE">
              <w:rPr>
                <w:lang w:val="es-CL"/>
              </w:rPr>
              <w:t>con el fin de evitar el arrastre de</w:t>
            </w:r>
            <w:r>
              <w:rPr>
                <w:lang w:val="es-CL"/>
              </w:rPr>
              <w:t xml:space="preserve"> </w:t>
            </w:r>
            <w:r w:rsidRPr="007E3FFE">
              <w:rPr>
                <w:lang w:val="es-CL"/>
              </w:rPr>
              <w:t>agua hacia fuera del galpón.</w:t>
            </w:r>
          </w:p>
          <w:p w14:paraId="03EF20E0" w14:textId="77777777" w:rsidR="00B30119" w:rsidRDefault="00B30119" w:rsidP="007E3FFE">
            <w:pPr>
              <w:jc w:val="both"/>
              <w:rPr>
                <w:lang w:val="es-CL"/>
              </w:rPr>
            </w:pPr>
          </w:p>
          <w:p w14:paraId="07CCE561" w14:textId="77777777" w:rsidR="00B30119" w:rsidRPr="00B30119" w:rsidRDefault="00B30119" w:rsidP="00B30119">
            <w:pPr>
              <w:jc w:val="both"/>
              <w:rPr>
                <w:b/>
                <w:u w:val="single"/>
                <w:lang w:val="es-CL"/>
              </w:rPr>
            </w:pPr>
            <w:r w:rsidRPr="00B30119">
              <w:rPr>
                <w:b/>
                <w:u w:val="single"/>
                <w:lang w:val="es-CL"/>
              </w:rPr>
              <w:t>Forma de</w:t>
            </w:r>
          </w:p>
          <w:p w14:paraId="5A886FF6" w14:textId="77777777" w:rsidR="00B30119" w:rsidRDefault="00B30119" w:rsidP="00B30119">
            <w:pPr>
              <w:jc w:val="both"/>
              <w:rPr>
                <w:lang w:val="es-CL"/>
              </w:rPr>
            </w:pPr>
            <w:r w:rsidRPr="00B30119">
              <w:rPr>
                <w:b/>
                <w:u w:val="single"/>
                <w:lang w:val="es-CL"/>
              </w:rPr>
              <w:t>Implementación</w:t>
            </w:r>
          </w:p>
          <w:p w14:paraId="3F3C1346" w14:textId="77777777" w:rsidR="00126933" w:rsidRDefault="00126933" w:rsidP="00126933">
            <w:pPr>
              <w:jc w:val="both"/>
            </w:pPr>
            <w:r w:rsidRPr="00126933">
              <w:t>Instalación de Rejilla en zona de</w:t>
            </w:r>
            <w:r>
              <w:t xml:space="preserve"> </w:t>
            </w:r>
            <w:r w:rsidRPr="00126933">
              <w:t>tránsito de camiones.</w:t>
            </w:r>
          </w:p>
          <w:p w14:paraId="7EBC3546" w14:textId="77777777" w:rsidR="00126933" w:rsidRPr="00126933" w:rsidRDefault="00126933" w:rsidP="00126933">
            <w:pPr>
              <w:jc w:val="both"/>
            </w:pPr>
          </w:p>
          <w:p w14:paraId="1554BE43" w14:textId="77777777" w:rsidR="00B30119" w:rsidRPr="008D7BE2" w:rsidRDefault="00126933" w:rsidP="00126933">
            <w:pPr>
              <w:jc w:val="both"/>
            </w:pPr>
            <w:r w:rsidRPr="00126933">
              <w:t>Incorporación de pretil con pendiente</w:t>
            </w:r>
            <w:r>
              <w:t xml:space="preserve"> </w:t>
            </w:r>
            <w:r w:rsidRPr="00126933">
              <w:t>de piso que dirija las aguas al sector</w:t>
            </w:r>
            <w:r>
              <w:t xml:space="preserve"> </w:t>
            </w:r>
            <w:r w:rsidRPr="00126933">
              <w:rPr>
                <w:lang w:val="es-CL"/>
              </w:rPr>
              <w:t>de recolección existente.</w:t>
            </w:r>
          </w:p>
        </w:tc>
        <w:tc>
          <w:tcPr>
            <w:tcW w:w="469" w:type="pct"/>
          </w:tcPr>
          <w:p w14:paraId="6F13BF51" w14:textId="77777777" w:rsidR="003E5A40" w:rsidRPr="008D7BE2" w:rsidRDefault="007E3FFE" w:rsidP="007E3FFE">
            <w:r>
              <w:t>Por ejecutar</w:t>
            </w:r>
          </w:p>
        </w:tc>
        <w:tc>
          <w:tcPr>
            <w:tcW w:w="523" w:type="pct"/>
          </w:tcPr>
          <w:p w14:paraId="639F825B" w14:textId="77777777" w:rsidR="003E5A40" w:rsidRPr="008D7BE2" w:rsidRDefault="007E3FFE" w:rsidP="001056F2">
            <w:pPr>
              <w:jc w:val="both"/>
            </w:pPr>
            <w:r w:rsidRPr="007E3FFE">
              <w:rPr>
                <w:lang w:val="es-CL"/>
              </w:rPr>
              <w:t>3 meses después</w:t>
            </w:r>
            <w:r w:rsidR="001056F2">
              <w:rPr>
                <w:lang w:val="es-CL"/>
              </w:rPr>
              <w:t xml:space="preserve"> </w:t>
            </w:r>
            <w:r w:rsidRPr="007E3FFE">
              <w:rPr>
                <w:lang w:val="es-CL"/>
              </w:rPr>
              <w:t>de aprobado el PDC</w:t>
            </w:r>
            <w:r w:rsidR="001056F2">
              <w:rPr>
                <w:lang w:val="es-CL"/>
              </w:rPr>
              <w:t>.</w:t>
            </w:r>
          </w:p>
        </w:tc>
        <w:tc>
          <w:tcPr>
            <w:tcW w:w="631" w:type="pct"/>
          </w:tcPr>
          <w:p w14:paraId="7958C7AE" w14:textId="77777777" w:rsidR="003E5A40" w:rsidRPr="008D7BE2" w:rsidRDefault="007E3FFE" w:rsidP="001056F2">
            <w:pPr>
              <w:jc w:val="both"/>
            </w:pPr>
            <w:r w:rsidRPr="007E3FFE">
              <w:rPr>
                <w:lang w:val="es-CL"/>
              </w:rPr>
              <w:t>Camión no</w:t>
            </w:r>
            <w:r w:rsidR="001A4C0F">
              <w:rPr>
                <w:lang w:val="es-CL"/>
              </w:rPr>
              <w:t xml:space="preserve"> </w:t>
            </w:r>
            <w:r w:rsidRPr="007E3FFE">
              <w:rPr>
                <w:lang w:val="es-CL"/>
              </w:rPr>
              <w:t>arrastra agua</w:t>
            </w:r>
            <w:r w:rsidR="001056F2">
              <w:rPr>
                <w:lang w:val="es-CL"/>
              </w:rPr>
              <w:t xml:space="preserve"> </w:t>
            </w:r>
            <w:r w:rsidRPr="007E3FFE">
              <w:rPr>
                <w:lang w:val="es-CL"/>
              </w:rPr>
              <w:t>hacia el exterior</w:t>
            </w:r>
            <w:r w:rsidR="001056F2">
              <w:rPr>
                <w:lang w:val="es-CL"/>
              </w:rPr>
              <w:t xml:space="preserve"> </w:t>
            </w:r>
            <w:r w:rsidRPr="007E3FFE">
              <w:rPr>
                <w:lang w:val="es-CL"/>
              </w:rPr>
              <w:t>del galpón</w:t>
            </w:r>
            <w:r w:rsidR="001056F2">
              <w:rPr>
                <w:lang w:val="es-CL"/>
              </w:rPr>
              <w:t>.</w:t>
            </w:r>
          </w:p>
        </w:tc>
        <w:tc>
          <w:tcPr>
            <w:tcW w:w="780" w:type="pct"/>
          </w:tcPr>
          <w:p w14:paraId="5DF14A42" w14:textId="77777777" w:rsidR="007E3FFE" w:rsidRPr="000D60F3" w:rsidRDefault="007E3FFE" w:rsidP="007E3FFE">
            <w:pPr>
              <w:jc w:val="both"/>
              <w:rPr>
                <w:b/>
                <w:u w:val="single"/>
                <w:lang w:val="es-CL"/>
              </w:rPr>
            </w:pPr>
            <w:r w:rsidRPr="000D60F3">
              <w:rPr>
                <w:b/>
                <w:u w:val="single"/>
                <w:lang w:val="es-CL"/>
              </w:rPr>
              <w:t>Reporte de Avance</w:t>
            </w:r>
          </w:p>
          <w:p w14:paraId="0CBA9D1F" w14:textId="77777777" w:rsidR="007E3FFE" w:rsidRDefault="001A4C0F" w:rsidP="001A4C0F">
            <w:pPr>
              <w:jc w:val="both"/>
              <w:rPr>
                <w:lang w:val="es-CL"/>
              </w:rPr>
            </w:pPr>
            <w:r w:rsidRPr="001A4C0F">
              <w:t>Informe final consolidado</w:t>
            </w:r>
            <w:r>
              <w:t xml:space="preserve"> </w:t>
            </w:r>
            <w:r w:rsidRPr="001A4C0F">
              <w:t>que demuestre a través de</w:t>
            </w:r>
            <w:r>
              <w:t xml:space="preserve"> </w:t>
            </w:r>
            <w:r w:rsidRPr="001A4C0F">
              <w:t>fotografías que no existe</w:t>
            </w:r>
            <w:r>
              <w:t xml:space="preserve"> </w:t>
            </w:r>
            <w:r w:rsidRPr="001A4C0F">
              <w:t>arrastre de agua de lavado</w:t>
            </w:r>
            <w:r>
              <w:t xml:space="preserve"> </w:t>
            </w:r>
            <w:r w:rsidRPr="001A4C0F">
              <w:rPr>
                <w:lang w:val="es-CL"/>
              </w:rPr>
              <w:t>al exterior del galpón.</w:t>
            </w:r>
          </w:p>
          <w:p w14:paraId="6E2A6B40" w14:textId="77777777" w:rsidR="001A4C0F" w:rsidRPr="000D60F3" w:rsidRDefault="001A4C0F" w:rsidP="001A4C0F">
            <w:pPr>
              <w:jc w:val="both"/>
              <w:rPr>
                <w:b/>
                <w:u w:val="single"/>
                <w:lang w:val="es-CL"/>
              </w:rPr>
            </w:pPr>
          </w:p>
          <w:p w14:paraId="6C6170E8" w14:textId="77777777" w:rsidR="007E3FFE" w:rsidRPr="000D60F3" w:rsidRDefault="007E3FFE" w:rsidP="007E3FFE">
            <w:pPr>
              <w:jc w:val="both"/>
              <w:rPr>
                <w:b/>
                <w:u w:val="single"/>
                <w:lang w:val="es-CL"/>
              </w:rPr>
            </w:pPr>
            <w:r w:rsidRPr="000D60F3">
              <w:rPr>
                <w:b/>
                <w:u w:val="single"/>
                <w:lang w:val="es-CL"/>
              </w:rPr>
              <w:t>Reporte Final</w:t>
            </w:r>
          </w:p>
          <w:p w14:paraId="71355B74" w14:textId="77777777" w:rsidR="007E3FFE" w:rsidRPr="000D60F3" w:rsidRDefault="007E3FFE" w:rsidP="007E3FFE">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270275FE" w14:textId="77777777" w:rsidR="003E5A40" w:rsidRPr="007E3FFE" w:rsidRDefault="003E5A40" w:rsidP="007E3FFE">
            <w:pPr>
              <w:rPr>
                <w:lang w:val="es-CL"/>
              </w:rPr>
            </w:pPr>
          </w:p>
        </w:tc>
        <w:tc>
          <w:tcPr>
            <w:tcW w:w="1605" w:type="pct"/>
          </w:tcPr>
          <w:p w14:paraId="247546B3" w14:textId="77777777" w:rsidR="001A4C0F" w:rsidRDefault="001A4C0F" w:rsidP="001A4C0F">
            <w:pPr>
              <w:pStyle w:val="Prrafodelista"/>
              <w:numPr>
                <w:ilvl w:val="0"/>
                <w:numId w:val="20"/>
              </w:numPr>
              <w:ind w:left="317" w:hanging="317"/>
            </w:pPr>
            <w:r w:rsidRPr="001A4C0F">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4226080F" w14:textId="77777777" w:rsidR="001A4C0F" w:rsidRDefault="001A4C0F" w:rsidP="001A4C0F">
            <w:pPr>
              <w:pStyle w:val="Prrafodelista"/>
              <w:ind w:left="317"/>
            </w:pPr>
          </w:p>
          <w:p w14:paraId="481008C8" w14:textId="77777777" w:rsidR="001A4C0F" w:rsidRPr="001A4C0F" w:rsidRDefault="001A4C0F" w:rsidP="001A4C0F">
            <w:pPr>
              <w:pStyle w:val="Prrafodelista"/>
              <w:numPr>
                <w:ilvl w:val="0"/>
                <w:numId w:val="20"/>
              </w:numPr>
              <w:ind w:left="317" w:hanging="283"/>
            </w:pPr>
            <w:r w:rsidRPr="001A4C0F">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p>
          <w:p w14:paraId="2A2DB8A0" w14:textId="77777777" w:rsidR="003E5A40" w:rsidRDefault="003E5A40" w:rsidP="007E3FFE">
            <w:pPr>
              <w:pStyle w:val="Prrafodelista"/>
              <w:ind w:left="352"/>
              <w:rPr>
                <w:lang w:val="es-CL"/>
              </w:rPr>
            </w:pPr>
          </w:p>
          <w:p w14:paraId="37108F0B" w14:textId="77777777" w:rsidR="001A4C0F" w:rsidRPr="00B30119" w:rsidRDefault="00B30119" w:rsidP="001A4C0F">
            <w:pPr>
              <w:pStyle w:val="Prrafodelista"/>
              <w:ind w:left="317"/>
              <w:rPr>
                <w:i/>
              </w:rPr>
            </w:pPr>
            <w:r>
              <w:t>“</w:t>
            </w:r>
            <w:r w:rsidR="001A4C0F" w:rsidRPr="00B30119">
              <w:rPr>
                <w:i/>
              </w:rPr>
              <w:t xml:space="preserve">Se informa a la autoridad que la rejilla requerida para evitar el arrastre de agua por el tránsito de camiones se encuentra en proceso de recepción. La rejilla fue solicitada a Hong </w:t>
            </w:r>
            <w:r w:rsidR="001A4C0F" w:rsidRPr="00B30119">
              <w:rPr>
                <w:i/>
              </w:rPr>
              <w:lastRenderedPageBreak/>
              <w:t xml:space="preserve">Kong y actualmente se encuentra próxima a ser recepcionada en la sucursal de Arica. </w:t>
            </w:r>
          </w:p>
          <w:p w14:paraId="114C6653" w14:textId="77777777" w:rsidR="001A4C0F" w:rsidRPr="00B30119" w:rsidRDefault="001A4C0F" w:rsidP="001A4C0F">
            <w:pPr>
              <w:pStyle w:val="Prrafodelista"/>
              <w:ind w:left="317"/>
              <w:rPr>
                <w:i/>
              </w:rPr>
            </w:pPr>
          </w:p>
          <w:p w14:paraId="3AFE4303" w14:textId="77777777" w:rsidR="001A4C0F" w:rsidRPr="00B30119" w:rsidRDefault="001A4C0F" w:rsidP="001A4C0F">
            <w:pPr>
              <w:pStyle w:val="Prrafodelista"/>
              <w:ind w:left="352"/>
              <w:rPr>
                <w:i/>
              </w:rPr>
            </w:pPr>
            <w:r w:rsidRPr="00B30119">
              <w:rPr>
                <w:i/>
                <w:lang w:val="es-CL"/>
              </w:rPr>
              <w:t xml:space="preserve">Una vez recibida la rejilla se elaborará el pretil y pendiente en piso para asegurar una plataforma que se ajuste a la estructura de la </w:t>
            </w:r>
            <w:r w:rsidRPr="00B30119">
              <w:rPr>
                <w:i/>
              </w:rPr>
              <w:t xml:space="preserve">rejilla. </w:t>
            </w:r>
          </w:p>
          <w:p w14:paraId="475DA128" w14:textId="77777777" w:rsidR="001A4C0F" w:rsidRPr="00B30119" w:rsidRDefault="001A4C0F" w:rsidP="001A4C0F">
            <w:pPr>
              <w:pStyle w:val="Prrafodelista"/>
              <w:ind w:left="352"/>
              <w:rPr>
                <w:i/>
              </w:rPr>
            </w:pPr>
          </w:p>
          <w:p w14:paraId="6DFC57EA" w14:textId="77777777" w:rsidR="001A4C0F" w:rsidRDefault="001A4C0F" w:rsidP="001A4C0F">
            <w:pPr>
              <w:pStyle w:val="Prrafodelista"/>
              <w:ind w:left="352"/>
              <w:rPr>
                <w:lang w:val="es-CL"/>
              </w:rPr>
            </w:pPr>
            <w:r w:rsidRPr="00B30119">
              <w:rPr>
                <w:i/>
                <w:lang w:val="es-CL"/>
              </w:rPr>
              <w:t xml:space="preserve">En </w:t>
            </w:r>
            <w:r w:rsidRPr="00B30119">
              <w:rPr>
                <w:bCs/>
                <w:i/>
                <w:lang w:val="es-CL"/>
              </w:rPr>
              <w:t>Anexo VI</w:t>
            </w:r>
            <w:r w:rsidRPr="00B30119">
              <w:rPr>
                <w:b/>
                <w:bCs/>
                <w:i/>
                <w:lang w:val="es-CL"/>
              </w:rPr>
              <w:t xml:space="preserve"> </w:t>
            </w:r>
            <w:r w:rsidRPr="00B30119">
              <w:rPr>
                <w:i/>
                <w:lang w:val="es-CL"/>
              </w:rPr>
              <w:t>del presente documento se adjunta B/L de la compra de la rejilla para acreditar que su recepción e instalación se encuentra en proceso de ejecución</w:t>
            </w:r>
            <w:r w:rsidR="00B30119">
              <w:rPr>
                <w:lang w:val="es-CL"/>
              </w:rPr>
              <w:t>”.</w:t>
            </w:r>
          </w:p>
          <w:p w14:paraId="04C5AACA" w14:textId="77777777" w:rsidR="001A4C0F" w:rsidRDefault="001A4C0F" w:rsidP="001A4C0F">
            <w:pPr>
              <w:pStyle w:val="Prrafodelista"/>
              <w:ind w:left="352"/>
              <w:rPr>
                <w:lang w:val="es-CL"/>
              </w:rPr>
            </w:pPr>
          </w:p>
          <w:p w14:paraId="2E35C7BF" w14:textId="77777777" w:rsidR="001A4C0F" w:rsidRDefault="001A4C0F" w:rsidP="001A4C0F">
            <w:pPr>
              <w:pStyle w:val="Prrafodelista"/>
              <w:ind w:left="352"/>
              <w:rPr>
                <w:lang w:val="es-CL"/>
              </w:rPr>
            </w:pPr>
          </w:p>
          <w:p w14:paraId="603CC559" w14:textId="77777777" w:rsidR="001A4C0F" w:rsidRPr="00B30119" w:rsidRDefault="001A4C0F" w:rsidP="00B30119">
            <w:pPr>
              <w:pStyle w:val="Prrafodelista"/>
              <w:numPr>
                <w:ilvl w:val="0"/>
                <w:numId w:val="20"/>
              </w:numPr>
              <w:ind w:left="317" w:hanging="317"/>
              <w:rPr>
                <w:lang w:val="es-CL"/>
              </w:rPr>
            </w:pPr>
            <w:r w:rsidRPr="00B30119">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w:t>
            </w:r>
          </w:p>
          <w:p w14:paraId="166BD4CE" w14:textId="77777777" w:rsidR="00B30119" w:rsidRDefault="00B30119" w:rsidP="001A4C0F">
            <w:pPr>
              <w:rPr>
                <w:lang w:val="es-CL"/>
              </w:rPr>
            </w:pPr>
          </w:p>
          <w:p w14:paraId="41CFA4C6" w14:textId="77777777" w:rsidR="00B30119" w:rsidRPr="00B30119" w:rsidRDefault="00B30119" w:rsidP="00B30119">
            <w:pPr>
              <w:ind w:left="317"/>
              <w:jc w:val="both"/>
              <w:rPr>
                <w:i/>
              </w:rPr>
            </w:pPr>
            <w:r>
              <w:t>“</w:t>
            </w:r>
            <w:r w:rsidRPr="00B30119">
              <w:rPr>
                <w:i/>
              </w:rPr>
              <w:t xml:space="preserve">En </w:t>
            </w:r>
            <w:r w:rsidRPr="00B30119">
              <w:rPr>
                <w:bCs/>
                <w:i/>
              </w:rPr>
              <w:t xml:space="preserve">Anexo VI </w:t>
            </w:r>
            <w:r w:rsidRPr="00B30119">
              <w:rPr>
                <w:i/>
              </w:rPr>
              <w:t xml:space="preserve">del presente documento se adjunta Orden de Compra de las Rejillas y documentos que acreditan su recepción. </w:t>
            </w:r>
          </w:p>
          <w:p w14:paraId="55F113C6" w14:textId="77777777" w:rsidR="00B30119" w:rsidRPr="00B30119" w:rsidRDefault="00B30119" w:rsidP="00B30119">
            <w:pPr>
              <w:ind w:left="317"/>
              <w:jc w:val="both"/>
              <w:rPr>
                <w:i/>
              </w:rPr>
            </w:pPr>
          </w:p>
          <w:p w14:paraId="1C907696" w14:textId="77777777" w:rsidR="00B30119" w:rsidRPr="00B30119" w:rsidRDefault="00B30119" w:rsidP="00B30119">
            <w:pPr>
              <w:ind w:left="317"/>
              <w:jc w:val="both"/>
              <w:rPr>
                <w:i/>
              </w:rPr>
            </w:pPr>
            <w:r w:rsidRPr="00B30119">
              <w:rPr>
                <w:i/>
              </w:rPr>
              <w:t xml:space="preserve">Actualmente, SOMARCO se encuentra en proceso de construcción de estructuras de soporte metálico para las rejillas, por lo que se presentan fotografías en el presente Anexo. </w:t>
            </w:r>
          </w:p>
          <w:p w14:paraId="6D22224B" w14:textId="77777777" w:rsidR="00B30119" w:rsidRPr="00B30119" w:rsidRDefault="00B30119" w:rsidP="00B30119">
            <w:pPr>
              <w:ind w:left="317"/>
              <w:jc w:val="both"/>
              <w:rPr>
                <w:i/>
              </w:rPr>
            </w:pPr>
          </w:p>
          <w:p w14:paraId="518A943A" w14:textId="77777777" w:rsidR="00B30119" w:rsidRDefault="00B30119" w:rsidP="00B30119">
            <w:pPr>
              <w:ind w:left="317"/>
              <w:jc w:val="both"/>
              <w:rPr>
                <w:lang w:val="es-CL"/>
              </w:rPr>
            </w:pPr>
            <w:r w:rsidRPr="00B30119">
              <w:rPr>
                <w:i/>
                <w:lang w:val="es-CL"/>
              </w:rPr>
              <w:t>En base a lo anteriormente mencionado se compromete que para el Reporte Bimestral Nº3 se elaborará un registro fotográfico con la rejilla instalada y de pretil con piso en pendiente hacia el sector de recolección</w:t>
            </w:r>
            <w:r>
              <w:rPr>
                <w:lang w:val="es-CL"/>
              </w:rPr>
              <w:t>”</w:t>
            </w:r>
            <w:r w:rsidRPr="00B30119">
              <w:rPr>
                <w:lang w:val="es-CL"/>
              </w:rPr>
              <w:t>.</w:t>
            </w:r>
          </w:p>
          <w:p w14:paraId="4C654E02" w14:textId="77777777" w:rsidR="00B30119" w:rsidRPr="001A4C0F" w:rsidRDefault="00B30119" w:rsidP="001A4C0F">
            <w:pPr>
              <w:rPr>
                <w:lang w:val="es-CL"/>
              </w:rPr>
            </w:pPr>
          </w:p>
          <w:p w14:paraId="656E93DE" w14:textId="77777777" w:rsidR="003E5A40" w:rsidRPr="000742FC" w:rsidRDefault="003E5A40" w:rsidP="007E3FFE">
            <w:pPr>
              <w:pStyle w:val="Prrafodelista"/>
              <w:ind w:left="317"/>
            </w:pPr>
          </w:p>
          <w:p w14:paraId="5E2B9020" w14:textId="77777777" w:rsidR="00B30119" w:rsidRPr="00B30119" w:rsidRDefault="003E5A40" w:rsidP="00B30119">
            <w:pPr>
              <w:pStyle w:val="Prrafodelista"/>
              <w:numPr>
                <w:ilvl w:val="0"/>
                <w:numId w:val="20"/>
              </w:numPr>
              <w:ind w:left="317"/>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que </w:t>
            </w:r>
            <w:r w:rsidR="00B30119">
              <w:rPr>
                <w:iCs/>
                <w:lang w:val="es-CL"/>
              </w:rPr>
              <w:t>n</w:t>
            </w:r>
            <w:r w:rsidR="00B30119" w:rsidRPr="00B30119">
              <w:rPr>
                <w:iCs/>
                <w:lang w:val="es-CL"/>
              </w:rPr>
              <w:t>o se han implementado ningún tipo de acción comprometida</w:t>
            </w:r>
          </w:p>
          <w:p w14:paraId="48450BB8" w14:textId="77777777" w:rsidR="003E5A40" w:rsidRPr="00593AF9" w:rsidRDefault="003E5A40" w:rsidP="00B30119">
            <w:pPr>
              <w:pStyle w:val="Prrafodelista"/>
              <w:ind w:left="317"/>
            </w:pPr>
          </w:p>
          <w:p w14:paraId="1BDF617F" w14:textId="77777777" w:rsidR="003E5A40" w:rsidRPr="00B30119" w:rsidRDefault="003E5A40" w:rsidP="00B30119">
            <w:pPr>
              <w:pStyle w:val="Prrafodelista"/>
              <w:numPr>
                <w:ilvl w:val="0"/>
                <w:numId w:val="20"/>
              </w:numPr>
              <w:ind w:left="317" w:hanging="317"/>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1861DA">
              <w:rPr>
                <w:rFonts w:ascii="Trebuchet MS" w:eastAsiaTheme="minorHAnsi" w:hAnsi="Trebuchet MS" w:cs="Trebuchet MS"/>
                <w:color w:val="000000"/>
                <w:sz w:val="22"/>
                <w:szCs w:val="22"/>
                <w:lang w:val="es-CL" w:eastAsia="en-US"/>
              </w:rPr>
              <w:t xml:space="preserve"> </w:t>
            </w:r>
          </w:p>
          <w:p w14:paraId="63ABFBD5" w14:textId="77777777" w:rsidR="00B30119" w:rsidRDefault="00B30119" w:rsidP="00B30119"/>
          <w:p w14:paraId="57E90B25" w14:textId="77777777" w:rsidR="00B30119" w:rsidRPr="00B30119" w:rsidRDefault="00B30119" w:rsidP="00B30119">
            <w:pPr>
              <w:ind w:left="317"/>
              <w:jc w:val="both"/>
              <w:rPr>
                <w:i/>
                <w:lang w:val="es-CL"/>
              </w:rPr>
            </w:pPr>
            <w:r>
              <w:rPr>
                <w:lang w:val="es-CL"/>
              </w:rPr>
              <w:t>“</w:t>
            </w:r>
            <w:r w:rsidRPr="00B30119">
              <w:rPr>
                <w:i/>
                <w:lang w:val="es-CL"/>
              </w:rPr>
              <w:t xml:space="preserve">Se informa a la Autoridad que Somarco ha realizado todas las gestiones que permitan cumplir con las acciones relaciondas al Cargo Nº 3, vinculadas a la recolección de los riles del lavado de ruedas de camiones, sin embargo no se ha podido cumplir con los plazos establecidos en el Programa de Cumplimiento. </w:t>
            </w:r>
          </w:p>
          <w:p w14:paraId="225D7272" w14:textId="77777777" w:rsidR="00B30119" w:rsidRPr="00B30119" w:rsidRDefault="00B30119" w:rsidP="00B30119">
            <w:pPr>
              <w:ind w:left="317"/>
              <w:jc w:val="both"/>
              <w:rPr>
                <w:i/>
                <w:lang w:val="es-CL"/>
              </w:rPr>
            </w:pPr>
          </w:p>
          <w:p w14:paraId="75FC3762" w14:textId="77777777" w:rsidR="00B30119" w:rsidRPr="00B30119" w:rsidRDefault="00B30119" w:rsidP="00B30119">
            <w:pPr>
              <w:ind w:left="317"/>
              <w:jc w:val="both"/>
              <w:rPr>
                <w:i/>
                <w:lang w:val="es-CL"/>
              </w:rPr>
            </w:pPr>
            <w:r w:rsidRPr="00B30119">
              <w:rPr>
                <w:i/>
                <w:lang w:val="es-CL"/>
              </w:rPr>
              <w:t xml:space="preserve">Con respecto a lo anterior, se informa que las soluciones tales como las rejillas para el paso de camiones como el equipo de secado, han tenido que diseñarse y fabricarse especialmente para las necesidades de la actividad, lo que ha dificultado el cumplimiento de plazos debido a que las soluciones no se encuentran disponibles en el mercado. </w:t>
            </w:r>
          </w:p>
          <w:p w14:paraId="67E59EBD" w14:textId="77777777" w:rsidR="00B30119" w:rsidRPr="00B30119" w:rsidRDefault="00B30119" w:rsidP="00B30119">
            <w:pPr>
              <w:ind w:left="317"/>
              <w:jc w:val="both"/>
              <w:rPr>
                <w:i/>
                <w:lang w:val="es-CL"/>
              </w:rPr>
            </w:pPr>
          </w:p>
          <w:p w14:paraId="6F07A77A" w14:textId="77777777" w:rsidR="00B30119" w:rsidRPr="00B30119" w:rsidRDefault="00B30119" w:rsidP="00B30119">
            <w:pPr>
              <w:ind w:left="317"/>
              <w:jc w:val="both"/>
            </w:pPr>
            <w:r w:rsidRPr="00B30119">
              <w:rPr>
                <w:i/>
                <w:lang w:val="es-CL"/>
              </w:rPr>
              <w:t xml:space="preserve">Se informa a la Autoridad que el equipo de secado ya se encuentra construido al igual que las rejillas para el paso de camiones y en las instalaciones de Somarco, tal como pudo ser evidenciado en la visita inspectiva. Se informa además que actualmente se están realizando </w:t>
            </w:r>
            <w:r w:rsidRPr="00B30119">
              <w:rPr>
                <w:i/>
                <w:lang w:val="es-CL"/>
              </w:rPr>
              <w:lastRenderedPageBreak/>
              <w:t xml:space="preserve">las construcciones de las obras que permitan montar las estructuras metálicas y secadores de ruedas (Ver </w:t>
            </w:r>
            <w:r w:rsidRPr="00B30119">
              <w:rPr>
                <w:bCs/>
                <w:i/>
                <w:lang w:val="es-CL"/>
              </w:rPr>
              <w:t xml:space="preserve">Anexo V </w:t>
            </w:r>
            <w:r w:rsidRPr="00B30119">
              <w:rPr>
                <w:i/>
                <w:lang w:val="es-CL"/>
              </w:rPr>
              <w:t>Rejillas y Equipo de Secado)</w:t>
            </w:r>
            <w:r>
              <w:rPr>
                <w:lang w:val="es-CL"/>
              </w:rPr>
              <w:t>”</w:t>
            </w:r>
            <w:r w:rsidRPr="00B30119">
              <w:rPr>
                <w:lang w:val="es-CL"/>
              </w:rPr>
              <w:t>.</w:t>
            </w:r>
          </w:p>
          <w:p w14:paraId="13B0E5F7" w14:textId="77777777" w:rsidR="00B30119" w:rsidRDefault="00B30119" w:rsidP="00B30119"/>
          <w:p w14:paraId="0472E4EA" w14:textId="77777777" w:rsidR="0007663D" w:rsidRPr="0007663D" w:rsidRDefault="0007663D" w:rsidP="0007663D">
            <w:pPr>
              <w:pStyle w:val="Prrafodelista"/>
              <w:numPr>
                <w:ilvl w:val="0"/>
                <w:numId w:val="20"/>
              </w:numPr>
              <w:ind w:left="317" w:hanging="317"/>
            </w:pPr>
            <w:r w:rsidRPr="0007663D">
              <w:t>En fecha 07 de mayo de 2018, fue recepcionada la Carta del Sr. Del Canto (Anexo 7), en representación de SOMARCO Ltda., mediante la cual entregó el documento denominado “Reporte Bimestral N° 3”. Al revisar el documento el titular indicó textualmente lo siguiente:</w:t>
            </w:r>
          </w:p>
          <w:p w14:paraId="46C4909E" w14:textId="77777777" w:rsidR="0007663D" w:rsidRDefault="0007663D" w:rsidP="0007663D">
            <w:pPr>
              <w:jc w:val="both"/>
            </w:pPr>
          </w:p>
          <w:p w14:paraId="7DECCC4B" w14:textId="77777777" w:rsidR="0007663D" w:rsidRPr="0007663D" w:rsidRDefault="0007663D" w:rsidP="0007663D">
            <w:pPr>
              <w:ind w:left="317"/>
              <w:jc w:val="both"/>
              <w:rPr>
                <w:i/>
                <w:lang w:val="es-CL"/>
              </w:rPr>
            </w:pPr>
            <w:r>
              <w:rPr>
                <w:lang w:val="es-CL"/>
              </w:rPr>
              <w:t>“</w:t>
            </w:r>
            <w:r w:rsidRPr="0007663D">
              <w:rPr>
                <w:i/>
                <w:lang w:val="es-CL"/>
              </w:rPr>
              <w:t xml:space="preserve">Se informa a la Autoridad que en Reporte Bimestral 2, en Anexo VI se presentó Orden de Compra de las Rejillas y documentos que acreditan su recepción. </w:t>
            </w:r>
          </w:p>
          <w:p w14:paraId="006663B8" w14:textId="77777777" w:rsidR="0007663D" w:rsidRPr="0007663D" w:rsidRDefault="0007663D" w:rsidP="0007663D">
            <w:pPr>
              <w:ind w:left="317"/>
              <w:jc w:val="both"/>
              <w:rPr>
                <w:i/>
                <w:lang w:val="es-CL"/>
              </w:rPr>
            </w:pPr>
          </w:p>
          <w:p w14:paraId="730C30BB" w14:textId="77777777" w:rsidR="0007663D" w:rsidRDefault="0007663D" w:rsidP="0007663D">
            <w:pPr>
              <w:ind w:left="317"/>
              <w:jc w:val="both"/>
            </w:pPr>
            <w:r w:rsidRPr="0007663D">
              <w:rPr>
                <w:i/>
                <w:lang w:val="es-CL"/>
              </w:rPr>
              <w:t xml:space="preserve">Actualmente, en </w:t>
            </w:r>
            <w:r w:rsidRPr="0007663D">
              <w:rPr>
                <w:bCs/>
                <w:i/>
                <w:lang w:val="es-CL"/>
              </w:rPr>
              <w:t>Anexo VI</w:t>
            </w:r>
            <w:r w:rsidRPr="0007663D">
              <w:rPr>
                <w:b/>
                <w:bCs/>
                <w:i/>
                <w:lang w:val="es-CL"/>
              </w:rPr>
              <w:t xml:space="preserve"> </w:t>
            </w:r>
            <w:r w:rsidRPr="0007663D">
              <w:rPr>
                <w:i/>
                <w:lang w:val="es-CL"/>
              </w:rPr>
              <w:t>del presente documento, se adjuntan fotografías de las rejillas en las instalaciones de SOMARCO y de las estructuras de soporte metálico para las rejillas, las cuales serán instaladas para evitar el arrastre de agua hacia afuera del galpón</w:t>
            </w:r>
            <w:r>
              <w:rPr>
                <w:lang w:val="es-CL"/>
              </w:rPr>
              <w:t>”.</w:t>
            </w:r>
          </w:p>
          <w:p w14:paraId="35B65A31" w14:textId="77777777" w:rsidR="0007663D" w:rsidRDefault="0007663D" w:rsidP="0007663D">
            <w:pPr>
              <w:jc w:val="both"/>
            </w:pPr>
          </w:p>
          <w:p w14:paraId="2FAECD03" w14:textId="77777777" w:rsidR="00B30119" w:rsidRDefault="0007663D" w:rsidP="001440D9">
            <w:pPr>
              <w:pStyle w:val="Prrafodelista"/>
              <w:numPr>
                <w:ilvl w:val="0"/>
                <w:numId w:val="20"/>
              </w:numPr>
              <w:ind w:left="317" w:hanging="317"/>
            </w:pPr>
            <w:r w:rsidRPr="001440D9">
              <w:t>En fecha 13 de julio de 2018, fue recepcionada la Carta del Sr. Del Canto (Anexo 8), en representación de SOMARCO Ltda., mediante la cual entregó el documento denominado “Reporte Bimestral N° 4”. Al revisar el documento el titular indicó textualmente lo siguiente:</w:t>
            </w:r>
          </w:p>
          <w:p w14:paraId="5FFBC34E" w14:textId="77777777" w:rsidR="00126933" w:rsidRDefault="00126933" w:rsidP="00126933">
            <w:pPr>
              <w:pStyle w:val="Prrafodelista"/>
              <w:ind w:left="317"/>
            </w:pPr>
          </w:p>
          <w:p w14:paraId="588071A8" w14:textId="77777777" w:rsidR="00126933" w:rsidRPr="00126933" w:rsidRDefault="00126933" w:rsidP="00126933">
            <w:pPr>
              <w:pStyle w:val="Prrafodelista"/>
              <w:ind w:left="317"/>
              <w:rPr>
                <w:i/>
                <w:lang w:val="es-CL"/>
              </w:rPr>
            </w:pPr>
            <w:r>
              <w:rPr>
                <w:lang w:val="es-CL"/>
              </w:rPr>
              <w:t>“</w:t>
            </w:r>
            <w:r w:rsidRPr="00126933">
              <w:rPr>
                <w:i/>
                <w:lang w:val="es-CL"/>
              </w:rPr>
              <w:t xml:space="preserve">Se informa a la Autoridad que en Reporte Bimestral 2, en Anexo VI se presentó Orden de Compra de las Rejillas y documentos que acreditan su recepción. </w:t>
            </w:r>
          </w:p>
          <w:p w14:paraId="52953091" w14:textId="77777777" w:rsidR="00126933" w:rsidRPr="00126933" w:rsidRDefault="00126933" w:rsidP="00126933">
            <w:pPr>
              <w:pStyle w:val="Prrafodelista"/>
              <w:ind w:left="317"/>
              <w:rPr>
                <w:i/>
                <w:lang w:val="es-CL"/>
              </w:rPr>
            </w:pPr>
          </w:p>
          <w:p w14:paraId="40751227" w14:textId="77777777" w:rsidR="00126933" w:rsidRPr="00126933" w:rsidRDefault="00126933" w:rsidP="00126933">
            <w:pPr>
              <w:pStyle w:val="Prrafodelista"/>
              <w:ind w:left="317"/>
              <w:rPr>
                <w:i/>
                <w:lang w:val="es-CL"/>
              </w:rPr>
            </w:pPr>
            <w:r w:rsidRPr="00126933">
              <w:rPr>
                <w:i/>
                <w:lang w:val="es-CL"/>
              </w:rPr>
              <w:t xml:space="preserve">Posteriormente, en el Reporte Bimestral 3, en Anexo VI, se adjuntan fotografías de las rejillas en las instalaciones de SOMARCO y de las estructuras de soporte metálico para las rejillas, las cuales serán instaladas para evitar el arrastre de agua hacia afuera del galpón. </w:t>
            </w:r>
          </w:p>
          <w:p w14:paraId="66463616" w14:textId="77777777" w:rsidR="00126933" w:rsidRPr="00126933" w:rsidRDefault="00126933" w:rsidP="00126933">
            <w:pPr>
              <w:pStyle w:val="Prrafodelista"/>
              <w:ind w:left="317"/>
              <w:rPr>
                <w:i/>
                <w:lang w:val="es-CL"/>
              </w:rPr>
            </w:pPr>
          </w:p>
          <w:p w14:paraId="2E95D49E" w14:textId="77777777" w:rsidR="00126933" w:rsidRPr="001440D9" w:rsidRDefault="00126933" w:rsidP="00126933">
            <w:pPr>
              <w:pStyle w:val="Prrafodelista"/>
              <w:ind w:left="317"/>
            </w:pPr>
            <w:r w:rsidRPr="00126933">
              <w:rPr>
                <w:i/>
                <w:lang w:val="es-CL"/>
              </w:rPr>
              <w:t xml:space="preserve">Actualmente, en </w:t>
            </w:r>
            <w:r w:rsidRPr="00126933">
              <w:rPr>
                <w:bCs/>
                <w:i/>
                <w:lang w:val="es-CL"/>
              </w:rPr>
              <w:t>Anexo IV</w:t>
            </w:r>
            <w:r w:rsidRPr="00126933">
              <w:rPr>
                <w:b/>
                <w:bCs/>
                <w:i/>
                <w:lang w:val="es-CL"/>
              </w:rPr>
              <w:t xml:space="preserve"> </w:t>
            </w:r>
            <w:r w:rsidRPr="00126933">
              <w:rPr>
                <w:i/>
                <w:lang w:val="es-CL"/>
              </w:rPr>
              <w:t>del presente documento, se adjuntan fotografías que acreditan la instalación de las rejillas y pretil con piso con pendiente en las instalaciones de SOMARCO</w:t>
            </w:r>
            <w:r>
              <w:rPr>
                <w:lang w:val="es-CL"/>
              </w:rPr>
              <w:t>”</w:t>
            </w:r>
            <w:r w:rsidRPr="00126933">
              <w:rPr>
                <w:lang w:val="es-CL"/>
              </w:rPr>
              <w:t>.</w:t>
            </w:r>
          </w:p>
          <w:p w14:paraId="450A7715" w14:textId="77777777" w:rsidR="0007663D" w:rsidRDefault="0007663D" w:rsidP="00B30119">
            <w:pPr>
              <w:rPr>
                <w:lang w:val="es-CL"/>
              </w:rPr>
            </w:pPr>
          </w:p>
          <w:p w14:paraId="3D87379F" w14:textId="77777777" w:rsidR="00126933" w:rsidRPr="00126933" w:rsidRDefault="00126933" w:rsidP="00126933">
            <w:pPr>
              <w:pStyle w:val="Prrafodelista"/>
              <w:numPr>
                <w:ilvl w:val="0"/>
                <w:numId w:val="20"/>
              </w:numPr>
              <w:ind w:left="317" w:hanging="317"/>
              <w:rPr>
                <w:lang w:val="es-CL"/>
              </w:rPr>
            </w:pPr>
            <w:r w:rsidRPr="00126933">
              <w:rPr>
                <w:lang w:val="es-CL"/>
              </w:rPr>
              <w:t xml:space="preserve">En fecha 13 de septiembre de 2018, fue recepcionada la Carta del Sr. Del Canto (Anexo 9), en representación de SOMARCO Ltda., mediante la cual entregó el documento denominado “Reporte Bimestral N° 5”. Al revisar el documento el titular indicó textualmente lo siguiente: </w:t>
            </w:r>
          </w:p>
          <w:p w14:paraId="076DA42F" w14:textId="77777777" w:rsidR="00126933" w:rsidRDefault="00126933" w:rsidP="00126933">
            <w:pPr>
              <w:jc w:val="both"/>
              <w:rPr>
                <w:lang w:val="es-CL"/>
              </w:rPr>
            </w:pPr>
          </w:p>
          <w:p w14:paraId="14405540" w14:textId="77777777" w:rsidR="00126933" w:rsidRDefault="00126933" w:rsidP="00126933">
            <w:pPr>
              <w:ind w:left="317"/>
              <w:jc w:val="both"/>
              <w:rPr>
                <w:i/>
              </w:rPr>
            </w:pPr>
            <w:r>
              <w:t>“</w:t>
            </w:r>
            <w:r w:rsidRPr="00126933">
              <w:rPr>
                <w:i/>
              </w:rPr>
              <w:t xml:space="preserve">Se informa a la Autoridad que en Reporte Bimestral 2, en Anexo VI se presentó Orden de Compra de las Rejillas y documentos que acreditan su recepción. </w:t>
            </w:r>
          </w:p>
          <w:p w14:paraId="0313383E" w14:textId="77777777" w:rsidR="00126933" w:rsidRPr="00126933" w:rsidRDefault="00126933" w:rsidP="00126933">
            <w:pPr>
              <w:ind w:left="317"/>
              <w:jc w:val="both"/>
              <w:rPr>
                <w:i/>
              </w:rPr>
            </w:pPr>
          </w:p>
          <w:p w14:paraId="13615AA6" w14:textId="77777777" w:rsidR="00126933" w:rsidRDefault="00126933" w:rsidP="00126933">
            <w:pPr>
              <w:ind w:left="317"/>
              <w:jc w:val="both"/>
              <w:rPr>
                <w:i/>
              </w:rPr>
            </w:pPr>
            <w:r w:rsidRPr="00126933">
              <w:rPr>
                <w:i/>
              </w:rPr>
              <w:t xml:space="preserve">Posteriormente, en el Reporte Bimestral 3, en Anexo VI, se adjuntan fotografías de las rejillas en las instalaciones de SOMARCO y de las estructuras de soporte metálico para las rejillas, las cuales serán instaladas para evitar el arrastre de agua hacia afuera del galpón. </w:t>
            </w:r>
          </w:p>
          <w:p w14:paraId="18DF47A9" w14:textId="77777777" w:rsidR="00126933" w:rsidRPr="00126933" w:rsidRDefault="00126933" w:rsidP="00126933">
            <w:pPr>
              <w:ind w:left="317"/>
              <w:jc w:val="both"/>
              <w:rPr>
                <w:i/>
              </w:rPr>
            </w:pPr>
          </w:p>
          <w:p w14:paraId="48CCCF19" w14:textId="77777777" w:rsidR="00126933" w:rsidRDefault="00126933" w:rsidP="00126933">
            <w:pPr>
              <w:ind w:left="317"/>
              <w:jc w:val="both"/>
              <w:rPr>
                <w:i/>
              </w:rPr>
            </w:pPr>
            <w:r w:rsidRPr="00126933">
              <w:rPr>
                <w:i/>
              </w:rPr>
              <w:t xml:space="preserve">Luego en el Reporte Bimestral 4, Anexo IV, se adjuntan fotografías que acreditan la </w:t>
            </w:r>
            <w:r w:rsidRPr="00126933">
              <w:rPr>
                <w:i/>
              </w:rPr>
              <w:lastRenderedPageBreak/>
              <w:t xml:space="preserve">instalación de las rejillas y pretil con pendiente, en las instalaciones de SOMARCO. </w:t>
            </w:r>
          </w:p>
          <w:p w14:paraId="7431CE77" w14:textId="77777777" w:rsidR="00126933" w:rsidRPr="00126933" w:rsidRDefault="00126933" w:rsidP="00126933">
            <w:pPr>
              <w:ind w:left="317"/>
              <w:jc w:val="both"/>
              <w:rPr>
                <w:i/>
              </w:rPr>
            </w:pPr>
          </w:p>
          <w:p w14:paraId="35CAAA03" w14:textId="77777777" w:rsidR="00126933" w:rsidRDefault="00126933" w:rsidP="00126933">
            <w:pPr>
              <w:ind w:left="317"/>
              <w:jc w:val="both"/>
              <w:rPr>
                <w:lang w:val="es-CL"/>
              </w:rPr>
            </w:pPr>
            <w:r w:rsidRPr="00126933">
              <w:rPr>
                <w:i/>
                <w:lang w:val="es-CL"/>
              </w:rPr>
              <w:t xml:space="preserve">Finalmente, el </w:t>
            </w:r>
            <w:r w:rsidRPr="00126933">
              <w:rPr>
                <w:bCs/>
                <w:i/>
                <w:lang w:val="es-CL"/>
              </w:rPr>
              <w:t>Anexo V</w:t>
            </w:r>
            <w:r w:rsidRPr="00126933">
              <w:rPr>
                <w:b/>
                <w:bCs/>
                <w:i/>
                <w:lang w:val="es-CL"/>
              </w:rPr>
              <w:t xml:space="preserve"> </w:t>
            </w:r>
            <w:r w:rsidRPr="00126933">
              <w:rPr>
                <w:i/>
                <w:lang w:val="es-CL"/>
              </w:rPr>
              <w:t>del presente documento, se adjuntan fotografías del sistema en pleno funcionamiento, donde se evidencia la instalación de las rejillas y pretil con pendiente en piso, lo cual ha permitido evitar el arrastre de agua hacia afuera del galpón</w:t>
            </w:r>
            <w:r>
              <w:rPr>
                <w:lang w:val="es-CL"/>
              </w:rPr>
              <w:t>”</w:t>
            </w:r>
            <w:r w:rsidRPr="00126933">
              <w:rPr>
                <w:lang w:val="es-CL"/>
              </w:rPr>
              <w:t>.</w:t>
            </w:r>
          </w:p>
          <w:p w14:paraId="3AE8F574" w14:textId="77777777" w:rsidR="00126933" w:rsidRDefault="00126933" w:rsidP="00126933">
            <w:pPr>
              <w:ind w:left="317"/>
              <w:jc w:val="both"/>
              <w:rPr>
                <w:lang w:val="es-CL"/>
              </w:rPr>
            </w:pPr>
          </w:p>
          <w:p w14:paraId="161D3E1B" w14:textId="77777777" w:rsidR="00126933" w:rsidRDefault="00126933" w:rsidP="00126933">
            <w:pPr>
              <w:pStyle w:val="Prrafodelista"/>
              <w:numPr>
                <w:ilvl w:val="0"/>
                <w:numId w:val="20"/>
              </w:numPr>
              <w:ind w:left="317"/>
              <w:rPr>
                <w:lang w:val="es-CL"/>
              </w:rPr>
            </w:pPr>
            <w:r w:rsidRPr="00126933">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p>
          <w:p w14:paraId="7AE458EA" w14:textId="77777777" w:rsidR="00126933" w:rsidRPr="00126933" w:rsidRDefault="00126933" w:rsidP="00126933">
            <w:pPr>
              <w:pStyle w:val="Prrafodelista"/>
              <w:ind w:left="317"/>
              <w:rPr>
                <w:lang w:val="es-CL"/>
              </w:rPr>
            </w:pPr>
          </w:p>
          <w:p w14:paraId="2533F14F" w14:textId="77777777" w:rsidR="00126933" w:rsidRDefault="00126933" w:rsidP="00126933">
            <w:pPr>
              <w:ind w:left="317"/>
              <w:jc w:val="both"/>
              <w:rPr>
                <w:i/>
              </w:rPr>
            </w:pPr>
            <w:r>
              <w:t>“</w:t>
            </w:r>
            <w:r w:rsidRPr="00126933">
              <w:rPr>
                <w:i/>
              </w:rPr>
              <w:t xml:space="preserve">Se informa a la Autoridad que en Reporte Bimestral 2, en Anexo VI se presentó Orden de Compra de las Rejillas y documentos que acreditan su recepción. </w:t>
            </w:r>
          </w:p>
          <w:p w14:paraId="54BD378B" w14:textId="77777777" w:rsidR="00126933" w:rsidRPr="00126933" w:rsidRDefault="00126933" w:rsidP="00126933">
            <w:pPr>
              <w:ind w:left="317"/>
              <w:jc w:val="both"/>
              <w:rPr>
                <w:i/>
              </w:rPr>
            </w:pPr>
          </w:p>
          <w:p w14:paraId="7A08B326" w14:textId="77777777" w:rsidR="00126933" w:rsidRDefault="00126933" w:rsidP="00126933">
            <w:pPr>
              <w:ind w:left="317"/>
              <w:jc w:val="both"/>
              <w:rPr>
                <w:i/>
              </w:rPr>
            </w:pPr>
            <w:r w:rsidRPr="00126933">
              <w:rPr>
                <w:i/>
              </w:rPr>
              <w:t xml:space="preserve">Posteriormente, en el Reporte Bimestral 3, en Anexo VI, se adjuntan fotografías de las rejillas en las instalaciones de SOMARCO y de las estructuras de soporte metálico para las rejillas, las cuales serán instaladas para evitar el arrastre de agua hacia afuera del galpón. </w:t>
            </w:r>
          </w:p>
          <w:p w14:paraId="3ACDA8F9" w14:textId="77777777" w:rsidR="00126933" w:rsidRPr="00126933" w:rsidRDefault="00126933" w:rsidP="00126933">
            <w:pPr>
              <w:ind w:left="317"/>
              <w:jc w:val="both"/>
              <w:rPr>
                <w:i/>
              </w:rPr>
            </w:pPr>
          </w:p>
          <w:p w14:paraId="7ED82F25" w14:textId="77777777" w:rsidR="00126933" w:rsidRDefault="00126933" w:rsidP="00126933">
            <w:pPr>
              <w:ind w:left="317"/>
              <w:jc w:val="both"/>
              <w:rPr>
                <w:i/>
              </w:rPr>
            </w:pPr>
            <w:r w:rsidRPr="00126933">
              <w:rPr>
                <w:i/>
              </w:rPr>
              <w:t xml:space="preserve">Luego en el Reporte Bimestral 4, Anexo IV, se adjuntan fotografías que acreditan la instalación de las rejillas y pretil con pendiente, en las instalaciones de SOMARCO. </w:t>
            </w:r>
          </w:p>
          <w:p w14:paraId="4695A4B6" w14:textId="77777777" w:rsidR="00126933" w:rsidRPr="00126933" w:rsidRDefault="00126933" w:rsidP="00126933">
            <w:pPr>
              <w:ind w:left="317"/>
              <w:jc w:val="both"/>
              <w:rPr>
                <w:i/>
              </w:rPr>
            </w:pPr>
          </w:p>
          <w:p w14:paraId="75DCC723" w14:textId="77777777" w:rsidR="00126933" w:rsidRDefault="00126933" w:rsidP="00126933">
            <w:pPr>
              <w:ind w:left="317"/>
              <w:jc w:val="both"/>
              <w:rPr>
                <w:i/>
              </w:rPr>
            </w:pPr>
            <w:r w:rsidRPr="00126933">
              <w:rPr>
                <w:i/>
              </w:rPr>
              <w:t xml:space="preserve">Posteriormente, en Anexo V del Reporte Bimestral 5, se adjuntan fotografías del sistema </w:t>
            </w:r>
            <w:r w:rsidRPr="00126933">
              <w:rPr>
                <w:i/>
              </w:rPr>
              <w:lastRenderedPageBreak/>
              <w:t xml:space="preserve">en pleno funcionamiento, donde se evidencia la instalación de las rejillas y pretil con pendiente en piso, lo cual ha permitido evitar el arrastre de agua hacia afuera del galpón. </w:t>
            </w:r>
          </w:p>
          <w:p w14:paraId="31D06E92" w14:textId="77777777" w:rsidR="00126933" w:rsidRPr="00126933" w:rsidRDefault="00126933" w:rsidP="00126933">
            <w:pPr>
              <w:ind w:left="317"/>
              <w:jc w:val="both"/>
              <w:rPr>
                <w:i/>
              </w:rPr>
            </w:pPr>
          </w:p>
          <w:p w14:paraId="242E9D66" w14:textId="77777777" w:rsidR="00126933" w:rsidRDefault="00126933" w:rsidP="00126933">
            <w:pPr>
              <w:ind w:left="317"/>
              <w:jc w:val="both"/>
              <w:rPr>
                <w:lang w:val="es-CL"/>
              </w:rPr>
            </w:pPr>
            <w:r w:rsidRPr="00126933">
              <w:rPr>
                <w:i/>
                <w:lang w:val="es-CL"/>
              </w:rPr>
              <w:t xml:space="preserve">Finalmente, en </w:t>
            </w:r>
            <w:r w:rsidRPr="00126933">
              <w:rPr>
                <w:bCs/>
                <w:i/>
                <w:lang w:val="es-CL"/>
              </w:rPr>
              <w:t>Anexo VII</w:t>
            </w:r>
            <w:r w:rsidRPr="00126933">
              <w:rPr>
                <w:b/>
                <w:bCs/>
                <w:i/>
                <w:lang w:val="es-CL"/>
              </w:rPr>
              <w:t xml:space="preserve"> </w:t>
            </w:r>
            <w:r w:rsidRPr="00126933">
              <w:rPr>
                <w:i/>
                <w:lang w:val="es-CL"/>
              </w:rPr>
              <w:t>del presente documento, se adjunta el informe final consolidado con el proceso de implementación de la presente meta y acción y registro fotográfico que sistema instalado, evitando el arrastre de agua hacia afuera del galpón</w:t>
            </w:r>
            <w:r>
              <w:rPr>
                <w:lang w:val="es-CL"/>
              </w:rPr>
              <w:t>”</w:t>
            </w:r>
            <w:r w:rsidRPr="00126933">
              <w:rPr>
                <w:lang w:val="es-CL"/>
              </w:rPr>
              <w:t>.</w:t>
            </w:r>
          </w:p>
          <w:p w14:paraId="2B591B09" w14:textId="77777777" w:rsidR="0007663D" w:rsidRDefault="0007663D" w:rsidP="00B30119"/>
          <w:p w14:paraId="146EFEF7" w14:textId="77777777" w:rsidR="003E5A40" w:rsidRPr="00126933" w:rsidRDefault="003E5A40" w:rsidP="00126933"/>
        </w:tc>
      </w:tr>
      <w:tr w:rsidR="00725CCC" w:rsidRPr="008D7BE2" w14:paraId="14912E32" w14:textId="77777777" w:rsidTr="007E3FFE">
        <w:trPr>
          <w:trHeight w:val="699"/>
        </w:trPr>
        <w:tc>
          <w:tcPr>
            <w:tcW w:w="155" w:type="pct"/>
          </w:tcPr>
          <w:p w14:paraId="5CE28173" w14:textId="77777777" w:rsidR="00725CCC" w:rsidRDefault="00725CCC" w:rsidP="007E3FFE">
            <w:r>
              <w:lastRenderedPageBreak/>
              <w:t>10</w:t>
            </w:r>
          </w:p>
        </w:tc>
        <w:tc>
          <w:tcPr>
            <w:tcW w:w="837" w:type="pct"/>
          </w:tcPr>
          <w:p w14:paraId="788CFDA1" w14:textId="77777777" w:rsidR="00725CCC" w:rsidRDefault="00725CCC" w:rsidP="00725CCC">
            <w:pPr>
              <w:jc w:val="both"/>
              <w:rPr>
                <w:lang w:val="es-CL"/>
              </w:rPr>
            </w:pPr>
            <w:r w:rsidRPr="00725CCC">
              <w:rPr>
                <w:lang w:val="es-CL"/>
              </w:rPr>
              <w:t>Realización de secado</w:t>
            </w:r>
            <w:r>
              <w:rPr>
                <w:lang w:val="es-CL"/>
              </w:rPr>
              <w:t xml:space="preserve"> </w:t>
            </w:r>
            <w:r w:rsidRPr="00725CCC">
              <w:rPr>
                <w:lang w:val="es-CL"/>
              </w:rPr>
              <w:t>de ruedas de</w:t>
            </w:r>
            <w:r>
              <w:rPr>
                <w:lang w:val="es-CL"/>
              </w:rPr>
              <w:t xml:space="preserve"> </w:t>
            </w:r>
            <w:r w:rsidRPr="00725CCC">
              <w:rPr>
                <w:lang w:val="es-CL"/>
              </w:rPr>
              <w:t>camiones antes de</w:t>
            </w:r>
            <w:r>
              <w:rPr>
                <w:lang w:val="es-CL"/>
              </w:rPr>
              <w:t xml:space="preserve"> </w:t>
            </w:r>
            <w:r w:rsidRPr="00725CCC">
              <w:rPr>
                <w:lang w:val="es-CL"/>
              </w:rPr>
              <w:t>salir del galpón.</w:t>
            </w:r>
          </w:p>
          <w:p w14:paraId="53EB0186" w14:textId="77777777" w:rsidR="00725CCC" w:rsidRDefault="00725CCC" w:rsidP="00725CCC">
            <w:pPr>
              <w:jc w:val="both"/>
              <w:rPr>
                <w:lang w:val="es-CL"/>
              </w:rPr>
            </w:pPr>
          </w:p>
          <w:p w14:paraId="79A64B37" w14:textId="77777777" w:rsidR="00725CCC" w:rsidRPr="00725CCC" w:rsidRDefault="00725CCC" w:rsidP="00725CCC">
            <w:pPr>
              <w:jc w:val="both"/>
              <w:rPr>
                <w:b/>
                <w:u w:val="single"/>
              </w:rPr>
            </w:pPr>
            <w:r w:rsidRPr="00725CCC">
              <w:rPr>
                <w:b/>
                <w:u w:val="single"/>
              </w:rPr>
              <w:t>Forma de</w:t>
            </w:r>
          </w:p>
          <w:p w14:paraId="7BA07F81" w14:textId="77777777" w:rsidR="00725CCC" w:rsidRPr="00725CCC" w:rsidRDefault="00725CCC" w:rsidP="00725CCC">
            <w:pPr>
              <w:jc w:val="both"/>
              <w:rPr>
                <w:b/>
                <w:u w:val="single"/>
              </w:rPr>
            </w:pPr>
            <w:r w:rsidRPr="00725CCC">
              <w:rPr>
                <w:b/>
                <w:u w:val="single"/>
              </w:rPr>
              <w:t>Implementación</w:t>
            </w:r>
          </w:p>
          <w:p w14:paraId="574861E3" w14:textId="77777777" w:rsidR="00725CCC" w:rsidRPr="00725CCC" w:rsidRDefault="00725CCC" w:rsidP="00725CCC">
            <w:pPr>
              <w:jc w:val="both"/>
              <w:rPr>
                <w:i/>
                <w:u w:val="single"/>
              </w:rPr>
            </w:pPr>
          </w:p>
          <w:p w14:paraId="0EE01C35" w14:textId="77777777" w:rsidR="00725CCC" w:rsidRPr="007E3FFE" w:rsidRDefault="00725CCC" w:rsidP="00725CCC">
            <w:pPr>
              <w:jc w:val="both"/>
            </w:pPr>
            <w:r w:rsidRPr="00725CCC">
              <w:rPr>
                <w:lang w:val="es-CL"/>
              </w:rPr>
              <w:t>Instalación de sistema</w:t>
            </w:r>
            <w:r>
              <w:rPr>
                <w:lang w:val="es-CL"/>
              </w:rPr>
              <w:t xml:space="preserve"> </w:t>
            </w:r>
            <w:r w:rsidRPr="00725CCC">
              <w:rPr>
                <w:lang w:val="es-CL"/>
              </w:rPr>
              <w:t>de secadores con el</w:t>
            </w:r>
            <w:r>
              <w:rPr>
                <w:lang w:val="es-CL"/>
              </w:rPr>
              <w:t xml:space="preserve"> </w:t>
            </w:r>
            <w:r w:rsidRPr="00725CCC">
              <w:rPr>
                <w:lang w:val="es-CL"/>
              </w:rPr>
              <w:t>fin de evitar que el</w:t>
            </w:r>
            <w:r>
              <w:rPr>
                <w:lang w:val="es-CL"/>
              </w:rPr>
              <w:t xml:space="preserve"> </w:t>
            </w:r>
            <w:r w:rsidRPr="00725CCC">
              <w:rPr>
                <w:lang w:val="es-CL"/>
              </w:rPr>
              <w:t>camión arrastre agua</w:t>
            </w:r>
            <w:r>
              <w:rPr>
                <w:lang w:val="es-CL"/>
              </w:rPr>
              <w:t xml:space="preserve"> </w:t>
            </w:r>
            <w:r w:rsidRPr="00725CCC">
              <w:rPr>
                <w:lang w:val="es-CL"/>
              </w:rPr>
              <w:t>hacia el exterior del</w:t>
            </w:r>
            <w:r>
              <w:rPr>
                <w:lang w:val="es-CL"/>
              </w:rPr>
              <w:t xml:space="preserve"> </w:t>
            </w:r>
            <w:r w:rsidRPr="00725CCC">
              <w:rPr>
                <w:lang w:val="es-CL"/>
              </w:rPr>
              <w:t>galpón.</w:t>
            </w:r>
          </w:p>
        </w:tc>
        <w:tc>
          <w:tcPr>
            <w:tcW w:w="469" w:type="pct"/>
          </w:tcPr>
          <w:p w14:paraId="46A6CF75" w14:textId="77777777" w:rsidR="00725CCC" w:rsidRDefault="00725CCC" w:rsidP="007E3FFE">
            <w:r>
              <w:t>Por ejecutar</w:t>
            </w:r>
          </w:p>
        </w:tc>
        <w:tc>
          <w:tcPr>
            <w:tcW w:w="523" w:type="pct"/>
          </w:tcPr>
          <w:p w14:paraId="087189CF" w14:textId="77777777" w:rsidR="00725CCC" w:rsidRPr="007E3FFE" w:rsidRDefault="00725CCC" w:rsidP="00725CCC">
            <w:pPr>
              <w:jc w:val="both"/>
            </w:pPr>
            <w:r w:rsidRPr="00725CCC">
              <w:rPr>
                <w:lang w:val="es-CL"/>
              </w:rPr>
              <w:t>3 meses</w:t>
            </w:r>
            <w:r>
              <w:rPr>
                <w:lang w:val="es-CL"/>
              </w:rPr>
              <w:t xml:space="preserve"> </w:t>
            </w:r>
            <w:r w:rsidRPr="00725CCC">
              <w:rPr>
                <w:lang w:val="es-CL"/>
              </w:rPr>
              <w:t>después de</w:t>
            </w:r>
            <w:r>
              <w:rPr>
                <w:lang w:val="es-CL"/>
              </w:rPr>
              <w:t xml:space="preserve"> </w:t>
            </w:r>
            <w:r w:rsidRPr="00725CCC">
              <w:rPr>
                <w:lang w:val="es-CL"/>
              </w:rPr>
              <w:t>aprobado el</w:t>
            </w:r>
            <w:r>
              <w:rPr>
                <w:lang w:val="es-CL"/>
              </w:rPr>
              <w:t xml:space="preserve"> </w:t>
            </w:r>
            <w:r w:rsidRPr="00725CCC">
              <w:rPr>
                <w:lang w:val="es-CL"/>
              </w:rPr>
              <w:t>PDC</w:t>
            </w:r>
          </w:p>
        </w:tc>
        <w:tc>
          <w:tcPr>
            <w:tcW w:w="631" w:type="pct"/>
          </w:tcPr>
          <w:p w14:paraId="06C07690" w14:textId="77777777" w:rsidR="00725CCC" w:rsidRPr="007E3FFE" w:rsidRDefault="00725CCC" w:rsidP="00725CCC">
            <w:pPr>
              <w:jc w:val="both"/>
            </w:pPr>
            <w:r w:rsidRPr="00725CCC">
              <w:rPr>
                <w:lang w:val="es-CL"/>
              </w:rPr>
              <w:t>No se evidencia</w:t>
            </w:r>
            <w:r>
              <w:rPr>
                <w:lang w:val="es-CL"/>
              </w:rPr>
              <w:t xml:space="preserve"> </w:t>
            </w:r>
            <w:r w:rsidRPr="00725CCC">
              <w:rPr>
                <w:lang w:val="es-CL"/>
              </w:rPr>
              <w:t>presencia de agua al</w:t>
            </w:r>
            <w:r>
              <w:rPr>
                <w:lang w:val="es-CL"/>
              </w:rPr>
              <w:t xml:space="preserve"> </w:t>
            </w:r>
            <w:r w:rsidRPr="00725CCC">
              <w:rPr>
                <w:lang w:val="es-CL"/>
              </w:rPr>
              <w:t>exterior del galpón.</w:t>
            </w:r>
          </w:p>
        </w:tc>
        <w:tc>
          <w:tcPr>
            <w:tcW w:w="780" w:type="pct"/>
          </w:tcPr>
          <w:p w14:paraId="209113CF" w14:textId="77777777" w:rsidR="00725CCC" w:rsidRPr="00725CCC" w:rsidRDefault="00725CCC" w:rsidP="00725CCC">
            <w:pPr>
              <w:jc w:val="both"/>
              <w:rPr>
                <w:b/>
                <w:u w:val="single"/>
                <w:lang w:val="es-CL"/>
              </w:rPr>
            </w:pPr>
            <w:r w:rsidRPr="00725CCC">
              <w:rPr>
                <w:b/>
                <w:u w:val="single"/>
                <w:lang w:val="es-CL"/>
              </w:rPr>
              <w:t>Reporte de Avance</w:t>
            </w:r>
          </w:p>
          <w:p w14:paraId="78B1A717" w14:textId="77777777" w:rsidR="00725CCC" w:rsidRDefault="00725CCC" w:rsidP="00725CCC">
            <w:pPr>
              <w:jc w:val="both"/>
            </w:pPr>
            <w:r w:rsidRPr="00725CCC">
              <w:t>Copia de Orden de</w:t>
            </w:r>
            <w:r>
              <w:t xml:space="preserve"> </w:t>
            </w:r>
            <w:r w:rsidRPr="00725CCC">
              <w:t>Compra a empresa</w:t>
            </w:r>
            <w:r>
              <w:t xml:space="preserve"> </w:t>
            </w:r>
            <w:r w:rsidRPr="00725CCC">
              <w:t>proveedora de equipo</w:t>
            </w:r>
            <w:r>
              <w:t xml:space="preserve"> </w:t>
            </w:r>
            <w:r w:rsidRPr="00725CCC">
              <w:t>de secado.</w:t>
            </w:r>
          </w:p>
          <w:p w14:paraId="526414B7" w14:textId="77777777" w:rsidR="00725CCC" w:rsidRPr="00725CCC" w:rsidRDefault="00725CCC" w:rsidP="00725CCC">
            <w:pPr>
              <w:jc w:val="both"/>
            </w:pPr>
          </w:p>
          <w:p w14:paraId="647B97F4" w14:textId="77777777" w:rsidR="00725CCC" w:rsidRPr="00725CCC" w:rsidRDefault="00725CCC" w:rsidP="00725CCC">
            <w:pPr>
              <w:jc w:val="both"/>
            </w:pPr>
            <w:r w:rsidRPr="00725CCC">
              <w:t>Registro fotográfico que</w:t>
            </w:r>
            <w:r>
              <w:t xml:space="preserve"> </w:t>
            </w:r>
            <w:r w:rsidRPr="00725CCC">
              <w:t>demuestre; sistema de</w:t>
            </w:r>
            <w:r>
              <w:t xml:space="preserve"> </w:t>
            </w:r>
            <w:r w:rsidRPr="00725CCC">
              <w:t>secado instalado y su</w:t>
            </w:r>
            <w:r>
              <w:t xml:space="preserve"> </w:t>
            </w:r>
            <w:r w:rsidRPr="00725CCC">
              <w:t>adecuada operación y</w:t>
            </w:r>
            <w:r>
              <w:t xml:space="preserve"> </w:t>
            </w:r>
            <w:r w:rsidRPr="00725CCC">
              <w:t>de los camiones que</w:t>
            </w:r>
            <w:r>
              <w:t xml:space="preserve"> </w:t>
            </w:r>
            <w:r w:rsidRPr="00725CCC">
              <w:t>salen del galpón tras el</w:t>
            </w:r>
          </w:p>
          <w:p w14:paraId="748165EC" w14:textId="77777777" w:rsidR="00725CCC" w:rsidRDefault="00725CCC" w:rsidP="00725CCC">
            <w:pPr>
              <w:jc w:val="both"/>
              <w:rPr>
                <w:lang w:val="es-CL"/>
              </w:rPr>
            </w:pPr>
            <w:r w:rsidRPr="00725CCC">
              <w:rPr>
                <w:lang w:val="es-CL"/>
              </w:rPr>
              <w:t>Lavado</w:t>
            </w:r>
            <w:r>
              <w:rPr>
                <w:lang w:val="es-CL"/>
              </w:rPr>
              <w:t>.</w:t>
            </w:r>
          </w:p>
          <w:p w14:paraId="232FF95C" w14:textId="77777777" w:rsidR="00725CCC" w:rsidRPr="00725CCC" w:rsidRDefault="00725CCC" w:rsidP="00725CCC">
            <w:pPr>
              <w:jc w:val="both"/>
              <w:rPr>
                <w:b/>
                <w:u w:val="single"/>
                <w:lang w:val="es-CL"/>
              </w:rPr>
            </w:pPr>
          </w:p>
          <w:p w14:paraId="027E042F" w14:textId="77777777" w:rsidR="00725CCC" w:rsidRPr="00725CCC" w:rsidRDefault="00725CCC" w:rsidP="00725CCC">
            <w:pPr>
              <w:jc w:val="both"/>
              <w:rPr>
                <w:b/>
                <w:u w:val="single"/>
                <w:lang w:val="es-CL"/>
              </w:rPr>
            </w:pPr>
            <w:r w:rsidRPr="00725CCC">
              <w:rPr>
                <w:b/>
                <w:u w:val="single"/>
                <w:lang w:val="es-CL"/>
              </w:rPr>
              <w:t>Reporte Final</w:t>
            </w:r>
          </w:p>
          <w:p w14:paraId="377336AC" w14:textId="77777777" w:rsidR="00725CCC" w:rsidRPr="00725CCC" w:rsidRDefault="00725CCC" w:rsidP="00725CCC">
            <w:pPr>
              <w:jc w:val="both"/>
              <w:rPr>
                <w:lang w:val="es-CL"/>
              </w:rPr>
            </w:pPr>
            <w:r w:rsidRPr="00725CCC">
              <w:rPr>
                <w:lang w:val="es-CL"/>
              </w:rPr>
              <w:t xml:space="preserve">Informe final consolidado que dé cuenta del cumplimiento de la acción, haciendo referencia a los medios de verificación incorporados en los </w:t>
            </w:r>
            <w:r w:rsidRPr="00725CCC">
              <w:rPr>
                <w:lang w:val="es-CL"/>
              </w:rPr>
              <w:lastRenderedPageBreak/>
              <w:t>reportes de avance respectivos.</w:t>
            </w:r>
          </w:p>
          <w:p w14:paraId="5A0535C8" w14:textId="77777777" w:rsidR="00725CCC" w:rsidRPr="00725CCC" w:rsidRDefault="00725CCC" w:rsidP="007E3FFE">
            <w:pPr>
              <w:jc w:val="both"/>
              <w:rPr>
                <w:b/>
                <w:u w:val="single"/>
                <w:lang w:val="es-CL"/>
              </w:rPr>
            </w:pPr>
          </w:p>
        </w:tc>
        <w:tc>
          <w:tcPr>
            <w:tcW w:w="1605" w:type="pct"/>
          </w:tcPr>
          <w:p w14:paraId="14ED2D93" w14:textId="77777777" w:rsidR="00725CCC" w:rsidRPr="00725CCC" w:rsidRDefault="00725CCC" w:rsidP="00725CCC">
            <w:pPr>
              <w:pStyle w:val="Prrafodelista"/>
              <w:numPr>
                <w:ilvl w:val="0"/>
                <w:numId w:val="21"/>
              </w:numPr>
              <w:ind w:left="317" w:hanging="283"/>
            </w:pPr>
            <w:r w:rsidRPr="00725CCC">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69FA13CD" w14:textId="77777777" w:rsidR="00725CCC" w:rsidRDefault="00725CCC" w:rsidP="00725CCC">
            <w:pPr>
              <w:pStyle w:val="Prrafodelista"/>
              <w:ind w:left="317"/>
            </w:pPr>
          </w:p>
          <w:p w14:paraId="39D6908A" w14:textId="77777777" w:rsidR="00725CCC" w:rsidRPr="001A4C0F" w:rsidRDefault="00725CCC" w:rsidP="00725CCC">
            <w:pPr>
              <w:pStyle w:val="Prrafodelista"/>
              <w:numPr>
                <w:ilvl w:val="0"/>
                <w:numId w:val="21"/>
              </w:numPr>
              <w:ind w:left="317" w:hanging="283"/>
            </w:pPr>
            <w:r w:rsidRPr="001A4C0F">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p>
          <w:p w14:paraId="7773DBA4" w14:textId="77777777" w:rsidR="00725CCC" w:rsidRDefault="00725CCC" w:rsidP="00725CCC">
            <w:pPr>
              <w:pStyle w:val="Prrafodelista"/>
              <w:ind w:left="352"/>
              <w:rPr>
                <w:lang w:val="es-CL"/>
              </w:rPr>
            </w:pPr>
          </w:p>
          <w:p w14:paraId="32BE16CB" w14:textId="77777777" w:rsidR="00725CCC" w:rsidRDefault="00725CCC" w:rsidP="00725CCC">
            <w:pPr>
              <w:pStyle w:val="Prrafodelista"/>
              <w:ind w:left="317"/>
              <w:rPr>
                <w:i/>
                <w:lang w:val="es-CL"/>
              </w:rPr>
            </w:pPr>
            <w:r>
              <w:t>“</w:t>
            </w:r>
            <w:r w:rsidRPr="00725CCC">
              <w:rPr>
                <w:i/>
                <w:lang w:val="es-CL"/>
              </w:rPr>
              <w:t xml:space="preserve">Se informa a la autoridad que debido a impedimentos relacionados con la disponibilidad de equipos de secado con las características necesarias para el Proyecto, la empresa se encuentra evaluando alternativas tanto nacionales como internacionales con el </w:t>
            </w:r>
            <w:r w:rsidRPr="00725CCC">
              <w:rPr>
                <w:i/>
                <w:lang w:val="es-CL"/>
              </w:rPr>
              <w:lastRenderedPageBreak/>
              <w:t xml:space="preserve">fin de obtener un equipo que resulte efectivo para la operación. </w:t>
            </w:r>
          </w:p>
          <w:p w14:paraId="417D3918" w14:textId="77777777" w:rsidR="00725CCC" w:rsidRPr="00725CCC" w:rsidRDefault="00725CCC" w:rsidP="00725CCC">
            <w:pPr>
              <w:pStyle w:val="Prrafodelista"/>
              <w:ind w:left="317"/>
              <w:rPr>
                <w:i/>
                <w:lang w:val="es-CL"/>
              </w:rPr>
            </w:pPr>
          </w:p>
          <w:p w14:paraId="7C043544" w14:textId="77777777" w:rsidR="00725CCC" w:rsidRPr="00725CCC" w:rsidRDefault="00725CCC" w:rsidP="00725CCC">
            <w:pPr>
              <w:pStyle w:val="Prrafodelista"/>
              <w:ind w:left="317"/>
              <w:rPr>
                <w:i/>
                <w:lang w:val="es-CL"/>
              </w:rPr>
            </w:pPr>
            <w:r w:rsidRPr="00725CCC">
              <w:rPr>
                <w:i/>
                <w:lang w:val="es-CL"/>
              </w:rPr>
              <w:t xml:space="preserve">Debido a lo anteriormente expuesto, en </w:t>
            </w:r>
            <w:r w:rsidRPr="00725CCC">
              <w:rPr>
                <w:bCs/>
                <w:i/>
                <w:lang w:val="es-CL"/>
              </w:rPr>
              <w:t xml:space="preserve">Anexo VII </w:t>
            </w:r>
            <w:r w:rsidRPr="00725CCC">
              <w:rPr>
                <w:i/>
                <w:lang w:val="es-CL"/>
              </w:rPr>
              <w:t>del presente documento se adjunta carta de notificación donde se solicita presentar los registros correspondientes a la Acción N°10 en el reporte bimestral N°2</w:t>
            </w:r>
            <w:r w:rsidRPr="00725CCC">
              <w:rPr>
                <w:lang w:val="es-CL"/>
              </w:rPr>
              <w:t>”.</w:t>
            </w:r>
          </w:p>
          <w:p w14:paraId="487C72F4" w14:textId="77777777" w:rsidR="00725CCC" w:rsidRDefault="00725CCC" w:rsidP="00725CCC">
            <w:pPr>
              <w:pStyle w:val="Prrafodelista"/>
              <w:ind w:left="352"/>
              <w:rPr>
                <w:lang w:val="es-CL"/>
              </w:rPr>
            </w:pPr>
          </w:p>
          <w:p w14:paraId="6952E137" w14:textId="77777777" w:rsidR="00725CCC" w:rsidRPr="00B30119" w:rsidRDefault="00725CCC" w:rsidP="00725CCC">
            <w:pPr>
              <w:pStyle w:val="Prrafodelista"/>
              <w:numPr>
                <w:ilvl w:val="0"/>
                <w:numId w:val="21"/>
              </w:numPr>
              <w:ind w:left="317" w:hanging="317"/>
              <w:rPr>
                <w:lang w:val="es-CL"/>
              </w:rPr>
            </w:pPr>
            <w:r w:rsidRPr="00B30119">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w:t>
            </w:r>
          </w:p>
          <w:p w14:paraId="2B96EE5F" w14:textId="77777777" w:rsidR="00725CCC" w:rsidRDefault="00725CCC" w:rsidP="00725CCC">
            <w:pPr>
              <w:rPr>
                <w:lang w:val="es-CL"/>
              </w:rPr>
            </w:pPr>
          </w:p>
          <w:p w14:paraId="584381DC" w14:textId="77777777" w:rsidR="002A6773" w:rsidRDefault="002A6773" w:rsidP="002A6773">
            <w:pPr>
              <w:ind w:left="317"/>
              <w:jc w:val="both"/>
              <w:rPr>
                <w:i/>
                <w:lang w:val="es-CL"/>
              </w:rPr>
            </w:pPr>
            <w:r>
              <w:rPr>
                <w:lang w:val="es-CL"/>
              </w:rPr>
              <w:t>“</w:t>
            </w:r>
            <w:r w:rsidR="00725CCC" w:rsidRPr="002A6773">
              <w:rPr>
                <w:i/>
                <w:lang w:val="es-CL"/>
              </w:rPr>
              <w:t xml:space="preserve">Debido a la escasa oferta de equipos de secado en el mercado, la empresa ha requerido la confección de un equipo de secado. </w:t>
            </w:r>
          </w:p>
          <w:p w14:paraId="30D9BC79" w14:textId="77777777" w:rsidR="002A6773" w:rsidRDefault="002A6773" w:rsidP="002A6773">
            <w:pPr>
              <w:ind w:left="317"/>
              <w:jc w:val="both"/>
              <w:rPr>
                <w:i/>
                <w:lang w:val="es-CL"/>
              </w:rPr>
            </w:pPr>
          </w:p>
          <w:p w14:paraId="2C2048D9" w14:textId="77777777" w:rsidR="00725CCC" w:rsidRDefault="00725CCC" w:rsidP="002A6773">
            <w:pPr>
              <w:ind w:left="317"/>
              <w:jc w:val="both"/>
              <w:rPr>
                <w:lang w:val="es-CL"/>
              </w:rPr>
            </w:pPr>
            <w:r w:rsidRPr="002A6773">
              <w:rPr>
                <w:i/>
                <w:lang w:val="es-CL"/>
              </w:rPr>
              <w:t xml:space="preserve">En </w:t>
            </w:r>
            <w:r w:rsidRPr="002A6773">
              <w:rPr>
                <w:bCs/>
                <w:i/>
                <w:lang w:val="es-CL"/>
              </w:rPr>
              <w:t xml:space="preserve">Anexo VII </w:t>
            </w:r>
            <w:r w:rsidRPr="002A6773">
              <w:rPr>
                <w:i/>
                <w:lang w:val="es-CL"/>
              </w:rPr>
              <w:t>del presente documento se adjunta Orden de Compra de Equipo de Secado y factura por el anticipo del servicio a ser ejecutado por la empresa JDH ING. EN VENTILACION E.I.R.L</w:t>
            </w:r>
            <w:r w:rsidRPr="00725CCC">
              <w:rPr>
                <w:lang w:val="es-CL"/>
              </w:rPr>
              <w:t>.</w:t>
            </w:r>
            <w:r w:rsidR="002A6773">
              <w:rPr>
                <w:lang w:val="es-CL"/>
              </w:rPr>
              <w:t>”.</w:t>
            </w:r>
          </w:p>
          <w:p w14:paraId="6D976CF8" w14:textId="77777777" w:rsidR="00725CCC" w:rsidRPr="000742FC" w:rsidRDefault="00725CCC" w:rsidP="00725CCC">
            <w:pPr>
              <w:pStyle w:val="Prrafodelista"/>
              <w:ind w:left="317"/>
            </w:pPr>
          </w:p>
          <w:p w14:paraId="653C5283" w14:textId="77777777" w:rsidR="00725CCC" w:rsidRPr="00B30119" w:rsidRDefault="00725CCC" w:rsidP="00725CCC">
            <w:pPr>
              <w:pStyle w:val="Prrafodelista"/>
              <w:numPr>
                <w:ilvl w:val="0"/>
                <w:numId w:val="21"/>
              </w:numPr>
              <w:ind w:left="317"/>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que </w:t>
            </w:r>
            <w:r>
              <w:rPr>
                <w:iCs/>
                <w:lang w:val="es-CL"/>
              </w:rPr>
              <w:t>n</w:t>
            </w:r>
            <w:r w:rsidRPr="00B30119">
              <w:rPr>
                <w:iCs/>
                <w:lang w:val="es-CL"/>
              </w:rPr>
              <w:t>o se han implementado ningún tipo de acción comprometida</w:t>
            </w:r>
          </w:p>
          <w:p w14:paraId="5636657F" w14:textId="77777777" w:rsidR="00725CCC" w:rsidRPr="00593AF9" w:rsidRDefault="00725CCC" w:rsidP="00725CCC">
            <w:pPr>
              <w:pStyle w:val="Prrafodelista"/>
              <w:ind w:left="317"/>
            </w:pPr>
          </w:p>
          <w:p w14:paraId="7FE0A747" w14:textId="77777777" w:rsidR="00725CCC" w:rsidRPr="00B30119" w:rsidRDefault="00725CCC" w:rsidP="00725CCC">
            <w:pPr>
              <w:pStyle w:val="Prrafodelista"/>
              <w:numPr>
                <w:ilvl w:val="0"/>
                <w:numId w:val="21"/>
              </w:numPr>
              <w:ind w:left="317" w:hanging="317"/>
            </w:pPr>
            <w:r w:rsidRPr="002B1E7C">
              <w:rPr>
                <w:lang w:val="es-CL"/>
              </w:rPr>
              <w:t xml:space="preserve">A través de carta del Sr. Jorge Vega, Agente de SOMARCO Ltda. (Anexo 6), remitió un complemento a la información entregada por el Sr. Meneses en la actividad de inspección </w:t>
            </w:r>
            <w:r w:rsidRPr="002B1E7C">
              <w:rPr>
                <w:lang w:val="es-CL"/>
              </w:rPr>
              <w:lastRenderedPageBreak/>
              <w:t>ambiental, indicando textualmente lo siguiente:</w:t>
            </w:r>
            <w:r w:rsidRPr="001861DA">
              <w:rPr>
                <w:rFonts w:ascii="Trebuchet MS" w:eastAsiaTheme="minorHAnsi" w:hAnsi="Trebuchet MS" w:cs="Trebuchet MS"/>
                <w:color w:val="000000"/>
                <w:sz w:val="22"/>
                <w:szCs w:val="22"/>
                <w:lang w:val="es-CL" w:eastAsia="en-US"/>
              </w:rPr>
              <w:t xml:space="preserve"> </w:t>
            </w:r>
          </w:p>
          <w:p w14:paraId="687E4F71" w14:textId="77777777" w:rsidR="00725CCC" w:rsidRDefault="00725CCC" w:rsidP="00725CCC"/>
          <w:p w14:paraId="50BA9D9B" w14:textId="77777777" w:rsidR="00725CCC" w:rsidRPr="00B30119" w:rsidRDefault="00725CCC" w:rsidP="00725CCC">
            <w:pPr>
              <w:ind w:left="317"/>
              <w:jc w:val="both"/>
              <w:rPr>
                <w:i/>
                <w:lang w:val="es-CL"/>
              </w:rPr>
            </w:pPr>
            <w:r>
              <w:rPr>
                <w:lang w:val="es-CL"/>
              </w:rPr>
              <w:t>“</w:t>
            </w:r>
            <w:r w:rsidRPr="00B30119">
              <w:rPr>
                <w:i/>
                <w:lang w:val="es-CL"/>
              </w:rPr>
              <w:t xml:space="preserve">Se informa a la Autoridad que Somarco ha realizado todas las gestiones que permitan cumplir con las acciones relaciondas al Cargo Nº 3, vinculadas a la recolección de los riles del lavado de ruedas de camiones, sin embargo no se ha podido cumplir con los plazos establecidos en el Programa de Cumplimiento. </w:t>
            </w:r>
          </w:p>
          <w:p w14:paraId="223D314E" w14:textId="77777777" w:rsidR="00725CCC" w:rsidRPr="00B30119" w:rsidRDefault="00725CCC" w:rsidP="00725CCC">
            <w:pPr>
              <w:ind w:left="317"/>
              <w:jc w:val="both"/>
              <w:rPr>
                <w:i/>
                <w:lang w:val="es-CL"/>
              </w:rPr>
            </w:pPr>
          </w:p>
          <w:p w14:paraId="209949B1" w14:textId="77777777" w:rsidR="00725CCC" w:rsidRPr="00B30119" w:rsidRDefault="00725CCC" w:rsidP="00725CCC">
            <w:pPr>
              <w:ind w:left="317"/>
              <w:jc w:val="both"/>
              <w:rPr>
                <w:i/>
                <w:lang w:val="es-CL"/>
              </w:rPr>
            </w:pPr>
            <w:r w:rsidRPr="00B30119">
              <w:rPr>
                <w:i/>
                <w:lang w:val="es-CL"/>
              </w:rPr>
              <w:t xml:space="preserve">Con respecto a lo anterior, se informa que las soluciones tales como las rejillas para el paso de camiones como el equipo de secado, han tenido que diseñarse y fabricarse especialmente para las necesidades de la actividad, lo que ha dificultado el cumplimiento de plazos debido a que las soluciones no se encuentran disponibles en el mercado. </w:t>
            </w:r>
          </w:p>
          <w:p w14:paraId="33ACC24D" w14:textId="77777777" w:rsidR="00725CCC" w:rsidRPr="00B30119" w:rsidRDefault="00725CCC" w:rsidP="00725CCC">
            <w:pPr>
              <w:ind w:left="317"/>
              <w:jc w:val="both"/>
              <w:rPr>
                <w:i/>
                <w:lang w:val="es-CL"/>
              </w:rPr>
            </w:pPr>
          </w:p>
          <w:p w14:paraId="05A6C3E4" w14:textId="77777777" w:rsidR="00725CCC" w:rsidRPr="00B30119" w:rsidRDefault="00725CCC" w:rsidP="00725CCC">
            <w:pPr>
              <w:ind w:left="317"/>
              <w:jc w:val="both"/>
            </w:pPr>
            <w:r w:rsidRPr="00B30119">
              <w:rPr>
                <w:i/>
                <w:lang w:val="es-CL"/>
              </w:rPr>
              <w:t xml:space="preserve">Se informa a la Autoridad que el equipo de secado ya se encuentra construido al igual que las rejillas para el paso de camiones y en las instalaciones de Somarco, tal como pudo ser evidenciado en la visita inspectiva. Se informa además que actualmente se están realizando las construcciones de las obras que permitan montar las estructuras metálicas y secadores de ruedas (Ver </w:t>
            </w:r>
            <w:r w:rsidRPr="00B30119">
              <w:rPr>
                <w:bCs/>
                <w:i/>
                <w:lang w:val="es-CL"/>
              </w:rPr>
              <w:t xml:space="preserve">Anexo V </w:t>
            </w:r>
            <w:r w:rsidRPr="00B30119">
              <w:rPr>
                <w:i/>
                <w:lang w:val="es-CL"/>
              </w:rPr>
              <w:t>Rejillas y Equipo de Secado)</w:t>
            </w:r>
            <w:r>
              <w:rPr>
                <w:lang w:val="es-CL"/>
              </w:rPr>
              <w:t>”</w:t>
            </w:r>
            <w:r w:rsidRPr="00B30119">
              <w:rPr>
                <w:lang w:val="es-CL"/>
              </w:rPr>
              <w:t>.</w:t>
            </w:r>
          </w:p>
          <w:p w14:paraId="69B5B2FB" w14:textId="77777777" w:rsidR="00725CCC" w:rsidRDefault="00725CCC" w:rsidP="00725CCC"/>
          <w:p w14:paraId="7AA02703" w14:textId="77777777" w:rsidR="00725CCC" w:rsidRPr="0007663D" w:rsidRDefault="00725CCC" w:rsidP="00725CCC">
            <w:pPr>
              <w:pStyle w:val="Prrafodelista"/>
              <w:numPr>
                <w:ilvl w:val="0"/>
                <w:numId w:val="21"/>
              </w:numPr>
              <w:ind w:left="317" w:hanging="317"/>
            </w:pPr>
            <w:r w:rsidRPr="0007663D">
              <w:t xml:space="preserve">En fecha 07 de mayo de 2018, fue recepcionada la Carta del Sr. Del Canto (Anexo 7), en representación de SOMARCO Ltda., mediante la cual entregó el documento denominado “Reporte Bimestral N° 3”. Al revisar el </w:t>
            </w:r>
            <w:r w:rsidRPr="0007663D">
              <w:lastRenderedPageBreak/>
              <w:t>documento el titular indicó textualmente lo siguiente:</w:t>
            </w:r>
          </w:p>
          <w:p w14:paraId="6D05AA81" w14:textId="77777777" w:rsidR="00725CCC" w:rsidRDefault="00725CCC" w:rsidP="00725CCC">
            <w:pPr>
              <w:jc w:val="both"/>
            </w:pPr>
          </w:p>
          <w:p w14:paraId="0D6AFFFE" w14:textId="77777777" w:rsidR="002A6773" w:rsidRPr="002A6773" w:rsidRDefault="002A6773" w:rsidP="002A6773">
            <w:pPr>
              <w:pStyle w:val="Default"/>
              <w:ind w:left="317"/>
              <w:jc w:val="both"/>
              <w:rPr>
                <w:rFonts w:ascii="Calibri" w:hAnsi="Calibri"/>
                <w:i/>
                <w:color w:val="auto"/>
                <w:sz w:val="20"/>
                <w:szCs w:val="20"/>
              </w:rPr>
            </w:pPr>
            <w:r>
              <w:rPr>
                <w:rFonts w:ascii="Calibri" w:hAnsi="Calibri"/>
                <w:color w:val="auto"/>
                <w:sz w:val="20"/>
                <w:szCs w:val="20"/>
              </w:rPr>
              <w:t>“</w:t>
            </w:r>
            <w:r w:rsidRPr="002A6773">
              <w:rPr>
                <w:rFonts w:ascii="Calibri" w:hAnsi="Calibri"/>
                <w:i/>
                <w:color w:val="auto"/>
                <w:sz w:val="20"/>
                <w:szCs w:val="20"/>
              </w:rPr>
              <w:t xml:space="preserve">Debido a la escasa oferta de equipos de secado en el mercado, la empresa ha requerido la confección de un equipo de secado. </w:t>
            </w:r>
          </w:p>
          <w:p w14:paraId="5CEB60C1" w14:textId="77777777" w:rsidR="002A6773" w:rsidRPr="002A6773" w:rsidRDefault="002A6773" w:rsidP="002A6773">
            <w:pPr>
              <w:pStyle w:val="Default"/>
              <w:ind w:left="317"/>
              <w:jc w:val="both"/>
              <w:rPr>
                <w:rFonts w:ascii="Calibri" w:hAnsi="Calibri"/>
                <w:i/>
                <w:color w:val="auto"/>
                <w:sz w:val="20"/>
                <w:szCs w:val="20"/>
              </w:rPr>
            </w:pPr>
          </w:p>
          <w:p w14:paraId="4CEBAFC4" w14:textId="77777777" w:rsidR="002A6773" w:rsidRPr="002A6773" w:rsidRDefault="002A6773" w:rsidP="002A6773">
            <w:pPr>
              <w:pStyle w:val="Default"/>
              <w:ind w:left="317"/>
              <w:jc w:val="both"/>
              <w:rPr>
                <w:rFonts w:ascii="Calibri" w:hAnsi="Calibri"/>
                <w:i/>
                <w:color w:val="auto"/>
                <w:sz w:val="20"/>
                <w:szCs w:val="20"/>
              </w:rPr>
            </w:pPr>
            <w:r w:rsidRPr="002A6773">
              <w:rPr>
                <w:rFonts w:ascii="Calibri" w:hAnsi="Calibri"/>
                <w:i/>
                <w:color w:val="auto"/>
                <w:sz w:val="20"/>
                <w:szCs w:val="20"/>
              </w:rPr>
              <w:t xml:space="preserve">En el Reporte Bimestral 2, Anexo VII se presentó Orden de Compra de Equipo de Secado y factura por el anticipo del servicio a ser ejecutado por la empresa JDH ING. EN VENTILACION E.I.R.L. </w:t>
            </w:r>
          </w:p>
          <w:p w14:paraId="08C2E260" w14:textId="77777777" w:rsidR="002A6773" w:rsidRPr="002A6773" w:rsidRDefault="002A6773" w:rsidP="002A6773">
            <w:pPr>
              <w:pStyle w:val="Default"/>
              <w:ind w:left="317"/>
              <w:jc w:val="both"/>
              <w:rPr>
                <w:rFonts w:ascii="Calibri" w:hAnsi="Calibri"/>
                <w:i/>
                <w:color w:val="auto"/>
                <w:sz w:val="20"/>
                <w:szCs w:val="20"/>
              </w:rPr>
            </w:pPr>
          </w:p>
          <w:p w14:paraId="37732D21" w14:textId="77777777" w:rsidR="00725CCC" w:rsidRDefault="002A6773" w:rsidP="002A6773">
            <w:pPr>
              <w:ind w:left="317"/>
              <w:jc w:val="both"/>
            </w:pPr>
            <w:r w:rsidRPr="002A6773">
              <w:rPr>
                <w:i/>
              </w:rPr>
              <w:t xml:space="preserve">Actualmente, en el Reporte Bimestral 3, </w:t>
            </w:r>
            <w:r w:rsidRPr="002A6773">
              <w:rPr>
                <w:bCs/>
                <w:i/>
              </w:rPr>
              <w:t xml:space="preserve">Anexo VII </w:t>
            </w:r>
            <w:r w:rsidRPr="002A6773">
              <w:rPr>
                <w:i/>
              </w:rPr>
              <w:t>se adjuntan fotografías del equipo de secado en las instalaciones de SOMARCO, el cual será instalado para la realización del secado de ruedas previo a la salida del camión</w:t>
            </w:r>
            <w:r>
              <w:t>”</w:t>
            </w:r>
            <w:r w:rsidRPr="002A6773">
              <w:t xml:space="preserve">. </w:t>
            </w:r>
          </w:p>
          <w:p w14:paraId="589723ED" w14:textId="77777777" w:rsidR="002A6773" w:rsidRDefault="002A6773" w:rsidP="00725CCC">
            <w:pPr>
              <w:jc w:val="both"/>
            </w:pPr>
          </w:p>
          <w:p w14:paraId="394A2C3D" w14:textId="77777777" w:rsidR="00725CCC" w:rsidRDefault="00725CCC" w:rsidP="00725CCC">
            <w:pPr>
              <w:pStyle w:val="Prrafodelista"/>
              <w:numPr>
                <w:ilvl w:val="0"/>
                <w:numId w:val="21"/>
              </w:numPr>
              <w:ind w:left="317" w:hanging="317"/>
            </w:pPr>
            <w:r w:rsidRPr="001440D9">
              <w:t>En fecha 13 de julio de 2018, fue recepcionada la Carta del Sr. Del Canto (Anexo 8), en representación de SOMARCO Ltda., mediante la cual entregó el documento denominado “Reporte Bimestral N° 4”. Al revisar el documento el titular indicó textualmente lo siguiente:</w:t>
            </w:r>
          </w:p>
          <w:p w14:paraId="6D9004A3" w14:textId="77777777" w:rsidR="00725CCC" w:rsidRDefault="00725CCC" w:rsidP="00725CCC">
            <w:pPr>
              <w:pStyle w:val="Prrafodelista"/>
              <w:ind w:left="317"/>
            </w:pPr>
          </w:p>
          <w:p w14:paraId="490ED14F" w14:textId="77777777" w:rsidR="002A6773" w:rsidRPr="002A6773" w:rsidRDefault="002A6773" w:rsidP="002A6773">
            <w:pPr>
              <w:pStyle w:val="Default"/>
              <w:ind w:left="317"/>
              <w:jc w:val="both"/>
              <w:rPr>
                <w:rFonts w:ascii="Calibri" w:hAnsi="Calibri"/>
                <w:i/>
                <w:color w:val="auto"/>
                <w:sz w:val="20"/>
                <w:szCs w:val="20"/>
              </w:rPr>
            </w:pPr>
            <w:r>
              <w:rPr>
                <w:rFonts w:ascii="Calibri" w:hAnsi="Calibri"/>
                <w:color w:val="auto"/>
                <w:sz w:val="20"/>
                <w:szCs w:val="20"/>
              </w:rPr>
              <w:t>“</w:t>
            </w:r>
            <w:r w:rsidRPr="002A6773">
              <w:rPr>
                <w:rFonts w:ascii="Calibri" w:hAnsi="Calibri"/>
                <w:i/>
                <w:color w:val="auto"/>
                <w:sz w:val="20"/>
                <w:szCs w:val="20"/>
              </w:rPr>
              <w:t xml:space="preserve">Debido a la escasa oferta de equipos de secado en el mercado, la empresa ha requerido la confección de un equipo de secado. </w:t>
            </w:r>
          </w:p>
          <w:p w14:paraId="58809359" w14:textId="77777777" w:rsidR="002A6773" w:rsidRPr="002A6773" w:rsidRDefault="002A6773" w:rsidP="002A6773">
            <w:pPr>
              <w:pStyle w:val="Default"/>
              <w:ind w:left="317"/>
              <w:jc w:val="both"/>
              <w:rPr>
                <w:rFonts w:ascii="Calibri" w:hAnsi="Calibri"/>
                <w:i/>
                <w:color w:val="auto"/>
                <w:sz w:val="20"/>
                <w:szCs w:val="20"/>
              </w:rPr>
            </w:pPr>
          </w:p>
          <w:p w14:paraId="57A19A64" w14:textId="77777777" w:rsidR="002A6773" w:rsidRPr="002A6773" w:rsidRDefault="002A6773" w:rsidP="002A6773">
            <w:pPr>
              <w:pStyle w:val="Default"/>
              <w:ind w:left="317"/>
              <w:jc w:val="both"/>
              <w:rPr>
                <w:rFonts w:ascii="Calibri" w:hAnsi="Calibri"/>
                <w:i/>
                <w:color w:val="auto"/>
                <w:sz w:val="20"/>
                <w:szCs w:val="20"/>
              </w:rPr>
            </w:pPr>
            <w:r w:rsidRPr="002A6773">
              <w:rPr>
                <w:rFonts w:ascii="Calibri" w:hAnsi="Calibri"/>
                <w:i/>
                <w:color w:val="auto"/>
                <w:sz w:val="20"/>
                <w:szCs w:val="20"/>
              </w:rPr>
              <w:t xml:space="preserve">En el Reporte Bimestral 2, Anexo VII se presentó Orden de Compra de Equipo de Secado y factura por el anticipo del servicio a ser ejecutado por la empresa JDH ING. EN VENTILACION E.I.R.L. </w:t>
            </w:r>
          </w:p>
          <w:p w14:paraId="6DACDF18" w14:textId="77777777" w:rsidR="002A6773" w:rsidRPr="002A6773" w:rsidRDefault="002A6773" w:rsidP="002A6773">
            <w:pPr>
              <w:pStyle w:val="Default"/>
              <w:ind w:left="317"/>
              <w:jc w:val="both"/>
              <w:rPr>
                <w:rFonts w:ascii="Calibri" w:hAnsi="Calibri"/>
                <w:i/>
                <w:color w:val="auto"/>
                <w:sz w:val="20"/>
                <w:szCs w:val="20"/>
              </w:rPr>
            </w:pPr>
          </w:p>
          <w:p w14:paraId="1BF783B9" w14:textId="77777777" w:rsidR="00725CCC" w:rsidRPr="002A6773" w:rsidRDefault="002A6773" w:rsidP="002A6773">
            <w:pPr>
              <w:pStyle w:val="Prrafodelista"/>
              <w:ind w:left="317"/>
            </w:pPr>
            <w:r w:rsidRPr="002A6773">
              <w:rPr>
                <w:i/>
              </w:rPr>
              <w:t xml:space="preserve">Actualmente, en el Reporte Bimestral 3, Anexo VII se adjuntan fotografías del equipo de secado </w:t>
            </w:r>
            <w:r w:rsidRPr="002A6773">
              <w:rPr>
                <w:i/>
              </w:rPr>
              <w:lastRenderedPageBreak/>
              <w:t>en las instalaciones de SOMARCO, el cual será instalado para la realización del secado de ruedas previo a la salida del camión</w:t>
            </w:r>
            <w:r>
              <w:t>”</w:t>
            </w:r>
            <w:r w:rsidRPr="002A6773">
              <w:t xml:space="preserve">. </w:t>
            </w:r>
          </w:p>
          <w:p w14:paraId="0185082F" w14:textId="77777777" w:rsidR="00725CCC" w:rsidRDefault="00725CCC" w:rsidP="00725CCC">
            <w:pPr>
              <w:rPr>
                <w:lang w:val="es-CL"/>
              </w:rPr>
            </w:pPr>
          </w:p>
          <w:p w14:paraId="67979A7C" w14:textId="77777777" w:rsidR="00725CCC" w:rsidRPr="00126933" w:rsidRDefault="00725CCC" w:rsidP="00725CCC">
            <w:pPr>
              <w:pStyle w:val="Prrafodelista"/>
              <w:numPr>
                <w:ilvl w:val="0"/>
                <w:numId w:val="21"/>
              </w:numPr>
              <w:ind w:left="317" w:hanging="317"/>
              <w:rPr>
                <w:lang w:val="es-CL"/>
              </w:rPr>
            </w:pPr>
            <w:r w:rsidRPr="00126933">
              <w:rPr>
                <w:lang w:val="es-CL"/>
              </w:rPr>
              <w:t xml:space="preserve">En fecha 13 de septiembre de 2018, fue recepcionada la Carta del Sr. Del Canto (Anexo 9), en representación de SOMARCO Ltda., mediante la cual entregó el documento denominado “Reporte Bimestral N° 5”. Al revisar el documento el titular indicó textualmente lo siguiente: </w:t>
            </w:r>
          </w:p>
          <w:p w14:paraId="3E0E75B8" w14:textId="77777777" w:rsidR="00BF1FC6" w:rsidRDefault="00BF1FC6" w:rsidP="00725CCC">
            <w:pPr>
              <w:jc w:val="both"/>
              <w:rPr>
                <w:lang w:val="es-CL"/>
              </w:rPr>
            </w:pPr>
          </w:p>
          <w:p w14:paraId="4BC6DDA6" w14:textId="77777777" w:rsidR="00725CCC" w:rsidRDefault="00725CCC" w:rsidP="00725CCC">
            <w:pPr>
              <w:ind w:left="317"/>
              <w:jc w:val="both"/>
              <w:rPr>
                <w:i/>
              </w:rPr>
            </w:pPr>
            <w:r>
              <w:t>“</w:t>
            </w:r>
            <w:r w:rsidRPr="00126933">
              <w:rPr>
                <w:i/>
              </w:rPr>
              <w:t xml:space="preserve">Se informa a la Autoridad que en Reporte Bimestral 2, en Anexo VI se presentó Orden de Compra de las Rejillas y documentos que acreditan su recepción. </w:t>
            </w:r>
          </w:p>
          <w:p w14:paraId="2731FFEC" w14:textId="77777777" w:rsidR="00725CCC" w:rsidRPr="00126933" w:rsidRDefault="00725CCC" w:rsidP="00725CCC">
            <w:pPr>
              <w:ind w:left="317"/>
              <w:jc w:val="both"/>
              <w:rPr>
                <w:i/>
              </w:rPr>
            </w:pPr>
          </w:p>
          <w:p w14:paraId="4433D9AD" w14:textId="77777777" w:rsidR="00725CCC" w:rsidRDefault="00725CCC" w:rsidP="00725CCC">
            <w:pPr>
              <w:ind w:left="317"/>
              <w:jc w:val="both"/>
              <w:rPr>
                <w:i/>
              </w:rPr>
            </w:pPr>
            <w:r w:rsidRPr="00126933">
              <w:rPr>
                <w:i/>
              </w:rPr>
              <w:t xml:space="preserve">Posteriormente, en el Reporte Bimestral 3, en Anexo VI, se adjuntan fotografías de las rejillas en las instalaciones de SOMARCO y de las estructuras de soporte metálico para las rejillas, las cuales serán instaladas para evitar el arrastre de agua hacia afuera del galpón. </w:t>
            </w:r>
          </w:p>
          <w:p w14:paraId="14328CA1" w14:textId="77777777" w:rsidR="00725CCC" w:rsidRPr="00126933" w:rsidRDefault="00725CCC" w:rsidP="00725CCC">
            <w:pPr>
              <w:ind w:left="317"/>
              <w:jc w:val="both"/>
              <w:rPr>
                <w:i/>
              </w:rPr>
            </w:pPr>
          </w:p>
          <w:p w14:paraId="7249BA9A" w14:textId="77777777" w:rsidR="00725CCC" w:rsidRDefault="00725CCC" w:rsidP="00725CCC">
            <w:pPr>
              <w:ind w:left="317"/>
              <w:jc w:val="both"/>
              <w:rPr>
                <w:i/>
              </w:rPr>
            </w:pPr>
            <w:r w:rsidRPr="00126933">
              <w:rPr>
                <w:i/>
              </w:rPr>
              <w:t xml:space="preserve">Luego en el Reporte Bimestral 4, Anexo IV, se adjuntan fotografías que acreditan la instalación de las rejillas y pretil con pendiente, en las instalaciones de SOMARCO. </w:t>
            </w:r>
          </w:p>
          <w:p w14:paraId="1188960B" w14:textId="77777777" w:rsidR="00725CCC" w:rsidRPr="00126933" w:rsidRDefault="00725CCC" w:rsidP="00725CCC">
            <w:pPr>
              <w:ind w:left="317"/>
              <w:jc w:val="both"/>
              <w:rPr>
                <w:i/>
              </w:rPr>
            </w:pPr>
          </w:p>
          <w:p w14:paraId="3FF0CD48" w14:textId="77777777" w:rsidR="00725CCC" w:rsidRDefault="00725CCC" w:rsidP="00725CCC">
            <w:pPr>
              <w:ind w:left="317"/>
              <w:jc w:val="both"/>
              <w:rPr>
                <w:lang w:val="es-CL"/>
              </w:rPr>
            </w:pPr>
            <w:r w:rsidRPr="00126933">
              <w:rPr>
                <w:i/>
                <w:lang w:val="es-CL"/>
              </w:rPr>
              <w:t xml:space="preserve">Finalmente, el </w:t>
            </w:r>
            <w:r w:rsidRPr="00126933">
              <w:rPr>
                <w:bCs/>
                <w:i/>
                <w:lang w:val="es-CL"/>
              </w:rPr>
              <w:t>Anexo V</w:t>
            </w:r>
            <w:r w:rsidRPr="00126933">
              <w:rPr>
                <w:b/>
                <w:bCs/>
                <w:i/>
                <w:lang w:val="es-CL"/>
              </w:rPr>
              <w:t xml:space="preserve"> </w:t>
            </w:r>
            <w:r w:rsidRPr="00126933">
              <w:rPr>
                <w:i/>
                <w:lang w:val="es-CL"/>
              </w:rPr>
              <w:t>del presente documento, se adjuntan fotografías del sistema en pleno funcionamiento, donde se evidencia la instalación de las rejillas y pretil con pendiente en piso, lo cual ha permitido evitar el arrastre de agua hacia afuera del galpón</w:t>
            </w:r>
            <w:r>
              <w:rPr>
                <w:lang w:val="es-CL"/>
              </w:rPr>
              <w:t>”</w:t>
            </w:r>
            <w:r w:rsidRPr="00126933">
              <w:rPr>
                <w:lang w:val="es-CL"/>
              </w:rPr>
              <w:t>.</w:t>
            </w:r>
          </w:p>
          <w:p w14:paraId="14002038" w14:textId="77777777" w:rsidR="00725CCC" w:rsidRDefault="00725CCC" w:rsidP="00725CCC">
            <w:pPr>
              <w:ind w:left="317"/>
              <w:jc w:val="both"/>
              <w:rPr>
                <w:lang w:val="es-CL"/>
              </w:rPr>
            </w:pPr>
          </w:p>
          <w:p w14:paraId="63E0CEBF" w14:textId="77777777" w:rsidR="00725CCC" w:rsidRDefault="00725CCC" w:rsidP="00725CCC">
            <w:pPr>
              <w:pStyle w:val="Prrafodelista"/>
              <w:numPr>
                <w:ilvl w:val="0"/>
                <w:numId w:val="21"/>
              </w:numPr>
              <w:ind w:left="317"/>
              <w:rPr>
                <w:lang w:val="es-CL"/>
              </w:rPr>
            </w:pPr>
            <w:r w:rsidRPr="00126933">
              <w:rPr>
                <w:lang w:val="es-CL"/>
              </w:rPr>
              <w:lastRenderedPageBreak/>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p>
          <w:p w14:paraId="42685D63" w14:textId="77777777" w:rsidR="00725CCC" w:rsidRDefault="00725CCC" w:rsidP="00725CCC">
            <w:pPr>
              <w:rPr>
                <w:lang w:val="es-CL"/>
              </w:rPr>
            </w:pPr>
          </w:p>
          <w:p w14:paraId="38D37D4D" w14:textId="77777777" w:rsidR="00BF1FC6" w:rsidRDefault="00BF1FC6" w:rsidP="00BF1FC6">
            <w:pPr>
              <w:pStyle w:val="Default"/>
              <w:ind w:left="317"/>
              <w:jc w:val="both"/>
              <w:rPr>
                <w:rFonts w:asciiTheme="minorHAnsi" w:hAnsiTheme="minorHAnsi"/>
                <w:i/>
                <w:color w:val="auto"/>
                <w:sz w:val="20"/>
                <w:szCs w:val="20"/>
              </w:rPr>
            </w:pPr>
            <w:r>
              <w:rPr>
                <w:rFonts w:asciiTheme="minorHAnsi" w:hAnsiTheme="minorHAnsi"/>
                <w:color w:val="auto"/>
                <w:sz w:val="20"/>
                <w:szCs w:val="20"/>
              </w:rPr>
              <w:t>“</w:t>
            </w:r>
            <w:r w:rsidRPr="00BF1FC6">
              <w:rPr>
                <w:rFonts w:asciiTheme="minorHAnsi" w:hAnsiTheme="minorHAnsi"/>
                <w:i/>
                <w:color w:val="auto"/>
                <w:sz w:val="20"/>
                <w:szCs w:val="20"/>
              </w:rPr>
              <w:t xml:space="preserve">Debido a la escasa oferta de equipos de secado en el mercado que fueran efectivos para la instalación de SOMARCO, la empresa requirió la confección de un equipo de secado específico. </w:t>
            </w:r>
          </w:p>
          <w:p w14:paraId="247AC0C0" w14:textId="77777777" w:rsidR="00BF1FC6" w:rsidRPr="00BF1FC6" w:rsidRDefault="00BF1FC6" w:rsidP="00BF1FC6">
            <w:pPr>
              <w:pStyle w:val="Default"/>
              <w:ind w:left="317"/>
              <w:jc w:val="both"/>
              <w:rPr>
                <w:rFonts w:asciiTheme="minorHAnsi" w:hAnsiTheme="minorHAnsi"/>
                <w:i/>
                <w:color w:val="auto"/>
                <w:sz w:val="20"/>
                <w:szCs w:val="20"/>
              </w:rPr>
            </w:pPr>
          </w:p>
          <w:p w14:paraId="14414E0F" w14:textId="77777777" w:rsidR="00BF1FC6" w:rsidRDefault="00BF1FC6" w:rsidP="00BF1FC6">
            <w:pPr>
              <w:pStyle w:val="Default"/>
              <w:ind w:left="317"/>
              <w:jc w:val="both"/>
              <w:rPr>
                <w:rFonts w:asciiTheme="minorHAnsi" w:hAnsiTheme="minorHAnsi"/>
                <w:i/>
                <w:color w:val="auto"/>
                <w:sz w:val="20"/>
                <w:szCs w:val="20"/>
              </w:rPr>
            </w:pPr>
            <w:r w:rsidRPr="00BF1FC6">
              <w:rPr>
                <w:rFonts w:asciiTheme="minorHAnsi" w:hAnsiTheme="minorHAnsi"/>
                <w:i/>
                <w:color w:val="auto"/>
                <w:sz w:val="20"/>
                <w:szCs w:val="20"/>
              </w:rPr>
              <w:t xml:space="preserve">En el Reporte Bimestral 2, Anexo VII se presentó Orden de Compra de Equipo de Secado y factura por el anticipo del servicio a ser ejecutado por la empresa JDH ING. EN VENTILACION E.I.R.L. </w:t>
            </w:r>
          </w:p>
          <w:p w14:paraId="285C53CB" w14:textId="77777777" w:rsidR="00BF1FC6" w:rsidRPr="00BF1FC6" w:rsidRDefault="00BF1FC6" w:rsidP="00BF1FC6">
            <w:pPr>
              <w:pStyle w:val="Default"/>
              <w:ind w:left="317"/>
              <w:jc w:val="both"/>
              <w:rPr>
                <w:rFonts w:asciiTheme="minorHAnsi" w:hAnsiTheme="minorHAnsi"/>
                <w:i/>
                <w:color w:val="auto"/>
                <w:sz w:val="20"/>
                <w:szCs w:val="20"/>
              </w:rPr>
            </w:pPr>
          </w:p>
          <w:p w14:paraId="79074B04" w14:textId="77777777" w:rsidR="00BF1FC6" w:rsidRDefault="00BF1FC6" w:rsidP="00BF1FC6">
            <w:pPr>
              <w:pStyle w:val="Default"/>
              <w:ind w:left="317"/>
              <w:jc w:val="both"/>
              <w:rPr>
                <w:rFonts w:asciiTheme="minorHAnsi" w:hAnsiTheme="minorHAnsi"/>
                <w:i/>
                <w:color w:val="auto"/>
                <w:sz w:val="20"/>
                <w:szCs w:val="20"/>
              </w:rPr>
            </w:pPr>
            <w:r w:rsidRPr="00BF1FC6">
              <w:rPr>
                <w:rFonts w:asciiTheme="minorHAnsi" w:hAnsiTheme="minorHAnsi"/>
                <w:i/>
                <w:color w:val="auto"/>
                <w:sz w:val="20"/>
                <w:szCs w:val="20"/>
              </w:rPr>
              <w:t xml:space="preserve">Posteriormente, en el Reporte Bimestral 3, Anexo VII se adjuntaron fotografías del equipo de secado en las instalaciones de SOMARCO. </w:t>
            </w:r>
          </w:p>
          <w:p w14:paraId="27D5C21B" w14:textId="77777777" w:rsidR="00BF1FC6" w:rsidRPr="00BF1FC6" w:rsidRDefault="00BF1FC6" w:rsidP="00BF1FC6">
            <w:pPr>
              <w:pStyle w:val="Default"/>
              <w:ind w:left="317"/>
              <w:jc w:val="both"/>
              <w:rPr>
                <w:rFonts w:asciiTheme="minorHAnsi" w:hAnsiTheme="minorHAnsi"/>
                <w:i/>
                <w:color w:val="auto"/>
                <w:sz w:val="20"/>
                <w:szCs w:val="20"/>
              </w:rPr>
            </w:pPr>
          </w:p>
          <w:p w14:paraId="4E843DC8" w14:textId="77777777" w:rsidR="00BF1FC6" w:rsidRDefault="00BF1FC6" w:rsidP="00BF1FC6">
            <w:pPr>
              <w:pStyle w:val="Default"/>
              <w:ind w:left="317"/>
              <w:jc w:val="both"/>
              <w:rPr>
                <w:rFonts w:asciiTheme="minorHAnsi" w:hAnsiTheme="minorHAnsi"/>
                <w:i/>
                <w:color w:val="auto"/>
                <w:sz w:val="20"/>
                <w:szCs w:val="20"/>
              </w:rPr>
            </w:pPr>
            <w:r w:rsidRPr="00BF1FC6">
              <w:rPr>
                <w:rFonts w:asciiTheme="minorHAnsi" w:hAnsiTheme="minorHAnsi"/>
                <w:i/>
                <w:color w:val="auto"/>
                <w:sz w:val="20"/>
                <w:szCs w:val="20"/>
              </w:rPr>
              <w:t xml:space="preserve">Luego en Anexo VI del Reporte Bimestral 5, se adjuntan fotografías del equipo de secado instalado y en operación en las instalaciones de SOMARCO, permitiendo el secado de ruedas previo a la salida del camión. </w:t>
            </w:r>
          </w:p>
          <w:p w14:paraId="4242EF6F" w14:textId="77777777" w:rsidR="00BF1FC6" w:rsidRPr="00BF1FC6" w:rsidRDefault="00BF1FC6" w:rsidP="00BF1FC6">
            <w:pPr>
              <w:pStyle w:val="Default"/>
              <w:ind w:left="317"/>
              <w:jc w:val="both"/>
              <w:rPr>
                <w:rFonts w:asciiTheme="minorHAnsi" w:hAnsiTheme="minorHAnsi"/>
                <w:i/>
                <w:color w:val="auto"/>
                <w:sz w:val="20"/>
                <w:szCs w:val="20"/>
              </w:rPr>
            </w:pPr>
          </w:p>
          <w:p w14:paraId="1CE83DA2" w14:textId="77777777" w:rsidR="00BF1FC6" w:rsidRPr="00725CCC" w:rsidRDefault="00BF1FC6" w:rsidP="00BF1FC6">
            <w:pPr>
              <w:ind w:left="317"/>
              <w:jc w:val="both"/>
              <w:rPr>
                <w:lang w:val="es-CL"/>
              </w:rPr>
            </w:pPr>
            <w:r w:rsidRPr="00BF1FC6">
              <w:rPr>
                <w:rFonts w:asciiTheme="minorHAnsi" w:hAnsiTheme="minorHAnsi"/>
                <w:i/>
              </w:rPr>
              <w:t xml:space="preserve">Finalmente, en </w:t>
            </w:r>
            <w:r w:rsidRPr="00BF1FC6">
              <w:rPr>
                <w:rFonts w:asciiTheme="minorHAnsi" w:hAnsiTheme="minorHAnsi"/>
                <w:bCs/>
                <w:i/>
              </w:rPr>
              <w:t>Anexo VIII</w:t>
            </w:r>
            <w:r w:rsidRPr="00BF1FC6">
              <w:rPr>
                <w:rFonts w:asciiTheme="minorHAnsi" w:hAnsiTheme="minorHAnsi"/>
                <w:b/>
                <w:bCs/>
                <w:i/>
              </w:rPr>
              <w:t xml:space="preserve"> </w:t>
            </w:r>
            <w:r w:rsidRPr="00BF1FC6">
              <w:rPr>
                <w:rFonts w:asciiTheme="minorHAnsi" w:hAnsiTheme="minorHAnsi"/>
                <w:i/>
              </w:rPr>
              <w:t>del presente documento, se adjunta el informe final consolidado con el proceso de implementación de la presente meta y acción y registro fotográfico que demuestran que el equipo de secado se mantiene instalado permitiendo el secado de ruedas previo a la salida del camión</w:t>
            </w:r>
            <w:r>
              <w:rPr>
                <w:rFonts w:asciiTheme="minorHAnsi" w:hAnsiTheme="minorHAnsi"/>
              </w:rPr>
              <w:t>”</w:t>
            </w:r>
            <w:r>
              <w:rPr>
                <w:color w:val="404040"/>
                <w:sz w:val="16"/>
                <w:szCs w:val="16"/>
              </w:rPr>
              <w:t xml:space="preserve">. </w:t>
            </w:r>
          </w:p>
        </w:tc>
      </w:tr>
    </w:tbl>
    <w:p w14:paraId="20A5EC70" w14:textId="77777777" w:rsidR="003E5A40" w:rsidRDefault="003E5A40" w:rsidP="008D7BE2">
      <w:pPr>
        <w:spacing w:line="240" w:lineRule="auto"/>
        <w:rPr>
          <w:rFonts w:ascii="Calibri" w:eastAsia="Calibri" w:hAnsi="Calibri" w:cs="Calibri"/>
          <w:sz w:val="28"/>
          <w:szCs w:val="32"/>
        </w:rPr>
      </w:pPr>
    </w:p>
    <w:p w14:paraId="7A7DF31E" w14:textId="77777777" w:rsidR="008A4FF6" w:rsidRDefault="008A4FF6" w:rsidP="00AB203E">
      <w:pPr>
        <w:pStyle w:val="Sinespaciado"/>
      </w:pPr>
    </w:p>
    <w:tbl>
      <w:tblPr>
        <w:tblStyle w:val="Tablaconcuadrcula1"/>
        <w:tblW w:w="5000" w:type="pct"/>
        <w:tblLook w:val="04A0" w:firstRow="1" w:lastRow="0" w:firstColumn="1" w:lastColumn="0" w:noHBand="0" w:noVBand="1"/>
      </w:tblPr>
      <w:tblGrid>
        <w:gridCol w:w="419"/>
        <w:gridCol w:w="2066"/>
        <w:gridCol w:w="1109"/>
        <w:gridCol w:w="2059"/>
        <w:gridCol w:w="1622"/>
        <w:gridCol w:w="2026"/>
        <w:gridCol w:w="4261"/>
      </w:tblGrid>
      <w:tr w:rsidR="00BF1FC6" w:rsidRPr="008D7BE2" w14:paraId="759FF125" w14:textId="77777777" w:rsidTr="00246C14">
        <w:trPr>
          <w:trHeight w:val="478"/>
        </w:trPr>
        <w:tc>
          <w:tcPr>
            <w:tcW w:w="5000" w:type="pct"/>
            <w:gridSpan w:val="7"/>
            <w:shd w:val="clear" w:color="auto" w:fill="D9D9D9" w:themeFill="background1" w:themeFillShade="D9"/>
            <w:vAlign w:val="center"/>
          </w:tcPr>
          <w:p w14:paraId="0D11F9A5" w14:textId="77777777" w:rsidR="00BF1FC6" w:rsidRDefault="00BF1FC6" w:rsidP="00BF1FC6">
            <w:pPr>
              <w:jc w:val="both"/>
            </w:pPr>
            <w:r>
              <w:rPr>
                <w:b/>
              </w:rPr>
              <w:t>Hechos, actos y omisiones que constituyen la infracción</w:t>
            </w:r>
            <w:r w:rsidRPr="008D7BE2">
              <w:rPr>
                <w:b/>
              </w:rPr>
              <w:t>:</w:t>
            </w:r>
            <w:r>
              <w:t xml:space="preserve"> </w:t>
            </w:r>
          </w:p>
          <w:p w14:paraId="05A2EEC9" w14:textId="089629FD" w:rsidR="00BF1FC6" w:rsidRPr="00BF1FC6" w:rsidRDefault="00BF1FC6" w:rsidP="00BF1FC6">
            <w:pPr>
              <w:jc w:val="both"/>
            </w:pPr>
            <w:r w:rsidRPr="00BF1FC6">
              <w:t xml:space="preserve">Deficiencias en el sistema de </w:t>
            </w:r>
            <w:r w:rsidR="00001E24" w:rsidRPr="00BF1FC6">
              <w:t>monitoreo,</w:t>
            </w:r>
            <w:r w:rsidRPr="00BF1FC6">
              <w:t xml:space="preserve"> en tanto:</w:t>
            </w:r>
            <w:r>
              <w:t xml:space="preserve"> </w:t>
            </w:r>
          </w:p>
          <w:p w14:paraId="56AF3F34" w14:textId="77777777" w:rsidR="00BF1FC6" w:rsidRPr="00BF1FC6" w:rsidRDefault="00BF1FC6" w:rsidP="00BF1FC6">
            <w:pPr>
              <w:jc w:val="both"/>
            </w:pPr>
            <w:r w:rsidRPr="00BF1FC6">
              <w:t>a) No se propuso ni implementó un sistema de monitoreo pasivo permanente; y</w:t>
            </w:r>
          </w:p>
          <w:p w14:paraId="1C1891D9" w14:textId="77777777" w:rsidR="00BF1FC6" w:rsidRPr="008D7BE2" w:rsidRDefault="00BF1FC6" w:rsidP="00BF1FC6">
            <w:pPr>
              <w:jc w:val="both"/>
              <w:rPr>
                <w:b/>
                <w:highlight w:val="yellow"/>
              </w:rPr>
            </w:pPr>
            <w:r w:rsidRPr="00BF1FC6">
              <w:rPr>
                <w:lang w:val="es-CL"/>
              </w:rPr>
              <w:t>b) Respecto al monitoreo activo, no se ha evaluado su continuidad y fue descontinuado durante el año 2014.</w:t>
            </w:r>
          </w:p>
        </w:tc>
      </w:tr>
      <w:tr w:rsidR="00BF1FC6" w:rsidRPr="00A06251" w14:paraId="6D1145A0" w14:textId="77777777" w:rsidTr="00246C14">
        <w:trPr>
          <w:trHeight w:val="687"/>
        </w:trPr>
        <w:tc>
          <w:tcPr>
            <w:tcW w:w="5000" w:type="pct"/>
            <w:gridSpan w:val="7"/>
            <w:shd w:val="clear" w:color="auto" w:fill="D9D9D9" w:themeFill="background1" w:themeFillShade="D9"/>
            <w:vAlign w:val="center"/>
          </w:tcPr>
          <w:p w14:paraId="13F304F1" w14:textId="77777777" w:rsidR="00BF1FC6" w:rsidRDefault="00BF1FC6" w:rsidP="00A86897">
            <w:pPr>
              <w:jc w:val="both"/>
              <w:rPr>
                <w:b/>
              </w:rPr>
            </w:pPr>
            <w:r>
              <w:rPr>
                <w:b/>
              </w:rPr>
              <w:t xml:space="preserve">Normativa pertinente: </w:t>
            </w:r>
            <w:r w:rsidRPr="00265DEC">
              <w:rPr>
                <w:bCs/>
              </w:rPr>
              <w:t xml:space="preserve">Ley 19.300 (modificada por Ley 20417). </w:t>
            </w:r>
            <w:r w:rsidRPr="00C066A8">
              <w:rPr>
                <w:bCs/>
                <w:lang w:val="en-US"/>
              </w:rPr>
              <w:t>Art. 10º</w:t>
            </w:r>
            <w:r w:rsidRPr="00C066A8">
              <w:rPr>
                <w:rFonts w:cs="Calibri"/>
                <w:bCs/>
                <w:lang w:val="en-US"/>
              </w:rPr>
              <w:t xml:space="preserve"> </w:t>
            </w:r>
            <w:r w:rsidR="00A86897" w:rsidRPr="00C066A8">
              <w:rPr>
                <w:bCs/>
                <w:lang w:val="en-US"/>
              </w:rPr>
              <w:t xml:space="preserve">Decreto Supremo Nº40. Art. 3º. </w:t>
            </w:r>
            <w:r w:rsidRPr="00265DEC">
              <w:rPr>
                <w:bCs/>
                <w:lang w:val="es-CL"/>
              </w:rPr>
              <w:t xml:space="preserve">RCA Nº046/2008 Considerando </w:t>
            </w:r>
            <w:r w:rsidR="00A86897">
              <w:rPr>
                <w:bCs/>
                <w:lang w:val="es-CL"/>
              </w:rPr>
              <w:t>4.1.1.2</w:t>
            </w:r>
            <w:r>
              <w:rPr>
                <w:bCs/>
                <w:lang w:val="es-CL"/>
              </w:rPr>
              <w:t>.</w:t>
            </w:r>
          </w:p>
        </w:tc>
      </w:tr>
      <w:tr w:rsidR="00BF1FC6" w:rsidRPr="008D7BE2" w14:paraId="489E4E1A" w14:textId="77777777" w:rsidTr="00246C14">
        <w:trPr>
          <w:trHeight w:val="687"/>
        </w:trPr>
        <w:tc>
          <w:tcPr>
            <w:tcW w:w="5000" w:type="pct"/>
            <w:gridSpan w:val="7"/>
            <w:shd w:val="clear" w:color="auto" w:fill="D9D9D9" w:themeFill="background1" w:themeFillShade="D9"/>
            <w:vAlign w:val="center"/>
          </w:tcPr>
          <w:p w14:paraId="4AA8EE2E" w14:textId="77777777" w:rsidR="00BF1FC6" w:rsidRDefault="00BF1FC6" w:rsidP="00A86897">
            <w:pPr>
              <w:jc w:val="both"/>
              <w:rPr>
                <w:lang w:val="es-CL"/>
              </w:rPr>
            </w:pPr>
            <w:r>
              <w:rPr>
                <w:b/>
                <w:lang w:val="es-CL"/>
              </w:rPr>
              <w:t xml:space="preserve">Descripción de los efectos producidos por la infracción: </w:t>
            </w:r>
            <w:r w:rsidR="00A86897" w:rsidRPr="00A86897">
              <w:rPr>
                <w:lang w:val="es-CL"/>
              </w:rPr>
              <w:t>La ausencia de los monitoreos no permitieron a la Autoridad ni a Somarco contar oportunamente con la información sobre</w:t>
            </w:r>
            <w:r w:rsidR="00A86897">
              <w:rPr>
                <w:lang w:val="es-CL"/>
              </w:rPr>
              <w:t xml:space="preserve"> </w:t>
            </w:r>
            <w:r w:rsidR="00A86897" w:rsidRPr="00A86897">
              <w:rPr>
                <w:lang w:val="es-CL"/>
              </w:rPr>
              <w:t>las variables monitoreadas y por tanto no haber podido adoptar acciones correctivas en caso de desviaciones. Sin embargo,</w:t>
            </w:r>
            <w:r w:rsidR="00A86897">
              <w:rPr>
                <w:lang w:val="es-CL"/>
              </w:rPr>
              <w:t xml:space="preserve"> </w:t>
            </w:r>
            <w:r w:rsidR="00A86897" w:rsidRPr="00A86897">
              <w:rPr>
                <w:lang w:val="es-CL"/>
              </w:rPr>
              <w:t>no se constatan a la fecha efectos negativos que remediar en el medio ambiente ni en la salud de la población. Lo anterior</w:t>
            </w:r>
            <w:r w:rsidR="00A86897">
              <w:rPr>
                <w:lang w:val="es-CL"/>
              </w:rPr>
              <w:t xml:space="preserve"> </w:t>
            </w:r>
            <w:r w:rsidR="00A86897" w:rsidRPr="00A86897">
              <w:rPr>
                <w:lang w:val="es-CL"/>
              </w:rPr>
              <w:t>queda demostrado en la Modelación de Emisiones Atmosféricas adjunta en Anexo IV del presente documento, realizada</w:t>
            </w:r>
            <w:r w:rsidR="00A86897">
              <w:rPr>
                <w:lang w:val="es-CL"/>
              </w:rPr>
              <w:t xml:space="preserve"> </w:t>
            </w:r>
            <w:r w:rsidR="00A86897" w:rsidRPr="00A86897">
              <w:rPr>
                <w:lang w:val="es-CL"/>
              </w:rPr>
              <w:t>con el software Calpuff, recomendado por United States Environmental Protection Agency (USEPA), el cual se alimentó</w:t>
            </w:r>
            <w:r w:rsidR="00A86897">
              <w:rPr>
                <w:lang w:val="es-CL"/>
              </w:rPr>
              <w:t xml:space="preserve"> </w:t>
            </w:r>
            <w:r w:rsidR="00A86897" w:rsidRPr="00A86897">
              <w:rPr>
                <w:lang w:val="es-CL"/>
              </w:rPr>
              <w:t>con meteorología generada por el modelo WRF (Weather Research and Forecasting), conforme a lo establecido en la Guía</w:t>
            </w:r>
            <w:r w:rsidR="00A86897">
              <w:rPr>
                <w:lang w:val="es-CL"/>
              </w:rPr>
              <w:t xml:space="preserve"> </w:t>
            </w:r>
            <w:r w:rsidR="00A86897" w:rsidRPr="00A86897">
              <w:rPr>
                <w:lang w:val="es-CL"/>
              </w:rPr>
              <w:t>para el Uso de Modelos de Calidad del Aire en el SEIA, del Servicio de Evaluación Ambiental de Chile, donde se comprueba</w:t>
            </w:r>
            <w:r w:rsidR="00A86897">
              <w:rPr>
                <w:lang w:val="es-CL"/>
              </w:rPr>
              <w:t xml:space="preserve"> </w:t>
            </w:r>
            <w:r w:rsidR="00A86897" w:rsidRPr="00A86897">
              <w:rPr>
                <w:lang w:val="es-CL"/>
              </w:rPr>
              <w:t>que las emisiones generadas no superaron la normativa, por lo que no se registran efectos negativos que remediar en el</w:t>
            </w:r>
            <w:r w:rsidR="00A86897">
              <w:rPr>
                <w:lang w:val="es-CL"/>
              </w:rPr>
              <w:t xml:space="preserve"> </w:t>
            </w:r>
            <w:r w:rsidR="00A86897" w:rsidRPr="00A86897">
              <w:rPr>
                <w:lang w:val="es-CL"/>
              </w:rPr>
              <w:t>medio ambiente y la salud de la población.</w:t>
            </w:r>
          </w:p>
          <w:p w14:paraId="4DC639A5" w14:textId="77777777" w:rsidR="00A86897" w:rsidRPr="00721EA6" w:rsidRDefault="00A86897" w:rsidP="00A86897">
            <w:pPr>
              <w:jc w:val="both"/>
              <w:rPr>
                <w:b/>
                <w:lang w:val="es-CL"/>
              </w:rPr>
            </w:pPr>
          </w:p>
        </w:tc>
      </w:tr>
      <w:tr w:rsidR="00BF1FC6" w:rsidRPr="008D7BE2" w14:paraId="288D1CFA" w14:textId="77777777" w:rsidTr="00AB203E">
        <w:tc>
          <w:tcPr>
            <w:tcW w:w="154" w:type="pct"/>
            <w:shd w:val="clear" w:color="auto" w:fill="D9D9D9" w:themeFill="background1" w:themeFillShade="D9"/>
          </w:tcPr>
          <w:p w14:paraId="7C270925" w14:textId="77777777" w:rsidR="00BF1FC6" w:rsidRPr="008D7BE2" w:rsidRDefault="00BF1FC6" w:rsidP="00246C14">
            <w:pPr>
              <w:jc w:val="center"/>
              <w:rPr>
                <w:b/>
              </w:rPr>
            </w:pPr>
            <w:r>
              <w:rPr>
                <w:b/>
              </w:rPr>
              <w:t>N°</w:t>
            </w:r>
          </w:p>
        </w:tc>
        <w:tc>
          <w:tcPr>
            <w:tcW w:w="762" w:type="pct"/>
            <w:shd w:val="clear" w:color="auto" w:fill="D9D9D9" w:themeFill="background1" w:themeFillShade="D9"/>
            <w:vAlign w:val="center"/>
          </w:tcPr>
          <w:p w14:paraId="0096B825" w14:textId="77777777" w:rsidR="00BF1FC6" w:rsidRPr="008D7BE2" w:rsidRDefault="00BF1FC6" w:rsidP="00246C14">
            <w:pPr>
              <w:jc w:val="center"/>
              <w:rPr>
                <w:b/>
              </w:rPr>
            </w:pPr>
            <w:r w:rsidRPr="008D7BE2">
              <w:rPr>
                <w:b/>
              </w:rPr>
              <w:t>Acción</w:t>
            </w:r>
          </w:p>
        </w:tc>
        <w:tc>
          <w:tcPr>
            <w:tcW w:w="409" w:type="pct"/>
            <w:shd w:val="clear" w:color="auto" w:fill="D9D9D9" w:themeFill="background1" w:themeFillShade="D9"/>
            <w:vAlign w:val="center"/>
          </w:tcPr>
          <w:p w14:paraId="312325E7" w14:textId="77777777" w:rsidR="00BF1FC6" w:rsidRPr="008D7BE2" w:rsidRDefault="00BF1FC6" w:rsidP="00246C14">
            <w:pPr>
              <w:jc w:val="center"/>
              <w:rPr>
                <w:b/>
              </w:rPr>
            </w:pPr>
            <w:r>
              <w:rPr>
                <w:b/>
              </w:rPr>
              <w:t>Tipo de Acción</w:t>
            </w:r>
          </w:p>
        </w:tc>
        <w:tc>
          <w:tcPr>
            <w:tcW w:w="759" w:type="pct"/>
            <w:shd w:val="clear" w:color="auto" w:fill="D9D9D9" w:themeFill="background1" w:themeFillShade="D9"/>
            <w:vAlign w:val="center"/>
          </w:tcPr>
          <w:p w14:paraId="2C71ED2E" w14:textId="77777777" w:rsidR="00BF1FC6" w:rsidRPr="00EA1096" w:rsidRDefault="00BF1FC6" w:rsidP="00246C14">
            <w:pPr>
              <w:jc w:val="center"/>
              <w:rPr>
                <w:b/>
              </w:rPr>
            </w:pPr>
            <w:r w:rsidRPr="00843BF5">
              <w:rPr>
                <w:b/>
              </w:rPr>
              <w:t>Plazo de ejecución</w:t>
            </w:r>
          </w:p>
        </w:tc>
        <w:tc>
          <w:tcPr>
            <w:tcW w:w="598" w:type="pct"/>
            <w:shd w:val="clear" w:color="auto" w:fill="D9D9D9" w:themeFill="background1" w:themeFillShade="D9"/>
            <w:vAlign w:val="center"/>
          </w:tcPr>
          <w:p w14:paraId="29A4D005" w14:textId="77777777" w:rsidR="00BF1FC6" w:rsidRPr="008D7BE2" w:rsidRDefault="00BF1FC6" w:rsidP="00246C14">
            <w:pPr>
              <w:jc w:val="center"/>
              <w:rPr>
                <w:b/>
              </w:rPr>
            </w:pPr>
            <w:r>
              <w:rPr>
                <w:b/>
              </w:rPr>
              <w:t>Indicador de cumplimiento</w:t>
            </w:r>
          </w:p>
        </w:tc>
        <w:tc>
          <w:tcPr>
            <w:tcW w:w="747" w:type="pct"/>
            <w:shd w:val="clear" w:color="auto" w:fill="D9D9D9" w:themeFill="background1" w:themeFillShade="D9"/>
            <w:vAlign w:val="center"/>
          </w:tcPr>
          <w:p w14:paraId="32CD2AE5" w14:textId="77777777" w:rsidR="00BF1FC6" w:rsidRPr="008D7BE2" w:rsidRDefault="00BF1FC6" w:rsidP="00246C14">
            <w:pPr>
              <w:jc w:val="center"/>
              <w:rPr>
                <w:b/>
              </w:rPr>
            </w:pPr>
            <w:r w:rsidRPr="008D7BE2">
              <w:rPr>
                <w:b/>
              </w:rPr>
              <w:t>Medios de verificación</w:t>
            </w:r>
          </w:p>
        </w:tc>
        <w:tc>
          <w:tcPr>
            <w:tcW w:w="1571" w:type="pct"/>
            <w:shd w:val="clear" w:color="auto" w:fill="D9D9D9" w:themeFill="background1" w:themeFillShade="D9"/>
            <w:vAlign w:val="center"/>
          </w:tcPr>
          <w:p w14:paraId="03F35193" w14:textId="77777777" w:rsidR="00BF1FC6" w:rsidRPr="008D7BE2" w:rsidRDefault="00BF1FC6" w:rsidP="00246C14">
            <w:pPr>
              <w:jc w:val="center"/>
              <w:rPr>
                <w:b/>
              </w:rPr>
            </w:pPr>
            <w:r w:rsidRPr="008D7BE2">
              <w:rPr>
                <w:b/>
              </w:rPr>
              <w:t>Resultados de la Fiscalización</w:t>
            </w:r>
          </w:p>
        </w:tc>
      </w:tr>
      <w:tr w:rsidR="00BF1FC6" w:rsidRPr="008D7BE2" w14:paraId="516B7528" w14:textId="77777777" w:rsidTr="00AB203E">
        <w:trPr>
          <w:trHeight w:val="699"/>
        </w:trPr>
        <w:tc>
          <w:tcPr>
            <w:tcW w:w="154" w:type="pct"/>
          </w:tcPr>
          <w:p w14:paraId="489D773A" w14:textId="77777777" w:rsidR="00BF1FC6" w:rsidRPr="008D7BE2" w:rsidRDefault="00BF1FC6" w:rsidP="00246C14">
            <w:r>
              <w:t>11</w:t>
            </w:r>
          </w:p>
        </w:tc>
        <w:tc>
          <w:tcPr>
            <w:tcW w:w="762" w:type="pct"/>
          </w:tcPr>
          <w:p w14:paraId="5BF3CA71" w14:textId="77777777" w:rsidR="00BF1FC6" w:rsidRDefault="00A86897" w:rsidP="00A86897">
            <w:pPr>
              <w:jc w:val="both"/>
              <w:rPr>
                <w:lang w:val="es-CL"/>
              </w:rPr>
            </w:pPr>
            <w:r w:rsidRPr="00A86897">
              <w:t>Implementación de</w:t>
            </w:r>
            <w:r>
              <w:t xml:space="preserve"> </w:t>
            </w:r>
            <w:r w:rsidRPr="00A86897">
              <w:t>sistema de monitoreo</w:t>
            </w:r>
            <w:r>
              <w:t xml:space="preserve"> </w:t>
            </w:r>
            <w:r w:rsidRPr="00A86897">
              <w:t>pasivo y activo</w:t>
            </w:r>
            <w:r>
              <w:t xml:space="preserve"> </w:t>
            </w:r>
            <w:r w:rsidRPr="00A86897">
              <w:rPr>
                <w:lang w:val="es-CL"/>
              </w:rPr>
              <w:t>permanente.</w:t>
            </w:r>
          </w:p>
          <w:p w14:paraId="32AA3575" w14:textId="77777777" w:rsidR="00A86897" w:rsidRDefault="00A86897" w:rsidP="00A86897">
            <w:pPr>
              <w:jc w:val="both"/>
              <w:rPr>
                <w:lang w:val="es-CL"/>
              </w:rPr>
            </w:pPr>
          </w:p>
          <w:p w14:paraId="46D18C44" w14:textId="77777777" w:rsidR="00BF1FC6" w:rsidRPr="00B30119" w:rsidRDefault="00BF1FC6" w:rsidP="00246C14">
            <w:pPr>
              <w:jc w:val="both"/>
              <w:rPr>
                <w:b/>
                <w:u w:val="single"/>
                <w:lang w:val="es-CL"/>
              </w:rPr>
            </w:pPr>
            <w:r w:rsidRPr="00B30119">
              <w:rPr>
                <w:b/>
                <w:u w:val="single"/>
                <w:lang w:val="es-CL"/>
              </w:rPr>
              <w:t>Forma de</w:t>
            </w:r>
          </w:p>
          <w:p w14:paraId="6FFEE078" w14:textId="77777777" w:rsidR="00BF1FC6" w:rsidRDefault="00BF1FC6" w:rsidP="00246C14">
            <w:pPr>
              <w:jc w:val="both"/>
              <w:rPr>
                <w:lang w:val="es-CL"/>
              </w:rPr>
            </w:pPr>
            <w:r w:rsidRPr="00B30119">
              <w:rPr>
                <w:b/>
                <w:u w:val="single"/>
                <w:lang w:val="es-CL"/>
              </w:rPr>
              <w:t>Implementación</w:t>
            </w:r>
          </w:p>
          <w:p w14:paraId="1FF65EA5" w14:textId="77777777" w:rsidR="00A86897" w:rsidRDefault="00A86897" w:rsidP="00A86897">
            <w:pPr>
              <w:pStyle w:val="Prrafodelista"/>
              <w:numPr>
                <w:ilvl w:val="0"/>
                <w:numId w:val="22"/>
              </w:numPr>
              <w:ind w:left="176" w:hanging="176"/>
              <w:rPr>
                <w:lang w:val="es-CL"/>
              </w:rPr>
            </w:pPr>
            <w:r w:rsidRPr="00A86897">
              <w:rPr>
                <w:lang w:val="es-CL"/>
              </w:rPr>
              <w:t xml:space="preserve">Proposición de sistema de monitoreo pasivo permanente a la Autoridad y sometimiento a su evaluación del sistema de monitoreo activo, a fin de que determine, respecto de éste último la </w:t>
            </w:r>
            <w:r w:rsidRPr="00A86897">
              <w:rPr>
                <w:lang w:val="es-CL"/>
              </w:rPr>
              <w:lastRenderedPageBreak/>
              <w:t>necesidad de su continuidad y forma de implementarlo.</w:t>
            </w:r>
          </w:p>
          <w:p w14:paraId="4999ADF1" w14:textId="77777777" w:rsidR="00A86897" w:rsidRDefault="00A86897" w:rsidP="00A86897">
            <w:pPr>
              <w:pStyle w:val="Prrafodelista"/>
              <w:ind w:left="176"/>
              <w:rPr>
                <w:lang w:val="es-CL"/>
              </w:rPr>
            </w:pPr>
          </w:p>
          <w:p w14:paraId="27B2D3C3" w14:textId="77777777" w:rsidR="00A86897" w:rsidRDefault="00A86897" w:rsidP="00A86897">
            <w:pPr>
              <w:pStyle w:val="Prrafodelista"/>
              <w:numPr>
                <w:ilvl w:val="0"/>
                <w:numId w:val="22"/>
              </w:numPr>
              <w:ind w:left="176" w:hanging="176"/>
              <w:rPr>
                <w:lang w:val="es-CL"/>
              </w:rPr>
            </w:pPr>
            <w:r w:rsidRPr="00A86897">
              <w:rPr>
                <w:lang w:val="es-CL"/>
              </w:rPr>
              <w:t>Implementación de</w:t>
            </w:r>
            <w:r>
              <w:rPr>
                <w:lang w:val="es-CL"/>
              </w:rPr>
              <w:t xml:space="preserve"> </w:t>
            </w:r>
            <w:r w:rsidRPr="00A86897">
              <w:rPr>
                <w:lang w:val="es-CL"/>
              </w:rPr>
              <w:t>sistema de monitoreo</w:t>
            </w:r>
            <w:r>
              <w:rPr>
                <w:lang w:val="es-CL"/>
              </w:rPr>
              <w:t xml:space="preserve"> </w:t>
            </w:r>
            <w:r w:rsidRPr="00A86897">
              <w:rPr>
                <w:lang w:val="es-CL"/>
              </w:rPr>
              <w:t>pasivo permanente</w:t>
            </w:r>
            <w:r>
              <w:rPr>
                <w:lang w:val="es-CL"/>
              </w:rPr>
              <w:t>.</w:t>
            </w:r>
          </w:p>
          <w:p w14:paraId="1272B82F" w14:textId="77777777" w:rsidR="00A86897" w:rsidRPr="00A86897" w:rsidRDefault="00A86897" w:rsidP="00A86897">
            <w:pPr>
              <w:pStyle w:val="Prrafodelista"/>
              <w:rPr>
                <w:lang w:val="es-CL"/>
              </w:rPr>
            </w:pPr>
          </w:p>
          <w:p w14:paraId="56109C78" w14:textId="77777777" w:rsidR="00A86897" w:rsidRPr="00A86897" w:rsidRDefault="00A86897" w:rsidP="00A86897">
            <w:pPr>
              <w:pStyle w:val="Prrafodelista"/>
              <w:numPr>
                <w:ilvl w:val="0"/>
                <w:numId w:val="22"/>
              </w:numPr>
              <w:ind w:left="176" w:hanging="176"/>
              <w:rPr>
                <w:lang w:val="es-CL"/>
              </w:rPr>
            </w:pPr>
            <w:r w:rsidRPr="00A86897">
              <w:rPr>
                <w:lang w:val="es-CL"/>
              </w:rPr>
              <w:t>Realización de los</w:t>
            </w:r>
            <w:r>
              <w:rPr>
                <w:lang w:val="es-CL"/>
              </w:rPr>
              <w:t xml:space="preserve"> </w:t>
            </w:r>
            <w:r w:rsidRPr="00A86897">
              <w:rPr>
                <w:lang w:val="es-CL"/>
              </w:rPr>
              <w:t>monitoreos pasivos y</w:t>
            </w:r>
            <w:r>
              <w:rPr>
                <w:lang w:val="es-CL"/>
              </w:rPr>
              <w:t xml:space="preserve"> </w:t>
            </w:r>
            <w:r w:rsidRPr="00A86897">
              <w:rPr>
                <w:lang w:val="es-CL"/>
              </w:rPr>
              <w:t>activos y reporte a través</w:t>
            </w:r>
            <w:r>
              <w:rPr>
                <w:lang w:val="es-CL"/>
              </w:rPr>
              <w:t xml:space="preserve"> </w:t>
            </w:r>
            <w:r w:rsidRPr="00A86897">
              <w:rPr>
                <w:lang w:val="es-CL"/>
              </w:rPr>
              <w:t>del sistema de</w:t>
            </w:r>
            <w:r>
              <w:rPr>
                <w:lang w:val="es-CL"/>
              </w:rPr>
              <w:t xml:space="preserve"> </w:t>
            </w:r>
            <w:r w:rsidRPr="00A86897">
              <w:rPr>
                <w:lang w:val="es-CL"/>
              </w:rPr>
              <w:t>seguimiento</w:t>
            </w:r>
            <w:r>
              <w:rPr>
                <w:lang w:val="es-CL"/>
              </w:rPr>
              <w:t xml:space="preserve"> </w:t>
            </w:r>
            <w:r w:rsidRPr="00A86897">
              <w:rPr>
                <w:lang w:val="es-CL"/>
              </w:rPr>
              <w:t>ambiental</w:t>
            </w:r>
            <w:r>
              <w:rPr>
                <w:lang w:val="es-CL"/>
              </w:rPr>
              <w:t xml:space="preserve"> </w:t>
            </w:r>
            <w:r w:rsidRPr="00A86897">
              <w:rPr>
                <w:lang w:val="es-CL"/>
              </w:rPr>
              <w:t>(SSA)</w:t>
            </w:r>
            <w:r>
              <w:rPr>
                <w:lang w:val="es-CL"/>
              </w:rPr>
              <w:t>.</w:t>
            </w:r>
          </w:p>
        </w:tc>
        <w:tc>
          <w:tcPr>
            <w:tcW w:w="409" w:type="pct"/>
          </w:tcPr>
          <w:p w14:paraId="564F86AD" w14:textId="77777777" w:rsidR="00BF1FC6" w:rsidRPr="008D7BE2" w:rsidRDefault="00BF1FC6" w:rsidP="00246C14">
            <w:r>
              <w:lastRenderedPageBreak/>
              <w:t>Por ejecutar</w:t>
            </w:r>
          </w:p>
        </w:tc>
        <w:tc>
          <w:tcPr>
            <w:tcW w:w="759" w:type="pct"/>
          </w:tcPr>
          <w:p w14:paraId="43EE87F1" w14:textId="77777777" w:rsidR="00A86897" w:rsidRDefault="00A86897" w:rsidP="00A86897">
            <w:pPr>
              <w:pStyle w:val="Prrafodelista"/>
              <w:numPr>
                <w:ilvl w:val="0"/>
                <w:numId w:val="23"/>
              </w:numPr>
              <w:ind w:left="225" w:hanging="225"/>
            </w:pPr>
            <w:r w:rsidRPr="00A86897">
              <w:t>30 días contados</w:t>
            </w:r>
            <w:r>
              <w:t xml:space="preserve"> </w:t>
            </w:r>
            <w:r w:rsidRPr="00A86897">
              <w:t>desde</w:t>
            </w:r>
            <w:r>
              <w:t xml:space="preserve"> </w:t>
            </w:r>
            <w:r w:rsidRPr="00A86897">
              <w:t>la aprobación</w:t>
            </w:r>
            <w:r>
              <w:t xml:space="preserve"> </w:t>
            </w:r>
            <w:r w:rsidRPr="00A86897">
              <w:t>del presente PDC.</w:t>
            </w:r>
          </w:p>
          <w:p w14:paraId="30E21460" w14:textId="77777777" w:rsidR="00A86897" w:rsidRPr="00A86897" w:rsidRDefault="00A86897" w:rsidP="00A86897">
            <w:pPr>
              <w:pStyle w:val="Prrafodelista"/>
              <w:ind w:left="225" w:hanging="225"/>
            </w:pPr>
          </w:p>
          <w:p w14:paraId="6C3468F6" w14:textId="77777777" w:rsidR="00A86897" w:rsidRPr="00A86897" w:rsidRDefault="00A86897" w:rsidP="00A86897">
            <w:pPr>
              <w:pStyle w:val="Prrafodelista"/>
              <w:numPr>
                <w:ilvl w:val="0"/>
                <w:numId w:val="23"/>
              </w:numPr>
              <w:ind w:left="225" w:hanging="225"/>
            </w:pPr>
            <w:r w:rsidRPr="00A86897">
              <w:t>30 días contados</w:t>
            </w:r>
            <w:r>
              <w:t xml:space="preserve"> </w:t>
            </w:r>
            <w:r w:rsidRPr="00A86897">
              <w:t>desde el</w:t>
            </w:r>
            <w:r>
              <w:t xml:space="preserve"> </w:t>
            </w:r>
            <w:r w:rsidRPr="00A86897">
              <w:t>pronunciamiento de</w:t>
            </w:r>
            <w:r>
              <w:t xml:space="preserve"> </w:t>
            </w:r>
            <w:r w:rsidRPr="00A86897">
              <w:t>aprobación de</w:t>
            </w:r>
            <w:r>
              <w:t xml:space="preserve"> </w:t>
            </w:r>
            <w:r w:rsidRPr="00A86897">
              <w:t>propuesta de</w:t>
            </w:r>
            <w:r>
              <w:t xml:space="preserve"> </w:t>
            </w:r>
            <w:r w:rsidRPr="00A86897">
              <w:t>monitoreo</w:t>
            </w:r>
            <w:r>
              <w:t xml:space="preserve"> </w:t>
            </w:r>
            <w:r w:rsidRPr="00A86897">
              <w:t>presentado</w:t>
            </w:r>
            <w:r>
              <w:t xml:space="preserve"> </w:t>
            </w:r>
            <w:r w:rsidRPr="00A86897">
              <w:t>a la Autoridad.</w:t>
            </w:r>
          </w:p>
          <w:p w14:paraId="31AB8726" w14:textId="77777777" w:rsidR="00A86897" w:rsidRPr="00A86897" w:rsidRDefault="00A86897" w:rsidP="00A86897">
            <w:pPr>
              <w:pStyle w:val="Prrafodelista"/>
              <w:ind w:left="225" w:hanging="225"/>
            </w:pPr>
          </w:p>
          <w:p w14:paraId="1C6C984B" w14:textId="77777777" w:rsidR="00BF1FC6" w:rsidRPr="00A86897" w:rsidRDefault="00A86897" w:rsidP="00461AA2">
            <w:pPr>
              <w:pStyle w:val="Prrafodelista"/>
              <w:numPr>
                <w:ilvl w:val="0"/>
                <w:numId w:val="23"/>
              </w:numPr>
              <w:ind w:left="250" w:hanging="250"/>
            </w:pPr>
            <w:r w:rsidRPr="00A86897">
              <w:t>15 días contados de</w:t>
            </w:r>
            <w:r>
              <w:t xml:space="preserve"> </w:t>
            </w:r>
            <w:r w:rsidRPr="00A86897">
              <w:t>la obtención de los</w:t>
            </w:r>
            <w:r>
              <w:t xml:space="preserve"> </w:t>
            </w:r>
            <w:r w:rsidRPr="00A86897">
              <w:t>resultados de los</w:t>
            </w:r>
            <w:r w:rsidR="00461AA2">
              <w:t xml:space="preserve"> </w:t>
            </w:r>
            <w:r w:rsidRPr="00A86897">
              <w:rPr>
                <w:lang w:val="es-CL"/>
              </w:rPr>
              <w:t>monitoreos.</w:t>
            </w:r>
          </w:p>
        </w:tc>
        <w:tc>
          <w:tcPr>
            <w:tcW w:w="598" w:type="pct"/>
          </w:tcPr>
          <w:p w14:paraId="0D1B46C6" w14:textId="77777777" w:rsidR="00461AA2" w:rsidRPr="00461AA2" w:rsidRDefault="00461AA2" w:rsidP="00461AA2">
            <w:pPr>
              <w:jc w:val="both"/>
              <w:rPr>
                <w:lang w:val="es-CL"/>
              </w:rPr>
            </w:pPr>
            <w:r w:rsidRPr="00461AA2">
              <w:rPr>
                <w:lang w:val="es-CL"/>
              </w:rPr>
              <w:t>Realización de</w:t>
            </w:r>
          </w:p>
          <w:p w14:paraId="6A76BF04" w14:textId="77777777" w:rsidR="00461AA2" w:rsidRPr="00461AA2" w:rsidRDefault="00461AA2" w:rsidP="00461AA2">
            <w:pPr>
              <w:jc w:val="both"/>
              <w:rPr>
                <w:lang w:val="es-CL"/>
              </w:rPr>
            </w:pPr>
            <w:r w:rsidRPr="00461AA2">
              <w:rPr>
                <w:lang w:val="es-CL"/>
              </w:rPr>
              <w:t>monitoreo y reporte</w:t>
            </w:r>
          </w:p>
          <w:p w14:paraId="688AF948" w14:textId="77777777" w:rsidR="00BF1FC6" w:rsidRPr="008D7BE2" w:rsidRDefault="00461AA2" w:rsidP="00461AA2">
            <w:pPr>
              <w:jc w:val="both"/>
            </w:pPr>
            <w:r w:rsidRPr="00461AA2">
              <w:rPr>
                <w:lang w:val="es-CL"/>
              </w:rPr>
              <w:t>a través del SSA</w:t>
            </w:r>
          </w:p>
        </w:tc>
        <w:tc>
          <w:tcPr>
            <w:tcW w:w="747" w:type="pct"/>
          </w:tcPr>
          <w:p w14:paraId="368A3086" w14:textId="77777777" w:rsidR="00BF1FC6" w:rsidRPr="000D60F3" w:rsidRDefault="00BF1FC6" w:rsidP="00246C14">
            <w:pPr>
              <w:jc w:val="both"/>
              <w:rPr>
                <w:b/>
                <w:u w:val="single"/>
                <w:lang w:val="es-CL"/>
              </w:rPr>
            </w:pPr>
            <w:r w:rsidRPr="000D60F3">
              <w:rPr>
                <w:b/>
                <w:u w:val="single"/>
                <w:lang w:val="es-CL"/>
              </w:rPr>
              <w:t>Reporte de Avance</w:t>
            </w:r>
          </w:p>
          <w:p w14:paraId="6E7457B3" w14:textId="77777777" w:rsidR="00461AA2" w:rsidRDefault="00461AA2" w:rsidP="00461AA2">
            <w:pPr>
              <w:jc w:val="both"/>
              <w:rPr>
                <w:lang w:val="es-CL"/>
              </w:rPr>
            </w:pPr>
            <w:r w:rsidRPr="00461AA2">
              <w:rPr>
                <w:lang w:val="es-CL"/>
              </w:rPr>
              <w:t>Copia de comprobante de</w:t>
            </w:r>
            <w:r>
              <w:rPr>
                <w:lang w:val="es-CL"/>
              </w:rPr>
              <w:t xml:space="preserve"> </w:t>
            </w:r>
            <w:r w:rsidRPr="00461AA2">
              <w:rPr>
                <w:lang w:val="es-CL"/>
              </w:rPr>
              <w:t>entrega de proposición de</w:t>
            </w:r>
            <w:r>
              <w:rPr>
                <w:lang w:val="es-CL"/>
              </w:rPr>
              <w:t xml:space="preserve"> </w:t>
            </w:r>
            <w:r w:rsidRPr="00461AA2">
              <w:rPr>
                <w:lang w:val="es-CL"/>
              </w:rPr>
              <w:t>monitoreo presentado a la</w:t>
            </w:r>
            <w:r>
              <w:rPr>
                <w:lang w:val="es-CL"/>
              </w:rPr>
              <w:t xml:space="preserve"> </w:t>
            </w:r>
            <w:r w:rsidRPr="00461AA2">
              <w:rPr>
                <w:lang w:val="es-CL"/>
              </w:rPr>
              <w:t>Autoridad.</w:t>
            </w:r>
          </w:p>
          <w:p w14:paraId="005551C3" w14:textId="77777777" w:rsidR="00461AA2" w:rsidRPr="00461AA2" w:rsidRDefault="00461AA2" w:rsidP="00461AA2">
            <w:pPr>
              <w:jc w:val="both"/>
              <w:rPr>
                <w:lang w:val="es-CL"/>
              </w:rPr>
            </w:pPr>
          </w:p>
          <w:p w14:paraId="642E5053" w14:textId="77777777" w:rsidR="00461AA2" w:rsidRDefault="00461AA2" w:rsidP="00461AA2">
            <w:pPr>
              <w:jc w:val="both"/>
              <w:rPr>
                <w:lang w:val="es-CL"/>
              </w:rPr>
            </w:pPr>
            <w:r w:rsidRPr="00461AA2">
              <w:rPr>
                <w:lang w:val="es-CL"/>
              </w:rPr>
              <w:t>Comprobante de</w:t>
            </w:r>
            <w:r>
              <w:rPr>
                <w:lang w:val="es-CL"/>
              </w:rPr>
              <w:t xml:space="preserve"> </w:t>
            </w:r>
            <w:r w:rsidRPr="00461AA2">
              <w:rPr>
                <w:lang w:val="es-CL"/>
              </w:rPr>
              <w:t>documento a través del</w:t>
            </w:r>
            <w:r>
              <w:rPr>
                <w:lang w:val="es-CL"/>
              </w:rPr>
              <w:t xml:space="preserve"> </w:t>
            </w:r>
            <w:r w:rsidRPr="00461AA2">
              <w:rPr>
                <w:lang w:val="es-CL"/>
              </w:rPr>
              <w:t>cuál la Autoridad se</w:t>
            </w:r>
            <w:r>
              <w:rPr>
                <w:lang w:val="es-CL"/>
              </w:rPr>
              <w:t xml:space="preserve"> </w:t>
            </w:r>
            <w:r w:rsidRPr="00461AA2">
              <w:rPr>
                <w:lang w:val="es-CL"/>
              </w:rPr>
              <w:t>pronuncia conforme de la</w:t>
            </w:r>
            <w:r>
              <w:rPr>
                <w:lang w:val="es-CL"/>
              </w:rPr>
              <w:t xml:space="preserve"> </w:t>
            </w:r>
            <w:r w:rsidRPr="00461AA2">
              <w:rPr>
                <w:lang w:val="es-CL"/>
              </w:rPr>
              <w:t>propuesta de monitoreo.</w:t>
            </w:r>
          </w:p>
          <w:p w14:paraId="5FCC599E" w14:textId="77777777" w:rsidR="00461AA2" w:rsidRPr="00461AA2" w:rsidRDefault="00461AA2" w:rsidP="00461AA2">
            <w:pPr>
              <w:jc w:val="both"/>
              <w:rPr>
                <w:lang w:val="es-CL"/>
              </w:rPr>
            </w:pPr>
          </w:p>
          <w:p w14:paraId="3D96E5FB" w14:textId="77777777" w:rsidR="00BF1FC6" w:rsidRDefault="00461AA2" w:rsidP="00461AA2">
            <w:pPr>
              <w:jc w:val="both"/>
              <w:rPr>
                <w:lang w:val="es-CL"/>
              </w:rPr>
            </w:pPr>
            <w:r w:rsidRPr="00461AA2">
              <w:rPr>
                <w:lang w:val="es-CL"/>
              </w:rPr>
              <w:lastRenderedPageBreak/>
              <w:t>Comprobante de reporte a</w:t>
            </w:r>
            <w:r>
              <w:rPr>
                <w:lang w:val="es-CL"/>
              </w:rPr>
              <w:t xml:space="preserve"> </w:t>
            </w:r>
            <w:r w:rsidRPr="00461AA2">
              <w:rPr>
                <w:lang w:val="es-CL"/>
              </w:rPr>
              <w:t>través del SSA</w:t>
            </w:r>
            <w:r>
              <w:rPr>
                <w:lang w:val="es-CL"/>
              </w:rPr>
              <w:t>.</w:t>
            </w:r>
          </w:p>
          <w:p w14:paraId="61019105" w14:textId="77777777" w:rsidR="00461AA2" w:rsidRPr="00461AA2" w:rsidRDefault="00461AA2" w:rsidP="00461AA2">
            <w:pPr>
              <w:jc w:val="both"/>
            </w:pPr>
            <w:r w:rsidRPr="00461AA2">
              <w:t>Informe final consolidado</w:t>
            </w:r>
            <w:r>
              <w:t xml:space="preserve"> </w:t>
            </w:r>
            <w:r w:rsidRPr="00461AA2">
              <w:t>con proposición de</w:t>
            </w:r>
            <w:r>
              <w:t xml:space="preserve"> </w:t>
            </w:r>
            <w:r w:rsidRPr="00461AA2">
              <w:t>sistema de monitoreo</w:t>
            </w:r>
          </w:p>
          <w:p w14:paraId="1425478F" w14:textId="77777777" w:rsidR="00461AA2" w:rsidRPr="00461AA2" w:rsidRDefault="00461AA2" w:rsidP="00461AA2">
            <w:pPr>
              <w:jc w:val="both"/>
            </w:pPr>
            <w:r w:rsidRPr="00461AA2">
              <w:t>ingresado a la Autoridad,</w:t>
            </w:r>
            <w:r>
              <w:t xml:space="preserve"> </w:t>
            </w:r>
            <w:r w:rsidRPr="00461AA2">
              <w:t>pronunciamiento de la</w:t>
            </w:r>
          </w:p>
          <w:p w14:paraId="7536EB26" w14:textId="77777777" w:rsidR="00461AA2" w:rsidRDefault="00461AA2" w:rsidP="00461AA2">
            <w:pPr>
              <w:jc w:val="both"/>
              <w:rPr>
                <w:lang w:val="es-CL"/>
              </w:rPr>
            </w:pPr>
            <w:r w:rsidRPr="00461AA2">
              <w:t>Autoridad respecto del</w:t>
            </w:r>
            <w:r>
              <w:t xml:space="preserve"> </w:t>
            </w:r>
            <w:r w:rsidRPr="00461AA2">
              <w:t>sistema propuesto,</w:t>
            </w:r>
            <w:r>
              <w:t xml:space="preserve"> </w:t>
            </w:r>
            <w:r w:rsidRPr="00461AA2">
              <w:t>implementación del</w:t>
            </w:r>
            <w:r>
              <w:t xml:space="preserve"> </w:t>
            </w:r>
            <w:r w:rsidRPr="00461AA2">
              <w:t>sistema de monitoreo y</w:t>
            </w:r>
            <w:r>
              <w:t xml:space="preserve"> </w:t>
            </w:r>
            <w:r w:rsidRPr="00461AA2">
              <w:t>comprobante de la</w:t>
            </w:r>
            <w:r>
              <w:t xml:space="preserve"> </w:t>
            </w:r>
            <w:r w:rsidRPr="00461AA2">
              <w:rPr>
                <w:lang w:val="es-CL"/>
              </w:rPr>
              <w:t>realización de éstos.</w:t>
            </w:r>
          </w:p>
          <w:p w14:paraId="56E80578" w14:textId="77777777" w:rsidR="00461AA2" w:rsidRPr="000D60F3" w:rsidRDefault="00461AA2" w:rsidP="00461AA2">
            <w:pPr>
              <w:jc w:val="both"/>
              <w:rPr>
                <w:b/>
                <w:u w:val="single"/>
                <w:lang w:val="es-CL"/>
              </w:rPr>
            </w:pPr>
          </w:p>
          <w:p w14:paraId="1E269F64" w14:textId="77777777" w:rsidR="00BF1FC6" w:rsidRPr="000D60F3" w:rsidRDefault="00BF1FC6" w:rsidP="00246C14">
            <w:pPr>
              <w:jc w:val="both"/>
              <w:rPr>
                <w:b/>
                <w:u w:val="single"/>
                <w:lang w:val="es-CL"/>
              </w:rPr>
            </w:pPr>
            <w:r w:rsidRPr="000D60F3">
              <w:rPr>
                <w:b/>
                <w:u w:val="single"/>
                <w:lang w:val="es-CL"/>
              </w:rPr>
              <w:t>Reporte Final</w:t>
            </w:r>
          </w:p>
          <w:p w14:paraId="4ABD8E27" w14:textId="77777777" w:rsidR="00BF1FC6" w:rsidRPr="000D60F3" w:rsidRDefault="00BF1FC6" w:rsidP="00246C14">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65034B4D" w14:textId="77777777" w:rsidR="00BF1FC6" w:rsidRPr="007E3FFE" w:rsidRDefault="00BF1FC6" w:rsidP="00246C14">
            <w:pPr>
              <w:rPr>
                <w:lang w:val="es-CL"/>
              </w:rPr>
            </w:pPr>
          </w:p>
        </w:tc>
        <w:tc>
          <w:tcPr>
            <w:tcW w:w="1571" w:type="pct"/>
          </w:tcPr>
          <w:p w14:paraId="4A6CC0B5" w14:textId="77777777" w:rsidR="00BF1FC6" w:rsidRDefault="00BF1FC6" w:rsidP="00461AA2">
            <w:pPr>
              <w:pStyle w:val="Prrafodelista"/>
              <w:numPr>
                <w:ilvl w:val="0"/>
                <w:numId w:val="24"/>
              </w:numPr>
              <w:ind w:left="388"/>
            </w:pPr>
            <w:r w:rsidRPr="001A4C0F">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4929C3A2" w14:textId="77777777" w:rsidR="00BF1FC6" w:rsidRDefault="00BF1FC6" w:rsidP="00246C14">
            <w:pPr>
              <w:pStyle w:val="Prrafodelista"/>
              <w:ind w:left="317"/>
            </w:pPr>
          </w:p>
          <w:p w14:paraId="6242FC8F" w14:textId="77777777" w:rsidR="00461AA2" w:rsidRPr="00B24ACA" w:rsidRDefault="00BF1FC6" w:rsidP="00246C14">
            <w:pPr>
              <w:pStyle w:val="Prrafodelista"/>
              <w:numPr>
                <w:ilvl w:val="0"/>
                <w:numId w:val="24"/>
              </w:numPr>
              <w:ind w:left="388"/>
              <w:rPr>
                <w:rFonts w:asciiTheme="minorHAnsi" w:hAnsiTheme="minorHAnsi"/>
              </w:rPr>
            </w:pPr>
            <w:r w:rsidRPr="00B24ACA">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r w:rsidR="00B24ACA">
              <w:t xml:space="preserve"> </w:t>
            </w:r>
            <w:r w:rsidR="00461AA2" w:rsidRPr="00B24ACA">
              <w:rPr>
                <w:rFonts w:asciiTheme="minorHAnsi" w:hAnsiTheme="minorHAnsi"/>
              </w:rPr>
              <w:t>“</w:t>
            </w:r>
            <w:r w:rsidR="00461AA2" w:rsidRPr="00B24ACA">
              <w:rPr>
                <w:rFonts w:asciiTheme="minorHAnsi" w:hAnsiTheme="minorHAnsi"/>
                <w:i/>
              </w:rPr>
              <w:t xml:space="preserve">Se adjunta en </w:t>
            </w:r>
            <w:r w:rsidR="00461AA2" w:rsidRPr="00B24ACA">
              <w:rPr>
                <w:rFonts w:asciiTheme="minorHAnsi" w:hAnsiTheme="minorHAnsi"/>
                <w:bCs/>
                <w:i/>
              </w:rPr>
              <w:t xml:space="preserve">Anexo VIII </w:t>
            </w:r>
            <w:r w:rsidR="00461AA2" w:rsidRPr="00B24ACA">
              <w:rPr>
                <w:rFonts w:asciiTheme="minorHAnsi" w:hAnsiTheme="minorHAnsi"/>
                <w:i/>
              </w:rPr>
              <w:t xml:space="preserve">del presente documento, </w:t>
            </w:r>
            <w:r w:rsidR="00461AA2" w:rsidRPr="00B24ACA">
              <w:rPr>
                <w:rFonts w:asciiTheme="minorHAnsi" w:hAnsiTheme="minorHAnsi"/>
                <w:i/>
              </w:rPr>
              <w:lastRenderedPageBreak/>
              <w:t>comprobante de entrega de proposición de monitoreo presentado a la Autoridad</w:t>
            </w:r>
            <w:r w:rsidR="00461AA2" w:rsidRPr="00B24ACA">
              <w:rPr>
                <w:rFonts w:asciiTheme="minorHAnsi" w:hAnsiTheme="minorHAnsi"/>
              </w:rPr>
              <w:t xml:space="preserve">”. </w:t>
            </w:r>
          </w:p>
          <w:p w14:paraId="3EDFEA91" w14:textId="77777777" w:rsidR="00461AA2" w:rsidRPr="00461AA2" w:rsidRDefault="00461AA2" w:rsidP="00246C14">
            <w:pPr>
              <w:pStyle w:val="Prrafodelista"/>
              <w:ind w:left="352"/>
            </w:pPr>
          </w:p>
          <w:p w14:paraId="2F3696BE" w14:textId="77777777" w:rsidR="00461AA2" w:rsidRPr="00B24ACA" w:rsidRDefault="00BF1FC6" w:rsidP="00246C14">
            <w:pPr>
              <w:pStyle w:val="Prrafodelista"/>
              <w:numPr>
                <w:ilvl w:val="0"/>
                <w:numId w:val="24"/>
              </w:numPr>
              <w:ind w:left="388"/>
            </w:pPr>
            <w:r w:rsidRPr="00B24ACA">
              <w:rPr>
                <w:lang w:val="es-CL"/>
              </w:rPr>
              <w:t>En fecha 27 de febrero de 2018, fue recepcionada la Carta del Sr. Christian Blanc Parga (Anexo 5), en representación de SOMARCO Ltda., mediante la cual entregó el documento denominado “Reporte Bimestral N° 2”. Al revisar el documento el titular indicó textualmente lo siguiente:</w:t>
            </w:r>
            <w:r w:rsidR="00B24ACA">
              <w:rPr>
                <w:lang w:val="es-CL"/>
              </w:rPr>
              <w:t xml:space="preserve"> </w:t>
            </w:r>
            <w:r w:rsidR="00461AA2" w:rsidRPr="00B24ACA">
              <w:t>“</w:t>
            </w:r>
            <w:r w:rsidR="00461AA2" w:rsidRPr="00B24ACA">
              <w:rPr>
                <w:i/>
              </w:rPr>
              <w:t xml:space="preserve">Se adjunta en </w:t>
            </w:r>
            <w:r w:rsidR="00461AA2" w:rsidRPr="00B24ACA">
              <w:rPr>
                <w:bCs/>
                <w:i/>
              </w:rPr>
              <w:t xml:space="preserve">Anexo VIII </w:t>
            </w:r>
            <w:r w:rsidR="00461AA2" w:rsidRPr="00B24ACA">
              <w:rPr>
                <w:i/>
              </w:rPr>
              <w:t>carta de respuesta y recepción sobre el sistema de monitoreo pasivo y activo propuesto al Seremi de Salud. Se solicitará la reunión indicada y se informará la fecha acordada para la reunión</w:t>
            </w:r>
            <w:r w:rsidR="00461AA2" w:rsidRPr="00B24ACA">
              <w:t xml:space="preserve">”. </w:t>
            </w:r>
          </w:p>
          <w:p w14:paraId="5C41B73C" w14:textId="77777777" w:rsidR="00BF1FC6" w:rsidRPr="000742FC" w:rsidRDefault="00BF1FC6" w:rsidP="00246C14">
            <w:pPr>
              <w:pStyle w:val="Prrafodelista"/>
              <w:ind w:left="317"/>
            </w:pPr>
          </w:p>
          <w:p w14:paraId="601F6C2F" w14:textId="77777777" w:rsidR="00BF1FC6" w:rsidRPr="00B30119" w:rsidRDefault="00BF1FC6" w:rsidP="00461AA2">
            <w:pPr>
              <w:pStyle w:val="Prrafodelista"/>
              <w:numPr>
                <w:ilvl w:val="0"/>
                <w:numId w:val="24"/>
              </w:numPr>
              <w:ind w:left="388"/>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w:t>
            </w:r>
            <w:r w:rsidR="00461AA2">
              <w:rPr>
                <w:iCs/>
                <w:lang w:val="es-CL"/>
              </w:rPr>
              <w:t>que s</w:t>
            </w:r>
            <w:r w:rsidR="00461AA2" w:rsidRPr="00461AA2">
              <w:rPr>
                <w:iCs/>
                <w:lang w:val="es-CL"/>
              </w:rPr>
              <w:t>olo se han realizado los monitoreos pasivos mediante colectores, los cuales se realizan mensualmente</w:t>
            </w:r>
            <w:r w:rsidR="00461AA2">
              <w:rPr>
                <w:iCs/>
                <w:lang w:val="es-CL"/>
              </w:rPr>
              <w:t>.</w:t>
            </w:r>
          </w:p>
          <w:p w14:paraId="30863CCA" w14:textId="77777777" w:rsidR="00BF1FC6" w:rsidRPr="00593AF9" w:rsidRDefault="00BF1FC6" w:rsidP="00246C14">
            <w:pPr>
              <w:pStyle w:val="Prrafodelista"/>
              <w:ind w:left="317"/>
            </w:pPr>
          </w:p>
          <w:p w14:paraId="28D6D292" w14:textId="77777777" w:rsidR="00461AA2" w:rsidRDefault="00BF1FC6" w:rsidP="00246C14">
            <w:pPr>
              <w:pStyle w:val="Prrafodelista"/>
              <w:numPr>
                <w:ilvl w:val="0"/>
                <w:numId w:val="24"/>
              </w:numPr>
              <w:ind w:left="388"/>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B24ACA">
              <w:rPr>
                <w:rFonts w:ascii="Trebuchet MS" w:eastAsiaTheme="minorHAnsi" w:hAnsi="Trebuchet MS" w:cs="Trebuchet MS"/>
                <w:color w:val="000000"/>
                <w:sz w:val="22"/>
                <w:szCs w:val="22"/>
                <w:lang w:val="es-CL" w:eastAsia="en-US"/>
              </w:rPr>
              <w:t xml:space="preserve"> </w:t>
            </w:r>
            <w:r w:rsidR="00C6286B">
              <w:rPr>
                <w:szCs w:val="22"/>
              </w:rPr>
              <w:t>“</w:t>
            </w:r>
            <w:r w:rsidR="00461AA2" w:rsidRPr="00B24ACA">
              <w:rPr>
                <w:i/>
                <w:szCs w:val="22"/>
              </w:rPr>
              <w:t xml:space="preserve">Se informa a la Autoridad que se presentó a la Autoridad Sanitaria una propuesta de modificación del sistema de monitoreo a lo cual nos han pedido una reunión para explicar en detalles los alcances y características. Dicha reunión se encuentra en proceso de planificación y a la espera del pronunciamiento del SEA a la consulta de pertinencia de ingreso al SEIA presentada por </w:t>
            </w:r>
            <w:r w:rsidR="00461AA2" w:rsidRPr="00B24ACA">
              <w:rPr>
                <w:i/>
                <w:szCs w:val="22"/>
              </w:rPr>
              <w:lastRenderedPageBreak/>
              <w:t>el retiro de los 11 extractores de techo, situación que queremos presentarla y exponerla en la misma oportunidad</w:t>
            </w:r>
            <w:r w:rsidR="00C6286B">
              <w:rPr>
                <w:szCs w:val="22"/>
              </w:rPr>
              <w:t>”</w:t>
            </w:r>
            <w:r w:rsidR="00461AA2">
              <w:rPr>
                <w:sz w:val="22"/>
                <w:szCs w:val="22"/>
              </w:rPr>
              <w:t>.</w:t>
            </w:r>
          </w:p>
          <w:p w14:paraId="545905ED" w14:textId="77777777" w:rsidR="00BF1FC6" w:rsidRPr="00B30119" w:rsidRDefault="00BF1FC6" w:rsidP="00246C14">
            <w:pPr>
              <w:ind w:left="317"/>
              <w:jc w:val="both"/>
              <w:rPr>
                <w:i/>
                <w:lang w:val="es-CL"/>
              </w:rPr>
            </w:pPr>
          </w:p>
          <w:p w14:paraId="76453B99" w14:textId="77777777" w:rsidR="00C6286B" w:rsidRPr="00B24ACA" w:rsidRDefault="00BF1FC6" w:rsidP="00246C14">
            <w:pPr>
              <w:pStyle w:val="Prrafodelista"/>
              <w:numPr>
                <w:ilvl w:val="0"/>
                <w:numId w:val="24"/>
              </w:numPr>
              <w:ind w:left="388" w:hanging="317"/>
            </w:pPr>
            <w:r w:rsidRPr="00B24ACA">
              <w:t>En fecha 07 de mayo de 2018, fue recepcionada la Carta del Sr. Del Canto (Anexo 7), en representación de SOMARCO Ltda., mediante la cual entregó el documento denominado “Reporte Bimestral N° 3”. Al revisar el documento el titular indicó textualmente lo siguiente:</w:t>
            </w:r>
            <w:r w:rsidR="00B24ACA">
              <w:t xml:space="preserve"> </w:t>
            </w:r>
            <w:r w:rsidR="00B24ACA" w:rsidRPr="00B24ACA">
              <w:t>“</w:t>
            </w:r>
            <w:r w:rsidR="00C6286B" w:rsidRPr="00B24ACA">
              <w:rPr>
                <w:i/>
              </w:rPr>
              <w:t>Se informa a la autoridad que en el Anexo VIII del Reporte Bimestral 2 se presentó carta de respuesta y recepción sobre el sistema de monitoreo pasivo y activo propuesto al Seremi de Salud. Se solicitará la reunión indicada y se informará la fecha acordada para la reunión</w:t>
            </w:r>
            <w:r w:rsidR="00B24ACA" w:rsidRPr="00B24ACA">
              <w:t>”</w:t>
            </w:r>
            <w:r w:rsidR="00C6286B" w:rsidRPr="00B24ACA">
              <w:t xml:space="preserve">. </w:t>
            </w:r>
          </w:p>
          <w:p w14:paraId="590C4901" w14:textId="77777777" w:rsidR="00C6286B" w:rsidRDefault="00C6286B" w:rsidP="00C6286B">
            <w:pPr>
              <w:pStyle w:val="Default"/>
              <w:jc w:val="both"/>
              <w:rPr>
                <w:color w:val="404040"/>
                <w:sz w:val="16"/>
                <w:szCs w:val="16"/>
              </w:rPr>
            </w:pPr>
          </w:p>
          <w:p w14:paraId="47597EE9" w14:textId="77777777" w:rsidR="00B24ACA" w:rsidRPr="00B24ACA" w:rsidRDefault="00BF1FC6" w:rsidP="00246C14">
            <w:pPr>
              <w:pStyle w:val="Prrafodelista"/>
              <w:numPr>
                <w:ilvl w:val="0"/>
                <w:numId w:val="24"/>
              </w:numPr>
              <w:ind w:left="317" w:hanging="317"/>
            </w:pPr>
            <w:r w:rsidRPr="00B24ACA">
              <w:t>En fecha 13 de julio de 2018, fue recepcionada la Carta del Sr. Del Canto (Anexo 8), en representación de SOMARCO Ltda., mediante la cual entregó el documento denominado “Reporte Bimestral N° 4”. Al revisar el documento el titular indicó textualmente lo siguiente:</w:t>
            </w:r>
            <w:r w:rsidR="00B24ACA">
              <w:t xml:space="preserve"> </w:t>
            </w:r>
            <w:r w:rsidR="00B24ACA" w:rsidRPr="00B24ACA">
              <w:t>“</w:t>
            </w:r>
            <w:r w:rsidR="00B24ACA" w:rsidRPr="00B24ACA">
              <w:rPr>
                <w:i/>
              </w:rPr>
              <w:t>Se informa a la autoridad que en el Anexo VIII del Reporte Bimestral 2 se presentó carta de respuesta y recepción sobre el sistema de monitoreo pasivo y activo propuesto al Seremi de Salud. Se solicitará la reunión indicada y se informará la fecha acordada para la reunión</w:t>
            </w:r>
            <w:r w:rsidR="00B24ACA" w:rsidRPr="00B24ACA">
              <w:t xml:space="preserve">”. </w:t>
            </w:r>
          </w:p>
          <w:p w14:paraId="4F66786D" w14:textId="77777777" w:rsidR="00BF1FC6" w:rsidRDefault="00BF1FC6" w:rsidP="00246C14">
            <w:pPr>
              <w:rPr>
                <w:lang w:val="es-CL"/>
              </w:rPr>
            </w:pPr>
          </w:p>
          <w:p w14:paraId="2926C7E3" w14:textId="77777777" w:rsidR="00B24ACA" w:rsidRPr="00B24ACA" w:rsidRDefault="00BF1FC6" w:rsidP="00246C14">
            <w:pPr>
              <w:pStyle w:val="Prrafodelista"/>
              <w:numPr>
                <w:ilvl w:val="0"/>
                <w:numId w:val="24"/>
              </w:numPr>
              <w:ind w:left="317" w:hanging="317"/>
            </w:pPr>
            <w:r w:rsidRPr="00B24ACA">
              <w:rPr>
                <w:lang w:val="es-CL"/>
              </w:rPr>
              <w:t xml:space="preserve">En fecha 13 de septiembre de 2018, fue recepcionada la Carta del Sr. Del Canto (Anexo 9), en representación de SOMARCO Ltda., mediante la cual entregó el documento denominado “Reporte Bimestral N° 5”. Al </w:t>
            </w:r>
            <w:r w:rsidRPr="00B24ACA">
              <w:rPr>
                <w:lang w:val="es-CL"/>
              </w:rPr>
              <w:lastRenderedPageBreak/>
              <w:t xml:space="preserve">revisar el documento el titular indicó textualmente lo siguiente: </w:t>
            </w:r>
            <w:r w:rsidR="00B24ACA" w:rsidRPr="00B24ACA">
              <w:t>“</w:t>
            </w:r>
            <w:r w:rsidR="00B24ACA" w:rsidRPr="00B24ACA">
              <w:rPr>
                <w:i/>
              </w:rPr>
              <w:t>Se informa a la autoridad que en el Anexo VIII del Reporte Bimestral 2 se presentó carta de respuesta y recepción sobre el sistema de monitoreo pasivo y activo propuesto al Seremi de Salud. Se solicitará la reunión indicada y se informará la fecha acordada para la reunión</w:t>
            </w:r>
            <w:r w:rsidR="00B24ACA" w:rsidRPr="00B24ACA">
              <w:t xml:space="preserve">”. </w:t>
            </w:r>
          </w:p>
          <w:p w14:paraId="4FCF2495" w14:textId="77777777" w:rsidR="00BF1FC6" w:rsidRDefault="00BF1FC6" w:rsidP="00246C14">
            <w:pPr>
              <w:ind w:left="317"/>
              <w:jc w:val="both"/>
              <w:rPr>
                <w:lang w:val="es-CL"/>
              </w:rPr>
            </w:pPr>
          </w:p>
          <w:p w14:paraId="58BB4F27" w14:textId="77777777" w:rsidR="00BF1FC6" w:rsidRDefault="00BF1FC6" w:rsidP="00461AA2">
            <w:pPr>
              <w:pStyle w:val="Prrafodelista"/>
              <w:numPr>
                <w:ilvl w:val="0"/>
                <w:numId w:val="24"/>
              </w:numPr>
              <w:ind w:left="317"/>
              <w:rPr>
                <w:lang w:val="es-CL"/>
              </w:rPr>
            </w:pPr>
            <w:r w:rsidRPr="00126933">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p>
          <w:p w14:paraId="24D88202" w14:textId="77777777" w:rsidR="00BF1FC6" w:rsidRDefault="00BF1FC6" w:rsidP="00246C14">
            <w:pPr>
              <w:pStyle w:val="Prrafodelista"/>
              <w:ind w:left="317"/>
              <w:rPr>
                <w:lang w:val="es-CL"/>
              </w:rPr>
            </w:pPr>
          </w:p>
          <w:p w14:paraId="21003D5A" w14:textId="77777777" w:rsidR="00B24ACA" w:rsidRDefault="00B24ACA" w:rsidP="00B24ACA">
            <w:pPr>
              <w:pStyle w:val="Default"/>
              <w:ind w:left="388"/>
              <w:jc w:val="both"/>
              <w:rPr>
                <w:rFonts w:ascii="Calibri" w:hAnsi="Calibri"/>
                <w:i/>
                <w:color w:val="auto"/>
                <w:sz w:val="20"/>
                <w:szCs w:val="16"/>
              </w:rPr>
            </w:pPr>
            <w:r>
              <w:rPr>
                <w:rFonts w:ascii="Calibri" w:hAnsi="Calibri"/>
                <w:color w:val="auto"/>
                <w:sz w:val="20"/>
                <w:szCs w:val="16"/>
              </w:rPr>
              <w:t>“</w:t>
            </w:r>
            <w:r w:rsidRPr="00B24ACA">
              <w:rPr>
                <w:rFonts w:ascii="Calibri" w:hAnsi="Calibri"/>
                <w:i/>
                <w:color w:val="auto"/>
                <w:sz w:val="20"/>
                <w:szCs w:val="16"/>
              </w:rPr>
              <w:t xml:space="preserve">Se presentó en Anexo VIII del Reporte Bimestral 1, comprobante de entrega de proposición de monitoreo presentado a la Autoridad. </w:t>
            </w:r>
          </w:p>
          <w:p w14:paraId="213E6922" w14:textId="77777777" w:rsidR="00B24ACA" w:rsidRPr="00B24ACA" w:rsidRDefault="00B24ACA" w:rsidP="00B24ACA">
            <w:pPr>
              <w:pStyle w:val="Default"/>
              <w:ind w:left="388"/>
              <w:jc w:val="both"/>
              <w:rPr>
                <w:rFonts w:ascii="Calibri" w:hAnsi="Calibri"/>
                <w:i/>
                <w:color w:val="auto"/>
                <w:sz w:val="20"/>
                <w:szCs w:val="16"/>
              </w:rPr>
            </w:pPr>
          </w:p>
          <w:p w14:paraId="7254031B" w14:textId="77777777" w:rsidR="00B24ACA" w:rsidRDefault="00B24ACA" w:rsidP="00B24ACA">
            <w:pPr>
              <w:pStyle w:val="Default"/>
              <w:ind w:left="388"/>
              <w:jc w:val="both"/>
              <w:rPr>
                <w:rFonts w:ascii="Calibri" w:hAnsi="Calibri"/>
                <w:i/>
                <w:color w:val="auto"/>
                <w:sz w:val="20"/>
                <w:szCs w:val="16"/>
              </w:rPr>
            </w:pPr>
            <w:r w:rsidRPr="00B24ACA">
              <w:rPr>
                <w:rFonts w:ascii="Calibri" w:hAnsi="Calibri"/>
                <w:i/>
                <w:color w:val="auto"/>
                <w:sz w:val="20"/>
                <w:szCs w:val="16"/>
              </w:rPr>
              <w:t xml:space="preserve">Posteriormente, en Anexo VIII del Reporte Bimestral 2 se adjuntó carta de respuesta y recepción sobre el sistema de monitoreo pasivo y activo propuesto al Seremi de Salud, donde el organismo solicita gestionar reunión con Seremi de Salud, Seremi de Medio Ambiente y SMA para explicar el nuevo sistema de monitoreo y posterior a ello el realizar su pronunciamiento. </w:t>
            </w:r>
          </w:p>
          <w:p w14:paraId="1C082722" w14:textId="77777777" w:rsidR="00B24ACA" w:rsidRPr="00B24ACA" w:rsidRDefault="00B24ACA" w:rsidP="00B24ACA">
            <w:pPr>
              <w:pStyle w:val="Default"/>
              <w:ind w:left="388"/>
              <w:jc w:val="both"/>
              <w:rPr>
                <w:rFonts w:ascii="Calibri" w:hAnsi="Calibri"/>
                <w:i/>
                <w:color w:val="auto"/>
                <w:sz w:val="20"/>
                <w:szCs w:val="16"/>
              </w:rPr>
            </w:pPr>
          </w:p>
          <w:p w14:paraId="7FD214CC" w14:textId="77777777" w:rsidR="00B24ACA" w:rsidRDefault="00B24ACA" w:rsidP="00B24ACA">
            <w:pPr>
              <w:pStyle w:val="Default"/>
              <w:ind w:left="388"/>
              <w:jc w:val="both"/>
              <w:rPr>
                <w:rFonts w:ascii="Calibri" w:hAnsi="Calibri"/>
                <w:i/>
                <w:color w:val="auto"/>
                <w:sz w:val="20"/>
                <w:szCs w:val="16"/>
              </w:rPr>
            </w:pPr>
            <w:r w:rsidRPr="00B24ACA">
              <w:rPr>
                <w:rFonts w:ascii="Calibri" w:hAnsi="Calibri"/>
                <w:i/>
                <w:color w:val="auto"/>
                <w:sz w:val="20"/>
                <w:szCs w:val="16"/>
              </w:rPr>
              <w:t xml:space="preserve">Hasta la fecha, fue posible coordinar y realizar la reunión con los organismos, por lo que se adjunta en </w:t>
            </w:r>
            <w:r w:rsidRPr="00B24ACA">
              <w:rPr>
                <w:rFonts w:ascii="Calibri" w:hAnsi="Calibri"/>
                <w:bCs/>
                <w:i/>
                <w:color w:val="auto"/>
                <w:sz w:val="20"/>
                <w:szCs w:val="16"/>
              </w:rPr>
              <w:t xml:space="preserve">Anexo IX </w:t>
            </w:r>
            <w:r w:rsidRPr="00B24ACA">
              <w:rPr>
                <w:rFonts w:ascii="Calibri" w:hAnsi="Calibri"/>
                <w:i/>
                <w:color w:val="auto"/>
                <w:sz w:val="20"/>
                <w:szCs w:val="16"/>
              </w:rPr>
              <w:t xml:space="preserve">del presente documento, registro de asistencia a reunión. </w:t>
            </w:r>
          </w:p>
          <w:p w14:paraId="3974C0F5" w14:textId="77777777" w:rsidR="00B24ACA" w:rsidRPr="00B24ACA" w:rsidRDefault="00B24ACA" w:rsidP="00B24ACA">
            <w:pPr>
              <w:pStyle w:val="Default"/>
              <w:ind w:left="388"/>
              <w:jc w:val="both"/>
              <w:rPr>
                <w:rFonts w:ascii="Calibri" w:hAnsi="Calibri"/>
                <w:i/>
                <w:color w:val="auto"/>
                <w:sz w:val="20"/>
                <w:szCs w:val="16"/>
              </w:rPr>
            </w:pPr>
          </w:p>
          <w:p w14:paraId="4F1B51BE" w14:textId="77777777" w:rsidR="00B24ACA" w:rsidRPr="00B24ACA" w:rsidRDefault="00B24ACA" w:rsidP="00B24ACA">
            <w:pPr>
              <w:pStyle w:val="Prrafodelista"/>
              <w:ind w:left="388"/>
              <w:rPr>
                <w:i/>
                <w:sz w:val="24"/>
                <w:lang w:val="es-CL"/>
              </w:rPr>
            </w:pPr>
            <w:r w:rsidRPr="00B24ACA">
              <w:rPr>
                <w:i/>
                <w:szCs w:val="16"/>
              </w:rPr>
              <w:lastRenderedPageBreak/>
              <w:t xml:space="preserve">Durante dicha actividad, la autoridad solicitó el reingreso de la propuesta del nuevo sistema de monitoreo para realizar su pronunciamiento, la cual se encuentra en proceso de ejecución”. </w:t>
            </w:r>
          </w:p>
          <w:p w14:paraId="0C90A1E6" w14:textId="77777777" w:rsidR="00BF1FC6" w:rsidRDefault="00BF1FC6" w:rsidP="00246C14"/>
          <w:p w14:paraId="07A8B866" w14:textId="7F62AF82" w:rsidR="002C0DBC" w:rsidRPr="002C0DBC" w:rsidRDefault="00512473" w:rsidP="002C0DBC">
            <w:pPr>
              <w:pStyle w:val="Prrafodelista"/>
              <w:numPr>
                <w:ilvl w:val="0"/>
                <w:numId w:val="24"/>
              </w:numPr>
              <w:ind w:left="388" w:hanging="388"/>
              <w:rPr>
                <w:lang w:val="es-CL"/>
              </w:rPr>
            </w:pPr>
            <w:r>
              <w:t xml:space="preserve">En razón a lo anterior, se evidenció </w:t>
            </w:r>
            <w:r w:rsidR="002C0DBC">
              <w:t xml:space="preserve">que </w:t>
            </w:r>
            <w:r w:rsidR="00AB4F68">
              <w:t xml:space="preserve">el titular no reporto la conformidad de </w:t>
            </w:r>
            <w:r w:rsidR="002C0DBC">
              <w:rPr>
                <w:lang w:val="es-CL"/>
              </w:rPr>
              <w:t>la propuesta de monitoreo</w:t>
            </w:r>
            <w:r w:rsidR="00AB4F68">
              <w:rPr>
                <w:lang w:val="es-CL"/>
              </w:rPr>
              <w:t xml:space="preserve"> por parte de la autoridad ambiental, medio de verificación de la acción.</w:t>
            </w:r>
          </w:p>
          <w:p w14:paraId="661BBE96" w14:textId="7BAECC6D" w:rsidR="00512473" w:rsidRPr="00512473" w:rsidRDefault="00512473" w:rsidP="00D573D7">
            <w:pPr>
              <w:pStyle w:val="Prrafodelista"/>
              <w:ind w:left="677"/>
            </w:pPr>
          </w:p>
        </w:tc>
      </w:tr>
    </w:tbl>
    <w:p w14:paraId="52C83022" w14:textId="77777777" w:rsidR="003E5A40" w:rsidRDefault="003E5A40" w:rsidP="008D7BE2">
      <w:pPr>
        <w:spacing w:line="240" w:lineRule="auto"/>
        <w:rPr>
          <w:rFonts w:ascii="Calibri" w:eastAsia="Calibri" w:hAnsi="Calibri" w:cs="Calibri"/>
          <w:sz w:val="28"/>
          <w:szCs w:val="32"/>
        </w:rPr>
      </w:pPr>
    </w:p>
    <w:p w14:paraId="64EB5E38" w14:textId="77777777" w:rsidR="00967354" w:rsidRDefault="00967354" w:rsidP="008D7BE2">
      <w:pPr>
        <w:spacing w:line="240" w:lineRule="auto"/>
        <w:rPr>
          <w:rFonts w:ascii="Calibri" w:eastAsia="Calibri" w:hAnsi="Calibri" w:cs="Calibri"/>
          <w:sz w:val="28"/>
          <w:szCs w:val="32"/>
        </w:rPr>
      </w:pPr>
    </w:p>
    <w:p w14:paraId="72EB0A61" w14:textId="77777777" w:rsidR="00AB203E" w:rsidRDefault="00AB203E" w:rsidP="008D7BE2">
      <w:pPr>
        <w:spacing w:line="240" w:lineRule="auto"/>
        <w:rPr>
          <w:rFonts w:ascii="Calibri" w:eastAsia="Calibri" w:hAnsi="Calibri" w:cs="Calibri"/>
          <w:sz w:val="28"/>
          <w:szCs w:val="32"/>
        </w:rPr>
      </w:pPr>
    </w:p>
    <w:p w14:paraId="73B089B5" w14:textId="77777777" w:rsidR="00AB203E" w:rsidRDefault="00AB203E" w:rsidP="008D7BE2">
      <w:pPr>
        <w:spacing w:line="240" w:lineRule="auto"/>
        <w:rPr>
          <w:rFonts w:ascii="Calibri" w:eastAsia="Calibri" w:hAnsi="Calibri" w:cs="Calibri"/>
          <w:sz w:val="28"/>
          <w:szCs w:val="32"/>
        </w:rPr>
      </w:pPr>
    </w:p>
    <w:p w14:paraId="569FD6DE" w14:textId="77777777" w:rsidR="00AB203E" w:rsidRDefault="00AB203E" w:rsidP="008D7BE2">
      <w:pPr>
        <w:spacing w:line="240" w:lineRule="auto"/>
        <w:rPr>
          <w:rFonts w:ascii="Calibri" w:eastAsia="Calibri" w:hAnsi="Calibri" w:cs="Calibri"/>
          <w:sz w:val="28"/>
          <w:szCs w:val="32"/>
        </w:rPr>
      </w:pPr>
    </w:p>
    <w:p w14:paraId="4D02F510" w14:textId="77777777" w:rsidR="00AB203E" w:rsidRDefault="00AB203E" w:rsidP="008D7BE2">
      <w:pPr>
        <w:spacing w:line="240" w:lineRule="auto"/>
        <w:rPr>
          <w:rFonts w:ascii="Calibri" w:eastAsia="Calibri" w:hAnsi="Calibri" w:cs="Calibri"/>
          <w:sz w:val="28"/>
          <w:szCs w:val="32"/>
        </w:rPr>
      </w:pPr>
    </w:p>
    <w:p w14:paraId="05804EAB" w14:textId="77777777" w:rsidR="00AB203E" w:rsidRDefault="00AB203E" w:rsidP="008D7BE2">
      <w:pPr>
        <w:spacing w:line="240" w:lineRule="auto"/>
        <w:rPr>
          <w:rFonts w:ascii="Calibri" w:eastAsia="Calibri" w:hAnsi="Calibri" w:cs="Calibri"/>
          <w:sz w:val="28"/>
          <w:szCs w:val="32"/>
        </w:rPr>
      </w:pPr>
    </w:p>
    <w:p w14:paraId="2656A028" w14:textId="77777777" w:rsidR="00AB203E" w:rsidRDefault="00AB203E" w:rsidP="008D7BE2">
      <w:pPr>
        <w:spacing w:line="240" w:lineRule="auto"/>
        <w:rPr>
          <w:rFonts w:ascii="Calibri" w:eastAsia="Calibri" w:hAnsi="Calibri" w:cs="Calibri"/>
          <w:sz w:val="28"/>
          <w:szCs w:val="32"/>
        </w:rPr>
      </w:pPr>
    </w:p>
    <w:p w14:paraId="644AF48C" w14:textId="77777777" w:rsidR="00AB203E" w:rsidRDefault="00AB203E" w:rsidP="008D7BE2">
      <w:pPr>
        <w:spacing w:line="240" w:lineRule="auto"/>
        <w:rPr>
          <w:rFonts w:ascii="Calibri" w:eastAsia="Calibri" w:hAnsi="Calibri" w:cs="Calibri"/>
          <w:sz w:val="28"/>
          <w:szCs w:val="32"/>
        </w:rPr>
      </w:pPr>
    </w:p>
    <w:p w14:paraId="2A948CC8" w14:textId="77777777" w:rsidR="00AB203E" w:rsidRDefault="00AB203E" w:rsidP="008D7BE2">
      <w:pPr>
        <w:spacing w:line="240" w:lineRule="auto"/>
        <w:rPr>
          <w:rFonts w:ascii="Calibri" w:eastAsia="Calibri" w:hAnsi="Calibri" w:cs="Calibri"/>
          <w:sz w:val="28"/>
          <w:szCs w:val="32"/>
        </w:rPr>
      </w:pPr>
    </w:p>
    <w:p w14:paraId="1FE99A0B" w14:textId="77777777" w:rsidR="00AB203E" w:rsidRDefault="00AB203E" w:rsidP="008D7BE2">
      <w:pPr>
        <w:spacing w:line="240" w:lineRule="auto"/>
        <w:rPr>
          <w:rFonts w:ascii="Calibri" w:eastAsia="Calibri" w:hAnsi="Calibri" w:cs="Calibri"/>
          <w:sz w:val="28"/>
          <w:szCs w:val="32"/>
        </w:rPr>
      </w:pPr>
    </w:p>
    <w:p w14:paraId="34117A54" w14:textId="77777777" w:rsidR="00AB203E" w:rsidRDefault="00AB203E"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19"/>
        <w:gridCol w:w="1863"/>
        <w:gridCol w:w="1359"/>
        <w:gridCol w:w="2060"/>
        <w:gridCol w:w="1605"/>
        <w:gridCol w:w="2009"/>
        <w:gridCol w:w="4247"/>
      </w:tblGrid>
      <w:tr w:rsidR="00AB203E" w:rsidRPr="008D7BE2" w14:paraId="2DA5C2BA" w14:textId="77777777" w:rsidTr="003E7C29">
        <w:trPr>
          <w:trHeight w:val="478"/>
        </w:trPr>
        <w:tc>
          <w:tcPr>
            <w:tcW w:w="5000" w:type="pct"/>
            <w:gridSpan w:val="7"/>
            <w:shd w:val="clear" w:color="auto" w:fill="D9D9D9" w:themeFill="background1" w:themeFillShade="D9"/>
            <w:vAlign w:val="center"/>
          </w:tcPr>
          <w:p w14:paraId="07CBB9DB" w14:textId="77777777" w:rsidR="00AB203E" w:rsidRPr="008D7BE2" w:rsidRDefault="00AB203E" w:rsidP="003E7C29">
            <w:pPr>
              <w:jc w:val="both"/>
              <w:rPr>
                <w:b/>
                <w:highlight w:val="yellow"/>
              </w:rPr>
            </w:pPr>
            <w:r>
              <w:rPr>
                <w:b/>
              </w:rPr>
              <w:lastRenderedPageBreak/>
              <w:t>Hechos, actos y omisiones que constituyen la infracción</w:t>
            </w:r>
            <w:r w:rsidRPr="008D7BE2">
              <w:rPr>
                <w:b/>
              </w:rPr>
              <w:t>:</w:t>
            </w:r>
            <w:r>
              <w:t xml:space="preserve"> </w:t>
            </w:r>
            <w:r w:rsidRPr="00B24ACA">
              <w:rPr>
                <w:lang w:val="es-CL"/>
              </w:rPr>
              <w:t>Instalación de 11 ventiladores de extracción de aire en el techo del galpón, no considerados en la RCA, sin</w:t>
            </w:r>
            <w:r>
              <w:rPr>
                <w:lang w:val="es-CL"/>
              </w:rPr>
              <w:t xml:space="preserve"> </w:t>
            </w:r>
            <w:r w:rsidRPr="00B24ACA">
              <w:rPr>
                <w:lang w:val="es-CL"/>
              </w:rPr>
              <w:t>pronunciamiento ambiental previo</w:t>
            </w:r>
            <w:r>
              <w:rPr>
                <w:lang w:val="es-CL"/>
              </w:rPr>
              <w:t>.</w:t>
            </w:r>
          </w:p>
        </w:tc>
      </w:tr>
      <w:tr w:rsidR="00AB203E" w:rsidRPr="00A06251" w14:paraId="78EB3E41" w14:textId="77777777" w:rsidTr="003E7C29">
        <w:trPr>
          <w:trHeight w:val="687"/>
        </w:trPr>
        <w:tc>
          <w:tcPr>
            <w:tcW w:w="5000" w:type="pct"/>
            <w:gridSpan w:val="7"/>
            <w:shd w:val="clear" w:color="auto" w:fill="D9D9D9" w:themeFill="background1" w:themeFillShade="D9"/>
            <w:vAlign w:val="center"/>
          </w:tcPr>
          <w:p w14:paraId="4B2C2DF0" w14:textId="77777777" w:rsidR="00AB203E" w:rsidRDefault="00AB203E" w:rsidP="003E7C29">
            <w:pPr>
              <w:jc w:val="both"/>
              <w:rPr>
                <w:b/>
              </w:rPr>
            </w:pPr>
            <w:r>
              <w:rPr>
                <w:b/>
              </w:rPr>
              <w:t xml:space="preserve">Normativa pertinente: </w:t>
            </w:r>
            <w:r w:rsidRPr="00265DEC">
              <w:rPr>
                <w:bCs/>
              </w:rPr>
              <w:t xml:space="preserve">Ley 19.300 (modificada por Ley 20417). </w:t>
            </w:r>
            <w:r w:rsidRPr="00B24ACA">
              <w:rPr>
                <w:bCs/>
                <w:lang w:val="en-US"/>
              </w:rPr>
              <w:t>Art. 10º</w:t>
            </w:r>
            <w:r w:rsidRPr="00B24ACA">
              <w:rPr>
                <w:rFonts w:cs="Calibri"/>
                <w:bCs/>
                <w:lang w:val="en-US"/>
              </w:rPr>
              <w:t xml:space="preserve"> </w:t>
            </w:r>
            <w:r w:rsidRPr="00B24ACA">
              <w:rPr>
                <w:bCs/>
                <w:lang w:val="en-US"/>
              </w:rPr>
              <w:t xml:space="preserve">Decreto Supremo Nº40. Art. 3º. </w:t>
            </w:r>
            <w:r w:rsidRPr="00265DEC">
              <w:rPr>
                <w:bCs/>
                <w:lang w:val="es-CL"/>
              </w:rPr>
              <w:t xml:space="preserve">RCA Nº046/2008 Considerando </w:t>
            </w:r>
            <w:r>
              <w:rPr>
                <w:bCs/>
                <w:lang w:val="es-CL"/>
              </w:rPr>
              <w:t>3.2.2.7.1.</w:t>
            </w:r>
          </w:p>
        </w:tc>
      </w:tr>
      <w:tr w:rsidR="00AB203E" w:rsidRPr="008D7BE2" w14:paraId="30FC65DA" w14:textId="77777777" w:rsidTr="003E7C29">
        <w:trPr>
          <w:trHeight w:val="687"/>
        </w:trPr>
        <w:tc>
          <w:tcPr>
            <w:tcW w:w="5000" w:type="pct"/>
            <w:gridSpan w:val="7"/>
            <w:shd w:val="clear" w:color="auto" w:fill="D9D9D9" w:themeFill="background1" w:themeFillShade="D9"/>
            <w:vAlign w:val="center"/>
          </w:tcPr>
          <w:p w14:paraId="73C03D4B" w14:textId="77777777" w:rsidR="00AB203E" w:rsidRPr="00721EA6" w:rsidRDefault="00AB203E" w:rsidP="003E7C29">
            <w:pPr>
              <w:jc w:val="both"/>
              <w:rPr>
                <w:b/>
                <w:lang w:val="es-CL"/>
              </w:rPr>
            </w:pPr>
            <w:r>
              <w:rPr>
                <w:b/>
                <w:lang w:val="es-CL"/>
              </w:rPr>
              <w:t xml:space="preserve">Descripción de los efectos producidos por la infracción: </w:t>
            </w:r>
            <w:r w:rsidRPr="005F2C01">
              <w:t>No se constatan a la fecha efectos negativos que remediar en el medio ambiente ni en la salud de la</w:t>
            </w:r>
            <w:r>
              <w:t xml:space="preserve"> </w:t>
            </w:r>
            <w:r w:rsidRPr="005F2C01">
              <w:t>población. Cabe destacar que si bien los 11 ventiladores de extracción no contaron con evaluación ambiental,</w:t>
            </w:r>
            <w:r>
              <w:t xml:space="preserve"> </w:t>
            </w:r>
            <w:r w:rsidRPr="005F2C01">
              <w:t>fueron requeridos por la Autoridad Sanitaria, por lo que SOMARCO realizó la instalación de éstos en</w:t>
            </w:r>
            <w:r>
              <w:t xml:space="preserve"> </w:t>
            </w:r>
            <w:r w:rsidRPr="005F2C01">
              <w:t>confianza legítima al requerimiento de la Autoridad. Por otra parte, se informa que los 11 extractores cuentan</w:t>
            </w:r>
            <w:r>
              <w:t xml:space="preserve"> </w:t>
            </w:r>
            <w:r w:rsidRPr="005F2C01">
              <w:t>con sistema de filtrado de las mismas características y capacidades que los 10 extractores aprobados</w:t>
            </w:r>
            <w:r>
              <w:t xml:space="preserve"> </w:t>
            </w:r>
            <w:r w:rsidRPr="005F2C01">
              <w:t>mediante RCA 46/2008. En Anexo I se presenta informe de empresa externa en el que se demuestra que los</w:t>
            </w:r>
            <w:r>
              <w:t xml:space="preserve"> </w:t>
            </w:r>
            <w:r w:rsidRPr="005F2C01">
              <w:t>procedimientos de recambio de filtros y mantención es realizado para los 21 extractores. Adicionalmente, en</w:t>
            </w:r>
            <w:r>
              <w:t xml:space="preserve"> </w:t>
            </w:r>
            <w:r w:rsidRPr="005F2C01">
              <w:t>Anexo II del presente informe se adjuntan las fichas técnicas de los filtros utilizados. En Anexo IV se presenta</w:t>
            </w:r>
            <w:r>
              <w:t xml:space="preserve"> </w:t>
            </w:r>
            <w:r w:rsidRPr="005F2C01">
              <w:t>modelación de emisiones atmosféricas donde se comprueba que las emisiones generadas por los 11</w:t>
            </w:r>
            <w:r>
              <w:t xml:space="preserve"> </w:t>
            </w:r>
            <w:r w:rsidRPr="005F2C01">
              <w:t>extractores sin pronunciamiento ambiental no aumenta significativamente las emisiones de los 10 extractores</w:t>
            </w:r>
            <w:r>
              <w:t xml:space="preserve"> </w:t>
            </w:r>
            <w:r w:rsidRPr="005F2C01">
              <w:t>aprobados mediante RCA 046/2008, así como tampoco en su conjunto superaron la normativa, por lo que</w:t>
            </w:r>
            <w:r>
              <w:t xml:space="preserve"> </w:t>
            </w:r>
            <w:r w:rsidRPr="005F2C01">
              <w:rPr>
                <w:lang w:val="es-CL"/>
              </w:rPr>
              <w:t>no se registran efectos negativos que remediar en el medio ambiente y la salud de la población.</w:t>
            </w:r>
          </w:p>
        </w:tc>
      </w:tr>
      <w:tr w:rsidR="00AB203E" w:rsidRPr="008D7BE2" w14:paraId="465BB94A" w14:textId="77777777" w:rsidTr="003E7C29">
        <w:tc>
          <w:tcPr>
            <w:tcW w:w="155" w:type="pct"/>
            <w:shd w:val="clear" w:color="auto" w:fill="D9D9D9" w:themeFill="background1" w:themeFillShade="D9"/>
          </w:tcPr>
          <w:p w14:paraId="5DDC1C8F" w14:textId="77777777" w:rsidR="00AB203E" w:rsidRPr="008D7BE2" w:rsidRDefault="00AB203E" w:rsidP="003E7C29">
            <w:pPr>
              <w:jc w:val="center"/>
              <w:rPr>
                <w:b/>
              </w:rPr>
            </w:pPr>
            <w:r>
              <w:rPr>
                <w:b/>
              </w:rPr>
              <w:t>N°</w:t>
            </w:r>
          </w:p>
        </w:tc>
        <w:tc>
          <w:tcPr>
            <w:tcW w:w="732" w:type="pct"/>
            <w:shd w:val="clear" w:color="auto" w:fill="D9D9D9" w:themeFill="background1" w:themeFillShade="D9"/>
            <w:vAlign w:val="center"/>
          </w:tcPr>
          <w:p w14:paraId="604074E9" w14:textId="77777777" w:rsidR="00AB203E" w:rsidRPr="008D7BE2" w:rsidRDefault="00AB203E" w:rsidP="003E7C29">
            <w:pPr>
              <w:jc w:val="center"/>
              <w:rPr>
                <w:b/>
              </w:rPr>
            </w:pPr>
            <w:r w:rsidRPr="008D7BE2">
              <w:rPr>
                <w:b/>
              </w:rPr>
              <w:t>Acción</w:t>
            </w:r>
          </w:p>
        </w:tc>
        <w:tc>
          <w:tcPr>
            <w:tcW w:w="574" w:type="pct"/>
            <w:shd w:val="clear" w:color="auto" w:fill="D9D9D9" w:themeFill="background1" w:themeFillShade="D9"/>
            <w:vAlign w:val="center"/>
          </w:tcPr>
          <w:p w14:paraId="23D1FC1E" w14:textId="77777777" w:rsidR="00AB203E" w:rsidRPr="008D7BE2" w:rsidRDefault="00AB203E" w:rsidP="003E7C29">
            <w:pPr>
              <w:jc w:val="center"/>
              <w:rPr>
                <w:b/>
              </w:rPr>
            </w:pPr>
            <w:r>
              <w:rPr>
                <w:b/>
              </w:rPr>
              <w:t>Tipo de Acción</w:t>
            </w:r>
          </w:p>
        </w:tc>
        <w:tc>
          <w:tcPr>
            <w:tcW w:w="523" w:type="pct"/>
            <w:shd w:val="clear" w:color="auto" w:fill="D9D9D9" w:themeFill="background1" w:themeFillShade="D9"/>
            <w:vAlign w:val="center"/>
          </w:tcPr>
          <w:p w14:paraId="49C1CCD6" w14:textId="77777777" w:rsidR="00AB203E" w:rsidRPr="00EA1096" w:rsidRDefault="00AB203E" w:rsidP="003E7C29">
            <w:pPr>
              <w:jc w:val="center"/>
              <w:rPr>
                <w:b/>
              </w:rPr>
            </w:pPr>
            <w:r w:rsidRPr="00843BF5">
              <w:rPr>
                <w:b/>
              </w:rPr>
              <w:t>Plazo de ejecución</w:t>
            </w:r>
          </w:p>
        </w:tc>
        <w:tc>
          <w:tcPr>
            <w:tcW w:w="631" w:type="pct"/>
            <w:shd w:val="clear" w:color="auto" w:fill="D9D9D9" w:themeFill="background1" w:themeFillShade="D9"/>
            <w:vAlign w:val="center"/>
          </w:tcPr>
          <w:p w14:paraId="2ADC0197" w14:textId="77777777" w:rsidR="00AB203E" w:rsidRPr="008D7BE2" w:rsidRDefault="00AB203E" w:rsidP="003E7C29">
            <w:pPr>
              <w:jc w:val="center"/>
              <w:rPr>
                <w:b/>
              </w:rPr>
            </w:pPr>
            <w:r>
              <w:rPr>
                <w:b/>
              </w:rPr>
              <w:t>Indicador de cumplimiento</w:t>
            </w:r>
          </w:p>
        </w:tc>
        <w:tc>
          <w:tcPr>
            <w:tcW w:w="780" w:type="pct"/>
            <w:shd w:val="clear" w:color="auto" w:fill="D9D9D9" w:themeFill="background1" w:themeFillShade="D9"/>
            <w:vAlign w:val="center"/>
          </w:tcPr>
          <w:p w14:paraId="5535BB25" w14:textId="77777777" w:rsidR="00AB203E" w:rsidRPr="008D7BE2" w:rsidRDefault="00AB203E" w:rsidP="003E7C29">
            <w:pPr>
              <w:jc w:val="center"/>
              <w:rPr>
                <w:b/>
              </w:rPr>
            </w:pPr>
            <w:r w:rsidRPr="008D7BE2">
              <w:rPr>
                <w:b/>
              </w:rPr>
              <w:t>Medios de verificación</w:t>
            </w:r>
          </w:p>
        </w:tc>
        <w:tc>
          <w:tcPr>
            <w:tcW w:w="1605" w:type="pct"/>
            <w:shd w:val="clear" w:color="auto" w:fill="D9D9D9" w:themeFill="background1" w:themeFillShade="D9"/>
            <w:vAlign w:val="center"/>
          </w:tcPr>
          <w:p w14:paraId="09596A9D" w14:textId="77777777" w:rsidR="00AB203E" w:rsidRPr="008D7BE2" w:rsidRDefault="00AB203E" w:rsidP="003E7C29">
            <w:pPr>
              <w:jc w:val="center"/>
              <w:rPr>
                <w:b/>
              </w:rPr>
            </w:pPr>
            <w:r w:rsidRPr="008D7BE2">
              <w:rPr>
                <w:b/>
              </w:rPr>
              <w:t>Resultados de la Fiscalización</w:t>
            </w:r>
          </w:p>
        </w:tc>
      </w:tr>
      <w:tr w:rsidR="00AB203E" w:rsidRPr="008D7BE2" w14:paraId="5E88326A" w14:textId="77777777" w:rsidTr="003E7C29">
        <w:trPr>
          <w:trHeight w:val="699"/>
        </w:trPr>
        <w:tc>
          <w:tcPr>
            <w:tcW w:w="155" w:type="pct"/>
          </w:tcPr>
          <w:p w14:paraId="47E024D3" w14:textId="77777777" w:rsidR="00AB203E" w:rsidRPr="008D7BE2" w:rsidRDefault="00AB203E" w:rsidP="003E7C29">
            <w:r>
              <w:t>12</w:t>
            </w:r>
          </w:p>
        </w:tc>
        <w:tc>
          <w:tcPr>
            <w:tcW w:w="732" w:type="pct"/>
          </w:tcPr>
          <w:p w14:paraId="7CF17D6D" w14:textId="77777777" w:rsidR="00AB203E" w:rsidRDefault="00AB203E" w:rsidP="003E7C29">
            <w:pPr>
              <w:jc w:val="both"/>
              <w:rPr>
                <w:lang w:val="es-CL"/>
              </w:rPr>
            </w:pPr>
            <w:r w:rsidRPr="005F2C01">
              <w:rPr>
                <w:lang w:val="es-CL"/>
              </w:rPr>
              <w:t>Asegurar el óptimo</w:t>
            </w:r>
            <w:r>
              <w:rPr>
                <w:lang w:val="es-CL"/>
              </w:rPr>
              <w:t xml:space="preserve"> </w:t>
            </w:r>
            <w:r w:rsidRPr="005F2C01">
              <w:rPr>
                <w:lang w:val="es-CL"/>
              </w:rPr>
              <w:t>funcionamiento de los</w:t>
            </w:r>
            <w:r>
              <w:rPr>
                <w:lang w:val="es-CL"/>
              </w:rPr>
              <w:t xml:space="preserve"> </w:t>
            </w:r>
            <w:r w:rsidRPr="005F2C01">
              <w:rPr>
                <w:lang w:val="es-CL"/>
              </w:rPr>
              <w:t>11 extractores</w:t>
            </w:r>
            <w:r>
              <w:rPr>
                <w:lang w:val="es-CL"/>
              </w:rPr>
              <w:t xml:space="preserve"> </w:t>
            </w:r>
            <w:r w:rsidRPr="005F2C01">
              <w:rPr>
                <w:lang w:val="es-CL"/>
              </w:rPr>
              <w:t>instalados en el techo,</w:t>
            </w:r>
            <w:r>
              <w:rPr>
                <w:lang w:val="es-CL"/>
              </w:rPr>
              <w:t xml:space="preserve"> </w:t>
            </w:r>
            <w:r w:rsidRPr="005F2C01">
              <w:rPr>
                <w:lang w:val="es-CL"/>
              </w:rPr>
              <w:t>mientras se desarrolla</w:t>
            </w:r>
            <w:r>
              <w:rPr>
                <w:lang w:val="es-CL"/>
              </w:rPr>
              <w:t xml:space="preserve"> </w:t>
            </w:r>
            <w:r w:rsidRPr="005F2C01">
              <w:rPr>
                <w:lang w:val="es-CL"/>
              </w:rPr>
              <w:t>la acción nº 13.</w:t>
            </w:r>
          </w:p>
          <w:p w14:paraId="5765C970" w14:textId="77777777" w:rsidR="00AB203E" w:rsidRDefault="00AB203E" w:rsidP="003E7C29">
            <w:pPr>
              <w:jc w:val="both"/>
              <w:rPr>
                <w:lang w:val="es-CL"/>
              </w:rPr>
            </w:pPr>
          </w:p>
          <w:p w14:paraId="76EDBDDA" w14:textId="77777777" w:rsidR="00AB203E" w:rsidRPr="00B30119" w:rsidRDefault="00AB203E" w:rsidP="003E7C29">
            <w:pPr>
              <w:jc w:val="both"/>
              <w:rPr>
                <w:b/>
                <w:u w:val="single"/>
                <w:lang w:val="es-CL"/>
              </w:rPr>
            </w:pPr>
            <w:r w:rsidRPr="00B30119">
              <w:rPr>
                <w:b/>
                <w:u w:val="single"/>
                <w:lang w:val="es-CL"/>
              </w:rPr>
              <w:t>Forma de</w:t>
            </w:r>
          </w:p>
          <w:p w14:paraId="1999512E" w14:textId="77777777" w:rsidR="00AB203E" w:rsidRDefault="00AB203E" w:rsidP="003E7C29">
            <w:pPr>
              <w:jc w:val="both"/>
              <w:rPr>
                <w:lang w:val="es-CL"/>
              </w:rPr>
            </w:pPr>
            <w:r w:rsidRPr="00B30119">
              <w:rPr>
                <w:b/>
                <w:u w:val="single"/>
                <w:lang w:val="es-CL"/>
              </w:rPr>
              <w:t>Implementación</w:t>
            </w:r>
          </w:p>
          <w:p w14:paraId="29CC044A" w14:textId="77777777" w:rsidR="00AB203E" w:rsidRDefault="00AB203E" w:rsidP="003E7C29">
            <w:pPr>
              <w:pStyle w:val="Prrafodelista"/>
              <w:ind w:left="35"/>
            </w:pPr>
            <w:r w:rsidRPr="005F2C01">
              <w:t>El uso de los</w:t>
            </w:r>
            <w:r>
              <w:t xml:space="preserve"> </w:t>
            </w:r>
            <w:r w:rsidRPr="005F2C01">
              <w:t xml:space="preserve">extractores </w:t>
            </w:r>
            <w:r>
              <w:t xml:space="preserve"> </w:t>
            </w:r>
            <w:r w:rsidRPr="005F2C01">
              <w:t>actualmente</w:t>
            </w:r>
            <w:r>
              <w:t xml:space="preserve"> </w:t>
            </w:r>
            <w:r w:rsidRPr="005F2C01">
              <w:t>contempla utilización de</w:t>
            </w:r>
            <w:r>
              <w:t xml:space="preserve"> </w:t>
            </w:r>
            <w:r w:rsidRPr="005F2C01">
              <w:t xml:space="preserve">filtros. </w:t>
            </w:r>
          </w:p>
          <w:p w14:paraId="12CD55AA" w14:textId="77777777" w:rsidR="00AB203E" w:rsidRDefault="00AB203E" w:rsidP="003E7C29">
            <w:pPr>
              <w:pStyle w:val="Prrafodelista"/>
              <w:ind w:left="35"/>
            </w:pPr>
          </w:p>
          <w:p w14:paraId="6A5C18DF" w14:textId="77777777" w:rsidR="00AB203E" w:rsidRDefault="00AB203E" w:rsidP="003E7C29">
            <w:pPr>
              <w:pStyle w:val="Prrafodelista"/>
              <w:ind w:left="35"/>
              <w:rPr>
                <w:lang w:val="es-CL"/>
              </w:rPr>
            </w:pPr>
            <w:r w:rsidRPr="005F2C01">
              <w:t>Adicionalmente,</w:t>
            </w:r>
            <w:r>
              <w:t xml:space="preserve"> </w:t>
            </w:r>
            <w:r w:rsidRPr="005F2C01">
              <w:t>los extractores de aire</w:t>
            </w:r>
            <w:r>
              <w:t xml:space="preserve"> </w:t>
            </w:r>
            <w:r w:rsidRPr="005F2C01">
              <w:t>serán empleados en</w:t>
            </w:r>
            <w:r>
              <w:t xml:space="preserve"> </w:t>
            </w:r>
            <w:r w:rsidRPr="005F2C01">
              <w:t>óptimas condiciones</w:t>
            </w:r>
            <w:r>
              <w:t xml:space="preserve"> </w:t>
            </w:r>
            <w:r w:rsidRPr="005F2C01">
              <w:lastRenderedPageBreak/>
              <w:t>operativas, por lo que</w:t>
            </w:r>
            <w:r>
              <w:t xml:space="preserve"> </w:t>
            </w:r>
            <w:r w:rsidRPr="005F2C01">
              <w:t>se realizarán</w:t>
            </w:r>
            <w:r>
              <w:t xml:space="preserve"> </w:t>
            </w:r>
            <w:r w:rsidRPr="005F2C01">
              <w:t>mantenciones</w:t>
            </w:r>
            <w:r>
              <w:t xml:space="preserve"> </w:t>
            </w:r>
            <w:r w:rsidRPr="005F2C01">
              <w:t>periodicas y se</w:t>
            </w:r>
            <w:r>
              <w:t xml:space="preserve"> mantendrán </w:t>
            </w:r>
            <w:r w:rsidRPr="005F2C01">
              <w:t xml:space="preserve">procedimientos </w:t>
            </w:r>
            <w:r>
              <w:t xml:space="preserve"> </w:t>
            </w:r>
            <w:r w:rsidRPr="005F2C01">
              <w:t>internos</w:t>
            </w:r>
            <w:r>
              <w:t xml:space="preserve"> </w:t>
            </w:r>
            <w:r w:rsidRPr="005F2C01">
              <w:t>en caso de fallas y/o</w:t>
            </w:r>
            <w:r>
              <w:t xml:space="preserve"> </w:t>
            </w:r>
            <w:r w:rsidRPr="005F2C01">
              <w:rPr>
                <w:lang w:val="es-CL"/>
              </w:rPr>
              <w:t>contingencias.</w:t>
            </w:r>
          </w:p>
          <w:p w14:paraId="6A33131A" w14:textId="77777777" w:rsidR="00AB203E" w:rsidRDefault="00AB203E" w:rsidP="003E7C29">
            <w:pPr>
              <w:pStyle w:val="Prrafodelista"/>
              <w:ind w:left="176"/>
              <w:rPr>
                <w:lang w:val="es-CL"/>
              </w:rPr>
            </w:pPr>
          </w:p>
          <w:p w14:paraId="4470C275" w14:textId="77777777" w:rsidR="00AB203E" w:rsidRPr="00A86897" w:rsidRDefault="00AB203E" w:rsidP="003E7C29">
            <w:pPr>
              <w:pStyle w:val="Prrafodelista"/>
              <w:ind w:left="176"/>
              <w:rPr>
                <w:lang w:val="es-CL"/>
              </w:rPr>
            </w:pPr>
          </w:p>
        </w:tc>
        <w:tc>
          <w:tcPr>
            <w:tcW w:w="574" w:type="pct"/>
          </w:tcPr>
          <w:p w14:paraId="34E0DF91" w14:textId="77777777" w:rsidR="00AB203E" w:rsidRPr="008D7BE2" w:rsidRDefault="00AB203E" w:rsidP="003E7C29">
            <w:r>
              <w:lastRenderedPageBreak/>
              <w:t>En ejecución</w:t>
            </w:r>
          </w:p>
        </w:tc>
        <w:tc>
          <w:tcPr>
            <w:tcW w:w="523" w:type="pct"/>
          </w:tcPr>
          <w:p w14:paraId="31ED8815" w14:textId="77777777" w:rsidR="00AB203E" w:rsidRPr="005F2C01" w:rsidRDefault="00AB203E" w:rsidP="003E7C29">
            <w:r w:rsidRPr="005F2C01">
              <w:rPr>
                <w:rFonts w:cs="ArialMT"/>
              </w:rPr>
              <w:t>Junio 2011</w:t>
            </w:r>
          </w:p>
        </w:tc>
        <w:tc>
          <w:tcPr>
            <w:tcW w:w="631" w:type="pct"/>
          </w:tcPr>
          <w:p w14:paraId="008A4F45" w14:textId="77777777" w:rsidR="00AB203E" w:rsidRPr="008D7BE2" w:rsidRDefault="00AB203E" w:rsidP="003E7C29">
            <w:pPr>
              <w:jc w:val="both"/>
            </w:pPr>
            <w:r w:rsidRPr="005F2C01">
              <w:t>Filtros instalados</w:t>
            </w:r>
            <w:r>
              <w:t xml:space="preserve"> </w:t>
            </w:r>
            <w:r w:rsidRPr="005F2C01">
              <w:t>en los 11</w:t>
            </w:r>
            <w:r>
              <w:t xml:space="preserve"> </w:t>
            </w:r>
            <w:r w:rsidRPr="005F2C01">
              <w:t>extractores</w:t>
            </w:r>
            <w:r>
              <w:t xml:space="preserve"> </w:t>
            </w:r>
            <w:r w:rsidRPr="005F2C01">
              <w:t>ubicados en el</w:t>
            </w:r>
            <w:r>
              <w:t xml:space="preserve"> </w:t>
            </w:r>
            <w:r w:rsidRPr="005F2C01">
              <w:rPr>
                <w:lang w:val="es-CL"/>
              </w:rPr>
              <w:t>techo</w:t>
            </w:r>
            <w:r>
              <w:rPr>
                <w:lang w:val="es-CL"/>
              </w:rPr>
              <w:t>.</w:t>
            </w:r>
          </w:p>
        </w:tc>
        <w:tc>
          <w:tcPr>
            <w:tcW w:w="780" w:type="pct"/>
          </w:tcPr>
          <w:p w14:paraId="550FC209" w14:textId="77777777" w:rsidR="00AB203E" w:rsidRDefault="00AB203E" w:rsidP="003E7C29">
            <w:pPr>
              <w:jc w:val="both"/>
              <w:rPr>
                <w:b/>
                <w:u w:val="single"/>
              </w:rPr>
            </w:pPr>
            <w:r>
              <w:rPr>
                <w:b/>
                <w:u w:val="single"/>
              </w:rPr>
              <w:t>Reporte Inicial</w:t>
            </w:r>
          </w:p>
          <w:p w14:paraId="5893C769" w14:textId="77777777" w:rsidR="00AB203E" w:rsidRPr="005F2C01" w:rsidRDefault="00AB203E" w:rsidP="003E7C29">
            <w:pPr>
              <w:autoSpaceDE w:val="0"/>
              <w:autoSpaceDN w:val="0"/>
              <w:adjustRightInd w:val="0"/>
              <w:jc w:val="both"/>
              <w:rPr>
                <w:b/>
                <w:sz w:val="22"/>
                <w:u w:val="single"/>
              </w:rPr>
            </w:pPr>
            <w:r w:rsidRPr="005F2C01">
              <w:rPr>
                <w:rFonts w:cs="ArialMT"/>
                <w:szCs w:val="18"/>
              </w:rPr>
              <w:t>Se presentará reporte inicial</w:t>
            </w:r>
            <w:r>
              <w:rPr>
                <w:rFonts w:cs="ArialMT"/>
                <w:szCs w:val="18"/>
              </w:rPr>
              <w:t xml:space="preserve"> </w:t>
            </w:r>
            <w:r w:rsidRPr="005F2C01">
              <w:rPr>
                <w:rFonts w:cs="ArialMT"/>
                <w:szCs w:val="18"/>
              </w:rPr>
              <w:t>con plazo máximo de un mes</w:t>
            </w:r>
            <w:r>
              <w:rPr>
                <w:rFonts w:cs="ArialMT"/>
                <w:szCs w:val="18"/>
              </w:rPr>
              <w:t xml:space="preserve"> </w:t>
            </w:r>
            <w:r w:rsidRPr="005F2C01">
              <w:rPr>
                <w:rFonts w:cs="ArialMT"/>
                <w:szCs w:val="18"/>
              </w:rPr>
              <w:t>contados desde la aprobación</w:t>
            </w:r>
            <w:r>
              <w:rPr>
                <w:rFonts w:cs="ArialMT"/>
                <w:szCs w:val="18"/>
              </w:rPr>
              <w:t xml:space="preserve"> </w:t>
            </w:r>
            <w:r w:rsidRPr="005F2C01">
              <w:rPr>
                <w:rFonts w:cs="ArialMT"/>
                <w:szCs w:val="18"/>
              </w:rPr>
              <w:t>del PDC, donde se adjuntará</w:t>
            </w:r>
            <w:r>
              <w:rPr>
                <w:rFonts w:cs="ArialMT"/>
                <w:szCs w:val="18"/>
              </w:rPr>
              <w:t xml:space="preserve"> </w:t>
            </w:r>
            <w:r w:rsidRPr="005F2C01">
              <w:rPr>
                <w:rFonts w:cs="ArialMT"/>
                <w:szCs w:val="18"/>
              </w:rPr>
              <w:t>registro fotográfico de los filtros</w:t>
            </w:r>
            <w:r>
              <w:rPr>
                <w:rFonts w:cs="ArialMT"/>
                <w:szCs w:val="18"/>
              </w:rPr>
              <w:t xml:space="preserve"> </w:t>
            </w:r>
            <w:r w:rsidRPr="005F2C01">
              <w:rPr>
                <w:rFonts w:cs="ArialMT"/>
                <w:szCs w:val="18"/>
              </w:rPr>
              <w:t>instalados en los 11 extractores</w:t>
            </w:r>
            <w:r>
              <w:rPr>
                <w:rFonts w:cs="ArialMT"/>
                <w:szCs w:val="18"/>
              </w:rPr>
              <w:t xml:space="preserve"> </w:t>
            </w:r>
            <w:r w:rsidRPr="005F2C01">
              <w:rPr>
                <w:rFonts w:cs="ArialMT"/>
                <w:szCs w:val="18"/>
              </w:rPr>
              <w:t>ubicados en el techo y</w:t>
            </w:r>
            <w:r>
              <w:rPr>
                <w:rFonts w:cs="ArialMT"/>
                <w:szCs w:val="18"/>
              </w:rPr>
              <w:t xml:space="preserve"> </w:t>
            </w:r>
            <w:r w:rsidRPr="005F2C01">
              <w:rPr>
                <w:rFonts w:cs="ArialMT"/>
                <w:szCs w:val="18"/>
              </w:rPr>
              <w:t>programa de mantención y</w:t>
            </w:r>
            <w:r>
              <w:rPr>
                <w:rFonts w:cs="ArialMT"/>
                <w:szCs w:val="18"/>
              </w:rPr>
              <w:t xml:space="preserve"> </w:t>
            </w:r>
            <w:r w:rsidRPr="005F2C01">
              <w:rPr>
                <w:rFonts w:cs="ArialMT"/>
                <w:szCs w:val="18"/>
              </w:rPr>
              <w:t>recambio</w:t>
            </w:r>
            <w:r>
              <w:rPr>
                <w:rFonts w:cs="ArialMT"/>
                <w:szCs w:val="18"/>
              </w:rPr>
              <w:t>.</w:t>
            </w:r>
          </w:p>
          <w:p w14:paraId="3855DAEA" w14:textId="77777777" w:rsidR="00AB203E" w:rsidRDefault="00AB203E" w:rsidP="003E7C29">
            <w:pPr>
              <w:jc w:val="both"/>
              <w:rPr>
                <w:b/>
                <w:u w:val="single"/>
              </w:rPr>
            </w:pPr>
          </w:p>
          <w:p w14:paraId="50BC1FB2" w14:textId="77777777" w:rsidR="00AB203E" w:rsidRPr="000D60F3" w:rsidRDefault="00AB203E" w:rsidP="003E7C29">
            <w:pPr>
              <w:jc w:val="both"/>
              <w:rPr>
                <w:b/>
                <w:u w:val="single"/>
                <w:lang w:val="es-CL"/>
              </w:rPr>
            </w:pPr>
            <w:r w:rsidRPr="000D60F3">
              <w:rPr>
                <w:b/>
                <w:u w:val="single"/>
                <w:lang w:val="es-CL"/>
              </w:rPr>
              <w:t>Reporte de Avance</w:t>
            </w:r>
          </w:p>
          <w:p w14:paraId="5C18BD97" w14:textId="77777777" w:rsidR="00AB203E" w:rsidRPr="00461AA2" w:rsidRDefault="00AB203E" w:rsidP="003E7C29">
            <w:pPr>
              <w:jc w:val="both"/>
              <w:rPr>
                <w:lang w:val="es-CL"/>
              </w:rPr>
            </w:pPr>
          </w:p>
          <w:p w14:paraId="3C2E2019" w14:textId="77777777" w:rsidR="00AB203E" w:rsidRDefault="00AB203E" w:rsidP="003E7C29">
            <w:pPr>
              <w:autoSpaceDE w:val="0"/>
              <w:autoSpaceDN w:val="0"/>
              <w:adjustRightInd w:val="0"/>
              <w:jc w:val="both"/>
              <w:rPr>
                <w:rFonts w:cs="ArialMT"/>
              </w:rPr>
            </w:pPr>
            <w:r w:rsidRPr="005F2C01">
              <w:rPr>
                <w:rFonts w:cs="ArialMT"/>
              </w:rPr>
              <w:t>Se presentará en reporte de</w:t>
            </w:r>
            <w:r>
              <w:rPr>
                <w:rFonts w:cs="ArialMT"/>
              </w:rPr>
              <w:t xml:space="preserve"> </w:t>
            </w:r>
            <w:r w:rsidRPr="005F2C01">
              <w:rPr>
                <w:rFonts w:cs="ArialMT"/>
              </w:rPr>
              <w:t>avance, copias de facturas de</w:t>
            </w:r>
            <w:r>
              <w:rPr>
                <w:rFonts w:cs="ArialMT"/>
              </w:rPr>
              <w:t xml:space="preserve"> </w:t>
            </w:r>
            <w:r w:rsidRPr="005F2C01">
              <w:rPr>
                <w:rFonts w:cs="ArialMT"/>
              </w:rPr>
              <w:lastRenderedPageBreak/>
              <w:t>compra y registros de recambio</w:t>
            </w:r>
            <w:r>
              <w:rPr>
                <w:rFonts w:cs="ArialMT"/>
              </w:rPr>
              <w:t xml:space="preserve"> </w:t>
            </w:r>
            <w:r w:rsidRPr="005F2C01">
              <w:rPr>
                <w:rFonts w:cs="ArialMT"/>
              </w:rPr>
              <w:t>de filtros.</w:t>
            </w:r>
          </w:p>
          <w:p w14:paraId="50923B8B" w14:textId="77777777" w:rsidR="00AB203E" w:rsidRPr="005F2C01" w:rsidRDefault="00AB203E" w:rsidP="003E7C29">
            <w:pPr>
              <w:autoSpaceDE w:val="0"/>
              <w:autoSpaceDN w:val="0"/>
              <w:adjustRightInd w:val="0"/>
              <w:jc w:val="both"/>
              <w:rPr>
                <w:rFonts w:cs="ArialMT"/>
              </w:rPr>
            </w:pPr>
          </w:p>
          <w:p w14:paraId="150322E2" w14:textId="77777777" w:rsidR="00AB203E" w:rsidRDefault="00AB203E" w:rsidP="003E7C29">
            <w:pPr>
              <w:autoSpaceDE w:val="0"/>
              <w:autoSpaceDN w:val="0"/>
              <w:adjustRightInd w:val="0"/>
              <w:jc w:val="both"/>
              <w:rPr>
                <w:rFonts w:cs="ArialMT"/>
              </w:rPr>
            </w:pPr>
            <w:r w:rsidRPr="005F2C01">
              <w:rPr>
                <w:rFonts w:cs="ArialMT"/>
              </w:rPr>
              <w:t>Programa de mantención y</w:t>
            </w:r>
            <w:r>
              <w:rPr>
                <w:rFonts w:cs="ArialMT"/>
              </w:rPr>
              <w:t xml:space="preserve"> </w:t>
            </w:r>
            <w:r w:rsidRPr="005F2C01">
              <w:rPr>
                <w:rFonts w:cs="ArialMT"/>
              </w:rPr>
              <w:t xml:space="preserve">procedimientos </w:t>
            </w:r>
            <w:r>
              <w:rPr>
                <w:rFonts w:cs="ArialMT"/>
              </w:rPr>
              <w:t xml:space="preserve"> </w:t>
            </w:r>
            <w:r w:rsidRPr="005F2C01">
              <w:rPr>
                <w:rFonts w:cs="ArialMT"/>
              </w:rPr>
              <w:t>internos en caso</w:t>
            </w:r>
            <w:r>
              <w:rPr>
                <w:rFonts w:cs="ArialMT"/>
              </w:rPr>
              <w:t xml:space="preserve"> </w:t>
            </w:r>
            <w:r w:rsidRPr="005F2C01">
              <w:rPr>
                <w:rFonts w:cs="ArialMT"/>
              </w:rPr>
              <w:t>de fallas y/o contingencias.</w:t>
            </w:r>
          </w:p>
          <w:p w14:paraId="345DF458" w14:textId="77777777" w:rsidR="00AB203E" w:rsidRPr="005F2C01" w:rsidRDefault="00AB203E" w:rsidP="003E7C29">
            <w:pPr>
              <w:autoSpaceDE w:val="0"/>
              <w:autoSpaceDN w:val="0"/>
              <w:adjustRightInd w:val="0"/>
              <w:jc w:val="both"/>
              <w:rPr>
                <w:rFonts w:cs="ArialMT"/>
              </w:rPr>
            </w:pPr>
          </w:p>
          <w:p w14:paraId="1373AF4F" w14:textId="77777777" w:rsidR="00AB203E" w:rsidRPr="005F2C01" w:rsidRDefault="00AB203E" w:rsidP="003E7C29">
            <w:pPr>
              <w:autoSpaceDE w:val="0"/>
              <w:autoSpaceDN w:val="0"/>
              <w:adjustRightInd w:val="0"/>
              <w:jc w:val="both"/>
              <w:rPr>
                <w:lang w:val="es-CL"/>
              </w:rPr>
            </w:pPr>
            <w:r w:rsidRPr="005F2C01">
              <w:rPr>
                <w:rFonts w:cs="ArialMT"/>
              </w:rPr>
              <w:t>Registro de actividades,</w:t>
            </w:r>
            <w:r>
              <w:rPr>
                <w:rFonts w:cs="ArialMT"/>
              </w:rPr>
              <w:t xml:space="preserve"> </w:t>
            </w:r>
            <w:r w:rsidRPr="005F2C01">
              <w:rPr>
                <w:rFonts w:cs="ArialMT"/>
              </w:rPr>
              <w:t>fotografías y facturas, según sea</w:t>
            </w:r>
            <w:r>
              <w:rPr>
                <w:rFonts w:cs="ArialMT"/>
              </w:rPr>
              <w:t xml:space="preserve"> </w:t>
            </w:r>
            <w:r w:rsidRPr="005F2C01">
              <w:rPr>
                <w:rFonts w:cs="ArialMT"/>
              </w:rPr>
              <w:t>el caso, que den cuenta de la</w:t>
            </w:r>
            <w:r>
              <w:rPr>
                <w:rFonts w:cs="ArialMT"/>
              </w:rPr>
              <w:t xml:space="preserve"> </w:t>
            </w:r>
            <w:r w:rsidRPr="005F2C01">
              <w:rPr>
                <w:rFonts w:cs="ArialMT"/>
              </w:rPr>
              <w:t>implementación del programa de</w:t>
            </w:r>
            <w:r>
              <w:rPr>
                <w:rFonts w:cs="ArialMT"/>
              </w:rPr>
              <w:t xml:space="preserve"> </w:t>
            </w:r>
            <w:r w:rsidRPr="005F2C01">
              <w:rPr>
                <w:rFonts w:cs="ArialMT"/>
              </w:rPr>
              <w:t>mantención y recambio, durante</w:t>
            </w:r>
            <w:r>
              <w:rPr>
                <w:rFonts w:cs="ArialMT"/>
              </w:rPr>
              <w:t xml:space="preserve"> </w:t>
            </w:r>
            <w:r w:rsidRPr="005F2C01">
              <w:rPr>
                <w:rFonts w:cs="ArialMT"/>
              </w:rPr>
              <w:t>el periodo de reporte respectivo.</w:t>
            </w:r>
          </w:p>
          <w:p w14:paraId="58192D49" w14:textId="77777777" w:rsidR="00AB203E" w:rsidRPr="000D60F3" w:rsidRDefault="00AB203E" w:rsidP="003E7C29">
            <w:pPr>
              <w:jc w:val="both"/>
              <w:rPr>
                <w:b/>
                <w:u w:val="single"/>
                <w:lang w:val="es-CL"/>
              </w:rPr>
            </w:pPr>
          </w:p>
          <w:p w14:paraId="58EB1D37" w14:textId="77777777" w:rsidR="00AB203E" w:rsidRPr="000D60F3" w:rsidRDefault="00AB203E" w:rsidP="003E7C29">
            <w:pPr>
              <w:jc w:val="both"/>
              <w:rPr>
                <w:b/>
                <w:u w:val="single"/>
                <w:lang w:val="es-CL"/>
              </w:rPr>
            </w:pPr>
            <w:r w:rsidRPr="000D60F3">
              <w:rPr>
                <w:b/>
                <w:u w:val="single"/>
                <w:lang w:val="es-CL"/>
              </w:rPr>
              <w:t>Reporte Final</w:t>
            </w:r>
          </w:p>
          <w:p w14:paraId="4ECC9CB3" w14:textId="77777777" w:rsidR="00AB203E" w:rsidRPr="000D60F3" w:rsidRDefault="00AB203E" w:rsidP="003E7C29">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1AA45114" w14:textId="77777777" w:rsidR="00AB203E" w:rsidRPr="007E3FFE" w:rsidRDefault="00AB203E" w:rsidP="003E7C29">
            <w:pPr>
              <w:rPr>
                <w:lang w:val="es-CL"/>
              </w:rPr>
            </w:pPr>
          </w:p>
        </w:tc>
        <w:tc>
          <w:tcPr>
            <w:tcW w:w="1605" w:type="pct"/>
          </w:tcPr>
          <w:p w14:paraId="2CC71BC6" w14:textId="77777777" w:rsidR="00AB203E" w:rsidRDefault="00AB203E" w:rsidP="003E7C29">
            <w:pPr>
              <w:pStyle w:val="Prrafodelista"/>
              <w:numPr>
                <w:ilvl w:val="0"/>
                <w:numId w:val="25"/>
              </w:numPr>
              <w:ind w:left="317"/>
              <w:rPr>
                <w:lang w:val="es-CL"/>
              </w:rPr>
            </w:pPr>
            <w:r>
              <w:rPr>
                <w:lang w:val="es-CL"/>
              </w:rPr>
              <w:lastRenderedPageBreak/>
              <w:t xml:space="preserve">En fecha </w:t>
            </w:r>
            <w:r w:rsidRPr="005F2C01">
              <w:rPr>
                <w:lang w:val="es-CL"/>
              </w:rPr>
              <w:t xml:space="preserve">10 de octubre de </w:t>
            </w:r>
            <w:r>
              <w:rPr>
                <w:lang w:val="es-CL"/>
              </w:rPr>
              <w:t xml:space="preserve">2017, </w:t>
            </w:r>
            <w:r w:rsidRPr="005F2C01">
              <w:rPr>
                <w:lang w:val="es-CL"/>
              </w:rPr>
              <w:t xml:space="preserve">fue recepcionada la Carta del Sr. Christian Blanc Parga (Anexo </w:t>
            </w:r>
            <w:r>
              <w:rPr>
                <w:lang w:val="es-CL"/>
              </w:rPr>
              <w:t>11</w:t>
            </w:r>
            <w:r w:rsidRPr="005F2C01">
              <w:rPr>
                <w:lang w:val="es-CL"/>
              </w:rPr>
              <w:t>),</w:t>
            </w:r>
            <w:r>
              <w:rPr>
                <w:lang w:val="es-CL"/>
              </w:rPr>
              <w:t xml:space="preserve"> </w:t>
            </w:r>
            <w:r w:rsidRPr="00AB4F98">
              <w:rPr>
                <w:lang w:val="es-CL"/>
              </w:rPr>
              <w:t xml:space="preserve">en representación de SOMARCO Ltda., mediante la cual entregó el documento denominado “Reporte </w:t>
            </w:r>
            <w:r>
              <w:rPr>
                <w:lang w:val="es-CL"/>
              </w:rPr>
              <w:t>Inicial</w:t>
            </w:r>
            <w:r w:rsidRPr="00AB4F98">
              <w:rPr>
                <w:lang w:val="es-CL"/>
              </w:rPr>
              <w:t>”,</w:t>
            </w:r>
            <w:r>
              <w:rPr>
                <w:lang w:val="es-CL"/>
              </w:rPr>
              <w:t xml:space="preserve"> </w:t>
            </w:r>
            <w:r w:rsidRPr="00AB4F98">
              <w:rPr>
                <w:lang w:val="es-CL"/>
              </w:rPr>
              <w:t>al revisar el documento el titular indicó textualmente lo siguiente</w:t>
            </w:r>
            <w:r>
              <w:rPr>
                <w:lang w:val="es-CL"/>
              </w:rPr>
              <w:t>: “</w:t>
            </w:r>
            <w:r w:rsidRPr="00AB4F98">
              <w:rPr>
                <w:lang w:val="es-CL"/>
              </w:rPr>
              <w:t xml:space="preserve">Se adjunta en Anexo III del presente documento, </w:t>
            </w:r>
            <w:r>
              <w:rPr>
                <w:lang w:val="es-CL"/>
              </w:rPr>
              <w:t xml:space="preserve">informe de inspección del sistema de ventilación donde se adjuntan fotografías de los filtros instalados en los extractores y programa de mantención donde se indica el mantenimiento y recambio de filtros”. </w:t>
            </w:r>
          </w:p>
          <w:p w14:paraId="6D81348C" w14:textId="77777777" w:rsidR="00AB203E" w:rsidRDefault="00AB203E" w:rsidP="003E7C29">
            <w:pPr>
              <w:pStyle w:val="Prrafodelista"/>
              <w:ind w:left="317"/>
            </w:pPr>
          </w:p>
          <w:p w14:paraId="10C9D2DA" w14:textId="77777777" w:rsidR="00AB203E" w:rsidRPr="00AB4F98" w:rsidRDefault="00AB203E" w:rsidP="003E7C29">
            <w:pPr>
              <w:pStyle w:val="Prrafodelista"/>
              <w:numPr>
                <w:ilvl w:val="0"/>
                <w:numId w:val="25"/>
              </w:numPr>
              <w:ind w:left="317" w:hanging="283"/>
            </w:pPr>
            <w:r w:rsidRPr="00AB4F98">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r>
              <w:t xml:space="preserve"> </w:t>
            </w:r>
            <w:r w:rsidRPr="00AB4F98">
              <w:t>“</w:t>
            </w:r>
            <w:r w:rsidRPr="00AB4F98">
              <w:rPr>
                <w:i/>
              </w:rPr>
              <w:t xml:space="preserve">Se adjunta en </w:t>
            </w:r>
            <w:r w:rsidRPr="00AB4F98">
              <w:rPr>
                <w:bCs/>
                <w:i/>
              </w:rPr>
              <w:t xml:space="preserve">Anexo IX </w:t>
            </w:r>
            <w:r w:rsidRPr="00AB4F98">
              <w:rPr>
                <w:i/>
              </w:rPr>
              <w:t xml:space="preserve">del presente documento, factura por </w:t>
            </w:r>
            <w:r w:rsidRPr="00AB4F98">
              <w:rPr>
                <w:i/>
              </w:rPr>
              <w:lastRenderedPageBreak/>
              <w:t>la compra y recambio de filtros. Adicionalmente, se adjuntan fotografías que dan cuenta de la implementación y el recambio de los filtros en la instalación</w:t>
            </w:r>
            <w:r>
              <w:t>”</w:t>
            </w:r>
            <w:r w:rsidRPr="00AB4F98">
              <w:t xml:space="preserve">. </w:t>
            </w:r>
          </w:p>
          <w:p w14:paraId="29AAAF91" w14:textId="77777777" w:rsidR="00AB203E" w:rsidRPr="00AB4F98" w:rsidRDefault="00AB203E" w:rsidP="003E7C29">
            <w:pPr>
              <w:pStyle w:val="Prrafodelista"/>
            </w:pPr>
          </w:p>
          <w:p w14:paraId="141E1443" w14:textId="77777777" w:rsidR="00AB203E" w:rsidRPr="00AB4F98" w:rsidRDefault="00AB203E" w:rsidP="003E7C29">
            <w:pPr>
              <w:pStyle w:val="Prrafodelista"/>
              <w:numPr>
                <w:ilvl w:val="0"/>
                <w:numId w:val="25"/>
              </w:numPr>
              <w:ind w:left="317" w:hanging="283"/>
            </w:pPr>
            <w:r w:rsidRPr="00AB4F98">
              <w:rPr>
                <w:lang w:val="es-CL"/>
              </w:rPr>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sidRPr="00AB4F98">
              <w:t>“</w:t>
            </w:r>
            <w:r w:rsidRPr="00AB4F98">
              <w:rPr>
                <w:i/>
              </w:rPr>
              <w:t xml:space="preserve">Se adjunta en </w:t>
            </w:r>
            <w:r w:rsidRPr="00AB4F98">
              <w:rPr>
                <w:bCs/>
                <w:i/>
              </w:rPr>
              <w:t>Anexo IV</w:t>
            </w:r>
            <w:r w:rsidRPr="00AB4F98">
              <w:rPr>
                <w:b/>
                <w:bCs/>
                <w:i/>
              </w:rPr>
              <w:t xml:space="preserve"> </w:t>
            </w:r>
            <w:r w:rsidRPr="00AB4F98">
              <w:rPr>
                <w:i/>
              </w:rPr>
              <w:t>del presente documento, Informe de Hermeticidad de empresa externa donde se realiza inspección de los filtros. En dicho informe se puede encontrar un registro fotográfico</w:t>
            </w:r>
            <w:r w:rsidRPr="00AB4F98">
              <w:t>”.</w:t>
            </w:r>
          </w:p>
          <w:p w14:paraId="60FC05DC" w14:textId="77777777" w:rsidR="00AB203E" w:rsidRPr="000742FC" w:rsidRDefault="00AB203E" w:rsidP="003E7C29">
            <w:pPr>
              <w:pStyle w:val="Prrafodelista"/>
              <w:ind w:left="317"/>
            </w:pPr>
          </w:p>
          <w:p w14:paraId="3F79B99D" w14:textId="77777777" w:rsidR="00AB203E" w:rsidRPr="00B30119" w:rsidRDefault="00AB203E" w:rsidP="003E7C29">
            <w:pPr>
              <w:pStyle w:val="Prrafodelista"/>
              <w:numPr>
                <w:ilvl w:val="0"/>
                <w:numId w:val="25"/>
              </w:numPr>
              <w:ind w:left="388"/>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w:t>
            </w:r>
            <w:r>
              <w:rPr>
                <w:iCs/>
                <w:lang w:val="es-CL"/>
              </w:rPr>
              <w:t>que n</w:t>
            </w:r>
            <w:r w:rsidRPr="00AB4F98">
              <w:rPr>
                <w:iCs/>
                <w:lang w:val="es-CL"/>
              </w:rPr>
              <w:t>o se han retirado los 11 extractores ubicados en el techo del galpón, pero se les cambian filtro cada seis meses</w:t>
            </w:r>
            <w:r>
              <w:rPr>
                <w:iCs/>
                <w:lang w:val="es-CL"/>
              </w:rPr>
              <w:t>.</w:t>
            </w:r>
          </w:p>
          <w:p w14:paraId="3BD29D11" w14:textId="77777777" w:rsidR="00AB203E" w:rsidRPr="00593AF9" w:rsidRDefault="00AB203E" w:rsidP="003E7C29">
            <w:pPr>
              <w:pStyle w:val="Prrafodelista"/>
              <w:ind w:left="317"/>
            </w:pPr>
          </w:p>
          <w:p w14:paraId="19E077A2" w14:textId="77777777" w:rsidR="00AB203E" w:rsidRDefault="00AB203E" w:rsidP="003E7C29">
            <w:pPr>
              <w:pStyle w:val="Prrafodelista"/>
              <w:numPr>
                <w:ilvl w:val="0"/>
                <w:numId w:val="25"/>
              </w:numPr>
              <w:ind w:left="388"/>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B24ACA">
              <w:rPr>
                <w:rFonts w:ascii="Trebuchet MS" w:eastAsiaTheme="minorHAnsi" w:hAnsi="Trebuchet MS" w:cs="Trebuchet MS"/>
                <w:color w:val="000000"/>
                <w:sz w:val="22"/>
                <w:szCs w:val="22"/>
                <w:lang w:val="es-CL" w:eastAsia="en-US"/>
              </w:rPr>
              <w:t xml:space="preserve"> </w:t>
            </w:r>
            <w:r>
              <w:rPr>
                <w:szCs w:val="22"/>
              </w:rPr>
              <w:t>“</w:t>
            </w:r>
            <w:r w:rsidRPr="00AB4F98">
              <w:rPr>
                <w:i/>
                <w:szCs w:val="22"/>
                <w:lang w:val="es-CL"/>
              </w:rPr>
              <w:t xml:space="preserve">Tal como se informa en la respuesta anterior, se informa a la Autoridad que se ha presentado una pertinencia de ingreso al SEIA por el retiro de los 11 extractores. Al respecto, se informa que SOMARCO ha contratado a una empresa </w:t>
            </w:r>
            <w:r w:rsidRPr="00AB4F98">
              <w:rPr>
                <w:i/>
                <w:szCs w:val="22"/>
                <w:lang w:val="es-CL"/>
              </w:rPr>
              <w:lastRenderedPageBreak/>
              <w:t>especialista para el diseño de ingeniería de detalle que permita retirar los 11 extractores del techo sin perder la renovación de aire que existe actualmente en el interior del galpón. De lo anterior, se informa a la Autoridad que la empresa de ingeniería sugiere alternativas de extracción que no contemplan el retiro de los 11 extractores del techo sino de los 10 extractores laterales, situación que ha sido presentada al Servicio de Evaluación Ambiental para su pronunciamiento</w:t>
            </w:r>
            <w:r>
              <w:rPr>
                <w:szCs w:val="22"/>
              </w:rPr>
              <w:t>”</w:t>
            </w:r>
            <w:r>
              <w:rPr>
                <w:sz w:val="22"/>
                <w:szCs w:val="22"/>
              </w:rPr>
              <w:t>.</w:t>
            </w:r>
          </w:p>
          <w:p w14:paraId="535A4F40" w14:textId="77777777" w:rsidR="00AB203E" w:rsidRPr="00B30119" w:rsidRDefault="00AB203E" w:rsidP="003E7C29">
            <w:pPr>
              <w:ind w:left="317"/>
              <w:jc w:val="both"/>
              <w:rPr>
                <w:i/>
                <w:lang w:val="es-CL"/>
              </w:rPr>
            </w:pPr>
          </w:p>
          <w:p w14:paraId="4A9F3C71" w14:textId="77777777" w:rsidR="00AB203E" w:rsidRPr="0014782A" w:rsidRDefault="00AB203E" w:rsidP="003E7C29">
            <w:pPr>
              <w:pStyle w:val="Prrafodelista"/>
              <w:numPr>
                <w:ilvl w:val="0"/>
                <w:numId w:val="25"/>
              </w:numPr>
              <w:ind w:left="388" w:hanging="317"/>
            </w:pPr>
            <w:r w:rsidRPr="0014782A">
              <w:t>En fecha 07 de mayo de 2018, fue recepcionada la Carta del Sr. Del Canto (Anexo 7), en representación de SOMARCO Ltda., mediante la cual entregó el documento denominado “Reporte Bimestral N° 3”. Al revisar el documento el titular indicó textualmente lo siguiente:</w:t>
            </w:r>
            <w:r>
              <w:t xml:space="preserve"> “</w:t>
            </w:r>
            <w:r w:rsidRPr="0014782A">
              <w:rPr>
                <w:i/>
              </w:rPr>
              <w:t>Se adjunta en Anexo IV del presente documento, Informe de Hermeticidad de empresa externa donde se realiza inspección de los filtros. En dicho informe se puede encontrar un registro fotográfico</w:t>
            </w:r>
            <w:r>
              <w:t>”</w:t>
            </w:r>
            <w:r w:rsidRPr="0014782A">
              <w:t xml:space="preserve">. </w:t>
            </w:r>
          </w:p>
          <w:p w14:paraId="59DE8DFF" w14:textId="77777777" w:rsidR="00AB203E" w:rsidRDefault="00AB203E" w:rsidP="003E7C29">
            <w:pPr>
              <w:pStyle w:val="Prrafodelista"/>
              <w:ind w:left="388"/>
            </w:pPr>
          </w:p>
          <w:p w14:paraId="49FA4C66" w14:textId="77777777" w:rsidR="00AB203E" w:rsidRDefault="00AB203E" w:rsidP="003E7C29">
            <w:pPr>
              <w:pStyle w:val="Default"/>
              <w:jc w:val="both"/>
              <w:rPr>
                <w:color w:val="404040"/>
                <w:sz w:val="16"/>
                <w:szCs w:val="16"/>
              </w:rPr>
            </w:pPr>
          </w:p>
          <w:p w14:paraId="2251B9F3" w14:textId="77777777" w:rsidR="00AB203E" w:rsidRPr="0014782A" w:rsidRDefault="00AB203E" w:rsidP="003E7C29">
            <w:pPr>
              <w:pStyle w:val="Prrafodelista"/>
              <w:numPr>
                <w:ilvl w:val="0"/>
                <w:numId w:val="25"/>
              </w:numPr>
              <w:ind w:left="317" w:hanging="317"/>
              <w:rPr>
                <w:rFonts w:asciiTheme="minorHAnsi" w:hAnsiTheme="minorHAnsi"/>
              </w:rPr>
            </w:pPr>
            <w:r w:rsidRPr="0014782A">
              <w:t>En fecha 13 de julio de 2018, fue recepcionada la Carta del Sr. Del Canto (Anexo 8), en representación de SOMARCO Ltda., mediante la cual entregó el documento denominado “Reporte Bimestral N° 4”. Al revisar el documento el titular indicó textualmente lo siguiente:</w:t>
            </w:r>
            <w:r>
              <w:t xml:space="preserve"> “</w:t>
            </w:r>
            <w:r w:rsidRPr="0014782A">
              <w:rPr>
                <w:rFonts w:asciiTheme="minorHAnsi" w:hAnsiTheme="minorHAnsi"/>
              </w:rPr>
              <w:t>Se adjunta en Anexo IV del Reporte Bimestral 3, Informe de Hermeticidad de empresa externa donde se realiza inspección de los filtros. En dicho informe se puede encontrar un registro fotográfico</w:t>
            </w:r>
            <w:r>
              <w:rPr>
                <w:rFonts w:asciiTheme="minorHAnsi" w:hAnsiTheme="minorHAnsi"/>
              </w:rPr>
              <w:t>”</w:t>
            </w:r>
            <w:r w:rsidRPr="0014782A">
              <w:rPr>
                <w:rFonts w:asciiTheme="minorHAnsi" w:hAnsiTheme="minorHAnsi"/>
              </w:rPr>
              <w:t xml:space="preserve">. </w:t>
            </w:r>
          </w:p>
          <w:p w14:paraId="34577166" w14:textId="77777777" w:rsidR="00AB203E" w:rsidRDefault="00AB203E" w:rsidP="003E7C29">
            <w:pPr>
              <w:rPr>
                <w:lang w:val="es-CL"/>
              </w:rPr>
            </w:pPr>
          </w:p>
          <w:p w14:paraId="19A632E5" w14:textId="77777777" w:rsidR="00AB203E" w:rsidRPr="00246C14" w:rsidRDefault="00AB203E" w:rsidP="003E7C29">
            <w:pPr>
              <w:pStyle w:val="Prrafodelista"/>
              <w:numPr>
                <w:ilvl w:val="0"/>
                <w:numId w:val="25"/>
              </w:numPr>
              <w:ind w:left="317" w:hanging="317"/>
              <w:rPr>
                <w:rFonts w:asciiTheme="minorHAnsi" w:hAnsiTheme="minorHAnsi"/>
                <w:lang w:val="es-CL"/>
              </w:rPr>
            </w:pPr>
            <w:r w:rsidRPr="00246C14">
              <w:rPr>
                <w:lang w:val="es-CL"/>
              </w:rPr>
              <w:lastRenderedPageBreak/>
              <w:t>En fecha 13 de septiembre de 2018, fue recepcionada la Carta del Sr. Del Canto (Anexo 9), en representación de SOMARCO Ltda., mediante la cual entregó el documento denominado “</w:t>
            </w:r>
            <w:r w:rsidRPr="00246C14">
              <w:rPr>
                <w:i/>
                <w:lang w:val="es-CL"/>
              </w:rPr>
              <w:t>Reporte Bimestral N° 5”. Al revisar el documento el titular indicó textualmente lo siguiente: “</w:t>
            </w:r>
            <w:r w:rsidRPr="00246C14">
              <w:rPr>
                <w:rFonts w:asciiTheme="minorHAnsi" w:hAnsiTheme="minorHAnsi"/>
                <w:i/>
              </w:rPr>
              <w:t xml:space="preserve">Se adjunta en Anexo IV del Reporte Bimestral 3 Informe de Hermeticidad de empresa externa donde se realiza inspección de los filtros. En dicho informe se puede encontrar un registro fotográfico. Adicionalmente, en </w:t>
            </w:r>
            <w:r w:rsidRPr="00246C14">
              <w:rPr>
                <w:rFonts w:asciiTheme="minorHAnsi" w:hAnsiTheme="minorHAnsi"/>
                <w:bCs/>
                <w:i/>
              </w:rPr>
              <w:t xml:space="preserve">Anexo VII </w:t>
            </w:r>
            <w:r w:rsidRPr="00246C14">
              <w:rPr>
                <w:rFonts w:asciiTheme="minorHAnsi" w:hAnsiTheme="minorHAnsi"/>
                <w:i/>
              </w:rPr>
              <w:t>del presente documento, se adjuntan fotografías de recambio de filtros realizados en el periodo de Julio – Agosto, actividad ejecutada con el fin de asegurar el óptimo funcionamiento de los extractores</w:t>
            </w:r>
            <w:r>
              <w:rPr>
                <w:rFonts w:asciiTheme="minorHAnsi" w:hAnsiTheme="minorHAnsi"/>
              </w:rPr>
              <w:t>”</w:t>
            </w:r>
            <w:r w:rsidRPr="00246C14">
              <w:rPr>
                <w:rFonts w:asciiTheme="minorHAnsi" w:hAnsiTheme="minorHAnsi"/>
              </w:rPr>
              <w:t xml:space="preserve">. </w:t>
            </w:r>
          </w:p>
          <w:p w14:paraId="17FB30B1" w14:textId="77777777" w:rsidR="00AB203E" w:rsidRDefault="00AB203E" w:rsidP="003E7C29">
            <w:pPr>
              <w:pStyle w:val="Prrafodelista"/>
              <w:ind w:left="317"/>
              <w:rPr>
                <w:lang w:val="es-CL"/>
              </w:rPr>
            </w:pPr>
            <w:r w:rsidRPr="00B24ACA">
              <w:t xml:space="preserve"> </w:t>
            </w:r>
          </w:p>
          <w:p w14:paraId="1A87C44E" w14:textId="77777777" w:rsidR="00AB203E" w:rsidRDefault="00AB203E" w:rsidP="003E7C29">
            <w:pPr>
              <w:pStyle w:val="Prrafodelista"/>
              <w:numPr>
                <w:ilvl w:val="0"/>
                <w:numId w:val="25"/>
              </w:numPr>
              <w:ind w:left="317"/>
            </w:pPr>
            <w:r w:rsidRPr="00246C14">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r>
              <w:rPr>
                <w:lang w:val="es-CL"/>
              </w:rPr>
              <w:t xml:space="preserve"> “</w:t>
            </w:r>
            <w:r w:rsidRPr="00246C14">
              <w:rPr>
                <w:rFonts w:asciiTheme="minorHAnsi" w:hAnsiTheme="minorHAnsi"/>
                <w:szCs w:val="16"/>
              </w:rPr>
              <w:t xml:space="preserve">Se adjunta en </w:t>
            </w:r>
            <w:r w:rsidRPr="00246C14">
              <w:rPr>
                <w:rFonts w:asciiTheme="minorHAnsi" w:hAnsiTheme="minorHAnsi"/>
                <w:bCs/>
                <w:szCs w:val="16"/>
              </w:rPr>
              <w:t xml:space="preserve">Anexo X </w:t>
            </w:r>
            <w:r w:rsidRPr="00246C14">
              <w:rPr>
                <w:rFonts w:asciiTheme="minorHAnsi" w:hAnsiTheme="minorHAnsi"/>
                <w:szCs w:val="16"/>
              </w:rPr>
              <w:t xml:space="preserve">del presente documento, informe final consolidado del proceso de implementación de la presente meta y acción y registro fotográfico que demuestran el recambio de filtros y programa de mantención implementado”. </w:t>
            </w:r>
          </w:p>
          <w:p w14:paraId="65829B2E" w14:textId="77777777" w:rsidR="00AB203E" w:rsidRPr="00126933" w:rsidRDefault="00AB203E" w:rsidP="003E7C29"/>
        </w:tc>
      </w:tr>
      <w:tr w:rsidR="00AB203E" w:rsidRPr="008D7BE2" w14:paraId="7E358ACE" w14:textId="77777777" w:rsidTr="003E7C29">
        <w:trPr>
          <w:trHeight w:val="699"/>
        </w:trPr>
        <w:tc>
          <w:tcPr>
            <w:tcW w:w="155" w:type="pct"/>
          </w:tcPr>
          <w:p w14:paraId="2A02EC45" w14:textId="77777777" w:rsidR="00AB203E" w:rsidRDefault="00AB203E" w:rsidP="003E7C29">
            <w:r>
              <w:lastRenderedPageBreak/>
              <w:t>13</w:t>
            </w:r>
          </w:p>
        </w:tc>
        <w:tc>
          <w:tcPr>
            <w:tcW w:w="732" w:type="pct"/>
          </w:tcPr>
          <w:p w14:paraId="4D2ECBC9" w14:textId="77777777" w:rsidR="00AB203E" w:rsidRDefault="00AB203E" w:rsidP="003E7C29">
            <w:pPr>
              <w:autoSpaceDE w:val="0"/>
              <w:autoSpaceDN w:val="0"/>
              <w:adjustRightInd w:val="0"/>
              <w:jc w:val="both"/>
              <w:rPr>
                <w:rFonts w:cs="ArialMT"/>
              </w:rPr>
            </w:pPr>
            <w:r>
              <w:rPr>
                <w:rFonts w:cs="ArialMT"/>
              </w:rPr>
              <w:t xml:space="preserve">Diseño de un nuevo sistema de captura de material particulado, con pronunciamiento </w:t>
            </w:r>
            <w:r>
              <w:rPr>
                <w:rFonts w:cs="ArialMT"/>
              </w:rPr>
              <w:lastRenderedPageBreak/>
              <w:t>ambiental para su implementación.</w:t>
            </w:r>
          </w:p>
          <w:p w14:paraId="174CCB1E" w14:textId="77777777" w:rsidR="00AB203E" w:rsidRDefault="00AB203E" w:rsidP="003E7C29">
            <w:pPr>
              <w:autoSpaceDE w:val="0"/>
              <w:autoSpaceDN w:val="0"/>
              <w:adjustRightInd w:val="0"/>
              <w:jc w:val="both"/>
              <w:rPr>
                <w:rFonts w:cs="ArialMT"/>
              </w:rPr>
            </w:pPr>
          </w:p>
          <w:p w14:paraId="7819035B" w14:textId="77777777" w:rsidR="00AB203E" w:rsidRPr="00D94000" w:rsidRDefault="00AB203E" w:rsidP="003E7C29">
            <w:pPr>
              <w:autoSpaceDE w:val="0"/>
              <w:autoSpaceDN w:val="0"/>
              <w:adjustRightInd w:val="0"/>
              <w:jc w:val="both"/>
              <w:rPr>
                <w:rFonts w:cs="ArialMT"/>
                <w:b/>
                <w:szCs w:val="18"/>
                <w:u w:val="single"/>
              </w:rPr>
            </w:pPr>
            <w:r w:rsidRPr="00D94000">
              <w:rPr>
                <w:rFonts w:cs="ArialMT"/>
                <w:b/>
                <w:szCs w:val="18"/>
                <w:u w:val="single"/>
              </w:rPr>
              <w:t>Forma de Implementación</w:t>
            </w:r>
          </w:p>
          <w:p w14:paraId="72A2A282" w14:textId="77777777" w:rsidR="00AB203E" w:rsidRPr="00D94000" w:rsidRDefault="00AB203E" w:rsidP="003E7C29">
            <w:pPr>
              <w:autoSpaceDE w:val="0"/>
              <w:autoSpaceDN w:val="0"/>
              <w:adjustRightInd w:val="0"/>
              <w:jc w:val="both"/>
              <w:rPr>
                <w:rFonts w:cs="ArialMT"/>
                <w:sz w:val="22"/>
              </w:rPr>
            </w:pPr>
          </w:p>
          <w:p w14:paraId="64413728" w14:textId="77777777" w:rsidR="00AB203E" w:rsidRPr="00D94000" w:rsidRDefault="00AB203E" w:rsidP="003E7C29">
            <w:pPr>
              <w:pStyle w:val="Prrafodelista"/>
              <w:numPr>
                <w:ilvl w:val="0"/>
                <w:numId w:val="27"/>
              </w:numPr>
              <w:autoSpaceDE w:val="0"/>
              <w:autoSpaceDN w:val="0"/>
              <w:adjustRightInd w:val="0"/>
              <w:ind w:left="318"/>
              <w:rPr>
                <w:rFonts w:cs="ArialMT"/>
                <w:szCs w:val="18"/>
              </w:rPr>
            </w:pPr>
            <w:r>
              <w:rPr>
                <w:rFonts w:cs="ArialMT"/>
                <w:szCs w:val="18"/>
              </w:rPr>
              <w:t>Diseño de nuevo sistema de mejora de la condición de trabajo al interior del galpón.</w:t>
            </w:r>
          </w:p>
          <w:p w14:paraId="34EDE2F5" w14:textId="77777777" w:rsidR="00AB203E" w:rsidRPr="00D94000" w:rsidRDefault="00AB203E" w:rsidP="003E7C29">
            <w:pPr>
              <w:autoSpaceDE w:val="0"/>
              <w:autoSpaceDN w:val="0"/>
              <w:adjustRightInd w:val="0"/>
              <w:ind w:left="318"/>
              <w:jc w:val="both"/>
              <w:rPr>
                <w:rFonts w:cs="ArialMT"/>
                <w:szCs w:val="18"/>
              </w:rPr>
            </w:pPr>
          </w:p>
          <w:p w14:paraId="25289A49" w14:textId="77777777" w:rsidR="00AB203E" w:rsidRDefault="00AB203E" w:rsidP="003E7C29">
            <w:pPr>
              <w:pStyle w:val="Prrafodelista"/>
              <w:numPr>
                <w:ilvl w:val="0"/>
                <w:numId w:val="27"/>
              </w:numPr>
              <w:autoSpaceDE w:val="0"/>
              <w:autoSpaceDN w:val="0"/>
              <w:adjustRightInd w:val="0"/>
              <w:ind w:left="318"/>
              <w:rPr>
                <w:rFonts w:cs="ArialMT"/>
                <w:szCs w:val="18"/>
              </w:rPr>
            </w:pPr>
            <w:r w:rsidRPr="00D94000">
              <w:rPr>
                <w:rFonts w:cs="ArialMT"/>
                <w:szCs w:val="18"/>
              </w:rPr>
              <w:t>Presentación ante el SEA de Pertinencia de Ingreso al SEIA por la implementación de nuevo sistema de ventilación</w:t>
            </w:r>
            <w:r>
              <w:rPr>
                <w:rFonts w:cs="ArialMT"/>
                <w:szCs w:val="18"/>
              </w:rPr>
              <w:t>.</w:t>
            </w:r>
          </w:p>
          <w:p w14:paraId="21B3AEB9" w14:textId="77777777" w:rsidR="00AB203E" w:rsidRPr="00D94000" w:rsidRDefault="00AB203E" w:rsidP="003E7C29">
            <w:pPr>
              <w:pStyle w:val="Prrafodelista"/>
              <w:rPr>
                <w:rFonts w:cs="ArialMT"/>
                <w:szCs w:val="18"/>
              </w:rPr>
            </w:pPr>
          </w:p>
          <w:p w14:paraId="0542BEA3" w14:textId="77777777" w:rsidR="00AB203E" w:rsidRDefault="00AB203E" w:rsidP="003E7C29">
            <w:pPr>
              <w:pStyle w:val="Prrafodelista"/>
              <w:numPr>
                <w:ilvl w:val="0"/>
                <w:numId w:val="27"/>
              </w:numPr>
              <w:autoSpaceDE w:val="0"/>
              <w:autoSpaceDN w:val="0"/>
              <w:adjustRightInd w:val="0"/>
              <w:ind w:left="318"/>
              <w:rPr>
                <w:rFonts w:cs="ArialMT"/>
                <w:szCs w:val="18"/>
              </w:rPr>
            </w:pPr>
            <w:r w:rsidRPr="00D94000">
              <w:rPr>
                <w:rFonts w:cs="ArialMT"/>
                <w:szCs w:val="18"/>
              </w:rPr>
              <w:t>Implementación del nuevo sistema de mejora de la condición de trabajo al interior del galpón.</w:t>
            </w:r>
          </w:p>
          <w:p w14:paraId="6C981501" w14:textId="77777777" w:rsidR="00AB203E" w:rsidRPr="00D94000" w:rsidRDefault="00AB203E" w:rsidP="003E7C29">
            <w:pPr>
              <w:pStyle w:val="Prrafodelista"/>
              <w:rPr>
                <w:rFonts w:cs="ArialMT"/>
                <w:szCs w:val="18"/>
              </w:rPr>
            </w:pPr>
          </w:p>
          <w:p w14:paraId="216AC47F" w14:textId="77777777" w:rsidR="00AB203E" w:rsidRPr="00D94000" w:rsidRDefault="00AB203E" w:rsidP="003E7C29">
            <w:pPr>
              <w:pStyle w:val="Prrafodelista"/>
              <w:autoSpaceDE w:val="0"/>
              <w:autoSpaceDN w:val="0"/>
              <w:adjustRightInd w:val="0"/>
              <w:ind w:left="318"/>
            </w:pPr>
          </w:p>
        </w:tc>
        <w:tc>
          <w:tcPr>
            <w:tcW w:w="574" w:type="pct"/>
          </w:tcPr>
          <w:p w14:paraId="1800FCCD" w14:textId="77777777" w:rsidR="00AB203E" w:rsidRDefault="00AB203E" w:rsidP="003E7C29">
            <w:r>
              <w:lastRenderedPageBreak/>
              <w:t>Por ejecutar</w:t>
            </w:r>
          </w:p>
        </w:tc>
        <w:tc>
          <w:tcPr>
            <w:tcW w:w="523" w:type="pct"/>
          </w:tcPr>
          <w:p w14:paraId="78EF14F1" w14:textId="77777777" w:rsidR="00AB203E" w:rsidRPr="00D94000" w:rsidRDefault="00AB203E" w:rsidP="003E7C29">
            <w:pPr>
              <w:pStyle w:val="Prrafodelista"/>
              <w:numPr>
                <w:ilvl w:val="0"/>
                <w:numId w:val="28"/>
              </w:numPr>
              <w:autoSpaceDE w:val="0"/>
              <w:autoSpaceDN w:val="0"/>
              <w:adjustRightInd w:val="0"/>
              <w:ind w:left="439"/>
              <w:rPr>
                <w:rFonts w:eastAsia="MingLiU" w:cs="MingLiU"/>
              </w:rPr>
            </w:pPr>
            <w:r w:rsidRPr="00D94000">
              <w:rPr>
                <w:rFonts w:cs="ArialMT"/>
              </w:rPr>
              <w:t>45 días una vez aprobado el PDC.</w:t>
            </w:r>
          </w:p>
          <w:p w14:paraId="070364E7" w14:textId="77777777" w:rsidR="00AB203E" w:rsidRPr="00D94000" w:rsidRDefault="00AB203E" w:rsidP="003E7C29">
            <w:pPr>
              <w:pStyle w:val="Prrafodelista"/>
              <w:autoSpaceDE w:val="0"/>
              <w:autoSpaceDN w:val="0"/>
              <w:adjustRightInd w:val="0"/>
              <w:ind w:left="439"/>
              <w:rPr>
                <w:rFonts w:asciiTheme="minorHAnsi" w:eastAsia="MingLiU" w:hAnsiTheme="minorHAnsi" w:cs="MingLiU"/>
              </w:rPr>
            </w:pPr>
          </w:p>
          <w:p w14:paraId="2842B56E" w14:textId="77777777" w:rsidR="00AB203E" w:rsidRPr="00D94000" w:rsidRDefault="00AB203E" w:rsidP="003E7C29">
            <w:pPr>
              <w:pStyle w:val="Prrafodelista"/>
              <w:numPr>
                <w:ilvl w:val="0"/>
                <w:numId w:val="28"/>
              </w:numPr>
              <w:autoSpaceDE w:val="0"/>
              <w:autoSpaceDN w:val="0"/>
              <w:adjustRightInd w:val="0"/>
              <w:ind w:left="439"/>
              <w:rPr>
                <w:rFonts w:eastAsia="MingLiU" w:cs="MingLiU"/>
              </w:rPr>
            </w:pPr>
            <w:r w:rsidRPr="00D94000">
              <w:rPr>
                <w:rFonts w:cs="ArialMT"/>
              </w:rPr>
              <w:t>65 días una vez aprobado el PDC.</w:t>
            </w:r>
          </w:p>
          <w:p w14:paraId="223709B1" w14:textId="77777777" w:rsidR="00AB203E" w:rsidRPr="00D94000" w:rsidRDefault="00AB203E" w:rsidP="003E7C29">
            <w:pPr>
              <w:pStyle w:val="Prrafodelista"/>
              <w:autoSpaceDE w:val="0"/>
              <w:autoSpaceDN w:val="0"/>
              <w:adjustRightInd w:val="0"/>
              <w:ind w:left="439"/>
              <w:rPr>
                <w:rFonts w:asciiTheme="minorHAnsi" w:eastAsia="MingLiU" w:hAnsiTheme="minorHAnsi" w:cs="MingLiU"/>
              </w:rPr>
            </w:pPr>
          </w:p>
          <w:p w14:paraId="347B7EC7" w14:textId="77777777" w:rsidR="00AB203E" w:rsidRPr="00D94000" w:rsidRDefault="00AB203E" w:rsidP="003E7C29">
            <w:pPr>
              <w:pStyle w:val="Prrafodelista"/>
              <w:numPr>
                <w:ilvl w:val="0"/>
                <w:numId w:val="28"/>
              </w:numPr>
              <w:autoSpaceDE w:val="0"/>
              <w:autoSpaceDN w:val="0"/>
              <w:adjustRightInd w:val="0"/>
              <w:ind w:left="439"/>
              <w:rPr>
                <w:rFonts w:eastAsia="MingLiU" w:cs="MingLiU"/>
              </w:rPr>
            </w:pPr>
            <w:r w:rsidRPr="00D94000">
              <w:rPr>
                <w:rFonts w:cs="ArialMT"/>
              </w:rPr>
              <w:t>30 días posteriores al pronunciamiento del SEA., se iniciará implementación del nuevo sistema.</w:t>
            </w:r>
          </w:p>
          <w:p w14:paraId="00BB69F8" w14:textId="77777777" w:rsidR="00AB203E" w:rsidRPr="00D94000" w:rsidRDefault="00AB203E" w:rsidP="003E7C29">
            <w:pPr>
              <w:pStyle w:val="Prrafodelista"/>
              <w:autoSpaceDE w:val="0"/>
              <w:autoSpaceDN w:val="0"/>
              <w:adjustRightInd w:val="0"/>
              <w:ind w:left="439"/>
              <w:rPr>
                <w:rFonts w:asciiTheme="minorHAnsi" w:eastAsia="MingLiU" w:hAnsiTheme="minorHAnsi" w:cs="MingLiU"/>
              </w:rPr>
            </w:pPr>
          </w:p>
          <w:p w14:paraId="30DD021F" w14:textId="77777777" w:rsidR="00AB203E" w:rsidRPr="00D94000" w:rsidRDefault="00AB203E" w:rsidP="003E7C29">
            <w:pPr>
              <w:pStyle w:val="Prrafodelista"/>
              <w:autoSpaceDE w:val="0"/>
              <w:autoSpaceDN w:val="0"/>
              <w:adjustRightInd w:val="0"/>
              <w:ind w:left="439"/>
              <w:rPr>
                <w:rFonts w:cs="ArialMT"/>
              </w:rPr>
            </w:pPr>
          </w:p>
        </w:tc>
        <w:tc>
          <w:tcPr>
            <w:tcW w:w="631" w:type="pct"/>
          </w:tcPr>
          <w:p w14:paraId="29A72D7D" w14:textId="77777777" w:rsidR="00AB203E" w:rsidRPr="005F2C01" w:rsidRDefault="00AB203E" w:rsidP="003E7C29">
            <w:pPr>
              <w:autoSpaceDE w:val="0"/>
              <w:autoSpaceDN w:val="0"/>
              <w:adjustRightInd w:val="0"/>
              <w:jc w:val="both"/>
            </w:pPr>
            <w:r w:rsidRPr="00D94000">
              <w:rPr>
                <w:rFonts w:asciiTheme="minorHAnsi" w:hAnsiTheme="minorHAnsi" w:cs="ArialMT"/>
                <w:szCs w:val="18"/>
              </w:rPr>
              <w:lastRenderedPageBreak/>
              <w:t>Implementación del</w:t>
            </w:r>
            <w:r>
              <w:rPr>
                <w:rFonts w:asciiTheme="minorHAnsi" w:hAnsiTheme="minorHAnsi" w:cs="ArialMT"/>
                <w:szCs w:val="18"/>
              </w:rPr>
              <w:t xml:space="preserve"> </w:t>
            </w:r>
            <w:r w:rsidRPr="00D94000">
              <w:rPr>
                <w:rFonts w:asciiTheme="minorHAnsi" w:hAnsiTheme="minorHAnsi" w:cs="ArialMT"/>
                <w:szCs w:val="18"/>
              </w:rPr>
              <w:t>nuevo sistema</w:t>
            </w:r>
            <w:r>
              <w:rPr>
                <w:rFonts w:asciiTheme="minorHAnsi" w:hAnsiTheme="minorHAnsi" w:cs="ArialMT"/>
                <w:szCs w:val="18"/>
              </w:rPr>
              <w:t>.</w:t>
            </w:r>
          </w:p>
        </w:tc>
        <w:tc>
          <w:tcPr>
            <w:tcW w:w="780" w:type="pct"/>
          </w:tcPr>
          <w:p w14:paraId="0D88EBAB" w14:textId="77777777" w:rsidR="00AB203E" w:rsidRPr="000D60F3" w:rsidRDefault="00AB203E" w:rsidP="003E7C29">
            <w:pPr>
              <w:jc w:val="both"/>
              <w:rPr>
                <w:b/>
                <w:u w:val="single"/>
                <w:lang w:val="es-CL"/>
              </w:rPr>
            </w:pPr>
            <w:r w:rsidRPr="000D60F3">
              <w:rPr>
                <w:b/>
                <w:u w:val="single"/>
                <w:lang w:val="es-CL"/>
              </w:rPr>
              <w:t>Reporte de Avance</w:t>
            </w:r>
          </w:p>
          <w:p w14:paraId="58C5B362" w14:textId="77777777" w:rsidR="00AB203E" w:rsidRPr="00461AA2" w:rsidRDefault="00AB203E" w:rsidP="003E7C29">
            <w:pPr>
              <w:jc w:val="both"/>
              <w:rPr>
                <w:lang w:val="es-CL"/>
              </w:rPr>
            </w:pPr>
          </w:p>
          <w:p w14:paraId="337F97E6" w14:textId="77777777" w:rsidR="00AB203E" w:rsidRPr="00D94000" w:rsidRDefault="00AB203E" w:rsidP="003E7C29">
            <w:pPr>
              <w:autoSpaceDE w:val="0"/>
              <w:autoSpaceDN w:val="0"/>
              <w:adjustRightInd w:val="0"/>
              <w:jc w:val="both"/>
              <w:rPr>
                <w:rFonts w:asciiTheme="minorHAnsi" w:eastAsia="MingLiU" w:hAnsiTheme="minorHAnsi" w:cs="MingLiU"/>
                <w:szCs w:val="18"/>
              </w:rPr>
            </w:pPr>
            <w:r w:rsidRPr="00D94000">
              <w:rPr>
                <w:rFonts w:asciiTheme="minorHAnsi" w:hAnsiTheme="minorHAnsi" w:cs="ArialMT"/>
                <w:szCs w:val="18"/>
              </w:rPr>
              <w:t>Orden de compra de</w:t>
            </w:r>
            <w:r>
              <w:rPr>
                <w:rFonts w:asciiTheme="minorHAnsi" w:hAnsiTheme="minorHAnsi" w:cs="ArialMT"/>
                <w:szCs w:val="18"/>
              </w:rPr>
              <w:t xml:space="preserve"> </w:t>
            </w:r>
            <w:r w:rsidRPr="00D94000">
              <w:rPr>
                <w:rFonts w:asciiTheme="minorHAnsi" w:hAnsiTheme="minorHAnsi" w:cs="ArialMT"/>
                <w:szCs w:val="18"/>
              </w:rPr>
              <w:t>empresa que realizará</w:t>
            </w:r>
            <w:r>
              <w:rPr>
                <w:rFonts w:asciiTheme="minorHAnsi" w:hAnsiTheme="minorHAnsi" w:cs="ArialMT"/>
                <w:szCs w:val="18"/>
              </w:rPr>
              <w:t xml:space="preserve"> </w:t>
            </w:r>
            <w:r w:rsidRPr="00D94000">
              <w:rPr>
                <w:rFonts w:asciiTheme="minorHAnsi" w:hAnsiTheme="minorHAnsi" w:cs="ArialMT"/>
                <w:szCs w:val="18"/>
              </w:rPr>
              <w:lastRenderedPageBreak/>
              <w:t>diseño de nuevo sistema.</w:t>
            </w:r>
          </w:p>
          <w:p w14:paraId="40F313E4" w14:textId="77777777" w:rsidR="00AB203E" w:rsidRPr="00D94000" w:rsidRDefault="00AB203E" w:rsidP="003E7C29">
            <w:pPr>
              <w:autoSpaceDE w:val="0"/>
              <w:autoSpaceDN w:val="0"/>
              <w:adjustRightInd w:val="0"/>
              <w:jc w:val="both"/>
              <w:rPr>
                <w:rFonts w:asciiTheme="minorHAnsi" w:eastAsia="MingLiU" w:hAnsiTheme="minorHAnsi" w:cs="MingLiU"/>
                <w:szCs w:val="18"/>
              </w:rPr>
            </w:pPr>
          </w:p>
          <w:p w14:paraId="484EFAA7" w14:textId="77777777" w:rsidR="00AB203E" w:rsidRPr="00D94000" w:rsidRDefault="00AB203E" w:rsidP="003E7C29">
            <w:pPr>
              <w:autoSpaceDE w:val="0"/>
              <w:autoSpaceDN w:val="0"/>
              <w:adjustRightInd w:val="0"/>
              <w:jc w:val="both"/>
              <w:rPr>
                <w:rFonts w:asciiTheme="minorHAnsi" w:hAnsiTheme="minorHAnsi" w:cs="ArialMT"/>
                <w:szCs w:val="18"/>
              </w:rPr>
            </w:pPr>
            <w:r w:rsidRPr="00D94000">
              <w:rPr>
                <w:rFonts w:asciiTheme="minorHAnsi" w:hAnsiTheme="minorHAnsi" w:cs="ArialMT"/>
                <w:szCs w:val="18"/>
              </w:rPr>
              <w:t>Copia de ingreso de la</w:t>
            </w:r>
          </w:p>
          <w:p w14:paraId="18F2B6EE" w14:textId="77777777" w:rsidR="00AB203E" w:rsidRPr="00D94000" w:rsidRDefault="00AB203E" w:rsidP="003E7C29">
            <w:pPr>
              <w:autoSpaceDE w:val="0"/>
              <w:autoSpaceDN w:val="0"/>
              <w:adjustRightInd w:val="0"/>
              <w:jc w:val="both"/>
              <w:rPr>
                <w:rFonts w:asciiTheme="minorHAnsi" w:eastAsia="MingLiU" w:hAnsiTheme="minorHAnsi" w:cs="MingLiU"/>
                <w:szCs w:val="18"/>
              </w:rPr>
            </w:pPr>
            <w:r w:rsidRPr="00D94000">
              <w:rPr>
                <w:rFonts w:asciiTheme="minorHAnsi" w:hAnsiTheme="minorHAnsi" w:cs="ArialMT"/>
                <w:szCs w:val="18"/>
              </w:rPr>
              <w:t>solicitud de pertinencia de</w:t>
            </w:r>
            <w:r>
              <w:rPr>
                <w:rFonts w:asciiTheme="minorHAnsi" w:hAnsiTheme="minorHAnsi" w:cs="ArialMT"/>
                <w:szCs w:val="18"/>
              </w:rPr>
              <w:t xml:space="preserve"> </w:t>
            </w:r>
            <w:r w:rsidRPr="00D94000">
              <w:rPr>
                <w:rFonts w:asciiTheme="minorHAnsi" w:hAnsiTheme="minorHAnsi" w:cs="ArialMT"/>
                <w:szCs w:val="18"/>
              </w:rPr>
              <w:t>ingreso al SEIA.</w:t>
            </w:r>
          </w:p>
          <w:p w14:paraId="32608F45" w14:textId="77777777" w:rsidR="00AB203E" w:rsidRPr="00D94000" w:rsidRDefault="00AB203E" w:rsidP="003E7C29">
            <w:pPr>
              <w:autoSpaceDE w:val="0"/>
              <w:autoSpaceDN w:val="0"/>
              <w:adjustRightInd w:val="0"/>
              <w:jc w:val="both"/>
              <w:rPr>
                <w:rFonts w:asciiTheme="minorHAnsi" w:eastAsia="MingLiU" w:hAnsiTheme="minorHAnsi" w:cs="MingLiU"/>
                <w:szCs w:val="18"/>
              </w:rPr>
            </w:pPr>
          </w:p>
          <w:p w14:paraId="3D65167E" w14:textId="77777777" w:rsidR="00AB203E" w:rsidRDefault="00AB203E" w:rsidP="003E7C29">
            <w:pPr>
              <w:autoSpaceDE w:val="0"/>
              <w:autoSpaceDN w:val="0"/>
              <w:adjustRightInd w:val="0"/>
              <w:jc w:val="both"/>
              <w:rPr>
                <w:rFonts w:asciiTheme="minorHAnsi" w:hAnsiTheme="minorHAnsi" w:cs="ArialMT"/>
                <w:szCs w:val="18"/>
              </w:rPr>
            </w:pPr>
            <w:r w:rsidRPr="00D94000">
              <w:rPr>
                <w:rFonts w:asciiTheme="minorHAnsi" w:hAnsiTheme="minorHAnsi" w:cs="ArialMT"/>
                <w:szCs w:val="18"/>
              </w:rPr>
              <w:t>Pronunciamiento del SEA</w:t>
            </w:r>
            <w:r>
              <w:rPr>
                <w:rFonts w:asciiTheme="minorHAnsi" w:hAnsiTheme="minorHAnsi" w:cs="ArialMT"/>
                <w:szCs w:val="18"/>
              </w:rPr>
              <w:t xml:space="preserve"> </w:t>
            </w:r>
            <w:r w:rsidRPr="00D94000">
              <w:rPr>
                <w:rFonts w:asciiTheme="minorHAnsi" w:hAnsiTheme="minorHAnsi" w:cs="ArialMT"/>
                <w:szCs w:val="18"/>
              </w:rPr>
              <w:t>respecto de la pertinencia</w:t>
            </w:r>
            <w:r>
              <w:rPr>
                <w:rFonts w:asciiTheme="minorHAnsi" w:hAnsiTheme="minorHAnsi" w:cs="ArialMT"/>
                <w:szCs w:val="18"/>
              </w:rPr>
              <w:t xml:space="preserve"> </w:t>
            </w:r>
            <w:r w:rsidRPr="00D94000">
              <w:rPr>
                <w:rFonts w:asciiTheme="minorHAnsi" w:hAnsiTheme="minorHAnsi" w:cs="ArialMT"/>
                <w:szCs w:val="18"/>
              </w:rPr>
              <w:t>de ingreso al SEIA</w:t>
            </w:r>
            <w:r>
              <w:rPr>
                <w:rFonts w:asciiTheme="minorHAnsi" w:hAnsiTheme="minorHAnsi" w:cs="ArialMT"/>
                <w:szCs w:val="18"/>
              </w:rPr>
              <w:t>.</w:t>
            </w:r>
          </w:p>
          <w:p w14:paraId="6A1CC41A" w14:textId="77777777" w:rsidR="00AB203E" w:rsidRPr="00D94000" w:rsidRDefault="00AB203E" w:rsidP="003E7C29">
            <w:pPr>
              <w:autoSpaceDE w:val="0"/>
              <w:autoSpaceDN w:val="0"/>
              <w:adjustRightInd w:val="0"/>
              <w:jc w:val="both"/>
              <w:rPr>
                <w:rFonts w:asciiTheme="minorHAnsi" w:hAnsiTheme="minorHAnsi" w:cs="ArialMT"/>
                <w:szCs w:val="18"/>
              </w:rPr>
            </w:pPr>
          </w:p>
          <w:p w14:paraId="6C9BFB99" w14:textId="77777777" w:rsidR="00AB203E" w:rsidRPr="00D94000" w:rsidRDefault="00AB203E" w:rsidP="003E7C29">
            <w:pPr>
              <w:autoSpaceDE w:val="0"/>
              <w:autoSpaceDN w:val="0"/>
              <w:adjustRightInd w:val="0"/>
              <w:jc w:val="both"/>
              <w:rPr>
                <w:rFonts w:asciiTheme="minorHAnsi" w:hAnsiTheme="minorHAnsi" w:cs="ArialMT"/>
                <w:szCs w:val="18"/>
              </w:rPr>
            </w:pPr>
            <w:r w:rsidRPr="00D94000">
              <w:rPr>
                <w:rFonts w:asciiTheme="minorHAnsi" w:hAnsiTheme="minorHAnsi" w:cs="ArialMT"/>
                <w:szCs w:val="18"/>
              </w:rPr>
              <w:t>Registro fotográfico de</w:t>
            </w:r>
            <w:r>
              <w:rPr>
                <w:rFonts w:asciiTheme="minorHAnsi" w:hAnsiTheme="minorHAnsi" w:cs="ArialMT"/>
                <w:szCs w:val="18"/>
              </w:rPr>
              <w:t xml:space="preserve"> </w:t>
            </w:r>
            <w:r w:rsidRPr="00D94000">
              <w:rPr>
                <w:rFonts w:asciiTheme="minorHAnsi" w:hAnsiTheme="minorHAnsi" w:cs="ArialMT"/>
                <w:szCs w:val="18"/>
              </w:rPr>
              <w:t>implementación de nuevo</w:t>
            </w:r>
            <w:r>
              <w:rPr>
                <w:rFonts w:asciiTheme="minorHAnsi" w:hAnsiTheme="minorHAnsi" w:cs="ArialMT"/>
                <w:szCs w:val="18"/>
              </w:rPr>
              <w:t xml:space="preserve"> </w:t>
            </w:r>
            <w:r w:rsidRPr="00D94000">
              <w:rPr>
                <w:rFonts w:asciiTheme="minorHAnsi" w:hAnsiTheme="minorHAnsi" w:cs="ArialMT"/>
                <w:szCs w:val="18"/>
              </w:rPr>
              <w:t>sistema de mejora de la</w:t>
            </w:r>
            <w:r>
              <w:rPr>
                <w:rFonts w:asciiTheme="minorHAnsi" w:hAnsiTheme="minorHAnsi" w:cs="ArialMT"/>
                <w:szCs w:val="18"/>
              </w:rPr>
              <w:t xml:space="preserve"> </w:t>
            </w:r>
            <w:r w:rsidRPr="00D94000">
              <w:rPr>
                <w:rFonts w:asciiTheme="minorHAnsi" w:hAnsiTheme="minorHAnsi" w:cs="ArialMT"/>
                <w:szCs w:val="18"/>
              </w:rPr>
              <w:t>condición de trabajo al</w:t>
            </w:r>
            <w:r>
              <w:rPr>
                <w:rFonts w:asciiTheme="minorHAnsi" w:hAnsiTheme="minorHAnsi" w:cs="ArialMT"/>
                <w:szCs w:val="18"/>
              </w:rPr>
              <w:t xml:space="preserve"> </w:t>
            </w:r>
            <w:r w:rsidRPr="00D94000">
              <w:rPr>
                <w:rFonts w:asciiTheme="minorHAnsi" w:hAnsiTheme="minorHAnsi" w:cs="ArialMT"/>
                <w:szCs w:val="18"/>
              </w:rPr>
              <w:t>interior del galpón, con</w:t>
            </w:r>
            <w:r>
              <w:rPr>
                <w:rFonts w:asciiTheme="minorHAnsi" w:hAnsiTheme="minorHAnsi" w:cs="ArialMT"/>
                <w:szCs w:val="18"/>
              </w:rPr>
              <w:t xml:space="preserve"> </w:t>
            </w:r>
            <w:r w:rsidRPr="00D94000">
              <w:rPr>
                <w:rFonts w:asciiTheme="minorHAnsi" w:hAnsiTheme="minorHAnsi" w:cs="ArialMT"/>
                <w:szCs w:val="18"/>
              </w:rPr>
              <w:t>captura de material</w:t>
            </w:r>
            <w:r>
              <w:rPr>
                <w:rFonts w:asciiTheme="minorHAnsi" w:hAnsiTheme="minorHAnsi" w:cs="ArialMT"/>
                <w:szCs w:val="18"/>
              </w:rPr>
              <w:t xml:space="preserve"> </w:t>
            </w:r>
            <w:r w:rsidRPr="00D94000">
              <w:rPr>
                <w:rFonts w:asciiTheme="minorHAnsi" w:hAnsiTheme="minorHAnsi" w:cs="ArialMT"/>
                <w:szCs w:val="18"/>
              </w:rPr>
              <w:t>particulado al interior y sin</w:t>
            </w:r>
            <w:r>
              <w:rPr>
                <w:rFonts w:asciiTheme="minorHAnsi" w:hAnsiTheme="minorHAnsi" w:cs="ArialMT"/>
                <w:szCs w:val="18"/>
              </w:rPr>
              <w:t xml:space="preserve"> </w:t>
            </w:r>
            <w:r w:rsidRPr="00D94000">
              <w:rPr>
                <w:rFonts w:asciiTheme="minorHAnsi" w:hAnsiTheme="minorHAnsi" w:cs="ArialMT"/>
                <w:szCs w:val="18"/>
              </w:rPr>
              <w:t>sistema de extracción.</w:t>
            </w:r>
          </w:p>
          <w:p w14:paraId="37101AD6" w14:textId="77777777" w:rsidR="00AB203E" w:rsidRPr="00D94000" w:rsidRDefault="00AB203E" w:rsidP="003E7C29">
            <w:pPr>
              <w:autoSpaceDE w:val="0"/>
              <w:autoSpaceDN w:val="0"/>
              <w:adjustRightInd w:val="0"/>
              <w:jc w:val="both"/>
              <w:rPr>
                <w:rFonts w:asciiTheme="minorHAnsi" w:eastAsia="MingLiU" w:hAnsiTheme="minorHAnsi" w:cs="MingLiU"/>
                <w:szCs w:val="18"/>
              </w:rPr>
            </w:pPr>
          </w:p>
          <w:p w14:paraId="7FE26020" w14:textId="77777777" w:rsidR="00AB203E" w:rsidRPr="00D94000" w:rsidRDefault="00AB203E" w:rsidP="003E7C29">
            <w:pPr>
              <w:autoSpaceDE w:val="0"/>
              <w:autoSpaceDN w:val="0"/>
              <w:adjustRightInd w:val="0"/>
              <w:jc w:val="both"/>
              <w:rPr>
                <w:rFonts w:asciiTheme="minorHAnsi" w:hAnsiTheme="minorHAnsi"/>
                <w:b/>
                <w:sz w:val="24"/>
                <w:u w:val="single"/>
                <w:lang w:val="es-CL"/>
              </w:rPr>
            </w:pPr>
          </w:p>
          <w:p w14:paraId="2A8EAA68" w14:textId="77777777" w:rsidR="00AB203E" w:rsidRDefault="00AB203E" w:rsidP="003E7C29">
            <w:pPr>
              <w:jc w:val="both"/>
              <w:rPr>
                <w:b/>
                <w:u w:val="single"/>
                <w:lang w:val="es-CL"/>
              </w:rPr>
            </w:pPr>
            <w:r w:rsidRPr="000D60F3">
              <w:rPr>
                <w:b/>
                <w:u w:val="single"/>
                <w:lang w:val="es-CL"/>
              </w:rPr>
              <w:t>Reporte Final</w:t>
            </w:r>
          </w:p>
          <w:p w14:paraId="3E2C1825" w14:textId="77777777" w:rsidR="00AB203E" w:rsidRPr="000D60F3" w:rsidRDefault="00AB203E" w:rsidP="003E7C29">
            <w:pPr>
              <w:jc w:val="both"/>
              <w:rPr>
                <w:b/>
                <w:u w:val="single"/>
                <w:lang w:val="es-CL"/>
              </w:rPr>
            </w:pPr>
          </w:p>
          <w:p w14:paraId="3CA71E68" w14:textId="77777777" w:rsidR="00AB203E" w:rsidRPr="000D60F3" w:rsidRDefault="00AB203E" w:rsidP="003E7C29">
            <w:pPr>
              <w:jc w:val="both"/>
              <w:rPr>
                <w:lang w:val="es-CL"/>
              </w:rPr>
            </w:pPr>
            <w:r w:rsidRPr="000D60F3">
              <w:rPr>
                <w:lang w:val="es-CL"/>
              </w:rPr>
              <w:t xml:space="preserve">Informe final consolidado que dé cuenta del cumplimiento de la acción, haciendo referencia a los medios de verificación incorporados en los </w:t>
            </w:r>
            <w:r w:rsidRPr="000D60F3">
              <w:rPr>
                <w:lang w:val="es-CL"/>
              </w:rPr>
              <w:lastRenderedPageBreak/>
              <w:t>reportes de avance respectivos.</w:t>
            </w:r>
          </w:p>
          <w:p w14:paraId="724642E3" w14:textId="77777777" w:rsidR="00AB203E" w:rsidRPr="00D94000" w:rsidRDefault="00AB203E" w:rsidP="003E7C29">
            <w:pPr>
              <w:jc w:val="both"/>
              <w:rPr>
                <w:b/>
                <w:u w:val="single"/>
                <w:lang w:val="es-CL"/>
              </w:rPr>
            </w:pPr>
          </w:p>
        </w:tc>
        <w:tc>
          <w:tcPr>
            <w:tcW w:w="1605" w:type="pct"/>
          </w:tcPr>
          <w:p w14:paraId="0C80E6C5" w14:textId="77777777" w:rsidR="00AB203E" w:rsidRDefault="00AB203E" w:rsidP="003E7C29">
            <w:pPr>
              <w:pStyle w:val="Prrafodelista"/>
              <w:numPr>
                <w:ilvl w:val="0"/>
                <w:numId w:val="29"/>
              </w:numPr>
              <w:ind w:left="353"/>
            </w:pPr>
            <w:r w:rsidRPr="001A4C0F">
              <w:lastRenderedPageBreak/>
              <w:t xml:space="preserve">Mediante número de envío N° 1180315513644 de la empresa Correos de Chile fue enviada la Resolución Exenta N° 7 / D-006-2017 de la SMA, a través de la cual se aprobó el programa de cumplimiento. Al </w:t>
            </w:r>
            <w:r w:rsidRPr="001A4C0F">
              <w:lastRenderedPageBreak/>
              <w:t>revisar su seguimiento (Anexo 3) se evidenció que la Resolución fue entregada el día 07 de septiembre de 2017 a las 11:04 en oficinas de SOMARCO Ltda. de la ciudad de Santiago.</w:t>
            </w:r>
          </w:p>
          <w:p w14:paraId="4821C10C" w14:textId="77777777" w:rsidR="00AB203E" w:rsidRDefault="00AB203E" w:rsidP="003E7C29">
            <w:pPr>
              <w:pStyle w:val="Prrafodelista"/>
              <w:ind w:left="317"/>
            </w:pPr>
          </w:p>
          <w:p w14:paraId="51F7CD03" w14:textId="77777777" w:rsidR="00AB203E" w:rsidRPr="00B576D0" w:rsidRDefault="00AB203E" w:rsidP="003E7C29">
            <w:pPr>
              <w:pStyle w:val="Prrafodelista"/>
              <w:numPr>
                <w:ilvl w:val="0"/>
                <w:numId w:val="29"/>
              </w:numPr>
              <w:ind w:left="388"/>
              <w:rPr>
                <w:rFonts w:asciiTheme="minorHAnsi" w:hAnsiTheme="minorHAnsi"/>
              </w:rPr>
            </w:pPr>
            <w:r>
              <w:t>A través de Resolución Exenta N° 8/D-008-2017 de fecha 10 de noviembre de 2017 de la SMA (Anexo 13), se resolvió modificar el tenor literal de la acción N° 13 del Programa de Cumplimiento aprobado mediante R.E. N° 7/D-006-2017, en la forma indicada en el considerando n° 26 de esta resolución.</w:t>
            </w:r>
          </w:p>
          <w:p w14:paraId="2A80DC42" w14:textId="77777777" w:rsidR="00AB203E" w:rsidRPr="00B576D0" w:rsidRDefault="00AB203E" w:rsidP="003E7C29">
            <w:pPr>
              <w:pStyle w:val="Prrafodelista"/>
            </w:pPr>
          </w:p>
          <w:p w14:paraId="2C8EA698" w14:textId="77777777" w:rsidR="00AB203E" w:rsidRPr="00D94000" w:rsidRDefault="00AB203E" w:rsidP="003E7C29">
            <w:pPr>
              <w:pStyle w:val="Prrafodelista"/>
              <w:numPr>
                <w:ilvl w:val="0"/>
                <w:numId w:val="29"/>
              </w:numPr>
              <w:ind w:left="388"/>
              <w:rPr>
                <w:rFonts w:asciiTheme="minorHAnsi" w:hAnsiTheme="minorHAnsi"/>
              </w:rPr>
            </w:pPr>
            <w:r w:rsidRPr="00B24ACA">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r>
              <w:t xml:space="preserve"> </w:t>
            </w:r>
          </w:p>
          <w:p w14:paraId="7799EE28" w14:textId="77777777" w:rsidR="00AB203E" w:rsidRDefault="00AB203E" w:rsidP="003E7C29">
            <w:pPr>
              <w:pStyle w:val="Prrafodelista"/>
            </w:pPr>
          </w:p>
          <w:p w14:paraId="675265AC" w14:textId="77777777" w:rsidR="00AB203E" w:rsidRDefault="00AB203E" w:rsidP="003E7C29">
            <w:pPr>
              <w:pStyle w:val="Default"/>
              <w:ind w:left="353"/>
              <w:jc w:val="both"/>
              <w:rPr>
                <w:rFonts w:asciiTheme="minorHAnsi" w:hAnsiTheme="minorHAnsi"/>
                <w:i/>
                <w:color w:val="auto"/>
                <w:sz w:val="20"/>
                <w:szCs w:val="20"/>
              </w:rPr>
            </w:pPr>
            <w:r>
              <w:rPr>
                <w:rFonts w:asciiTheme="minorHAnsi" w:hAnsiTheme="minorHAnsi"/>
                <w:color w:val="auto"/>
                <w:sz w:val="20"/>
                <w:szCs w:val="20"/>
              </w:rPr>
              <w:t>“</w:t>
            </w:r>
            <w:r w:rsidRPr="00D94000">
              <w:rPr>
                <w:rFonts w:asciiTheme="minorHAnsi" w:hAnsiTheme="minorHAnsi"/>
                <w:i/>
                <w:color w:val="auto"/>
                <w:sz w:val="20"/>
                <w:szCs w:val="20"/>
              </w:rPr>
              <w:t xml:space="preserve">Se adjunta en </w:t>
            </w:r>
            <w:r w:rsidRPr="00D94000">
              <w:rPr>
                <w:rFonts w:asciiTheme="minorHAnsi" w:hAnsiTheme="minorHAnsi"/>
                <w:bCs/>
                <w:i/>
                <w:color w:val="auto"/>
                <w:sz w:val="20"/>
                <w:szCs w:val="20"/>
              </w:rPr>
              <w:t xml:space="preserve">Anexo X </w:t>
            </w:r>
            <w:r w:rsidRPr="00D94000">
              <w:rPr>
                <w:rFonts w:asciiTheme="minorHAnsi" w:hAnsiTheme="minorHAnsi"/>
                <w:i/>
                <w:color w:val="auto"/>
                <w:sz w:val="20"/>
                <w:szCs w:val="20"/>
              </w:rPr>
              <w:t xml:space="preserve">del presente documento, órdenes de compra por el diseño del nuevo sistema de ventilación, además de la ingeniería básica del nuevo diseño. </w:t>
            </w:r>
          </w:p>
          <w:p w14:paraId="5F135C1D" w14:textId="77777777" w:rsidR="00AB203E" w:rsidRPr="00D94000" w:rsidRDefault="00AB203E" w:rsidP="003E7C29">
            <w:pPr>
              <w:pStyle w:val="Default"/>
              <w:ind w:left="353"/>
              <w:jc w:val="both"/>
              <w:rPr>
                <w:rFonts w:asciiTheme="minorHAnsi" w:hAnsiTheme="minorHAnsi"/>
                <w:i/>
                <w:color w:val="auto"/>
                <w:sz w:val="20"/>
                <w:szCs w:val="20"/>
              </w:rPr>
            </w:pPr>
          </w:p>
          <w:p w14:paraId="04C19C35" w14:textId="77777777" w:rsidR="00AB203E" w:rsidRDefault="00AB203E" w:rsidP="003E7C29">
            <w:pPr>
              <w:pStyle w:val="Default"/>
              <w:ind w:left="353"/>
              <w:jc w:val="both"/>
              <w:rPr>
                <w:rFonts w:asciiTheme="minorHAnsi" w:hAnsiTheme="minorHAnsi"/>
                <w:i/>
                <w:color w:val="auto"/>
                <w:sz w:val="20"/>
                <w:szCs w:val="20"/>
              </w:rPr>
            </w:pPr>
            <w:r w:rsidRPr="00D94000">
              <w:rPr>
                <w:rFonts w:asciiTheme="minorHAnsi" w:hAnsiTheme="minorHAnsi"/>
                <w:i/>
                <w:color w:val="auto"/>
                <w:sz w:val="20"/>
                <w:szCs w:val="20"/>
              </w:rPr>
              <w:t xml:space="preserve">Por otra parte, en el mismo anexo se presenta comprobante de ingreso de la Pertinencia de Ingreso al SEIA. </w:t>
            </w:r>
          </w:p>
          <w:p w14:paraId="12923E4D" w14:textId="77777777" w:rsidR="00AB203E" w:rsidRPr="00D94000" w:rsidRDefault="00AB203E" w:rsidP="003E7C29">
            <w:pPr>
              <w:pStyle w:val="Default"/>
              <w:ind w:left="353"/>
              <w:jc w:val="both"/>
              <w:rPr>
                <w:rFonts w:asciiTheme="minorHAnsi" w:hAnsiTheme="minorHAnsi"/>
                <w:i/>
                <w:color w:val="auto"/>
                <w:sz w:val="20"/>
                <w:szCs w:val="20"/>
              </w:rPr>
            </w:pPr>
          </w:p>
          <w:p w14:paraId="0F6CC76C" w14:textId="77777777" w:rsidR="00AB203E" w:rsidRPr="00D94000" w:rsidRDefault="00AB203E" w:rsidP="003E7C29">
            <w:pPr>
              <w:pStyle w:val="Prrafodelista"/>
              <w:ind w:left="353"/>
              <w:rPr>
                <w:rFonts w:asciiTheme="minorHAnsi" w:hAnsiTheme="minorHAnsi"/>
              </w:rPr>
            </w:pPr>
            <w:r w:rsidRPr="00D94000">
              <w:rPr>
                <w:rFonts w:asciiTheme="minorHAnsi" w:hAnsiTheme="minorHAnsi"/>
                <w:i/>
              </w:rPr>
              <w:t>La presentación de un nuevo proyecto al SEA está sujeto a los plazos y evaluación de la Pertinencia de Ingreso al SEIA</w:t>
            </w:r>
            <w:r>
              <w:rPr>
                <w:rFonts w:asciiTheme="minorHAnsi" w:hAnsiTheme="minorHAnsi"/>
              </w:rPr>
              <w:t>”</w:t>
            </w:r>
            <w:r w:rsidRPr="00D94000">
              <w:rPr>
                <w:rFonts w:asciiTheme="minorHAnsi" w:hAnsiTheme="minorHAnsi"/>
              </w:rPr>
              <w:t xml:space="preserve">. </w:t>
            </w:r>
          </w:p>
          <w:p w14:paraId="5B2B3D98" w14:textId="77777777" w:rsidR="00AB203E" w:rsidRPr="00461AA2" w:rsidRDefault="00AB203E" w:rsidP="003E7C29">
            <w:pPr>
              <w:pStyle w:val="Prrafodelista"/>
              <w:ind w:left="352"/>
            </w:pPr>
          </w:p>
          <w:p w14:paraId="24E6D560" w14:textId="77777777" w:rsidR="00AB203E" w:rsidRDefault="00AB203E" w:rsidP="003E7C29">
            <w:pPr>
              <w:pStyle w:val="Prrafodelista"/>
              <w:numPr>
                <w:ilvl w:val="0"/>
                <w:numId w:val="29"/>
              </w:numPr>
              <w:ind w:left="317"/>
            </w:pPr>
            <w:r w:rsidRPr="00B24ACA">
              <w:rPr>
                <w:lang w:val="es-CL"/>
              </w:rPr>
              <w:t xml:space="preserve">En fecha 27 de febrero de 2018, fue recepcionada la Carta del Sr. Christian Blanc Parga (Anexo 5), en representación de </w:t>
            </w:r>
            <w:r w:rsidRPr="00B24ACA">
              <w:rPr>
                <w:lang w:val="es-CL"/>
              </w:rPr>
              <w:lastRenderedPageBreak/>
              <w:t>SOMARCO Ltda., mediante la cual entregó el documento denominado “Reporte Bimestral N° 2”. Al revisar el documento el titular indicó textualmente lo siguiente:</w:t>
            </w:r>
            <w:r>
              <w:rPr>
                <w:lang w:val="es-CL"/>
              </w:rPr>
              <w:t xml:space="preserve"> </w:t>
            </w:r>
          </w:p>
          <w:p w14:paraId="46947F98" w14:textId="77777777" w:rsidR="00AB203E" w:rsidRDefault="00AB203E" w:rsidP="003E7C29"/>
          <w:p w14:paraId="49EFBB24" w14:textId="77777777" w:rsidR="00AB203E" w:rsidRDefault="00AB203E" w:rsidP="003E7C29">
            <w:pPr>
              <w:pStyle w:val="Default"/>
              <w:ind w:left="353"/>
              <w:jc w:val="both"/>
              <w:rPr>
                <w:rFonts w:asciiTheme="minorHAnsi" w:hAnsiTheme="minorHAnsi"/>
                <w:i/>
                <w:sz w:val="20"/>
                <w:szCs w:val="18"/>
              </w:rPr>
            </w:pPr>
            <w:r w:rsidRPr="00B576D0">
              <w:rPr>
                <w:rFonts w:asciiTheme="minorHAnsi" w:hAnsiTheme="minorHAnsi"/>
                <w:sz w:val="20"/>
                <w:szCs w:val="18"/>
              </w:rPr>
              <w:t>“</w:t>
            </w:r>
            <w:r w:rsidRPr="00B576D0">
              <w:rPr>
                <w:rFonts w:asciiTheme="minorHAnsi" w:hAnsiTheme="minorHAnsi"/>
                <w:i/>
                <w:sz w:val="20"/>
                <w:szCs w:val="18"/>
              </w:rPr>
              <w:t xml:space="preserve">Se informa a la autoridad que con fecha 16 de Febrero de 2018 el Servicio de Evaluación Ambiental se pronuncia con observaciones ante la pertinencia ingresada en donde se solicitan antecedentes adicionales. </w:t>
            </w:r>
          </w:p>
          <w:p w14:paraId="0CEB3484" w14:textId="77777777" w:rsidR="00AB203E" w:rsidRDefault="00AB203E" w:rsidP="003E7C29">
            <w:pPr>
              <w:pStyle w:val="Default"/>
              <w:ind w:left="353"/>
              <w:jc w:val="both"/>
              <w:rPr>
                <w:rFonts w:asciiTheme="minorHAnsi" w:hAnsiTheme="minorHAnsi"/>
                <w:i/>
                <w:sz w:val="20"/>
                <w:szCs w:val="18"/>
              </w:rPr>
            </w:pPr>
          </w:p>
          <w:p w14:paraId="364A56AA" w14:textId="77777777" w:rsidR="00AB203E" w:rsidRDefault="00AB203E" w:rsidP="003E7C29">
            <w:pPr>
              <w:pStyle w:val="Default"/>
              <w:ind w:left="353"/>
              <w:jc w:val="both"/>
              <w:rPr>
                <w:rFonts w:asciiTheme="minorHAnsi" w:hAnsiTheme="minorHAnsi"/>
                <w:i/>
                <w:sz w:val="20"/>
                <w:szCs w:val="18"/>
              </w:rPr>
            </w:pPr>
            <w:r w:rsidRPr="00B576D0">
              <w:rPr>
                <w:rFonts w:asciiTheme="minorHAnsi" w:hAnsiTheme="minorHAnsi"/>
                <w:i/>
                <w:sz w:val="20"/>
                <w:szCs w:val="18"/>
              </w:rPr>
              <w:t xml:space="preserve">Se adjunta en </w:t>
            </w:r>
            <w:r w:rsidRPr="00B576D0">
              <w:rPr>
                <w:rFonts w:asciiTheme="minorHAnsi" w:hAnsiTheme="minorHAnsi"/>
                <w:bCs/>
                <w:i/>
                <w:sz w:val="20"/>
                <w:szCs w:val="18"/>
              </w:rPr>
              <w:t xml:space="preserve">Anexo IX </w:t>
            </w:r>
            <w:r w:rsidRPr="00B576D0">
              <w:rPr>
                <w:rFonts w:asciiTheme="minorHAnsi" w:hAnsiTheme="minorHAnsi"/>
                <w:i/>
                <w:sz w:val="20"/>
                <w:szCs w:val="18"/>
              </w:rPr>
              <w:t xml:space="preserve">la carta del pronunciamiento del SEA. </w:t>
            </w:r>
          </w:p>
          <w:p w14:paraId="5CEB7FC3" w14:textId="77777777" w:rsidR="00AB203E" w:rsidRPr="00B576D0" w:rsidRDefault="00AB203E" w:rsidP="003E7C29">
            <w:pPr>
              <w:pStyle w:val="Default"/>
              <w:ind w:left="353"/>
              <w:jc w:val="both"/>
              <w:rPr>
                <w:rFonts w:asciiTheme="minorHAnsi" w:hAnsiTheme="minorHAnsi"/>
                <w:i/>
                <w:sz w:val="20"/>
                <w:szCs w:val="18"/>
              </w:rPr>
            </w:pPr>
          </w:p>
          <w:p w14:paraId="51914B08" w14:textId="77777777" w:rsidR="00AB203E" w:rsidRPr="00B576D0" w:rsidRDefault="00AB203E" w:rsidP="003E7C29">
            <w:pPr>
              <w:ind w:left="353"/>
              <w:jc w:val="both"/>
              <w:rPr>
                <w:rFonts w:asciiTheme="minorHAnsi" w:hAnsiTheme="minorHAnsi"/>
                <w:sz w:val="22"/>
              </w:rPr>
            </w:pPr>
            <w:r w:rsidRPr="00B576D0">
              <w:rPr>
                <w:rFonts w:asciiTheme="minorHAnsi" w:hAnsiTheme="minorHAnsi"/>
                <w:i/>
                <w:szCs w:val="18"/>
              </w:rPr>
              <w:t>Por consiguiente la presentación de un nuevo proyecto al SEA está sujeto a los plazos y evaluación de la Pertinencia de Ingreso al SEIA. En los plazos establecidos, se ingresarán las respuestas a las observaciones realizadas</w:t>
            </w:r>
            <w:r w:rsidRPr="00B576D0">
              <w:rPr>
                <w:rFonts w:asciiTheme="minorHAnsi" w:hAnsiTheme="minorHAnsi"/>
                <w:szCs w:val="18"/>
              </w:rPr>
              <w:t>”.</w:t>
            </w:r>
          </w:p>
          <w:p w14:paraId="4DF86106" w14:textId="77777777" w:rsidR="00AB203E" w:rsidRDefault="00AB203E" w:rsidP="003E7C29">
            <w:pPr>
              <w:rPr>
                <w:color w:val="FF0000"/>
              </w:rPr>
            </w:pPr>
          </w:p>
          <w:p w14:paraId="4CAF0B54" w14:textId="77777777" w:rsidR="00AB203E" w:rsidRPr="00B30119" w:rsidRDefault="00AB203E" w:rsidP="003E7C29">
            <w:pPr>
              <w:pStyle w:val="Prrafodelista"/>
              <w:numPr>
                <w:ilvl w:val="0"/>
                <w:numId w:val="29"/>
              </w:numPr>
              <w:ind w:left="353"/>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w:t>
            </w:r>
            <w:r>
              <w:rPr>
                <w:iCs/>
                <w:lang w:val="es-CL"/>
              </w:rPr>
              <w:t>que n</w:t>
            </w:r>
            <w:r w:rsidRPr="00AB4F98">
              <w:rPr>
                <w:iCs/>
                <w:lang w:val="es-CL"/>
              </w:rPr>
              <w:t>o se han retirado los 11 extractores ubicados en el techo del galpón, pero se les cambian filtro cada seis meses</w:t>
            </w:r>
            <w:r>
              <w:rPr>
                <w:iCs/>
                <w:lang w:val="es-CL"/>
              </w:rPr>
              <w:t>.</w:t>
            </w:r>
          </w:p>
          <w:p w14:paraId="725281C9" w14:textId="77777777" w:rsidR="00AB203E" w:rsidRDefault="00AB203E" w:rsidP="003E7C29">
            <w:pPr>
              <w:rPr>
                <w:color w:val="FF0000"/>
              </w:rPr>
            </w:pPr>
          </w:p>
          <w:p w14:paraId="6249E7EA" w14:textId="77777777" w:rsidR="00AB203E" w:rsidRPr="002958C4" w:rsidRDefault="00AB203E" w:rsidP="003E7C29">
            <w:pPr>
              <w:pStyle w:val="Prrafodelista"/>
              <w:numPr>
                <w:ilvl w:val="0"/>
                <w:numId w:val="29"/>
              </w:numPr>
              <w:ind w:left="353" w:hanging="353"/>
            </w:pPr>
            <w:r w:rsidRPr="002958C4">
              <w:rPr>
                <w:lang w:val="es-CL"/>
              </w:rPr>
              <w:t>A través de carta del Sr. Jorge Vega, Agente de SOMARCO Ltda. (Anexo 6), remitió un complemento a la información entregada por el Sr. Meneses en la actividad de inspección ambiental, indicando textualmente lo siguiente:</w:t>
            </w:r>
            <w:r w:rsidRPr="002958C4">
              <w:rPr>
                <w:rFonts w:ascii="Trebuchet MS" w:eastAsiaTheme="minorHAnsi" w:hAnsi="Trebuchet MS" w:cs="Trebuchet MS"/>
                <w:color w:val="000000"/>
                <w:sz w:val="22"/>
                <w:szCs w:val="22"/>
                <w:lang w:val="es-CL" w:eastAsia="en-US"/>
              </w:rPr>
              <w:t xml:space="preserve"> </w:t>
            </w:r>
            <w:r w:rsidRPr="002958C4">
              <w:rPr>
                <w:szCs w:val="22"/>
              </w:rPr>
              <w:t>“</w:t>
            </w:r>
            <w:r w:rsidRPr="002958C4">
              <w:rPr>
                <w:i/>
                <w:szCs w:val="22"/>
                <w:lang w:val="es-CL"/>
              </w:rPr>
              <w:t xml:space="preserve">Tal como se informa en la respuesta anterior, se informa a la Autoridad que se ha presentado una pertinencia de </w:t>
            </w:r>
            <w:r w:rsidRPr="002958C4">
              <w:rPr>
                <w:i/>
                <w:szCs w:val="22"/>
                <w:lang w:val="es-CL"/>
              </w:rPr>
              <w:lastRenderedPageBreak/>
              <w:t>ingreso al SEIA por el retiro de los 11 extractores. Al respecto, se informa que SOMARCO ha contratado a una empresa especialista para el diseño de ingeniería de detalle que permita retirar los 11 extractores del techo sin perder la renovación de aire que existe actualmente en el interior del galpón. De lo anterior, se informa a la Autoridad que la empresa de ingeniería sugiere alternativas de extracción que no contemplan el retiro de los 11 extractores del techo sino de los 10 extractores laterales, situación que ha sido presentada al Servicio de Evaluación Ambiental para su pronunciamiento</w:t>
            </w:r>
            <w:r w:rsidRPr="002958C4">
              <w:rPr>
                <w:szCs w:val="22"/>
              </w:rPr>
              <w:t>”</w:t>
            </w:r>
            <w:r w:rsidRPr="002958C4">
              <w:rPr>
                <w:sz w:val="22"/>
                <w:szCs w:val="22"/>
              </w:rPr>
              <w:t>.</w:t>
            </w:r>
          </w:p>
          <w:p w14:paraId="4852EB6D" w14:textId="77777777" w:rsidR="00AB203E" w:rsidRPr="00B576D0" w:rsidRDefault="00AB203E" w:rsidP="003E7C29">
            <w:pPr>
              <w:rPr>
                <w:color w:val="FF0000"/>
              </w:rPr>
            </w:pPr>
          </w:p>
          <w:p w14:paraId="301E9242" w14:textId="77777777" w:rsidR="00AB203E" w:rsidRPr="002958C4" w:rsidRDefault="00AB203E" w:rsidP="003E7C29">
            <w:pPr>
              <w:pStyle w:val="Prrafodelista"/>
              <w:numPr>
                <w:ilvl w:val="0"/>
                <w:numId w:val="29"/>
              </w:numPr>
              <w:ind w:left="388" w:hanging="317"/>
              <w:rPr>
                <w:i/>
              </w:rPr>
            </w:pPr>
            <w:r w:rsidRPr="002958C4">
              <w:t>En fecha 07 de mayo de 2018, fue recepcionada la Carta del Sr. Del Canto (Anexo 7), en representación de SOMARCO Ltda., mediante la cual entregó el documento denominado “Reporte Bimestral N° 3”. Al revisar el documento el titular indicó textualmente lo siguiente: “</w:t>
            </w:r>
            <w:r w:rsidRPr="002958C4">
              <w:rPr>
                <w:i/>
              </w:rPr>
              <w:t xml:space="preserve">Se informa a la autoridad que con fecha 23 de Marzo de 2018 el Servicio de Evaluación Ambiental se pronuncia con observaciones ante la pertinencia ingresada en donde se solicitan antecedentes adicionales. Se adjunta en </w:t>
            </w:r>
            <w:r w:rsidRPr="002958C4">
              <w:rPr>
                <w:bCs/>
                <w:i/>
              </w:rPr>
              <w:t xml:space="preserve">Anexo VIII </w:t>
            </w:r>
            <w:r w:rsidRPr="002958C4">
              <w:rPr>
                <w:i/>
              </w:rPr>
              <w:t>la carta del pronunciamiento del SEA. Por consiguiente la presentación de un nuevo proyecto al SEA está sujeto a los plazos de evaluación de la Pertinencia de Ingreso al SEIA. En los plazos establecidos, se ingresarán las respuestas a las observaciones realizadas</w:t>
            </w:r>
            <w:r w:rsidRPr="002958C4">
              <w:rPr>
                <w:szCs w:val="16"/>
              </w:rPr>
              <w:t>”.</w:t>
            </w:r>
            <w:r w:rsidRPr="002958C4">
              <w:rPr>
                <w:color w:val="404040"/>
                <w:sz w:val="16"/>
                <w:szCs w:val="16"/>
              </w:rPr>
              <w:t xml:space="preserve"> </w:t>
            </w:r>
          </w:p>
          <w:p w14:paraId="1FDDC9C4" w14:textId="77777777" w:rsidR="00AB203E" w:rsidRPr="002958C4" w:rsidRDefault="00AB203E" w:rsidP="003E7C29">
            <w:pPr>
              <w:rPr>
                <w:i/>
              </w:rPr>
            </w:pPr>
          </w:p>
          <w:p w14:paraId="1A922B3D" w14:textId="77777777" w:rsidR="00AB203E" w:rsidRDefault="00AB203E" w:rsidP="003E7C29">
            <w:pPr>
              <w:pStyle w:val="Prrafodelista"/>
              <w:numPr>
                <w:ilvl w:val="0"/>
                <w:numId w:val="29"/>
              </w:numPr>
              <w:ind w:left="317" w:hanging="317"/>
            </w:pPr>
            <w:r w:rsidRPr="00B24ACA">
              <w:t xml:space="preserve">En fecha 13 de julio de 2018, fue recepcionada la Carta del Sr. Del Canto (Anexo 8), en </w:t>
            </w:r>
            <w:r w:rsidRPr="00B24ACA">
              <w:lastRenderedPageBreak/>
              <w:t>representación de SOMARCO Ltda., mediante la cual entregó el documento denominado “Reporte Bimestral N° 4”. Al revisar el documento el titular indicó textualmente lo siguiente:</w:t>
            </w:r>
            <w:r>
              <w:t xml:space="preserve"> </w:t>
            </w:r>
            <w:r w:rsidRPr="00B24ACA">
              <w:t>“</w:t>
            </w:r>
            <w:r w:rsidRPr="002958C4">
              <w:rPr>
                <w:i/>
                <w:szCs w:val="16"/>
              </w:rPr>
              <w:t xml:space="preserve">Se informa a la autoridad que SOMARCO respondió a las observaciones planteadas a la Pertinencia ingresada al SEA, posterior a ello, con fecha 05 de Junio de 2018, el Servicio de Evaluación Ambiental se pronuncia con nuevas observaciones ante la pertinencia ingresada en donde se solicitan </w:t>
            </w:r>
            <w:r w:rsidRPr="002958C4">
              <w:rPr>
                <w:i/>
              </w:rPr>
              <w:t xml:space="preserve">antecedentes adicionales. Se adjunta en </w:t>
            </w:r>
            <w:r w:rsidRPr="002958C4">
              <w:rPr>
                <w:bCs/>
                <w:i/>
              </w:rPr>
              <w:t xml:space="preserve">Anexo V </w:t>
            </w:r>
            <w:r w:rsidRPr="002958C4">
              <w:rPr>
                <w:i/>
              </w:rPr>
              <w:t>la carta del pronunciamiento del SEA. Por consiguiente la presentación de un nuevo proyecto al SEA está sujeto a los plazos de evaluación de la Pertinencia de Ingreso al SEIA. En los plazos establecidos, se ingresarán las respuestas a las observaciones realizadas</w:t>
            </w:r>
            <w:r w:rsidRPr="002958C4">
              <w:rPr>
                <w:szCs w:val="16"/>
              </w:rPr>
              <w:t xml:space="preserve">”. </w:t>
            </w:r>
          </w:p>
          <w:p w14:paraId="74917E20" w14:textId="77777777" w:rsidR="00AB203E" w:rsidRPr="002958C4" w:rsidRDefault="00AB203E" w:rsidP="003E7C29">
            <w:pPr>
              <w:pStyle w:val="Prrafodelista"/>
              <w:ind w:left="317"/>
            </w:pPr>
          </w:p>
          <w:p w14:paraId="0CA08FF5" w14:textId="77777777" w:rsidR="00AB203E" w:rsidRDefault="00AB203E" w:rsidP="003E7C29">
            <w:pPr>
              <w:pStyle w:val="Prrafodelista"/>
              <w:numPr>
                <w:ilvl w:val="0"/>
                <w:numId w:val="29"/>
              </w:numPr>
              <w:ind w:left="317" w:hanging="317"/>
            </w:pPr>
            <w:r w:rsidRPr="00B24ACA">
              <w:rPr>
                <w:lang w:val="es-CL"/>
              </w:rPr>
              <w:t xml:space="preserve">En fecha 13 de septiembre de 2018, fue recepcionada la Carta del Sr. Del Canto (Anexo 9), en representación de SOMARCO Ltda., mediante la cual entregó el documento denominado “Reporte Bimestral N° 5”. Al revisar el documento el titular indicó textualmente lo siguiente: </w:t>
            </w:r>
            <w:r>
              <w:rPr>
                <w:lang w:val="es-CL"/>
              </w:rPr>
              <w:t>“</w:t>
            </w:r>
            <w:r w:rsidRPr="002958C4">
              <w:rPr>
                <w:i/>
                <w:szCs w:val="16"/>
              </w:rPr>
              <w:t xml:space="preserve">Se informa a la autoridad que SOMARCO respondió a las observaciones planteadas a la Pertinencia ingresada al SEA. Posterior a ello, con fecha 05 de Junio de 2018, el Servicio de Evaluación Ambiental se pronuncia con nuevas observaciones ante la pertinencia ingresada en donde se solicitan antecedentes adicionales. En Anexo V del Reporte Bimestral 4 se adjuntó carta del pronunciamiento del SEA.  Cabe señalar que posterior a ello se respondieron nuevamente las observaciones </w:t>
            </w:r>
            <w:r w:rsidRPr="002958C4">
              <w:rPr>
                <w:i/>
                <w:szCs w:val="16"/>
              </w:rPr>
              <w:lastRenderedPageBreak/>
              <w:t xml:space="preserve">planteadas por el SEA para lo cual el Servicio emitió su Resolución donde se indica que el proyecto </w:t>
            </w:r>
            <w:r w:rsidRPr="002958C4">
              <w:rPr>
                <w:bCs/>
                <w:i/>
                <w:szCs w:val="16"/>
              </w:rPr>
              <w:t xml:space="preserve">no requiere ingresar al Sistema de Evaluación de Impacto Ambiental (SEIA).  </w:t>
            </w:r>
            <w:r w:rsidRPr="002958C4">
              <w:rPr>
                <w:i/>
                <w:szCs w:val="16"/>
              </w:rPr>
              <w:t xml:space="preserve">Se adjunta en </w:t>
            </w:r>
            <w:r w:rsidRPr="002958C4">
              <w:rPr>
                <w:bCs/>
                <w:i/>
                <w:szCs w:val="16"/>
              </w:rPr>
              <w:t xml:space="preserve">Anexo VIII </w:t>
            </w:r>
            <w:r w:rsidRPr="002958C4">
              <w:rPr>
                <w:i/>
                <w:szCs w:val="16"/>
              </w:rPr>
              <w:t>resolución del SEA a la pertinencia de SOMARCO</w:t>
            </w:r>
            <w:r w:rsidRPr="002958C4">
              <w:rPr>
                <w:szCs w:val="16"/>
              </w:rPr>
              <w:t>”.</w:t>
            </w:r>
          </w:p>
          <w:p w14:paraId="06BF6713" w14:textId="77777777" w:rsidR="00AB203E" w:rsidRDefault="00AB203E" w:rsidP="003E7C29">
            <w:pPr>
              <w:jc w:val="both"/>
              <w:rPr>
                <w:lang w:val="es-CL"/>
              </w:rPr>
            </w:pPr>
          </w:p>
          <w:p w14:paraId="77E1F8CC" w14:textId="77777777" w:rsidR="00AB203E" w:rsidRPr="00EF6E8A" w:rsidRDefault="00AB203E" w:rsidP="003E7C29">
            <w:pPr>
              <w:pStyle w:val="Prrafodelista"/>
              <w:numPr>
                <w:ilvl w:val="0"/>
                <w:numId w:val="29"/>
              </w:numPr>
              <w:ind w:left="388"/>
            </w:pPr>
            <w:r w:rsidRPr="00126933">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p>
          <w:p w14:paraId="3312B374" w14:textId="77777777" w:rsidR="00AB203E" w:rsidRPr="00EF6E8A" w:rsidRDefault="00AB203E" w:rsidP="003E7C29">
            <w:pPr>
              <w:pStyle w:val="Prrafodelista"/>
              <w:rPr>
                <w:lang w:val="es-CL"/>
              </w:rPr>
            </w:pPr>
          </w:p>
          <w:p w14:paraId="6F7B4107" w14:textId="77777777" w:rsidR="00AB203E" w:rsidRPr="00EF6E8A" w:rsidRDefault="00AB203E" w:rsidP="003E7C29">
            <w:pPr>
              <w:pStyle w:val="Prrafodelista"/>
              <w:ind w:left="388"/>
              <w:rPr>
                <w:i/>
              </w:rPr>
            </w:pPr>
            <w:r>
              <w:rPr>
                <w:lang w:val="es-CL"/>
              </w:rPr>
              <w:t xml:space="preserve"> “</w:t>
            </w:r>
            <w:r w:rsidRPr="00EF6E8A">
              <w:rPr>
                <w:i/>
              </w:rPr>
              <w:t xml:space="preserve">Se informa a la autoridad que SOMARCO respondió a las observaciones planteadas a la Pertinencia ingresada al SEA. </w:t>
            </w:r>
          </w:p>
          <w:p w14:paraId="667AAC37" w14:textId="77777777" w:rsidR="00AB203E" w:rsidRPr="00EF6E8A" w:rsidRDefault="00AB203E" w:rsidP="003E7C29">
            <w:pPr>
              <w:pStyle w:val="Prrafodelista"/>
              <w:ind w:left="388"/>
              <w:rPr>
                <w:i/>
              </w:rPr>
            </w:pPr>
          </w:p>
          <w:p w14:paraId="0B2DB1CB" w14:textId="77777777" w:rsidR="00AB203E" w:rsidRPr="00EF6E8A" w:rsidRDefault="00AB203E" w:rsidP="003E7C29">
            <w:pPr>
              <w:pStyle w:val="Prrafodelista"/>
              <w:ind w:left="388"/>
              <w:rPr>
                <w:i/>
              </w:rPr>
            </w:pPr>
            <w:r w:rsidRPr="00EF6E8A">
              <w:rPr>
                <w:i/>
              </w:rPr>
              <w:t xml:space="preserve">Posterior a ello, con fecha 05 de Junio de 2018, el Servicio de Evaluación Ambiental se pronuncia con nuevas observaciones ante la pertinencia ingresada en donde se solicitan antecedentes adicionales. </w:t>
            </w:r>
          </w:p>
          <w:p w14:paraId="730A7D3A" w14:textId="77777777" w:rsidR="00AB203E" w:rsidRPr="00EF6E8A" w:rsidRDefault="00AB203E" w:rsidP="003E7C29">
            <w:pPr>
              <w:pStyle w:val="Prrafodelista"/>
              <w:ind w:left="388"/>
              <w:rPr>
                <w:i/>
              </w:rPr>
            </w:pPr>
            <w:r w:rsidRPr="00EF6E8A">
              <w:rPr>
                <w:i/>
              </w:rPr>
              <w:t xml:space="preserve">En Anexo V del Reporte Bimestral 4 se adjuntó carta del pronunciamiento del SEA.  </w:t>
            </w:r>
          </w:p>
          <w:p w14:paraId="74731B05" w14:textId="77777777" w:rsidR="00AB203E" w:rsidRPr="00EF6E8A" w:rsidRDefault="00AB203E" w:rsidP="003E7C29">
            <w:pPr>
              <w:pStyle w:val="Prrafodelista"/>
              <w:ind w:left="388"/>
              <w:rPr>
                <w:i/>
              </w:rPr>
            </w:pPr>
          </w:p>
          <w:p w14:paraId="7EE07FE1" w14:textId="77777777" w:rsidR="00AB203E" w:rsidRPr="00EF6E8A" w:rsidRDefault="00AB203E" w:rsidP="003E7C29">
            <w:pPr>
              <w:pStyle w:val="Prrafodelista"/>
              <w:ind w:left="388"/>
              <w:rPr>
                <w:bCs/>
                <w:i/>
              </w:rPr>
            </w:pPr>
            <w:r w:rsidRPr="00EF6E8A">
              <w:rPr>
                <w:i/>
              </w:rPr>
              <w:t xml:space="preserve">Cabe señalar que posterior a ello se respondieron nuevamente las observaciones planteadas por el SEA para lo cual el Servicio emitió su Resolución donde se indica que el proyecto </w:t>
            </w:r>
            <w:r w:rsidRPr="00EF6E8A">
              <w:rPr>
                <w:bCs/>
                <w:i/>
              </w:rPr>
              <w:t xml:space="preserve">no requiere ingresar al Sistema de Evaluación de Impacto Ambiental (SEIA). </w:t>
            </w:r>
          </w:p>
          <w:p w14:paraId="0596DEB1" w14:textId="77777777" w:rsidR="00AB203E" w:rsidRPr="00EF6E8A" w:rsidRDefault="00AB203E" w:rsidP="003E7C29">
            <w:pPr>
              <w:pStyle w:val="Prrafodelista"/>
              <w:ind w:left="388"/>
              <w:rPr>
                <w:i/>
              </w:rPr>
            </w:pPr>
          </w:p>
          <w:p w14:paraId="07E9DAD6" w14:textId="77777777" w:rsidR="00AB203E" w:rsidRDefault="00AB203E" w:rsidP="003E7C29">
            <w:pPr>
              <w:pStyle w:val="Prrafodelista"/>
              <w:ind w:left="388"/>
            </w:pPr>
            <w:r w:rsidRPr="00EF6E8A">
              <w:rPr>
                <w:i/>
              </w:rPr>
              <w:t xml:space="preserve">Se presentó en Anexo VIII del Reporte Bimestral 5, resolución del SEA a la </w:t>
            </w:r>
            <w:r w:rsidRPr="00EF6E8A">
              <w:rPr>
                <w:i/>
              </w:rPr>
              <w:lastRenderedPageBreak/>
              <w:t>pertinencia de SOMARCO, dando cumplimiento a la presente meta y acción</w:t>
            </w:r>
            <w:r>
              <w:t>”</w:t>
            </w:r>
            <w:r w:rsidRPr="00EF6E8A">
              <w:t>.</w:t>
            </w:r>
          </w:p>
          <w:p w14:paraId="317CEF80" w14:textId="77777777" w:rsidR="00AB203E" w:rsidRDefault="00AB203E" w:rsidP="003E7C29">
            <w:pPr>
              <w:pStyle w:val="Prrafodelista"/>
              <w:ind w:left="388"/>
            </w:pPr>
            <w:r w:rsidRPr="00EF6E8A">
              <w:t xml:space="preserve"> </w:t>
            </w:r>
          </w:p>
          <w:p w14:paraId="20FCDE57" w14:textId="77777777" w:rsidR="00AB203E" w:rsidRPr="00D573D7" w:rsidRDefault="00AB203E" w:rsidP="003E7C29">
            <w:pPr>
              <w:pStyle w:val="Prrafodelista"/>
              <w:numPr>
                <w:ilvl w:val="0"/>
                <w:numId w:val="29"/>
              </w:numPr>
              <w:ind w:left="353"/>
            </w:pPr>
            <w:r>
              <w:t xml:space="preserve">En razón a lo anterior, se evidenció que el titular no reportó el </w:t>
            </w:r>
            <w:r w:rsidRPr="00AB4F68">
              <w:rPr>
                <w:lang w:val="es-CL"/>
              </w:rPr>
              <w:t>registro fotográfico</w:t>
            </w:r>
            <w:r>
              <w:rPr>
                <w:lang w:val="es-CL"/>
              </w:rPr>
              <w:t xml:space="preserve"> de</w:t>
            </w:r>
            <w:r w:rsidRPr="00AB4F68">
              <w:rPr>
                <w:lang w:val="es-CL"/>
              </w:rPr>
              <w:t xml:space="preserve"> </w:t>
            </w:r>
            <w:r>
              <w:t xml:space="preserve">la </w:t>
            </w:r>
            <w:r w:rsidRPr="00106396">
              <w:rPr>
                <w:lang w:val="es-CL"/>
              </w:rPr>
              <w:t>implementación del nuevo sistema</w:t>
            </w:r>
            <w:r>
              <w:rPr>
                <w:lang w:val="es-CL"/>
              </w:rPr>
              <w:t xml:space="preserve"> de ventilación, medio de verificación de la acción.</w:t>
            </w:r>
          </w:p>
          <w:p w14:paraId="1FEA651B" w14:textId="77777777" w:rsidR="00AB203E" w:rsidRDefault="00AB203E" w:rsidP="003E7C29">
            <w:pPr>
              <w:pStyle w:val="Prrafodelista"/>
              <w:ind w:left="353"/>
            </w:pPr>
          </w:p>
        </w:tc>
      </w:tr>
      <w:tr w:rsidR="00AB203E" w:rsidRPr="008D7BE2" w14:paraId="298879AC" w14:textId="77777777" w:rsidTr="003E7C29">
        <w:trPr>
          <w:trHeight w:val="699"/>
        </w:trPr>
        <w:tc>
          <w:tcPr>
            <w:tcW w:w="155" w:type="pct"/>
          </w:tcPr>
          <w:p w14:paraId="671B0468" w14:textId="77777777" w:rsidR="00AB203E" w:rsidRDefault="00AB203E" w:rsidP="003E7C29">
            <w:r>
              <w:lastRenderedPageBreak/>
              <w:t>14</w:t>
            </w:r>
          </w:p>
        </w:tc>
        <w:tc>
          <w:tcPr>
            <w:tcW w:w="732" w:type="pct"/>
          </w:tcPr>
          <w:p w14:paraId="1285087D" w14:textId="77777777" w:rsidR="00AB203E" w:rsidRPr="00EF6E8A" w:rsidRDefault="00AB203E" w:rsidP="003E7C29">
            <w:pPr>
              <w:autoSpaceDE w:val="0"/>
              <w:autoSpaceDN w:val="0"/>
              <w:adjustRightInd w:val="0"/>
              <w:jc w:val="both"/>
              <w:rPr>
                <w:rFonts w:cs="ArialMT"/>
                <w:szCs w:val="18"/>
              </w:rPr>
            </w:pPr>
            <w:r w:rsidRPr="00EF6E8A">
              <w:rPr>
                <w:rFonts w:cs="ArialMT"/>
                <w:szCs w:val="18"/>
              </w:rPr>
              <w:t>Presentación de un</w:t>
            </w:r>
            <w:r>
              <w:rPr>
                <w:rFonts w:cs="ArialMT"/>
                <w:szCs w:val="18"/>
              </w:rPr>
              <w:t xml:space="preserve"> </w:t>
            </w:r>
            <w:r w:rsidRPr="00EF6E8A">
              <w:rPr>
                <w:rFonts w:cs="ArialMT"/>
                <w:szCs w:val="18"/>
              </w:rPr>
              <w:t>nuevo proyecto para la</w:t>
            </w:r>
            <w:r>
              <w:rPr>
                <w:rFonts w:cs="ArialMT"/>
                <w:szCs w:val="18"/>
              </w:rPr>
              <w:t xml:space="preserve"> </w:t>
            </w:r>
            <w:r w:rsidRPr="00EF6E8A">
              <w:rPr>
                <w:rFonts w:cs="ArialMT"/>
                <w:szCs w:val="18"/>
              </w:rPr>
              <w:t>obtención de la</w:t>
            </w:r>
            <w:r>
              <w:rPr>
                <w:rFonts w:cs="ArialMT"/>
                <w:szCs w:val="18"/>
              </w:rPr>
              <w:t xml:space="preserve"> </w:t>
            </w:r>
            <w:r w:rsidRPr="00EF6E8A">
              <w:rPr>
                <w:rFonts w:cs="ArialMT"/>
                <w:szCs w:val="18"/>
              </w:rPr>
              <w:t>Resolución de</w:t>
            </w:r>
            <w:r>
              <w:rPr>
                <w:rFonts w:cs="ArialMT"/>
                <w:szCs w:val="18"/>
              </w:rPr>
              <w:t xml:space="preserve"> </w:t>
            </w:r>
            <w:r w:rsidRPr="00EF6E8A">
              <w:rPr>
                <w:rFonts w:cs="ArialMT"/>
                <w:szCs w:val="18"/>
              </w:rPr>
              <w:t xml:space="preserve">Calificación </w:t>
            </w:r>
            <w:r>
              <w:rPr>
                <w:rFonts w:cs="ArialMT"/>
                <w:szCs w:val="18"/>
              </w:rPr>
              <w:t>Ambiental</w:t>
            </w:r>
          </w:p>
          <w:p w14:paraId="14A35CCF" w14:textId="77777777" w:rsidR="00AB203E" w:rsidRDefault="00AB203E" w:rsidP="003E7C29">
            <w:pPr>
              <w:autoSpaceDE w:val="0"/>
              <w:autoSpaceDN w:val="0"/>
              <w:adjustRightInd w:val="0"/>
              <w:jc w:val="both"/>
              <w:rPr>
                <w:rFonts w:cs="ArialMT"/>
              </w:rPr>
            </w:pPr>
            <w:r w:rsidRPr="00EF6E8A">
              <w:rPr>
                <w:rFonts w:cs="ArialMT"/>
                <w:szCs w:val="18"/>
              </w:rPr>
              <w:t>Favorable de la</w:t>
            </w:r>
            <w:r>
              <w:rPr>
                <w:rFonts w:cs="ArialMT"/>
                <w:szCs w:val="18"/>
              </w:rPr>
              <w:t xml:space="preserve"> </w:t>
            </w:r>
            <w:r w:rsidRPr="00EF6E8A">
              <w:rPr>
                <w:rFonts w:cs="ArialMT"/>
                <w:szCs w:val="18"/>
              </w:rPr>
              <w:t xml:space="preserve">actividad </w:t>
            </w:r>
            <w:r>
              <w:rPr>
                <w:rFonts w:cs="ArialMT"/>
                <w:szCs w:val="18"/>
              </w:rPr>
              <w:t>desarrollada</w:t>
            </w:r>
            <w:r w:rsidRPr="00EF6E8A">
              <w:rPr>
                <w:rFonts w:cs="ArialMT"/>
                <w:szCs w:val="18"/>
              </w:rPr>
              <w:t>.</w:t>
            </w:r>
          </w:p>
        </w:tc>
        <w:tc>
          <w:tcPr>
            <w:tcW w:w="574" w:type="pct"/>
          </w:tcPr>
          <w:p w14:paraId="5A2C29EB" w14:textId="77777777" w:rsidR="00AB203E" w:rsidRDefault="00AB203E" w:rsidP="003E7C29">
            <w:r>
              <w:t>Alternativa</w:t>
            </w:r>
          </w:p>
        </w:tc>
        <w:tc>
          <w:tcPr>
            <w:tcW w:w="523" w:type="pct"/>
          </w:tcPr>
          <w:p w14:paraId="6B510977" w14:textId="77777777" w:rsidR="00AB203E" w:rsidRPr="00D94000" w:rsidRDefault="00AB203E" w:rsidP="003E7C29">
            <w:pPr>
              <w:autoSpaceDE w:val="0"/>
              <w:autoSpaceDN w:val="0"/>
              <w:adjustRightInd w:val="0"/>
              <w:jc w:val="both"/>
              <w:rPr>
                <w:rFonts w:cs="ArialMT"/>
              </w:rPr>
            </w:pPr>
            <w:r w:rsidRPr="00EF6E8A">
              <w:rPr>
                <w:rFonts w:asciiTheme="minorHAnsi" w:hAnsiTheme="minorHAnsi" w:cs="ArialMT"/>
              </w:rPr>
              <w:t>Presentación de</w:t>
            </w:r>
            <w:r>
              <w:rPr>
                <w:rFonts w:asciiTheme="minorHAnsi" w:hAnsiTheme="minorHAnsi" w:cs="ArialMT"/>
              </w:rPr>
              <w:t xml:space="preserve"> </w:t>
            </w:r>
            <w:r w:rsidRPr="00EF6E8A">
              <w:rPr>
                <w:rFonts w:asciiTheme="minorHAnsi" w:hAnsiTheme="minorHAnsi" w:cs="ArialMT"/>
              </w:rPr>
              <w:t>un nuevo</w:t>
            </w:r>
            <w:r>
              <w:rPr>
                <w:rFonts w:asciiTheme="minorHAnsi" w:hAnsiTheme="minorHAnsi" w:cs="ArialMT"/>
              </w:rPr>
              <w:t xml:space="preserve"> </w:t>
            </w:r>
            <w:r w:rsidRPr="00EF6E8A">
              <w:rPr>
                <w:rFonts w:asciiTheme="minorHAnsi" w:hAnsiTheme="minorHAnsi" w:cs="ArialMT"/>
              </w:rPr>
              <w:t>proyecto en 60</w:t>
            </w:r>
            <w:r>
              <w:rPr>
                <w:rFonts w:asciiTheme="minorHAnsi" w:hAnsiTheme="minorHAnsi" w:cs="ArialMT"/>
              </w:rPr>
              <w:t xml:space="preserve"> </w:t>
            </w:r>
            <w:r w:rsidRPr="00EF6E8A">
              <w:rPr>
                <w:rFonts w:asciiTheme="minorHAnsi" w:hAnsiTheme="minorHAnsi" w:cs="ArialMT"/>
              </w:rPr>
              <w:t>días contados</w:t>
            </w:r>
            <w:r>
              <w:rPr>
                <w:rFonts w:asciiTheme="minorHAnsi" w:hAnsiTheme="minorHAnsi" w:cs="ArialMT"/>
              </w:rPr>
              <w:t xml:space="preserve"> </w:t>
            </w:r>
            <w:r w:rsidRPr="00EF6E8A">
              <w:rPr>
                <w:rFonts w:asciiTheme="minorHAnsi" w:hAnsiTheme="minorHAnsi" w:cs="ArialMT"/>
              </w:rPr>
              <w:t>desde la</w:t>
            </w:r>
            <w:r>
              <w:rPr>
                <w:rFonts w:asciiTheme="minorHAnsi" w:hAnsiTheme="minorHAnsi" w:cs="ArialMT"/>
              </w:rPr>
              <w:t xml:space="preserve"> </w:t>
            </w:r>
            <w:r w:rsidRPr="00EF6E8A">
              <w:rPr>
                <w:rFonts w:asciiTheme="minorHAnsi" w:hAnsiTheme="minorHAnsi" w:cs="ArialMT"/>
              </w:rPr>
              <w:t>notificación de la</w:t>
            </w:r>
            <w:r>
              <w:rPr>
                <w:rFonts w:asciiTheme="minorHAnsi" w:hAnsiTheme="minorHAnsi" w:cs="ArialMT"/>
              </w:rPr>
              <w:t xml:space="preserve"> </w:t>
            </w:r>
            <w:r w:rsidRPr="00EF6E8A">
              <w:rPr>
                <w:rFonts w:asciiTheme="minorHAnsi" w:hAnsiTheme="minorHAnsi" w:cs="ArialMT"/>
              </w:rPr>
              <w:t>Resolución que</w:t>
            </w:r>
            <w:r>
              <w:rPr>
                <w:rFonts w:asciiTheme="minorHAnsi" w:hAnsiTheme="minorHAnsi" w:cs="ArialMT"/>
              </w:rPr>
              <w:t xml:space="preserve"> </w:t>
            </w:r>
            <w:r w:rsidRPr="00EF6E8A">
              <w:rPr>
                <w:rFonts w:asciiTheme="minorHAnsi" w:hAnsiTheme="minorHAnsi" w:cs="ArialMT"/>
              </w:rPr>
              <w:t>indica el ingreso</w:t>
            </w:r>
            <w:r>
              <w:rPr>
                <w:rFonts w:asciiTheme="minorHAnsi" w:hAnsiTheme="minorHAnsi" w:cs="ArialMT"/>
              </w:rPr>
              <w:t xml:space="preserve"> </w:t>
            </w:r>
            <w:r w:rsidRPr="00EF6E8A">
              <w:rPr>
                <w:rFonts w:asciiTheme="minorHAnsi" w:hAnsiTheme="minorHAnsi" w:cs="ArialMT"/>
              </w:rPr>
              <w:t>al SEIA de</w:t>
            </w:r>
            <w:r>
              <w:rPr>
                <w:rFonts w:asciiTheme="minorHAnsi" w:hAnsiTheme="minorHAnsi" w:cs="ArialMT"/>
              </w:rPr>
              <w:t xml:space="preserve"> </w:t>
            </w:r>
            <w:r w:rsidRPr="00EF6E8A">
              <w:rPr>
                <w:rFonts w:asciiTheme="minorHAnsi" w:hAnsiTheme="minorHAnsi" w:cs="ArialMT"/>
              </w:rPr>
              <w:t>Acción Principal</w:t>
            </w:r>
            <w:r>
              <w:rPr>
                <w:rFonts w:asciiTheme="minorHAnsi" w:hAnsiTheme="minorHAnsi" w:cs="ArialMT"/>
              </w:rPr>
              <w:t>.</w:t>
            </w:r>
          </w:p>
        </w:tc>
        <w:tc>
          <w:tcPr>
            <w:tcW w:w="631" w:type="pct"/>
          </w:tcPr>
          <w:p w14:paraId="1EE5060E" w14:textId="77777777" w:rsidR="00AB203E" w:rsidRPr="00D94000" w:rsidRDefault="00AB203E" w:rsidP="003E7C29">
            <w:pPr>
              <w:autoSpaceDE w:val="0"/>
              <w:autoSpaceDN w:val="0"/>
              <w:adjustRightInd w:val="0"/>
              <w:jc w:val="both"/>
              <w:rPr>
                <w:rFonts w:cs="ArialMT"/>
                <w:szCs w:val="18"/>
              </w:rPr>
            </w:pPr>
            <w:r w:rsidRPr="002B2A50">
              <w:rPr>
                <w:rFonts w:cs="ArialMT"/>
                <w:szCs w:val="18"/>
              </w:rPr>
              <w:t>Presentación de</w:t>
            </w:r>
            <w:r>
              <w:rPr>
                <w:rFonts w:cs="ArialMT"/>
                <w:szCs w:val="18"/>
              </w:rPr>
              <w:t xml:space="preserve"> </w:t>
            </w:r>
            <w:r w:rsidRPr="002B2A50">
              <w:rPr>
                <w:rFonts w:cs="ArialMT"/>
                <w:szCs w:val="18"/>
              </w:rPr>
              <w:t>nuevo proyecto</w:t>
            </w:r>
            <w:r>
              <w:rPr>
                <w:rFonts w:cs="ArialMT"/>
                <w:szCs w:val="18"/>
              </w:rPr>
              <w:t xml:space="preserve"> </w:t>
            </w:r>
            <w:r w:rsidRPr="002B2A50">
              <w:rPr>
                <w:rFonts w:cs="ArialMT"/>
                <w:szCs w:val="18"/>
              </w:rPr>
              <w:t>ante el SEA.</w:t>
            </w:r>
          </w:p>
        </w:tc>
        <w:tc>
          <w:tcPr>
            <w:tcW w:w="780" w:type="pct"/>
          </w:tcPr>
          <w:p w14:paraId="5326093F" w14:textId="77777777" w:rsidR="00AB203E" w:rsidRPr="000D60F3" w:rsidRDefault="00AB203E" w:rsidP="003E7C29">
            <w:pPr>
              <w:jc w:val="both"/>
              <w:rPr>
                <w:b/>
                <w:u w:val="single"/>
                <w:lang w:val="es-CL"/>
              </w:rPr>
            </w:pPr>
            <w:r w:rsidRPr="000D60F3">
              <w:rPr>
                <w:b/>
                <w:u w:val="single"/>
                <w:lang w:val="es-CL"/>
              </w:rPr>
              <w:t>Reporte de Avance</w:t>
            </w:r>
          </w:p>
          <w:p w14:paraId="753D9EA2" w14:textId="77777777" w:rsidR="00AB203E" w:rsidRPr="002B2A50" w:rsidRDefault="00AB203E" w:rsidP="003E7C29">
            <w:pPr>
              <w:jc w:val="both"/>
              <w:rPr>
                <w:rFonts w:asciiTheme="minorHAnsi" w:hAnsiTheme="minorHAnsi"/>
                <w:b/>
                <w:u w:val="single"/>
              </w:rPr>
            </w:pPr>
          </w:p>
          <w:p w14:paraId="57FBAA81" w14:textId="77777777" w:rsidR="00AB203E" w:rsidRDefault="00AB203E" w:rsidP="003E7C29">
            <w:pPr>
              <w:autoSpaceDE w:val="0"/>
              <w:autoSpaceDN w:val="0"/>
              <w:adjustRightInd w:val="0"/>
              <w:jc w:val="both"/>
              <w:rPr>
                <w:rFonts w:asciiTheme="minorHAnsi" w:hAnsiTheme="minorHAnsi" w:cs="ArialMT"/>
              </w:rPr>
            </w:pPr>
            <w:r w:rsidRPr="002B2A50">
              <w:rPr>
                <w:rFonts w:asciiTheme="minorHAnsi" w:hAnsiTheme="minorHAnsi" w:cs="ArialMT"/>
              </w:rPr>
              <w:t>Se enviará copia de</w:t>
            </w:r>
            <w:r>
              <w:rPr>
                <w:rFonts w:asciiTheme="minorHAnsi" w:hAnsiTheme="minorHAnsi" w:cs="ArialMT"/>
              </w:rPr>
              <w:t xml:space="preserve"> </w:t>
            </w:r>
            <w:r w:rsidRPr="002B2A50">
              <w:rPr>
                <w:rFonts w:asciiTheme="minorHAnsi" w:hAnsiTheme="minorHAnsi" w:cs="ArialMT"/>
              </w:rPr>
              <w:t>ingreso a tramitación</w:t>
            </w:r>
            <w:r>
              <w:rPr>
                <w:rFonts w:asciiTheme="minorHAnsi" w:hAnsiTheme="minorHAnsi" w:cs="ArialMT"/>
              </w:rPr>
              <w:t xml:space="preserve"> </w:t>
            </w:r>
            <w:r w:rsidRPr="002B2A50">
              <w:rPr>
                <w:rFonts w:asciiTheme="minorHAnsi" w:hAnsiTheme="minorHAnsi" w:cs="ArialMT"/>
              </w:rPr>
              <w:t>del nuevo proyecto.</w:t>
            </w:r>
          </w:p>
          <w:p w14:paraId="6CC9083A" w14:textId="77777777" w:rsidR="00AB203E" w:rsidRPr="002B2A50" w:rsidRDefault="00AB203E" w:rsidP="003E7C29">
            <w:pPr>
              <w:autoSpaceDE w:val="0"/>
              <w:autoSpaceDN w:val="0"/>
              <w:adjustRightInd w:val="0"/>
              <w:jc w:val="both"/>
              <w:rPr>
                <w:rFonts w:asciiTheme="minorHAnsi" w:hAnsiTheme="minorHAnsi" w:cs="ArialMT"/>
              </w:rPr>
            </w:pPr>
          </w:p>
          <w:p w14:paraId="774D9273" w14:textId="77777777" w:rsidR="00AB203E" w:rsidRDefault="00AB203E" w:rsidP="003E7C29">
            <w:pPr>
              <w:autoSpaceDE w:val="0"/>
              <w:autoSpaceDN w:val="0"/>
              <w:adjustRightInd w:val="0"/>
              <w:jc w:val="both"/>
              <w:rPr>
                <w:rFonts w:asciiTheme="minorHAnsi" w:hAnsiTheme="minorHAnsi" w:cs="ArialMT"/>
              </w:rPr>
            </w:pPr>
            <w:r w:rsidRPr="002B2A50">
              <w:rPr>
                <w:rFonts w:asciiTheme="minorHAnsi" w:hAnsiTheme="minorHAnsi" w:cs="ArialMT"/>
              </w:rPr>
              <w:t>Copia de la</w:t>
            </w:r>
            <w:r>
              <w:rPr>
                <w:rFonts w:asciiTheme="minorHAnsi" w:hAnsiTheme="minorHAnsi" w:cs="ArialMT"/>
              </w:rPr>
              <w:t xml:space="preserve"> </w:t>
            </w:r>
            <w:r w:rsidRPr="002B2A50">
              <w:rPr>
                <w:rFonts w:asciiTheme="minorHAnsi" w:hAnsiTheme="minorHAnsi" w:cs="ArialMT"/>
              </w:rPr>
              <w:t>Resolución de</w:t>
            </w:r>
            <w:r>
              <w:rPr>
                <w:rFonts w:asciiTheme="minorHAnsi" w:hAnsiTheme="minorHAnsi" w:cs="ArialMT"/>
              </w:rPr>
              <w:t xml:space="preserve"> </w:t>
            </w:r>
            <w:r w:rsidRPr="002B2A50">
              <w:rPr>
                <w:rFonts w:asciiTheme="minorHAnsi" w:hAnsiTheme="minorHAnsi" w:cs="ArialMT"/>
              </w:rPr>
              <w:t>Calificación Ambiental</w:t>
            </w:r>
            <w:r>
              <w:rPr>
                <w:rFonts w:asciiTheme="minorHAnsi" w:hAnsiTheme="minorHAnsi" w:cs="ArialMT"/>
              </w:rPr>
              <w:t xml:space="preserve"> </w:t>
            </w:r>
            <w:r w:rsidRPr="002B2A50">
              <w:rPr>
                <w:rFonts w:asciiTheme="minorHAnsi" w:hAnsiTheme="minorHAnsi" w:cs="ArialMT"/>
              </w:rPr>
              <w:t>emitida por el SEA</w:t>
            </w:r>
            <w:r>
              <w:rPr>
                <w:rFonts w:asciiTheme="minorHAnsi" w:hAnsiTheme="minorHAnsi" w:cs="ArialMT"/>
              </w:rPr>
              <w:t>.</w:t>
            </w:r>
          </w:p>
          <w:p w14:paraId="75F84FDE" w14:textId="77777777" w:rsidR="00AB203E" w:rsidRDefault="00AB203E" w:rsidP="003E7C29">
            <w:pPr>
              <w:autoSpaceDE w:val="0"/>
              <w:autoSpaceDN w:val="0"/>
              <w:adjustRightInd w:val="0"/>
              <w:jc w:val="both"/>
              <w:rPr>
                <w:rFonts w:asciiTheme="minorHAnsi" w:hAnsiTheme="minorHAnsi" w:cs="ArialMT"/>
              </w:rPr>
            </w:pPr>
          </w:p>
          <w:p w14:paraId="521CEEDC" w14:textId="77777777" w:rsidR="00AB203E" w:rsidRDefault="00AB203E" w:rsidP="003E7C29">
            <w:pPr>
              <w:jc w:val="both"/>
              <w:rPr>
                <w:b/>
                <w:u w:val="single"/>
                <w:lang w:val="es-CL"/>
              </w:rPr>
            </w:pPr>
            <w:r w:rsidRPr="000D60F3">
              <w:rPr>
                <w:b/>
                <w:u w:val="single"/>
                <w:lang w:val="es-CL"/>
              </w:rPr>
              <w:t xml:space="preserve">Reporte </w:t>
            </w:r>
            <w:r>
              <w:rPr>
                <w:b/>
                <w:u w:val="single"/>
                <w:lang w:val="es-CL"/>
              </w:rPr>
              <w:t>Final</w:t>
            </w:r>
          </w:p>
          <w:p w14:paraId="3B044776" w14:textId="77777777" w:rsidR="00AB203E" w:rsidRDefault="00AB203E" w:rsidP="003E7C29">
            <w:pPr>
              <w:jc w:val="both"/>
              <w:rPr>
                <w:rFonts w:asciiTheme="minorHAnsi" w:hAnsiTheme="minorHAnsi" w:cs="ArialMT"/>
              </w:rPr>
            </w:pPr>
          </w:p>
          <w:p w14:paraId="2E365608" w14:textId="77777777" w:rsidR="00AB203E" w:rsidRDefault="00AB203E" w:rsidP="003E7C29">
            <w:pPr>
              <w:autoSpaceDE w:val="0"/>
              <w:autoSpaceDN w:val="0"/>
              <w:adjustRightInd w:val="0"/>
              <w:jc w:val="both"/>
              <w:rPr>
                <w:rFonts w:cs="ArialMT"/>
              </w:rPr>
            </w:pPr>
            <w:r w:rsidRPr="002B2A50">
              <w:rPr>
                <w:rFonts w:cs="ArialMT"/>
              </w:rPr>
              <w:t>Informe final</w:t>
            </w:r>
            <w:r>
              <w:rPr>
                <w:rFonts w:cs="ArialMT"/>
              </w:rPr>
              <w:t xml:space="preserve"> </w:t>
            </w:r>
            <w:r w:rsidRPr="002B2A50">
              <w:rPr>
                <w:rFonts w:cs="ArialMT"/>
              </w:rPr>
              <w:t>consolidado con</w:t>
            </w:r>
            <w:r>
              <w:rPr>
                <w:rFonts w:cs="ArialMT"/>
              </w:rPr>
              <w:t xml:space="preserve"> </w:t>
            </w:r>
            <w:r w:rsidRPr="002B2A50">
              <w:rPr>
                <w:rFonts w:cs="ArialMT"/>
              </w:rPr>
              <w:t>antecedentes que</w:t>
            </w:r>
            <w:r>
              <w:rPr>
                <w:rFonts w:cs="ArialMT"/>
              </w:rPr>
              <w:t xml:space="preserve"> </w:t>
            </w:r>
            <w:r w:rsidRPr="002B2A50">
              <w:rPr>
                <w:rFonts w:cs="ArialMT"/>
              </w:rPr>
              <w:t>acrediten la</w:t>
            </w:r>
            <w:r>
              <w:rPr>
                <w:rFonts w:cs="ArialMT"/>
              </w:rPr>
              <w:t xml:space="preserve"> </w:t>
            </w:r>
            <w:r w:rsidRPr="002B2A50">
              <w:rPr>
                <w:rFonts w:cs="ArialMT"/>
              </w:rPr>
              <w:t>obtención</w:t>
            </w:r>
            <w:r>
              <w:rPr>
                <w:rFonts w:cs="ArialMT"/>
              </w:rPr>
              <w:t xml:space="preserve"> </w:t>
            </w:r>
            <w:r w:rsidRPr="002B2A50">
              <w:rPr>
                <w:rFonts w:cs="ArialMT"/>
              </w:rPr>
              <w:t>de la Resolución de</w:t>
            </w:r>
            <w:r>
              <w:rPr>
                <w:rFonts w:cs="ArialMT"/>
              </w:rPr>
              <w:t xml:space="preserve"> </w:t>
            </w:r>
            <w:r w:rsidRPr="002B2A50">
              <w:rPr>
                <w:rFonts w:cs="ArialMT"/>
              </w:rPr>
              <w:t>Calificación Ambiental</w:t>
            </w:r>
            <w:r>
              <w:rPr>
                <w:rFonts w:cs="ArialMT"/>
              </w:rPr>
              <w:t xml:space="preserve"> </w:t>
            </w:r>
            <w:r w:rsidRPr="002B2A50">
              <w:rPr>
                <w:rFonts w:cs="ArialMT"/>
              </w:rPr>
              <w:t>Favorable de la</w:t>
            </w:r>
            <w:r>
              <w:rPr>
                <w:rFonts w:cs="ArialMT"/>
              </w:rPr>
              <w:t xml:space="preserve"> </w:t>
            </w:r>
            <w:r w:rsidRPr="002B2A50">
              <w:rPr>
                <w:rFonts w:cs="ArialMT"/>
              </w:rPr>
              <w:t>presentación del</w:t>
            </w:r>
            <w:r>
              <w:rPr>
                <w:rFonts w:cs="ArialMT"/>
              </w:rPr>
              <w:t xml:space="preserve"> </w:t>
            </w:r>
            <w:r w:rsidRPr="002B2A50">
              <w:rPr>
                <w:rFonts w:cs="ArialMT"/>
              </w:rPr>
              <w:t>proyecto al SEA.</w:t>
            </w:r>
          </w:p>
          <w:p w14:paraId="758F346A" w14:textId="77777777" w:rsidR="00AB203E" w:rsidRPr="000D60F3" w:rsidRDefault="00AB203E" w:rsidP="003E7C29">
            <w:pPr>
              <w:autoSpaceDE w:val="0"/>
              <w:autoSpaceDN w:val="0"/>
              <w:adjustRightInd w:val="0"/>
              <w:jc w:val="both"/>
              <w:rPr>
                <w:b/>
                <w:u w:val="single"/>
              </w:rPr>
            </w:pPr>
          </w:p>
        </w:tc>
        <w:tc>
          <w:tcPr>
            <w:tcW w:w="1605" w:type="pct"/>
          </w:tcPr>
          <w:p w14:paraId="11DAB99A" w14:textId="77777777" w:rsidR="00AB203E" w:rsidRDefault="00AB203E" w:rsidP="003E7C29">
            <w:pPr>
              <w:jc w:val="both"/>
              <w:rPr>
                <w:sz w:val="16"/>
                <w:szCs w:val="16"/>
              </w:rPr>
            </w:pPr>
            <w:r w:rsidRPr="002B2A50">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r>
              <w:rPr>
                <w:lang w:val="es-CL"/>
              </w:rPr>
              <w:t xml:space="preserve"> “</w:t>
            </w:r>
            <w:r w:rsidRPr="002B2A50">
              <w:rPr>
                <w:i/>
                <w:szCs w:val="16"/>
              </w:rPr>
              <w:t>Acción alternativa no aplicable debido a que la Pertinencia de Ingreso al SEIA determinó que el proyecto no requiere ingresar al Sistema de Evaluación de Impacto Ambiental</w:t>
            </w:r>
            <w:r w:rsidRPr="002B2A50">
              <w:rPr>
                <w:szCs w:val="16"/>
              </w:rPr>
              <w:t>”.</w:t>
            </w:r>
          </w:p>
          <w:p w14:paraId="0F0EFC6D" w14:textId="77777777" w:rsidR="00AB203E" w:rsidRPr="002B2A50" w:rsidRDefault="00AB203E" w:rsidP="003E7C29">
            <w:pPr>
              <w:jc w:val="both"/>
            </w:pPr>
          </w:p>
          <w:p w14:paraId="4CF68CE8" w14:textId="77777777" w:rsidR="00AB203E" w:rsidRPr="001A4C0F" w:rsidRDefault="00AB203E" w:rsidP="003E7C29">
            <w:pPr>
              <w:pStyle w:val="Prrafodelista"/>
              <w:ind w:left="353" w:hanging="353"/>
            </w:pPr>
          </w:p>
        </w:tc>
      </w:tr>
    </w:tbl>
    <w:p w14:paraId="1D8EBBEA" w14:textId="77777777" w:rsidR="00AB203E" w:rsidRDefault="00AB203E" w:rsidP="008D7BE2">
      <w:pPr>
        <w:spacing w:line="240" w:lineRule="auto"/>
        <w:rPr>
          <w:rFonts w:ascii="Calibri" w:eastAsia="Calibri" w:hAnsi="Calibri" w:cs="Calibri"/>
          <w:sz w:val="28"/>
          <w:szCs w:val="32"/>
        </w:rPr>
      </w:pPr>
    </w:p>
    <w:p w14:paraId="3DFA1DCE" w14:textId="77777777" w:rsidR="00AB203E" w:rsidRDefault="00AB203E" w:rsidP="008D7BE2">
      <w:pPr>
        <w:spacing w:line="240" w:lineRule="auto"/>
        <w:rPr>
          <w:rFonts w:ascii="Calibri" w:eastAsia="Calibri" w:hAnsi="Calibri" w:cs="Calibri"/>
          <w:sz w:val="28"/>
          <w:szCs w:val="32"/>
        </w:rPr>
      </w:pPr>
    </w:p>
    <w:p w14:paraId="2D9B261A" w14:textId="77777777" w:rsidR="00AB203E" w:rsidRDefault="00AB203E" w:rsidP="00AB203E">
      <w:pPr>
        <w:pStyle w:val="Sinespaciado"/>
      </w:pPr>
    </w:p>
    <w:tbl>
      <w:tblPr>
        <w:tblStyle w:val="Tablaconcuadrcula1"/>
        <w:tblW w:w="5000" w:type="pct"/>
        <w:tblLook w:val="04A0" w:firstRow="1" w:lastRow="0" w:firstColumn="1" w:lastColumn="0" w:noHBand="0" w:noVBand="1"/>
      </w:tblPr>
      <w:tblGrid>
        <w:gridCol w:w="420"/>
        <w:gridCol w:w="1985"/>
        <w:gridCol w:w="1557"/>
        <w:gridCol w:w="1419"/>
        <w:gridCol w:w="1712"/>
        <w:gridCol w:w="2116"/>
        <w:gridCol w:w="4353"/>
      </w:tblGrid>
      <w:tr w:rsidR="002B2A50" w:rsidRPr="008D7BE2" w14:paraId="3D1DE624" w14:textId="77777777" w:rsidTr="004C397D">
        <w:trPr>
          <w:trHeight w:val="478"/>
        </w:trPr>
        <w:tc>
          <w:tcPr>
            <w:tcW w:w="5000" w:type="pct"/>
            <w:gridSpan w:val="7"/>
            <w:shd w:val="clear" w:color="auto" w:fill="D9D9D9" w:themeFill="background1" w:themeFillShade="D9"/>
            <w:vAlign w:val="center"/>
          </w:tcPr>
          <w:p w14:paraId="348A6A54" w14:textId="77777777" w:rsidR="002B2A50" w:rsidRPr="008D7BE2" w:rsidRDefault="002B2A50" w:rsidP="004C397D">
            <w:pPr>
              <w:jc w:val="both"/>
              <w:rPr>
                <w:b/>
                <w:highlight w:val="yellow"/>
              </w:rPr>
            </w:pPr>
            <w:r>
              <w:rPr>
                <w:b/>
              </w:rPr>
              <w:t>Hechos, actos y omisiones que constituyen la infracción</w:t>
            </w:r>
            <w:r w:rsidRPr="008D7BE2">
              <w:rPr>
                <w:b/>
              </w:rPr>
              <w:t>:</w:t>
            </w:r>
            <w:r>
              <w:t xml:space="preserve"> </w:t>
            </w:r>
            <w:r w:rsidR="00F22C44" w:rsidRPr="00F22C44">
              <w:rPr>
                <w:lang w:val="es-CL"/>
              </w:rPr>
              <w:t>Utilización de áreas que el proyecto contemplaba no intervenir, utilizado como estacionamiento de vehículos.</w:t>
            </w:r>
          </w:p>
        </w:tc>
      </w:tr>
      <w:tr w:rsidR="002B2A50" w14:paraId="50549925" w14:textId="77777777" w:rsidTr="004C397D">
        <w:trPr>
          <w:trHeight w:val="687"/>
        </w:trPr>
        <w:tc>
          <w:tcPr>
            <w:tcW w:w="5000" w:type="pct"/>
            <w:gridSpan w:val="7"/>
            <w:shd w:val="clear" w:color="auto" w:fill="D9D9D9" w:themeFill="background1" w:themeFillShade="D9"/>
            <w:vAlign w:val="center"/>
          </w:tcPr>
          <w:p w14:paraId="3F12D3D0" w14:textId="77777777" w:rsidR="002B2A50" w:rsidRDefault="002B2A50" w:rsidP="00F22C44">
            <w:pPr>
              <w:jc w:val="both"/>
              <w:rPr>
                <w:b/>
              </w:rPr>
            </w:pPr>
            <w:r>
              <w:rPr>
                <w:b/>
              </w:rPr>
              <w:t xml:space="preserve">Normativa pertinente: </w:t>
            </w:r>
            <w:r w:rsidRPr="00265DEC">
              <w:rPr>
                <w:bCs/>
              </w:rPr>
              <w:t xml:space="preserve">Ley 19.300 (modificada por Ley 20417). </w:t>
            </w:r>
            <w:r w:rsidRPr="00B24ACA">
              <w:rPr>
                <w:bCs/>
                <w:lang w:val="en-US"/>
              </w:rPr>
              <w:t>Art. 10º</w:t>
            </w:r>
            <w:r w:rsidRPr="00B24ACA">
              <w:rPr>
                <w:rFonts w:cs="Calibri"/>
                <w:bCs/>
                <w:lang w:val="en-US"/>
              </w:rPr>
              <w:t xml:space="preserve"> </w:t>
            </w:r>
            <w:r w:rsidRPr="00B24ACA">
              <w:rPr>
                <w:bCs/>
                <w:lang w:val="en-US"/>
              </w:rPr>
              <w:t xml:space="preserve">Decreto Supremo Nº40. Art. 3º. </w:t>
            </w:r>
            <w:r w:rsidRPr="00265DEC">
              <w:rPr>
                <w:bCs/>
                <w:lang w:val="es-CL"/>
              </w:rPr>
              <w:t xml:space="preserve">RCA Nº046/2008 Considerando </w:t>
            </w:r>
            <w:r w:rsidR="00F22C44">
              <w:rPr>
                <w:bCs/>
                <w:lang w:val="es-CL"/>
              </w:rPr>
              <w:t>3.2.4</w:t>
            </w:r>
            <w:r>
              <w:rPr>
                <w:bCs/>
                <w:lang w:val="es-CL"/>
              </w:rPr>
              <w:t>.</w:t>
            </w:r>
            <w:r w:rsidR="00F22C44">
              <w:rPr>
                <w:bCs/>
                <w:lang w:val="es-CL"/>
              </w:rPr>
              <w:t>4</w:t>
            </w:r>
            <w:r>
              <w:rPr>
                <w:bCs/>
                <w:lang w:val="es-CL"/>
              </w:rPr>
              <w:t>.1.</w:t>
            </w:r>
          </w:p>
        </w:tc>
      </w:tr>
      <w:tr w:rsidR="002B2A50" w:rsidRPr="00721EA6" w14:paraId="5AC0A6D8" w14:textId="77777777" w:rsidTr="004C397D">
        <w:trPr>
          <w:trHeight w:val="687"/>
        </w:trPr>
        <w:tc>
          <w:tcPr>
            <w:tcW w:w="5000" w:type="pct"/>
            <w:gridSpan w:val="7"/>
            <w:shd w:val="clear" w:color="auto" w:fill="D9D9D9" w:themeFill="background1" w:themeFillShade="D9"/>
            <w:vAlign w:val="center"/>
          </w:tcPr>
          <w:p w14:paraId="5883FE53" w14:textId="328A2AB1" w:rsidR="002B2A50" w:rsidRPr="00721EA6" w:rsidRDefault="002B2A50" w:rsidP="00F22C44">
            <w:pPr>
              <w:jc w:val="both"/>
              <w:rPr>
                <w:b/>
                <w:lang w:val="es-CL"/>
              </w:rPr>
            </w:pPr>
            <w:r>
              <w:rPr>
                <w:b/>
                <w:lang w:val="es-CL"/>
              </w:rPr>
              <w:t xml:space="preserve">Descripción de los efectos producidos por la infracción: </w:t>
            </w:r>
            <w:r w:rsidR="00F22C44" w:rsidRPr="00F22C44">
              <w:rPr>
                <w:lang w:val="es-CL"/>
              </w:rPr>
              <w:t>No aplica, no existen efectos causados que remediar, ya que las áreas utilizadas como estacionamiento transitorio</w:t>
            </w:r>
            <w:r w:rsidR="00F22C44">
              <w:rPr>
                <w:lang w:val="es-CL"/>
              </w:rPr>
              <w:t xml:space="preserve"> </w:t>
            </w:r>
            <w:r w:rsidR="00F22C44" w:rsidRPr="00F22C44">
              <w:rPr>
                <w:lang w:val="es-CL"/>
              </w:rPr>
              <w:t xml:space="preserve">de </w:t>
            </w:r>
            <w:r w:rsidR="002E6F54" w:rsidRPr="00F22C44">
              <w:rPr>
                <w:lang w:val="es-CL"/>
              </w:rPr>
              <w:t>vehículos</w:t>
            </w:r>
            <w:r w:rsidR="00F22C44" w:rsidRPr="00F22C44">
              <w:rPr>
                <w:lang w:val="es-CL"/>
              </w:rPr>
              <w:t xml:space="preserve"> y que se contemplaba no intervenir, forman parte del predio y de la superficie correspondiente a la</w:t>
            </w:r>
            <w:r w:rsidR="00F22C44">
              <w:rPr>
                <w:lang w:val="es-CL"/>
              </w:rPr>
              <w:t xml:space="preserve"> </w:t>
            </w:r>
            <w:r w:rsidR="00F22C44" w:rsidRPr="00F22C44">
              <w:rPr>
                <w:lang w:val="es-CL"/>
              </w:rPr>
              <w:t>actividad de SOMARCO, por lo que su utilización no produjo afectación en las personas ni a actividades colindantes</w:t>
            </w:r>
            <w:r w:rsidR="00F22C44">
              <w:rPr>
                <w:lang w:val="es-CL"/>
              </w:rPr>
              <w:t xml:space="preserve"> </w:t>
            </w:r>
            <w:r w:rsidR="00F22C44" w:rsidRPr="00F22C44">
              <w:rPr>
                <w:lang w:val="es-CL"/>
              </w:rPr>
              <w:t>al proyecto ni al medio ambiente. Cabe destacar que la utilización de los espacios señalados permiten a SOMARCO</w:t>
            </w:r>
            <w:r w:rsidR="00F22C44">
              <w:rPr>
                <w:lang w:val="es-CL"/>
              </w:rPr>
              <w:t xml:space="preserve"> </w:t>
            </w:r>
            <w:r w:rsidR="00F22C44" w:rsidRPr="00F22C44">
              <w:rPr>
                <w:lang w:val="es-CL"/>
              </w:rPr>
              <w:t>coordinar el ingreso de camiones al galpón posterior a su pesaje y realizar las actividades de control de ingreso. El</w:t>
            </w:r>
            <w:r w:rsidR="00F22C44">
              <w:rPr>
                <w:lang w:val="es-CL"/>
              </w:rPr>
              <w:t xml:space="preserve"> </w:t>
            </w:r>
            <w:r w:rsidR="00F22C44" w:rsidRPr="00F22C44">
              <w:rPr>
                <w:lang w:val="es-CL"/>
              </w:rPr>
              <w:t>aparcamiento transitorio no contempla actividades con la carga, solo pesaje y control de ingreso.</w:t>
            </w:r>
          </w:p>
        </w:tc>
      </w:tr>
      <w:tr w:rsidR="002B2A50" w:rsidRPr="008D7BE2" w14:paraId="529F6B81" w14:textId="77777777" w:rsidTr="004C397D">
        <w:tc>
          <w:tcPr>
            <w:tcW w:w="155" w:type="pct"/>
            <w:shd w:val="clear" w:color="auto" w:fill="D9D9D9" w:themeFill="background1" w:themeFillShade="D9"/>
          </w:tcPr>
          <w:p w14:paraId="2BCD8D81" w14:textId="77777777" w:rsidR="002B2A50" w:rsidRPr="008D7BE2" w:rsidRDefault="002B2A50" w:rsidP="004C397D">
            <w:pPr>
              <w:jc w:val="center"/>
              <w:rPr>
                <w:b/>
              </w:rPr>
            </w:pPr>
            <w:r>
              <w:rPr>
                <w:b/>
              </w:rPr>
              <w:t>N°</w:t>
            </w:r>
          </w:p>
        </w:tc>
        <w:tc>
          <w:tcPr>
            <w:tcW w:w="732" w:type="pct"/>
            <w:shd w:val="clear" w:color="auto" w:fill="D9D9D9" w:themeFill="background1" w:themeFillShade="D9"/>
            <w:vAlign w:val="center"/>
          </w:tcPr>
          <w:p w14:paraId="07BA49F6" w14:textId="77777777" w:rsidR="002B2A50" w:rsidRPr="008D7BE2" w:rsidRDefault="002B2A50" w:rsidP="004C397D">
            <w:pPr>
              <w:jc w:val="center"/>
              <w:rPr>
                <w:b/>
              </w:rPr>
            </w:pPr>
            <w:r w:rsidRPr="008D7BE2">
              <w:rPr>
                <w:b/>
              </w:rPr>
              <w:t>Acción</w:t>
            </w:r>
          </w:p>
        </w:tc>
        <w:tc>
          <w:tcPr>
            <w:tcW w:w="574" w:type="pct"/>
            <w:shd w:val="clear" w:color="auto" w:fill="D9D9D9" w:themeFill="background1" w:themeFillShade="D9"/>
            <w:vAlign w:val="center"/>
          </w:tcPr>
          <w:p w14:paraId="10B40968" w14:textId="77777777" w:rsidR="002B2A50" w:rsidRPr="008D7BE2" w:rsidRDefault="002B2A50" w:rsidP="004C397D">
            <w:pPr>
              <w:jc w:val="center"/>
              <w:rPr>
                <w:b/>
              </w:rPr>
            </w:pPr>
            <w:r>
              <w:rPr>
                <w:b/>
              </w:rPr>
              <w:t>Tipo de Acción</w:t>
            </w:r>
          </w:p>
        </w:tc>
        <w:tc>
          <w:tcPr>
            <w:tcW w:w="523" w:type="pct"/>
            <w:shd w:val="clear" w:color="auto" w:fill="D9D9D9" w:themeFill="background1" w:themeFillShade="D9"/>
            <w:vAlign w:val="center"/>
          </w:tcPr>
          <w:p w14:paraId="65D9A69B" w14:textId="77777777" w:rsidR="002B2A50" w:rsidRPr="00EA1096" w:rsidRDefault="002B2A50" w:rsidP="004C397D">
            <w:pPr>
              <w:jc w:val="center"/>
              <w:rPr>
                <w:b/>
              </w:rPr>
            </w:pPr>
            <w:r w:rsidRPr="00843BF5">
              <w:rPr>
                <w:b/>
              </w:rPr>
              <w:t>Plazo de ejecución</w:t>
            </w:r>
          </w:p>
        </w:tc>
        <w:tc>
          <w:tcPr>
            <w:tcW w:w="631" w:type="pct"/>
            <w:shd w:val="clear" w:color="auto" w:fill="D9D9D9" w:themeFill="background1" w:themeFillShade="D9"/>
            <w:vAlign w:val="center"/>
          </w:tcPr>
          <w:p w14:paraId="69D9819E" w14:textId="77777777" w:rsidR="002B2A50" w:rsidRPr="008D7BE2" w:rsidRDefault="002B2A50" w:rsidP="004C397D">
            <w:pPr>
              <w:jc w:val="center"/>
              <w:rPr>
                <w:b/>
              </w:rPr>
            </w:pPr>
            <w:r>
              <w:rPr>
                <w:b/>
              </w:rPr>
              <w:t>Indicador de cumplimiento</w:t>
            </w:r>
          </w:p>
        </w:tc>
        <w:tc>
          <w:tcPr>
            <w:tcW w:w="780" w:type="pct"/>
            <w:shd w:val="clear" w:color="auto" w:fill="D9D9D9" w:themeFill="background1" w:themeFillShade="D9"/>
            <w:vAlign w:val="center"/>
          </w:tcPr>
          <w:p w14:paraId="584E6729" w14:textId="77777777" w:rsidR="002B2A50" w:rsidRPr="008D7BE2" w:rsidRDefault="002B2A50" w:rsidP="004C397D">
            <w:pPr>
              <w:jc w:val="center"/>
              <w:rPr>
                <w:b/>
              </w:rPr>
            </w:pPr>
            <w:r w:rsidRPr="008D7BE2">
              <w:rPr>
                <w:b/>
              </w:rPr>
              <w:t>Medios de verificación</w:t>
            </w:r>
          </w:p>
        </w:tc>
        <w:tc>
          <w:tcPr>
            <w:tcW w:w="1605" w:type="pct"/>
            <w:shd w:val="clear" w:color="auto" w:fill="D9D9D9" w:themeFill="background1" w:themeFillShade="D9"/>
            <w:vAlign w:val="center"/>
          </w:tcPr>
          <w:p w14:paraId="52D864CA" w14:textId="77777777" w:rsidR="002B2A50" w:rsidRPr="008D7BE2" w:rsidRDefault="002B2A50" w:rsidP="004C397D">
            <w:pPr>
              <w:jc w:val="center"/>
              <w:rPr>
                <w:b/>
              </w:rPr>
            </w:pPr>
            <w:r w:rsidRPr="008D7BE2">
              <w:rPr>
                <w:b/>
              </w:rPr>
              <w:t>Resultados de la Fiscalización</w:t>
            </w:r>
          </w:p>
        </w:tc>
      </w:tr>
      <w:tr w:rsidR="002B2A50" w:rsidRPr="00126933" w14:paraId="51BB3FFB" w14:textId="77777777" w:rsidTr="004C397D">
        <w:trPr>
          <w:trHeight w:val="699"/>
        </w:trPr>
        <w:tc>
          <w:tcPr>
            <w:tcW w:w="155" w:type="pct"/>
          </w:tcPr>
          <w:p w14:paraId="48EC10B3" w14:textId="77777777" w:rsidR="002B2A50" w:rsidRPr="008D7BE2" w:rsidRDefault="002B2A50" w:rsidP="00CF13EA">
            <w:r>
              <w:t>1</w:t>
            </w:r>
            <w:r w:rsidR="00CF13EA">
              <w:t>5</w:t>
            </w:r>
          </w:p>
        </w:tc>
        <w:tc>
          <w:tcPr>
            <w:tcW w:w="732" w:type="pct"/>
          </w:tcPr>
          <w:p w14:paraId="23497EE4" w14:textId="77777777" w:rsidR="002B2A50" w:rsidRDefault="00CF13EA" w:rsidP="00CF13EA">
            <w:pPr>
              <w:jc w:val="both"/>
              <w:rPr>
                <w:lang w:val="es-CL"/>
              </w:rPr>
            </w:pPr>
            <w:r w:rsidRPr="00CF13EA">
              <w:t>No utilizar como estacionamiento perman</w:t>
            </w:r>
            <w:r>
              <w:t>en</w:t>
            </w:r>
            <w:r w:rsidRPr="00CF13EA">
              <w:t>te</w:t>
            </w:r>
            <w:r w:rsidR="00707055">
              <w:t xml:space="preserve"> </w:t>
            </w:r>
            <w:r w:rsidRPr="00CF13EA">
              <w:t>las áreas que el proyecto no contemplaba</w:t>
            </w:r>
            <w:r>
              <w:t xml:space="preserve"> </w:t>
            </w:r>
            <w:r w:rsidRPr="00CF13EA">
              <w:t>intervenir, sólo se utilizará como zona de</w:t>
            </w:r>
            <w:r>
              <w:t xml:space="preserve"> </w:t>
            </w:r>
            <w:r w:rsidRPr="00CF13EA">
              <w:t>tránsito de camiones, los que no podrán</w:t>
            </w:r>
            <w:r>
              <w:t xml:space="preserve"> </w:t>
            </w:r>
            <w:r w:rsidRPr="00CF13EA">
              <w:t>permanecer por más de 40 minutos (tiempo</w:t>
            </w:r>
            <w:r>
              <w:t xml:space="preserve"> </w:t>
            </w:r>
            <w:r w:rsidRPr="00CF13EA">
              <w:t>necesario para pesaje y coordinación de</w:t>
            </w:r>
            <w:r>
              <w:t xml:space="preserve"> </w:t>
            </w:r>
            <w:r w:rsidRPr="00CF13EA">
              <w:rPr>
                <w:lang w:val="es-CL"/>
              </w:rPr>
              <w:t>ingreso al interior del galpón)</w:t>
            </w:r>
            <w:r w:rsidR="00967354">
              <w:rPr>
                <w:lang w:val="es-CL"/>
              </w:rPr>
              <w:t>.</w:t>
            </w:r>
          </w:p>
          <w:p w14:paraId="5595BED4" w14:textId="77777777" w:rsidR="00CF13EA" w:rsidRDefault="00CF13EA" w:rsidP="00CF13EA">
            <w:pPr>
              <w:jc w:val="both"/>
              <w:rPr>
                <w:lang w:val="es-CL"/>
              </w:rPr>
            </w:pPr>
          </w:p>
          <w:p w14:paraId="6CC6A839" w14:textId="77777777" w:rsidR="00CF13EA" w:rsidRDefault="00CF13EA" w:rsidP="00CF13EA">
            <w:pPr>
              <w:jc w:val="both"/>
              <w:rPr>
                <w:lang w:val="es-CL"/>
              </w:rPr>
            </w:pPr>
          </w:p>
          <w:p w14:paraId="1C30916A" w14:textId="77777777" w:rsidR="002B2A50" w:rsidRPr="00B30119" w:rsidRDefault="002B2A50" w:rsidP="004C397D">
            <w:pPr>
              <w:jc w:val="both"/>
              <w:rPr>
                <w:b/>
                <w:u w:val="single"/>
                <w:lang w:val="es-CL"/>
              </w:rPr>
            </w:pPr>
            <w:r w:rsidRPr="00B30119">
              <w:rPr>
                <w:b/>
                <w:u w:val="single"/>
                <w:lang w:val="es-CL"/>
              </w:rPr>
              <w:t>Forma de</w:t>
            </w:r>
          </w:p>
          <w:p w14:paraId="0E4748FB" w14:textId="77777777" w:rsidR="002B2A50" w:rsidRDefault="002B2A50" w:rsidP="004C397D">
            <w:pPr>
              <w:jc w:val="both"/>
              <w:rPr>
                <w:lang w:val="es-CL"/>
              </w:rPr>
            </w:pPr>
            <w:r w:rsidRPr="00B30119">
              <w:rPr>
                <w:b/>
                <w:u w:val="single"/>
                <w:lang w:val="es-CL"/>
              </w:rPr>
              <w:t>Implementación</w:t>
            </w:r>
          </w:p>
          <w:p w14:paraId="5FC784DF" w14:textId="77777777" w:rsidR="00CF13EA" w:rsidRPr="00CF13EA" w:rsidRDefault="00CF13EA" w:rsidP="00CF13EA">
            <w:pPr>
              <w:pStyle w:val="Prrafodelista"/>
              <w:ind w:left="35"/>
              <w:rPr>
                <w:lang w:val="es-CL"/>
              </w:rPr>
            </w:pPr>
            <w:r w:rsidRPr="00CF13EA">
              <w:rPr>
                <w:lang w:val="es-CL"/>
              </w:rPr>
              <w:t>Instrucción a choferes de los camiones y</w:t>
            </w:r>
            <w:r>
              <w:rPr>
                <w:lang w:val="es-CL"/>
              </w:rPr>
              <w:t xml:space="preserve"> </w:t>
            </w:r>
            <w:r w:rsidRPr="00CF13EA">
              <w:rPr>
                <w:lang w:val="es-CL"/>
              </w:rPr>
              <w:t>personal de Somarco.</w:t>
            </w:r>
          </w:p>
          <w:p w14:paraId="044147FD" w14:textId="77777777" w:rsidR="00CF13EA" w:rsidRPr="00CF13EA" w:rsidRDefault="00CF13EA" w:rsidP="00CF13EA">
            <w:pPr>
              <w:pStyle w:val="Prrafodelista"/>
              <w:ind w:left="35"/>
              <w:rPr>
                <w:lang w:val="es-CL"/>
              </w:rPr>
            </w:pPr>
          </w:p>
          <w:p w14:paraId="57737ABE" w14:textId="77777777" w:rsidR="00CF13EA" w:rsidRDefault="00CF13EA" w:rsidP="00CF13EA">
            <w:pPr>
              <w:pStyle w:val="Prrafodelista"/>
              <w:ind w:left="35"/>
              <w:rPr>
                <w:rFonts w:cs="Calibri"/>
                <w:lang w:val="es-CL"/>
              </w:rPr>
            </w:pPr>
            <w:r w:rsidRPr="00CF13EA">
              <w:rPr>
                <w:lang w:val="es-CL"/>
              </w:rPr>
              <w:t>Instalación de señalética</w:t>
            </w:r>
            <w:r>
              <w:rPr>
                <w:rFonts w:cs="Calibri"/>
                <w:lang w:val="es-CL"/>
              </w:rPr>
              <w:t>.</w:t>
            </w:r>
          </w:p>
          <w:p w14:paraId="0438AFF5" w14:textId="77777777" w:rsidR="00CF13EA" w:rsidRDefault="00CF13EA" w:rsidP="00CF13EA">
            <w:pPr>
              <w:pStyle w:val="Prrafodelista"/>
              <w:ind w:left="35"/>
              <w:rPr>
                <w:rFonts w:cs="Calibri"/>
                <w:lang w:val="es-CL"/>
              </w:rPr>
            </w:pPr>
          </w:p>
          <w:p w14:paraId="0DC2F0D2" w14:textId="77777777" w:rsidR="002B2A50" w:rsidRPr="00CF13EA" w:rsidRDefault="00CF13EA" w:rsidP="00CF13EA">
            <w:pPr>
              <w:jc w:val="both"/>
              <w:rPr>
                <w:lang w:val="es-CL"/>
              </w:rPr>
            </w:pPr>
            <w:r w:rsidRPr="00CF13EA">
              <w:rPr>
                <w:lang w:val="es-CL"/>
              </w:rPr>
              <w:t>Instalación de cámaras de video</w:t>
            </w:r>
            <w:r>
              <w:rPr>
                <w:lang w:val="es-CL"/>
              </w:rPr>
              <w:t>.</w:t>
            </w:r>
          </w:p>
          <w:p w14:paraId="0A9D5F37" w14:textId="77777777" w:rsidR="002B2A50" w:rsidRPr="00A86897" w:rsidRDefault="002B2A50" w:rsidP="004C397D">
            <w:pPr>
              <w:pStyle w:val="Prrafodelista"/>
              <w:ind w:left="176"/>
              <w:rPr>
                <w:lang w:val="es-CL"/>
              </w:rPr>
            </w:pPr>
          </w:p>
        </w:tc>
        <w:tc>
          <w:tcPr>
            <w:tcW w:w="574" w:type="pct"/>
          </w:tcPr>
          <w:p w14:paraId="525A79ED" w14:textId="77777777" w:rsidR="002B2A50" w:rsidRPr="008D7BE2" w:rsidRDefault="00CF13EA" w:rsidP="00CF13EA">
            <w:r>
              <w:lastRenderedPageBreak/>
              <w:t>Por ejecutar</w:t>
            </w:r>
          </w:p>
        </w:tc>
        <w:tc>
          <w:tcPr>
            <w:tcW w:w="523" w:type="pct"/>
          </w:tcPr>
          <w:p w14:paraId="740454BB" w14:textId="77777777" w:rsidR="00CF13EA" w:rsidRPr="00CF13EA" w:rsidRDefault="00CF13EA" w:rsidP="00CF13EA">
            <w:pPr>
              <w:jc w:val="both"/>
              <w:rPr>
                <w:rFonts w:cs="ArialMT"/>
                <w:lang w:val="es-CL"/>
              </w:rPr>
            </w:pPr>
            <w:r w:rsidRPr="00CF13EA">
              <w:rPr>
                <w:rFonts w:cs="ArialMT"/>
                <w:lang w:val="es-CL"/>
              </w:rPr>
              <w:t>1 mes</w:t>
            </w:r>
            <w:r>
              <w:rPr>
                <w:rFonts w:cs="ArialMT"/>
                <w:lang w:val="es-CL"/>
              </w:rPr>
              <w:t xml:space="preserve"> </w:t>
            </w:r>
            <w:r w:rsidRPr="00CF13EA">
              <w:rPr>
                <w:rFonts w:cs="ArialMT"/>
                <w:lang w:val="es-CL"/>
              </w:rPr>
              <w:t>después</w:t>
            </w:r>
          </w:p>
          <w:p w14:paraId="65338FC1" w14:textId="77777777" w:rsidR="00CF13EA" w:rsidRPr="00CF13EA" w:rsidRDefault="00CF13EA" w:rsidP="00CF13EA">
            <w:pPr>
              <w:jc w:val="both"/>
              <w:rPr>
                <w:rFonts w:cs="ArialMT"/>
                <w:lang w:val="es-CL"/>
              </w:rPr>
            </w:pPr>
            <w:r>
              <w:rPr>
                <w:rFonts w:cs="ArialMT"/>
                <w:lang w:val="es-CL"/>
              </w:rPr>
              <w:t>d</w:t>
            </w:r>
            <w:r w:rsidRPr="00CF13EA">
              <w:rPr>
                <w:rFonts w:cs="ArialMT"/>
                <w:lang w:val="es-CL"/>
              </w:rPr>
              <w:t>e</w:t>
            </w:r>
            <w:r>
              <w:rPr>
                <w:rFonts w:cs="ArialMT"/>
                <w:lang w:val="es-CL"/>
              </w:rPr>
              <w:t xml:space="preserve"> </w:t>
            </w:r>
            <w:r w:rsidRPr="00CF13EA">
              <w:rPr>
                <w:rFonts w:cs="ArialMT"/>
                <w:lang w:val="es-CL"/>
              </w:rPr>
              <w:t>aprobado</w:t>
            </w:r>
          </w:p>
          <w:p w14:paraId="061EC8D7" w14:textId="77777777" w:rsidR="002B2A50" w:rsidRPr="005F2C01" w:rsidRDefault="00CF13EA" w:rsidP="00CF13EA">
            <w:pPr>
              <w:jc w:val="both"/>
            </w:pPr>
            <w:r w:rsidRPr="00CF13EA">
              <w:rPr>
                <w:rFonts w:cs="ArialMT"/>
                <w:lang w:val="es-CL"/>
              </w:rPr>
              <w:t>el PDC</w:t>
            </w:r>
          </w:p>
        </w:tc>
        <w:tc>
          <w:tcPr>
            <w:tcW w:w="631" w:type="pct"/>
          </w:tcPr>
          <w:p w14:paraId="660B9EE5" w14:textId="77777777" w:rsidR="00CF13EA" w:rsidRDefault="00CF13EA" w:rsidP="00CF13EA">
            <w:pPr>
              <w:jc w:val="both"/>
              <w:rPr>
                <w:lang w:val="es-CL"/>
              </w:rPr>
            </w:pPr>
            <w:r w:rsidRPr="00CF13EA">
              <w:rPr>
                <w:lang w:val="es-CL"/>
              </w:rPr>
              <w:t>Área despejada y libre de</w:t>
            </w:r>
            <w:r>
              <w:rPr>
                <w:lang w:val="es-CL"/>
              </w:rPr>
              <w:t xml:space="preserve"> </w:t>
            </w:r>
            <w:r w:rsidRPr="00CF13EA">
              <w:rPr>
                <w:lang w:val="es-CL"/>
              </w:rPr>
              <w:t>estacionamiento</w:t>
            </w:r>
            <w:r>
              <w:rPr>
                <w:lang w:val="es-CL"/>
              </w:rPr>
              <w:t xml:space="preserve"> </w:t>
            </w:r>
            <w:r w:rsidRPr="00CF13EA">
              <w:rPr>
                <w:lang w:val="es-CL"/>
              </w:rPr>
              <w:t>permanente de camiones.</w:t>
            </w:r>
          </w:p>
          <w:p w14:paraId="66DB9945" w14:textId="77777777" w:rsidR="00CF13EA" w:rsidRPr="00CF13EA" w:rsidRDefault="00CF13EA" w:rsidP="00CF13EA">
            <w:pPr>
              <w:jc w:val="both"/>
              <w:rPr>
                <w:lang w:val="es-CL"/>
              </w:rPr>
            </w:pPr>
          </w:p>
          <w:p w14:paraId="1193E35B" w14:textId="77777777" w:rsidR="002B2A50" w:rsidRPr="008D7BE2" w:rsidRDefault="00CF13EA" w:rsidP="00CF13EA">
            <w:pPr>
              <w:jc w:val="both"/>
            </w:pPr>
            <w:r w:rsidRPr="00CF13EA">
              <w:rPr>
                <w:lang w:val="es-CL"/>
              </w:rPr>
              <w:t>Sólo se utilizará como zona</w:t>
            </w:r>
            <w:r>
              <w:rPr>
                <w:lang w:val="es-CL"/>
              </w:rPr>
              <w:t xml:space="preserve"> </w:t>
            </w:r>
            <w:r w:rsidRPr="00CF13EA">
              <w:rPr>
                <w:lang w:val="es-CL"/>
              </w:rPr>
              <w:t>de tránsito de camiones, los</w:t>
            </w:r>
            <w:r>
              <w:rPr>
                <w:lang w:val="es-CL"/>
              </w:rPr>
              <w:t xml:space="preserve"> </w:t>
            </w:r>
            <w:r w:rsidRPr="00CF13EA">
              <w:rPr>
                <w:lang w:val="es-CL"/>
              </w:rPr>
              <w:t>que no podrán permanecer</w:t>
            </w:r>
            <w:r>
              <w:rPr>
                <w:lang w:val="es-CL"/>
              </w:rPr>
              <w:t xml:space="preserve"> </w:t>
            </w:r>
            <w:r w:rsidRPr="00CF13EA">
              <w:rPr>
                <w:lang w:val="es-CL"/>
              </w:rPr>
              <w:t>por más de 40 minutos</w:t>
            </w:r>
            <w:r>
              <w:rPr>
                <w:lang w:val="es-CL"/>
              </w:rPr>
              <w:t xml:space="preserve"> </w:t>
            </w:r>
            <w:r w:rsidRPr="00CF13EA">
              <w:rPr>
                <w:lang w:val="es-CL"/>
              </w:rPr>
              <w:t>(tiempo necesario para</w:t>
            </w:r>
            <w:r>
              <w:rPr>
                <w:lang w:val="es-CL"/>
              </w:rPr>
              <w:t xml:space="preserve"> </w:t>
            </w:r>
            <w:r w:rsidRPr="00CF13EA">
              <w:rPr>
                <w:lang w:val="es-CL"/>
              </w:rPr>
              <w:t>pesaje y coordinación de</w:t>
            </w:r>
            <w:r>
              <w:rPr>
                <w:lang w:val="es-CL"/>
              </w:rPr>
              <w:t xml:space="preserve"> </w:t>
            </w:r>
            <w:r w:rsidRPr="00CF13EA">
              <w:rPr>
                <w:lang w:val="es-CL"/>
              </w:rPr>
              <w:t>ingreso al interior del</w:t>
            </w:r>
            <w:r>
              <w:rPr>
                <w:lang w:val="es-CL"/>
              </w:rPr>
              <w:t xml:space="preserve"> </w:t>
            </w:r>
            <w:r w:rsidRPr="00CF13EA">
              <w:rPr>
                <w:lang w:val="es-CL"/>
              </w:rPr>
              <w:t>galpón)</w:t>
            </w:r>
          </w:p>
        </w:tc>
        <w:tc>
          <w:tcPr>
            <w:tcW w:w="780" w:type="pct"/>
          </w:tcPr>
          <w:p w14:paraId="7185D420" w14:textId="77777777" w:rsidR="002B2A50" w:rsidRPr="000D60F3" w:rsidRDefault="002B2A50" w:rsidP="004C397D">
            <w:pPr>
              <w:jc w:val="both"/>
              <w:rPr>
                <w:b/>
                <w:u w:val="single"/>
                <w:lang w:val="es-CL"/>
              </w:rPr>
            </w:pPr>
            <w:r w:rsidRPr="000D60F3">
              <w:rPr>
                <w:b/>
                <w:u w:val="single"/>
                <w:lang w:val="es-CL"/>
              </w:rPr>
              <w:t>Reporte de Avance</w:t>
            </w:r>
          </w:p>
          <w:p w14:paraId="3627C710" w14:textId="77777777" w:rsidR="002B2A50" w:rsidRPr="00461AA2" w:rsidRDefault="002B2A50" w:rsidP="004C397D">
            <w:pPr>
              <w:jc w:val="both"/>
              <w:rPr>
                <w:lang w:val="es-CL"/>
              </w:rPr>
            </w:pPr>
          </w:p>
          <w:p w14:paraId="2F0C78F8" w14:textId="77777777" w:rsidR="00CF13EA" w:rsidRPr="00CF13EA" w:rsidRDefault="00CF13EA" w:rsidP="00CF13EA">
            <w:pPr>
              <w:autoSpaceDE w:val="0"/>
              <w:autoSpaceDN w:val="0"/>
              <w:adjustRightInd w:val="0"/>
              <w:jc w:val="both"/>
              <w:rPr>
                <w:rFonts w:asciiTheme="minorHAnsi" w:hAnsiTheme="minorHAnsi" w:cs="ArialMT"/>
                <w:lang w:val="es-CL"/>
              </w:rPr>
            </w:pPr>
            <w:r w:rsidRPr="00CF13EA">
              <w:rPr>
                <w:rFonts w:asciiTheme="minorHAnsi" w:hAnsiTheme="minorHAnsi" w:cs="ArialMT"/>
                <w:lang w:val="es-CL"/>
              </w:rPr>
              <w:t>Factura de compra de señalética.</w:t>
            </w:r>
          </w:p>
          <w:p w14:paraId="0C8998DD" w14:textId="77777777" w:rsidR="00CF13EA" w:rsidRPr="00CF13EA" w:rsidRDefault="00CF13EA" w:rsidP="00CF13EA">
            <w:pPr>
              <w:autoSpaceDE w:val="0"/>
              <w:autoSpaceDN w:val="0"/>
              <w:adjustRightInd w:val="0"/>
              <w:jc w:val="both"/>
              <w:rPr>
                <w:rFonts w:asciiTheme="minorHAnsi" w:hAnsiTheme="minorHAnsi" w:cs="ArialMT"/>
                <w:lang w:val="es-CL"/>
              </w:rPr>
            </w:pPr>
          </w:p>
          <w:p w14:paraId="15BA16CD" w14:textId="77777777" w:rsidR="00CF13EA" w:rsidRDefault="00CF13EA" w:rsidP="00CF13EA">
            <w:pPr>
              <w:autoSpaceDE w:val="0"/>
              <w:autoSpaceDN w:val="0"/>
              <w:adjustRightInd w:val="0"/>
              <w:jc w:val="both"/>
              <w:rPr>
                <w:rFonts w:asciiTheme="minorHAnsi" w:hAnsiTheme="minorHAnsi" w:cs="ArialMT"/>
                <w:lang w:val="es-CL"/>
              </w:rPr>
            </w:pPr>
            <w:r w:rsidRPr="00CF13EA">
              <w:rPr>
                <w:rFonts w:asciiTheme="minorHAnsi" w:hAnsiTheme="minorHAnsi" w:cs="ArialMT"/>
                <w:lang w:val="es-CL"/>
              </w:rPr>
              <w:t>Registro fotográfico que de</w:t>
            </w:r>
            <w:r>
              <w:rPr>
                <w:rFonts w:asciiTheme="minorHAnsi" w:hAnsiTheme="minorHAnsi" w:cs="ArialMT"/>
                <w:lang w:val="es-CL"/>
              </w:rPr>
              <w:t xml:space="preserve"> </w:t>
            </w:r>
            <w:r w:rsidRPr="00CF13EA">
              <w:rPr>
                <w:rFonts w:asciiTheme="minorHAnsi" w:hAnsiTheme="minorHAnsi" w:cs="ArialMT"/>
                <w:lang w:val="es-CL"/>
              </w:rPr>
              <w:t>cuenta de la implementación de</w:t>
            </w:r>
            <w:r>
              <w:rPr>
                <w:rFonts w:asciiTheme="minorHAnsi" w:hAnsiTheme="minorHAnsi" w:cs="ArialMT"/>
                <w:lang w:val="es-CL"/>
              </w:rPr>
              <w:t xml:space="preserve"> </w:t>
            </w:r>
            <w:r w:rsidRPr="00CF13EA">
              <w:rPr>
                <w:rFonts w:asciiTheme="minorHAnsi" w:hAnsiTheme="minorHAnsi" w:cs="ArialMT"/>
                <w:lang w:val="es-CL"/>
              </w:rPr>
              <w:t>la señalética</w:t>
            </w:r>
            <w:r w:rsidR="00CB01DD">
              <w:rPr>
                <w:rFonts w:asciiTheme="minorHAnsi" w:hAnsiTheme="minorHAnsi" w:cs="ArialMT"/>
                <w:lang w:val="es-CL"/>
              </w:rPr>
              <w:t xml:space="preserve"> </w:t>
            </w:r>
          </w:p>
          <w:p w14:paraId="1F097903" w14:textId="77777777" w:rsidR="00CB01DD" w:rsidRPr="00CF13EA" w:rsidRDefault="00CB01DD" w:rsidP="00CF13EA">
            <w:pPr>
              <w:autoSpaceDE w:val="0"/>
              <w:autoSpaceDN w:val="0"/>
              <w:adjustRightInd w:val="0"/>
              <w:jc w:val="both"/>
              <w:rPr>
                <w:rFonts w:asciiTheme="minorHAnsi" w:hAnsiTheme="minorHAnsi" w:cs="ArialMT"/>
                <w:lang w:val="es-CL"/>
              </w:rPr>
            </w:pPr>
          </w:p>
          <w:p w14:paraId="497426F4" w14:textId="77777777" w:rsidR="002B2A50" w:rsidRPr="00CF13EA" w:rsidRDefault="00CF13EA" w:rsidP="00CB01DD">
            <w:pPr>
              <w:autoSpaceDE w:val="0"/>
              <w:autoSpaceDN w:val="0"/>
              <w:adjustRightInd w:val="0"/>
              <w:jc w:val="both"/>
              <w:rPr>
                <w:rFonts w:asciiTheme="minorHAnsi" w:hAnsiTheme="minorHAnsi" w:cs="ArialMT"/>
                <w:lang w:val="es-CL"/>
              </w:rPr>
            </w:pPr>
            <w:r w:rsidRPr="00CF13EA">
              <w:rPr>
                <w:rFonts w:asciiTheme="minorHAnsi" w:hAnsiTheme="minorHAnsi" w:cs="ArialMT"/>
                <w:lang w:val="es-CL"/>
              </w:rPr>
              <w:t>Cámara de video que grabe</w:t>
            </w:r>
            <w:r w:rsidR="00CB01DD">
              <w:rPr>
                <w:rFonts w:asciiTheme="minorHAnsi" w:hAnsiTheme="minorHAnsi" w:cs="ArialMT"/>
                <w:lang w:val="es-CL"/>
              </w:rPr>
              <w:t xml:space="preserve"> </w:t>
            </w:r>
            <w:r w:rsidRPr="00CF13EA">
              <w:rPr>
                <w:rFonts w:asciiTheme="minorHAnsi" w:hAnsiTheme="minorHAnsi" w:cs="ArialMT"/>
                <w:lang w:val="es-CL"/>
              </w:rPr>
              <w:t>continuamente zona de</w:t>
            </w:r>
            <w:r w:rsidR="00CB01DD">
              <w:rPr>
                <w:rFonts w:asciiTheme="minorHAnsi" w:hAnsiTheme="minorHAnsi" w:cs="ArialMT"/>
                <w:lang w:val="es-CL"/>
              </w:rPr>
              <w:t xml:space="preserve"> </w:t>
            </w:r>
            <w:r w:rsidRPr="00CF13EA">
              <w:rPr>
                <w:rFonts w:asciiTheme="minorHAnsi" w:hAnsiTheme="minorHAnsi" w:cs="ArialMT"/>
                <w:lang w:val="es-CL"/>
              </w:rPr>
              <w:t>estacionamiento, con acceso</w:t>
            </w:r>
            <w:r w:rsidR="00CB01DD">
              <w:rPr>
                <w:rFonts w:asciiTheme="minorHAnsi" w:hAnsiTheme="minorHAnsi" w:cs="ArialMT"/>
                <w:lang w:val="es-CL"/>
              </w:rPr>
              <w:t xml:space="preserve"> </w:t>
            </w:r>
            <w:r w:rsidRPr="00CF13EA">
              <w:rPr>
                <w:rFonts w:asciiTheme="minorHAnsi" w:hAnsiTheme="minorHAnsi" w:cs="ArialMT"/>
                <w:lang w:val="es-CL"/>
              </w:rPr>
              <w:t>remoto a la SMA.</w:t>
            </w:r>
          </w:p>
          <w:p w14:paraId="080747B2" w14:textId="77777777" w:rsidR="00CF13EA" w:rsidRPr="00CF13EA" w:rsidRDefault="00CF13EA" w:rsidP="00CF13EA">
            <w:pPr>
              <w:jc w:val="both"/>
              <w:rPr>
                <w:rFonts w:asciiTheme="minorHAnsi" w:hAnsiTheme="minorHAnsi" w:cs="ArialMT"/>
                <w:lang w:val="es-CL"/>
              </w:rPr>
            </w:pPr>
          </w:p>
          <w:p w14:paraId="1A561E1B" w14:textId="77777777" w:rsidR="00CF13EA" w:rsidRDefault="00CF13EA" w:rsidP="00CB01DD">
            <w:pPr>
              <w:autoSpaceDE w:val="0"/>
              <w:autoSpaceDN w:val="0"/>
              <w:adjustRightInd w:val="0"/>
              <w:jc w:val="both"/>
              <w:rPr>
                <w:rFonts w:cs="ArialMT"/>
                <w:lang w:val="es-CL"/>
              </w:rPr>
            </w:pPr>
            <w:r w:rsidRPr="00CF13EA">
              <w:rPr>
                <w:rFonts w:asciiTheme="minorHAnsi" w:hAnsiTheme="minorHAnsi" w:cs="Calibri"/>
              </w:rPr>
              <w:t>Informe final consolidado con</w:t>
            </w:r>
            <w:r w:rsidR="00CB01DD">
              <w:rPr>
                <w:rFonts w:asciiTheme="minorHAnsi" w:hAnsiTheme="minorHAnsi" w:cs="Calibri"/>
              </w:rPr>
              <w:t xml:space="preserve"> </w:t>
            </w:r>
            <w:r w:rsidRPr="00CF13EA">
              <w:rPr>
                <w:rFonts w:asciiTheme="minorHAnsi" w:hAnsiTheme="minorHAnsi" w:cs="Calibri"/>
              </w:rPr>
              <w:t>registro fotográfico, factura de</w:t>
            </w:r>
            <w:r w:rsidR="00CB01DD">
              <w:rPr>
                <w:rFonts w:asciiTheme="minorHAnsi" w:hAnsiTheme="minorHAnsi" w:cs="Calibri"/>
              </w:rPr>
              <w:t xml:space="preserve"> </w:t>
            </w:r>
            <w:r w:rsidRPr="00CF13EA">
              <w:rPr>
                <w:rFonts w:asciiTheme="minorHAnsi" w:hAnsiTheme="minorHAnsi" w:cs="Calibri"/>
              </w:rPr>
              <w:t>señaléticas y de servicio de</w:t>
            </w:r>
            <w:r w:rsidR="00CB01DD">
              <w:rPr>
                <w:rFonts w:asciiTheme="minorHAnsi" w:hAnsiTheme="minorHAnsi" w:cs="Calibri"/>
              </w:rPr>
              <w:t xml:space="preserve"> </w:t>
            </w:r>
            <w:r w:rsidRPr="00CF13EA">
              <w:rPr>
                <w:rFonts w:asciiTheme="minorHAnsi" w:hAnsiTheme="minorHAnsi" w:cs="Calibri"/>
              </w:rPr>
              <w:t>cámaras de video que</w:t>
            </w:r>
            <w:r w:rsidR="00CB01DD">
              <w:rPr>
                <w:rFonts w:asciiTheme="minorHAnsi" w:hAnsiTheme="minorHAnsi" w:cs="Calibri"/>
              </w:rPr>
              <w:t xml:space="preserve"> </w:t>
            </w:r>
            <w:r w:rsidRPr="00CF13EA">
              <w:rPr>
                <w:rFonts w:asciiTheme="minorHAnsi" w:hAnsiTheme="minorHAnsi" w:cs="Calibri"/>
              </w:rPr>
              <w:t xml:space="preserve">demuestren la </w:t>
            </w:r>
            <w:r w:rsidRPr="00CF13EA">
              <w:rPr>
                <w:rFonts w:asciiTheme="minorHAnsi" w:hAnsiTheme="minorHAnsi" w:cs="Calibri"/>
              </w:rPr>
              <w:lastRenderedPageBreak/>
              <w:t>utilización como</w:t>
            </w:r>
            <w:r w:rsidR="00CB01DD">
              <w:rPr>
                <w:rFonts w:asciiTheme="minorHAnsi" w:hAnsiTheme="minorHAnsi" w:cs="Calibri"/>
              </w:rPr>
              <w:t xml:space="preserve"> </w:t>
            </w:r>
            <w:r w:rsidRPr="00CF13EA">
              <w:rPr>
                <w:rFonts w:asciiTheme="minorHAnsi" w:hAnsiTheme="minorHAnsi" w:cs="Calibri"/>
              </w:rPr>
              <w:t>zona de tránsito de camiones y</w:t>
            </w:r>
            <w:r w:rsidR="00CB01DD">
              <w:rPr>
                <w:rFonts w:asciiTheme="minorHAnsi" w:hAnsiTheme="minorHAnsi" w:cs="Calibri"/>
              </w:rPr>
              <w:t xml:space="preserve"> </w:t>
            </w:r>
            <w:r w:rsidRPr="00CF13EA">
              <w:rPr>
                <w:rFonts w:asciiTheme="minorHAnsi" w:hAnsiTheme="minorHAnsi" w:cs="Calibri"/>
              </w:rPr>
              <w:t>no como zona de</w:t>
            </w:r>
            <w:r w:rsidR="00CB01DD">
              <w:rPr>
                <w:rFonts w:asciiTheme="minorHAnsi" w:hAnsiTheme="minorHAnsi" w:cs="Calibri"/>
              </w:rPr>
              <w:t xml:space="preserve"> </w:t>
            </w:r>
            <w:r w:rsidRPr="00CF13EA">
              <w:rPr>
                <w:rFonts w:asciiTheme="minorHAnsi" w:hAnsiTheme="minorHAnsi" w:cs="Calibri"/>
              </w:rPr>
              <w:t xml:space="preserve">estacionamiento </w:t>
            </w:r>
            <w:r w:rsidR="00CB01DD">
              <w:rPr>
                <w:rFonts w:asciiTheme="minorHAnsi" w:hAnsiTheme="minorHAnsi" w:cs="Calibri"/>
              </w:rPr>
              <w:t xml:space="preserve"> </w:t>
            </w:r>
            <w:r w:rsidRPr="00CF13EA">
              <w:rPr>
                <w:rFonts w:asciiTheme="minorHAnsi" w:hAnsiTheme="minorHAnsi" w:cs="Calibri"/>
              </w:rPr>
              <w:t>permanente de</w:t>
            </w:r>
            <w:r w:rsidR="00CB01DD">
              <w:rPr>
                <w:rFonts w:asciiTheme="minorHAnsi" w:hAnsiTheme="minorHAnsi" w:cs="Calibri"/>
              </w:rPr>
              <w:t xml:space="preserve"> </w:t>
            </w:r>
            <w:r w:rsidRPr="00CF13EA">
              <w:rPr>
                <w:rFonts w:asciiTheme="minorHAnsi" w:hAnsiTheme="minorHAnsi" w:cs="Calibri"/>
              </w:rPr>
              <w:t>las áreas que el proyecto no</w:t>
            </w:r>
            <w:r w:rsidR="00CB01DD">
              <w:rPr>
                <w:rFonts w:asciiTheme="minorHAnsi" w:hAnsiTheme="minorHAnsi" w:cs="Calibri"/>
              </w:rPr>
              <w:t xml:space="preserve"> </w:t>
            </w:r>
            <w:r w:rsidRPr="00CF13EA">
              <w:rPr>
                <w:rFonts w:asciiTheme="minorHAnsi" w:hAnsiTheme="minorHAnsi" w:cs="Calibri"/>
              </w:rPr>
              <w:t>contemplaba intervenir</w:t>
            </w:r>
            <w:r>
              <w:rPr>
                <w:rFonts w:cs="Calibri"/>
                <w:sz w:val="17"/>
                <w:szCs w:val="17"/>
              </w:rPr>
              <w:t>.</w:t>
            </w:r>
          </w:p>
          <w:p w14:paraId="74CDAC40" w14:textId="77777777" w:rsidR="00CF13EA" w:rsidRPr="000D60F3" w:rsidRDefault="00CF13EA" w:rsidP="00CF13EA">
            <w:pPr>
              <w:jc w:val="both"/>
              <w:rPr>
                <w:b/>
                <w:u w:val="single"/>
                <w:lang w:val="es-CL"/>
              </w:rPr>
            </w:pPr>
          </w:p>
          <w:p w14:paraId="1156072B" w14:textId="77777777" w:rsidR="002B2A50" w:rsidRPr="000D60F3" w:rsidRDefault="002B2A50" w:rsidP="004C397D">
            <w:pPr>
              <w:jc w:val="both"/>
              <w:rPr>
                <w:b/>
                <w:u w:val="single"/>
                <w:lang w:val="es-CL"/>
              </w:rPr>
            </w:pPr>
            <w:r w:rsidRPr="000D60F3">
              <w:rPr>
                <w:b/>
                <w:u w:val="single"/>
                <w:lang w:val="es-CL"/>
              </w:rPr>
              <w:t>Reporte Final</w:t>
            </w:r>
          </w:p>
          <w:p w14:paraId="2C5DB019" w14:textId="77777777" w:rsidR="002B2A50" w:rsidRPr="000D60F3" w:rsidRDefault="002B2A50" w:rsidP="004C397D">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213980C2" w14:textId="77777777" w:rsidR="002B2A50" w:rsidRPr="007E3FFE" w:rsidRDefault="002B2A50" w:rsidP="004C397D">
            <w:pPr>
              <w:rPr>
                <w:lang w:val="es-CL"/>
              </w:rPr>
            </w:pPr>
          </w:p>
        </w:tc>
        <w:tc>
          <w:tcPr>
            <w:tcW w:w="1605" w:type="pct"/>
          </w:tcPr>
          <w:p w14:paraId="360D4581" w14:textId="77777777" w:rsidR="00215EF7" w:rsidRDefault="00215EF7" w:rsidP="00215EF7">
            <w:pPr>
              <w:pStyle w:val="Prrafodelista"/>
              <w:numPr>
                <w:ilvl w:val="0"/>
                <w:numId w:val="32"/>
              </w:numPr>
              <w:ind w:left="317"/>
            </w:pPr>
            <w:r w:rsidRPr="001A4C0F">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36303417" w14:textId="77777777" w:rsidR="00215EF7" w:rsidRDefault="00215EF7" w:rsidP="00215EF7">
            <w:pPr>
              <w:pStyle w:val="Prrafodelista"/>
              <w:ind w:left="317"/>
            </w:pPr>
          </w:p>
          <w:p w14:paraId="724B221B" w14:textId="77777777" w:rsidR="00215EF7" w:rsidRDefault="002B2A50" w:rsidP="00215EF7">
            <w:pPr>
              <w:pStyle w:val="Prrafodelista"/>
              <w:numPr>
                <w:ilvl w:val="0"/>
                <w:numId w:val="32"/>
              </w:numPr>
              <w:ind w:left="317" w:hanging="283"/>
            </w:pPr>
            <w:r w:rsidRPr="00AB4F98">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p>
          <w:p w14:paraId="47685826" w14:textId="029E17C4" w:rsidR="00215EF7" w:rsidRDefault="00215EF7" w:rsidP="00215EF7">
            <w:pPr>
              <w:pStyle w:val="Prrafodelista"/>
              <w:rPr>
                <w:lang w:val="es-CL"/>
              </w:rPr>
            </w:pPr>
          </w:p>
          <w:p w14:paraId="06027C4B" w14:textId="77777777" w:rsidR="00001E24" w:rsidRPr="00001E24" w:rsidRDefault="00001E24" w:rsidP="008A4FF6"/>
          <w:p w14:paraId="090A8AD7" w14:textId="77777777" w:rsidR="00215EF7" w:rsidRPr="00215EF7" w:rsidRDefault="00215EF7" w:rsidP="00215EF7">
            <w:pPr>
              <w:pStyle w:val="Default"/>
              <w:ind w:left="317"/>
              <w:jc w:val="both"/>
              <w:rPr>
                <w:rFonts w:ascii="Calibri" w:hAnsi="Calibri"/>
                <w:i/>
                <w:color w:val="auto"/>
                <w:sz w:val="20"/>
                <w:szCs w:val="20"/>
              </w:rPr>
            </w:pPr>
            <w:r>
              <w:rPr>
                <w:rFonts w:ascii="Calibri" w:hAnsi="Calibri"/>
                <w:color w:val="auto"/>
                <w:sz w:val="20"/>
                <w:szCs w:val="20"/>
              </w:rPr>
              <w:t>“</w:t>
            </w:r>
            <w:r w:rsidRPr="00215EF7">
              <w:rPr>
                <w:rFonts w:ascii="Calibri" w:hAnsi="Calibri"/>
                <w:i/>
                <w:color w:val="auto"/>
                <w:sz w:val="20"/>
                <w:szCs w:val="20"/>
              </w:rPr>
              <w:t xml:space="preserve">Se adjunta en </w:t>
            </w:r>
            <w:r w:rsidRPr="00215EF7">
              <w:rPr>
                <w:rFonts w:ascii="Calibri" w:hAnsi="Calibri"/>
                <w:bCs/>
                <w:i/>
                <w:color w:val="auto"/>
                <w:sz w:val="20"/>
                <w:szCs w:val="20"/>
              </w:rPr>
              <w:t xml:space="preserve">Anexo XI </w:t>
            </w:r>
            <w:r w:rsidRPr="00215EF7">
              <w:rPr>
                <w:rFonts w:ascii="Calibri" w:hAnsi="Calibri"/>
                <w:i/>
                <w:color w:val="auto"/>
                <w:sz w:val="20"/>
                <w:szCs w:val="20"/>
              </w:rPr>
              <w:t xml:space="preserve">del presente documento, orden de compra y factura de la señalética. </w:t>
            </w:r>
          </w:p>
          <w:p w14:paraId="747D1632" w14:textId="77777777" w:rsidR="00215EF7" w:rsidRDefault="00215EF7" w:rsidP="00215EF7">
            <w:pPr>
              <w:pStyle w:val="Default"/>
              <w:ind w:left="317"/>
              <w:jc w:val="both"/>
              <w:rPr>
                <w:rFonts w:ascii="Calibri" w:hAnsi="Calibri"/>
                <w:i/>
                <w:color w:val="auto"/>
                <w:sz w:val="20"/>
                <w:szCs w:val="20"/>
              </w:rPr>
            </w:pPr>
          </w:p>
          <w:p w14:paraId="7DC96FED" w14:textId="77777777" w:rsidR="00215EF7" w:rsidRDefault="00215EF7" w:rsidP="00215EF7">
            <w:pPr>
              <w:pStyle w:val="Default"/>
              <w:ind w:left="317"/>
              <w:jc w:val="both"/>
              <w:rPr>
                <w:rFonts w:ascii="Calibri" w:hAnsi="Calibri"/>
                <w:i/>
                <w:color w:val="auto"/>
                <w:sz w:val="20"/>
                <w:szCs w:val="20"/>
              </w:rPr>
            </w:pPr>
            <w:r w:rsidRPr="00215EF7">
              <w:rPr>
                <w:rFonts w:ascii="Calibri" w:hAnsi="Calibri"/>
                <w:i/>
                <w:color w:val="auto"/>
                <w:sz w:val="20"/>
                <w:szCs w:val="20"/>
              </w:rPr>
              <w:lastRenderedPageBreak/>
              <w:t xml:space="preserve">Adicionalmente se adjuntan fotografías que acreditan la instalación de los letreros. </w:t>
            </w:r>
          </w:p>
          <w:p w14:paraId="33D7C95D" w14:textId="77777777" w:rsidR="00215EF7" w:rsidRPr="00215EF7" w:rsidRDefault="00215EF7" w:rsidP="00215EF7">
            <w:pPr>
              <w:pStyle w:val="Default"/>
              <w:ind w:left="317"/>
              <w:jc w:val="both"/>
              <w:rPr>
                <w:rFonts w:ascii="Calibri" w:hAnsi="Calibri"/>
                <w:i/>
                <w:color w:val="auto"/>
                <w:sz w:val="20"/>
                <w:szCs w:val="20"/>
              </w:rPr>
            </w:pPr>
          </w:p>
          <w:p w14:paraId="7854CEC5" w14:textId="77777777" w:rsidR="00215EF7" w:rsidRPr="00215EF7" w:rsidRDefault="00215EF7" w:rsidP="00215EF7">
            <w:pPr>
              <w:pStyle w:val="Prrafodelista"/>
              <w:ind w:left="317"/>
              <w:rPr>
                <w:i/>
              </w:rPr>
            </w:pPr>
            <w:r w:rsidRPr="00215EF7">
              <w:rPr>
                <w:i/>
              </w:rPr>
              <w:t xml:space="preserve">Se presenta en el mismo anexo las claves de ingreso a las cámaras para que la SMA pueda acceder de manera remota y verificar que la zona corresponde a una zona de tránsito de camiones. </w:t>
            </w:r>
          </w:p>
          <w:p w14:paraId="688D6189" w14:textId="77777777" w:rsidR="00215EF7" w:rsidRPr="00215EF7" w:rsidRDefault="00215EF7" w:rsidP="00215EF7">
            <w:pPr>
              <w:pStyle w:val="Prrafodelista"/>
              <w:ind w:left="317"/>
              <w:rPr>
                <w:i/>
              </w:rPr>
            </w:pPr>
          </w:p>
          <w:p w14:paraId="12E3BC49" w14:textId="77777777" w:rsidR="00215EF7" w:rsidRDefault="00215EF7" w:rsidP="00215EF7">
            <w:pPr>
              <w:pStyle w:val="Prrafodelista"/>
              <w:ind w:left="317"/>
            </w:pPr>
            <w:r w:rsidRPr="00215EF7">
              <w:rPr>
                <w:i/>
              </w:rPr>
              <w:t>Finalmente se adjunta imagen donde se presenta la visualización de la cámara de video hacia la zona de tránsito de camiones</w:t>
            </w:r>
            <w:r>
              <w:t>”</w:t>
            </w:r>
            <w:r w:rsidRPr="00215EF7">
              <w:t>.</w:t>
            </w:r>
          </w:p>
          <w:p w14:paraId="45BAE521" w14:textId="77777777" w:rsidR="002B2A50" w:rsidRDefault="00215EF7" w:rsidP="00215EF7">
            <w:pPr>
              <w:pStyle w:val="Prrafodelista"/>
              <w:ind w:left="317"/>
            </w:pPr>
            <w:r w:rsidRPr="00215EF7">
              <w:t xml:space="preserve"> </w:t>
            </w:r>
          </w:p>
          <w:p w14:paraId="5B0DACEA" w14:textId="0CADD999" w:rsidR="008B02D1" w:rsidRDefault="008B02D1" w:rsidP="00215EF7">
            <w:pPr>
              <w:pStyle w:val="Prrafodelista"/>
              <w:ind w:left="317"/>
            </w:pPr>
            <w:r>
              <w:t xml:space="preserve">Al revisar el anexo </w:t>
            </w:r>
            <w:r w:rsidR="00512473">
              <w:t xml:space="preserve">indicado por </w:t>
            </w:r>
            <w:r>
              <w:t xml:space="preserve">el titular </w:t>
            </w:r>
            <w:r w:rsidR="00512473">
              <w:t xml:space="preserve">donde </w:t>
            </w:r>
            <w:r>
              <w:t xml:space="preserve"> se presenta</w:t>
            </w:r>
            <w:r w:rsidR="00512473">
              <w:t>n</w:t>
            </w:r>
            <w:r>
              <w:t xml:space="preserve"> las claves de ingreso a las cámaras para acceder de manera remota, solo presenta una fotograf</w:t>
            </w:r>
            <w:r w:rsidR="00512473">
              <w:t>ía sin indicar la ruta de acceso.</w:t>
            </w:r>
          </w:p>
          <w:p w14:paraId="048184F9" w14:textId="77777777" w:rsidR="00512473" w:rsidRPr="00215EF7" w:rsidRDefault="00512473" w:rsidP="00215EF7">
            <w:pPr>
              <w:pStyle w:val="Prrafodelista"/>
              <w:ind w:left="317"/>
            </w:pPr>
          </w:p>
          <w:p w14:paraId="2DF50E10" w14:textId="77777777" w:rsidR="00215EF7" w:rsidRPr="00215EF7" w:rsidRDefault="002B2A50" w:rsidP="004C397D">
            <w:pPr>
              <w:pStyle w:val="Prrafodelista"/>
              <w:numPr>
                <w:ilvl w:val="0"/>
                <w:numId w:val="32"/>
              </w:numPr>
              <w:ind w:left="317" w:hanging="283"/>
            </w:pPr>
            <w:r w:rsidRPr="00AB4F98">
              <w:rPr>
                <w:lang w:val="es-CL"/>
              </w:rPr>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sidR="00215EF7">
              <w:rPr>
                <w:lang w:val="es-CL"/>
              </w:rPr>
              <w:t>“</w:t>
            </w:r>
            <w:r w:rsidR="00215EF7" w:rsidRPr="00215EF7">
              <w:rPr>
                <w:i/>
              </w:rPr>
              <w:t xml:space="preserve">Se adjunta en </w:t>
            </w:r>
            <w:r w:rsidR="00215EF7" w:rsidRPr="00215EF7">
              <w:rPr>
                <w:bCs/>
                <w:i/>
              </w:rPr>
              <w:t xml:space="preserve">Anexo X </w:t>
            </w:r>
            <w:r w:rsidR="00215EF7" w:rsidRPr="00215EF7">
              <w:rPr>
                <w:i/>
              </w:rPr>
              <w:t>del presente documento, claves de ingreso a las cámaras para que la SMA pueda acceder de manera remota y verificar que la zona corresponde a una zona de tránsito de camiones</w:t>
            </w:r>
            <w:r w:rsidR="00215EF7">
              <w:t>”</w:t>
            </w:r>
            <w:r w:rsidR="00215EF7" w:rsidRPr="00215EF7">
              <w:t xml:space="preserve">. </w:t>
            </w:r>
          </w:p>
          <w:p w14:paraId="2D2944F2" w14:textId="77777777" w:rsidR="002B2A50" w:rsidRPr="000742FC" w:rsidRDefault="002B2A50" w:rsidP="004C397D">
            <w:pPr>
              <w:pStyle w:val="Prrafodelista"/>
              <w:ind w:left="317"/>
            </w:pPr>
          </w:p>
          <w:p w14:paraId="2346B62E" w14:textId="77777777" w:rsidR="000C2528" w:rsidRPr="000C2528" w:rsidRDefault="002B2A50" w:rsidP="000C2528">
            <w:pPr>
              <w:pStyle w:val="Prrafodelista"/>
              <w:numPr>
                <w:ilvl w:val="0"/>
                <w:numId w:val="32"/>
              </w:numPr>
              <w:ind w:left="388"/>
              <w:rPr>
                <w:iCs/>
                <w:lang w:val="es-CL"/>
              </w:rPr>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w:t>
            </w:r>
            <w:r w:rsidR="00371D3D">
              <w:rPr>
                <w:iCs/>
                <w:lang w:val="es-CL"/>
              </w:rPr>
              <w:t>que s</w:t>
            </w:r>
            <w:r w:rsidR="00371D3D" w:rsidRPr="00371D3D">
              <w:rPr>
                <w:iCs/>
              </w:rPr>
              <w:t xml:space="preserve">e han implementado las señaléticas y la instalación de la cámara, pero no se han realizado inducciones a los choferes </w:t>
            </w:r>
            <w:r w:rsidR="00371D3D" w:rsidRPr="00371D3D">
              <w:rPr>
                <w:iCs/>
              </w:rPr>
              <w:lastRenderedPageBreak/>
              <w:t xml:space="preserve">de camiones. </w:t>
            </w:r>
            <w:r w:rsidR="000C2528" w:rsidRPr="000C2528">
              <w:rPr>
                <w:iCs/>
                <w:lang w:val="es-CL"/>
              </w:rPr>
              <w:t>Al momento de la inspección ambiental se observaron camiones con material estacionado en el sector al Norte del galpón al interior de la propiedad de SOMARCO; a lo cual, el Sr. Meneses, indic</w:t>
            </w:r>
            <w:r w:rsidR="000C2528">
              <w:rPr>
                <w:iCs/>
                <w:lang w:val="es-CL"/>
              </w:rPr>
              <w:t>ó</w:t>
            </w:r>
            <w:r w:rsidR="000C2528" w:rsidRPr="000C2528">
              <w:rPr>
                <w:iCs/>
                <w:lang w:val="es-CL"/>
              </w:rPr>
              <w:t xml:space="preserve"> que estaban realizando el cambio de filtro paralizando el ingreso de camiones debiendo autorizar el estacionamiento en dichas áreas.</w:t>
            </w:r>
          </w:p>
          <w:p w14:paraId="6AC7DA60" w14:textId="77777777" w:rsidR="002B2A50" w:rsidRPr="00593AF9" w:rsidRDefault="002B2A50" w:rsidP="004C397D">
            <w:pPr>
              <w:pStyle w:val="Prrafodelista"/>
              <w:ind w:left="317"/>
            </w:pPr>
          </w:p>
          <w:p w14:paraId="101182A6" w14:textId="77777777" w:rsidR="002B2A50" w:rsidRDefault="002B2A50" w:rsidP="00215EF7">
            <w:pPr>
              <w:pStyle w:val="Prrafodelista"/>
              <w:numPr>
                <w:ilvl w:val="0"/>
                <w:numId w:val="32"/>
              </w:numPr>
              <w:ind w:left="388"/>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B24ACA">
              <w:rPr>
                <w:rFonts w:ascii="Trebuchet MS" w:eastAsiaTheme="minorHAnsi" w:hAnsi="Trebuchet MS" w:cs="Trebuchet MS"/>
                <w:color w:val="000000"/>
                <w:sz w:val="22"/>
                <w:szCs w:val="22"/>
                <w:lang w:val="es-CL" w:eastAsia="en-US"/>
              </w:rPr>
              <w:t xml:space="preserve"> </w:t>
            </w:r>
            <w:r>
              <w:rPr>
                <w:szCs w:val="22"/>
              </w:rPr>
              <w:t>“</w:t>
            </w:r>
            <w:r w:rsidR="00371D3D" w:rsidRPr="00371D3D">
              <w:rPr>
                <w:i/>
                <w:szCs w:val="22"/>
                <w:lang w:val="es-CL"/>
              </w:rPr>
              <w:t xml:space="preserve">En </w:t>
            </w:r>
            <w:r w:rsidR="00371D3D" w:rsidRPr="00371D3D">
              <w:rPr>
                <w:bCs/>
                <w:i/>
                <w:szCs w:val="22"/>
                <w:lang w:val="es-CL"/>
              </w:rPr>
              <w:t>Anexo VI</w:t>
            </w:r>
            <w:r w:rsidR="00371D3D" w:rsidRPr="00371D3D">
              <w:rPr>
                <w:b/>
                <w:bCs/>
                <w:i/>
                <w:szCs w:val="22"/>
                <w:lang w:val="es-CL"/>
              </w:rPr>
              <w:t xml:space="preserve"> </w:t>
            </w:r>
            <w:r w:rsidR="00371D3D" w:rsidRPr="00371D3D">
              <w:rPr>
                <w:i/>
                <w:szCs w:val="22"/>
                <w:lang w:val="es-CL"/>
              </w:rPr>
              <w:t>del presente documento, se adjunta comprobantes de inducciones realizadas a los choferes</w:t>
            </w:r>
            <w:r>
              <w:rPr>
                <w:szCs w:val="22"/>
              </w:rPr>
              <w:t>”</w:t>
            </w:r>
            <w:r>
              <w:rPr>
                <w:sz w:val="22"/>
                <w:szCs w:val="22"/>
              </w:rPr>
              <w:t>.</w:t>
            </w:r>
          </w:p>
          <w:p w14:paraId="0ACDD1D5" w14:textId="77777777" w:rsidR="002B2A50" w:rsidRPr="00B30119" w:rsidRDefault="002B2A50" w:rsidP="004C397D">
            <w:pPr>
              <w:ind w:left="317"/>
              <w:jc w:val="both"/>
              <w:rPr>
                <w:i/>
                <w:lang w:val="es-CL"/>
              </w:rPr>
            </w:pPr>
          </w:p>
          <w:p w14:paraId="14F77C59" w14:textId="77777777" w:rsidR="002B2A50" w:rsidRPr="0014782A" w:rsidRDefault="002B2A50" w:rsidP="004C397D">
            <w:pPr>
              <w:pStyle w:val="Prrafodelista"/>
              <w:numPr>
                <w:ilvl w:val="0"/>
                <w:numId w:val="32"/>
              </w:numPr>
              <w:ind w:left="388" w:hanging="317"/>
            </w:pPr>
            <w:r w:rsidRPr="0014782A">
              <w:t>En fecha 07 de mayo de 2018, fue recepcionada la Carta del Sr. Del Canto (Anexo 7), en representación de SOMARCO Ltda., mediante la cual entregó el documento denominado “Reporte Bimestral N° 3”. Al revisar el documento el titular indicó textualmente lo siguiente:</w:t>
            </w:r>
            <w:r>
              <w:t xml:space="preserve"> “</w:t>
            </w:r>
            <w:r w:rsidR="00371D3D" w:rsidRPr="00371D3D">
              <w:rPr>
                <w:i/>
              </w:rPr>
              <w:t xml:space="preserve">Se adjunta en </w:t>
            </w:r>
            <w:r w:rsidR="00371D3D" w:rsidRPr="00371D3D">
              <w:rPr>
                <w:bCs/>
                <w:i/>
              </w:rPr>
              <w:t xml:space="preserve">Anexo IX </w:t>
            </w:r>
            <w:r w:rsidR="00371D3D" w:rsidRPr="00371D3D">
              <w:rPr>
                <w:i/>
              </w:rPr>
              <w:t>del presente documento, registro fotográfico que demuestra que la cámara de video se encuentra operativa y en funcionamiento</w:t>
            </w:r>
            <w:r>
              <w:t>”</w:t>
            </w:r>
            <w:r w:rsidRPr="0014782A">
              <w:t xml:space="preserve">. </w:t>
            </w:r>
          </w:p>
          <w:p w14:paraId="756A1CFF" w14:textId="77777777" w:rsidR="002B2A50" w:rsidRDefault="002B2A50" w:rsidP="004C397D">
            <w:pPr>
              <w:pStyle w:val="Default"/>
              <w:jc w:val="both"/>
              <w:rPr>
                <w:color w:val="404040"/>
                <w:sz w:val="16"/>
                <w:szCs w:val="16"/>
              </w:rPr>
            </w:pPr>
          </w:p>
          <w:p w14:paraId="02E76B76" w14:textId="77777777" w:rsidR="002B2A50" w:rsidRPr="0014782A" w:rsidRDefault="002B2A50" w:rsidP="004C397D">
            <w:pPr>
              <w:pStyle w:val="Prrafodelista"/>
              <w:numPr>
                <w:ilvl w:val="0"/>
                <w:numId w:val="32"/>
              </w:numPr>
              <w:ind w:left="317" w:hanging="317"/>
              <w:rPr>
                <w:rFonts w:asciiTheme="minorHAnsi" w:hAnsiTheme="minorHAnsi"/>
              </w:rPr>
            </w:pPr>
            <w:r w:rsidRPr="0014782A">
              <w:t>En fecha 13 de julio de 2018, fue recepcionada la Carta del Sr. Del Canto (Anexo 8), en representación de SOMARCO Ltda., mediante la cual entregó el documento denominado “Reporte Bimestral N° 4”. Al revisar el documento el titular indicó textualmente lo siguiente:</w:t>
            </w:r>
            <w:r>
              <w:t xml:space="preserve"> “</w:t>
            </w:r>
            <w:r w:rsidR="00133BFD" w:rsidRPr="00133BFD">
              <w:rPr>
                <w:i/>
              </w:rPr>
              <w:t xml:space="preserve">Se adjunta en </w:t>
            </w:r>
            <w:r w:rsidR="00133BFD" w:rsidRPr="00133BFD">
              <w:rPr>
                <w:bCs/>
                <w:i/>
              </w:rPr>
              <w:t xml:space="preserve">Anexo VI </w:t>
            </w:r>
            <w:r w:rsidR="00133BFD" w:rsidRPr="00133BFD">
              <w:rPr>
                <w:i/>
              </w:rPr>
              <w:t xml:space="preserve">del presente documento, registro fotográfico que demuestra </w:t>
            </w:r>
            <w:r w:rsidR="00133BFD" w:rsidRPr="00133BFD">
              <w:rPr>
                <w:i/>
              </w:rPr>
              <w:lastRenderedPageBreak/>
              <w:t>que la cámara de video se encuentra operativa y en funcionamiento</w:t>
            </w:r>
            <w:r>
              <w:rPr>
                <w:rFonts w:asciiTheme="minorHAnsi" w:hAnsiTheme="minorHAnsi"/>
              </w:rPr>
              <w:t>”</w:t>
            </w:r>
            <w:r w:rsidRPr="0014782A">
              <w:rPr>
                <w:rFonts w:asciiTheme="minorHAnsi" w:hAnsiTheme="minorHAnsi"/>
              </w:rPr>
              <w:t xml:space="preserve">. </w:t>
            </w:r>
          </w:p>
          <w:p w14:paraId="0312350F" w14:textId="77777777" w:rsidR="002B2A50" w:rsidRDefault="002B2A50" w:rsidP="004C397D">
            <w:pPr>
              <w:rPr>
                <w:lang w:val="es-CL"/>
              </w:rPr>
            </w:pPr>
          </w:p>
          <w:p w14:paraId="6C8A33DA" w14:textId="77777777" w:rsidR="002B2A50" w:rsidRPr="00246C14" w:rsidRDefault="002B2A50" w:rsidP="004C397D">
            <w:pPr>
              <w:pStyle w:val="Prrafodelista"/>
              <w:numPr>
                <w:ilvl w:val="0"/>
                <w:numId w:val="32"/>
              </w:numPr>
              <w:ind w:left="317" w:hanging="317"/>
              <w:rPr>
                <w:rFonts w:asciiTheme="minorHAnsi" w:hAnsiTheme="minorHAnsi"/>
                <w:lang w:val="es-CL"/>
              </w:rPr>
            </w:pPr>
            <w:r w:rsidRPr="00246C14">
              <w:rPr>
                <w:lang w:val="es-CL"/>
              </w:rPr>
              <w:t xml:space="preserve">En fecha 13 de septiembre de 2018, fue recepcionada la Carta del Sr. Del Canto (Anexo 9), en representación de SOMARCO Ltda., mediante la cual entregó el documento denominado </w:t>
            </w:r>
            <w:r w:rsidRPr="00133BFD">
              <w:rPr>
                <w:lang w:val="es-CL"/>
              </w:rPr>
              <w:t>“Reporte Bimestral N° 5”. Al revisar el documento el titular indicó textualmente lo siguiente:</w:t>
            </w:r>
            <w:r w:rsidRPr="00133BFD">
              <w:rPr>
                <w:i/>
                <w:lang w:val="es-CL"/>
              </w:rPr>
              <w:t xml:space="preserve"> “</w:t>
            </w:r>
            <w:r w:rsidR="00133BFD" w:rsidRPr="00133BFD">
              <w:rPr>
                <w:i/>
                <w:szCs w:val="16"/>
              </w:rPr>
              <w:t xml:space="preserve">Se adjunta en </w:t>
            </w:r>
            <w:r w:rsidR="00133BFD" w:rsidRPr="00133BFD">
              <w:rPr>
                <w:bCs/>
                <w:i/>
                <w:szCs w:val="16"/>
              </w:rPr>
              <w:t xml:space="preserve">Anexo IX </w:t>
            </w:r>
            <w:r w:rsidR="00133BFD" w:rsidRPr="00133BFD">
              <w:rPr>
                <w:i/>
                <w:szCs w:val="16"/>
              </w:rPr>
              <w:t>del presente documento, registro fotográfico que demuestra que la cámara de video se encuentra operativa y en funcionamiento</w:t>
            </w:r>
            <w:r>
              <w:rPr>
                <w:rFonts w:asciiTheme="minorHAnsi" w:hAnsiTheme="minorHAnsi"/>
              </w:rPr>
              <w:t>”</w:t>
            </w:r>
            <w:r w:rsidRPr="00246C14">
              <w:rPr>
                <w:rFonts w:asciiTheme="minorHAnsi" w:hAnsiTheme="minorHAnsi"/>
              </w:rPr>
              <w:t xml:space="preserve">. </w:t>
            </w:r>
          </w:p>
          <w:p w14:paraId="0CF413E7" w14:textId="77777777" w:rsidR="002B2A50" w:rsidRDefault="002B2A50" w:rsidP="004C397D">
            <w:pPr>
              <w:pStyle w:val="Prrafodelista"/>
              <w:ind w:left="317"/>
              <w:rPr>
                <w:lang w:val="es-CL"/>
              </w:rPr>
            </w:pPr>
            <w:r w:rsidRPr="00B24ACA">
              <w:t xml:space="preserve"> </w:t>
            </w:r>
          </w:p>
          <w:p w14:paraId="0AAC2B82" w14:textId="77777777" w:rsidR="002B2A50" w:rsidRPr="00D573D7" w:rsidRDefault="002B2A50" w:rsidP="004C397D">
            <w:pPr>
              <w:pStyle w:val="Prrafodelista"/>
              <w:numPr>
                <w:ilvl w:val="0"/>
                <w:numId w:val="32"/>
              </w:numPr>
              <w:ind w:left="317"/>
            </w:pPr>
            <w:r w:rsidRPr="00246C14">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r>
              <w:rPr>
                <w:lang w:val="es-CL"/>
              </w:rPr>
              <w:t xml:space="preserve"> “</w:t>
            </w:r>
            <w:r w:rsidR="00133BFD" w:rsidRPr="00133BFD">
              <w:rPr>
                <w:i/>
              </w:rPr>
              <w:t xml:space="preserve">Se adjunta en </w:t>
            </w:r>
            <w:r w:rsidR="00133BFD" w:rsidRPr="00133BFD">
              <w:rPr>
                <w:bCs/>
                <w:i/>
              </w:rPr>
              <w:t xml:space="preserve">Anexo XI </w:t>
            </w:r>
            <w:r w:rsidR="00133BFD" w:rsidRPr="00133BFD">
              <w:rPr>
                <w:i/>
              </w:rPr>
              <w:t>del presente documento, informe final consolidado del proceso de implementación de la presente meta y acción, con registro fotográficos, facturas de señaléticas y registro de cámara de video que demuestran su operación y funcionamiento</w:t>
            </w:r>
            <w:r w:rsidRPr="00133BFD">
              <w:rPr>
                <w:rFonts w:asciiTheme="minorHAnsi" w:hAnsiTheme="minorHAnsi"/>
                <w:szCs w:val="16"/>
              </w:rPr>
              <w:t xml:space="preserve">”. </w:t>
            </w:r>
          </w:p>
          <w:p w14:paraId="56DBC659" w14:textId="77777777" w:rsidR="00437B2E" w:rsidRPr="00437B2E" w:rsidRDefault="00437B2E" w:rsidP="00D573D7">
            <w:pPr>
              <w:pStyle w:val="Prrafodelista"/>
            </w:pPr>
          </w:p>
          <w:p w14:paraId="3D0A7FF6" w14:textId="359E88F4" w:rsidR="00437B2E" w:rsidRDefault="00437B2E" w:rsidP="004C397D">
            <w:pPr>
              <w:pStyle w:val="Prrafodelista"/>
              <w:numPr>
                <w:ilvl w:val="0"/>
                <w:numId w:val="32"/>
              </w:numPr>
              <w:ind w:left="317"/>
            </w:pPr>
            <w:r>
              <w:t xml:space="preserve">En razón a lo anterior, se evidenció que no se cuenta con acceso a las cámaras de </w:t>
            </w:r>
            <w:r w:rsidR="00AB4F68">
              <w:t>vigilancia</w:t>
            </w:r>
            <w:r>
              <w:t xml:space="preserve"> de forma remota; no cumpliendo con el medio de verificación de la acción.</w:t>
            </w:r>
          </w:p>
          <w:p w14:paraId="0A0DE29C" w14:textId="77777777" w:rsidR="002B2A50" w:rsidRPr="00126933" w:rsidRDefault="002B2A50" w:rsidP="004C397D"/>
        </w:tc>
      </w:tr>
    </w:tbl>
    <w:p w14:paraId="17925AB3" w14:textId="77D6F562" w:rsidR="002B2A50" w:rsidRDefault="002B2A50" w:rsidP="008D7BE2">
      <w:pPr>
        <w:spacing w:line="240" w:lineRule="auto"/>
        <w:rPr>
          <w:rFonts w:ascii="Calibri" w:eastAsia="Calibri" w:hAnsi="Calibri" w:cs="Calibri"/>
          <w:sz w:val="28"/>
          <w:szCs w:val="32"/>
        </w:rPr>
      </w:pPr>
    </w:p>
    <w:p w14:paraId="1E6A461F" w14:textId="77777777" w:rsidR="000C1C86" w:rsidRDefault="000C1C86"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20"/>
        <w:gridCol w:w="1985"/>
        <w:gridCol w:w="1557"/>
        <w:gridCol w:w="1419"/>
        <w:gridCol w:w="1712"/>
        <w:gridCol w:w="2116"/>
        <w:gridCol w:w="4353"/>
      </w:tblGrid>
      <w:tr w:rsidR="000C1C86" w:rsidRPr="008D7BE2" w14:paraId="1814AAC3" w14:textId="77777777" w:rsidTr="004C397D">
        <w:trPr>
          <w:trHeight w:val="478"/>
        </w:trPr>
        <w:tc>
          <w:tcPr>
            <w:tcW w:w="5000" w:type="pct"/>
            <w:gridSpan w:val="7"/>
            <w:shd w:val="clear" w:color="auto" w:fill="D9D9D9" w:themeFill="background1" w:themeFillShade="D9"/>
            <w:vAlign w:val="center"/>
          </w:tcPr>
          <w:p w14:paraId="6E10DDAA" w14:textId="77777777" w:rsidR="000C1C86" w:rsidRPr="008D7BE2" w:rsidRDefault="000C1C86" w:rsidP="004C397D">
            <w:pPr>
              <w:jc w:val="both"/>
              <w:rPr>
                <w:b/>
                <w:highlight w:val="yellow"/>
              </w:rPr>
            </w:pPr>
            <w:r>
              <w:rPr>
                <w:b/>
              </w:rPr>
              <w:lastRenderedPageBreak/>
              <w:t>Hechos, actos y omisiones que constituyen la infracción</w:t>
            </w:r>
            <w:r w:rsidRPr="008D7BE2">
              <w:rPr>
                <w:b/>
              </w:rPr>
              <w:t>:</w:t>
            </w:r>
            <w:r>
              <w:t xml:space="preserve"> </w:t>
            </w:r>
            <w:r w:rsidRPr="000C1C86">
              <w:rPr>
                <w:lang w:val="es-CL"/>
              </w:rPr>
              <w:t>Residuos peligrosos almacenados no se encuentran dispuestos en contenedores rotulados.</w:t>
            </w:r>
          </w:p>
        </w:tc>
      </w:tr>
      <w:tr w:rsidR="000C1C86" w14:paraId="32C3A357" w14:textId="77777777" w:rsidTr="004C397D">
        <w:trPr>
          <w:trHeight w:val="687"/>
        </w:trPr>
        <w:tc>
          <w:tcPr>
            <w:tcW w:w="5000" w:type="pct"/>
            <w:gridSpan w:val="7"/>
            <w:shd w:val="clear" w:color="auto" w:fill="D9D9D9" w:themeFill="background1" w:themeFillShade="D9"/>
            <w:vAlign w:val="center"/>
          </w:tcPr>
          <w:p w14:paraId="6BE7B2CF" w14:textId="77777777" w:rsidR="000C1C86" w:rsidRDefault="000C1C86" w:rsidP="000C1C86">
            <w:pPr>
              <w:jc w:val="both"/>
              <w:rPr>
                <w:b/>
              </w:rPr>
            </w:pPr>
            <w:r>
              <w:rPr>
                <w:b/>
              </w:rPr>
              <w:t xml:space="preserve">Normativa pertinente: </w:t>
            </w:r>
            <w:r w:rsidRPr="000C1C86">
              <w:rPr>
                <w:bCs/>
                <w:lang w:val="es-CL"/>
              </w:rPr>
              <w:t>Decreto Supremo Nº148/2003 Ministerio de Salud.</w:t>
            </w:r>
          </w:p>
        </w:tc>
      </w:tr>
      <w:tr w:rsidR="000C1C86" w:rsidRPr="00721EA6" w14:paraId="308E7717" w14:textId="77777777" w:rsidTr="004C397D">
        <w:trPr>
          <w:trHeight w:val="687"/>
        </w:trPr>
        <w:tc>
          <w:tcPr>
            <w:tcW w:w="5000" w:type="pct"/>
            <w:gridSpan w:val="7"/>
            <w:shd w:val="clear" w:color="auto" w:fill="D9D9D9" w:themeFill="background1" w:themeFillShade="D9"/>
            <w:vAlign w:val="center"/>
          </w:tcPr>
          <w:p w14:paraId="165E0910" w14:textId="77777777" w:rsidR="000C1C86" w:rsidRPr="00721EA6" w:rsidRDefault="000C1C86" w:rsidP="000C1C86">
            <w:pPr>
              <w:jc w:val="both"/>
              <w:rPr>
                <w:b/>
                <w:lang w:val="es-CL"/>
              </w:rPr>
            </w:pPr>
            <w:r>
              <w:rPr>
                <w:b/>
                <w:lang w:val="es-CL"/>
              </w:rPr>
              <w:t xml:space="preserve">Descripción de los efectos producidos por la infracción: </w:t>
            </w:r>
            <w:r w:rsidRPr="000C1C86">
              <w:t>No aplica, no existen efectos causados que remediar, ya que a pesar de contar con contenedores no rotulados, los residuos</w:t>
            </w:r>
            <w:r>
              <w:t xml:space="preserve"> </w:t>
            </w:r>
            <w:r w:rsidRPr="000C1C86">
              <w:t>fueron almacenados según su característica de peligrosidad, transportados y dispuestos por empresas autorizadas y</w:t>
            </w:r>
            <w:r>
              <w:t xml:space="preserve"> </w:t>
            </w:r>
            <w:r w:rsidRPr="000C1C86">
              <w:t>declarados mediante SIDREP. Cabe destacar que los contenedores en los que son almacenados los residuos peligrosos se</w:t>
            </w:r>
            <w:r>
              <w:t xml:space="preserve"> </w:t>
            </w:r>
            <w:r w:rsidRPr="000C1C86">
              <w:t>encuentran en perfecto estado, que evita posibilidad de derrame o contaminación de otros materiales. Se señala</w:t>
            </w:r>
            <w:r>
              <w:t xml:space="preserve"> </w:t>
            </w:r>
            <w:r w:rsidRPr="000C1C86">
              <w:t>adicionalmente, que los residuos han sido retirados por empresas autorizadas, no excediendo el tiempo máximo de 6 meses</w:t>
            </w:r>
            <w:r>
              <w:t xml:space="preserve"> </w:t>
            </w:r>
            <w:r w:rsidRPr="000C1C86">
              <w:rPr>
                <w:lang w:val="es-CL"/>
              </w:rPr>
              <w:t>desde su generación.</w:t>
            </w:r>
          </w:p>
        </w:tc>
      </w:tr>
      <w:tr w:rsidR="000C1C86" w:rsidRPr="008D7BE2" w14:paraId="4D2D3182" w14:textId="77777777" w:rsidTr="004C397D">
        <w:tc>
          <w:tcPr>
            <w:tcW w:w="155" w:type="pct"/>
            <w:shd w:val="clear" w:color="auto" w:fill="D9D9D9" w:themeFill="background1" w:themeFillShade="D9"/>
          </w:tcPr>
          <w:p w14:paraId="647B83BF" w14:textId="77777777" w:rsidR="000C1C86" w:rsidRPr="008D7BE2" w:rsidRDefault="000C1C86" w:rsidP="004C397D">
            <w:pPr>
              <w:jc w:val="center"/>
              <w:rPr>
                <w:b/>
              </w:rPr>
            </w:pPr>
            <w:r>
              <w:rPr>
                <w:b/>
              </w:rPr>
              <w:t>N°</w:t>
            </w:r>
          </w:p>
        </w:tc>
        <w:tc>
          <w:tcPr>
            <w:tcW w:w="732" w:type="pct"/>
            <w:shd w:val="clear" w:color="auto" w:fill="D9D9D9" w:themeFill="background1" w:themeFillShade="D9"/>
            <w:vAlign w:val="center"/>
          </w:tcPr>
          <w:p w14:paraId="717A20C8" w14:textId="77777777" w:rsidR="000C1C86" w:rsidRPr="008D7BE2" w:rsidRDefault="000C1C86" w:rsidP="004C397D">
            <w:pPr>
              <w:jc w:val="center"/>
              <w:rPr>
                <w:b/>
              </w:rPr>
            </w:pPr>
            <w:r w:rsidRPr="008D7BE2">
              <w:rPr>
                <w:b/>
              </w:rPr>
              <w:t>Acción</w:t>
            </w:r>
          </w:p>
        </w:tc>
        <w:tc>
          <w:tcPr>
            <w:tcW w:w="574" w:type="pct"/>
            <w:shd w:val="clear" w:color="auto" w:fill="D9D9D9" w:themeFill="background1" w:themeFillShade="D9"/>
            <w:vAlign w:val="center"/>
          </w:tcPr>
          <w:p w14:paraId="75489629" w14:textId="77777777" w:rsidR="000C1C86" w:rsidRPr="008D7BE2" w:rsidRDefault="000C1C86" w:rsidP="004C397D">
            <w:pPr>
              <w:jc w:val="center"/>
              <w:rPr>
                <w:b/>
              </w:rPr>
            </w:pPr>
            <w:r>
              <w:rPr>
                <w:b/>
              </w:rPr>
              <w:t>Tipo de Acción</w:t>
            </w:r>
          </w:p>
        </w:tc>
        <w:tc>
          <w:tcPr>
            <w:tcW w:w="523" w:type="pct"/>
            <w:shd w:val="clear" w:color="auto" w:fill="D9D9D9" w:themeFill="background1" w:themeFillShade="D9"/>
            <w:vAlign w:val="center"/>
          </w:tcPr>
          <w:p w14:paraId="7CB58652" w14:textId="77777777" w:rsidR="000C1C86" w:rsidRPr="00EA1096" w:rsidRDefault="000C1C86" w:rsidP="004C397D">
            <w:pPr>
              <w:jc w:val="center"/>
              <w:rPr>
                <w:b/>
              </w:rPr>
            </w:pPr>
            <w:r w:rsidRPr="00843BF5">
              <w:rPr>
                <w:b/>
              </w:rPr>
              <w:t>Plazo de ejecución</w:t>
            </w:r>
          </w:p>
        </w:tc>
        <w:tc>
          <w:tcPr>
            <w:tcW w:w="631" w:type="pct"/>
            <w:shd w:val="clear" w:color="auto" w:fill="D9D9D9" w:themeFill="background1" w:themeFillShade="D9"/>
            <w:vAlign w:val="center"/>
          </w:tcPr>
          <w:p w14:paraId="5AEEF97D" w14:textId="77777777" w:rsidR="000C1C86" w:rsidRPr="008D7BE2" w:rsidRDefault="000C1C86" w:rsidP="004C397D">
            <w:pPr>
              <w:jc w:val="center"/>
              <w:rPr>
                <w:b/>
              </w:rPr>
            </w:pPr>
            <w:r>
              <w:rPr>
                <w:b/>
              </w:rPr>
              <w:t>Indicador de cumplimiento</w:t>
            </w:r>
          </w:p>
        </w:tc>
        <w:tc>
          <w:tcPr>
            <w:tcW w:w="780" w:type="pct"/>
            <w:shd w:val="clear" w:color="auto" w:fill="D9D9D9" w:themeFill="background1" w:themeFillShade="D9"/>
            <w:vAlign w:val="center"/>
          </w:tcPr>
          <w:p w14:paraId="1CE61A70" w14:textId="77777777" w:rsidR="000C1C86" w:rsidRPr="008D7BE2" w:rsidRDefault="000C1C86" w:rsidP="004C397D">
            <w:pPr>
              <w:jc w:val="center"/>
              <w:rPr>
                <w:b/>
              </w:rPr>
            </w:pPr>
            <w:r w:rsidRPr="008D7BE2">
              <w:rPr>
                <w:b/>
              </w:rPr>
              <w:t>Medios de verificación</w:t>
            </w:r>
          </w:p>
        </w:tc>
        <w:tc>
          <w:tcPr>
            <w:tcW w:w="1605" w:type="pct"/>
            <w:shd w:val="clear" w:color="auto" w:fill="D9D9D9" w:themeFill="background1" w:themeFillShade="D9"/>
            <w:vAlign w:val="center"/>
          </w:tcPr>
          <w:p w14:paraId="4290EEFD" w14:textId="77777777" w:rsidR="000C1C86" w:rsidRPr="008D7BE2" w:rsidRDefault="000C1C86" w:rsidP="004C397D">
            <w:pPr>
              <w:jc w:val="center"/>
              <w:rPr>
                <w:b/>
              </w:rPr>
            </w:pPr>
            <w:r w:rsidRPr="008D7BE2">
              <w:rPr>
                <w:b/>
              </w:rPr>
              <w:t>Resultados de la Fiscalización</w:t>
            </w:r>
          </w:p>
        </w:tc>
      </w:tr>
      <w:tr w:rsidR="000C1C86" w:rsidRPr="00126933" w14:paraId="4682D2CB" w14:textId="77777777" w:rsidTr="004C397D">
        <w:trPr>
          <w:trHeight w:val="699"/>
        </w:trPr>
        <w:tc>
          <w:tcPr>
            <w:tcW w:w="155" w:type="pct"/>
          </w:tcPr>
          <w:p w14:paraId="59D11AA5" w14:textId="77777777" w:rsidR="000C1C86" w:rsidRPr="008D7BE2" w:rsidRDefault="000C1C86" w:rsidP="004C397D">
            <w:r>
              <w:t>16</w:t>
            </w:r>
          </w:p>
        </w:tc>
        <w:tc>
          <w:tcPr>
            <w:tcW w:w="732" w:type="pct"/>
          </w:tcPr>
          <w:p w14:paraId="45F824A7" w14:textId="77777777" w:rsidR="000C1C86" w:rsidRPr="000C1C86" w:rsidRDefault="000C1C86" w:rsidP="000C1C86">
            <w:pPr>
              <w:jc w:val="both"/>
              <w:rPr>
                <w:lang w:val="es-CL"/>
              </w:rPr>
            </w:pPr>
            <w:r w:rsidRPr="000C1C86">
              <w:rPr>
                <w:lang w:val="es-CL"/>
              </w:rPr>
              <w:t>Manejo de residuos</w:t>
            </w:r>
          </w:p>
          <w:p w14:paraId="5BA2E60B" w14:textId="77777777" w:rsidR="000C1C86" w:rsidRPr="000C1C86" w:rsidRDefault="000C1C86" w:rsidP="000C1C86">
            <w:pPr>
              <w:jc w:val="both"/>
              <w:rPr>
                <w:lang w:val="es-CL"/>
              </w:rPr>
            </w:pPr>
            <w:r w:rsidRPr="000C1C86">
              <w:rPr>
                <w:lang w:val="es-CL"/>
              </w:rPr>
              <w:t>peligrosos en contenedores</w:t>
            </w:r>
          </w:p>
          <w:p w14:paraId="136029DD" w14:textId="77777777" w:rsidR="000C1C86" w:rsidRDefault="000C1C86" w:rsidP="000C1C86">
            <w:pPr>
              <w:jc w:val="both"/>
              <w:rPr>
                <w:lang w:val="es-CL"/>
              </w:rPr>
            </w:pPr>
            <w:r w:rsidRPr="000C1C86">
              <w:rPr>
                <w:lang w:val="es-CL"/>
              </w:rPr>
              <w:t>rotulados y en cumplimiento</w:t>
            </w:r>
            <w:r>
              <w:rPr>
                <w:lang w:val="es-CL"/>
              </w:rPr>
              <w:t xml:space="preserve"> </w:t>
            </w:r>
            <w:r w:rsidRPr="000C1C86">
              <w:rPr>
                <w:lang w:val="es-CL"/>
              </w:rPr>
              <w:t>de la normativa vigente,</w:t>
            </w:r>
            <w:r>
              <w:rPr>
                <w:lang w:val="es-CL"/>
              </w:rPr>
              <w:t xml:space="preserve"> </w:t>
            </w:r>
            <w:r w:rsidRPr="000C1C86">
              <w:rPr>
                <w:lang w:val="es-CL"/>
              </w:rPr>
              <w:t>Norma Chilena Nch 2190</w:t>
            </w:r>
            <w:r>
              <w:rPr>
                <w:lang w:val="es-CL"/>
              </w:rPr>
              <w:t xml:space="preserve"> </w:t>
            </w:r>
            <w:r w:rsidRPr="000C1C86">
              <w:rPr>
                <w:lang w:val="es-CL"/>
              </w:rPr>
              <w:t>Of.93.</w:t>
            </w:r>
          </w:p>
          <w:p w14:paraId="6B32AC0B" w14:textId="77777777" w:rsidR="000C1C86" w:rsidRDefault="000C1C86" w:rsidP="004C397D">
            <w:pPr>
              <w:jc w:val="both"/>
              <w:rPr>
                <w:lang w:val="es-CL"/>
              </w:rPr>
            </w:pPr>
          </w:p>
          <w:p w14:paraId="11FF1B02" w14:textId="77777777" w:rsidR="000C1C86" w:rsidRDefault="000C1C86" w:rsidP="004C397D">
            <w:pPr>
              <w:jc w:val="both"/>
              <w:rPr>
                <w:lang w:val="es-CL"/>
              </w:rPr>
            </w:pPr>
          </w:p>
          <w:p w14:paraId="02BBDCB2" w14:textId="77777777" w:rsidR="000C1C86" w:rsidRPr="00B30119" w:rsidRDefault="000C1C86" w:rsidP="004C397D">
            <w:pPr>
              <w:jc w:val="both"/>
              <w:rPr>
                <w:b/>
                <w:u w:val="single"/>
                <w:lang w:val="es-CL"/>
              </w:rPr>
            </w:pPr>
            <w:r w:rsidRPr="00B30119">
              <w:rPr>
                <w:b/>
                <w:u w:val="single"/>
                <w:lang w:val="es-CL"/>
              </w:rPr>
              <w:t>Forma de</w:t>
            </w:r>
          </w:p>
          <w:p w14:paraId="7C0E3848" w14:textId="77777777" w:rsidR="000C1C86" w:rsidRDefault="000C1C86" w:rsidP="004C397D">
            <w:pPr>
              <w:jc w:val="both"/>
              <w:rPr>
                <w:lang w:val="es-CL"/>
              </w:rPr>
            </w:pPr>
            <w:r w:rsidRPr="00B30119">
              <w:rPr>
                <w:b/>
                <w:u w:val="single"/>
                <w:lang w:val="es-CL"/>
              </w:rPr>
              <w:t>Implementación</w:t>
            </w:r>
          </w:p>
          <w:p w14:paraId="48921506" w14:textId="77777777" w:rsidR="000C1C86" w:rsidRDefault="000C1C86" w:rsidP="004C397D">
            <w:pPr>
              <w:pStyle w:val="Prrafodelista"/>
              <w:ind w:left="35"/>
            </w:pPr>
          </w:p>
          <w:p w14:paraId="273D631E" w14:textId="7994A103" w:rsidR="000C1C86" w:rsidRPr="00A86897" w:rsidRDefault="000C1C86" w:rsidP="000C1C86">
            <w:pPr>
              <w:pStyle w:val="Prrafodelista"/>
              <w:ind w:left="35"/>
              <w:rPr>
                <w:lang w:val="es-CL"/>
              </w:rPr>
            </w:pPr>
            <w:r w:rsidRPr="000C1C86">
              <w:t>Realización de</w:t>
            </w:r>
            <w:r>
              <w:t xml:space="preserve"> </w:t>
            </w:r>
            <w:r w:rsidR="0021407E" w:rsidRPr="000C1C86">
              <w:t>capacitaciones</w:t>
            </w:r>
            <w:r w:rsidRPr="000C1C86">
              <w:t xml:space="preserve"> a jefe de</w:t>
            </w:r>
            <w:r>
              <w:t xml:space="preserve"> </w:t>
            </w:r>
            <w:r w:rsidRPr="000C1C86">
              <w:t>planta y operarios de cargo</w:t>
            </w:r>
            <w:r>
              <w:t xml:space="preserve"> </w:t>
            </w:r>
            <w:r w:rsidRPr="000C1C86">
              <w:t>"movilizadores" (mínimo 5</w:t>
            </w:r>
            <w:r>
              <w:t xml:space="preserve"> </w:t>
            </w:r>
            <w:r w:rsidRPr="000C1C86">
              <w:t>trabajadores) y rotulación de</w:t>
            </w:r>
            <w:r>
              <w:t xml:space="preserve"> </w:t>
            </w:r>
            <w:r w:rsidRPr="000C1C86">
              <w:t xml:space="preserve">los contenedores </w:t>
            </w:r>
            <w:r>
              <w:t xml:space="preserve"> u</w:t>
            </w:r>
            <w:r w:rsidRPr="000C1C86">
              <w:t>tilizados</w:t>
            </w:r>
            <w:r>
              <w:t xml:space="preserve"> </w:t>
            </w:r>
            <w:r w:rsidRPr="000C1C86">
              <w:t>para el almacenamiento de</w:t>
            </w:r>
            <w:r>
              <w:t xml:space="preserve"> </w:t>
            </w:r>
            <w:r w:rsidRPr="000C1C86">
              <w:rPr>
                <w:lang w:val="es-CL"/>
              </w:rPr>
              <w:t>residuos peligrosos.</w:t>
            </w:r>
          </w:p>
        </w:tc>
        <w:tc>
          <w:tcPr>
            <w:tcW w:w="574" w:type="pct"/>
          </w:tcPr>
          <w:p w14:paraId="79104ADD" w14:textId="77777777" w:rsidR="000C1C86" w:rsidRPr="008D7BE2" w:rsidRDefault="000C1C86" w:rsidP="004C397D">
            <w:r>
              <w:t>Por ejecutar</w:t>
            </w:r>
          </w:p>
        </w:tc>
        <w:tc>
          <w:tcPr>
            <w:tcW w:w="523" w:type="pct"/>
          </w:tcPr>
          <w:p w14:paraId="0114FFBE" w14:textId="77777777" w:rsidR="000C1C86" w:rsidRPr="000C1C86" w:rsidRDefault="000C1C86" w:rsidP="000C1C86">
            <w:pPr>
              <w:jc w:val="both"/>
              <w:rPr>
                <w:rFonts w:cs="ArialMT"/>
              </w:rPr>
            </w:pPr>
            <w:r w:rsidRPr="000C1C86">
              <w:rPr>
                <w:rFonts w:cs="ArialMT"/>
              </w:rPr>
              <w:t>Capacitación: 15</w:t>
            </w:r>
            <w:r>
              <w:rPr>
                <w:rFonts w:cs="ArialMT"/>
              </w:rPr>
              <w:t xml:space="preserve"> </w:t>
            </w:r>
            <w:r w:rsidRPr="000C1C86">
              <w:rPr>
                <w:rFonts w:cs="ArialMT"/>
              </w:rPr>
              <w:t>días una vez</w:t>
            </w:r>
            <w:r>
              <w:rPr>
                <w:rFonts w:cs="ArialMT"/>
              </w:rPr>
              <w:t xml:space="preserve"> </w:t>
            </w:r>
            <w:r w:rsidRPr="000C1C86">
              <w:rPr>
                <w:rFonts w:cs="ArialMT"/>
              </w:rPr>
              <w:t>aprobado el</w:t>
            </w:r>
            <w:r>
              <w:rPr>
                <w:rFonts w:cs="ArialMT"/>
              </w:rPr>
              <w:t xml:space="preserve"> </w:t>
            </w:r>
            <w:r w:rsidRPr="000C1C86">
              <w:rPr>
                <w:rFonts w:cs="ArialMT"/>
              </w:rPr>
              <w:t>Programa de</w:t>
            </w:r>
            <w:r>
              <w:rPr>
                <w:rFonts w:cs="ArialMT"/>
              </w:rPr>
              <w:t xml:space="preserve"> </w:t>
            </w:r>
            <w:r w:rsidRPr="000C1C86">
              <w:rPr>
                <w:rFonts w:cs="ArialMT"/>
              </w:rPr>
              <w:t>Cumplimiento.</w:t>
            </w:r>
          </w:p>
          <w:p w14:paraId="1DA3CE74" w14:textId="77777777" w:rsidR="000C1C86" w:rsidRDefault="000C1C86" w:rsidP="000C1C86">
            <w:pPr>
              <w:jc w:val="both"/>
              <w:rPr>
                <w:rFonts w:cs="ArialMT"/>
              </w:rPr>
            </w:pPr>
          </w:p>
          <w:p w14:paraId="3033F4FC" w14:textId="77777777" w:rsidR="000C1C86" w:rsidRPr="000C1C86" w:rsidRDefault="000C1C86" w:rsidP="000C1C86">
            <w:pPr>
              <w:jc w:val="both"/>
              <w:rPr>
                <w:rFonts w:cs="ArialMT"/>
              </w:rPr>
            </w:pPr>
            <w:r w:rsidRPr="000C1C86">
              <w:rPr>
                <w:rFonts w:cs="ArialMT"/>
              </w:rPr>
              <w:t>Rotulación: 5 días</w:t>
            </w:r>
            <w:r>
              <w:rPr>
                <w:rFonts w:cs="ArialMT"/>
              </w:rPr>
              <w:t xml:space="preserve"> </w:t>
            </w:r>
            <w:r w:rsidRPr="000C1C86">
              <w:rPr>
                <w:rFonts w:cs="ArialMT"/>
              </w:rPr>
              <w:t>después de la</w:t>
            </w:r>
            <w:r>
              <w:rPr>
                <w:rFonts w:cs="ArialMT"/>
              </w:rPr>
              <w:t xml:space="preserve"> </w:t>
            </w:r>
            <w:r w:rsidRPr="000C1C86">
              <w:rPr>
                <w:rFonts w:cs="ArialMT"/>
              </w:rPr>
              <w:t>capacitación y</w:t>
            </w:r>
          </w:p>
          <w:p w14:paraId="544A3968" w14:textId="77777777" w:rsidR="000C1C86" w:rsidRPr="005F2C01" w:rsidRDefault="000C1C86" w:rsidP="000C1C86">
            <w:pPr>
              <w:jc w:val="both"/>
            </w:pPr>
            <w:r w:rsidRPr="000C1C86">
              <w:rPr>
                <w:rFonts w:cs="ArialMT"/>
              </w:rPr>
              <w:t>durante toda la</w:t>
            </w:r>
            <w:r>
              <w:rPr>
                <w:rFonts w:cs="ArialMT"/>
              </w:rPr>
              <w:t xml:space="preserve"> </w:t>
            </w:r>
            <w:r w:rsidRPr="000C1C86">
              <w:rPr>
                <w:rFonts w:cs="ArialMT"/>
                <w:lang w:val="es-CL"/>
              </w:rPr>
              <w:t>vigencia del PDC.</w:t>
            </w:r>
          </w:p>
        </w:tc>
        <w:tc>
          <w:tcPr>
            <w:tcW w:w="631" w:type="pct"/>
          </w:tcPr>
          <w:p w14:paraId="3E892269" w14:textId="77777777" w:rsidR="000C1C86" w:rsidRPr="000C1C86" w:rsidRDefault="000C1C86" w:rsidP="000C1C86">
            <w:pPr>
              <w:jc w:val="both"/>
            </w:pPr>
            <w:r w:rsidRPr="000C1C86">
              <w:t>La realización de</w:t>
            </w:r>
            <w:r>
              <w:t xml:space="preserve"> </w:t>
            </w:r>
            <w:r w:rsidRPr="000C1C86">
              <w:t>la capacitación y el</w:t>
            </w:r>
            <w:r>
              <w:t xml:space="preserve"> a</w:t>
            </w:r>
            <w:r w:rsidRPr="000C1C86">
              <w:t>lmacenamiento</w:t>
            </w:r>
            <w:r>
              <w:t xml:space="preserve"> </w:t>
            </w:r>
          </w:p>
          <w:p w14:paraId="2DF9ED36" w14:textId="77777777" w:rsidR="000C1C86" w:rsidRPr="000C1C86" w:rsidRDefault="000C1C86" w:rsidP="000C1C86">
            <w:pPr>
              <w:jc w:val="both"/>
            </w:pPr>
            <w:r w:rsidRPr="000C1C86">
              <w:t>de residuos</w:t>
            </w:r>
            <w:r>
              <w:t xml:space="preserve"> </w:t>
            </w:r>
            <w:r w:rsidRPr="000C1C86">
              <w:t>peligrosos en</w:t>
            </w:r>
            <w:r>
              <w:t xml:space="preserve"> </w:t>
            </w:r>
            <w:r w:rsidRPr="000C1C86">
              <w:t>contenedores</w:t>
            </w:r>
          </w:p>
          <w:p w14:paraId="680E0D00" w14:textId="77777777" w:rsidR="000C1C86" w:rsidRPr="008D7BE2" w:rsidRDefault="000C1C86" w:rsidP="000C1C86">
            <w:pPr>
              <w:jc w:val="both"/>
            </w:pPr>
            <w:r w:rsidRPr="000C1C86">
              <w:rPr>
                <w:lang w:val="es-CL"/>
              </w:rPr>
              <w:t>rotulados</w:t>
            </w:r>
          </w:p>
        </w:tc>
        <w:tc>
          <w:tcPr>
            <w:tcW w:w="780" w:type="pct"/>
          </w:tcPr>
          <w:p w14:paraId="7E15B7C6" w14:textId="77777777" w:rsidR="000C1C86" w:rsidRPr="000D60F3" w:rsidRDefault="000C1C86" w:rsidP="004C397D">
            <w:pPr>
              <w:jc w:val="both"/>
              <w:rPr>
                <w:b/>
                <w:u w:val="single"/>
                <w:lang w:val="es-CL"/>
              </w:rPr>
            </w:pPr>
            <w:r w:rsidRPr="000D60F3">
              <w:rPr>
                <w:b/>
                <w:u w:val="single"/>
                <w:lang w:val="es-CL"/>
              </w:rPr>
              <w:t>Reporte de Avance</w:t>
            </w:r>
          </w:p>
          <w:p w14:paraId="22383406" w14:textId="77777777" w:rsidR="000C1C86" w:rsidRDefault="000C1C86" w:rsidP="000C1C86">
            <w:pPr>
              <w:jc w:val="both"/>
            </w:pPr>
            <w:r>
              <w:t>Contenido de capacitación</w:t>
            </w:r>
          </w:p>
          <w:p w14:paraId="61307EDA" w14:textId="77777777" w:rsidR="000C1C86" w:rsidRDefault="000C1C86" w:rsidP="000C1C86">
            <w:pPr>
              <w:jc w:val="both"/>
            </w:pPr>
          </w:p>
          <w:p w14:paraId="1C7F65A3" w14:textId="77777777" w:rsidR="000C1C86" w:rsidRDefault="000C1C86" w:rsidP="000C1C86">
            <w:pPr>
              <w:jc w:val="both"/>
              <w:rPr>
                <w:rFonts w:cs="ArialMT"/>
              </w:rPr>
            </w:pPr>
            <w:r>
              <w:t>Enví</w:t>
            </w:r>
            <w:r w:rsidRPr="000C1C86">
              <w:t>o de formato utilizado para</w:t>
            </w:r>
            <w:r>
              <w:t xml:space="preserve"> </w:t>
            </w:r>
            <w:r w:rsidRPr="000C1C86">
              <w:rPr>
                <w:lang w:val="es-CL"/>
              </w:rPr>
              <w:t>la</w:t>
            </w:r>
            <w:r>
              <w:rPr>
                <w:lang w:val="es-CL"/>
              </w:rPr>
              <w:t xml:space="preserve"> </w:t>
            </w:r>
            <w:r w:rsidRPr="000C1C86">
              <w:rPr>
                <w:rFonts w:cs="ArialMT"/>
              </w:rPr>
              <w:t>rotulación de los residuos</w:t>
            </w:r>
            <w:r>
              <w:rPr>
                <w:rFonts w:cs="ArialMT"/>
              </w:rPr>
              <w:t xml:space="preserve"> </w:t>
            </w:r>
            <w:r w:rsidRPr="000C1C86">
              <w:rPr>
                <w:rFonts w:cs="ArialMT"/>
              </w:rPr>
              <w:t>peligrosos.</w:t>
            </w:r>
          </w:p>
          <w:p w14:paraId="5E6ADC07" w14:textId="77777777" w:rsidR="000C1C86" w:rsidRPr="000C1C86" w:rsidRDefault="000C1C86" w:rsidP="000C1C86">
            <w:pPr>
              <w:jc w:val="both"/>
              <w:rPr>
                <w:rFonts w:cs="ArialMT"/>
              </w:rPr>
            </w:pPr>
          </w:p>
          <w:p w14:paraId="4487F320" w14:textId="77777777" w:rsidR="000C1C86" w:rsidRPr="000C1C86" w:rsidRDefault="000C1C86" w:rsidP="000C1C86">
            <w:pPr>
              <w:autoSpaceDE w:val="0"/>
              <w:autoSpaceDN w:val="0"/>
              <w:adjustRightInd w:val="0"/>
              <w:jc w:val="both"/>
              <w:rPr>
                <w:rFonts w:cs="ArialMT"/>
              </w:rPr>
            </w:pPr>
            <w:r w:rsidRPr="000C1C86">
              <w:rPr>
                <w:rFonts w:cs="ArialMT"/>
              </w:rPr>
              <w:t>Fotografías fechadas, tomadas</w:t>
            </w:r>
            <w:r>
              <w:rPr>
                <w:rFonts w:cs="ArialMT"/>
              </w:rPr>
              <w:t xml:space="preserve"> </w:t>
            </w:r>
            <w:r w:rsidRPr="000C1C86">
              <w:rPr>
                <w:rFonts w:cs="ArialMT"/>
              </w:rPr>
              <w:t>en diferentes días que den</w:t>
            </w:r>
            <w:r>
              <w:rPr>
                <w:rFonts w:cs="ArialMT"/>
              </w:rPr>
              <w:t xml:space="preserve"> </w:t>
            </w:r>
            <w:r w:rsidRPr="000C1C86">
              <w:rPr>
                <w:rFonts w:cs="ArialMT"/>
              </w:rPr>
              <w:t>cuenta de la debida rotulación de</w:t>
            </w:r>
          </w:p>
          <w:p w14:paraId="2E86F2C2" w14:textId="77777777" w:rsidR="000C1C86" w:rsidRPr="000C1C86" w:rsidRDefault="000C1C86" w:rsidP="000C1C86">
            <w:pPr>
              <w:autoSpaceDE w:val="0"/>
              <w:autoSpaceDN w:val="0"/>
              <w:adjustRightInd w:val="0"/>
              <w:jc w:val="both"/>
              <w:rPr>
                <w:rFonts w:cs="ArialMT"/>
              </w:rPr>
            </w:pPr>
            <w:r w:rsidRPr="000C1C86">
              <w:rPr>
                <w:rFonts w:cs="ArialMT"/>
              </w:rPr>
              <w:t>todos los contenedores al interior</w:t>
            </w:r>
            <w:r>
              <w:rPr>
                <w:rFonts w:cs="ArialMT"/>
              </w:rPr>
              <w:t xml:space="preserve"> </w:t>
            </w:r>
            <w:r w:rsidRPr="000C1C86">
              <w:rPr>
                <w:rFonts w:cs="ArialMT"/>
              </w:rPr>
              <w:t>de la bodega de residuos</w:t>
            </w:r>
            <w:r>
              <w:rPr>
                <w:rFonts w:cs="ArialMT"/>
              </w:rPr>
              <w:t xml:space="preserve"> </w:t>
            </w:r>
            <w:r w:rsidRPr="000C1C86">
              <w:rPr>
                <w:rFonts w:cs="ArialMT"/>
              </w:rPr>
              <w:t>peligrosos.</w:t>
            </w:r>
          </w:p>
          <w:p w14:paraId="0A1BD80B" w14:textId="77777777" w:rsidR="000C1C86" w:rsidRDefault="000C1C86" w:rsidP="000C1C86">
            <w:pPr>
              <w:autoSpaceDE w:val="0"/>
              <w:autoSpaceDN w:val="0"/>
              <w:adjustRightInd w:val="0"/>
              <w:jc w:val="both"/>
              <w:rPr>
                <w:rFonts w:cs="ArialMT"/>
              </w:rPr>
            </w:pPr>
          </w:p>
          <w:p w14:paraId="693BD01F" w14:textId="77777777" w:rsidR="000C1C86" w:rsidRDefault="000C1C86" w:rsidP="000C1C86">
            <w:pPr>
              <w:autoSpaceDE w:val="0"/>
              <w:autoSpaceDN w:val="0"/>
              <w:adjustRightInd w:val="0"/>
              <w:jc w:val="both"/>
              <w:rPr>
                <w:rFonts w:asciiTheme="minorHAnsi" w:hAnsiTheme="minorHAnsi" w:cs="ArialMT"/>
                <w:lang w:val="es-CL"/>
              </w:rPr>
            </w:pPr>
            <w:r w:rsidRPr="000C1C86">
              <w:rPr>
                <w:rFonts w:cs="ArialMT"/>
              </w:rPr>
              <w:t>Registro fotográfico de la</w:t>
            </w:r>
            <w:r>
              <w:rPr>
                <w:rFonts w:cs="ArialMT"/>
              </w:rPr>
              <w:t xml:space="preserve"> </w:t>
            </w:r>
            <w:r w:rsidRPr="000C1C86">
              <w:rPr>
                <w:rFonts w:cs="ArialMT"/>
              </w:rPr>
              <w:t>capacitación y registro de</w:t>
            </w:r>
            <w:r>
              <w:rPr>
                <w:rFonts w:cs="ArialMT"/>
              </w:rPr>
              <w:t xml:space="preserve"> </w:t>
            </w:r>
            <w:r w:rsidRPr="000C1C86">
              <w:rPr>
                <w:rFonts w:cs="ArialMT"/>
              </w:rPr>
              <w:t>asistencia, y de contenedores</w:t>
            </w:r>
            <w:r>
              <w:rPr>
                <w:rFonts w:cs="ArialMT"/>
              </w:rPr>
              <w:t xml:space="preserve"> </w:t>
            </w:r>
            <w:r w:rsidRPr="000C1C86">
              <w:rPr>
                <w:rFonts w:asciiTheme="minorHAnsi" w:hAnsiTheme="minorHAnsi" w:cs="ArialMT"/>
                <w:lang w:val="es-CL"/>
              </w:rPr>
              <w:t>rotulados.</w:t>
            </w:r>
          </w:p>
          <w:p w14:paraId="36AC22F5" w14:textId="77777777" w:rsidR="000C1C86" w:rsidRPr="000D60F3" w:rsidRDefault="000C1C86" w:rsidP="000C1C86">
            <w:pPr>
              <w:jc w:val="both"/>
              <w:rPr>
                <w:b/>
                <w:u w:val="single"/>
                <w:lang w:val="es-CL"/>
              </w:rPr>
            </w:pPr>
          </w:p>
          <w:p w14:paraId="04C5E7DA" w14:textId="77777777" w:rsidR="000C1C86" w:rsidRPr="000D60F3" w:rsidRDefault="000C1C86" w:rsidP="004C397D">
            <w:pPr>
              <w:jc w:val="both"/>
              <w:rPr>
                <w:b/>
                <w:u w:val="single"/>
                <w:lang w:val="es-CL"/>
              </w:rPr>
            </w:pPr>
            <w:r w:rsidRPr="000D60F3">
              <w:rPr>
                <w:b/>
                <w:u w:val="single"/>
                <w:lang w:val="es-CL"/>
              </w:rPr>
              <w:t>Reporte Final</w:t>
            </w:r>
          </w:p>
          <w:p w14:paraId="375C3751" w14:textId="77777777" w:rsidR="000C1C86" w:rsidRPr="000D60F3" w:rsidRDefault="000C1C86" w:rsidP="004C397D">
            <w:pPr>
              <w:jc w:val="both"/>
              <w:rPr>
                <w:lang w:val="es-CL"/>
              </w:rPr>
            </w:pPr>
            <w:r w:rsidRPr="000D60F3">
              <w:rPr>
                <w:lang w:val="es-CL"/>
              </w:rPr>
              <w:t xml:space="preserve">Informe final consolidado que dé </w:t>
            </w:r>
            <w:r w:rsidRPr="000D60F3">
              <w:rPr>
                <w:lang w:val="es-CL"/>
              </w:rPr>
              <w:lastRenderedPageBreak/>
              <w:t>cuenta del cumplimiento de la acción, haciendo referencia a los medios de verificación incorporados en los reportes de avance respectivos.</w:t>
            </w:r>
          </w:p>
          <w:p w14:paraId="67C2DCD7" w14:textId="77777777" w:rsidR="000C1C86" w:rsidRPr="007E3FFE" w:rsidRDefault="000C1C86" w:rsidP="004C397D">
            <w:pPr>
              <w:rPr>
                <w:lang w:val="es-CL"/>
              </w:rPr>
            </w:pPr>
          </w:p>
        </w:tc>
        <w:tc>
          <w:tcPr>
            <w:tcW w:w="1605" w:type="pct"/>
          </w:tcPr>
          <w:p w14:paraId="399F09B5" w14:textId="77777777" w:rsidR="000C1C86" w:rsidRDefault="000C1C86" w:rsidP="000C1C86">
            <w:pPr>
              <w:pStyle w:val="Prrafodelista"/>
              <w:numPr>
                <w:ilvl w:val="0"/>
                <w:numId w:val="33"/>
              </w:numPr>
              <w:ind w:left="317"/>
            </w:pPr>
            <w:r w:rsidRPr="001A4C0F">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25444A49" w14:textId="77777777" w:rsidR="000C1C86" w:rsidRDefault="000C1C86" w:rsidP="004C397D">
            <w:pPr>
              <w:pStyle w:val="Prrafodelista"/>
              <w:ind w:left="317"/>
            </w:pPr>
          </w:p>
          <w:p w14:paraId="47E28AB7" w14:textId="77777777" w:rsidR="000C1C86" w:rsidRPr="000C2528" w:rsidRDefault="000C1C86" w:rsidP="004C397D">
            <w:pPr>
              <w:pStyle w:val="Prrafodelista"/>
              <w:numPr>
                <w:ilvl w:val="0"/>
                <w:numId w:val="33"/>
              </w:numPr>
              <w:ind w:left="317" w:hanging="283"/>
              <w:rPr>
                <w:rFonts w:asciiTheme="minorHAnsi" w:hAnsiTheme="minorHAnsi"/>
              </w:rPr>
            </w:pPr>
            <w:r w:rsidRPr="00AB4F98">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r w:rsidR="000C2528">
              <w:t xml:space="preserve"> “</w:t>
            </w:r>
            <w:r w:rsidRPr="000C2528">
              <w:rPr>
                <w:rFonts w:asciiTheme="minorHAnsi" w:hAnsiTheme="minorHAnsi"/>
                <w:i/>
              </w:rPr>
              <w:t xml:space="preserve">Se adjunta en </w:t>
            </w:r>
            <w:r w:rsidRPr="000C2528">
              <w:rPr>
                <w:rFonts w:asciiTheme="minorHAnsi" w:hAnsiTheme="minorHAnsi"/>
                <w:bCs/>
                <w:i/>
              </w:rPr>
              <w:t xml:space="preserve">Anexo XII </w:t>
            </w:r>
            <w:r w:rsidRPr="000C2528">
              <w:rPr>
                <w:rFonts w:asciiTheme="minorHAnsi" w:hAnsiTheme="minorHAnsi"/>
                <w:i/>
              </w:rPr>
              <w:t>del presente documento, registros de la capacitación en manejo de residuos peligrosos y fotografías de la actividad. Se presentan fotografías que acreditan la rotulación de los residuos almacenados en la bodega de residuos peligrosos y formato utilizado para la rotulación de los residuos</w:t>
            </w:r>
            <w:r w:rsidR="000C2528">
              <w:rPr>
                <w:rFonts w:asciiTheme="minorHAnsi" w:hAnsiTheme="minorHAnsi"/>
              </w:rPr>
              <w:t>”</w:t>
            </w:r>
            <w:r w:rsidRPr="000C2528">
              <w:rPr>
                <w:rFonts w:asciiTheme="minorHAnsi" w:hAnsiTheme="minorHAnsi"/>
              </w:rPr>
              <w:t xml:space="preserve">. </w:t>
            </w:r>
          </w:p>
          <w:p w14:paraId="58F07129" w14:textId="77777777" w:rsidR="000C1C86" w:rsidRPr="00215EF7" w:rsidRDefault="000C1C86" w:rsidP="004C397D">
            <w:pPr>
              <w:pStyle w:val="Prrafodelista"/>
            </w:pPr>
          </w:p>
          <w:p w14:paraId="1B321434" w14:textId="77777777" w:rsidR="000C1C86" w:rsidRPr="000C2528" w:rsidRDefault="000C1C86" w:rsidP="004C397D">
            <w:pPr>
              <w:pStyle w:val="Prrafodelista"/>
              <w:numPr>
                <w:ilvl w:val="0"/>
                <w:numId w:val="33"/>
              </w:numPr>
              <w:ind w:left="317" w:hanging="283"/>
              <w:rPr>
                <w:rFonts w:ascii="Arial" w:hAnsi="Arial"/>
                <w:sz w:val="18"/>
                <w:szCs w:val="18"/>
              </w:rPr>
            </w:pPr>
            <w:r w:rsidRPr="00AB4F98">
              <w:rPr>
                <w:lang w:val="es-CL"/>
              </w:rPr>
              <w:lastRenderedPageBreak/>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Pr>
                <w:lang w:val="es-CL"/>
              </w:rPr>
              <w:t>“</w:t>
            </w:r>
            <w:r w:rsidR="000C2528" w:rsidRPr="000C2528">
              <w:rPr>
                <w:rFonts w:asciiTheme="minorHAnsi" w:hAnsiTheme="minorHAnsi"/>
                <w:i/>
              </w:rPr>
              <w:t xml:space="preserve">Se adjunta en </w:t>
            </w:r>
            <w:r w:rsidR="000C2528" w:rsidRPr="000C2528">
              <w:rPr>
                <w:rFonts w:asciiTheme="minorHAnsi" w:hAnsiTheme="minorHAnsi"/>
                <w:bCs/>
                <w:i/>
              </w:rPr>
              <w:t xml:space="preserve">Anexo XI </w:t>
            </w:r>
            <w:r w:rsidR="000C2528" w:rsidRPr="000C2528">
              <w:rPr>
                <w:rFonts w:asciiTheme="minorHAnsi" w:hAnsiTheme="minorHAnsi"/>
                <w:i/>
              </w:rPr>
              <w:t>del presente documento, fotografías que acreditan la rotulación de los residuos almacenados en la bodega de residuos peligrosos</w:t>
            </w:r>
            <w:r w:rsidRPr="000C2528">
              <w:t xml:space="preserve">”. </w:t>
            </w:r>
          </w:p>
          <w:p w14:paraId="6B3DCE5A" w14:textId="77777777" w:rsidR="000C1C86" w:rsidRPr="000742FC" w:rsidRDefault="000C1C86" w:rsidP="004C397D">
            <w:pPr>
              <w:pStyle w:val="Prrafodelista"/>
              <w:ind w:left="317"/>
            </w:pPr>
          </w:p>
          <w:p w14:paraId="3D224D21" w14:textId="77777777" w:rsidR="000C2528" w:rsidRPr="000C2528" w:rsidRDefault="000C1C86" w:rsidP="000C2528">
            <w:pPr>
              <w:pStyle w:val="Prrafodelista"/>
              <w:numPr>
                <w:ilvl w:val="0"/>
                <w:numId w:val="33"/>
              </w:numPr>
              <w:ind w:left="388"/>
              <w:rPr>
                <w:iCs/>
              </w:rPr>
            </w:pPr>
            <w:r>
              <w:t xml:space="preserve">En la actividad de inspección ambiental de fecha 19 de abril de 2018 el Sr. </w:t>
            </w:r>
            <w:r w:rsidRPr="008E385D">
              <w:rPr>
                <w:lang w:val="es-CL"/>
              </w:rPr>
              <w:t>M</w:t>
            </w:r>
            <w:r w:rsidRPr="008E385D">
              <w:rPr>
                <w:iCs/>
                <w:lang w:val="es-CL"/>
              </w:rPr>
              <w:t>anuel Meneses Zuleta, Experto en Prevención de Riesgos,</w:t>
            </w:r>
            <w:r>
              <w:rPr>
                <w:iCs/>
                <w:lang w:val="es-CL"/>
              </w:rPr>
              <w:t xml:space="preserve"> i</w:t>
            </w:r>
            <w:r w:rsidRPr="008E385D">
              <w:rPr>
                <w:iCs/>
                <w:lang w:val="es-CL"/>
              </w:rPr>
              <w:t>nform</w:t>
            </w:r>
            <w:r>
              <w:rPr>
                <w:iCs/>
                <w:lang w:val="es-CL"/>
              </w:rPr>
              <w:t>ó</w:t>
            </w:r>
            <w:r w:rsidRPr="008E385D">
              <w:rPr>
                <w:iCs/>
                <w:lang w:val="es-CL"/>
              </w:rPr>
              <w:t xml:space="preserve"> </w:t>
            </w:r>
            <w:r w:rsidR="000C2528">
              <w:rPr>
                <w:iCs/>
                <w:lang w:val="es-CL"/>
              </w:rPr>
              <w:t>que n</w:t>
            </w:r>
            <w:r w:rsidR="000C2528" w:rsidRPr="000C2528">
              <w:rPr>
                <w:iCs/>
              </w:rPr>
              <w:t>o se han realizado las capacitaciones comprometidas.</w:t>
            </w:r>
          </w:p>
          <w:p w14:paraId="67F5BD55" w14:textId="77777777" w:rsidR="000C1C86" w:rsidRDefault="000C1C86" w:rsidP="000C2528">
            <w:pPr>
              <w:pStyle w:val="Prrafodelista"/>
              <w:ind w:left="388"/>
              <w:rPr>
                <w:iCs/>
              </w:rPr>
            </w:pPr>
          </w:p>
          <w:p w14:paraId="596D579E" w14:textId="77777777" w:rsidR="000C2528" w:rsidRDefault="000C2528" w:rsidP="000C2528">
            <w:pPr>
              <w:pStyle w:val="Prrafodelista"/>
              <w:ind w:left="388"/>
              <w:rPr>
                <w:iCs/>
                <w:lang w:val="es-CL"/>
              </w:rPr>
            </w:pPr>
            <w:r w:rsidRPr="000C2528">
              <w:rPr>
                <w:iCs/>
                <w:lang w:val="es-CL"/>
              </w:rPr>
              <w:t>Al interior de la bodega de residuos peligrosos se evidenció lo siguiente:</w:t>
            </w:r>
          </w:p>
          <w:p w14:paraId="52C73E43" w14:textId="77777777" w:rsidR="000C2528" w:rsidRPr="000C2528" w:rsidRDefault="000C2528" w:rsidP="000C2528">
            <w:pPr>
              <w:pStyle w:val="Prrafodelista"/>
              <w:ind w:left="388"/>
              <w:rPr>
                <w:iCs/>
                <w:lang w:val="es-CL"/>
              </w:rPr>
            </w:pPr>
          </w:p>
          <w:p w14:paraId="40AC5F77" w14:textId="77777777" w:rsidR="000C2528" w:rsidRPr="000C2528" w:rsidRDefault="000C2528" w:rsidP="000C2528">
            <w:pPr>
              <w:pStyle w:val="Prrafodelista"/>
              <w:numPr>
                <w:ilvl w:val="0"/>
                <w:numId w:val="34"/>
              </w:numPr>
              <w:rPr>
                <w:iCs/>
                <w:lang w:val="es-CL"/>
              </w:rPr>
            </w:pPr>
            <w:r w:rsidRPr="000C2528">
              <w:rPr>
                <w:iCs/>
                <w:lang w:val="es-CL"/>
              </w:rPr>
              <w:t>Almacenamiento no contaba con registros de cantidades y tipos de residuos peligrosos ingresadas en la bodega.</w:t>
            </w:r>
          </w:p>
          <w:p w14:paraId="2FD72AE1" w14:textId="77777777" w:rsidR="000C2528" w:rsidRPr="000C2528" w:rsidRDefault="000C2528" w:rsidP="000C2528">
            <w:pPr>
              <w:pStyle w:val="Prrafodelista"/>
              <w:numPr>
                <w:ilvl w:val="0"/>
                <w:numId w:val="34"/>
              </w:numPr>
              <w:rPr>
                <w:iCs/>
                <w:lang w:val="es-CL"/>
              </w:rPr>
            </w:pPr>
            <w:r w:rsidRPr="000C2528">
              <w:rPr>
                <w:iCs/>
                <w:lang w:val="es-CL"/>
              </w:rPr>
              <w:t>No se contaba con Hojas de Datos de Seguridad de los residuos en la bodega.</w:t>
            </w:r>
          </w:p>
          <w:p w14:paraId="6C94BAA0" w14:textId="77777777" w:rsidR="000C2528" w:rsidRPr="000C2528" w:rsidRDefault="000C2528" w:rsidP="000C2528">
            <w:pPr>
              <w:pStyle w:val="Prrafodelista"/>
              <w:numPr>
                <w:ilvl w:val="0"/>
                <w:numId w:val="34"/>
              </w:numPr>
              <w:rPr>
                <w:iCs/>
                <w:lang w:val="es-CL"/>
              </w:rPr>
            </w:pPr>
            <w:r w:rsidRPr="000C2528">
              <w:rPr>
                <w:iCs/>
                <w:lang w:val="es-CL"/>
              </w:rPr>
              <w:t>No se contaba con elementos de extinción en bodega.</w:t>
            </w:r>
          </w:p>
          <w:p w14:paraId="20C87181" w14:textId="77777777" w:rsidR="000C2528" w:rsidRPr="000C2528" w:rsidRDefault="000C2528" w:rsidP="000C2528">
            <w:pPr>
              <w:pStyle w:val="Prrafodelista"/>
              <w:ind w:left="388"/>
              <w:rPr>
                <w:iCs/>
                <w:lang w:val="es-CL"/>
              </w:rPr>
            </w:pPr>
          </w:p>
          <w:p w14:paraId="44B73290" w14:textId="77777777" w:rsidR="000C1C86" w:rsidRPr="00593AF9" w:rsidRDefault="000C1C86" w:rsidP="004C397D">
            <w:pPr>
              <w:pStyle w:val="Prrafodelista"/>
              <w:ind w:left="317"/>
            </w:pPr>
          </w:p>
          <w:p w14:paraId="431B89D7" w14:textId="77777777" w:rsidR="000C1C86" w:rsidRDefault="000C1C86" w:rsidP="000C1C86">
            <w:pPr>
              <w:pStyle w:val="Prrafodelista"/>
              <w:numPr>
                <w:ilvl w:val="0"/>
                <w:numId w:val="33"/>
              </w:numPr>
              <w:ind w:left="388"/>
            </w:pPr>
            <w:r w:rsidRPr="002B1E7C">
              <w:rPr>
                <w:lang w:val="es-CL"/>
              </w:rPr>
              <w:t>A través de carta del Sr. Jorge Vega, Agente de SOMARCO Ltda. (Anexo 6), remitió un complemento a la información entregada por el Sr. Meneses en la actividad de inspección ambiental, indicando textualmente lo siguiente:</w:t>
            </w:r>
            <w:r w:rsidRPr="00B24ACA">
              <w:rPr>
                <w:rFonts w:ascii="Trebuchet MS" w:eastAsiaTheme="minorHAnsi" w:hAnsi="Trebuchet MS" w:cs="Trebuchet MS"/>
                <w:color w:val="000000"/>
                <w:sz w:val="22"/>
                <w:szCs w:val="22"/>
                <w:lang w:val="es-CL" w:eastAsia="en-US"/>
              </w:rPr>
              <w:t xml:space="preserve"> </w:t>
            </w:r>
            <w:r>
              <w:rPr>
                <w:szCs w:val="22"/>
              </w:rPr>
              <w:t>“</w:t>
            </w:r>
            <w:r w:rsidR="000C2528" w:rsidRPr="000C2528">
              <w:rPr>
                <w:i/>
                <w:szCs w:val="22"/>
                <w:lang w:val="es-CL"/>
              </w:rPr>
              <w:t xml:space="preserve">Si se han realizado las capacitaciones comprometidas. En el Reporte </w:t>
            </w:r>
            <w:r w:rsidR="000C2528" w:rsidRPr="000C2528">
              <w:rPr>
                <w:i/>
                <w:szCs w:val="22"/>
                <w:lang w:val="es-CL"/>
              </w:rPr>
              <w:lastRenderedPageBreak/>
              <w:t xml:space="preserve">Bimestral Nº 1 Anexo XII, se presentan Actas con Registros de Asistencias y Fotos de la Capacitación, de igual manera se adjunta en </w:t>
            </w:r>
            <w:r w:rsidR="000C2528" w:rsidRPr="000C2528">
              <w:rPr>
                <w:bCs/>
                <w:i/>
                <w:szCs w:val="22"/>
                <w:lang w:val="es-CL"/>
              </w:rPr>
              <w:t>Anexo VII</w:t>
            </w:r>
            <w:r w:rsidR="000C2528" w:rsidRPr="000C2528">
              <w:rPr>
                <w:b/>
                <w:bCs/>
                <w:i/>
                <w:szCs w:val="22"/>
                <w:lang w:val="es-CL"/>
              </w:rPr>
              <w:t xml:space="preserve"> </w:t>
            </w:r>
            <w:r w:rsidR="000C2528" w:rsidRPr="000C2528">
              <w:rPr>
                <w:i/>
                <w:szCs w:val="22"/>
                <w:lang w:val="es-CL"/>
              </w:rPr>
              <w:t>del presente documento</w:t>
            </w:r>
            <w:r>
              <w:rPr>
                <w:szCs w:val="22"/>
              </w:rPr>
              <w:t>”</w:t>
            </w:r>
            <w:r>
              <w:rPr>
                <w:sz w:val="22"/>
                <w:szCs w:val="22"/>
              </w:rPr>
              <w:t>.</w:t>
            </w:r>
          </w:p>
          <w:p w14:paraId="1283DA8B" w14:textId="77777777" w:rsidR="000C1C86" w:rsidRPr="00B30119" w:rsidRDefault="000C1C86" w:rsidP="004C397D">
            <w:pPr>
              <w:ind w:left="317"/>
              <w:jc w:val="both"/>
              <w:rPr>
                <w:i/>
                <w:lang w:val="es-CL"/>
              </w:rPr>
            </w:pPr>
          </w:p>
          <w:p w14:paraId="6763CD60" w14:textId="77777777" w:rsidR="000C2528" w:rsidRPr="000C2528" w:rsidRDefault="000C1C86" w:rsidP="004C397D">
            <w:pPr>
              <w:pStyle w:val="Prrafodelista"/>
              <w:numPr>
                <w:ilvl w:val="0"/>
                <w:numId w:val="33"/>
              </w:numPr>
              <w:ind w:left="388" w:hanging="317"/>
            </w:pPr>
            <w:r w:rsidRPr="0014782A">
              <w:t>En fecha 07 de mayo de 2018, fue recepcionada la Carta del Sr. Del Canto (Anexo 7), en representación de SOMARCO Ltda., mediante la cual entregó el documento denominado “Reporte Bimestral N° 3”. Al revisar el documento el titular indicó textualmente lo siguiente:</w:t>
            </w:r>
            <w:r>
              <w:t xml:space="preserve"> “</w:t>
            </w:r>
            <w:r w:rsidR="000C2528" w:rsidRPr="000C2528">
              <w:rPr>
                <w:i/>
              </w:rPr>
              <w:t>Se informa a la Autoridad que en Anexo XI del Reporte Bimestral 2 se presentaron fotografías que acreditan la correcta rotulación de los residuos peligrosos almacenados en bodega respel. Se informa que para el actual reporte, la bodega se encontraba sin residuos, por lo que se adjuntarán fotografías nuevamente en el siguiente Reporte Bimestral</w:t>
            </w:r>
            <w:r w:rsidR="000C2528">
              <w:t>”</w:t>
            </w:r>
            <w:r w:rsidR="000C2528" w:rsidRPr="000C2528">
              <w:t xml:space="preserve">. </w:t>
            </w:r>
          </w:p>
          <w:p w14:paraId="7ACAD5A1" w14:textId="77777777" w:rsidR="000C1C86" w:rsidRDefault="000C1C86" w:rsidP="004C397D">
            <w:pPr>
              <w:pStyle w:val="Default"/>
              <w:jc w:val="both"/>
              <w:rPr>
                <w:color w:val="404040"/>
                <w:sz w:val="16"/>
                <w:szCs w:val="16"/>
              </w:rPr>
            </w:pPr>
          </w:p>
          <w:p w14:paraId="5272880F" w14:textId="77777777" w:rsidR="000C2528" w:rsidRPr="000C2528" w:rsidRDefault="000C1C86" w:rsidP="004C397D">
            <w:pPr>
              <w:pStyle w:val="Prrafodelista"/>
              <w:numPr>
                <w:ilvl w:val="0"/>
                <w:numId w:val="33"/>
              </w:numPr>
              <w:ind w:left="317" w:hanging="317"/>
              <w:rPr>
                <w:i/>
              </w:rPr>
            </w:pPr>
            <w:r w:rsidRPr="0014782A">
              <w:t>En fecha 13 de julio de 2018, fue recepcionada la Carta del Sr. Del Canto (Anexo 8), en representación de SOMARCO Ltda., mediante la cual entregó el documento denominado “Reporte Bimestral N° 4”. Al revisar el documento el titular indicó textualmente lo siguiente:</w:t>
            </w:r>
            <w:r>
              <w:t xml:space="preserve"> “</w:t>
            </w:r>
            <w:r w:rsidR="000C2528" w:rsidRPr="000C2528">
              <w:rPr>
                <w:i/>
              </w:rPr>
              <w:t xml:space="preserve">Se informa a la Autoridad que en Anexo XI del Reporte Bimestral 2 se presentaron fotografías que acreditan la correcta rotulación de los residuos peligrosos almacenados en bodega respel. </w:t>
            </w:r>
          </w:p>
          <w:p w14:paraId="0EDA89FC" w14:textId="77777777" w:rsidR="000C2528" w:rsidRDefault="000C2528" w:rsidP="000C2528">
            <w:pPr>
              <w:pStyle w:val="Prrafodelista"/>
              <w:ind w:left="317"/>
              <w:rPr>
                <w:i/>
              </w:rPr>
            </w:pPr>
          </w:p>
          <w:p w14:paraId="70EC368D" w14:textId="77777777" w:rsidR="000C1C86" w:rsidRPr="0014782A" w:rsidRDefault="000C2528" w:rsidP="000C2528">
            <w:pPr>
              <w:pStyle w:val="Prrafodelista"/>
              <w:ind w:left="317"/>
              <w:rPr>
                <w:rFonts w:asciiTheme="minorHAnsi" w:hAnsiTheme="minorHAnsi"/>
              </w:rPr>
            </w:pPr>
            <w:r w:rsidRPr="000C2528">
              <w:rPr>
                <w:i/>
              </w:rPr>
              <w:t xml:space="preserve">Se informa que en el </w:t>
            </w:r>
            <w:r w:rsidRPr="000C2528">
              <w:rPr>
                <w:bCs/>
                <w:i/>
              </w:rPr>
              <w:t xml:space="preserve">Anexo VII </w:t>
            </w:r>
            <w:r w:rsidRPr="000C2528">
              <w:rPr>
                <w:i/>
              </w:rPr>
              <w:t>del presente documento, se adjuntan fotografías que acreditan la rotulación de los residuos peligrosos y almacenamiento al interior de la bodega</w:t>
            </w:r>
            <w:r w:rsidR="000C1C86">
              <w:rPr>
                <w:rFonts w:asciiTheme="minorHAnsi" w:hAnsiTheme="minorHAnsi"/>
              </w:rPr>
              <w:t>”</w:t>
            </w:r>
            <w:r w:rsidR="000C1C86" w:rsidRPr="0014782A">
              <w:rPr>
                <w:rFonts w:asciiTheme="minorHAnsi" w:hAnsiTheme="minorHAnsi"/>
              </w:rPr>
              <w:t xml:space="preserve">. </w:t>
            </w:r>
          </w:p>
          <w:p w14:paraId="30F5AD4B" w14:textId="77777777" w:rsidR="000C1C86" w:rsidRDefault="000C1C86" w:rsidP="004C397D">
            <w:pPr>
              <w:rPr>
                <w:lang w:val="es-CL"/>
              </w:rPr>
            </w:pPr>
          </w:p>
          <w:p w14:paraId="5C05E9A4" w14:textId="77777777" w:rsidR="000C2528" w:rsidRPr="000C2528" w:rsidRDefault="000C1C86" w:rsidP="000C1C86">
            <w:pPr>
              <w:pStyle w:val="Prrafodelista"/>
              <w:numPr>
                <w:ilvl w:val="0"/>
                <w:numId w:val="33"/>
              </w:numPr>
              <w:ind w:left="317" w:hanging="317"/>
              <w:rPr>
                <w:rFonts w:asciiTheme="minorHAnsi" w:hAnsiTheme="minorHAnsi"/>
                <w:lang w:val="es-CL"/>
              </w:rPr>
            </w:pPr>
            <w:r w:rsidRPr="00246C14">
              <w:rPr>
                <w:lang w:val="es-CL"/>
              </w:rPr>
              <w:t xml:space="preserve">En fecha 13 de septiembre de 2018, fue recepcionada la Carta del Sr. Del Canto (Anexo 9), en representación de SOMARCO Ltda., mediante la cual entregó el documento denominado </w:t>
            </w:r>
            <w:r w:rsidRPr="00133BFD">
              <w:rPr>
                <w:lang w:val="es-CL"/>
              </w:rPr>
              <w:t>“Reporte Bimestral N° 5”. Al revisar el documento el titular indicó textualmente lo siguiente:</w:t>
            </w:r>
            <w:r w:rsidRPr="00133BFD">
              <w:rPr>
                <w:i/>
                <w:lang w:val="es-CL"/>
              </w:rPr>
              <w:t xml:space="preserve"> </w:t>
            </w:r>
          </w:p>
          <w:p w14:paraId="69E118C9" w14:textId="77777777" w:rsidR="000C2528" w:rsidRPr="000C2528" w:rsidRDefault="000C2528" w:rsidP="000C2528">
            <w:pPr>
              <w:pStyle w:val="Prrafodelista"/>
              <w:ind w:left="317"/>
              <w:rPr>
                <w:rFonts w:asciiTheme="minorHAnsi" w:hAnsiTheme="minorHAnsi"/>
                <w:sz w:val="24"/>
                <w:lang w:val="es-CL"/>
              </w:rPr>
            </w:pPr>
          </w:p>
          <w:p w14:paraId="7B80B98C" w14:textId="77777777" w:rsidR="000C2528" w:rsidRDefault="000C2528" w:rsidP="000C2528">
            <w:pPr>
              <w:pStyle w:val="Default"/>
              <w:ind w:left="317"/>
              <w:jc w:val="both"/>
              <w:rPr>
                <w:rFonts w:asciiTheme="minorHAnsi" w:hAnsiTheme="minorHAnsi"/>
                <w:i/>
                <w:color w:val="auto"/>
                <w:sz w:val="20"/>
                <w:szCs w:val="16"/>
              </w:rPr>
            </w:pPr>
            <w:r>
              <w:rPr>
                <w:rFonts w:asciiTheme="minorHAnsi" w:hAnsiTheme="minorHAnsi"/>
                <w:color w:val="auto"/>
                <w:sz w:val="20"/>
                <w:szCs w:val="16"/>
              </w:rPr>
              <w:t>“</w:t>
            </w:r>
            <w:r w:rsidRPr="000C2528">
              <w:rPr>
                <w:rFonts w:asciiTheme="minorHAnsi" w:hAnsiTheme="minorHAnsi"/>
                <w:i/>
                <w:color w:val="auto"/>
                <w:sz w:val="20"/>
                <w:szCs w:val="16"/>
              </w:rPr>
              <w:t xml:space="preserve">Se informa a la Autoridad que en Anexo XI del Reporte Bimestral 2 se presentaron fotografías que acreditan la correcta rotulación de los residuos peligrosos almacenados en bodega respel. </w:t>
            </w:r>
          </w:p>
          <w:p w14:paraId="145B2A98" w14:textId="77777777" w:rsidR="000C2528" w:rsidRPr="000C2528" w:rsidRDefault="000C2528" w:rsidP="000C2528">
            <w:pPr>
              <w:pStyle w:val="Default"/>
              <w:ind w:left="317"/>
              <w:jc w:val="both"/>
              <w:rPr>
                <w:rFonts w:asciiTheme="minorHAnsi" w:hAnsiTheme="minorHAnsi"/>
                <w:i/>
                <w:color w:val="auto"/>
                <w:sz w:val="20"/>
                <w:szCs w:val="16"/>
              </w:rPr>
            </w:pPr>
          </w:p>
          <w:p w14:paraId="087DD114" w14:textId="77777777" w:rsidR="000C2528" w:rsidRDefault="000C2528" w:rsidP="000C2528">
            <w:pPr>
              <w:pStyle w:val="Default"/>
              <w:ind w:left="317"/>
              <w:jc w:val="both"/>
              <w:rPr>
                <w:rFonts w:asciiTheme="minorHAnsi" w:hAnsiTheme="minorHAnsi"/>
                <w:i/>
                <w:color w:val="auto"/>
                <w:sz w:val="20"/>
                <w:szCs w:val="16"/>
              </w:rPr>
            </w:pPr>
            <w:r w:rsidRPr="000C2528">
              <w:rPr>
                <w:rFonts w:asciiTheme="minorHAnsi" w:hAnsiTheme="minorHAnsi"/>
                <w:i/>
                <w:color w:val="auto"/>
                <w:sz w:val="20"/>
                <w:szCs w:val="16"/>
              </w:rPr>
              <w:t xml:space="preserve">Posteriormente en Anexo VII del Reporte Bimestral 4 se adjuntaron fotografías que acreditan la rotulación de los residuos peligrosos y almacenamiento al interior de la bodega. </w:t>
            </w:r>
          </w:p>
          <w:p w14:paraId="5DCAA728" w14:textId="77777777" w:rsidR="000C2528" w:rsidRPr="000C2528" w:rsidRDefault="000C2528" w:rsidP="000C2528">
            <w:pPr>
              <w:pStyle w:val="Default"/>
              <w:ind w:left="317"/>
              <w:jc w:val="both"/>
              <w:rPr>
                <w:rFonts w:asciiTheme="minorHAnsi" w:hAnsiTheme="minorHAnsi"/>
                <w:i/>
                <w:color w:val="auto"/>
                <w:sz w:val="20"/>
                <w:szCs w:val="16"/>
              </w:rPr>
            </w:pPr>
          </w:p>
          <w:p w14:paraId="427BA0E4" w14:textId="77777777" w:rsidR="000C2528" w:rsidRPr="000C2528" w:rsidRDefault="000C2528" w:rsidP="000C2528">
            <w:pPr>
              <w:ind w:left="317"/>
              <w:jc w:val="both"/>
              <w:rPr>
                <w:rFonts w:asciiTheme="minorHAnsi" w:hAnsiTheme="minorHAnsi"/>
                <w:sz w:val="24"/>
                <w:lang w:val="es-CL"/>
              </w:rPr>
            </w:pPr>
            <w:r w:rsidRPr="000C2528">
              <w:rPr>
                <w:rFonts w:asciiTheme="minorHAnsi" w:hAnsiTheme="minorHAnsi"/>
                <w:i/>
                <w:szCs w:val="16"/>
              </w:rPr>
              <w:t xml:space="preserve">En el presente reporte, en </w:t>
            </w:r>
            <w:r w:rsidRPr="000C2528">
              <w:rPr>
                <w:rFonts w:asciiTheme="minorHAnsi" w:hAnsiTheme="minorHAnsi"/>
                <w:bCs/>
                <w:i/>
                <w:szCs w:val="16"/>
              </w:rPr>
              <w:t xml:space="preserve">Anexo X </w:t>
            </w:r>
            <w:r w:rsidRPr="000C2528">
              <w:rPr>
                <w:rFonts w:asciiTheme="minorHAnsi" w:hAnsiTheme="minorHAnsi"/>
                <w:i/>
                <w:szCs w:val="16"/>
              </w:rPr>
              <w:t>se adjuntan nuevas fotografías para acreditar que se mantiene la correcta rotulación y etiquetado de los residuos y que estos se almacenan al interior de la bodega de respel</w:t>
            </w:r>
            <w:r>
              <w:rPr>
                <w:rFonts w:asciiTheme="minorHAnsi" w:hAnsiTheme="minorHAnsi"/>
                <w:szCs w:val="16"/>
              </w:rPr>
              <w:t>”</w:t>
            </w:r>
            <w:r w:rsidRPr="000C2528">
              <w:rPr>
                <w:rFonts w:asciiTheme="minorHAnsi" w:hAnsiTheme="minorHAnsi"/>
                <w:szCs w:val="16"/>
              </w:rPr>
              <w:t xml:space="preserve">. </w:t>
            </w:r>
          </w:p>
          <w:p w14:paraId="1BD8323B" w14:textId="77777777" w:rsidR="003A795E" w:rsidRPr="003A795E" w:rsidRDefault="003A795E" w:rsidP="003A795E">
            <w:pPr>
              <w:pStyle w:val="Prrafodelista"/>
              <w:ind w:left="317"/>
              <w:rPr>
                <w:rFonts w:ascii="Arial" w:hAnsi="Arial"/>
                <w:sz w:val="16"/>
                <w:szCs w:val="16"/>
                <w:lang w:val="es-CL"/>
              </w:rPr>
            </w:pPr>
          </w:p>
          <w:p w14:paraId="500BCE62" w14:textId="77777777" w:rsidR="003A795E" w:rsidRPr="003A795E" w:rsidRDefault="003A795E" w:rsidP="003A795E">
            <w:pPr>
              <w:pStyle w:val="Prrafodelista"/>
              <w:ind w:left="317"/>
              <w:rPr>
                <w:rFonts w:ascii="Arial" w:hAnsi="Arial"/>
                <w:sz w:val="16"/>
                <w:szCs w:val="16"/>
              </w:rPr>
            </w:pPr>
          </w:p>
          <w:p w14:paraId="6FF97458" w14:textId="77777777" w:rsidR="000C1C86" w:rsidRPr="000C2528" w:rsidRDefault="000C1C86" w:rsidP="004C397D">
            <w:pPr>
              <w:pStyle w:val="Prrafodelista"/>
              <w:numPr>
                <w:ilvl w:val="0"/>
                <w:numId w:val="33"/>
              </w:numPr>
              <w:ind w:left="317"/>
              <w:rPr>
                <w:rFonts w:ascii="Arial" w:hAnsi="Arial"/>
                <w:sz w:val="16"/>
                <w:szCs w:val="16"/>
              </w:rPr>
            </w:pPr>
            <w:r w:rsidRPr="00246C14">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r>
              <w:rPr>
                <w:lang w:val="es-CL"/>
              </w:rPr>
              <w:t xml:space="preserve"> “</w:t>
            </w:r>
            <w:r w:rsidR="000C2528" w:rsidRPr="000C2528">
              <w:rPr>
                <w:i/>
                <w:szCs w:val="16"/>
              </w:rPr>
              <w:t xml:space="preserve">Se adjunta en </w:t>
            </w:r>
            <w:r w:rsidR="000C2528" w:rsidRPr="000C2528">
              <w:rPr>
                <w:bCs/>
                <w:i/>
                <w:szCs w:val="16"/>
              </w:rPr>
              <w:t xml:space="preserve">Anexo XII </w:t>
            </w:r>
            <w:r w:rsidR="000C2528" w:rsidRPr="000C2528">
              <w:rPr>
                <w:i/>
                <w:szCs w:val="16"/>
              </w:rPr>
              <w:t xml:space="preserve">del presente documento, informe final consolidado del proceso de implementación de la presente meta y acción, </w:t>
            </w:r>
            <w:r w:rsidR="000C2528" w:rsidRPr="000C2528">
              <w:rPr>
                <w:i/>
                <w:szCs w:val="16"/>
              </w:rPr>
              <w:lastRenderedPageBreak/>
              <w:t>con registro fotográficos de capacitaciones, señaléticas y rotulación de los residuos</w:t>
            </w:r>
            <w:r w:rsidRPr="000C2528">
              <w:rPr>
                <w:szCs w:val="16"/>
              </w:rPr>
              <w:t xml:space="preserve">”. </w:t>
            </w:r>
          </w:p>
          <w:p w14:paraId="4FF13FA4" w14:textId="77777777" w:rsidR="000C1C86" w:rsidRDefault="000C1C86" w:rsidP="004C397D"/>
          <w:p w14:paraId="7523512A" w14:textId="6D118E7A" w:rsidR="003A795E" w:rsidRPr="003A795E" w:rsidRDefault="003A795E" w:rsidP="003A795E">
            <w:pPr>
              <w:pStyle w:val="Prrafodelista"/>
              <w:numPr>
                <w:ilvl w:val="0"/>
                <w:numId w:val="33"/>
              </w:numPr>
              <w:ind w:left="317"/>
            </w:pPr>
            <w:r w:rsidRPr="003A795E">
              <w:rPr>
                <w:rFonts w:asciiTheme="minorHAnsi" w:hAnsiTheme="minorHAnsi"/>
                <w:lang w:val="es-CL"/>
              </w:rPr>
              <w:t>En el marco del programa de fiscalización Ambiental de Resoluciones de Calificación Ambiental del año 2018 fijado mediante Resolución Exenta N° 1.524 de fecha 26 de diciembre de 2017 se inspeccionó la Unidad Fiscalizable “Almacenamiento de Mi</w:t>
            </w:r>
            <w:r>
              <w:rPr>
                <w:rFonts w:asciiTheme="minorHAnsi" w:hAnsiTheme="minorHAnsi"/>
                <w:lang w:val="es-CL"/>
              </w:rPr>
              <w:t xml:space="preserve">nerales Somarco” evidenciando contenedores sin </w:t>
            </w:r>
            <w:r w:rsidR="00001E24">
              <w:rPr>
                <w:rFonts w:asciiTheme="minorHAnsi" w:hAnsiTheme="minorHAnsi"/>
                <w:lang w:val="es-CL"/>
              </w:rPr>
              <w:t>rotulación al</w:t>
            </w:r>
            <w:r>
              <w:rPr>
                <w:rFonts w:asciiTheme="minorHAnsi" w:hAnsiTheme="minorHAnsi"/>
                <w:lang w:val="es-CL"/>
              </w:rPr>
              <w:t xml:space="preserve"> interior de las bodegas de residuos peligrosos.</w:t>
            </w:r>
          </w:p>
          <w:p w14:paraId="66EDA93F" w14:textId="77777777" w:rsidR="003A795E" w:rsidRPr="003A795E" w:rsidRDefault="003A795E" w:rsidP="003A795E"/>
        </w:tc>
      </w:tr>
    </w:tbl>
    <w:p w14:paraId="23DD87B8" w14:textId="77777777" w:rsidR="00674BA3" w:rsidRDefault="00674BA3" w:rsidP="008D7BE2">
      <w:pPr>
        <w:spacing w:line="240" w:lineRule="auto"/>
        <w:rPr>
          <w:rFonts w:ascii="Calibri" w:eastAsia="Calibri" w:hAnsi="Calibri" w:cs="Calibri"/>
          <w:sz w:val="28"/>
          <w:szCs w:val="32"/>
        </w:rPr>
      </w:pPr>
    </w:p>
    <w:p w14:paraId="0BD0660C" w14:textId="77777777" w:rsidR="000B5791" w:rsidRDefault="000B5791" w:rsidP="008D7BE2">
      <w:pPr>
        <w:spacing w:line="240" w:lineRule="auto"/>
        <w:rPr>
          <w:rFonts w:ascii="Calibri" w:eastAsia="Calibri" w:hAnsi="Calibri" w:cs="Calibri"/>
          <w:sz w:val="28"/>
          <w:szCs w:val="32"/>
        </w:rPr>
      </w:pPr>
    </w:p>
    <w:p w14:paraId="5FC7531D" w14:textId="77777777" w:rsidR="00AB203E" w:rsidRDefault="00AB203E" w:rsidP="008D7BE2">
      <w:pPr>
        <w:spacing w:line="240" w:lineRule="auto"/>
        <w:rPr>
          <w:rFonts w:ascii="Calibri" w:eastAsia="Calibri" w:hAnsi="Calibri" w:cs="Calibri"/>
          <w:sz w:val="28"/>
          <w:szCs w:val="32"/>
        </w:rPr>
      </w:pPr>
    </w:p>
    <w:p w14:paraId="7CCC656F" w14:textId="77777777" w:rsidR="00AB203E" w:rsidRDefault="00AB203E" w:rsidP="008D7BE2">
      <w:pPr>
        <w:spacing w:line="240" w:lineRule="auto"/>
        <w:rPr>
          <w:rFonts w:ascii="Calibri" w:eastAsia="Calibri" w:hAnsi="Calibri" w:cs="Calibri"/>
          <w:sz w:val="28"/>
          <w:szCs w:val="32"/>
        </w:rPr>
      </w:pPr>
    </w:p>
    <w:p w14:paraId="485C54BA" w14:textId="77777777" w:rsidR="00AB203E" w:rsidRDefault="00AB203E" w:rsidP="008D7BE2">
      <w:pPr>
        <w:spacing w:line="240" w:lineRule="auto"/>
        <w:rPr>
          <w:rFonts w:ascii="Calibri" w:eastAsia="Calibri" w:hAnsi="Calibri" w:cs="Calibri"/>
          <w:sz w:val="28"/>
          <w:szCs w:val="32"/>
        </w:rPr>
      </w:pPr>
    </w:p>
    <w:p w14:paraId="192B31B9" w14:textId="77777777" w:rsidR="00AB203E" w:rsidRDefault="00AB203E" w:rsidP="008D7BE2">
      <w:pPr>
        <w:spacing w:line="240" w:lineRule="auto"/>
        <w:rPr>
          <w:rFonts w:ascii="Calibri" w:eastAsia="Calibri" w:hAnsi="Calibri" w:cs="Calibri"/>
          <w:sz w:val="28"/>
          <w:szCs w:val="32"/>
        </w:rPr>
      </w:pPr>
    </w:p>
    <w:p w14:paraId="291F4AFE" w14:textId="77777777" w:rsidR="00AB203E" w:rsidRDefault="00AB203E" w:rsidP="008D7BE2">
      <w:pPr>
        <w:spacing w:line="240" w:lineRule="auto"/>
        <w:rPr>
          <w:rFonts w:ascii="Calibri" w:eastAsia="Calibri" w:hAnsi="Calibri" w:cs="Calibri"/>
          <w:sz w:val="28"/>
          <w:szCs w:val="32"/>
        </w:rPr>
      </w:pPr>
    </w:p>
    <w:p w14:paraId="308CC260" w14:textId="77777777" w:rsidR="00AB203E" w:rsidRDefault="00AB203E" w:rsidP="008D7BE2">
      <w:pPr>
        <w:spacing w:line="240" w:lineRule="auto"/>
        <w:rPr>
          <w:rFonts w:ascii="Calibri" w:eastAsia="Calibri" w:hAnsi="Calibri" w:cs="Calibri"/>
          <w:sz w:val="28"/>
          <w:szCs w:val="32"/>
        </w:rPr>
      </w:pPr>
    </w:p>
    <w:p w14:paraId="23099705" w14:textId="77777777" w:rsidR="00AB203E" w:rsidRDefault="00AB203E" w:rsidP="008D7BE2">
      <w:pPr>
        <w:spacing w:line="240" w:lineRule="auto"/>
        <w:rPr>
          <w:rFonts w:ascii="Calibri" w:eastAsia="Calibri" w:hAnsi="Calibri" w:cs="Calibri"/>
          <w:sz w:val="28"/>
          <w:szCs w:val="32"/>
        </w:rPr>
      </w:pPr>
    </w:p>
    <w:p w14:paraId="41F372DB" w14:textId="77777777" w:rsidR="00AB203E" w:rsidRDefault="00AB203E" w:rsidP="008D7BE2">
      <w:pPr>
        <w:spacing w:line="240" w:lineRule="auto"/>
        <w:rPr>
          <w:rFonts w:ascii="Calibri" w:eastAsia="Calibri" w:hAnsi="Calibri" w:cs="Calibri"/>
          <w:sz w:val="28"/>
          <w:szCs w:val="32"/>
        </w:rPr>
      </w:pPr>
    </w:p>
    <w:p w14:paraId="338A25CF" w14:textId="77777777" w:rsidR="00AB203E" w:rsidRDefault="00AB203E" w:rsidP="008D7BE2">
      <w:pPr>
        <w:spacing w:line="240" w:lineRule="auto"/>
        <w:rPr>
          <w:rFonts w:ascii="Calibri" w:eastAsia="Calibri" w:hAnsi="Calibri" w:cs="Calibri"/>
          <w:sz w:val="28"/>
          <w:szCs w:val="32"/>
        </w:rPr>
      </w:pPr>
    </w:p>
    <w:p w14:paraId="54E79F98" w14:textId="77777777" w:rsidR="000B5791" w:rsidRDefault="000B5791" w:rsidP="008D7BE2">
      <w:pPr>
        <w:spacing w:line="240" w:lineRule="auto"/>
        <w:rPr>
          <w:rFonts w:ascii="Calibri" w:eastAsia="Calibri" w:hAnsi="Calibri" w:cs="Calibri"/>
          <w:sz w:val="28"/>
          <w:szCs w:val="32"/>
        </w:rPr>
      </w:pPr>
    </w:p>
    <w:tbl>
      <w:tblPr>
        <w:tblStyle w:val="Tablaconcuadrcula1"/>
        <w:tblW w:w="5000" w:type="pct"/>
        <w:tblLook w:val="04A0" w:firstRow="1" w:lastRow="0" w:firstColumn="1" w:lastColumn="0" w:noHBand="0" w:noVBand="1"/>
      </w:tblPr>
      <w:tblGrid>
        <w:gridCol w:w="420"/>
        <w:gridCol w:w="1985"/>
        <w:gridCol w:w="1557"/>
        <w:gridCol w:w="1419"/>
        <w:gridCol w:w="1712"/>
        <w:gridCol w:w="2116"/>
        <w:gridCol w:w="4353"/>
      </w:tblGrid>
      <w:tr w:rsidR="003A795E" w:rsidRPr="008D7BE2" w14:paraId="2D204C53" w14:textId="77777777" w:rsidTr="004C397D">
        <w:trPr>
          <w:trHeight w:val="478"/>
        </w:trPr>
        <w:tc>
          <w:tcPr>
            <w:tcW w:w="5000" w:type="pct"/>
            <w:gridSpan w:val="7"/>
            <w:shd w:val="clear" w:color="auto" w:fill="D9D9D9" w:themeFill="background1" w:themeFillShade="D9"/>
            <w:vAlign w:val="center"/>
          </w:tcPr>
          <w:p w14:paraId="4A9ABBB8" w14:textId="77777777" w:rsidR="003A795E" w:rsidRPr="008D7BE2" w:rsidRDefault="003A795E" w:rsidP="00690D47">
            <w:pPr>
              <w:jc w:val="both"/>
              <w:rPr>
                <w:b/>
                <w:highlight w:val="yellow"/>
              </w:rPr>
            </w:pPr>
            <w:r>
              <w:rPr>
                <w:b/>
              </w:rPr>
              <w:lastRenderedPageBreak/>
              <w:t>Hechos, actos y omisiones que constituyen la infracción</w:t>
            </w:r>
            <w:r w:rsidRPr="008D7BE2">
              <w:rPr>
                <w:b/>
              </w:rPr>
              <w:t>:</w:t>
            </w:r>
            <w:r>
              <w:t xml:space="preserve"> </w:t>
            </w:r>
            <w:r w:rsidR="00690D47" w:rsidRPr="00690D47">
              <w:t>No enviar los resultados de los monitoreos pasivos y activos a través del Sistema de Seguimiento</w:t>
            </w:r>
            <w:r w:rsidR="00690D47">
              <w:t xml:space="preserve"> </w:t>
            </w:r>
            <w:r w:rsidR="00690D47" w:rsidRPr="00690D47">
              <w:t>Ambiental, conforme a lo señalado en las R.E. N° 844/2012 y R.E. N°223/2015, en sus respectivos</w:t>
            </w:r>
            <w:r w:rsidR="00690D47">
              <w:t xml:space="preserve"> </w:t>
            </w:r>
            <w:r w:rsidR="00690D47" w:rsidRPr="00690D47">
              <w:rPr>
                <w:lang w:val="es-CL"/>
              </w:rPr>
              <w:t>periodos de vigencia.</w:t>
            </w:r>
          </w:p>
        </w:tc>
      </w:tr>
      <w:tr w:rsidR="003A795E" w14:paraId="2C1AF0B1" w14:textId="77777777" w:rsidTr="004C397D">
        <w:trPr>
          <w:trHeight w:val="687"/>
        </w:trPr>
        <w:tc>
          <w:tcPr>
            <w:tcW w:w="5000" w:type="pct"/>
            <w:gridSpan w:val="7"/>
            <w:shd w:val="clear" w:color="auto" w:fill="D9D9D9" w:themeFill="background1" w:themeFillShade="D9"/>
            <w:vAlign w:val="center"/>
          </w:tcPr>
          <w:p w14:paraId="4B1CD4C2" w14:textId="77777777" w:rsidR="003A795E" w:rsidRDefault="003A795E" w:rsidP="004C397D">
            <w:pPr>
              <w:jc w:val="both"/>
              <w:rPr>
                <w:b/>
              </w:rPr>
            </w:pPr>
            <w:r>
              <w:rPr>
                <w:b/>
              </w:rPr>
              <w:t xml:space="preserve">Normativa pertinente: </w:t>
            </w:r>
            <w:r w:rsidR="004C397D" w:rsidRPr="004C397D">
              <w:rPr>
                <w:bCs/>
                <w:lang w:val="es-CL"/>
              </w:rPr>
              <w:t>Resolución Exenta Nº844/2012 SMA y R.E. N°223/2015</w:t>
            </w:r>
            <w:r w:rsidR="004C397D">
              <w:rPr>
                <w:bCs/>
                <w:lang w:val="es-CL"/>
              </w:rPr>
              <w:t>.</w:t>
            </w:r>
          </w:p>
        </w:tc>
      </w:tr>
      <w:tr w:rsidR="003A795E" w:rsidRPr="00721EA6" w14:paraId="63361AEC" w14:textId="77777777" w:rsidTr="004C397D">
        <w:trPr>
          <w:trHeight w:val="687"/>
        </w:trPr>
        <w:tc>
          <w:tcPr>
            <w:tcW w:w="5000" w:type="pct"/>
            <w:gridSpan w:val="7"/>
            <w:shd w:val="clear" w:color="auto" w:fill="D9D9D9" w:themeFill="background1" w:themeFillShade="D9"/>
            <w:vAlign w:val="center"/>
          </w:tcPr>
          <w:p w14:paraId="20908474" w14:textId="77777777" w:rsidR="003A795E" w:rsidRPr="00721EA6" w:rsidRDefault="003A795E" w:rsidP="004C397D">
            <w:pPr>
              <w:jc w:val="both"/>
              <w:rPr>
                <w:b/>
                <w:lang w:val="es-CL"/>
              </w:rPr>
            </w:pPr>
            <w:r>
              <w:rPr>
                <w:b/>
                <w:lang w:val="es-CL"/>
              </w:rPr>
              <w:t xml:space="preserve">Descripción de los efectos producidos por la infracción: </w:t>
            </w:r>
            <w:r w:rsidR="004C397D" w:rsidRPr="004C397D">
              <w:rPr>
                <w:lang w:val="es-CL"/>
              </w:rPr>
              <w:t>La ausencia de los monitoreos no permitieron a la Autoridad ni a Somarco contar oportunamente con la</w:t>
            </w:r>
            <w:r w:rsidR="004C397D">
              <w:rPr>
                <w:lang w:val="es-CL"/>
              </w:rPr>
              <w:t xml:space="preserve"> </w:t>
            </w:r>
            <w:r w:rsidR="004C397D" w:rsidRPr="004C397D">
              <w:rPr>
                <w:lang w:val="es-CL"/>
              </w:rPr>
              <w:t>información sobre las variables monitoreadas y por tanto no haber podido adoptar acciones correctivas en</w:t>
            </w:r>
            <w:r w:rsidR="004C397D">
              <w:rPr>
                <w:lang w:val="es-CL"/>
              </w:rPr>
              <w:t xml:space="preserve"> </w:t>
            </w:r>
            <w:r w:rsidR="004C397D" w:rsidRPr="004C397D">
              <w:rPr>
                <w:lang w:val="es-CL"/>
              </w:rPr>
              <w:t>caso de desviaciones. Sin embargo, no se constatan a la fecha efectos negativos que remediar en el medio</w:t>
            </w:r>
            <w:r w:rsidR="004C397D">
              <w:rPr>
                <w:lang w:val="es-CL"/>
              </w:rPr>
              <w:t xml:space="preserve"> </w:t>
            </w:r>
            <w:r w:rsidR="004C397D" w:rsidRPr="004C397D">
              <w:rPr>
                <w:lang w:val="es-CL"/>
              </w:rPr>
              <w:t>ambiente ni en la salud de la población. Lo anterior queda demostrado en la Modelación de Emisiones</w:t>
            </w:r>
            <w:r w:rsidR="004C397D">
              <w:rPr>
                <w:lang w:val="es-CL"/>
              </w:rPr>
              <w:t xml:space="preserve"> </w:t>
            </w:r>
            <w:r w:rsidR="004C397D" w:rsidRPr="004C397D">
              <w:rPr>
                <w:lang w:val="es-CL"/>
              </w:rPr>
              <w:t>Atmosféricas adjunta en Anexo IV del presente documento, realizada con el software Calpuff, recomendado</w:t>
            </w:r>
            <w:r w:rsidR="004C397D">
              <w:rPr>
                <w:lang w:val="es-CL"/>
              </w:rPr>
              <w:t xml:space="preserve"> </w:t>
            </w:r>
            <w:r w:rsidR="004C397D" w:rsidRPr="004C397D">
              <w:rPr>
                <w:lang w:val="es-CL"/>
              </w:rPr>
              <w:t>por United States Environmental Protection Agency (USEPA), el cual se alimentó con meteorología generada</w:t>
            </w:r>
            <w:r w:rsidR="004C397D">
              <w:rPr>
                <w:lang w:val="es-CL"/>
              </w:rPr>
              <w:t xml:space="preserve"> </w:t>
            </w:r>
            <w:r w:rsidR="004C397D" w:rsidRPr="004C397D">
              <w:rPr>
                <w:lang w:val="es-CL"/>
              </w:rPr>
              <w:t>por el modelo WRF (Weather Research and Forecasting), conforme a lo establecido en la Guía para el Uso</w:t>
            </w:r>
            <w:r w:rsidR="004C397D">
              <w:rPr>
                <w:lang w:val="es-CL"/>
              </w:rPr>
              <w:t xml:space="preserve"> </w:t>
            </w:r>
            <w:r w:rsidR="004C397D" w:rsidRPr="004C397D">
              <w:rPr>
                <w:lang w:val="es-CL"/>
              </w:rPr>
              <w:t>de Modelos de Calidad del Aire en el SEIA, del Servicio de Evaluación Ambiental de Chile, donde se</w:t>
            </w:r>
            <w:r w:rsidR="004C397D">
              <w:rPr>
                <w:lang w:val="es-CL"/>
              </w:rPr>
              <w:t xml:space="preserve"> </w:t>
            </w:r>
            <w:r w:rsidR="004C397D" w:rsidRPr="004C397D">
              <w:rPr>
                <w:lang w:val="es-CL"/>
              </w:rPr>
              <w:t>comprueba que las emisiones generadas no superaron la normativa, por lo que no se registran efectos</w:t>
            </w:r>
            <w:r w:rsidR="004C397D">
              <w:rPr>
                <w:lang w:val="es-CL"/>
              </w:rPr>
              <w:t xml:space="preserve"> </w:t>
            </w:r>
            <w:r w:rsidR="004C397D" w:rsidRPr="004C397D">
              <w:rPr>
                <w:lang w:val="es-CL"/>
              </w:rPr>
              <w:t>negativos que remediar en el medio ambiente y la salud de la población</w:t>
            </w:r>
            <w:r w:rsidR="004C397D">
              <w:rPr>
                <w:lang w:val="es-CL"/>
              </w:rPr>
              <w:t>.</w:t>
            </w:r>
          </w:p>
        </w:tc>
      </w:tr>
      <w:tr w:rsidR="004C397D" w:rsidRPr="008D7BE2" w14:paraId="60E57C17" w14:textId="77777777" w:rsidTr="004C397D">
        <w:tc>
          <w:tcPr>
            <w:tcW w:w="155" w:type="pct"/>
            <w:shd w:val="clear" w:color="auto" w:fill="D9D9D9" w:themeFill="background1" w:themeFillShade="D9"/>
          </w:tcPr>
          <w:p w14:paraId="2DB3C633" w14:textId="77777777" w:rsidR="003A795E" w:rsidRPr="008D7BE2" w:rsidRDefault="003A795E" w:rsidP="004C397D">
            <w:pPr>
              <w:jc w:val="center"/>
              <w:rPr>
                <w:b/>
              </w:rPr>
            </w:pPr>
            <w:r>
              <w:rPr>
                <w:b/>
              </w:rPr>
              <w:t>N°</w:t>
            </w:r>
          </w:p>
        </w:tc>
        <w:tc>
          <w:tcPr>
            <w:tcW w:w="732" w:type="pct"/>
            <w:shd w:val="clear" w:color="auto" w:fill="D9D9D9" w:themeFill="background1" w:themeFillShade="D9"/>
            <w:vAlign w:val="center"/>
          </w:tcPr>
          <w:p w14:paraId="64C74CAB" w14:textId="77777777" w:rsidR="003A795E" w:rsidRPr="008D7BE2" w:rsidRDefault="003A795E" w:rsidP="004C397D">
            <w:pPr>
              <w:jc w:val="center"/>
              <w:rPr>
                <w:b/>
              </w:rPr>
            </w:pPr>
            <w:r w:rsidRPr="008D7BE2">
              <w:rPr>
                <w:b/>
              </w:rPr>
              <w:t>Acción</w:t>
            </w:r>
          </w:p>
        </w:tc>
        <w:tc>
          <w:tcPr>
            <w:tcW w:w="574" w:type="pct"/>
            <w:shd w:val="clear" w:color="auto" w:fill="D9D9D9" w:themeFill="background1" w:themeFillShade="D9"/>
            <w:vAlign w:val="center"/>
          </w:tcPr>
          <w:p w14:paraId="4CD53A86" w14:textId="77777777" w:rsidR="003A795E" w:rsidRPr="008D7BE2" w:rsidRDefault="003A795E" w:rsidP="004C397D">
            <w:pPr>
              <w:jc w:val="center"/>
              <w:rPr>
                <w:b/>
              </w:rPr>
            </w:pPr>
            <w:r>
              <w:rPr>
                <w:b/>
              </w:rPr>
              <w:t>Tipo de Acción</w:t>
            </w:r>
          </w:p>
        </w:tc>
        <w:tc>
          <w:tcPr>
            <w:tcW w:w="523" w:type="pct"/>
            <w:shd w:val="clear" w:color="auto" w:fill="D9D9D9" w:themeFill="background1" w:themeFillShade="D9"/>
            <w:vAlign w:val="center"/>
          </w:tcPr>
          <w:p w14:paraId="2B3310EE" w14:textId="77777777" w:rsidR="003A795E" w:rsidRPr="00EA1096" w:rsidRDefault="003A795E" w:rsidP="004C397D">
            <w:pPr>
              <w:jc w:val="center"/>
              <w:rPr>
                <w:b/>
              </w:rPr>
            </w:pPr>
            <w:r w:rsidRPr="00843BF5">
              <w:rPr>
                <w:b/>
              </w:rPr>
              <w:t>Plazo de ejecución</w:t>
            </w:r>
          </w:p>
        </w:tc>
        <w:tc>
          <w:tcPr>
            <w:tcW w:w="631" w:type="pct"/>
            <w:shd w:val="clear" w:color="auto" w:fill="D9D9D9" w:themeFill="background1" w:themeFillShade="D9"/>
            <w:vAlign w:val="center"/>
          </w:tcPr>
          <w:p w14:paraId="611D43AA" w14:textId="77777777" w:rsidR="003A795E" w:rsidRPr="008D7BE2" w:rsidRDefault="003A795E" w:rsidP="004C397D">
            <w:pPr>
              <w:jc w:val="center"/>
              <w:rPr>
                <w:b/>
              </w:rPr>
            </w:pPr>
            <w:r>
              <w:rPr>
                <w:b/>
              </w:rPr>
              <w:t>Indicador de cumplimiento</w:t>
            </w:r>
          </w:p>
        </w:tc>
        <w:tc>
          <w:tcPr>
            <w:tcW w:w="780" w:type="pct"/>
            <w:shd w:val="clear" w:color="auto" w:fill="D9D9D9" w:themeFill="background1" w:themeFillShade="D9"/>
            <w:vAlign w:val="center"/>
          </w:tcPr>
          <w:p w14:paraId="3AB9BC5B" w14:textId="77777777" w:rsidR="003A795E" w:rsidRPr="008D7BE2" w:rsidRDefault="003A795E" w:rsidP="004C397D">
            <w:pPr>
              <w:jc w:val="center"/>
              <w:rPr>
                <w:b/>
              </w:rPr>
            </w:pPr>
            <w:r w:rsidRPr="008D7BE2">
              <w:rPr>
                <w:b/>
              </w:rPr>
              <w:t>Medios de verificación</w:t>
            </w:r>
          </w:p>
        </w:tc>
        <w:tc>
          <w:tcPr>
            <w:tcW w:w="1605" w:type="pct"/>
            <w:shd w:val="clear" w:color="auto" w:fill="D9D9D9" w:themeFill="background1" w:themeFillShade="D9"/>
            <w:vAlign w:val="center"/>
          </w:tcPr>
          <w:p w14:paraId="027BC29C" w14:textId="77777777" w:rsidR="003A795E" w:rsidRPr="008D7BE2" w:rsidRDefault="003A795E" w:rsidP="004C397D">
            <w:pPr>
              <w:jc w:val="center"/>
              <w:rPr>
                <w:b/>
              </w:rPr>
            </w:pPr>
            <w:r w:rsidRPr="008D7BE2">
              <w:rPr>
                <w:b/>
              </w:rPr>
              <w:t>Resultados de la Fiscalización</w:t>
            </w:r>
          </w:p>
        </w:tc>
      </w:tr>
      <w:tr w:rsidR="004C397D" w:rsidRPr="00126933" w14:paraId="36FB8F4A" w14:textId="77777777" w:rsidTr="004C397D">
        <w:trPr>
          <w:trHeight w:val="699"/>
        </w:trPr>
        <w:tc>
          <w:tcPr>
            <w:tcW w:w="155" w:type="pct"/>
          </w:tcPr>
          <w:p w14:paraId="5ED658A5" w14:textId="77777777" w:rsidR="003A795E" w:rsidRPr="008D7BE2" w:rsidRDefault="003A795E" w:rsidP="00690D47">
            <w:r>
              <w:t>1</w:t>
            </w:r>
            <w:r w:rsidR="00690D47">
              <w:t>7</w:t>
            </w:r>
          </w:p>
        </w:tc>
        <w:tc>
          <w:tcPr>
            <w:tcW w:w="732" w:type="pct"/>
          </w:tcPr>
          <w:p w14:paraId="60139E10" w14:textId="456327E6" w:rsidR="003A795E" w:rsidRDefault="004C397D" w:rsidP="004C397D">
            <w:pPr>
              <w:jc w:val="both"/>
              <w:rPr>
                <w:lang w:val="es-CL"/>
              </w:rPr>
            </w:pPr>
            <w:r w:rsidRPr="004C397D">
              <w:t>Enviar resultados de monitoreos</w:t>
            </w:r>
            <w:r>
              <w:t xml:space="preserve"> </w:t>
            </w:r>
            <w:r w:rsidRPr="004C397D">
              <w:t>pasivos y activos a través del</w:t>
            </w:r>
            <w:r>
              <w:t xml:space="preserve"> </w:t>
            </w:r>
            <w:r w:rsidRPr="004C397D">
              <w:t xml:space="preserve">Sistema de </w:t>
            </w:r>
            <w:r w:rsidR="00001E24" w:rsidRPr="004C397D">
              <w:t xml:space="preserve">Seguimiento </w:t>
            </w:r>
            <w:r w:rsidR="00001E24">
              <w:t>Ambiental</w:t>
            </w:r>
            <w:r w:rsidRPr="004C397D">
              <w:t>,</w:t>
            </w:r>
            <w:r>
              <w:t xml:space="preserve"> </w:t>
            </w:r>
            <w:r w:rsidR="00001E24" w:rsidRPr="004C397D">
              <w:t xml:space="preserve">conforme </w:t>
            </w:r>
            <w:r w:rsidR="00001E24">
              <w:t>a</w:t>
            </w:r>
            <w:r w:rsidRPr="004C397D">
              <w:t xml:space="preserve"> lo señalado en la R.E.</w:t>
            </w:r>
            <w:r>
              <w:t xml:space="preserve"> </w:t>
            </w:r>
            <w:r w:rsidRPr="004C397D">
              <w:t>N°223/2015, en sus respectivos</w:t>
            </w:r>
            <w:r>
              <w:t xml:space="preserve"> </w:t>
            </w:r>
            <w:r w:rsidRPr="004C397D">
              <w:rPr>
                <w:lang w:val="es-CL"/>
              </w:rPr>
              <w:t>periodos de vigencia.</w:t>
            </w:r>
          </w:p>
          <w:p w14:paraId="6BA3A9C5" w14:textId="77777777" w:rsidR="003A795E" w:rsidRDefault="003A795E" w:rsidP="004C397D">
            <w:pPr>
              <w:jc w:val="both"/>
              <w:rPr>
                <w:lang w:val="es-CL"/>
              </w:rPr>
            </w:pPr>
          </w:p>
          <w:p w14:paraId="00B4E23B" w14:textId="77777777" w:rsidR="003A795E" w:rsidRPr="00B30119" w:rsidRDefault="003A795E" w:rsidP="004C397D">
            <w:pPr>
              <w:jc w:val="both"/>
              <w:rPr>
                <w:b/>
                <w:u w:val="single"/>
                <w:lang w:val="es-CL"/>
              </w:rPr>
            </w:pPr>
            <w:r w:rsidRPr="00B30119">
              <w:rPr>
                <w:b/>
                <w:u w:val="single"/>
                <w:lang w:val="es-CL"/>
              </w:rPr>
              <w:t>Forma de</w:t>
            </w:r>
          </w:p>
          <w:p w14:paraId="3657A80F" w14:textId="77777777" w:rsidR="003A795E" w:rsidRDefault="003A795E" w:rsidP="004C397D">
            <w:pPr>
              <w:jc w:val="both"/>
              <w:rPr>
                <w:lang w:val="es-CL"/>
              </w:rPr>
            </w:pPr>
            <w:r w:rsidRPr="00B30119">
              <w:rPr>
                <w:b/>
                <w:u w:val="single"/>
                <w:lang w:val="es-CL"/>
              </w:rPr>
              <w:t>Implementación</w:t>
            </w:r>
          </w:p>
          <w:p w14:paraId="5BD70AE2" w14:textId="77777777" w:rsidR="003A795E" w:rsidRDefault="003A795E" w:rsidP="004C397D">
            <w:pPr>
              <w:pStyle w:val="Prrafodelista"/>
              <w:ind w:left="35"/>
            </w:pPr>
          </w:p>
          <w:p w14:paraId="63C977AF" w14:textId="77777777" w:rsidR="004C397D" w:rsidRDefault="004C397D" w:rsidP="004C397D">
            <w:pPr>
              <w:pStyle w:val="Prrafodelista"/>
              <w:numPr>
                <w:ilvl w:val="0"/>
                <w:numId w:val="35"/>
              </w:numPr>
              <w:ind w:left="318" w:hanging="318"/>
              <w:rPr>
                <w:lang w:val="es-CL"/>
              </w:rPr>
            </w:pPr>
            <w:r w:rsidRPr="004C397D">
              <w:rPr>
                <w:lang w:val="es-CL"/>
              </w:rPr>
              <w:t>Recopilación de Mediciones</w:t>
            </w:r>
            <w:r>
              <w:rPr>
                <w:lang w:val="es-CL"/>
              </w:rPr>
              <w:t xml:space="preserve"> </w:t>
            </w:r>
            <w:r w:rsidRPr="004C397D">
              <w:rPr>
                <w:lang w:val="es-CL"/>
              </w:rPr>
              <w:t>realizadas a la Fecha y envío a la</w:t>
            </w:r>
            <w:r>
              <w:rPr>
                <w:lang w:val="es-CL"/>
              </w:rPr>
              <w:t xml:space="preserve"> </w:t>
            </w:r>
            <w:r w:rsidRPr="004C397D">
              <w:rPr>
                <w:lang w:val="es-CL"/>
              </w:rPr>
              <w:t>Autoridad a través del SSA</w:t>
            </w:r>
            <w:r>
              <w:rPr>
                <w:lang w:val="es-CL"/>
              </w:rPr>
              <w:t>.</w:t>
            </w:r>
          </w:p>
          <w:p w14:paraId="430170E1" w14:textId="77777777" w:rsidR="004C397D" w:rsidRDefault="004C397D" w:rsidP="004C397D">
            <w:pPr>
              <w:pStyle w:val="Prrafodelista"/>
              <w:ind w:left="498" w:hanging="498"/>
              <w:rPr>
                <w:lang w:val="es-CL"/>
              </w:rPr>
            </w:pPr>
          </w:p>
          <w:p w14:paraId="29544EB1" w14:textId="77777777" w:rsidR="004C397D" w:rsidRPr="004C397D" w:rsidRDefault="004C397D" w:rsidP="004C397D">
            <w:pPr>
              <w:pStyle w:val="Prrafodelista"/>
              <w:numPr>
                <w:ilvl w:val="0"/>
                <w:numId w:val="35"/>
              </w:numPr>
              <w:ind w:left="318" w:hanging="284"/>
            </w:pPr>
            <w:r w:rsidRPr="004C397D">
              <w:rPr>
                <w:lang w:val="es-CL"/>
              </w:rPr>
              <w:t>Solicitar Clave para cargar en</w:t>
            </w:r>
            <w:r>
              <w:rPr>
                <w:lang w:val="es-CL"/>
              </w:rPr>
              <w:t xml:space="preserve"> </w:t>
            </w:r>
            <w:r w:rsidRPr="004C397D">
              <w:rPr>
                <w:lang w:val="es-CL"/>
              </w:rPr>
              <w:lastRenderedPageBreak/>
              <w:t>pagina web el registro de las</w:t>
            </w:r>
            <w:r>
              <w:rPr>
                <w:lang w:val="es-CL"/>
              </w:rPr>
              <w:t xml:space="preserve"> </w:t>
            </w:r>
            <w:r w:rsidRPr="004C397D">
              <w:rPr>
                <w:lang w:val="es-CL"/>
              </w:rPr>
              <w:t xml:space="preserve">mediciones </w:t>
            </w:r>
            <w:r>
              <w:rPr>
                <w:lang w:val="es-CL"/>
              </w:rPr>
              <w:t xml:space="preserve"> </w:t>
            </w:r>
            <w:r w:rsidRPr="004C397D">
              <w:rPr>
                <w:lang w:val="es-CL"/>
              </w:rPr>
              <w:t>históricas y próximas a</w:t>
            </w:r>
            <w:r>
              <w:rPr>
                <w:lang w:val="es-CL"/>
              </w:rPr>
              <w:t xml:space="preserve"> </w:t>
            </w:r>
            <w:r w:rsidRPr="004C397D">
              <w:rPr>
                <w:lang w:val="es-CL"/>
              </w:rPr>
              <w:t>realizar</w:t>
            </w:r>
            <w:r>
              <w:rPr>
                <w:lang w:val="es-CL"/>
              </w:rPr>
              <w:t>.</w:t>
            </w:r>
          </w:p>
          <w:p w14:paraId="225BA5CF" w14:textId="77777777" w:rsidR="004C397D" w:rsidRPr="004C397D" w:rsidRDefault="004C397D" w:rsidP="004C397D">
            <w:pPr>
              <w:pStyle w:val="Prrafodelista"/>
            </w:pPr>
          </w:p>
          <w:p w14:paraId="30F4B0F2" w14:textId="77777777" w:rsidR="004C397D" w:rsidRDefault="004C397D" w:rsidP="004C397D">
            <w:pPr>
              <w:pStyle w:val="Prrafodelista"/>
              <w:numPr>
                <w:ilvl w:val="0"/>
                <w:numId w:val="35"/>
              </w:numPr>
              <w:ind w:left="318" w:hanging="284"/>
            </w:pPr>
            <w:r w:rsidRPr="004C397D">
              <w:t>Remitir a través del sistema de</w:t>
            </w:r>
            <w:r>
              <w:t xml:space="preserve"> </w:t>
            </w:r>
            <w:r w:rsidRPr="004C397D">
              <w:t>seguimiento ambiental de la SMA</w:t>
            </w:r>
            <w:r>
              <w:t xml:space="preserve"> </w:t>
            </w:r>
            <w:r w:rsidRPr="004C397D">
              <w:t>todos los monitoreos que se</w:t>
            </w:r>
            <w:r>
              <w:t xml:space="preserve"> </w:t>
            </w:r>
            <w:r w:rsidRPr="004C397D">
              <w:t>realicen, así como todo muestreo,</w:t>
            </w:r>
            <w:r>
              <w:t xml:space="preserve"> </w:t>
            </w:r>
            <w:r w:rsidRPr="004C397D">
              <w:t>medición, análisis y/o contro</w:t>
            </w:r>
            <w:r>
              <w:t xml:space="preserve">l </w:t>
            </w:r>
            <w:r w:rsidRPr="004C397D">
              <w:t>conforme a lo indica la Resolución</w:t>
            </w:r>
            <w:r>
              <w:t xml:space="preserve"> </w:t>
            </w:r>
            <w:r w:rsidRPr="004C397D">
              <w:t xml:space="preserve">Exenta </w:t>
            </w:r>
            <w:r>
              <w:t xml:space="preserve"> N</w:t>
            </w:r>
            <w:r w:rsidRPr="004C397D">
              <w:t>º</w:t>
            </w:r>
            <w:r>
              <w:t xml:space="preserve"> </w:t>
            </w:r>
            <w:r w:rsidRPr="004C397D">
              <w:t>223/2015 de la SMA.</w:t>
            </w:r>
          </w:p>
          <w:p w14:paraId="3634F6FA" w14:textId="77777777" w:rsidR="004C397D" w:rsidRPr="004C397D" w:rsidRDefault="004C397D" w:rsidP="004C397D">
            <w:pPr>
              <w:pStyle w:val="Prrafodelista"/>
            </w:pPr>
          </w:p>
          <w:p w14:paraId="28F39E1A" w14:textId="77777777" w:rsidR="003A795E" w:rsidRPr="00A86897" w:rsidRDefault="004C397D" w:rsidP="004C397D">
            <w:pPr>
              <w:pStyle w:val="Prrafodelista"/>
              <w:numPr>
                <w:ilvl w:val="0"/>
                <w:numId w:val="35"/>
              </w:numPr>
              <w:ind w:left="318" w:hanging="284"/>
              <w:rPr>
                <w:lang w:val="es-CL"/>
              </w:rPr>
            </w:pPr>
            <w:r w:rsidRPr="004C397D">
              <w:t xml:space="preserve">Capacitar al personal </w:t>
            </w:r>
            <w:r>
              <w:t>e</w:t>
            </w:r>
            <w:r w:rsidRPr="004C397D">
              <w:t>ncargado</w:t>
            </w:r>
            <w:r>
              <w:t xml:space="preserve"> </w:t>
            </w:r>
            <w:r w:rsidRPr="004C397D">
              <w:t>de reportar el resultado de los</w:t>
            </w:r>
            <w:r>
              <w:t xml:space="preserve"> </w:t>
            </w:r>
            <w:r w:rsidRPr="004C397D">
              <w:t>monitoreos a través del SSA,</w:t>
            </w:r>
            <w:r>
              <w:t xml:space="preserve"> </w:t>
            </w:r>
            <w:r w:rsidRPr="004C397D">
              <w:t>respecto del contenido de la R.E.</w:t>
            </w:r>
            <w:r>
              <w:t xml:space="preserve"> </w:t>
            </w:r>
            <w:r w:rsidRPr="004C397D">
              <w:t>Nº</w:t>
            </w:r>
            <w:r>
              <w:t xml:space="preserve"> </w:t>
            </w:r>
            <w:r w:rsidRPr="004C397D">
              <w:t xml:space="preserve">223/2015, </w:t>
            </w:r>
            <w:r>
              <w:t>l</w:t>
            </w:r>
            <w:r w:rsidRPr="004C397D">
              <w:t>as materias que se</w:t>
            </w:r>
            <w:r>
              <w:t xml:space="preserve"> </w:t>
            </w:r>
            <w:r w:rsidRPr="004C397D">
              <w:t xml:space="preserve">deben reportar </w:t>
            </w:r>
            <w:r w:rsidRPr="004C397D">
              <w:lastRenderedPageBreak/>
              <w:t>y el plazo y forma</w:t>
            </w:r>
            <w:r>
              <w:t xml:space="preserve"> </w:t>
            </w:r>
            <w:r w:rsidRPr="004C397D">
              <w:rPr>
                <w:lang w:val="es-CL"/>
              </w:rPr>
              <w:t>para hacerlo</w:t>
            </w:r>
            <w:r>
              <w:rPr>
                <w:lang w:val="es-CL"/>
              </w:rPr>
              <w:t>.</w:t>
            </w:r>
          </w:p>
        </w:tc>
        <w:tc>
          <w:tcPr>
            <w:tcW w:w="574" w:type="pct"/>
          </w:tcPr>
          <w:p w14:paraId="250517A6" w14:textId="77777777" w:rsidR="003A795E" w:rsidRPr="008D7BE2" w:rsidRDefault="003A795E" w:rsidP="004C397D">
            <w:r>
              <w:lastRenderedPageBreak/>
              <w:t>Por ejecutar</w:t>
            </w:r>
          </w:p>
        </w:tc>
        <w:tc>
          <w:tcPr>
            <w:tcW w:w="523" w:type="pct"/>
          </w:tcPr>
          <w:p w14:paraId="4F690ABA" w14:textId="77777777" w:rsidR="004C397D" w:rsidRPr="004C397D" w:rsidRDefault="004C397D" w:rsidP="004C397D">
            <w:pPr>
              <w:jc w:val="both"/>
              <w:rPr>
                <w:rFonts w:cs="ArialMT"/>
                <w:lang w:val="es-CL"/>
              </w:rPr>
            </w:pPr>
            <w:r w:rsidRPr="004C397D">
              <w:rPr>
                <w:rFonts w:cs="ArialMT"/>
                <w:lang w:val="es-CL"/>
              </w:rPr>
              <w:t>a) y b) 30 días</w:t>
            </w:r>
          </w:p>
          <w:p w14:paraId="0BCD7018" w14:textId="77777777" w:rsidR="004C397D" w:rsidRPr="004C397D" w:rsidRDefault="004C397D" w:rsidP="004C397D">
            <w:pPr>
              <w:jc w:val="both"/>
              <w:rPr>
                <w:rFonts w:cs="ArialMT"/>
                <w:lang w:val="es-CL"/>
              </w:rPr>
            </w:pPr>
            <w:r w:rsidRPr="004C397D">
              <w:rPr>
                <w:rFonts w:cs="ArialMT"/>
                <w:lang w:val="es-CL"/>
              </w:rPr>
              <w:t>contados desde la</w:t>
            </w:r>
          </w:p>
          <w:p w14:paraId="6351F91F" w14:textId="77777777" w:rsidR="004C397D" w:rsidRPr="004C397D" w:rsidRDefault="004C397D" w:rsidP="004C397D">
            <w:pPr>
              <w:jc w:val="both"/>
              <w:rPr>
                <w:rFonts w:cs="ArialMT"/>
                <w:lang w:val="es-CL"/>
              </w:rPr>
            </w:pPr>
            <w:r w:rsidRPr="004C397D">
              <w:rPr>
                <w:rFonts w:cs="ArialMT"/>
                <w:lang w:val="es-CL"/>
              </w:rPr>
              <w:t>aprobación del</w:t>
            </w:r>
          </w:p>
          <w:p w14:paraId="5ACF0123" w14:textId="77777777" w:rsidR="004C397D" w:rsidRPr="004C397D" w:rsidRDefault="004C397D" w:rsidP="004C397D">
            <w:pPr>
              <w:jc w:val="both"/>
              <w:rPr>
                <w:rFonts w:cs="ArialMT"/>
                <w:lang w:val="es-CL"/>
              </w:rPr>
            </w:pPr>
            <w:r w:rsidRPr="004C397D">
              <w:rPr>
                <w:rFonts w:cs="ArialMT"/>
                <w:lang w:val="es-CL"/>
              </w:rPr>
              <w:t xml:space="preserve">presente PDC </w:t>
            </w:r>
          </w:p>
          <w:p w14:paraId="526B849D" w14:textId="77777777" w:rsidR="004C397D" w:rsidRPr="004C397D" w:rsidRDefault="004C397D" w:rsidP="004C397D">
            <w:pPr>
              <w:jc w:val="both"/>
              <w:rPr>
                <w:rFonts w:cs="ArialMT"/>
                <w:lang w:val="es-CL"/>
              </w:rPr>
            </w:pPr>
          </w:p>
          <w:p w14:paraId="01CB6044" w14:textId="77777777" w:rsidR="004C397D" w:rsidRPr="004C397D" w:rsidRDefault="004C397D" w:rsidP="004C397D">
            <w:pPr>
              <w:jc w:val="both"/>
              <w:rPr>
                <w:rFonts w:cs="ArialMT"/>
                <w:lang w:val="es-CL"/>
              </w:rPr>
            </w:pPr>
          </w:p>
          <w:p w14:paraId="7238D363" w14:textId="77777777" w:rsidR="004C397D" w:rsidRPr="004C397D" w:rsidRDefault="004C397D" w:rsidP="004C397D">
            <w:pPr>
              <w:jc w:val="both"/>
              <w:rPr>
                <w:rFonts w:cs="ArialMT"/>
                <w:lang w:val="es-CL"/>
              </w:rPr>
            </w:pPr>
            <w:r w:rsidRPr="004C397D">
              <w:rPr>
                <w:rFonts w:cs="ArialMT"/>
                <w:lang w:val="es-CL"/>
              </w:rPr>
              <w:t>c) Durante toda la</w:t>
            </w:r>
          </w:p>
          <w:p w14:paraId="09127023" w14:textId="77777777" w:rsidR="004C397D" w:rsidRPr="004C397D" w:rsidRDefault="004C397D" w:rsidP="004C397D">
            <w:pPr>
              <w:jc w:val="both"/>
              <w:rPr>
                <w:rFonts w:cs="ArialMT"/>
                <w:lang w:val="es-CL"/>
              </w:rPr>
            </w:pPr>
            <w:r w:rsidRPr="004C397D">
              <w:rPr>
                <w:rFonts w:cs="ArialMT"/>
                <w:lang w:val="es-CL"/>
              </w:rPr>
              <w:t>vigencia del</w:t>
            </w:r>
          </w:p>
          <w:p w14:paraId="236499CD" w14:textId="77777777" w:rsidR="004C397D" w:rsidRPr="004C397D" w:rsidRDefault="004C397D" w:rsidP="004C397D">
            <w:pPr>
              <w:jc w:val="both"/>
              <w:rPr>
                <w:rFonts w:cs="ArialMT"/>
                <w:lang w:val="es-CL"/>
              </w:rPr>
            </w:pPr>
            <w:r w:rsidRPr="004C397D">
              <w:rPr>
                <w:rFonts w:cs="ArialMT"/>
                <w:lang w:val="es-CL"/>
              </w:rPr>
              <w:t>programa de</w:t>
            </w:r>
          </w:p>
          <w:p w14:paraId="656D11F5" w14:textId="77777777" w:rsidR="004C397D" w:rsidRDefault="004C397D" w:rsidP="004C397D">
            <w:pPr>
              <w:jc w:val="both"/>
              <w:rPr>
                <w:rFonts w:cs="ArialMT"/>
                <w:lang w:val="es-CL"/>
              </w:rPr>
            </w:pPr>
            <w:r w:rsidRPr="004C397D">
              <w:rPr>
                <w:rFonts w:cs="ArialMT"/>
                <w:lang w:val="es-CL"/>
              </w:rPr>
              <w:t>cumplimiento.</w:t>
            </w:r>
          </w:p>
          <w:p w14:paraId="2456BE98" w14:textId="77777777" w:rsidR="004C397D" w:rsidRPr="004C397D" w:rsidRDefault="004C397D" w:rsidP="004C397D">
            <w:pPr>
              <w:jc w:val="both"/>
              <w:rPr>
                <w:rFonts w:cs="ArialMT"/>
                <w:lang w:val="es-CL"/>
              </w:rPr>
            </w:pPr>
          </w:p>
          <w:p w14:paraId="2EDA97D9" w14:textId="77777777" w:rsidR="004C397D" w:rsidRPr="004C397D" w:rsidRDefault="004C397D" w:rsidP="004C397D">
            <w:pPr>
              <w:jc w:val="both"/>
              <w:rPr>
                <w:rFonts w:cs="ArialMT"/>
                <w:lang w:val="es-CL"/>
              </w:rPr>
            </w:pPr>
            <w:r w:rsidRPr="004C397D">
              <w:rPr>
                <w:rFonts w:cs="ArialMT"/>
                <w:lang w:val="es-CL"/>
              </w:rPr>
              <w:t>d) Un mes contado</w:t>
            </w:r>
          </w:p>
          <w:p w14:paraId="13003661" w14:textId="77777777" w:rsidR="004C397D" w:rsidRPr="004C397D" w:rsidRDefault="004C397D" w:rsidP="004C397D">
            <w:pPr>
              <w:jc w:val="both"/>
              <w:rPr>
                <w:rFonts w:cs="ArialMT"/>
                <w:lang w:val="es-CL"/>
              </w:rPr>
            </w:pPr>
            <w:r w:rsidRPr="004C397D">
              <w:rPr>
                <w:rFonts w:cs="ArialMT"/>
                <w:lang w:val="es-CL"/>
              </w:rPr>
              <w:t>desde la aprobación</w:t>
            </w:r>
          </w:p>
          <w:p w14:paraId="0A32D2DA" w14:textId="77777777" w:rsidR="003A795E" w:rsidRPr="005F2C01" w:rsidRDefault="004C397D" w:rsidP="004C397D">
            <w:pPr>
              <w:jc w:val="both"/>
            </w:pPr>
            <w:r w:rsidRPr="004C397D">
              <w:rPr>
                <w:rFonts w:cs="ArialMT"/>
                <w:lang w:val="es-CL"/>
              </w:rPr>
              <w:t>del PDC.</w:t>
            </w:r>
          </w:p>
        </w:tc>
        <w:tc>
          <w:tcPr>
            <w:tcW w:w="631" w:type="pct"/>
          </w:tcPr>
          <w:p w14:paraId="5ACF9DBB" w14:textId="77777777" w:rsidR="004C397D" w:rsidRPr="004C397D" w:rsidRDefault="004C397D" w:rsidP="004C397D">
            <w:pPr>
              <w:jc w:val="both"/>
              <w:rPr>
                <w:lang w:val="es-CL"/>
              </w:rPr>
            </w:pPr>
            <w:r w:rsidRPr="004C397D">
              <w:rPr>
                <w:lang w:val="es-CL"/>
              </w:rPr>
              <w:t>Recepción por parte</w:t>
            </w:r>
          </w:p>
          <w:p w14:paraId="69E2F309" w14:textId="77777777" w:rsidR="004C397D" w:rsidRPr="004C397D" w:rsidRDefault="004C397D" w:rsidP="004C397D">
            <w:pPr>
              <w:jc w:val="both"/>
              <w:rPr>
                <w:lang w:val="es-CL"/>
              </w:rPr>
            </w:pPr>
            <w:r w:rsidRPr="004C397D">
              <w:rPr>
                <w:lang w:val="es-CL"/>
              </w:rPr>
              <w:t>de la SMA de los</w:t>
            </w:r>
          </w:p>
          <w:p w14:paraId="429293E2" w14:textId="77777777" w:rsidR="004C397D" w:rsidRPr="004C397D" w:rsidRDefault="004C397D" w:rsidP="004C397D">
            <w:pPr>
              <w:jc w:val="both"/>
              <w:rPr>
                <w:lang w:val="es-CL"/>
              </w:rPr>
            </w:pPr>
            <w:r w:rsidRPr="004C397D">
              <w:rPr>
                <w:lang w:val="es-CL"/>
              </w:rPr>
              <w:t>resultado de los</w:t>
            </w:r>
          </w:p>
          <w:p w14:paraId="0C40295C" w14:textId="77777777" w:rsidR="004C397D" w:rsidRPr="004C397D" w:rsidRDefault="004C397D" w:rsidP="004C397D">
            <w:pPr>
              <w:jc w:val="both"/>
              <w:rPr>
                <w:lang w:val="es-CL"/>
              </w:rPr>
            </w:pPr>
            <w:r w:rsidRPr="004C397D">
              <w:rPr>
                <w:lang w:val="es-CL"/>
              </w:rPr>
              <w:t>monitoreos activos y</w:t>
            </w:r>
          </w:p>
          <w:p w14:paraId="147F6340" w14:textId="77777777" w:rsidR="003A795E" w:rsidRPr="008D7BE2" w:rsidRDefault="004C397D" w:rsidP="004C397D">
            <w:pPr>
              <w:jc w:val="both"/>
            </w:pPr>
            <w:r w:rsidRPr="004C397D">
              <w:rPr>
                <w:lang w:val="es-CL"/>
              </w:rPr>
              <w:t>pasivos</w:t>
            </w:r>
          </w:p>
        </w:tc>
        <w:tc>
          <w:tcPr>
            <w:tcW w:w="780" w:type="pct"/>
          </w:tcPr>
          <w:p w14:paraId="760F43E5" w14:textId="77777777" w:rsidR="003A795E" w:rsidRPr="000D60F3" w:rsidRDefault="003A795E" w:rsidP="004C397D">
            <w:pPr>
              <w:jc w:val="both"/>
              <w:rPr>
                <w:b/>
                <w:u w:val="single"/>
                <w:lang w:val="es-CL"/>
              </w:rPr>
            </w:pPr>
            <w:r w:rsidRPr="000D60F3">
              <w:rPr>
                <w:b/>
                <w:u w:val="single"/>
                <w:lang w:val="es-CL"/>
              </w:rPr>
              <w:t>Reporte de Avance</w:t>
            </w:r>
          </w:p>
          <w:p w14:paraId="42ACAA7E" w14:textId="77777777" w:rsidR="004C397D" w:rsidRDefault="004C397D" w:rsidP="004C397D">
            <w:pPr>
              <w:jc w:val="both"/>
              <w:rPr>
                <w:lang w:val="es-CL"/>
              </w:rPr>
            </w:pPr>
            <w:r w:rsidRPr="004C397D">
              <w:t>En reporte de avance, se enviará</w:t>
            </w:r>
            <w:r w:rsidR="00C07A78">
              <w:t xml:space="preserve"> </w:t>
            </w:r>
            <w:r w:rsidRPr="004C397D">
              <w:t>resultados de mediciones a la</w:t>
            </w:r>
            <w:r w:rsidR="00C07A78">
              <w:t xml:space="preserve"> </w:t>
            </w:r>
            <w:r w:rsidRPr="004C397D">
              <w:rPr>
                <w:lang w:val="es-CL"/>
              </w:rPr>
              <w:t>fecha.</w:t>
            </w:r>
          </w:p>
          <w:p w14:paraId="751578D0" w14:textId="77777777" w:rsidR="00C07A78" w:rsidRDefault="00C07A78" w:rsidP="004C397D">
            <w:pPr>
              <w:jc w:val="both"/>
              <w:rPr>
                <w:lang w:val="es-CL"/>
              </w:rPr>
            </w:pPr>
          </w:p>
          <w:p w14:paraId="53C8C9FC" w14:textId="77777777" w:rsidR="004C397D" w:rsidRPr="004C397D" w:rsidRDefault="004C397D" w:rsidP="004C397D">
            <w:pPr>
              <w:jc w:val="both"/>
            </w:pPr>
            <w:r w:rsidRPr="004C397D">
              <w:t>En reporte de avance, se enviará</w:t>
            </w:r>
            <w:r w:rsidR="00C07A78">
              <w:t xml:space="preserve"> </w:t>
            </w:r>
            <w:r w:rsidRPr="004C397D">
              <w:t>comprobante de solicitud de clave</w:t>
            </w:r>
            <w:r w:rsidR="00C07A78">
              <w:t xml:space="preserve"> </w:t>
            </w:r>
            <w:r w:rsidRPr="004C397D">
              <w:t>de página web de la SMA.</w:t>
            </w:r>
          </w:p>
          <w:p w14:paraId="58F99D4A" w14:textId="77777777" w:rsidR="004C397D" w:rsidRPr="004C397D" w:rsidRDefault="004C397D" w:rsidP="004C397D">
            <w:pPr>
              <w:jc w:val="both"/>
            </w:pPr>
          </w:p>
          <w:p w14:paraId="7B140A6D" w14:textId="77777777" w:rsidR="004C397D" w:rsidRDefault="004C397D" w:rsidP="004C397D">
            <w:pPr>
              <w:jc w:val="both"/>
              <w:rPr>
                <w:lang w:val="es-CL"/>
              </w:rPr>
            </w:pPr>
            <w:r w:rsidRPr="004C397D">
              <w:t>Se enviarán los comprobantes de</w:t>
            </w:r>
            <w:r w:rsidR="00C07A78">
              <w:t xml:space="preserve"> </w:t>
            </w:r>
            <w:r w:rsidRPr="004C397D">
              <w:t>carga en la SSA de las mediciones</w:t>
            </w:r>
            <w:r w:rsidR="00C07A78">
              <w:t xml:space="preserve"> </w:t>
            </w:r>
            <w:r w:rsidRPr="004C397D">
              <w:rPr>
                <w:lang w:val="es-CL"/>
              </w:rPr>
              <w:t>recopiladas.</w:t>
            </w:r>
          </w:p>
          <w:p w14:paraId="4AE1030A" w14:textId="77777777" w:rsidR="00C07A78" w:rsidRDefault="00C07A78" w:rsidP="004C397D">
            <w:pPr>
              <w:jc w:val="both"/>
              <w:rPr>
                <w:lang w:val="es-CL"/>
              </w:rPr>
            </w:pPr>
          </w:p>
          <w:p w14:paraId="353E71D2" w14:textId="77777777" w:rsidR="004C397D" w:rsidRDefault="004C397D" w:rsidP="004C397D">
            <w:pPr>
              <w:jc w:val="both"/>
              <w:rPr>
                <w:lang w:val="es-CL"/>
              </w:rPr>
            </w:pPr>
            <w:r w:rsidRPr="004C397D">
              <w:rPr>
                <w:lang w:val="es-CL"/>
              </w:rPr>
              <w:t>Durante la vigencia del PDC se</w:t>
            </w:r>
            <w:r w:rsidR="00C07A78">
              <w:rPr>
                <w:lang w:val="es-CL"/>
              </w:rPr>
              <w:t xml:space="preserve"> </w:t>
            </w:r>
            <w:r w:rsidRPr="004C397D">
              <w:rPr>
                <w:lang w:val="es-CL"/>
              </w:rPr>
              <w:t>acompañarán en cada reporte de</w:t>
            </w:r>
            <w:r w:rsidR="00C07A78">
              <w:rPr>
                <w:lang w:val="es-CL"/>
              </w:rPr>
              <w:t xml:space="preserve"> </w:t>
            </w:r>
            <w:r w:rsidRPr="004C397D">
              <w:rPr>
                <w:lang w:val="es-CL"/>
              </w:rPr>
              <w:t>avance los comprobantes</w:t>
            </w:r>
            <w:r w:rsidR="00C07A78">
              <w:rPr>
                <w:lang w:val="es-CL"/>
              </w:rPr>
              <w:t xml:space="preserve"> </w:t>
            </w:r>
            <w:r w:rsidRPr="004C397D">
              <w:rPr>
                <w:lang w:val="es-CL"/>
              </w:rPr>
              <w:lastRenderedPageBreak/>
              <w:t>entregados por el SSA de todos los</w:t>
            </w:r>
            <w:r w:rsidR="00C07A78">
              <w:rPr>
                <w:lang w:val="es-CL"/>
              </w:rPr>
              <w:t xml:space="preserve"> </w:t>
            </w:r>
            <w:r w:rsidRPr="004C397D">
              <w:rPr>
                <w:lang w:val="es-CL"/>
              </w:rPr>
              <w:t>informes de monitoreos cargados</w:t>
            </w:r>
            <w:r w:rsidR="00C07A78">
              <w:rPr>
                <w:lang w:val="es-CL"/>
              </w:rPr>
              <w:t xml:space="preserve"> </w:t>
            </w:r>
            <w:r w:rsidRPr="004C397D">
              <w:rPr>
                <w:lang w:val="es-CL"/>
              </w:rPr>
              <w:t>durante el periodo respectivo.</w:t>
            </w:r>
          </w:p>
          <w:p w14:paraId="37A1614D" w14:textId="77777777" w:rsidR="00C07A78" w:rsidRPr="004C397D" w:rsidRDefault="00C07A78" w:rsidP="004C397D">
            <w:pPr>
              <w:jc w:val="both"/>
              <w:rPr>
                <w:lang w:val="es-CL"/>
              </w:rPr>
            </w:pPr>
          </w:p>
          <w:p w14:paraId="451EA2E9" w14:textId="77777777" w:rsidR="004C397D" w:rsidRPr="004C397D" w:rsidRDefault="004C397D" w:rsidP="004C397D">
            <w:pPr>
              <w:jc w:val="both"/>
              <w:rPr>
                <w:lang w:val="es-CL"/>
              </w:rPr>
            </w:pPr>
            <w:r w:rsidRPr="004C397D">
              <w:rPr>
                <w:lang w:val="es-CL"/>
              </w:rPr>
              <w:t>Remitir a la SMA los monitoreos</w:t>
            </w:r>
            <w:r w:rsidR="00C07A78">
              <w:rPr>
                <w:lang w:val="es-CL"/>
              </w:rPr>
              <w:t xml:space="preserve"> </w:t>
            </w:r>
            <w:r w:rsidRPr="004C397D">
              <w:rPr>
                <w:lang w:val="es-CL"/>
              </w:rPr>
              <w:t>realizados conforme a lo señalado</w:t>
            </w:r>
          </w:p>
          <w:p w14:paraId="435C999D" w14:textId="77777777" w:rsidR="004C397D" w:rsidRPr="004C397D" w:rsidRDefault="004C397D" w:rsidP="004C397D">
            <w:pPr>
              <w:jc w:val="both"/>
              <w:rPr>
                <w:lang w:val="es-CL"/>
              </w:rPr>
            </w:pPr>
            <w:r w:rsidRPr="004C397D">
              <w:rPr>
                <w:lang w:val="es-CL"/>
              </w:rPr>
              <w:t>en la R.E. N°223/2015, en sus</w:t>
            </w:r>
            <w:r w:rsidR="00C07A78">
              <w:rPr>
                <w:lang w:val="es-CL"/>
              </w:rPr>
              <w:t xml:space="preserve"> </w:t>
            </w:r>
            <w:r w:rsidRPr="004C397D">
              <w:rPr>
                <w:lang w:val="es-CL"/>
              </w:rPr>
              <w:t>respectivos periodos de vigencia.</w:t>
            </w:r>
          </w:p>
          <w:p w14:paraId="527DF520" w14:textId="77777777" w:rsidR="00C07A78" w:rsidRDefault="00C07A78" w:rsidP="004C397D">
            <w:pPr>
              <w:jc w:val="both"/>
              <w:rPr>
                <w:lang w:val="es-CL"/>
              </w:rPr>
            </w:pPr>
          </w:p>
          <w:p w14:paraId="4531A557" w14:textId="77777777" w:rsidR="003A795E" w:rsidRDefault="004C397D" w:rsidP="004C397D">
            <w:pPr>
              <w:jc w:val="both"/>
              <w:rPr>
                <w:lang w:val="es-CL"/>
              </w:rPr>
            </w:pPr>
            <w:r w:rsidRPr="004C397D">
              <w:rPr>
                <w:lang w:val="es-CL"/>
              </w:rPr>
              <w:t>Registro de asistencia de la</w:t>
            </w:r>
            <w:r w:rsidR="00C07A78">
              <w:rPr>
                <w:lang w:val="es-CL"/>
              </w:rPr>
              <w:t xml:space="preserve"> </w:t>
            </w:r>
            <w:r w:rsidRPr="004C397D">
              <w:rPr>
                <w:lang w:val="es-CL"/>
              </w:rPr>
              <w:t>capacitación, tabla de contenido y</w:t>
            </w:r>
            <w:r w:rsidR="00C07A78">
              <w:rPr>
                <w:lang w:val="es-CL"/>
              </w:rPr>
              <w:t xml:space="preserve"> </w:t>
            </w:r>
            <w:r w:rsidRPr="004C397D">
              <w:rPr>
                <w:lang w:val="es-CL"/>
              </w:rPr>
              <w:t>fotografías de la actividad.</w:t>
            </w:r>
          </w:p>
          <w:p w14:paraId="1CA0D6D8" w14:textId="77777777" w:rsidR="00C07A78" w:rsidRPr="000D60F3" w:rsidRDefault="00C07A78" w:rsidP="004C397D">
            <w:pPr>
              <w:jc w:val="both"/>
              <w:rPr>
                <w:b/>
                <w:u w:val="single"/>
                <w:lang w:val="es-CL"/>
              </w:rPr>
            </w:pPr>
          </w:p>
          <w:p w14:paraId="615EE6F2" w14:textId="77777777" w:rsidR="003A795E" w:rsidRPr="000D60F3" w:rsidRDefault="003A795E" w:rsidP="004C397D">
            <w:pPr>
              <w:jc w:val="both"/>
              <w:rPr>
                <w:b/>
                <w:u w:val="single"/>
                <w:lang w:val="es-CL"/>
              </w:rPr>
            </w:pPr>
            <w:r w:rsidRPr="000D60F3">
              <w:rPr>
                <w:b/>
                <w:u w:val="single"/>
                <w:lang w:val="es-CL"/>
              </w:rPr>
              <w:t>Reporte Final</w:t>
            </w:r>
          </w:p>
          <w:p w14:paraId="10CEC0E3" w14:textId="77777777" w:rsidR="003A795E" w:rsidRPr="000D60F3" w:rsidRDefault="003A795E" w:rsidP="004C397D">
            <w:pPr>
              <w:jc w:val="both"/>
              <w:rPr>
                <w:lang w:val="es-CL"/>
              </w:rPr>
            </w:pPr>
            <w:r w:rsidRPr="000D60F3">
              <w:rPr>
                <w:lang w:val="es-CL"/>
              </w:rPr>
              <w:t>Informe final consolidado que dé cuenta del cumplimiento de la acción, haciendo referencia a los medios de verificación incorporados en los reportes de avance respectivos.</w:t>
            </w:r>
          </w:p>
          <w:p w14:paraId="66CA7850" w14:textId="77777777" w:rsidR="003A795E" w:rsidRPr="007E3FFE" w:rsidRDefault="003A795E" w:rsidP="004C397D">
            <w:pPr>
              <w:rPr>
                <w:lang w:val="es-CL"/>
              </w:rPr>
            </w:pPr>
          </w:p>
        </w:tc>
        <w:tc>
          <w:tcPr>
            <w:tcW w:w="1605" w:type="pct"/>
          </w:tcPr>
          <w:p w14:paraId="00768995" w14:textId="77777777" w:rsidR="003A795E" w:rsidRDefault="003A795E" w:rsidP="00C07A78">
            <w:pPr>
              <w:pStyle w:val="Prrafodelista"/>
              <w:numPr>
                <w:ilvl w:val="0"/>
                <w:numId w:val="36"/>
              </w:numPr>
              <w:ind w:left="317"/>
            </w:pPr>
            <w:r w:rsidRPr="001A4C0F">
              <w:lastRenderedPageBreak/>
              <w:t>Mediante número de envío N° 1180315513644 de la empresa Correos de Chile fue enviada la Resolución Exenta N° 7 / D-006-2017 de la SMA, a través de la cual se aprobó el programa de cumplimiento. Al revisar su seguimiento (Anexo 3) se evidenció que la Resolución fue entregada el día 07 de septiembre de 2017 a las 11:04 en oficinas de SOMARCO Ltda. de la ciudad de Santiago.</w:t>
            </w:r>
          </w:p>
          <w:p w14:paraId="5E88B78C" w14:textId="77777777" w:rsidR="003A795E" w:rsidRDefault="003A795E" w:rsidP="004C397D">
            <w:pPr>
              <w:pStyle w:val="Prrafodelista"/>
              <w:ind w:left="317"/>
            </w:pPr>
          </w:p>
          <w:p w14:paraId="3DF66C53" w14:textId="77777777" w:rsidR="00871013" w:rsidRDefault="003A795E" w:rsidP="007C57D9">
            <w:pPr>
              <w:pStyle w:val="Prrafodelista"/>
              <w:numPr>
                <w:ilvl w:val="0"/>
                <w:numId w:val="36"/>
              </w:numPr>
              <w:ind w:left="317" w:hanging="283"/>
            </w:pPr>
            <w:r w:rsidRPr="00AB4F98">
              <w:t>En fecha 21 de diciembre de 2017, fue recepcionada la Carta del Sr. Carlos Del Canto Pavéz en representación de SOMARCO Ltda. (Anexo 4), mediante la cual entregó el documento denominado “Reporte Bimestral N° 1”, al revisar el documento el titular indicó textualmente lo siguiente:</w:t>
            </w:r>
          </w:p>
          <w:p w14:paraId="31A671C3" w14:textId="77777777" w:rsidR="00871013" w:rsidRPr="00871013" w:rsidRDefault="00871013" w:rsidP="00871013">
            <w:pPr>
              <w:pStyle w:val="Prrafodelista"/>
            </w:pPr>
          </w:p>
          <w:p w14:paraId="596715DD" w14:textId="77777777" w:rsidR="00871013" w:rsidRDefault="003A795E" w:rsidP="00871013">
            <w:pPr>
              <w:pStyle w:val="Prrafodelista"/>
              <w:ind w:left="317"/>
            </w:pPr>
            <w:r>
              <w:t xml:space="preserve"> “</w:t>
            </w:r>
            <w:r w:rsidR="00871013" w:rsidRPr="00871013">
              <w:rPr>
                <w:i/>
              </w:rPr>
              <w:t xml:space="preserve">Se adjunta en </w:t>
            </w:r>
            <w:r w:rsidR="00871013" w:rsidRPr="00871013">
              <w:rPr>
                <w:bCs/>
                <w:i/>
              </w:rPr>
              <w:t xml:space="preserve">Anexo XIII </w:t>
            </w:r>
            <w:r w:rsidR="00871013" w:rsidRPr="00871013">
              <w:rPr>
                <w:i/>
              </w:rPr>
              <w:t xml:space="preserve">del presente documento, los resultados de mediciones o monitoreos realizados hasta la fecha.  Adicionalmente, se adjunta correo como </w:t>
            </w:r>
            <w:r w:rsidR="00871013" w:rsidRPr="00871013">
              <w:rPr>
                <w:i/>
              </w:rPr>
              <w:lastRenderedPageBreak/>
              <w:t>comprobante de la solicitud de clave a la página web de la SMA</w:t>
            </w:r>
            <w:r w:rsidR="00871013" w:rsidRPr="00871013">
              <w:t>.</w:t>
            </w:r>
          </w:p>
          <w:p w14:paraId="62BE98D3" w14:textId="77777777" w:rsidR="00871013" w:rsidRPr="00871013" w:rsidRDefault="00871013" w:rsidP="00871013">
            <w:pPr>
              <w:pStyle w:val="Prrafodelista"/>
            </w:pPr>
          </w:p>
          <w:p w14:paraId="44F9B2D0" w14:textId="77777777" w:rsidR="003A795E" w:rsidRPr="000C2528" w:rsidRDefault="00871013" w:rsidP="00871013">
            <w:pPr>
              <w:pStyle w:val="Prrafodelista"/>
              <w:ind w:left="317"/>
              <w:rPr>
                <w:rFonts w:asciiTheme="minorHAnsi" w:hAnsiTheme="minorHAnsi"/>
              </w:rPr>
            </w:pPr>
            <w:r w:rsidRPr="00871013">
              <w:rPr>
                <w:i/>
              </w:rPr>
              <w:t>Finalmente en el mismo anexo se adjunta comprobante de carga de las mediciones o monitoreos a la p</w:t>
            </w:r>
            <w:r>
              <w:rPr>
                <w:i/>
              </w:rPr>
              <w:t>ágina de la SMA</w:t>
            </w:r>
            <w:r w:rsidR="003A795E">
              <w:rPr>
                <w:rFonts w:asciiTheme="minorHAnsi" w:hAnsiTheme="minorHAnsi"/>
              </w:rPr>
              <w:t>”</w:t>
            </w:r>
            <w:r w:rsidR="003A795E" w:rsidRPr="000C2528">
              <w:rPr>
                <w:rFonts w:asciiTheme="minorHAnsi" w:hAnsiTheme="minorHAnsi"/>
              </w:rPr>
              <w:t xml:space="preserve">. </w:t>
            </w:r>
          </w:p>
          <w:p w14:paraId="3A4DBF70" w14:textId="77777777" w:rsidR="003A795E" w:rsidRDefault="003A795E" w:rsidP="00707055">
            <w:pPr>
              <w:pStyle w:val="Prrafodelista"/>
              <w:ind w:left="317"/>
            </w:pPr>
          </w:p>
          <w:p w14:paraId="53B5F86A" w14:textId="77777777" w:rsidR="006941E1" w:rsidRDefault="00707055" w:rsidP="006941E1">
            <w:pPr>
              <w:pStyle w:val="Prrafodelista"/>
              <w:ind w:left="317"/>
              <w:rPr>
                <w:iCs/>
                <w:lang w:val="es-CL"/>
              </w:rPr>
            </w:pPr>
            <w:r>
              <w:t xml:space="preserve">El </w:t>
            </w:r>
            <w:r w:rsidRPr="006941E1">
              <w:t>revisar el documento denominado “</w:t>
            </w:r>
            <w:r w:rsidR="006941E1" w:rsidRPr="006941E1">
              <w:rPr>
                <w:lang w:val="es-CL"/>
              </w:rPr>
              <w:t xml:space="preserve">comprobante de remisión de antecedentes respecto de las condiciones, compromisos y medidas establecidas en las resoluciones de calificación ambiental” se evidenció que en fecha 11 de diciembre de 2017 </w:t>
            </w:r>
            <w:r w:rsidR="006941E1" w:rsidRPr="006941E1">
              <w:rPr>
                <w:iCs/>
              </w:rPr>
              <w:t>se recepcionó los informes de seguimiento ambienta</w:t>
            </w:r>
            <w:r w:rsidR="006941E1">
              <w:rPr>
                <w:iCs/>
              </w:rPr>
              <w:t xml:space="preserve">l </w:t>
            </w:r>
            <w:r w:rsidR="006941E1" w:rsidRPr="006941E1">
              <w:rPr>
                <w:iCs/>
              </w:rPr>
              <w:t>en el Sistema de Seguimiento</w:t>
            </w:r>
            <w:r w:rsidR="006941E1">
              <w:rPr>
                <w:iCs/>
              </w:rPr>
              <w:t xml:space="preserve"> </w:t>
            </w:r>
            <w:r w:rsidR="006941E1" w:rsidRPr="006941E1">
              <w:rPr>
                <w:iCs/>
                <w:lang w:val="es-CL"/>
              </w:rPr>
              <w:t>Ambiental,</w:t>
            </w:r>
            <w:r w:rsidR="006941E1">
              <w:rPr>
                <w:iCs/>
                <w:lang w:val="es-CL"/>
              </w:rPr>
              <w:t xml:space="preserve"> a más de 30 días aprobado el programa de cumplimiento.</w:t>
            </w:r>
          </w:p>
          <w:p w14:paraId="0707D45A" w14:textId="77777777" w:rsidR="00707055" w:rsidRPr="00215EF7" w:rsidRDefault="006941E1" w:rsidP="006941E1">
            <w:pPr>
              <w:pStyle w:val="Prrafodelista"/>
              <w:ind w:left="317"/>
            </w:pPr>
            <w:r w:rsidRPr="006941E1">
              <w:rPr>
                <w:lang w:val="es-CL"/>
              </w:rPr>
              <w:t xml:space="preserve"> </w:t>
            </w:r>
          </w:p>
          <w:p w14:paraId="526A2C01" w14:textId="77777777" w:rsidR="003A795E" w:rsidRPr="00871013" w:rsidRDefault="003A795E" w:rsidP="007C57D9">
            <w:pPr>
              <w:pStyle w:val="Prrafodelista"/>
              <w:numPr>
                <w:ilvl w:val="0"/>
                <w:numId w:val="36"/>
              </w:numPr>
              <w:ind w:left="317" w:hanging="317"/>
              <w:rPr>
                <w:rFonts w:ascii="Arial" w:hAnsi="Arial"/>
                <w:sz w:val="18"/>
                <w:szCs w:val="18"/>
              </w:rPr>
            </w:pPr>
            <w:r w:rsidRPr="00AB4F98">
              <w:rPr>
                <w:lang w:val="es-CL"/>
              </w:rPr>
              <w:t xml:space="preserve">En fecha 27 de febrero de 2018, fue recepcionada la Carta del Sr. Christian Blanc Parga (Anexo 5), en representación de SOMARCO Ltda., mediante la cual entregó el documento denominado “Reporte Bimestral N° 2”. Al revisar el documento el titular indicó textualmente lo siguiente: </w:t>
            </w:r>
            <w:r>
              <w:rPr>
                <w:lang w:val="es-CL"/>
              </w:rPr>
              <w:t>“</w:t>
            </w:r>
            <w:r w:rsidR="00871013" w:rsidRPr="00871013">
              <w:rPr>
                <w:rFonts w:asciiTheme="minorHAnsi" w:hAnsiTheme="minorHAnsi"/>
                <w:i/>
              </w:rPr>
              <w:t xml:space="preserve">Se adjunta en </w:t>
            </w:r>
            <w:r w:rsidR="00871013" w:rsidRPr="00871013">
              <w:rPr>
                <w:rFonts w:asciiTheme="minorHAnsi" w:hAnsiTheme="minorHAnsi"/>
                <w:bCs/>
                <w:i/>
              </w:rPr>
              <w:t xml:space="preserve">Anexo XII </w:t>
            </w:r>
            <w:r w:rsidR="00871013" w:rsidRPr="00871013">
              <w:rPr>
                <w:rFonts w:asciiTheme="minorHAnsi" w:hAnsiTheme="minorHAnsi"/>
                <w:i/>
              </w:rPr>
              <w:t>del presente documento registro de capacitación de carga de las mediciones o monitoreos a la página de la SMA. La capacitación fue realizada vía web mediante teamviewer por el Sr. Kevin Gallardo, Ingeniero Ambiental de la empresa SOCOAM al Sr. Manuel Meneses, Prevencionista de Riesgos de la empresa SOMARCO</w:t>
            </w:r>
            <w:r w:rsidRPr="000C2528">
              <w:t xml:space="preserve">”. </w:t>
            </w:r>
          </w:p>
          <w:p w14:paraId="4E26FBC1" w14:textId="77777777" w:rsidR="003A795E" w:rsidRPr="000742FC" w:rsidRDefault="003A795E" w:rsidP="004C397D">
            <w:pPr>
              <w:pStyle w:val="Prrafodelista"/>
              <w:ind w:left="317"/>
            </w:pPr>
          </w:p>
          <w:p w14:paraId="4894E957" w14:textId="77777777" w:rsidR="003A795E" w:rsidRPr="000C2528" w:rsidRDefault="003A795E" w:rsidP="007C57D9">
            <w:pPr>
              <w:pStyle w:val="Prrafodelista"/>
              <w:numPr>
                <w:ilvl w:val="0"/>
                <w:numId w:val="36"/>
              </w:numPr>
              <w:ind w:left="388" w:hanging="317"/>
            </w:pPr>
            <w:r w:rsidRPr="0014782A">
              <w:t xml:space="preserve">En fecha 07 de mayo de 2018, fue recepcionada la Carta del Sr. Del Canto (Anexo 7), en representación de SOMARCO Ltda., </w:t>
            </w:r>
            <w:r w:rsidRPr="0014782A">
              <w:lastRenderedPageBreak/>
              <w:t>mediante la cual entregó el documento denominado “Reporte Bimestral N° 3”. Al revisar el documento el titular indicó textualmente lo siguiente:</w:t>
            </w:r>
            <w:r>
              <w:t xml:space="preserve"> “</w:t>
            </w:r>
            <w:r w:rsidR="00871013" w:rsidRPr="00871013">
              <w:rPr>
                <w:rFonts w:asciiTheme="minorHAnsi" w:hAnsiTheme="minorHAnsi"/>
                <w:i/>
                <w:szCs w:val="16"/>
              </w:rPr>
              <w:t>Se informa a la Autoridad que en Anexo XII del Reporte Bimestral 2 se presentó registro de capacitación de carga de las mediciones o monitoreos a la página de la SMA. La capacitación fue realizada vía web mediante teamviewer por el Sr. Kevin Gallardo, Ingeniero Ambiental de la empresa SOCOAM al Sr. Manuel Meneses, Prevencionista de Riesgos de la empresa SOMARCO</w:t>
            </w:r>
            <w:r>
              <w:t>”</w:t>
            </w:r>
            <w:r w:rsidRPr="000C2528">
              <w:t xml:space="preserve">. </w:t>
            </w:r>
          </w:p>
          <w:p w14:paraId="13C87A5C" w14:textId="77777777" w:rsidR="003A795E" w:rsidRDefault="003A795E" w:rsidP="004C397D">
            <w:pPr>
              <w:pStyle w:val="Default"/>
              <w:jc w:val="both"/>
              <w:rPr>
                <w:color w:val="404040"/>
                <w:sz w:val="16"/>
                <w:szCs w:val="16"/>
              </w:rPr>
            </w:pPr>
          </w:p>
          <w:p w14:paraId="0D0AE767" w14:textId="77777777" w:rsidR="003A795E" w:rsidRPr="0014782A" w:rsidRDefault="003A795E" w:rsidP="007C57D9">
            <w:pPr>
              <w:pStyle w:val="Prrafodelista"/>
              <w:numPr>
                <w:ilvl w:val="0"/>
                <w:numId w:val="36"/>
              </w:numPr>
              <w:ind w:left="317" w:hanging="317"/>
              <w:rPr>
                <w:rFonts w:asciiTheme="minorHAnsi" w:hAnsiTheme="minorHAnsi"/>
              </w:rPr>
            </w:pPr>
            <w:r w:rsidRPr="0014782A">
              <w:t>En fecha 13 de julio de 2018, fue recepcionada la Carta del Sr. Del Canto (Anexo 8), en representación de SOMARCO Ltda., mediante la cual entregó el documento denominado “Reporte Bimestral N° 4”. Al revisar el documento el titular indicó textualmente lo siguiente:</w:t>
            </w:r>
            <w:r>
              <w:t xml:space="preserve"> “</w:t>
            </w:r>
            <w:r w:rsidR="00871013" w:rsidRPr="00871013">
              <w:rPr>
                <w:rFonts w:asciiTheme="minorHAnsi" w:hAnsiTheme="minorHAnsi"/>
                <w:i/>
                <w:szCs w:val="16"/>
              </w:rPr>
              <w:t>Se informa a la Autoridad que en Anexo XII del Reporte Bimestral 2 se presentó registro de capacitación de carga de las mediciones o monitoreos a la página de la SMA. La capacitación fue realizada vía web mediante teamviewer por el Sr. Kevin Gallardo, Ingeniero Ambiental de la empresa SOCOAM al Sr. Manuel Meneses, Prevencionista de Riesgos de la empresa SOMARCO</w:t>
            </w:r>
            <w:r>
              <w:rPr>
                <w:rFonts w:asciiTheme="minorHAnsi" w:hAnsiTheme="minorHAnsi"/>
              </w:rPr>
              <w:t>”</w:t>
            </w:r>
            <w:r w:rsidRPr="0014782A">
              <w:rPr>
                <w:rFonts w:asciiTheme="minorHAnsi" w:hAnsiTheme="minorHAnsi"/>
              </w:rPr>
              <w:t xml:space="preserve">. </w:t>
            </w:r>
          </w:p>
          <w:p w14:paraId="765C14EF" w14:textId="77777777" w:rsidR="003A795E" w:rsidRDefault="003A795E" w:rsidP="004C397D">
            <w:pPr>
              <w:rPr>
                <w:lang w:val="es-CL"/>
              </w:rPr>
            </w:pPr>
          </w:p>
          <w:p w14:paraId="459C0FB5" w14:textId="77777777" w:rsidR="003A795E" w:rsidRPr="00871013" w:rsidRDefault="003A795E" w:rsidP="007C57D9">
            <w:pPr>
              <w:pStyle w:val="Prrafodelista"/>
              <w:numPr>
                <w:ilvl w:val="0"/>
                <w:numId w:val="36"/>
              </w:numPr>
              <w:ind w:left="317" w:hanging="317"/>
              <w:rPr>
                <w:rFonts w:asciiTheme="minorHAnsi" w:hAnsiTheme="minorHAnsi"/>
                <w:sz w:val="24"/>
                <w:lang w:val="es-CL"/>
              </w:rPr>
            </w:pPr>
            <w:r w:rsidRPr="00246C14">
              <w:rPr>
                <w:lang w:val="es-CL"/>
              </w:rPr>
              <w:t xml:space="preserve">En fecha 13 de septiembre de 2018, fue recepcionada la Carta del Sr. Del Canto (Anexo 9), en representación de SOMARCO Ltda., mediante la cual entregó el documento denominado </w:t>
            </w:r>
            <w:r w:rsidRPr="00133BFD">
              <w:rPr>
                <w:lang w:val="es-CL"/>
              </w:rPr>
              <w:t>“Reporte Bimestral N° 5”. Al revisar el documento el titular indicó textualmente lo siguiente:</w:t>
            </w:r>
            <w:r w:rsidRPr="00871013">
              <w:rPr>
                <w:i/>
                <w:lang w:val="es-CL"/>
              </w:rPr>
              <w:t xml:space="preserve"> </w:t>
            </w:r>
            <w:r w:rsidRPr="00871013">
              <w:rPr>
                <w:rFonts w:asciiTheme="minorHAnsi" w:hAnsiTheme="minorHAnsi"/>
                <w:szCs w:val="16"/>
              </w:rPr>
              <w:t>“</w:t>
            </w:r>
            <w:r w:rsidR="00871013" w:rsidRPr="00871013">
              <w:rPr>
                <w:rFonts w:asciiTheme="minorHAnsi" w:hAnsiTheme="minorHAnsi"/>
                <w:i/>
                <w:szCs w:val="16"/>
              </w:rPr>
              <w:t xml:space="preserve">Se informa a la Autoridad que en Anexo XII del Reporte </w:t>
            </w:r>
            <w:r w:rsidR="00871013" w:rsidRPr="00871013">
              <w:rPr>
                <w:rFonts w:asciiTheme="minorHAnsi" w:hAnsiTheme="minorHAnsi"/>
                <w:i/>
                <w:szCs w:val="16"/>
              </w:rPr>
              <w:lastRenderedPageBreak/>
              <w:t xml:space="preserve">Bimestral 2 se presentó registro de capacitación de carga de las mediciones o monitoreos a la página de la SMA. La capacitación fue realizada vía web mediante teamviewer por el Sr. Kevin Gallardo, Ingeniero Ambiental de la empresa SOCOAM al Sr. Manuel Meneses, Prevencionista de Riesgos de la empresa SOMARCO. Adicionalmente, en el </w:t>
            </w:r>
            <w:r w:rsidR="00871013" w:rsidRPr="00871013">
              <w:rPr>
                <w:rFonts w:asciiTheme="minorHAnsi" w:hAnsiTheme="minorHAnsi"/>
                <w:bCs/>
                <w:i/>
                <w:szCs w:val="16"/>
              </w:rPr>
              <w:t xml:space="preserve">Anexo XI </w:t>
            </w:r>
            <w:r w:rsidR="00871013" w:rsidRPr="00871013">
              <w:rPr>
                <w:rFonts w:asciiTheme="minorHAnsi" w:hAnsiTheme="minorHAnsi"/>
                <w:i/>
                <w:szCs w:val="16"/>
              </w:rPr>
              <w:t>del presente documento, se adjuntan comprobantes de carga al Sistema de Seguimiento Ambiental (SSA) de la SMA de los últimos monitoreos realizados.</w:t>
            </w:r>
            <w:r w:rsidR="00871013" w:rsidRPr="00871013">
              <w:rPr>
                <w:szCs w:val="16"/>
              </w:rPr>
              <w:t xml:space="preserve"> </w:t>
            </w:r>
            <w:r w:rsidRPr="00871013">
              <w:rPr>
                <w:rFonts w:asciiTheme="minorHAnsi" w:hAnsiTheme="minorHAnsi"/>
                <w:szCs w:val="16"/>
              </w:rPr>
              <w:t xml:space="preserve">”. </w:t>
            </w:r>
          </w:p>
          <w:p w14:paraId="0F136866" w14:textId="77777777" w:rsidR="003A795E" w:rsidRPr="003A795E" w:rsidRDefault="003A795E" w:rsidP="004C397D">
            <w:pPr>
              <w:pStyle w:val="Prrafodelista"/>
              <w:ind w:left="317"/>
              <w:rPr>
                <w:rFonts w:ascii="Arial" w:hAnsi="Arial"/>
                <w:sz w:val="16"/>
                <w:szCs w:val="16"/>
              </w:rPr>
            </w:pPr>
          </w:p>
          <w:p w14:paraId="7698DC21" w14:textId="77777777" w:rsidR="003A795E" w:rsidRPr="000C2528" w:rsidRDefault="003A795E" w:rsidP="00871013">
            <w:pPr>
              <w:pStyle w:val="Prrafodelista"/>
              <w:numPr>
                <w:ilvl w:val="0"/>
                <w:numId w:val="36"/>
              </w:numPr>
              <w:ind w:left="317"/>
              <w:rPr>
                <w:rFonts w:ascii="Arial" w:hAnsi="Arial"/>
                <w:sz w:val="16"/>
                <w:szCs w:val="16"/>
              </w:rPr>
            </w:pPr>
            <w:r w:rsidRPr="00246C14">
              <w:rPr>
                <w:lang w:val="es-CL"/>
              </w:rPr>
              <w:t>En fecha 29 de noviembre de 2018, fue recepcionada la Carta del Sr. Del Canto (Anexo 10), en representación de SOMARCO Ltda., mediante la cual entregó el documento denominado “Reporte Final de Implementación”. Al revisar el documento el titular indicó textualmente lo siguiente:</w:t>
            </w:r>
            <w:r>
              <w:rPr>
                <w:lang w:val="es-CL"/>
              </w:rPr>
              <w:t xml:space="preserve"> “</w:t>
            </w:r>
            <w:r w:rsidR="00871013" w:rsidRPr="00871013">
              <w:rPr>
                <w:rFonts w:asciiTheme="minorHAnsi" w:hAnsiTheme="minorHAnsi"/>
                <w:i/>
                <w:szCs w:val="16"/>
              </w:rPr>
              <w:t xml:space="preserve">Se adjunta en </w:t>
            </w:r>
            <w:r w:rsidR="00871013" w:rsidRPr="00871013">
              <w:rPr>
                <w:rFonts w:asciiTheme="minorHAnsi" w:hAnsiTheme="minorHAnsi"/>
                <w:bCs/>
                <w:i/>
                <w:szCs w:val="16"/>
              </w:rPr>
              <w:t xml:space="preserve">Anexo XIII </w:t>
            </w:r>
            <w:r w:rsidR="00871013" w:rsidRPr="00871013">
              <w:rPr>
                <w:rFonts w:asciiTheme="minorHAnsi" w:hAnsiTheme="minorHAnsi"/>
                <w:i/>
                <w:szCs w:val="16"/>
              </w:rPr>
              <w:t>del presente documento, informe final consolidado del proceso de implementación de la presente meta y acción, con comprobantes de carga al Sistema de Seguimiento Ambiental (SSA) de la SMA de los últimos monitoreos realizados</w:t>
            </w:r>
            <w:r w:rsidRPr="000C2528">
              <w:rPr>
                <w:szCs w:val="16"/>
              </w:rPr>
              <w:t xml:space="preserve">”. </w:t>
            </w:r>
          </w:p>
          <w:p w14:paraId="6141DE57" w14:textId="77777777" w:rsidR="003A795E" w:rsidRPr="00803412" w:rsidRDefault="003A795E" w:rsidP="00803412"/>
        </w:tc>
      </w:tr>
    </w:tbl>
    <w:p w14:paraId="6BB4E1FF" w14:textId="77777777" w:rsidR="00DA4378" w:rsidRDefault="00DA4378" w:rsidP="008D7BE2">
      <w:pPr>
        <w:spacing w:line="240" w:lineRule="auto"/>
        <w:rPr>
          <w:rFonts w:ascii="Calibri" w:eastAsia="Calibri" w:hAnsi="Calibri" w:cs="Calibri"/>
          <w:sz w:val="28"/>
          <w:szCs w:val="32"/>
        </w:rPr>
      </w:pPr>
    </w:p>
    <w:p w14:paraId="154EE4DB" w14:textId="77777777" w:rsidR="00FD0D02" w:rsidRDefault="00FD0D02" w:rsidP="008D7BE2">
      <w:pPr>
        <w:spacing w:line="240" w:lineRule="auto"/>
        <w:rPr>
          <w:rFonts w:ascii="Calibri" w:eastAsia="Calibri" w:hAnsi="Calibri" w:cs="Calibri"/>
          <w:sz w:val="28"/>
          <w:szCs w:val="32"/>
        </w:rPr>
      </w:pPr>
    </w:p>
    <w:p w14:paraId="0EAE6AB9" w14:textId="77777777" w:rsidR="00FD0D02" w:rsidRDefault="00FD0D02" w:rsidP="008D7BE2">
      <w:pPr>
        <w:spacing w:line="240" w:lineRule="auto"/>
        <w:rPr>
          <w:rFonts w:ascii="Calibri" w:eastAsia="Calibri" w:hAnsi="Calibri" w:cs="Calibri"/>
          <w:sz w:val="28"/>
          <w:szCs w:val="32"/>
        </w:rPr>
      </w:pPr>
    </w:p>
    <w:p w14:paraId="5440E16B" w14:textId="77777777" w:rsidR="00FD0D02" w:rsidRDefault="00FD0D02" w:rsidP="008D7BE2">
      <w:pPr>
        <w:spacing w:line="240" w:lineRule="auto"/>
        <w:rPr>
          <w:rFonts w:ascii="Calibri" w:eastAsia="Calibri" w:hAnsi="Calibri" w:cs="Calibri"/>
          <w:sz w:val="28"/>
          <w:szCs w:val="32"/>
        </w:rPr>
      </w:pPr>
    </w:p>
    <w:p w14:paraId="5814B823" w14:textId="77777777" w:rsidR="00FD0D02" w:rsidRDefault="00FD0D02" w:rsidP="008D7BE2">
      <w:pPr>
        <w:spacing w:line="240" w:lineRule="auto"/>
        <w:rPr>
          <w:rFonts w:ascii="Calibri" w:eastAsia="Calibri" w:hAnsi="Calibri" w:cs="Calibri"/>
          <w:sz w:val="28"/>
          <w:szCs w:val="32"/>
        </w:rPr>
      </w:pPr>
    </w:p>
    <w:p w14:paraId="2DE8F0A1" w14:textId="77777777" w:rsidR="00FD0D02" w:rsidRDefault="00FD0D02" w:rsidP="00FD0D02">
      <w:pPr>
        <w:pStyle w:val="Sinespaciado"/>
      </w:pPr>
    </w:p>
    <w:p w14:paraId="5C642921" w14:textId="77777777" w:rsidR="00FD0D02" w:rsidRDefault="00FD0D02" w:rsidP="00FD0D02">
      <w:pPr>
        <w:pStyle w:val="Ttulo1"/>
        <w:rPr>
          <w:szCs w:val="24"/>
        </w:rPr>
      </w:pPr>
      <w:bookmarkStart w:id="148" w:name="_Toc1410809"/>
      <w:r>
        <w:rPr>
          <w:szCs w:val="24"/>
        </w:rPr>
        <w:t>CONCLUSIONES</w:t>
      </w:r>
      <w:bookmarkEnd w:id="148"/>
    </w:p>
    <w:p w14:paraId="098AAC43" w14:textId="77777777" w:rsidR="00FD0D02" w:rsidRDefault="00FD0D02" w:rsidP="00FD0D02">
      <w:pPr>
        <w:pStyle w:val="Sinespaciado"/>
      </w:pPr>
    </w:p>
    <w:p w14:paraId="27FF2E94" w14:textId="77777777" w:rsidR="00FD0D02" w:rsidRPr="00FD0D02" w:rsidRDefault="00FD0D02" w:rsidP="00FD0D02">
      <w:pPr>
        <w:spacing w:line="240" w:lineRule="auto"/>
        <w:rPr>
          <w:rFonts w:ascii="Calibri" w:eastAsia="Calibri" w:hAnsi="Calibri" w:cs="Calibri"/>
          <w:szCs w:val="32"/>
        </w:rPr>
      </w:pPr>
      <w:r w:rsidRPr="00FD0D02">
        <w:rPr>
          <w:rFonts w:ascii="Calibri" w:eastAsia="Calibri" w:hAnsi="Calibri" w:cs="Calibri"/>
          <w:szCs w:val="32"/>
        </w:rPr>
        <w:t>La Actividad de Fiscalización Ambiental realizada, consideró la verificación de las acciones asociadas al Programa de Cumplimiento aprobado a través de la Resolución Exenta N° 7/D-006-2017 de esta Superintendencia.</w:t>
      </w:r>
    </w:p>
    <w:p w14:paraId="03AAAC00" w14:textId="77777777" w:rsidR="00FD0D02" w:rsidRPr="00FD0D02" w:rsidRDefault="00FD0D02" w:rsidP="00FD0D02">
      <w:pPr>
        <w:spacing w:line="240" w:lineRule="auto"/>
        <w:rPr>
          <w:rFonts w:ascii="Calibri" w:eastAsia="Calibri" w:hAnsi="Calibri" w:cs="Calibri"/>
          <w:szCs w:val="32"/>
        </w:rPr>
      </w:pPr>
      <w:r w:rsidRPr="00FD0D02">
        <w:rPr>
          <w:rFonts w:ascii="Calibri" w:eastAsia="Calibri" w:hAnsi="Calibri" w:cs="Calibri"/>
          <w:szCs w:val="32"/>
        </w:rPr>
        <w:t>Del total de acciones verificadas, se identificaron los siguientes hallazgos:</w:t>
      </w:r>
    </w:p>
    <w:tbl>
      <w:tblPr>
        <w:tblStyle w:val="Tablaconcuadrcula"/>
        <w:tblW w:w="0" w:type="auto"/>
        <w:tblLook w:val="04A0" w:firstRow="1" w:lastRow="0" w:firstColumn="1" w:lastColumn="0" w:noHBand="0" w:noVBand="1"/>
      </w:tblPr>
      <w:tblGrid>
        <w:gridCol w:w="562"/>
        <w:gridCol w:w="2835"/>
        <w:gridCol w:w="1560"/>
        <w:gridCol w:w="1842"/>
        <w:gridCol w:w="6761"/>
      </w:tblGrid>
      <w:tr w:rsidR="000B5791" w14:paraId="4B081816" w14:textId="77777777" w:rsidTr="00AB203E">
        <w:tc>
          <w:tcPr>
            <w:tcW w:w="562" w:type="dxa"/>
            <w:shd w:val="clear" w:color="auto" w:fill="D9D9D9" w:themeFill="background1" w:themeFillShade="D9"/>
          </w:tcPr>
          <w:p w14:paraId="4595335F" w14:textId="77777777" w:rsidR="000B5791" w:rsidRPr="001C7CA6" w:rsidRDefault="000B5791" w:rsidP="007C57D9">
            <w:pPr>
              <w:rPr>
                <w:b/>
              </w:rPr>
            </w:pPr>
            <w:r w:rsidRPr="001C7CA6">
              <w:rPr>
                <w:b/>
              </w:rPr>
              <w:t>N°</w:t>
            </w:r>
          </w:p>
        </w:tc>
        <w:tc>
          <w:tcPr>
            <w:tcW w:w="2835" w:type="dxa"/>
            <w:shd w:val="clear" w:color="auto" w:fill="D9D9D9" w:themeFill="background1" w:themeFillShade="D9"/>
          </w:tcPr>
          <w:p w14:paraId="07E0A645" w14:textId="77777777" w:rsidR="000B5791" w:rsidRPr="001C7CA6" w:rsidRDefault="000B5791" w:rsidP="007C57D9">
            <w:pPr>
              <w:rPr>
                <w:b/>
              </w:rPr>
            </w:pPr>
            <w:r w:rsidRPr="001C7CA6">
              <w:rPr>
                <w:b/>
              </w:rPr>
              <w:t>Acción</w:t>
            </w:r>
          </w:p>
        </w:tc>
        <w:tc>
          <w:tcPr>
            <w:tcW w:w="1560" w:type="dxa"/>
            <w:shd w:val="clear" w:color="auto" w:fill="D9D9D9" w:themeFill="background1" w:themeFillShade="D9"/>
          </w:tcPr>
          <w:p w14:paraId="505767FA" w14:textId="77777777" w:rsidR="000B5791" w:rsidRPr="001C7CA6" w:rsidRDefault="000B5791" w:rsidP="007C57D9">
            <w:pPr>
              <w:rPr>
                <w:b/>
              </w:rPr>
            </w:pPr>
            <w:r w:rsidRPr="001C7CA6">
              <w:rPr>
                <w:b/>
              </w:rPr>
              <w:t>Tipo de acción</w:t>
            </w:r>
          </w:p>
        </w:tc>
        <w:tc>
          <w:tcPr>
            <w:tcW w:w="1842" w:type="dxa"/>
            <w:shd w:val="clear" w:color="auto" w:fill="D9D9D9" w:themeFill="background1" w:themeFillShade="D9"/>
          </w:tcPr>
          <w:p w14:paraId="2332A337" w14:textId="113FCA90" w:rsidR="000B5791" w:rsidRPr="001C7CA6" w:rsidRDefault="000B5791" w:rsidP="000B5791">
            <w:pPr>
              <w:rPr>
                <w:b/>
              </w:rPr>
            </w:pPr>
            <w:r>
              <w:rPr>
                <w:b/>
              </w:rPr>
              <w:t>Indicador de cumplimiento</w:t>
            </w:r>
          </w:p>
        </w:tc>
        <w:tc>
          <w:tcPr>
            <w:tcW w:w="6761" w:type="dxa"/>
            <w:tcBorders>
              <w:bottom w:val="single" w:sz="4" w:space="0" w:color="auto"/>
            </w:tcBorders>
            <w:shd w:val="clear" w:color="auto" w:fill="D9D9D9" w:themeFill="background1" w:themeFillShade="D9"/>
          </w:tcPr>
          <w:p w14:paraId="443CC387" w14:textId="56089B17" w:rsidR="000B5791" w:rsidRDefault="000B5791" w:rsidP="007C57D9">
            <w:pPr>
              <w:rPr>
                <w:b/>
              </w:rPr>
            </w:pPr>
            <w:r w:rsidRPr="001C7CA6">
              <w:rPr>
                <w:b/>
              </w:rPr>
              <w:t>Descripción Hallazgo</w:t>
            </w:r>
          </w:p>
          <w:p w14:paraId="6A25E67C" w14:textId="77777777" w:rsidR="000B5791" w:rsidRPr="001C7CA6" w:rsidRDefault="000B5791" w:rsidP="007C57D9">
            <w:pPr>
              <w:rPr>
                <w:b/>
              </w:rPr>
            </w:pPr>
          </w:p>
        </w:tc>
      </w:tr>
      <w:tr w:rsidR="000B5791" w14:paraId="5FC2A631" w14:textId="77777777" w:rsidTr="00AB203E">
        <w:tc>
          <w:tcPr>
            <w:tcW w:w="562" w:type="dxa"/>
          </w:tcPr>
          <w:p w14:paraId="1090D332" w14:textId="77777777" w:rsidR="000B5791" w:rsidRDefault="000B5791" w:rsidP="007C57D9">
            <w:r>
              <w:t>4</w:t>
            </w:r>
          </w:p>
        </w:tc>
        <w:tc>
          <w:tcPr>
            <w:tcW w:w="2835" w:type="dxa"/>
          </w:tcPr>
          <w:p w14:paraId="1F02D86B" w14:textId="77777777" w:rsidR="000B5791" w:rsidRPr="001C7CA6" w:rsidRDefault="000B5791" w:rsidP="007C57D9">
            <w:pPr>
              <w:jc w:val="both"/>
              <w:rPr>
                <w:lang w:val="es-CL"/>
              </w:rPr>
            </w:pPr>
            <w:r w:rsidRPr="001C7CA6">
              <w:rPr>
                <w:lang w:val="es-CL"/>
              </w:rPr>
              <w:t xml:space="preserve">Sellado de junturas y </w:t>
            </w:r>
            <w:r>
              <w:rPr>
                <w:lang w:val="es-CL"/>
              </w:rPr>
              <w:t>p</w:t>
            </w:r>
            <w:r w:rsidRPr="001C7CA6">
              <w:rPr>
                <w:lang w:val="es-CL"/>
              </w:rPr>
              <w:t xml:space="preserve">lanchas del </w:t>
            </w:r>
            <w:r>
              <w:rPr>
                <w:lang w:val="es-CL"/>
              </w:rPr>
              <w:t>galpón</w:t>
            </w:r>
          </w:p>
        </w:tc>
        <w:tc>
          <w:tcPr>
            <w:tcW w:w="1560" w:type="dxa"/>
            <w:tcBorders>
              <w:right w:val="single" w:sz="4" w:space="0" w:color="auto"/>
            </w:tcBorders>
          </w:tcPr>
          <w:p w14:paraId="406B5DF5" w14:textId="77777777" w:rsidR="000B5791" w:rsidRDefault="000B5791" w:rsidP="00AB203E">
            <w:pPr>
              <w:jc w:val="both"/>
            </w:pPr>
            <w:r>
              <w:t>Ejecutada</w:t>
            </w:r>
          </w:p>
          <w:p w14:paraId="4B353DA3" w14:textId="02777FB5" w:rsidR="000B5791" w:rsidRDefault="000B5791" w:rsidP="00AB203E">
            <w:pPr>
              <w:jc w:val="both"/>
            </w:pPr>
            <w:r>
              <w:rPr>
                <w:lang w:val="es-CL"/>
              </w:rPr>
              <w:t>(P</w:t>
            </w:r>
            <w:r w:rsidR="00AB203E">
              <w:rPr>
                <w:lang w:val="es-CL"/>
              </w:rPr>
              <w:t xml:space="preserve">rograma </w:t>
            </w:r>
            <w:r>
              <w:rPr>
                <w:lang w:val="es-CL"/>
              </w:rPr>
              <w:t>d</w:t>
            </w:r>
            <w:r w:rsidR="00AB203E">
              <w:rPr>
                <w:lang w:val="es-CL"/>
              </w:rPr>
              <w:t xml:space="preserve">e </w:t>
            </w:r>
            <w:r>
              <w:rPr>
                <w:lang w:val="es-CL"/>
              </w:rPr>
              <w:t>C</w:t>
            </w:r>
            <w:r w:rsidR="00AB203E">
              <w:rPr>
                <w:lang w:val="es-CL"/>
              </w:rPr>
              <w:t>umplimiento</w:t>
            </w:r>
            <w:r>
              <w:rPr>
                <w:lang w:val="es-CL"/>
              </w:rPr>
              <w:t xml:space="preserve"> terminado)</w:t>
            </w:r>
          </w:p>
        </w:tc>
        <w:tc>
          <w:tcPr>
            <w:tcW w:w="1842" w:type="dxa"/>
            <w:tcBorders>
              <w:right w:val="single" w:sz="4" w:space="0" w:color="auto"/>
            </w:tcBorders>
          </w:tcPr>
          <w:p w14:paraId="248320A8" w14:textId="6757B0EE" w:rsidR="000B5791" w:rsidRDefault="000B5791" w:rsidP="00AB203E">
            <w:pPr>
              <w:jc w:val="both"/>
            </w:pPr>
            <w:r>
              <w:t>100 % de galpón sellado</w:t>
            </w:r>
          </w:p>
        </w:tc>
        <w:tc>
          <w:tcPr>
            <w:tcW w:w="6761" w:type="dxa"/>
            <w:tcBorders>
              <w:top w:val="single" w:sz="4" w:space="0" w:color="auto"/>
              <w:left w:val="single" w:sz="4" w:space="0" w:color="auto"/>
              <w:bottom w:val="single" w:sz="4" w:space="0" w:color="auto"/>
              <w:right w:val="single" w:sz="4" w:space="0" w:color="auto"/>
            </w:tcBorders>
          </w:tcPr>
          <w:p w14:paraId="1E04C30B" w14:textId="0DE85149" w:rsidR="000B5791" w:rsidRPr="00AB4F68" w:rsidRDefault="000B5791" w:rsidP="00D573D7">
            <w:pPr>
              <w:jc w:val="both"/>
              <w:rPr>
                <w:lang w:val="es-CL"/>
              </w:rPr>
            </w:pPr>
            <w:r>
              <w:t>S</w:t>
            </w:r>
            <w:r w:rsidRPr="00AB4F68">
              <w:rPr>
                <w:lang w:val="es-CL"/>
              </w:rPr>
              <w:t>e evidenció que el galpón no se encuentra 100 % sellado no dando cumplimiento al indicador de la acci</w:t>
            </w:r>
            <w:r>
              <w:rPr>
                <w:lang w:val="es-CL"/>
              </w:rPr>
              <w:t>ón</w:t>
            </w:r>
          </w:p>
          <w:p w14:paraId="548A7BF7" w14:textId="76F6B321" w:rsidR="000B5791" w:rsidRPr="001C7CA6" w:rsidRDefault="000B5791" w:rsidP="00083A5C">
            <w:pPr>
              <w:jc w:val="both"/>
              <w:rPr>
                <w:lang w:val="es-CL"/>
              </w:rPr>
            </w:pPr>
          </w:p>
        </w:tc>
      </w:tr>
      <w:tr w:rsidR="000B5791" w14:paraId="659C1753" w14:textId="77777777" w:rsidTr="00AB203E">
        <w:tc>
          <w:tcPr>
            <w:tcW w:w="562" w:type="dxa"/>
          </w:tcPr>
          <w:p w14:paraId="496EA27B" w14:textId="77777777" w:rsidR="000B5791" w:rsidRDefault="000B5791" w:rsidP="007C57D9">
            <w:r>
              <w:t>5</w:t>
            </w:r>
          </w:p>
        </w:tc>
        <w:tc>
          <w:tcPr>
            <w:tcW w:w="2835" w:type="dxa"/>
          </w:tcPr>
          <w:p w14:paraId="345C2C1D" w14:textId="77777777" w:rsidR="000B5791" w:rsidRDefault="000B5791" w:rsidP="007C57D9">
            <w:pPr>
              <w:jc w:val="both"/>
              <w:rPr>
                <w:lang w:val="es-CL"/>
              </w:rPr>
            </w:pPr>
            <w:r w:rsidRPr="00ED29A9">
              <w:rPr>
                <w:lang w:val="es-CL"/>
              </w:rPr>
              <w:t>Limpieza de estructura de galpón y de zona contigua al galpón de acopio de minerales</w:t>
            </w:r>
          </w:p>
          <w:p w14:paraId="4F152FCC" w14:textId="77777777" w:rsidR="000B5791" w:rsidRDefault="000B5791" w:rsidP="007C57D9">
            <w:pPr>
              <w:jc w:val="both"/>
            </w:pPr>
          </w:p>
        </w:tc>
        <w:tc>
          <w:tcPr>
            <w:tcW w:w="1560" w:type="dxa"/>
            <w:tcBorders>
              <w:right w:val="single" w:sz="4" w:space="0" w:color="auto"/>
            </w:tcBorders>
          </w:tcPr>
          <w:p w14:paraId="2A2B9113" w14:textId="77777777" w:rsidR="000B5791" w:rsidRDefault="000B5791" w:rsidP="00AB203E">
            <w:pPr>
              <w:jc w:val="both"/>
              <w:rPr>
                <w:lang w:val="es-CL"/>
              </w:rPr>
            </w:pPr>
            <w:r w:rsidRPr="00ED29A9">
              <w:rPr>
                <w:lang w:val="es-CL"/>
              </w:rPr>
              <w:t>En ejecución</w:t>
            </w:r>
          </w:p>
          <w:p w14:paraId="7AD78816" w14:textId="6395949F" w:rsidR="000B5791" w:rsidRDefault="00AB203E" w:rsidP="00AB203E">
            <w:pPr>
              <w:jc w:val="both"/>
            </w:pPr>
            <w:r>
              <w:rPr>
                <w:lang w:val="es-CL"/>
              </w:rPr>
              <w:t>(Programa de Cumplimiento terminado)</w:t>
            </w:r>
          </w:p>
        </w:tc>
        <w:tc>
          <w:tcPr>
            <w:tcW w:w="1842" w:type="dxa"/>
            <w:tcBorders>
              <w:right w:val="single" w:sz="4" w:space="0" w:color="auto"/>
            </w:tcBorders>
          </w:tcPr>
          <w:p w14:paraId="2D212B52" w14:textId="51227F18" w:rsidR="000B5791" w:rsidRDefault="000B5791" w:rsidP="00AB203E">
            <w:pPr>
              <w:jc w:val="both"/>
            </w:pPr>
            <w:r>
              <w:t xml:space="preserve">Galpón y sectores contiguos libres de presencia evidente de </w:t>
            </w:r>
            <w:r w:rsidR="00AB203E">
              <w:t>mineral</w:t>
            </w:r>
          </w:p>
        </w:tc>
        <w:tc>
          <w:tcPr>
            <w:tcW w:w="6761" w:type="dxa"/>
            <w:tcBorders>
              <w:top w:val="single" w:sz="4" w:space="0" w:color="auto"/>
              <w:left w:val="single" w:sz="4" w:space="0" w:color="auto"/>
              <w:bottom w:val="single" w:sz="4" w:space="0" w:color="auto"/>
              <w:right w:val="single" w:sz="4" w:space="0" w:color="auto"/>
            </w:tcBorders>
          </w:tcPr>
          <w:p w14:paraId="398CB22C" w14:textId="52FF7465" w:rsidR="000B5791" w:rsidRPr="00ED29A9" w:rsidRDefault="000B5791" w:rsidP="00AB4F68">
            <w:pPr>
              <w:jc w:val="both"/>
              <w:rPr>
                <w:lang w:val="es-CL"/>
              </w:rPr>
            </w:pPr>
            <w:r>
              <w:rPr>
                <w:lang w:val="es-CL"/>
              </w:rPr>
              <w:t>S</w:t>
            </w:r>
            <w:r w:rsidRPr="00AB4F68">
              <w:rPr>
                <w:lang w:val="es-CL"/>
              </w:rPr>
              <w:t>e evidenció que los sectores contiguos al galpón contaban con la presencia de concentrado de mineral, no cumpliendo el indicador de la acción</w:t>
            </w:r>
          </w:p>
        </w:tc>
      </w:tr>
      <w:tr w:rsidR="000B5791" w14:paraId="2E6F2696" w14:textId="77777777" w:rsidTr="00AB203E">
        <w:tc>
          <w:tcPr>
            <w:tcW w:w="562" w:type="dxa"/>
          </w:tcPr>
          <w:p w14:paraId="3037C716" w14:textId="77777777" w:rsidR="000B5791" w:rsidRDefault="000B5791" w:rsidP="007C57D9">
            <w:r>
              <w:t>6</w:t>
            </w:r>
          </w:p>
        </w:tc>
        <w:tc>
          <w:tcPr>
            <w:tcW w:w="2835" w:type="dxa"/>
          </w:tcPr>
          <w:p w14:paraId="66DD5B1A" w14:textId="77777777" w:rsidR="000B5791" w:rsidRDefault="000B5791" w:rsidP="007C57D9">
            <w:pPr>
              <w:jc w:val="both"/>
              <w:rPr>
                <w:lang w:val="es-CL"/>
              </w:rPr>
            </w:pPr>
            <w:r w:rsidRPr="001C7CA6">
              <w:rPr>
                <w:lang w:val="es-CL"/>
              </w:rPr>
              <w:t>Realización de pruebas de hermeticidad de galpón</w:t>
            </w:r>
          </w:p>
          <w:p w14:paraId="54FCD28E" w14:textId="77777777" w:rsidR="000B5791" w:rsidRPr="00ED29A9" w:rsidRDefault="000B5791" w:rsidP="007C57D9">
            <w:pPr>
              <w:jc w:val="both"/>
            </w:pPr>
          </w:p>
        </w:tc>
        <w:tc>
          <w:tcPr>
            <w:tcW w:w="1560" w:type="dxa"/>
            <w:tcBorders>
              <w:right w:val="single" w:sz="4" w:space="0" w:color="auto"/>
            </w:tcBorders>
          </w:tcPr>
          <w:p w14:paraId="13219E08" w14:textId="77777777" w:rsidR="000B5791" w:rsidRDefault="000B5791" w:rsidP="00AB203E">
            <w:pPr>
              <w:jc w:val="both"/>
              <w:rPr>
                <w:lang w:val="es-CL"/>
              </w:rPr>
            </w:pPr>
            <w:r w:rsidRPr="001C7CA6">
              <w:rPr>
                <w:lang w:val="es-CL"/>
              </w:rPr>
              <w:t>Por ejecutar</w:t>
            </w:r>
          </w:p>
          <w:p w14:paraId="022670D3" w14:textId="74610C89" w:rsidR="000B5791" w:rsidRPr="00ED29A9" w:rsidRDefault="00AB203E" w:rsidP="00AB203E">
            <w:pPr>
              <w:jc w:val="both"/>
            </w:pPr>
            <w:r>
              <w:rPr>
                <w:lang w:val="es-CL"/>
              </w:rPr>
              <w:t>(Programa de Cumplimiento terminado)</w:t>
            </w:r>
          </w:p>
        </w:tc>
        <w:tc>
          <w:tcPr>
            <w:tcW w:w="1842" w:type="dxa"/>
            <w:tcBorders>
              <w:right w:val="single" w:sz="4" w:space="0" w:color="auto"/>
            </w:tcBorders>
          </w:tcPr>
          <w:p w14:paraId="041E1BFA" w14:textId="51E62E96" w:rsidR="000B5791" w:rsidRPr="00ED29A9" w:rsidRDefault="000B5791" w:rsidP="00AB203E">
            <w:pPr>
              <w:jc w:val="both"/>
            </w:pPr>
            <w:r>
              <w:t>Realización de las pruebas de hermeticidad</w:t>
            </w:r>
          </w:p>
        </w:tc>
        <w:tc>
          <w:tcPr>
            <w:tcW w:w="6761" w:type="dxa"/>
            <w:tcBorders>
              <w:top w:val="single" w:sz="4" w:space="0" w:color="auto"/>
              <w:left w:val="single" w:sz="4" w:space="0" w:color="auto"/>
              <w:bottom w:val="single" w:sz="4" w:space="0" w:color="auto"/>
              <w:right w:val="single" w:sz="4" w:space="0" w:color="auto"/>
            </w:tcBorders>
          </w:tcPr>
          <w:p w14:paraId="17C2FCF6" w14:textId="1F8E443A" w:rsidR="000B5791" w:rsidRPr="00D573D7" w:rsidRDefault="000B5791" w:rsidP="00AB203E">
            <w:pPr>
              <w:jc w:val="both"/>
              <w:rPr>
                <w:lang w:val="es-CL"/>
              </w:rPr>
            </w:pPr>
            <w:r>
              <w:t>S</w:t>
            </w:r>
            <w:r w:rsidRPr="00AB4F68">
              <w:rPr>
                <w:lang w:val="es-CL"/>
              </w:rPr>
              <w:t>e evidenció que se realizaron las pruebas de hermeticidad; no obstante, se constató que el galpón no cumple con la hermeticidad para el almacenamiento de concentrado de minerales a granel, lo cual genera la emisión y arrastre de concentrado</w:t>
            </w:r>
            <w:r w:rsidR="00AB203E">
              <w:rPr>
                <w:lang w:val="es-CL"/>
              </w:rPr>
              <w:t xml:space="preserve"> de minerales hacia su exterior</w:t>
            </w:r>
          </w:p>
        </w:tc>
      </w:tr>
      <w:tr w:rsidR="000B5791" w14:paraId="7218CA19" w14:textId="77777777" w:rsidTr="00AB203E">
        <w:tc>
          <w:tcPr>
            <w:tcW w:w="562" w:type="dxa"/>
          </w:tcPr>
          <w:p w14:paraId="79282254" w14:textId="77777777" w:rsidR="000B5791" w:rsidRDefault="000B5791" w:rsidP="007C57D9">
            <w:r>
              <w:t>7</w:t>
            </w:r>
          </w:p>
        </w:tc>
        <w:tc>
          <w:tcPr>
            <w:tcW w:w="2835" w:type="dxa"/>
          </w:tcPr>
          <w:p w14:paraId="13B9E88E" w14:textId="77777777" w:rsidR="000B5791" w:rsidRPr="001C7CA6" w:rsidRDefault="000B5791" w:rsidP="007C57D9">
            <w:pPr>
              <w:jc w:val="both"/>
              <w:rPr>
                <w:lang w:val="es-CL"/>
              </w:rPr>
            </w:pPr>
            <w:r w:rsidRPr="001C7CA6">
              <w:rPr>
                <w:lang w:val="es-CL"/>
              </w:rPr>
              <w:t>Elaboración, difusión e implementación de protocolo que considere revisiones periódicas y recurrentes de la hermeticidad del galpón y trabajos de mantención cuando se detecten deficiencias</w:t>
            </w:r>
          </w:p>
          <w:p w14:paraId="5E1B42C3" w14:textId="77777777" w:rsidR="000B5791" w:rsidRPr="001C7CA6" w:rsidRDefault="000B5791" w:rsidP="007C57D9">
            <w:pPr>
              <w:jc w:val="both"/>
              <w:rPr>
                <w:lang w:val="es-CL"/>
              </w:rPr>
            </w:pPr>
          </w:p>
        </w:tc>
        <w:tc>
          <w:tcPr>
            <w:tcW w:w="1560" w:type="dxa"/>
            <w:tcBorders>
              <w:right w:val="single" w:sz="4" w:space="0" w:color="auto"/>
            </w:tcBorders>
          </w:tcPr>
          <w:p w14:paraId="38CFD7D8" w14:textId="77777777" w:rsidR="000B5791" w:rsidRDefault="000B5791" w:rsidP="00AB203E">
            <w:pPr>
              <w:jc w:val="both"/>
              <w:rPr>
                <w:lang w:val="es-CL"/>
              </w:rPr>
            </w:pPr>
            <w:r w:rsidRPr="001C7CA6">
              <w:rPr>
                <w:lang w:val="es-CL"/>
              </w:rPr>
              <w:t>Por ejecutar</w:t>
            </w:r>
          </w:p>
          <w:p w14:paraId="56DD0F00" w14:textId="6A225D15" w:rsidR="000B5791" w:rsidRPr="00ED29A9" w:rsidRDefault="00AB203E" w:rsidP="00AB203E">
            <w:pPr>
              <w:jc w:val="both"/>
            </w:pPr>
            <w:r>
              <w:rPr>
                <w:lang w:val="es-CL"/>
              </w:rPr>
              <w:t>(Programa de Cumplimiento terminado)</w:t>
            </w:r>
          </w:p>
        </w:tc>
        <w:tc>
          <w:tcPr>
            <w:tcW w:w="1842" w:type="dxa"/>
            <w:tcBorders>
              <w:right w:val="single" w:sz="4" w:space="0" w:color="auto"/>
            </w:tcBorders>
          </w:tcPr>
          <w:p w14:paraId="5F162DE5" w14:textId="32C600CE" w:rsidR="000B5791" w:rsidRPr="00ED29A9" w:rsidRDefault="000B5791" w:rsidP="00AB203E">
            <w:pPr>
              <w:jc w:val="both"/>
            </w:pPr>
            <w:r>
              <w:t>El protocolo es elaborado, difundido mediante capacitación entre los trabajadores encargados de ejecutarlo e implementado durante la vigencia del programa de cumplimiento</w:t>
            </w:r>
          </w:p>
        </w:tc>
        <w:tc>
          <w:tcPr>
            <w:tcW w:w="6761" w:type="dxa"/>
            <w:tcBorders>
              <w:top w:val="single" w:sz="4" w:space="0" w:color="auto"/>
              <w:left w:val="single" w:sz="4" w:space="0" w:color="auto"/>
              <w:bottom w:val="single" w:sz="4" w:space="0" w:color="auto"/>
              <w:right w:val="single" w:sz="4" w:space="0" w:color="auto"/>
            </w:tcBorders>
          </w:tcPr>
          <w:p w14:paraId="2FE4D3F6" w14:textId="2FDC2D01" w:rsidR="000B5791" w:rsidRPr="00AB4F68" w:rsidRDefault="000B5791" w:rsidP="00D573D7">
            <w:pPr>
              <w:jc w:val="both"/>
              <w:rPr>
                <w:lang w:val="es-CL"/>
              </w:rPr>
            </w:pPr>
            <w:r>
              <w:t>S</w:t>
            </w:r>
            <w:r w:rsidRPr="00AB4F68">
              <w:rPr>
                <w:lang w:val="es-CL"/>
              </w:rPr>
              <w:t xml:space="preserve">e evidenció la elaboración, difusión y ejecución del protocolo de revisiones periódicas y recurrentes </w:t>
            </w:r>
            <w:r w:rsidRPr="00755184">
              <w:rPr>
                <w:lang w:val="es-CL"/>
              </w:rPr>
              <w:t xml:space="preserve">de la hermeticidad del galpón y trabajos de mantención cuando se detecten deficiencias; </w:t>
            </w:r>
            <w:r w:rsidRPr="00755184">
              <w:t>sin embargo, se constató que el galpón no cumple con la hermeticidad para el almacenamiento de concentrado de minerales a granel, lo cual genera la emisión y arrastre de concentrado de minerales hacia su exterior</w:t>
            </w:r>
          </w:p>
          <w:p w14:paraId="79955CDF" w14:textId="77777777" w:rsidR="000B5791" w:rsidRPr="00D573D7" w:rsidRDefault="000B5791" w:rsidP="00AB4F68">
            <w:pPr>
              <w:jc w:val="both"/>
              <w:rPr>
                <w:lang w:val="es-CL"/>
              </w:rPr>
            </w:pPr>
          </w:p>
        </w:tc>
      </w:tr>
      <w:tr w:rsidR="000B5791" w14:paraId="062138F6" w14:textId="77777777" w:rsidTr="00AB203E">
        <w:tc>
          <w:tcPr>
            <w:tcW w:w="562" w:type="dxa"/>
          </w:tcPr>
          <w:p w14:paraId="3C0E2149" w14:textId="77777777" w:rsidR="000B5791" w:rsidRDefault="000B5791" w:rsidP="007C57D9">
            <w:r>
              <w:t>8</w:t>
            </w:r>
          </w:p>
        </w:tc>
        <w:tc>
          <w:tcPr>
            <w:tcW w:w="2835" w:type="dxa"/>
          </w:tcPr>
          <w:p w14:paraId="2DF97410" w14:textId="08CBD7BF" w:rsidR="000B5791" w:rsidRPr="001C7CA6" w:rsidRDefault="000B5791" w:rsidP="00AB203E">
            <w:pPr>
              <w:jc w:val="both"/>
            </w:pPr>
            <w:r w:rsidRPr="001C7CA6">
              <w:rPr>
                <w:lang w:val="es-CL"/>
              </w:rPr>
              <w:t xml:space="preserve">Realización de reparaciones o mejoras estructurales u operacionales al galpón, según </w:t>
            </w:r>
            <w:r w:rsidRPr="001C7CA6">
              <w:rPr>
                <w:lang w:val="es-CL"/>
              </w:rPr>
              <w:lastRenderedPageBreak/>
              <w:t xml:space="preserve">lo que indique el </w:t>
            </w:r>
            <w:r>
              <w:rPr>
                <w:lang w:val="es-CL"/>
              </w:rPr>
              <w:t>informe de auditoría</w:t>
            </w:r>
          </w:p>
        </w:tc>
        <w:tc>
          <w:tcPr>
            <w:tcW w:w="1560" w:type="dxa"/>
            <w:tcBorders>
              <w:right w:val="single" w:sz="4" w:space="0" w:color="auto"/>
            </w:tcBorders>
          </w:tcPr>
          <w:p w14:paraId="23BE7208" w14:textId="77777777" w:rsidR="000B5791" w:rsidRDefault="000B5791" w:rsidP="007C57D9">
            <w:pPr>
              <w:rPr>
                <w:lang w:val="es-CL"/>
              </w:rPr>
            </w:pPr>
            <w:r w:rsidRPr="001C7CA6">
              <w:rPr>
                <w:lang w:val="es-CL"/>
              </w:rPr>
              <w:lastRenderedPageBreak/>
              <w:t>Por ejecutar</w:t>
            </w:r>
          </w:p>
          <w:p w14:paraId="55E653EA" w14:textId="68AE3B45" w:rsidR="000B5791" w:rsidRPr="001C7CA6" w:rsidRDefault="00AB203E" w:rsidP="00AB203E">
            <w:pPr>
              <w:jc w:val="both"/>
            </w:pPr>
            <w:r>
              <w:rPr>
                <w:lang w:val="es-CL"/>
              </w:rPr>
              <w:t>(Programa de Cumplimiento terminado)</w:t>
            </w:r>
          </w:p>
        </w:tc>
        <w:tc>
          <w:tcPr>
            <w:tcW w:w="1842" w:type="dxa"/>
            <w:tcBorders>
              <w:right w:val="single" w:sz="4" w:space="0" w:color="auto"/>
            </w:tcBorders>
          </w:tcPr>
          <w:p w14:paraId="785E2512" w14:textId="0D71ED25" w:rsidR="000B5791" w:rsidRPr="001C7CA6" w:rsidRDefault="00187EC2" w:rsidP="00AB203E">
            <w:pPr>
              <w:jc w:val="both"/>
            </w:pPr>
            <w:r>
              <w:t>Galpón evidentemente hermético y sin fugas</w:t>
            </w:r>
          </w:p>
        </w:tc>
        <w:tc>
          <w:tcPr>
            <w:tcW w:w="6761" w:type="dxa"/>
            <w:tcBorders>
              <w:top w:val="single" w:sz="4" w:space="0" w:color="auto"/>
              <w:left w:val="single" w:sz="4" w:space="0" w:color="auto"/>
              <w:bottom w:val="single" w:sz="4" w:space="0" w:color="auto"/>
              <w:right w:val="single" w:sz="4" w:space="0" w:color="auto"/>
            </w:tcBorders>
          </w:tcPr>
          <w:p w14:paraId="74C83F79" w14:textId="0D4E1AF3" w:rsidR="000B5791" w:rsidRPr="00AB4F68" w:rsidRDefault="000B5791" w:rsidP="00D573D7">
            <w:pPr>
              <w:jc w:val="both"/>
              <w:rPr>
                <w:lang w:val="es-CL"/>
              </w:rPr>
            </w:pPr>
            <w:r>
              <w:t>Se</w:t>
            </w:r>
            <w:r w:rsidRPr="00AB4F68">
              <w:rPr>
                <w:lang w:val="es-CL"/>
              </w:rPr>
              <w:t xml:space="preserve"> evidenció que el galpón no se encuentra hermético permitiendo la fuga de concentrado de mineral hacia el exterior del galpón, sin dar cumplim</w:t>
            </w:r>
            <w:r w:rsidR="00AB203E">
              <w:rPr>
                <w:lang w:val="es-CL"/>
              </w:rPr>
              <w:t>iento al indicador de la acción</w:t>
            </w:r>
          </w:p>
          <w:p w14:paraId="002E2A81" w14:textId="77777777" w:rsidR="000B5791" w:rsidRPr="00D573D7" w:rsidRDefault="000B5791" w:rsidP="007C57D9">
            <w:pPr>
              <w:jc w:val="both"/>
              <w:rPr>
                <w:lang w:val="es-CL"/>
              </w:rPr>
            </w:pPr>
          </w:p>
        </w:tc>
      </w:tr>
      <w:tr w:rsidR="00187EC2" w14:paraId="31259A97" w14:textId="77777777" w:rsidTr="00AB203E">
        <w:tc>
          <w:tcPr>
            <w:tcW w:w="562" w:type="dxa"/>
          </w:tcPr>
          <w:p w14:paraId="0C8CF2CC" w14:textId="1701443D" w:rsidR="00187EC2" w:rsidRDefault="00187EC2" w:rsidP="00187EC2">
            <w:r>
              <w:lastRenderedPageBreak/>
              <w:t>11</w:t>
            </w:r>
          </w:p>
        </w:tc>
        <w:tc>
          <w:tcPr>
            <w:tcW w:w="2835" w:type="dxa"/>
          </w:tcPr>
          <w:p w14:paraId="26A3A650" w14:textId="77777777" w:rsidR="00187EC2" w:rsidRDefault="00187EC2" w:rsidP="00187EC2">
            <w:pPr>
              <w:jc w:val="both"/>
              <w:rPr>
                <w:lang w:val="es-CL"/>
              </w:rPr>
            </w:pPr>
            <w:r w:rsidRPr="00AB4F68">
              <w:rPr>
                <w:lang w:val="es-CL"/>
              </w:rPr>
              <w:t>Implementación de sistema de monitoreo pasivo y activo permanente.</w:t>
            </w:r>
          </w:p>
          <w:p w14:paraId="48DE35DB" w14:textId="77777777" w:rsidR="00187EC2" w:rsidRDefault="00187EC2" w:rsidP="00187EC2">
            <w:pPr>
              <w:jc w:val="both"/>
              <w:rPr>
                <w:lang w:val="es-CL"/>
              </w:rPr>
            </w:pPr>
          </w:p>
          <w:p w14:paraId="164B307D" w14:textId="1941B510" w:rsidR="00187EC2" w:rsidRPr="001C7CA6" w:rsidRDefault="00187EC2" w:rsidP="00AB203E">
            <w:pPr>
              <w:jc w:val="both"/>
            </w:pPr>
            <w:r>
              <w:rPr>
                <w:lang w:val="es-CL"/>
              </w:rPr>
              <w:t>Proposición de sistema de monitoreo pasivo permanente a la Autoridad y sometiendo a su evalaución ndel sistema de monitoreo activo, a fin de que determine, respecto de érste último la necesidad de su continuidad y forma de implementarlo</w:t>
            </w:r>
          </w:p>
        </w:tc>
        <w:tc>
          <w:tcPr>
            <w:tcW w:w="1560" w:type="dxa"/>
            <w:tcBorders>
              <w:right w:val="single" w:sz="4" w:space="0" w:color="auto"/>
            </w:tcBorders>
          </w:tcPr>
          <w:p w14:paraId="2DEED60C" w14:textId="77777777" w:rsidR="00187EC2" w:rsidRDefault="00187EC2" w:rsidP="00187EC2">
            <w:pPr>
              <w:rPr>
                <w:lang w:val="es-CL"/>
              </w:rPr>
            </w:pPr>
            <w:r w:rsidRPr="001C7CA6">
              <w:rPr>
                <w:lang w:val="es-CL"/>
              </w:rPr>
              <w:t>Por ejecutar</w:t>
            </w:r>
          </w:p>
          <w:p w14:paraId="5D8FDD9C" w14:textId="3D5EDEB3" w:rsidR="00187EC2" w:rsidRPr="001C7CA6" w:rsidRDefault="00AB203E" w:rsidP="00AB203E">
            <w:pPr>
              <w:jc w:val="both"/>
            </w:pPr>
            <w:r>
              <w:rPr>
                <w:lang w:val="es-CL"/>
              </w:rPr>
              <w:t>(Programa de Cumplimiento terminado)</w:t>
            </w:r>
          </w:p>
        </w:tc>
        <w:tc>
          <w:tcPr>
            <w:tcW w:w="1842" w:type="dxa"/>
            <w:tcBorders>
              <w:right w:val="single" w:sz="4" w:space="0" w:color="auto"/>
            </w:tcBorders>
          </w:tcPr>
          <w:p w14:paraId="73359E55" w14:textId="1DC926B2" w:rsidR="00187EC2" w:rsidRDefault="00187EC2" w:rsidP="00AB203E">
            <w:pPr>
              <w:jc w:val="both"/>
            </w:pPr>
            <w:r>
              <w:t>Realización de monitoreo y reporte a través del SSA</w:t>
            </w:r>
          </w:p>
        </w:tc>
        <w:tc>
          <w:tcPr>
            <w:tcW w:w="6761" w:type="dxa"/>
            <w:tcBorders>
              <w:top w:val="single" w:sz="4" w:space="0" w:color="auto"/>
              <w:left w:val="single" w:sz="4" w:space="0" w:color="auto"/>
              <w:bottom w:val="single" w:sz="4" w:space="0" w:color="auto"/>
              <w:right w:val="single" w:sz="4" w:space="0" w:color="auto"/>
            </w:tcBorders>
          </w:tcPr>
          <w:p w14:paraId="6B081BF6" w14:textId="49EA58BB" w:rsidR="00187EC2" w:rsidRDefault="00187EC2" w:rsidP="00187EC2">
            <w:pPr>
              <w:jc w:val="both"/>
            </w:pPr>
            <w:r>
              <w:t>S</w:t>
            </w:r>
            <w:r w:rsidRPr="00AB4F68">
              <w:t>e evidenció que el titular no reporto la conformidad de la propuesta de monitoreo por parte de la autoridad ambiental, med</w:t>
            </w:r>
            <w:r w:rsidR="00AB203E">
              <w:t>io de verificación de la acción</w:t>
            </w:r>
          </w:p>
        </w:tc>
      </w:tr>
      <w:tr w:rsidR="00187EC2" w14:paraId="688F1459" w14:textId="77777777" w:rsidTr="00AB203E">
        <w:tc>
          <w:tcPr>
            <w:tcW w:w="562" w:type="dxa"/>
          </w:tcPr>
          <w:p w14:paraId="723944FE" w14:textId="540C870D" w:rsidR="00187EC2" w:rsidRDefault="00187EC2" w:rsidP="00187EC2">
            <w:r>
              <w:t>13</w:t>
            </w:r>
          </w:p>
        </w:tc>
        <w:tc>
          <w:tcPr>
            <w:tcW w:w="2835" w:type="dxa"/>
          </w:tcPr>
          <w:p w14:paraId="1B847BDF" w14:textId="33E96348" w:rsidR="00187EC2" w:rsidRPr="00AB4F68" w:rsidRDefault="00187EC2" w:rsidP="00187EC2">
            <w:pPr>
              <w:jc w:val="both"/>
              <w:rPr>
                <w:lang w:val="es-CL"/>
              </w:rPr>
            </w:pPr>
            <w:r w:rsidRPr="00AB4F68">
              <w:rPr>
                <w:lang w:val="es-CL"/>
              </w:rPr>
              <w:t>Diseño de un nuevo sistema de captura de material particulado, con pronunciamiento ambiental para su</w:t>
            </w:r>
            <w:r w:rsidR="00AB203E">
              <w:rPr>
                <w:lang w:val="es-CL"/>
              </w:rPr>
              <w:t xml:space="preserve"> implementación</w:t>
            </w:r>
          </w:p>
          <w:p w14:paraId="1A18AF93" w14:textId="77777777" w:rsidR="00187EC2" w:rsidRPr="00187EC2" w:rsidRDefault="00187EC2" w:rsidP="00187EC2">
            <w:pPr>
              <w:jc w:val="both"/>
              <w:rPr>
                <w:lang w:val="es-CL"/>
              </w:rPr>
            </w:pPr>
          </w:p>
        </w:tc>
        <w:tc>
          <w:tcPr>
            <w:tcW w:w="1560" w:type="dxa"/>
            <w:tcBorders>
              <w:right w:val="single" w:sz="4" w:space="0" w:color="auto"/>
            </w:tcBorders>
          </w:tcPr>
          <w:p w14:paraId="4A7BE45A" w14:textId="77777777" w:rsidR="00187EC2" w:rsidRDefault="00187EC2" w:rsidP="00187EC2">
            <w:pPr>
              <w:rPr>
                <w:lang w:val="es-CL"/>
              </w:rPr>
            </w:pPr>
            <w:r w:rsidRPr="001C7CA6">
              <w:rPr>
                <w:lang w:val="es-CL"/>
              </w:rPr>
              <w:t>Por ejecutar</w:t>
            </w:r>
          </w:p>
          <w:p w14:paraId="40145213" w14:textId="3890142A" w:rsidR="00187EC2" w:rsidRPr="001C7CA6" w:rsidRDefault="00AB203E" w:rsidP="00AB203E">
            <w:pPr>
              <w:jc w:val="both"/>
            </w:pPr>
            <w:r>
              <w:rPr>
                <w:lang w:val="es-CL"/>
              </w:rPr>
              <w:t>(Programa de Cumplimiento terminado)</w:t>
            </w:r>
          </w:p>
        </w:tc>
        <w:tc>
          <w:tcPr>
            <w:tcW w:w="1842" w:type="dxa"/>
            <w:tcBorders>
              <w:right w:val="single" w:sz="4" w:space="0" w:color="auto"/>
            </w:tcBorders>
          </w:tcPr>
          <w:p w14:paraId="669D7B2A" w14:textId="0C7FE8D4" w:rsidR="00187EC2" w:rsidRDefault="00187EC2" w:rsidP="00AB203E">
            <w:pPr>
              <w:jc w:val="both"/>
            </w:pPr>
            <w:r>
              <w:t>Implementación del nuevo sistema</w:t>
            </w:r>
          </w:p>
        </w:tc>
        <w:tc>
          <w:tcPr>
            <w:tcW w:w="6761" w:type="dxa"/>
            <w:tcBorders>
              <w:top w:val="single" w:sz="4" w:space="0" w:color="auto"/>
              <w:left w:val="single" w:sz="4" w:space="0" w:color="auto"/>
              <w:bottom w:val="single" w:sz="4" w:space="0" w:color="auto"/>
              <w:right w:val="single" w:sz="4" w:space="0" w:color="auto"/>
            </w:tcBorders>
          </w:tcPr>
          <w:p w14:paraId="428AF969" w14:textId="3E201816" w:rsidR="00187EC2" w:rsidRDefault="00187EC2" w:rsidP="00187EC2">
            <w:pPr>
              <w:jc w:val="both"/>
            </w:pPr>
            <w:r>
              <w:rPr>
                <w:lang w:val="es-CL"/>
              </w:rPr>
              <w:t xml:space="preserve">Se </w:t>
            </w:r>
            <w:r w:rsidRPr="00AB4F68">
              <w:rPr>
                <w:lang w:val="es-CL"/>
              </w:rPr>
              <w:t>evidenció que el titular no reportó el registro fotográfico de la implementación del nuevo sistema de ventilación, med</w:t>
            </w:r>
            <w:r w:rsidR="00AB203E">
              <w:rPr>
                <w:lang w:val="es-CL"/>
              </w:rPr>
              <w:t>io de verificación de la acción</w:t>
            </w:r>
          </w:p>
        </w:tc>
      </w:tr>
      <w:tr w:rsidR="00187EC2" w14:paraId="06E55F7C" w14:textId="77777777" w:rsidTr="00AB203E">
        <w:tc>
          <w:tcPr>
            <w:tcW w:w="562" w:type="dxa"/>
          </w:tcPr>
          <w:p w14:paraId="373F208E" w14:textId="288CB9B1" w:rsidR="00187EC2" w:rsidRDefault="00187EC2" w:rsidP="00187EC2">
            <w:r>
              <w:t>15</w:t>
            </w:r>
          </w:p>
        </w:tc>
        <w:tc>
          <w:tcPr>
            <w:tcW w:w="2835" w:type="dxa"/>
          </w:tcPr>
          <w:p w14:paraId="1025D51C" w14:textId="5E182AEF" w:rsidR="00187EC2" w:rsidRDefault="00187EC2" w:rsidP="00187EC2">
            <w:pPr>
              <w:jc w:val="both"/>
              <w:rPr>
                <w:lang w:val="es-CL"/>
              </w:rPr>
            </w:pPr>
            <w:r w:rsidRPr="00AB4F68">
              <w:rPr>
                <w:lang w:val="es-CL"/>
              </w:rPr>
              <w:t xml:space="preserve">No utilizar como estacionamiento permanente las áreas que el proyecto no contemplaba intervenir, sólo se utilizará como zona de tránsito de camiones, los que no podrán permanecer por más de 40 minutos (tiempo necesario para pesaje y coordinación de </w:t>
            </w:r>
            <w:r w:rsidR="00AB203E">
              <w:rPr>
                <w:lang w:val="es-CL"/>
              </w:rPr>
              <w:t>ingreso al interior del galpón)</w:t>
            </w:r>
          </w:p>
          <w:p w14:paraId="4A8787E3" w14:textId="77777777" w:rsidR="00187EC2" w:rsidRDefault="00187EC2" w:rsidP="00187EC2">
            <w:pPr>
              <w:jc w:val="both"/>
              <w:rPr>
                <w:lang w:val="es-CL"/>
              </w:rPr>
            </w:pPr>
          </w:p>
          <w:p w14:paraId="0BD0A661" w14:textId="0B56BA9C" w:rsidR="00187EC2" w:rsidRPr="00187EC2" w:rsidRDefault="00AB203E" w:rsidP="00AB203E">
            <w:pPr>
              <w:jc w:val="both"/>
              <w:rPr>
                <w:lang w:val="es-CL"/>
              </w:rPr>
            </w:pPr>
            <w:r>
              <w:rPr>
                <w:lang w:val="es-CL"/>
              </w:rPr>
              <w:t>I</w:t>
            </w:r>
            <w:r w:rsidR="00187EC2">
              <w:rPr>
                <w:lang w:val="es-CL"/>
              </w:rPr>
              <w:t xml:space="preserve">nstalación de cámara de video que grabe continuamente zona de </w:t>
            </w:r>
            <w:r>
              <w:rPr>
                <w:lang w:val="es-CL"/>
              </w:rPr>
              <w:t>estacionamiento</w:t>
            </w:r>
            <w:r w:rsidR="00187EC2">
              <w:rPr>
                <w:lang w:val="es-CL"/>
              </w:rPr>
              <w:t>, con acceso remoto</w:t>
            </w:r>
            <w:r>
              <w:rPr>
                <w:lang w:val="es-CL"/>
              </w:rPr>
              <w:t xml:space="preserve"> a</w:t>
            </w:r>
            <w:r w:rsidR="00187EC2">
              <w:rPr>
                <w:lang w:val="es-CL"/>
              </w:rPr>
              <w:t xml:space="preserve"> la SMA</w:t>
            </w:r>
          </w:p>
        </w:tc>
        <w:tc>
          <w:tcPr>
            <w:tcW w:w="1560" w:type="dxa"/>
            <w:tcBorders>
              <w:right w:val="single" w:sz="4" w:space="0" w:color="auto"/>
            </w:tcBorders>
          </w:tcPr>
          <w:p w14:paraId="592C9453" w14:textId="77777777" w:rsidR="00187EC2" w:rsidRDefault="00187EC2" w:rsidP="00187EC2">
            <w:pPr>
              <w:rPr>
                <w:lang w:val="es-CL"/>
              </w:rPr>
            </w:pPr>
            <w:r w:rsidRPr="001C7CA6">
              <w:rPr>
                <w:lang w:val="es-CL"/>
              </w:rPr>
              <w:t>Por ejecutar</w:t>
            </w:r>
          </w:p>
          <w:p w14:paraId="5E8B92F4" w14:textId="7BC5BCFE" w:rsidR="00187EC2" w:rsidRPr="001C7CA6" w:rsidRDefault="00AB203E" w:rsidP="00AB203E">
            <w:pPr>
              <w:jc w:val="both"/>
            </w:pPr>
            <w:r>
              <w:rPr>
                <w:lang w:val="es-CL"/>
              </w:rPr>
              <w:t>(Programa de Cumplimiento terminado)</w:t>
            </w:r>
          </w:p>
        </w:tc>
        <w:tc>
          <w:tcPr>
            <w:tcW w:w="1842" w:type="dxa"/>
            <w:tcBorders>
              <w:right w:val="single" w:sz="4" w:space="0" w:color="auto"/>
            </w:tcBorders>
          </w:tcPr>
          <w:p w14:paraId="2B9191EE" w14:textId="79D06389" w:rsidR="00187EC2" w:rsidRDefault="00187EC2" w:rsidP="00AB203E">
            <w:pPr>
              <w:jc w:val="both"/>
            </w:pPr>
            <w:r>
              <w:t xml:space="preserve">Área despejada y libre de estacionamiento permanente de camiones. Sólo se utilizará como zona de tránsito de camiones, los que no podrán permanecer más de 40 minutos </w:t>
            </w:r>
          </w:p>
        </w:tc>
        <w:tc>
          <w:tcPr>
            <w:tcW w:w="6761" w:type="dxa"/>
            <w:tcBorders>
              <w:top w:val="single" w:sz="4" w:space="0" w:color="auto"/>
              <w:left w:val="single" w:sz="4" w:space="0" w:color="auto"/>
              <w:bottom w:val="single" w:sz="4" w:space="0" w:color="auto"/>
              <w:right w:val="single" w:sz="4" w:space="0" w:color="auto"/>
            </w:tcBorders>
          </w:tcPr>
          <w:p w14:paraId="0A981189" w14:textId="4538AE57" w:rsidR="00187EC2" w:rsidRDefault="0037378E" w:rsidP="00187EC2">
            <w:pPr>
              <w:jc w:val="both"/>
            </w:pPr>
            <w:r w:rsidRPr="0037378E">
              <w:rPr>
                <w:lang w:val="es-CL"/>
              </w:rPr>
              <w:t>Se evidenció que no se cuenta con acceso a las cámaras de vigilancia de forma remota; no cumpliendo con el med</w:t>
            </w:r>
            <w:r w:rsidR="00AB203E">
              <w:rPr>
                <w:lang w:val="es-CL"/>
              </w:rPr>
              <w:t>io de verificación de la acción</w:t>
            </w:r>
          </w:p>
        </w:tc>
      </w:tr>
    </w:tbl>
    <w:p w14:paraId="4392DB48" w14:textId="77777777" w:rsidR="00FD0D02" w:rsidRDefault="00FD0D02" w:rsidP="00FD0D02">
      <w:pPr>
        <w:pStyle w:val="Listaconnmeros"/>
        <w:numPr>
          <w:ilvl w:val="0"/>
          <w:numId w:val="0"/>
        </w:numPr>
        <w:ind w:left="360" w:hanging="360"/>
      </w:pPr>
      <w:bookmarkStart w:id="149" w:name="_Toc352840404"/>
      <w:bookmarkStart w:id="150" w:name="_Toc352841464"/>
      <w:bookmarkStart w:id="151" w:name="_Toc447875253"/>
      <w:bookmarkStart w:id="152" w:name="_Toc449085431"/>
    </w:p>
    <w:p w14:paraId="73F33DEB" w14:textId="77777777" w:rsidR="00FD0D02" w:rsidRPr="00FD0D02" w:rsidRDefault="00FD0D02" w:rsidP="00FD0D02">
      <w:pPr>
        <w:pStyle w:val="Listaconnmeros"/>
        <w:numPr>
          <w:ilvl w:val="0"/>
          <w:numId w:val="0"/>
        </w:numPr>
        <w:ind w:left="360" w:hanging="360"/>
        <w:sectPr w:rsidR="00FD0D02" w:rsidRPr="00FD0D02" w:rsidSect="00DA4378">
          <w:pgSz w:w="15840" w:h="12240" w:orient="landscape" w:code="1"/>
          <w:pgMar w:top="1134" w:right="1134" w:bottom="1134" w:left="1134" w:header="709" w:footer="709" w:gutter="0"/>
          <w:cols w:space="708"/>
          <w:titlePg/>
          <w:docGrid w:linePitch="360"/>
        </w:sectPr>
      </w:pPr>
    </w:p>
    <w:p w14:paraId="559B557C" w14:textId="77777777" w:rsidR="004A20CC" w:rsidRPr="0098474A" w:rsidRDefault="004A20CC" w:rsidP="004A20CC">
      <w:pPr>
        <w:pStyle w:val="Ttulo1"/>
        <w:rPr>
          <w:szCs w:val="24"/>
        </w:rPr>
      </w:pPr>
      <w:bookmarkStart w:id="153" w:name="_Toc449085432"/>
      <w:bookmarkStart w:id="154" w:name="_Toc1410810"/>
      <w:bookmarkEnd w:id="149"/>
      <w:bookmarkEnd w:id="150"/>
      <w:bookmarkEnd w:id="151"/>
      <w:bookmarkEnd w:id="152"/>
      <w:r w:rsidRPr="0098474A">
        <w:rPr>
          <w:szCs w:val="24"/>
        </w:rPr>
        <w:lastRenderedPageBreak/>
        <w:t>ANEXOS</w:t>
      </w:r>
      <w:bookmarkEnd w:id="153"/>
      <w:bookmarkEnd w:id="154"/>
    </w:p>
    <w:p w14:paraId="432B4C4A"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271"/>
        <w:gridCol w:w="8691"/>
      </w:tblGrid>
      <w:tr w:rsidR="004A20CC" w:rsidRPr="0098474A" w14:paraId="5A391960" w14:textId="77777777" w:rsidTr="002D044F">
        <w:trPr>
          <w:trHeight w:val="286"/>
          <w:jc w:val="center"/>
        </w:trPr>
        <w:tc>
          <w:tcPr>
            <w:tcW w:w="638" w:type="pct"/>
            <w:shd w:val="clear" w:color="auto" w:fill="D9D9D9"/>
          </w:tcPr>
          <w:p w14:paraId="6F1A8F57"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4362" w:type="pct"/>
            <w:shd w:val="clear" w:color="auto" w:fill="D9D9D9"/>
          </w:tcPr>
          <w:p w14:paraId="68FA025A"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404D8E34" w14:textId="77777777" w:rsidTr="002D044F">
        <w:trPr>
          <w:trHeight w:val="286"/>
          <w:jc w:val="center"/>
        </w:trPr>
        <w:tc>
          <w:tcPr>
            <w:tcW w:w="638" w:type="pct"/>
            <w:vAlign w:val="center"/>
          </w:tcPr>
          <w:p w14:paraId="5B8F5A2E" w14:textId="77777777" w:rsidR="004A20CC" w:rsidRPr="002D044F" w:rsidRDefault="004A20CC" w:rsidP="004A20CC">
            <w:pPr>
              <w:jc w:val="center"/>
              <w:rPr>
                <w:rFonts w:cs="Calibri"/>
                <w:lang w:val="es-CL" w:eastAsia="en-US"/>
              </w:rPr>
            </w:pPr>
            <w:r w:rsidRPr="002D044F">
              <w:rPr>
                <w:rFonts w:cs="Calibri"/>
                <w:lang w:val="es-CL" w:eastAsia="en-US"/>
              </w:rPr>
              <w:t>1</w:t>
            </w:r>
          </w:p>
        </w:tc>
        <w:tc>
          <w:tcPr>
            <w:tcW w:w="4362" w:type="pct"/>
            <w:vAlign w:val="center"/>
          </w:tcPr>
          <w:p w14:paraId="25837C8A" w14:textId="77777777" w:rsidR="004A20CC" w:rsidRPr="002D044F" w:rsidRDefault="00967354" w:rsidP="002D044F">
            <w:pPr>
              <w:jc w:val="both"/>
              <w:rPr>
                <w:rFonts w:cs="Calibri"/>
                <w:lang w:val="es-CL" w:eastAsia="en-US"/>
              </w:rPr>
            </w:pPr>
            <w:r w:rsidRPr="002D044F">
              <w:rPr>
                <w:rFonts w:cs="Calibri"/>
                <w:lang w:val="es-CL" w:eastAsia="en-US"/>
              </w:rPr>
              <w:t xml:space="preserve">Resolución Exenta N° 7/D-006-2017 </w:t>
            </w:r>
            <w:r w:rsidR="002D044F">
              <w:rPr>
                <w:rFonts w:cs="Calibri"/>
                <w:lang w:val="es-CL" w:eastAsia="en-US"/>
              </w:rPr>
              <w:t>SMA</w:t>
            </w:r>
          </w:p>
        </w:tc>
      </w:tr>
      <w:tr w:rsidR="004A20CC" w:rsidRPr="0098474A" w14:paraId="579287D9" w14:textId="77777777" w:rsidTr="002D044F">
        <w:trPr>
          <w:trHeight w:val="264"/>
          <w:jc w:val="center"/>
        </w:trPr>
        <w:tc>
          <w:tcPr>
            <w:tcW w:w="638" w:type="pct"/>
            <w:vAlign w:val="center"/>
          </w:tcPr>
          <w:p w14:paraId="7A553315" w14:textId="77777777" w:rsidR="004A20CC" w:rsidRPr="002D044F" w:rsidRDefault="005375AF" w:rsidP="004A20CC">
            <w:pPr>
              <w:jc w:val="center"/>
              <w:rPr>
                <w:rFonts w:cs="Calibri"/>
                <w:lang w:val="es-CL" w:eastAsia="en-US"/>
              </w:rPr>
            </w:pPr>
            <w:r w:rsidRPr="002D044F">
              <w:rPr>
                <w:rFonts w:cs="Calibri"/>
                <w:lang w:val="es-CL" w:eastAsia="en-US"/>
              </w:rPr>
              <w:t>2</w:t>
            </w:r>
          </w:p>
        </w:tc>
        <w:tc>
          <w:tcPr>
            <w:tcW w:w="4362" w:type="pct"/>
            <w:vAlign w:val="center"/>
          </w:tcPr>
          <w:p w14:paraId="3195B6CC" w14:textId="77777777" w:rsidR="004A20CC" w:rsidRPr="002D044F" w:rsidRDefault="005375AF" w:rsidP="005375AF">
            <w:pPr>
              <w:jc w:val="both"/>
              <w:rPr>
                <w:rFonts w:cs="Calibri"/>
              </w:rPr>
            </w:pPr>
            <w:r w:rsidRPr="002D044F">
              <w:rPr>
                <w:rFonts w:cs="Calibri"/>
              </w:rPr>
              <w:t>Acta de inspección ambiental de fecha 19 de abril de 2018</w:t>
            </w:r>
          </w:p>
        </w:tc>
      </w:tr>
      <w:tr w:rsidR="004A20CC" w:rsidRPr="0098474A" w14:paraId="42BFFFAB" w14:textId="77777777" w:rsidTr="002D044F">
        <w:trPr>
          <w:trHeight w:val="286"/>
          <w:jc w:val="center"/>
        </w:trPr>
        <w:tc>
          <w:tcPr>
            <w:tcW w:w="638" w:type="pct"/>
            <w:vAlign w:val="center"/>
          </w:tcPr>
          <w:p w14:paraId="2B728492" w14:textId="77777777" w:rsidR="004A20CC" w:rsidRPr="002D044F" w:rsidRDefault="0042664E" w:rsidP="004A20CC">
            <w:pPr>
              <w:jc w:val="center"/>
              <w:rPr>
                <w:rFonts w:cs="Calibri"/>
                <w:lang w:val="es-CL" w:eastAsia="en-US"/>
              </w:rPr>
            </w:pPr>
            <w:r w:rsidRPr="002D044F">
              <w:rPr>
                <w:rFonts w:cs="Calibri"/>
                <w:lang w:val="es-CL" w:eastAsia="en-US"/>
              </w:rPr>
              <w:t>3</w:t>
            </w:r>
          </w:p>
        </w:tc>
        <w:tc>
          <w:tcPr>
            <w:tcW w:w="4362" w:type="pct"/>
            <w:vAlign w:val="center"/>
          </w:tcPr>
          <w:p w14:paraId="6354AEBA" w14:textId="77777777" w:rsidR="004A20CC" w:rsidRPr="002D044F" w:rsidRDefault="0042664E" w:rsidP="005375AF">
            <w:pPr>
              <w:jc w:val="both"/>
              <w:rPr>
                <w:rFonts w:cs="Calibri"/>
                <w:lang w:val="es-CL" w:eastAsia="en-US"/>
              </w:rPr>
            </w:pPr>
            <w:r w:rsidRPr="002D044F">
              <w:rPr>
                <w:rFonts w:cs="Calibri"/>
                <w:lang w:val="es-CL" w:eastAsia="en-US"/>
              </w:rPr>
              <w:t xml:space="preserve">Notificación de </w:t>
            </w:r>
            <w:r w:rsidR="005375AF" w:rsidRPr="002D044F">
              <w:rPr>
                <w:rFonts w:cs="Calibri"/>
                <w:lang w:val="es-CL" w:eastAsia="en-US"/>
              </w:rPr>
              <w:t>Resolución Exenta N° 7/D-006-2017 de la SMA</w:t>
            </w:r>
          </w:p>
        </w:tc>
      </w:tr>
      <w:tr w:rsidR="004A20CC" w:rsidRPr="0098474A" w14:paraId="7050917D" w14:textId="77777777" w:rsidTr="002D044F">
        <w:trPr>
          <w:trHeight w:val="286"/>
          <w:jc w:val="center"/>
        </w:trPr>
        <w:tc>
          <w:tcPr>
            <w:tcW w:w="638" w:type="pct"/>
            <w:vAlign w:val="center"/>
          </w:tcPr>
          <w:p w14:paraId="5AC024C0" w14:textId="77777777" w:rsidR="004A20CC" w:rsidRPr="002D044F" w:rsidRDefault="0042664E" w:rsidP="004A20CC">
            <w:pPr>
              <w:jc w:val="center"/>
              <w:rPr>
                <w:rFonts w:cs="Calibri"/>
                <w:lang w:val="es-CL" w:eastAsia="en-US"/>
              </w:rPr>
            </w:pPr>
            <w:r w:rsidRPr="002D044F">
              <w:rPr>
                <w:rFonts w:cs="Calibri"/>
                <w:lang w:val="es-CL" w:eastAsia="en-US"/>
              </w:rPr>
              <w:t>4</w:t>
            </w:r>
          </w:p>
        </w:tc>
        <w:tc>
          <w:tcPr>
            <w:tcW w:w="4362" w:type="pct"/>
            <w:vAlign w:val="center"/>
          </w:tcPr>
          <w:p w14:paraId="184ECD98" w14:textId="77777777" w:rsidR="002D044F" w:rsidRDefault="0042664E" w:rsidP="0042664E">
            <w:pPr>
              <w:jc w:val="both"/>
              <w:rPr>
                <w:rFonts w:cs="Calibri"/>
                <w:lang w:val="es-CL" w:eastAsia="en-US"/>
              </w:rPr>
            </w:pPr>
            <w:r w:rsidRPr="002D044F">
              <w:rPr>
                <w:rFonts w:cs="Calibri"/>
                <w:lang w:val="es-CL" w:eastAsia="en-US"/>
              </w:rPr>
              <w:t xml:space="preserve">Carta del Sr. Carlos Del Canto Pavéz recepcionada en fecha 21 de diciembre de 2017 </w:t>
            </w:r>
          </w:p>
          <w:p w14:paraId="2231ECA7" w14:textId="77777777" w:rsidR="004A20CC" w:rsidRPr="002D044F" w:rsidRDefault="0042664E" w:rsidP="0042664E">
            <w:pPr>
              <w:jc w:val="both"/>
              <w:rPr>
                <w:rFonts w:cs="Calibri"/>
                <w:lang w:val="es-CL" w:eastAsia="en-US"/>
              </w:rPr>
            </w:pPr>
            <w:r w:rsidRPr="002D044F">
              <w:rPr>
                <w:rFonts w:cs="Calibri"/>
                <w:lang w:val="es-CL" w:eastAsia="en-US"/>
              </w:rPr>
              <w:t>(Reporte Bimestral N° 1)</w:t>
            </w:r>
          </w:p>
        </w:tc>
      </w:tr>
      <w:tr w:rsidR="0042664E" w:rsidRPr="0098474A" w14:paraId="6247217A" w14:textId="77777777" w:rsidTr="002D044F">
        <w:trPr>
          <w:trHeight w:val="286"/>
          <w:jc w:val="center"/>
        </w:trPr>
        <w:tc>
          <w:tcPr>
            <w:tcW w:w="638" w:type="pct"/>
            <w:vAlign w:val="center"/>
          </w:tcPr>
          <w:p w14:paraId="5DEA6BE8" w14:textId="77777777" w:rsidR="0042664E" w:rsidRPr="002D044F" w:rsidRDefault="0042664E" w:rsidP="004A20CC">
            <w:pPr>
              <w:jc w:val="center"/>
              <w:rPr>
                <w:rFonts w:cs="Calibri"/>
                <w:lang w:val="es-CL"/>
              </w:rPr>
            </w:pPr>
            <w:r w:rsidRPr="002D044F">
              <w:rPr>
                <w:rFonts w:cs="Calibri"/>
                <w:lang w:val="es-CL"/>
              </w:rPr>
              <w:t>5</w:t>
            </w:r>
          </w:p>
        </w:tc>
        <w:tc>
          <w:tcPr>
            <w:tcW w:w="4362" w:type="pct"/>
            <w:vAlign w:val="center"/>
          </w:tcPr>
          <w:p w14:paraId="053A9B18" w14:textId="77777777" w:rsidR="002D044F" w:rsidRDefault="0042664E" w:rsidP="0042664E">
            <w:pPr>
              <w:jc w:val="both"/>
              <w:rPr>
                <w:rFonts w:cs="Calibri"/>
                <w:lang w:val="es-CL"/>
              </w:rPr>
            </w:pPr>
            <w:r w:rsidRPr="002D044F">
              <w:rPr>
                <w:rFonts w:cs="Calibri"/>
                <w:lang w:val="es-CL"/>
              </w:rPr>
              <w:t>Carta del Sr. Christian Blanc Parga recepcionada en fecha 27 de febrero de 2018</w:t>
            </w:r>
          </w:p>
          <w:p w14:paraId="345CAC34" w14:textId="77777777" w:rsidR="0042664E" w:rsidRPr="002D044F" w:rsidRDefault="0042664E" w:rsidP="0042664E">
            <w:pPr>
              <w:jc w:val="both"/>
              <w:rPr>
                <w:rFonts w:cs="Calibri"/>
                <w:lang w:val="es-CL"/>
              </w:rPr>
            </w:pPr>
            <w:r w:rsidRPr="002D044F">
              <w:rPr>
                <w:rFonts w:cs="Calibri"/>
                <w:lang w:val="es-CL"/>
              </w:rPr>
              <w:t xml:space="preserve"> (Reporte Bimestral N° 2)</w:t>
            </w:r>
          </w:p>
        </w:tc>
      </w:tr>
      <w:tr w:rsidR="0042664E" w:rsidRPr="0098474A" w14:paraId="39B9AE0E" w14:textId="77777777" w:rsidTr="002D044F">
        <w:trPr>
          <w:trHeight w:val="286"/>
          <w:jc w:val="center"/>
        </w:trPr>
        <w:tc>
          <w:tcPr>
            <w:tcW w:w="638" w:type="pct"/>
            <w:vAlign w:val="center"/>
          </w:tcPr>
          <w:p w14:paraId="5DDC3650" w14:textId="77777777" w:rsidR="0042664E" w:rsidRPr="002D044F" w:rsidRDefault="0042664E" w:rsidP="004A20CC">
            <w:pPr>
              <w:jc w:val="center"/>
              <w:rPr>
                <w:rFonts w:cs="Calibri"/>
                <w:lang w:val="es-CL"/>
              </w:rPr>
            </w:pPr>
            <w:r w:rsidRPr="002D044F">
              <w:rPr>
                <w:rFonts w:cs="Calibri"/>
                <w:lang w:val="es-CL"/>
              </w:rPr>
              <w:t>6</w:t>
            </w:r>
          </w:p>
        </w:tc>
        <w:tc>
          <w:tcPr>
            <w:tcW w:w="4362" w:type="pct"/>
            <w:vAlign w:val="center"/>
          </w:tcPr>
          <w:p w14:paraId="641C719A" w14:textId="77777777" w:rsidR="0042664E" w:rsidRDefault="0042664E" w:rsidP="002D044F">
            <w:pPr>
              <w:jc w:val="both"/>
              <w:rPr>
                <w:rFonts w:cs="Calibri"/>
                <w:lang w:val="es-CL"/>
              </w:rPr>
            </w:pPr>
            <w:r w:rsidRPr="002D044F">
              <w:rPr>
                <w:rFonts w:cs="Calibri"/>
                <w:lang w:val="es-CL"/>
              </w:rPr>
              <w:t xml:space="preserve">Carta de fecha 07 de mayo de 2018 del Sr. Jorge Vega, Agente de SOMARCO Ltda. </w:t>
            </w:r>
          </w:p>
          <w:p w14:paraId="323F1948" w14:textId="77777777" w:rsidR="002D044F" w:rsidRPr="002D044F" w:rsidRDefault="002D044F" w:rsidP="002D044F">
            <w:pPr>
              <w:jc w:val="both"/>
              <w:rPr>
                <w:rFonts w:cs="Calibri"/>
              </w:rPr>
            </w:pPr>
          </w:p>
        </w:tc>
      </w:tr>
      <w:tr w:rsidR="002D044F" w:rsidRPr="0098474A" w14:paraId="3A081C02" w14:textId="77777777" w:rsidTr="002D044F">
        <w:trPr>
          <w:trHeight w:val="286"/>
          <w:jc w:val="center"/>
        </w:trPr>
        <w:tc>
          <w:tcPr>
            <w:tcW w:w="638" w:type="pct"/>
            <w:vAlign w:val="center"/>
          </w:tcPr>
          <w:p w14:paraId="23573331" w14:textId="77777777" w:rsidR="002D044F" w:rsidRPr="002D044F" w:rsidRDefault="002D044F" w:rsidP="004A20CC">
            <w:pPr>
              <w:jc w:val="center"/>
              <w:rPr>
                <w:rFonts w:cs="Calibri"/>
              </w:rPr>
            </w:pPr>
            <w:r w:rsidRPr="002D044F">
              <w:rPr>
                <w:rFonts w:cs="Calibri"/>
              </w:rPr>
              <w:t>7</w:t>
            </w:r>
          </w:p>
        </w:tc>
        <w:tc>
          <w:tcPr>
            <w:tcW w:w="4362" w:type="pct"/>
            <w:vAlign w:val="center"/>
          </w:tcPr>
          <w:p w14:paraId="6353AC0D" w14:textId="77777777" w:rsidR="002D044F" w:rsidRDefault="002D044F" w:rsidP="002D044F">
            <w:pPr>
              <w:jc w:val="both"/>
              <w:rPr>
                <w:rFonts w:cs="Calibri"/>
                <w:lang w:val="es-CL"/>
              </w:rPr>
            </w:pPr>
            <w:r w:rsidRPr="002D044F">
              <w:rPr>
                <w:rFonts w:cs="Calibri"/>
                <w:lang w:val="es-CL" w:eastAsia="en-US"/>
              </w:rPr>
              <w:t xml:space="preserve">Carta del Sr. Carlos Del Canto Pavéz recepcionada en </w:t>
            </w:r>
            <w:r w:rsidRPr="002D044F">
              <w:rPr>
                <w:rFonts w:cs="Calibri"/>
                <w:lang w:val="es-CL"/>
              </w:rPr>
              <w:t xml:space="preserve">fecha 07 de mayo de 2018 </w:t>
            </w:r>
          </w:p>
          <w:p w14:paraId="1BFC52FB" w14:textId="77777777" w:rsidR="002D044F" w:rsidRPr="002D044F" w:rsidRDefault="002D044F" w:rsidP="002D044F">
            <w:pPr>
              <w:jc w:val="both"/>
              <w:rPr>
                <w:rFonts w:cs="Calibri"/>
                <w:lang w:val="es-CL"/>
              </w:rPr>
            </w:pPr>
            <w:r w:rsidRPr="002D044F">
              <w:rPr>
                <w:rFonts w:cs="Calibri"/>
                <w:lang w:val="es-CL"/>
              </w:rPr>
              <w:t>(Reporte Bimestral N° 3)</w:t>
            </w:r>
          </w:p>
        </w:tc>
      </w:tr>
      <w:tr w:rsidR="002D044F" w:rsidRPr="0098474A" w14:paraId="3C9B3650" w14:textId="77777777" w:rsidTr="002D044F">
        <w:trPr>
          <w:trHeight w:val="286"/>
          <w:jc w:val="center"/>
        </w:trPr>
        <w:tc>
          <w:tcPr>
            <w:tcW w:w="638" w:type="pct"/>
            <w:vAlign w:val="center"/>
          </w:tcPr>
          <w:p w14:paraId="642754BD" w14:textId="77777777" w:rsidR="002D044F" w:rsidRPr="002D044F" w:rsidRDefault="002D044F" w:rsidP="004A20CC">
            <w:pPr>
              <w:jc w:val="center"/>
              <w:rPr>
                <w:rFonts w:cs="Calibri"/>
                <w:lang w:val="es-CL"/>
              </w:rPr>
            </w:pPr>
            <w:r w:rsidRPr="002D044F">
              <w:rPr>
                <w:rFonts w:cs="Calibri"/>
                <w:lang w:val="es-CL"/>
              </w:rPr>
              <w:t>8</w:t>
            </w:r>
          </w:p>
        </w:tc>
        <w:tc>
          <w:tcPr>
            <w:tcW w:w="4362" w:type="pct"/>
            <w:vAlign w:val="center"/>
          </w:tcPr>
          <w:p w14:paraId="53EAB299" w14:textId="77777777" w:rsidR="002D044F" w:rsidRDefault="002D044F" w:rsidP="002D044F">
            <w:pPr>
              <w:jc w:val="both"/>
              <w:rPr>
                <w:rFonts w:cs="Calibri"/>
                <w:lang w:val="es-CL"/>
              </w:rPr>
            </w:pPr>
            <w:r w:rsidRPr="002D044F">
              <w:rPr>
                <w:rFonts w:cs="Calibri"/>
                <w:lang w:val="es-CL"/>
              </w:rPr>
              <w:t xml:space="preserve">Carta del Sr. Carlos Del Canto Pavéz recepcionada en fecha 13 de julio de 2018 </w:t>
            </w:r>
          </w:p>
          <w:p w14:paraId="6DD26C8C" w14:textId="77777777" w:rsidR="002D044F" w:rsidRPr="002D044F" w:rsidRDefault="002D044F" w:rsidP="002D044F">
            <w:pPr>
              <w:jc w:val="both"/>
              <w:rPr>
                <w:rFonts w:cs="Calibri"/>
                <w:lang w:val="es-CL"/>
              </w:rPr>
            </w:pPr>
            <w:r w:rsidRPr="002D044F">
              <w:rPr>
                <w:rFonts w:cs="Calibri"/>
                <w:lang w:val="es-CL"/>
              </w:rPr>
              <w:t>(Reporte Bimestral N° 4)</w:t>
            </w:r>
          </w:p>
        </w:tc>
      </w:tr>
      <w:tr w:rsidR="002D044F" w:rsidRPr="0098474A" w14:paraId="39379946" w14:textId="77777777" w:rsidTr="002D044F">
        <w:trPr>
          <w:trHeight w:val="286"/>
          <w:jc w:val="center"/>
        </w:trPr>
        <w:tc>
          <w:tcPr>
            <w:tcW w:w="638" w:type="pct"/>
            <w:vAlign w:val="center"/>
          </w:tcPr>
          <w:p w14:paraId="297F73DB" w14:textId="77777777" w:rsidR="002D044F" w:rsidRPr="002D044F" w:rsidRDefault="002D044F" w:rsidP="004A20CC">
            <w:pPr>
              <w:jc w:val="center"/>
              <w:rPr>
                <w:rFonts w:cs="Calibri"/>
              </w:rPr>
            </w:pPr>
            <w:r w:rsidRPr="002D044F">
              <w:rPr>
                <w:rFonts w:cs="Calibri"/>
              </w:rPr>
              <w:t>9</w:t>
            </w:r>
          </w:p>
        </w:tc>
        <w:tc>
          <w:tcPr>
            <w:tcW w:w="4362" w:type="pct"/>
            <w:vAlign w:val="center"/>
          </w:tcPr>
          <w:p w14:paraId="198C5567" w14:textId="77777777" w:rsidR="002D044F" w:rsidRDefault="002D044F" w:rsidP="002D044F">
            <w:pPr>
              <w:jc w:val="both"/>
              <w:rPr>
                <w:rFonts w:cs="Calibri"/>
                <w:lang w:val="es-CL"/>
              </w:rPr>
            </w:pPr>
            <w:r w:rsidRPr="002D044F">
              <w:rPr>
                <w:rFonts w:cs="Calibri"/>
                <w:lang w:val="es-CL"/>
              </w:rPr>
              <w:t xml:space="preserve">Carta del Sr. Carlos Del Canto Pavéz recepcionada en fecha 13 de septiembre  de 2018 </w:t>
            </w:r>
          </w:p>
          <w:p w14:paraId="37B516C7" w14:textId="77777777" w:rsidR="002D044F" w:rsidRPr="002D044F" w:rsidRDefault="002D044F" w:rsidP="002D044F">
            <w:pPr>
              <w:jc w:val="both"/>
              <w:rPr>
                <w:rFonts w:cs="Calibri"/>
                <w:lang w:val="es-CL"/>
              </w:rPr>
            </w:pPr>
            <w:r w:rsidRPr="002D044F">
              <w:rPr>
                <w:rFonts w:cs="Calibri"/>
                <w:lang w:val="es-CL"/>
              </w:rPr>
              <w:t xml:space="preserve">(Reporte Bimestral N° 5) </w:t>
            </w:r>
          </w:p>
        </w:tc>
      </w:tr>
      <w:tr w:rsidR="002D044F" w:rsidRPr="0098474A" w14:paraId="6E1C986E" w14:textId="77777777" w:rsidTr="002D044F">
        <w:trPr>
          <w:trHeight w:val="286"/>
          <w:jc w:val="center"/>
        </w:trPr>
        <w:tc>
          <w:tcPr>
            <w:tcW w:w="638" w:type="pct"/>
            <w:vAlign w:val="center"/>
          </w:tcPr>
          <w:p w14:paraId="24FFE920" w14:textId="77777777" w:rsidR="002D044F" w:rsidRPr="002D044F" w:rsidRDefault="002D044F" w:rsidP="004A20CC">
            <w:pPr>
              <w:jc w:val="center"/>
              <w:rPr>
                <w:rFonts w:cs="Calibri"/>
                <w:lang w:val="es-CL"/>
              </w:rPr>
            </w:pPr>
            <w:r w:rsidRPr="002D044F">
              <w:rPr>
                <w:rFonts w:cs="Calibri"/>
                <w:lang w:val="es-CL"/>
              </w:rPr>
              <w:t>10</w:t>
            </w:r>
          </w:p>
        </w:tc>
        <w:tc>
          <w:tcPr>
            <w:tcW w:w="4362" w:type="pct"/>
            <w:vAlign w:val="center"/>
          </w:tcPr>
          <w:p w14:paraId="089F2A2C" w14:textId="77777777" w:rsidR="002D044F" w:rsidRDefault="002D044F" w:rsidP="002D044F">
            <w:pPr>
              <w:jc w:val="both"/>
              <w:rPr>
                <w:rFonts w:cs="Calibri"/>
                <w:lang w:val="es-CL"/>
              </w:rPr>
            </w:pPr>
            <w:r w:rsidRPr="002D044F">
              <w:rPr>
                <w:rFonts w:cs="Calibri"/>
                <w:lang w:val="es-CL"/>
              </w:rPr>
              <w:t xml:space="preserve">Carta del Sr. Carlos Del Canto Pavéz recepcionada en fecha 29 de noviembre de 2018 </w:t>
            </w:r>
          </w:p>
          <w:p w14:paraId="5D21A0A4" w14:textId="77777777" w:rsidR="002D044F" w:rsidRPr="002D044F" w:rsidRDefault="002D044F" w:rsidP="002D044F">
            <w:pPr>
              <w:jc w:val="both"/>
              <w:rPr>
                <w:rFonts w:cs="Calibri"/>
              </w:rPr>
            </w:pPr>
            <w:r w:rsidRPr="002D044F">
              <w:rPr>
                <w:rFonts w:cs="Calibri"/>
                <w:lang w:val="es-CL"/>
              </w:rPr>
              <w:t xml:space="preserve">(Reporte Final de Implementación) </w:t>
            </w:r>
          </w:p>
        </w:tc>
      </w:tr>
      <w:tr w:rsidR="002D044F" w:rsidRPr="0098474A" w14:paraId="2A0BE530" w14:textId="77777777" w:rsidTr="002D044F">
        <w:trPr>
          <w:trHeight w:val="286"/>
          <w:jc w:val="center"/>
        </w:trPr>
        <w:tc>
          <w:tcPr>
            <w:tcW w:w="638" w:type="pct"/>
            <w:vAlign w:val="center"/>
          </w:tcPr>
          <w:p w14:paraId="5A10A088" w14:textId="77777777" w:rsidR="002D044F" w:rsidRPr="002D044F" w:rsidRDefault="002D044F" w:rsidP="004A20CC">
            <w:pPr>
              <w:jc w:val="center"/>
              <w:rPr>
                <w:rFonts w:cs="Calibri"/>
              </w:rPr>
            </w:pPr>
            <w:r w:rsidRPr="002D044F">
              <w:rPr>
                <w:rFonts w:cs="Calibri"/>
              </w:rPr>
              <w:t>11</w:t>
            </w:r>
          </w:p>
        </w:tc>
        <w:tc>
          <w:tcPr>
            <w:tcW w:w="4362" w:type="pct"/>
            <w:vAlign w:val="center"/>
          </w:tcPr>
          <w:p w14:paraId="4AEB62E3" w14:textId="77777777" w:rsidR="002D044F" w:rsidRDefault="002D044F" w:rsidP="002D044F">
            <w:pPr>
              <w:jc w:val="both"/>
              <w:rPr>
                <w:rFonts w:cs="Calibri"/>
                <w:lang w:val="es-CL"/>
              </w:rPr>
            </w:pPr>
            <w:r w:rsidRPr="002D044F">
              <w:rPr>
                <w:rFonts w:cs="Calibri"/>
                <w:lang w:val="es-CL"/>
              </w:rPr>
              <w:t xml:space="preserve">Carta del Sr. Christian Blanc Parga recepcionada en fecha 10 de octubre de 2017 </w:t>
            </w:r>
          </w:p>
          <w:p w14:paraId="433D845E" w14:textId="77777777" w:rsidR="002D044F" w:rsidRPr="002D044F" w:rsidRDefault="002D044F" w:rsidP="002D044F">
            <w:pPr>
              <w:jc w:val="both"/>
              <w:rPr>
                <w:rFonts w:cs="Calibri"/>
                <w:lang w:val="es-CL"/>
              </w:rPr>
            </w:pPr>
            <w:r w:rsidRPr="002D044F">
              <w:rPr>
                <w:rFonts w:cs="Calibri"/>
                <w:lang w:val="es-CL"/>
              </w:rPr>
              <w:t>(Reporte Inicial)</w:t>
            </w:r>
          </w:p>
        </w:tc>
      </w:tr>
      <w:tr w:rsidR="002D044F" w:rsidRPr="0098474A" w14:paraId="6CD25AC9" w14:textId="77777777" w:rsidTr="002D044F">
        <w:trPr>
          <w:trHeight w:val="286"/>
          <w:jc w:val="center"/>
        </w:trPr>
        <w:tc>
          <w:tcPr>
            <w:tcW w:w="638" w:type="pct"/>
            <w:vAlign w:val="center"/>
          </w:tcPr>
          <w:p w14:paraId="25643084" w14:textId="77777777" w:rsidR="002D044F" w:rsidRPr="002D044F" w:rsidRDefault="002D044F" w:rsidP="004A20CC">
            <w:pPr>
              <w:jc w:val="center"/>
              <w:rPr>
                <w:rFonts w:cs="Calibri"/>
                <w:lang w:val="es-CL"/>
              </w:rPr>
            </w:pPr>
            <w:r w:rsidRPr="002D044F">
              <w:rPr>
                <w:rFonts w:cs="Calibri"/>
                <w:lang w:val="es-CL"/>
              </w:rPr>
              <w:t>12</w:t>
            </w:r>
          </w:p>
        </w:tc>
        <w:tc>
          <w:tcPr>
            <w:tcW w:w="4362" w:type="pct"/>
            <w:vAlign w:val="center"/>
          </w:tcPr>
          <w:p w14:paraId="0FA5F5C6" w14:textId="77777777" w:rsidR="002D044F" w:rsidRPr="002D044F" w:rsidRDefault="002D044F" w:rsidP="002D044F">
            <w:pPr>
              <w:jc w:val="both"/>
              <w:rPr>
                <w:rFonts w:cs="Calibri"/>
              </w:rPr>
            </w:pPr>
            <w:r w:rsidRPr="002D044F">
              <w:rPr>
                <w:rFonts w:cs="Calibri"/>
                <w:lang w:val="es-CL"/>
              </w:rPr>
              <w:t xml:space="preserve">Informe de Laboratorio ANAM </w:t>
            </w:r>
          </w:p>
        </w:tc>
      </w:tr>
      <w:tr w:rsidR="002D044F" w:rsidRPr="0098474A" w14:paraId="2FF9BE4C" w14:textId="77777777" w:rsidTr="002D044F">
        <w:trPr>
          <w:trHeight w:val="286"/>
          <w:jc w:val="center"/>
        </w:trPr>
        <w:tc>
          <w:tcPr>
            <w:tcW w:w="638" w:type="pct"/>
            <w:vAlign w:val="center"/>
          </w:tcPr>
          <w:p w14:paraId="5CF1B127" w14:textId="77777777" w:rsidR="002D044F" w:rsidRPr="002D044F" w:rsidRDefault="002D044F" w:rsidP="004A20CC">
            <w:pPr>
              <w:jc w:val="center"/>
              <w:rPr>
                <w:rFonts w:cs="Calibri"/>
              </w:rPr>
            </w:pPr>
            <w:r w:rsidRPr="002D044F">
              <w:rPr>
                <w:rFonts w:cs="Calibri"/>
              </w:rPr>
              <w:t>13</w:t>
            </w:r>
          </w:p>
        </w:tc>
        <w:tc>
          <w:tcPr>
            <w:tcW w:w="4362" w:type="pct"/>
            <w:vAlign w:val="center"/>
          </w:tcPr>
          <w:p w14:paraId="3F2600CE" w14:textId="77777777" w:rsidR="002D044F" w:rsidRPr="002D044F" w:rsidRDefault="002D044F" w:rsidP="002D044F">
            <w:pPr>
              <w:jc w:val="both"/>
              <w:rPr>
                <w:rFonts w:cs="Calibri"/>
              </w:rPr>
            </w:pPr>
            <w:r w:rsidRPr="002D044F">
              <w:rPr>
                <w:rFonts w:cs="Calibri"/>
                <w:lang w:val="es-CL"/>
              </w:rPr>
              <w:t xml:space="preserve">Resolución Exenta N° 8/D-008-2017 de fecha 10 de noviembre de 2017 de la SMA </w:t>
            </w:r>
          </w:p>
        </w:tc>
      </w:tr>
    </w:tbl>
    <w:p w14:paraId="1B062CD3"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95F7EF" w14:textId="77777777" w:rsidR="00430884" w:rsidRDefault="00430884" w:rsidP="00E56524">
      <w:pPr>
        <w:spacing w:after="0" w:line="240" w:lineRule="auto"/>
      </w:pPr>
      <w:r>
        <w:separator/>
      </w:r>
    </w:p>
    <w:p w14:paraId="09559416" w14:textId="77777777" w:rsidR="00430884" w:rsidRDefault="00430884"/>
  </w:endnote>
  <w:endnote w:type="continuationSeparator" w:id="0">
    <w:p w14:paraId="3D2F706C" w14:textId="77777777" w:rsidR="00430884" w:rsidRDefault="00430884" w:rsidP="00E56524">
      <w:pPr>
        <w:spacing w:after="0" w:line="240" w:lineRule="auto"/>
      </w:pPr>
      <w:r>
        <w:continuationSeparator/>
      </w:r>
    </w:p>
    <w:p w14:paraId="5FF8BC5E" w14:textId="77777777" w:rsidR="00430884" w:rsidRDefault="004308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ArialMT">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rebuchet MS">
    <w:panose1 w:val="020B0603020202020204"/>
    <w:charset w:val="00"/>
    <w:family w:val="swiss"/>
    <w:pitch w:val="variable"/>
    <w:sig w:usb0="00000287" w:usb1="00000000" w:usb2="00000000" w:usb3="00000000" w:csb0="0000009F" w:csb1="00000000"/>
  </w:font>
  <w:font w:name="MingLiU">
    <w:altName w:val="細明體"/>
    <w:panose1 w:val="02020509000000000000"/>
    <w:charset w:val="88"/>
    <w:family w:val="modern"/>
    <w:pitch w:val="fixed"/>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4F6A1D8E" w14:textId="77777777" w:rsidR="000B5791" w:rsidRDefault="000B5791">
        <w:pPr>
          <w:pStyle w:val="Piedepgina"/>
          <w:jc w:val="right"/>
        </w:pPr>
        <w:r>
          <w:fldChar w:fldCharType="begin"/>
        </w:r>
        <w:r>
          <w:instrText>PAGE   \* MERGEFORMAT</w:instrText>
        </w:r>
        <w:r>
          <w:fldChar w:fldCharType="separate"/>
        </w:r>
        <w:r w:rsidR="00C2715A" w:rsidRPr="00C2715A">
          <w:rPr>
            <w:noProof/>
            <w:lang w:val="es-ES"/>
          </w:rPr>
          <w:t>1</w:t>
        </w:r>
        <w:r>
          <w:fldChar w:fldCharType="end"/>
        </w:r>
      </w:p>
    </w:sdtContent>
  </w:sdt>
  <w:p w14:paraId="34FCB404" w14:textId="77777777" w:rsidR="000B5791" w:rsidRPr="00E56524" w:rsidRDefault="000B579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D92D8B7" w14:textId="645D08FA" w:rsidR="000B5791" w:rsidRPr="00E56524" w:rsidRDefault="000B579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6590C775" w14:textId="77777777" w:rsidR="000B5791" w:rsidRDefault="000B579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17B8FBEC" w14:textId="77777777" w:rsidR="000B5791" w:rsidRDefault="000B5791">
        <w:pPr>
          <w:pStyle w:val="Piedepgina"/>
          <w:jc w:val="right"/>
        </w:pPr>
        <w:r>
          <w:fldChar w:fldCharType="begin"/>
        </w:r>
        <w:r>
          <w:instrText>PAGE   \* MERGEFORMAT</w:instrText>
        </w:r>
        <w:r>
          <w:fldChar w:fldCharType="separate"/>
        </w:r>
        <w:r w:rsidR="00C2715A" w:rsidRPr="00C2715A">
          <w:rPr>
            <w:noProof/>
            <w:lang w:val="es-ES"/>
          </w:rPr>
          <w:t>1</w:t>
        </w:r>
        <w:r>
          <w:fldChar w:fldCharType="end"/>
        </w:r>
      </w:p>
    </w:sdtContent>
  </w:sdt>
  <w:p w14:paraId="2EA53C04" w14:textId="77777777" w:rsidR="000B5791" w:rsidRPr="00E56524" w:rsidRDefault="000B579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3FC3089" w14:textId="234D8C29" w:rsidR="000B5791" w:rsidRPr="00E56524" w:rsidRDefault="000B579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4CDEAB65" w14:textId="77777777" w:rsidR="000B5791" w:rsidRDefault="000B579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14:paraId="70A4581E" w14:textId="77777777" w:rsidR="000B5791" w:rsidRDefault="000B5791">
        <w:pPr>
          <w:pStyle w:val="Piedepgina"/>
          <w:jc w:val="right"/>
        </w:pPr>
        <w:r>
          <w:fldChar w:fldCharType="begin"/>
        </w:r>
        <w:r>
          <w:instrText>PAGE   \* MERGEFORMAT</w:instrText>
        </w:r>
        <w:r>
          <w:fldChar w:fldCharType="separate"/>
        </w:r>
        <w:r w:rsidR="00C2715A" w:rsidRPr="00C2715A">
          <w:rPr>
            <w:noProof/>
            <w:lang w:val="es-ES"/>
          </w:rPr>
          <w:t>14</w:t>
        </w:r>
        <w:r>
          <w:fldChar w:fldCharType="end"/>
        </w:r>
      </w:p>
    </w:sdtContent>
  </w:sdt>
  <w:p w14:paraId="6BD56C3C" w14:textId="77777777" w:rsidR="000B5791" w:rsidRPr="00E56524" w:rsidRDefault="000B5791"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5A62504" w14:textId="30A66EF7" w:rsidR="000B5791" w:rsidRPr="00E56524" w:rsidRDefault="000B5791"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7 de Junio N° 268 oficina 330, Arica</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01E707F6" w14:textId="77777777" w:rsidR="000B5791" w:rsidRDefault="000B579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AD02CC" w14:textId="77777777" w:rsidR="00430884" w:rsidRDefault="00430884" w:rsidP="00E56524">
      <w:pPr>
        <w:spacing w:after="0" w:line="240" w:lineRule="auto"/>
      </w:pPr>
      <w:r>
        <w:separator/>
      </w:r>
    </w:p>
    <w:p w14:paraId="7E512E0A" w14:textId="77777777" w:rsidR="00430884" w:rsidRDefault="00430884"/>
  </w:footnote>
  <w:footnote w:type="continuationSeparator" w:id="0">
    <w:p w14:paraId="01944BCF" w14:textId="77777777" w:rsidR="00430884" w:rsidRDefault="00430884" w:rsidP="00E56524">
      <w:pPr>
        <w:spacing w:after="0" w:line="240" w:lineRule="auto"/>
      </w:pPr>
      <w:r>
        <w:continuationSeparator/>
      </w:r>
    </w:p>
    <w:p w14:paraId="312CF102" w14:textId="77777777" w:rsidR="00430884" w:rsidRDefault="00430884"/>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6D0F0F"/>
    <w:multiLevelType w:val="hybridMultilevel"/>
    <w:tmpl w:val="C9D69E36"/>
    <w:lvl w:ilvl="0" w:tplc="340A0019">
      <w:start w:val="1"/>
      <w:numFmt w:val="lowerLetter"/>
      <w:lvlText w:val="%1."/>
      <w:lvlJc w:val="left"/>
      <w:pPr>
        <w:ind w:left="821" w:hanging="360"/>
      </w:pPr>
    </w:lvl>
    <w:lvl w:ilvl="1" w:tplc="340A0019" w:tentative="1">
      <w:start w:val="1"/>
      <w:numFmt w:val="lowerLetter"/>
      <w:lvlText w:val="%2."/>
      <w:lvlJc w:val="left"/>
      <w:pPr>
        <w:ind w:left="1541" w:hanging="360"/>
      </w:pPr>
    </w:lvl>
    <w:lvl w:ilvl="2" w:tplc="340A001B" w:tentative="1">
      <w:start w:val="1"/>
      <w:numFmt w:val="lowerRoman"/>
      <w:lvlText w:val="%3."/>
      <w:lvlJc w:val="right"/>
      <w:pPr>
        <w:ind w:left="2261" w:hanging="180"/>
      </w:pPr>
    </w:lvl>
    <w:lvl w:ilvl="3" w:tplc="340A000F" w:tentative="1">
      <w:start w:val="1"/>
      <w:numFmt w:val="decimal"/>
      <w:lvlText w:val="%4."/>
      <w:lvlJc w:val="left"/>
      <w:pPr>
        <w:ind w:left="2981" w:hanging="360"/>
      </w:pPr>
    </w:lvl>
    <w:lvl w:ilvl="4" w:tplc="340A0019" w:tentative="1">
      <w:start w:val="1"/>
      <w:numFmt w:val="lowerLetter"/>
      <w:lvlText w:val="%5."/>
      <w:lvlJc w:val="left"/>
      <w:pPr>
        <w:ind w:left="3701" w:hanging="360"/>
      </w:pPr>
    </w:lvl>
    <w:lvl w:ilvl="5" w:tplc="340A001B" w:tentative="1">
      <w:start w:val="1"/>
      <w:numFmt w:val="lowerRoman"/>
      <w:lvlText w:val="%6."/>
      <w:lvlJc w:val="right"/>
      <w:pPr>
        <w:ind w:left="4421" w:hanging="180"/>
      </w:pPr>
    </w:lvl>
    <w:lvl w:ilvl="6" w:tplc="340A000F" w:tentative="1">
      <w:start w:val="1"/>
      <w:numFmt w:val="decimal"/>
      <w:lvlText w:val="%7."/>
      <w:lvlJc w:val="left"/>
      <w:pPr>
        <w:ind w:left="5141" w:hanging="360"/>
      </w:pPr>
    </w:lvl>
    <w:lvl w:ilvl="7" w:tplc="340A0019" w:tentative="1">
      <w:start w:val="1"/>
      <w:numFmt w:val="lowerLetter"/>
      <w:lvlText w:val="%8."/>
      <w:lvlJc w:val="left"/>
      <w:pPr>
        <w:ind w:left="5861" w:hanging="360"/>
      </w:pPr>
    </w:lvl>
    <w:lvl w:ilvl="8" w:tplc="340A001B" w:tentative="1">
      <w:start w:val="1"/>
      <w:numFmt w:val="lowerRoman"/>
      <w:lvlText w:val="%9."/>
      <w:lvlJc w:val="right"/>
      <w:pPr>
        <w:ind w:left="6581" w:hanging="180"/>
      </w:pPr>
    </w:lvl>
  </w:abstractNum>
  <w:abstractNum w:abstractNumId="3">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4C76D63"/>
    <w:multiLevelType w:val="hybridMultilevel"/>
    <w:tmpl w:val="68142BAC"/>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5">
    <w:nsid w:val="06AC1CA4"/>
    <w:multiLevelType w:val="hybridMultilevel"/>
    <w:tmpl w:val="751886C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0CEC6020"/>
    <w:multiLevelType w:val="hybridMultilevel"/>
    <w:tmpl w:val="562C35A8"/>
    <w:lvl w:ilvl="0" w:tplc="340A0019">
      <w:start w:val="1"/>
      <w:numFmt w:val="lowerLetter"/>
      <w:lvlText w:val="%1."/>
      <w:lvlJc w:val="left"/>
      <w:pPr>
        <w:ind w:left="1321" w:hanging="360"/>
      </w:pPr>
    </w:lvl>
    <w:lvl w:ilvl="1" w:tplc="340A0019">
      <w:start w:val="1"/>
      <w:numFmt w:val="lowerLetter"/>
      <w:lvlText w:val="%2."/>
      <w:lvlJc w:val="left"/>
      <w:pPr>
        <w:ind w:left="2041" w:hanging="360"/>
      </w:pPr>
    </w:lvl>
    <w:lvl w:ilvl="2" w:tplc="E364FCF0">
      <w:start w:val="1"/>
      <w:numFmt w:val="decimal"/>
      <w:lvlText w:val="%3."/>
      <w:lvlJc w:val="left"/>
      <w:pPr>
        <w:ind w:left="2941" w:hanging="360"/>
      </w:pPr>
      <w:rPr>
        <w:rFonts w:hint="default"/>
      </w:rPr>
    </w:lvl>
    <w:lvl w:ilvl="3" w:tplc="340A000F" w:tentative="1">
      <w:start w:val="1"/>
      <w:numFmt w:val="decimal"/>
      <w:lvlText w:val="%4."/>
      <w:lvlJc w:val="left"/>
      <w:pPr>
        <w:ind w:left="3481" w:hanging="360"/>
      </w:pPr>
    </w:lvl>
    <w:lvl w:ilvl="4" w:tplc="340A0019" w:tentative="1">
      <w:start w:val="1"/>
      <w:numFmt w:val="lowerLetter"/>
      <w:lvlText w:val="%5."/>
      <w:lvlJc w:val="left"/>
      <w:pPr>
        <w:ind w:left="4201" w:hanging="360"/>
      </w:pPr>
    </w:lvl>
    <w:lvl w:ilvl="5" w:tplc="340A001B" w:tentative="1">
      <w:start w:val="1"/>
      <w:numFmt w:val="lowerRoman"/>
      <w:lvlText w:val="%6."/>
      <w:lvlJc w:val="right"/>
      <w:pPr>
        <w:ind w:left="4921" w:hanging="180"/>
      </w:pPr>
    </w:lvl>
    <w:lvl w:ilvl="6" w:tplc="340A000F" w:tentative="1">
      <w:start w:val="1"/>
      <w:numFmt w:val="decimal"/>
      <w:lvlText w:val="%7."/>
      <w:lvlJc w:val="left"/>
      <w:pPr>
        <w:ind w:left="5641" w:hanging="360"/>
      </w:pPr>
    </w:lvl>
    <w:lvl w:ilvl="7" w:tplc="340A0019" w:tentative="1">
      <w:start w:val="1"/>
      <w:numFmt w:val="lowerLetter"/>
      <w:lvlText w:val="%8."/>
      <w:lvlJc w:val="left"/>
      <w:pPr>
        <w:ind w:left="6361" w:hanging="360"/>
      </w:pPr>
    </w:lvl>
    <w:lvl w:ilvl="8" w:tplc="340A001B" w:tentative="1">
      <w:start w:val="1"/>
      <w:numFmt w:val="lowerRoman"/>
      <w:lvlText w:val="%9."/>
      <w:lvlJc w:val="right"/>
      <w:pPr>
        <w:ind w:left="7081" w:hanging="180"/>
      </w:pPr>
    </w:lvl>
  </w:abstractNum>
  <w:abstractNum w:abstractNumId="7">
    <w:nsid w:val="0F4340B4"/>
    <w:multiLevelType w:val="hybridMultilevel"/>
    <w:tmpl w:val="562C35A8"/>
    <w:lvl w:ilvl="0" w:tplc="340A0019">
      <w:start w:val="1"/>
      <w:numFmt w:val="lowerLetter"/>
      <w:lvlText w:val="%1."/>
      <w:lvlJc w:val="left"/>
      <w:pPr>
        <w:ind w:left="1321" w:hanging="360"/>
      </w:pPr>
    </w:lvl>
    <w:lvl w:ilvl="1" w:tplc="340A0019">
      <w:start w:val="1"/>
      <w:numFmt w:val="lowerLetter"/>
      <w:lvlText w:val="%2."/>
      <w:lvlJc w:val="left"/>
      <w:pPr>
        <w:ind w:left="2041" w:hanging="360"/>
      </w:pPr>
    </w:lvl>
    <w:lvl w:ilvl="2" w:tplc="E364FCF0">
      <w:start w:val="1"/>
      <w:numFmt w:val="decimal"/>
      <w:lvlText w:val="%3."/>
      <w:lvlJc w:val="left"/>
      <w:pPr>
        <w:ind w:left="2941" w:hanging="360"/>
      </w:pPr>
      <w:rPr>
        <w:rFonts w:hint="default"/>
      </w:rPr>
    </w:lvl>
    <w:lvl w:ilvl="3" w:tplc="340A000F" w:tentative="1">
      <w:start w:val="1"/>
      <w:numFmt w:val="decimal"/>
      <w:lvlText w:val="%4."/>
      <w:lvlJc w:val="left"/>
      <w:pPr>
        <w:ind w:left="3481" w:hanging="360"/>
      </w:pPr>
    </w:lvl>
    <w:lvl w:ilvl="4" w:tplc="340A0019" w:tentative="1">
      <w:start w:val="1"/>
      <w:numFmt w:val="lowerLetter"/>
      <w:lvlText w:val="%5."/>
      <w:lvlJc w:val="left"/>
      <w:pPr>
        <w:ind w:left="4201" w:hanging="360"/>
      </w:pPr>
    </w:lvl>
    <w:lvl w:ilvl="5" w:tplc="340A001B" w:tentative="1">
      <w:start w:val="1"/>
      <w:numFmt w:val="lowerRoman"/>
      <w:lvlText w:val="%6."/>
      <w:lvlJc w:val="right"/>
      <w:pPr>
        <w:ind w:left="4921" w:hanging="180"/>
      </w:pPr>
    </w:lvl>
    <w:lvl w:ilvl="6" w:tplc="340A000F" w:tentative="1">
      <w:start w:val="1"/>
      <w:numFmt w:val="decimal"/>
      <w:lvlText w:val="%7."/>
      <w:lvlJc w:val="left"/>
      <w:pPr>
        <w:ind w:left="5641" w:hanging="360"/>
      </w:pPr>
    </w:lvl>
    <w:lvl w:ilvl="7" w:tplc="340A0019" w:tentative="1">
      <w:start w:val="1"/>
      <w:numFmt w:val="lowerLetter"/>
      <w:lvlText w:val="%8."/>
      <w:lvlJc w:val="left"/>
      <w:pPr>
        <w:ind w:left="6361" w:hanging="360"/>
      </w:pPr>
    </w:lvl>
    <w:lvl w:ilvl="8" w:tplc="340A001B" w:tentative="1">
      <w:start w:val="1"/>
      <w:numFmt w:val="lowerRoman"/>
      <w:lvlText w:val="%9."/>
      <w:lvlJc w:val="right"/>
      <w:pPr>
        <w:ind w:left="7081" w:hanging="180"/>
      </w:pPr>
    </w:lvl>
  </w:abstractNum>
  <w:abstractNum w:abstractNumId="8">
    <w:nsid w:val="13A31960"/>
    <w:multiLevelType w:val="hybridMultilevel"/>
    <w:tmpl w:val="72803A7A"/>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F121B50"/>
    <w:multiLevelType w:val="hybridMultilevel"/>
    <w:tmpl w:val="8F786936"/>
    <w:lvl w:ilvl="0" w:tplc="2ADECE16">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10">
    <w:nsid w:val="20593627"/>
    <w:multiLevelType w:val="hybridMultilevel"/>
    <w:tmpl w:val="852EBD22"/>
    <w:lvl w:ilvl="0" w:tplc="6D607A7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35A7730"/>
    <w:multiLevelType w:val="hybridMultilevel"/>
    <w:tmpl w:val="E6BC4A3A"/>
    <w:lvl w:ilvl="0" w:tplc="2ADECE16">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12">
    <w:nsid w:val="25EE4EF5"/>
    <w:multiLevelType w:val="hybridMultilevel"/>
    <w:tmpl w:val="4B30F7AA"/>
    <w:lvl w:ilvl="0" w:tplc="F3442566">
      <w:start w:val="1"/>
      <w:numFmt w:val="decimal"/>
      <w:lvlText w:val="%1."/>
      <w:lvlJc w:val="left"/>
      <w:pPr>
        <w:ind w:left="720" w:hanging="360"/>
      </w:pPr>
      <w:rPr>
        <w:i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2A3C0D8E"/>
    <w:multiLevelType w:val="hybridMultilevel"/>
    <w:tmpl w:val="F2C643DE"/>
    <w:lvl w:ilvl="0" w:tplc="340A000F">
      <w:start w:val="1"/>
      <w:numFmt w:val="decimal"/>
      <w:lvlText w:val="%1."/>
      <w:lvlJc w:val="left"/>
      <w:pPr>
        <w:ind w:left="720" w:hanging="360"/>
      </w:pPr>
      <w:rPr>
        <w:rFonts w:hint="default"/>
      </w:rPr>
    </w:lvl>
    <w:lvl w:ilvl="1" w:tplc="B524B59E">
      <w:start w:val="1"/>
      <w:numFmt w:val="lowerLetter"/>
      <w:lvlText w:val="%2."/>
      <w:lvlJc w:val="left"/>
      <w:pPr>
        <w:ind w:left="1790" w:hanging="710"/>
      </w:pPr>
      <w:rPr>
        <w:rFonts w:hint="default"/>
      </w:rPr>
    </w:lvl>
    <w:lvl w:ilvl="2" w:tplc="0FCA3F0A">
      <w:start w:val="1"/>
      <w:numFmt w:val="lowerLetter"/>
      <w:lvlText w:val="%3)"/>
      <w:lvlJc w:val="left"/>
      <w:pPr>
        <w:ind w:left="2500" w:hanging="520"/>
      </w:pPr>
      <w:rPr>
        <w:rFonts w:hint="default"/>
      </w:r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EB47453"/>
    <w:multiLevelType w:val="hybridMultilevel"/>
    <w:tmpl w:val="A500795E"/>
    <w:lvl w:ilvl="0" w:tplc="9E1AD196">
      <w:start w:val="1"/>
      <w:numFmt w:val="decimal"/>
      <w:lvlText w:val="%1."/>
      <w:lvlJc w:val="left"/>
      <w:pPr>
        <w:ind w:left="677" w:hanging="360"/>
      </w:pPr>
      <w:rPr>
        <w:rFonts w:ascii="Calibri" w:hAnsi="Calibri" w:hint="default"/>
        <w:sz w:val="20"/>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15">
    <w:nsid w:val="3008580B"/>
    <w:multiLevelType w:val="hybridMultilevel"/>
    <w:tmpl w:val="852EBD22"/>
    <w:lvl w:ilvl="0" w:tplc="6D607A7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34EF0384"/>
    <w:multiLevelType w:val="hybridMultilevel"/>
    <w:tmpl w:val="12CC5CB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36F8186B"/>
    <w:multiLevelType w:val="hybridMultilevel"/>
    <w:tmpl w:val="733EAF14"/>
    <w:lvl w:ilvl="0" w:tplc="D17E49F4">
      <w:start w:val="1"/>
      <w:numFmt w:val="decimal"/>
      <w:lvlText w:val="%1."/>
      <w:lvlJc w:val="left"/>
      <w:pPr>
        <w:ind w:left="713" w:hanging="360"/>
      </w:pPr>
      <w:rPr>
        <w:rFonts w:hint="default"/>
      </w:rPr>
    </w:lvl>
    <w:lvl w:ilvl="1" w:tplc="340A0019" w:tentative="1">
      <w:start w:val="1"/>
      <w:numFmt w:val="lowerLetter"/>
      <w:lvlText w:val="%2."/>
      <w:lvlJc w:val="left"/>
      <w:pPr>
        <w:ind w:left="1433" w:hanging="360"/>
      </w:pPr>
    </w:lvl>
    <w:lvl w:ilvl="2" w:tplc="340A001B" w:tentative="1">
      <w:start w:val="1"/>
      <w:numFmt w:val="lowerRoman"/>
      <w:lvlText w:val="%3."/>
      <w:lvlJc w:val="right"/>
      <w:pPr>
        <w:ind w:left="2153" w:hanging="180"/>
      </w:pPr>
    </w:lvl>
    <w:lvl w:ilvl="3" w:tplc="340A000F" w:tentative="1">
      <w:start w:val="1"/>
      <w:numFmt w:val="decimal"/>
      <w:lvlText w:val="%4."/>
      <w:lvlJc w:val="left"/>
      <w:pPr>
        <w:ind w:left="2873" w:hanging="360"/>
      </w:pPr>
    </w:lvl>
    <w:lvl w:ilvl="4" w:tplc="340A0019" w:tentative="1">
      <w:start w:val="1"/>
      <w:numFmt w:val="lowerLetter"/>
      <w:lvlText w:val="%5."/>
      <w:lvlJc w:val="left"/>
      <w:pPr>
        <w:ind w:left="3593" w:hanging="360"/>
      </w:pPr>
    </w:lvl>
    <w:lvl w:ilvl="5" w:tplc="340A001B" w:tentative="1">
      <w:start w:val="1"/>
      <w:numFmt w:val="lowerRoman"/>
      <w:lvlText w:val="%6."/>
      <w:lvlJc w:val="right"/>
      <w:pPr>
        <w:ind w:left="4313" w:hanging="180"/>
      </w:pPr>
    </w:lvl>
    <w:lvl w:ilvl="6" w:tplc="340A000F" w:tentative="1">
      <w:start w:val="1"/>
      <w:numFmt w:val="decimal"/>
      <w:lvlText w:val="%7."/>
      <w:lvlJc w:val="left"/>
      <w:pPr>
        <w:ind w:left="5033" w:hanging="360"/>
      </w:pPr>
    </w:lvl>
    <w:lvl w:ilvl="7" w:tplc="340A0019" w:tentative="1">
      <w:start w:val="1"/>
      <w:numFmt w:val="lowerLetter"/>
      <w:lvlText w:val="%8."/>
      <w:lvlJc w:val="left"/>
      <w:pPr>
        <w:ind w:left="5753" w:hanging="360"/>
      </w:pPr>
    </w:lvl>
    <w:lvl w:ilvl="8" w:tplc="340A001B" w:tentative="1">
      <w:start w:val="1"/>
      <w:numFmt w:val="lowerRoman"/>
      <w:lvlText w:val="%9."/>
      <w:lvlJc w:val="right"/>
      <w:pPr>
        <w:ind w:left="6473" w:hanging="180"/>
      </w:pPr>
    </w:lvl>
  </w:abstractNum>
  <w:abstractNum w:abstractNumId="18">
    <w:nsid w:val="39192812"/>
    <w:multiLevelType w:val="hybridMultilevel"/>
    <w:tmpl w:val="310A94D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3BEB58AE"/>
    <w:multiLevelType w:val="hybridMultilevel"/>
    <w:tmpl w:val="93442960"/>
    <w:lvl w:ilvl="0" w:tplc="340A0019">
      <w:start w:val="1"/>
      <w:numFmt w:val="lowerLetter"/>
      <w:lvlText w:val="%1."/>
      <w:lvlJc w:val="left"/>
      <w:pPr>
        <w:ind w:left="1440" w:hanging="360"/>
      </w:pPr>
    </w:lvl>
    <w:lvl w:ilvl="1" w:tplc="340A0019">
      <w:start w:val="1"/>
      <w:numFmt w:val="lowerLetter"/>
      <w:lvlText w:val="%2."/>
      <w:lvlJc w:val="left"/>
      <w:pPr>
        <w:ind w:left="2160" w:hanging="360"/>
      </w:pPr>
    </w:lvl>
    <w:lvl w:ilvl="2" w:tplc="A5C88F16">
      <w:start w:val="1"/>
      <w:numFmt w:val="decimal"/>
      <w:lvlText w:val="%3."/>
      <w:lvlJc w:val="left"/>
      <w:pPr>
        <w:ind w:left="3060" w:hanging="360"/>
      </w:pPr>
      <w:rPr>
        <w:rFonts w:hint="default"/>
      </w:r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20">
    <w:nsid w:val="42823714"/>
    <w:multiLevelType w:val="hybridMultilevel"/>
    <w:tmpl w:val="C090FFE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42EC0DF3"/>
    <w:multiLevelType w:val="hybridMultilevel"/>
    <w:tmpl w:val="A86CDC5A"/>
    <w:lvl w:ilvl="0" w:tplc="2ADECE16">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22">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nsid w:val="46FC6D61"/>
    <w:multiLevelType w:val="hybridMultilevel"/>
    <w:tmpl w:val="D2B4CC2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5377341D"/>
    <w:multiLevelType w:val="hybridMultilevel"/>
    <w:tmpl w:val="A86CDC5A"/>
    <w:lvl w:ilvl="0" w:tplc="2ADECE16">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25">
    <w:nsid w:val="545B6CAD"/>
    <w:multiLevelType w:val="hybridMultilevel"/>
    <w:tmpl w:val="14E27FF2"/>
    <w:lvl w:ilvl="0" w:tplc="340A0019">
      <w:start w:val="1"/>
      <w:numFmt w:val="lowerLetter"/>
      <w:lvlText w:val="%1."/>
      <w:lvlJc w:val="left"/>
      <w:pPr>
        <w:ind w:left="970" w:hanging="360"/>
      </w:pPr>
    </w:lvl>
    <w:lvl w:ilvl="1" w:tplc="340A0019" w:tentative="1">
      <w:start w:val="1"/>
      <w:numFmt w:val="lowerLetter"/>
      <w:lvlText w:val="%2."/>
      <w:lvlJc w:val="left"/>
      <w:pPr>
        <w:ind w:left="1690" w:hanging="360"/>
      </w:pPr>
    </w:lvl>
    <w:lvl w:ilvl="2" w:tplc="340A001B" w:tentative="1">
      <w:start w:val="1"/>
      <w:numFmt w:val="lowerRoman"/>
      <w:lvlText w:val="%3."/>
      <w:lvlJc w:val="right"/>
      <w:pPr>
        <w:ind w:left="2410" w:hanging="180"/>
      </w:pPr>
    </w:lvl>
    <w:lvl w:ilvl="3" w:tplc="340A000F" w:tentative="1">
      <w:start w:val="1"/>
      <w:numFmt w:val="decimal"/>
      <w:lvlText w:val="%4."/>
      <w:lvlJc w:val="left"/>
      <w:pPr>
        <w:ind w:left="3130" w:hanging="360"/>
      </w:pPr>
    </w:lvl>
    <w:lvl w:ilvl="4" w:tplc="340A0019" w:tentative="1">
      <w:start w:val="1"/>
      <w:numFmt w:val="lowerLetter"/>
      <w:lvlText w:val="%5."/>
      <w:lvlJc w:val="left"/>
      <w:pPr>
        <w:ind w:left="3850" w:hanging="360"/>
      </w:pPr>
    </w:lvl>
    <w:lvl w:ilvl="5" w:tplc="340A001B" w:tentative="1">
      <w:start w:val="1"/>
      <w:numFmt w:val="lowerRoman"/>
      <w:lvlText w:val="%6."/>
      <w:lvlJc w:val="right"/>
      <w:pPr>
        <w:ind w:left="4570" w:hanging="180"/>
      </w:pPr>
    </w:lvl>
    <w:lvl w:ilvl="6" w:tplc="340A000F" w:tentative="1">
      <w:start w:val="1"/>
      <w:numFmt w:val="decimal"/>
      <w:lvlText w:val="%7."/>
      <w:lvlJc w:val="left"/>
      <w:pPr>
        <w:ind w:left="5290" w:hanging="360"/>
      </w:pPr>
    </w:lvl>
    <w:lvl w:ilvl="7" w:tplc="340A0019" w:tentative="1">
      <w:start w:val="1"/>
      <w:numFmt w:val="lowerLetter"/>
      <w:lvlText w:val="%8."/>
      <w:lvlJc w:val="left"/>
      <w:pPr>
        <w:ind w:left="6010" w:hanging="360"/>
      </w:pPr>
    </w:lvl>
    <w:lvl w:ilvl="8" w:tplc="340A001B" w:tentative="1">
      <w:start w:val="1"/>
      <w:numFmt w:val="lowerRoman"/>
      <w:lvlText w:val="%9."/>
      <w:lvlJc w:val="right"/>
      <w:pPr>
        <w:ind w:left="6730" w:hanging="180"/>
      </w:pPr>
    </w:lvl>
  </w:abstractNum>
  <w:abstractNum w:abstractNumId="2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nsid w:val="57010A90"/>
    <w:multiLevelType w:val="hybridMultilevel"/>
    <w:tmpl w:val="DAE89AE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5833568F"/>
    <w:multiLevelType w:val="hybridMultilevel"/>
    <w:tmpl w:val="9AE6FA9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5DDE466C"/>
    <w:multiLevelType w:val="hybridMultilevel"/>
    <w:tmpl w:val="CC4AC520"/>
    <w:lvl w:ilvl="0" w:tplc="340A0019">
      <w:start w:val="1"/>
      <w:numFmt w:val="lowerLetter"/>
      <w:lvlText w:val="%1."/>
      <w:lvlJc w:val="left"/>
      <w:pPr>
        <w:ind w:left="821" w:hanging="360"/>
      </w:pPr>
    </w:lvl>
    <w:lvl w:ilvl="1" w:tplc="340A0019" w:tentative="1">
      <w:start w:val="1"/>
      <w:numFmt w:val="lowerLetter"/>
      <w:lvlText w:val="%2."/>
      <w:lvlJc w:val="left"/>
      <w:pPr>
        <w:ind w:left="1541" w:hanging="360"/>
      </w:pPr>
    </w:lvl>
    <w:lvl w:ilvl="2" w:tplc="340A001B" w:tentative="1">
      <w:start w:val="1"/>
      <w:numFmt w:val="lowerRoman"/>
      <w:lvlText w:val="%3."/>
      <w:lvlJc w:val="right"/>
      <w:pPr>
        <w:ind w:left="2261" w:hanging="180"/>
      </w:pPr>
    </w:lvl>
    <w:lvl w:ilvl="3" w:tplc="340A000F" w:tentative="1">
      <w:start w:val="1"/>
      <w:numFmt w:val="decimal"/>
      <w:lvlText w:val="%4."/>
      <w:lvlJc w:val="left"/>
      <w:pPr>
        <w:ind w:left="2981" w:hanging="360"/>
      </w:pPr>
    </w:lvl>
    <w:lvl w:ilvl="4" w:tplc="340A0019" w:tentative="1">
      <w:start w:val="1"/>
      <w:numFmt w:val="lowerLetter"/>
      <w:lvlText w:val="%5."/>
      <w:lvlJc w:val="left"/>
      <w:pPr>
        <w:ind w:left="3701" w:hanging="360"/>
      </w:pPr>
    </w:lvl>
    <w:lvl w:ilvl="5" w:tplc="340A001B" w:tentative="1">
      <w:start w:val="1"/>
      <w:numFmt w:val="lowerRoman"/>
      <w:lvlText w:val="%6."/>
      <w:lvlJc w:val="right"/>
      <w:pPr>
        <w:ind w:left="4421" w:hanging="180"/>
      </w:pPr>
    </w:lvl>
    <w:lvl w:ilvl="6" w:tplc="340A000F" w:tentative="1">
      <w:start w:val="1"/>
      <w:numFmt w:val="decimal"/>
      <w:lvlText w:val="%7."/>
      <w:lvlJc w:val="left"/>
      <w:pPr>
        <w:ind w:left="5141" w:hanging="360"/>
      </w:pPr>
    </w:lvl>
    <w:lvl w:ilvl="7" w:tplc="340A0019" w:tentative="1">
      <w:start w:val="1"/>
      <w:numFmt w:val="lowerLetter"/>
      <w:lvlText w:val="%8."/>
      <w:lvlJc w:val="left"/>
      <w:pPr>
        <w:ind w:left="5861" w:hanging="360"/>
      </w:pPr>
    </w:lvl>
    <w:lvl w:ilvl="8" w:tplc="340A001B" w:tentative="1">
      <w:start w:val="1"/>
      <w:numFmt w:val="lowerRoman"/>
      <w:lvlText w:val="%9."/>
      <w:lvlJc w:val="right"/>
      <w:pPr>
        <w:ind w:left="6581" w:hanging="180"/>
      </w:pPr>
    </w:lvl>
  </w:abstractNum>
  <w:abstractNum w:abstractNumId="30">
    <w:nsid w:val="5EA47FF5"/>
    <w:multiLevelType w:val="hybridMultilevel"/>
    <w:tmpl w:val="852EBD22"/>
    <w:lvl w:ilvl="0" w:tplc="6D607A7C">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3E76826"/>
    <w:multiLevelType w:val="hybridMultilevel"/>
    <w:tmpl w:val="44ACC692"/>
    <w:lvl w:ilvl="0" w:tplc="340A000F">
      <w:start w:val="1"/>
      <w:numFmt w:val="decimal"/>
      <w:lvlText w:val="%1."/>
      <w:lvlJc w:val="left"/>
      <w:pPr>
        <w:ind w:left="720" w:hanging="360"/>
      </w:pPr>
      <w:rPr>
        <w:rFonts w:hint="default"/>
      </w:rPr>
    </w:lvl>
    <w:lvl w:ilvl="1" w:tplc="70606F50">
      <w:start w:val="1"/>
      <w:numFmt w:val="lowerLetter"/>
      <w:lvlText w:val="%2."/>
      <w:lvlJc w:val="left"/>
      <w:pPr>
        <w:ind w:left="1780" w:hanging="700"/>
      </w:pPr>
      <w:rPr>
        <w:rFonts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1D37009"/>
    <w:multiLevelType w:val="hybridMultilevel"/>
    <w:tmpl w:val="C68A1A5A"/>
    <w:lvl w:ilvl="0" w:tplc="6B4A6D62">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71F6344B"/>
    <w:multiLevelType w:val="hybridMultilevel"/>
    <w:tmpl w:val="A4DC1270"/>
    <w:lvl w:ilvl="0" w:tplc="340A0017">
      <w:start w:val="1"/>
      <w:numFmt w:val="lowerLetter"/>
      <w:lvlText w:val="%1)"/>
      <w:lvlJc w:val="left"/>
      <w:pPr>
        <w:ind w:left="755" w:hanging="360"/>
      </w:pPr>
    </w:lvl>
    <w:lvl w:ilvl="1" w:tplc="340A0019" w:tentative="1">
      <w:start w:val="1"/>
      <w:numFmt w:val="lowerLetter"/>
      <w:lvlText w:val="%2."/>
      <w:lvlJc w:val="left"/>
      <w:pPr>
        <w:ind w:left="1475" w:hanging="360"/>
      </w:pPr>
    </w:lvl>
    <w:lvl w:ilvl="2" w:tplc="340A001B">
      <w:start w:val="1"/>
      <w:numFmt w:val="lowerRoman"/>
      <w:lvlText w:val="%3."/>
      <w:lvlJc w:val="right"/>
      <w:pPr>
        <w:ind w:left="2195" w:hanging="180"/>
      </w:pPr>
    </w:lvl>
    <w:lvl w:ilvl="3" w:tplc="340A000F" w:tentative="1">
      <w:start w:val="1"/>
      <w:numFmt w:val="decimal"/>
      <w:lvlText w:val="%4."/>
      <w:lvlJc w:val="left"/>
      <w:pPr>
        <w:ind w:left="2915" w:hanging="360"/>
      </w:pPr>
    </w:lvl>
    <w:lvl w:ilvl="4" w:tplc="340A0019" w:tentative="1">
      <w:start w:val="1"/>
      <w:numFmt w:val="lowerLetter"/>
      <w:lvlText w:val="%5."/>
      <w:lvlJc w:val="left"/>
      <w:pPr>
        <w:ind w:left="3635" w:hanging="360"/>
      </w:pPr>
    </w:lvl>
    <w:lvl w:ilvl="5" w:tplc="340A001B" w:tentative="1">
      <w:start w:val="1"/>
      <w:numFmt w:val="lowerRoman"/>
      <w:lvlText w:val="%6."/>
      <w:lvlJc w:val="right"/>
      <w:pPr>
        <w:ind w:left="4355" w:hanging="180"/>
      </w:pPr>
    </w:lvl>
    <w:lvl w:ilvl="6" w:tplc="340A000F" w:tentative="1">
      <w:start w:val="1"/>
      <w:numFmt w:val="decimal"/>
      <w:lvlText w:val="%7."/>
      <w:lvlJc w:val="left"/>
      <w:pPr>
        <w:ind w:left="5075" w:hanging="360"/>
      </w:pPr>
    </w:lvl>
    <w:lvl w:ilvl="7" w:tplc="340A0019" w:tentative="1">
      <w:start w:val="1"/>
      <w:numFmt w:val="lowerLetter"/>
      <w:lvlText w:val="%8."/>
      <w:lvlJc w:val="left"/>
      <w:pPr>
        <w:ind w:left="5795" w:hanging="360"/>
      </w:pPr>
    </w:lvl>
    <w:lvl w:ilvl="8" w:tplc="340A001B" w:tentative="1">
      <w:start w:val="1"/>
      <w:numFmt w:val="lowerRoman"/>
      <w:lvlText w:val="%9."/>
      <w:lvlJc w:val="right"/>
      <w:pPr>
        <w:ind w:left="6515" w:hanging="180"/>
      </w:pPr>
    </w:lvl>
  </w:abstractNum>
  <w:abstractNum w:abstractNumId="34">
    <w:nsid w:val="7330551F"/>
    <w:multiLevelType w:val="hybridMultilevel"/>
    <w:tmpl w:val="7A2A41DC"/>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3AD0BE2"/>
    <w:multiLevelType w:val="hybridMultilevel"/>
    <w:tmpl w:val="29ECCB8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nsid w:val="73D57AD5"/>
    <w:multiLevelType w:val="hybridMultilevel"/>
    <w:tmpl w:val="153CE0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4246A5F"/>
    <w:multiLevelType w:val="hybridMultilevel"/>
    <w:tmpl w:val="A86CDC5A"/>
    <w:lvl w:ilvl="0" w:tplc="2ADECE16">
      <w:start w:val="1"/>
      <w:numFmt w:val="decimal"/>
      <w:lvlText w:val="%1."/>
      <w:lvlJc w:val="left"/>
      <w:pPr>
        <w:ind w:left="677" w:hanging="360"/>
      </w:pPr>
      <w:rPr>
        <w:rFonts w:hint="default"/>
      </w:rPr>
    </w:lvl>
    <w:lvl w:ilvl="1" w:tplc="340A0019" w:tentative="1">
      <w:start w:val="1"/>
      <w:numFmt w:val="lowerLetter"/>
      <w:lvlText w:val="%2."/>
      <w:lvlJc w:val="left"/>
      <w:pPr>
        <w:ind w:left="1397" w:hanging="360"/>
      </w:pPr>
    </w:lvl>
    <w:lvl w:ilvl="2" w:tplc="340A001B" w:tentative="1">
      <w:start w:val="1"/>
      <w:numFmt w:val="lowerRoman"/>
      <w:lvlText w:val="%3."/>
      <w:lvlJc w:val="right"/>
      <w:pPr>
        <w:ind w:left="2117" w:hanging="180"/>
      </w:pPr>
    </w:lvl>
    <w:lvl w:ilvl="3" w:tplc="340A000F" w:tentative="1">
      <w:start w:val="1"/>
      <w:numFmt w:val="decimal"/>
      <w:lvlText w:val="%4."/>
      <w:lvlJc w:val="left"/>
      <w:pPr>
        <w:ind w:left="2837" w:hanging="360"/>
      </w:pPr>
    </w:lvl>
    <w:lvl w:ilvl="4" w:tplc="340A0019" w:tentative="1">
      <w:start w:val="1"/>
      <w:numFmt w:val="lowerLetter"/>
      <w:lvlText w:val="%5."/>
      <w:lvlJc w:val="left"/>
      <w:pPr>
        <w:ind w:left="3557" w:hanging="360"/>
      </w:pPr>
    </w:lvl>
    <w:lvl w:ilvl="5" w:tplc="340A001B" w:tentative="1">
      <w:start w:val="1"/>
      <w:numFmt w:val="lowerRoman"/>
      <w:lvlText w:val="%6."/>
      <w:lvlJc w:val="right"/>
      <w:pPr>
        <w:ind w:left="4277" w:hanging="180"/>
      </w:pPr>
    </w:lvl>
    <w:lvl w:ilvl="6" w:tplc="340A000F" w:tentative="1">
      <w:start w:val="1"/>
      <w:numFmt w:val="decimal"/>
      <w:lvlText w:val="%7."/>
      <w:lvlJc w:val="left"/>
      <w:pPr>
        <w:ind w:left="4997" w:hanging="360"/>
      </w:pPr>
    </w:lvl>
    <w:lvl w:ilvl="7" w:tplc="340A0019" w:tentative="1">
      <w:start w:val="1"/>
      <w:numFmt w:val="lowerLetter"/>
      <w:lvlText w:val="%8."/>
      <w:lvlJc w:val="left"/>
      <w:pPr>
        <w:ind w:left="5717" w:hanging="360"/>
      </w:pPr>
    </w:lvl>
    <w:lvl w:ilvl="8" w:tplc="340A001B" w:tentative="1">
      <w:start w:val="1"/>
      <w:numFmt w:val="lowerRoman"/>
      <w:lvlText w:val="%9."/>
      <w:lvlJc w:val="right"/>
      <w:pPr>
        <w:ind w:left="6437" w:hanging="180"/>
      </w:pPr>
    </w:lvl>
  </w:abstractNum>
  <w:abstractNum w:abstractNumId="38">
    <w:nsid w:val="76637A8A"/>
    <w:multiLevelType w:val="hybridMultilevel"/>
    <w:tmpl w:val="9E8C087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9A1676F"/>
    <w:multiLevelType w:val="hybridMultilevel"/>
    <w:tmpl w:val="153CE0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22"/>
  </w:num>
  <w:num w:numId="4">
    <w:abstractNumId w:val="3"/>
  </w:num>
  <w:num w:numId="5">
    <w:abstractNumId w:val="31"/>
  </w:num>
  <w:num w:numId="6">
    <w:abstractNumId w:val="2"/>
  </w:num>
  <w:num w:numId="7">
    <w:abstractNumId w:val="25"/>
  </w:num>
  <w:num w:numId="8">
    <w:abstractNumId w:val="19"/>
  </w:num>
  <w:num w:numId="9">
    <w:abstractNumId w:val="29"/>
  </w:num>
  <w:num w:numId="10">
    <w:abstractNumId w:val="23"/>
  </w:num>
  <w:num w:numId="11">
    <w:abstractNumId w:val="32"/>
  </w:num>
  <w:num w:numId="12">
    <w:abstractNumId w:val="13"/>
  </w:num>
  <w:num w:numId="13">
    <w:abstractNumId w:val="28"/>
  </w:num>
  <w:num w:numId="14">
    <w:abstractNumId w:val="34"/>
  </w:num>
  <w:num w:numId="15">
    <w:abstractNumId w:val="6"/>
  </w:num>
  <w:num w:numId="16">
    <w:abstractNumId w:val="38"/>
  </w:num>
  <w:num w:numId="17">
    <w:abstractNumId w:val="20"/>
  </w:num>
  <w:num w:numId="18">
    <w:abstractNumId w:val="39"/>
  </w:num>
  <w:num w:numId="19">
    <w:abstractNumId w:val="12"/>
  </w:num>
  <w:num w:numId="20">
    <w:abstractNumId w:val="18"/>
  </w:num>
  <w:num w:numId="21">
    <w:abstractNumId w:val="5"/>
  </w:num>
  <w:num w:numId="22">
    <w:abstractNumId w:val="8"/>
  </w:num>
  <w:num w:numId="23">
    <w:abstractNumId w:val="35"/>
  </w:num>
  <w:num w:numId="24">
    <w:abstractNumId w:val="21"/>
  </w:num>
  <w:num w:numId="25">
    <w:abstractNumId w:val="30"/>
  </w:num>
  <w:num w:numId="26">
    <w:abstractNumId w:val="15"/>
  </w:num>
  <w:num w:numId="27">
    <w:abstractNumId w:val="27"/>
  </w:num>
  <w:num w:numId="28">
    <w:abstractNumId w:val="16"/>
  </w:num>
  <w:num w:numId="29">
    <w:abstractNumId w:val="37"/>
  </w:num>
  <w:num w:numId="30">
    <w:abstractNumId w:val="10"/>
  </w:num>
  <w:num w:numId="31">
    <w:abstractNumId w:val="24"/>
  </w:num>
  <w:num w:numId="32">
    <w:abstractNumId w:val="17"/>
  </w:num>
  <w:num w:numId="33">
    <w:abstractNumId w:val="11"/>
  </w:num>
  <w:num w:numId="34">
    <w:abstractNumId w:val="4"/>
  </w:num>
  <w:num w:numId="35">
    <w:abstractNumId w:val="33"/>
  </w:num>
  <w:num w:numId="36">
    <w:abstractNumId w:val="14"/>
  </w:num>
  <w:num w:numId="37">
    <w:abstractNumId w:val="9"/>
  </w:num>
  <w:num w:numId="38">
    <w:abstractNumId w:val="26"/>
  </w:num>
  <w:num w:numId="39">
    <w:abstractNumId w:val="36"/>
  </w:num>
  <w:num w:numId="40">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1E24"/>
    <w:rsid w:val="00003B66"/>
    <w:rsid w:val="00011AE5"/>
    <w:rsid w:val="0002750F"/>
    <w:rsid w:val="00031478"/>
    <w:rsid w:val="00033BCD"/>
    <w:rsid w:val="000410F1"/>
    <w:rsid w:val="00047E03"/>
    <w:rsid w:val="000556C1"/>
    <w:rsid w:val="00062C8D"/>
    <w:rsid w:val="000742FC"/>
    <w:rsid w:val="00074775"/>
    <w:rsid w:val="0007552A"/>
    <w:rsid w:val="0007663D"/>
    <w:rsid w:val="00081B7A"/>
    <w:rsid w:val="00083A5C"/>
    <w:rsid w:val="00084C43"/>
    <w:rsid w:val="000A28D4"/>
    <w:rsid w:val="000B5791"/>
    <w:rsid w:val="000C1C86"/>
    <w:rsid w:val="000C2528"/>
    <w:rsid w:val="000C31A5"/>
    <w:rsid w:val="000C3A03"/>
    <w:rsid w:val="000D13D1"/>
    <w:rsid w:val="000D60F3"/>
    <w:rsid w:val="000E3F40"/>
    <w:rsid w:val="000E64B4"/>
    <w:rsid w:val="000E6608"/>
    <w:rsid w:val="001010A4"/>
    <w:rsid w:val="001029E5"/>
    <w:rsid w:val="001056F2"/>
    <w:rsid w:val="00106396"/>
    <w:rsid w:val="0012388A"/>
    <w:rsid w:val="00126933"/>
    <w:rsid w:val="00133BFD"/>
    <w:rsid w:val="001360A7"/>
    <w:rsid w:val="001423B3"/>
    <w:rsid w:val="001440D9"/>
    <w:rsid w:val="00145020"/>
    <w:rsid w:val="0014728B"/>
    <w:rsid w:val="0014782A"/>
    <w:rsid w:val="001520B1"/>
    <w:rsid w:val="00156447"/>
    <w:rsid w:val="001610C0"/>
    <w:rsid w:val="00165757"/>
    <w:rsid w:val="001861DA"/>
    <w:rsid w:val="00187EC2"/>
    <w:rsid w:val="00191FC0"/>
    <w:rsid w:val="0019537D"/>
    <w:rsid w:val="0019781B"/>
    <w:rsid w:val="001A4C0F"/>
    <w:rsid w:val="001A6602"/>
    <w:rsid w:val="001B5DCF"/>
    <w:rsid w:val="001C286B"/>
    <w:rsid w:val="001C2BC9"/>
    <w:rsid w:val="001C3633"/>
    <w:rsid w:val="001C7D68"/>
    <w:rsid w:val="001D6B9D"/>
    <w:rsid w:val="001E41C4"/>
    <w:rsid w:val="001E7D01"/>
    <w:rsid w:val="001F6235"/>
    <w:rsid w:val="0021407E"/>
    <w:rsid w:val="00215EF7"/>
    <w:rsid w:val="002214C3"/>
    <w:rsid w:val="002330FA"/>
    <w:rsid w:val="00235426"/>
    <w:rsid w:val="00236422"/>
    <w:rsid w:val="00246C14"/>
    <w:rsid w:val="002561F7"/>
    <w:rsid w:val="00260EE6"/>
    <w:rsid w:val="00262969"/>
    <w:rsid w:val="00265DEC"/>
    <w:rsid w:val="00273ABC"/>
    <w:rsid w:val="002765B6"/>
    <w:rsid w:val="00286488"/>
    <w:rsid w:val="002958C4"/>
    <w:rsid w:val="002A4D10"/>
    <w:rsid w:val="002A5EB5"/>
    <w:rsid w:val="002A6773"/>
    <w:rsid w:val="002B1E7C"/>
    <w:rsid w:val="002B28E6"/>
    <w:rsid w:val="002B2A50"/>
    <w:rsid w:val="002B2E6F"/>
    <w:rsid w:val="002B5689"/>
    <w:rsid w:val="002C05EF"/>
    <w:rsid w:val="002C0DBC"/>
    <w:rsid w:val="002D044F"/>
    <w:rsid w:val="002D3B77"/>
    <w:rsid w:val="002E3968"/>
    <w:rsid w:val="002E6F54"/>
    <w:rsid w:val="002E78C9"/>
    <w:rsid w:val="00301F32"/>
    <w:rsid w:val="003025EE"/>
    <w:rsid w:val="0031512B"/>
    <w:rsid w:val="003376DD"/>
    <w:rsid w:val="00337D09"/>
    <w:rsid w:val="00342DF2"/>
    <w:rsid w:val="003437A1"/>
    <w:rsid w:val="003465E0"/>
    <w:rsid w:val="00362325"/>
    <w:rsid w:val="00370D3D"/>
    <w:rsid w:val="00371D3D"/>
    <w:rsid w:val="0037378E"/>
    <w:rsid w:val="00386044"/>
    <w:rsid w:val="003941A2"/>
    <w:rsid w:val="003A0FCE"/>
    <w:rsid w:val="003A795E"/>
    <w:rsid w:val="003B10A2"/>
    <w:rsid w:val="003B762C"/>
    <w:rsid w:val="003C1349"/>
    <w:rsid w:val="003E5A40"/>
    <w:rsid w:val="003E652C"/>
    <w:rsid w:val="003F209C"/>
    <w:rsid w:val="00407B72"/>
    <w:rsid w:val="00411F9A"/>
    <w:rsid w:val="00415EB0"/>
    <w:rsid w:val="0042664E"/>
    <w:rsid w:val="00430884"/>
    <w:rsid w:val="00437B2E"/>
    <w:rsid w:val="00443862"/>
    <w:rsid w:val="004438A3"/>
    <w:rsid w:val="0044610D"/>
    <w:rsid w:val="00461AA2"/>
    <w:rsid w:val="00480C55"/>
    <w:rsid w:val="00494A9B"/>
    <w:rsid w:val="004A20CC"/>
    <w:rsid w:val="004A3FDC"/>
    <w:rsid w:val="004B17A3"/>
    <w:rsid w:val="004B2DEB"/>
    <w:rsid w:val="004B58F6"/>
    <w:rsid w:val="004C397D"/>
    <w:rsid w:val="004C6B2E"/>
    <w:rsid w:val="004E09F0"/>
    <w:rsid w:val="004F158C"/>
    <w:rsid w:val="004F6153"/>
    <w:rsid w:val="00512473"/>
    <w:rsid w:val="005365CB"/>
    <w:rsid w:val="0053719A"/>
    <w:rsid w:val="005375AF"/>
    <w:rsid w:val="00541E5B"/>
    <w:rsid w:val="00556C92"/>
    <w:rsid w:val="00560C70"/>
    <w:rsid w:val="005767B8"/>
    <w:rsid w:val="005863D4"/>
    <w:rsid w:val="00591581"/>
    <w:rsid w:val="005933B2"/>
    <w:rsid w:val="00593AF9"/>
    <w:rsid w:val="005A1478"/>
    <w:rsid w:val="005E1834"/>
    <w:rsid w:val="005F2C01"/>
    <w:rsid w:val="005F531A"/>
    <w:rsid w:val="00602E95"/>
    <w:rsid w:val="00613EF9"/>
    <w:rsid w:val="006200A4"/>
    <w:rsid w:val="00641FD0"/>
    <w:rsid w:val="0066199B"/>
    <w:rsid w:val="00674BA3"/>
    <w:rsid w:val="00680EB2"/>
    <w:rsid w:val="00690BB0"/>
    <w:rsid w:val="00690D47"/>
    <w:rsid w:val="006941E1"/>
    <w:rsid w:val="006A2180"/>
    <w:rsid w:val="006A6EF3"/>
    <w:rsid w:val="006B03F9"/>
    <w:rsid w:val="006B33ED"/>
    <w:rsid w:val="006B480A"/>
    <w:rsid w:val="006B481F"/>
    <w:rsid w:val="006C1EB8"/>
    <w:rsid w:val="006C30AD"/>
    <w:rsid w:val="006C3E25"/>
    <w:rsid w:val="006D1046"/>
    <w:rsid w:val="006D140A"/>
    <w:rsid w:val="006D7484"/>
    <w:rsid w:val="006D76B5"/>
    <w:rsid w:val="006E7051"/>
    <w:rsid w:val="006F4870"/>
    <w:rsid w:val="006F4EA6"/>
    <w:rsid w:val="00707055"/>
    <w:rsid w:val="007202C2"/>
    <w:rsid w:val="00721754"/>
    <w:rsid w:val="00721EA6"/>
    <w:rsid w:val="007243C2"/>
    <w:rsid w:val="00725CCC"/>
    <w:rsid w:val="00732B72"/>
    <w:rsid w:val="007355AA"/>
    <w:rsid w:val="00742F86"/>
    <w:rsid w:val="00744B48"/>
    <w:rsid w:val="00755184"/>
    <w:rsid w:val="007570BA"/>
    <w:rsid w:val="007656FE"/>
    <w:rsid w:val="0077476E"/>
    <w:rsid w:val="00791465"/>
    <w:rsid w:val="007A7DEB"/>
    <w:rsid w:val="007C57D9"/>
    <w:rsid w:val="007D0EDE"/>
    <w:rsid w:val="007D1FBB"/>
    <w:rsid w:val="007E3FFE"/>
    <w:rsid w:val="00803412"/>
    <w:rsid w:val="008043E3"/>
    <w:rsid w:val="00810D59"/>
    <w:rsid w:val="00813086"/>
    <w:rsid w:val="00815FFF"/>
    <w:rsid w:val="00826542"/>
    <w:rsid w:val="00836D7B"/>
    <w:rsid w:val="008372A6"/>
    <w:rsid w:val="00843BF5"/>
    <w:rsid w:val="00850ED1"/>
    <w:rsid w:val="008639B8"/>
    <w:rsid w:val="00863EE2"/>
    <w:rsid w:val="00871013"/>
    <w:rsid w:val="008943F4"/>
    <w:rsid w:val="008A0EAC"/>
    <w:rsid w:val="008A2029"/>
    <w:rsid w:val="008A4FF6"/>
    <w:rsid w:val="008A66DC"/>
    <w:rsid w:val="008A74F2"/>
    <w:rsid w:val="008B02D1"/>
    <w:rsid w:val="008C0613"/>
    <w:rsid w:val="008D7BE2"/>
    <w:rsid w:val="008E0753"/>
    <w:rsid w:val="008E385D"/>
    <w:rsid w:val="008F1EAA"/>
    <w:rsid w:val="009076E5"/>
    <w:rsid w:val="009128C6"/>
    <w:rsid w:val="009234A7"/>
    <w:rsid w:val="0093042A"/>
    <w:rsid w:val="00933D7F"/>
    <w:rsid w:val="00936C5C"/>
    <w:rsid w:val="00946364"/>
    <w:rsid w:val="0095256C"/>
    <w:rsid w:val="00955611"/>
    <w:rsid w:val="00956221"/>
    <w:rsid w:val="00956D48"/>
    <w:rsid w:val="00967354"/>
    <w:rsid w:val="0098474A"/>
    <w:rsid w:val="00987770"/>
    <w:rsid w:val="0099216D"/>
    <w:rsid w:val="00992B8C"/>
    <w:rsid w:val="009A3990"/>
    <w:rsid w:val="009E004C"/>
    <w:rsid w:val="00A06251"/>
    <w:rsid w:val="00A14578"/>
    <w:rsid w:val="00A36CB2"/>
    <w:rsid w:val="00A37206"/>
    <w:rsid w:val="00A425B7"/>
    <w:rsid w:val="00A5173C"/>
    <w:rsid w:val="00A6065A"/>
    <w:rsid w:val="00A858AE"/>
    <w:rsid w:val="00A86897"/>
    <w:rsid w:val="00A9797F"/>
    <w:rsid w:val="00AA081B"/>
    <w:rsid w:val="00AA2F5A"/>
    <w:rsid w:val="00AB203E"/>
    <w:rsid w:val="00AB4A8F"/>
    <w:rsid w:val="00AB4F68"/>
    <w:rsid w:val="00AB4F98"/>
    <w:rsid w:val="00AB6EFF"/>
    <w:rsid w:val="00AC2285"/>
    <w:rsid w:val="00AD068E"/>
    <w:rsid w:val="00AD6A8F"/>
    <w:rsid w:val="00AE3ABE"/>
    <w:rsid w:val="00AF2C3B"/>
    <w:rsid w:val="00B11911"/>
    <w:rsid w:val="00B164E6"/>
    <w:rsid w:val="00B24ACA"/>
    <w:rsid w:val="00B30119"/>
    <w:rsid w:val="00B303E4"/>
    <w:rsid w:val="00B32B3B"/>
    <w:rsid w:val="00B34D71"/>
    <w:rsid w:val="00B54A74"/>
    <w:rsid w:val="00B54A9E"/>
    <w:rsid w:val="00B5591A"/>
    <w:rsid w:val="00B572CC"/>
    <w:rsid w:val="00B576D0"/>
    <w:rsid w:val="00B70552"/>
    <w:rsid w:val="00B75D9D"/>
    <w:rsid w:val="00B81BFE"/>
    <w:rsid w:val="00B8609F"/>
    <w:rsid w:val="00BA6543"/>
    <w:rsid w:val="00BB091E"/>
    <w:rsid w:val="00BB0A5D"/>
    <w:rsid w:val="00BB2F57"/>
    <w:rsid w:val="00BC4EA8"/>
    <w:rsid w:val="00BD44D3"/>
    <w:rsid w:val="00BE4D4E"/>
    <w:rsid w:val="00BF1FC6"/>
    <w:rsid w:val="00BF33C7"/>
    <w:rsid w:val="00C066A8"/>
    <w:rsid w:val="00C07A78"/>
    <w:rsid w:val="00C1005C"/>
    <w:rsid w:val="00C11245"/>
    <w:rsid w:val="00C2715A"/>
    <w:rsid w:val="00C30B8D"/>
    <w:rsid w:val="00C3414C"/>
    <w:rsid w:val="00C3458C"/>
    <w:rsid w:val="00C5643C"/>
    <w:rsid w:val="00C6286B"/>
    <w:rsid w:val="00C80993"/>
    <w:rsid w:val="00C977E8"/>
    <w:rsid w:val="00CB01DD"/>
    <w:rsid w:val="00CC7763"/>
    <w:rsid w:val="00CD62C2"/>
    <w:rsid w:val="00CF13EA"/>
    <w:rsid w:val="00D14AAD"/>
    <w:rsid w:val="00D16F7C"/>
    <w:rsid w:val="00D200F9"/>
    <w:rsid w:val="00D20131"/>
    <w:rsid w:val="00D2262A"/>
    <w:rsid w:val="00D27973"/>
    <w:rsid w:val="00D41CC0"/>
    <w:rsid w:val="00D42470"/>
    <w:rsid w:val="00D55E8F"/>
    <w:rsid w:val="00D573D7"/>
    <w:rsid w:val="00D63563"/>
    <w:rsid w:val="00D66A62"/>
    <w:rsid w:val="00D75BDF"/>
    <w:rsid w:val="00D772A9"/>
    <w:rsid w:val="00D80AB6"/>
    <w:rsid w:val="00D836AE"/>
    <w:rsid w:val="00D870B9"/>
    <w:rsid w:val="00D94000"/>
    <w:rsid w:val="00DA4378"/>
    <w:rsid w:val="00DD0A8E"/>
    <w:rsid w:val="00DD6203"/>
    <w:rsid w:val="00DE166A"/>
    <w:rsid w:val="00DF60E9"/>
    <w:rsid w:val="00E1212D"/>
    <w:rsid w:val="00E131F5"/>
    <w:rsid w:val="00E21003"/>
    <w:rsid w:val="00E22786"/>
    <w:rsid w:val="00E46996"/>
    <w:rsid w:val="00E47978"/>
    <w:rsid w:val="00E56524"/>
    <w:rsid w:val="00E571CE"/>
    <w:rsid w:val="00E65EF9"/>
    <w:rsid w:val="00E7062F"/>
    <w:rsid w:val="00E71D23"/>
    <w:rsid w:val="00E93179"/>
    <w:rsid w:val="00EA1096"/>
    <w:rsid w:val="00EE5B80"/>
    <w:rsid w:val="00EF1051"/>
    <w:rsid w:val="00EF2EC3"/>
    <w:rsid w:val="00EF3131"/>
    <w:rsid w:val="00EF6E8A"/>
    <w:rsid w:val="00F03CD4"/>
    <w:rsid w:val="00F13BEA"/>
    <w:rsid w:val="00F22C44"/>
    <w:rsid w:val="00F23745"/>
    <w:rsid w:val="00F3727E"/>
    <w:rsid w:val="00F4423C"/>
    <w:rsid w:val="00F444C7"/>
    <w:rsid w:val="00F675D5"/>
    <w:rsid w:val="00F67953"/>
    <w:rsid w:val="00F72D4E"/>
    <w:rsid w:val="00F7456A"/>
    <w:rsid w:val="00F77527"/>
    <w:rsid w:val="00F830E2"/>
    <w:rsid w:val="00F85E0A"/>
    <w:rsid w:val="00F9722B"/>
    <w:rsid w:val="00F97B0D"/>
    <w:rsid w:val="00FC5FD6"/>
    <w:rsid w:val="00FD0D02"/>
    <w:rsid w:val="00FD4F85"/>
    <w:rsid w:val="00FE46CF"/>
    <w:rsid w:val="00FE5CB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17A188"/>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4"/>
      </w:numPr>
    </w:pPr>
  </w:style>
  <w:style w:type="paragraph" w:styleId="Ttulo2">
    <w:name w:val="heading 2"/>
    <w:aliases w:val="IFA3"/>
    <w:basedOn w:val="Normal"/>
    <w:next w:val="Normal"/>
    <w:link w:val="Ttulo2Car"/>
    <w:uiPriority w:val="9"/>
    <w:unhideWhenUsed/>
    <w:qFormat/>
    <w:rsid w:val="00987770"/>
    <w:pPr>
      <w:numPr>
        <w:ilvl w:val="1"/>
        <w:numId w:val="4"/>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4"/>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4"/>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3"/>
      </w:numPr>
      <w:outlineLvl w:val="9"/>
    </w:pPr>
    <w:rPr>
      <w:lang w:eastAsia="es-CL"/>
    </w:rPr>
  </w:style>
  <w:style w:type="paragraph" w:customStyle="1" w:styleId="IFA1">
    <w:name w:val="IFA1"/>
    <w:basedOn w:val="Normal"/>
    <w:next w:val="Ttulo1"/>
    <w:qFormat/>
    <w:rsid w:val="0007552A"/>
    <w:pPr>
      <w:numPr>
        <w:numId w:val="3"/>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styleId="Sinespaciado">
    <w:name w:val="No Spacing"/>
    <w:uiPriority w:val="1"/>
    <w:qFormat/>
    <w:rsid w:val="004F6153"/>
    <w:pPr>
      <w:spacing w:after="0" w:line="240" w:lineRule="auto"/>
    </w:pPr>
    <w:rPr>
      <w:rFonts w:ascii="Calibri" w:eastAsia="Calibri" w:hAnsi="Calibri" w:cs="Times New Roman"/>
    </w:rPr>
  </w:style>
  <w:style w:type="paragraph" w:customStyle="1" w:styleId="Default">
    <w:name w:val="Default"/>
    <w:rsid w:val="002A6773"/>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oleObject" Target="embeddings/oleObject2.bin"/><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1.bin"/><Relationship Id="rId10" Type="http://schemas.openxmlformats.org/officeDocument/2006/relationships/image" Target="media/image3.emf"/><Relationship Id="rId19"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Yl6DzxvkGJ9bp8sS2+ZoM6+7PHufNOXCcZmoZN90kJQ=</DigestValue>
    </Reference>
    <Reference Type="http://www.w3.org/2000/09/xmldsig#Object" URI="#idOfficeObject">
      <DigestMethod Algorithm="http://www.w3.org/2001/04/xmlenc#sha256"/>
      <DigestValue>ns2/1025RhodReNRYotWX7klGENlXPTe/MnBgYdX1Rc=</DigestValue>
    </Reference>
    <Reference Type="http://uri.etsi.org/01903#SignedProperties" URI="#idSignedProperties">
      <Transforms>
        <Transform Algorithm="http://www.w3.org/TR/2001/REC-xml-c14n-20010315"/>
      </Transforms>
      <DigestMethod Algorithm="http://www.w3.org/2001/04/xmlenc#sha256"/>
      <DigestValue>QiRUrfSLgYP+A2nm7ObBk1sJl6b9ZJ4n8yve/l/OlEE=</DigestValue>
    </Reference>
    <Reference Type="http://www.w3.org/2000/09/xmldsig#Object" URI="#idValidSigLnImg">
      <DigestMethod Algorithm="http://www.w3.org/2001/04/xmlenc#sha256"/>
      <DigestValue>8XebqiDP23+uk6skhuIr4gjPBZFbQKH4kGbBI+5kM+k=</DigestValue>
    </Reference>
    <Reference Type="http://www.w3.org/2000/09/xmldsig#Object" URI="#idInvalidSigLnImg">
      <DigestMethod Algorithm="http://www.w3.org/2001/04/xmlenc#sha256"/>
      <DigestValue>3zZ0EyNLCNaVMdDLdF3GWg77mO8EU3y6R441Kc7cbdI=</DigestValue>
    </Reference>
  </SignedInfo>
  <SignatureValue>xb4XWF5PCAFpdT+vqdoYuBV+9rTucV8XhRbnkCywazTtZbYrTQPIzAzmIaBGrAsWmmo3YnuvPfvI
SVzvWFuII3l3KqglatrwXW27UxuFNOTd53LaE1hCcmLleyV69KBXGneloYG5hZ37O5Xz24RKSDNf
OzwjVgICzpKq/i1RZHzShap+BxhtmWW1mAP++7qErSBLdOvRxqutEU4WfPvpSXzJlWA2rfeKXih4
tvrsAtAnwnIIazax5IBq25PvPBjwNDcMspEHZBrgeOeOwbUD8nl1hefjJngUGN6UhMYyRR5hLjY/
dkgWiRJj0G+yXqSxIh8cg4LPxvfcm6WHSJfXIg==</SignatureValue>
  <KeyInfo>
    <X509Data>
      <X509Certificate>MIIH7DCCBtSgAwIBAgIIbkB4U8vwAN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TMzMDkyNS02MCMGA1UdEgQcMBqgGAYIKwYBBAHBAQKgDBYKOTk1NTE3NDAtSzANBgkqhkiG9w0BAQsFAAOCAQEALiT4zR8dhZvBue5NbFBbrXLdDCnzHcue+gGuRRvV176nyXPekwszmJZH1D6Jp67+6Qx8GKcDNa/d+fE3CoLkJfC9F078i9PpQixrtt7GB6jM1s/XCrBeG4YfUBCZQG2/AVT6evQiaIWwbV9lkiBwbocO+OudUAbXnyLHFt2X6G6sY0kQa+aOdPM5xa2kGJ527/TdJ03ejCOj0mPTCqOqX7U9fdMWADOjSDAZPcxUnGOvPlGqmG2/2hDr+X68OZ3hYO26yDuqUe0HLAshFq0jpdD1rhsvrkpPN7NnBg5GVdMoGh7fkgteB2qB4IsQtncBKhzKOs/2ur4pW4WQmhI4Q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klP1LCilGozkygyTc0Ar9HG4pmarVTLqY8fXb290/rc=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iC/qdoN9MNaskPXg8U6CF8SLJBIchK5i0r22XeHLAjM=</DigestValue>
      </Reference>
      <Reference URI="/word/embeddings/oleObject1.bin?ContentType=application/vnd.openxmlformats-officedocument.oleObject">
        <DigestMethod Algorithm="http://www.w3.org/2001/04/xmlenc#sha256"/>
        <DigestValue>6gtGI/7KII2Puoluji/z+Pz1kN7WAZ5czrb4XWr6rds=</DigestValue>
      </Reference>
      <Reference URI="/word/embeddings/oleObject2.bin?ContentType=application/vnd.openxmlformats-officedocument.oleObject">
        <DigestMethod Algorithm="http://www.w3.org/2001/04/xmlenc#sha256"/>
        <DigestValue>sC03kpltP9GFaJEW4ZbyWe+vPFbeFfaz6LqfwmYOoS8=</DigestValue>
      </Reference>
      <Reference URI="/word/embeddings/oleObject3.bin?ContentType=application/vnd.openxmlformats-officedocument.oleObject">
        <DigestMethod Algorithm="http://www.w3.org/2001/04/xmlenc#sha256"/>
        <DigestValue>3HvSsJc5NJcbxEdurQqQY6DSDw8YrZxx4unLvnBZXj0=</DigestValue>
      </Reference>
      <Reference URI="/word/endnotes.xml?ContentType=application/vnd.openxmlformats-officedocument.wordprocessingml.endnotes+xml">
        <DigestMethod Algorithm="http://www.w3.org/2001/04/xmlenc#sha256"/>
        <DigestValue>JGiST8axSKRdiPnuUDhxAgRVrSCGb5MqU8YxhrOg0rU=</DigestValue>
      </Reference>
      <Reference URI="/word/fontTable.xml?ContentType=application/vnd.openxmlformats-officedocument.wordprocessingml.fontTable+xml">
        <DigestMethod Algorithm="http://www.w3.org/2001/04/xmlenc#sha256"/>
        <DigestValue>iRnsVIf4stJpmyst8MpWRUmHQFd5p+8SBxPQ7xc9Ux0=</DigestValue>
      </Reference>
      <Reference URI="/word/footer1.xml?ContentType=application/vnd.openxmlformats-officedocument.wordprocessingml.footer+xml">
        <DigestMethod Algorithm="http://www.w3.org/2001/04/xmlenc#sha256"/>
        <DigestValue>pKucoRfIsVZtQcTTU9IQKaltdZJUwQMBFX1FmU+FxTU=</DigestValue>
      </Reference>
      <Reference URI="/word/footer2.xml?ContentType=application/vnd.openxmlformats-officedocument.wordprocessingml.footer+xml">
        <DigestMethod Algorithm="http://www.w3.org/2001/04/xmlenc#sha256"/>
        <DigestValue>N9glCGwE7E/+FksWqAz8SmpLvx/IxE3SszjKK8Yd1q0=</DigestValue>
      </Reference>
      <Reference URI="/word/footer3.xml?ContentType=application/vnd.openxmlformats-officedocument.wordprocessingml.footer+xml">
        <DigestMethod Algorithm="http://www.w3.org/2001/04/xmlenc#sha256"/>
        <DigestValue>kw59mcp1P+WtIx0ZBMArRea/3BnGrYIvsTeHbGknXTU=</DigestValue>
      </Reference>
      <Reference URI="/word/footnotes.xml?ContentType=application/vnd.openxmlformats-officedocument.wordprocessingml.footnotes+xml">
        <DigestMethod Algorithm="http://www.w3.org/2001/04/xmlenc#sha256"/>
        <DigestValue>zLB6i5OB7pHXl66CTSiRrBjPTDIjUel3ijelQ3Q2vBY=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6Xo7fB6Q9SkNWSvtr9TlqAp/ideskCGSmvHI91lCJv4=</DigestValue>
      </Reference>
      <Reference URI="/word/media/image3.emf?ContentType=image/x-emf">
        <DigestMethod Algorithm="http://www.w3.org/2001/04/xmlenc#sha256"/>
        <DigestValue>2DgRd5GyAXjRjrL/YnjK9dbu90n0u3CUEtWOD8xqDWE=</DigestValue>
      </Reference>
      <Reference URI="/word/media/image4.png?ContentType=image/png">
        <DigestMethod Algorithm="http://www.w3.org/2001/04/xmlenc#sha256"/>
        <DigestValue>AykPhZEnLBh1abREtrkRlogoURlU+Dq3kVYt2Ovy3Wc=</DigestValue>
      </Reference>
      <Reference URI="/word/media/image5.png?ContentType=image/png">
        <DigestMethod Algorithm="http://www.w3.org/2001/04/xmlenc#sha256"/>
        <DigestValue>PmgXFzfVb3eAMqX3ySkQ4MDEFXkV63lj9CZ/zpvs9Uk=</DigestValue>
      </Reference>
      <Reference URI="/word/media/image6.png?ContentType=image/png">
        <DigestMethod Algorithm="http://www.w3.org/2001/04/xmlenc#sha256"/>
        <DigestValue>+PB/hZaX8utM05xemRbr3mi2BoEmFHb+r54EWj6ltOY=</DigestValue>
      </Reference>
      <Reference URI="/word/numbering.xml?ContentType=application/vnd.openxmlformats-officedocument.wordprocessingml.numbering+xml">
        <DigestMethod Algorithm="http://www.w3.org/2001/04/xmlenc#sha256"/>
        <DigestValue>WKoLeT1+Dn3i16Q2zPKWY1l5Fqxzt8JeyaLUqCUou+8=</DigestValue>
      </Reference>
      <Reference URI="/word/settings.xml?ContentType=application/vnd.openxmlformats-officedocument.wordprocessingml.settings+xml">
        <DigestMethod Algorithm="http://www.w3.org/2001/04/xmlenc#sha256"/>
        <DigestValue>fGG6zNBSx+DvE8Dy7UDLoBzJOBi9t0clf9IPy+7vm90=</DigestValue>
      </Reference>
      <Reference URI="/word/styles.xml?ContentType=application/vnd.openxmlformats-officedocument.wordprocessingml.styles+xml">
        <DigestMethod Algorithm="http://www.w3.org/2001/04/xmlenc#sha256"/>
        <DigestValue>ezThm0GIQjJRUM9GEeWUCeSn9svhdl6JL8qzy9vQ8UI=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2019-02-27T16:25:44Z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99z33f/f/9//3//f/9//3//f/9//3//f/9//3//f/9//3//f/9//3//f/9//3//f/9//3//f/9//3//f/9//3//f/9//3//f/9//3//f/9//3//f/9//3//f/9//3//f/9//3//f/9//3//f/9//3//f/9//3//f/9//3//f/9//3//f/9//3//f/9//3//f/9//3//f/9//3//f/9//3//f/9//3//f/9//3//f/9//3//f/9//3//f/9//3//f/9//3//f/9//3//f/9//3//f/9//3//f/9//3//f/9//3//f/9//3//f/9//3//f/9//3//f/9//3//f/9//3//f/9//3//f/9//3//f/9//3//f/9//3//f/9//3//f/9//3//f/9//3//f/9//3//f/9//3//f/9//3//f/9//3//f/9//3//f/9//3//f/9//3//f/9//3//f/9//3//f/9//3//f/9//3//f/9//3//f/9//3//f/9//3//f/9//3//f/9//3//f/9//38AAP9//3//f/9//3//f/9//3//f/9//3//f/9//3//f/9//3//f/9//3//f/9//3//f/9//3//f31bfWP/f/9//3//f/9//3//f/9//3//f/9//3//f/9//3//f/9//3//f/9//3//f/9//3//f/9//3//f/9//3//f/9//3//f/9//3//f/9//3//f/9//3//f/9//3//f/9//3//f/9//3//f/9//3//f/9//3//f/9//3//f/9//3//f/9//3//f/9//3//f/9//3//f/9//3//f/9//3//f/9//3//f/9//3//f/9//3//f/9//3//f/9//3//f/9//3//f/9//3//f/9//3//f/9//3//f/9//3//f/9//3//f/9//3//f/9//3//f/9//3//f/9//3//f/9//3//f/9//3//f/9//3//f/9//3//f/9//3//f/9//3//f/9//3//f/9//3//f/9//3//f/9//3//f/9//3//f/9//3//f/9//3//f/9//3//f/9//3//f/9//3//f/9//3//f/9//3//f/9//3//f/9//3//f/9//3//f/9//3//f/9//3//f/9//3//f/9//38AAP9//3//f/9//3//f/9//3//f/9//3//f/9//3//f/9//3//f/9//3//f/9//3//f/9//3//fxxHfVv/f/9//3//f/9//3//f/9//3//f/9//3//f/9//3//f/9//3//f/9//3//f/9//3//f/9//3//f/9//3//f/9//3//f/9//3//f/9//3//f/9//3//f/9//3//f/9//3//f/9//3//f/9//3//f/9//3//f/9//3//f/9//3//f/9//3//f/9//3//f/9//3//f/9//3//f/9//3//f/9//3//f/9//3//f/9//3//f/9//3//f/9//3//f/9//3//f/9//3//f/9//3//f/9//3//f/9//3//f/9//3//f/9//3//f/9//3//f/9//3//f/9//3//f/9//3//f/9//3//f/9//3//f/9//3//f/9//3//f/9//3//f/9//3//f/9//3//f/9//3//f/9//3//f/9//3//f/9//3//f/9//3//f/9//3//f/9//3//f/9//3//f/9//3//f/9//3//f/9//3//f/9//3//f/9//3//f/9//3//f/9//3//f/9//3//f/9//38AAP9//3//f/9//3//f/9//3//f/9//3//f/9//3//f/9//3//f/9//3//f/9//3//f/9//3//f9s6nlv/f/9//3//f/9//3//f/9//3//f/9//3//f/9//3//f/9//3//f/9//3//f/9//3//f/9//3//f/9//3//f/9//3//f/9//3//f/9//3//f/9//3//f/9//3//f/9//3//f/9//3//f/9//3//f/9//3//f/9//3//f/9//3//f/9//3//f/9//3//f/9//3//f/9//3//f/9//3//f/9//3//f/9//3//f/9//3//f/9//3//f/9//3//f/9//3//f/9//3//f/9//3//f/9//3//f/9//3//f/9//3//f/9//3//f/9//3//f/9//3//f/9//3//f/9//3//f/9//3//f/9//3//f/9//3//f/9//3//f/9//3//f/9//3//f/9//3//f/9//3//f/9//3//f/9//3//f/9//3//f/9//3//f/9//3//f/9//3//f/9//3//f/9//3//f/9//3//f/9//3//f/9//3//f/9//3//f/9//3//f/9//3//f/9//3//f/9//38AAP9//3//f/9//3//f/9//3//f/9//3//f/9//3//f/9//3//f/9//3//f/9//3//f/9//3//fxtHXFP/f/9//3//f/9//3//f/9//3//f/9//3//f/9//3//f/9//3//f/9//3//f/9//3//f/9//3//f/9//3//f/9//3//f/9//3//f/9//3//f/9//3//f/9//3//f/9//3//f/9//3//f/9//3//f/9//3//f/9//3//f/9//3//f/9//3//f/9//3//f/9//3//f/9//3//f/9//3//f/9//3//f/9//3//f/9//3//f/9//3//f/9//3//f/9//3//f/9//3//f/9//3//f/9//3//f/9//3//f/9//3//f/9//3//f/9//3//f/9//3//f/9//3//f/9//3//f/9//3//f/9//3//f/9//3//f/9//3//f/9//3//f/9//3//f/9//3//f/9//3//f/9//3//f/9//3//f/9//3//f/9//3//f/9//3//f/9//3//f/9//3//f/9//3//f/9//3//f/9//3//f/9//3//f/9//3//f/9//3//f/9//3//f/9//3//f/9//38AAP9//3//f/9//3//f/9//3//f/9//3//f/9//3//f/9//3//f/9//3//f/9//3//f/9//3//e31XW1f/f/9//3//f/9//3//f/9//3//f/9//3//f/9//3//f/9//3//f/9//3//f/9//3//f/9//3//f/9//3//f/9//3//f/9//3//f/9//3//f/9//3//f/9//3//f/9//3//f/9//3//f/9//3//f/9//3//f/9//3//f/9//3//f/9//3//f/9//3//f/9//3//f/9//3//f/9//3//f/9//3//f/9//3//f/9//3//f/9//3//f/9//3//f/9//3//f/9//3//f/9//3//f/9//3//f/9//3//f/9//3//f/9//3//f/9//3//f/9//3//f/9//3//f/9//3//f/9//3//f/9//3//f/9//3//f/9//3//f/9//3//f/9//3//f/9//3//f/9//3//f/9//3//f/9//3//f/9//3//f/9//3//f/9//3//f/9//3//f/9//3//f/9//3//f/9//3//f/9//3//f/9//3//f/9//3//f/9//3//f/9//3//f/9//3//f/9//38AAP9//3//f/9//3//f/9//3//f/9//3//f/9//3//f/9//3//f/9//3//f/9//3//f/9//3/ec95nO0//f/9//3//f/9//3//f/9//3//f/9//3//f/9//3//f/9//3//f/9//3//f/9//3//f/9//3//f/9//3//f/9//3//f/9//3//f/9//3//f/9//3//f/9//3//f/9//3//f/9//3//f/9//3//f/9//3//f/9//3//f/9//3//f/9//3//f/9//3//f/9//3//f/9//3//f/9//3//f/9//3//f/9//3//f/9//3//f/9//3//f/9//3//f/9//3//f/9//3//f/9//3//f/9//3//f/9//3//f/9//3//f/9//3//f/9//3//f/9//3//f/9//3//f/9//3//f/9//3//f/9//3//f/9//3//f/9//3//f/9//3//f/9//3//f/9//3//f/9//3//f/9//3//f/9//3//f/9//3//f/9//3//f/9//3//f/9//3//f/9//3//f/9//3//f/9//3//f/9//3//f/9//3//f/9//3//f/9//3//f/9//3//f/9//3//f/9//38AAP9//3//f/9//3//f/9//3//f/9//3//f/9//3//f/9//3//f/9//3//f/9//3//f/9//3+/a99vPEv/f/9//3//f/9//3//f/9//3//f/9//3//f/9//3//f/9//3//f/9//3//f/9//3//f/9//3//f/9//3//f/9//3//f/9//3//f/9//3//f/9//3//f/9//3//f/9//3//f/9//3//f/9//3//f/9//3//f/9//3//f/9//3//f/9//3//f/9//3//f/9//3//f/9//3//f/9//3//f/9//3//f/9//3//f/9//3//f/9//3//f/9//3//f/9//3//f/9//3//f/9//3//f/9//3//f/9//3//f/9//3//f/9//3//f/9//3//f/9//3//f/9//3//f/9//3//f/9//3//f/9//3//f/9//3//f/9//3//f/9//3//f/9//3//f/9//3//f/9//3//f/9//3//f/9//3//f/9//3//f/9//3//f/9//3//f/9//3//f/9//3//f/9//3//f/9//3//f/9//3//f/9//3//f/9//3//f/9//3//f/9//3//f/9//3//f/9//38AAP9//3//f/9//3//f/9//3//f/9//3//f/9//3//f/9//3//f/97/3//f/9//3//f/9//388X/93HEf/f/9//3//f/9//3//f/9//3//f/9//3//f/9//3//f/9//3//f/9//3//f/9//3//f/9//3//f/9//3//f/9//3//f/9//3//f/9//3//f/9//3//f/9//3//f/9//3//f/9//3//f/9//3//f/9//3//f/9//3//f/9//3//f/9//3//f/9//3//f/9//3//f/9//3//f/9//3//f/9//3//f/9//3//f/9//3//f/9//3//f/9//3//f/9//3//f/9//3//f/9//3//f/9//3//f/9//3//f/9//3//f/9//3//f/9//3//f/9//3//f/9//3//f/9//3//f/9//3//f/9//3//f/9//3//f/9//3//f/9//3//f/9//3//f/9//3//f/9//3//f/9//3//f/9//3//f/9//3//f/9//3//f/9//3//f/9//3//f/9//3//f/9//3//f/9//3//f/9//3//f/9//3//f/9//3//f/9//3//f/9//3//f/9//3//f/9//38AAP9//3//f/9//3//f/9//3//f/9//3//f/9//3//f/9//3//f1tb/3//f/9//3//f/9//387W/97PUf/f/9//3//f/9//3//f/9//3//f/9//3//f/9//3//f/9//3//f/9//3//f/9//3//f/9//3//f/9//3//f/9//3//f/9//3//f/9//3//f/9//3//f/9//3//f/9//3//f/9//3//f/9//3//f/9//3//f/9//3//f/9//3//f/9//3//f/9//3//f/9//3//f/9//3//f/9//3//f/9//3//f/9//3//f/9//3//f/9//3//f/9//3//f/9//3//f/9//3//f/9//3//f/9//3//f/9//3//f/9//3//f/9//3//f/9//3//f/9//3//f/9//3//f/9//3//f/9//3//f/9//3//f/9//3//f/9//3//f/9//3//f/9//3//f/9//3//f/9//3//f/9//3//f/9//3//f/9//3//f/9//3//f/9//3//f/9//3//f/9//3//f/9//3//f/9//3//f/9//3//f/9//3//f/9//3//f/9//3//f/9//3//f/9//3//f/9//38AAP9//3//f/9//3//f/9//3//f/9//3//f/9//3//f/9//3v/fxpL/3//f/9//3//f/9//3/6Uv9/HEf/f/9//3//f/9//3//f/9//3//f/9//3//f/9//3//f/9//3//f/9//3//f/9//3//f/9//3//f/9//3//f/9//3//f/9//3//f/9//3//f/9//3//f/9//3//f/9//3//f/9//3//f/9//3//f/9//3//f/9//3//f/9//3//f/9//3//f/9//3//f/9//3//f/9//3//f/9//3//f/9//3//f/9//3//f/9//3//f/9//3//f/9//3//f/9//3//f/9//3//f/9//3//f/9//3//f/9//3//f/9//3//f/9//3//f/9//3//f/9//3//f/9//3//f/9//3//f/9//3//f/9//3//f/9//3//f/9//3//f/9//3//f/9//3//f/9//3//f/9//3//f/9//3//f/9//3//f/9//3//f/9//3//f/9//3//f/9//3//f/9//3//f/9//3//f/9//3//f/9//3//f/9//3//f/9//3//f/9//3//f/9//3//f/9//3//f/9//38AAP9//3//f/9//3//f/9//3//f/9//3//f/9//3//f/9//3+/bzxL/3//f/9//3//f/9//38bV/9/HUf/f/9//3//f/9//3//f/9//3//f/9//3//f/9//3//f/9//3//f/9//3//f/9//3//f/9//3//f/9//3//f/9//3//f/9//3//f/9//3//f/9//3//f/9//3//f/9//3//f/9//3//f/9//3//f/9//3//f/9//3//f/9//3//f/9//3//f/9//3//f/9//3//f/9//3//f/9//3//f/9//3//f/9//3//f/9//3//f/9//3//f/9//3//f/9//3//f/9//3//f/9//3//f/9//3//f/9//3//f/9//3//f/9//3//f/9//3//f/9//3//f/9//3//f/9//3//f/9//3//f/9//3//f/9//3//f/9//3//f/9//3//f/9//3//f/9//3//f/9//3//f/9//3//f/9//3//f/9//3//f/9//3//f/9//3//f/9//3//f/9//3//f/9//3//f/9//3//f/9//3//f/9//3//f/9//3//f/9//3//f/9//3//f/9//3//f/9//38AAP9//3//f/9//3//f/9//3//f/9//3//f/9//3//f/9//39+YzxL/3//f/9//3+9b95z/38bU/9//EL/f/9//3//f/9//3//f/9//3//f/9//3//f/9//3//f/9//3//f/9//3//f/9//3//f/9//3//f/9//3//f/9//3//f/9//3//f/9//3//f/9//3//f/9//3//f/9//3//f/9//3//f/9//3//f/9//3//f/9//3//f/9//3//f/9//3//f/9//3//f/9//3//f/9//3//f/9//3//f/9//3//f/9//3//f/9//3//f/9//3//f/9//3//f/9//3//f/9//3//f/9//3//f/9//3//f/9//3//f/9//3//f/9//3//f/9//3//f/9//3//f/9//3//f/9//3//f/9//3//f/9//3//f/9//3//f/9//3//f/9//3//f/9//3//f/9//3//f/9//3//f/9//3//f/9//3//f/9//3//f/9//3//f/9//3//f/9//3//f/9//3//f/9//3//f/9//3//f/9//3//f/9//3//f/9//3//f/9//3//f/9//3//f/9//3//f/9//38AAP9//3//f/9//3//f/9//3//f/9//3//f/9//3//f/9//38cT55X/3//f/9//38bT/97/38dU/9/PUf/f/9//3//f/9//3//f/9//3//f/9//3//f/9//3//f/9//3//f/9//3//f/9//3//f/9//3//f/9//3//f/9//3//f/9//3//f/9//3//f/9//3//f/9//3//f/9//3//f/9//3//f/9//3//f/9//3//f/9//3//f/9//3//f/9//3//f/9//3//f/9//3//f/9//3//f/9//3//f/9//3//f/9//3//f/9//3//f/9//3//f/9//3//f/9//3//f/9//3//f/9//3//f/9//3//f/9//3//f/9//3//f/9//3//f/9//3//f/9//3//f/9//3//f/9//3//f/9//3//f/9//3//f/9//3//f/9//3//f/9//3//f/9//3//f/9//3//f/9//3//f/9//3//f/9//3//f/9//3//f/9//3//f/9//3//f/9//3//f/9//3//f/9//3//f/9//3//f/9//3//f/9//3//f/9//3//f/9//3//f/9//3//f/9//3//f/9//38AAP9//3//f/9//3//f/9//3//f/9//3//f/9//3//f/9//3/9Qp1f/3//f/9//3+6Ov9//38dU/9//EL/f/9//3//f/9//3//f/9//3//f/9//3//f/9//3//f/9//3//f/9//3//f/9//3//f/9//3//f/9//3//f/9//3//f/9//3//f/9//3//f/9//3//f/9//3//f/9//3//f/9//3//f/9//3//f/9//3//f/9//3//f/9//3//f/9//3//f/9//3//f/9//3//f/9//3//f/9//3//f/9//3//f/9//3//f/9//3//f/9//3//f/9//3//f/9//3//f/9//3//f/9//3//f/9//3//f/9//3//f/9//3//f/9//3//f/9//3//f/9//3//f/9//3//f/9//3//f/9//3//f/9//3//f/9//3//f/9//3//f/9//3//f/9//3//f/9//3//f/9//3//f/9//3//f/9//3//f/9//3//f/9//3//f/9//3//f/9//3//f/9//3//f/9//3//f/9//3//f/9//3//f/9//3//f/9//3//f/9//3//f/9//3//f/9//3//f/9//38AAP9//3//f/9//3//f/9//3//f/9//3//f/9//3//f/9//3/9Qr1n/3//f/9/33O6Mv9//389S/9/HUP/f/9//3//f/9//3//f/9//3//f/9//3//f/9//3//f/9//3//f/9//3//f/9//3//f/9//3//f/9//3//f/9//3//f/9//3//f/9//3//f/9//3//f/9//3//f/9//3//f/9//3//f/9//3//f/9//3//f/9//3//f/9//3//f/9//3//f/9//3//f/9//3//f/9//3//f/9//3//f/9//3//f/9//3//f/9//3//f/9//3//f/9//3//f/9//3//f/9//3//f/9//3//f/9//3//f/9//3//f/9//3//f/9//3//f/9//3//f/9//3//f/9//3//f/9//3//f/9//3//f/9//3//f/9//3//f/9//3//f/9//3//f/9//3//f/9//3//f/9//3//f/9//3//f/9//3//f/9//3//f/9//3//f/9//3//f/9//3//f/9//3//f/9//3//f/9//3//f/9//3//f/9//3//f/9//3//f/9//3//f/9//3//f/9//3//f/9//38AAP9//3//f/9//3//f/9//3//f/9//3//f/9//3//f/9//3s9T5xj/3//f/9/XFscO/9//38cR/9//D7/f/9//3//f/9//3//f/9//3//f/9//3//f/9//3//f/9//3//f/9//3//f/9//3//f/9//3//f/9//3//f/9//3//f/9//3//f/9//3//f/9//3//f/9//3//f/9//3//f/9//3//f/9//3//f/9//3//f/9//3//f/9//3//f/9//3//f/9//3//f/9//3//f/9//3//f/9//3//f/9//3//f/9//3//f/9//3//f/9//3//f/9//3//f/9//3//f/9//3//f/9//3//f/9//3//f/9//3//f/9//3//f/9//3//f/9//3//f/9//3//f/9//3//f/9//3//f/9//3//f/9//3//f/9//3//f/9//3//f/9//3//f/9//3//f/9//3//f/9//3//f/9//3//f/9//3//f/9//3//f/9//3//f/9//3//f/9//3//f/9//3//f/9//3//f/9//3//f/9//3//f/9//3//f/9//3//f/9//3//f/9//3//f/9//3//f/9//38AAP9//3//f/9//3//f/9//3//f/9//3//f/9//3//f/9//3d9W75r/3//f/9/fls9R/9//389R/9/HUP/f/9//3//f/9//39+XzxX/3//f/9//3//f/9//3//f/9//3//f/9//3//f/9//3//f/9//3//f/9//3//f/9//3//f/9//3//f/9//3//f/9//3//f/9//3//f/9//3//f/9//3//f/9//3//f/9//3//f/9//3//f/9//3//f/9//3//f/9//3//f/9//3//f/9//3//f/9//3//f/9//3//f/9//3//f/9//3//f/9//3//f/9//3//f/9//3//f/9//3//f/9//3//f/9//3//f/9//3//f/9//3//f/9//3//f/9//3//f/9//3//f/9//3//f/9//3//f/9//3//f/9//3//f/9//3//f/9//3//f/9//3//f/9//3//f/9//3//f/9//3//f/9//3//f/9//3//f/9//3//f/9//3//f/9//3//f/9//3//f/9//3//f/9//3//f/9//3//f/9//3//f/9//3//f/9//3//f/9//3//f/9//3//f/9//3//f/9//38AAP9//3//f/9//3//f/9//3//f/9//3//f/9//3//f/9/vm99Y79v/3//e/9/Pk88T/9//38cR/9/HEf/f/9//3//f/9//3+6Op5f/3//f/9//3//f/9//3//f/9//3//f/9//3//f/9//3//f/9//3//f/9//3//f/9//3//f/9//3//f/9//3//f/9//3//f/9//3//f/9//3//f/9//3//f/9//3//f/9//3//f/9//3//f/9//3//f/9//3//f/9//3//f/9//3//f/9//3//f/9//3//f/9//3//f/9//3//f/9//3//f/9//3//f/9//3//f/9//3//f/9//3//f/9//3//f/9//3//f/9//3//f/9//3//f/9//3//f/9//3//f/9//3//f/9//3//f/9//3//f/9//3//f/9//3//f/9//3//f/9//3//f/9//3//f/9//3//f/9//3//f/9//3//f/9//3//f/9//3//f/9//3//f/9//3//f/9//3//f/9//3//f/9//3//f/9//3//f/9//3//f/9//3//f/9//3//f/9//3//f/9//3//f/9//3//f/9//3//f/9//38AAP9//3//f/9//3//f/9//3//f/9//3//f/9//3//f/9/nWc8X/9z/3//f/97HEdcV/9//389S/9/HUf/f/9//3//f/9//3+ZLv97/3//f/9//3//f/9//3//f/9//3//f/9//3//f/9//3//f/9//3//f/9//3//f/9//3//f/9//3//f/9//3//f/9//3//f/9//3//f/9//3//f/9//3//f/9//3//f/9//3//f/9//3//f/9//3//f/9//3//f/9//3//f/9//3//f/9//3//f/9//3//f/9//3//f/9//3//f/9//3//f/9//3//f/9//3//f/9//3//f/9//3//f/9//3//f/9//3//f/9//3//f/9//3//f/9//3//f/9//3//f/9//3//f/9//3//f/9//3//f/9//3//f/9//3//f/9//3//f/9//3//f/9//3//f/9//3//f/9//3//f/9//3//f/9//3//f/9//3//f/9//3//f/9//3//f/9//3//f/9//3//f/9//3//f/9//3//f/9//3//f/9//3//f/9//3//f/9//3//f/9//3//f/9//3//f/9//3//f/9//38AAP9//3//f/9//3//f/9//3//f/9//3//f/9//3//f/9/XF8bV/9z/3/+f9932T6dX/9//3/8Rv9//Ub/f/9//3//f/9/fmcdQ/9//3//f/9//3//f/9//3//f/9//3//f/9//3//f/9//3//f/9//3//f/9//3//f/9//3//f/9//3//f/9//3//f/9//3//f/9//3//f/9//3//f/9//3//f/9//3//f/9//3//f/9//3//f/9//3//f/9//3//f/9//3//f/9//3//f/9//3//f/9//3//f/9//3//f/9//3//f/9//3//f/9//3//f/9//3//f/9//3//f/9//3//f/9//3//f/9//3//f/9//3//f/9//3//f/9//3//f/9//3//f/9//3//f/9//3//f/9//3//f/9//3//f/9//3//f/9//3//f/9//3//f/9//3//f/9//3//f/9//3//f/9//3//f/9//3//f/9//3//f/9//3//f/9//3//f/9//3//f/9//3//f/9//3//f/9//3//f/9//3//f/9//3//f/9//3//f/9//3//f/9//3//f/9//3//f/9//3//f/9//38AAP9//3//f/9//3//f/9//3//f/9//3//f/9//3//f/9/PFv7Tv9//3//f55jHE++Z/9//38dT/9/HUf/e/9//3//f99z2j5eU/9//3//f/9//3//f/9//3//f/9//3//f/9//3//f/9//3//f/9//3//f/9//3//f/9//3//f/9//3//f/9//3//f/9//3//f/9//3//f/9//3//f/9//3//f/9//3//f/9//3//f/9//3//f/9//3//f/9//3//f/9//3//f/9//3//f/9//3//f/9//3//f/9//3//f/9//3//f/9//3//f/9//3//f/9//3//f/9//3//f/9//3//f/9//3//f/9//3//f/9//3//f/9//3//f/9//3//f/9//3//f/9//3//f/9//3//f/9//3//f/9//3//f/9//3//f/9//3//f/9//3//f/9//3//f/9//3//f/9//3//f/9//3//f/9//3//f/9//3//f/9//3//f/9//3//f/9//3//f/9//3//f/9//3//f/9//3//f/9//3//f/9//3//f/9//3//f/9//3//f/9//3//f/9//3//f/9//3//f/9//38AAP9//3//f/9//3//f/9//3//f/9//3//f/9//3//f/9/G1f8Rv97/3//f11bPE/fa/5//3/7Tv9//Eb/e/9//3//dxpPvmN+V/9//3//f/9//3//f/9//3//f/9//3//f/9//3//f/9//3//f/9//3//f/9//3//f/9//3//f/9//3//f/9//3//f/9//3//f/9//3//f/9//3//f/9//3//f/9//3//f/9//3//f/9//3//f/9//3//f/9//3//f/9//3//f/9//3//f/9//3//f/9//3//f/9//3//f/9//3//f/9//3//f/9//3//f/9//3//f/9//3//f/9//3//f/9//3//f/9//3//f/9//3//f/9//3//f/9//3//f/9//3//f/9//3//f/9//3//f/9//3//f/9//3//f/9//3//f/9//3//f/9//3//f/9//3//f/9//3//f/9//3//f/9//3//f/9//3//f/9//3//f/9//3//f/9//3//f/9//3//f/9//3//f/9//3//f/9//3//f/9//3//f/9//3//f/9//3//f/9//3//f/9//3//f/9//3//f/9//3//f/9//38AAP9//3//f/9//3//f/9//3//f/9//3//f/9//3//f/9/PFf9Rv9//3//f1xXXVf/c/9//38bU/9/HUv/e/9//3c7U99vv3eeX/9//3//f/9//3//f/9//3//f/9//3//f/9//3//f/9//3//f/9//3//f/9//3//f/9//3//f/9//3//f/9//3//f/9//3//f/9//3//f/9//3//f/9//3//f/9//3//f/9//3//f/9//3//f/9//3//f/9//3//f/9//3//f/9//3//f/9//3//f/9//3//f/9//3//f/9//3//f/9//3//f/9//3//f/9//3//f/9//3//f/9//3//f/9//3//f/9//3//f/9//3//f/9//3//f/9//3//f/9//3//f/9//3//f/9//3//f/9//3//f/9//3//f/9//3//f/9//3//f/9//3//f/9//3//f/9//3//f/9//3//f/9//3//f/9//3//f/9//3//f/9//3//f/9//3//f/9//3//f/9//3//f/9//3//f/9//3//f/9//3//f/9//3//f/9//3//f/9//3//f/9//3//f/9//3//f/9//3//f/9//38AAP9//3//e/9//3//f/9//3//f/9//3//f/9//3//f/9/G1M+R/9//3//f1tbXFf/d/9//38aV/9/G0//e75rO0/fc/9/nm++X/9//3//f/9//3//f/9//3//f/9//3//f/9//3//f/9//3//f/9//3//f/9//3//f/9//3//f/9//3//f/9//3//f/9//3//f/9//3//f/9//3//f/9//3//f/9//3//f/9//3//f/9//3//f/9//3//f/9//3//f/9//3//f/9//3//f/9//3//f/9//3//f/9//3//f/9//3//f/9//3//f/9//3//f/9//3//f/9//3//f/9//3//f/9//3//f/9//3//f/9//3//f/9//3//f/9//3//f/9//3//f/9//3//f/9//3//f/9//3//f/9//3//f/9//3//f/9//3//f/9//3//f/9//3//f/9//3//f/9//3//f/9//3//f/9//3//f/9//3//f/9//3//f/9//3//f/9//3//f/9//3//f/9//3//f/9//3//f/9//3//f/9//3//f/9//3//f/9//3//f/9//3//f/9//3//f/9//3//f/9//38AAP9//3//f/97/3//f/9//3//f/9//3//f/9//3//f/9/PFNdT/9//3//f1xXXFf/e/9//399W/93HktbU3xX/3//f/9/vnOeX/9//3//f/9//3//f/9//3//f/9//3//f/9//3//f/9//3//f/9//3//f/9//3//f/9//3//f/9//3//f/9//3//f/9//3//f/9//3//f/9//3//f/9//3//f/9//3//f/9//3//f/9//3//f/9//3//f/9//3//f/9//3//f/9//3//f/9//3//f/9//3//f/9//3//f/9//3//f/9//3//f/9//3//f/9//3//f/9//3//f/9//3//f/9//3//f/9//3//f/9//3//f/9//3//f/9//3//f/9//3//f/9//3//f/9//3//f/9//3//f/9//3//f/9//3//f/9//3//f/9//3//f/9//3//f/9//3//f/9//3//f/9//3//f/9//3//f/9//3//f/9//3//f/9//3//f/9//3//f/9//3//f/9//3//f/9//3//f/9//3//f/9//3//f/9//3//f/9//3//f/9//3//f/9//3//f/9//3//f/9//38AAP9//3+eY7s+mDbaSl1Xv2v/d/9//3//f/9//3//f/9/G09dV/9//3//f1xbXFf/e/97/3s9U/tKOhYbQ/97/3//f/9/nWu+Z/9//3//f/9//3//f/9//3//f/9//3//f/9//3//f/9//3//f/9//3//f/9//3//f/9//3//f/9//3//f/9//3//f/9//3//f/9//3//f/9//3//f/9//3//f/9//3//f/9//3//f/9//3//f/9//3//f/9//3//f/9//3//f/9//3//f/9//3//f/9//3//f/9//3//f/9//3//f/9//3//f/9//3//f/9//3//f/9//3//f/9//3//f/9//3//f/9//3//f/9//3//f/9//3//f/9//3//f/9//3//f/9//3//f/9//3//f/9//3//f/9//3//f/9//3//f/9//3//f/9//3//f/9//3//f/9//3//f/9//3//f/9//3//f/9//3//f/9//3//f/9//3//f/9//3//f/9//3//f/9//3//f/9//3//f/9//3//f/9//3//f/9//3//f/9//3//f/9//3//f/9//3//f/9//3//f/9//3//f/9//38AAP9//3//f/9//3//e99vfF8bT7o+2z4bR31XfWO+b95zPUtdU99332++a/pC2zrcOhxHXF++Y79jnCr7Qv9//3//f/9/3m++a/9//3//f/9//3//f/9//3//f/9//3//f/9//3//f/9//3//f/9//3//f/9//3//f/9//3//f/9//3//f/9//3//f/9//3//f/9//3//f/9//3//f/9//3//f/9//3//f/9//3//f/9//3//f/9//3//f/9//3//f/9//3//f/9//3//f/9//3//f/9//3//f/9//3//f/9//3//f/9//3//f/9//3//f/9//3//f/9//3//f/9//3//f/9//3//f/9//3//f/9//3//f/9//3//f/9//3//f/9//3//f/9//3//f/9//3//f/9//3//f/9//3//f/9//3//f/9//3//f/9//3//f/9//3//f/9//3//f/9//3//f/9//3//f/9//3//f/9//3//f/9//3//f/9//3//f/9//3//f/9//3//f/9//3//f/9//3//f/9//3//f/9//3//f/9//3//f/9//3//f/9//3//f/9//3//f/9//3//f/9//38AAP9//3//f/9//3//f/9//3v/e/9//3t9Y9tCPE+eZ95vG089V51rvm/fcztTXlO9Ml1T/3ved31bWh78Sv97/3//f/9/vW++a/97/3//f/9//3//f/9//3//f/9//3//f/9//3//f/9//3//f/9//3//f/9//3//f/9//3//f/9//3//f/9//3//f/9//3//f/9//3//f/9//3//f/9//3//f/9//3//f/9//3//f/9//3//f/9//3//f/9//3//f/9//3//f/9//3//f/9//3//f/9//3//f/9//3//f/9//3//f/9//3//f/9//3//f/9//3//f/9//3//f/9//3//f/9//3//f/9//3//f/9//3//f/9//3//f/9//3//f/9//3//f/9//3//f/9//3//f/9//3//f/9//3//f/9//3//f/9//3//f/9//3//f/9//3//f/9//3//f/9//3//f/9//3//f/9//3//f/9//3//f/9//3//f/9//3//f/9//3//f/9//3//f/9//3//f/9//3//f/9//3//f/9//3//f/9//3//f/9//3//f/9//3//f/9//3//f/9//3//f/9//38AAP9//3//f/9//3//f75vXF+/a/93/3//f/9/v3N9Y/tSmzY6Hp5j/3f/fztbf0+7Kn9b/3//d/xCfCL6Qv9//3//f/9/vm++Z/9//3//f/9//3//f/9//3//f/9//3//f/9//3//f/9//3//f/9//3//f/9//3//f/9//3//f/9//3//f/9//3//f/9//3//f/9//3//f/9//3//f/9//3//f/9//3//f/9//3//f/9//3//f/9//3//f/9//3//f/9//3//f/9//3//f/9//3//f/9//3//f/9//3//f/9//3//f/9//3//f/9//3//f/9//3//f/9//3//f/9//3//f/9//3//f/9//3//f/9//3//f/9//3//f/9//3//f/9//3//f/9//3//f/9//3//f/9//3//f/9//3//f/9//3//f/9//3//f/9//3//f/9//3//f/9//3//f/9//3//f/9//3//f/9//3//f/9//3//f/9//3//f/9//3//f/9//3//f/9//3//f/9//3//f/9//3//f/9//3//f/9//3//f/9//3//f/9//3//f/9//3//f/9//3//f/9//3//f/9//38AAP9//3//f/9//3//f75vXVt9X31jXF88WztXnV/eb/97/EY6Fvs+2kY8V1xXHD/9On5XXFt3Ktw6eybZPv97/3/+f/9/nm++Z/9//3//f/9//3//f/9//3//f/9//3//f/9//3//f/9//3//f/9//3//f/9//3//f/9//3//f/9//3//f/9//3//f/9//3//f/9//3//f/9//3//f/9//3//f/9//3//f/9//3//f/9//3//f/9//3//f/9//3//f/9//3//f/9//3//f/9//3//f/9//3//f/9//3//f/9//3//f/9//3//f/9//3//f/9//3//f/9//3//f/9//3//f/9//3//f/9//3//f/9//3//f/9//3//f/9//3//f/9//3//f/9//3//f/9//3//f/9//3//f/9//3//f/9//3//f/9//3//f/9//3//f/9//3//f/9//3//f/9//3//f/9//3//f/9//3//f/9//3//f/9//3//f/9//3//f/9//3//f/9//3//f/9//3//f/9//3//f/9//3//f/9//3//f/9//3//f/9//3//f/9//3//f/9//3//f/9//3//f/9//38AAP9//3//f/9//3//f/9//3//f/9//3//f/97nm99Y11XvDY6GhxDmzJbHpwufB78Op5b+0L6Rn1f+0baPv93HE/7Rv93vnOeY/9//3//f/9//3//f/9//3//f/9//3//f/9//3//f/9//3//f/9//3//f/9//3//f/9//3//f/9//3//f/9//3//f/9//3//f/9//3//f/9//3//f/9//3//f/9//3//f/9//3//f/9//3//f/9//3//f/9//3//f/9//3//f/9//3//f/9//3//f/9//3//f/9//3//f/9//3//f/9//3//f/9//3//f/9//3//f/9//3//f/9//3//f/9//3//f/9//3//f/9//3//f/9//3//f/9//3//f/9//3//f/9//3//f/9//3//f/9//3//f/9//3//f/9//3//f/9//3//f/9//3//f/9//3//f/9//3//f/9//3//f/9//3//f/9//3//f/9//3//f/9//3//f/9//3//f/9//3//f/9//3//f/9//3//f/9//3//f/9//3//f/9//3//f/9//3//f/9//3//f/9//3//f/9//3//f/9//3//f/9//38AAP9//3//f/9//3//f/9//3//f/9//3//f/9//3//f/9/HE8dS31T2kK7Oj5T+RGbKloeHEeaNr9nG0/8Rh1DfVs8V59fvm+eX/9//3//f/9//3//f/9//3//f/9//3//f/9//3//f/9//3//f/9//3//f/9//3//f/9//3//f/9//3//f/9//3//f/9//3//f/9//3//f/9//3//f/9//3//f/9//3//f/9//3//f/9//3//f/9//3//f/9//3//f/9//3//f/9//3//f/9//3//f/9//3//f/9//3//f/9//3//f/9//3//f/9//3//f/9//3//f/9//3//f/9//3//f/9//3//f/9//3//f/9//3//f/9//3//f/9//3//f/9//3//f/9//3//f/9//3//f/9//3//f/9//3//f/9//3//f/9//3//f/9//3//f/9//3//f/9//3//f/9//3//f/9//3//f/9//3//f/9//3//f/9//3//f/9//3//f/9//3//f/9//3//f/9//3//f/9//3//f/9//3//f/9//3//f/9//3//f/9//3//f/9//3//f/9//3//f/9//3//f/9//38AAP9//3//f/9//3//f/9//3//f/9//3//f/9//3//f/9/O1e/a3cyv2cbV/93GB59U/1C/3e8Nts6WiI6Hp0qfVsdQz1PfmN+U/9//3//f/9//3//f/9//3//f/9//3//f/9//3//f/9//3//f/9//3//f/9//3//f/9//3//f/9//3//f/9//3//f/9//3//f/9//3//f/9//3//f/9//3//f/9//3//f/9//3//f/9//3//f/9//3//f/9//3//f/9//3//f/9//3//f/9//3//f/9//3//f/9//3//f/9//3//f/9//3//f/9//3//f/9//3//f/9//3//f/9//3//f/9//3//f/9//3//f/9//3//f/9//3//f/9//3//f/9//3//f/9//3//f/9//3//f/9//3//f/9//3//f/9//3//f/9//3//f/9//3//f/9//3//f/9//3//f/9//3//f/9//3//f/9//3//f/9//3//f/9//3//f/9//3//f/9//3//f/9//3//f/9//3//f/9//3//f/9//3//f/9//3//f/9//3//f/9//3//f/9//3//f/9//3//f/9//3//f/9//38AAP9//3//f/9//3//f/9//3//f/9//3//f/9//3//f/9/G1ffc/93/3v6Uv9/HEs7V99z/38cS/9/PFc8S/tCPEvcOj5HXVf8OhxPXFddY55rvm//e/9//3//f/9//3//f/57/3//f/9//3//f/9//3//f/9//3//f/9//3//f/9//3//f/9//3//f/9//3//f/9//3//f/9//3//f/9//3//f/9//3//f/9//3//f/9//3//f/9//3//f/9//3//f/9//3//f/9//3//f/9//3//f/9//3//f/9//3//f/9//3//f/9//3//f/9//3//f/9//3//f/9//3//f/9//3//f/9//3//f/9//3//f/9//3//f/9//3//f/9//3//f/9//3//f/9//3//f/9//3//f/9//3//f/9//3//f/9//3//f/9//3//f/9//3//f/9//3//f/9//3//f/9//3//f/9//3//f/9//3//f/9//3//f/9//3//f/9//3//f/9//3//f/9//3//f/9//3//f/9//3//f/9//3//f/9//3//f/9//3//f/9//3//f/9//3//f/9//3//f/9//3//f/9//38AAP9//3//f/9//3//f/9//3//f/9//3//f/9//3//f/9/XF/fc/9//38cV/97nF//e/9//389T/9/XF/fb/9//3teVzxL/ErcNn1fvm//d99vnmM7UxtTPVN9X51r/3v/f/9//3//f/9//3//f/9//3//f/9//3//f/9//3//f/9//3//f/9//3//f/9//3//f/9//3//f/9//3//f/9//3//f/9//3//f/9//3//f/9//3//f/9//3//f/9//3//f/9//3//f/9//3//f/9//3//f/9//3//f/9//3//f/9//3//f/9//3//f/9//3//f/9//3//f/9//3//f/9//3//f/9//3//f/9//3//f/9//3//f/9//3//f/9//3//f/9//3//f/9//3//f/9//3//f/9//3//f/9//3//f/9//3//f/9//3//f/9//3//f/9//3//f/9//3//f/9//3//f/9//3//f/9//3//f/9//3//f/9//3//f/9//3//f/9//3//f/9//3//f/9//3//f/9//3//f/9//3//f/9//3//f/9//3//f/9//3//f/9//3//f/9//3//f/9//3//f/9//38AAP9//3//f/9//3//f/9//3//f/9//3//f/9//3//f/9/PF/fd/9//38bU/93fFv/f/5//388S/9/XF/fc/9//39cW99v33ddU/93vmccU/tK20JdV31f32vfb95rXVvaSplC20raSrpG/FK/b/97/3//f/9//3//f/9//3//f/9//3//f/9//3//f/9//3//f/9//3//f/9//3//f/9//3//f/9//3//f/9//3//f/9//3//f/9//3//f/9//3//f/9//3//f/9//3//f/9//3//f/9//3//f/9//3//f/9//3//f/9//3//f/9//3//f/9//3//f/9//3//f/9//3//f/9//3//f/9//3//f/9//3//f/9//3//f/9//3//f/9//3//f/9//3//f/9//3//f/9//3//f/9//3//f/9//3//f/9//3//f/9//3//f/9//3//f/9//3//f/9//3//f/9//3//f/9//3//f/9//3//f/9//3//f/9//3//f/9//3//f/9//3//f/9//3//f/9//3//f/9//3//f/9//3//f/9//3//f/9//3//f/9//3//f/9//3//f/9//3//f/9//38AAP9//3//f/9//3//f/9//3//f/9//3//f/9//3//f/9/fWPec/9//387V/9zfWP/f/9//39dS/9/fWffa/9//39bW/93/3s9T/9//3//f/9//3//e993vm99YzxTPU/8Rh1H3UK7Ovcp+CF5Nv97/3//f/9//3//f/9//3//f/9//3//f/9//3//f/9//3//f/9//3//f/9//3//f/9//3//f/9//3//f/9//3//f/9//3//f/9//3//f/9//3//f/9//3//f/9//3//f/9//3//f/9//3//f/9//3//f/9//3//f/9//3//f/9//3//f/9//3//f/9//3//f/9//3//f/9//3//f/9//3//f/9//3//f/9//3//f/9//3//f/9//3//f/9//3//f/9//3//f/9//3//f/9//3//f/9//3//f/9//3//f/9//3//f/9//3//f/9//3//f/9//3//f/9//3//f/9//3//f/9//3//f/9//3//f/9//3//f/9//3//f/9//3//f/9//3//f/9//3//f/9//3//f/9//3//f/9//3//f/9//3//f/9//3//f/9//3//f/9//3//f/9//38AAP9//3//f/9//3//f/9//3//f/9//3//f/9//3//f/9/XF/fd/9//38bW/9vfF//f/9//388S/9/fGffa/9//387V/97/3s+T/9//3//f/9//3//f/9//3/+f/9//3//f/9//3//f/9//3//f/5//3//f/9//3//f/9//3//f/9//3//f/9//3//f/9//3//f/9//3//f/9//3//f/9//3//f/9//3//f/9//3//f/9//3//f/9//3//f/9//3//f/9//3//f/9//3//f/9//3//f/9//3//f/9//3//f/9//3//f/9//3//f/9//3//f/9//3//f/9//3//f/9//3//f/9//3//f/9//3//f/9//3//f/9//3//f/9//3//f/9//3//f/9//3//f/9//3//f/9//3//f/9//3//f/9//3//f/9//3//f/9//3//f/9//3//f/9//3//f/9//3//f/9//3//f/9//3//f/9//3//f/9//3//f/9//3//f/9//3//f/9//3//f/9//3//f/9//3//f/9//3//f/9//3//f/9//3//f/9//3//f/9//3//f/9//3//f/9//3//f/9//38AAP9//3//f/9//3//f/9//3//f/9//3//f/9//3//f/9/fWPec/9//399Y75nfV//f/9//39dT/9/nm+/a/9//39cW/97/389T/9//3//f/9//3//f/9//3//f/9//3//f/9//3//f/9//3//f/9//3//f/9//3//f/9//3//f/9//3//f/9//3//f/9//3//f/9//3//f/9//3//f/9//3//f/9//3//f/9//3//f/9//3//f/9//3//f/9//3//f/9//3//f/9//3//f/9//3//f/9//3//f/9//3//f/9//3//f/9//3//f/9//3//f/9//3//f/9//3//f/9//3//f/9//3//f/9//3//f/9//3//f/9//3//f/9//3//f/9//3//f/9//3//f/9//3//f/9//3//f/9//3//f/9//3//f/9//3//f/9//3//f/9//3//f/9//3//f/9//3//f/9//3//f/9//3//f/9//3//f/9//3//f/9//3//f/9//3//f/9//3//f/9//3//f/9//3//f/9//3//f/9//3//f/9//3//f/9//3//f/9//3//f/9//3//f/9//3//f/9//38AAP9//3//f/9//3//f/9//3//f/9//3//f/9//3//f/9/XF/fd/9//3+eZ51jXVv/f/9//388T/9/vm+/a/9//39cW/9//3scT/9//3//f/9//3//f/9//3//f/9//3//f/9//3//f/9//3//f/9//3//f/9//3//f/9//3//f/9//3//f/9//3//f/9//3//f/9//3//f/9//3//f/9//3//f/9//3//f/9//3//f/9//3//f/9//3//f/9//3//f/9//3//f/9//3//f/9//3//f/9//3//f/9//3//f/9//3//f/9//3//f/9//3//f/9//3//f/9//3//f/9//3//f/9//3//f/9//3//f/9//3//f/9//3//f/9//3//f/9//3//f/9//3//f/9//3//f/9//3//f/9//3//f/9//3//f/9//3//f/9//3//f/9//3//f/9//3//f/9//3//f/9//3//f/9//3//f/9//3//f/9//3//f/9//3//f/9//3//f/9//3//f/9//3//f/9//3//f/9//3//f/9//3//f/9//3//f/9//3//f/9//3//f/9//3//f/9//3//f/9//38AAP9//3//f/9//3//f/9//3//f/9//3//f/9//3//f/9/XF/fc/9//3/fc31bfVv/f/9//39dU/9/33O/Z/9//3+dY/9//388T/9//3//f/9//3//f/9//3//f/9//3//f/9//3//f/9//3//f/9//3//f/9//3//f/9//3//f/9//3//f/9//3//f/9//3//f/9//3//f/9//3//f/9//3//f/9//3//f/9//3//f/9//3//f/9//3//f/9//3//f/9//3//f/9//3//f/9//3//f/9//3//f/9//3//f/9//3//f/9//3//f/9//3//f/9//3//f/9//3//f/9//3//f/9//3//f/9//3//f/9//3//f/9//3//f/9//3//f/9//3//f/9//3//f/9//3//f/9//3//f/9//3//f/9//3//f/9//3//f/9//3//f/9//3//f/9//3//f/9//3//f/9//3//f/9//3//f/9//3//f/9//3//f/9//3//f/9//3//f/9//3//f/9//3//f/9//3//f/9//3//f/9//3//f/9//3//f/9//3//f/9//3//f/9//3//f/9//3//f/9//38AAP9//3//f/9//3//f/9//3//f/9//3//f/9//3//f/9/PFvfd/9//3/fc11bfVv/f/9//388T/9/vnO/Z/9//39dW/9//388T/9//3//f/9//3//f/9//3//f/9//3//f/9//3//f/9//3//f/9//3//f/9//3//f/9//3//f/9//3//f/9//3//f/9//3//f/9//3//f/9//3//f/9//3//f/9//3//f/9//3//f/9//3//f/9//3//f/9//3//f/9//3//f/9//3//f/9//3//f/9//3//f/9//3//f/9//3//f/9//3//f/9//3//f/9//3//f/9//3//f/9//3//f/9//3//f/9//3//f/9//3//f/9//3//f/9//3//f/9//3//f/9//3//f/9//3//f/9//3//f/9//3//f/9//3//f/9//3//f/9//3//f/9//3//f/9//3//f/9//3//f/9//3//f/9//3//f/9//3//f/9//3//f/9//3//f/9//3//f/9//3//f/9//3//f/9//3//f/9//3//f/9//3//f/9//3//f/9//3//f/9//3//f/9//3//f/9//3//f/9//38AAP9//3//f/9//3//f/9//3//f/9//3//f/9//3//f/9/PFffd/9//3//eztbfVv/f/9//39dT/9//3eeY/9//39dX/9//38bT/9//3//f/9//3//f/9//3//f/9//3//f/9//3//f/9//3//f/9//3//f/9//3//f/9//3//f/9//3//f/9//3//f/9//3//f/9//3//f/9//3//f/9//3//f/9//3//f/9//3//f/9//3//f/9//3//f/9//3//f/9//3//f/9//3//f/9//3//f/9//3//f/9//3//f/9//3//f/9//3//f/9//3//f/9//3//f/9//3//f/9//3//f/9//3//f/9//3//f/9//3//f/9//3//f/9//3//f/9//3//f/9//3//f/9//3//f/9//3//f/9//3//f/9//3//f/9//3//f/9//3//f/9//3//f/9//3//f/9//3//f/9//3//f/9//3//f/9//3//f/9//3//f/9//3//f/9//3//f/9//3//f/9//3//f/9//3//f/9//3//f/9//3//f/9//3//f/9//3//f/9//3//f/9//3//f/9//3//f/9//38AAP9//3//f/9//3//f/9//3//f/9//3//f/9//3//f/9/G0//d/9//3//e1tfXVv/f/9//388S/9/33eeY/9//39cW/9//38bT/9//3//f/9//3//f/9//3//f/9//3//f/9//3//f/9//3//f/9//3//f/9//3//f/9//3//f/9//3//f/9//3//f/9//3//f/9//3//f/9//3//f/9//3//f/9//3//f/9//3//f/9//3//f/9//3//f/9//3//f/9//3//f/9//3//f/9//3//f/9//3//f/9//3//f/9//3//f/9//3//f/9//3//f/9//3//f/9//3//f/9//3//f/9//3//f/9//3//f/9//3//f/9//3//f/9//3//f/9//3//f/9//3//f/9//3//f/9//3//f/9//3//f/9//3//f/9//3//f/9//3//f/9//3//f/9//3//f/9//3//f/9//3//f/9//3//f/9//3//f/9//3//f/9//3//f/9//3//f/9//3//f/9//3//f/9//3//f/9//3//f/9//3//f/9//3//f/9//3//f/9//3//f/9//3//f/9//3//f/9//38AAP9//3//f/9//3//f/9//3//f/9//3//f/9//3//f/9/G0/fd/9//3//f1xfflv/f/9//388S/9//3ueY/9//39cW/9//38aS/9//3//f/9//3//f/9//3//f/9//3//f/9//3//f/9//3//f/9//3//f/9//3//f/9//3//f/9//3//f/9//3//f/9//3//f/9//3//f/9//3//f/9//3//f/9//3//f/9//3//f/9//3//f/9//3//f/9//3//f/9//3//f/9//3//f/9//3//f/9//3//f/9//3//f/9//3//f/9//3//f/9//3//f/9//3//f/9//3//f/9//3//f/9//3//f/9//3//f/9//3//f/9//3//f/9//3//f/9//3//f/9//3//f/9//3//f/9//3//f/9//3//f/9//3//f/9//3//f/9//3//f/9//3//f/9//3//f/9//3//f/9//3//f/9//3//f/9//3//f/9//3//f/9//3//f/9//3//f/9//3//f/9//3//f/9//3//f/9//3//f/9//3//f/9//3//f/9//3//f/9//3//f/9//3//f/9//3//f/9//38AAP9//3//f/9//3//f/9//3//f/9//3//f/9//3//f/9/+kL/d/9//3//f31fXVf/f/97/388R/9//3udY/9//387V/9//38bT/97/3//f/9//3//f/9//3//f/9//3//f/9//3//f/9//3//f/9//3//f/9//3//f/9//3//f/9//3//f/9//3//f/9//3//f/9//3//f/9//3//f/9//3//f/9//3//f/9//3//f/9//3//f/9//3//f/9//3//f/9//3//f/9//3//f/9//3//f/9//3//f/9//3//f/9//3//f/9//3//f/9//3//f/9//3//f/9//3//f/9//3//f/9//3//f/9//3//f/9//3//f/9//3//f/9//3//f/9//3//f/9//3//f/9//3//f/9//3//f/9//3//f/9//3//f/9//3//f/9//3//f/9//3//f/9//3//f/9//3//f/9//3//f/9//3//f/9//3//f/9//3//f/9//3//f/9//3//f/9//3//f/9//3//f/9//3//f/9//3//f/9//3//f/9//3//f/9//3//f/9//3//f/9//3//f/9//3//f/9//38AAP9//3//f/9//3//f/9//3//f/9//3//f/9//3//f/9/2j7/d/9//3//f31fflf/f/9//389T/9//3+dY/9//3tcW/9//388U/9//3//f/9//3//f/9//3//f/9//3//f/9//3//f/9//3//f/9//3//f/9//3//f/9//3//f/9//3//f/9//3//f/9//3//f/9//3//f/9//3//f/9//3//f/9//3//f/9//3//f/9//3//f/9//3//f/9//3//f/9//3//f/9//3//f/9//3//f/9//3//f/9//3//f/9//3//f/9//3//f/9//3//f/9//3//f/9//3//f/9//3//f/9//3//f/9//3//f/9//3//f/9//3//f/9//3//f/9//3//f/9//3//f/9//3//f/9//3//f/9//3//f/9//3//f/9//3//f/9//3//f/9//3//f/9//3//f/9//3//f/9//3//f/9//3//f/9//3//f/9//3//f/9//3//f/9//3//f/9//3//f/9//3//f/9//3//f/9//3//f/9//3//f/9//3//f/9//3//f/9//3//f/9//3//f/9//3//f/9//38AAP9//3//f/9//3//f/9//3//f/9//3//f/9//3//f/9/mTb/e/9//3//f1xfXU//f/9//389T/9//3udY/9//3s8V/9//39dV/9//3//f/9//3//f/9//3//f/9//3//f/9//3//f/9//3//f/9//3//f/9//3//f/9//3//f/9//3//f/9//3//f/9//3//f/9//3//f/9//3//f/9//3//f/9//3//f/9//3//f/9//3//f/9//3//f/9//3//f/9//3//f/9//3//f/9//3//f/9//3//f/9//3//f/9//3//f/9//3//f/9//3//f/9//3//f/9//3//f/9//3//f/9//3//f/9//3//f/9//3//f/9//3//f/9//3//f/9//3//f/9//3//f/9//3//f/9//3//f/9//3//f/9//3//f/9//3//f/9//3//f/9//3//f/9//3//f/9//3//f/9//3//f/9//3//f/9//3//f/9//3//f/9//3//f/9//3//f/9//3//f/9//3//f/9//3//f/9//3//f/9//3//f/9//3//f/9//3//f/9//3//f/9//3//f/9//3//f/9//38AAP9//3//f/9//3//f/9//3//f/9//3//f/9//3//f/9/uzr/d/9//3//f1xbfk//f/9//389V/9//398X/9//3tdW/9//39dV/9//3//f/9//3//f/9//3//f/9//3//f/9//3//f/9//3//f/9//3//f/9//3//f/9//3//f/9//3//f/9//3//f/9//3//f/9//3//f/9//3//f/9//3//f/9//3//f/9//3//f/9//3//f/9//3//f/9//3//f/9//3//f/9//3//f/9//3//f/9//3//f/9//3//f/9//3//f/9//3//f/9//3//f/9//3//f/9//3//f/9//3//f/9//3//f/9//3//f/9//3//f/9//3//f/9//3//f/9//3//f/9//3//f/9//3//f/9//3//f/9//3//f/9//3//f/9//3//f/9//3//f/9//3//f/9//3//f/9//3//f/9//3//f/9//3//f/9//3//f/9//3//f/9//3//f/9//3//f/9//3//f/9//3//f/9//3//f/9//3//f/9//3//f/9//3//f/9//3//f/9//3//f/9//3//f/9//3//f/9//38AAP9//3//f/9//3//f/9//3//f/9//3//f/9//3//f/9/eTb/e/9//3//f31fPUf/f/9//3/8Uv9//3+dY/97/3s8V/9//39+X/97/3//f/9//3//f/9//3//f/9//3//f/9//3//f/9//3//f/9//3//f/9//3//f/9//3//f/9//3//f/9//3//f/9//3//f/9//3//f/9//3//f/9//3//f/9//3//f/9//3//f/9//3//f/9//3//f/9//3//f/9//3//f/9//3//f/9//3//f/9//3//f/9//3//f/9//3//f/9//3//f/9//3//f/9//3//f/9//3//f/9//3//f/9//3//f/9//3//f/9//3//f/9//3//f/9//3//f/9//3//f/9//3//f/9//3//f/9//3//f/9//3//f/9//3//f/9//3//f/9//3//f/9//3//f/9//3//f/9//3//f/9//3//f/9//3//f/9//3//f/9//3//f/9//3//f/9//3//f/9//3//f/9//3//f/9//3//f/9//3//f/9//3//f/9//3//f/9//3//f/9//3//f/9//3//f/9//3//f/9//38AAP9//3//f/9//3//f/9//3//f/9//3//f/9//3//f/9/mTb/e/9//3//f55nHUP/f/9//38bV/9//399X/9//3tdW/9//3+eZ/93/3//f/9//3//f/9//3//f/9//3//f/9//3//f/9//3//f/9//3//f/9//3//f/9//3//f/9//3//f/9//3//f/9//3//f/9//3//f/9//3//f/9//3//f/9//3//f/9//3//f/9//3//f/9//3//f/9//3//f/9//3//f/9//3//f/9//3//f/9//3//f/9//3//f/9//3//f/9//3//f/9//3//f/9//3//f/9//3//f/9//3//f/9//3//f/9//3//f/9//3//f/9//3//f/9//3//f/9//3//f/9//3//f/9//3//f/9//3//f/9//3//f/9//3//f/9//3//f/9//3//f/9//3//f/9//3//f/9//3//f/9//3//f/9//3//f/9//3//f/9//3//f/9//3//f/9//3//f/9//3//f/9//3//f/9//3//f/9//3//f/9//3//f/9//3//f/9//3//f/9//3//f/9//3//f/9//3//f/9//38AAP9//3//f/9//3//f/9//3//f/9//3//f/9//3//f/9/mTb/e/9//3//e99z2z7/f/9//38bW/97/3t9X/9//3tcV/9//3++a95r/3//f/9//3//f/9//3//f/9//3//f/9//3//f/9//3//f/9//3//f/9//3//f/9//3//f/9//3//f/9//3//f/9//3//f/9//3//f/9//3//f/9//3//f/9//3//f/9//3//f/9//3//f/9//3//f/9//3//f/9//3//f/9//3//f/9//3//f/9//3//f/9//3//f/9//3//f/9//3//f/9//3//f/9//3//f/9//3//f/9//3//f/9//3//f/9//3//f/9//3//f/9//3//f/9//3//f/9//3//f/9//3//f/9//3//f/9//3//f/9//3//f/9//3//f/9//3//f/9//3//f/9//3//f/9//3//f/9//3//f/9//3//f/9//3//f/9//3//f/9//3//f/9//3//f/9//3//f/9//3//f/9//3//f/9//3//f/9//3//f/9//3//f/9//3//f/9//3//f/9//3//f/9//3//f/9//3//f/9//38AAP9//3//f/9//3//f/9//3//f/9//3//f/9//3//f/9/mTb/d/9//3//f/97+0L/f/9//399Z/9z/39cX/9//39cW/9//3/ec75n/3//f/9//3//f/9//3//f/9//3//f/9//3//f/9//3//f/9//3//f/9//3//f/9//3//f/9//3//f/9//3//f/9//3//f/9//3//f/9//3//f/9//3//f/9//3//f/9//3//f/9//3//f/9//3//f/9//3//f/9//3//f/9//3//f/9//3//f/9//3//f/9//3//f/9//3//f/9//3//f/9//3//f/9//3//f/9//3//f/9//3//f/9//3//f/9//3//f/9//3//f/9//3//f/9//3//f/9//3//f/9//3//f/9//3//f/9//3//f/9//3//f/9//3//f/9//3//f/9//3//f/9//3//f/9//3//f/9//3//f/9//3//f/9//3//f/9//3//f/9//3//f/9//3//f/9//3//f/9//3//f/9//3//f/9//3//f/9//3//f/9//3//f/9//3//f/9//3//f/9//3//f/9//3//f/9//3//f/9//38AAP9//3//f/9//3//f/9//3//f/9//3//f/9//3//f/9/mTL/d/9//3//f/9/+0L/f/9//3++b79v/39cV/9//39cX/9//3//d31b/3//f/9//3//f/9//3//f/9//3//f/9//3//f/9//3//f/9//3//f/9//3//f/9//3//f/9//3//f/9//3//f/9//3//f/9//3//f/9//3//f/9//3//f/9//3//f/9//3//f/9//3//f/9//3//f/9//3//f/9//3//f/9//3//f/9//3//f/9//3//f/9//3//f/9//3//f/9//3//f/9//3//f/9//3//f/9//3//f/9//3//f/9//3//f/9//3//f/9//3//f/9//3//f/9//3//f/9//3//f/9//3//f/9//3//f/9//3//f/9//3//f/9//3//f/9//3//f/9//3//f/9//3//f/9//3//f/9//3//f/9//3//f/9//3//f/9//3//f/9//3//f/9//3//f/9//3//f/9//3//f/9//3//f/9//3//f/9//3//f/9//3//f/9//3//f/9//3//f/9//3//f/9//3//f/9//3//f/9//38AAP9//3//f/9//3//f/9//3//f/9//3//f/9//3//f/9/2z7fc/9//3//f/9//Er/e/9//3//f31b/388W/9//399Y/5//3//f1xX/3//f/9//3//f/9//3//f/9//3//f/9//3//f/9//3//f/9//3//f/9//3//f/9//3//f/9//3//f/9//3//f/9//3//f/9//3//f/9//3//f/9//3//f/9//3//f/9//3//f/9//3//f/9//3//f/9//3//f/9//3//f/9//3//f/9//3//f/9//3//f/9//3//f/9//3//f/9//3//f/9//3//f/9//3//f/9//3//f/9//3//f/9//3//f/9//3//f/9//3//f/9//3//f/9//3//f/9//3//f/9//3//f/9//3//f/9//3//f/9//3//f/9//3//f/9//3//f/9//3//f/9//3//f/9//3//f/9//3//f/9//3//f/9//3//f/9//3//f/9//3//f/9//3//f/9//3//f/9//3//f/9//3//f/9//3//f/9//3//f/9//3//f/9//3//f/9//3//f/9//3//f/9//3//f/9//3//f/9//38AAP9//3//f/9//3//f/9//3//f/9//3//f/9//3//f/9//E7fc/9//3//f/9/+k7/c/9//3//f/pK/388V/97/388W/9//Xv/fxpT/3//f/9//3//f/9//3//f/9//3//f/9//3//f/9//3//f/9//3//f/9//3//f/9//3//f/9//3//f/9//3//f/9//3//f/9//3//f/9//3//f/9//3//f/9//3//f/9//3//f/9//3//f/9//3//f/9//3//f/9//3//f/9//3//f/9//3//f/9//3//f/9//3//f/9//3//f/9//3//f/9//3//f/9//3//f/9//3//f/9//3//f/9//3//f/9//3//f/9//3//f/9//3//f/9//3//f/9//3//f/9//3//f/9//3//f/9//3//f/9//3//f/9//3//f/9//3//f/9//3//f/9//3//f/9//3//f/9//3//f/9//3//f/9//3//f/9//3//f/9//3//f/9//3//f/9//3//f/9//3//f/9//3//f/9//3//f/9//3//f/9//3//f/9//3//f/9//3//f/9//3//f/9//3//f/9//3//f/9//38AAP9//3//f/9//3//f/9//3//f/9//3//f/9//3//f/9/fmO+a/9//3//f/9/XF+eX/9//3//fztb/3saV/9//39+Y79r/3//fz1T/3//f/9//3//f/9//3//f/9//3//f/9//3//f/9//3//f/9//3//f/9//3//f/9//3//f/9//3//f/9//3//f/9//3//f/9//3//f/9//3//f/9//3//f/9//3//f/9//3//f/9//3//f/9//3//f/9//3//f/9//3//f/9//3//f/9//3//f/9//3//f/9//3//f/9//3//f/9//3//f/9//3//f/9//3//f/9//3//f/9//3//f/9//3//f/9//3//f/9//3//f/9//3//f/9//3//f/9//3//f/9//3//f/9//3//f/9//3//f/9//3//f/9//3//f/9//3//f/9//3//f/9//3//f/9//3//f/9//3//f/9//3//f/9//3//f/9//3//f/9//3//f/9//3//f/9//3//f/9//3//f/9//3//f/9//3//f/9//3//f/9//3//f/9//3//f/9//3//f/9//3//f/9//3//f/9//3//f/9//38AAP9//3//f/9//3//f/9//3//f/9//3//f/9//3//f/9/vnO+b/9//3//f/9/fWs7S/5//3//f/97fF8aU/9//3//dztT/3//fxtL/3//f/9//3//f/9//3//f/9//3//f/9//3//f/9//3//f/9//3//f/9//3//f/9//3//f/9//3//f/9//3//f/9//3//f/9//3//f/9//3//f/9//3//f/9//3//f/9//3//f/9//3//f/9//3//f/9//3//f/9//3//f/9//3//f/9//3//f/9//3//f/9//3//f/9//3//f/9//3//f/9//3//f/9//3//f/9//3//f/9//3//f/9//3//f/9//3//f/9//3//f/9//3//f/9//3//f/9//3//f/9//3//f/9//3//f/9//3//f/9//3//f/9//3//f/9//3//f/9//3//f/9//3//f/9//3//f/9//3//f/9//3//f/9//3//f/9//3//f/9//3//f/9//3//f/9//3//f/9//3//f/9//3//f/9//3//f/9//3//f/9//3//f/9//3//f/9//3//f/9//3//f/9//3//f/9//3//f/9//38AAP9//3//f/9//3//f/9//3//f/9//3//f/9//3//f/9//3//f/9//3//f/9//3vaQv9//3//f/9/+k4cR/9//3//f1xX/3//extP/3//f/9//3//f/9//3//f/9//3//f/9//3//f/9//3//f/9//3//f/9//3//f/9//3//f/9//3//f/9//3//f/9//3//f/9//3//f/9//3//f/9//3//f/9//3//f/9//3//f/9//3//f/9//3//f/9//3//f/9//3//f/9//3//f/9//3//f/9//3//f/9//3//f/9//3//f/9//3//f/9//3//f/9//3//f/9//3//f/9//3//f/9//3//f/9//3//f/9//3//f/9//3//f/9//3//f/9//3//f/9//3//f/9//3//f/9//3//f/9//3//f/9//3//f/9//3//f/9//3//f/9//3//f/9//3//f/9//3//f/9//3//f/9//3//f/9//3//f/9//3//f/9//3//f/9//3//f/9//3//f/9//3//f/9//3//f/9//3//f/9//3//f/9//3//f/9//3//f/9//3//f/9//3//f/9//3//f/9//38AAP9//3//f/9//3//f/9//3//f/9//3//f/9//3//f/9//3//f/9//3//f/9//388W/9//3//f/9/vm+ZPv9//3//f51j/3v/exxX/3//f/9//3//f/9//3//f/9//3//f/9//3//f/9//3//f/9//3//f/9//3//f/9//3//f/9//3//f/9//3//f/9//3//f/9//3//f/9//3//f/9//3//f/9//3//f/9//3//f/9//3//f/9//3//f/9//3//f/9//3//f/9//3//f/9//3//f/9//3//f/9//3//f/9//3//f/9//3//f/9//3//f/9//3//f/9//3//f/9//3//f/9//3//f/9//3//f/9//3//f/9//3//f/9//3//f/9//3//f/9//3//f/9//3//f/9//3//f/9//3//f/9//3//f/9//3//f/9//3//f/9//3//f/9//3//f/9//3//f/9//3//f/9//3//f/9//3//f/9//3//f/9//3//f/9//3//f/9//3//f/9//3//f/9//3//f/9//3//f/9//3//f/9//3//f/9//3//f/9//3//f/9//3//f/9//3//f/9//38AAP9//3//f/9//3//f/9//3//f/9//3//f/9//3//f/9//3//f/9//3//f/9//3//f/9//3//f/5//3/fc/9//3//f75vnmP/f1xX/3v/f/9//3//f/9//3//f/9//3//f/9//3//f/9//3//f/9//3//f/9//3//f/9//3//f/9//3//f/9//3//f/9//3//f/9//3//f/9//3//f/9//3//f/9//3//f/9//3//f/9//3//f/9//3//f/9//3//f/9//3//f/9//3//f/9//3//f/9//3//f/9//3//f/9//3//f/9//3//f/9//3//f/9//3//f/9//3//f/9//3//f/9//3//f/9//3//f/9//3//f/9//3//f/9//3//f/9//3//f/9//3//f/9//3//f/9//3//f/9//3//f/9//3//f/9//3//f/9//3//f/9//3//f/9//3//f/9//3//f/9//3//f/9//3//f/9//3//f/9//3//f/9//3//f/9//3//f/9//3//f/9//3//f/9//3//f/9//3//f/9//3//f/9//3//f/9//3//f/9//3//f/9//3//f/9//3//f/9//38AAP9//3//f/9//3//f/9//3//f/9//3//f/9//3//f/9//3//f/9//3//f/9//3//f/9//3//f/9//3//f/9//3//f/9/Gkv/f1tX/3//f/9//3//f/9//3//f/9//3//f/9//3//f/9//3//f/9//3//f/9//3//f/9//3//f/9//3//f/9//3//f/9//3//f/9//3//f/9//3//f/9//3//f/9//3//f/9//3//f/9//3//f/9//3//f/9//3//f/9//3//f/9//3//f/9//3//f/9//3//f/9//3//f/9//3//f/9//3//f/9//3//f/9//3//f/9//3//f/9//3//f/9//3//f/9//3//f/9//3//f/9//3//f/9//3//f/9//3//f/9//3//f/9//3//f/9//3//f/9//3//f/9//3//f/9//3//f/9//3//f/9//3//f/9//3//f/9//3//f/9//3//f/9//3//f/9//3//f/9//3//f/9//3//f/9//3//f/9//3//f/9//3//f/9//3//f/9//3//f/9//3//f/9//3//f/9//3//f/9//3//f/9//3//f/9//3//f/9//38AAP9//3//f/9//3//f/9//3//f/9//3//f/9//3//f/9//3//f/9//3//f/9//3//f/9//3//f/9//3//f/9//3//f/9/nmffc3xf/3v/f/9//3//f/9//3//f/9//3//f/9//3//f/9//3//f/9//3//f/9//3//f/9//3//f/9//3//f/9//3//f/9//3//f/9//3//f/9//3//f/9//3//f/9//3//f/9//3//f/9//3//f/9//3//f/9//3//f/9//3//f/9//3//f/9//3//f/9//3//f/9//3//f/9//3//f/9//3//f/9//3//f/9//3//f/9//3//f/9//3//f/9//3//f/9//3//f/9//3//f/9//3//f/9//3//f/9//3//f/9//3//f/9//3//f/9//3//f/9//3//f/9//3//f/9//3//f/9//3//f/9//3//f/9//3//f/9//3//f/9//3//f/9//3//f/9//3//f/9//3//f/9//3//f/9//3//f/9//3//f/9//3//f/9//3//f/9//3//f/9//3//f/9//3//f/9//3//f/9//3//f/9//3//f/9//3//f/9//38AAP9//3//f/9//3//f/9//3//f/9//3//f/9//3//f/9//3//f/9//3//f/9//3//f/9//3//f/9//3//f/9//3//f/9//3ccU1xX/3v/f/9//3//f/9//3//f/9//3//f/9//3//f/9//3//f/9//3//f/9//3//f/9//3//f/9//3//f/9//3//f/9//3//f/9//3//f/9//3//f/9//3//f/9//3//f/9//3//f/9//3//f/9//3//f/9//3//f/9//3//f/9//3//f/9//3//f/9//3//f/9//3//f/9//3//f/9//3//f/9//3//f/9//3//f/9//3//f/9//3//f/9//3//f/9//3//f/9//3//f/9//3//f/9//3//f/9//3//f/9//3//f/9//3//f/9//3//f/9//3//f/9//3//f/9//3//f/9//3//f/9//3//f/9//3//f/9//3//f/9//3//f/9//3//f/9//3//f/9//3//f/9//3//f/9//3//f/9//3//f/9//3//f/9//3//f/9//3//f/9//3//f/9//3//f/9//3//f/9//3//f/9//3//f/9//3//f/9//38AAP9//3//f/9//3//f/9//3//f/9//3//f/9//3//f/9//3//f/9//3//f/9//3//f/9//3//f/9//3//f/9//3//f/9//39dW/pK/3v/f/9//3//f/9//3//f/9//3//f/9//3//f/9//3//f/9//3//f/9//3//f/9//3//f/9//3//f/9//3//f/9//3//f/9//3//f/9//3//f/9//3//f/9//3//f/9//3//f/9//3//f/9//3//f/9//3//f/9//3//f/9//3//f/9//3//f/9//3//f/9//3//f/9//3//f/9//3//f/9//3//f/9//3//f/9//3//f/9//3//f/9//3//f/9//3//f/9//3//f/9//3//f/9//3//f/9//3//f/9//3//f/9//3//f/9//3//f/9//3//f/9//3//f/9//3//f/9//3//f/9//3//f/9//3//f/9//3//f/9//3//f/9//3//f/9//3//f/9//3//f/9//3//f/9//3//f/9//3//f/9//3//f/9//3//f/9//3//f/9//3//f/9//3//f/9//3//f/9//3//f/9//3//f/9//3//f/9//38AAP9//3//f/9//3//f/9//3//f/9//3//f/9//3//f/9//3//f/9//3//f/9//3//f/9//3//f/9//3//f/9//3//f/9//3//fxpT/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38AAEwAAABkAAAAAAAAAAAAAACiAAAAWwAAAAAAAAAAAAAAowAAAFw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2019-02-27T16:25:44Z</xd:SigningTime>
          <xd:SigningCertificate>
            <xd:Cert>
              <xd:CertDigest>
                <DigestMethod Algorithm="http://www.w3.org/2001/04/xmlenc#sha256"/>
                <DigestValue>3101loeSt+A+1C1y/L9d51Hf/rkm2twzdnxzB2wdxEU=</DigestValue>
              </xd:CertDigest>
              <xd:IssuerSerial>
                <X509IssuerName>E=e-sign@esign-la.com, CN=ESign Class 3 Firma Electronica Avanzada para Estado de Chile CA, OU=Terminos de uso en www.esign-la.com/acuerdoterceros, O=E-Sign S.A., C=CL</X509IssuerName>
                <X509SerialNumber>7944482043980677328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DkNAAAdhoAACBFTUYAAAEAuPsAAL4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wAAAAAAJQAAAAwAAAABAAAATAAAAGQAAAAAAAAAIgAAAH8BAABqAAAAAAAAACIAAACAAQAASQAAACEA8AAAAAAAAAAAAAAAgD8AAAAAAAAAAAAAgD8AAAAAAAAAAAAAAAAAAAAAAAAAAAAAAAAAAAAAAAAAACUAAAAMAAAAAAAAgCgAAAAMAAAAAQAAACcAAAAYAAAAAQAAAAAAAAD///8AAAAAACUAAAAMAAAAAQAAAEwAAABkAAAADgAAAEcAAAAkAAAAagAAAA4AAABH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DAAAAEAAAAAcAAAAAAAAAAAAAALwCAAAAAAAABwICIlMAeQBzAHQAZQBtAAAApgGg+P//8gEAAAAAAAD8i3sJgPj//wgAWH779v//AAAAAAAAAADgi3sJgPj/////AAAAAAAAFAAAAAAAQACoOdkXCAAAAAAAQAD4fUYnuB55GNoYIWYiAIoBsP+UF2iZQQCBGW0hYGo0ACEYQ3ewazQAsP+UF8ksQXew/5QXAAAAAIzjQHdhrQx3AABAANwBQAAAAEAAAgAAAAAAAABTAM0CEgcAAChrNAD+VrhzAABAAAAAFABUAHsAEgcAAKg52Rd0azQAgJhBAKWtDHdQAAAA3AFAAAUAAAAQ/r0h+JBAADCSQACoX40hqJxBAAAAAAAAADQAn7YAADxsNACoX40hySxBd6hfjSEAAAAAUAAAAAAAQADAYo0hCAAAABD+vSEIAAAAMJJAALRrNAAvMMN1ZHYACAAAAAAlAAAADAAAAAM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</Object>
  <Object Id="idInvalidSigLnImg">AQAAAGwAAAAAAAAAAAAAAH8BAAC/AAAAAAAAAAAAAADkNAAAdhoAACBFTUYAAAEAgAQBANEAAAAFAAAAAAAAAAAAAAAAAAAAgAcAADgEAAClAgAAfQEAAAAAAAAAAAAAAAAAANVVCgBI0AU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c/97/3//f/9//3//f/9//3//f/9//3//f/9//3//f/9//3//f/9//3//f/9//3//f/9//3//f/9//3//f/9//3//f/9//3//f/9//3//f/9//3//f/9//3//f/9//3//f/9//3//f/9//3//f/9//3//f/9//3//f/9//3//f/9//3//f/9//3//f/9//3//f/9//3//f/9//3//f/9//3//f/9//3//f/9//3//f/9//3//f/9//3//f/9//3//f/9//3//f/9//3//f/9//3//f/9//3//f/9//3//f/9//3//f/9//3//f/9//3//f/9//3//f/9//3//f/9//3//f/9//3//f/9//3//f/9//3//f/9//3//f/9//3//f/9//3//f/9//3//f/9//3//f/9//3//f/9//3//f/9//3//f/9//3//f/9//3//f/9//3//f/9//3//f/9//3//f/9//3//f/9//3//f/9//3//f/9//3//f/9//3//f/9//3//f/9//3//f/9//3//f/9//3//f/9//3//f/9//3//f/9//3//f/9//3//f/9//3//f/9//3//f/9//3//f31bfF//f/9//3//f/9//3//f/9//3//f/9//3//f/9//3//f/9//3//f/9//3//f/9//3//f/9//3//f/9//3//f/9//3//f/9//3//f/9//3//f/9//3//f/9//3//f/9//3//f/9//3//f/9//3//f/9//3//f/9//3//f/9//3//f/9//3//f/9//3//f/9//3//f/9//3//f/9//3//f/9//3//f/9//3//f/9//3//f/9//3//f/9//3//f/9//3//f/9//3//f/9//3//f/9//3//f/9//3//f/9//3//f/9//3//f/9//3//f/9//3//f/9//3//f/9//3//f/9//3//f/9//3//f/9//3//f/9//3//f/9//3//f/9//3//f/9//3//f/9//3//f/9//3//f/9//3//f/9//3//f/9//3//f/9//3//f/9//3//f/9//3//f/9//3//f/9//3//f/9//3//f/9//3//f/9//3//f/9//3//f/9//3//f/9//3//f/9//3//f/9//3//f/9//3//f/9//3//f/9//3//f/9//3//f/9//3//f/9//3//f/9//3//f/9/HEd+X/9//3//f/9//3//f/9//3//f/9//3//f/9//3//f/9//3//f/9//3//f/9//3//f/9//3//f/9//3//f/9//3//f/9//3//f/9//3//f/9//3//f/9//3//f/9//3//f/9//3//f/9//3//f/9//3//f/9//3//f/9//3//f/9//3//f/9//3//f/9//3//f/9//3//f/9//3//f/9//3//f/9//3//f/9//3//f/9//3//f/9//3//f/9//3//f/9//3//f/9//3//f/9//3//f/9//3//f/9//3//f/9//3//f/9//3//f/9//3//f/9//3//f/9//3//f/9//3//f/9//3//f/9//3//f/9//3//f/9//3//f/9//3//f/9//3//f/9//3//f/9//3//f/9//3//f/9//3//f/9//3//f/9//3//f/9//3//f/9//3//f/9//3//f/9//3//f/9//3//f/9//3//f/9//3//f/9//3//f/9//3//f/9//3//f/9//3//f/9//3//f/9//3//f/9//3//f/9//3//f/9//3//f/9//3//f/9//3//f/9//3//f/9//3/bOn1X/3//f/9//3//f/9//3//f/9//3//f/9//3//f/9//3//f/9//3//f/9//3//f/9//3//f/9//3//f/9//3//f/9//3//f/9//3//f/9//3//f/9//3//f/9//3//f/9//3//f/9//3//f/9//3//f/9//3//f/9//3//f/9//3//f/9//3//f/9//3//f/9//3//f/9//3//f/9//3//f/9//3//f/9//3//f/9//3//f/9//3//f/9//3//f/9//3//f/9//3//f/9//3//f/9//3//f/9//3//f/9//3//f/9//3//f/9//3//f/9//3//f/9//3//f/9//3//f/9//3//f/9//3//f/9//3//f/9//3//f/9//3//f/9//3//f/9//3//f/9//3//f/9//3//f/9//3//f/9//3//f/9//3//f/9//3//f/9//3//f/9//3//f/9//3//f/9//3//f/9//3//f/9//3//f/9//3//f/9//3//f/9//3//f/9//3//f/9//3//f/9//3//f/9//3//f/9//3//f/9//3//f/9//3//f/9//3//f/9//3//f/9//3//fxtHXFP/f/9//3//f/9//3//f/9//3//f/9//3//f/9//3//f/9//3//f/9//3//f/9//3//f/9//3//f/9//3//f/9//3//f/9//3//f/9//3//f/9//3//f/9//3//f/9//3//f/9//3//f/9//3//f/9//3//f/9//3//f/9//3//f/9//3//f/9//3//f/9//3//f/9//3//f/9//3//f/9//3//f/9//3//f/9//3//f/9//3//f/9//3//f/9//3//f/9//3//f/9//3//f/9//3//f/9//3//f/9//3//f/9//3//f/9//3//f/9//3//f/9//3//f/9//3//f/9//3//f/9//3//f/9//3//f/9//3//f/9//3//f/9//3//f/9//3//f/9//3//f/9//3//f/9//3//f/9//3//f/9//3//f/9//3//f/9//3//f/9//3//f/9//3//f/9//3//f/9//3//f/9//3//f/9//3//f/9//3//f/9//3//f/9//3//f/9//3//f/9//3//f/9//3//f/9//3//f/9//3//f/9//3//f/9//3//f/9//3//f/9//3//f/97fVs6U/9//3//f/9//3//f/9//3//f/9//3//f/9//3//f/9//3//f/9//3//f/9//3//f/9//3//f/9//3//f/9//3//f/9//3//f/9//3//f/9//3//f/9//3//f/9//3//f/9//3//f/9//3//f/9//3//f/9//3//f/9//3//f/9//3//f/9//3//f/9//3//f/9//3//f/9//3//f/9//3//f/9//3//f/9//3//f/9//3//f/9//3//f/9//3//f/9//3//f/9//3//f/9//3//f/9//3//f/9//3//f/9//3//f/9//3//f/9//3//f/9//3//f/9//3//f/9//3//f/9//3//f/9//3//f/9//3//f/9//3//f/9//3//f/9//3//f/9//3//f/9//3//f/9//3//f/9//3//f/9//3//f/9//3//f/9//3//f/9//3//f/9//3//f/9//3//f/9//3//f/9//3//f/9//3//f/9//3//f/9//3//f/9//3//f/9//3//f/9//3//f/9//3//f/9//3//f/9//3//f/9//3//f/9//3//f/9//3//f/9//3//f/9//3O+ZzxP/3//f/9//3//f/9//3//f/9//3//f/9//3//f/9//3//f/9//3//f/9//3//f/9//3//f/9//3//f/9//3//f/9//3//f/9//3//f/9//3//f/9//3//f/9//3//f/9//3//f/9//3//f/9//3//f/9//3//f/9//3//f/9//3//f/9//3//f/9//3//f/9//3//f/9//3//f/9//3//f/9//3//f/9//3//f/9//3//f/9//3//f/9//3//f/9//3//f/9//3//f/9//3//f/9//3//f/9//3//f/9//3//f/9//3//f/9//3//f/9//3//f/9//3//f/9//3//f/9//3//f/9//3//f/9//3//f/9//3//f/9//3//f/9//3//f/9//3//f/9//3//f/9//3//f/9//3//f/9//3//f/9//3//f/9//3//f/9//3//f/9//3//f/9//3//f/9//3//f/9//3//f/9//3//f/9//3//f/9//3//f/9//3//f/9//3//f/9//3//f/9//3//f/9//3//f/9//3//f/9//3//f/9//3//f/9//3//f/9//3//f/9//3+ea/9vG0f/f/9//3//f/9//3//f/9//3//f/9//3//f/9//3//f/9//3//f/9//3//f/9//3//f/9//3//f/9//3//f/9//3//f/9//3//f/9//3//f/9//3//f/9//3//f/9//3//f/9//3//f/9//3//f/9//3//f/9//3//f/9//3//f/9//3//f/9//3//f/9//3//f/9//3//f/9//3//f/9//3//f/9//3//f/9//3//f/9//3//f/9//3//f/9//3//f/9//3//f/9//3//f/9//3//f/9//3//f/9//3//f/9//3//f/9//3//f/9//3//f/9//3//f/9//3//f/9//3//f/9//3//f/9//3//f/9//3//f/9//3//f/9//3//f/9//3//f/9//3//f/9//3//f/9//3//f/9//3//f/9//3//f/9//3//f/9//3//f/9//3//f/9//3//f/9//3//f/9//3//f/9//3//f/9//3//f/9//3//f/9//3//f/9//3//f/9//3//f/9//3//f/9//3//f/9//3//f/9//3//f/9//3//f/9//3//f/9//3//f/9//3//f11f/3c9S/9//3//f/9//3//f/9//3//f/9//3//f/9//3//f/9//3//f/9//3//f/9//3//f/9//3//f/9//3//f/9//3//f/9//3//f/9//3//f/9//3//f/9//3//f/9//3//f/9//3//f/9//3//f/9//3//f/9//3//f/9//3//f/9//3//f/9//3//f/9//3//f/9//3//f/9//3//f/9//3//f/9//3//f/9//3//f/9//3//f/9//3//f/9//3//f/9//3//f/9//3//f/9//3//f/9//3//f/9//3//f/9//3//f/9//3//f/9//3//f/9//3//f/9//3//f/9//3//f/9//3//f/9//3//f/9//3//f/9//3//f/9//3//f/9//3//f/9//3//f/9//3//f/9//3//f/9//3//f/9//3//f/9//3//f/9//3//f/9//3//f/9//3//f/9//3//f/9//3//f/9//3//f/9//3//f/9//3//f/9//3//f/9//3//f/9//3//f/9//3//f/9//3//f/9//3//f/9//3//f/9//3//f/97/386V/9//3//f/9//3//f/9/O1f/fxxH/3//f/9//3//f/9//3//f/9//3//f/9//3//f/9//3//f/9//3//f/9//3//f/9//3//f/9//3//f/9//3//f/9//3//f/9//3//f/9//3//f/9//3//f/9//3//f/9//3//f/9//3//f/9//3//f/9//3//f/9//3//f/9//3//f/9//3//f/9//3//f/9//3//f/9//3//f/9//3//f/9//3//f/9//3//f/9//3//f/9//3//f/9//3//f/9//3//f/9//3//f/9//3//f/9//3//f/9//3//f/9//3//f/9//3//f/9//3//f/9//3//f/9//3//f/9//3//f/9//3//f/9//3//f/9//3//f/9//3//f/9//3//f/9//3//f/9//3//f/9//3//f/9//3//f/9//3//f/9//3//f/9//3//f/9//3//f/9//3//f/9//3//f/9//3//f/9//3//f/9//3//f/9//3//f/9//3//f/9//3//f/9//3//f/9//3//f/9//3//f/9//3//f/9//3//f/9//3//f/9//3//f/9//3//fztP/3//f/9//3//f/9//38aU/9/PUf/f/9//3//f/9//3//f/9//3//f/9//3//f/9//3//f/9//3//f/9//3//f/9//3//f/9//3//f/9//3//f/9//3//f/9//3//f/9//3//f/9//3//f/9//3//f/9//3//f/9//3//f/9//3//f/9//3//f/9//3//f/9//3//f/9//3//f/9//3//f/9//3//f/9//3//f/9//3//f/9//3//f/9//3//f/9//3//f/9//3//f/9//3//f/9//3//f/9//3//f/9//3//f/9//3//f/9//3//f/9//3//f/9//3//f/9//3//f/9//3//f/9//3//f/9//3//f/9//3//f/9//3//f/9//3//f/9//3//f/9//3//f/9//3//f/9//3//f/9//3//f/9//3//f/9//3//f/9//3//f/9//3//f/9//3//f/9//3//f/9//3//f/9//3//f/9//3//f/9//3//f/9//3//f/9//3//f/9//3//f/9//3//f/9//3//f/9//3//f/9//3//f/9//3//f/9//3//f/9//3//f/9//3//f79zHEf/f/9//3//f/9//3//f/pS/38cQ/9//3//f/9//3//f/9//3//f/9//3//f/9//3//f/9//3//f/9//3//f/9//3//f/9//3//f/9//3//f/9//3//f/9//3//f/9//3//f/9//3//f/9//3//f/9//3//f/9//3//f/9//3//f/9//3//f/9//3//f/9//3//f/9//3//f/9//3//f/9//3//f/9//3//f/9//3//f/9//3//f/9//3//f/9//3//f/9//3//f/9//3//f/9//3//f/9//3//f/9//3//f/9//3//f/9//3//f/9//3//f/9//3//f/9//3//f/9//3//f/9//3//f/9//3//f/9//3//f/9//3//f/9//3//f/9//3//f/9//3//f/9//3//f/9//3//f/9//3//f/9//3//f/9//3//f/9//3//f/9//3//f/9//3//f/9//3//f/9//3//f/9//3//f/9//3//f/9//3//f/9//3//f/9//3//f/9//3//f/9//3//f/9//3//f/9//3//f/9//3//f/9//3//f/9//3//f/9//3//f/9//3//f/9/XWNdT/9//3//f/9/vW//d/9/HFf/fx1D/3//f/9//3//f/9//3//f/9//3//f/9//3//f/9//3//f/9//3//f/9//3//f/9//3//f/9//3//f/9//3//f/9//3//f/9//3//f/9//3//f/9//3//f/9//3//f/9//3//f/9//3//f/9//3//f/9//3//f/9//3//f/9//3//f/9//3//f/9//3//f/9//3//f/9//3//f/9//3//f/9//3//f/9//3//f/9//3//f/9//3//f/9//3//f/9//3//f/9//3//f/9//3//f/9//3//f/9//3//f/9//3//f/9//3//f/9//3//f/9//3//f/9//3//f/9//3//f/9//3//f/9//3//f/9//3//f/9//3//f/9//3//f/9//3//f/9//3//f/9//3//f/9//3//f/9//3//f/9//3//f/9//3//f/9//3//f/9//3//f/9//3//f/9//3//f/9//3//f/9//3//f/9//3//f/9//3//f/9//3//f/9//3//f/9//3//f/9//3//f/9//3//f/9//3//f/9//3//f/9//3//f/9//38cT35X/3//f/9//38bU/93/38cT/9/HUP/f/9//3//f/9//3//f/9//3//f/9//3//f/9//3//f/9//3//f/9//3//f/9//3//f/9//3//f/9//3//f/9//3//f/9//3//f/9//3//f/9//3//f/9//3//f/9//3//f/9//3//f/9//3//f/9//3//f/9//3//f/9//3//f/9//3//f/9//3//f/9//3//f/9//3//f/9//3//f/9//3//f/9//3//f/9//3//f/9//3//f/9//3//f/9//3//f/9//3//f/9//3//f/9//3//f/9//3//f/9//3//f/9//3//f/9//3//f/9//3//f/9//3//f/9//3//f/9//3//f/9//3//f/9//3//f/9//3//f/9//3//f/9//3//f/9//3//f/9//3//f/9//3//f/9//3//f/9//3//f/9//3//f/9//3//f/9//3//f/9//3//f/9//3//f/9//3//f/9//3//f/9//3//f/9//3//f/9//3//f/9//3//f/9//3//f/9//3//f/9//3//f/9//3//f/9//3//f/9//3//f/9//3//f/1Cnl//f/9//3//f7o2/3//fz1T/38dR/9//3//f/9//3//f/9//3//f/9//3//f/9//3//f/9//3//f/9//3//f/9//3//f/9//3//f/9//3//f/9//3//f/9//3//f/9//3//f/9//3//f/9//3//f/9//3//f/9//3//f/9//3//f/9//3//f/9//3//f/9//3//f/9//3//f/9//3//f/9//3//f/9//3//f/9//3//f/9//3//f/9//3//f/9//3//f/9//3//f/9//3//f/9//3//f/9//3//f/9//3//f/9//3//f/9//3//f/9//3//f/9//3//f/9//3//f/9//3//f/9//3//f/9//3//f/9//3//f/9//3//f/9//3//f/9//3//f/9//3//f/9//3//f/9//3//f/9//3//f/9//3//f/9//3//f/9//3//f/9//3//f/9//3//f/9//3//f/9//3//f/9//3//f/9//3//f/9//3//f/9//3//f/9//3//f/9//3//f/9//3//f/9//3//f/9//3//f/9//3//f/9//3//f/9//3//f/9//3//f/9//3//f/9/HUOcY/9//3//f79vujb/f/9/HEv/f/w+/3//f/9//3//f/9//3//f/9//3//f/9//3//f/9//3//f/9//3//f/9//3//f/9//3//f/9//3//f/9//3//f/9//3//f/9//3//f/9//3//f/9//3//f/9//3//f/9//3//f/9//3//f/9//3//f/9//3//f/9//3//f/9//3//f/9//3//f/9//3//f/9//3//f/9//3//f/9//3//f/9//3//f/9//3//f/9//3//f/9//3//f/9//3//f/9//3//f/9//3//f/9//3//f/9//3//f/9//3//f/9//3//f/9//3//f/9//3//f/9//3//f/9//3//f/9//3//f/9//3//f/9//3//f/9//3//f/9//3//f/9//3//f/9//3//f/9//3//f/9//3//f/9//3//f/9//3//f/9//3//f/9//3//f/9//3//f/9//3//f/9//3//f/9//3//f/9//3//f/9//3//f/9//3//f/9//3//f/9//3//f/9//3//f/9//3//f/9//3//f/9//3//f/9//3//f/9//3//f/9//3//f/9//3s8S71n/3//f/9/fV/8Ov9//389S/9//D7/f/9//3//f/9//3//f/9//3//f/9//3//f/9//3//f/9//3//f/9//3//f/9//3//f/9//3//f/9//3//f/9//3//f/9//3//f/9//3//f/9//3//f/9//3//f/9//3//f/9//3//f/9//3//f/9//3//f/9//3//f/9//3//f/9//3//f/9//3//f/9//3//f/9//3//f/9//3//f/9//3//f/9//3//f/9//3//f/9//3//f/9//3//f/9//3//f/9//3//f/9//3//f/9//3//f/9//3//f/9//3//f/9//3//f/9//3//f/9//3//f/9//3//f/9//3//f/9//3//f/9//3//f/9//3//f/9//3//f/9//3//f/9//3//f/9//3//f/9//3//f/9//3//f/9//3//f/9//3//f/9//3//f/9//3//f/9//3//f/9//3//f/9//3//f/9//3//f/9//3//f/9//3//f/9//3//f/9//3//f/9//3//f/9//3//f/9//3//f/9//3//f/9//3//f/9//3//f/9//3//f/9//3/fd35fnWf/f/9//39dVz1H/3//fxxH/3/8Pv9//3//f/9//3/+f35fG1P/f/9//3//f/9//3//f/9//3//f/9//3//f/9//3//f/9//3//f/9//3//f/9//3//f/9//3//f/9//3//f/9//3//f/9//3//f/9//3//f/9//3//f/9//3//f/9//3//f/9//3//f/9//3//f/9//3//f/9//3//f/9//3//f/9//3//f/9//3//f/9//3//f/9//3//f/9//3//f/9//3//f/9//3//f/9//3//f/9//3//f/9//3//f/9//3//f/9//3//f/9//3//f/9//3//f/9//3//f/9//3//f/9//3//f/9//3//f/9//3//f/9//3//f/9//3//f/9//3//f/9//3//f/9//3//f/9//3//f/9//3//f/9//3//f/9//3//f/9//3//f/9//3//f/9//3//f/9//3//f/9//3//f/9//3//f/9//3//f/9//3//f/9//3//f/9//3//f/9//3//f/9//3//f/9//3//f/9//3//f/9//3//f/9//3//f/9//3//f/9//3//f/9//3//f99zfWPfb/9//3//f19PPE//f/9/PUf/fx1H/3//f/9//3//f/9/ujq/Y/9//3//f/9//3//f/9//3//f/9//3//f/9//3//f/9//3//f/9//3//f/9//3//f/9//3//f/9//3//f/9//3//f/9//3//f/9//3//f/9//3//f/9//3//f/9//3//f/9//3//f/9//3//f/9//3//f/9//3//f/9//3//f/9//3//f/9//3//f/9//3//f/9//3//f/9//3//f/9//3//f/9//3//f/9//3//f/9//3//f/9//3//f/9//3//f/9//3//f/9//3//f/9//3//f/9//3//f/9//3//f/9//3//f/9//3//f/9//3//f/9//3//f/9//3//f/9//3//f/9//3//f/9//3//f/9//3//f/9//3//f/9//3//f/9//3//f/9//3//f/9//3//f/9//3//f/9//3//f/9//3//f/9//3//f/9//3//f/9//3//f/9//3//f/9//3//f/9//3//f/9//3//f/9//3//f/9//3//f/9//3//f/9//3//f/9//3//f/9//3//f/9//3//f/9/fWNcX99v/3/+f/9//EJcV/9//38dS/9/HUf/f/9//3//f/9//3+ZLv97/3//f/9//3//f/9//3//f/9//3//f/9//3//f/9//3//f/9//3//f/9//3//f/9//3//f/9//3//f/9//3//f/9//3//f/9//3//f/9//3//f/9//3//f/9//3//f/9//3//f/9//3//f/9//3//f/9//3//f/9//3//f/9//3//f/9//3//f/9//3//f/9//3//f/9//3//f/9//3//f/9//3//f/9//3//f/9//3//f/9//3//f/9//3//f/9//3//f/9//3//f/9//3//f/9//3//f/9//3//f/9//3//f/9//3//f/9//3//f/9//3//f/9//3//f/9//3//f/9//3//f/9//3//f/9//3//f/9//3//f/9//3//f/9//3//f/9//3//f/9//3//f/9//3//f/9//3//f/9//3//f/9//3//f/9//3//f/9//3//f/9//3//f/9//3//f/9//3//f/9//3//f/9//3//f/9//3//f/9//3//f/9//3//f/9//3//f/9//3//f/9//3//f/9//39dXxtX/3f/f/9/33P6Qn1f/3//fx1L/38dR/97/3//f/9//3+fZx1D/3//f/9//3//f/9//3//f/9//3//f/9//3//f/9//3//f/9//3//f/9//3//f/9//3//f/9//3//f/9//3//f/9//3//f/9//3//f/9//3//f/9//3//f/9//3//f/9//3//f/9//3//f/9//3//f/9//3//f/9//3//f/9//3//f/9//3//f/9//3//f/9//3//f/9//3//f/9//3//f/9//3//f/9//3//f/9//3//f/9//3//f/9//3//f/9//3//f/9//3//f/9//3//f/9//3//f/9//3//f/9//3//f/9//3//f/9//3//f/9//3//f/9//3//f/9//3//f/9//3//f/9//3//f/9//3//f/9//3//f/9//3//f/9//3//f/9//3//f/9//3//f/9//3//f/9//3//f/9//3//f/9//3//f/9//3//f/9//3//f/9//3//f/9//3//f/9//3//f/9//3//f/9//3//f/9//3//f/9//3//f/9//3//f/9//3//f/9//3//f/9//3//f/9//3//fxtX+07/e/9//3+eYxtLv2f/f/9//Er/f/xG/3//f/9//3/fd9k6XlP/f/9//3//f/9//3//f/9//3//f/9//3//f/9//3//f/9//3//f/9//3//f/9//3//f/9//3//f/9//3//f/9//3//f/9//3//f/9//3//f/9//3//f/9//3//f/9//3//f/9//3//f/9//3//f/9//3//f/9//3//f/9//3//f/9//3//f/9//3//f/9//3//f/9//3//f/9//3//f/9//3//f/9//3//f/9//3//f/9//3//f/9//3//f/9//3//f/9//3//f/9//3//f/9//3//f/9//3//f/9//3//f/9//3//f/9//3//f/9//3//f/9//3//f/9//3//f/9//3//f/9//3//f/9//3//f/9//3//f/9//3//f/9//3//f/9//3//f/9//3//f/9//3//f/9//3//f/9//3//f/9//3//f/9//3//f/9//3//f/9//3//f/9//3//f/9//3//f/9//3//f/9//3//f/9//3//f/9//3//f/9//3//f/9//3//f/9//3//f/9//3//f/9//3//f/9/PFv8Rv9//3//f11bPVPfa/9//38bT/9/HUv/e/9//3//expPv2d+V/9//3//f/9//3//f/9//3//f/9//3//f/9//3//f/9//3//f/9//3//f/9//3//f/9//3//f/9//3//f/9//3//f/9//3//f/9//3//f/9//3//f/9//3//f/9//3//f/9//3//f/9//3//f/9//3//f/9//3//f/9//3//f/9//3//f/9//3//f/9//3//f/9//3//f/9//3//f/9//3//f/9//3//f/9//3//f/9//3//f/9//3//f/9//3//f/9//3//f/9//3//f/9//3//f/9//3//f/9//3//f/9//3//f/9//3//f/9//3//f/9//3//f/9//3//f/9//3//f/9//3//f/9//3//f/9//3//f/9//3//f/9//3//f/9//3//f/9//3//f/9//3//f/9//3//f/9//3//f/9//3//f/9//3//f/9//3//f/9//3//f/9//3//f/9//3//f/9//3//f/9//3//f/9//3//f/9//3//f/9//3//f/9//3//f/9//3//f/9//3//f/9//3//f/9//38bUx1H/3//f/9/XFs8U/9z/n//f/pO/38cR/97/n//dxtT32++c55f/3//f/9//3//f/9//3//f/9//3//f/9//3//f/9//3//f/9//3//f/9//3//f/9//3//f/9//3//f/9//3//f/9//3//f/9//3//f/9//3//f/9//3//f/9//3//f/9//3//f/9//3//f/9//3//f/9//3//f/9//3//f/9//3//f/9//3//f/9//3//f/9//3//f/9//3//f/9//3//f/9//3//f/9//3//f/9//3//f/9//3//f/9//3//f/9//3//f/9//3//f/9//3//f/9//3//f/9//3//f/9//3//f/9//3//f/9//3//f/9//3//f/9//3//f/9//3//f/9//3//f/9//3//f/9//3//f/9//3//f/9//3//f/9//3//f/9//3//f/9//3//f/9//3//f/9//3//f/9//3//f/9//3//f/9//3//f/9//3//f/9//3//f/9//3//f/9//3//f/9//3//f/9//3//f/9//3//f/9//3//f/9//3//f/9//3//f/9//3//f/9//3//f/9//3//fzxXHUf/f/9//39bV31b/3f/f/9/G1v/fzxP/3vfbztP/3f/f79znl//f/9//3//f/9//3//f/9//3//f/9//3//f/9//3//f/9//3//f/9//3//f/9//3//f/9//3//f/9//3//f/9//3//f/9//3//f/9//3//f/9//3//f/9//3//f/9//3//f/9//3//f/9//3//f/9//3//f/9//3//f/9//3//f/9//3//f/9//3//f/9//3//f/9//3//f/9//3//f/9//3//f/9//3//f/9//3//f/9//3//f/9//3//f/9//3//f/9//3//f/9//3//f/9//3//f/9//3//f/9//3//f/9//3//f/9//3//f/9//3//f/9//3//f/9//3//f/9//3//f/9//3//f/9//3//f/9//3//f/9//3//f/9//3//f/9//3//f/9//3//f/9//3//f/9//3//f/9//3//f/9//3//f/9//3//f/9//3//f/9//3//f/9//3//f/9//3//f/9//3//f/9//3//f/9//3//f/9//3//f/9//3/ee/9//3//f/9//3//f/9//3//f/9//3//f/9/G1NeT/9//3//f1xbO1P/e/9//39cV/93/UpcU1tT/3//f/9/nm++Y/9//3//f/9//3//f/9//3//f/9//3//f/9//3//f/9//3//f/9//3//f/9//3//f/9//3//f/9//3//f/9//3//f/9//3//f/9//3//f/9//3//f/9//3//f/9//3//f/9//3//f/9//3//f/9//3//f/9//3//f/9//3//f/9//3//f/9//3//f/9//3//f/9//3//f/9//3//f/9//3//f/9//3//f/9//3//f/9//3//f/9//3//f/9//3//f/9//3//f/9//3//f/9//3//f/9//3//f/9//3//f/9//3//f/9//3//f/9//3//f/9//3//f/9//3//f/9//3//f/9//3//f/9//3//f/9//3//f/9//3//f/9//3//f/9//3//f/9//3//f/9//3//f/9//3//f/9//3//f/9//3//f/9//3//f/9//3//f/9//3//f/9//3//f/9//3//f/9//3//f/9//3//f/9//3//f/9//3//f/9//3//f75nujq5OtpKXVu+a/97/3//f/9//3//f/9//388U11X/3//f/9/XFt9V/97/3vfez5X2kpbGhtD/3//f/9//3++b75n/3//f/9//3//f/9//3//f/9//3//f/9//3//f/9//3//f/9//3//f/9//3//f/9//3//f/9//3//f/9//3//f/9//3//f/9//3//f/9//3//f/9//3//f/9//3//f/9//3//f/9//3//f/9//3//f/9//3//f/9//3//f/9//3//f/9//3//f/9//3//f/9//3//f/9//3//f/9//3//f/9//3//f/9//3//f/9//3//f/9//3//f/9//3//f/9//3//f/9//3//f/9//3//f/9//3//f/9//3//f/9//3//f/9//3//f/9//3//f/9//3//f/9//3//f/9//3//f/9//3//f/9//3//f/9//3//f/9//3//f/9//3//f/9//3//f/9//3//f/9//3//f/9//3//f/9//3//f/9//3//f/9//3//f/9//3//f/9//3//f/9//3//f/9//3//f/9//3//f/9//3//f/9//3//f/9//3//f/9//3//f/9//n//f/9//3u/a31f+k7aQto+O0dcU31nnmvecx1LXlPfc99vnWf6Rto2/Dr7QlxfnV+/Y3sm+0b/e/9//3//f71rvmv/f/9//3//f/9//3//f/9//3//f/9//3//f/9//3//f/9//3//f/9//3//f/9//3//f/9//3//f/9//3//f/9//3//f/9//3//f/9//3//f/9//3//f/9//3//f/9//3//f/9//3//f/9//3//f/9//3//f/9//3//f/9//3//f/9//3//f/9//3//f/9//3//f/9//3//f/9//3//f/9//3//f/9//3//f/9//3//f/9//3//f/9//3//f/9//3//f/9//3//f/9//3//f/9//3//f/9//3//f/9//3//f/9//3//f/9//3//f/9//3//f/9//3//f/9//3//f/9//3//f/9//3//f/9//3//f/9//3//f/9//3//f/9//3//f/9//3//f/9//3//f/9//3//f/9//3//f/9//3//f/9//3//f/9//3//f/9//3//f/9//3//f/9//3//f/9//3//f/9//3//f/9//3//f/9//3//f/9//3//f/9//3//f/9//3//f/9//3v/e/9//399Y/xGHE+/a95vHE88V71vvm/fdxtTf1e8Ml5X/3v/e11bex78Rv9//3//f/9/vm++a/9//3//f/9//3//f/9//3//f/9//3//f/9//3//f/9//3//f/9//3//f/9//3//f/9//3//f/9//3//f/9//3//f/9//3//f/9//3//f/9//3//f/9//3//f/9//3//f/9//3//f/9//3//f/9//3//f/9//3//f/9//3//f/9//3//f/9//3//f/9//3//f/9//3//f/9//3//f/9//3//f/9//3//f/9//3//f/9//3//f/9//3//f/9//3//f/9//3//f/9//3//f/9//3//f/9//3//f/9//3//f/9//3//f/9//3//f/9//3//f/9//3//f/9//3//f/9//3//f/9//3//f/9//3//f/9//3//f/9//3//f/9//3//f/9//3//f/9//3//f/9//3//f/9//3//f/9//3//f/9//3//f/9//3//f/9//3//f/9//3//f/9//3//f/9//3//f/9//3//f/9//3//f/9//3//f/9//3//f/9//3//f/9//3//f/9/nWt9X75n/3f/f/9//3vfc1xfG1N6NjoifV//e/5/O1teT7wqflf/f99zHUd7HvtG/3v/f/9//3++a75n/3//f/9//3//f/9//3//f/9//3//f/9//3//f/9//3//f/9//3//f/9//3//f/9//3//f/9//3//f/9//3//f/9//3//f/9//3//f/9//3//f/9//3//f/9//3//f/9//3//f/9//3//f/9//3//f/9//3//f/9//3//f/9//3//f/9//3//f/9//3//f/9//3//f/9//3//f/9//3//f/9//3//f/9//3//f/9//3//f/9//3//f/9//3//f/9//3//f/9//3//f/9//3//f/9//3//f/9//3//f/9//3//f/9//3//f/9//3//f/9//3//f/9//3//f/9//3//f/9//3//f/9//3//f/9//3//f/9//3//f/9//3//f/9//3//f/9//3//f/9//3//f/9//3//f/9//3//f/9//3//f/9//3//f/9//3//f/9//3//f/9//3//f/9//3//f/9//3//f/9//3//f/9//3//f/9//3//f/9//3//f/9//3//f/9//3/fb1xbnmN9Y3xfO1tcV51f32//d/1KOhb8PtpGXVtcVz0/3DafW1xbeC68Opsq2T7/e/9//3//f75zvmP/f/9//3//f/9//3//f/9//3//f/9//3//f/9//3//f/9//3//f/9//3//f/9//3//f/9//3//f/9//3//f/9//3//f/9//3//f/9//3//f/9//3//f/9//3//f/9//3//f/9//3//f/9//3//f/9//3//f/9//3//f/9//3//f/9//3//f/9//3//f/9//3//f/9//3//f/9//3//f/9//3//f/9//3//f/9//3//f/9//3//f/9//3//f/9//3//f/9//3//f/9//3//f/9//3//f/9//3//f/9//3//f/9//3//f/9//3//f/9//3//f/9//3//f/9//3//f/9//3//f/9//3//f/9//3//f/9//3//f/9//3//f/9//3//f/9//3//f/9//3//f/9//3//f/9//3//f/9//3//f/9//3//f/9//3//f/9//3//f/9//3//f/9//3//f/9//3//f/9//3//f/9//3//f/9//3//f/9//3//f/9//3//f/9//3//f/9//3//f/9//3//f/97nm9dX31XnDI6Gvs+mzI7GpwuWx4cO31X+0LZQn1f20L6Pv9zHFP7Qv97vm++Y/9//3//f/9//3//f/9//3//f/9//3//f/9//3//f/9//3//f/9//3//f/9//3//f/9//3//f/9//3//f/9//3//f/9//3//f/9//3//f/9//3//f/9//3//f/9//3//f/9//3//f/9//3//f/9//3//f/9//3//f/9//3//f/9//3//f/9//3//f/9//3//f/9//3//f/9//3//f/9//3//f/9//3//f/9//3//f/9//3//f/9//3//f/9//3//f/9//3//f/9//3//f/9//3//f/9//3//f/9//3//f/9//3//f/9//3//f/9//3//f/9//3//f/9//3//f/9//3//f/9//3//f/9//3//f/9//3//f/9//3//f/9//3//f/9//3//f/9//3//f/9//3//f/9//3//f/9//3//f/9//3//f/9//3//f/9//3//f/9//3//f/9//3//f/9//3//f/9//3//f/9//3//f/9//3//f/9//3//f/9//3//f/9//3//f/9//3//f/9//3//f/9//3//f/9//n8dU/1KnlfaQts6PU8aFpsqWiIbR7s6v2c8T/tCPkd9W11bnl/fc55f/3//f/9//3//f/9//3//f/9//3//f/9//3//f/9//3//f/9//3//f/9//3//f/9//3//f/9//3//f/9//3//f/9//3//f/9//3//f/9//3//f/9//3//f/9//3//f/9//3//f/9//3//f/9//3//f/9//3//f/9//3//f/9//3//f/9//3//f/9//3//f/9//3//f/9//3//f/9//3//f/9//3//f/9//3//f/9//3//f/9//3//f/9//3//f/9//3//f/9//3//f/9//3//f/9//3//f/9//3//f/9//3//f/9//3//f/9//3//f/9//3//f/9//3//f/9//3//f/9//3//f/9//3//f/9//3//f/9//3//f/9//3//f/9//3//f/9//3//f/9//3//f/9//3//f/9//3//f/9//3//f/9//3//f/9//3//f/9//3//f/9//3//f/9//3//f/9//3//f/9//3//f/9//3//f/9//3//f/9//3//f/9//3//f/9//3//f/9//3//f/9//3//f/9//3//fxpXv29WMr9r+lL/d/gdflP9Pv93mzLbOloeWiKcJn5b/D5dT31jflf/f/9//3//f/9//3//f/9//3//f/9//3//f/9//3//f/9//3//f/9//3//f/9//3//f/9//3//f/9//3//f/9//3//f/9//3//f/9//3//f/9//3//f/9//3//f/9//3//f/9//3//f/9//3//f/9//3//f/9//3//f/9//3//f/9//3//f/9//3//f/9//3//f/9//3//f/9//3//f/9//3//f/9//3//f/9//3//f/9//3//f/9//3//f/9//3//f/9//3//f/9//3//f/9//3//f/9//3//f/9//3//f/9//3//f/9//3//f/9//3//f/9//3//f/9//3//f/9//3//f/9//3//f/9//3//f/9//3//f/9//3//f/9//3//f/9//3//f/9//3//f/9//3//f/9//3//f/9//3//f/9//3//f/9//3//f/9//3//f/9//3//f/9//3//f/9//3//f/9//3//f/9//3//f/9//3//f/9//3//f/9//3//f/9//3//f/9//3//f/9//3//f/9//3//f/9/PFvfc/93/3sbV/9/PUsbU/9z/38dS/9/XVc8S/xCO0v9Pj1HXlvcNj1TXFd+Y55n32//d/9//3//f/9//3//f/9//3//f/9//3//f/9//3//f/9//3//f/9//3//f/9//3//f/9//3//f/9//3//f/9//3//f/9//3//f/9//3//f/9//3//f/9//3//f/9//3//f/9//3//f/9//3//f/9//3//f/9//3//f/9//3//f/9//3//f/9//3//f/9//3//f/9//3//f/9//3//f/9//3//f/9//3//f/9//3//f/9//3//f/9//3//f/9//3//f/9//3//f/9//3//f/9//3//f/9//3//f/9//3//f/9//3//f/9//3//f/9//3//f/9//3//f/9//3//f/9//3//f/9//3//f/9//3//f/9//3//f/9//3//f/9//3//f/9//3//f/9//3//f/9//3//f/9//3//f/9//3//f/9//3//f/9//3//f/9//3//f/9//3//f/9//3//f/9//3//f/9//3//f/9//3//f/9//3//f/9//3//f/9//3//f/9//3//f/9//3//f/9//387W993/3//fxtT/398W/97/3v/fxxL/387X/9v/3//f11XPUv7Rtw2XFu+b99z3299XztXG089U1xbvWved/9//3//f/9//3//f/9//3//f/9//3//f/9//3//f/9//3//f/9//3//f/9//3//f/9//3//f/9//3//f/9//3//f/9//3//f/9//3//f/9//3//f/9//3//f/9//3//f/9//3//f/9//3//f/9//3//f/9//3//f/9//3//f/9//3//f/9//3//f/9//3//f/9//3//f/9//3//f/9//3//f/9//3//f/9//3//f/9//3//f/9//3//f/9//3//f/9//3//f/9//3//f/9//3//f/9//3//f/9//3//f/9//3//f/9//3//f/9//3//f/9//3//f/9//3//f/9//3//f/9//3//f/9//3//f/9//3//f/9//3//f/9//3//f/9//3//f/9//3//f/9//3//f/9//3//f/9//3//f/9//3//f/9//3//f/9//3//f/9//3//f/9//3//f/9//3//f/9//3//f/9//3//f/9//3//f/9//3//f/9//3//f/9//3//f1xf33P/f/9/O1f/d51f/3//f/97PU//f31j32//f/9/XVvfa/97XVP/e75nPFf7RvtGXVeeY79r/2++Z15b2kq5RtpK2065RhxTvmv/f/9//3//f/9//3//f/9//3//f/9//3//f/9//3//f/9//3//f/9//3//f/9//3//f/9//3//f/9//3//f/9//3//f/9//3//f/9//3//f/9//3//f/9//3//f/9//3//f/9//3//f/9//3//f/9//3//f/9//3//f/9//3//f/9//3//f/9//3//f/9//3//f/9//3//f/9//3//f/9//3//f/9//3//f/9//3//f/9//3//f/9//3//f/9//3//f/9//3//f/9//3//f/9//3//f/9//3//f/9//3//f/9//3//f/9//3//f/9//3//f/9//3//f/9//3//f/9//3//f/9//3//f/9//3//f/9//3//f/9//3//f/9//3//f/9//3//f/9//3//f/9//3//f/9//3//f/9//3//f/9//3//f/9//3//f/9//3//f/9//3//f/9//3//f/9//3//f/9//3//f/9//3//f/9//3//f/9/XF/fc/9//38bV/9zfF//f/9//388S/9/XGffb/9//387V/93/3tdU/9//3//f/9//3//f993vm9cXzxTHEv8RvxG/UKbNvgp1x2ZNv93/3//f/9//3//f/9//3//f/9//3//f/9//3//f/9//3//f/9//3//f/9//3//f/9//3//f/9//3//f/9//3//f/9//3//f/9//3//f/9//3//f/9//3//f/9//3//f/9//3//f/9//3//f/9//3//f/9//3//f/9//3//f/9//3//f/9//3//f/9//3//f/9//3//f/9//3//f/9//3//f/9//3//f/9//3//f/9//3//f/9//3//f/9//3//f/9//3//f/9//3//f/9//3//f/9//3//f/9//3//f/9//3//f/9//3//f/9//3//f/9//3//f/9//3//f/9//3//f/9//3//f/9//3//f/9//3//f/9//3//f/9//3//f/9//3//f/9//3//f/9//3//f/9//3//f/9//3//f/9//3//f/9//3//f/9//3//f/9//3//f/9//3//f/9//3//f/9//3//f/9//3//f/9//3//f/9//399Y993/3//fzxb/299X/9//3//f11P/3+da99r/3//f1xb/3v/fz1P/3//f/9//3//f/9//3//f/9//3//f/9//3//f/9//3//f/9//n//f/9//3//f/9//3//f/9//3//f/9//3//f/9//3//f/9//3//f/9//3//f/9//3//f/9//3//f/9//3//f/9//3//f/9//3//f/9//3//f/9//3//f/9//3//f/9//3//f/9//3//f/9//3//f/9//3//f/9//3//f/9//3//f/9//3//f/9//3//f/9//3//f/9//3//f/9//3//f/9//3//f/9//3//f/9//3//f/9//3//f/9//3//f/9//3//f/9//3//f/9//3//f/9//3//f/9//3//f/9//3//f/9//3//f/9//3//f/9//3//f/9//3//f/9//3//f/9//3//f/9//3//f/9//3//f/9//3//f/9//3//f/9//3//f/9//3//f/9//3//f/9//3//f/9//3//f/9//3//f/9//3//f/9//3//f/9//3//f/9//3//f/9//3//f/9//3//f/9//3//f/9//3//f/9//3//f1xf33f/f/9/XV++a3xf/3//f/9/PE//f31rv2v/f/9/O1f/e/97PU//f/9//3//f/9//3//f/9//3//f/9//3//f/9//3//f/9//3//f/9//3//f/9//3//f/9//3//f/9//3//f/9//3//f/9//3//f/9//3//f/9//3//f/9//3//f/9//3//f/9//3//f/9//3//f/9//3//f/9//3//f/9//3//f/9//3//f/9//3//f/9//3//f/9//3//f/9//3//f/9//3//f/9//3//f/9//3//f/9//3//f/9//3//f/9//3//f/9//3//f/9//3//f/9//3//f/9//3//f/9//3//f/9//3//f/9//3//f/9//3//f/9//3//f/9//3//f/9//3//f/9//3//f/9//3//f/9//3//f/9//3//f/9//3//f/9//3//f/9//3//f/9//3//f/9//3//f/9//3//f/9//3//f/9//3//f/9//3//f/9//3//f/9//3//f/9//3//f/9//3//f/9//3//f/9//3//f/9//3//f/9//3//f/9//3//f/9//3//f/9//3//f/9//3//f/9/fWPfd/9//3++a51jfl//f/9//39dU/9/v3O/a/9//398X/9//38cT/9//3//f/9//3//f/9//3//f/9//3//f/9//3//f/9//3//f/9//3//f/9//3//f/9//3//f/9//3//f/9//3//f/9//3//f/9//3//f/9//3//f/9//3//f/9//3//f/9//3//f/9//3//f/9//3//f/9//3//f/9//3//f/9//3//f/9//3//f/9//3//f/9//3//f/9//3//f/9//3//f/9//3//f/9//3//f/9//3//f/9//3//f/9//3//f/9//3//f/9//3//f/9//3//f/9//3//f/9//3//f/9//3//f/9//3//f/9//3//f/9//3//f/9//3//f/9//3//f/9//3//f/9//3//f/9//3//f/9//3//f/9//3//f/9//3//f/9//3//f/9//3//f/9//3//f/9//3//f/9//3//f/9//3//f/9//3//f/9//3//f/9//3//f/9//3//f/9//3//f/9//3//f/9//3//f/9//3//f/9//3//f/9//3//f/9//3//f/9//3//f/9//3//f/9//388W993/3//f75vfV9dW/9//3//fzxP/3++c79r/3//f31f/3//ezxT/3//f/9//3//f/9//3//f/9//3//f/9//3//f/9//3//f/9//3//f/9//3//f/9//3//f/9//3//f/9//3//f/9//3//f/9//3//f/9//3//f/9//3//f/9//3//f/9//3//f/9//3//f/9//3//f/9//3//f/9//3//f/9//3//f/9//3//f/9//3//f/9//3//f/9//3//f/9//3//f/9//3//f/9//3//f/9//3//f/9//3//f/9//3//f/9//3//f/9//3//f/9//3//f/9//3//f/9//3//f/9//3//f/9//3//f/9//3//f/9//3//f/9//3//f/9//3//f/9//3//f/9//3//f/9//3//f/9//3//f/9//3//f/9//3//f/9//3//f/9//3//f/9//3//f/9//3//f/9//3//f/9//3//f/9//3//f/9//3//f/9//3//f/9//3//f/9//3//f/9//3//f/9//3//f/9//3//f/9//3//f/9//3//f/9//3//f/9//3//f/9//3//f/9//3//f11f33f/f/9//3ddW35f/3//f/9/XVP/f993v2f/f/9/fV//f/9/HE//f/9//3//f/9//3//f/9//3//f/9//3//f/9//3//f/9//3//f/9//3//f/9//3//f/9//3//f/9//3//f/9//3//f/9//3//f/9//3//f/9//3//f/9//3//f/9//3//f/9//3//f/9//3//f/9//3//f/9//3//f/9//3//f/9//3//f/9//3//f/9//3//f/9//3//f/9//3//f/9//3//f/9//3//f/9//3//f/9//3//f/9//3//f/9//3//f/9//3//f/9//3//f/9//3//f/9//3//f/9//3//f/9//3//f/9//3//f/9//3//f/9//3//f/9//3//f/9//3//f/9//3//f/9//3//f/9//3//f/9//3//f/9//3//f/9//3//f/9//3//f/9//3//f/9//3//f/9//3//f/9//3//f/9//3//f/9//3//f/9//3//f/9//3//f/9//3//f/9//3//f/9//3//f/9//3//f/9//3//f/9//3//f/9//3//f/9//3//f/9//3//f/9//3//f/9/G1Pfd/9//3//e1xbXVv/f/9//388T/9/33e+Z/9//39cW/9//38bT/9//3//f/9//3//f/9//3//f/9//3//f/9//3//f/9//3//f/9//3//f/9//3//f/9//3//f/9//3//f/9//3//f/9//3//f/9//3//f/9//3//f/9//3//f/9//3//f/9//3//f/9//3//f/9//3//f/9//3//f/9//3//f/9//3//f/9//3//f/9//3//f/9//3//f/9//3//f/9//3//f/9//3//f/9//3//f/9//3//f/9//3//f/9//3//f/9//3//f/9//3//f/9//3//f/9//3//f/9//3//f/9//3//f/9//3//f/9//3//f/9//3//f/9//3//f/9//3//f/9//3//f/9//3//f/9//3//f/9//3//f/9//3//f/9//3//f/9//3//f/9//3//f/9//3//f/9//3//f/9//3//f/9//3//f/9//3//f/9//3//f/9//3//f/9//3//f/9//3//f/9//3//f/9//3//f/9//3//f/9//3//f/9//3//f/9//3//f/9//3//f/9//3//f/9//387U993/3//f/9/W19+X/9//3//f11P/3//e55j/3//f3xf/3//fxtL/3//f/9//3//f/9//3//f/9//3//f/9//3//f/9//3//f/9//3//f/9//3//f/9//3//f/9//3//f/9//3//f/9//3//f/9//3//f/9//3//f/9//3//f/9//3//f/9//3//f/9//3//f/9//3//f/9//3//f/9//3//f/9//3//f/9//3//f/9//3//f/9//3//f/9//3//f/9//3//f/9//3//f/9//3//f/9//3//f/9//3//f/9//3//f/9//3//f/9//3//f/9//3//f/9//3//f/9//3//f/9//3//f/9//3//f/9//3//f/9//3//f/9//3//f/9//3//f/9//3//f/9//3//f/9//3//f/9//3//f/9//3//f/9//3//f/9//3//f/9//3//f/9//3//f/9//3//f/9//3//f/9//3//f/9//3//f/9//3//f/9//3//f/9//3//f/9//3//f/9//3//f/9//3//f/9//3//f/9//3//f/9//3//f/9//3//f/9//3//f/9//3//f/9//3//fxpL/3f/f/9//3t8Y11b/3//f/9/HEf/f993nmf/f/9/O1f/f/9/G0v/f/9//3//f/9//3//f/9//3//f/9//3//f/9//3//f/9//3//f/9//3//f/9//3//f/9//3//f/9//3//f/9//3//f/9//3//f/9//3//f/9//3//f/9//3//f/9//3//f/9//3//f/9//3//f/9//3//f/9//3//f/9//3//f/9//3//f/9//3//f/9//3//f/9//3//f/9//3//f/9//3//f/9//3//f/9//3//f/9//3//f/9//3//f/9//3//f/9//3//f/9//3//f/9//3//f/9//3//f/9//3//f/9//3//f/9//3//f/9//3//f/9//3//f/9//3//f/9//3//f/9//3//f/9//3//f/9//3//f/9//3//f/9//3//f/9//3//f/9//3//f/9//3//f/9//3//f/9//3//f/9//3//f/9//3//f/9//3//f/9//3//f/9//3//f/9//3//f/9//3//f/9//3//f/9//3//f/9//3//f/9//3//f/9//3//f/9//3//f/9//3//f/9//3//f/9/G0f/d/9//3//f31fflv/f/9//389S/9//3udY/9//39cW/9//38bT/9//3//f/9//3//f/9//3//f/9//3//f/9//3//f/9//3//f/9//3//f/9//3//f/9//3//f/9//3//f/9//3//f/9//3//f/9//3//f/9//3//f/9//3//f/9//3//f/9//3//f/9//3//f/9//3//f/9//3//f/9//3//f/9//3//f/9//3//f/9//3//f/9//3//f/9//3//f/9//3//f/9//3//f/9//3//f/9//3//f/9//3//f/9//3//f/9//3//f/9//3//f/9//3//f/9//3//f/9//3//f/9//3//f/9//3//f/9//3//f/9//3//f/9//3//f/9//3//f/9//3//f/9//3//f/9//3//f/9//3//f/9//3//f/9//3//f/9//3//f/9//3//f/9//3//f/9//3//f/9//3//f/9//3//f/9//3//f/9//3//f/9//3//f/9//3//f/9//3//f/9//3//f/9//3//f/9//3//f/9//3//f/9//3//f/9//3//f/9//3//f/9//3//f/9//3+5Ov93/3//f/9/fV9dU/9//3//fzxL/3//e51j/3//fzxX/3//f1xX/3v/f/9//3//f/9//3//f/9//3//f/9//3//f/9//3//f/9//3//f/9//3//f/9//3//f/9//3//f/9//3//f/9//3//f/9//3//f/9//3//f/9//3//f/9//3//f/9//3//f/9//3//f/9//3//f/9//3//f/9//3//f/9//3//f/9//3//f/9//3//f/9//3//f/9//3//f/9//3//f/9//3//f/9//3//f/9//3//f/9//3//f/9//3//f/9//3//f/9//3//f/9//3//f/9//3//f/9//3//f/9//3//f/9//3//f/9//3//f/9//3//f/9//3//f/9//3//f/9//3//f/9//3//f/9//3//f/9//3//f/9//3//f/9//3//f/9//3//f/9//3//f/9//3//f/9//3//f/9//3//f/9//3//f/9//3//f/9//3//f/9//3//f/9//3//f/9//3//f/9//3//f/9//3//f/9//3//f/9//3//f/9//3//f/9//3//f/9//3//f/9//3//f/9//3//f7o6/3f/f/9//39cW31T/3//f/9/XlP/f/9/fWP/f/97PFv/f/9/PVf/f/9//3//f/9//3//f/9//3//f/9//3//f/9//3//f/9//3//f/9//3//f/9//3//f/9//3//f/9//3//f/9//3//f/9//3//f/9//3//f/9//3//f/9//3//f/9//3//f/9//3//f/9//3//f/9//3//f/9//3//f/9//3//f/9//3//f/9//3//f/9//3//f/9//3//f/9//3//f/9//3//f/9//3//f/9//3//f/9//3//f/9//3//f/9//3//f/9//3//f/9//3//f/9//3//f/9//3//f/9//3//f/9//3//f/9//3//f/9//3//f/9//3//f/9//3//f/9//3//f/9//3//f/9//3//f/9//3//f/9//3//f/9//3//f/9//3//f/9//3//f/9//3//f/9//3//f/9//3//f/9//3//f/9//3//f/9//3//f/9//3//f/9//3//f/9//3//f/9//3//f/9//3//f/9//3//f/9//3//f/9//3//f/9//3//f/9//3//f/9//3//f/9//3//f/9/mjb/e/9//3//f1xbXU//f/9//38dU/9//3+dY/9//3s8V/9//39dW/9//3//f/9//3//f/9//3//f/9//3//f/9//3//f/9//3//f/9//3//f/9//3//f/9//3//f/9//3//f/9//3//f/9//3//f/9//3//f/9//3//f/9//3//f/9//3//f/9//3//f/9//3//f/9//3//f/9//3//f/9//3//f/9//3//f/9//3//f/9//3//f/9//3//f/9//3//f/9//3//f/9//3//f/9//3//f/9//3//f/9//3//f/9//3//f/9//3//f/9//3//f/9//3//f/9//3//f/9//3//f/9//3//f/9//3//f/9//3//f/9//3//f/9//3//f/9//3//f/9//3//f/9//3//f/9//3//f/9//3//f/9//3//f/9//3//f/9//3//f/9//3//f/9//3//f/9//3//f/9//3//f/9//3//f/9//3//f/9//3//f/9//3//f/9//3//f/9//3//f/9//3//f/9//3//f/9//3//f/9//3//f/9//3//f/9//3//f/9//3//f/9//3//f/9//3+aOv97/3//f/9/fV9eS/9//3//fxxX/3//f31j/3//e11b/3//f11b/3//f/9//3//f/9//3//f/9//3//f/9//3//f/9//3//f/9//3//f/9//3//f/9//3//f/9//3//f/9//3//f/9//3//f/9//3//f/9//3//f/9//3//f/9//3//f/9//3//f/9//3//f/9//3//f/9//3//f/9//3//f/9//3//f/9//3//f/9//3//f/9//3//f/9//3//f/9//3//f/9//3//f/9//3//f/9//3//f/9//3//f/9//3//f/9//3//f/9//3//f/9//3//f/9//3//f/9//3//f/9//3//f/9//3//f/9//3//f/9//3//f/9//3//f/9//3//f/9//3//f/9//3//f/9//3//f/9//3//f/9//3//f/9//3//f/9//3//f/9//3//f/9//3//f/9//3//f/9//3//f/9//3//f/9//3//f/9//3//f/9//3//f/9//3//f/9//3//f/9//3//f/9//3//f/9//3//f/9//3//f/9//3//f/9//3//f/9//3//f/9//3//f/9//3//f3ky/3v/f/9//3+eZ/xC/3//f/9/+lb/f/9/fV//f/97PFf/f/9/nmf/d/9//3//f/9//3//f/9//3//f/9//3//f/9//3//f/9//3//f/9//3//f/9//3//f/9//3//f/9//3//f/9//3//f/9//3//f/9//3//f/9//3//f/9//3//f/9//3//f/9//3//f/9//3//f/9//3//f/9//3//f/9//3//f/9//3//f/9//3//f/9//3//f/9//3//f/9//3//f/9//3//f/9//3//f/9//3//f/9//3//f/9//3//f/9//3//f/9//3//f/9//3//f/9//3//f/9//3//f/9//3//f/9//3//f/9//3//f/9//3//f/9//3//f/9//3//f/9//3//f/9//3//f/9//3//f/9//3//f/9//3//f/9//3//f/9//3//f/9//3//f/9//3//f/9//3//f/9//3//f/9//3//f/9//3//f/9//3//f/9//3//f/9//3//f/9//3//f/9//3//f/9//3//f/9//3//f/9//3//f/9//3//f/9//3//f/9//3//f/9//3//f/9//3//f/9/mjb/d/9//3//f99z/EL/f/9//388X/97/398X/9//3tcW/9//3++a99v/3//f/9//3//f/9//3//f/9//3//f/9//3//f/9//3//f/9//3//f/9//3//f/9//3//f/9//3//f/9//3//f/9//3//f/9//3//f/9//3//f/9//3//f/9//3//f/9//3//f/9//3//f/9//3//f/9//3//f/9//3//f/9//3//f/9//3//f/9//3//f/9//3//f/9//3//f/9//3//f/9//3//f/9//3//f/9//3//f/9//3//f/9//3//f/9//3//f/9//3//f/9//3//f/9//3//f/9//3//f/9//3//f/9//3//f/9//3//f/9//3//f/9//3//f/9//3//f/9//3//f/9//3//f/9//3//f/9//3//f/9//3//f/9//3//f/9//3//f/9//3//f/9//3//f/9//3//f/9//3//f/9//3//f/9//3//f/9//3//f/9//3//f/9//3//f/9//3//f/9//3//f/9//3//f/9//3//f/9//3//f/9//3//f/9//3//f/9//3//f/9//3//f/9//394Mv93/3//f/9//3/aPv9//3//f1xj/3P/f31f/3//f1xb/3//f99zvmP/f/9//3//f/9//3//f/9//3//f/9//3//f/9//3//f/9//3//f/9//3//f/9//3//f/9//3//f/9//3//f/9//3//f/9//3//f/9//3//f/9//3//f/9//3//f/9//3//f/9//3//f/9//3//f/9//3//f/9//3//f/9//3//f/9//3//f/9//3//f/9//3//f/9//3//f/9//3//f/9//3//f/9//3//f/9//3//f/9//3//f/9//3//f/9//3//f/9//3//f/9//3//f/9//3//f/9//3//f/9//3//f/9//3//f/9//3//f/9//3//f/9//3//f/9//3//f/9//3//f/9//3//f/9//3//f/9//3//f/9//3//f/9//3//f/9//3//f/9//3//f/9//3//f/9//3//f/9//3//f/9//3//f/9//3//f/9//3//f/9//3//f/9//3//f/9//3//f/9//3//f/9//3//f/9//3//f/9//3//f/9//3//f/9//3//f/9//3//f/9//3//f/9//3//f5o2/3f/f/9//3//fxxH/3//f/9/32++a/9/XFf/f/97fWP/f/9/33N+X/9//3//f/9//3//f/9//3//f/9//3//f/9//3//f/9//3//f/9//3//f/9//3//f/9//3//f/9//3//f/9//3//f/9//3//f/9//3//f/9//3//f/9//3//f/9//3//f/9//3//f/9//3//f/9//3//f/9//3//f/9//3//f/9//3//f/9//3//f/9//3//f/9//3//f/9//3//f/9//3//f/9//3//f/9//3//f/9//3//f/9//3//f/9//3//f/9//3//f/9//3//f/9//3//f/9//3//f/9//3//f/9//3//f/9//3//f/9//3//f/9//3//f/9//3//f/9//3//f/9//3//f/9//3//f/9//3//f/9//3//f/9//3//f/9//3//f/9//3//f/9//3//f/9//3//f/9//3//f/9//3//f/9//3//f/9//3//f/9//3//f/9//3//f/9//3//f/9//3//f/9//3//f/9//3//f/9//3//f/9//3//f/9//3//f/9//3//f/9//3//f/9//3//f/9/uj7fc/5//3//f/9/20b/e/9//3/fe31b/n9cW/9//39cX/9//nv/fztT/3//f/9//3//f/9//3//f/9//3//f/9//3//f/9//3//f/9//3//f/9//3//f/9//3//f/9//3//f/9//3//f/9//3//f/9//3//f/9//3//f/9//3//f/9//3//f/9//3//f/9//3//f/9//3//f/9//3//f/9//3//f/9//3//f/9//3//f/9//3//f/9//3//f/9//3//f/9//3//f/9//3//f/9//3//f/9//3//f/9//3//f/9//3//f/9//3//f/9//3//f/9//3//f/9//3//f/9//3//f/9//3//f/9//3//f/9//3//f/9//3//f/9//3//f/9//3//f/9//3//f/9//3//f/9//3//f/9//3//f/9//3//f/9//3//f/9//3//f/9//3//f/9//3//f/9//3//f/9//3//f/9//3//f/9//3//f/9//3//f/9//3//f/9//3//f/9//3//f/9//3//f/9//3//f/9//3//f/9//3//f/9//3//f/9//3//f/9//3//f/9//3//f/9//38cT99v/3//f/9//38bU/9z/3//f/9/+kr/fzxT/3//f1xf/3v+f/9/O1P/f/9//3//f/9//3//f/9//3//f/9//3//f/9//3//f/9//3//f/9//3//f/9//3//f/9//3//f/9//3//f/9//3//f/9//3//f/9//3//f/9//3//f/9//3//f/9//3//f/9//3//f/9//3//f/9//3//f/9//3//f/9//3//f/9//3//f/9//3//f/9//3//f/9//3//f/9//3//f/9//3//f/9//3//f/9//3//f/9//3//f/9//3//f/9//3//f/9//3//f/9//3//f/9//3//f/9//3//f/9//3//f/9//3//f/9//3//f/9//3//f/9//3//f/9//3//f/9//3//f/9//3//f/9//3//f/9//3//f/9//3//f/9//3//f/9//3//f/9//3//f/9//3//f/9//3//f/9//3//f/9//3//f/9//3//f/9//3//f/9//3//f/9//3//f/9//3//f/9//3//f/9//3//f/9//3//f/9//3//f/9//3//f/9//3//f/9//3//f/9//3//f/9//3//f11jvmv/f/9//3//fztbnl/+f/9//388W/93G1f/f/9/fV+/a/9//38cT/9//3//f/9//3//f/9//3//f/9//3//f/9//3//f/9//3//f/9//3//f/9//3//f/9//3//f/9//3//f/9//3//f/9//3//f/9//3//f/9//3//f/9//3//f/9//3//f/9//3//f/9//3//f/9//3//f/9//3//f/9//3//f/9//3//f/9//3//f/9//3//f/9//3//f/9//3//f/9//3//f/9//3//f/9//3//f/9//3//f/9//3//f/9//3//f/9//3//f/9//3//f/9//3//f/9//3//f/9//3//f/9//3//f/9//3//f/9//3//f/9//3//f/9//3//f/9//3//f/9//3//f/9//3//f/9//3//f/9//3//f/9//3//f/9//3//f/9//3//f/9//3//f/9//3//f/9//3//f/9//3//f/9//3//f/9//3//f/9//3//f/9//3//f/9//3//f/9//3//f/9//3//f/9//3//f/9//3//f/9//3//f/9//3//f/9//3//f/9//3//f/9//3//f/9/33e+b/9//3//f/9/nm8bS/9//3//f/97fWMaU/9//3//eztT/3//fzxP/3//f/9//3//f/9//3//f/9//3//f/9//3//f/9//3//f/9//3//f/9//3//f/9//3//f/9//3//f/9//3//f/9//3//f/9//3//f/9//3//f/9//3//f/9//3//f/9//3//f/9//3//f/9//3//f/9//3//f/9//3//f/9//3//f/9//3//f/9//3//f/9//3//f/9//3//f/9//3//f/9//3//f/9//3//f/9//3//f/9//3//f/9//3//f/9//3//f/9//3//f/9//3//f/9//3//f/9//3//f/9//3//f/9//3//f/9//3//f/9//3//f/9//3//f/9//3//f/9//3//f/9//3//f/9//3//f/9//3//f/9//3//f/9//3//f/9//3//f/9//3//f/9//3//f/9//3//f/9//3//f/9//3//f/9//3//f/9//3//f/9//3//f/9//3//f/9//3//f/9//3//f/9//3//f/9//3//f/9//3//f/9//3//f/9//3//f/9//3//f/9//3//f/9//3//f/9//3//f/9//3//e9pC/n//f/9//3/6ShxL/3v/f/9/XFf/f/97Gkv/f/9//3//f/9//3//f/9//3//f/9//3//f/9//3//f/9//3//f/9//3//f/9//3//f/9//3//f/9//3//f/9//3//f/9//3//f/9//3//f/9//3//f/9//3//f/9//3//f/9//3//f/9//3//f/9//3//f/9//3//f/9//3//f/9//3//f/9//3//f/9//3//f/9//3//f/9//3//f/9//3//f/9//3//f/9//3//f/9//3//f/9//3//f/9//3//f/9//3//f/9//3//f/9//3//f/9//3//f/9//3//f/9//3//f/9//3//f/9//3//f/9//3//f/9//3//f/9//3//f/9//3//f/9//3//f/9//3//f/9//3//f/9//3//f/9//3//f/9//3//f/9//3//f/9//3//f/9//3//f/9//3//f/9//3//f/9//3//f/9//3//f/9//3//f/9//3//f/9//3//f/9//3//f/9//3//f/9//3//f/9//3//f/9//3//f/9//3//f/9//3//f/9//3//f/9//3//f/9//3//f/9/PFf/f/9//3//f79vmD7/f/9//399Y/9//3s8V/97/3//f/9//3//f/9//3//f/9//3//f/9//3//f/9//3//f/9//3//f/9//3//f/9//3//f/9//3//f/9//3//f/9//3//f/9//3//f/9//3//f/9//3//f/9//3//f/9//3//f/9//3//f/9//3//f/9//3//f/9//3//f/9//3//f/9//3//f/9//3//f/9//3//f/9//3//f/9//3//f/9//3//f/9//3//f/9//3//f/9//3//f/9//3//f/9//3//f/9//3//f/9//3//f/9//3//f/9//3//f/9//3//f/9//3//f/9//3//f/9//3//f/9//3//f/9//3//f/9//3//f/9//3//f/9//3//f/9//3//f/9//3//f/9//3//f/9//3//f/9//3//f/9//3//f/9//3//f/9//3//f/9//3//f/9//3//f/9//3//f/9//3//f/9//3//f/9//3//f/9//3//f/9//3//f/9//3//f/9//3//f/9//3//f/9//3//f/9//3//f/9//3//f/9//3//f/9//3//f/9//3//f/9//3/+f/5//3/fc/9//3//f75vfV//fzxX/3//f/9//3//f/9//3//f/9//3//f/9//3//f/9//3//f/9//3//f/9//3//f/9//3//f/9//3//f/9//3//f/9//3//f/9//3//f/9//3//f/9//3//f/9//3//f/9//3//f/9//3//f/9//3//f/9//3//f/9//3//f/9//3//f/9//3//f/9//3//f/9//3//f/9//3//f/9//3//f/9//3//f/9//3//f/9//3//f/9//3//f/9//3//f/9//3//f/9//3//f/9//3//f/9//3//f/9//3//f/9//3//f/9//3//f/9//3//f/9//3//f/9//3//f/9//3//f/9//3//f/9//3//f/9//3//f/9//3//f/9//3//f/9//3//f/9//3//f/9//3//f/9//3//f/9//3//f/9//3//f/9//3//f/9//3//f/9//3//f/9//3//f/9//3//f/9//3//f/9//3//f/9//3//f/9//3//f/9//3//f/9//3//f/9//3//f/9//3//f/9//3//f/9//3//f/9//3//f/9//3//f/9//3//f/9//3//f/9//3//f/9//38bT/9/fFv/e/9//3//f/9//3//f/9//3//f/9//3//f/9//3//f/9//3//f/9//3//f/9//3//f/9//3//f/9//3//f/9//3//f/9//3//f/9//3//f/9//3//f/9//3//f/9//3//f/9//3//f/9//3//f/9//3//f/9//3//f/9//3//f/9//3//f/9//3//f/9//3//f/9//3//f/9//3//f/9//3//f/9//3//f/9//3//f/9//3//f/9//3//f/9//3//f/9//3//f/9//3//f/9//3//f/9//3//f/9//3//f/9//3//f/9//3//f/9//3//f/9//3//f/9//3//f/9//3//f/9//3//f/9//3//f/9//3//f/9//3//f/9//3//f/9//3//f/9//3//f/9//3//f/9//3//f/9//3//f/9//3//f/9//3//f/9//3//f/9//3//f/9//3//f/9//3//f/9//3//f/9//3//f/9//3//f/9//3//f/9//3//f/9//3//f/9//3//f/9//3//f/9//3//f/9//3//f/9//3//f/9//3//f/9//3//f/9//3//f/9//3//f31j33dbW/97/3//f/9//3//f/9//3//f/9//3//f/9//3//f/9//3//f/9//3//f/9//3//f/9//3//f/9//3//f/9//3//f/9//3//f/9//3//f/9//3//f/9//3//f/9//3//f/9//3//f/9//3//f/9//3//f/9//3//f/9//3//f/9//3//f/9//3//f/9//3//f/9//3//f/9//3//f/9//3//f/9//3//f/9//3//f/9//3//f/9//3//f/9//3//f/9//3//f/9//3//f/9//3//f/9//3//f/9//3//f/9//3//f/9//3//f/9//3//f/9//3//f/9//3//f/9//3//f/9//3//f/9//3//f/9//3//f/9//3//f/9//3//f/9//3//f/9//3//f/9//3//f/9//3//f/9//3//f/9//3//f/9//3//f/9//3//f/9//3//f/9//3//f/9//3//f/9//3//f/9//3//f/9//3//f/9//3//f/9//3//f/9//3//f/9//3//f/9//3//f/9//3//f/9//3//f/9//3//f/9//3//f/9//3//f/9//3//f/9//3//f/9//3scT1xX/3v/f/9//3//f/9//3//f/9//3//f/9//3//f/9//3//f/9//3//f/9//3//f/9//3//f/9//3//f/9//3//f/9//3//f/9//3//f/9//3//f/9//3//f/9//3//f/9//3//f/9//3//f/9//3//f/9//3//f/9//3//f/9//3//f/9//3//f/9//3//f/9//3//f/9//3//f/9//3//f/9//3//f/9//3//f/9//3//f/9//3//f/9//3//f/9//3//f/9//3//f/9//3//f/9//3//f/9//3//f/9//3//f/9//3//f/9//3//f/9//3//f/9//3//f/9//3//f/9//3//f/9//3//f/9//3//f/9//3//f/9//3//f/9//3//f/9//3//f/9//3//f/9//3//f/9//3//f/9//3//f/9//3//f/9//3//f/9//3//f/9//3//f/9//3//f/9//3//f/9//3//f/9//3//f/9//3//f/9//3//f/9//3//f/9//3//f/9//3//f/9//3//f/9//3//f/9//3//f/9//3//f/9//3//f/9//3//f/9//3//f/9//3//f11b2Ub/f/9//3//f/9//3//f/9//3//f/9//3//f/9//3//f/9//3//f/9//3//f/9//3//f/9//3//f/9//3//f/9//3//f/9//3//f/9//3//f/9//3//f/9//3//f/9//3//f/9//3//f/9//3//f/9//3//f/9//3//f/9//3//f/9//3//f/9//3//f/9//3//f/9//3//f/9//3//f/9//3//f/9//3//f/9//3//f/9//3//f/9//3//f/9//3//f/9//3//f/9//3//f/9//3//f/9//3//f/9//3//f/9//3//f/9//3//f/9//3//f/9//3//f/9//3//f/9//3//f/9//3//f/9//3//f/9//3//f/9//3//f/9//3//f/9//3//f/9//3//f/9//3//f/9//3//f/9//3//f/9//3//f/9//3//f/9//3//f/9//3//f/9//3//f/9//3//f/9//3//f/9//3//f/9//3//f/9//3//f/9//3//f/9//3//f/9//3//f/9//3//f/9//3//f/9//3//f/9//3//f/9//3//f/9//3//f/9//3//f/9//3//f/9//3sbV/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CBk673A0yxoKYiayD8MVJemNaCcUZy5/lcggVEkNPv0=</DigestValue>
    </Reference>
    <Reference Type="http://www.w3.org/2000/09/xmldsig#Object" URI="#idOfficeObject">
      <DigestMethod Algorithm="http://www.w3.org/2001/04/xmlenc#sha256"/>
      <DigestValue>UV/O8yRboxZmD2bAM+OYwk3ILFav5O+lMQAV5OHrNAk=</DigestValue>
    </Reference>
    <Reference Type="http://uri.etsi.org/01903#SignedProperties" URI="#idSignedProperties">
      <Transforms>
        <Transform Algorithm="http://www.w3.org/TR/2001/REC-xml-c14n-20010315"/>
      </Transforms>
      <DigestMethod Algorithm="http://www.w3.org/2001/04/xmlenc#sha256"/>
      <DigestValue>dQDLjv2crwr0yNROFZ57cWcOv7IOzFL0zN9Cq3e9kHM=</DigestValue>
    </Reference>
    <Reference Type="http://www.w3.org/2000/09/xmldsig#Object" URI="#idValidSigLnImg">
      <DigestMethod Algorithm="http://www.w3.org/2001/04/xmlenc#sha256"/>
      <DigestValue>Wx/nL4UqC9vfzBEG5Ev506Mze55z3qfmfkOpEi0qXHs=</DigestValue>
    </Reference>
    <Reference Type="http://www.w3.org/2000/09/xmldsig#Object" URI="#idInvalidSigLnImg">
      <DigestMethod Algorithm="http://www.w3.org/2001/04/xmlenc#sha256"/>
      <DigestValue>74NrvmOruSFTp0dfffeBqqURkCQx4ParX2N1rPtf0hI=</DigestValue>
    </Reference>
  </SignedInfo>
  <SignatureValue>OXwIXsn+MxslwDnD+BSTyKYFIIicR4JPY/GmfcRMvHEVdHzxujDAAYJeus/z6z+GbLuhFkGzvonm
oA4fX9QPb9TxLL6Y2xjcH5Po1+DmRR/SnzAYf1cnO5nQ4I/UvaPljrc+ppgsfteK/73qZ+ckmwX5
2i/qYX4KIKiGlEQEPtTDERu8qkgTxd3Ku2uZIxLKVddLhOqKMXwYIQOzKcnAW4lARC4Qi39VAgSF
ahKynyGFJAb0fDQoVblEqn0Lt31Gz1lOBrP0xQPFBOBfPMsRY2yuv6kFrYMRDnoKXdblIQNsDKXW
BoprSfZMcEjNwNhYpl9wKR11KMZaEhJ2Bd3CSA==</SignatureValue>
  <KeyInfo>
    <X509Data>
      <X509Certificate>MIIH9jCCBt6gAwIBAgIINUtUr1PTOw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MxNzQ2OTUtNDAjBgNVHRIEHDAaoBgGCCsGAQQBwQECoAwWCjk5NTUxNzQwLUswDQYJKoZIhvcNAQELBQADggEBAH7tciJN4P9np1dyb4wTMDMOg70dyn4QeVSXtTANAkZauxh4aHEW37RxIHU2l1a1RYJl6FaWBTcGoW1+x56uTx0TuQFLJgIRHzPoYOcgJZfn81uhUkmhgrAkYpM+sXIOGjs99ZtEVYmMRZAFSGrzqJhdW4Rz5Gy//kK706jvYvzCnOBvwqhBkGve6wuIaG4SprBqfWUahGzErsWoEkEYxAimacN7W2imVhyz0ohqNcD+e5S6l7cf4mbUtXhNcozklglV38wySQO2eYFoG65l4wAA6oSYmqzrPBKYN+ztpZ0BMV94xxWU6/29Q0nRXAkUIdcxdHnsMpeb3PveCouW5j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klP1LCilGozkygyTc0Ar9HG4pmarVTLqY8fXb290/rc=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iC/qdoN9MNaskPXg8U6CF8SLJBIchK5i0r22XeHLAjM=</DigestValue>
      </Reference>
      <Reference URI="/word/embeddings/oleObject1.bin?ContentType=application/vnd.openxmlformats-officedocument.oleObject">
        <DigestMethod Algorithm="http://www.w3.org/2001/04/xmlenc#sha256"/>
        <DigestValue>6gtGI/7KII2Puoluji/z+Pz1kN7WAZ5czrb4XWr6rds=</DigestValue>
      </Reference>
      <Reference URI="/word/embeddings/oleObject2.bin?ContentType=application/vnd.openxmlformats-officedocument.oleObject">
        <DigestMethod Algorithm="http://www.w3.org/2001/04/xmlenc#sha256"/>
        <DigestValue>sC03kpltP9GFaJEW4ZbyWe+vPFbeFfaz6LqfwmYOoS8=</DigestValue>
      </Reference>
      <Reference URI="/word/embeddings/oleObject3.bin?ContentType=application/vnd.openxmlformats-officedocument.oleObject">
        <DigestMethod Algorithm="http://www.w3.org/2001/04/xmlenc#sha256"/>
        <DigestValue>3HvSsJc5NJcbxEdurQqQY6DSDw8YrZxx4unLvnBZXj0=</DigestValue>
      </Reference>
      <Reference URI="/word/endnotes.xml?ContentType=application/vnd.openxmlformats-officedocument.wordprocessingml.endnotes+xml">
        <DigestMethod Algorithm="http://www.w3.org/2001/04/xmlenc#sha256"/>
        <DigestValue>JGiST8axSKRdiPnuUDhxAgRVrSCGb5MqU8YxhrOg0rU=</DigestValue>
      </Reference>
      <Reference URI="/word/fontTable.xml?ContentType=application/vnd.openxmlformats-officedocument.wordprocessingml.fontTable+xml">
        <DigestMethod Algorithm="http://www.w3.org/2001/04/xmlenc#sha256"/>
        <DigestValue>iRnsVIf4stJpmyst8MpWRUmHQFd5p+8SBxPQ7xc9Ux0=</DigestValue>
      </Reference>
      <Reference URI="/word/footer1.xml?ContentType=application/vnd.openxmlformats-officedocument.wordprocessingml.footer+xml">
        <DigestMethod Algorithm="http://www.w3.org/2001/04/xmlenc#sha256"/>
        <DigestValue>pKucoRfIsVZtQcTTU9IQKaltdZJUwQMBFX1FmU+FxTU=</DigestValue>
      </Reference>
      <Reference URI="/word/footer2.xml?ContentType=application/vnd.openxmlformats-officedocument.wordprocessingml.footer+xml">
        <DigestMethod Algorithm="http://www.w3.org/2001/04/xmlenc#sha256"/>
        <DigestValue>N9glCGwE7E/+FksWqAz8SmpLvx/IxE3SszjKK8Yd1q0=</DigestValue>
      </Reference>
      <Reference URI="/word/footer3.xml?ContentType=application/vnd.openxmlformats-officedocument.wordprocessingml.footer+xml">
        <DigestMethod Algorithm="http://www.w3.org/2001/04/xmlenc#sha256"/>
        <DigestValue>kw59mcp1P+WtIx0ZBMArRea/3BnGrYIvsTeHbGknXTU=</DigestValue>
      </Reference>
      <Reference URI="/word/footnotes.xml?ContentType=application/vnd.openxmlformats-officedocument.wordprocessingml.footnotes+xml">
        <DigestMethod Algorithm="http://www.w3.org/2001/04/xmlenc#sha256"/>
        <DigestValue>zLB6i5OB7pHXl66CTSiRrBjPTDIjUel3ijelQ3Q2vBY=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6Xo7fB6Q9SkNWSvtr9TlqAp/ideskCGSmvHI91lCJv4=</DigestValue>
      </Reference>
      <Reference URI="/word/media/image3.emf?ContentType=image/x-emf">
        <DigestMethod Algorithm="http://www.w3.org/2001/04/xmlenc#sha256"/>
        <DigestValue>2DgRd5GyAXjRjrL/YnjK9dbu90n0u3CUEtWOD8xqDWE=</DigestValue>
      </Reference>
      <Reference URI="/word/media/image4.png?ContentType=image/png">
        <DigestMethod Algorithm="http://www.w3.org/2001/04/xmlenc#sha256"/>
        <DigestValue>AykPhZEnLBh1abREtrkRlogoURlU+Dq3kVYt2Ovy3Wc=</DigestValue>
      </Reference>
      <Reference URI="/word/media/image5.png?ContentType=image/png">
        <DigestMethod Algorithm="http://www.w3.org/2001/04/xmlenc#sha256"/>
        <DigestValue>PmgXFzfVb3eAMqX3ySkQ4MDEFXkV63lj9CZ/zpvs9Uk=</DigestValue>
      </Reference>
      <Reference URI="/word/media/image6.png?ContentType=image/png">
        <DigestMethod Algorithm="http://www.w3.org/2001/04/xmlenc#sha256"/>
        <DigestValue>+PB/hZaX8utM05xemRbr3mi2BoEmFHb+r54EWj6ltOY=</DigestValue>
      </Reference>
      <Reference URI="/word/numbering.xml?ContentType=application/vnd.openxmlformats-officedocument.wordprocessingml.numbering+xml">
        <DigestMethod Algorithm="http://www.w3.org/2001/04/xmlenc#sha256"/>
        <DigestValue>WKoLeT1+Dn3i16Q2zPKWY1l5Fqxzt8JeyaLUqCUou+8=</DigestValue>
      </Reference>
      <Reference URI="/word/settings.xml?ContentType=application/vnd.openxmlformats-officedocument.wordprocessingml.settings+xml">
        <DigestMethod Algorithm="http://www.w3.org/2001/04/xmlenc#sha256"/>
        <DigestValue>fGG6zNBSx+DvE8Dy7UDLoBzJOBi9t0clf9IPy+7vm90=</DigestValue>
      </Reference>
      <Reference URI="/word/styles.xml?ContentType=application/vnd.openxmlformats-officedocument.wordprocessingml.styles+xml">
        <DigestMethod Algorithm="http://www.w3.org/2001/04/xmlenc#sha256"/>
        <DigestValue>ezThm0GIQjJRUM9GEeWUCeSn9svhdl6JL8qzy9vQ8UI=</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2019-02-27T21:30:05Z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</SignatureImage>
          <SignatureComments/>
          <WindowsVersion>6.1</WindowsVersion>
          <OfficeVersion>16.0.11231/16</OfficeVersion>
          <ApplicationVersion>16.0.11231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2019-02-27T21:30:05Z</xd:SigningTime>
          <xd:SigningCertificate>
            <xd:Cert>
              <xd:CertDigest>
                <DigestMethod Algorithm="http://www.w3.org/2001/04/xmlenc#sha256"/>
                <DigestValue>jmFdInP35GQyUHCRM3gW2Uab1ItheK1iT520JbIVd3E=</DigestValue>
              </xd:CertDigest>
              <xd:IssuerSerial>
                <X509IssuerName>E=e-sign@esign-la.com, CN=ESign Class 3 Firma Electronica Avanzada para Estado de Chile CA, OU=Terminos de uso en www.esign-la.com/acuerdoterceros, O=E-Sign S.A., C=CL</X509IssuerName>
                <X509SerialNumber>3840256219265841930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kHkAAL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</Object>
  <Object Id="idInvalidSigLnImg">AQAAAGwAAAAAAAAAAAAAAD8BAACfAAAAAAAAAAAAAAAULAAADRYAACBFTUYAAAEAgH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kgOHd6LhhndoA4d3ncPfd8gM61cAAAAA//8AAAAAg3Z+WgAAvKk3APv26VYAAAAAkFc9ABCpNwBQ84R2AAAAAAAAQ2hhclVwcGVyVwCpNwCAAf52DVz5dt9b+XZYqTcAZAEAAAAAAACXYiR1l2IkdQAAAAAACAAAAAIAAAAAAAB8qTcALGokdQAAAAAAAAAAsqo3AAkAAACgqjcACQAAAAAAAAAAAAAAoKo3ALSpNwD26iN1AAAAAAACAAAAADcACQAAAKCqNwAJAAAATBIldQAAAAAAAAAAoKo3AAkAAAAAAAAA4Kk3AJ4uI3UAAAAAAAIAAKCqNwAJAAAAZHYACAAAAAAlAAAADAAAAAEAAAAYAAAADAAAAP8AAAASAAAADAAAAAEAAAAeAAAAGAAAACoAAAAFAAAAhQAAABYAAAAlAAAADAAAAAEAAABUAAAAqAAAACsAAAAFAAAAgwAAABUAAAABAAAAqwoNQnIc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EgCg+P//8gEAAAAAAAD8awMEgPj//wgAWH779v//AAAAAAAAAADgawMEgPj/////AAAAAMhdSDzuCAAAAABIAvl2zA35dvgY+XbA7jcAiQGHdyLvNwDLAgAAAAD4dswN+XbLAYd3MYTfdyDvNwAAAAAAIO83AGGE33fo7jcAuO83AAAA+HYAAPh2Wc3IXegAAADoAPh2AAAAAFTuNwCXYiR1l2IkdUUxi3cACAAAAAIAAAAAAADA7jcALGokdQAAAAAAAAAA8u83AAcAAADk7zcABwAAAAAAAAAAAAAA5O83APjuNwD26iN1AAAAAAACAAAAADcABwAAAOTvNwAHAAAATBIldQAAAAAAAAAA5O83AAcAAAAAAAAAJO83AJ4uI3UAAAAAAAIAAOTv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YNYMUVXqOf9FghlNwAbRu5WQFf3FsHy51ZAV/cWyGA3AAIAAABYMUVXAAAAADQo6FYA9dEESJKsAkCm7RYIZTcAAAAAANRgNwAs8udW2GA3AIAB/nYNXPl231v5dthgNwBkAQAAAAAAAJdiJHWXYiR1AwAAAAAIAAAAAgAAAAAAAPxgNwAsaiR1AAAAAAAAAAAsYjcABgAAACBiNwAGAAAAAAAAAAAAAAAgYjcANGE3APbqI3UAAAAAAAIAAAAANwAGAAAAIGI3AAYAAABMEiV1AAAAAAAAAAAgYjcABgAAAAAAAABgYTcAni4jdQAAAAAAAgAAIGI3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NAAAAAMAAAAYQAAAJAAAABxAAAAAQAAAKsKDUJyHA1CDAAAAGEAAAAWAAAATAAAAAAAAAAAAAAAAAAAAP//////////eAAAAFQAYQBuAGkAYQAgAEcAbwBuAHoA4QBsAGUAegAgAFAAaQB6AGEAcgByAG8ABwAAAAcAAAAHAAAAAwAAAAcAAAAEAAAACQAAAAgAAAAHAAAABgAAAAcAAAADAAAABwAAAAYAAAAEAAAABwAAAAMAAAAGAAAABwAAAAUAAAAF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576E88-FC97-4FCB-AA69-4DC80AF7FE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95</Pages>
  <Words>22576</Words>
  <Characters>124168</Characters>
  <Application>Microsoft Office Word</Application>
  <DocSecurity>0</DocSecurity>
  <Lines>1034</Lines>
  <Paragraphs>292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146452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Christian Rojo Loyola</cp:lastModifiedBy>
  <cp:revision>4</cp:revision>
  <dcterms:created xsi:type="dcterms:W3CDTF">2019-02-27T16:19:00Z</dcterms:created>
  <dcterms:modified xsi:type="dcterms:W3CDTF">2019-02-27T16:24:00Z</dcterms:modified>
</cp:coreProperties>
</file>