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er3.xml" ContentType="application/vnd.openxmlformats-officedocument.wordprocessingml.footer+xml"/>
  <Override PartName="/word/footer2.xml" ContentType="application/vnd.openxmlformats-officedocument.wordprocessingml.footer+xml"/>
  <Override PartName="/word/endnotes.xml" ContentType="application/vnd.openxmlformats-officedocument.wordprocessingml.endnotes+xml"/>
  <Override PartName="/word/footer1.xml" ContentType="application/vnd.openxmlformats-officedocument.wordprocessingml.footer+xml"/>
  <Override PartName="/word/footnotes.xml" ContentType="application/vnd.openxmlformats-officedocument.wordprocessingml.footnotes+xml"/>
  <Override PartName="/word/footer4.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870B9" w:rsidRPr="001029E5" w:rsidRDefault="00B32B3B" w:rsidP="00B32B3B">
      <w:pPr>
        <w:jc w:val="center"/>
        <w:rPr>
          <w:sz w:val="28"/>
          <w:szCs w:val="28"/>
        </w:rPr>
      </w:pPr>
      <w:r>
        <w:rPr>
          <w:noProof/>
          <w:lang w:eastAsia="es-CL"/>
        </w:rPr>
        <w:drawing>
          <wp:inline distT="0" distB="0" distL="0" distR="0" wp14:anchorId="1A0540E5" wp14:editId="5697530D">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rsidR="000A1083" w:rsidRPr="00A01F30" w:rsidRDefault="000A1083" w:rsidP="000A1083">
      <w:pPr>
        <w:spacing w:after="0" w:line="240" w:lineRule="auto"/>
        <w:jc w:val="center"/>
        <w:rPr>
          <w:rFonts w:ascii="Calibri" w:eastAsia="Calibri" w:hAnsi="Calibri" w:cs="Times New Roman"/>
          <w:b/>
          <w:color w:val="000000" w:themeColor="text1"/>
          <w:sz w:val="24"/>
          <w:szCs w:val="24"/>
        </w:rPr>
      </w:pPr>
      <w:bookmarkStart w:id="0" w:name="_Toc350847214"/>
      <w:bookmarkStart w:id="1" w:name="_Toc350928658"/>
      <w:bookmarkStart w:id="2" w:name="_Toc350937995"/>
      <w:bookmarkStart w:id="3" w:name="_Toc351623557"/>
      <w:r w:rsidRPr="000A1083">
        <w:rPr>
          <w:rFonts w:ascii="Calibri" w:eastAsia="Calibri" w:hAnsi="Calibri" w:cs="Times New Roman"/>
          <w:b/>
          <w:sz w:val="24"/>
          <w:szCs w:val="24"/>
        </w:rPr>
        <w:t xml:space="preserve">INFORME </w:t>
      </w:r>
      <w:r w:rsidRPr="00A01F30">
        <w:rPr>
          <w:rFonts w:ascii="Calibri" w:eastAsia="Calibri" w:hAnsi="Calibri" w:cs="Times New Roman"/>
          <w:b/>
          <w:color w:val="000000" w:themeColor="text1"/>
          <w:sz w:val="24"/>
          <w:szCs w:val="24"/>
        </w:rPr>
        <w:t>TÉCNICO DE FISCALIZACIÓN AMBIENTAL</w:t>
      </w:r>
      <w:bookmarkEnd w:id="0"/>
      <w:bookmarkEnd w:id="1"/>
      <w:bookmarkEnd w:id="2"/>
      <w:bookmarkEnd w:id="3"/>
    </w:p>
    <w:p w:rsidR="000A1083" w:rsidRPr="00A01F30" w:rsidRDefault="000A1083" w:rsidP="000A1083">
      <w:pPr>
        <w:spacing w:after="0" w:line="240" w:lineRule="auto"/>
        <w:jc w:val="center"/>
        <w:rPr>
          <w:rFonts w:ascii="Calibri" w:eastAsia="Calibri" w:hAnsi="Calibri" w:cs="Calibri"/>
          <w:b/>
          <w:color w:val="000000" w:themeColor="text1"/>
          <w:sz w:val="24"/>
          <w:szCs w:val="24"/>
        </w:rPr>
      </w:pPr>
    </w:p>
    <w:p w:rsidR="000A1083" w:rsidRPr="00A01F30" w:rsidRDefault="00FD1FE5" w:rsidP="000A1083">
      <w:pPr>
        <w:spacing w:after="0" w:line="240" w:lineRule="auto"/>
        <w:jc w:val="center"/>
        <w:rPr>
          <w:rFonts w:ascii="Calibri" w:eastAsia="Calibri" w:hAnsi="Calibri" w:cs="Calibri"/>
          <w:b/>
          <w:color w:val="000000" w:themeColor="text1"/>
          <w:sz w:val="24"/>
          <w:szCs w:val="24"/>
        </w:rPr>
      </w:pPr>
      <w:r w:rsidRPr="00A01F30">
        <w:rPr>
          <w:rFonts w:ascii="Calibri" w:eastAsia="Calibri" w:hAnsi="Calibri" w:cs="Calibri"/>
          <w:b/>
          <w:color w:val="000000" w:themeColor="text1"/>
          <w:sz w:val="24"/>
          <w:szCs w:val="24"/>
        </w:rPr>
        <w:t>Medidas Provisionales/ Urgentes y Transitorias</w:t>
      </w:r>
    </w:p>
    <w:p w:rsidR="000A1083" w:rsidRPr="00A01F30" w:rsidRDefault="000A1083" w:rsidP="000A1083">
      <w:pPr>
        <w:spacing w:after="0" w:line="240" w:lineRule="auto"/>
        <w:jc w:val="center"/>
        <w:rPr>
          <w:rFonts w:ascii="Calibri" w:eastAsia="Calibri" w:hAnsi="Calibri" w:cs="Calibri"/>
          <w:b/>
          <w:color w:val="000000" w:themeColor="text1"/>
          <w:sz w:val="24"/>
          <w:szCs w:val="24"/>
        </w:rPr>
      </w:pPr>
    </w:p>
    <w:p w:rsidR="000A1083" w:rsidRPr="00A01F30" w:rsidRDefault="000A1083" w:rsidP="000A1083">
      <w:pPr>
        <w:spacing w:after="0" w:line="240" w:lineRule="auto"/>
        <w:jc w:val="center"/>
        <w:rPr>
          <w:rFonts w:ascii="Calibri" w:eastAsia="Calibri" w:hAnsi="Calibri" w:cs="Calibri"/>
          <w:b/>
          <w:color w:val="000000" w:themeColor="text1"/>
          <w:sz w:val="24"/>
          <w:szCs w:val="24"/>
        </w:rPr>
      </w:pPr>
    </w:p>
    <w:p w:rsidR="00B55830" w:rsidRPr="00A01F30" w:rsidRDefault="00B55830" w:rsidP="000A1083">
      <w:pPr>
        <w:spacing w:after="0" w:line="240" w:lineRule="auto"/>
        <w:jc w:val="center"/>
        <w:rPr>
          <w:rFonts w:ascii="Calibri" w:eastAsia="Calibri" w:hAnsi="Calibri" w:cs="Calibri"/>
          <w:b/>
          <w:color w:val="000000" w:themeColor="text1"/>
          <w:sz w:val="24"/>
          <w:szCs w:val="24"/>
        </w:rPr>
      </w:pPr>
    </w:p>
    <w:p w:rsidR="00467B1F" w:rsidRPr="00A01F30" w:rsidRDefault="00467B1F" w:rsidP="00467B1F">
      <w:pPr>
        <w:spacing w:after="0" w:line="240" w:lineRule="auto"/>
        <w:jc w:val="center"/>
        <w:rPr>
          <w:rFonts w:ascii="Calibri" w:eastAsia="Calibri" w:hAnsi="Calibri" w:cs="Times New Roman"/>
          <w:b/>
          <w:color w:val="000000" w:themeColor="text1"/>
          <w:sz w:val="24"/>
          <w:szCs w:val="24"/>
        </w:rPr>
      </w:pPr>
      <w:r w:rsidRPr="00A01F30">
        <w:rPr>
          <w:rFonts w:ascii="Calibri" w:eastAsia="Calibri" w:hAnsi="Calibri" w:cs="Times New Roman"/>
          <w:b/>
          <w:color w:val="000000" w:themeColor="text1"/>
          <w:sz w:val="24"/>
          <w:szCs w:val="24"/>
        </w:rPr>
        <w:t>ACONCAGUA FOODS - BUIN</w:t>
      </w:r>
    </w:p>
    <w:p w:rsidR="000A1083" w:rsidRPr="00A01F30" w:rsidRDefault="000A1083" w:rsidP="000A1083">
      <w:pPr>
        <w:spacing w:after="0" w:line="240" w:lineRule="auto"/>
        <w:jc w:val="center"/>
        <w:rPr>
          <w:rFonts w:ascii="Calibri" w:eastAsia="Calibri" w:hAnsi="Calibri" w:cs="Calibri"/>
          <w:b/>
          <w:color w:val="000000" w:themeColor="text1"/>
          <w:sz w:val="24"/>
          <w:szCs w:val="24"/>
        </w:rPr>
      </w:pPr>
    </w:p>
    <w:p w:rsidR="00B55830" w:rsidRPr="00A01F30" w:rsidRDefault="00B55830" w:rsidP="000A1083">
      <w:pPr>
        <w:spacing w:after="0" w:line="240" w:lineRule="auto"/>
        <w:jc w:val="center"/>
        <w:rPr>
          <w:rFonts w:ascii="Calibri" w:eastAsia="Calibri" w:hAnsi="Calibri" w:cs="Calibri"/>
          <w:b/>
          <w:color w:val="000000" w:themeColor="text1"/>
          <w:sz w:val="24"/>
          <w:szCs w:val="24"/>
        </w:rPr>
      </w:pPr>
    </w:p>
    <w:p w:rsidR="00506F66" w:rsidRPr="00A01F30" w:rsidRDefault="00506F66" w:rsidP="000A1083">
      <w:pPr>
        <w:spacing w:after="0" w:line="240" w:lineRule="auto"/>
        <w:jc w:val="center"/>
        <w:rPr>
          <w:rFonts w:ascii="Calibri" w:eastAsia="Calibri" w:hAnsi="Calibri" w:cs="Calibri"/>
          <w:b/>
          <w:color w:val="000000" w:themeColor="text1"/>
          <w:sz w:val="24"/>
          <w:szCs w:val="24"/>
        </w:rPr>
      </w:pPr>
    </w:p>
    <w:p w:rsidR="000A1083" w:rsidRPr="00A01F30" w:rsidRDefault="000A1083" w:rsidP="000A1083">
      <w:pPr>
        <w:spacing w:after="0" w:line="240" w:lineRule="auto"/>
        <w:jc w:val="center"/>
        <w:rPr>
          <w:rFonts w:ascii="Calibri" w:eastAsia="Calibri" w:hAnsi="Calibri" w:cs="Times New Roman"/>
          <w:b/>
          <w:color w:val="000000" w:themeColor="text1"/>
          <w:sz w:val="24"/>
          <w:szCs w:val="24"/>
        </w:rPr>
      </w:pPr>
      <w:bookmarkStart w:id="4" w:name="_Toc350847217"/>
      <w:bookmarkStart w:id="5" w:name="_Toc350928661"/>
      <w:bookmarkStart w:id="6" w:name="_Toc350937998"/>
      <w:bookmarkStart w:id="7" w:name="_Toc351623560"/>
      <w:r w:rsidRPr="00A01F30">
        <w:rPr>
          <w:rFonts w:ascii="Calibri" w:eastAsia="Calibri" w:hAnsi="Calibri" w:cs="Times New Roman"/>
          <w:b/>
          <w:color w:val="000000" w:themeColor="text1"/>
          <w:sz w:val="24"/>
          <w:szCs w:val="24"/>
        </w:rPr>
        <w:t>DFZ-</w:t>
      </w:r>
      <w:bookmarkEnd w:id="4"/>
      <w:bookmarkEnd w:id="5"/>
      <w:bookmarkEnd w:id="6"/>
      <w:bookmarkEnd w:id="7"/>
      <w:r w:rsidR="00506F66" w:rsidRPr="00A01F30">
        <w:rPr>
          <w:rFonts w:ascii="Calibri" w:eastAsia="Calibri" w:hAnsi="Calibri" w:cs="Times New Roman"/>
          <w:b/>
          <w:color w:val="000000" w:themeColor="text1"/>
          <w:sz w:val="24"/>
          <w:szCs w:val="24"/>
        </w:rPr>
        <w:t>2019</w:t>
      </w:r>
      <w:r w:rsidRPr="00A01F30">
        <w:rPr>
          <w:rFonts w:ascii="Calibri" w:eastAsia="Calibri" w:hAnsi="Calibri" w:cs="Times New Roman"/>
          <w:b/>
          <w:color w:val="000000" w:themeColor="text1"/>
          <w:sz w:val="24"/>
          <w:szCs w:val="24"/>
        </w:rPr>
        <w:t>-</w:t>
      </w:r>
      <w:r w:rsidR="00506F66" w:rsidRPr="00A01F30">
        <w:rPr>
          <w:rFonts w:ascii="Calibri" w:eastAsia="Calibri" w:hAnsi="Calibri" w:cs="Times New Roman"/>
          <w:b/>
          <w:color w:val="000000" w:themeColor="text1"/>
          <w:sz w:val="24"/>
          <w:szCs w:val="24"/>
        </w:rPr>
        <w:t>297</w:t>
      </w:r>
      <w:r w:rsidRPr="00A01F30">
        <w:rPr>
          <w:rFonts w:ascii="Calibri" w:eastAsia="Calibri" w:hAnsi="Calibri" w:cs="Times New Roman"/>
          <w:b/>
          <w:color w:val="000000" w:themeColor="text1"/>
          <w:sz w:val="24"/>
          <w:szCs w:val="24"/>
        </w:rPr>
        <w:t>-</w:t>
      </w:r>
      <w:r w:rsidR="00506F66" w:rsidRPr="00A01F30">
        <w:rPr>
          <w:rFonts w:ascii="Calibri" w:eastAsia="Calibri" w:hAnsi="Calibri" w:cs="Times New Roman"/>
          <w:b/>
          <w:color w:val="000000" w:themeColor="text1"/>
          <w:sz w:val="24"/>
          <w:szCs w:val="24"/>
        </w:rPr>
        <w:t>XIII-MP</w:t>
      </w:r>
    </w:p>
    <w:p w:rsidR="0003507E" w:rsidRPr="00A01F30" w:rsidRDefault="0003507E" w:rsidP="000A1083">
      <w:pPr>
        <w:spacing w:after="0" w:line="240" w:lineRule="auto"/>
        <w:jc w:val="center"/>
        <w:rPr>
          <w:rFonts w:ascii="Calibri" w:eastAsia="Calibri" w:hAnsi="Calibri" w:cs="Times New Roman"/>
          <w:b/>
          <w:color w:val="000000" w:themeColor="text1"/>
          <w:sz w:val="24"/>
          <w:szCs w:val="24"/>
        </w:rPr>
      </w:pPr>
    </w:p>
    <w:p w:rsidR="00B55830" w:rsidRPr="00A01F30" w:rsidRDefault="00B55830" w:rsidP="000A1083">
      <w:pPr>
        <w:spacing w:after="0" w:line="240" w:lineRule="auto"/>
        <w:jc w:val="center"/>
        <w:rPr>
          <w:rFonts w:ascii="Calibri" w:eastAsia="Calibri" w:hAnsi="Calibri" w:cs="Times New Roman"/>
          <w:b/>
          <w:color w:val="000000" w:themeColor="text1"/>
          <w:sz w:val="24"/>
          <w:szCs w:val="24"/>
        </w:rPr>
      </w:pPr>
    </w:p>
    <w:p w:rsidR="00506F66" w:rsidRPr="00A01F30" w:rsidRDefault="00506F66" w:rsidP="000A1083">
      <w:pPr>
        <w:spacing w:after="0" w:line="240" w:lineRule="auto"/>
        <w:jc w:val="center"/>
        <w:rPr>
          <w:rFonts w:ascii="Calibri" w:eastAsia="Calibri" w:hAnsi="Calibri" w:cs="Times New Roman"/>
          <w:b/>
          <w:color w:val="000000" w:themeColor="text1"/>
          <w:sz w:val="24"/>
          <w:szCs w:val="24"/>
        </w:rPr>
      </w:pPr>
    </w:p>
    <w:p w:rsidR="0003507E" w:rsidRPr="00A01F30" w:rsidRDefault="00506F66" w:rsidP="000A1083">
      <w:pPr>
        <w:spacing w:after="0" w:line="240" w:lineRule="auto"/>
        <w:jc w:val="center"/>
        <w:rPr>
          <w:rFonts w:ascii="Calibri" w:eastAsia="Calibri" w:hAnsi="Calibri" w:cs="Times New Roman"/>
          <w:b/>
          <w:color w:val="000000" w:themeColor="text1"/>
          <w:sz w:val="24"/>
          <w:szCs w:val="24"/>
        </w:rPr>
      </w:pPr>
      <w:r w:rsidRPr="00A01F30">
        <w:rPr>
          <w:rFonts w:ascii="Calibri" w:eastAsia="Calibri" w:hAnsi="Calibri" w:cs="Times New Roman"/>
          <w:b/>
          <w:color w:val="000000" w:themeColor="text1"/>
          <w:sz w:val="24"/>
          <w:szCs w:val="24"/>
        </w:rPr>
        <w:t>MARZO</w:t>
      </w:r>
      <w:r w:rsidR="00B55830" w:rsidRPr="00A01F30">
        <w:rPr>
          <w:rFonts w:ascii="Calibri" w:eastAsia="Calibri" w:hAnsi="Calibri" w:cs="Times New Roman"/>
          <w:b/>
          <w:color w:val="000000" w:themeColor="text1"/>
          <w:sz w:val="24"/>
          <w:szCs w:val="24"/>
        </w:rPr>
        <w:t xml:space="preserve"> 2019</w:t>
      </w:r>
    </w:p>
    <w:p w:rsidR="00506F66" w:rsidRPr="00A01F30" w:rsidRDefault="00506F66" w:rsidP="000A1083">
      <w:pPr>
        <w:spacing w:after="0" w:line="240" w:lineRule="auto"/>
        <w:jc w:val="center"/>
        <w:rPr>
          <w:rFonts w:ascii="Calibri" w:eastAsia="Calibri" w:hAnsi="Calibri" w:cs="Times New Roman"/>
          <w:b/>
          <w:color w:val="000000" w:themeColor="text1"/>
          <w:sz w:val="24"/>
          <w:szCs w:val="24"/>
        </w:rPr>
      </w:pPr>
    </w:p>
    <w:p w:rsidR="00506F66" w:rsidRDefault="00506F66" w:rsidP="000A1083">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506F66" w:rsidRPr="007A7DEB" w:rsidTr="00506F66">
        <w:trPr>
          <w:trHeight w:val="567"/>
          <w:jc w:val="center"/>
        </w:trPr>
        <w:tc>
          <w:tcPr>
            <w:tcW w:w="1210" w:type="dxa"/>
            <w:shd w:val="clear" w:color="auto" w:fill="D9D9D9"/>
            <w:vAlign w:val="center"/>
          </w:tcPr>
          <w:p w:rsidR="00506F66" w:rsidRPr="007A7DEB" w:rsidRDefault="00506F66" w:rsidP="00506F66">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rsidR="00506F66" w:rsidRPr="007A7DEB" w:rsidRDefault="00506F66" w:rsidP="00506F66">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Nombre</w:t>
            </w:r>
          </w:p>
        </w:tc>
        <w:tc>
          <w:tcPr>
            <w:tcW w:w="2662" w:type="dxa"/>
            <w:shd w:val="clear" w:color="auto" w:fill="D9D9D9"/>
            <w:vAlign w:val="center"/>
          </w:tcPr>
          <w:p w:rsidR="00506F66" w:rsidRPr="007A7DEB" w:rsidRDefault="00506F66" w:rsidP="00506F66">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Firma</w:t>
            </w:r>
          </w:p>
        </w:tc>
      </w:tr>
      <w:tr w:rsidR="00506F66" w:rsidRPr="007A7DEB" w:rsidTr="00506F66">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506F66" w:rsidRPr="007A7DEB" w:rsidRDefault="00506F66" w:rsidP="00506F66">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506F66" w:rsidRPr="007A7DEB" w:rsidRDefault="00A01F30" w:rsidP="00506F66">
            <w:pPr>
              <w:spacing w:after="0" w:line="240" w:lineRule="auto"/>
              <w:jc w:val="center"/>
              <w:rPr>
                <w:rFonts w:ascii="Calibri" w:eastAsia="Calibri" w:hAnsi="Calibri" w:cs="Calibri"/>
                <w:b/>
                <w:sz w:val="18"/>
                <w:szCs w:val="18"/>
                <w:lang w:val="es-ES_tradnl"/>
              </w:rPr>
            </w:pPr>
            <w:r>
              <w:rPr>
                <w:rFonts w:cstheme="minorHAnsi"/>
                <w:b/>
                <w:sz w:val="18"/>
                <w:szCs w:val="18"/>
                <w:lang w:val="es-ES_tradnl"/>
              </w:rPr>
              <w:t>Esteban Dattwyler C.</w:t>
            </w:r>
          </w:p>
        </w:tc>
        <w:tc>
          <w:tcPr>
            <w:tcW w:w="2662" w:type="dxa"/>
            <w:tcBorders>
              <w:top w:val="single" w:sz="4" w:space="0" w:color="auto"/>
              <w:left w:val="single" w:sz="4" w:space="0" w:color="auto"/>
              <w:bottom w:val="single" w:sz="4" w:space="0" w:color="auto"/>
              <w:right w:val="single" w:sz="4" w:space="0" w:color="auto"/>
            </w:tcBorders>
            <w:vAlign w:val="center"/>
          </w:tcPr>
          <w:p w:rsidR="00506F66" w:rsidRPr="007A7DEB" w:rsidRDefault="006F59AF" w:rsidP="00506F66">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1131B2B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6.35pt;height:57.6pt">
                  <v:imagedata r:id="rId9" o:title=""/>
                  <o:lock v:ext="edit" ungrouping="t" rotation="t" aspectratio="f" cropping="t" verticies="t" text="t" grouping="t"/>
                  <o:signatureline v:ext="edit" id="{83C78121-516D-4536-B462-CA7D976D2779}" provid="{00000000-0000-0000-0000-000000000000}" o:suggestedsigner="Esteban Dattwyler Cancino" o:suggestedsigner2="Jefe (S) Oficina RM" o:suggestedsigneremail="esteban.dattwyler@sma.gob.cl" issignatureline="t"/>
                </v:shape>
              </w:pict>
            </w:r>
          </w:p>
        </w:tc>
      </w:tr>
      <w:tr w:rsidR="00506F66" w:rsidRPr="007A7DEB" w:rsidTr="00506F66">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506F66" w:rsidRPr="007A7DEB" w:rsidRDefault="00506F66" w:rsidP="00506F66">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506F66" w:rsidRPr="007A7DEB" w:rsidRDefault="00506F66" w:rsidP="00506F66">
            <w:pPr>
              <w:spacing w:after="0" w:line="240" w:lineRule="auto"/>
              <w:jc w:val="center"/>
              <w:rPr>
                <w:rFonts w:ascii="Calibri" w:eastAsia="Calibri" w:hAnsi="Calibri" w:cs="Calibri"/>
                <w:b/>
                <w:sz w:val="18"/>
                <w:szCs w:val="18"/>
                <w:lang w:val="es-ES_tradnl"/>
              </w:rPr>
            </w:pPr>
            <w:r>
              <w:rPr>
                <w:rFonts w:cstheme="minorHAnsi"/>
                <w:b/>
                <w:sz w:val="18"/>
                <w:szCs w:val="18"/>
              </w:rPr>
              <w:t>Evelyn Fuentes D.</w:t>
            </w:r>
          </w:p>
        </w:tc>
        <w:tc>
          <w:tcPr>
            <w:tcW w:w="2662" w:type="dxa"/>
            <w:tcBorders>
              <w:top w:val="single" w:sz="4" w:space="0" w:color="auto"/>
              <w:left w:val="single" w:sz="4" w:space="0" w:color="auto"/>
              <w:bottom w:val="single" w:sz="4" w:space="0" w:color="auto"/>
              <w:right w:val="single" w:sz="4" w:space="0" w:color="auto"/>
            </w:tcBorders>
            <w:vAlign w:val="center"/>
          </w:tcPr>
          <w:p w:rsidR="00506F66" w:rsidRPr="007A7DEB" w:rsidRDefault="006F59AF" w:rsidP="00506F66">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531A29AB">
                <v:shape id="_x0000_i1026" type="#_x0000_t75" alt="Línea de firma de Microsoft Office..." style="width:115.2pt;height:57.6pt" wrapcoords="-84 0 -84 21262 21600 21262 21600 0 -84 0" o:allowoverlap="f">
                  <v:imagedata r:id="rId10" o:title=""/>
                  <o:lock v:ext="edit" ungrouping="t" rotation="t" aspectratio="f" cropping="t" verticies="t" text="t" grouping="t"/>
                  <o:signatureline v:ext="edit" id="{B1989E88-4B78-4778-8B6E-14652149CC9B}" provid="{00000000-0000-0000-0000-000000000000}" o:suggestedsigner="Evelyn Fuentes Diaz" o:suggestedsigner2="Fiscalizadora DFZ" o:suggestedsigneremail="evelyn.fuentes@sma.gob.cl" issignatureline="t"/>
                </v:shape>
              </w:pict>
            </w:r>
          </w:p>
        </w:tc>
      </w:tr>
    </w:tbl>
    <w:p w:rsidR="00506F66" w:rsidRPr="00B55830" w:rsidRDefault="00506F66" w:rsidP="000A1083">
      <w:pPr>
        <w:spacing w:after="0" w:line="240" w:lineRule="auto"/>
        <w:jc w:val="center"/>
        <w:rPr>
          <w:rFonts w:ascii="Calibri" w:eastAsia="Calibri" w:hAnsi="Calibri" w:cs="Times New Roman"/>
          <w:b/>
          <w:sz w:val="24"/>
          <w:szCs w:val="24"/>
        </w:rPr>
      </w:pPr>
    </w:p>
    <w:p w:rsidR="00FD1FE5" w:rsidRPr="000A1083" w:rsidRDefault="00FD1FE5" w:rsidP="000A1083">
      <w:pPr>
        <w:spacing w:after="0" w:line="240" w:lineRule="auto"/>
        <w:jc w:val="center"/>
        <w:rPr>
          <w:rFonts w:ascii="Calibri" w:eastAsia="Calibri" w:hAnsi="Calibri" w:cs="Times New Roman"/>
          <w:b/>
          <w:sz w:val="24"/>
          <w:szCs w:val="24"/>
        </w:rPr>
      </w:pPr>
    </w:p>
    <w:p w:rsidR="000A1083" w:rsidRPr="000A1083" w:rsidRDefault="000A1083" w:rsidP="000A1083">
      <w:pPr>
        <w:spacing w:after="0" w:line="240" w:lineRule="auto"/>
        <w:jc w:val="center"/>
        <w:rPr>
          <w:rFonts w:ascii="Calibri" w:eastAsia="Calibri" w:hAnsi="Calibri" w:cs="Times New Roman"/>
          <w:b/>
          <w:szCs w:val="28"/>
        </w:rPr>
      </w:pPr>
    </w:p>
    <w:p w:rsidR="000A1083" w:rsidRPr="000A1083" w:rsidRDefault="000A1083" w:rsidP="000A1083">
      <w:pPr>
        <w:spacing w:after="0" w:line="240" w:lineRule="auto"/>
        <w:jc w:val="center"/>
        <w:rPr>
          <w:rFonts w:ascii="Calibri" w:eastAsia="Calibri" w:hAnsi="Calibri" w:cs="Calibri"/>
          <w:b/>
          <w:sz w:val="28"/>
          <w:szCs w:val="32"/>
        </w:rPr>
        <w:sectPr w:rsidR="000A1083" w:rsidRPr="000A1083"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bookmarkStart w:id="8" w:name="_Toc2617135" w:displacedByCustomXml="next"/>
    <w:bookmarkStart w:id="9" w:name="_Toc449517522" w:displacedByCustomXml="next"/>
    <w:sdt>
      <w:sdtPr>
        <w:rPr>
          <w:lang w:val="es-ES"/>
        </w:rPr>
        <w:id w:val="-818871519"/>
        <w:docPartObj>
          <w:docPartGallery w:val="Table of Contents"/>
          <w:docPartUnique/>
        </w:docPartObj>
      </w:sdtPr>
      <w:sdtEndPr>
        <w:rPr>
          <w:bCs/>
        </w:rPr>
      </w:sdtEndPr>
      <w:sdtContent>
        <w:p w:rsidR="0099255A" w:rsidRDefault="000A1083" w:rsidP="000A1083">
          <w:pPr>
            <w:spacing w:after="0" w:line="240" w:lineRule="auto"/>
            <w:ind w:left="705" w:hanging="705"/>
            <w:contextualSpacing/>
            <w:outlineLvl w:val="0"/>
            <w:rPr>
              <w:noProof/>
            </w:rPr>
          </w:pPr>
          <w:r w:rsidRPr="000A1083">
            <w:rPr>
              <w:rFonts w:ascii="Calibri" w:eastAsia="Calibri" w:hAnsi="Calibri" w:cs="Calibri"/>
              <w:b/>
              <w:sz w:val="24"/>
              <w:szCs w:val="20"/>
              <w:lang w:val="es-ES"/>
            </w:rPr>
            <w:t>Contenido</w:t>
          </w:r>
          <w:bookmarkEnd w:id="9"/>
          <w:bookmarkEnd w:id="8"/>
          <w:r w:rsidRPr="000A1083">
            <w:rPr>
              <w:rFonts w:ascii="Calibri" w:eastAsia="Calibri" w:hAnsi="Calibri" w:cs="Calibri"/>
              <w:b/>
            </w:rPr>
            <w:fldChar w:fldCharType="begin"/>
          </w:r>
          <w:r w:rsidRPr="000A1083">
            <w:rPr>
              <w:rFonts w:ascii="Calibri" w:eastAsia="Calibri" w:hAnsi="Calibri" w:cs="Calibri"/>
              <w:b/>
            </w:rPr>
            <w:instrText xml:space="preserve"> TOC \o "1-3" \h \z \u </w:instrText>
          </w:r>
          <w:r w:rsidRPr="000A1083">
            <w:rPr>
              <w:rFonts w:ascii="Calibri" w:eastAsia="Calibri" w:hAnsi="Calibri" w:cs="Calibri"/>
              <w:b/>
            </w:rPr>
            <w:fldChar w:fldCharType="separate"/>
          </w:r>
        </w:p>
        <w:p w:rsidR="0099255A" w:rsidRDefault="006F59AF">
          <w:pPr>
            <w:pStyle w:val="TDC1"/>
            <w:tabs>
              <w:tab w:val="right" w:leader="dot" w:pos="9962"/>
            </w:tabs>
            <w:rPr>
              <w:rFonts w:eastAsiaTheme="minorEastAsia"/>
              <w:noProof/>
              <w:lang w:eastAsia="es-CL"/>
            </w:rPr>
          </w:pPr>
          <w:hyperlink w:anchor="_Toc2617135" w:history="1">
            <w:r w:rsidR="0099255A" w:rsidRPr="006F5B02">
              <w:rPr>
                <w:rStyle w:val="Hipervnculo"/>
                <w:rFonts w:ascii="Calibri" w:eastAsia="Calibri" w:hAnsi="Calibri" w:cs="Calibri"/>
                <w:b/>
                <w:noProof/>
                <w:lang w:val="es-ES"/>
              </w:rPr>
              <w:t>Contenido</w:t>
            </w:r>
            <w:r w:rsidR="0099255A">
              <w:rPr>
                <w:noProof/>
                <w:webHidden/>
              </w:rPr>
              <w:tab/>
            </w:r>
            <w:r w:rsidR="0099255A">
              <w:rPr>
                <w:noProof/>
                <w:webHidden/>
              </w:rPr>
              <w:fldChar w:fldCharType="begin"/>
            </w:r>
            <w:r w:rsidR="0099255A">
              <w:rPr>
                <w:noProof/>
                <w:webHidden/>
              </w:rPr>
              <w:instrText xml:space="preserve"> PAGEREF _Toc2617135 \h </w:instrText>
            </w:r>
            <w:r w:rsidR="0099255A">
              <w:rPr>
                <w:noProof/>
                <w:webHidden/>
              </w:rPr>
            </w:r>
            <w:r w:rsidR="0099255A">
              <w:rPr>
                <w:noProof/>
                <w:webHidden/>
              </w:rPr>
              <w:fldChar w:fldCharType="separate"/>
            </w:r>
            <w:r w:rsidR="002A30EF">
              <w:rPr>
                <w:noProof/>
                <w:webHidden/>
              </w:rPr>
              <w:t>1</w:t>
            </w:r>
            <w:r w:rsidR="0099255A">
              <w:rPr>
                <w:noProof/>
                <w:webHidden/>
              </w:rPr>
              <w:fldChar w:fldCharType="end"/>
            </w:r>
          </w:hyperlink>
        </w:p>
        <w:p w:rsidR="0099255A" w:rsidRDefault="006F59AF">
          <w:pPr>
            <w:pStyle w:val="TDC1"/>
            <w:tabs>
              <w:tab w:val="left" w:pos="440"/>
              <w:tab w:val="right" w:leader="dot" w:pos="9962"/>
            </w:tabs>
            <w:rPr>
              <w:rFonts w:eastAsiaTheme="minorEastAsia"/>
              <w:noProof/>
              <w:lang w:eastAsia="es-CL"/>
            </w:rPr>
          </w:pPr>
          <w:hyperlink w:anchor="_Toc2617136" w:history="1">
            <w:r w:rsidR="0099255A" w:rsidRPr="006F5B02">
              <w:rPr>
                <w:rStyle w:val="Hipervnculo"/>
                <w:noProof/>
              </w:rPr>
              <w:t>1</w:t>
            </w:r>
            <w:r w:rsidR="0099255A">
              <w:rPr>
                <w:rFonts w:eastAsiaTheme="minorEastAsia"/>
                <w:noProof/>
                <w:lang w:eastAsia="es-CL"/>
              </w:rPr>
              <w:tab/>
            </w:r>
            <w:r w:rsidR="0099255A" w:rsidRPr="006F5B02">
              <w:rPr>
                <w:rStyle w:val="Hipervnculo"/>
                <w:noProof/>
              </w:rPr>
              <w:t>RESUMEN</w:t>
            </w:r>
            <w:r w:rsidR="0099255A">
              <w:rPr>
                <w:noProof/>
                <w:webHidden/>
              </w:rPr>
              <w:tab/>
            </w:r>
            <w:r w:rsidR="0099255A">
              <w:rPr>
                <w:noProof/>
                <w:webHidden/>
              </w:rPr>
              <w:fldChar w:fldCharType="begin"/>
            </w:r>
            <w:r w:rsidR="0099255A">
              <w:rPr>
                <w:noProof/>
                <w:webHidden/>
              </w:rPr>
              <w:instrText xml:space="preserve"> PAGEREF _Toc2617136 \h </w:instrText>
            </w:r>
            <w:r w:rsidR="0099255A">
              <w:rPr>
                <w:noProof/>
                <w:webHidden/>
              </w:rPr>
            </w:r>
            <w:r w:rsidR="0099255A">
              <w:rPr>
                <w:noProof/>
                <w:webHidden/>
              </w:rPr>
              <w:fldChar w:fldCharType="separate"/>
            </w:r>
            <w:r w:rsidR="002A30EF">
              <w:rPr>
                <w:noProof/>
                <w:webHidden/>
              </w:rPr>
              <w:t>2</w:t>
            </w:r>
            <w:r w:rsidR="0099255A">
              <w:rPr>
                <w:noProof/>
                <w:webHidden/>
              </w:rPr>
              <w:fldChar w:fldCharType="end"/>
            </w:r>
          </w:hyperlink>
        </w:p>
        <w:p w:rsidR="0099255A" w:rsidRDefault="006F59AF">
          <w:pPr>
            <w:pStyle w:val="TDC1"/>
            <w:tabs>
              <w:tab w:val="left" w:pos="440"/>
              <w:tab w:val="right" w:leader="dot" w:pos="9962"/>
            </w:tabs>
            <w:rPr>
              <w:rFonts w:eastAsiaTheme="minorEastAsia"/>
              <w:noProof/>
              <w:lang w:eastAsia="es-CL"/>
            </w:rPr>
          </w:pPr>
          <w:hyperlink w:anchor="_Toc2617137" w:history="1">
            <w:r w:rsidR="0099255A" w:rsidRPr="006F5B02">
              <w:rPr>
                <w:rStyle w:val="Hipervnculo"/>
                <w:noProof/>
              </w:rPr>
              <w:t>2</w:t>
            </w:r>
            <w:r w:rsidR="0099255A">
              <w:rPr>
                <w:rFonts w:eastAsiaTheme="minorEastAsia"/>
                <w:noProof/>
                <w:lang w:eastAsia="es-CL"/>
              </w:rPr>
              <w:tab/>
            </w:r>
            <w:r w:rsidR="0099255A" w:rsidRPr="006F5B02">
              <w:rPr>
                <w:rStyle w:val="Hipervnculo"/>
                <w:noProof/>
              </w:rPr>
              <w:t>IDENTIFICACIÓN DE LA UNIDAD FISCALIZABLE</w:t>
            </w:r>
            <w:r w:rsidR="0099255A">
              <w:rPr>
                <w:noProof/>
                <w:webHidden/>
              </w:rPr>
              <w:tab/>
            </w:r>
            <w:r w:rsidR="0099255A">
              <w:rPr>
                <w:noProof/>
                <w:webHidden/>
              </w:rPr>
              <w:fldChar w:fldCharType="begin"/>
            </w:r>
            <w:r w:rsidR="0099255A">
              <w:rPr>
                <w:noProof/>
                <w:webHidden/>
              </w:rPr>
              <w:instrText xml:space="preserve"> PAGEREF _Toc2617137 \h </w:instrText>
            </w:r>
            <w:r w:rsidR="0099255A">
              <w:rPr>
                <w:noProof/>
                <w:webHidden/>
              </w:rPr>
            </w:r>
            <w:r w:rsidR="0099255A">
              <w:rPr>
                <w:noProof/>
                <w:webHidden/>
              </w:rPr>
              <w:fldChar w:fldCharType="separate"/>
            </w:r>
            <w:r w:rsidR="002A30EF">
              <w:rPr>
                <w:noProof/>
                <w:webHidden/>
              </w:rPr>
              <w:t>3</w:t>
            </w:r>
            <w:r w:rsidR="0099255A">
              <w:rPr>
                <w:noProof/>
                <w:webHidden/>
              </w:rPr>
              <w:fldChar w:fldCharType="end"/>
            </w:r>
          </w:hyperlink>
        </w:p>
        <w:p w:rsidR="0099255A" w:rsidRDefault="006F59AF">
          <w:pPr>
            <w:pStyle w:val="TDC1"/>
            <w:tabs>
              <w:tab w:val="left" w:pos="440"/>
              <w:tab w:val="right" w:leader="dot" w:pos="9962"/>
            </w:tabs>
            <w:rPr>
              <w:rFonts w:eastAsiaTheme="minorEastAsia"/>
              <w:noProof/>
              <w:lang w:eastAsia="es-CL"/>
            </w:rPr>
          </w:pPr>
          <w:hyperlink w:anchor="_Toc2617140" w:history="1">
            <w:r w:rsidR="0099255A" w:rsidRPr="006F5B02">
              <w:rPr>
                <w:rStyle w:val="Hipervnculo"/>
                <w:noProof/>
              </w:rPr>
              <w:t>3</w:t>
            </w:r>
            <w:r w:rsidR="0099255A">
              <w:rPr>
                <w:rFonts w:eastAsiaTheme="minorEastAsia"/>
                <w:noProof/>
                <w:lang w:eastAsia="es-CL"/>
              </w:rPr>
              <w:tab/>
            </w:r>
            <w:r w:rsidR="0099255A" w:rsidRPr="006F5B02">
              <w:rPr>
                <w:rStyle w:val="Hipervnculo"/>
                <w:noProof/>
              </w:rPr>
              <w:t>INSTRUMENTOS DE CARÁCTER AMBIENTAL QUE ORIGINAN LA DICTACIÓN DE MEDIDAS PROVISIONALES</w:t>
            </w:r>
            <w:r w:rsidR="0099255A">
              <w:rPr>
                <w:noProof/>
                <w:webHidden/>
              </w:rPr>
              <w:tab/>
            </w:r>
            <w:r w:rsidR="0099255A">
              <w:rPr>
                <w:noProof/>
                <w:webHidden/>
              </w:rPr>
              <w:fldChar w:fldCharType="begin"/>
            </w:r>
            <w:r w:rsidR="0099255A">
              <w:rPr>
                <w:noProof/>
                <w:webHidden/>
              </w:rPr>
              <w:instrText xml:space="preserve"> PAGEREF _Toc2617140 \h </w:instrText>
            </w:r>
            <w:r w:rsidR="0099255A">
              <w:rPr>
                <w:noProof/>
                <w:webHidden/>
              </w:rPr>
            </w:r>
            <w:r w:rsidR="0099255A">
              <w:rPr>
                <w:noProof/>
                <w:webHidden/>
              </w:rPr>
              <w:fldChar w:fldCharType="separate"/>
            </w:r>
            <w:r w:rsidR="002A30EF">
              <w:rPr>
                <w:noProof/>
                <w:webHidden/>
              </w:rPr>
              <w:t>7</w:t>
            </w:r>
            <w:r w:rsidR="0099255A">
              <w:rPr>
                <w:noProof/>
                <w:webHidden/>
              </w:rPr>
              <w:fldChar w:fldCharType="end"/>
            </w:r>
          </w:hyperlink>
        </w:p>
        <w:p w:rsidR="0099255A" w:rsidRDefault="006F59AF">
          <w:pPr>
            <w:pStyle w:val="TDC1"/>
            <w:tabs>
              <w:tab w:val="left" w:pos="440"/>
              <w:tab w:val="right" w:leader="dot" w:pos="9962"/>
            </w:tabs>
            <w:rPr>
              <w:rFonts w:eastAsiaTheme="minorEastAsia"/>
              <w:noProof/>
              <w:lang w:eastAsia="es-CL"/>
            </w:rPr>
          </w:pPr>
          <w:hyperlink w:anchor="_Toc2617141" w:history="1">
            <w:r w:rsidR="0099255A" w:rsidRPr="006F5B02">
              <w:rPr>
                <w:rStyle w:val="Hipervnculo"/>
                <w:noProof/>
              </w:rPr>
              <w:t>4</w:t>
            </w:r>
            <w:r w:rsidR="0099255A">
              <w:rPr>
                <w:rFonts w:eastAsiaTheme="minorEastAsia"/>
                <w:noProof/>
                <w:lang w:eastAsia="es-CL"/>
              </w:rPr>
              <w:tab/>
            </w:r>
            <w:r w:rsidR="0099255A" w:rsidRPr="006F5B02">
              <w:rPr>
                <w:rStyle w:val="Hipervnculo"/>
                <w:noProof/>
              </w:rPr>
              <w:t>ANTECEDENTES DE LA ACTIVIDAD DE FISCALIZACIÓN</w:t>
            </w:r>
            <w:r w:rsidR="0099255A">
              <w:rPr>
                <w:noProof/>
                <w:webHidden/>
              </w:rPr>
              <w:tab/>
            </w:r>
            <w:r w:rsidR="0099255A">
              <w:rPr>
                <w:noProof/>
                <w:webHidden/>
              </w:rPr>
              <w:fldChar w:fldCharType="begin"/>
            </w:r>
            <w:r w:rsidR="0099255A">
              <w:rPr>
                <w:noProof/>
                <w:webHidden/>
              </w:rPr>
              <w:instrText xml:space="preserve"> PAGEREF _Toc2617141 \h </w:instrText>
            </w:r>
            <w:r w:rsidR="0099255A">
              <w:rPr>
                <w:noProof/>
                <w:webHidden/>
              </w:rPr>
            </w:r>
            <w:r w:rsidR="0099255A">
              <w:rPr>
                <w:noProof/>
                <w:webHidden/>
              </w:rPr>
              <w:fldChar w:fldCharType="separate"/>
            </w:r>
            <w:r w:rsidR="002A30EF">
              <w:rPr>
                <w:noProof/>
                <w:webHidden/>
              </w:rPr>
              <w:t>8</w:t>
            </w:r>
            <w:r w:rsidR="0099255A">
              <w:rPr>
                <w:noProof/>
                <w:webHidden/>
              </w:rPr>
              <w:fldChar w:fldCharType="end"/>
            </w:r>
          </w:hyperlink>
        </w:p>
        <w:p w:rsidR="0099255A" w:rsidRDefault="006F59AF">
          <w:pPr>
            <w:pStyle w:val="TDC1"/>
            <w:tabs>
              <w:tab w:val="left" w:pos="440"/>
              <w:tab w:val="right" w:leader="dot" w:pos="9962"/>
            </w:tabs>
            <w:rPr>
              <w:rFonts w:eastAsiaTheme="minorEastAsia"/>
              <w:noProof/>
              <w:lang w:eastAsia="es-CL"/>
            </w:rPr>
          </w:pPr>
          <w:hyperlink w:anchor="_Toc2617154" w:history="1">
            <w:r w:rsidR="0099255A" w:rsidRPr="006F5B02">
              <w:rPr>
                <w:rStyle w:val="Hipervnculo"/>
                <w:noProof/>
              </w:rPr>
              <w:t>5</w:t>
            </w:r>
            <w:r w:rsidR="0099255A">
              <w:rPr>
                <w:rFonts w:eastAsiaTheme="minorEastAsia"/>
                <w:noProof/>
                <w:lang w:eastAsia="es-CL"/>
              </w:rPr>
              <w:tab/>
            </w:r>
            <w:r w:rsidR="0099255A" w:rsidRPr="006F5B02">
              <w:rPr>
                <w:rStyle w:val="Hipervnculo"/>
                <w:noProof/>
              </w:rPr>
              <w:t>HECHOS CONSTATADOS</w:t>
            </w:r>
            <w:r w:rsidR="0099255A">
              <w:rPr>
                <w:noProof/>
                <w:webHidden/>
              </w:rPr>
              <w:tab/>
            </w:r>
            <w:r w:rsidR="0099255A">
              <w:rPr>
                <w:noProof/>
                <w:webHidden/>
              </w:rPr>
              <w:fldChar w:fldCharType="begin"/>
            </w:r>
            <w:r w:rsidR="0099255A">
              <w:rPr>
                <w:noProof/>
                <w:webHidden/>
              </w:rPr>
              <w:instrText xml:space="preserve"> PAGEREF _Toc2617154 \h </w:instrText>
            </w:r>
            <w:r w:rsidR="0099255A">
              <w:rPr>
                <w:noProof/>
                <w:webHidden/>
              </w:rPr>
            </w:r>
            <w:r w:rsidR="0099255A">
              <w:rPr>
                <w:noProof/>
                <w:webHidden/>
              </w:rPr>
              <w:fldChar w:fldCharType="separate"/>
            </w:r>
            <w:r w:rsidR="002A30EF">
              <w:rPr>
                <w:noProof/>
                <w:webHidden/>
              </w:rPr>
              <w:t>10</w:t>
            </w:r>
            <w:r w:rsidR="0099255A">
              <w:rPr>
                <w:noProof/>
                <w:webHidden/>
              </w:rPr>
              <w:fldChar w:fldCharType="end"/>
            </w:r>
          </w:hyperlink>
        </w:p>
        <w:p w:rsidR="0099255A" w:rsidRDefault="006F59AF">
          <w:pPr>
            <w:pStyle w:val="TDC1"/>
            <w:tabs>
              <w:tab w:val="left" w:pos="440"/>
              <w:tab w:val="right" w:leader="dot" w:pos="9962"/>
            </w:tabs>
            <w:rPr>
              <w:rFonts w:eastAsiaTheme="minorEastAsia"/>
              <w:noProof/>
              <w:lang w:eastAsia="es-CL"/>
            </w:rPr>
          </w:pPr>
          <w:hyperlink w:anchor="_Toc2617171" w:history="1">
            <w:r w:rsidR="0099255A" w:rsidRPr="006F5B02">
              <w:rPr>
                <w:rStyle w:val="Hipervnculo"/>
                <w:noProof/>
              </w:rPr>
              <w:t>6</w:t>
            </w:r>
            <w:r w:rsidR="0099255A">
              <w:rPr>
                <w:rFonts w:eastAsiaTheme="minorEastAsia"/>
                <w:noProof/>
                <w:lang w:eastAsia="es-CL"/>
              </w:rPr>
              <w:tab/>
            </w:r>
            <w:r w:rsidR="0099255A" w:rsidRPr="006F5B02">
              <w:rPr>
                <w:rStyle w:val="Hipervnculo"/>
                <w:noProof/>
              </w:rPr>
              <w:t>CONCLUSIÓN</w:t>
            </w:r>
            <w:r w:rsidR="0099255A">
              <w:rPr>
                <w:noProof/>
                <w:webHidden/>
              </w:rPr>
              <w:tab/>
            </w:r>
            <w:r w:rsidR="0099255A">
              <w:rPr>
                <w:noProof/>
                <w:webHidden/>
              </w:rPr>
              <w:fldChar w:fldCharType="begin"/>
            </w:r>
            <w:r w:rsidR="0099255A">
              <w:rPr>
                <w:noProof/>
                <w:webHidden/>
              </w:rPr>
              <w:instrText xml:space="preserve"> PAGEREF _Toc2617171 \h </w:instrText>
            </w:r>
            <w:r w:rsidR="0099255A">
              <w:rPr>
                <w:noProof/>
                <w:webHidden/>
              </w:rPr>
            </w:r>
            <w:r w:rsidR="0099255A">
              <w:rPr>
                <w:noProof/>
                <w:webHidden/>
              </w:rPr>
              <w:fldChar w:fldCharType="separate"/>
            </w:r>
            <w:r w:rsidR="002A30EF">
              <w:rPr>
                <w:noProof/>
                <w:webHidden/>
              </w:rPr>
              <w:t>23</w:t>
            </w:r>
            <w:r w:rsidR="0099255A">
              <w:rPr>
                <w:noProof/>
                <w:webHidden/>
              </w:rPr>
              <w:fldChar w:fldCharType="end"/>
            </w:r>
          </w:hyperlink>
        </w:p>
        <w:p w:rsidR="0099255A" w:rsidRDefault="006F59AF">
          <w:pPr>
            <w:pStyle w:val="TDC1"/>
            <w:tabs>
              <w:tab w:val="left" w:pos="440"/>
              <w:tab w:val="right" w:leader="dot" w:pos="9962"/>
            </w:tabs>
            <w:rPr>
              <w:rFonts w:eastAsiaTheme="minorEastAsia"/>
              <w:noProof/>
              <w:lang w:eastAsia="es-CL"/>
            </w:rPr>
          </w:pPr>
          <w:hyperlink w:anchor="_Toc2617172" w:history="1">
            <w:r w:rsidR="0099255A" w:rsidRPr="006F5B02">
              <w:rPr>
                <w:rStyle w:val="Hipervnculo"/>
                <w:noProof/>
              </w:rPr>
              <w:t>7</w:t>
            </w:r>
            <w:r w:rsidR="0099255A">
              <w:rPr>
                <w:rFonts w:eastAsiaTheme="minorEastAsia"/>
                <w:noProof/>
                <w:lang w:eastAsia="es-CL"/>
              </w:rPr>
              <w:tab/>
            </w:r>
            <w:r w:rsidR="0099255A" w:rsidRPr="006F5B02">
              <w:rPr>
                <w:rStyle w:val="Hipervnculo"/>
                <w:noProof/>
              </w:rPr>
              <w:t>ANEXOS</w:t>
            </w:r>
            <w:r w:rsidR="0099255A">
              <w:rPr>
                <w:noProof/>
                <w:webHidden/>
              </w:rPr>
              <w:tab/>
            </w:r>
            <w:r w:rsidR="0099255A">
              <w:rPr>
                <w:noProof/>
                <w:webHidden/>
              </w:rPr>
              <w:fldChar w:fldCharType="begin"/>
            </w:r>
            <w:r w:rsidR="0099255A">
              <w:rPr>
                <w:noProof/>
                <w:webHidden/>
              </w:rPr>
              <w:instrText xml:space="preserve"> PAGEREF _Toc2617172 \h </w:instrText>
            </w:r>
            <w:r w:rsidR="0099255A">
              <w:rPr>
                <w:noProof/>
                <w:webHidden/>
              </w:rPr>
            </w:r>
            <w:r w:rsidR="0099255A">
              <w:rPr>
                <w:noProof/>
                <w:webHidden/>
              </w:rPr>
              <w:fldChar w:fldCharType="separate"/>
            </w:r>
            <w:r w:rsidR="002A30EF">
              <w:rPr>
                <w:noProof/>
                <w:webHidden/>
              </w:rPr>
              <w:t>23</w:t>
            </w:r>
            <w:r w:rsidR="0099255A">
              <w:rPr>
                <w:noProof/>
                <w:webHidden/>
              </w:rPr>
              <w:fldChar w:fldCharType="end"/>
            </w:r>
          </w:hyperlink>
        </w:p>
        <w:p w:rsidR="000A1083" w:rsidRPr="000A1083" w:rsidRDefault="000A1083" w:rsidP="000A1083">
          <w:pPr>
            <w:spacing w:line="240" w:lineRule="auto"/>
          </w:pPr>
          <w:r w:rsidRPr="000A1083">
            <w:rPr>
              <w:b/>
              <w:bCs/>
              <w:lang w:val="es-ES"/>
            </w:rPr>
            <w:fldChar w:fldCharType="end"/>
          </w:r>
        </w:p>
      </w:sdtContent>
    </w:sdt>
    <w:p w:rsidR="00FA5E55" w:rsidRDefault="00FA5E55">
      <w:pPr>
        <w:rPr>
          <w:rFonts w:ascii="Calibri" w:eastAsia="Calibri" w:hAnsi="Calibri" w:cs="Calibri"/>
          <w:b/>
          <w:sz w:val="28"/>
          <w:szCs w:val="32"/>
        </w:rPr>
      </w:pPr>
      <w:r>
        <w:rPr>
          <w:rFonts w:ascii="Calibri" w:eastAsia="Calibri" w:hAnsi="Calibri" w:cs="Calibri"/>
          <w:b/>
          <w:sz w:val="28"/>
          <w:szCs w:val="32"/>
        </w:rPr>
        <w:br w:type="page"/>
      </w:r>
    </w:p>
    <w:p w:rsidR="000A1083" w:rsidRPr="000A1083" w:rsidRDefault="000A1083" w:rsidP="000A1083">
      <w:pPr>
        <w:pStyle w:val="Ttulo1"/>
      </w:pPr>
      <w:bookmarkStart w:id="10" w:name="_Toc449085405"/>
      <w:bookmarkStart w:id="11" w:name="_Toc2617136"/>
      <w:r w:rsidRPr="000A1083">
        <w:lastRenderedPageBreak/>
        <w:t>RESUMEN</w:t>
      </w:r>
      <w:bookmarkEnd w:id="10"/>
      <w:bookmarkEnd w:id="11"/>
    </w:p>
    <w:p w:rsidR="000A1083" w:rsidRPr="000A1083" w:rsidRDefault="000A1083" w:rsidP="000A1083">
      <w:pPr>
        <w:spacing w:after="0" w:line="240" w:lineRule="auto"/>
        <w:contextualSpacing/>
        <w:outlineLvl w:val="0"/>
        <w:rPr>
          <w:rFonts w:ascii="Calibri" w:eastAsia="Calibri" w:hAnsi="Calibri" w:cs="Calibri"/>
          <w:b/>
          <w:sz w:val="24"/>
          <w:szCs w:val="20"/>
        </w:rPr>
      </w:pPr>
    </w:p>
    <w:p w:rsidR="000A1083" w:rsidRPr="000A1083" w:rsidRDefault="00B55830" w:rsidP="000A1083">
      <w:pPr>
        <w:spacing w:after="0" w:line="240" w:lineRule="auto"/>
        <w:jc w:val="both"/>
        <w:rPr>
          <w:rFonts w:cstheme="minorHAnsi"/>
          <w:color w:val="FF0000"/>
          <w:sz w:val="20"/>
          <w:szCs w:val="20"/>
        </w:rPr>
      </w:pPr>
      <w:r w:rsidRPr="00B55830">
        <w:rPr>
          <w:rFonts w:ascii="Calibri" w:eastAsia="Calibri" w:hAnsi="Calibri" w:cs="Calibri"/>
          <w:sz w:val="20"/>
          <w:szCs w:val="20"/>
        </w:rPr>
        <w:t>El</w:t>
      </w:r>
      <w:r w:rsidR="000A1083" w:rsidRPr="00B55830">
        <w:rPr>
          <w:rFonts w:ascii="Calibri" w:eastAsia="Calibri" w:hAnsi="Calibri" w:cs="Calibri"/>
          <w:sz w:val="20"/>
          <w:szCs w:val="20"/>
        </w:rPr>
        <w:t xml:space="preserve"> presente documento da cuenta de los resultados de las actividades de fiscalización ambiental realizada por </w:t>
      </w:r>
      <w:r w:rsidRPr="00B55830">
        <w:rPr>
          <w:rFonts w:ascii="Calibri" w:eastAsia="Calibri" w:hAnsi="Calibri" w:cs="Calibri"/>
          <w:sz w:val="20"/>
          <w:szCs w:val="20"/>
        </w:rPr>
        <w:t>la SMA</w:t>
      </w:r>
      <w:r>
        <w:rPr>
          <w:rFonts w:ascii="Calibri" w:eastAsia="Calibri" w:hAnsi="Calibri" w:cs="Calibri"/>
          <w:sz w:val="20"/>
          <w:szCs w:val="20"/>
        </w:rPr>
        <w:t xml:space="preserve"> a través de inspección ambiental y examen de información</w:t>
      </w:r>
      <w:r w:rsidR="000A1083" w:rsidRPr="00B55830">
        <w:rPr>
          <w:rFonts w:ascii="Calibri" w:eastAsia="Calibri" w:hAnsi="Calibri" w:cs="Calibri"/>
          <w:sz w:val="20"/>
          <w:szCs w:val="20"/>
        </w:rPr>
        <w:t xml:space="preserve">, a la unidad </w:t>
      </w:r>
      <w:r w:rsidR="000A1083" w:rsidRPr="000A1083">
        <w:rPr>
          <w:rFonts w:ascii="Calibri" w:eastAsia="Calibri" w:hAnsi="Calibri" w:cs="Calibri"/>
          <w:sz w:val="20"/>
          <w:szCs w:val="20"/>
        </w:rPr>
        <w:t>fiscalizable “</w:t>
      </w:r>
      <w:r>
        <w:rPr>
          <w:rFonts w:ascii="Calibri" w:eastAsia="Calibri" w:hAnsi="Calibri" w:cs="Calibri"/>
          <w:sz w:val="20"/>
          <w:szCs w:val="20"/>
        </w:rPr>
        <w:t>Aconcagua Foods – Buin</w:t>
      </w:r>
      <w:r w:rsidR="000A1083" w:rsidRPr="000A1083">
        <w:rPr>
          <w:rFonts w:ascii="Calibri" w:eastAsia="Calibri" w:hAnsi="Calibri" w:cs="Calibri"/>
          <w:sz w:val="20"/>
          <w:szCs w:val="20"/>
        </w:rPr>
        <w:t xml:space="preserve">”, localizada en </w:t>
      </w:r>
      <w:r>
        <w:rPr>
          <w:rFonts w:ascii="Calibri" w:eastAsia="Calibri" w:hAnsi="Calibri" w:cs="Calibri"/>
          <w:sz w:val="20"/>
          <w:szCs w:val="20"/>
        </w:rPr>
        <w:t>la comuna de Buin, provincia de Maipo</w:t>
      </w:r>
      <w:r w:rsidR="000A1083" w:rsidRPr="000A1083">
        <w:rPr>
          <w:rFonts w:ascii="Calibri" w:eastAsia="Calibri" w:hAnsi="Calibri" w:cs="Calibri"/>
          <w:sz w:val="20"/>
          <w:szCs w:val="20"/>
        </w:rPr>
        <w:t xml:space="preserve">. La actividad de inspección fue desarrollada durante </w:t>
      </w:r>
      <w:r>
        <w:rPr>
          <w:rFonts w:ascii="Calibri" w:eastAsia="Calibri" w:hAnsi="Calibri" w:cs="Calibri"/>
          <w:sz w:val="20"/>
          <w:szCs w:val="20"/>
        </w:rPr>
        <w:t>el día 27 de febrero de 2019</w:t>
      </w:r>
      <w:r w:rsidR="000A1083" w:rsidRPr="000A1083">
        <w:rPr>
          <w:rFonts w:ascii="Calibri" w:eastAsia="Calibri" w:hAnsi="Calibri" w:cs="Calibri"/>
          <w:sz w:val="20"/>
          <w:szCs w:val="20"/>
        </w:rPr>
        <w:t xml:space="preserve"> </w:t>
      </w:r>
      <w:r w:rsidR="000A1083" w:rsidRPr="0099051F">
        <w:rPr>
          <w:rFonts w:cstheme="minorHAnsi"/>
          <w:sz w:val="20"/>
          <w:szCs w:val="20"/>
        </w:rPr>
        <w:t>(</w:t>
      </w:r>
      <w:r w:rsidRPr="0099051F">
        <w:rPr>
          <w:rFonts w:cstheme="minorHAnsi"/>
          <w:sz w:val="20"/>
          <w:szCs w:val="20"/>
        </w:rPr>
        <w:t>Anexo</w:t>
      </w:r>
      <w:r w:rsidR="0099051F" w:rsidRPr="0099051F">
        <w:rPr>
          <w:rFonts w:cstheme="minorHAnsi"/>
          <w:sz w:val="20"/>
          <w:szCs w:val="20"/>
        </w:rPr>
        <w:t xml:space="preserve"> 1</w:t>
      </w:r>
      <w:r w:rsidR="000A1083" w:rsidRPr="0099051F">
        <w:rPr>
          <w:rFonts w:cstheme="minorHAnsi"/>
          <w:sz w:val="20"/>
          <w:szCs w:val="20"/>
        </w:rPr>
        <w:t>)</w:t>
      </w:r>
      <w:r w:rsidRPr="0099051F">
        <w:rPr>
          <w:rFonts w:cstheme="minorHAnsi"/>
          <w:sz w:val="20"/>
          <w:szCs w:val="20"/>
        </w:rPr>
        <w:t xml:space="preserve"> y </w:t>
      </w:r>
      <w:r w:rsidRPr="00A271D2">
        <w:rPr>
          <w:rFonts w:cstheme="minorHAnsi"/>
          <w:sz w:val="20"/>
          <w:szCs w:val="20"/>
        </w:rPr>
        <w:t xml:space="preserve">el examen </w:t>
      </w:r>
      <w:r w:rsidRPr="00DB2F03">
        <w:rPr>
          <w:rFonts w:cstheme="minorHAnsi"/>
          <w:sz w:val="20"/>
          <w:szCs w:val="20"/>
        </w:rPr>
        <w:t>de información se realizó en base</w:t>
      </w:r>
      <w:r w:rsidRPr="00DB2F03">
        <w:rPr>
          <w:rFonts w:ascii="Calibri" w:eastAsia="Calibri" w:hAnsi="Calibri" w:cs="Calibri"/>
          <w:sz w:val="20"/>
          <w:szCs w:val="20"/>
        </w:rPr>
        <w:t xml:space="preserve"> a los antecedentes reportados por el titular</w:t>
      </w:r>
      <w:r w:rsidR="00FA5F05" w:rsidRPr="00DB2F03">
        <w:rPr>
          <w:rFonts w:ascii="Calibri" w:eastAsia="Calibri" w:hAnsi="Calibri" w:cs="Calibri"/>
          <w:sz w:val="20"/>
          <w:szCs w:val="20"/>
        </w:rPr>
        <w:t xml:space="preserve"> el día 28 de febrero de 2019</w:t>
      </w:r>
      <w:r w:rsidR="006F59AF" w:rsidRPr="00DB2F03">
        <w:rPr>
          <w:rFonts w:ascii="Calibri" w:eastAsia="Calibri" w:hAnsi="Calibri" w:cs="Calibri"/>
          <w:sz w:val="20"/>
          <w:szCs w:val="20"/>
        </w:rPr>
        <w:t xml:space="preserve"> y el correo electrónico</w:t>
      </w:r>
      <w:r w:rsidR="00663E16" w:rsidRPr="00DB2F03">
        <w:rPr>
          <w:rFonts w:ascii="Calibri" w:eastAsia="Calibri" w:hAnsi="Calibri" w:cs="Calibri"/>
          <w:sz w:val="20"/>
          <w:szCs w:val="20"/>
        </w:rPr>
        <w:t xml:space="preserve"> (Anexo </w:t>
      </w:r>
      <w:r w:rsidR="00DB2F03" w:rsidRPr="00DB2F03">
        <w:rPr>
          <w:rFonts w:ascii="Calibri" w:eastAsia="Calibri" w:hAnsi="Calibri" w:cs="Calibri"/>
          <w:sz w:val="20"/>
          <w:szCs w:val="20"/>
        </w:rPr>
        <w:t>2</w:t>
      </w:r>
      <w:r w:rsidR="00663E16" w:rsidRPr="00DB2F03">
        <w:rPr>
          <w:rFonts w:ascii="Calibri" w:eastAsia="Calibri" w:hAnsi="Calibri" w:cs="Calibri"/>
          <w:sz w:val="20"/>
          <w:szCs w:val="20"/>
        </w:rPr>
        <w:t>).</w:t>
      </w:r>
    </w:p>
    <w:p w:rsidR="000A1083" w:rsidRPr="000A1083" w:rsidRDefault="000A1083" w:rsidP="000A1083">
      <w:pPr>
        <w:spacing w:after="0" w:line="240" w:lineRule="auto"/>
        <w:jc w:val="both"/>
        <w:rPr>
          <w:rFonts w:cstheme="minorHAnsi"/>
          <w:color w:val="FF0000"/>
          <w:sz w:val="20"/>
          <w:szCs w:val="20"/>
        </w:rPr>
      </w:pPr>
    </w:p>
    <w:p w:rsidR="000A1083" w:rsidRPr="000A1083" w:rsidRDefault="000A1083" w:rsidP="000A1083">
      <w:pPr>
        <w:spacing w:after="0" w:line="240" w:lineRule="auto"/>
        <w:jc w:val="both"/>
        <w:rPr>
          <w:rFonts w:cstheme="minorHAnsi"/>
          <w:color w:val="FF0000"/>
          <w:sz w:val="20"/>
          <w:szCs w:val="20"/>
        </w:rPr>
      </w:pPr>
      <w:r w:rsidRPr="000A1083">
        <w:rPr>
          <w:rFonts w:cstheme="minorHAnsi"/>
          <w:sz w:val="20"/>
          <w:szCs w:val="20"/>
        </w:rPr>
        <w:t>El motivo de la actividad de inspección ambiental se originó a parti</w:t>
      </w:r>
      <w:r w:rsidR="00B55830">
        <w:rPr>
          <w:rFonts w:cstheme="minorHAnsi"/>
          <w:sz w:val="20"/>
          <w:szCs w:val="20"/>
        </w:rPr>
        <w:t>r de la dictación de las medida</w:t>
      </w:r>
      <w:r w:rsidRPr="000A1083">
        <w:rPr>
          <w:rFonts w:cstheme="minorHAnsi"/>
          <w:sz w:val="20"/>
          <w:szCs w:val="20"/>
        </w:rPr>
        <w:t>s provisionales</w:t>
      </w:r>
      <w:r w:rsidR="00B55830">
        <w:rPr>
          <w:rFonts w:cstheme="minorHAnsi"/>
          <w:sz w:val="20"/>
          <w:szCs w:val="20"/>
        </w:rPr>
        <w:t xml:space="preserve"> Pre-Procedimentales</w:t>
      </w:r>
      <w:r w:rsidRPr="000A1083">
        <w:rPr>
          <w:rFonts w:cstheme="minorHAnsi"/>
          <w:sz w:val="20"/>
          <w:szCs w:val="20"/>
        </w:rPr>
        <w:t xml:space="preserve">, adoptadas por la Superintendencia del Medio Ambiente mediante Resolución Exenta N° </w:t>
      </w:r>
      <w:r w:rsidR="00A271D2">
        <w:rPr>
          <w:rFonts w:cstheme="minorHAnsi"/>
          <w:sz w:val="20"/>
          <w:szCs w:val="20"/>
        </w:rPr>
        <w:t>198/2019</w:t>
      </w:r>
      <w:r w:rsidRPr="000A1083">
        <w:rPr>
          <w:rFonts w:cstheme="minorHAnsi"/>
          <w:color w:val="FF0000"/>
          <w:sz w:val="20"/>
          <w:szCs w:val="20"/>
        </w:rPr>
        <w:t xml:space="preserve"> </w:t>
      </w:r>
      <w:r w:rsidRPr="000A1083">
        <w:rPr>
          <w:rFonts w:cstheme="minorHAnsi"/>
          <w:sz w:val="20"/>
          <w:szCs w:val="20"/>
        </w:rPr>
        <w:t xml:space="preserve">de fecha </w:t>
      </w:r>
      <w:r w:rsidR="00A271D2">
        <w:rPr>
          <w:rFonts w:cstheme="minorHAnsi"/>
          <w:sz w:val="20"/>
          <w:szCs w:val="20"/>
        </w:rPr>
        <w:t>07-02-2019</w:t>
      </w:r>
      <w:r w:rsidR="0099051F">
        <w:rPr>
          <w:rFonts w:cstheme="minorHAnsi"/>
          <w:sz w:val="20"/>
          <w:szCs w:val="20"/>
        </w:rPr>
        <w:t xml:space="preserve"> (Anexo </w:t>
      </w:r>
      <w:r w:rsidR="00DB2F03">
        <w:rPr>
          <w:rFonts w:cstheme="minorHAnsi"/>
          <w:sz w:val="20"/>
          <w:szCs w:val="20"/>
        </w:rPr>
        <w:t>3</w:t>
      </w:r>
      <w:r w:rsidR="0099051F">
        <w:rPr>
          <w:rFonts w:cstheme="minorHAnsi"/>
          <w:sz w:val="20"/>
          <w:szCs w:val="20"/>
        </w:rPr>
        <w:t>)</w:t>
      </w:r>
      <w:r w:rsidRPr="000A1083">
        <w:rPr>
          <w:rFonts w:cstheme="minorHAnsi"/>
          <w:sz w:val="20"/>
          <w:szCs w:val="20"/>
        </w:rPr>
        <w:t>, en</w:t>
      </w:r>
      <w:r w:rsidR="00A271D2">
        <w:rPr>
          <w:rFonts w:cstheme="minorHAnsi"/>
          <w:sz w:val="20"/>
          <w:szCs w:val="20"/>
        </w:rPr>
        <w:t xml:space="preserve"> virtud de lo establecido en la letra a) del artículo</w:t>
      </w:r>
      <w:r w:rsidRPr="000A1083">
        <w:rPr>
          <w:rFonts w:cstheme="minorHAnsi"/>
          <w:sz w:val="20"/>
          <w:szCs w:val="20"/>
        </w:rPr>
        <w:t xml:space="preserve"> 48 de la LO-SMA. Lo anterior debido a que </w:t>
      </w:r>
      <w:r w:rsidR="00A271D2">
        <w:rPr>
          <w:rFonts w:cstheme="minorHAnsi"/>
          <w:sz w:val="20"/>
          <w:szCs w:val="20"/>
        </w:rPr>
        <w:t>se quiere evitar el daño inminente al medio ambiente y a la salud de las personas, derivado del riesgo que supone el manejo inadecua</w:t>
      </w:r>
      <w:r w:rsidR="001A3B2D">
        <w:rPr>
          <w:rFonts w:cstheme="minorHAnsi"/>
          <w:sz w:val="20"/>
          <w:szCs w:val="20"/>
        </w:rPr>
        <w:t>do de Riles, lo que podría generar nuevas contingencias operacionales asociadas a la operación de la Planta de Tratamiento de Riles de Aconcagua Foods.</w:t>
      </w:r>
    </w:p>
    <w:p w:rsidR="000A1083" w:rsidRPr="000A1083" w:rsidRDefault="000A1083" w:rsidP="000A1083">
      <w:pPr>
        <w:spacing w:after="0" w:line="240" w:lineRule="auto"/>
        <w:jc w:val="both"/>
        <w:rPr>
          <w:rFonts w:ascii="Calibri" w:eastAsia="Calibri" w:hAnsi="Calibri" w:cs="Calibri"/>
          <w:b/>
          <w:color w:val="FF0000"/>
          <w:sz w:val="20"/>
          <w:szCs w:val="20"/>
        </w:rPr>
      </w:pPr>
    </w:p>
    <w:p w:rsidR="000A1083" w:rsidRPr="001439BA" w:rsidRDefault="000A1083" w:rsidP="001A3B2D">
      <w:pPr>
        <w:jc w:val="both"/>
        <w:rPr>
          <w:rFonts w:ascii="Calibri" w:eastAsia="Calibri" w:hAnsi="Calibri" w:cs="Calibri"/>
          <w:sz w:val="20"/>
          <w:szCs w:val="20"/>
        </w:rPr>
      </w:pPr>
      <w:r w:rsidRPr="001439BA">
        <w:rPr>
          <w:rFonts w:ascii="Calibri" w:eastAsia="Calibri" w:hAnsi="Calibri" w:cs="Calibri"/>
          <w:sz w:val="20"/>
          <w:szCs w:val="20"/>
        </w:rPr>
        <w:t>La materia objeto de la fiscalización consistió en la verificación de las siguiente</w:t>
      </w:r>
      <w:r w:rsidR="001A3B2D" w:rsidRPr="001439BA">
        <w:rPr>
          <w:rFonts w:ascii="Calibri" w:eastAsia="Calibri" w:hAnsi="Calibri" w:cs="Calibri"/>
          <w:sz w:val="20"/>
          <w:szCs w:val="20"/>
        </w:rPr>
        <w:t>s medida</w:t>
      </w:r>
      <w:r w:rsidRPr="001439BA">
        <w:rPr>
          <w:rFonts w:ascii="Calibri" w:eastAsia="Calibri" w:hAnsi="Calibri" w:cs="Calibri"/>
          <w:sz w:val="20"/>
          <w:szCs w:val="20"/>
        </w:rPr>
        <w:t>s, adoptadas por la</w:t>
      </w:r>
      <w:r w:rsidR="001A3B2D" w:rsidRPr="001439BA">
        <w:rPr>
          <w:rFonts w:ascii="Calibri" w:eastAsia="Calibri" w:hAnsi="Calibri" w:cs="Calibri"/>
          <w:sz w:val="20"/>
          <w:szCs w:val="20"/>
        </w:rPr>
        <w:t xml:space="preserve"> </w:t>
      </w:r>
      <w:r w:rsidRPr="001439BA">
        <w:rPr>
          <w:rFonts w:ascii="Calibri" w:eastAsia="Calibri" w:hAnsi="Calibri" w:cs="Calibri"/>
          <w:sz w:val="20"/>
          <w:szCs w:val="20"/>
        </w:rPr>
        <w:t>Superintendencia del Medio Ambiente:</w:t>
      </w:r>
    </w:p>
    <w:p w:rsidR="000A1083" w:rsidRPr="001439BA" w:rsidRDefault="001A3B2D" w:rsidP="000A1083">
      <w:pPr>
        <w:numPr>
          <w:ilvl w:val="0"/>
          <w:numId w:val="19"/>
        </w:numPr>
        <w:spacing w:after="0" w:line="240" w:lineRule="auto"/>
        <w:contextualSpacing/>
        <w:jc w:val="both"/>
        <w:rPr>
          <w:rFonts w:eastAsia="Calibri" w:cstheme="minorHAnsi"/>
          <w:sz w:val="20"/>
          <w:szCs w:val="20"/>
        </w:rPr>
      </w:pPr>
      <w:r w:rsidRPr="001439BA">
        <w:rPr>
          <w:rFonts w:eastAsia="Calibri" w:cstheme="minorHAnsi"/>
          <w:sz w:val="20"/>
          <w:szCs w:val="20"/>
        </w:rPr>
        <w:t>Manejo de Riles</w:t>
      </w:r>
    </w:p>
    <w:p w:rsidR="000A1083" w:rsidRPr="001439BA" w:rsidRDefault="001A3B2D" w:rsidP="00A37AFE">
      <w:pPr>
        <w:numPr>
          <w:ilvl w:val="0"/>
          <w:numId w:val="19"/>
        </w:numPr>
        <w:spacing w:after="0" w:line="240" w:lineRule="auto"/>
        <w:contextualSpacing/>
        <w:jc w:val="both"/>
        <w:rPr>
          <w:rFonts w:eastAsia="Calibri" w:cstheme="minorHAnsi"/>
          <w:sz w:val="20"/>
          <w:szCs w:val="20"/>
        </w:rPr>
      </w:pPr>
      <w:r w:rsidRPr="001439BA">
        <w:rPr>
          <w:rFonts w:eastAsia="Calibri" w:cstheme="minorHAnsi"/>
          <w:sz w:val="20"/>
          <w:szCs w:val="20"/>
        </w:rPr>
        <w:t>Control de olores</w:t>
      </w:r>
    </w:p>
    <w:p w:rsidR="000A1083" w:rsidRPr="000A1083" w:rsidRDefault="000A1083" w:rsidP="000A1083">
      <w:pPr>
        <w:spacing w:after="0" w:line="240" w:lineRule="auto"/>
        <w:jc w:val="both"/>
        <w:rPr>
          <w:rFonts w:ascii="Calibri" w:eastAsia="Calibri" w:hAnsi="Calibri" w:cs="Calibri"/>
          <w:color w:val="FF0000"/>
          <w:sz w:val="20"/>
          <w:szCs w:val="20"/>
        </w:rPr>
      </w:pPr>
    </w:p>
    <w:p w:rsidR="000A1083" w:rsidRPr="004C0187" w:rsidRDefault="000A1083" w:rsidP="000A1083">
      <w:pPr>
        <w:spacing w:after="0" w:line="240" w:lineRule="auto"/>
        <w:jc w:val="both"/>
        <w:rPr>
          <w:rFonts w:ascii="Calibri" w:eastAsia="Calibri" w:hAnsi="Calibri" w:cs="Calibri"/>
          <w:sz w:val="20"/>
          <w:szCs w:val="20"/>
        </w:rPr>
      </w:pPr>
      <w:r w:rsidRPr="000A1083">
        <w:rPr>
          <w:rFonts w:ascii="Calibri" w:eastAsia="Calibri" w:hAnsi="Calibri" w:cs="Calibri"/>
          <w:sz w:val="20"/>
          <w:szCs w:val="20"/>
        </w:rPr>
        <w:t>Entre los principales hechos constatados que representan hallazgos se encuentran</w:t>
      </w:r>
      <w:r w:rsidRPr="004C0187">
        <w:rPr>
          <w:rFonts w:ascii="Calibri" w:eastAsia="Calibri" w:hAnsi="Calibri" w:cs="Calibri"/>
          <w:sz w:val="20"/>
          <w:szCs w:val="20"/>
        </w:rPr>
        <w:t>:</w:t>
      </w:r>
      <w:r w:rsidR="001054EF" w:rsidRPr="004C0187">
        <w:rPr>
          <w:rFonts w:ascii="Calibri" w:eastAsia="Calibri" w:hAnsi="Calibri" w:cs="Calibri"/>
          <w:sz w:val="20"/>
          <w:szCs w:val="20"/>
        </w:rPr>
        <w:t xml:space="preserve"> a)</w:t>
      </w:r>
      <w:r w:rsidR="004C0187" w:rsidRPr="004C0187">
        <w:rPr>
          <w:rFonts w:ascii="Calibri" w:eastAsia="Calibri" w:hAnsi="Calibri" w:cs="Calibri"/>
          <w:sz w:val="20"/>
          <w:szCs w:val="20"/>
        </w:rPr>
        <w:t xml:space="preserve"> El flujómetro en el caudal del afluente no ha sido instalado a la fecha del 28 de febrero de 2019; b) En el registro de humedad</w:t>
      </w:r>
      <w:r w:rsidR="004C0187">
        <w:rPr>
          <w:rFonts w:ascii="Calibri" w:eastAsia="Calibri" w:hAnsi="Calibri" w:cs="Calibri"/>
          <w:sz w:val="20"/>
          <w:szCs w:val="20"/>
        </w:rPr>
        <w:t xml:space="preserve"> del lodo</w:t>
      </w:r>
      <w:r w:rsidR="004C0187" w:rsidRPr="004C0187">
        <w:rPr>
          <w:rFonts w:ascii="Calibri" w:eastAsia="Calibri" w:hAnsi="Calibri" w:cs="Calibri"/>
          <w:sz w:val="20"/>
          <w:szCs w:val="20"/>
        </w:rPr>
        <w:t>, para los días 10, 17, 24, 27 y 28 de febrero de 2019, no se presentan datos; y c) A la fecha del 28 de febrero de 2019, no se ha realizado el análisis de lodos por un tercero autorizado.</w:t>
      </w:r>
    </w:p>
    <w:p w:rsidR="000A1083" w:rsidRPr="000A1083" w:rsidRDefault="000A1083" w:rsidP="000A1083">
      <w:pPr>
        <w:spacing w:after="0" w:line="240" w:lineRule="auto"/>
        <w:jc w:val="both"/>
        <w:rPr>
          <w:rFonts w:ascii="Calibri" w:eastAsia="Calibri" w:hAnsi="Calibri" w:cs="Calibri"/>
          <w:b/>
          <w:color w:val="FF0000"/>
          <w:sz w:val="20"/>
          <w:szCs w:val="20"/>
        </w:rPr>
      </w:pPr>
    </w:p>
    <w:p w:rsidR="000A1083" w:rsidRPr="000A1083" w:rsidRDefault="000A1083" w:rsidP="000A1083">
      <w:pPr>
        <w:spacing w:after="0" w:line="240" w:lineRule="auto"/>
        <w:jc w:val="both"/>
        <w:rPr>
          <w:rFonts w:ascii="Calibri" w:eastAsia="Calibri" w:hAnsi="Calibri" w:cs="Calibri"/>
          <w:sz w:val="20"/>
          <w:szCs w:val="20"/>
        </w:rPr>
      </w:pPr>
    </w:p>
    <w:p w:rsidR="000A1083" w:rsidRPr="000A1083" w:rsidRDefault="000A1083" w:rsidP="000A1083">
      <w:pPr>
        <w:spacing w:after="0" w:line="240" w:lineRule="auto"/>
        <w:jc w:val="both"/>
        <w:rPr>
          <w:rFonts w:ascii="Calibri" w:eastAsia="Calibri" w:hAnsi="Calibri" w:cs="Calibri"/>
          <w:sz w:val="20"/>
          <w:szCs w:val="20"/>
        </w:rPr>
      </w:pPr>
    </w:p>
    <w:p w:rsidR="000A1083" w:rsidRPr="000A1083" w:rsidRDefault="000A1083" w:rsidP="000A1083">
      <w:pPr>
        <w:spacing w:after="0" w:line="240" w:lineRule="auto"/>
        <w:jc w:val="both"/>
        <w:rPr>
          <w:rFonts w:ascii="Calibri" w:eastAsia="Calibri" w:hAnsi="Calibri" w:cs="Calibri"/>
          <w:sz w:val="20"/>
          <w:szCs w:val="20"/>
        </w:rPr>
      </w:pPr>
    </w:p>
    <w:p w:rsidR="000A1083" w:rsidRPr="000A1083" w:rsidRDefault="000A1083" w:rsidP="000A1083">
      <w:pPr>
        <w:spacing w:after="0" w:line="240" w:lineRule="auto"/>
        <w:jc w:val="both"/>
        <w:rPr>
          <w:rFonts w:ascii="Calibri" w:eastAsia="Calibri" w:hAnsi="Calibri" w:cs="Calibri"/>
          <w:sz w:val="20"/>
          <w:szCs w:val="20"/>
        </w:rPr>
      </w:pPr>
    </w:p>
    <w:p w:rsidR="000A1083" w:rsidRPr="000A1083" w:rsidRDefault="000A1083" w:rsidP="000A1083">
      <w:pPr>
        <w:spacing w:after="0" w:line="240" w:lineRule="auto"/>
        <w:jc w:val="both"/>
        <w:rPr>
          <w:rFonts w:ascii="Calibri" w:eastAsia="Calibri" w:hAnsi="Calibri" w:cs="Calibri"/>
          <w:sz w:val="20"/>
          <w:szCs w:val="20"/>
        </w:rPr>
      </w:pPr>
    </w:p>
    <w:p w:rsidR="000A1083" w:rsidRPr="000A1083" w:rsidRDefault="000A1083" w:rsidP="000A1083">
      <w:pPr>
        <w:spacing w:after="0" w:line="240" w:lineRule="auto"/>
        <w:jc w:val="both"/>
        <w:rPr>
          <w:rFonts w:ascii="Calibri" w:eastAsia="Calibri" w:hAnsi="Calibri" w:cs="Calibri"/>
          <w:sz w:val="20"/>
          <w:szCs w:val="20"/>
        </w:rPr>
      </w:pPr>
    </w:p>
    <w:p w:rsidR="000A1083" w:rsidRPr="000A1083" w:rsidRDefault="000A1083" w:rsidP="000A1083">
      <w:pPr>
        <w:spacing w:after="0" w:line="240" w:lineRule="auto"/>
        <w:jc w:val="both"/>
        <w:rPr>
          <w:rFonts w:ascii="Calibri" w:eastAsia="Calibri" w:hAnsi="Calibri" w:cs="Calibri"/>
          <w:sz w:val="20"/>
          <w:szCs w:val="20"/>
        </w:rPr>
      </w:pPr>
    </w:p>
    <w:p w:rsidR="000A1083" w:rsidRPr="000A1083" w:rsidRDefault="000A1083" w:rsidP="000A1083">
      <w:pPr>
        <w:spacing w:after="0" w:line="240" w:lineRule="auto"/>
        <w:jc w:val="both"/>
        <w:rPr>
          <w:rFonts w:ascii="Calibri" w:eastAsia="Calibri" w:hAnsi="Calibri" w:cs="Calibri"/>
          <w:sz w:val="20"/>
          <w:szCs w:val="20"/>
        </w:rPr>
      </w:pPr>
    </w:p>
    <w:p w:rsidR="000A1083" w:rsidRPr="000A1083" w:rsidRDefault="000A1083" w:rsidP="000A1083">
      <w:pPr>
        <w:spacing w:after="0" w:line="240" w:lineRule="auto"/>
        <w:jc w:val="both"/>
        <w:rPr>
          <w:rFonts w:ascii="Calibri" w:eastAsia="Calibri" w:hAnsi="Calibri" w:cs="Calibri"/>
          <w:sz w:val="20"/>
          <w:szCs w:val="20"/>
        </w:rPr>
      </w:pPr>
    </w:p>
    <w:p w:rsidR="000A1083" w:rsidRPr="000A1083" w:rsidRDefault="000A1083" w:rsidP="000A1083">
      <w:pPr>
        <w:spacing w:after="0" w:line="240" w:lineRule="auto"/>
        <w:jc w:val="both"/>
        <w:rPr>
          <w:rFonts w:ascii="Calibri" w:eastAsia="Calibri" w:hAnsi="Calibri" w:cs="Calibri"/>
          <w:sz w:val="20"/>
          <w:szCs w:val="20"/>
        </w:rPr>
      </w:pPr>
    </w:p>
    <w:p w:rsidR="000A1083" w:rsidRPr="000A1083" w:rsidRDefault="000A1083" w:rsidP="000A1083">
      <w:pPr>
        <w:spacing w:after="0" w:line="240" w:lineRule="auto"/>
        <w:jc w:val="both"/>
        <w:rPr>
          <w:rFonts w:ascii="Calibri" w:eastAsia="Calibri" w:hAnsi="Calibri" w:cs="Calibri"/>
          <w:sz w:val="20"/>
          <w:szCs w:val="20"/>
        </w:rPr>
      </w:pPr>
    </w:p>
    <w:p w:rsidR="000A1083" w:rsidRDefault="000A1083" w:rsidP="000A1083">
      <w:pPr>
        <w:spacing w:after="0" w:line="240" w:lineRule="auto"/>
        <w:jc w:val="both"/>
        <w:rPr>
          <w:rFonts w:ascii="Calibri" w:eastAsia="Calibri" w:hAnsi="Calibri" w:cs="Calibri"/>
          <w:sz w:val="20"/>
          <w:szCs w:val="20"/>
        </w:rPr>
      </w:pPr>
    </w:p>
    <w:p w:rsidR="001439BA" w:rsidRDefault="001439BA" w:rsidP="000A1083">
      <w:pPr>
        <w:spacing w:after="0" w:line="240" w:lineRule="auto"/>
        <w:jc w:val="both"/>
        <w:rPr>
          <w:rFonts w:ascii="Calibri" w:eastAsia="Calibri" w:hAnsi="Calibri" w:cs="Calibri"/>
          <w:sz w:val="20"/>
          <w:szCs w:val="20"/>
        </w:rPr>
      </w:pPr>
    </w:p>
    <w:p w:rsidR="001439BA" w:rsidRDefault="001439BA" w:rsidP="000A1083">
      <w:pPr>
        <w:spacing w:after="0" w:line="240" w:lineRule="auto"/>
        <w:jc w:val="both"/>
        <w:rPr>
          <w:rFonts w:ascii="Calibri" w:eastAsia="Calibri" w:hAnsi="Calibri" w:cs="Calibri"/>
          <w:sz w:val="20"/>
          <w:szCs w:val="20"/>
        </w:rPr>
      </w:pPr>
    </w:p>
    <w:p w:rsidR="001439BA" w:rsidRDefault="001439BA" w:rsidP="000A1083">
      <w:pPr>
        <w:spacing w:after="0" w:line="240" w:lineRule="auto"/>
        <w:jc w:val="both"/>
        <w:rPr>
          <w:rFonts w:ascii="Calibri" w:eastAsia="Calibri" w:hAnsi="Calibri" w:cs="Calibri"/>
          <w:sz w:val="20"/>
          <w:szCs w:val="20"/>
        </w:rPr>
      </w:pPr>
    </w:p>
    <w:p w:rsidR="001439BA" w:rsidRDefault="001439BA" w:rsidP="000A1083">
      <w:pPr>
        <w:spacing w:after="0" w:line="240" w:lineRule="auto"/>
        <w:jc w:val="both"/>
        <w:rPr>
          <w:rFonts w:ascii="Calibri" w:eastAsia="Calibri" w:hAnsi="Calibri" w:cs="Calibri"/>
          <w:sz w:val="20"/>
          <w:szCs w:val="20"/>
        </w:rPr>
      </w:pPr>
    </w:p>
    <w:p w:rsidR="001439BA" w:rsidRDefault="001439BA" w:rsidP="000A1083">
      <w:pPr>
        <w:spacing w:after="0" w:line="240" w:lineRule="auto"/>
        <w:jc w:val="both"/>
        <w:rPr>
          <w:rFonts w:ascii="Calibri" w:eastAsia="Calibri" w:hAnsi="Calibri" w:cs="Calibri"/>
          <w:sz w:val="20"/>
          <w:szCs w:val="20"/>
        </w:rPr>
      </w:pPr>
    </w:p>
    <w:p w:rsidR="001439BA" w:rsidRDefault="001439BA" w:rsidP="000A1083">
      <w:pPr>
        <w:spacing w:after="0" w:line="240" w:lineRule="auto"/>
        <w:jc w:val="both"/>
        <w:rPr>
          <w:rFonts w:ascii="Calibri" w:eastAsia="Calibri" w:hAnsi="Calibri" w:cs="Calibri"/>
          <w:sz w:val="20"/>
          <w:szCs w:val="20"/>
        </w:rPr>
      </w:pPr>
    </w:p>
    <w:p w:rsidR="001439BA" w:rsidRPr="000A1083" w:rsidRDefault="001439BA" w:rsidP="000A1083">
      <w:pPr>
        <w:spacing w:after="0" w:line="240" w:lineRule="auto"/>
        <w:jc w:val="both"/>
        <w:rPr>
          <w:rFonts w:ascii="Calibri" w:eastAsia="Calibri" w:hAnsi="Calibri" w:cs="Calibri"/>
          <w:sz w:val="20"/>
          <w:szCs w:val="20"/>
        </w:rPr>
      </w:pPr>
    </w:p>
    <w:p w:rsidR="000A1083" w:rsidRDefault="000A1083" w:rsidP="000A1083">
      <w:pPr>
        <w:spacing w:after="0" w:line="240" w:lineRule="auto"/>
        <w:jc w:val="both"/>
        <w:rPr>
          <w:rFonts w:ascii="Calibri" w:eastAsia="Calibri" w:hAnsi="Calibri" w:cs="Calibri"/>
          <w:sz w:val="20"/>
          <w:szCs w:val="20"/>
        </w:rPr>
      </w:pPr>
    </w:p>
    <w:p w:rsidR="00663E16" w:rsidRDefault="00663E16" w:rsidP="000A1083">
      <w:pPr>
        <w:spacing w:after="0" w:line="240" w:lineRule="auto"/>
        <w:jc w:val="both"/>
        <w:rPr>
          <w:rFonts w:ascii="Calibri" w:eastAsia="Calibri" w:hAnsi="Calibri" w:cs="Calibri"/>
          <w:sz w:val="20"/>
          <w:szCs w:val="20"/>
        </w:rPr>
      </w:pPr>
    </w:p>
    <w:p w:rsidR="00663E16" w:rsidRPr="000A1083" w:rsidRDefault="00663E16" w:rsidP="000A1083">
      <w:pPr>
        <w:spacing w:after="0" w:line="240" w:lineRule="auto"/>
        <w:jc w:val="both"/>
        <w:rPr>
          <w:rFonts w:ascii="Calibri" w:eastAsia="Calibri" w:hAnsi="Calibri" w:cs="Calibri"/>
          <w:sz w:val="20"/>
          <w:szCs w:val="20"/>
        </w:rPr>
      </w:pPr>
    </w:p>
    <w:p w:rsidR="000A1083" w:rsidRPr="000A1083" w:rsidRDefault="000A1083" w:rsidP="000A1083">
      <w:pPr>
        <w:spacing w:after="0" w:line="240" w:lineRule="auto"/>
        <w:jc w:val="both"/>
        <w:rPr>
          <w:rFonts w:ascii="Calibri" w:eastAsia="Calibri" w:hAnsi="Calibri" w:cs="Calibri"/>
          <w:sz w:val="20"/>
          <w:szCs w:val="20"/>
        </w:rPr>
      </w:pPr>
    </w:p>
    <w:p w:rsidR="000A1083" w:rsidRPr="000A1083" w:rsidRDefault="000A1083" w:rsidP="000A1083">
      <w:pPr>
        <w:spacing w:after="0" w:line="240" w:lineRule="auto"/>
        <w:jc w:val="both"/>
        <w:rPr>
          <w:rFonts w:ascii="Calibri" w:eastAsia="Calibri" w:hAnsi="Calibri" w:cs="Calibri"/>
          <w:sz w:val="20"/>
          <w:szCs w:val="20"/>
        </w:rPr>
      </w:pPr>
    </w:p>
    <w:p w:rsidR="000A1083" w:rsidRPr="000A1083" w:rsidRDefault="000A1083" w:rsidP="000A1083">
      <w:pPr>
        <w:spacing w:after="0" w:line="240" w:lineRule="auto"/>
        <w:jc w:val="both"/>
        <w:rPr>
          <w:rFonts w:ascii="Calibri" w:eastAsia="Calibri" w:hAnsi="Calibri" w:cs="Calibri"/>
          <w:sz w:val="20"/>
          <w:szCs w:val="20"/>
        </w:rPr>
      </w:pPr>
    </w:p>
    <w:p w:rsidR="000A1083" w:rsidRPr="000A1083" w:rsidRDefault="000A1083" w:rsidP="000A1083">
      <w:pPr>
        <w:spacing w:after="0" w:line="240" w:lineRule="auto"/>
        <w:jc w:val="both"/>
        <w:rPr>
          <w:rFonts w:ascii="Calibri" w:eastAsia="Calibri" w:hAnsi="Calibri" w:cs="Calibri"/>
          <w:sz w:val="20"/>
          <w:szCs w:val="20"/>
        </w:rPr>
      </w:pPr>
    </w:p>
    <w:p w:rsidR="000A1083" w:rsidRPr="000A1083" w:rsidRDefault="000A1083" w:rsidP="000A1083">
      <w:pPr>
        <w:spacing w:after="0" w:line="240" w:lineRule="auto"/>
        <w:jc w:val="both"/>
        <w:rPr>
          <w:rFonts w:ascii="Calibri" w:eastAsia="Calibri" w:hAnsi="Calibri" w:cs="Calibri"/>
          <w:sz w:val="20"/>
          <w:szCs w:val="20"/>
        </w:rPr>
      </w:pPr>
    </w:p>
    <w:p w:rsidR="000A1083" w:rsidRPr="000A1083" w:rsidRDefault="000A1083" w:rsidP="000A1083">
      <w:pPr>
        <w:pStyle w:val="Ttulo1"/>
      </w:pPr>
      <w:bookmarkStart w:id="12" w:name="_Toc390777017"/>
      <w:bookmarkStart w:id="13" w:name="_Toc449085406"/>
      <w:bookmarkStart w:id="14" w:name="_Toc2617137"/>
      <w:r w:rsidRPr="000A1083">
        <w:lastRenderedPageBreak/>
        <w:t xml:space="preserve">IDENTIFICACIÓN </w:t>
      </w:r>
      <w:bookmarkEnd w:id="12"/>
      <w:r w:rsidRPr="000A1083">
        <w:t>DE LA UNIDAD FISCALIZABLE</w:t>
      </w:r>
      <w:bookmarkEnd w:id="13"/>
      <w:bookmarkEnd w:id="14"/>
    </w:p>
    <w:p w:rsidR="000A1083" w:rsidRPr="000A1083" w:rsidRDefault="000A1083" w:rsidP="000A1083">
      <w:pPr>
        <w:spacing w:after="0" w:line="240" w:lineRule="auto"/>
        <w:ind w:left="576"/>
        <w:contextualSpacing/>
        <w:outlineLvl w:val="0"/>
        <w:rPr>
          <w:rFonts w:ascii="Calibri" w:eastAsia="Calibri" w:hAnsi="Calibri" w:cs="Calibri"/>
          <w:b/>
          <w:sz w:val="24"/>
          <w:szCs w:val="20"/>
        </w:rPr>
      </w:pPr>
    </w:p>
    <w:p w:rsidR="000A1083" w:rsidRDefault="000A1083" w:rsidP="000A1083">
      <w:pPr>
        <w:pStyle w:val="Ttulo2"/>
      </w:pPr>
      <w:bookmarkStart w:id="15" w:name="_Toc449085407"/>
      <w:bookmarkStart w:id="16" w:name="_Toc2617138"/>
      <w:r w:rsidRPr="000A1083">
        <w:t>Antecedentes Generales</w:t>
      </w:r>
      <w:bookmarkEnd w:id="15"/>
      <w:bookmarkEnd w:id="16"/>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1439BA" w:rsidRPr="00D42470" w:rsidTr="00A37AFE">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439BA" w:rsidRPr="00BD0A9E" w:rsidRDefault="001439BA" w:rsidP="00A37AFE">
            <w:pPr>
              <w:spacing w:after="0" w:line="240" w:lineRule="auto"/>
              <w:jc w:val="both"/>
              <w:rPr>
                <w:rFonts w:eastAsia="Calibri" w:cs="Calibri"/>
                <w:sz w:val="20"/>
                <w:szCs w:val="20"/>
              </w:rPr>
            </w:pPr>
            <w:r w:rsidRPr="00BD0A9E">
              <w:rPr>
                <w:rFonts w:eastAsia="Calibri" w:cs="Calibri"/>
                <w:b/>
                <w:sz w:val="20"/>
                <w:szCs w:val="20"/>
              </w:rPr>
              <w:t>Identificación de la Unidad Fiscalizable:</w:t>
            </w:r>
            <w:r w:rsidRPr="00BD0A9E">
              <w:rPr>
                <w:rFonts w:eastAsia="Calibri" w:cs="Calibri"/>
                <w:sz w:val="20"/>
                <w:szCs w:val="20"/>
              </w:rPr>
              <w:t xml:space="preserve"> </w:t>
            </w:r>
          </w:p>
          <w:p w:rsidR="001439BA" w:rsidRPr="00BD0A9E" w:rsidRDefault="001439BA" w:rsidP="00A37AFE">
            <w:pPr>
              <w:spacing w:after="0" w:line="240" w:lineRule="auto"/>
              <w:jc w:val="both"/>
              <w:rPr>
                <w:rFonts w:eastAsia="Calibri" w:cs="Calibri"/>
                <w:b/>
                <w:sz w:val="20"/>
                <w:szCs w:val="20"/>
              </w:rPr>
            </w:pPr>
            <w:r>
              <w:rPr>
                <w:rFonts w:cs="Times New Roman"/>
                <w:color w:val="000000" w:themeColor="text1"/>
                <w:sz w:val="20"/>
                <w:szCs w:val="20"/>
              </w:rPr>
              <w:t>Aconcagua Foods - Buin</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rsidR="001439BA" w:rsidRPr="00B7700C" w:rsidRDefault="001439BA" w:rsidP="00A37AFE">
            <w:pPr>
              <w:spacing w:after="0" w:line="240" w:lineRule="auto"/>
              <w:jc w:val="both"/>
              <w:rPr>
                <w:rFonts w:eastAsia="Calibri" w:cs="Calibri"/>
                <w:b/>
                <w:sz w:val="20"/>
                <w:szCs w:val="20"/>
                <w:lang w:eastAsia="es-ES"/>
              </w:rPr>
            </w:pPr>
            <w:r w:rsidRPr="00B7700C">
              <w:rPr>
                <w:rFonts w:eastAsia="Calibri" w:cs="Calibri"/>
                <w:b/>
                <w:sz w:val="20"/>
                <w:szCs w:val="20"/>
                <w:lang w:eastAsia="es-ES"/>
              </w:rPr>
              <w:t xml:space="preserve">Estado operacional de la Unidad Fiscalizable: </w:t>
            </w:r>
          </w:p>
          <w:p w:rsidR="001439BA" w:rsidRPr="00B7700C" w:rsidRDefault="001439BA" w:rsidP="00A37AFE">
            <w:pPr>
              <w:spacing w:after="0" w:line="240" w:lineRule="auto"/>
              <w:jc w:val="both"/>
              <w:rPr>
                <w:rFonts w:eastAsia="Calibri" w:cs="Calibri"/>
                <w:b/>
                <w:sz w:val="20"/>
                <w:szCs w:val="20"/>
                <w:lang w:eastAsia="es-ES"/>
              </w:rPr>
            </w:pPr>
            <w:r w:rsidRPr="00B7700C">
              <w:rPr>
                <w:rFonts w:eastAsia="Calibri" w:cs="Calibri"/>
                <w:sz w:val="20"/>
                <w:szCs w:val="20"/>
                <w:lang w:eastAsia="es-ES"/>
              </w:rPr>
              <w:t xml:space="preserve">En </w:t>
            </w:r>
            <w:r>
              <w:rPr>
                <w:rFonts w:eastAsia="Calibri" w:cs="Calibri"/>
                <w:sz w:val="20"/>
                <w:szCs w:val="20"/>
                <w:lang w:eastAsia="es-ES"/>
              </w:rPr>
              <w:t>fase de operación</w:t>
            </w:r>
            <w:r w:rsidRPr="00B7700C">
              <w:rPr>
                <w:rFonts w:eastAsia="Calibri" w:cs="Calibri"/>
                <w:sz w:val="20"/>
                <w:szCs w:val="20"/>
                <w:lang w:eastAsia="es-ES"/>
              </w:rPr>
              <w:t xml:space="preserve"> (</w:t>
            </w:r>
            <w:r>
              <w:rPr>
                <w:rFonts w:eastAsia="Calibri" w:cs="Calibri"/>
                <w:sz w:val="20"/>
                <w:szCs w:val="20"/>
                <w:lang w:eastAsia="es-ES"/>
              </w:rPr>
              <w:t>01</w:t>
            </w:r>
            <w:r w:rsidRPr="00B7700C">
              <w:rPr>
                <w:rFonts w:eastAsia="Calibri" w:cs="Calibri"/>
                <w:sz w:val="20"/>
                <w:szCs w:val="20"/>
                <w:lang w:eastAsia="es-ES"/>
              </w:rPr>
              <w:t>-</w:t>
            </w:r>
            <w:r>
              <w:rPr>
                <w:rFonts w:eastAsia="Calibri" w:cs="Calibri"/>
                <w:sz w:val="20"/>
                <w:szCs w:val="20"/>
                <w:lang w:eastAsia="es-ES"/>
              </w:rPr>
              <w:t>01</w:t>
            </w:r>
            <w:r w:rsidRPr="00B7700C">
              <w:rPr>
                <w:rFonts w:eastAsia="Calibri" w:cs="Calibri"/>
                <w:sz w:val="20"/>
                <w:szCs w:val="20"/>
                <w:lang w:eastAsia="es-ES"/>
              </w:rPr>
              <w:t>-201</w:t>
            </w:r>
            <w:r>
              <w:rPr>
                <w:rFonts w:eastAsia="Calibri" w:cs="Calibri"/>
                <w:sz w:val="20"/>
                <w:szCs w:val="20"/>
                <w:lang w:eastAsia="es-ES"/>
              </w:rPr>
              <w:t>3</w:t>
            </w:r>
            <w:r w:rsidRPr="00B7700C">
              <w:rPr>
                <w:rFonts w:eastAsia="Calibri" w:cs="Calibri"/>
                <w:sz w:val="20"/>
                <w:szCs w:val="20"/>
                <w:lang w:eastAsia="es-ES"/>
              </w:rPr>
              <w:t>)</w:t>
            </w:r>
          </w:p>
        </w:tc>
      </w:tr>
      <w:tr w:rsidR="001439BA" w:rsidRPr="00D42470" w:rsidTr="00A37AFE">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439BA" w:rsidRPr="00BD0A9E" w:rsidRDefault="001439BA" w:rsidP="00A37AFE">
            <w:pPr>
              <w:spacing w:after="0" w:line="240" w:lineRule="auto"/>
              <w:jc w:val="both"/>
              <w:rPr>
                <w:rFonts w:eastAsia="Calibri" w:cs="Calibri"/>
                <w:b/>
                <w:sz w:val="20"/>
                <w:szCs w:val="20"/>
              </w:rPr>
            </w:pPr>
            <w:r w:rsidRPr="00BD0A9E">
              <w:rPr>
                <w:rFonts w:eastAsia="Calibri" w:cs="Calibri"/>
                <w:b/>
                <w:sz w:val="20"/>
                <w:szCs w:val="20"/>
              </w:rPr>
              <w:t>Región:</w:t>
            </w:r>
            <w:r w:rsidRPr="00BD0A9E">
              <w:rPr>
                <w:rFonts w:eastAsia="Calibri" w:cs="Calibri"/>
                <w:sz w:val="20"/>
                <w:szCs w:val="20"/>
              </w:rPr>
              <w:t xml:space="preserve"> </w:t>
            </w:r>
            <w:r>
              <w:rPr>
                <w:rFonts w:eastAsia="Calibri" w:cs="Calibri"/>
                <w:sz w:val="20"/>
                <w:szCs w:val="20"/>
              </w:rPr>
              <w:t>Metropolitana</w:t>
            </w:r>
          </w:p>
        </w:tc>
        <w:tc>
          <w:tcPr>
            <w:tcW w:w="2296" w:type="pct"/>
            <w:vMerge w:val="restart"/>
            <w:tcBorders>
              <w:top w:val="single" w:sz="4" w:space="0" w:color="auto"/>
              <w:left w:val="single" w:sz="4" w:space="0" w:color="auto"/>
              <w:right w:val="single" w:sz="4" w:space="0" w:color="auto"/>
            </w:tcBorders>
            <w:shd w:val="clear" w:color="auto" w:fill="FFFFFF"/>
            <w:hideMark/>
          </w:tcPr>
          <w:p w:rsidR="001439BA" w:rsidRPr="00B7700C" w:rsidRDefault="001439BA" w:rsidP="00A37AFE">
            <w:pPr>
              <w:spacing w:after="100" w:line="240" w:lineRule="auto"/>
              <w:ind w:left="46"/>
              <w:jc w:val="both"/>
              <w:rPr>
                <w:rFonts w:eastAsia="Calibri" w:cs="Calibri"/>
                <w:sz w:val="20"/>
                <w:szCs w:val="20"/>
              </w:rPr>
            </w:pPr>
            <w:r w:rsidRPr="00B7700C">
              <w:rPr>
                <w:rFonts w:eastAsia="Calibri" w:cs="Calibri"/>
                <w:b/>
                <w:sz w:val="20"/>
                <w:szCs w:val="20"/>
              </w:rPr>
              <w:t>Ubicación específica de la unidad fiscalizable:</w:t>
            </w:r>
            <w:r w:rsidRPr="00B7700C">
              <w:rPr>
                <w:rFonts w:eastAsia="Calibri" w:cs="Calibri"/>
                <w:sz w:val="20"/>
                <w:szCs w:val="20"/>
              </w:rPr>
              <w:t xml:space="preserve"> </w:t>
            </w:r>
          </w:p>
          <w:p w:rsidR="001439BA" w:rsidRPr="00B7700C" w:rsidRDefault="001439BA" w:rsidP="00A37AFE">
            <w:pPr>
              <w:spacing w:after="100" w:line="240" w:lineRule="auto"/>
              <w:ind w:left="46"/>
              <w:jc w:val="both"/>
              <w:rPr>
                <w:rFonts w:eastAsia="Calibri" w:cs="Calibri"/>
                <w:sz w:val="20"/>
                <w:szCs w:val="20"/>
              </w:rPr>
            </w:pPr>
            <w:r w:rsidRPr="00484999">
              <w:rPr>
                <w:rFonts w:eastAsia="Calibri" w:cs="Calibri"/>
                <w:sz w:val="20"/>
                <w:szCs w:val="20"/>
              </w:rPr>
              <w:t xml:space="preserve">El proyecto se localiza en la Región Metropolitana de Santiago, en la Provincia del Maipo, comuna de Buin, en calle José Alberto Bravo </w:t>
            </w:r>
            <w:r>
              <w:rPr>
                <w:rFonts w:eastAsia="Calibri" w:cs="Calibri"/>
                <w:sz w:val="20"/>
                <w:szCs w:val="20"/>
              </w:rPr>
              <w:t>N°</w:t>
            </w:r>
            <w:r w:rsidRPr="00484999">
              <w:rPr>
                <w:rFonts w:eastAsia="Calibri" w:cs="Calibri"/>
                <w:sz w:val="20"/>
                <w:szCs w:val="20"/>
              </w:rPr>
              <w:t xml:space="preserve">0278 a la altura del kilómetro 33 de la Ruta 5 Sur. El Sistema de Tratamiento de RILes se ubica en los terrenos de esta Planta Industrial, ubicada en zona urbana de la Comuna de Buin. La vía de acceso principal a la planta es la portería principal, ubicada en José Alberto Bravo </w:t>
            </w:r>
            <w:r>
              <w:rPr>
                <w:rFonts w:eastAsia="Calibri" w:cs="Calibri"/>
                <w:sz w:val="20"/>
                <w:szCs w:val="20"/>
              </w:rPr>
              <w:t>N°</w:t>
            </w:r>
            <w:r w:rsidRPr="00484999">
              <w:rPr>
                <w:rFonts w:eastAsia="Calibri" w:cs="Calibri"/>
                <w:sz w:val="20"/>
                <w:szCs w:val="20"/>
              </w:rPr>
              <w:t>0278, Buin.</w:t>
            </w:r>
          </w:p>
        </w:tc>
      </w:tr>
      <w:tr w:rsidR="001439BA" w:rsidRPr="00D42470" w:rsidTr="00A37AFE">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439BA" w:rsidRPr="00BD0A9E" w:rsidRDefault="001439BA" w:rsidP="00A37AFE">
            <w:pPr>
              <w:spacing w:after="0" w:line="240" w:lineRule="auto"/>
              <w:jc w:val="both"/>
              <w:rPr>
                <w:rFonts w:eastAsia="Calibri" w:cs="Calibri"/>
                <w:sz w:val="20"/>
                <w:szCs w:val="20"/>
              </w:rPr>
            </w:pPr>
            <w:r w:rsidRPr="00BD0A9E">
              <w:rPr>
                <w:rFonts w:eastAsia="Calibri" w:cs="Calibri"/>
                <w:b/>
                <w:sz w:val="20"/>
                <w:szCs w:val="20"/>
              </w:rPr>
              <w:t>Provincia:</w:t>
            </w:r>
            <w:r w:rsidRPr="00BD0A9E">
              <w:rPr>
                <w:rFonts w:eastAsia="Calibri" w:cs="Calibri"/>
                <w:sz w:val="20"/>
                <w:szCs w:val="20"/>
              </w:rPr>
              <w:t xml:space="preserve"> </w:t>
            </w:r>
            <w:r>
              <w:rPr>
                <w:rFonts w:eastAsia="Calibri" w:cs="Calibri"/>
                <w:sz w:val="20"/>
                <w:szCs w:val="20"/>
              </w:rPr>
              <w:t>Maipo</w:t>
            </w:r>
          </w:p>
        </w:tc>
        <w:tc>
          <w:tcPr>
            <w:tcW w:w="2296" w:type="pct"/>
            <w:vMerge/>
            <w:tcBorders>
              <w:left w:val="single" w:sz="4" w:space="0" w:color="auto"/>
              <w:right w:val="single" w:sz="4" w:space="0" w:color="auto"/>
            </w:tcBorders>
            <w:shd w:val="clear" w:color="auto" w:fill="FFFFFF"/>
          </w:tcPr>
          <w:p w:rsidR="001439BA" w:rsidRPr="00BD0A9E" w:rsidRDefault="001439BA" w:rsidP="00A37AFE">
            <w:pPr>
              <w:spacing w:after="0" w:line="240" w:lineRule="auto"/>
              <w:ind w:left="188"/>
              <w:jc w:val="both"/>
              <w:rPr>
                <w:rFonts w:eastAsia="Calibri" w:cs="Calibri"/>
                <w:b/>
                <w:sz w:val="20"/>
                <w:szCs w:val="20"/>
              </w:rPr>
            </w:pPr>
          </w:p>
        </w:tc>
      </w:tr>
      <w:tr w:rsidR="001439BA" w:rsidRPr="00D42470" w:rsidTr="00A37AFE">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439BA" w:rsidRPr="00BD0A9E" w:rsidRDefault="001439BA" w:rsidP="00A37AFE">
            <w:pPr>
              <w:spacing w:after="100" w:line="240" w:lineRule="auto"/>
              <w:jc w:val="both"/>
              <w:rPr>
                <w:rFonts w:eastAsia="Calibri" w:cs="Calibri"/>
                <w:sz w:val="20"/>
                <w:szCs w:val="20"/>
              </w:rPr>
            </w:pPr>
            <w:r w:rsidRPr="00BD0A9E">
              <w:rPr>
                <w:rFonts w:eastAsia="Calibri" w:cs="Calibri"/>
                <w:b/>
                <w:sz w:val="20"/>
                <w:szCs w:val="20"/>
              </w:rPr>
              <w:t>Comuna:</w:t>
            </w:r>
            <w:r w:rsidRPr="00BD0A9E">
              <w:rPr>
                <w:rFonts w:eastAsia="Calibri" w:cs="Calibri"/>
                <w:sz w:val="20"/>
                <w:szCs w:val="20"/>
              </w:rPr>
              <w:t xml:space="preserve"> </w:t>
            </w:r>
            <w:r>
              <w:rPr>
                <w:rFonts w:eastAsia="Calibri" w:cs="Calibri"/>
                <w:sz w:val="20"/>
                <w:szCs w:val="20"/>
              </w:rPr>
              <w:t>Buin</w:t>
            </w:r>
          </w:p>
        </w:tc>
        <w:tc>
          <w:tcPr>
            <w:tcW w:w="2296" w:type="pct"/>
            <w:vMerge/>
            <w:tcBorders>
              <w:left w:val="single" w:sz="4" w:space="0" w:color="auto"/>
              <w:bottom w:val="single" w:sz="4" w:space="0" w:color="auto"/>
              <w:right w:val="single" w:sz="4" w:space="0" w:color="auto"/>
            </w:tcBorders>
            <w:shd w:val="clear" w:color="auto" w:fill="FFFFFF"/>
          </w:tcPr>
          <w:p w:rsidR="001439BA" w:rsidRPr="00BD0A9E" w:rsidRDefault="001439BA" w:rsidP="00A37AFE">
            <w:pPr>
              <w:spacing w:after="0" w:line="240" w:lineRule="auto"/>
              <w:ind w:left="188"/>
              <w:jc w:val="both"/>
              <w:rPr>
                <w:rFonts w:eastAsia="Calibri" w:cs="Calibri"/>
                <w:b/>
                <w:sz w:val="20"/>
                <w:szCs w:val="20"/>
              </w:rPr>
            </w:pPr>
          </w:p>
        </w:tc>
      </w:tr>
      <w:tr w:rsidR="001439BA" w:rsidRPr="00D42470" w:rsidTr="00A37AFE">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439BA" w:rsidRPr="00BD0A9E" w:rsidRDefault="001439BA" w:rsidP="00A37AFE">
            <w:pPr>
              <w:spacing w:after="100" w:line="240" w:lineRule="auto"/>
              <w:jc w:val="both"/>
              <w:rPr>
                <w:rFonts w:eastAsia="Calibri" w:cs="Calibri"/>
                <w:sz w:val="20"/>
                <w:szCs w:val="20"/>
                <w:lang w:eastAsia="es-ES"/>
              </w:rPr>
            </w:pPr>
            <w:r w:rsidRPr="00BD0A9E">
              <w:rPr>
                <w:rFonts w:eastAsia="Calibri" w:cs="Calibri"/>
                <w:b/>
                <w:sz w:val="20"/>
                <w:szCs w:val="20"/>
              </w:rPr>
              <w:t>Titular(es) de la unidad fiscalizable:</w:t>
            </w:r>
            <w:r w:rsidRPr="00BD0A9E">
              <w:rPr>
                <w:rFonts w:eastAsia="Calibri" w:cs="Calibri"/>
                <w:sz w:val="20"/>
                <w:szCs w:val="20"/>
              </w:rPr>
              <w:t xml:space="preserve"> </w:t>
            </w:r>
            <w:r>
              <w:rPr>
                <w:rFonts w:eastAsia="Calibri" w:cs="Calibri"/>
                <w:sz w:val="20"/>
                <w:szCs w:val="20"/>
              </w:rPr>
              <w:t>Aconcagua Foods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439BA" w:rsidRPr="00BD0A9E" w:rsidRDefault="001439BA" w:rsidP="00A37AFE">
            <w:pPr>
              <w:spacing w:after="100" w:line="240" w:lineRule="auto"/>
              <w:jc w:val="both"/>
              <w:rPr>
                <w:rFonts w:eastAsia="Calibri" w:cs="Calibri"/>
                <w:sz w:val="20"/>
                <w:szCs w:val="20"/>
                <w:lang w:val="es-ES" w:eastAsia="es-ES"/>
              </w:rPr>
            </w:pPr>
            <w:r w:rsidRPr="00BD0A9E">
              <w:rPr>
                <w:rFonts w:eastAsia="Calibri" w:cs="Calibri"/>
                <w:b/>
                <w:sz w:val="20"/>
                <w:szCs w:val="20"/>
              </w:rPr>
              <w:t>RUT o RUN:</w:t>
            </w:r>
            <w:r w:rsidRPr="00BD0A9E">
              <w:rPr>
                <w:rFonts w:eastAsia="Calibri" w:cs="Calibri"/>
                <w:sz w:val="20"/>
                <w:szCs w:val="20"/>
              </w:rPr>
              <w:t xml:space="preserve"> </w:t>
            </w:r>
            <w:r>
              <w:rPr>
                <w:rFonts w:eastAsia="Calibri" w:cs="Calibri"/>
                <w:sz w:val="20"/>
                <w:szCs w:val="20"/>
              </w:rPr>
              <w:t>76.099.789-7</w:t>
            </w:r>
          </w:p>
        </w:tc>
      </w:tr>
      <w:tr w:rsidR="001439BA" w:rsidRPr="00D42470" w:rsidTr="00A37AFE">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439BA" w:rsidRPr="00484999" w:rsidRDefault="001439BA" w:rsidP="00A37AFE">
            <w:pPr>
              <w:spacing w:after="0" w:line="240" w:lineRule="auto"/>
              <w:jc w:val="both"/>
              <w:rPr>
                <w:rFonts w:eastAsia="Calibri" w:cs="Calibri"/>
                <w:sz w:val="20"/>
                <w:szCs w:val="20"/>
              </w:rPr>
            </w:pPr>
            <w:r w:rsidRPr="009F4BF1">
              <w:rPr>
                <w:rFonts w:eastAsia="Calibri" w:cs="Calibri"/>
                <w:b/>
                <w:sz w:val="20"/>
                <w:szCs w:val="20"/>
              </w:rPr>
              <w:t>Domicilio titular(es):</w:t>
            </w:r>
            <w:r w:rsidRPr="009F4BF1">
              <w:rPr>
                <w:rFonts w:eastAsia="Calibri" w:cs="Calibri"/>
                <w:sz w:val="20"/>
                <w:szCs w:val="20"/>
              </w:rPr>
              <w:t xml:space="preserve"> </w:t>
            </w:r>
            <w:r w:rsidRPr="00484999">
              <w:rPr>
                <w:rFonts w:eastAsia="Calibri" w:cs="Calibri"/>
                <w:sz w:val="20"/>
                <w:szCs w:val="20"/>
              </w:rPr>
              <w:t>J</w:t>
            </w:r>
            <w:r>
              <w:rPr>
                <w:rFonts w:eastAsia="Calibri" w:cs="Calibri"/>
                <w:sz w:val="20"/>
                <w:szCs w:val="20"/>
              </w:rPr>
              <w:t>ose</w:t>
            </w:r>
            <w:r w:rsidRPr="00484999">
              <w:rPr>
                <w:rFonts w:eastAsia="Calibri" w:cs="Calibri"/>
                <w:sz w:val="20"/>
                <w:szCs w:val="20"/>
              </w:rPr>
              <w:t xml:space="preserve"> A</w:t>
            </w:r>
            <w:r>
              <w:rPr>
                <w:rFonts w:eastAsia="Calibri" w:cs="Calibri"/>
                <w:sz w:val="20"/>
                <w:szCs w:val="20"/>
              </w:rPr>
              <w:t>lberto</w:t>
            </w:r>
            <w:r w:rsidRPr="00484999">
              <w:rPr>
                <w:rFonts w:eastAsia="Calibri" w:cs="Calibri"/>
                <w:sz w:val="20"/>
                <w:szCs w:val="20"/>
              </w:rPr>
              <w:t xml:space="preserve"> B</w:t>
            </w:r>
            <w:r>
              <w:rPr>
                <w:rFonts w:eastAsia="Calibri" w:cs="Calibri"/>
                <w:sz w:val="20"/>
                <w:szCs w:val="20"/>
              </w:rPr>
              <w:t>ravo N°</w:t>
            </w:r>
            <w:r w:rsidRPr="00484999">
              <w:rPr>
                <w:rFonts w:eastAsia="Calibri" w:cs="Calibri"/>
                <w:sz w:val="20"/>
                <w:szCs w:val="20"/>
              </w:rPr>
              <w:t>0278 Buin</w:t>
            </w:r>
            <w:r>
              <w:rPr>
                <w:rFonts w:eastAsia="Calibri" w:cs="Calibri"/>
                <w:sz w:val="20"/>
                <w:szCs w:val="20"/>
              </w:rPr>
              <w:t>,</w:t>
            </w:r>
            <w:r w:rsidRPr="00484999">
              <w:rPr>
                <w:rFonts w:eastAsia="Calibri" w:cs="Calibri"/>
                <w:sz w:val="20"/>
                <w:szCs w:val="20"/>
              </w:rPr>
              <w:t xml:space="preserve"> Región Metropolitana</w:t>
            </w:r>
          </w:p>
          <w:p w:rsidR="001439BA" w:rsidRPr="00C759AD" w:rsidRDefault="001439BA" w:rsidP="00A37AFE">
            <w:pPr>
              <w:spacing w:after="0" w:line="240" w:lineRule="auto"/>
              <w:jc w:val="both"/>
              <w:rPr>
                <w:rFonts w:eastAsia="Calibri" w:cs="Calibri"/>
                <w:sz w:val="20"/>
                <w:szCs w:val="20"/>
              </w:rPr>
            </w:pPr>
          </w:p>
          <w:p w:rsidR="001439BA" w:rsidRPr="009F4BF1" w:rsidRDefault="001439BA" w:rsidP="00A37AFE">
            <w:pPr>
              <w:spacing w:after="100" w:line="240" w:lineRule="auto"/>
              <w:jc w:val="both"/>
              <w:rPr>
                <w:rFonts w:eastAsia="Calibri" w:cs="Calibri"/>
                <w:sz w:val="20"/>
                <w:szCs w:val="20"/>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439BA" w:rsidRPr="00484999" w:rsidRDefault="001439BA" w:rsidP="00A37AFE">
            <w:pPr>
              <w:spacing w:after="0" w:line="240" w:lineRule="auto"/>
              <w:jc w:val="both"/>
              <w:rPr>
                <w:rFonts w:eastAsia="Calibri" w:cs="Calibri"/>
                <w:sz w:val="20"/>
                <w:szCs w:val="20"/>
              </w:rPr>
            </w:pPr>
            <w:r w:rsidRPr="00BD0A9E">
              <w:rPr>
                <w:rFonts w:eastAsia="Calibri" w:cs="Calibri"/>
                <w:b/>
                <w:sz w:val="20"/>
                <w:szCs w:val="20"/>
              </w:rPr>
              <w:t>Correo electrónico:</w:t>
            </w:r>
            <w:r w:rsidRPr="00BD0A9E">
              <w:rPr>
                <w:rFonts w:eastAsia="Calibri" w:cs="Calibri"/>
                <w:sz w:val="20"/>
                <w:szCs w:val="20"/>
              </w:rPr>
              <w:t xml:space="preserve"> </w:t>
            </w:r>
            <w:r w:rsidRPr="00484999">
              <w:rPr>
                <w:rFonts w:eastAsia="Calibri" w:cs="Calibri"/>
                <w:sz w:val="20"/>
                <w:szCs w:val="20"/>
              </w:rPr>
              <w:t> avalenzuela@aconcaguafoods.cl</w:t>
            </w:r>
          </w:p>
          <w:p w:rsidR="001439BA" w:rsidRPr="00484999" w:rsidRDefault="001439BA" w:rsidP="00A37AFE">
            <w:pPr>
              <w:spacing w:after="0" w:line="240" w:lineRule="auto"/>
              <w:jc w:val="both"/>
              <w:rPr>
                <w:rFonts w:eastAsia="Calibri" w:cs="Calibri"/>
                <w:sz w:val="20"/>
                <w:szCs w:val="20"/>
              </w:rPr>
            </w:pPr>
            <w:r>
              <w:rPr>
                <w:rFonts w:eastAsia="Calibri" w:cs="Calibri"/>
                <w:sz w:val="20"/>
                <w:szCs w:val="20"/>
              </w:rPr>
              <w:t xml:space="preserve">                                    </w:t>
            </w:r>
            <w:r w:rsidRPr="00484999">
              <w:rPr>
                <w:rFonts w:eastAsia="Calibri" w:cs="Calibri"/>
                <w:sz w:val="20"/>
                <w:szCs w:val="20"/>
              </w:rPr>
              <w:t> etrujillo@aconcaguafoods.cl</w:t>
            </w:r>
          </w:p>
          <w:p w:rsidR="001439BA" w:rsidRPr="00BD0A9E" w:rsidRDefault="001439BA" w:rsidP="00A37AFE">
            <w:pPr>
              <w:spacing w:after="0" w:line="240" w:lineRule="auto"/>
              <w:jc w:val="both"/>
              <w:rPr>
                <w:rFonts w:eastAsia="Calibri" w:cs="Calibri"/>
                <w:sz w:val="20"/>
                <w:szCs w:val="20"/>
              </w:rPr>
            </w:pPr>
          </w:p>
        </w:tc>
      </w:tr>
      <w:tr w:rsidR="001439BA" w:rsidRPr="00D42470" w:rsidTr="00A37AFE">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1439BA" w:rsidRPr="009F4BF1" w:rsidRDefault="001439BA" w:rsidP="00A37AFE">
            <w:pPr>
              <w:spacing w:after="0" w:line="240" w:lineRule="auto"/>
              <w:rPr>
                <w:rFonts w:eastAsia="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439BA" w:rsidRPr="00C759AD" w:rsidRDefault="001439BA" w:rsidP="00A37AFE">
            <w:pPr>
              <w:spacing w:after="0" w:line="240" w:lineRule="auto"/>
              <w:jc w:val="both"/>
              <w:rPr>
                <w:rFonts w:eastAsia="Calibri" w:cs="Calibri"/>
                <w:sz w:val="20"/>
                <w:szCs w:val="20"/>
              </w:rPr>
            </w:pPr>
            <w:r w:rsidRPr="00BD0A9E">
              <w:rPr>
                <w:rFonts w:eastAsia="Calibri" w:cs="Calibri"/>
                <w:b/>
                <w:sz w:val="20"/>
                <w:szCs w:val="20"/>
              </w:rPr>
              <w:t>Teléfono:</w:t>
            </w:r>
            <w:r w:rsidRPr="00BD0A9E">
              <w:rPr>
                <w:rFonts w:eastAsia="Calibri" w:cs="Calibri"/>
                <w:sz w:val="20"/>
                <w:szCs w:val="20"/>
              </w:rPr>
              <w:t xml:space="preserve"> </w:t>
            </w:r>
            <w:r>
              <w:rPr>
                <w:rFonts w:eastAsia="Calibri" w:cs="Calibri"/>
                <w:sz w:val="20"/>
                <w:szCs w:val="20"/>
              </w:rPr>
              <w:t>02-28218280</w:t>
            </w:r>
          </w:p>
        </w:tc>
      </w:tr>
      <w:tr w:rsidR="001439BA" w:rsidRPr="00D42470" w:rsidTr="00A37AFE">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439BA" w:rsidRPr="001B7BD8" w:rsidRDefault="001439BA" w:rsidP="00A37AFE">
            <w:pPr>
              <w:spacing w:after="0" w:line="240" w:lineRule="auto"/>
              <w:jc w:val="both"/>
              <w:rPr>
                <w:rFonts w:eastAsia="Calibri" w:cs="Calibri"/>
                <w:sz w:val="20"/>
                <w:szCs w:val="20"/>
              </w:rPr>
            </w:pPr>
            <w:r w:rsidRPr="001B7BD8">
              <w:rPr>
                <w:rFonts w:eastAsia="Calibri" w:cs="Calibri"/>
                <w:b/>
                <w:sz w:val="20"/>
                <w:szCs w:val="20"/>
              </w:rPr>
              <w:t>Identificación representante(s) legal(es):</w:t>
            </w:r>
            <w:r w:rsidRPr="001B7BD8">
              <w:rPr>
                <w:rFonts w:eastAsia="Calibri" w:cs="Calibri"/>
                <w:sz w:val="20"/>
                <w:szCs w:val="20"/>
              </w:rPr>
              <w:t xml:space="preserve"> </w:t>
            </w:r>
            <w:r>
              <w:rPr>
                <w:rFonts w:eastAsia="Calibri" w:cs="Calibri"/>
                <w:sz w:val="20"/>
                <w:szCs w:val="20"/>
              </w:rPr>
              <w:t>Roberto Murphy De La Cerda</w:t>
            </w:r>
          </w:p>
          <w:p w:rsidR="001439BA" w:rsidRPr="00C759AD" w:rsidRDefault="001439BA" w:rsidP="00A37AFE">
            <w:pPr>
              <w:spacing w:after="100" w:line="240" w:lineRule="auto"/>
              <w:jc w:val="both"/>
              <w:rPr>
                <w:rFonts w:eastAsia="Calibri" w:cs="Calibri"/>
                <w:sz w:val="20"/>
                <w:szCs w:val="20"/>
                <w:highlight w:val="yellow"/>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439BA" w:rsidRPr="00C759AD" w:rsidRDefault="001439BA" w:rsidP="00A37AFE">
            <w:pPr>
              <w:spacing w:after="0" w:line="240" w:lineRule="auto"/>
              <w:jc w:val="both"/>
              <w:rPr>
                <w:rFonts w:eastAsia="Calibri" w:cs="Calibri"/>
                <w:sz w:val="20"/>
                <w:szCs w:val="20"/>
                <w:highlight w:val="yellow"/>
                <w:lang w:val="es-ES" w:eastAsia="es-ES"/>
              </w:rPr>
            </w:pPr>
            <w:r w:rsidRPr="001B7BD8">
              <w:rPr>
                <w:rFonts w:eastAsia="Calibri" w:cs="Calibri"/>
                <w:b/>
                <w:sz w:val="20"/>
                <w:szCs w:val="20"/>
              </w:rPr>
              <w:t>RUT o RUN:</w:t>
            </w:r>
            <w:r>
              <w:rPr>
                <w:rFonts w:eastAsia="Calibri" w:cs="Calibri"/>
                <w:b/>
                <w:sz w:val="20"/>
                <w:szCs w:val="20"/>
              </w:rPr>
              <w:t xml:space="preserve"> </w:t>
            </w:r>
            <w:r w:rsidRPr="00484999">
              <w:rPr>
                <w:rFonts w:eastAsia="Calibri" w:cs="Calibri"/>
                <w:sz w:val="20"/>
                <w:szCs w:val="20"/>
              </w:rPr>
              <w:t>6.989.407-0</w:t>
            </w:r>
          </w:p>
        </w:tc>
      </w:tr>
      <w:tr w:rsidR="001439BA" w:rsidRPr="00D42470" w:rsidTr="00A37AFE">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439BA" w:rsidRPr="001B7BD8" w:rsidRDefault="001439BA" w:rsidP="00A37AFE">
            <w:pPr>
              <w:spacing w:after="100" w:line="240" w:lineRule="auto"/>
              <w:jc w:val="both"/>
              <w:rPr>
                <w:rFonts w:eastAsia="Calibri" w:cs="Calibri"/>
                <w:sz w:val="20"/>
                <w:szCs w:val="20"/>
                <w:lang w:val="es-ES" w:eastAsia="es-ES"/>
              </w:rPr>
            </w:pPr>
            <w:r w:rsidRPr="001B7BD8">
              <w:rPr>
                <w:rFonts w:eastAsia="Calibri" w:cs="Calibri"/>
                <w:b/>
                <w:sz w:val="20"/>
                <w:szCs w:val="20"/>
              </w:rPr>
              <w:t>Domicilio representante(s) legal(es):</w:t>
            </w:r>
            <w:r w:rsidRPr="001B7BD8">
              <w:rPr>
                <w:rFonts w:eastAsia="Calibri" w:cs="Calibri"/>
                <w:sz w:val="20"/>
                <w:szCs w:val="20"/>
              </w:rPr>
              <w:t xml:space="preserve"> </w:t>
            </w:r>
            <w:r>
              <w:rPr>
                <w:rFonts w:eastAsia="Calibri" w:cs="Calibri"/>
                <w:sz w:val="20"/>
                <w:szCs w:val="20"/>
              </w:rPr>
              <w:t xml:space="preserve"> </w:t>
            </w:r>
            <w:r w:rsidRPr="00484999">
              <w:rPr>
                <w:rFonts w:eastAsia="Calibri" w:cs="Calibri"/>
                <w:sz w:val="20"/>
                <w:szCs w:val="20"/>
              </w:rPr>
              <w:t>J</w:t>
            </w:r>
            <w:r>
              <w:rPr>
                <w:rFonts w:eastAsia="Calibri" w:cs="Calibri"/>
                <w:sz w:val="20"/>
                <w:szCs w:val="20"/>
              </w:rPr>
              <w:t>ose</w:t>
            </w:r>
            <w:r w:rsidRPr="00484999">
              <w:rPr>
                <w:rFonts w:eastAsia="Calibri" w:cs="Calibri"/>
                <w:sz w:val="20"/>
                <w:szCs w:val="20"/>
              </w:rPr>
              <w:t xml:space="preserve"> A</w:t>
            </w:r>
            <w:r>
              <w:rPr>
                <w:rFonts w:eastAsia="Calibri" w:cs="Calibri"/>
                <w:sz w:val="20"/>
                <w:szCs w:val="20"/>
              </w:rPr>
              <w:t>lberto</w:t>
            </w:r>
            <w:r w:rsidRPr="00484999">
              <w:rPr>
                <w:rFonts w:eastAsia="Calibri" w:cs="Calibri"/>
                <w:sz w:val="20"/>
                <w:szCs w:val="20"/>
              </w:rPr>
              <w:t xml:space="preserve"> B</w:t>
            </w:r>
            <w:r>
              <w:rPr>
                <w:rFonts w:eastAsia="Calibri" w:cs="Calibri"/>
                <w:sz w:val="20"/>
                <w:szCs w:val="20"/>
              </w:rPr>
              <w:t>ravo N°</w:t>
            </w:r>
            <w:r w:rsidRPr="00484999">
              <w:rPr>
                <w:rFonts w:eastAsia="Calibri" w:cs="Calibri"/>
                <w:sz w:val="20"/>
                <w:szCs w:val="20"/>
              </w:rPr>
              <w:t>0278 Buin</w:t>
            </w:r>
            <w:r>
              <w:rPr>
                <w:rFonts w:eastAsia="Calibri" w:cs="Calibri"/>
                <w:sz w:val="20"/>
                <w:szCs w:val="20"/>
              </w:rPr>
              <w:t>,</w:t>
            </w:r>
            <w:r w:rsidRPr="00484999">
              <w:rPr>
                <w:rFonts w:eastAsia="Calibri" w:cs="Calibri"/>
                <w:sz w:val="20"/>
                <w:szCs w:val="20"/>
              </w:rPr>
              <w:t xml:space="preserve"> Región Metropolitana</w:t>
            </w:r>
            <w:r w:rsidRPr="001B7BD8">
              <w:rPr>
                <w:rFonts w:eastAsia="Calibri" w:cs="Calibri"/>
                <w:sz w:val="20"/>
                <w:szCs w:val="20"/>
                <w:lang w:val="es-ES" w:eastAsia="es-ES"/>
              </w:rPr>
              <w:t xml:space="preserve"> </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439BA" w:rsidRPr="001B7BD8" w:rsidRDefault="001439BA" w:rsidP="00A37AFE">
            <w:pPr>
              <w:spacing w:after="0" w:line="240" w:lineRule="auto"/>
              <w:jc w:val="both"/>
              <w:rPr>
                <w:rFonts w:eastAsia="Calibri" w:cs="Calibri"/>
                <w:sz w:val="20"/>
                <w:szCs w:val="20"/>
              </w:rPr>
            </w:pPr>
            <w:r w:rsidRPr="001B7BD8">
              <w:rPr>
                <w:rFonts w:eastAsia="Calibri" w:cs="Calibri"/>
                <w:b/>
                <w:sz w:val="20"/>
                <w:szCs w:val="20"/>
              </w:rPr>
              <w:t>Correo electrónico:</w:t>
            </w:r>
            <w:r w:rsidRPr="001B7BD8">
              <w:rPr>
                <w:rFonts w:eastAsia="Calibri" w:cs="Calibri"/>
                <w:sz w:val="20"/>
                <w:szCs w:val="20"/>
              </w:rPr>
              <w:t xml:space="preserve"> </w:t>
            </w:r>
            <w:r w:rsidRPr="00484999">
              <w:rPr>
                <w:rFonts w:eastAsia="Calibri" w:cs="Calibri"/>
                <w:sz w:val="20"/>
                <w:szCs w:val="20"/>
              </w:rPr>
              <w:t>rmurphy@aconcaguafoods.cl</w:t>
            </w:r>
          </w:p>
          <w:p w:rsidR="001439BA" w:rsidRPr="001B7BD8" w:rsidRDefault="001439BA" w:rsidP="00A37AFE">
            <w:pPr>
              <w:spacing w:after="0" w:line="240" w:lineRule="auto"/>
              <w:jc w:val="both"/>
              <w:rPr>
                <w:rFonts w:eastAsia="Calibri" w:cs="Calibri"/>
                <w:sz w:val="20"/>
                <w:szCs w:val="20"/>
                <w:lang w:val="es-ES" w:eastAsia="es-ES"/>
              </w:rPr>
            </w:pPr>
          </w:p>
        </w:tc>
      </w:tr>
      <w:tr w:rsidR="001439BA" w:rsidRPr="00D42470" w:rsidTr="00A37AFE">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1439BA" w:rsidRPr="001B7BD8" w:rsidRDefault="001439BA" w:rsidP="00A37AFE">
            <w:pPr>
              <w:spacing w:after="0" w:line="240" w:lineRule="auto"/>
              <w:rPr>
                <w:rFonts w:eastAsia="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439BA" w:rsidRPr="001B7BD8" w:rsidRDefault="001439BA" w:rsidP="00A37AFE">
            <w:pPr>
              <w:spacing w:after="0" w:line="240" w:lineRule="auto"/>
              <w:jc w:val="both"/>
              <w:rPr>
                <w:rFonts w:eastAsia="Calibri" w:cs="Calibri"/>
                <w:sz w:val="20"/>
                <w:szCs w:val="20"/>
                <w:lang w:val="es-ES" w:eastAsia="es-ES"/>
              </w:rPr>
            </w:pPr>
            <w:r w:rsidRPr="001B7BD8">
              <w:rPr>
                <w:rFonts w:eastAsia="Calibri" w:cs="Calibri"/>
                <w:b/>
                <w:sz w:val="20"/>
                <w:szCs w:val="20"/>
              </w:rPr>
              <w:t>Teléfono:</w:t>
            </w:r>
            <w:r w:rsidRPr="001B7BD8">
              <w:rPr>
                <w:rFonts w:eastAsia="Calibri" w:cs="Calibri"/>
                <w:sz w:val="20"/>
                <w:szCs w:val="20"/>
              </w:rPr>
              <w:t xml:space="preserve"> </w:t>
            </w:r>
            <w:r>
              <w:rPr>
                <w:rFonts w:eastAsia="Calibri" w:cs="Calibri"/>
                <w:sz w:val="20"/>
                <w:szCs w:val="20"/>
              </w:rPr>
              <w:t>02-28218280</w:t>
            </w:r>
          </w:p>
        </w:tc>
      </w:tr>
    </w:tbl>
    <w:p w:rsidR="001439BA" w:rsidRDefault="001439BA" w:rsidP="001439BA"/>
    <w:p w:rsidR="001439BA" w:rsidRDefault="001439BA" w:rsidP="001439BA"/>
    <w:p w:rsidR="001439BA" w:rsidRPr="001439BA" w:rsidRDefault="001439BA" w:rsidP="001439BA"/>
    <w:p w:rsidR="000A1083" w:rsidRPr="000A1083" w:rsidRDefault="000A1083" w:rsidP="000A1083">
      <w:pPr>
        <w:contextualSpacing/>
        <w:jc w:val="both"/>
        <w:rPr>
          <w:sz w:val="20"/>
          <w:szCs w:val="20"/>
        </w:rPr>
      </w:pPr>
    </w:p>
    <w:p w:rsidR="000A1083" w:rsidRPr="000A1083" w:rsidRDefault="000A1083" w:rsidP="000A1083">
      <w:pPr>
        <w:contextualSpacing/>
        <w:jc w:val="both"/>
        <w:rPr>
          <w:sz w:val="20"/>
          <w:szCs w:val="20"/>
        </w:rPr>
      </w:pPr>
    </w:p>
    <w:p w:rsidR="000A1083" w:rsidRPr="000A1083" w:rsidRDefault="000A1083" w:rsidP="000A1083">
      <w:pPr>
        <w:jc w:val="both"/>
        <w:rPr>
          <w:rFonts w:ascii="Calibri" w:eastAsia="Calibri" w:hAnsi="Calibri" w:cs="Calibri"/>
          <w:sz w:val="20"/>
          <w:szCs w:val="20"/>
        </w:rPr>
      </w:pPr>
    </w:p>
    <w:p w:rsidR="000A1083" w:rsidRPr="000A1083" w:rsidRDefault="000A1083" w:rsidP="000A1083">
      <w:pPr>
        <w:jc w:val="both"/>
        <w:rPr>
          <w:rFonts w:ascii="Calibri" w:eastAsia="Calibri" w:hAnsi="Calibri" w:cs="Calibri"/>
          <w:sz w:val="20"/>
          <w:szCs w:val="20"/>
        </w:rPr>
      </w:pPr>
    </w:p>
    <w:p w:rsidR="000A1083" w:rsidRPr="000A1083" w:rsidRDefault="000A1083" w:rsidP="000A1083">
      <w:pPr>
        <w:jc w:val="both"/>
        <w:rPr>
          <w:rFonts w:ascii="Calibri" w:eastAsia="Calibri" w:hAnsi="Calibri" w:cs="Calibri"/>
          <w:sz w:val="20"/>
          <w:szCs w:val="20"/>
        </w:rPr>
      </w:pPr>
    </w:p>
    <w:p w:rsidR="000A1083" w:rsidRPr="000A1083" w:rsidRDefault="000A1083" w:rsidP="000A1083">
      <w:pPr>
        <w:jc w:val="both"/>
        <w:rPr>
          <w:rFonts w:ascii="Calibri" w:eastAsia="Calibri" w:hAnsi="Calibri" w:cs="Calibri"/>
          <w:sz w:val="20"/>
          <w:szCs w:val="20"/>
        </w:rPr>
      </w:pPr>
    </w:p>
    <w:p w:rsidR="000A1083" w:rsidRPr="000A1083" w:rsidRDefault="000A1083" w:rsidP="000A1083">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0A1083" w:rsidRPr="000A1083" w:rsidSect="000A28D4">
          <w:type w:val="nextColumn"/>
          <w:pgSz w:w="12240" w:h="15840" w:code="1"/>
          <w:pgMar w:top="1134" w:right="1134" w:bottom="1134" w:left="1134" w:header="708" w:footer="708" w:gutter="0"/>
          <w:pgNumType w:start="1"/>
          <w:cols w:space="708"/>
          <w:docGrid w:linePitch="360"/>
        </w:sectPr>
      </w:pPr>
      <w:bookmarkStart w:id="17" w:name="_Toc352840379"/>
      <w:bookmarkStart w:id="18" w:name="_Toc352841439"/>
      <w:bookmarkStart w:id="19" w:name="_Toc353998106"/>
      <w:bookmarkStart w:id="20" w:name="_Toc353998179"/>
      <w:bookmarkStart w:id="21" w:name="_Toc382383533"/>
      <w:bookmarkStart w:id="22" w:name="_Toc382472355"/>
      <w:bookmarkStart w:id="23" w:name="_Toc390184267"/>
      <w:bookmarkStart w:id="24" w:name="_Toc390359998"/>
      <w:bookmarkStart w:id="25" w:name="_Toc390777019"/>
    </w:p>
    <w:p w:rsidR="000A1083" w:rsidRPr="001439BA" w:rsidRDefault="000A1083" w:rsidP="000A1083">
      <w:pPr>
        <w:pStyle w:val="Ttulo2"/>
      </w:pPr>
      <w:bookmarkStart w:id="26" w:name="_Toc449085408"/>
      <w:bookmarkStart w:id="27" w:name="_Toc2617139"/>
      <w:r w:rsidRPr="001439BA">
        <w:lastRenderedPageBreak/>
        <w:t>Ubicación</w:t>
      </w:r>
      <w:bookmarkEnd w:id="17"/>
      <w:bookmarkEnd w:id="18"/>
      <w:bookmarkEnd w:id="19"/>
      <w:bookmarkEnd w:id="20"/>
      <w:bookmarkEnd w:id="21"/>
      <w:bookmarkEnd w:id="22"/>
      <w:r w:rsidR="000C7067" w:rsidRPr="001439BA">
        <w:t xml:space="preserve"> y</w:t>
      </w:r>
      <w:r w:rsidRPr="001439BA">
        <w:t xml:space="preserve"> Layout</w:t>
      </w:r>
      <w:bookmarkEnd w:id="23"/>
      <w:bookmarkEnd w:id="24"/>
      <w:bookmarkEnd w:id="25"/>
      <w:bookmarkEnd w:id="26"/>
      <w:bookmarkEnd w:id="27"/>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77"/>
        <w:gridCol w:w="2517"/>
        <w:gridCol w:w="3108"/>
        <w:gridCol w:w="3060"/>
      </w:tblGrid>
      <w:tr w:rsidR="001439BA" w:rsidRPr="00D42470" w:rsidTr="00A37AFE">
        <w:trPr>
          <w:trHeight w:val="7306"/>
          <w:jc w:val="center"/>
        </w:trPr>
        <w:tc>
          <w:tcPr>
            <w:tcW w:w="5000" w:type="pct"/>
            <w:gridSpan w:val="4"/>
            <w:shd w:val="clear" w:color="auto" w:fill="FFFFFF"/>
            <w:tcMar>
              <w:top w:w="58" w:type="dxa"/>
              <w:left w:w="58" w:type="dxa"/>
              <w:bottom w:w="58" w:type="dxa"/>
              <w:right w:w="58" w:type="dxa"/>
            </w:tcMar>
            <w:hideMark/>
          </w:tcPr>
          <w:p w:rsidR="001439BA" w:rsidRDefault="001439BA" w:rsidP="00A37AFE">
            <w:pPr>
              <w:spacing w:after="0" w:line="240" w:lineRule="auto"/>
              <w:rPr>
                <w:rFonts w:ascii="Calibri" w:eastAsia="Calibri" w:hAnsi="Calibri" w:cs="Times New Roman"/>
                <w:sz w:val="20"/>
                <w:szCs w:val="20"/>
              </w:rPr>
            </w:pPr>
            <w:r w:rsidRPr="00D42470">
              <w:rPr>
                <w:rFonts w:ascii="Calibri" w:eastAsia="Calibri" w:hAnsi="Calibri" w:cs="Times New Roman"/>
                <w:b/>
              </w:rPr>
              <w:t xml:space="preserve">Figura 1. Mapa de ubicación local </w:t>
            </w:r>
            <w:r w:rsidRPr="00A11F45">
              <w:rPr>
                <w:rFonts w:ascii="Calibri" w:eastAsia="Calibri" w:hAnsi="Calibri" w:cs="Times New Roman"/>
                <w:sz w:val="20"/>
                <w:szCs w:val="20"/>
              </w:rPr>
              <w:t>(F</w:t>
            </w:r>
            <w:r w:rsidRPr="00D42470">
              <w:rPr>
                <w:rFonts w:ascii="Calibri" w:eastAsia="Calibri" w:hAnsi="Calibri" w:cs="Times New Roman"/>
                <w:sz w:val="20"/>
                <w:szCs w:val="20"/>
              </w:rPr>
              <w:t xml:space="preserve">uente: </w:t>
            </w:r>
            <w:r>
              <w:rPr>
                <w:rFonts w:ascii="Calibri" w:eastAsia="Calibri" w:hAnsi="Calibri" w:cs="Times New Roman"/>
                <w:sz w:val="20"/>
                <w:szCs w:val="20"/>
              </w:rPr>
              <w:t>Google Earth Pro 2019</w:t>
            </w:r>
            <w:r w:rsidRPr="00D42470">
              <w:rPr>
                <w:rFonts w:ascii="Calibri" w:eastAsia="Calibri" w:hAnsi="Calibri" w:cs="Times New Roman"/>
                <w:sz w:val="20"/>
                <w:szCs w:val="20"/>
              </w:rPr>
              <w:t xml:space="preserve">). </w:t>
            </w:r>
          </w:p>
          <w:p w:rsidR="001439BA" w:rsidRPr="00D42470" w:rsidRDefault="001439BA" w:rsidP="00A37AFE">
            <w:pPr>
              <w:spacing w:after="0" w:line="240" w:lineRule="auto"/>
              <w:jc w:val="center"/>
              <w:rPr>
                <w:rFonts w:ascii="Calibri" w:eastAsia="Calibri" w:hAnsi="Calibri" w:cs="Calibri"/>
                <w:b/>
                <w:noProof/>
                <w:sz w:val="24"/>
                <w:szCs w:val="20"/>
                <w:lang w:eastAsia="es-CL"/>
              </w:rPr>
            </w:pPr>
            <w:r>
              <w:rPr>
                <w:rFonts w:ascii="Calibri" w:eastAsia="Calibri" w:hAnsi="Calibri" w:cs="Calibri"/>
                <w:b/>
                <w:noProof/>
                <w:sz w:val="24"/>
                <w:szCs w:val="20"/>
                <w:lang w:eastAsia="es-CL"/>
              </w:rPr>
              <w:drawing>
                <wp:inline distT="0" distB="0" distL="0" distR="0" wp14:anchorId="0A0F5D3C" wp14:editId="0A787987">
                  <wp:extent cx="7975158" cy="4639248"/>
                  <wp:effectExtent l="0" t="0" r="6985" b="952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Mapa general.jpg"/>
                          <pic:cNvPicPr/>
                        </pic:nvPicPr>
                        <pic:blipFill>
                          <a:blip r:embed="rId13">
                            <a:extLst>
                              <a:ext uri="{28A0092B-C50C-407E-A947-70E740481C1C}">
                                <a14:useLocalDpi xmlns:a14="http://schemas.microsoft.com/office/drawing/2010/main" val="0"/>
                              </a:ext>
                            </a:extLst>
                          </a:blip>
                          <a:stretch>
                            <a:fillRect/>
                          </a:stretch>
                        </pic:blipFill>
                        <pic:spPr>
                          <a:xfrm>
                            <a:off x="0" y="0"/>
                            <a:ext cx="7987626" cy="4646501"/>
                          </a:xfrm>
                          <a:prstGeom prst="rect">
                            <a:avLst/>
                          </a:prstGeom>
                        </pic:spPr>
                      </pic:pic>
                    </a:graphicData>
                  </a:graphic>
                </wp:inline>
              </w:drawing>
            </w:r>
          </w:p>
        </w:tc>
      </w:tr>
      <w:tr w:rsidR="001439BA" w:rsidRPr="00D42470" w:rsidTr="00A37AFE">
        <w:trPr>
          <w:trHeight w:val="229"/>
          <w:jc w:val="center"/>
        </w:trPr>
        <w:tc>
          <w:tcPr>
            <w:tcW w:w="1798" w:type="pct"/>
            <w:shd w:val="clear" w:color="auto" w:fill="FFFFFF"/>
            <w:tcMar>
              <w:top w:w="58" w:type="dxa"/>
              <w:left w:w="58" w:type="dxa"/>
              <w:bottom w:w="58" w:type="dxa"/>
              <w:right w:w="58" w:type="dxa"/>
            </w:tcMar>
            <w:hideMark/>
          </w:tcPr>
          <w:p w:rsidR="001439BA" w:rsidRPr="00D42470" w:rsidRDefault="001439BA" w:rsidP="00A37AFE">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Coordenadas UTM de referencia</w:t>
            </w:r>
            <w:r w:rsidRPr="00BD0A9E">
              <w:rPr>
                <w:rFonts w:ascii="Calibri" w:eastAsia="Calibri" w:hAnsi="Calibri" w:cs="Calibri"/>
                <w:b/>
                <w:sz w:val="20"/>
                <w:szCs w:val="18"/>
              </w:rPr>
              <w:t xml:space="preserve">: </w:t>
            </w:r>
            <w:r w:rsidRPr="005833AF">
              <w:rPr>
                <w:rFonts w:ascii="Calibri" w:eastAsia="Calibri" w:hAnsi="Calibri" w:cs="Calibri"/>
                <w:sz w:val="20"/>
                <w:szCs w:val="18"/>
              </w:rPr>
              <w:t>DATUM WGS 84</w:t>
            </w:r>
          </w:p>
        </w:tc>
        <w:tc>
          <w:tcPr>
            <w:tcW w:w="928" w:type="pct"/>
            <w:shd w:val="clear" w:color="auto" w:fill="FFFFFF"/>
          </w:tcPr>
          <w:p w:rsidR="001439BA" w:rsidRPr="00D42470" w:rsidRDefault="001439BA" w:rsidP="00A37AFE">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Huso:</w:t>
            </w:r>
            <w:r>
              <w:rPr>
                <w:rFonts w:ascii="Calibri" w:eastAsia="Calibri" w:hAnsi="Calibri" w:cs="Calibri"/>
                <w:b/>
                <w:sz w:val="20"/>
                <w:szCs w:val="18"/>
              </w:rPr>
              <w:t xml:space="preserve"> </w:t>
            </w:r>
            <w:r w:rsidRPr="005833AF">
              <w:rPr>
                <w:rFonts w:ascii="Calibri" w:eastAsia="Calibri" w:hAnsi="Calibri" w:cs="Calibri"/>
                <w:sz w:val="20"/>
                <w:szCs w:val="18"/>
              </w:rPr>
              <w:t>19S</w:t>
            </w:r>
          </w:p>
        </w:tc>
        <w:tc>
          <w:tcPr>
            <w:tcW w:w="1146" w:type="pct"/>
            <w:shd w:val="clear" w:color="auto" w:fill="FFFFFF"/>
          </w:tcPr>
          <w:p w:rsidR="001439BA" w:rsidRPr="00D42470" w:rsidRDefault="001439BA" w:rsidP="00A37AFE">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UTM N:</w:t>
            </w:r>
            <w:r>
              <w:rPr>
                <w:rFonts w:ascii="Calibri" w:eastAsia="Calibri" w:hAnsi="Calibri" w:cs="Calibri"/>
                <w:b/>
                <w:sz w:val="20"/>
                <w:szCs w:val="18"/>
              </w:rPr>
              <w:t xml:space="preserve"> </w:t>
            </w:r>
            <w:r>
              <w:rPr>
                <w:rFonts w:ascii="Calibri" w:eastAsia="Calibri" w:hAnsi="Calibri" w:cs="Calibri"/>
                <w:sz w:val="20"/>
                <w:szCs w:val="18"/>
              </w:rPr>
              <w:t>6.309.264</w:t>
            </w:r>
            <w:r w:rsidRPr="00FF3C81">
              <w:rPr>
                <w:rFonts w:ascii="Calibri" w:eastAsia="Calibri" w:hAnsi="Calibri" w:cs="Calibri"/>
                <w:sz w:val="20"/>
                <w:szCs w:val="18"/>
              </w:rPr>
              <w:t xml:space="preserve"> m</w:t>
            </w:r>
            <w:r>
              <w:rPr>
                <w:rFonts w:ascii="Calibri" w:eastAsia="Calibri" w:hAnsi="Calibri" w:cs="Calibri"/>
                <w:b/>
                <w:sz w:val="20"/>
                <w:szCs w:val="18"/>
              </w:rPr>
              <w:t xml:space="preserve"> </w:t>
            </w:r>
          </w:p>
        </w:tc>
        <w:tc>
          <w:tcPr>
            <w:tcW w:w="1128" w:type="pct"/>
            <w:shd w:val="clear" w:color="auto" w:fill="FFFFFF"/>
          </w:tcPr>
          <w:p w:rsidR="001439BA" w:rsidRPr="00D42470" w:rsidRDefault="001439BA" w:rsidP="00A37AFE">
            <w:pPr>
              <w:spacing w:after="0" w:line="240" w:lineRule="auto"/>
              <w:jc w:val="both"/>
              <w:rPr>
                <w:rFonts w:ascii="Calibri" w:eastAsia="Calibri" w:hAnsi="Calibri" w:cs="Calibri"/>
                <w:b/>
                <w:sz w:val="20"/>
                <w:szCs w:val="16"/>
              </w:rPr>
            </w:pPr>
            <w:r w:rsidRPr="00D42470">
              <w:rPr>
                <w:rFonts w:ascii="Calibri" w:eastAsia="Calibri" w:hAnsi="Calibri" w:cs="Calibri"/>
                <w:b/>
                <w:sz w:val="20"/>
                <w:szCs w:val="16"/>
              </w:rPr>
              <w:t>UTM E:</w:t>
            </w:r>
            <w:r>
              <w:rPr>
                <w:rFonts w:ascii="Calibri" w:eastAsia="Calibri" w:hAnsi="Calibri" w:cs="Calibri"/>
                <w:b/>
                <w:sz w:val="20"/>
                <w:szCs w:val="16"/>
              </w:rPr>
              <w:t xml:space="preserve"> </w:t>
            </w:r>
            <w:r>
              <w:rPr>
                <w:rFonts w:ascii="Calibri" w:eastAsia="Calibri" w:hAnsi="Calibri" w:cs="Calibri"/>
                <w:sz w:val="20"/>
                <w:szCs w:val="16"/>
              </w:rPr>
              <w:t>330.424</w:t>
            </w:r>
            <w:r w:rsidRPr="00BD0A9E">
              <w:rPr>
                <w:rFonts w:ascii="Calibri" w:eastAsia="Calibri" w:hAnsi="Calibri" w:cs="Calibri"/>
                <w:sz w:val="20"/>
                <w:szCs w:val="16"/>
              </w:rPr>
              <w:t xml:space="preserve"> m</w:t>
            </w:r>
          </w:p>
        </w:tc>
      </w:tr>
      <w:tr w:rsidR="001439BA" w:rsidRPr="00D42470" w:rsidTr="00A37AFE">
        <w:trPr>
          <w:trHeight w:val="498"/>
          <w:jc w:val="center"/>
        </w:trPr>
        <w:tc>
          <w:tcPr>
            <w:tcW w:w="5000" w:type="pct"/>
            <w:gridSpan w:val="4"/>
            <w:shd w:val="clear" w:color="auto" w:fill="FFFFFF"/>
            <w:tcMar>
              <w:top w:w="58" w:type="dxa"/>
              <w:left w:w="58" w:type="dxa"/>
              <w:bottom w:w="58" w:type="dxa"/>
              <w:right w:w="58" w:type="dxa"/>
            </w:tcMar>
          </w:tcPr>
          <w:p w:rsidR="001439BA" w:rsidRPr="00BD0A9E" w:rsidRDefault="001439BA" w:rsidP="00A37AFE">
            <w:pPr>
              <w:spacing w:after="0" w:line="240" w:lineRule="auto"/>
              <w:jc w:val="both"/>
              <w:rPr>
                <w:rFonts w:ascii="Calibri" w:eastAsia="Calibri" w:hAnsi="Calibri" w:cs="Calibri"/>
                <w:sz w:val="20"/>
                <w:szCs w:val="18"/>
              </w:rPr>
            </w:pPr>
            <w:r w:rsidRPr="00D42470">
              <w:rPr>
                <w:rFonts w:ascii="Calibri" w:eastAsia="Calibri" w:hAnsi="Calibri" w:cs="Calibri"/>
                <w:b/>
                <w:sz w:val="20"/>
                <w:szCs w:val="18"/>
              </w:rPr>
              <w:t xml:space="preserve">Ruta de acceso: </w:t>
            </w:r>
            <w:r>
              <w:rPr>
                <w:rFonts w:ascii="Calibri" w:eastAsia="Calibri" w:hAnsi="Calibri" w:cs="Calibri"/>
                <w:sz w:val="20"/>
                <w:szCs w:val="18"/>
              </w:rPr>
              <w:t xml:space="preserve">Desde el centro de Santiago, tomar Ruta 5 al sur. Tomar salida Buin Huelquén, y doblar a la izquierda en el siguiente paso nivel en Bernardino Bravo Ote y llegar hasta el final, tomando a mano derecha Con Estación y luego a la derecha en J Alberto Bravo Ote hasta llegar al acceso principal de Aconcagua Foods.  </w:t>
            </w:r>
          </w:p>
        </w:tc>
      </w:tr>
    </w:tbl>
    <w:p w:rsidR="001439BA" w:rsidRDefault="001439BA" w:rsidP="001439BA"/>
    <w:p w:rsidR="001439BA" w:rsidRDefault="001439BA" w:rsidP="001439BA">
      <w:pPr>
        <w:spacing w:after="0"/>
        <w:rPr>
          <w:b/>
        </w:rPr>
      </w:pPr>
      <w:r w:rsidRPr="001439BA">
        <w:rPr>
          <w:b/>
          <w:noProof/>
          <w:lang w:eastAsia="es-CL"/>
        </w:rPr>
        <w:lastRenderedPageBreak/>
        <mc:AlternateContent>
          <mc:Choice Requires="wps">
            <w:drawing>
              <wp:anchor distT="45720" distB="45720" distL="114300" distR="114300" simplePos="0" relativeHeight="251659264" behindDoc="0" locked="0" layoutInCell="1" allowOverlap="1" wp14:anchorId="0F4C31A0" wp14:editId="7918714E">
                <wp:simplePos x="0" y="0"/>
                <wp:positionH relativeFrom="margin">
                  <wp:align>left</wp:align>
                </wp:positionH>
                <wp:positionV relativeFrom="paragraph">
                  <wp:posOffset>16510</wp:posOffset>
                </wp:positionV>
                <wp:extent cx="8580120" cy="5349875"/>
                <wp:effectExtent l="0" t="0" r="11430" b="22225"/>
                <wp:wrapSquare wrapText="bothSides"/>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580120" cy="5349875"/>
                        </a:xfrm>
                        <a:prstGeom prst="rect">
                          <a:avLst/>
                        </a:prstGeom>
                        <a:solidFill>
                          <a:srgbClr val="FFFFFF"/>
                        </a:solidFill>
                        <a:ln w="9525">
                          <a:solidFill>
                            <a:srgbClr val="000000"/>
                          </a:solidFill>
                          <a:miter lim="800000"/>
                          <a:headEnd/>
                          <a:tailEnd/>
                        </a:ln>
                      </wps:spPr>
                      <wps:txbx>
                        <w:txbxContent>
                          <w:p w:rsidR="006F59AF" w:rsidRDefault="006F59AF" w:rsidP="001439BA">
                            <w:pPr>
                              <w:spacing w:after="0"/>
                              <w:rPr>
                                <w:sz w:val="20"/>
                                <w:szCs w:val="20"/>
                              </w:rPr>
                            </w:pPr>
                            <w:r w:rsidRPr="001439BA">
                              <w:rPr>
                                <w:b/>
                                <w:sz w:val="20"/>
                                <w:szCs w:val="20"/>
                              </w:rPr>
                              <w:t xml:space="preserve">Figura 2. Layout del proyecto </w:t>
                            </w:r>
                            <w:r w:rsidRPr="001439BA">
                              <w:rPr>
                                <w:sz w:val="20"/>
                                <w:szCs w:val="20"/>
                              </w:rPr>
                              <w:t xml:space="preserve">(Fuente: </w:t>
                            </w:r>
                            <w:r w:rsidRPr="001439BA">
                              <w:rPr>
                                <w:color w:val="000000" w:themeColor="text1"/>
                                <w:sz w:val="20"/>
                                <w:szCs w:val="20"/>
                              </w:rPr>
                              <w:t>DIA “Regularización y mejoramiento del Sistema de Tratamiento de RILES Aconcagua Foods”, RCA N°465/2013</w:t>
                            </w:r>
                            <w:r w:rsidRPr="001439BA">
                              <w:rPr>
                                <w:sz w:val="20"/>
                                <w:szCs w:val="20"/>
                              </w:rPr>
                              <w:t>).</w:t>
                            </w:r>
                          </w:p>
                          <w:p w:rsidR="006F59AF" w:rsidRDefault="006F59AF" w:rsidP="001439BA">
                            <w:pPr>
                              <w:spacing w:after="0"/>
                              <w:rPr>
                                <w:sz w:val="20"/>
                                <w:szCs w:val="20"/>
                              </w:rPr>
                            </w:pPr>
                          </w:p>
                          <w:p w:rsidR="006F59AF" w:rsidRDefault="006F59AF" w:rsidP="001439BA">
                            <w:pPr>
                              <w:jc w:val="center"/>
                            </w:pPr>
                            <w:r>
                              <w:rPr>
                                <w:noProof/>
                                <w:lang w:eastAsia="es-CL"/>
                              </w:rPr>
                              <w:drawing>
                                <wp:inline distT="0" distB="0" distL="0" distR="0" wp14:anchorId="34E392DD" wp14:editId="1985F96F">
                                  <wp:extent cx="6574068" cy="4599295"/>
                                  <wp:effectExtent l="76200" t="76200" r="132080" b="12573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l="58721" t="18830" r="12177" b="11697"/>
                                          <a:stretch/>
                                        </pic:blipFill>
                                        <pic:spPr bwMode="auto">
                                          <a:xfrm>
                                            <a:off x="0" y="0"/>
                                            <a:ext cx="6588845" cy="4609633"/>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F4C31A0" id="_x0000_t202" coordsize="21600,21600" o:spt="202" path="m,l,21600r21600,l21600,xe">
                <v:stroke joinstyle="miter"/>
                <v:path gradientshapeok="t" o:connecttype="rect"/>
              </v:shapetype>
              <v:shape id="Cuadro de texto 2" o:spid="_x0000_s1026" type="#_x0000_t202" style="position:absolute;margin-left:0;margin-top:1.3pt;width:675.6pt;height:421.25pt;z-index:251659264;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">
                <v:textbox>
                  <w:txbxContent>
                    <w:p w:rsidR="006F59AF" w:rsidRDefault="006F59AF" w:rsidP="001439BA">
                      <w:pPr>
                        <w:spacing w:after="0"/>
                        <w:rPr>
                          <w:sz w:val="20"/>
                          <w:szCs w:val="20"/>
                        </w:rPr>
                      </w:pPr>
                      <w:r w:rsidRPr="001439BA">
                        <w:rPr>
                          <w:b/>
                          <w:sz w:val="20"/>
                          <w:szCs w:val="20"/>
                        </w:rPr>
                        <w:t xml:space="preserve">Figura 2. Layout del proyecto </w:t>
                      </w:r>
                      <w:r w:rsidRPr="001439BA">
                        <w:rPr>
                          <w:sz w:val="20"/>
                          <w:szCs w:val="20"/>
                        </w:rPr>
                        <w:t xml:space="preserve">(Fuente: </w:t>
                      </w:r>
                      <w:r w:rsidRPr="001439BA">
                        <w:rPr>
                          <w:color w:val="000000" w:themeColor="text1"/>
                          <w:sz w:val="20"/>
                          <w:szCs w:val="20"/>
                        </w:rPr>
                        <w:t>DIA “Regularización y mejoramiento del Sistema de Tratamiento de RILES Aconcagua Foods”, RCA N°465/2013</w:t>
                      </w:r>
                      <w:r w:rsidRPr="001439BA">
                        <w:rPr>
                          <w:sz w:val="20"/>
                          <w:szCs w:val="20"/>
                        </w:rPr>
                        <w:t>).</w:t>
                      </w:r>
                    </w:p>
                    <w:p w:rsidR="006F59AF" w:rsidRDefault="006F59AF" w:rsidP="001439BA">
                      <w:pPr>
                        <w:spacing w:after="0"/>
                        <w:rPr>
                          <w:sz w:val="20"/>
                          <w:szCs w:val="20"/>
                        </w:rPr>
                      </w:pPr>
                    </w:p>
                    <w:p w:rsidR="006F59AF" w:rsidRDefault="006F59AF" w:rsidP="001439BA">
                      <w:pPr>
                        <w:jc w:val="center"/>
                      </w:pPr>
                      <w:r>
                        <w:rPr>
                          <w:noProof/>
                          <w:lang w:eastAsia="es-CL"/>
                        </w:rPr>
                        <w:drawing>
                          <wp:inline distT="0" distB="0" distL="0" distR="0" wp14:anchorId="34E392DD" wp14:editId="1985F96F">
                            <wp:extent cx="6574068" cy="4599295"/>
                            <wp:effectExtent l="76200" t="76200" r="132080" b="12573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l="58721" t="18830" r="12177" b="11697"/>
                                    <a:stretch/>
                                  </pic:blipFill>
                                  <pic:spPr bwMode="auto">
                                    <a:xfrm>
                                      <a:off x="0" y="0"/>
                                      <a:ext cx="6588845" cy="4609633"/>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txbxContent>
                </v:textbox>
                <w10:wrap type="square" anchorx="margin"/>
              </v:shape>
            </w:pict>
          </mc:Fallback>
        </mc:AlternateContent>
      </w:r>
    </w:p>
    <w:p w:rsidR="001439BA" w:rsidRDefault="001439BA" w:rsidP="001439BA">
      <w:pPr>
        <w:spacing w:after="0"/>
        <w:rPr>
          <w:b/>
        </w:rPr>
      </w:pPr>
    </w:p>
    <w:p w:rsidR="001439BA" w:rsidRDefault="001439BA" w:rsidP="001439BA">
      <w:pPr>
        <w:spacing w:after="0" w:line="240" w:lineRule="auto"/>
        <w:rPr>
          <w:rFonts w:ascii="Calibri" w:eastAsia="Calibri" w:hAnsi="Calibri" w:cs="Times New Roman"/>
          <w:b/>
        </w:rPr>
      </w:pPr>
      <w:r w:rsidRPr="001439BA">
        <w:rPr>
          <w:rFonts w:ascii="Calibri" w:eastAsia="Calibri" w:hAnsi="Calibri" w:cs="Times New Roman"/>
          <w:b/>
          <w:noProof/>
          <w:lang w:eastAsia="es-CL"/>
        </w:rPr>
        <w:lastRenderedPageBreak/>
        <mc:AlternateContent>
          <mc:Choice Requires="wps">
            <w:drawing>
              <wp:anchor distT="45720" distB="45720" distL="114300" distR="114300" simplePos="0" relativeHeight="251661312" behindDoc="0" locked="0" layoutInCell="1" allowOverlap="1">
                <wp:simplePos x="0" y="0"/>
                <wp:positionH relativeFrom="margin">
                  <wp:align>left</wp:align>
                </wp:positionH>
                <wp:positionV relativeFrom="paragraph">
                  <wp:posOffset>108452</wp:posOffset>
                </wp:positionV>
                <wp:extent cx="8293100" cy="3796030"/>
                <wp:effectExtent l="0" t="0" r="12700" b="13970"/>
                <wp:wrapSquare wrapText="bothSides"/>
                <wp:docPr id="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93100" cy="3796588"/>
                        </a:xfrm>
                        <a:prstGeom prst="rect">
                          <a:avLst/>
                        </a:prstGeom>
                        <a:solidFill>
                          <a:srgbClr val="FFFFFF"/>
                        </a:solidFill>
                        <a:ln w="9525">
                          <a:solidFill>
                            <a:srgbClr val="000000"/>
                          </a:solidFill>
                          <a:miter lim="800000"/>
                          <a:headEnd/>
                          <a:tailEnd/>
                        </a:ln>
                      </wps:spPr>
                      <wps:txbx>
                        <w:txbxContent>
                          <w:p w:rsidR="006F59AF" w:rsidRDefault="006F59AF" w:rsidP="001439BA">
                            <w:pPr>
                              <w:spacing w:after="0" w:line="240" w:lineRule="auto"/>
                              <w:rPr>
                                <w:rFonts w:ascii="Calibri" w:eastAsia="Calibri" w:hAnsi="Calibri" w:cs="Times New Roman"/>
                                <w:sz w:val="20"/>
                                <w:szCs w:val="20"/>
                              </w:rPr>
                            </w:pPr>
                            <w:r w:rsidRPr="00D42470">
                              <w:rPr>
                                <w:rFonts w:ascii="Calibri" w:eastAsia="Calibri" w:hAnsi="Calibri" w:cs="Times New Roman"/>
                                <w:b/>
                              </w:rPr>
                              <w:t xml:space="preserve">Figura </w:t>
                            </w:r>
                            <w:r>
                              <w:rPr>
                                <w:rFonts w:ascii="Calibri" w:eastAsia="Calibri" w:hAnsi="Calibri" w:cs="Times New Roman"/>
                                <w:b/>
                              </w:rPr>
                              <w:t>3</w:t>
                            </w:r>
                            <w:r w:rsidRPr="00D42470">
                              <w:rPr>
                                <w:rFonts w:ascii="Calibri" w:eastAsia="Calibri" w:hAnsi="Calibri" w:cs="Times New Roman"/>
                                <w:b/>
                              </w:rPr>
                              <w:t xml:space="preserve">. </w:t>
                            </w:r>
                            <w:r>
                              <w:rPr>
                                <w:rFonts w:ascii="Calibri" w:eastAsia="Calibri" w:hAnsi="Calibri" w:cs="Times New Roman"/>
                                <w:b/>
                              </w:rPr>
                              <w:t xml:space="preserve">Diagrama de flujo PTR </w:t>
                            </w:r>
                            <w:r w:rsidRPr="00A11F45">
                              <w:rPr>
                                <w:rFonts w:ascii="Calibri" w:eastAsia="Calibri" w:hAnsi="Calibri" w:cs="Times New Roman"/>
                                <w:sz w:val="20"/>
                                <w:szCs w:val="20"/>
                              </w:rPr>
                              <w:t>(F</w:t>
                            </w:r>
                            <w:r w:rsidRPr="00D42470">
                              <w:rPr>
                                <w:rFonts w:ascii="Calibri" w:eastAsia="Calibri" w:hAnsi="Calibri" w:cs="Times New Roman"/>
                                <w:sz w:val="20"/>
                                <w:szCs w:val="20"/>
                              </w:rPr>
                              <w:t xml:space="preserve">uente: </w:t>
                            </w:r>
                            <w:r>
                              <w:rPr>
                                <w:rFonts w:ascii="Calibri" w:eastAsia="Calibri" w:hAnsi="Calibri" w:cs="Times New Roman"/>
                                <w:sz w:val="20"/>
                                <w:szCs w:val="20"/>
                              </w:rPr>
                              <w:t>Entregado por el titular en respuesta al acta de fecha 01 de febrero de 2019</w:t>
                            </w:r>
                            <w:r w:rsidRPr="00D42470">
                              <w:rPr>
                                <w:rFonts w:ascii="Calibri" w:eastAsia="Calibri" w:hAnsi="Calibri" w:cs="Times New Roman"/>
                                <w:sz w:val="20"/>
                                <w:szCs w:val="20"/>
                              </w:rPr>
                              <w:t xml:space="preserve">). </w:t>
                            </w:r>
                          </w:p>
                          <w:p w:rsidR="006F59AF" w:rsidRDefault="006F59AF" w:rsidP="001439BA">
                            <w:pPr>
                              <w:spacing w:after="0" w:line="240" w:lineRule="auto"/>
                              <w:rPr>
                                <w:rFonts w:ascii="Calibri" w:eastAsia="Calibri" w:hAnsi="Calibri" w:cs="Times New Roman"/>
                                <w:sz w:val="20"/>
                                <w:szCs w:val="20"/>
                              </w:rPr>
                            </w:pPr>
                          </w:p>
                          <w:p w:rsidR="006F59AF" w:rsidRDefault="006F59AF" w:rsidP="001439BA">
                            <w:pPr>
                              <w:jc w:val="center"/>
                            </w:pPr>
                            <w:r>
                              <w:rPr>
                                <w:rFonts w:ascii="Calibri" w:eastAsia="Calibri" w:hAnsi="Calibri" w:cs="Calibri"/>
                                <w:b/>
                                <w:noProof/>
                                <w:sz w:val="24"/>
                                <w:szCs w:val="20"/>
                                <w:lang w:eastAsia="es-CL"/>
                              </w:rPr>
                              <w:drawing>
                                <wp:inline distT="0" distB="0" distL="0" distR="0" wp14:anchorId="7FBA0F4B" wp14:editId="1FE99B9F">
                                  <wp:extent cx="5225517" cy="3430868"/>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Diagrama de flujo PTR Aconcagua Foods.jpg"/>
                                          <pic:cNvPicPr/>
                                        </pic:nvPicPr>
                                        <pic:blipFill rotWithShape="1">
                                          <a:blip r:embed="rId15" cstate="print">
                                            <a:extLst>
                                              <a:ext uri="{28A0092B-C50C-407E-A947-70E740481C1C}">
                                                <a14:useLocalDpi xmlns:a14="http://schemas.microsoft.com/office/drawing/2010/main" val="0"/>
                                              </a:ext>
                                            </a:extLst>
                                          </a:blip>
                                          <a:srcRect t="12458" b="1"/>
                                          <a:stretch/>
                                        </pic:blipFill>
                                        <pic:spPr bwMode="auto">
                                          <a:xfrm>
                                            <a:off x="0" y="0"/>
                                            <a:ext cx="5246611" cy="3444717"/>
                                          </a:xfrm>
                                          <a:prstGeom prst="rect">
                                            <a:avLst/>
                                          </a:prstGeom>
                                          <a:ln>
                                            <a:noFill/>
                                          </a:ln>
                                          <a:extLst>
                                            <a:ext uri="{53640926-AAD7-44D8-BBD7-CCE9431645EC}">
                                              <a14:shadowObscured xmlns:a14="http://schemas.microsoft.com/office/drawing/2010/main"/>
                                            </a:ext>
                                          </a:extLst>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7" type="#_x0000_t202" style="position:absolute;margin-left:0;margin-top:8.55pt;width:653pt;height:298.9pt;z-index:251661312;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">
                <v:textbox>
                  <w:txbxContent>
                    <w:p w:rsidR="006F59AF" w:rsidRDefault="006F59AF" w:rsidP="001439BA">
                      <w:pPr>
                        <w:spacing w:after="0" w:line="240" w:lineRule="auto"/>
                        <w:rPr>
                          <w:rFonts w:ascii="Calibri" w:eastAsia="Calibri" w:hAnsi="Calibri" w:cs="Times New Roman"/>
                          <w:sz w:val="20"/>
                          <w:szCs w:val="20"/>
                        </w:rPr>
                      </w:pPr>
                      <w:r w:rsidRPr="00D42470">
                        <w:rPr>
                          <w:rFonts w:ascii="Calibri" w:eastAsia="Calibri" w:hAnsi="Calibri" w:cs="Times New Roman"/>
                          <w:b/>
                        </w:rPr>
                        <w:t xml:space="preserve">Figura </w:t>
                      </w:r>
                      <w:r>
                        <w:rPr>
                          <w:rFonts w:ascii="Calibri" w:eastAsia="Calibri" w:hAnsi="Calibri" w:cs="Times New Roman"/>
                          <w:b/>
                        </w:rPr>
                        <w:t>3</w:t>
                      </w:r>
                      <w:r w:rsidRPr="00D42470">
                        <w:rPr>
                          <w:rFonts w:ascii="Calibri" w:eastAsia="Calibri" w:hAnsi="Calibri" w:cs="Times New Roman"/>
                          <w:b/>
                        </w:rPr>
                        <w:t xml:space="preserve">. </w:t>
                      </w:r>
                      <w:r>
                        <w:rPr>
                          <w:rFonts w:ascii="Calibri" w:eastAsia="Calibri" w:hAnsi="Calibri" w:cs="Times New Roman"/>
                          <w:b/>
                        </w:rPr>
                        <w:t xml:space="preserve">Diagrama de flujo PTR </w:t>
                      </w:r>
                      <w:r w:rsidRPr="00A11F45">
                        <w:rPr>
                          <w:rFonts w:ascii="Calibri" w:eastAsia="Calibri" w:hAnsi="Calibri" w:cs="Times New Roman"/>
                          <w:sz w:val="20"/>
                          <w:szCs w:val="20"/>
                        </w:rPr>
                        <w:t>(F</w:t>
                      </w:r>
                      <w:r w:rsidRPr="00D42470">
                        <w:rPr>
                          <w:rFonts w:ascii="Calibri" w:eastAsia="Calibri" w:hAnsi="Calibri" w:cs="Times New Roman"/>
                          <w:sz w:val="20"/>
                          <w:szCs w:val="20"/>
                        </w:rPr>
                        <w:t xml:space="preserve">uente: </w:t>
                      </w:r>
                      <w:r>
                        <w:rPr>
                          <w:rFonts w:ascii="Calibri" w:eastAsia="Calibri" w:hAnsi="Calibri" w:cs="Times New Roman"/>
                          <w:sz w:val="20"/>
                          <w:szCs w:val="20"/>
                        </w:rPr>
                        <w:t>Entregado por el titular en respuesta al acta de fecha 01 de febrero de 2019</w:t>
                      </w:r>
                      <w:r w:rsidRPr="00D42470">
                        <w:rPr>
                          <w:rFonts w:ascii="Calibri" w:eastAsia="Calibri" w:hAnsi="Calibri" w:cs="Times New Roman"/>
                          <w:sz w:val="20"/>
                          <w:szCs w:val="20"/>
                        </w:rPr>
                        <w:t xml:space="preserve">). </w:t>
                      </w:r>
                    </w:p>
                    <w:p w:rsidR="006F59AF" w:rsidRDefault="006F59AF" w:rsidP="001439BA">
                      <w:pPr>
                        <w:spacing w:after="0" w:line="240" w:lineRule="auto"/>
                        <w:rPr>
                          <w:rFonts w:ascii="Calibri" w:eastAsia="Calibri" w:hAnsi="Calibri" w:cs="Times New Roman"/>
                          <w:sz w:val="20"/>
                          <w:szCs w:val="20"/>
                        </w:rPr>
                      </w:pPr>
                    </w:p>
                    <w:p w:rsidR="006F59AF" w:rsidRDefault="006F59AF" w:rsidP="001439BA">
                      <w:pPr>
                        <w:jc w:val="center"/>
                      </w:pPr>
                      <w:r>
                        <w:rPr>
                          <w:rFonts w:ascii="Calibri" w:eastAsia="Calibri" w:hAnsi="Calibri" w:cs="Calibri"/>
                          <w:b/>
                          <w:noProof/>
                          <w:sz w:val="24"/>
                          <w:szCs w:val="20"/>
                          <w:lang w:eastAsia="es-CL"/>
                        </w:rPr>
                        <w:drawing>
                          <wp:inline distT="0" distB="0" distL="0" distR="0" wp14:anchorId="7FBA0F4B" wp14:editId="1FE99B9F">
                            <wp:extent cx="5225517" cy="3430868"/>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Diagrama de flujo PTR Aconcagua Foods.jpg"/>
                                    <pic:cNvPicPr/>
                                  </pic:nvPicPr>
                                  <pic:blipFill rotWithShape="1">
                                    <a:blip r:embed="rId15" cstate="print">
                                      <a:extLst>
                                        <a:ext uri="{28A0092B-C50C-407E-A947-70E740481C1C}">
                                          <a14:useLocalDpi xmlns:a14="http://schemas.microsoft.com/office/drawing/2010/main" val="0"/>
                                        </a:ext>
                                      </a:extLst>
                                    </a:blip>
                                    <a:srcRect t="12458" b="1"/>
                                    <a:stretch/>
                                  </pic:blipFill>
                                  <pic:spPr bwMode="auto">
                                    <a:xfrm>
                                      <a:off x="0" y="0"/>
                                      <a:ext cx="5246611" cy="3444717"/>
                                    </a:xfrm>
                                    <a:prstGeom prst="rect">
                                      <a:avLst/>
                                    </a:prstGeom>
                                    <a:ln>
                                      <a:noFill/>
                                    </a:ln>
                                    <a:extLst>
                                      <a:ext uri="{53640926-AAD7-44D8-BBD7-CCE9431645EC}">
                                        <a14:shadowObscured xmlns:a14="http://schemas.microsoft.com/office/drawing/2010/main"/>
                                      </a:ext>
                                    </a:extLst>
                                  </pic:spPr>
                                </pic:pic>
                              </a:graphicData>
                            </a:graphic>
                          </wp:inline>
                        </w:drawing>
                      </w:r>
                    </w:p>
                  </w:txbxContent>
                </v:textbox>
                <w10:wrap type="square" anchorx="margin"/>
              </v:shape>
            </w:pict>
          </mc:Fallback>
        </mc:AlternateContent>
      </w:r>
    </w:p>
    <w:p w:rsidR="000A1083" w:rsidRDefault="000D16B5" w:rsidP="000A1083">
      <w:pPr>
        <w:pStyle w:val="Ttulo1"/>
      </w:pPr>
      <w:bookmarkStart w:id="28" w:name="_Toc2617140"/>
      <w:bookmarkStart w:id="29" w:name="_Toc449085417"/>
      <w:bookmarkStart w:id="30" w:name="_Toc352840392"/>
      <w:bookmarkStart w:id="31" w:name="_Toc352841452"/>
      <w:r w:rsidRPr="001439BA">
        <w:t>INSTRUMENTOS DE CARÁCTER AMBIENTAL QUE ORIGINAN LA DICTACIÓN DE MEDIDAS PROVISIONALES</w:t>
      </w:r>
      <w:bookmarkEnd w:id="28"/>
    </w:p>
    <w:p w:rsidR="001439BA" w:rsidRPr="001439BA" w:rsidRDefault="001439BA" w:rsidP="001439BA">
      <w:pPr>
        <w:pStyle w:val="Listaconnmeros"/>
        <w:numPr>
          <w:ilvl w:val="0"/>
          <w:numId w:val="0"/>
        </w:numPr>
        <w:ind w:left="360"/>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18"/>
        <w:gridCol w:w="1844"/>
        <w:gridCol w:w="1275"/>
        <w:gridCol w:w="2265"/>
        <w:gridCol w:w="2978"/>
        <w:gridCol w:w="4782"/>
      </w:tblGrid>
      <w:tr w:rsidR="00412320" w:rsidRPr="00D42470" w:rsidTr="001439BA">
        <w:trPr>
          <w:trHeight w:val="498"/>
        </w:trPr>
        <w:tc>
          <w:tcPr>
            <w:tcW w:w="5000" w:type="pct"/>
            <w:gridSpan w:val="6"/>
            <w:shd w:val="clear" w:color="000000" w:fill="D9D9D9"/>
            <w:noWrap/>
          </w:tcPr>
          <w:p w:rsidR="00412320" w:rsidRPr="00D42470" w:rsidRDefault="00412320" w:rsidP="00A37AFE">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p w:rsidR="00412320" w:rsidRPr="00D42470" w:rsidRDefault="00412320" w:rsidP="00A37AFE">
            <w:pPr>
              <w:spacing w:after="0" w:line="0" w:lineRule="atLeast"/>
              <w:rPr>
                <w:rFonts w:ascii="Calibri" w:eastAsia="Times New Roman" w:hAnsi="Calibri" w:cs="Calibri"/>
                <w:b/>
                <w:bCs/>
                <w:color w:val="000000"/>
                <w:sz w:val="20"/>
                <w:szCs w:val="20"/>
                <w:lang w:eastAsia="es-CL"/>
              </w:rPr>
            </w:pPr>
          </w:p>
        </w:tc>
      </w:tr>
      <w:tr w:rsidR="00A37AFE" w:rsidRPr="00D42470" w:rsidTr="00663E16">
        <w:trPr>
          <w:trHeight w:val="498"/>
        </w:trPr>
        <w:tc>
          <w:tcPr>
            <w:tcW w:w="154" w:type="pct"/>
            <w:shd w:val="clear" w:color="auto" w:fill="auto"/>
            <w:vAlign w:val="center"/>
            <w:hideMark/>
          </w:tcPr>
          <w:p w:rsidR="00A37AFE" w:rsidRPr="00D42470" w:rsidRDefault="00A37AFE" w:rsidP="00A37AFE">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680" w:type="pct"/>
            <w:shd w:val="clear" w:color="auto" w:fill="auto"/>
            <w:vAlign w:val="center"/>
            <w:hideMark/>
          </w:tcPr>
          <w:p w:rsidR="00A37AFE" w:rsidRPr="00D42470" w:rsidRDefault="00A37AFE" w:rsidP="00A37AFE">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470" w:type="pct"/>
            <w:vAlign w:val="center"/>
          </w:tcPr>
          <w:p w:rsidR="00A37AFE" w:rsidRPr="00D42470" w:rsidRDefault="00A37AFE" w:rsidP="00A37AFE">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835" w:type="pct"/>
            <w:shd w:val="clear" w:color="auto" w:fill="auto"/>
            <w:vAlign w:val="center"/>
            <w:hideMark/>
          </w:tcPr>
          <w:p w:rsidR="00A37AFE" w:rsidRPr="00D42470" w:rsidRDefault="00A37AFE" w:rsidP="00A37AFE">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1098" w:type="pct"/>
            <w:shd w:val="clear" w:color="auto" w:fill="auto"/>
            <w:vAlign w:val="center"/>
            <w:hideMark/>
          </w:tcPr>
          <w:p w:rsidR="00A37AFE" w:rsidRPr="00D42470" w:rsidRDefault="00A37AFE" w:rsidP="00A37AFE">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1763" w:type="pct"/>
            <w:vAlign w:val="center"/>
          </w:tcPr>
          <w:p w:rsidR="00A37AFE" w:rsidRPr="00D42470" w:rsidRDefault="00A37AFE" w:rsidP="00A37AFE">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Comentarios</w:t>
            </w:r>
          </w:p>
        </w:tc>
      </w:tr>
      <w:tr w:rsidR="00A37AFE" w:rsidRPr="00D42470" w:rsidTr="00663E16">
        <w:trPr>
          <w:trHeight w:val="498"/>
        </w:trPr>
        <w:tc>
          <w:tcPr>
            <w:tcW w:w="154" w:type="pct"/>
            <w:shd w:val="clear" w:color="auto" w:fill="auto"/>
            <w:noWrap/>
            <w:vAlign w:val="center"/>
          </w:tcPr>
          <w:p w:rsidR="00A37AFE" w:rsidRPr="006B3420" w:rsidRDefault="00663E16" w:rsidP="001439BA">
            <w:pPr>
              <w:spacing w:after="0" w:line="0" w:lineRule="atLeast"/>
              <w:jc w:val="center"/>
              <w:rPr>
                <w:rFonts w:ascii="Calibri" w:eastAsia="Calibri" w:hAnsi="Calibri" w:cs="Times New Roman"/>
                <w:color w:val="000000"/>
                <w:sz w:val="19"/>
                <w:szCs w:val="19"/>
              </w:rPr>
            </w:pPr>
            <w:r>
              <w:rPr>
                <w:rFonts w:ascii="Calibri" w:eastAsia="Calibri" w:hAnsi="Calibri" w:cs="Times New Roman"/>
                <w:color w:val="000000"/>
                <w:sz w:val="19"/>
                <w:szCs w:val="19"/>
              </w:rPr>
              <w:t>1</w:t>
            </w:r>
          </w:p>
        </w:tc>
        <w:tc>
          <w:tcPr>
            <w:tcW w:w="680" w:type="pct"/>
            <w:shd w:val="clear" w:color="auto" w:fill="auto"/>
            <w:noWrap/>
            <w:vAlign w:val="center"/>
          </w:tcPr>
          <w:p w:rsidR="00A37AFE" w:rsidRPr="006B3420" w:rsidRDefault="00A37AFE" w:rsidP="001439BA">
            <w:pPr>
              <w:spacing w:after="0" w:line="0" w:lineRule="atLeast"/>
              <w:jc w:val="center"/>
              <w:rPr>
                <w:rFonts w:ascii="Calibri" w:eastAsia="Calibri" w:hAnsi="Calibri" w:cs="Times New Roman"/>
                <w:color w:val="000000"/>
                <w:sz w:val="19"/>
                <w:szCs w:val="19"/>
              </w:rPr>
            </w:pPr>
            <w:r>
              <w:rPr>
                <w:rFonts w:ascii="Calibri" w:eastAsia="Calibri" w:hAnsi="Calibri" w:cs="Times New Roman"/>
                <w:color w:val="000000"/>
                <w:sz w:val="19"/>
                <w:szCs w:val="19"/>
              </w:rPr>
              <w:t xml:space="preserve">Res. Ex. 198/2019 </w:t>
            </w:r>
          </w:p>
        </w:tc>
        <w:tc>
          <w:tcPr>
            <w:tcW w:w="470" w:type="pct"/>
            <w:noWrap/>
            <w:vAlign w:val="center"/>
          </w:tcPr>
          <w:p w:rsidR="00A37AFE" w:rsidRPr="006B3420" w:rsidRDefault="00A37AFE" w:rsidP="001439BA">
            <w:pPr>
              <w:spacing w:after="0" w:line="0" w:lineRule="atLeast"/>
              <w:jc w:val="center"/>
              <w:rPr>
                <w:rFonts w:ascii="Calibri" w:eastAsia="Times New Roman" w:hAnsi="Calibri" w:cs="Calibri"/>
                <w:color w:val="000000"/>
                <w:sz w:val="19"/>
                <w:szCs w:val="19"/>
                <w:lang w:eastAsia="es-CL"/>
              </w:rPr>
            </w:pPr>
            <w:r>
              <w:rPr>
                <w:rFonts w:ascii="Calibri" w:eastAsia="Times New Roman" w:hAnsi="Calibri" w:cs="Calibri"/>
                <w:color w:val="000000"/>
                <w:sz w:val="19"/>
                <w:szCs w:val="19"/>
                <w:lang w:eastAsia="es-CL"/>
              </w:rPr>
              <w:t>07-02-2019</w:t>
            </w:r>
          </w:p>
        </w:tc>
        <w:tc>
          <w:tcPr>
            <w:tcW w:w="835" w:type="pct"/>
            <w:shd w:val="clear" w:color="auto" w:fill="auto"/>
            <w:noWrap/>
            <w:vAlign w:val="center"/>
          </w:tcPr>
          <w:p w:rsidR="00A37AFE" w:rsidRPr="006B3420" w:rsidRDefault="00A37AFE" w:rsidP="001439BA">
            <w:pPr>
              <w:jc w:val="both"/>
              <w:rPr>
                <w:rFonts w:ascii="Calibri" w:eastAsia="Times New Roman" w:hAnsi="Calibri" w:cs="Calibri"/>
                <w:color w:val="000000"/>
                <w:sz w:val="19"/>
                <w:szCs w:val="19"/>
                <w:lang w:eastAsia="es-CL"/>
              </w:rPr>
            </w:pPr>
            <w:r>
              <w:rPr>
                <w:rFonts w:ascii="Calibri" w:eastAsia="Times New Roman" w:hAnsi="Calibri" w:cs="Calibri"/>
                <w:color w:val="000000"/>
                <w:sz w:val="19"/>
                <w:szCs w:val="19"/>
                <w:lang w:eastAsia="es-CL"/>
              </w:rPr>
              <w:t>Superintendencia del Medio Ambiente</w:t>
            </w:r>
          </w:p>
        </w:tc>
        <w:tc>
          <w:tcPr>
            <w:tcW w:w="1098" w:type="pct"/>
            <w:shd w:val="clear" w:color="auto" w:fill="auto"/>
            <w:noWrap/>
            <w:vAlign w:val="center"/>
          </w:tcPr>
          <w:p w:rsidR="00A37AFE" w:rsidRPr="006B3420" w:rsidRDefault="00A37AFE" w:rsidP="00A37AFE">
            <w:pPr>
              <w:jc w:val="both"/>
              <w:rPr>
                <w:rFonts w:ascii="Calibri" w:eastAsia="Times New Roman" w:hAnsi="Calibri" w:cs="Calibri"/>
                <w:color w:val="000000"/>
                <w:sz w:val="19"/>
                <w:szCs w:val="19"/>
                <w:lang w:eastAsia="es-CL"/>
              </w:rPr>
            </w:pPr>
            <w:r>
              <w:rPr>
                <w:rFonts w:ascii="Calibri" w:eastAsia="Times New Roman" w:hAnsi="Calibri" w:cs="Calibri"/>
                <w:color w:val="000000"/>
                <w:sz w:val="19"/>
                <w:szCs w:val="19"/>
                <w:lang w:eastAsia="es-CL"/>
              </w:rPr>
              <w:t>Ordena Medidas Provisionales Pre-procedimentales que indica a Aconcagua Foods S.A.</w:t>
            </w:r>
          </w:p>
        </w:tc>
        <w:tc>
          <w:tcPr>
            <w:tcW w:w="1763" w:type="pct"/>
            <w:vAlign w:val="center"/>
          </w:tcPr>
          <w:p w:rsidR="00A37AFE" w:rsidRPr="006B3420" w:rsidRDefault="00A37AFE" w:rsidP="001439BA">
            <w:pPr>
              <w:spacing w:after="0" w:line="0" w:lineRule="atLeast"/>
              <w:jc w:val="both"/>
              <w:rPr>
                <w:rFonts w:ascii="Calibri" w:eastAsia="Times New Roman" w:hAnsi="Calibri" w:cs="Calibri"/>
                <w:color w:val="000000"/>
                <w:sz w:val="19"/>
                <w:szCs w:val="19"/>
                <w:lang w:eastAsia="es-CL"/>
              </w:rPr>
            </w:pPr>
            <w:r>
              <w:rPr>
                <w:rFonts w:ascii="Calibri" w:eastAsia="Times New Roman" w:hAnsi="Calibri" w:cs="Calibri"/>
                <w:color w:val="000000"/>
                <w:sz w:val="19"/>
                <w:szCs w:val="19"/>
                <w:lang w:eastAsia="es-CL"/>
              </w:rPr>
              <w:t>Notificada el 07 de febrero de 2019.</w:t>
            </w:r>
          </w:p>
        </w:tc>
      </w:tr>
    </w:tbl>
    <w:p w:rsidR="000A1083" w:rsidRDefault="002A30EF" w:rsidP="002A30EF">
      <w:pPr>
        <w:tabs>
          <w:tab w:val="left" w:pos="4578"/>
        </w:tabs>
        <w:spacing w:after="0" w:line="240" w:lineRule="auto"/>
        <w:contextualSpacing/>
        <w:outlineLvl w:val="0"/>
        <w:rPr>
          <w:rFonts w:ascii="Calibri" w:eastAsia="Calibri" w:hAnsi="Calibri" w:cs="Calibri"/>
          <w:b/>
          <w:sz w:val="24"/>
          <w:szCs w:val="20"/>
        </w:rPr>
      </w:pPr>
      <w:r>
        <w:rPr>
          <w:rFonts w:ascii="Calibri" w:eastAsia="Calibri" w:hAnsi="Calibri" w:cs="Calibri"/>
          <w:b/>
          <w:sz w:val="24"/>
          <w:szCs w:val="20"/>
        </w:rPr>
        <w:tab/>
      </w:r>
    </w:p>
    <w:p w:rsidR="002A30EF" w:rsidRDefault="002A30EF" w:rsidP="002A30EF">
      <w:pPr>
        <w:tabs>
          <w:tab w:val="left" w:pos="4578"/>
        </w:tabs>
        <w:spacing w:after="0" w:line="240" w:lineRule="auto"/>
        <w:contextualSpacing/>
        <w:outlineLvl w:val="0"/>
        <w:rPr>
          <w:rFonts w:ascii="Calibri" w:eastAsia="Calibri" w:hAnsi="Calibri" w:cs="Calibri"/>
          <w:b/>
          <w:sz w:val="24"/>
          <w:szCs w:val="20"/>
        </w:rPr>
      </w:pPr>
    </w:p>
    <w:p w:rsidR="002A30EF" w:rsidRDefault="002A30EF" w:rsidP="002A30EF">
      <w:pPr>
        <w:tabs>
          <w:tab w:val="left" w:pos="4578"/>
        </w:tabs>
        <w:spacing w:after="0" w:line="240" w:lineRule="auto"/>
        <w:contextualSpacing/>
        <w:outlineLvl w:val="0"/>
        <w:rPr>
          <w:rFonts w:ascii="Calibri" w:eastAsia="Calibri" w:hAnsi="Calibri" w:cs="Calibri"/>
          <w:b/>
          <w:sz w:val="24"/>
          <w:szCs w:val="20"/>
        </w:rPr>
        <w:sectPr w:rsidR="002A30EF" w:rsidSect="009747CA">
          <w:footerReference w:type="default" r:id="rId16"/>
          <w:type w:val="nextColumn"/>
          <w:pgSz w:w="15840" w:h="12240" w:orient="landscape" w:code="1"/>
          <w:pgMar w:top="1134" w:right="1134" w:bottom="1134" w:left="1134" w:header="708" w:footer="708" w:gutter="0"/>
          <w:cols w:space="708"/>
          <w:docGrid w:linePitch="360"/>
        </w:sectPr>
      </w:pPr>
    </w:p>
    <w:p w:rsidR="000D16B5" w:rsidRPr="000A1083" w:rsidRDefault="000D16B5" w:rsidP="000D16B5">
      <w:pPr>
        <w:pStyle w:val="Ttulo1"/>
      </w:pPr>
      <w:bookmarkStart w:id="32" w:name="_Toc2617141"/>
      <w:r w:rsidRPr="000A1083">
        <w:lastRenderedPageBreak/>
        <w:t>ANTECEDENTES DE LA ACTIVIDAD DE FISCALIZACIÓN</w:t>
      </w:r>
      <w:bookmarkEnd w:id="32"/>
    </w:p>
    <w:p w:rsidR="00A37AFE" w:rsidRDefault="00A37AFE" w:rsidP="00EC2E94">
      <w:pPr>
        <w:pStyle w:val="Ttulo2"/>
      </w:pPr>
      <w:bookmarkStart w:id="33" w:name="_Toc532902216"/>
      <w:bookmarkStart w:id="34" w:name="_Toc449085411"/>
      <w:bookmarkStart w:id="35" w:name="_Toc447875233"/>
      <w:bookmarkStart w:id="36" w:name="_Toc390777022"/>
      <w:bookmarkStart w:id="37" w:name="_Toc390360001"/>
      <w:bookmarkStart w:id="38" w:name="_Toc390184270"/>
      <w:bookmarkStart w:id="39" w:name="_Toc382472359"/>
      <w:bookmarkStart w:id="40" w:name="_Toc382383537"/>
      <w:bookmarkStart w:id="41" w:name="_Toc353998185"/>
      <w:bookmarkStart w:id="42" w:name="_Toc353998112"/>
      <w:bookmarkStart w:id="43" w:name="_Toc352841446"/>
      <w:bookmarkStart w:id="44" w:name="_Toc352840386"/>
      <w:bookmarkStart w:id="45" w:name="_Toc886304"/>
      <w:bookmarkStart w:id="46" w:name="_Toc2617142"/>
      <w:bookmarkStart w:id="47" w:name="_Toc352162452"/>
      <w:bookmarkStart w:id="48" w:name="_Toc352162789"/>
      <w:bookmarkStart w:id="49" w:name="_Toc352840388"/>
      <w:bookmarkStart w:id="50" w:name="_Toc352841448"/>
      <w:bookmarkStart w:id="51" w:name="_Toc353998114"/>
      <w:bookmarkStart w:id="52" w:name="_Toc353998187"/>
      <w:bookmarkStart w:id="53" w:name="_Toc382383539"/>
      <w:bookmarkStart w:id="54" w:name="_Toc382472361"/>
      <w:bookmarkStart w:id="55" w:name="_Toc390184272"/>
      <w:bookmarkStart w:id="56" w:name="_Toc390360003"/>
      <w:bookmarkStart w:id="57" w:name="_Toc390777024"/>
      <w:bookmarkStart w:id="58" w:name="_Toc447875235"/>
      <w:bookmarkStart w:id="59" w:name="_Toc449085413"/>
      <w:bookmarkStart w:id="60" w:name="_Toc449106087"/>
      <w:r>
        <w:t>Motivo de la Actividad de Fiscalización</w:t>
      </w:r>
      <w:bookmarkEnd w:id="33"/>
      <w:bookmarkEnd w:id="34"/>
      <w:bookmarkEnd w:id="35"/>
      <w:bookmarkEnd w:id="36"/>
      <w:bookmarkEnd w:id="37"/>
      <w:bookmarkEnd w:id="38"/>
      <w:bookmarkEnd w:id="39"/>
      <w:bookmarkEnd w:id="40"/>
      <w:bookmarkEnd w:id="41"/>
      <w:bookmarkEnd w:id="42"/>
      <w:bookmarkEnd w:id="43"/>
      <w:bookmarkEnd w:id="44"/>
      <w:bookmarkEnd w:id="45"/>
      <w:bookmarkEnd w:id="46"/>
    </w:p>
    <w:tbl>
      <w:tblPr>
        <w:tblStyle w:val="Tablaconcuadrcula"/>
        <w:tblW w:w="4978" w:type="pct"/>
        <w:tblLook w:val="04A0" w:firstRow="1" w:lastRow="0" w:firstColumn="1" w:lastColumn="0" w:noHBand="0" w:noVBand="1"/>
      </w:tblPr>
      <w:tblGrid>
        <w:gridCol w:w="349"/>
        <w:gridCol w:w="1214"/>
        <w:gridCol w:w="8355"/>
      </w:tblGrid>
      <w:tr w:rsidR="00A37AFE" w:rsidTr="00A37AFE">
        <w:tc>
          <w:tcPr>
            <w:tcW w:w="788" w:type="pct"/>
            <w:gridSpan w:val="2"/>
            <w:tcBorders>
              <w:top w:val="single" w:sz="4" w:space="0" w:color="auto"/>
              <w:left w:val="single" w:sz="4" w:space="0" w:color="auto"/>
              <w:bottom w:val="single" w:sz="4" w:space="0" w:color="auto"/>
              <w:right w:val="single" w:sz="4" w:space="0" w:color="auto"/>
            </w:tcBorders>
            <w:hideMark/>
          </w:tcPr>
          <w:p w:rsidR="00A37AFE" w:rsidRDefault="00A37AFE" w:rsidP="00A37AFE">
            <w:pPr>
              <w:contextualSpacing/>
              <w:outlineLvl w:val="0"/>
              <w:rPr>
                <w:rFonts w:cstheme="minorHAnsi"/>
                <w:b/>
                <w:sz w:val="24"/>
              </w:rPr>
            </w:pPr>
            <w:bookmarkStart w:id="61" w:name="_Toc532902217"/>
            <w:bookmarkStart w:id="62" w:name="_Toc536786485"/>
            <w:bookmarkStart w:id="63" w:name="_Toc886305"/>
            <w:bookmarkStart w:id="64" w:name="_Toc2617143"/>
            <w:bookmarkStart w:id="65" w:name="_Toc449085412"/>
            <w:bookmarkStart w:id="66" w:name="_Toc447875234"/>
            <w:bookmarkStart w:id="67" w:name="_Toc390777023"/>
            <w:bookmarkStart w:id="68" w:name="_Toc390360002"/>
            <w:bookmarkStart w:id="69" w:name="_Toc390184271"/>
            <w:bookmarkStart w:id="70" w:name="_Toc382472360"/>
            <w:bookmarkStart w:id="71" w:name="_Toc382383538"/>
            <w:bookmarkStart w:id="72" w:name="_Toc353998186"/>
            <w:bookmarkStart w:id="73" w:name="_Toc353998113"/>
            <w:bookmarkStart w:id="74" w:name="_Toc352841447"/>
            <w:bookmarkStart w:id="75" w:name="_Toc352840387"/>
            <w:r>
              <w:rPr>
                <w:rFonts w:cstheme="minorHAnsi"/>
                <w:b/>
              </w:rPr>
              <w:t>Motivo</w:t>
            </w:r>
            <w:bookmarkEnd w:id="61"/>
            <w:bookmarkEnd w:id="62"/>
            <w:bookmarkEnd w:id="63"/>
            <w:bookmarkEnd w:id="64"/>
          </w:p>
        </w:tc>
        <w:tc>
          <w:tcPr>
            <w:tcW w:w="4212" w:type="pct"/>
            <w:tcBorders>
              <w:top w:val="single" w:sz="4" w:space="0" w:color="auto"/>
              <w:left w:val="single" w:sz="4" w:space="0" w:color="auto"/>
              <w:bottom w:val="single" w:sz="4" w:space="0" w:color="auto"/>
              <w:right w:val="single" w:sz="4" w:space="0" w:color="auto"/>
            </w:tcBorders>
            <w:hideMark/>
          </w:tcPr>
          <w:p w:rsidR="00A37AFE" w:rsidRDefault="00A37AFE" w:rsidP="00A37AFE">
            <w:pPr>
              <w:contextualSpacing/>
              <w:outlineLvl w:val="0"/>
              <w:rPr>
                <w:rFonts w:cstheme="minorHAnsi"/>
                <w:b/>
                <w:sz w:val="24"/>
              </w:rPr>
            </w:pPr>
            <w:bookmarkStart w:id="76" w:name="_Toc532902218"/>
            <w:bookmarkStart w:id="77" w:name="_Toc536786486"/>
            <w:bookmarkStart w:id="78" w:name="_Toc886306"/>
            <w:bookmarkStart w:id="79" w:name="_Toc2617144"/>
            <w:r>
              <w:rPr>
                <w:rFonts w:cstheme="minorHAnsi"/>
                <w:b/>
              </w:rPr>
              <w:t>Descripción</w:t>
            </w:r>
            <w:bookmarkEnd w:id="76"/>
            <w:bookmarkEnd w:id="77"/>
            <w:bookmarkEnd w:id="78"/>
            <w:bookmarkEnd w:id="79"/>
          </w:p>
        </w:tc>
      </w:tr>
      <w:tr w:rsidR="00A37AFE" w:rsidTr="00A37AFE">
        <w:tc>
          <w:tcPr>
            <w:tcW w:w="176" w:type="pct"/>
            <w:vMerge w:val="restart"/>
            <w:tcBorders>
              <w:top w:val="single" w:sz="4" w:space="0" w:color="auto"/>
              <w:left w:val="single" w:sz="4" w:space="0" w:color="auto"/>
              <w:bottom w:val="single" w:sz="4" w:space="0" w:color="auto"/>
              <w:right w:val="single" w:sz="4" w:space="0" w:color="auto"/>
            </w:tcBorders>
            <w:hideMark/>
          </w:tcPr>
          <w:p w:rsidR="00A37AFE" w:rsidRDefault="00A37AFE" w:rsidP="00A37AFE">
            <w:pPr>
              <w:contextualSpacing/>
              <w:outlineLvl w:val="0"/>
              <w:rPr>
                <w:rFonts w:cstheme="minorHAnsi"/>
                <w:sz w:val="24"/>
              </w:rPr>
            </w:pPr>
            <w:bookmarkStart w:id="80" w:name="_Toc532902219"/>
            <w:bookmarkStart w:id="81" w:name="_Toc536786487"/>
            <w:bookmarkStart w:id="82" w:name="_Toc886307"/>
            <w:bookmarkStart w:id="83" w:name="_Toc2617145"/>
            <w:r>
              <w:rPr>
                <w:rFonts w:cstheme="minorHAnsi"/>
                <w:sz w:val="24"/>
              </w:rPr>
              <w:t>X</w:t>
            </w:r>
            <w:bookmarkEnd w:id="80"/>
            <w:bookmarkEnd w:id="81"/>
            <w:bookmarkEnd w:id="82"/>
            <w:bookmarkEnd w:id="83"/>
          </w:p>
        </w:tc>
        <w:tc>
          <w:tcPr>
            <w:tcW w:w="612" w:type="pct"/>
            <w:vMerge w:val="restart"/>
            <w:tcBorders>
              <w:top w:val="single" w:sz="4" w:space="0" w:color="auto"/>
              <w:left w:val="single" w:sz="4" w:space="0" w:color="auto"/>
              <w:bottom w:val="single" w:sz="4" w:space="0" w:color="auto"/>
              <w:right w:val="single" w:sz="4" w:space="0" w:color="auto"/>
            </w:tcBorders>
            <w:hideMark/>
          </w:tcPr>
          <w:p w:rsidR="00A37AFE" w:rsidRDefault="00A37AFE" w:rsidP="00A37AFE">
            <w:pPr>
              <w:contextualSpacing/>
              <w:outlineLvl w:val="0"/>
              <w:rPr>
                <w:rFonts w:cstheme="minorHAnsi"/>
                <w:b/>
                <w:sz w:val="24"/>
              </w:rPr>
            </w:pPr>
            <w:bookmarkStart w:id="84" w:name="_Toc532902220"/>
            <w:bookmarkStart w:id="85" w:name="_Toc536786488"/>
            <w:bookmarkStart w:id="86" w:name="_Toc886308"/>
            <w:bookmarkStart w:id="87" w:name="_Toc2617146"/>
            <w:r>
              <w:t>No programada</w:t>
            </w:r>
            <w:bookmarkEnd w:id="84"/>
            <w:bookmarkEnd w:id="85"/>
            <w:bookmarkEnd w:id="86"/>
            <w:bookmarkEnd w:id="87"/>
          </w:p>
        </w:tc>
        <w:tc>
          <w:tcPr>
            <w:tcW w:w="4212" w:type="pct"/>
            <w:tcBorders>
              <w:top w:val="single" w:sz="4" w:space="0" w:color="auto"/>
              <w:left w:val="single" w:sz="4" w:space="0" w:color="auto"/>
              <w:bottom w:val="single" w:sz="4" w:space="0" w:color="auto"/>
              <w:right w:val="single" w:sz="4" w:space="0" w:color="auto"/>
            </w:tcBorders>
            <w:hideMark/>
          </w:tcPr>
          <w:p w:rsidR="00A37AFE" w:rsidRDefault="00A37AFE" w:rsidP="00A37AFE">
            <w:r>
              <w:t xml:space="preserve">Denuncia: </w:t>
            </w:r>
          </w:p>
        </w:tc>
      </w:tr>
      <w:tr w:rsidR="00A37AFE" w:rsidTr="00A37AFE">
        <w:tc>
          <w:tcPr>
            <w:tcW w:w="0" w:type="auto"/>
            <w:vMerge/>
            <w:tcBorders>
              <w:top w:val="single" w:sz="4" w:space="0" w:color="auto"/>
              <w:left w:val="single" w:sz="4" w:space="0" w:color="auto"/>
              <w:bottom w:val="single" w:sz="4" w:space="0" w:color="auto"/>
              <w:right w:val="single" w:sz="4" w:space="0" w:color="auto"/>
            </w:tcBorders>
            <w:vAlign w:val="center"/>
            <w:hideMark/>
          </w:tcPr>
          <w:p w:rsidR="00A37AFE" w:rsidRDefault="00A37AFE" w:rsidP="00A37AFE">
            <w:pPr>
              <w:rPr>
                <w:rFonts w:cstheme="minorHAnsi"/>
                <w:sz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37AFE" w:rsidRDefault="00A37AFE" w:rsidP="00A37AFE">
            <w:pPr>
              <w:rPr>
                <w:rFonts w:cstheme="minorHAnsi"/>
                <w:b/>
                <w:sz w:val="24"/>
              </w:rPr>
            </w:pPr>
          </w:p>
        </w:tc>
        <w:tc>
          <w:tcPr>
            <w:tcW w:w="4212" w:type="pct"/>
            <w:tcBorders>
              <w:top w:val="single" w:sz="4" w:space="0" w:color="auto"/>
              <w:left w:val="single" w:sz="4" w:space="0" w:color="auto"/>
              <w:bottom w:val="single" w:sz="4" w:space="0" w:color="auto"/>
              <w:right w:val="single" w:sz="4" w:space="0" w:color="auto"/>
            </w:tcBorders>
            <w:hideMark/>
          </w:tcPr>
          <w:p w:rsidR="00A37AFE" w:rsidRDefault="00A37AFE" w:rsidP="00A37AFE">
            <w:r>
              <w:t xml:space="preserve">De Oficio: </w:t>
            </w:r>
          </w:p>
        </w:tc>
      </w:tr>
      <w:tr w:rsidR="00A37AFE" w:rsidTr="00A37AFE">
        <w:tc>
          <w:tcPr>
            <w:tcW w:w="0" w:type="auto"/>
            <w:vMerge/>
            <w:tcBorders>
              <w:top w:val="single" w:sz="4" w:space="0" w:color="auto"/>
              <w:left w:val="single" w:sz="4" w:space="0" w:color="auto"/>
              <w:bottom w:val="single" w:sz="4" w:space="0" w:color="auto"/>
              <w:right w:val="single" w:sz="4" w:space="0" w:color="auto"/>
            </w:tcBorders>
            <w:vAlign w:val="center"/>
          </w:tcPr>
          <w:p w:rsidR="00A37AFE" w:rsidRDefault="00A37AFE" w:rsidP="00A37AFE">
            <w:pPr>
              <w:rPr>
                <w:rFonts w:cstheme="minorHAnsi"/>
                <w:sz w:val="24"/>
              </w:rPr>
            </w:pPr>
          </w:p>
        </w:tc>
        <w:tc>
          <w:tcPr>
            <w:tcW w:w="0" w:type="auto"/>
            <w:vMerge/>
            <w:tcBorders>
              <w:top w:val="single" w:sz="4" w:space="0" w:color="auto"/>
              <w:left w:val="single" w:sz="4" w:space="0" w:color="auto"/>
              <w:bottom w:val="single" w:sz="4" w:space="0" w:color="auto"/>
              <w:right w:val="single" w:sz="4" w:space="0" w:color="auto"/>
            </w:tcBorders>
            <w:vAlign w:val="center"/>
          </w:tcPr>
          <w:p w:rsidR="00A37AFE" w:rsidRDefault="00A37AFE" w:rsidP="00A37AFE">
            <w:pPr>
              <w:rPr>
                <w:rFonts w:cstheme="minorHAnsi"/>
                <w:b/>
                <w:sz w:val="24"/>
              </w:rPr>
            </w:pPr>
          </w:p>
        </w:tc>
        <w:tc>
          <w:tcPr>
            <w:tcW w:w="4212" w:type="pct"/>
            <w:tcBorders>
              <w:top w:val="single" w:sz="4" w:space="0" w:color="auto"/>
              <w:left w:val="single" w:sz="4" w:space="0" w:color="auto"/>
              <w:bottom w:val="single" w:sz="4" w:space="0" w:color="auto"/>
              <w:right w:val="single" w:sz="4" w:space="0" w:color="auto"/>
            </w:tcBorders>
          </w:tcPr>
          <w:p w:rsidR="00A37AFE" w:rsidRDefault="00A37AFE" w:rsidP="00A37AFE">
            <w:r>
              <w:t>Otro: X</w:t>
            </w:r>
          </w:p>
        </w:tc>
      </w:tr>
      <w:tr w:rsidR="00A37AFE" w:rsidTr="00A37AFE">
        <w:tc>
          <w:tcPr>
            <w:tcW w:w="0" w:type="auto"/>
            <w:vMerge/>
            <w:tcBorders>
              <w:top w:val="single" w:sz="4" w:space="0" w:color="auto"/>
              <w:left w:val="single" w:sz="4" w:space="0" w:color="auto"/>
              <w:bottom w:val="single" w:sz="4" w:space="0" w:color="auto"/>
              <w:right w:val="single" w:sz="4" w:space="0" w:color="auto"/>
            </w:tcBorders>
            <w:vAlign w:val="center"/>
            <w:hideMark/>
          </w:tcPr>
          <w:p w:rsidR="00A37AFE" w:rsidRDefault="00A37AFE" w:rsidP="00A37AFE">
            <w:pPr>
              <w:rPr>
                <w:rFonts w:cstheme="minorHAnsi"/>
                <w:sz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37AFE" w:rsidRDefault="00A37AFE" w:rsidP="00A37AFE">
            <w:pPr>
              <w:rPr>
                <w:rFonts w:cstheme="minorHAnsi"/>
                <w:b/>
                <w:sz w:val="24"/>
              </w:rPr>
            </w:pPr>
          </w:p>
        </w:tc>
        <w:tc>
          <w:tcPr>
            <w:tcW w:w="4212" w:type="pct"/>
            <w:tcBorders>
              <w:top w:val="single" w:sz="4" w:space="0" w:color="auto"/>
              <w:left w:val="single" w:sz="4" w:space="0" w:color="auto"/>
              <w:bottom w:val="single" w:sz="4" w:space="0" w:color="auto"/>
              <w:right w:val="single" w:sz="4" w:space="0" w:color="auto"/>
            </w:tcBorders>
          </w:tcPr>
          <w:p w:rsidR="00A37AFE" w:rsidRDefault="00A37AFE" w:rsidP="00A37AFE">
            <w:r>
              <w:t xml:space="preserve">Detalles: </w:t>
            </w:r>
          </w:p>
          <w:p w:rsidR="00A37AFE" w:rsidRDefault="00A37AFE" w:rsidP="00A37AFE">
            <w:pPr>
              <w:contextualSpacing/>
              <w:jc w:val="both"/>
              <w:outlineLvl w:val="0"/>
              <w:rPr>
                <w:rFonts w:cstheme="minorHAnsi"/>
                <w:b/>
                <w:sz w:val="24"/>
              </w:rPr>
            </w:pPr>
            <w:bookmarkStart w:id="88" w:name="_Toc536786489"/>
            <w:bookmarkStart w:id="89" w:name="_Toc886309"/>
            <w:bookmarkStart w:id="90" w:name="_Toc2617147"/>
            <w:r>
              <w:t>F</w:t>
            </w:r>
            <w:r w:rsidRPr="00564E90">
              <w:t xml:space="preserve">iscalización de Medidas Provisionales ordenadas mediante la Res. Ex. </w:t>
            </w:r>
            <w:r>
              <w:t>198</w:t>
            </w:r>
            <w:r w:rsidRPr="00564E90">
              <w:t>/2019</w:t>
            </w:r>
            <w:r>
              <w:t>,</w:t>
            </w:r>
            <w:r w:rsidRPr="00564E90">
              <w:t xml:space="preserve"> de fecha </w:t>
            </w:r>
            <w:r>
              <w:t>07 de febrero de 2019</w:t>
            </w:r>
            <w:bookmarkEnd w:id="88"/>
            <w:bookmarkEnd w:id="89"/>
            <w:r>
              <w:t>.</w:t>
            </w:r>
            <w:bookmarkEnd w:id="90"/>
          </w:p>
        </w:tc>
      </w:tr>
    </w:tbl>
    <w:p w:rsidR="00A37AFE" w:rsidRDefault="00A37AFE" w:rsidP="00A37AFE">
      <w:pPr>
        <w:spacing w:after="0" w:line="240" w:lineRule="auto"/>
        <w:ind w:left="576"/>
        <w:contextualSpacing/>
        <w:outlineLvl w:val="0"/>
        <w:rPr>
          <w:rFonts w:eastAsia="Calibri" w:cstheme="minorHAnsi"/>
          <w:b/>
          <w:sz w:val="24"/>
          <w:szCs w:val="20"/>
        </w:rPr>
      </w:pPr>
    </w:p>
    <w:p w:rsidR="00A37AFE" w:rsidRDefault="00A37AFE" w:rsidP="00EC2E94">
      <w:pPr>
        <w:pStyle w:val="Ttulo2"/>
      </w:pPr>
      <w:bookmarkStart w:id="91" w:name="_Toc532902221"/>
      <w:bookmarkStart w:id="92" w:name="_Toc886310"/>
      <w:bookmarkStart w:id="93" w:name="_Toc2617148"/>
      <w:r>
        <w:t>Materia Específica Objeto de la Fiscalización Ambiental</w:t>
      </w:r>
      <w:bookmarkEnd w:id="65"/>
      <w:bookmarkEnd w:id="66"/>
      <w:bookmarkEnd w:id="67"/>
      <w:bookmarkEnd w:id="68"/>
      <w:bookmarkEnd w:id="69"/>
      <w:bookmarkEnd w:id="70"/>
      <w:bookmarkEnd w:id="71"/>
      <w:bookmarkEnd w:id="72"/>
      <w:bookmarkEnd w:id="73"/>
      <w:bookmarkEnd w:id="74"/>
      <w:bookmarkEnd w:id="75"/>
      <w:bookmarkEnd w:id="91"/>
      <w:bookmarkEnd w:id="92"/>
      <w:bookmarkEnd w:id="93"/>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A37AFE" w:rsidTr="00A37AFE">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hideMark/>
          </w:tcPr>
          <w:p w:rsidR="00A37AFE" w:rsidRDefault="00A37AFE" w:rsidP="00A37AFE">
            <w:pPr>
              <w:numPr>
                <w:ilvl w:val="0"/>
                <w:numId w:val="4"/>
              </w:numPr>
              <w:spacing w:after="0" w:line="276" w:lineRule="auto"/>
              <w:contextualSpacing/>
              <w:jc w:val="both"/>
              <w:rPr>
                <w:rFonts w:eastAsia="Times New Roman" w:cstheme="minorHAnsi"/>
                <w:sz w:val="20"/>
                <w:szCs w:val="16"/>
                <w:lang w:eastAsia="es-CL"/>
              </w:rPr>
            </w:pPr>
            <w:r>
              <w:rPr>
                <w:rFonts w:eastAsia="Times New Roman" w:cstheme="minorHAnsi"/>
                <w:sz w:val="20"/>
                <w:szCs w:val="16"/>
                <w:lang w:eastAsia="es-CL"/>
              </w:rPr>
              <w:t>Manejo de Riles</w:t>
            </w:r>
          </w:p>
          <w:p w:rsidR="00A37AFE" w:rsidRPr="003B761A" w:rsidRDefault="00A37AFE" w:rsidP="00A37AFE">
            <w:pPr>
              <w:numPr>
                <w:ilvl w:val="0"/>
                <w:numId w:val="4"/>
              </w:numPr>
              <w:spacing w:after="0" w:line="276" w:lineRule="auto"/>
              <w:contextualSpacing/>
              <w:jc w:val="both"/>
              <w:rPr>
                <w:rFonts w:eastAsia="Times New Roman" w:cstheme="minorHAnsi"/>
                <w:sz w:val="20"/>
                <w:szCs w:val="16"/>
                <w:lang w:eastAsia="es-CL"/>
              </w:rPr>
            </w:pPr>
            <w:r>
              <w:rPr>
                <w:rFonts w:eastAsia="Times New Roman" w:cstheme="minorHAnsi"/>
                <w:sz w:val="20"/>
                <w:szCs w:val="16"/>
                <w:lang w:eastAsia="es-CL"/>
              </w:rPr>
              <w:t>Control de olores</w:t>
            </w:r>
          </w:p>
        </w:tc>
      </w:tr>
    </w:tbl>
    <w:p w:rsidR="00A37AFE" w:rsidRDefault="00A37AFE" w:rsidP="00A37AFE">
      <w:pPr>
        <w:rPr>
          <w:rFonts w:eastAsia="Calibri" w:cstheme="minorHAnsi"/>
        </w:rPr>
      </w:pPr>
    </w:p>
    <w:p w:rsidR="00EC2E94" w:rsidRDefault="00EC2E94" w:rsidP="00EC2E94">
      <w:pPr>
        <w:pStyle w:val="Ttulo2"/>
        <w:rPr>
          <w:rFonts w:asciiTheme="minorHAnsi" w:hAnsiTheme="minorHAnsi" w:cstheme="minorHAnsi"/>
        </w:rPr>
      </w:pPr>
      <w:bookmarkStart w:id="94" w:name="_Toc2617149"/>
      <w:r w:rsidRPr="00A1167B">
        <w:t>Aspectos relativos a la ejecución de la Inspección Ambiental</w:t>
      </w:r>
      <w:bookmarkEnd w:id="94"/>
    </w:p>
    <w:p w:rsidR="000A1083" w:rsidRPr="00A37AFE" w:rsidRDefault="000A1083" w:rsidP="00A37AFE">
      <w:pPr>
        <w:pStyle w:val="Ttulo3"/>
        <w:spacing w:line="240" w:lineRule="auto"/>
        <w:contextualSpacing/>
        <w:jc w:val="both"/>
        <w:rPr>
          <w:rFonts w:ascii="Calibri" w:eastAsia="Calibri" w:hAnsi="Calibri" w:cs="Calibri"/>
        </w:rPr>
      </w:pPr>
      <w:bookmarkStart w:id="95" w:name="_Toc2617150"/>
      <w:bookmarkStart w:id="96" w:name="_Toc353998115"/>
      <w:bookmarkStart w:id="97" w:name="_Toc353998188"/>
      <w:bookmarkStart w:id="98" w:name="_Toc382383540"/>
      <w:bookmarkStart w:id="99" w:name="_Toc382472362"/>
      <w:bookmarkStart w:id="100" w:name="_Toc390184273"/>
      <w:bookmarkStart w:id="101" w:name="_Toc390360004"/>
      <w:bookmarkStart w:id="102" w:name="_Toc390777025"/>
      <w:bookmarkStart w:id="103" w:name="_Toc447875236"/>
      <w:bookmarkStart w:id="104" w:name="_Toc449085414"/>
      <w:bookmarkStart w:id="105" w:name="_Toc449106088"/>
      <w:bookmarkEnd w:id="47"/>
      <w:bookmarkEnd w:id="48"/>
      <w:bookmarkEnd w:id="49"/>
      <w:bookmarkEnd w:id="50"/>
      <w:bookmarkEnd w:id="51"/>
      <w:bookmarkEnd w:id="52"/>
      <w:bookmarkEnd w:id="53"/>
      <w:bookmarkEnd w:id="54"/>
      <w:bookmarkEnd w:id="55"/>
      <w:bookmarkEnd w:id="56"/>
      <w:bookmarkEnd w:id="57"/>
      <w:bookmarkEnd w:id="58"/>
      <w:bookmarkEnd w:id="59"/>
      <w:bookmarkEnd w:id="60"/>
      <w:r w:rsidRPr="00A37AFE">
        <w:rPr>
          <w:rFonts w:eastAsia="Calibri"/>
        </w:rPr>
        <w:t>Ejecución de la inspección</w:t>
      </w:r>
      <w:bookmarkEnd w:id="95"/>
      <w:r w:rsidRPr="00A37AFE">
        <w:rPr>
          <w:rFonts w:eastAsia="Calibri"/>
        </w:rPr>
        <w:t xml:space="preserve"> </w:t>
      </w:r>
      <w:bookmarkEnd w:id="96"/>
      <w:bookmarkEnd w:id="97"/>
      <w:bookmarkEnd w:id="98"/>
      <w:bookmarkEnd w:id="99"/>
      <w:bookmarkEnd w:id="100"/>
      <w:bookmarkEnd w:id="101"/>
      <w:bookmarkEnd w:id="102"/>
      <w:bookmarkEnd w:id="103"/>
      <w:bookmarkEnd w:id="104"/>
      <w:bookmarkEnd w:id="105"/>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97"/>
        <w:gridCol w:w="4865"/>
      </w:tblGrid>
      <w:tr w:rsidR="000A1083" w:rsidRPr="000A1083" w:rsidTr="00A37AFE">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0A1083" w:rsidRPr="000A1083" w:rsidRDefault="000A1083" w:rsidP="00A37AFE">
            <w:pPr>
              <w:spacing w:after="0" w:line="0" w:lineRule="atLeast"/>
              <w:rPr>
                <w:rFonts w:ascii="Calibri" w:eastAsia="Calibri" w:hAnsi="Calibri" w:cs="Times New Roman"/>
                <w:b/>
                <w:sz w:val="20"/>
                <w:szCs w:val="20"/>
              </w:rPr>
            </w:pPr>
            <w:r w:rsidRPr="000A1083">
              <w:rPr>
                <w:rFonts w:ascii="Calibri" w:eastAsia="Calibri" w:hAnsi="Calibri" w:cs="Times New Roman"/>
                <w:b/>
                <w:sz w:val="20"/>
                <w:szCs w:val="20"/>
              </w:rPr>
              <w:t>Existió oposición al ingreso:</w:t>
            </w:r>
            <w:r w:rsidRPr="000A1083">
              <w:rPr>
                <w:rFonts w:ascii="Calibri" w:eastAsia="Calibri" w:hAnsi="Calibri" w:cs="Times New Roman"/>
                <w:sz w:val="20"/>
                <w:szCs w:val="20"/>
              </w:rPr>
              <w:t xml:space="preserve"> </w:t>
            </w:r>
            <w:r w:rsidR="00A37AFE">
              <w:rPr>
                <w:rFonts w:ascii="Calibri" w:eastAsia="Calibri" w:hAnsi="Calibri" w:cs="Times New Roman"/>
                <w:sz w:val="20"/>
                <w:szCs w:val="20"/>
              </w:rPr>
              <w:t>NO</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rsidR="000A1083" w:rsidRPr="00A37AFE" w:rsidRDefault="000A1083" w:rsidP="00A37AFE">
            <w:pPr>
              <w:spacing w:after="0" w:line="0" w:lineRule="atLeast"/>
              <w:rPr>
                <w:rFonts w:ascii="Calibri" w:eastAsia="Calibri" w:hAnsi="Calibri" w:cs="Times New Roman"/>
                <w:b/>
                <w:sz w:val="20"/>
                <w:szCs w:val="20"/>
              </w:rPr>
            </w:pPr>
            <w:r w:rsidRPr="00A37AFE">
              <w:rPr>
                <w:rFonts w:ascii="Calibri" w:eastAsia="Calibri" w:hAnsi="Calibri" w:cs="Times New Roman"/>
                <w:b/>
                <w:sz w:val="20"/>
                <w:szCs w:val="20"/>
              </w:rPr>
              <w:t xml:space="preserve">Existió auxilio de fuerza pública: </w:t>
            </w:r>
            <w:r w:rsidR="00A37AFE" w:rsidRPr="00A37AFE">
              <w:rPr>
                <w:rFonts w:ascii="Calibri" w:eastAsia="Calibri" w:hAnsi="Calibri" w:cs="Times New Roman"/>
                <w:sz w:val="20"/>
                <w:szCs w:val="20"/>
              </w:rPr>
              <w:t>NO</w:t>
            </w:r>
          </w:p>
        </w:tc>
      </w:tr>
      <w:tr w:rsidR="000A1083" w:rsidRPr="000A1083" w:rsidTr="00A37AFE">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0A1083" w:rsidRPr="000A1083" w:rsidRDefault="000A1083" w:rsidP="00A37AFE">
            <w:pPr>
              <w:spacing w:after="0" w:line="0" w:lineRule="atLeast"/>
              <w:rPr>
                <w:rFonts w:ascii="Calibri" w:eastAsia="Calibri" w:hAnsi="Calibri" w:cs="Times New Roman"/>
                <w:b/>
                <w:sz w:val="20"/>
                <w:szCs w:val="20"/>
              </w:rPr>
            </w:pPr>
            <w:r w:rsidRPr="000A1083">
              <w:rPr>
                <w:rFonts w:ascii="Calibri" w:eastAsia="Calibri" w:hAnsi="Calibri" w:cs="Times New Roman"/>
                <w:b/>
                <w:sz w:val="20"/>
                <w:szCs w:val="20"/>
              </w:rPr>
              <w:t>Existió colaboración por parte de los fiscalizados:</w:t>
            </w:r>
            <w:r w:rsidRPr="000A1083">
              <w:rPr>
                <w:rFonts w:ascii="Calibri" w:eastAsia="Calibri" w:hAnsi="Calibri" w:cs="Times New Roman"/>
                <w:b/>
                <w:color w:val="FF0000"/>
                <w:sz w:val="20"/>
                <w:szCs w:val="20"/>
              </w:rPr>
              <w:t xml:space="preserve"> </w:t>
            </w:r>
            <w:r w:rsidR="00A37AFE" w:rsidRPr="00A37AFE">
              <w:rPr>
                <w:rFonts w:ascii="Calibri" w:eastAsia="Calibri" w:hAnsi="Calibri" w:cs="Times New Roman"/>
                <w:sz w:val="20"/>
                <w:szCs w:val="20"/>
              </w:rPr>
              <w:t>SI</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rsidR="000A1083" w:rsidRPr="00A37AFE" w:rsidRDefault="000A1083" w:rsidP="00A37AFE">
            <w:pPr>
              <w:spacing w:after="0" w:line="0" w:lineRule="atLeast"/>
              <w:rPr>
                <w:rFonts w:ascii="Calibri" w:eastAsia="Calibri" w:hAnsi="Calibri" w:cs="Times New Roman"/>
                <w:b/>
                <w:sz w:val="20"/>
                <w:szCs w:val="20"/>
              </w:rPr>
            </w:pPr>
            <w:r w:rsidRPr="00A37AFE">
              <w:rPr>
                <w:rFonts w:ascii="Calibri" w:eastAsia="Calibri" w:hAnsi="Calibri" w:cs="Times New Roman"/>
                <w:b/>
                <w:sz w:val="20"/>
                <w:szCs w:val="20"/>
              </w:rPr>
              <w:t xml:space="preserve">Existió trato respetuoso y deferente: </w:t>
            </w:r>
            <w:r w:rsidR="00A37AFE" w:rsidRPr="00A37AFE">
              <w:rPr>
                <w:rFonts w:ascii="Calibri" w:eastAsia="Calibri" w:hAnsi="Calibri" w:cs="Times New Roman"/>
                <w:sz w:val="20"/>
                <w:szCs w:val="20"/>
              </w:rPr>
              <w:t>SI</w:t>
            </w:r>
          </w:p>
        </w:tc>
      </w:tr>
      <w:tr w:rsidR="000A1083" w:rsidRPr="000A1083" w:rsidTr="00A37AFE">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0A1083" w:rsidRPr="000A1083" w:rsidRDefault="000A1083" w:rsidP="00A37AFE">
            <w:pPr>
              <w:spacing w:after="0" w:line="0" w:lineRule="atLeast"/>
              <w:rPr>
                <w:rFonts w:ascii="Calibri" w:eastAsia="Calibri" w:hAnsi="Calibri" w:cs="Times New Roman"/>
                <w:b/>
                <w:sz w:val="20"/>
                <w:szCs w:val="20"/>
              </w:rPr>
            </w:pPr>
            <w:r w:rsidRPr="000A1083">
              <w:rPr>
                <w:rFonts w:ascii="Calibri" w:eastAsia="Calibri" w:hAnsi="Calibri" w:cs="Times New Roman"/>
                <w:b/>
                <w:sz w:val="20"/>
                <w:szCs w:val="20"/>
              </w:rPr>
              <w:t>Observaciones</w:t>
            </w:r>
            <w:r w:rsidRPr="00A37AFE">
              <w:rPr>
                <w:rFonts w:ascii="Calibri" w:eastAsia="Calibri" w:hAnsi="Calibri" w:cs="Times New Roman"/>
                <w:b/>
                <w:sz w:val="20"/>
                <w:szCs w:val="20"/>
              </w:rPr>
              <w:t xml:space="preserve">: </w:t>
            </w:r>
            <w:r w:rsidR="00A37AFE" w:rsidRPr="00A37AFE">
              <w:rPr>
                <w:rFonts w:ascii="Calibri" w:eastAsia="Calibri" w:hAnsi="Calibri" w:cs="Times New Roman"/>
                <w:sz w:val="20"/>
                <w:szCs w:val="20"/>
              </w:rPr>
              <w:t>Sin observaciones</w:t>
            </w:r>
          </w:p>
        </w:tc>
      </w:tr>
    </w:tbl>
    <w:p w:rsidR="006B538A" w:rsidRDefault="006B538A" w:rsidP="006B538A">
      <w:pPr>
        <w:spacing w:after="0" w:line="240" w:lineRule="auto"/>
        <w:ind w:left="720"/>
        <w:contextualSpacing/>
        <w:jc w:val="both"/>
        <w:outlineLvl w:val="1"/>
        <w:rPr>
          <w:b/>
        </w:rPr>
      </w:pPr>
      <w:bookmarkStart w:id="106" w:name="_Toc352840390"/>
      <w:bookmarkStart w:id="107" w:name="_Toc352841450"/>
      <w:bookmarkStart w:id="108" w:name="_Toc353998117"/>
      <w:bookmarkStart w:id="109" w:name="_Toc353998190"/>
      <w:bookmarkStart w:id="110" w:name="_Toc382383541"/>
      <w:bookmarkStart w:id="111" w:name="_Toc382472363"/>
      <w:bookmarkStart w:id="112" w:name="_Toc390184275"/>
      <w:bookmarkStart w:id="113" w:name="_Toc390360006"/>
      <w:bookmarkStart w:id="114" w:name="_Toc390777027"/>
      <w:bookmarkStart w:id="115" w:name="_Toc447875238"/>
      <w:bookmarkStart w:id="116" w:name="_Toc449085416"/>
      <w:bookmarkStart w:id="117" w:name="_Toc449106090"/>
    </w:p>
    <w:p w:rsidR="006B538A" w:rsidRPr="000A1083" w:rsidRDefault="000A1083" w:rsidP="00183E1B">
      <w:pPr>
        <w:numPr>
          <w:ilvl w:val="2"/>
          <w:numId w:val="12"/>
        </w:numPr>
        <w:spacing w:after="0" w:line="240" w:lineRule="auto"/>
        <w:contextualSpacing/>
        <w:jc w:val="both"/>
        <w:outlineLvl w:val="1"/>
      </w:pPr>
      <w:bookmarkStart w:id="118" w:name="_Toc2617151"/>
      <w:r w:rsidRPr="00082D91">
        <w:rPr>
          <w:b/>
        </w:rPr>
        <w:t>Detalle del Recorrido de la Inspección</w:t>
      </w:r>
      <w:bookmarkEnd w:id="106"/>
      <w:bookmarkEnd w:id="107"/>
      <w:bookmarkEnd w:id="108"/>
      <w:bookmarkEnd w:id="109"/>
      <w:bookmarkEnd w:id="110"/>
      <w:bookmarkEnd w:id="111"/>
      <w:bookmarkEnd w:id="112"/>
      <w:bookmarkEnd w:id="113"/>
      <w:bookmarkEnd w:id="114"/>
      <w:bookmarkEnd w:id="115"/>
      <w:bookmarkEnd w:id="116"/>
      <w:bookmarkEnd w:id="117"/>
      <w:r w:rsidR="00082D91">
        <w:rPr>
          <w:b/>
        </w:rPr>
        <w:t>.</w:t>
      </w:r>
      <w:bookmarkEnd w:id="118"/>
    </w:p>
    <w:p w:rsidR="000A1083" w:rsidRPr="000A1083" w:rsidRDefault="00082D91" w:rsidP="000A1083">
      <w:pPr>
        <w:pStyle w:val="Ttulo4"/>
        <w:rPr>
          <w:rFonts w:eastAsia="Calibri"/>
        </w:rPr>
      </w:pPr>
      <w:r>
        <w:rPr>
          <w:rFonts w:eastAsia="Calibri"/>
        </w:rPr>
        <w:t>D</w:t>
      </w:r>
      <w:r w:rsidR="000A1083" w:rsidRPr="000A1083">
        <w:rPr>
          <w:rFonts w:eastAsia="Calibri"/>
        </w:rPr>
        <w:t>ía de inspección (</w:t>
      </w:r>
      <w:r>
        <w:rPr>
          <w:rFonts w:eastAsia="Calibri"/>
        </w:rPr>
        <w:t>27-02-2019)</w:t>
      </w:r>
      <w:r w:rsidR="000A1083" w:rsidRPr="000A1083">
        <w:rPr>
          <w:rFonts w:eastAsia="Calibri"/>
        </w:rPr>
        <w:t>.</w:t>
      </w:r>
    </w:p>
    <w:p w:rsidR="000A1083" w:rsidRPr="000A1083" w:rsidRDefault="000A1083" w:rsidP="000A1083">
      <w:pPr>
        <w:spacing w:after="0" w:line="240" w:lineRule="auto"/>
        <w:ind w:left="864"/>
        <w:contextualSpacing/>
        <w:jc w:val="both"/>
        <w:outlineLvl w:val="1"/>
        <w:rPr>
          <w:rFonts w:ascii="Calibri" w:eastAsia="Calibri" w:hAnsi="Calibri" w:cs="Calibri"/>
          <w:b/>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128"/>
        <w:gridCol w:w="7834"/>
      </w:tblGrid>
      <w:tr w:rsidR="000A1083" w:rsidRPr="000A1083" w:rsidTr="00082D91">
        <w:trPr>
          <w:trHeight w:val="407"/>
          <w:tblHeader/>
          <w:jc w:val="center"/>
        </w:trPr>
        <w:tc>
          <w:tcPr>
            <w:tcW w:w="1068" w:type="pct"/>
            <w:shd w:val="clear" w:color="auto" w:fill="D9D9D9"/>
            <w:vAlign w:val="center"/>
          </w:tcPr>
          <w:p w:rsidR="000A1083" w:rsidRPr="000A1083" w:rsidRDefault="000A1083" w:rsidP="000A1083">
            <w:pPr>
              <w:spacing w:after="0" w:line="240" w:lineRule="auto"/>
              <w:jc w:val="center"/>
              <w:rPr>
                <w:rFonts w:ascii="Calibri" w:eastAsia="Calibri" w:hAnsi="Calibri" w:cs="Calibri"/>
                <w:b/>
                <w:sz w:val="20"/>
                <w:szCs w:val="20"/>
                <w:lang w:val="es-ES_tradnl"/>
              </w:rPr>
            </w:pPr>
            <w:r w:rsidRPr="000A1083">
              <w:rPr>
                <w:rFonts w:ascii="Calibri" w:eastAsia="Calibri" w:hAnsi="Calibri" w:cs="Calibri"/>
                <w:b/>
                <w:sz w:val="20"/>
                <w:szCs w:val="20"/>
                <w:lang w:val="es-ES_tradnl"/>
              </w:rPr>
              <w:t>N° de estación</w:t>
            </w:r>
          </w:p>
        </w:tc>
        <w:tc>
          <w:tcPr>
            <w:tcW w:w="3932" w:type="pct"/>
            <w:shd w:val="clear" w:color="auto" w:fill="D9D9D9"/>
            <w:vAlign w:val="center"/>
          </w:tcPr>
          <w:p w:rsidR="000A1083" w:rsidRPr="000A1083" w:rsidRDefault="000A1083" w:rsidP="000A1083">
            <w:pPr>
              <w:spacing w:after="0" w:line="240" w:lineRule="auto"/>
              <w:ind w:left="57" w:right="57"/>
              <w:jc w:val="center"/>
              <w:rPr>
                <w:rFonts w:ascii="Calibri" w:eastAsia="Calibri" w:hAnsi="Calibri" w:cs="Calibri"/>
                <w:b/>
                <w:sz w:val="20"/>
                <w:szCs w:val="20"/>
              </w:rPr>
            </w:pPr>
            <w:r w:rsidRPr="000A1083">
              <w:rPr>
                <w:rFonts w:ascii="Calibri" w:eastAsia="Calibri" w:hAnsi="Calibri" w:cs="Calibri"/>
                <w:b/>
                <w:sz w:val="20"/>
                <w:szCs w:val="20"/>
              </w:rPr>
              <w:t xml:space="preserve">Nombre/ Descripción de estación  </w:t>
            </w:r>
          </w:p>
        </w:tc>
      </w:tr>
      <w:tr w:rsidR="000A1083" w:rsidRPr="000A1083" w:rsidTr="00E1155F">
        <w:trPr>
          <w:trHeight w:val="128"/>
          <w:jc w:val="center"/>
        </w:trPr>
        <w:tc>
          <w:tcPr>
            <w:tcW w:w="1068" w:type="pct"/>
            <w:noWrap/>
            <w:vAlign w:val="center"/>
            <w:hideMark/>
          </w:tcPr>
          <w:p w:rsidR="000A1083" w:rsidRPr="000A1083" w:rsidRDefault="00082D91" w:rsidP="000A1083">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1</w:t>
            </w:r>
          </w:p>
        </w:tc>
        <w:tc>
          <w:tcPr>
            <w:tcW w:w="3932" w:type="pct"/>
            <w:vAlign w:val="center"/>
          </w:tcPr>
          <w:p w:rsidR="000A1083" w:rsidRPr="000A1083" w:rsidRDefault="00082D91" w:rsidP="000A1083">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Patio de reciclaje.</w:t>
            </w:r>
          </w:p>
        </w:tc>
      </w:tr>
      <w:tr w:rsidR="000A1083" w:rsidRPr="000A1083" w:rsidTr="00E1155F">
        <w:trPr>
          <w:trHeight w:val="159"/>
          <w:jc w:val="center"/>
        </w:trPr>
        <w:tc>
          <w:tcPr>
            <w:tcW w:w="1068" w:type="pct"/>
            <w:noWrap/>
            <w:vAlign w:val="center"/>
          </w:tcPr>
          <w:p w:rsidR="000A1083" w:rsidRPr="000A1083" w:rsidRDefault="00082D91" w:rsidP="000A1083">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2</w:t>
            </w:r>
          </w:p>
        </w:tc>
        <w:tc>
          <w:tcPr>
            <w:tcW w:w="3932" w:type="pct"/>
            <w:vAlign w:val="center"/>
          </w:tcPr>
          <w:p w:rsidR="000A1083" w:rsidRPr="000A1083" w:rsidRDefault="00082D91" w:rsidP="00663E16">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 xml:space="preserve">Lugar </w:t>
            </w:r>
            <w:r w:rsidR="00663E16">
              <w:rPr>
                <w:rFonts w:ascii="Calibri" w:eastAsia="Times New Roman" w:hAnsi="Calibri" w:cs="Calibri"/>
                <w:sz w:val="20"/>
                <w:szCs w:val="20"/>
                <w:lang w:val="es-ES_tradnl" w:eastAsia="es-CL"/>
              </w:rPr>
              <w:t>donde se</w:t>
            </w:r>
            <w:r>
              <w:rPr>
                <w:rFonts w:ascii="Calibri" w:eastAsia="Times New Roman" w:hAnsi="Calibri" w:cs="Calibri"/>
                <w:sz w:val="20"/>
                <w:szCs w:val="20"/>
                <w:lang w:val="es-ES_tradnl" w:eastAsia="es-CL"/>
              </w:rPr>
              <w:t xml:space="preserve"> ubica</w:t>
            </w:r>
            <w:r w:rsidR="00663E16">
              <w:rPr>
                <w:rFonts w:ascii="Calibri" w:eastAsia="Times New Roman" w:hAnsi="Calibri" w:cs="Calibri"/>
                <w:sz w:val="20"/>
                <w:szCs w:val="20"/>
                <w:lang w:val="es-ES_tradnl" w:eastAsia="es-CL"/>
              </w:rPr>
              <w:t xml:space="preserve"> el</w:t>
            </w:r>
            <w:r>
              <w:rPr>
                <w:rFonts w:ascii="Calibri" w:eastAsia="Times New Roman" w:hAnsi="Calibri" w:cs="Calibri"/>
                <w:sz w:val="20"/>
                <w:szCs w:val="20"/>
                <w:lang w:val="es-ES_tradnl" w:eastAsia="es-CL"/>
              </w:rPr>
              <w:t xml:space="preserve"> flujómetro.</w:t>
            </w:r>
          </w:p>
        </w:tc>
      </w:tr>
    </w:tbl>
    <w:p w:rsidR="000A1083" w:rsidRPr="000A1083" w:rsidRDefault="000A1083" w:rsidP="000A1083"/>
    <w:p w:rsidR="000A1083" w:rsidRDefault="000A1083" w:rsidP="000A1083">
      <w:pPr>
        <w:spacing w:after="0" w:line="240" w:lineRule="auto"/>
        <w:jc w:val="both"/>
        <w:rPr>
          <w:rFonts w:ascii="Calibri" w:eastAsia="Calibri" w:hAnsi="Calibri" w:cs="Calibri"/>
          <w:sz w:val="16"/>
          <w:szCs w:val="16"/>
        </w:rPr>
      </w:pPr>
    </w:p>
    <w:p w:rsidR="00082D91" w:rsidRDefault="00082D91" w:rsidP="000A1083">
      <w:pPr>
        <w:spacing w:after="0" w:line="240" w:lineRule="auto"/>
        <w:jc w:val="both"/>
        <w:rPr>
          <w:rFonts w:ascii="Calibri" w:eastAsia="Calibri" w:hAnsi="Calibri" w:cs="Calibri"/>
          <w:sz w:val="16"/>
          <w:szCs w:val="16"/>
        </w:rPr>
      </w:pPr>
    </w:p>
    <w:p w:rsidR="00082D91" w:rsidRDefault="00082D91" w:rsidP="000A1083">
      <w:pPr>
        <w:spacing w:after="0" w:line="240" w:lineRule="auto"/>
        <w:jc w:val="both"/>
        <w:rPr>
          <w:rFonts w:ascii="Calibri" w:eastAsia="Calibri" w:hAnsi="Calibri" w:cs="Calibri"/>
          <w:sz w:val="16"/>
          <w:szCs w:val="16"/>
        </w:rPr>
      </w:pPr>
    </w:p>
    <w:p w:rsidR="002A30EF" w:rsidRDefault="002A30EF" w:rsidP="000A1083">
      <w:pPr>
        <w:spacing w:after="0" w:line="240" w:lineRule="auto"/>
        <w:jc w:val="both"/>
        <w:rPr>
          <w:rFonts w:ascii="Calibri" w:eastAsia="Calibri" w:hAnsi="Calibri" w:cs="Calibri"/>
          <w:sz w:val="16"/>
          <w:szCs w:val="16"/>
        </w:rPr>
      </w:pPr>
    </w:p>
    <w:p w:rsidR="002A30EF" w:rsidRDefault="002A30EF" w:rsidP="000A1083">
      <w:pPr>
        <w:spacing w:after="0" w:line="240" w:lineRule="auto"/>
        <w:jc w:val="both"/>
        <w:rPr>
          <w:rFonts w:ascii="Calibri" w:eastAsia="Calibri" w:hAnsi="Calibri" w:cs="Calibri"/>
          <w:sz w:val="16"/>
          <w:szCs w:val="16"/>
        </w:rPr>
      </w:pPr>
    </w:p>
    <w:p w:rsidR="002A30EF" w:rsidRDefault="002A30EF" w:rsidP="000A1083">
      <w:pPr>
        <w:spacing w:after="0" w:line="240" w:lineRule="auto"/>
        <w:jc w:val="both"/>
        <w:rPr>
          <w:rFonts w:ascii="Calibri" w:eastAsia="Calibri" w:hAnsi="Calibri" w:cs="Calibri"/>
          <w:sz w:val="16"/>
          <w:szCs w:val="16"/>
        </w:rPr>
      </w:pPr>
    </w:p>
    <w:p w:rsidR="002A30EF" w:rsidRDefault="002A30EF" w:rsidP="000A1083">
      <w:pPr>
        <w:spacing w:after="0" w:line="240" w:lineRule="auto"/>
        <w:jc w:val="both"/>
        <w:rPr>
          <w:rFonts w:ascii="Calibri" w:eastAsia="Calibri" w:hAnsi="Calibri" w:cs="Calibri"/>
          <w:sz w:val="16"/>
          <w:szCs w:val="16"/>
        </w:rPr>
      </w:pPr>
    </w:p>
    <w:p w:rsidR="002A30EF" w:rsidRDefault="002A30EF" w:rsidP="000A1083">
      <w:pPr>
        <w:spacing w:after="0" w:line="240" w:lineRule="auto"/>
        <w:jc w:val="both"/>
        <w:rPr>
          <w:rFonts w:ascii="Calibri" w:eastAsia="Calibri" w:hAnsi="Calibri" w:cs="Calibri"/>
          <w:sz w:val="16"/>
          <w:szCs w:val="16"/>
        </w:rPr>
      </w:pPr>
    </w:p>
    <w:p w:rsidR="002A30EF" w:rsidRDefault="002A30EF" w:rsidP="000A1083">
      <w:pPr>
        <w:spacing w:after="0" w:line="240" w:lineRule="auto"/>
        <w:jc w:val="both"/>
        <w:rPr>
          <w:rFonts w:ascii="Calibri" w:eastAsia="Calibri" w:hAnsi="Calibri" w:cs="Calibri"/>
          <w:sz w:val="16"/>
          <w:szCs w:val="16"/>
        </w:rPr>
      </w:pPr>
    </w:p>
    <w:p w:rsidR="002A30EF" w:rsidRDefault="002A30EF" w:rsidP="000A1083">
      <w:pPr>
        <w:spacing w:after="0" w:line="240" w:lineRule="auto"/>
        <w:jc w:val="both"/>
        <w:rPr>
          <w:rFonts w:ascii="Calibri" w:eastAsia="Calibri" w:hAnsi="Calibri" w:cs="Calibri"/>
          <w:sz w:val="16"/>
          <w:szCs w:val="16"/>
        </w:rPr>
      </w:pPr>
    </w:p>
    <w:p w:rsidR="002A30EF" w:rsidRDefault="002A30EF" w:rsidP="000A1083">
      <w:pPr>
        <w:spacing w:after="0" w:line="240" w:lineRule="auto"/>
        <w:jc w:val="both"/>
        <w:rPr>
          <w:rFonts w:ascii="Calibri" w:eastAsia="Calibri" w:hAnsi="Calibri" w:cs="Calibri"/>
          <w:sz w:val="16"/>
          <w:szCs w:val="16"/>
        </w:rPr>
      </w:pPr>
    </w:p>
    <w:p w:rsidR="002A30EF" w:rsidRDefault="002A30EF" w:rsidP="000A1083">
      <w:pPr>
        <w:spacing w:after="0" w:line="240" w:lineRule="auto"/>
        <w:jc w:val="both"/>
        <w:rPr>
          <w:rFonts w:ascii="Calibri" w:eastAsia="Calibri" w:hAnsi="Calibri" w:cs="Calibri"/>
          <w:sz w:val="16"/>
          <w:szCs w:val="16"/>
        </w:rPr>
      </w:pPr>
    </w:p>
    <w:p w:rsidR="002A30EF" w:rsidRDefault="002A30EF" w:rsidP="000A1083">
      <w:pPr>
        <w:spacing w:after="0" w:line="240" w:lineRule="auto"/>
        <w:jc w:val="both"/>
        <w:rPr>
          <w:rFonts w:ascii="Calibri" w:eastAsia="Calibri" w:hAnsi="Calibri" w:cs="Calibri"/>
          <w:sz w:val="16"/>
          <w:szCs w:val="16"/>
        </w:rPr>
      </w:pPr>
    </w:p>
    <w:p w:rsidR="002A30EF" w:rsidRDefault="002A30EF" w:rsidP="000A1083">
      <w:pPr>
        <w:spacing w:after="0" w:line="240" w:lineRule="auto"/>
        <w:jc w:val="both"/>
        <w:rPr>
          <w:rFonts w:ascii="Calibri" w:eastAsia="Calibri" w:hAnsi="Calibri" w:cs="Calibri"/>
          <w:sz w:val="16"/>
          <w:szCs w:val="16"/>
        </w:rPr>
      </w:pPr>
    </w:p>
    <w:p w:rsidR="002A30EF" w:rsidRDefault="002A30EF" w:rsidP="000A1083">
      <w:pPr>
        <w:spacing w:after="0" w:line="240" w:lineRule="auto"/>
        <w:jc w:val="both"/>
        <w:rPr>
          <w:rFonts w:ascii="Calibri" w:eastAsia="Calibri" w:hAnsi="Calibri" w:cs="Calibri"/>
          <w:sz w:val="16"/>
          <w:szCs w:val="16"/>
        </w:rPr>
      </w:pPr>
    </w:p>
    <w:p w:rsidR="002A30EF" w:rsidRDefault="002A30EF" w:rsidP="000A1083">
      <w:pPr>
        <w:spacing w:after="0" w:line="240" w:lineRule="auto"/>
        <w:jc w:val="both"/>
        <w:rPr>
          <w:rFonts w:ascii="Calibri" w:eastAsia="Calibri" w:hAnsi="Calibri" w:cs="Calibri"/>
          <w:sz w:val="16"/>
          <w:szCs w:val="16"/>
        </w:rPr>
      </w:pPr>
    </w:p>
    <w:p w:rsidR="002A30EF" w:rsidRDefault="002A30EF" w:rsidP="000A1083">
      <w:pPr>
        <w:spacing w:after="0" w:line="240" w:lineRule="auto"/>
        <w:jc w:val="both"/>
        <w:rPr>
          <w:rFonts w:ascii="Calibri" w:eastAsia="Calibri" w:hAnsi="Calibri" w:cs="Calibri"/>
          <w:sz w:val="16"/>
          <w:szCs w:val="16"/>
        </w:rPr>
      </w:pPr>
    </w:p>
    <w:p w:rsidR="002A30EF" w:rsidRDefault="002A30EF" w:rsidP="000A1083">
      <w:pPr>
        <w:spacing w:after="0" w:line="240" w:lineRule="auto"/>
        <w:jc w:val="both"/>
        <w:rPr>
          <w:rFonts w:ascii="Calibri" w:eastAsia="Calibri" w:hAnsi="Calibri" w:cs="Calibri"/>
          <w:sz w:val="16"/>
          <w:szCs w:val="16"/>
        </w:rPr>
      </w:pPr>
    </w:p>
    <w:p w:rsidR="002A30EF" w:rsidRDefault="002A30EF" w:rsidP="000A1083">
      <w:pPr>
        <w:spacing w:after="0" w:line="240" w:lineRule="auto"/>
        <w:jc w:val="both"/>
        <w:rPr>
          <w:rFonts w:ascii="Calibri" w:eastAsia="Calibri" w:hAnsi="Calibri" w:cs="Calibri"/>
          <w:sz w:val="16"/>
          <w:szCs w:val="16"/>
        </w:rPr>
      </w:pPr>
    </w:p>
    <w:p w:rsidR="002A30EF" w:rsidRDefault="002A30EF" w:rsidP="000A1083">
      <w:pPr>
        <w:spacing w:after="0" w:line="240" w:lineRule="auto"/>
        <w:jc w:val="both"/>
        <w:rPr>
          <w:rFonts w:ascii="Calibri" w:eastAsia="Calibri" w:hAnsi="Calibri" w:cs="Calibri"/>
          <w:sz w:val="16"/>
          <w:szCs w:val="16"/>
        </w:rPr>
      </w:pPr>
    </w:p>
    <w:p w:rsidR="002A30EF" w:rsidRDefault="002A30EF" w:rsidP="000A1083">
      <w:pPr>
        <w:spacing w:after="0" w:line="240" w:lineRule="auto"/>
        <w:jc w:val="both"/>
        <w:rPr>
          <w:rFonts w:ascii="Calibri" w:eastAsia="Calibri" w:hAnsi="Calibri" w:cs="Calibri"/>
          <w:sz w:val="16"/>
          <w:szCs w:val="16"/>
        </w:rPr>
      </w:pPr>
    </w:p>
    <w:p w:rsidR="002A30EF" w:rsidRDefault="002A30EF" w:rsidP="000A1083">
      <w:pPr>
        <w:spacing w:after="0" w:line="240" w:lineRule="auto"/>
        <w:jc w:val="both"/>
        <w:rPr>
          <w:rFonts w:ascii="Calibri" w:eastAsia="Calibri" w:hAnsi="Calibri" w:cs="Calibri"/>
          <w:sz w:val="16"/>
          <w:szCs w:val="16"/>
        </w:rPr>
        <w:sectPr w:rsidR="002A30EF" w:rsidSect="002A30EF">
          <w:type w:val="nextColumn"/>
          <w:pgSz w:w="12240" w:h="15840" w:code="1"/>
          <w:pgMar w:top="1134" w:right="1134" w:bottom="1134" w:left="1134" w:header="709" w:footer="709" w:gutter="0"/>
          <w:cols w:space="708"/>
          <w:docGrid w:linePitch="360"/>
        </w:sectPr>
      </w:pPr>
    </w:p>
    <w:p w:rsidR="006B538A" w:rsidRPr="00BB091E" w:rsidRDefault="000A1083" w:rsidP="006B538A">
      <w:pPr>
        <w:numPr>
          <w:ilvl w:val="1"/>
          <w:numId w:val="12"/>
        </w:numPr>
        <w:spacing w:after="0" w:line="240" w:lineRule="auto"/>
        <w:contextualSpacing/>
        <w:outlineLvl w:val="0"/>
        <w:rPr>
          <w:rStyle w:val="Ttulo2Car"/>
        </w:rPr>
      </w:pPr>
      <w:bookmarkStart w:id="119" w:name="_Toc2617152"/>
      <w:r w:rsidRPr="000A1083">
        <w:rPr>
          <w:b/>
          <w:sz w:val="24"/>
          <w:szCs w:val="24"/>
        </w:rPr>
        <w:lastRenderedPageBreak/>
        <w:t>Revisión Documental</w:t>
      </w:r>
      <w:bookmarkEnd w:id="29"/>
      <w:bookmarkEnd w:id="119"/>
    </w:p>
    <w:p w:rsidR="000A1083" w:rsidRPr="000A1083" w:rsidRDefault="000A1083" w:rsidP="000A1083">
      <w:pPr>
        <w:ind w:left="360" w:hanging="360"/>
        <w:contextualSpacing/>
      </w:pPr>
    </w:p>
    <w:p w:rsidR="000A1083" w:rsidRPr="000A1083" w:rsidRDefault="000A1083" w:rsidP="000A1083">
      <w:pPr>
        <w:numPr>
          <w:ilvl w:val="2"/>
          <w:numId w:val="12"/>
        </w:numPr>
        <w:spacing w:after="0" w:line="240" w:lineRule="auto"/>
        <w:contextualSpacing/>
        <w:jc w:val="both"/>
        <w:outlineLvl w:val="1"/>
        <w:rPr>
          <w:b/>
        </w:rPr>
      </w:pPr>
      <w:bookmarkStart w:id="120" w:name="_Toc382383545"/>
      <w:bookmarkStart w:id="121" w:name="_Toc382472367"/>
      <w:bookmarkStart w:id="122" w:name="_Toc390184277"/>
      <w:bookmarkStart w:id="123" w:name="_Toc390360008"/>
      <w:bookmarkStart w:id="124" w:name="_Toc390777029"/>
      <w:bookmarkStart w:id="125" w:name="_Toc449085418"/>
      <w:bookmarkStart w:id="126" w:name="_Toc2617153"/>
      <w:r w:rsidRPr="000A1083">
        <w:rPr>
          <w:b/>
        </w:rPr>
        <w:t>Documentos Revisados</w:t>
      </w:r>
      <w:bookmarkEnd w:id="120"/>
      <w:bookmarkEnd w:id="121"/>
      <w:bookmarkEnd w:id="122"/>
      <w:bookmarkEnd w:id="123"/>
      <w:bookmarkEnd w:id="124"/>
      <w:bookmarkEnd w:id="125"/>
      <w:bookmarkEnd w:id="126"/>
    </w:p>
    <w:p w:rsidR="000A1083" w:rsidRPr="000A1083" w:rsidRDefault="000A1083" w:rsidP="000A1083">
      <w:pPr>
        <w:spacing w:after="0" w:line="240" w:lineRule="auto"/>
        <w:contextualSpacing/>
        <w:jc w:val="both"/>
        <w:outlineLvl w:val="1"/>
        <w:rPr>
          <w:rFonts w:ascii="Calibri" w:eastAsia="Calibri" w:hAnsi="Calibri" w:cs="Calibri"/>
          <w:b/>
        </w:rPr>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558"/>
        <w:gridCol w:w="6803"/>
        <w:gridCol w:w="2412"/>
        <w:gridCol w:w="1277"/>
        <w:gridCol w:w="2502"/>
      </w:tblGrid>
      <w:tr w:rsidR="000A1083" w:rsidRPr="000A1083" w:rsidTr="00361F73">
        <w:trPr>
          <w:trHeight w:val="562"/>
        </w:trPr>
        <w:tc>
          <w:tcPr>
            <w:tcW w:w="206" w:type="pct"/>
            <w:shd w:val="clear" w:color="auto" w:fill="D9D9D9"/>
            <w:vAlign w:val="center"/>
          </w:tcPr>
          <w:bookmarkEnd w:id="30"/>
          <w:bookmarkEnd w:id="31"/>
          <w:p w:rsidR="000A1083" w:rsidRPr="000A1083" w:rsidRDefault="000A1083" w:rsidP="000A1083">
            <w:pPr>
              <w:spacing w:after="0" w:line="240" w:lineRule="auto"/>
              <w:jc w:val="center"/>
              <w:rPr>
                <w:rFonts w:ascii="Calibri" w:eastAsia="Calibri" w:hAnsi="Calibri" w:cs="Times New Roman"/>
                <w:b/>
                <w:bCs/>
                <w:sz w:val="20"/>
                <w:szCs w:val="20"/>
                <w:lang w:val="es-ES" w:eastAsia="es-ES"/>
              </w:rPr>
            </w:pPr>
            <w:r w:rsidRPr="000A1083">
              <w:rPr>
                <w:rFonts w:ascii="Calibri" w:eastAsia="Calibri" w:hAnsi="Calibri" w:cs="Times New Roman"/>
                <w:b/>
                <w:bCs/>
                <w:sz w:val="20"/>
                <w:szCs w:val="20"/>
                <w:lang w:val="es-ES" w:eastAsia="es-ES"/>
              </w:rPr>
              <w:t>ID</w:t>
            </w:r>
          </w:p>
        </w:tc>
        <w:tc>
          <w:tcPr>
            <w:tcW w:w="2510" w:type="pct"/>
            <w:shd w:val="clear" w:color="auto" w:fill="D9D9D9"/>
            <w:tcMar>
              <w:top w:w="0" w:type="dxa"/>
              <w:left w:w="108" w:type="dxa"/>
              <w:bottom w:w="0" w:type="dxa"/>
              <w:right w:w="108" w:type="dxa"/>
            </w:tcMar>
            <w:vAlign w:val="center"/>
          </w:tcPr>
          <w:p w:rsidR="000A1083" w:rsidRPr="000A1083" w:rsidRDefault="000A1083" w:rsidP="000A1083">
            <w:pPr>
              <w:spacing w:after="0" w:line="240" w:lineRule="auto"/>
              <w:jc w:val="center"/>
              <w:rPr>
                <w:rFonts w:ascii="Calibri" w:eastAsia="Calibri" w:hAnsi="Calibri" w:cs="Times New Roman"/>
                <w:b/>
                <w:bCs/>
                <w:sz w:val="20"/>
                <w:szCs w:val="20"/>
                <w:lang w:val="es-ES" w:eastAsia="es-ES"/>
              </w:rPr>
            </w:pPr>
            <w:r w:rsidRPr="000A1083">
              <w:rPr>
                <w:rFonts w:ascii="Calibri" w:eastAsia="Calibri" w:hAnsi="Calibri" w:cs="Times New Roman"/>
                <w:b/>
                <w:bCs/>
                <w:sz w:val="20"/>
                <w:szCs w:val="20"/>
                <w:lang w:val="es-ES" w:eastAsia="es-ES"/>
              </w:rPr>
              <w:t>Nombre del documento revisado</w:t>
            </w:r>
          </w:p>
        </w:tc>
        <w:tc>
          <w:tcPr>
            <w:tcW w:w="890" w:type="pct"/>
            <w:shd w:val="clear" w:color="auto" w:fill="D9D9D9"/>
            <w:vAlign w:val="center"/>
          </w:tcPr>
          <w:p w:rsidR="000A1083" w:rsidRPr="000A1083" w:rsidRDefault="002D3DB2" w:rsidP="001150E2">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Origen/ </w:t>
            </w:r>
            <w:r w:rsidR="000A1083" w:rsidRPr="000A1083">
              <w:rPr>
                <w:rFonts w:ascii="Calibri" w:eastAsia="Calibri" w:hAnsi="Calibri" w:cs="Times New Roman"/>
                <w:b/>
                <w:bCs/>
                <w:sz w:val="20"/>
                <w:szCs w:val="20"/>
                <w:lang w:val="es-ES" w:eastAsia="es-ES"/>
              </w:rPr>
              <w:t xml:space="preserve">Fuente </w:t>
            </w:r>
            <w:r>
              <w:rPr>
                <w:rFonts w:ascii="Calibri" w:eastAsia="Calibri" w:hAnsi="Calibri" w:cs="Times New Roman"/>
                <w:b/>
                <w:bCs/>
                <w:sz w:val="20"/>
                <w:szCs w:val="20"/>
                <w:lang w:val="es-ES" w:eastAsia="es-ES"/>
              </w:rPr>
              <w:t>del documento</w:t>
            </w:r>
          </w:p>
        </w:tc>
        <w:tc>
          <w:tcPr>
            <w:tcW w:w="471" w:type="pct"/>
            <w:shd w:val="clear" w:color="auto" w:fill="D9D9D9"/>
            <w:vAlign w:val="center"/>
          </w:tcPr>
          <w:p w:rsidR="000A1083" w:rsidRPr="000A1083" w:rsidRDefault="000A1083" w:rsidP="000A1083">
            <w:pPr>
              <w:spacing w:after="0" w:line="240" w:lineRule="auto"/>
              <w:jc w:val="center"/>
              <w:rPr>
                <w:rFonts w:ascii="Calibri" w:eastAsia="Calibri" w:hAnsi="Calibri" w:cs="Times New Roman"/>
                <w:b/>
                <w:bCs/>
                <w:sz w:val="20"/>
                <w:szCs w:val="20"/>
                <w:lang w:val="es-ES" w:eastAsia="es-ES"/>
              </w:rPr>
            </w:pPr>
            <w:r w:rsidRPr="000A1083">
              <w:rPr>
                <w:rFonts w:ascii="Calibri" w:eastAsia="Calibri" w:hAnsi="Calibri" w:cs="Times New Roman"/>
                <w:b/>
                <w:bCs/>
                <w:sz w:val="20"/>
                <w:szCs w:val="20"/>
                <w:lang w:val="es-ES" w:eastAsia="es-ES"/>
              </w:rPr>
              <w:t>Organismo encomendado</w:t>
            </w:r>
          </w:p>
        </w:tc>
        <w:tc>
          <w:tcPr>
            <w:tcW w:w="923" w:type="pct"/>
            <w:shd w:val="clear" w:color="auto" w:fill="D9D9D9"/>
            <w:vAlign w:val="center"/>
          </w:tcPr>
          <w:p w:rsidR="000A1083" w:rsidRPr="000A1083" w:rsidRDefault="001150E2" w:rsidP="001150E2">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Observaciones</w:t>
            </w:r>
          </w:p>
        </w:tc>
      </w:tr>
      <w:tr w:rsidR="000A1083" w:rsidRPr="000A1083" w:rsidTr="00361F73">
        <w:trPr>
          <w:trHeight w:val="409"/>
        </w:trPr>
        <w:tc>
          <w:tcPr>
            <w:tcW w:w="206" w:type="pct"/>
            <w:vAlign w:val="center"/>
          </w:tcPr>
          <w:p w:rsidR="000A1083" w:rsidRPr="001150E2" w:rsidRDefault="006841AB" w:rsidP="00361F73">
            <w:pPr>
              <w:spacing w:after="0" w:line="240" w:lineRule="auto"/>
              <w:jc w:val="both"/>
              <w:rPr>
                <w:rFonts w:ascii="Calibri" w:eastAsia="Calibri" w:hAnsi="Calibri" w:cs="Times New Roman"/>
                <w:sz w:val="20"/>
                <w:szCs w:val="20"/>
                <w:lang w:val="es-ES"/>
              </w:rPr>
            </w:pPr>
            <w:r w:rsidRPr="001150E2">
              <w:rPr>
                <w:rFonts w:ascii="Calibri" w:eastAsia="Calibri" w:hAnsi="Calibri" w:cs="Times New Roman"/>
                <w:sz w:val="20"/>
                <w:szCs w:val="20"/>
                <w:lang w:val="es-ES"/>
              </w:rPr>
              <w:t>1</w:t>
            </w:r>
          </w:p>
        </w:tc>
        <w:tc>
          <w:tcPr>
            <w:tcW w:w="2510" w:type="pct"/>
            <w:tcMar>
              <w:top w:w="0" w:type="dxa"/>
              <w:left w:w="108" w:type="dxa"/>
              <w:bottom w:w="0" w:type="dxa"/>
              <w:right w:w="108" w:type="dxa"/>
            </w:tcMar>
            <w:vAlign w:val="center"/>
          </w:tcPr>
          <w:p w:rsidR="000A1083" w:rsidRPr="001150E2" w:rsidRDefault="006841AB" w:rsidP="00361F73">
            <w:pPr>
              <w:spacing w:after="0" w:line="240" w:lineRule="auto"/>
              <w:jc w:val="both"/>
              <w:rPr>
                <w:rFonts w:ascii="Calibri" w:eastAsia="Calibri" w:hAnsi="Calibri" w:cs="Times New Roman"/>
                <w:sz w:val="20"/>
                <w:szCs w:val="20"/>
                <w:lang w:val="es-ES"/>
              </w:rPr>
            </w:pPr>
            <w:r w:rsidRPr="001150E2">
              <w:rPr>
                <w:rFonts w:ascii="Calibri" w:eastAsia="Calibri" w:hAnsi="Calibri" w:cs="Times New Roman"/>
                <w:sz w:val="20"/>
                <w:szCs w:val="20"/>
                <w:lang w:val="es-ES"/>
              </w:rPr>
              <w:t>Registro fotográfico trabajos limpieza zanja y terreno adyacente</w:t>
            </w:r>
          </w:p>
        </w:tc>
        <w:tc>
          <w:tcPr>
            <w:tcW w:w="890" w:type="pct"/>
            <w:vAlign w:val="center"/>
          </w:tcPr>
          <w:p w:rsidR="000A1083" w:rsidRPr="000A1083" w:rsidRDefault="006841AB" w:rsidP="00361F73">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Reporte Medida Provisional</w:t>
            </w:r>
          </w:p>
        </w:tc>
        <w:tc>
          <w:tcPr>
            <w:tcW w:w="471" w:type="pct"/>
            <w:vAlign w:val="center"/>
          </w:tcPr>
          <w:p w:rsidR="000A1083" w:rsidRPr="000A1083" w:rsidRDefault="001150E2" w:rsidP="00361F73">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N/A</w:t>
            </w:r>
          </w:p>
        </w:tc>
        <w:tc>
          <w:tcPr>
            <w:tcW w:w="923" w:type="pct"/>
            <w:vAlign w:val="center"/>
          </w:tcPr>
          <w:p w:rsidR="000A1083" w:rsidRPr="000A1083" w:rsidRDefault="001150E2" w:rsidP="00361F73">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Entregado dentro del plazo</w:t>
            </w:r>
          </w:p>
        </w:tc>
      </w:tr>
      <w:tr w:rsidR="00361F73" w:rsidRPr="000A1083" w:rsidTr="00361F73">
        <w:trPr>
          <w:trHeight w:val="361"/>
        </w:trPr>
        <w:tc>
          <w:tcPr>
            <w:tcW w:w="206" w:type="pct"/>
            <w:vAlign w:val="center"/>
          </w:tcPr>
          <w:p w:rsidR="00361F73" w:rsidRPr="001150E2" w:rsidRDefault="00361F73" w:rsidP="00361F73">
            <w:pPr>
              <w:spacing w:after="0" w:line="240" w:lineRule="auto"/>
              <w:jc w:val="both"/>
              <w:rPr>
                <w:rFonts w:ascii="Calibri" w:eastAsia="Calibri" w:hAnsi="Calibri" w:cs="Times New Roman"/>
                <w:sz w:val="20"/>
                <w:szCs w:val="20"/>
                <w:lang w:val="es-ES"/>
              </w:rPr>
            </w:pPr>
            <w:r w:rsidRPr="001150E2">
              <w:rPr>
                <w:rFonts w:ascii="Calibri" w:eastAsia="Calibri" w:hAnsi="Calibri" w:cs="Times New Roman"/>
                <w:sz w:val="20"/>
                <w:szCs w:val="20"/>
                <w:lang w:val="es-ES"/>
              </w:rPr>
              <w:t>2</w:t>
            </w:r>
          </w:p>
        </w:tc>
        <w:tc>
          <w:tcPr>
            <w:tcW w:w="2510" w:type="pct"/>
            <w:tcMar>
              <w:top w:w="0" w:type="dxa"/>
              <w:left w:w="108" w:type="dxa"/>
              <w:bottom w:w="0" w:type="dxa"/>
              <w:right w:w="108" w:type="dxa"/>
            </w:tcMar>
            <w:vAlign w:val="center"/>
          </w:tcPr>
          <w:p w:rsidR="00361F73" w:rsidRPr="001150E2" w:rsidRDefault="00361F73" w:rsidP="00361F73">
            <w:pPr>
              <w:spacing w:after="0" w:line="240" w:lineRule="auto"/>
              <w:jc w:val="both"/>
              <w:rPr>
                <w:sz w:val="20"/>
                <w:szCs w:val="20"/>
              </w:rPr>
            </w:pPr>
            <w:r w:rsidRPr="001150E2">
              <w:rPr>
                <w:sz w:val="20"/>
                <w:szCs w:val="20"/>
              </w:rPr>
              <w:t>Guía de despacho de Aconcagua Foods S.A. N°191723, 191756 y 191782 respecto del retiro de material desde el patio de reciclaje.</w:t>
            </w:r>
          </w:p>
        </w:tc>
        <w:tc>
          <w:tcPr>
            <w:tcW w:w="890" w:type="pct"/>
            <w:vAlign w:val="center"/>
          </w:tcPr>
          <w:p w:rsidR="00361F73" w:rsidRPr="000A1083" w:rsidRDefault="00361F73" w:rsidP="00361F73">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Reporte Medida Provisional</w:t>
            </w:r>
          </w:p>
        </w:tc>
        <w:tc>
          <w:tcPr>
            <w:tcW w:w="471" w:type="pct"/>
            <w:vAlign w:val="center"/>
          </w:tcPr>
          <w:p w:rsidR="00361F73" w:rsidRPr="000A1083" w:rsidRDefault="00361F73" w:rsidP="00361F73">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N/A</w:t>
            </w:r>
          </w:p>
        </w:tc>
        <w:tc>
          <w:tcPr>
            <w:tcW w:w="923" w:type="pct"/>
            <w:vAlign w:val="center"/>
          </w:tcPr>
          <w:p w:rsidR="00361F73" w:rsidRPr="000A1083" w:rsidRDefault="00361F73" w:rsidP="00361F73">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Entregado dentro del plazo</w:t>
            </w:r>
          </w:p>
        </w:tc>
      </w:tr>
      <w:tr w:rsidR="00361F73" w:rsidRPr="000A1083" w:rsidTr="00361F73">
        <w:trPr>
          <w:trHeight w:val="379"/>
        </w:trPr>
        <w:tc>
          <w:tcPr>
            <w:tcW w:w="206" w:type="pct"/>
            <w:vAlign w:val="center"/>
          </w:tcPr>
          <w:p w:rsidR="00361F73" w:rsidRPr="001150E2" w:rsidRDefault="00361F73" w:rsidP="00361F73">
            <w:pPr>
              <w:spacing w:after="0" w:line="240" w:lineRule="auto"/>
              <w:jc w:val="both"/>
              <w:rPr>
                <w:rFonts w:ascii="Calibri" w:eastAsia="Calibri" w:hAnsi="Calibri" w:cs="Times New Roman"/>
                <w:sz w:val="20"/>
                <w:szCs w:val="20"/>
                <w:lang w:val="es-ES"/>
              </w:rPr>
            </w:pPr>
            <w:r w:rsidRPr="001150E2">
              <w:rPr>
                <w:rFonts w:ascii="Calibri" w:eastAsia="Calibri" w:hAnsi="Calibri" w:cs="Times New Roman"/>
                <w:sz w:val="20"/>
                <w:szCs w:val="20"/>
                <w:lang w:val="es-ES"/>
              </w:rPr>
              <w:t>3</w:t>
            </w:r>
          </w:p>
        </w:tc>
        <w:tc>
          <w:tcPr>
            <w:tcW w:w="2510" w:type="pct"/>
            <w:tcMar>
              <w:top w:w="0" w:type="dxa"/>
              <w:left w:w="70" w:type="dxa"/>
              <w:bottom w:w="0" w:type="dxa"/>
              <w:right w:w="70" w:type="dxa"/>
            </w:tcMar>
            <w:vAlign w:val="center"/>
          </w:tcPr>
          <w:p w:rsidR="00361F73" w:rsidRPr="001150E2" w:rsidRDefault="00361F73" w:rsidP="00361F73">
            <w:pPr>
              <w:spacing w:after="0" w:line="240" w:lineRule="auto"/>
              <w:jc w:val="both"/>
              <w:rPr>
                <w:sz w:val="20"/>
                <w:szCs w:val="20"/>
              </w:rPr>
            </w:pPr>
            <w:r w:rsidRPr="001150E2">
              <w:rPr>
                <w:sz w:val="20"/>
                <w:szCs w:val="20"/>
              </w:rPr>
              <w:t>Solicitud de declaración de residuos sólidos industriales N°19619, 19623 y 19627.</w:t>
            </w:r>
          </w:p>
        </w:tc>
        <w:tc>
          <w:tcPr>
            <w:tcW w:w="890" w:type="pct"/>
            <w:vAlign w:val="center"/>
          </w:tcPr>
          <w:p w:rsidR="00361F73" w:rsidRPr="000A1083" w:rsidRDefault="00361F73" w:rsidP="00361F73">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Reporte Medida Provisional</w:t>
            </w:r>
          </w:p>
        </w:tc>
        <w:tc>
          <w:tcPr>
            <w:tcW w:w="471" w:type="pct"/>
            <w:vAlign w:val="center"/>
          </w:tcPr>
          <w:p w:rsidR="00361F73" w:rsidRPr="000A1083" w:rsidRDefault="00361F73" w:rsidP="00361F73">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N/A</w:t>
            </w:r>
          </w:p>
        </w:tc>
        <w:tc>
          <w:tcPr>
            <w:tcW w:w="923" w:type="pct"/>
            <w:vAlign w:val="center"/>
          </w:tcPr>
          <w:p w:rsidR="00361F73" w:rsidRPr="000A1083" w:rsidRDefault="00361F73" w:rsidP="00361F73">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Entregado dentro del plazo</w:t>
            </w:r>
          </w:p>
        </w:tc>
      </w:tr>
      <w:tr w:rsidR="00361F73" w:rsidRPr="000A1083" w:rsidTr="00361F73">
        <w:trPr>
          <w:trHeight w:val="379"/>
        </w:trPr>
        <w:tc>
          <w:tcPr>
            <w:tcW w:w="206" w:type="pct"/>
            <w:vAlign w:val="center"/>
          </w:tcPr>
          <w:p w:rsidR="00361F73" w:rsidRPr="001150E2" w:rsidRDefault="00361F73" w:rsidP="00361F73">
            <w:pPr>
              <w:spacing w:after="0" w:line="240" w:lineRule="auto"/>
              <w:jc w:val="both"/>
              <w:rPr>
                <w:rFonts w:ascii="Calibri" w:eastAsia="Calibri" w:hAnsi="Calibri" w:cs="Times New Roman"/>
                <w:sz w:val="20"/>
                <w:szCs w:val="20"/>
                <w:lang w:val="es-ES"/>
              </w:rPr>
            </w:pPr>
            <w:r w:rsidRPr="001150E2">
              <w:rPr>
                <w:rFonts w:ascii="Calibri" w:eastAsia="Calibri" w:hAnsi="Calibri" w:cs="Times New Roman"/>
                <w:sz w:val="20"/>
                <w:szCs w:val="20"/>
                <w:lang w:val="es-ES"/>
              </w:rPr>
              <w:t>4</w:t>
            </w:r>
          </w:p>
        </w:tc>
        <w:tc>
          <w:tcPr>
            <w:tcW w:w="2510" w:type="pct"/>
            <w:tcMar>
              <w:top w:w="0" w:type="dxa"/>
              <w:left w:w="70" w:type="dxa"/>
              <w:bottom w:w="0" w:type="dxa"/>
              <w:right w:w="70" w:type="dxa"/>
            </w:tcMar>
            <w:vAlign w:val="center"/>
          </w:tcPr>
          <w:p w:rsidR="00361F73" w:rsidRPr="001150E2" w:rsidRDefault="00361F73" w:rsidP="00361F73">
            <w:pPr>
              <w:jc w:val="both"/>
              <w:rPr>
                <w:rFonts w:cs="Arial"/>
                <w:color w:val="202020"/>
                <w:sz w:val="20"/>
                <w:szCs w:val="20"/>
              </w:rPr>
            </w:pPr>
            <w:r w:rsidRPr="001150E2">
              <w:rPr>
                <w:rFonts w:cs="Arial"/>
                <w:color w:val="202020"/>
                <w:sz w:val="20"/>
                <w:szCs w:val="20"/>
              </w:rPr>
              <w:t>Copia de los correos electrónicos enviados a la SMA, con el Excel con el registro de Caudales de la PTR de Aconcagua. Se incluyen fotografías diarias del flujómetro instalado en el caudal efluente de la PTR y registro de retiro de lodo diario, con los datos de toneladas, densidad y volumen del lodo retirado</w:t>
            </w:r>
            <w:r>
              <w:rPr>
                <w:rFonts w:cs="Arial"/>
                <w:color w:val="202020"/>
                <w:sz w:val="20"/>
                <w:szCs w:val="20"/>
              </w:rPr>
              <w:t>.</w:t>
            </w:r>
          </w:p>
        </w:tc>
        <w:tc>
          <w:tcPr>
            <w:tcW w:w="890" w:type="pct"/>
            <w:vAlign w:val="center"/>
          </w:tcPr>
          <w:p w:rsidR="00361F73" w:rsidRPr="000A1083" w:rsidRDefault="00361F73" w:rsidP="00361F73">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Reporte Medida Provisional</w:t>
            </w:r>
          </w:p>
        </w:tc>
        <w:tc>
          <w:tcPr>
            <w:tcW w:w="471" w:type="pct"/>
            <w:vAlign w:val="center"/>
          </w:tcPr>
          <w:p w:rsidR="00361F73" w:rsidRPr="000A1083" w:rsidRDefault="00361F73" w:rsidP="00361F73">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N/A</w:t>
            </w:r>
          </w:p>
        </w:tc>
        <w:tc>
          <w:tcPr>
            <w:tcW w:w="923" w:type="pct"/>
            <w:vAlign w:val="center"/>
          </w:tcPr>
          <w:p w:rsidR="00361F73" w:rsidRPr="000A1083" w:rsidRDefault="00361F73" w:rsidP="00361F73">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Entregado dentro del plazo</w:t>
            </w:r>
          </w:p>
        </w:tc>
      </w:tr>
      <w:tr w:rsidR="00361F73" w:rsidRPr="000A1083" w:rsidTr="00663E16">
        <w:trPr>
          <w:trHeight w:val="379"/>
        </w:trPr>
        <w:tc>
          <w:tcPr>
            <w:tcW w:w="206" w:type="pct"/>
            <w:vAlign w:val="center"/>
          </w:tcPr>
          <w:p w:rsidR="00361F73" w:rsidRPr="001150E2" w:rsidRDefault="00361F73" w:rsidP="00361F73">
            <w:pPr>
              <w:spacing w:after="0" w:line="240" w:lineRule="auto"/>
              <w:jc w:val="both"/>
              <w:rPr>
                <w:rFonts w:ascii="Calibri" w:eastAsia="Calibri" w:hAnsi="Calibri" w:cs="Times New Roman"/>
                <w:sz w:val="20"/>
                <w:szCs w:val="20"/>
                <w:lang w:val="es-ES"/>
              </w:rPr>
            </w:pPr>
            <w:r w:rsidRPr="001150E2">
              <w:rPr>
                <w:rFonts w:ascii="Calibri" w:eastAsia="Calibri" w:hAnsi="Calibri" w:cs="Times New Roman"/>
                <w:sz w:val="20"/>
                <w:szCs w:val="20"/>
                <w:lang w:val="es-ES"/>
              </w:rPr>
              <w:t>5</w:t>
            </w:r>
          </w:p>
        </w:tc>
        <w:tc>
          <w:tcPr>
            <w:tcW w:w="2510" w:type="pct"/>
            <w:tcMar>
              <w:top w:w="0" w:type="dxa"/>
              <w:left w:w="70" w:type="dxa"/>
              <w:bottom w:w="0" w:type="dxa"/>
              <w:right w:w="70" w:type="dxa"/>
            </w:tcMar>
            <w:vAlign w:val="center"/>
          </w:tcPr>
          <w:p w:rsidR="00361F73" w:rsidRPr="001150E2" w:rsidRDefault="00361F73" w:rsidP="00361F73">
            <w:pPr>
              <w:autoSpaceDE w:val="0"/>
              <w:autoSpaceDN w:val="0"/>
              <w:adjustRightInd w:val="0"/>
              <w:jc w:val="both"/>
              <w:rPr>
                <w:rFonts w:cs="Arial"/>
                <w:color w:val="202020"/>
                <w:sz w:val="20"/>
                <w:szCs w:val="20"/>
              </w:rPr>
            </w:pPr>
            <w:r w:rsidRPr="001150E2">
              <w:rPr>
                <w:rFonts w:cs="Arial"/>
                <w:color w:val="202020"/>
                <w:sz w:val="20"/>
                <w:szCs w:val="20"/>
              </w:rPr>
              <w:t>Declaración anual de residuos no peligrosos de SINADER para el periodo enero 2019.</w:t>
            </w:r>
          </w:p>
        </w:tc>
        <w:tc>
          <w:tcPr>
            <w:tcW w:w="890" w:type="pct"/>
            <w:vAlign w:val="center"/>
          </w:tcPr>
          <w:p w:rsidR="00361F73" w:rsidRPr="000A1083" w:rsidRDefault="00361F73" w:rsidP="00361F73">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Reporte Medida Provisional</w:t>
            </w:r>
          </w:p>
        </w:tc>
        <w:tc>
          <w:tcPr>
            <w:tcW w:w="471" w:type="pct"/>
            <w:vAlign w:val="center"/>
          </w:tcPr>
          <w:p w:rsidR="00361F73" w:rsidRPr="000A1083" w:rsidRDefault="00361F73" w:rsidP="00361F73">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N/A</w:t>
            </w:r>
          </w:p>
        </w:tc>
        <w:tc>
          <w:tcPr>
            <w:tcW w:w="923" w:type="pct"/>
            <w:vAlign w:val="center"/>
          </w:tcPr>
          <w:p w:rsidR="00361F73" w:rsidRPr="000A1083" w:rsidRDefault="00361F73" w:rsidP="00361F73">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Entregado dentro del plazo</w:t>
            </w:r>
          </w:p>
        </w:tc>
      </w:tr>
      <w:tr w:rsidR="00361F73" w:rsidRPr="000A1083" w:rsidTr="00361F73">
        <w:trPr>
          <w:trHeight w:val="549"/>
        </w:trPr>
        <w:tc>
          <w:tcPr>
            <w:tcW w:w="206" w:type="pct"/>
            <w:vAlign w:val="center"/>
          </w:tcPr>
          <w:p w:rsidR="00361F73" w:rsidRPr="001150E2" w:rsidRDefault="00361F73" w:rsidP="00361F73">
            <w:pPr>
              <w:spacing w:after="0" w:line="240" w:lineRule="auto"/>
              <w:jc w:val="both"/>
              <w:rPr>
                <w:rFonts w:ascii="Calibri" w:eastAsia="Calibri" w:hAnsi="Calibri" w:cs="Times New Roman"/>
                <w:sz w:val="20"/>
                <w:szCs w:val="20"/>
                <w:lang w:val="es-ES"/>
              </w:rPr>
            </w:pPr>
            <w:r w:rsidRPr="001150E2">
              <w:rPr>
                <w:rFonts w:ascii="Calibri" w:eastAsia="Calibri" w:hAnsi="Calibri" w:cs="Times New Roman"/>
                <w:sz w:val="20"/>
                <w:szCs w:val="20"/>
                <w:lang w:val="es-ES"/>
              </w:rPr>
              <w:t>6</w:t>
            </w:r>
          </w:p>
        </w:tc>
        <w:tc>
          <w:tcPr>
            <w:tcW w:w="2510" w:type="pct"/>
            <w:tcMar>
              <w:top w:w="0" w:type="dxa"/>
              <w:left w:w="70" w:type="dxa"/>
              <w:bottom w:w="0" w:type="dxa"/>
              <w:right w:w="70" w:type="dxa"/>
            </w:tcMar>
            <w:vAlign w:val="center"/>
          </w:tcPr>
          <w:p w:rsidR="00361F73" w:rsidRPr="001150E2" w:rsidRDefault="00361F73" w:rsidP="00361F73">
            <w:pPr>
              <w:jc w:val="both"/>
              <w:rPr>
                <w:rFonts w:cstheme="minorHAnsi"/>
                <w:sz w:val="20"/>
                <w:szCs w:val="20"/>
              </w:rPr>
            </w:pPr>
            <w:r w:rsidRPr="001150E2">
              <w:rPr>
                <w:rFonts w:cstheme="minorHAnsi"/>
                <w:sz w:val="20"/>
                <w:szCs w:val="20"/>
              </w:rPr>
              <w:t>Propuesta de trabajo con Agroorgánicos Mostazal de fecha 3 de enero de 2019.</w:t>
            </w:r>
          </w:p>
        </w:tc>
        <w:tc>
          <w:tcPr>
            <w:tcW w:w="890" w:type="pct"/>
            <w:vAlign w:val="center"/>
          </w:tcPr>
          <w:p w:rsidR="00361F73" w:rsidRPr="000A1083" w:rsidRDefault="00361F73" w:rsidP="00361F73">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Reporte Medida Provisional</w:t>
            </w:r>
          </w:p>
        </w:tc>
        <w:tc>
          <w:tcPr>
            <w:tcW w:w="471" w:type="pct"/>
            <w:vAlign w:val="center"/>
          </w:tcPr>
          <w:p w:rsidR="00361F73" w:rsidRPr="000A1083" w:rsidRDefault="00361F73" w:rsidP="00361F73">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N/A</w:t>
            </w:r>
          </w:p>
        </w:tc>
        <w:tc>
          <w:tcPr>
            <w:tcW w:w="923" w:type="pct"/>
            <w:vAlign w:val="center"/>
          </w:tcPr>
          <w:p w:rsidR="00361F73" w:rsidRPr="000A1083" w:rsidRDefault="00361F73" w:rsidP="00361F73">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Entregado dentro del plazo</w:t>
            </w:r>
          </w:p>
        </w:tc>
      </w:tr>
      <w:tr w:rsidR="00361F73" w:rsidRPr="000A1083" w:rsidTr="00361F73">
        <w:trPr>
          <w:trHeight w:val="276"/>
        </w:trPr>
        <w:tc>
          <w:tcPr>
            <w:tcW w:w="206" w:type="pct"/>
            <w:vAlign w:val="center"/>
          </w:tcPr>
          <w:p w:rsidR="00361F73" w:rsidRPr="001150E2" w:rsidRDefault="00361F73" w:rsidP="00361F73">
            <w:pPr>
              <w:spacing w:after="0" w:line="240" w:lineRule="auto"/>
              <w:jc w:val="both"/>
              <w:rPr>
                <w:rFonts w:ascii="Calibri" w:eastAsia="Calibri" w:hAnsi="Calibri" w:cs="Times New Roman"/>
                <w:sz w:val="20"/>
                <w:szCs w:val="20"/>
                <w:lang w:val="es-ES"/>
              </w:rPr>
            </w:pPr>
            <w:r w:rsidRPr="001150E2">
              <w:rPr>
                <w:rFonts w:ascii="Calibri" w:eastAsia="Calibri" w:hAnsi="Calibri" w:cs="Times New Roman"/>
                <w:sz w:val="20"/>
                <w:szCs w:val="20"/>
                <w:lang w:val="es-ES"/>
              </w:rPr>
              <w:t>7</w:t>
            </w:r>
          </w:p>
        </w:tc>
        <w:tc>
          <w:tcPr>
            <w:tcW w:w="2510" w:type="pct"/>
            <w:tcMar>
              <w:top w:w="0" w:type="dxa"/>
              <w:left w:w="70" w:type="dxa"/>
              <w:bottom w:w="0" w:type="dxa"/>
              <w:right w:w="70" w:type="dxa"/>
            </w:tcMar>
            <w:vAlign w:val="center"/>
          </w:tcPr>
          <w:p w:rsidR="00361F73" w:rsidRPr="001150E2" w:rsidRDefault="00361F73" w:rsidP="00361F73">
            <w:pPr>
              <w:jc w:val="both"/>
              <w:rPr>
                <w:rFonts w:cstheme="minorHAnsi"/>
                <w:sz w:val="20"/>
                <w:szCs w:val="20"/>
              </w:rPr>
            </w:pPr>
            <w:r w:rsidRPr="001150E2">
              <w:rPr>
                <w:rFonts w:cstheme="minorHAnsi"/>
                <w:sz w:val="20"/>
                <w:szCs w:val="20"/>
              </w:rPr>
              <w:t>Ficha técnica de contenedores de lodos y fotografías</w:t>
            </w:r>
          </w:p>
        </w:tc>
        <w:tc>
          <w:tcPr>
            <w:tcW w:w="890" w:type="pct"/>
            <w:vAlign w:val="center"/>
          </w:tcPr>
          <w:p w:rsidR="00361F73" w:rsidRPr="000A1083" w:rsidRDefault="00361F73" w:rsidP="00361F73">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Reporte Medida Provisional</w:t>
            </w:r>
          </w:p>
        </w:tc>
        <w:tc>
          <w:tcPr>
            <w:tcW w:w="471" w:type="pct"/>
            <w:vAlign w:val="center"/>
          </w:tcPr>
          <w:p w:rsidR="00361F73" w:rsidRPr="000A1083" w:rsidRDefault="00361F73" w:rsidP="00361F73">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N/A</w:t>
            </w:r>
          </w:p>
        </w:tc>
        <w:tc>
          <w:tcPr>
            <w:tcW w:w="923" w:type="pct"/>
            <w:vAlign w:val="center"/>
          </w:tcPr>
          <w:p w:rsidR="00361F73" w:rsidRPr="000A1083" w:rsidRDefault="00361F73" w:rsidP="00361F73">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Entregado dentro del plazo</w:t>
            </w:r>
          </w:p>
        </w:tc>
      </w:tr>
      <w:tr w:rsidR="00361F73" w:rsidRPr="000A1083" w:rsidTr="00361F73">
        <w:trPr>
          <w:trHeight w:val="379"/>
        </w:trPr>
        <w:tc>
          <w:tcPr>
            <w:tcW w:w="206" w:type="pct"/>
            <w:vAlign w:val="center"/>
          </w:tcPr>
          <w:p w:rsidR="00361F73" w:rsidRPr="001150E2" w:rsidRDefault="00361F73" w:rsidP="00361F73">
            <w:pPr>
              <w:spacing w:after="0" w:line="240" w:lineRule="auto"/>
              <w:jc w:val="both"/>
              <w:rPr>
                <w:rFonts w:ascii="Calibri" w:eastAsia="Calibri" w:hAnsi="Calibri" w:cs="Times New Roman"/>
                <w:sz w:val="20"/>
                <w:szCs w:val="20"/>
                <w:lang w:val="es-ES"/>
              </w:rPr>
            </w:pPr>
            <w:r w:rsidRPr="001150E2">
              <w:rPr>
                <w:rFonts w:ascii="Calibri" w:eastAsia="Calibri" w:hAnsi="Calibri" w:cs="Times New Roman"/>
                <w:sz w:val="20"/>
                <w:szCs w:val="20"/>
                <w:lang w:val="es-ES"/>
              </w:rPr>
              <w:t>8</w:t>
            </w:r>
          </w:p>
        </w:tc>
        <w:tc>
          <w:tcPr>
            <w:tcW w:w="2510" w:type="pct"/>
            <w:tcMar>
              <w:top w:w="0" w:type="dxa"/>
              <w:left w:w="70" w:type="dxa"/>
              <w:bottom w:w="0" w:type="dxa"/>
              <w:right w:w="70" w:type="dxa"/>
            </w:tcMar>
            <w:vAlign w:val="center"/>
          </w:tcPr>
          <w:p w:rsidR="00361F73" w:rsidRPr="001150E2" w:rsidRDefault="00361F73" w:rsidP="00361F73">
            <w:pPr>
              <w:spacing w:after="0" w:line="240" w:lineRule="auto"/>
              <w:jc w:val="both"/>
              <w:rPr>
                <w:rFonts w:ascii="Calibri" w:eastAsia="Calibri" w:hAnsi="Calibri" w:cs="Times New Roman"/>
                <w:sz w:val="20"/>
                <w:szCs w:val="20"/>
                <w:lang w:val="es-ES"/>
              </w:rPr>
            </w:pPr>
            <w:r w:rsidRPr="001150E2">
              <w:rPr>
                <w:rFonts w:cstheme="minorHAnsi"/>
                <w:sz w:val="20"/>
                <w:szCs w:val="20"/>
              </w:rPr>
              <w:t>Orden de Compra N°4200008704 de Aconcagua Foods S.A. de 11 de febrero de 2019</w:t>
            </w:r>
          </w:p>
        </w:tc>
        <w:tc>
          <w:tcPr>
            <w:tcW w:w="890" w:type="pct"/>
            <w:vAlign w:val="center"/>
          </w:tcPr>
          <w:p w:rsidR="00361F73" w:rsidRPr="000A1083" w:rsidRDefault="00361F73" w:rsidP="00361F73">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Reporte Medida Provisional</w:t>
            </w:r>
          </w:p>
        </w:tc>
        <w:tc>
          <w:tcPr>
            <w:tcW w:w="471" w:type="pct"/>
            <w:vAlign w:val="center"/>
          </w:tcPr>
          <w:p w:rsidR="00361F73" w:rsidRPr="000A1083" w:rsidRDefault="00361F73" w:rsidP="00361F73">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N/A</w:t>
            </w:r>
          </w:p>
        </w:tc>
        <w:tc>
          <w:tcPr>
            <w:tcW w:w="923" w:type="pct"/>
            <w:vAlign w:val="center"/>
          </w:tcPr>
          <w:p w:rsidR="00361F73" w:rsidRPr="000A1083" w:rsidRDefault="00361F73" w:rsidP="00361F73">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Entregado dentro del plazo</w:t>
            </w:r>
          </w:p>
        </w:tc>
      </w:tr>
      <w:tr w:rsidR="00361F73" w:rsidRPr="000A1083" w:rsidTr="00361F73">
        <w:trPr>
          <w:trHeight w:val="379"/>
        </w:trPr>
        <w:tc>
          <w:tcPr>
            <w:tcW w:w="206" w:type="pct"/>
            <w:vAlign w:val="center"/>
          </w:tcPr>
          <w:p w:rsidR="00361F73" w:rsidRPr="001150E2" w:rsidRDefault="00361F73" w:rsidP="00361F73">
            <w:pPr>
              <w:spacing w:after="0" w:line="240" w:lineRule="auto"/>
              <w:jc w:val="both"/>
              <w:rPr>
                <w:rFonts w:ascii="Calibri" w:eastAsia="Calibri" w:hAnsi="Calibri" w:cs="Times New Roman"/>
                <w:sz w:val="20"/>
                <w:szCs w:val="20"/>
                <w:lang w:val="es-ES"/>
              </w:rPr>
            </w:pPr>
            <w:r w:rsidRPr="001150E2">
              <w:rPr>
                <w:rFonts w:ascii="Calibri" w:eastAsia="Calibri" w:hAnsi="Calibri" w:cs="Times New Roman"/>
                <w:sz w:val="20"/>
                <w:szCs w:val="20"/>
                <w:lang w:val="es-ES"/>
              </w:rPr>
              <w:t>9</w:t>
            </w:r>
          </w:p>
        </w:tc>
        <w:tc>
          <w:tcPr>
            <w:tcW w:w="2510" w:type="pct"/>
            <w:tcMar>
              <w:top w:w="0" w:type="dxa"/>
              <w:left w:w="70" w:type="dxa"/>
              <w:bottom w:w="0" w:type="dxa"/>
              <w:right w:w="70" w:type="dxa"/>
            </w:tcMar>
            <w:vAlign w:val="center"/>
          </w:tcPr>
          <w:p w:rsidR="00361F73" w:rsidRPr="001150E2" w:rsidRDefault="00361F73" w:rsidP="00361F73">
            <w:pPr>
              <w:spacing w:after="0" w:line="240" w:lineRule="auto"/>
              <w:jc w:val="both"/>
              <w:rPr>
                <w:rFonts w:ascii="Calibri" w:eastAsia="Calibri" w:hAnsi="Calibri" w:cs="Times New Roman"/>
                <w:sz w:val="20"/>
                <w:szCs w:val="20"/>
                <w:lang w:val="es-ES"/>
              </w:rPr>
            </w:pPr>
            <w:r w:rsidRPr="001150E2">
              <w:rPr>
                <w:rFonts w:cstheme="minorHAnsi"/>
                <w:sz w:val="20"/>
                <w:szCs w:val="20"/>
              </w:rPr>
              <w:t>Orden de Compra N°4200008626 de Aconcagua Foods S.A. de 23 de enero de 2019</w:t>
            </w:r>
          </w:p>
        </w:tc>
        <w:tc>
          <w:tcPr>
            <w:tcW w:w="890" w:type="pct"/>
            <w:vAlign w:val="center"/>
          </w:tcPr>
          <w:p w:rsidR="00361F73" w:rsidRPr="000A1083" w:rsidRDefault="00361F73" w:rsidP="00361F73">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Reporte Medida Provisional</w:t>
            </w:r>
          </w:p>
        </w:tc>
        <w:tc>
          <w:tcPr>
            <w:tcW w:w="471" w:type="pct"/>
            <w:vAlign w:val="center"/>
          </w:tcPr>
          <w:p w:rsidR="00361F73" w:rsidRPr="000A1083" w:rsidRDefault="00361F73" w:rsidP="00361F73">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N/A</w:t>
            </w:r>
          </w:p>
        </w:tc>
        <w:tc>
          <w:tcPr>
            <w:tcW w:w="923" w:type="pct"/>
            <w:vAlign w:val="center"/>
          </w:tcPr>
          <w:p w:rsidR="00361F73" w:rsidRPr="000A1083" w:rsidRDefault="00361F73" w:rsidP="00361F73">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Entregado dentro del plazo</w:t>
            </w:r>
          </w:p>
        </w:tc>
      </w:tr>
      <w:tr w:rsidR="00361F73" w:rsidRPr="000A1083" w:rsidTr="00361F73">
        <w:trPr>
          <w:trHeight w:val="379"/>
        </w:trPr>
        <w:tc>
          <w:tcPr>
            <w:tcW w:w="206" w:type="pct"/>
            <w:vAlign w:val="center"/>
          </w:tcPr>
          <w:p w:rsidR="00361F73" w:rsidRPr="001150E2" w:rsidRDefault="00361F73" w:rsidP="00361F73">
            <w:pPr>
              <w:spacing w:after="0" w:line="240" w:lineRule="auto"/>
              <w:jc w:val="both"/>
              <w:rPr>
                <w:rFonts w:ascii="Calibri" w:eastAsia="Calibri" w:hAnsi="Calibri" w:cs="Times New Roman"/>
                <w:sz w:val="20"/>
                <w:szCs w:val="20"/>
                <w:lang w:val="es-ES"/>
              </w:rPr>
            </w:pPr>
            <w:r w:rsidRPr="001150E2">
              <w:rPr>
                <w:rFonts w:ascii="Calibri" w:eastAsia="Calibri" w:hAnsi="Calibri" w:cs="Times New Roman"/>
                <w:sz w:val="20"/>
                <w:szCs w:val="20"/>
                <w:lang w:val="es-ES"/>
              </w:rPr>
              <w:t>10</w:t>
            </w:r>
          </w:p>
        </w:tc>
        <w:tc>
          <w:tcPr>
            <w:tcW w:w="2510" w:type="pct"/>
            <w:tcMar>
              <w:top w:w="0" w:type="dxa"/>
              <w:left w:w="70" w:type="dxa"/>
              <w:bottom w:w="0" w:type="dxa"/>
              <w:right w:w="70" w:type="dxa"/>
            </w:tcMar>
            <w:vAlign w:val="center"/>
          </w:tcPr>
          <w:p w:rsidR="00361F73" w:rsidRPr="001150E2" w:rsidRDefault="00361F73" w:rsidP="00361F73">
            <w:pPr>
              <w:spacing w:after="0" w:line="240" w:lineRule="auto"/>
              <w:jc w:val="both"/>
              <w:rPr>
                <w:rFonts w:ascii="Calibri" w:eastAsia="Calibri" w:hAnsi="Calibri" w:cs="Times New Roman"/>
                <w:sz w:val="20"/>
                <w:szCs w:val="20"/>
                <w:lang w:val="es-ES"/>
              </w:rPr>
            </w:pPr>
            <w:r w:rsidRPr="001150E2">
              <w:rPr>
                <w:rFonts w:cs="Arial"/>
                <w:color w:val="202020"/>
                <w:sz w:val="20"/>
                <w:szCs w:val="20"/>
              </w:rPr>
              <w:t>fotografías del flujometro en el caudal del efluente, su georreferenciación y su ubicación según diagrama de flujo del Sistema de Tratamiento de Riles</w:t>
            </w:r>
          </w:p>
        </w:tc>
        <w:tc>
          <w:tcPr>
            <w:tcW w:w="890" w:type="pct"/>
            <w:vAlign w:val="center"/>
          </w:tcPr>
          <w:p w:rsidR="00361F73" w:rsidRPr="000A1083" w:rsidRDefault="00361F73" w:rsidP="00361F73">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Reporte Medida Provisional</w:t>
            </w:r>
          </w:p>
        </w:tc>
        <w:tc>
          <w:tcPr>
            <w:tcW w:w="471" w:type="pct"/>
            <w:vAlign w:val="center"/>
          </w:tcPr>
          <w:p w:rsidR="00361F73" w:rsidRPr="000A1083" w:rsidRDefault="00361F73" w:rsidP="00361F73">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N/A</w:t>
            </w:r>
          </w:p>
        </w:tc>
        <w:tc>
          <w:tcPr>
            <w:tcW w:w="923" w:type="pct"/>
            <w:vAlign w:val="center"/>
          </w:tcPr>
          <w:p w:rsidR="00361F73" w:rsidRPr="000A1083" w:rsidRDefault="00361F73" w:rsidP="00361F73">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Entregado dentro del plazo</w:t>
            </w:r>
          </w:p>
        </w:tc>
      </w:tr>
      <w:tr w:rsidR="00361F73" w:rsidRPr="000A1083" w:rsidTr="00361F73">
        <w:trPr>
          <w:trHeight w:val="379"/>
        </w:trPr>
        <w:tc>
          <w:tcPr>
            <w:tcW w:w="206" w:type="pct"/>
            <w:vAlign w:val="center"/>
          </w:tcPr>
          <w:p w:rsidR="00361F73" w:rsidRPr="001150E2" w:rsidRDefault="00361F73" w:rsidP="00361F73">
            <w:pPr>
              <w:spacing w:after="0" w:line="240" w:lineRule="auto"/>
              <w:jc w:val="both"/>
              <w:rPr>
                <w:rFonts w:ascii="Calibri" w:eastAsia="Calibri" w:hAnsi="Calibri" w:cs="Times New Roman"/>
                <w:sz w:val="20"/>
                <w:szCs w:val="20"/>
                <w:lang w:val="es-ES"/>
              </w:rPr>
            </w:pPr>
            <w:r w:rsidRPr="001150E2">
              <w:rPr>
                <w:rFonts w:ascii="Calibri" w:eastAsia="Calibri" w:hAnsi="Calibri" w:cs="Times New Roman"/>
                <w:sz w:val="20"/>
                <w:szCs w:val="20"/>
                <w:lang w:val="es-ES"/>
              </w:rPr>
              <w:t>11</w:t>
            </w:r>
          </w:p>
        </w:tc>
        <w:tc>
          <w:tcPr>
            <w:tcW w:w="2510" w:type="pct"/>
            <w:tcMar>
              <w:top w:w="0" w:type="dxa"/>
              <w:left w:w="70" w:type="dxa"/>
              <w:bottom w:w="0" w:type="dxa"/>
              <w:right w:w="70" w:type="dxa"/>
            </w:tcMar>
            <w:vAlign w:val="center"/>
          </w:tcPr>
          <w:p w:rsidR="00361F73" w:rsidRPr="001150E2" w:rsidRDefault="00361F73" w:rsidP="00361F73">
            <w:pPr>
              <w:widowControl w:val="0"/>
              <w:overflowPunct w:val="0"/>
              <w:autoSpaceDE w:val="0"/>
              <w:autoSpaceDN w:val="0"/>
              <w:adjustRightInd w:val="0"/>
              <w:spacing w:after="120"/>
              <w:jc w:val="both"/>
              <w:rPr>
                <w:rFonts w:cstheme="minorHAnsi"/>
                <w:sz w:val="20"/>
                <w:szCs w:val="20"/>
              </w:rPr>
            </w:pPr>
            <w:r w:rsidRPr="001150E2">
              <w:rPr>
                <w:rFonts w:cstheme="minorHAnsi"/>
                <w:sz w:val="20"/>
                <w:szCs w:val="20"/>
              </w:rPr>
              <w:t>Registro de dosificación de nutrientes</w:t>
            </w:r>
          </w:p>
        </w:tc>
        <w:tc>
          <w:tcPr>
            <w:tcW w:w="890" w:type="pct"/>
            <w:vAlign w:val="center"/>
          </w:tcPr>
          <w:p w:rsidR="00361F73" w:rsidRPr="000A1083" w:rsidRDefault="00361F73" w:rsidP="00361F73">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Reporte Medida Provisional</w:t>
            </w:r>
          </w:p>
        </w:tc>
        <w:tc>
          <w:tcPr>
            <w:tcW w:w="471" w:type="pct"/>
            <w:vAlign w:val="center"/>
          </w:tcPr>
          <w:p w:rsidR="00361F73" w:rsidRPr="000A1083" w:rsidRDefault="00361F73" w:rsidP="00361F73">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N/A</w:t>
            </w:r>
          </w:p>
        </w:tc>
        <w:tc>
          <w:tcPr>
            <w:tcW w:w="923" w:type="pct"/>
            <w:vAlign w:val="center"/>
          </w:tcPr>
          <w:p w:rsidR="00361F73" w:rsidRPr="000A1083" w:rsidRDefault="00361F73" w:rsidP="00361F73">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Entregado dentro del plazo</w:t>
            </w:r>
          </w:p>
        </w:tc>
      </w:tr>
      <w:tr w:rsidR="00361F73" w:rsidRPr="000A1083" w:rsidTr="00361F73">
        <w:trPr>
          <w:trHeight w:val="379"/>
        </w:trPr>
        <w:tc>
          <w:tcPr>
            <w:tcW w:w="206" w:type="pct"/>
            <w:vAlign w:val="center"/>
          </w:tcPr>
          <w:p w:rsidR="00361F73" w:rsidRPr="001150E2" w:rsidRDefault="00361F73" w:rsidP="00361F73">
            <w:pPr>
              <w:spacing w:after="0" w:line="240" w:lineRule="auto"/>
              <w:jc w:val="both"/>
              <w:rPr>
                <w:rFonts w:ascii="Calibri" w:eastAsia="Calibri" w:hAnsi="Calibri" w:cs="Times New Roman"/>
                <w:sz w:val="20"/>
                <w:szCs w:val="20"/>
                <w:lang w:val="es-ES"/>
              </w:rPr>
            </w:pPr>
            <w:r w:rsidRPr="001150E2">
              <w:rPr>
                <w:rFonts w:ascii="Calibri" w:eastAsia="Calibri" w:hAnsi="Calibri" w:cs="Times New Roman"/>
                <w:sz w:val="20"/>
                <w:szCs w:val="20"/>
                <w:lang w:val="es-ES"/>
              </w:rPr>
              <w:t>12</w:t>
            </w:r>
          </w:p>
        </w:tc>
        <w:tc>
          <w:tcPr>
            <w:tcW w:w="2510" w:type="pct"/>
            <w:tcMar>
              <w:top w:w="0" w:type="dxa"/>
              <w:left w:w="70" w:type="dxa"/>
              <w:bottom w:w="0" w:type="dxa"/>
              <w:right w:w="70" w:type="dxa"/>
            </w:tcMar>
            <w:vAlign w:val="center"/>
          </w:tcPr>
          <w:p w:rsidR="00361F73" w:rsidRPr="001150E2" w:rsidRDefault="00361F73" w:rsidP="00361F73">
            <w:pPr>
              <w:widowControl w:val="0"/>
              <w:overflowPunct w:val="0"/>
              <w:autoSpaceDE w:val="0"/>
              <w:autoSpaceDN w:val="0"/>
              <w:adjustRightInd w:val="0"/>
              <w:spacing w:after="120"/>
              <w:jc w:val="both"/>
              <w:rPr>
                <w:rFonts w:cstheme="minorHAnsi"/>
                <w:sz w:val="20"/>
                <w:szCs w:val="20"/>
              </w:rPr>
            </w:pPr>
            <w:r w:rsidRPr="001150E2">
              <w:rPr>
                <w:rFonts w:cstheme="minorHAnsi"/>
                <w:sz w:val="20"/>
                <w:szCs w:val="20"/>
              </w:rPr>
              <w:t>Factura de adquisición de ácido fosfórico y urea.</w:t>
            </w:r>
          </w:p>
        </w:tc>
        <w:tc>
          <w:tcPr>
            <w:tcW w:w="890" w:type="pct"/>
            <w:vAlign w:val="center"/>
          </w:tcPr>
          <w:p w:rsidR="00361F73" w:rsidRPr="000A1083" w:rsidRDefault="00361F73" w:rsidP="00361F73">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Reporte Medida Provisional</w:t>
            </w:r>
          </w:p>
        </w:tc>
        <w:tc>
          <w:tcPr>
            <w:tcW w:w="471" w:type="pct"/>
            <w:vAlign w:val="center"/>
          </w:tcPr>
          <w:p w:rsidR="00361F73" w:rsidRPr="000A1083" w:rsidRDefault="00361F73" w:rsidP="00361F73">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N/A</w:t>
            </w:r>
          </w:p>
        </w:tc>
        <w:tc>
          <w:tcPr>
            <w:tcW w:w="923" w:type="pct"/>
            <w:vAlign w:val="center"/>
          </w:tcPr>
          <w:p w:rsidR="00361F73" w:rsidRPr="000A1083" w:rsidRDefault="00361F73" w:rsidP="00361F73">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Entregado dentro del plazo</w:t>
            </w:r>
          </w:p>
        </w:tc>
      </w:tr>
      <w:tr w:rsidR="00361F73" w:rsidRPr="000A1083" w:rsidTr="00361F73">
        <w:trPr>
          <w:trHeight w:val="379"/>
        </w:trPr>
        <w:tc>
          <w:tcPr>
            <w:tcW w:w="206" w:type="pct"/>
            <w:vAlign w:val="center"/>
          </w:tcPr>
          <w:p w:rsidR="00361F73" w:rsidRPr="001150E2" w:rsidRDefault="00361F73" w:rsidP="00361F73">
            <w:pPr>
              <w:spacing w:after="0" w:line="240" w:lineRule="auto"/>
              <w:jc w:val="both"/>
              <w:rPr>
                <w:rFonts w:ascii="Calibri" w:eastAsia="Calibri" w:hAnsi="Calibri" w:cs="Times New Roman"/>
                <w:sz w:val="20"/>
                <w:szCs w:val="20"/>
                <w:lang w:val="es-ES"/>
              </w:rPr>
            </w:pPr>
            <w:r w:rsidRPr="001150E2">
              <w:rPr>
                <w:rFonts w:ascii="Calibri" w:eastAsia="Calibri" w:hAnsi="Calibri" w:cs="Times New Roman"/>
                <w:sz w:val="20"/>
                <w:szCs w:val="20"/>
                <w:lang w:val="es-ES"/>
              </w:rPr>
              <w:t>13</w:t>
            </w:r>
          </w:p>
        </w:tc>
        <w:tc>
          <w:tcPr>
            <w:tcW w:w="2510" w:type="pct"/>
            <w:tcMar>
              <w:top w:w="0" w:type="dxa"/>
              <w:left w:w="70" w:type="dxa"/>
              <w:bottom w:w="0" w:type="dxa"/>
              <w:right w:w="70" w:type="dxa"/>
            </w:tcMar>
            <w:vAlign w:val="center"/>
          </w:tcPr>
          <w:p w:rsidR="00361F73" w:rsidRPr="001150E2" w:rsidRDefault="00361F73" w:rsidP="00361F73">
            <w:pPr>
              <w:spacing w:after="0" w:line="240" w:lineRule="auto"/>
              <w:jc w:val="both"/>
              <w:rPr>
                <w:rFonts w:ascii="Calibri" w:eastAsia="Calibri" w:hAnsi="Calibri" w:cs="Times New Roman"/>
                <w:sz w:val="20"/>
                <w:szCs w:val="20"/>
                <w:lang w:val="es-ES"/>
              </w:rPr>
            </w:pPr>
            <w:r w:rsidRPr="001150E2">
              <w:rPr>
                <w:rFonts w:cs="Calibri"/>
                <w:sz w:val="20"/>
                <w:szCs w:val="20"/>
              </w:rPr>
              <w:t>registro de la humedad de los lodos por contenedor para el periodo 08 a 28 de febrero de 2019</w:t>
            </w:r>
          </w:p>
        </w:tc>
        <w:tc>
          <w:tcPr>
            <w:tcW w:w="890" w:type="pct"/>
            <w:vAlign w:val="center"/>
          </w:tcPr>
          <w:p w:rsidR="00361F73" w:rsidRPr="000A1083" w:rsidRDefault="00361F73" w:rsidP="00361F73">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Reporte Medida Provisional</w:t>
            </w:r>
          </w:p>
        </w:tc>
        <w:tc>
          <w:tcPr>
            <w:tcW w:w="471" w:type="pct"/>
            <w:vAlign w:val="center"/>
          </w:tcPr>
          <w:p w:rsidR="00361F73" w:rsidRPr="000A1083" w:rsidRDefault="00361F73" w:rsidP="00361F73">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N/A</w:t>
            </w:r>
          </w:p>
        </w:tc>
        <w:tc>
          <w:tcPr>
            <w:tcW w:w="923" w:type="pct"/>
            <w:vAlign w:val="center"/>
          </w:tcPr>
          <w:p w:rsidR="00361F73" w:rsidRPr="000A1083" w:rsidRDefault="00361F73" w:rsidP="00361F73">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Entregado dentro del plazo</w:t>
            </w:r>
          </w:p>
        </w:tc>
      </w:tr>
      <w:tr w:rsidR="00361F73" w:rsidRPr="000A1083" w:rsidTr="00361F73">
        <w:trPr>
          <w:trHeight w:val="379"/>
        </w:trPr>
        <w:tc>
          <w:tcPr>
            <w:tcW w:w="206" w:type="pct"/>
            <w:vAlign w:val="center"/>
          </w:tcPr>
          <w:p w:rsidR="00361F73" w:rsidRPr="001150E2" w:rsidRDefault="00361F73" w:rsidP="00361F73">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14</w:t>
            </w:r>
          </w:p>
        </w:tc>
        <w:tc>
          <w:tcPr>
            <w:tcW w:w="2510" w:type="pct"/>
            <w:tcMar>
              <w:top w:w="0" w:type="dxa"/>
              <w:left w:w="70" w:type="dxa"/>
              <w:bottom w:w="0" w:type="dxa"/>
              <w:right w:w="70" w:type="dxa"/>
            </w:tcMar>
            <w:vAlign w:val="center"/>
          </w:tcPr>
          <w:p w:rsidR="00361F73" w:rsidRPr="001150E2" w:rsidRDefault="00361F73" w:rsidP="00361F73">
            <w:pPr>
              <w:widowControl w:val="0"/>
              <w:overflowPunct w:val="0"/>
              <w:autoSpaceDE w:val="0"/>
              <w:autoSpaceDN w:val="0"/>
              <w:adjustRightInd w:val="0"/>
              <w:spacing w:after="120"/>
              <w:jc w:val="both"/>
              <w:rPr>
                <w:rFonts w:cstheme="minorHAnsi"/>
                <w:sz w:val="20"/>
                <w:szCs w:val="20"/>
              </w:rPr>
            </w:pPr>
            <w:r w:rsidRPr="001150E2">
              <w:rPr>
                <w:rFonts w:cstheme="minorHAnsi"/>
                <w:sz w:val="20"/>
                <w:szCs w:val="20"/>
              </w:rPr>
              <w:t>Orden de compra N°4200008713 con laboratorio CESMEC</w:t>
            </w:r>
          </w:p>
        </w:tc>
        <w:tc>
          <w:tcPr>
            <w:tcW w:w="890" w:type="pct"/>
            <w:vAlign w:val="center"/>
          </w:tcPr>
          <w:p w:rsidR="00361F73" w:rsidRPr="000A1083" w:rsidRDefault="00361F73" w:rsidP="00361F73">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Reporte Medida Provisional</w:t>
            </w:r>
          </w:p>
        </w:tc>
        <w:tc>
          <w:tcPr>
            <w:tcW w:w="471" w:type="pct"/>
            <w:vAlign w:val="center"/>
          </w:tcPr>
          <w:p w:rsidR="00361F73" w:rsidRPr="000A1083" w:rsidRDefault="00361F73" w:rsidP="00361F73">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N/A</w:t>
            </w:r>
          </w:p>
        </w:tc>
        <w:tc>
          <w:tcPr>
            <w:tcW w:w="923" w:type="pct"/>
            <w:vAlign w:val="center"/>
          </w:tcPr>
          <w:p w:rsidR="00361F73" w:rsidRPr="000A1083" w:rsidRDefault="00361F73" w:rsidP="00361F73">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Entregado dentro del plazo</w:t>
            </w:r>
          </w:p>
        </w:tc>
      </w:tr>
    </w:tbl>
    <w:p w:rsidR="00361F73" w:rsidRDefault="00361F73" w:rsidP="00361F73">
      <w:pPr>
        <w:pStyle w:val="Ttulo1"/>
        <w:numPr>
          <w:ilvl w:val="0"/>
          <w:numId w:val="0"/>
        </w:numPr>
        <w:ind w:left="432" w:hanging="432"/>
      </w:pPr>
      <w:bookmarkStart w:id="127" w:name="_Toc390777030"/>
      <w:bookmarkStart w:id="128" w:name="_Toc449085419"/>
    </w:p>
    <w:p w:rsidR="002A30EF" w:rsidRPr="002A30EF" w:rsidRDefault="002A30EF" w:rsidP="002A30EF">
      <w:pPr>
        <w:pStyle w:val="Listaconnmeros"/>
        <w:numPr>
          <w:ilvl w:val="0"/>
          <w:numId w:val="0"/>
        </w:numPr>
      </w:pPr>
    </w:p>
    <w:p w:rsidR="000A1083" w:rsidRDefault="000A1083" w:rsidP="000A1083">
      <w:pPr>
        <w:pStyle w:val="Ttulo1"/>
      </w:pPr>
      <w:bookmarkStart w:id="129" w:name="_Toc2617154"/>
      <w:r w:rsidRPr="000A1083">
        <w:lastRenderedPageBreak/>
        <w:t>HECHOS CONSTATADOS</w:t>
      </w:r>
      <w:bookmarkStart w:id="130" w:name="_Ref352922216"/>
      <w:bookmarkStart w:id="131" w:name="_Toc353998120"/>
      <w:bookmarkStart w:id="132" w:name="_Toc353998193"/>
      <w:bookmarkStart w:id="133" w:name="_Toc382383547"/>
      <w:bookmarkStart w:id="134" w:name="_Toc382472369"/>
      <w:bookmarkStart w:id="135" w:name="_Toc390184279"/>
      <w:bookmarkStart w:id="136" w:name="_Toc390360010"/>
      <w:bookmarkStart w:id="137" w:name="_Toc390777031"/>
      <w:bookmarkEnd w:id="127"/>
      <w:bookmarkEnd w:id="128"/>
      <w:bookmarkEnd w:id="129"/>
    </w:p>
    <w:p w:rsidR="006B2927" w:rsidRPr="006B2927" w:rsidRDefault="006B2927" w:rsidP="00655841">
      <w:pPr>
        <w:pStyle w:val="Listaconnmeros"/>
        <w:numPr>
          <w:ilvl w:val="0"/>
          <w:numId w:val="0"/>
        </w:numPr>
        <w:ind w:left="792"/>
      </w:pPr>
    </w:p>
    <w:p w:rsidR="00082D91" w:rsidRDefault="00082D91" w:rsidP="00082D91">
      <w:pPr>
        <w:pStyle w:val="Ttulo2"/>
      </w:pPr>
      <w:bookmarkStart w:id="138" w:name="_Toc2617155"/>
      <w:r>
        <w:t>Resolución Exenta N°173/2019 Resuelvo Primero</w:t>
      </w:r>
      <w:bookmarkEnd w:id="138"/>
    </w:p>
    <w:p w:rsidR="00082D91" w:rsidRDefault="00082D91" w:rsidP="000A1083">
      <w:pPr>
        <w:spacing w:after="0" w:line="240" w:lineRule="auto"/>
        <w:jc w:val="both"/>
        <w:rPr>
          <w:rFonts w:eastAsia="Calibri" w:cstheme="minorHAnsi"/>
          <w:sz w:val="20"/>
          <w:szCs w:val="20"/>
        </w:rPr>
      </w:pPr>
    </w:p>
    <w:p w:rsidR="00082D91" w:rsidRPr="00FA5F05" w:rsidRDefault="00082D91" w:rsidP="000A1083">
      <w:pPr>
        <w:spacing w:after="0" w:line="240" w:lineRule="auto"/>
        <w:jc w:val="both"/>
        <w:rPr>
          <w:rFonts w:eastAsia="Calibri" w:cstheme="minorHAnsi"/>
          <w:sz w:val="20"/>
          <w:szCs w:val="20"/>
        </w:rPr>
      </w:pPr>
      <w:r w:rsidRPr="00FA5F05">
        <w:rPr>
          <w:rFonts w:eastAsia="Calibri" w:cstheme="minorHAnsi"/>
          <w:sz w:val="20"/>
          <w:szCs w:val="20"/>
        </w:rPr>
        <w:t xml:space="preserve">Ordenar a Aconcagua Foods S.A., RUT N° </w:t>
      </w:r>
      <w:r w:rsidRPr="00FA5F05">
        <w:rPr>
          <w:rFonts w:eastAsia="Calibri" w:cs="Calibri"/>
          <w:sz w:val="20"/>
          <w:szCs w:val="20"/>
        </w:rPr>
        <w:t>76.099.789-7, en su calidad de titular del proyecto “</w:t>
      </w:r>
      <w:r w:rsidRPr="00FA5F05">
        <w:rPr>
          <w:rFonts w:ascii="Calibri" w:eastAsia="Times New Roman" w:hAnsi="Calibri" w:cs="Calibri"/>
          <w:color w:val="000000"/>
          <w:sz w:val="20"/>
          <w:szCs w:val="20"/>
          <w:lang w:eastAsia="es-CL"/>
        </w:rPr>
        <w:t>Sistema de tratamiento de Riles Planta Buin Aconcagua Foods S.A.”, la adopción de las siguientes medidas provisionales de la letra a) del artículo 48 de la LOSMA, por un plazo de 15 día hábiles, fundado en los antecedentes de hecho y de derecho expuestos en la parte considerativa del presente acto.</w:t>
      </w:r>
    </w:p>
    <w:p w:rsidR="000A1083" w:rsidRPr="000A1083" w:rsidRDefault="000A1083" w:rsidP="000A1083">
      <w:pPr>
        <w:spacing w:after="0" w:line="240" w:lineRule="auto"/>
        <w:jc w:val="both"/>
        <w:rPr>
          <w:rFonts w:eastAsia="Calibri" w:cstheme="minorHAnsi"/>
        </w:rPr>
      </w:pPr>
    </w:p>
    <w:tbl>
      <w:tblPr>
        <w:tblStyle w:val="Tablaconcuadrcula"/>
        <w:tblW w:w="5000" w:type="pct"/>
        <w:jc w:val="center"/>
        <w:tblLook w:val="04A0" w:firstRow="1" w:lastRow="0" w:firstColumn="1" w:lastColumn="0" w:noHBand="0" w:noVBand="1"/>
      </w:tblPr>
      <w:tblGrid>
        <w:gridCol w:w="988"/>
        <w:gridCol w:w="2834"/>
        <w:gridCol w:w="9740"/>
      </w:tblGrid>
      <w:tr w:rsidR="00FF4192" w:rsidRPr="000A1083" w:rsidTr="00171D10">
        <w:trPr>
          <w:trHeight w:val="58"/>
          <w:tblHeader/>
          <w:jc w:val="center"/>
        </w:trPr>
        <w:tc>
          <w:tcPr>
            <w:tcW w:w="364" w:type="pct"/>
            <w:shd w:val="clear" w:color="auto" w:fill="D9D9D9" w:themeFill="background1" w:themeFillShade="D9"/>
            <w:vAlign w:val="center"/>
          </w:tcPr>
          <w:p w:rsidR="00FF4192" w:rsidRPr="000A1083" w:rsidRDefault="00FF4192" w:rsidP="000A1083">
            <w:pPr>
              <w:jc w:val="center"/>
              <w:rPr>
                <w:rFonts w:cstheme="minorHAnsi"/>
                <w:b/>
              </w:rPr>
            </w:pPr>
            <w:r w:rsidRPr="000A1083">
              <w:rPr>
                <w:rFonts w:cstheme="minorHAnsi"/>
                <w:b/>
              </w:rPr>
              <w:t xml:space="preserve">N° </w:t>
            </w:r>
          </w:p>
        </w:tc>
        <w:tc>
          <w:tcPr>
            <w:tcW w:w="1045" w:type="pct"/>
            <w:shd w:val="clear" w:color="auto" w:fill="D9D9D9" w:themeFill="background1" w:themeFillShade="D9"/>
            <w:vAlign w:val="center"/>
          </w:tcPr>
          <w:p w:rsidR="00FF4192" w:rsidRPr="000A1083" w:rsidRDefault="00FF4192" w:rsidP="000A1083">
            <w:pPr>
              <w:jc w:val="center"/>
              <w:rPr>
                <w:rFonts w:cstheme="minorHAnsi"/>
                <w:b/>
              </w:rPr>
            </w:pPr>
            <w:r w:rsidRPr="000A1083">
              <w:rPr>
                <w:rFonts w:cstheme="minorHAnsi"/>
                <w:b/>
              </w:rPr>
              <w:t>Medida asociada</w:t>
            </w:r>
          </w:p>
        </w:tc>
        <w:tc>
          <w:tcPr>
            <w:tcW w:w="3591" w:type="pct"/>
            <w:shd w:val="clear" w:color="auto" w:fill="D9D9D9" w:themeFill="background1" w:themeFillShade="D9"/>
            <w:vAlign w:val="center"/>
          </w:tcPr>
          <w:p w:rsidR="00FF4192" w:rsidRPr="000A1083" w:rsidRDefault="00FF4192" w:rsidP="000A1083">
            <w:pPr>
              <w:jc w:val="center"/>
              <w:rPr>
                <w:rFonts w:cstheme="minorHAnsi"/>
                <w:b/>
              </w:rPr>
            </w:pPr>
            <w:r w:rsidRPr="000A1083">
              <w:rPr>
                <w:rFonts w:cstheme="minorHAnsi"/>
                <w:b/>
              </w:rPr>
              <w:t>Hecho constatado</w:t>
            </w:r>
          </w:p>
        </w:tc>
      </w:tr>
      <w:tr w:rsidR="00FF4192" w:rsidRPr="000A1083" w:rsidTr="00171D10">
        <w:trPr>
          <w:trHeight w:val="80"/>
          <w:jc w:val="center"/>
        </w:trPr>
        <w:tc>
          <w:tcPr>
            <w:tcW w:w="364" w:type="pct"/>
            <w:vAlign w:val="center"/>
          </w:tcPr>
          <w:p w:rsidR="00FF4192" w:rsidRPr="000A1083" w:rsidRDefault="00FF4192" w:rsidP="000A1083">
            <w:pPr>
              <w:widowControl w:val="0"/>
              <w:overflowPunct w:val="0"/>
              <w:autoSpaceDE w:val="0"/>
              <w:autoSpaceDN w:val="0"/>
              <w:adjustRightInd w:val="0"/>
              <w:spacing w:after="120" w:line="285" w:lineRule="auto"/>
              <w:jc w:val="center"/>
              <w:rPr>
                <w:rFonts w:cstheme="minorHAnsi"/>
                <w:iCs/>
              </w:rPr>
            </w:pPr>
            <w:r w:rsidRPr="000A1083">
              <w:rPr>
                <w:rFonts w:cstheme="minorHAnsi"/>
                <w:iCs/>
              </w:rPr>
              <w:t>1</w:t>
            </w:r>
            <w:r w:rsidR="00171D10">
              <w:rPr>
                <w:rFonts w:cstheme="minorHAnsi"/>
                <w:iCs/>
              </w:rPr>
              <w:t xml:space="preserve"> y 2</w:t>
            </w:r>
          </w:p>
        </w:tc>
        <w:tc>
          <w:tcPr>
            <w:tcW w:w="1045" w:type="pct"/>
          </w:tcPr>
          <w:p w:rsidR="00FF4192" w:rsidRDefault="00FF4192" w:rsidP="00171D10">
            <w:pPr>
              <w:autoSpaceDE w:val="0"/>
              <w:autoSpaceDN w:val="0"/>
              <w:adjustRightInd w:val="0"/>
              <w:jc w:val="both"/>
              <w:rPr>
                <w:rFonts w:cs="Arial"/>
                <w:color w:val="4C4D4F"/>
              </w:rPr>
            </w:pPr>
            <w:r w:rsidRPr="00C60AEA">
              <w:rPr>
                <w:rFonts w:cs="Arial"/>
                <w:color w:val="202020"/>
              </w:rPr>
              <w:t xml:space="preserve">(i) La </w:t>
            </w:r>
            <w:r w:rsidRPr="00C60AEA">
              <w:rPr>
                <w:rFonts w:cs="Arial"/>
                <w:color w:val="333334"/>
              </w:rPr>
              <w:t>empresa deberá el</w:t>
            </w:r>
            <w:r w:rsidRPr="00C60AEA">
              <w:rPr>
                <w:rFonts w:cs="Arial"/>
                <w:color w:val="111111"/>
              </w:rPr>
              <w:t>imin</w:t>
            </w:r>
            <w:r w:rsidRPr="00C60AEA">
              <w:rPr>
                <w:rFonts w:cs="Arial"/>
                <w:color w:val="333334"/>
              </w:rPr>
              <w:t xml:space="preserve">ar </w:t>
            </w:r>
            <w:r w:rsidRPr="00C60AEA">
              <w:rPr>
                <w:rFonts w:cs="Arial"/>
                <w:color w:val="202020"/>
              </w:rPr>
              <w:t xml:space="preserve">la </w:t>
            </w:r>
            <w:r w:rsidRPr="00C60AEA">
              <w:rPr>
                <w:rFonts w:cs="Arial"/>
                <w:color w:val="333334"/>
              </w:rPr>
              <w:t xml:space="preserve">zanja </w:t>
            </w:r>
            <w:r w:rsidRPr="00C60AEA">
              <w:rPr>
                <w:rFonts w:cs="Arial"/>
                <w:color w:val="202020"/>
              </w:rPr>
              <w:t>de infiltración</w:t>
            </w:r>
            <w:r w:rsidR="00C60AEA">
              <w:rPr>
                <w:rFonts w:cs="Arial"/>
                <w:color w:val="202020"/>
              </w:rPr>
              <w:t xml:space="preserve"> </w:t>
            </w:r>
            <w:r w:rsidRPr="00C60AEA">
              <w:rPr>
                <w:rFonts w:cs="Arial"/>
                <w:color w:val="202020"/>
              </w:rPr>
              <w:t xml:space="preserve">habilitada </w:t>
            </w:r>
            <w:r w:rsidRPr="00C60AEA">
              <w:rPr>
                <w:rFonts w:cs="Arial"/>
                <w:color w:val="333334"/>
              </w:rPr>
              <w:t>contigua a</w:t>
            </w:r>
            <w:r w:rsidRPr="00C60AEA">
              <w:rPr>
                <w:rFonts w:cs="Arial"/>
                <w:color w:val="111111"/>
              </w:rPr>
              <w:t xml:space="preserve">l </w:t>
            </w:r>
            <w:r w:rsidRPr="00C60AEA">
              <w:rPr>
                <w:rFonts w:cs="Arial"/>
                <w:color w:val="333334"/>
              </w:rPr>
              <w:t xml:space="preserve">denominado "Patio </w:t>
            </w:r>
            <w:r w:rsidRPr="00C60AEA">
              <w:rPr>
                <w:rFonts w:cs="Arial"/>
                <w:color w:val="202020"/>
              </w:rPr>
              <w:t xml:space="preserve">de </w:t>
            </w:r>
            <w:r w:rsidRPr="00C60AEA">
              <w:rPr>
                <w:rFonts w:cs="Arial"/>
                <w:color w:val="333334"/>
              </w:rPr>
              <w:t>Reciclaje", procediendo a</w:t>
            </w:r>
            <w:r w:rsidRPr="00C60AEA">
              <w:rPr>
                <w:rFonts w:cs="Arial"/>
                <w:color w:val="111111"/>
              </w:rPr>
              <w:t>l r</w:t>
            </w:r>
            <w:r w:rsidRPr="00C60AEA">
              <w:rPr>
                <w:rFonts w:cs="Arial"/>
                <w:color w:val="333334"/>
              </w:rPr>
              <w:t xml:space="preserve">etiro de </w:t>
            </w:r>
            <w:r w:rsidRPr="00C60AEA">
              <w:rPr>
                <w:rFonts w:cs="Arial"/>
                <w:color w:val="202020"/>
              </w:rPr>
              <w:t xml:space="preserve">todo </w:t>
            </w:r>
            <w:r w:rsidRPr="00C60AEA">
              <w:rPr>
                <w:rFonts w:cs="Arial"/>
                <w:color w:val="333334"/>
              </w:rPr>
              <w:t>e</w:t>
            </w:r>
            <w:r w:rsidRPr="00C60AEA">
              <w:rPr>
                <w:rFonts w:cs="Arial"/>
                <w:color w:val="111111"/>
              </w:rPr>
              <w:t xml:space="preserve">l </w:t>
            </w:r>
            <w:r w:rsidRPr="00C60AEA">
              <w:rPr>
                <w:rFonts w:cs="Arial"/>
                <w:color w:val="202020"/>
              </w:rPr>
              <w:t xml:space="preserve">líquido </w:t>
            </w:r>
            <w:r w:rsidRPr="00C60AEA">
              <w:rPr>
                <w:rFonts w:cs="Arial"/>
                <w:color w:val="333334"/>
              </w:rPr>
              <w:t>a</w:t>
            </w:r>
            <w:r w:rsidRPr="00C60AEA">
              <w:rPr>
                <w:rFonts w:cs="Arial"/>
                <w:color w:val="111111"/>
              </w:rPr>
              <w:t>llí</w:t>
            </w:r>
            <w:r w:rsidR="00C60AEA">
              <w:rPr>
                <w:rFonts w:cs="Arial"/>
                <w:color w:val="111111"/>
              </w:rPr>
              <w:t xml:space="preserve"> </w:t>
            </w:r>
            <w:r w:rsidRPr="00C60AEA">
              <w:rPr>
                <w:rFonts w:cs="Arial"/>
                <w:color w:val="202020"/>
              </w:rPr>
              <w:t xml:space="preserve">dispuesto y </w:t>
            </w:r>
            <w:r w:rsidRPr="00C60AEA">
              <w:rPr>
                <w:rFonts w:cs="Arial"/>
                <w:color w:val="333334"/>
              </w:rPr>
              <w:t xml:space="preserve">a </w:t>
            </w:r>
            <w:r w:rsidRPr="00C60AEA">
              <w:rPr>
                <w:rFonts w:cs="Arial"/>
                <w:color w:val="111111"/>
              </w:rPr>
              <w:t>l</w:t>
            </w:r>
            <w:r w:rsidRPr="00C60AEA">
              <w:rPr>
                <w:rFonts w:cs="Arial"/>
                <w:color w:val="333334"/>
              </w:rPr>
              <w:t xml:space="preserve">a </w:t>
            </w:r>
            <w:r w:rsidRPr="00C60AEA">
              <w:rPr>
                <w:rFonts w:cs="Arial"/>
                <w:color w:val="111111"/>
              </w:rPr>
              <w:t>limpi</w:t>
            </w:r>
            <w:r w:rsidRPr="00C60AEA">
              <w:rPr>
                <w:rFonts w:cs="Arial"/>
                <w:color w:val="333334"/>
              </w:rPr>
              <w:t xml:space="preserve">eza </w:t>
            </w:r>
            <w:r w:rsidRPr="00C60AEA">
              <w:rPr>
                <w:rFonts w:cs="Arial"/>
                <w:color w:val="202020"/>
              </w:rPr>
              <w:t>d</w:t>
            </w:r>
            <w:r w:rsidRPr="00C60AEA">
              <w:rPr>
                <w:rFonts w:cs="Arial"/>
                <w:color w:val="4C4D4F"/>
              </w:rPr>
              <w:t>e</w:t>
            </w:r>
            <w:r w:rsidRPr="00C60AEA">
              <w:rPr>
                <w:rFonts w:cs="Arial"/>
                <w:color w:val="111111"/>
              </w:rPr>
              <w:t xml:space="preserve">l </w:t>
            </w:r>
            <w:r w:rsidRPr="00C60AEA">
              <w:rPr>
                <w:rFonts w:cs="Arial"/>
                <w:color w:val="333334"/>
              </w:rPr>
              <w:t>terreno</w:t>
            </w:r>
            <w:r w:rsidRPr="00C60AEA">
              <w:rPr>
                <w:rFonts w:cs="Arial"/>
                <w:color w:val="111111"/>
              </w:rPr>
              <w:t xml:space="preserve">. </w:t>
            </w:r>
            <w:r w:rsidRPr="00C60AEA">
              <w:rPr>
                <w:rFonts w:cs="Arial"/>
                <w:color w:val="202020"/>
              </w:rPr>
              <w:t>Dicha limpie</w:t>
            </w:r>
            <w:r w:rsidRPr="00C60AEA">
              <w:rPr>
                <w:rFonts w:cs="Arial"/>
                <w:color w:val="4C4D4F"/>
              </w:rPr>
              <w:t>z</w:t>
            </w:r>
            <w:r w:rsidRPr="00C60AEA">
              <w:rPr>
                <w:rFonts w:cs="Arial"/>
                <w:color w:val="333334"/>
              </w:rPr>
              <w:t>a debe</w:t>
            </w:r>
            <w:r w:rsidRPr="00C60AEA">
              <w:rPr>
                <w:rFonts w:cs="Arial"/>
                <w:color w:val="111111"/>
              </w:rPr>
              <w:t>r</w:t>
            </w:r>
            <w:r w:rsidRPr="00C60AEA">
              <w:rPr>
                <w:rFonts w:cs="Arial"/>
                <w:color w:val="333334"/>
              </w:rPr>
              <w:t>á con</w:t>
            </w:r>
            <w:r w:rsidRPr="00C60AEA">
              <w:rPr>
                <w:rFonts w:cs="Arial"/>
                <w:color w:val="4C4D4F"/>
              </w:rPr>
              <w:t>s</w:t>
            </w:r>
            <w:r w:rsidRPr="00C60AEA">
              <w:rPr>
                <w:rFonts w:cs="Arial"/>
                <w:color w:val="111111"/>
              </w:rPr>
              <w:t>i</w:t>
            </w:r>
            <w:r w:rsidRPr="00C60AEA">
              <w:rPr>
                <w:rFonts w:cs="Arial"/>
                <w:color w:val="333334"/>
              </w:rPr>
              <w:t xml:space="preserve">stir </w:t>
            </w:r>
            <w:r w:rsidRPr="00C60AEA">
              <w:rPr>
                <w:rFonts w:cs="Arial"/>
                <w:color w:val="111111"/>
              </w:rPr>
              <w:t xml:space="preserve">un </w:t>
            </w:r>
            <w:r w:rsidRPr="00C60AEA">
              <w:rPr>
                <w:rFonts w:cs="Arial"/>
                <w:color w:val="333334"/>
              </w:rPr>
              <w:t>e</w:t>
            </w:r>
            <w:r w:rsidRPr="00C60AEA">
              <w:rPr>
                <w:rFonts w:cs="Arial"/>
                <w:color w:val="4C4D4F"/>
              </w:rPr>
              <w:t>s</w:t>
            </w:r>
            <w:r w:rsidRPr="00C60AEA">
              <w:rPr>
                <w:rFonts w:cs="Arial"/>
                <w:color w:val="333334"/>
              </w:rPr>
              <w:t>carpe d</w:t>
            </w:r>
            <w:r w:rsidRPr="00C60AEA">
              <w:rPr>
                <w:rFonts w:cs="Arial"/>
                <w:color w:val="4C4D4F"/>
              </w:rPr>
              <w:t xml:space="preserve">e </w:t>
            </w:r>
            <w:r w:rsidRPr="00C60AEA">
              <w:rPr>
                <w:rFonts w:cs="Arial"/>
                <w:color w:val="202020"/>
              </w:rPr>
              <w:t>terreno de no</w:t>
            </w:r>
            <w:r w:rsidR="00C60AEA">
              <w:rPr>
                <w:rFonts w:cs="Arial"/>
                <w:color w:val="202020"/>
              </w:rPr>
              <w:t xml:space="preserve"> </w:t>
            </w:r>
            <w:r w:rsidRPr="00C60AEA">
              <w:rPr>
                <w:rFonts w:cs="Arial"/>
                <w:color w:val="202020"/>
              </w:rPr>
              <w:t xml:space="preserve">menos </w:t>
            </w:r>
            <w:r w:rsidRPr="00C60AEA">
              <w:rPr>
                <w:rFonts w:cs="Arial"/>
                <w:color w:val="333334"/>
              </w:rPr>
              <w:t xml:space="preserve">20 cm </w:t>
            </w:r>
            <w:r w:rsidRPr="00C60AEA">
              <w:rPr>
                <w:rFonts w:cs="Arial"/>
                <w:color w:val="202020"/>
              </w:rPr>
              <w:t xml:space="preserve">de </w:t>
            </w:r>
            <w:r w:rsidRPr="00C60AEA">
              <w:rPr>
                <w:rFonts w:cs="Arial"/>
                <w:color w:val="333334"/>
              </w:rPr>
              <w:t>espe</w:t>
            </w:r>
            <w:r w:rsidRPr="00C60AEA">
              <w:rPr>
                <w:rFonts w:cs="Arial"/>
                <w:color w:val="4C4D4F"/>
              </w:rPr>
              <w:t>s</w:t>
            </w:r>
            <w:r w:rsidRPr="00C60AEA">
              <w:rPr>
                <w:rFonts w:cs="Arial"/>
                <w:color w:val="333334"/>
              </w:rPr>
              <w:t>o</w:t>
            </w:r>
            <w:r w:rsidRPr="00C60AEA">
              <w:rPr>
                <w:rFonts w:cs="Arial"/>
                <w:color w:val="111111"/>
              </w:rPr>
              <w:t xml:space="preserve">r </w:t>
            </w:r>
            <w:r w:rsidRPr="00C60AEA">
              <w:rPr>
                <w:rFonts w:cs="Arial"/>
                <w:color w:val="333334"/>
              </w:rPr>
              <w:t xml:space="preserve">en </w:t>
            </w:r>
            <w:r w:rsidRPr="00C60AEA">
              <w:rPr>
                <w:rFonts w:cs="Arial"/>
                <w:color w:val="202020"/>
              </w:rPr>
              <w:t xml:space="preserve">toda </w:t>
            </w:r>
            <w:r w:rsidRPr="00C60AEA">
              <w:rPr>
                <w:rFonts w:cs="Arial"/>
                <w:color w:val="111111"/>
              </w:rPr>
              <w:t xml:space="preserve">la </w:t>
            </w:r>
            <w:r w:rsidRPr="00C60AEA">
              <w:rPr>
                <w:rFonts w:cs="Arial"/>
                <w:color w:val="333334"/>
              </w:rPr>
              <w:t xml:space="preserve">superficie </w:t>
            </w:r>
            <w:r w:rsidRPr="00C60AEA">
              <w:rPr>
                <w:rFonts w:cs="Arial"/>
                <w:color w:val="202020"/>
              </w:rPr>
              <w:t>qu</w:t>
            </w:r>
            <w:r w:rsidRPr="00C60AEA">
              <w:rPr>
                <w:rFonts w:cs="Arial"/>
                <w:color w:val="4C4D4F"/>
              </w:rPr>
              <w:t xml:space="preserve">e </w:t>
            </w:r>
            <w:r w:rsidRPr="00C60AEA">
              <w:rPr>
                <w:rFonts w:cs="Arial"/>
                <w:color w:val="333334"/>
              </w:rPr>
              <w:t xml:space="preserve">se </w:t>
            </w:r>
            <w:r w:rsidRPr="00C60AEA">
              <w:rPr>
                <w:rFonts w:cs="Arial"/>
                <w:color w:val="111111"/>
              </w:rPr>
              <w:t>v</w:t>
            </w:r>
            <w:r w:rsidRPr="00C60AEA">
              <w:rPr>
                <w:rFonts w:cs="Arial"/>
                <w:color w:val="333334"/>
              </w:rPr>
              <w:t xml:space="preserve">ea afectada </w:t>
            </w:r>
            <w:r w:rsidRPr="00C60AEA">
              <w:rPr>
                <w:rFonts w:cs="Arial"/>
                <w:color w:val="202020"/>
              </w:rPr>
              <w:t xml:space="preserve">por </w:t>
            </w:r>
            <w:r w:rsidRPr="00C60AEA">
              <w:rPr>
                <w:rFonts w:cs="Arial"/>
                <w:color w:val="111111"/>
              </w:rPr>
              <w:t>la infil</w:t>
            </w:r>
            <w:r w:rsidRPr="00C60AEA">
              <w:rPr>
                <w:rFonts w:cs="Arial"/>
                <w:color w:val="333334"/>
              </w:rPr>
              <w:t>tració</w:t>
            </w:r>
            <w:r w:rsidRPr="00C60AEA">
              <w:rPr>
                <w:rFonts w:cs="Arial"/>
                <w:color w:val="111111"/>
              </w:rPr>
              <w:t>n</w:t>
            </w:r>
            <w:r w:rsidRPr="00C60AEA">
              <w:rPr>
                <w:rFonts w:cs="Arial"/>
                <w:color w:val="333334"/>
              </w:rPr>
              <w:t xml:space="preserve">, </w:t>
            </w:r>
            <w:r w:rsidRPr="00C60AEA">
              <w:rPr>
                <w:rFonts w:cs="Arial"/>
                <w:color w:val="202020"/>
              </w:rPr>
              <w:t xml:space="preserve">por </w:t>
            </w:r>
            <w:r w:rsidRPr="00C60AEA">
              <w:rPr>
                <w:rFonts w:cs="Arial"/>
                <w:color w:val="333334"/>
              </w:rPr>
              <w:t>e</w:t>
            </w:r>
            <w:r w:rsidRPr="00C60AEA">
              <w:rPr>
                <w:rFonts w:cs="Arial"/>
                <w:color w:val="111111"/>
              </w:rPr>
              <w:t xml:space="preserve">l </w:t>
            </w:r>
            <w:r w:rsidRPr="00C60AEA">
              <w:rPr>
                <w:rFonts w:cs="Arial"/>
                <w:color w:val="202020"/>
              </w:rPr>
              <w:t>líquido</w:t>
            </w:r>
            <w:r w:rsidR="00C60AEA">
              <w:rPr>
                <w:rFonts w:cs="Arial"/>
                <w:color w:val="202020"/>
              </w:rPr>
              <w:t xml:space="preserve"> </w:t>
            </w:r>
            <w:r w:rsidRPr="00C60AEA">
              <w:rPr>
                <w:rFonts w:cs="Arial"/>
                <w:color w:val="333334"/>
              </w:rPr>
              <w:t xml:space="preserve">apozado </w:t>
            </w:r>
            <w:r w:rsidRPr="00C60AEA">
              <w:rPr>
                <w:rFonts w:cs="Arial"/>
                <w:color w:val="202020"/>
              </w:rPr>
              <w:t xml:space="preserve">y </w:t>
            </w:r>
            <w:r w:rsidRPr="00C60AEA">
              <w:rPr>
                <w:rFonts w:cs="Arial"/>
                <w:color w:val="333334"/>
              </w:rPr>
              <w:t xml:space="preserve">por </w:t>
            </w:r>
            <w:r w:rsidRPr="00C60AEA">
              <w:rPr>
                <w:rFonts w:cs="Arial"/>
                <w:color w:val="111111"/>
              </w:rPr>
              <w:t>l</w:t>
            </w:r>
            <w:r w:rsidRPr="00C60AEA">
              <w:rPr>
                <w:rFonts w:cs="Arial"/>
                <w:color w:val="333334"/>
              </w:rPr>
              <w:t>o</w:t>
            </w:r>
            <w:r w:rsidRPr="00C60AEA">
              <w:rPr>
                <w:rFonts w:cs="Arial"/>
                <w:color w:val="4C4D4F"/>
              </w:rPr>
              <w:t xml:space="preserve">s </w:t>
            </w:r>
            <w:r w:rsidRPr="00C60AEA">
              <w:rPr>
                <w:rFonts w:cs="Arial"/>
                <w:color w:val="111111"/>
              </w:rPr>
              <w:t>r</w:t>
            </w:r>
            <w:r w:rsidRPr="00C60AEA">
              <w:rPr>
                <w:rFonts w:cs="Arial"/>
                <w:color w:val="333334"/>
              </w:rPr>
              <w:t>esto</w:t>
            </w:r>
            <w:r w:rsidRPr="00C60AEA">
              <w:rPr>
                <w:rFonts w:cs="Arial"/>
                <w:color w:val="4C4D4F"/>
              </w:rPr>
              <w:t xml:space="preserve">s </w:t>
            </w:r>
            <w:r w:rsidRPr="00C60AEA">
              <w:rPr>
                <w:rFonts w:cs="Arial"/>
                <w:color w:val="333334"/>
              </w:rPr>
              <w:t>d</w:t>
            </w:r>
            <w:r w:rsidRPr="00C60AEA">
              <w:rPr>
                <w:rFonts w:cs="Arial"/>
                <w:color w:val="4C4D4F"/>
              </w:rPr>
              <w:t xml:space="preserve">e </w:t>
            </w:r>
            <w:r w:rsidRPr="00C60AEA">
              <w:rPr>
                <w:rFonts w:cs="Arial"/>
                <w:color w:val="333334"/>
              </w:rPr>
              <w:t>resid</w:t>
            </w:r>
            <w:r w:rsidRPr="00C60AEA">
              <w:rPr>
                <w:rFonts w:cs="Arial"/>
                <w:color w:val="111111"/>
              </w:rPr>
              <w:t>u</w:t>
            </w:r>
            <w:r w:rsidRPr="00C60AEA">
              <w:rPr>
                <w:rFonts w:cs="Arial"/>
                <w:color w:val="333334"/>
              </w:rPr>
              <w:t xml:space="preserve">os </w:t>
            </w:r>
            <w:r w:rsidRPr="00C60AEA">
              <w:rPr>
                <w:rFonts w:cs="Arial"/>
                <w:color w:val="202020"/>
              </w:rPr>
              <w:t xml:space="preserve">de </w:t>
            </w:r>
            <w:r w:rsidRPr="00C60AEA">
              <w:rPr>
                <w:rFonts w:cs="Arial"/>
                <w:color w:val="333334"/>
              </w:rPr>
              <w:t>carozo</w:t>
            </w:r>
            <w:r w:rsidRPr="00C60AEA">
              <w:rPr>
                <w:rFonts w:cs="Arial"/>
                <w:color w:val="4C4D4F"/>
              </w:rPr>
              <w:t xml:space="preserve">, </w:t>
            </w:r>
            <w:r w:rsidRPr="00C60AEA">
              <w:rPr>
                <w:rFonts w:cs="Arial"/>
                <w:color w:val="333334"/>
              </w:rPr>
              <w:t>pa</w:t>
            </w:r>
            <w:r w:rsidRPr="00C60AEA">
              <w:rPr>
                <w:rFonts w:cs="Arial"/>
                <w:color w:val="111111"/>
              </w:rPr>
              <w:t>r</w:t>
            </w:r>
            <w:r w:rsidRPr="00C60AEA">
              <w:rPr>
                <w:rFonts w:cs="Arial"/>
                <w:color w:val="333334"/>
              </w:rPr>
              <w:t>a qu</w:t>
            </w:r>
            <w:r w:rsidRPr="00C60AEA">
              <w:rPr>
                <w:rFonts w:cs="Arial"/>
                <w:color w:val="4C4D4F"/>
              </w:rPr>
              <w:t xml:space="preserve">e </w:t>
            </w:r>
            <w:r w:rsidRPr="00C60AEA">
              <w:rPr>
                <w:rFonts w:cs="Arial"/>
                <w:color w:val="202020"/>
              </w:rPr>
              <w:t xml:space="preserve">posteriormente </w:t>
            </w:r>
            <w:r w:rsidRPr="00C60AEA">
              <w:rPr>
                <w:rFonts w:cs="Arial"/>
                <w:color w:val="111111"/>
              </w:rPr>
              <w:t>l</w:t>
            </w:r>
            <w:r w:rsidRPr="00C60AEA">
              <w:rPr>
                <w:rFonts w:cs="Arial"/>
                <w:color w:val="333334"/>
              </w:rPr>
              <w:t>a za</w:t>
            </w:r>
            <w:r w:rsidRPr="00C60AEA">
              <w:rPr>
                <w:rFonts w:cs="Arial"/>
                <w:color w:val="111111"/>
              </w:rPr>
              <w:t>nj</w:t>
            </w:r>
            <w:r w:rsidRPr="00C60AEA">
              <w:rPr>
                <w:rFonts w:cs="Arial"/>
                <w:color w:val="333334"/>
              </w:rPr>
              <w:t>a ge</w:t>
            </w:r>
            <w:r w:rsidRPr="00C60AEA">
              <w:rPr>
                <w:rFonts w:cs="Arial"/>
                <w:color w:val="111111"/>
              </w:rPr>
              <w:t>n</w:t>
            </w:r>
            <w:r w:rsidRPr="00C60AEA">
              <w:rPr>
                <w:rFonts w:cs="Arial"/>
                <w:color w:val="333334"/>
              </w:rPr>
              <w:t>erada sea</w:t>
            </w:r>
            <w:r w:rsidR="00C60AEA">
              <w:rPr>
                <w:rFonts w:cs="Arial"/>
                <w:color w:val="333334"/>
              </w:rPr>
              <w:t xml:space="preserve"> </w:t>
            </w:r>
            <w:r w:rsidRPr="00C60AEA">
              <w:rPr>
                <w:rFonts w:cs="Arial"/>
                <w:color w:val="333334"/>
              </w:rPr>
              <w:t xml:space="preserve">rellenada con </w:t>
            </w:r>
            <w:r w:rsidRPr="00C60AEA">
              <w:rPr>
                <w:rFonts w:cs="Arial"/>
                <w:color w:val="202020"/>
              </w:rPr>
              <w:t>tierra</w:t>
            </w:r>
            <w:r w:rsidRPr="00C60AEA">
              <w:rPr>
                <w:rFonts w:cs="Arial"/>
                <w:color w:val="4C4D4F"/>
              </w:rPr>
              <w:t>.</w:t>
            </w:r>
          </w:p>
          <w:p w:rsidR="00171D10" w:rsidRDefault="00171D10" w:rsidP="00171D10">
            <w:pPr>
              <w:autoSpaceDE w:val="0"/>
              <w:autoSpaceDN w:val="0"/>
              <w:adjustRightInd w:val="0"/>
              <w:jc w:val="both"/>
              <w:rPr>
                <w:rFonts w:cstheme="minorHAnsi"/>
                <w:i/>
                <w:color w:val="FF0000"/>
              </w:rPr>
            </w:pPr>
          </w:p>
          <w:p w:rsidR="00171D10" w:rsidRPr="000A1083" w:rsidRDefault="00171D10" w:rsidP="00171D10">
            <w:pPr>
              <w:autoSpaceDE w:val="0"/>
              <w:autoSpaceDN w:val="0"/>
              <w:adjustRightInd w:val="0"/>
              <w:jc w:val="both"/>
              <w:rPr>
                <w:rFonts w:cstheme="minorHAnsi"/>
                <w:i/>
                <w:color w:val="FF0000"/>
              </w:rPr>
            </w:pPr>
            <w:r w:rsidRPr="00C60AEA">
              <w:rPr>
                <w:rFonts w:cs="Arial"/>
                <w:color w:val="202020"/>
              </w:rPr>
              <w:t>(ii) La empresa deberá disponer los residuos generados</w:t>
            </w:r>
            <w:r>
              <w:rPr>
                <w:rFonts w:cs="Arial"/>
                <w:color w:val="202020"/>
              </w:rPr>
              <w:t xml:space="preserve"> </w:t>
            </w:r>
            <w:r w:rsidRPr="00C60AEA">
              <w:rPr>
                <w:rFonts w:cs="Arial"/>
                <w:color w:val="202020"/>
              </w:rPr>
              <w:t>de la limpieza del terreno contiguo al denominado "Patio de Reciclaje", en un lugar autorizado.</w:t>
            </w:r>
          </w:p>
        </w:tc>
        <w:tc>
          <w:tcPr>
            <w:tcW w:w="3591" w:type="pct"/>
          </w:tcPr>
          <w:p w:rsidR="00FF4192" w:rsidRDefault="005675BF" w:rsidP="00411ABC">
            <w:pPr>
              <w:jc w:val="both"/>
              <w:rPr>
                <w:rFonts w:cstheme="minorHAnsi"/>
              </w:rPr>
            </w:pPr>
            <w:r w:rsidRPr="00411ABC">
              <w:rPr>
                <w:rFonts w:cstheme="minorHAnsi"/>
              </w:rPr>
              <w:t xml:space="preserve">En respuesta al acta de la actividad de inspección desarrollada el 01 de febrero de 2019 por motivo de denuncias, el titular </w:t>
            </w:r>
            <w:r w:rsidR="00411ABC" w:rsidRPr="00411ABC">
              <w:rPr>
                <w:rFonts w:cstheme="minorHAnsi"/>
              </w:rPr>
              <w:t xml:space="preserve">adjuntó el detalle de una seria de medidas implementadas para limpiar </w:t>
            </w:r>
            <w:r w:rsidR="00411ABC" w:rsidRPr="0099051F">
              <w:rPr>
                <w:rFonts w:cstheme="minorHAnsi"/>
              </w:rPr>
              <w:t>el sector (</w:t>
            </w:r>
            <w:r w:rsidR="0099051F" w:rsidRPr="0099051F">
              <w:rPr>
                <w:rFonts w:cstheme="minorHAnsi"/>
              </w:rPr>
              <w:t xml:space="preserve">Anexo </w:t>
            </w:r>
            <w:r w:rsidR="00DB2F03">
              <w:rPr>
                <w:rFonts w:cstheme="minorHAnsi"/>
              </w:rPr>
              <w:t>2</w:t>
            </w:r>
            <w:r w:rsidR="00411ABC" w:rsidRPr="0099051F">
              <w:rPr>
                <w:rFonts w:cstheme="minorHAnsi"/>
              </w:rPr>
              <w:t>),</w:t>
            </w:r>
            <w:r w:rsidR="00411ABC" w:rsidRPr="00411ABC">
              <w:rPr>
                <w:rFonts w:cstheme="minorHAnsi"/>
              </w:rPr>
              <w:t xml:space="preserve"> donde se incluye la eliminación de la zanja de infiltración habilitada</w:t>
            </w:r>
            <w:r w:rsidR="00411ABC">
              <w:rPr>
                <w:rFonts w:cstheme="minorHAnsi"/>
              </w:rPr>
              <w:t xml:space="preserve">. Los documentos </w:t>
            </w:r>
            <w:r w:rsidR="00B660E1">
              <w:rPr>
                <w:rFonts w:cstheme="minorHAnsi"/>
              </w:rPr>
              <w:t>entregados que dicen relación con la medida son</w:t>
            </w:r>
            <w:r w:rsidR="00411ABC">
              <w:rPr>
                <w:rFonts w:cstheme="minorHAnsi"/>
              </w:rPr>
              <w:t xml:space="preserve">: </w:t>
            </w:r>
          </w:p>
          <w:p w:rsidR="00411ABC" w:rsidRPr="00B93519" w:rsidRDefault="00411ABC" w:rsidP="00411ABC">
            <w:pPr>
              <w:ind w:left="708"/>
              <w:jc w:val="both"/>
              <w:rPr>
                <w:rFonts w:cs="Calibri"/>
              </w:rPr>
            </w:pPr>
            <w:r>
              <w:rPr>
                <w:rFonts w:cs="Calibri"/>
              </w:rPr>
              <w:t xml:space="preserve">- </w:t>
            </w:r>
            <w:r w:rsidRPr="00B93519">
              <w:rPr>
                <w:rFonts w:cs="Calibri"/>
              </w:rPr>
              <w:t>Set de fotografías correspondientes al día 5 de febrero de 2019 que dan</w:t>
            </w:r>
            <w:r>
              <w:rPr>
                <w:rFonts w:cs="Calibri"/>
              </w:rPr>
              <w:t xml:space="preserve"> </w:t>
            </w:r>
            <w:r w:rsidRPr="00B93519">
              <w:rPr>
                <w:rFonts w:cs="Calibri"/>
              </w:rPr>
              <w:t>cuenta de las mejoras inmediatas adoptadas.</w:t>
            </w:r>
          </w:p>
          <w:p w:rsidR="00411ABC" w:rsidRPr="00B93519" w:rsidRDefault="00411ABC" w:rsidP="00411ABC">
            <w:pPr>
              <w:ind w:left="708"/>
              <w:jc w:val="both"/>
              <w:rPr>
                <w:rFonts w:cs="Calibri"/>
              </w:rPr>
            </w:pPr>
            <w:r>
              <w:rPr>
                <w:rFonts w:cs="Calibri"/>
              </w:rPr>
              <w:t xml:space="preserve">- </w:t>
            </w:r>
            <w:r w:rsidRPr="00B93519">
              <w:rPr>
                <w:rFonts w:cs="Calibri"/>
              </w:rPr>
              <w:t>Set de fotografías correspondientes a los días 9 y 10 de febrero de 2019</w:t>
            </w:r>
            <w:r>
              <w:rPr>
                <w:rFonts w:cs="Calibri"/>
              </w:rPr>
              <w:t xml:space="preserve"> </w:t>
            </w:r>
            <w:r w:rsidRPr="00B93519">
              <w:rPr>
                <w:rFonts w:cs="Calibri"/>
              </w:rPr>
              <w:t xml:space="preserve">que muestran el estado actual del patio de </w:t>
            </w:r>
            <w:r w:rsidRPr="00966011">
              <w:rPr>
                <w:rFonts w:cs="Calibri"/>
              </w:rPr>
              <w:t>reciclaje (Imágenes 1 y 2).</w:t>
            </w:r>
          </w:p>
          <w:p w:rsidR="00411ABC" w:rsidRPr="00B93519" w:rsidRDefault="00411ABC" w:rsidP="00411ABC">
            <w:pPr>
              <w:ind w:left="708"/>
              <w:jc w:val="both"/>
              <w:rPr>
                <w:rFonts w:cs="Calibri"/>
              </w:rPr>
            </w:pPr>
            <w:r>
              <w:rPr>
                <w:rFonts w:cs="Calibri"/>
              </w:rPr>
              <w:t xml:space="preserve">- </w:t>
            </w:r>
            <w:r w:rsidRPr="00B93519">
              <w:rPr>
                <w:rFonts w:cs="Calibri"/>
              </w:rPr>
              <w:t xml:space="preserve">Resolución </w:t>
            </w:r>
            <w:r>
              <w:rPr>
                <w:rFonts w:cs="Calibri"/>
              </w:rPr>
              <w:t>N°</w:t>
            </w:r>
            <w:r w:rsidRPr="00B93519">
              <w:rPr>
                <w:rFonts w:cs="Calibri"/>
              </w:rPr>
              <w:t>45686 de 29 de julio de 2013 de la Seremi de Salud RM</w:t>
            </w:r>
            <w:r>
              <w:rPr>
                <w:rFonts w:cs="Calibri"/>
              </w:rPr>
              <w:t xml:space="preserve"> </w:t>
            </w:r>
            <w:r w:rsidRPr="00B93519">
              <w:rPr>
                <w:rFonts w:cs="Calibri"/>
              </w:rPr>
              <w:t>que autoriza a Texinco Ltda. al transporte de residuos industriales no</w:t>
            </w:r>
            <w:r w:rsidR="007B4F36">
              <w:rPr>
                <w:rFonts w:cs="Calibri"/>
              </w:rPr>
              <w:t xml:space="preserve"> </w:t>
            </w:r>
            <w:r w:rsidRPr="00B93519">
              <w:rPr>
                <w:rFonts w:cs="Calibri"/>
              </w:rPr>
              <w:t>peligrosos.</w:t>
            </w:r>
          </w:p>
          <w:p w:rsidR="00411ABC" w:rsidRPr="00B93519" w:rsidRDefault="00411ABC" w:rsidP="00411ABC">
            <w:pPr>
              <w:ind w:left="708"/>
              <w:jc w:val="both"/>
              <w:rPr>
                <w:rFonts w:cs="Calibri"/>
              </w:rPr>
            </w:pPr>
            <w:r>
              <w:rPr>
                <w:rFonts w:cs="Calibri"/>
              </w:rPr>
              <w:t xml:space="preserve">- </w:t>
            </w:r>
            <w:r w:rsidRPr="00B93519">
              <w:rPr>
                <w:rFonts w:cs="Calibri"/>
              </w:rPr>
              <w:t>Resolución N</w:t>
            </w:r>
            <w:r>
              <w:rPr>
                <w:rFonts w:cs="Calibri"/>
              </w:rPr>
              <w:t>°</w:t>
            </w:r>
            <w:r w:rsidRPr="00B93519">
              <w:rPr>
                <w:rFonts w:cs="Calibri"/>
              </w:rPr>
              <w:t>5952 de 2 de marzo de 2002 de la Seremi de Salud RM</w:t>
            </w:r>
            <w:r>
              <w:rPr>
                <w:rFonts w:cs="Calibri"/>
              </w:rPr>
              <w:t xml:space="preserve"> </w:t>
            </w:r>
            <w:r w:rsidRPr="00B93519">
              <w:rPr>
                <w:rFonts w:cs="Calibri"/>
              </w:rPr>
              <w:t>que autoriza el área de transferencia de Consorcio Santa Marta S.A.</w:t>
            </w:r>
          </w:p>
          <w:p w:rsidR="00171D10" w:rsidRPr="00B93519" w:rsidRDefault="00171D10" w:rsidP="00171D10">
            <w:pPr>
              <w:ind w:left="708"/>
              <w:jc w:val="both"/>
              <w:rPr>
                <w:rFonts w:cs="Calibri"/>
              </w:rPr>
            </w:pPr>
            <w:r>
              <w:rPr>
                <w:rFonts w:cs="Calibri"/>
              </w:rPr>
              <w:t xml:space="preserve">- </w:t>
            </w:r>
            <w:r w:rsidRPr="00B93519">
              <w:rPr>
                <w:rFonts w:cs="Calibri"/>
              </w:rPr>
              <w:t>Guía de despacho de Aconcagua Foods S.A. N</w:t>
            </w:r>
            <w:r>
              <w:rPr>
                <w:rFonts w:cs="Calibri"/>
              </w:rPr>
              <w:t>°</w:t>
            </w:r>
            <w:r w:rsidRPr="00B93519">
              <w:rPr>
                <w:rFonts w:cs="Calibri"/>
              </w:rPr>
              <w:t>191723</w:t>
            </w:r>
            <w:r>
              <w:rPr>
                <w:rFonts w:cs="Calibri"/>
              </w:rPr>
              <w:t>, 191756 y 191782</w:t>
            </w:r>
            <w:r w:rsidRPr="00B93519">
              <w:rPr>
                <w:rFonts w:cs="Calibri"/>
              </w:rPr>
              <w:t xml:space="preserve"> </w:t>
            </w:r>
            <w:r>
              <w:rPr>
                <w:rFonts w:cs="Calibri"/>
              </w:rPr>
              <w:t>respecto</w:t>
            </w:r>
            <w:r w:rsidRPr="00B93519">
              <w:rPr>
                <w:rFonts w:cs="Calibri"/>
              </w:rPr>
              <w:t xml:space="preserve"> de</w:t>
            </w:r>
            <w:r>
              <w:rPr>
                <w:rFonts w:cs="Calibri"/>
              </w:rPr>
              <w:t>l retiro de material desde el patio de reciclaje</w:t>
            </w:r>
            <w:r w:rsidRPr="00B93519">
              <w:rPr>
                <w:rFonts w:cs="Calibri"/>
              </w:rPr>
              <w:t>.</w:t>
            </w:r>
          </w:p>
          <w:p w:rsidR="00171D10" w:rsidRDefault="00171D10" w:rsidP="00171D10">
            <w:pPr>
              <w:ind w:left="708"/>
              <w:jc w:val="both"/>
              <w:rPr>
                <w:rFonts w:cs="Calibri"/>
              </w:rPr>
            </w:pPr>
            <w:r>
              <w:rPr>
                <w:rFonts w:cs="Calibri"/>
              </w:rPr>
              <w:t>-Solicitud de declaración de residuos sólidos industriales N°19619, 19623 y 19627.</w:t>
            </w:r>
          </w:p>
          <w:p w:rsidR="00411ABC" w:rsidRPr="00B93519" w:rsidRDefault="00411ABC" w:rsidP="00411ABC">
            <w:pPr>
              <w:ind w:left="708"/>
              <w:jc w:val="both"/>
              <w:rPr>
                <w:rFonts w:cs="Calibri"/>
              </w:rPr>
            </w:pPr>
            <w:r>
              <w:rPr>
                <w:rFonts w:cs="Calibri"/>
              </w:rPr>
              <w:t xml:space="preserve">- </w:t>
            </w:r>
            <w:r w:rsidRPr="00B93519">
              <w:rPr>
                <w:rFonts w:cs="Calibri"/>
              </w:rPr>
              <w:t>Documentación que da cuenta del arriendo y el trabajo de maquinaria</w:t>
            </w:r>
            <w:r>
              <w:rPr>
                <w:rFonts w:cs="Calibri"/>
              </w:rPr>
              <w:t xml:space="preserve"> </w:t>
            </w:r>
            <w:r w:rsidRPr="00B93519">
              <w:rPr>
                <w:rFonts w:cs="Calibri"/>
              </w:rPr>
              <w:t xml:space="preserve">para la limpieza del </w:t>
            </w:r>
            <w:r w:rsidR="00FE06B5">
              <w:rPr>
                <w:rFonts w:cs="Calibri"/>
              </w:rPr>
              <w:t>P</w:t>
            </w:r>
            <w:r w:rsidRPr="00B93519">
              <w:rPr>
                <w:rFonts w:cs="Calibri"/>
              </w:rPr>
              <w:t xml:space="preserve">atio de </w:t>
            </w:r>
            <w:r w:rsidR="00FE06B5">
              <w:rPr>
                <w:rFonts w:cs="Calibri"/>
              </w:rPr>
              <w:t>R</w:t>
            </w:r>
            <w:r w:rsidRPr="00B93519">
              <w:rPr>
                <w:rFonts w:cs="Calibri"/>
              </w:rPr>
              <w:t>eciclaje.</w:t>
            </w:r>
          </w:p>
          <w:p w:rsidR="00FE06B5" w:rsidRDefault="00411ABC" w:rsidP="00411ABC">
            <w:pPr>
              <w:ind w:left="708"/>
              <w:jc w:val="both"/>
              <w:rPr>
                <w:rFonts w:cs="Calibri"/>
              </w:rPr>
            </w:pPr>
            <w:r>
              <w:rPr>
                <w:rFonts w:cs="Calibri"/>
              </w:rPr>
              <w:t xml:space="preserve">- </w:t>
            </w:r>
            <w:r w:rsidR="00FE06B5">
              <w:rPr>
                <w:rFonts w:cs="Calibri"/>
              </w:rPr>
              <w:t>Factura de Aconcagua Foods por trabajo de retiro de material en Patio de Reciclaje Percolados.</w:t>
            </w:r>
          </w:p>
          <w:p w:rsidR="00411ABC" w:rsidRPr="00B93519" w:rsidRDefault="00FE06B5" w:rsidP="00411ABC">
            <w:pPr>
              <w:ind w:left="708"/>
              <w:jc w:val="both"/>
              <w:rPr>
                <w:rFonts w:cs="Calibri"/>
              </w:rPr>
            </w:pPr>
            <w:r>
              <w:rPr>
                <w:rFonts w:cs="Calibri"/>
              </w:rPr>
              <w:t xml:space="preserve">- </w:t>
            </w:r>
            <w:r w:rsidR="00411ABC" w:rsidRPr="00B93519">
              <w:rPr>
                <w:rFonts w:cs="Calibri"/>
              </w:rPr>
              <w:t>Instructivo de operación drenaje tolvas y contenedores de Aconcagua</w:t>
            </w:r>
            <w:r w:rsidR="00411ABC">
              <w:rPr>
                <w:rFonts w:cs="Calibri"/>
              </w:rPr>
              <w:t xml:space="preserve"> </w:t>
            </w:r>
            <w:r w:rsidR="00411ABC" w:rsidRPr="00B93519">
              <w:rPr>
                <w:rFonts w:cs="Calibri"/>
              </w:rPr>
              <w:t>Foods S.A.</w:t>
            </w:r>
          </w:p>
          <w:p w:rsidR="00411ABC" w:rsidRPr="00B93519" w:rsidRDefault="00411ABC" w:rsidP="00411ABC">
            <w:pPr>
              <w:ind w:left="708"/>
              <w:jc w:val="both"/>
              <w:rPr>
                <w:rFonts w:cs="Calibri"/>
              </w:rPr>
            </w:pPr>
            <w:r>
              <w:rPr>
                <w:rFonts w:cs="Calibri"/>
              </w:rPr>
              <w:t xml:space="preserve">- </w:t>
            </w:r>
            <w:r w:rsidRPr="00B93519">
              <w:rPr>
                <w:rFonts w:cs="Calibri"/>
              </w:rPr>
              <w:t>Cotizaciones asociadas a la implementación del patio de reciclaje.</w:t>
            </w:r>
          </w:p>
          <w:p w:rsidR="00411ABC" w:rsidRDefault="00411ABC" w:rsidP="00411ABC">
            <w:pPr>
              <w:ind w:left="708"/>
              <w:jc w:val="both"/>
              <w:rPr>
                <w:rFonts w:cs="Calibri"/>
              </w:rPr>
            </w:pPr>
            <w:r>
              <w:rPr>
                <w:rFonts w:cs="Calibri"/>
              </w:rPr>
              <w:t xml:space="preserve">- </w:t>
            </w:r>
            <w:r w:rsidRPr="00B93519">
              <w:rPr>
                <w:rFonts w:cs="Calibri"/>
              </w:rPr>
              <w:t>Plano del patio de reciclaje.</w:t>
            </w:r>
          </w:p>
          <w:p w:rsidR="00171D10" w:rsidRDefault="00171D10" w:rsidP="00411ABC">
            <w:pPr>
              <w:ind w:left="708"/>
              <w:jc w:val="both"/>
              <w:rPr>
                <w:rFonts w:cs="Calibri"/>
              </w:rPr>
            </w:pPr>
            <w:r>
              <w:rPr>
                <w:rFonts w:cs="Calibri"/>
              </w:rPr>
              <w:t>-Certificado de disposición final de residuos industriales de 13 de febrero de 2019 emitido por Texinco.</w:t>
            </w:r>
          </w:p>
          <w:p w:rsidR="009849D9" w:rsidRDefault="009849D9" w:rsidP="00565D71">
            <w:pPr>
              <w:jc w:val="both"/>
              <w:rPr>
                <w:rFonts w:cs="Calibri"/>
              </w:rPr>
            </w:pPr>
          </w:p>
          <w:p w:rsidR="00565D71" w:rsidRDefault="00565D71" w:rsidP="00565D71">
            <w:pPr>
              <w:jc w:val="both"/>
              <w:rPr>
                <w:rFonts w:cs="Calibri"/>
              </w:rPr>
            </w:pPr>
            <w:r>
              <w:rPr>
                <w:rFonts w:cs="Calibri"/>
              </w:rPr>
              <w:t xml:space="preserve">En el reporte de cumplimiento ingresado por el titular a la SMA el 28 de febrero de 2019, el titular adjunto nuevamente todos los </w:t>
            </w:r>
            <w:r w:rsidRPr="00663E16">
              <w:rPr>
                <w:rFonts w:cs="Calibri"/>
              </w:rPr>
              <w:t xml:space="preserve">documentos </w:t>
            </w:r>
            <w:r w:rsidR="00324C9A" w:rsidRPr="00663E16">
              <w:rPr>
                <w:rFonts w:cs="Calibri"/>
              </w:rPr>
              <w:t xml:space="preserve">listados </w:t>
            </w:r>
            <w:r w:rsidRPr="00663E16">
              <w:rPr>
                <w:rFonts w:cs="Calibri"/>
              </w:rPr>
              <w:t>anteriormente</w:t>
            </w:r>
            <w:r>
              <w:rPr>
                <w:rFonts w:cs="Calibri"/>
              </w:rPr>
              <w:t>, más 2 Guías de despacho de Aconcagua Foods S.A. N°191756 y 191782 que dan cuenta de la limpieza al patio de reciclaje. En la carta conductora se establece que el terreno recuperado fue de 112 m</w:t>
            </w:r>
            <w:r w:rsidRPr="0004216C">
              <w:rPr>
                <w:rFonts w:cs="Calibri"/>
                <w:vertAlign w:val="superscript"/>
              </w:rPr>
              <w:t>2</w:t>
            </w:r>
            <w:r>
              <w:rPr>
                <w:rFonts w:cs="Calibri"/>
              </w:rPr>
              <w:t xml:space="preserve">, con una profundidad de 30 cm, </w:t>
            </w:r>
            <w:r w:rsidR="0004216C">
              <w:rPr>
                <w:rFonts w:cs="Calibri"/>
              </w:rPr>
              <w:t>lo que indica que</w:t>
            </w:r>
            <w:r>
              <w:rPr>
                <w:rFonts w:cs="Calibri"/>
              </w:rPr>
              <w:t xml:space="preserve"> se retiraron 33,6 m</w:t>
            </w:r>
            <w:r w:rsidRPr="00565D71">
              <w:rPr>
                <w:rFonts w:cs="Calibri"/>
                <w:vertAlign w:val="superscript"/>
              </w:rPr>
              <w:t>3</w:t>
            </w:r>
            <w:r>
              <w:rPr>
                <w:rFonts w:cs="Calibri"/>
              </w:rPr>
              <w:t xml:space="preserve"> de material. </w:t>
            </w:r>
          </w:p>
          <w:p w:rsidR="00B62F33" w:rsidRDefault="00B62F33" w:rsidP="00565D71">
            <w:pPr>
              <w:jc w:val="both"/>
              <w:rPr>
                <w:rFonts w:cs="Calibri"/>
              </w:rPr>
            </w:pPr>
          </w:p>
          <w:p w:rsidR="00B62F33" w:rsidRDefault="00B62F33" w:rsidP="00B62F33">
            <w:pPr>
              <w:jc w:val="both"/>
              <w:rPr>
                <w:rFonts w:cstheme="minorHAnsi"/>
              </w:rPr>
            </w:pPr>
            <w:r>
              <w:rPr>
                <w:rFonts w:cstheme="minorHAnsi"/>
              </w:rPr>
              <w:t xml:space="preserve">En el certificado de disposición final se indica que el día martes 12 del mes de febrero, se dispusieron 45.430 kilos de “material percolados” de Patio de Reciclaje, en el Relleno Sanitario Santa Marta S.A., transportado por camiones de la empresa Texinco Ltda. </w:t>
            </w:r>
          </w:p>
          <w:p w:rsidR="00B62F33" w:rsidRDefault="00B62F33" w:rsidP="00565D71">
            <w:pPr>
              <w:jc w:val="both"/>
              <w:rPr>
                <w:rFonts w:cs="Calibri"/>
              </w:rPr>
            </w:pPr>
          </w:p>
          <w:p w:rsidR="00AA604A" w:rsidRPr="00663E16" w:rsidRDefault="00AA604A" w:rsidP="00AA604A">
            <w:pPr>
              <w:jc w:val="both"/>
              <w:rPr>
                <w:rFonts w:cs="Calibri"/>
                <w:iCs/>
              </w:rPr>
            </w:pPr>
            <w:r w:rsidRPr="00663E16">
              <w:rPr>
                <w:rFonts w:cs="Calibri"/>
                <w:iCs/>
              </w:rPr>
              <w:lastRenderedPageBreak/>
              <w:t>Durante la actividad de inspección del 27 de febrero de 2019, en el sector de contenedores</w:t>
            </w:r>
            <w:r w:rsidR="00B62F33" w:rsidRPr="00663E16">
              <w:rPr>
                <w:rFonts w:cs="Calibri"/>
                <w:iCs/>
              </w:rPr>
              <w:t xml:space="preserve"> del “Patio de Reciclaje”</w:t>
            </w:r>
            <w:r w:rsidRPr="00663E16">
              <w:rPr>
                <w:rFonts w:cs="Calibri"/>
                <w:iCs/>
              </w:rPr>
              <w:t xml:space="preserve">, donde el día 01 de febrero de 2019 se </w:t>
            </w:r>
            <w:r w:rsidR="00655841" w:rsidRPr="00663E16">
              <w:rPr>
                <w:rFonts w:cs="Calibri"/>
                <w:iCs/>
              </w:rPr>
              <w:t>observaron apozamientos</w:t>
            </w:r>
            <w:r w:rsidRPr="00663E16">
              <w:rPr>
                <w:rFonts w:cs="Calibri"/>
                <w:iCs/>
              </w:rPr>
              <w:t xml:space="preserve"> de líquidos, se constató que el suelo se encontraba sin líquidos con una capa de gravilla (Fotografía 1). También, se observó que ya no se encontraban habilitadas las canaletas en tierra que daban al predio contiguo, </w:t>
            </w:r>
            <w:r w:rsidR="00596EEC" w:rsidRPr="00663E16">
              <w:rPr>
                <w:rFonts w:cs="Calibri"/>
                <w:iCs/>
              </w:rPr>
              <w:t>constatándose</w:t>
            </w:r>
            <w:r w:rsidRPr="00663E16">
              <w:rPr>
                <w:rFonts w:cs="Calibri"/>
                <w:iCs/>
              </w:rPr>
              <w:t xml:space="preserve"> además, que la zanja de infiltración se encontraba cubierta de tierra (Fotografía 2). Elizabeth Trujillo (</w:t>
            </w:r>
            <w:r w:rsidR="00663E16" w:rsidRPr="00663E16">
              <w:rPr>
                <w:rFonts w:cs="Calibri"/>
                <w:iCs/>
              </w:rPr>
              <w:t>Encargada del Área de Medio Ambiente</w:t>
            </w:r>
            <w:r w:rsidRPr="00663E16">
              <w:rPr>
                <w:rFonts w:cs="Calibri"/>
                <w:iCs/>
              </w:rPr>
              <w:t>) señaló que, tanto la zanja como la superficie del predio colindante fueron limpiadas, con retiro de tierra y que posteriormente fue cubierta con la misma tierra que se había extraído de ahí</w:t>
            </w:r>
            <w:r w:rsidR="00655841" w:rsidRPr="00663E16">
              <w:rPr>
                <w:rFonts w:cs="Calibri"/>
                <w:iCs/>
              </w:rPr>
              <w:t xml:space="preserve"> para la habilitación de la zanja.</w:t>
            </w:r>
          </w:p>
          <w:p w:rsidR="00AA604A" w:rsidRPr="00AA604A" w:rsidRDefault="00AA604A" w:rsidP="00AA604A">
            <w:pPr>
              <w:jc w:val="both"/>
              <w:rPr>
                <w:rFonts w:cs="Calibri"/>
                <w:iCs/>
              </w:rPr>
            </w:pPr>
          </w:p>
          <w:p w:rsidR="00AA604A" w:rsidRPr="00B62F33" w:rsidRDefault="00AA604A" w:rsidP="00AA604A">
            <w:pPr>
              <w:jc w:val="both"/>
              <w:rPr>
                <w:rFonts w:cs="Calibri"/>
                <w:iCs/>
                <w:color w:val="FF0000"/>
              </w:rPr>
            </w:pPr>
            <w:r>
              <w:rPr>
                <w:rFonts w:cs="Calibri"/>
                <w:iCs/>
              </w:rPr>
              <w:t>A</w:t>
            </w:r>
            <w:r w:rsidRPr="00AA604A">
              <w:rPr>
                <w:rFonts w:cs="Calibri"/>
                <w:iCs/>
              </w:rPr>
              <w:t>demás</w:t>
            </w:r>
            <w:r>
              <w:rPr>
                <w:rFonts w:cs="Calibri"/>
                <w:iCs/>
              </w:rPr>
              <w:t xml:space="preserve">, </w:t>
            </w:r>
            <w:r w:rsidR="00663E16">
              <w:rPr>
                <w:rFonts w:cs="Calibri"/>
                <w:iCs/>
              </w:rPr>
              <w:t xml:space="preserve">el titular </w:t>
            </w:r>
            <w:r>
              <w:rPr>
                <w:rFonts w:cs="Calibri"/>
                <w:iCs/>
              </w:rPr>
              <w:t>informó</w:t>
            </w:r>
            <w:r w:rsidRPr="00AA604A">
              <w:rPr>
                <w:rFonts w:cs="Calibri"/>
                <w:iCs/>
              </w:rPr>
              <w:t xml:space="preserve"> que </w:t>
            </w:r>
            <w:r w:rsidR="00324C9A">
              <w:rPr>
                <w:rFonts w:cs="Calibri"/>
                <w:iCs/>
              </w:rPr>
              <w:t>en</w:t>
            </w:r>
            <w:r w:rsidRPr="00AA604A">
              <w:rPr>
                <w:rFonts w:cs="Calibri"/>
                <w:iCs/>
              </w:rPr>
              <w:t xml:space="preserve"> </w:t>
            </w:r>
            <w:r w:rsidR="00663E16">
              <w:rPr>
                <w:rFonts w:cs="Calibri"/>
                <w:iCs/>
              </w:rPr>
              <w:t xml:space="preserve">el </w:t>
            </w:r>
            <w:r w:rsidRPr="00AA604A">
              <w:rPr>
                <w:rFonts w:cs="Calibri"/>
                <w:iCs/>
              </w:rPr>
              <w:t xml:space="preserve">Patio de Reciclaje </w:t>
            </w:r>
            <w:r w:rsidR="00324C9A">
              <w:rPr>
                <w:rFonts w:cs="Calibri"/>
                <w:iCs/>
              </w:rPr>
              <w:t>se realizan</w:t>
            </w:r>
            <w:r w:rsidRPr="00AA604A">
              <w:rPr>
                <w:rFonts w:cs="Calibri"/>
                <w:iCs/>
              </w:rPr>
              <w:t xml:space="preserve"> trabajos de mejoramiento y que la empresa está en la espera de la autorización </w:t>
            </w:r>
            <w:r w:rsidR="00663E16">
              <w:rPr>
                <w:rFonts w:cs="Calibri"/>
                <w:iCs/>
              </w:rPr>
              <w:t xml:space="preserve">sanitaria </w:t>
            </w:r>
            <w:r w:rsidRPr="00AA604A">
              <w:rPr>
                <w:rFonts w:cs="Calibri"/>
                <w:iCs/>
              </w:rPr>
              <w:t xml:space="preserve">de </w:t>
            </w:r>
            <w:r w:rsidRPr="00663E16">
              <w:rPr>
                <w:rFonts w:cs="Calibri"/>
                <w:iCs/>
              </w:rPr>
              <w:t>la SEREMI de Salud</w:t>
            </w:r>
            <w:r w:rsidR="00324C9A" w:rsidRPr="00663E16">
              <w:rPr>
                <w:rFonts w:cs="Calibri"/>
                <w:iCs/>
              </w:rPr>
              <w:t xml:space="preserve"> para su funcionamiento</w:t>
            </w:r>
            <w:r w:rsidRPr="00663E16">
              <w:rPr>
                <w:rFonts w:cs="Calibri"/>
                <w:iCs/>
              </w:rPr>
              <w:t>.</w:t>
            </w:r>
          </w:p>
          <w:p w:rsidR="00171D10" w:rsidRDefault="00171D10" w:rsidP="00171D10">
            <w:pPr>
              <w:jc w:val="both"/>
              <w:rPr>
                <w:rFonts w:cstheme="minorHAnsi"/>
              </w:rPr>
            </w:pPr>
          </w:p>
          <w:p w:rsidR="00171D10" w:rsidRPr="00FC482D" w:rsidRDefault="00171D10" w:rsidP="00655841">
            <w:pPr>
              <w:jc w:val="both"/>
            </w:pPr>
          </w:p>
        </w:tc>
      </w:tr>
    </w:tbl>
    <w:p w:rsidR="009C1282" w:rsidRDefault="009C1282" w:rsidP="000A1083">
      <w:pPr>
        <w:spacing w:after="0" w:line="240" w:lineRule="auto"/>
        <w:ind w:left="576"/>
        <w:contextualSpacing/>
        <w:jc w:val="both"/>
        <w:outlineLvl w:val="0"/>
        <w:rPr>
          <w:rFonts w:ascii="Calibri" w:eastAsia="Calibri" w:hAnsi="Calibri" w:cs="Calibri"/>
          <w:sz w:val="24"/>
          <w:szCs w:val="20"/>
        </w:rPr>
      </w:pPr>
    </w:p>
    <w:p w:rsidR="00171D10" w:rsidRDefault="009C1282" w:rsidP="009C1282">
      <w:pPr>
        <w:rPr>
          <w:rFonts w:ascii="Calibri" w:eastAsia="Calibri" w:hAnsi="Calibri" w:cs="Calibri"/>
          <w:sz w:val="24"/>
          <w:szCs w:val="20"/>
        </w:rPr>
      </w:pPr>
      <w:r>
        <w:rPr>
          <w:rFonts w:ascii="Calibri" w:eastAsia="Calibri" w:hAnsi="Calibri" w:cs="Calibri"/>
          <w:sz w:val="24"/>
          <w:szCs w:val="20"/>
        </w:rPr>
        <w:br w:type="page"/>
      </w:r>
    </w:p>
    <w:tbl>
      <w:tblPr>
        <w:tblW w:w="5000" w:type="pct"/>
        <w:jc w:val="center"/>
        <w:tblCellMar>
          <w:left w:w="70" w:type="dxa"/>
          <w:right w:w="70" w:type="dxa"/>
        </w:tblCellMar>
        <w:tblLook w:val="04A0" w:firstRow="1" w:lastRow="0" w:firstColumn="1" w:lastColumn="0" w:noHBand="0" w:noVBand="1"/>
      </w:tblPr>
      <w:tblGrid>
        <w:gridCol w:w="3516"/>
        <w:gridCol w:w="3249"/>
        <w:gridCol w:w="3515"/>
        <w:gridCol w:w="3282"/>
      </w:tblGrid>
      <w:tr w:rsidR="00411ABC" w:rsidRPr="00BF28C8" w:rsidTr="00183E1B">
        <w:trPr>
          <w:trHeight w:val="227"/>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11ABC" w:rsidRPr="00BF28C8" w:rsidRDefault="00411ABC" w:rsidP="00183E1B">
            <w:pPr>
              <w:spacing w:after="0" w:line="240" w:lineRule="auto"/>
              <w:jc w:val="center"/>
              <w:rPr>
                <w:rFonts w:ascii="Calibri" w:eastAsia="Times New Roman" w:hAnsi="Calibri" w:cs="Times New Roman"/>
                <w:b/>
                <w:bCs/>
                <w:color w:val="000000"/>
                <w:sz w:val="18"/>
                <w:szCs w:val="18"/>
                <w:lang w:eastAsia="es-CL"/>
              </w:rPr>
            </w:pPr>
            <w:r w:rsidRPr="002A30EF">
              <w:rPr>
                <w:rFonts w:ascii="Calibri" w:eastAsia="Times New Roman" w:hAnsi="Calibri" w:cs="Times New Roman"/>
                <w:b/>
                <w:bCs/>
                <w:color w:val="000000"/>
                <w:sz w:val="20"/>
                <w:szCs w:val="18"/>
                <w:lang w:eastAsia="es-CL"/>
              </w:rPr>
              <w:lastRenderedPageBreak/>
              <w:t xml:space="preserve">Registros </w:t>
            </w:r>
          </w:p>
        </w:tc>
      </w:tr>
      <w:tr w:rsidR="00586EC2" w:rsidRPr="00BF28C8" w:rsidTr="00183E1B">
        <w:trPr>
          <w:trHeight w:val="227"/>
          <w:jc w:val="center"/>
        </w:trPr>
        <w:tc>
          <w:tcPr>
            <w:tcW w:w="2494" w:type="pct"/>
            <w:gridSpan w:val="2"/>
            <w:tcBorders>
              <w:top w:val="nil"/>
              <w:left w:val="single" w:sz="4" w:space="0" w:color="auto"/>
              <w:bottom w:val="nil"/>
              <w:right w:val="single" w:sz="4" w:space="0" w:color="auto"/>
            </w:tcBorders>
            <w:noWrap/>
            <w:vAlign w:val="center"/>
            <w:hideMark/>
          </w:tcPr>
          <w:p w:rsidR="00411ABC" w:rsidRPr="00BF28C8" w:rsidRDefault="0056658D" w:rsidP="00183E1B">
            <w:pPr>
              <w:spacing w:after="0" w:line="240" w:lineRule="auto"/>
              <w:jc w:val="center"/>
              <w:rPr>
                <w:rFonts w:ascii="Calibri" w:eastAsia="Times New Roman" w:hAnsi="Calibri" w:cs="Times New Roman"/>
                <w:color w:val="000000"/>
                <w:szCs w:val="20"/>
                <w:lang w:eastAsia="es-CL"/>
              </w:rPr>
            </w:pPr>
            <w:r>
              <w:rPr>
                <w:rFonts w:ascii="Calibri" w:eastAsia="Times New Roman" w:hAnsi="Calibri" w:cs="Times New Roman"/>
                <w:noProof/>
                <w:color w:val="000000"/>
                <w:sz w:val="20"/>
                <w:szCs w:val="20"/>
                <w:lang w:eastAsia="es-CL"/>
              </w:rPr>
              <w:drawing>
                <wp:inline distT="0" distB="0" distL="0" distR="0" wp14:anchorId="1FAB584B" wp14:editId="0B6706B2">
                  <wp:extent cx="1865376" cy="2486001"/>
                  <wp:effectExtent l="0" t="0" r="1905" b="0"/>
                  <wp:docPr id="11" name="Imagen 11" descr="C:\Eve\2019\Denuncias\Aconcagua Foods\Actividad 01-02-2019\Respuesta acta 13-02-2019\Punto Nº7 - Patio Reciclaje\Mejoras Inmediatas\Fotografías mejoras\09, 10 y 11 Febrero\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Eve\2019\Denuncias\Aconcagua Foods\Actividad 01-02-2019\Respuesta acta 13-02-2019\Punto Nº7 - Patio Reciclaje\Mejoras Inmediatas\Fotografías mejoras\09, 10 y 11 Febrero\4.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869438" cy="2491414"/>
                          </a:xfrm>
                          <a:prstGeom prst="rect">
                            <a:avLst/>
                          </a:prstGeom>
                          <a:noFill/>
                          <a:ln>
                            <a:noFill/>
                          </a:ln>
                        </pic:spPr>
                      </pic:pic>
                    </a:graphicData>
                  </a:graphic>
                </wp:inline>
              </w:drawing>
            </w:r>
          </w:p>
        </w:tc>
        <w:tc>
          <w:tcPr>
            <w:tcW w:w="2506" w:type="pct"/>
            <w:gridSpan w:val="2"/>
            <w:tcBorders>
              <w:top w:val="nil"/>
              <w:left w:val="single" w:sz="4" w:space="0" w:color="auto"/>
              <w:bottom w:val="nil"/>
              <w:right w:val="single" w:sz="4" w:space="0" w:color="auto"/>
            </w:tcBorders>
            <w:noWrap/>
            <w:vAlign w:val="center"/>
            <w:hideMark/>
          </w:tcPr>
          <w:p w:rsidR="00411ABC" w:rsidRPr="00BF28C8" w:rsidRDefault="0056658D" w:rsidP="0056658D">
            <w:pPr>
              <w:spacing w:after="0" w:line="240" w:lineRule="auto"/>
              <w:jc w:val="center"/>
              <w:rPr>
                <w:rFonts w:ascii="Calibri" w:eastAsia="Times New Roman" w:hAnsi="Calibri" w:cs="Times New Roman"/>
                <w:color w:val="000000"/>
                <w:szCs w:val="20"/>
                <w:lang w:eastAsia="es-CL"/>
              </w:rPr>
            </w:pPr>
            <w:r>
              <w:rPr>
                <w:rFonts w:ascii="Calibri" w:eastAsia="Times New Roman" w:hAnsi="Calibri" w:cs="Times New Roman"/>
                <w:noProof/>
                <w:color w:val="000000"/>
                <w:sz w:val="20"/>
                <w:szCs w:val="20"/>
                <w:lang w:eastAsia="es-CL"/>
              </w:rPr>
              <w:drawing>
                <wp:inline distT="0" distB="0" distL="0" distR="0" wp14:anchorId="0A789F27" wp14:editId="507E4F64">
                  <wp:extent cx="3630559" cy="2340000"/>
                  <wp:effectExtent l="0" t="0" r="8255" b="3175"/>
                  <wp:docPr id="10" name="Imagen 10" descr="C:\Eve\2019\Denuncias\Aconcagua Foods\Actividad 01-02-2019\Respuesta acta 13-02-2019\Punto Nº7 - Patio Reciclaje\Mejoras Inmediatas\Fotografías mejoras\05 Febrero\PR 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Eve\2019\Denuncias\Aconcagua Foods\Actividad 01-02-2019\Respuesta acta 13-02-2019\Punto Nº7 - Patio Reciclaje\Mejoras Inmediatas\Fotografías mejoras\05 Febrero\PR 3.jpeg"/>
                          <pic:cNvPicPr>
                            <a:picLocks noChangeAspect="1" noChangeArrowheads="1"/>
                          </pic:cNvPicPr>
                        </pic:nvPicPr>
                        <pic:blipFill rotWithShape="1">
                          <a:blip r:embed="rId18">
                            <a:extLst>
                              <a:ext uri="{28A0092B-C50C-407E-A947-70E740481C1C}">
                                <a14:useLocalDpi xmlns:a14="http://schemas.microsoft.com/office/drawing/2010/main" val="0"/>
                              </a:ext>
                            </a:extLst>
                          </a:blip>
                          <a:srcRect t="3863" b="59867"/>
                          <a:stretch/>
                        </pic:blipFill>
                        <pic:spPr bwMode="auto">
                          <a:xfrm>
                            <a:off x="0" y="0"/>
                            <a:ext cx="3630559" cy="234000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586EC2" w:rsidRPr="00BF28C8" w:rsidTr="00183E1B">
        <w:trPr>
          <w:trHeight w:val="227"/>
          <w:jc w:val="center"/>
        </w:trPr>
        <w:tc>
          <w:tcPr>
            <w:tcW w:w="1296" w:type="pct"/>
            <w:tcBorders>
              <w:top w:val="single" w:sz="4" w:space="0" w:color="auto"/>
              <w:left w:val="single" w:sz="4" w:space="0" w:color="auto"/>
              <w:bottom w:val="single" w:sz="4" w:space="0" w:color="auto"/>
              <w:right w:val="nil"/>
            </w:tcBorders>
            <w:noWrap/>
            <w:vAlign w:val="center"/>
            <w:hideMark/>
          </w:tcPr>
          <w:p w:rsidR="00411ABC" w:rsidRPr="00BF28C8" w:rsidRDefault="00411ABC" w:rsidP="00183E1B">
            <w:pPr>
              <w:spacing w:after="0" w:line="240" w:lineRule="auto"/>
              <w:contextualSpacing/>
              <w:jc w:val="both"/>
              <w:outlineLvl w:val="1"/>
              <w:rPr>
                <w:rFonts w:ascii="Calibri" w:eastAsia="Times New Roman" w:hAnsi="Calibri" w:cs="Calibri"/>
                <w:b/>
                <w:color w:val="000000"/>
                <w:sz w:val="18"/>
                <w:szCs w:val="20"/>
                <w:lang w:eastAsia="es-CL"/>
              </w:rPr>
            </w:pPr>
            <w:bookmarkStart w:id="139" w:name="_Toc529962153"/>
            <w:bookmarkStart w:id="140" w:name="_Toc536786499"/>
            <w:bookmarkStart w:id="141" w:name="_Toc886323"/>
            <w:bookmarkStart w:id="142" w:name="_Toc2617156"/>
            <w:r>
              <w:rPr>
                <w:rFonts w:ascii="Calibri" w:eastAsia="Times New Roman" w:hAnsi="Calibri" w:cs="Times New Roman"/>
                <w:b/>
                <w:sz w:val="18"/>
                <w:szCs w:val="18"/>
                <w:lang w:eastAsia="es-CL"/>
              </w:rPr>
              <w:t>Imagen</w:t>
            </w:r>
            <w:r w:rsidRPr="00BF28C8">
              <w:rPr>
                <w:rFonts w:ascii="Calibri" w:eastAsia="Times New Roman" w:hAnsi="Calibri" w:cs="Times New Roman"/>
                <w:b/>
                <w:sz w:val="18"/>
                <w:szCs w:val="18"/>
                <w:lang w:eastAsia="es-CL"/>
              </w:rPr>
              <w:t xml:space="preserve"> </w:t>
            </w:r>
            <w:r w:rsidRPr="00BF28C8">
              <w:fldChar w:fldCharType="begin"/>
            </w:r>
            <w:r w:rsidRPr="00BF28C8">
              <w:rPr>
                <w:rFonts w:ascii="Calibri" w:eastAsia="Times New Roman" w:hAnsi="Calibri" w:cs="Times New Roman"/>
                <w:b/>
                <w:sz w:val="18"/>
                <w:szCs w:val="18"/>
                <w:lang w:eastAsia="es-CL"/>
              </w:rPr>
              <w:instrText xml:space="preserve"> SEQ Fotografía \* ARABIC </w:instrText>
            </w:r>
            <w:r w:rsidRPr="00BF28C8">
              <w:fldChar w:fldCharType="separate"/>
            </w:r>
            <w:r>
              <w:rPr>
                <w:rFonts w:ascii="Calibri" w:eastAsia="Times New Roman" w:hAnsi="Calibri" w:cs="Times New Roman"/>
                <w:b/>
                <w:noProof/>
                <w:sz w:val="18"/>
                <w:szCs w:val="18"/>
                <w:lang w:eastAsia="es-CL"/>
              </w:rPr>
              <w:t>1</w:t>
            </w:r>
            <w:bookmarkEnd w:id="139"/>
            <w:bookmarkEnd w:id="140"/>
            <w:bookmarkEnd w:id="141"/>
            <w:bookmarkEnd w:id="142"/>
            <w:r w:rsidRPr="00BF28C8">
              <w:fldChar w:fldCharType="end"/>
            </w:r>
            <w:r w:rsidRPr="00BF28C8">
              <w:rPr>
                <w:rFonts w:ascii="Calibri" w:eastAsia="Times New Roman" w:hAnsi="Calibri" w:cs="Times New Roman"/>
                <w:b/>
                <w:sz w:val="18"/>
                <w:szCs w:val="18"/>
                <w:lang w:eastAsia="es-CL"/>
              </w:rPr>
              <w:t xml:space="preserve"> </w:t>
            </w:r>
          </w:p>
        </w:tc>
        <w:tc>
          <w:tcPr>
            <w:tcW w:w="1198" w:type="pct"/>
            <w:tcBorders>
              <w:top w:val="single" w:sz="4" w:space="0" w:color="auto"/>
              <w:left w:val="single" w:sz="4" w:space="0" w:color="auto"/>
              <w:bottom w:val="single" w:sz="4" w:space="0" w:color="auto"/>
              <w:right w:val="single" w:sz="4" w:space="0" w:color="000000"/>
            </w:tcBorders>
            <w:noWrap/>
            <w:vAlign w:val="center"/>
            <w:hideMark/>
          </w:tcPr>
          <w:p w:rsidR="00411ABC" w:rsidRPr="00BF28C8" w:rsidRDefault="00411ABC" w:rsidP="0056658D">
            <w:pPr>
              <w:spacing w:after="0" w:line="240" w:lineRule="auto"/>
              <w:jc w:val="both"/>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 xml:space="preserve">Fecha: </w:t>
            </w:r>
            <w:r w:rsidR="0056658D" w:rsidRPr="00211485">
              <w:rPr>
                <w:rFonts w:ascii="Calibri" w:eastAsia="Times New Roman" w:hAnsi="Calibri" w:cs="Times New Roman"/>
                <w:color w:val="000000"/>
                <w:sz w:val="18"/>
                <w:szCs w:val="18"/>
                <w:lang w:eastAsia="es-CL"/>
              </w:rPr>
              <w:t>09-02-2019</w:t>
            </w:r>
          </w:p>
        </w:tc>
        <w:tc>
          <w:tcPr>
            <w:tcW w:w="1296" w:type="pct"/>
            <w:tcBorders>
              <w:top w:val="single" w:sz="4" w:space="0" w:color="auto"/>
              <w:left w:val="nil"/>
              <w:bottom w:val="single" w:sz="4" w:space="0" w:color="auto"/>
              <w:right w:val="nil"/>
            </w:tcBorders>
            <w:noWrap/>
            <w:vAlign w:val="center"/>
            <w:hideMark/>
          </w:tcPr>
          <w:p w:rsidR="00411ABC" w:rsidRPr="00BF28C8" w:rsidRDefault="00411ABC" w:rsidP="00183E1B">
            <w:pPr>
              <w:spacing w:after="0" w:line="240" w:lineRule="auto"/>
              <w:contextualSpacing/>
              <w:jc w:val="both"/>
              <w:outlineLvl w:val="1"/>
              <w:rPr>
                <w:rFonts w:ascii="Calibri" w:eastAsia="Calibri" w:hAnsi="Calibri" w:cs="Calibri"/>
                <w:b/>
                <w:sz w:val="18"/>
                <w:szCs w:val="20"/>
              </w:rPr>
            </w:pPr>
            <w:bookmarkStart w:id="143" w:name="_Toc529962154"/>
            <w:bookmarkStart w:id="144" w:name="_Toc536786500"/>
            <w:bookmarkStart w:id="145" w:name="_Toc886324"/>
            <w:bookmarkStart w:id="146" w:name="_Toc2617157"/>
            <w:r>
              <w:rPr>
                <w:rFonts w:ascii="Calibri" w:eastAsia="Times New Roman" w:hAnsi="Calibri" w:cs="Times New Roman"/>
                <w:b/>
                <w:sz w:val="18"/>
                <w:szCs w:val="18"/>
                <w:lang w:eastAsia="es-CL"/>
              </w:rPr>
              <w:t>Imagen</w:t>
            </w:r>
            <w:r w:rsidRPr="00BF28C8">
              <w:rPr>
                <w:rFonts w:ascii="Calibri" w:eastAsia="Times New Roman" w:hAnsi="Calibri" w:cs="Times New Roman"/>
                <w:b/>
                <w:sz w:val="18"/>
                <w:szCs w:val="18"/>
                <w:lang w:eastAsia="es-CL"/>
              </w:rPr>
              <w:t xml:space="preserve"> </w:t>
            </w:r>
            <w:r w:rsidRPr="00BF28C8">
              <w:fldChar w:fldCharType="begin"/>
            </w:r>
            <w:r w:rsidRPr="00BF28C8">
              <w:rPr>
                <w:rFonts w:ascii="Calibri" w:eastAsia="Times New Roman" w:hAnsi="Calibri" w:cs="Times New Roman"/>
                <w:b/>
                <w:sz w:val="18"/>
                <w:szCs w:val="18"/>
                <w:lang w:eastAsia="es-CL"/>
              </w:rPr>
              <w:instrText xml:space="preserve"> SEQ Fotografía \* ARABIC </w:instrText>
            </w:r>
            <w:r w:rsidRPr="00BF28C8">
              <w:fldChar w:fldCharType="separate"/>
            </w:r>
            <w:r>
              <w:rPr>
                <w:rFonts w:ascii="Calibri" w:eastAsia="Times New Roman" w:hAnsi="Calibri" w:cs="Times New Roman"/>
                <w:b/>
                <w:noProof/>
                <w:sz w:val="18"/>
                <w:szCs w:val="18"/>
                <w:lang w:eastAsia="es-CL"/>
              </w:rPr>
              <w:t>2</w:t>
            </w:r>
            <w:bookmarkEnd w:id="143"/>
            <w:bookmarkEnd w:id="144"/>
            <w:bookmarkEnd w:id="145"/>
            <w:bookmarkEnd w:id="146"/>
            <w:r w:rsidRPr="00BF28C8">
              <w:fldChar w:fldCharType="end"/>
            </w:r>
          </w:p>
        </w:tc>
        <w:tc>
          <w:tcPr>
            <w:tcW w:w="1210" w:type="pct"/>
            <w:tcBorders>
              <w:top w:val="single" w:sz="4" w:space="0" w:color="auto"/>
              <w:left w:val="single" w:sz="4" w:space="0" w:color="auto"/>
              <w:bottom w:val="single" w:sz="4" w:space="0" w:color="auto"/>
              <w:right w:val="single" w:sz="4" w:space="0" w:color="000000"/>
            </w:tcBorders>
            <w:noWrap/>
            <w:vAlign w:val="center"/>
            <w:hideMark/>
          </w:tcPr>
          <w:p w:rsidR="00411ABC" w:rsidRPr="00BF28C8" w:rsidRDefault="00411ABC" w:rsidP="0056658D">
            <w:pPr>
              <w:spacing w:after="0" w:line="240" w:lineRule="auto"/>
              <w:jc w:val="both"/>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 xml:space="preserve">Fecha: </w:t>
            </w:r>
            <w:r w:rsidR="0056658D" w:rsidRPr="00211485">
              <w:rPr>
                <w:rFonts w:ascii="Calibri" w:eastAsia="Times New Roman" w:hAnsi="Calibri" w:cs="Times New Roman"/>
                <w:color w:val="000000"/>
                <w:sz w:val="18"/>
                <w:szCs w:val="18"/>
                <w:lang w:eastAsia="es-CL"/>
              </w:rPr>
              <w:t>09-02-2019</w:t>
            </w:r>
          </w:p>
        </w:tc>
      </w:tr>
      <w:tr w:rsidR="00586EC2" w:rsidRPr="00BF28C8" w:rsidTr="00565D71">
        <w:trPr>
          <w:trHeight w:val="439"/>
          <w:jc w:val="center"/>
        </w:trPr>
        <w:tc>
          <w:tcPr>
            <w:tcW w:w="2494" w:type="pct"/>
            <w:gridSpan w:val="2"/>
            <w:tcBorders>
              <w:top w:val="single" w:sz="4" w:space="0" w:color="auto"/>
              <w:left w:val="single" w:sz="4" w:space="0" w:color="auto"/>
              <w:bottom w:val="single" w:sz="4" w:space="0" w:color="000000"/>
              <w:right w:val="single" w:sz="4" w:space="0" w:color="000000"/>
            </w:tcBorders>
            <w:hideMark/>
          </w:tcPr>
          <w:p w:rsidR="00372461" w:rsidRDefault="00411ABC" w:rsidP="0056658D">
            <w:pPr>
              <w:spacing w:after="0" w:line="240" w:lineRule="auto"/>
              <w:jc w:val="both"/>
              <w:rPr>
                <w:rFonts w:ascii="Calibri" w:eastAsia="Times New Roman" w:hAnsi="Calibri" w:cs="Times New Roman"/>
                <w:sz w:val="18"/>
                <w:szCs w:val="18"/>
                <w:lang w:eastAsia="es-CL"/>
              </w:rPr>
            </w:pPr>
            <w:r w:rsidRPr="00BF28C8">
              <w:rPr>
                <w:rFonts w:ascii="Calibri" w:eastAsia="Times New Roman" w:hAnsi="Calibri" w:cs="Times New Roman"/>
                <w:b/>
                <w:sz w:val="18"/>
                <w:szCs w:val="18"/>
                <w:lang w:eastAsia="es-CL"/>
              </w:rPr>
              <w:t>Descripción del medio de prueba:</w:t>
            </w:r>
            <w:r w:rsidRPr="00BF28C8">
              <w:rPr>
                <w:rFonts w:ascii="Calibri" w:eastAsia="Times New Roman" w:hAnsi="Calibri" w:cs="Times New Roman"/>
                <w:sz w:val="18"/>
                <w:szCs w:val="18"/>
                <w:lang w:eastAsia="es-CL"/>
              </w:rPr>
              <w:t xml:space="preserve"> </w:t>
            </w:r>
            <w:r w:rsidR="0056658D">
              <w:rPr>
                <w:rFonts w:ascii="Calibri" w:eastAsia="Times New Roman" w:hAnsi="Calibri" w:cs="Times New Roman"/>
                <w:sz w:val="18"/>
                <w:szCs w:val="18"/>
                <w:lang w:eastAsia="es-CL"/>
              </w:rPr>
              <w:t>Trabajos para cubrir zanja de infiltración.</w:t>
            </w:r>
          </w:p>
          <w:p w:rsidR="00171D10" w:rsidRDefault="00171D10" w:rsidP="0056658D">
            <w:pPr>
              <w:spacing w:after="0" w:line="240" w:lineRule="auto"/>
              <w:jc w:val="both"/>
              <w:rPr>
                <w:rFonts w:ascii="Calibri" w:eastAsia="Times New Roman" w:hAnsi="Calibri" w:cs="Times New Roman"/>
                <w:sz w:val="18"/>
                <w:szCs w:val="18"/>
                <w:lang w:eastAsia="es-CL"/>
              </w:rPr>
            </w:pPr>
          </w:p>
          <w:p w:rsidR="002A30EF" w:rsidRPr="00E44EF9" w:rsidRDefault="002A30EF" w:rsidP="0056658D">
            <w:pPr>
              <w:spacing w:after="0" w:line="240" w:lineRule="auto"/>
              <w:jc w:val="both"/>
              <w:rPr>
                <w:rFonts w:ascii="Calibri" w:eastAsia="Times New Roman" w:hAnsi="Calibri" w:cs="Times New Roman"/>
                <w:sz w:val="18"/>
                <w:szCs w:val="18"/>
                <w:lang w:eastAsia="es-CL"/>
              </w:rPr>
            </w:pPr>
          </w:p>
        </w:tc>
        <w:tc>
          <w:tcPr>
            <w:tcW w:w="2506" w:type="pct"/>
            <w:gridSpan w:val="2"/>
            <w:tcBorders>
              <w:top w:val="single" w:sz="4" w:space="0" w:color="auto"/>
              <w:left w:val="single" w:sz="4" w:space="0" w:color="auto"/>
              <w:bottom w:val="single" w:sz="4" w:space="0" w:color="000000"/>
              <w:right w:val="single" w:sz="4" w:space="0" w:color="000000"/>
            </w:tcBorders>
            <w:hideMark/>
          </w:tcPr>
          <w:p w:rsidR="00411ABC" w:rsidRDefault="00411ABC" w:rsidP="0056658D">
            <w:pPr>
              <w:spacing w:after="0" w:line="240" w:lineRule="auto"/>
              <w:jc w:val="both"/>
              <w:rPr>
                <w:rFonts w:ascii="Calibri" w:eastAsia="Times New Roman" w:hAnsi="Calibri" w:cs="Times New Roman"/>
                <w:sz w:val="18"/>
                <w:szCs w:val="18"/>
                <w:lang w:eastAsia="es-CL"/>
              </w:rPr>
            </w:pPr>
            <w:r w:rsidRPr="00BF28C8">
              <w:rPr>
                <w:rFonts w:ascii="Calibri" w:eastAsia="Times New Roman" w:hAnsi="Calibri" w:cs="Times New Roman"/>
                <w:b/>
                <w:sz w:val="18"/>
                <w:szCs w:val="18"/>
                <w:lang w:eastAsia="es-CL"/>
              </w:rPr>
              <w:t>Descripción del medio de prueba:</w:t>
            </w:r>
            <w:r w:rsidRPr="00BF28C8">
              <w:rPr>
                <w:rFonts w:ascii="Calibri" w:eastAsia="Times New Roman" w:hAnsi="Calibri" w:cs="Times New Roman"/>
                <w:sz w:val="18"/>
                <w:szCs w:val="18"/>
                <w:lang w:eastAsia="es-CL"/>
              </w:rPr>
              <w:t xml:space="preserve"> </w:t>
            </w:r>
            <w:r w:rsidR="0056658D">
              <w:rPr>
                <w:rFonts w:ascii="Calibri" w:eastAsia="Times New Roman" w:hAnsi="Calibri" w:cs="Times New Roman"/>
                <w:sz w:val="18"/>
                <w:szCs w:val="18"/>
                <w:lang w:eastAsia="es-CL"/>
              </w:rPr>
              <w:t>Zanja cubierta.</w:t>
            </w:r>
          </w:p>
          <w:p w:rsidR="00565D71" w:rsidRPr="00BF28C8" w:rsidRDefault="00565D71" w:rsidP="0056658D">
            <w:pPr>
              <w:spacing w:after="0" w:line="240" w:lineRule="auto"/>
              <w:jc w:val="both"/>
              <w:rPr>
                <w:rFonts w:ascii="Calibri" w:eastAsia="Times New Roman" w:hAnsi="Calibri" w:cs="Times New Roman"/>
                <w:b/>
                <w:sz w:val="18"/>
                <w:szCs w:val="18"/>
                <w:lang w:eastAsia="es-CL"/>
              </w:rPr>
            </w:pPr>
          </w:p>
        </w:tc>
      </w:tr>
      <w:tr w:rsidR="00586EC2" w:rsidRPr="00BF28C8" w:rsidTr="00183E1B">
        <w:trPr>
          <w:trHeight w:val="227"/>
          <w:jc w:val="center"/>
        </w:trPr>
        <w:tc>
          <w:tcPr>
            <w:tcW w:w="2494" w:type="pct"/>
            <w:gridSpan w:val="2"/>
            <w:tcBorders>
              <w:top w:val="nil"/>
              <w:left w:val="single" w:sz="4" w:space="0" w:color="auto"/>
              <w:bottom w:val="nil"/>
              <w:right w:val="single" w:sz="4" w:space="0" w:color="auto"/>
            </w:tcBorders>
            <w:noWrap/>
            <w:vAlign w:val="center"/>
            <w:hideMark/>
          </w:tcPr>
          <w:p w:rsidR="0056658D" w:rsidRPr="00BF28C8" w:rsidRDefault="0056658D" w:rsidP="00183E1B">
            <w:pPr>
              <w:spacing w:after="0" w:line="240" w:lineRule="auto"/>
              <w:jc w:val="center"/>
              <w:rPr>
                <w:rFonts w:ascii="Calibri" w:eastAsia="Times New Roman" w:hAnsi="Calibri" w:cs="Times New Roman"/>
                <w:color w:val="000000"/>
                <w:szCs w:val="20"/>
                <w:lang w:eastAsia="es-CL"/>
              </w:rPr>
            </w:pPr>
            <w:r>
              <w:rPr>
                <w:rFonts w:ascii="Calibri" w:eastAsia="Times New Roman" w:hAnsi="Calibri" w:cs="Times New Roman"/>
                <w:noProof/>
                <w:color w:val="000000"/>
                <w:sz w:val="20"/>
                <w:szCs w:val="20"/>
                <w:lang w:eastAsia="es-CL"/>
              </w:rPr>
              <w:drawing>
                <wp:inline distT="0" distB="0" distL="0" distR="0" wp14:anchorId="18B8A053" wp14:editId="7DEB4054">
                  <wp:extent cx="2879208" cy="2160000"/>
                  <wp:effectExtent l="0" t="0" r="0" b="0"/>
                  <wp:docPr id="7" name="Imagen 7" descr="C:\Eve\2019\Denuncias\Aconcagua Foods\Actividad 01-02-2019\Respuesta acta 13-02-2019\Punto Nº7 - Patio Reciclaje\Mejoras Inmediatas\Fotografías mejoras\09, 10 y 11 Febrero\PR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C:\Eve\2019\Denuncias\Aconcagua Foods\Actividad 01-02-2019\Respuesta acta 13-02-2019\Punto Nº7 - Patio Reciclaje\Mejoras Inmediatas\Fotografías mejoras\09, 10 y 11 Febrero\PR3.jpe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879208" cy="2160000"/>
                          </a:xfrm>
                          <a:prstGeom prst="rect">
                            <a:avLst/>
                          </a:prstGeom>
                          <a:noFill/>
                          <a:ln>
                            <a:noFill/>
                          </a:ln>
                        </pic:spPr>
                      </pic:pic>
                    </a:graphicData>
                  </a:graphic>
                </wp:inline>
              </w:drawing>
            </w:r>
          </w:p>
        </w:tc>
        <w:tc>
          <w:tcPr>
            <w:tcW w:w="2506" w:type="pct"/>
            <w:gridSpan w:val="2"/>
            <w:tcBorders>
              <w:top w:val="nil"/>
              <w:left w:val="single" w:sz="4" w:space="0" w:color="auto"/>
              <w:bottom w:val="nil"/>
              <w:right w:val="single" w:sz="4" w:space="0" w:color="auto"/>
            </w:tcBorders>
            <w:noWrap/>
            <w:vAlign w:val="center"/>
            <w:hideMark/>
          </w:tcPr>
          <w:p w:rsidR="0056658D" w:rsidRPr="00BF28C8" w:rsidRDefault="00586EC2" w:rsidP="00183E1B">
            <w:pPr>
              <w:spacing w:after="0" w:line="240" w:lineRule="auto"/>
              <w:jc w:val="center"/>
              <w:rPr>
                <w:rFonts w:ascii="Calibri" w:eastAsia="Times New Roman" w:hAnsi="Calibri" w:cs="Times New Roman"/>
                <w:color w:val="000000"/>
                <w:szCs w:val="20"/>
                <w:lang w:eastAsia="es-CL"/>
              </w:rPr>
            </w:pPr>
            <w:r>
              <w:rPr>
                <w:rFonts w:ascii="Calibri" w:eastAsia="Times New Roman" w:hAnsi="Calibri" w:cs="Times New Roman"/>
                <w:noProof/>
                <w:color w:val="000000"/>
                <w:szCs w:val="20"/>
                <w:lang w:eastAsia="es-CL"/>
              </w:rPr>
              <w:drawing>
                <wp:inline distT="0" distB="0" distL="0" distR="0" wp14:anchorId="450FCEDA" wp14:editId="0A7F5040">
                  <wp:extent cx="2878846" cy="2160000"/>
                  <wp:effectExtent l="0" t="0" r="0" b="0"/>
                  <wp:docPr id="19" name="Imagen 19" descr="C:\Eve\2019\Denuncias\Aconcagua Foods\Actividad 01-02-2019\Respuesta acta 13-02-2019\Punto Nº7 - Patio Reciclaje\Mejoras Inmediatas\Fotografías mejoras\09, 10 y 11 Febrero\PR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Eve\2019\Denuncias\Aconcagua Foods\Actividad 01-02-2019\Respuesta acta 13-02-2019\Punto Nº7 - Patio Reciclaje\Mejoras Inmediatas\Fotografías mejoras\09, 10 y 11 Febrero\PR8.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878846" cy="2160000"/>
                          </a:xfrm>
                          <a:prstGeom prst="rect">
                            <a:avLst/>
                          </a:prstGeom>
                          <a:noFill/>
                          <a:ln>
                            <a:noFill/>
                          </a:ln>
                        </pic:spPr>
                      </pic:pic>
                    </a:graphicData>
                  </a:graphic>
                </wp:inline>
              </w:drawing>
            </w:r>
          </w:p>
        </w:tc>
      </w:tr>
      <w:tr w:rsidR="00586EC2" w:rsidRPr="00BF28C8" w:rsidTr="00183E1B">
        <w:trPr>
          <w:trHeight w:val="227"/>
          <w:jc w:val="center"/>
        </w:trPr>
        <w:tc>
          <w:tcPr>
            <w:tcW w:w="1296" w:type="pct"/>
            <w:tcBorders>
              <w:top w:val="single" w:sz="4" w:space="0" w:color="auto"/>
              <w:left w:val="single" w:sz="4" w:space="0" w:color="auto"/>
              <w:bottom w:val="single" w:sz="4" w:space="0" w:color="auto"/>
              <w:right w:val="nil"/>
            </w:tcBorders>
            <w:noWrap/>
            <w:vAlign w:val="center"/>
            <w:hideMark/>
          </w:tcPr>
          <w:p w:rsidR="0056658D" w:rsidRPr="00BF28C8" w:rsidRDefault="0056658D" w:rsidP="00586EC2">
            <w:pPr>
              <w:spacing w:after="0" w:line="240" w:lineRule="auto"/>
              <w:contextualSpacing/>
              <w:jc w:val="both"/>
              <w:outlineLvl w:val="1"/>
              <w:rPr>
                <w:rFonts w:ascii="Calibri" w:eastAsia="Times New Roman" w:hAnsi="Calibri" w:cs="Calibri"/>
                <w:b/>
                <w:color w:val="000000"/>
                <w:sz w:val="18"/>
                <w:szCs w:val="20"/>
                <w:lang w:eastAsia="es-CL"/>
              </w:rPr>
            </w:pPr>
            <w:bookmarkStart w:id="147" w:name="_Toc2617158"/>
            <w:r>
              <w:rPr>
                <w:rFonts w:ascii="Calibri" w:eastAsia="Times New Roman" w:hAnsi="Calibri" w:cs="Times New Roman"/>
                <w:b/>
                <w:sz w:val="18"/>
                <w:szCs w:val="18"/>
                <w:lang w:eastAsia="es-CL"/>
              </w:rPr>
              <w:t>Imagen</w:t>
            </w:r>
            <w:r w:rsidRPr="00BF28C8">
              <w:rPr>
                <w:rFonts w:ascii="Calibri" w:eastAsia="Times New Roman" w:hAnsi="Calibri" w:cs="Times New Roman"/>
                <w:b/>
                <w:sz w:val="18"/>
                <w:szCs w:val="18"/>
                <w:lang w:eastAsia="es-CL"/>
              </w:rPr>
              <w:t xml:space="preserve"> </w:t>
            </w:r>
            <w:r w:rsidR="00586EC2" w:rsidRPr="00586EC2">
              <w:rPr>
                <w:b/>
                <w:sz w:val="18"/>
              </w:rPr>
              <w:t>3.</w:t>
            </w:r>
            <w:bookmarkEnd w:id="147"/>
            <w:r w:rsidRPr="00586EC2">
              <w:rPr>
                <w:rFonts w:ascii="Calibri" w:eastAsia="Times New Roman" w:hAnsi="Calibri" w:cs="Times New Roman"/>
                <w:b/>
                <w:sz w:val="14"/>
                <w:szCs w:val="18"/>
                <w:lang w:eastAsia="es-CL"/>
              </w:rPr>
              <w:t xml:space="preserve"> </w:t>
            </w:r>
          </w:p>
        </w:tc>
        <w:tc>
          <w:tcPr>
            <w:tcW w:w="1198" w:type="pct"/>
            <w:tcBorders>
              <w:top w:val="single" w:sz="4" w:space="0" w:color="auto"/>
              <w:left w:val="single" w:sz="4" w:space="0" w:color="auto"/>
              <w:bottom w:val="single" w:sz="4" w:space="0" w:color="auto"/>
              <w:right w:val="single" w:sz="4" w:space="0" w:color="000000"/>
            </w:tcBorders>
            <w:noWrap/>
            <w:vAlign w:val="center"/>
            <w:hideMark/>
          </w:tcPr>
          <w:p w:rsidR="0056658D" w:rsidRPr="00BF28C8" w:rsidRDefault="0056658D" w:rsidP="00183E1B">
            <w:pPr>
              <w:spacing w:after="0" w:line="240" w:lineRule="auto"/>
              <w:jc w:val="both"/>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 xml:space="preserve">Fecha: </w:t>
            </w:r>
            <w:r w:rsidRPr="00211485">
              <w:rPr>
                <w:rFonts w:ascii="Calibri" w:eastAsia="Times New Roman" w:hAnsi="Calibri" w:cs="Times New Roman"/>
                <w:color w:val="000000"/>
                <w:sz w:val="18"/>
                <w:szCs w:val="18"/>
                <w:lang w:eastAsia="es-CL"/>
              </w:rPr>
              <w:t>09-02-2019</w:t>
            </w:r>
          </w:p>
        </w:tc>
        <w:tc>
          <w:tcPr>
            <w:tcW w:w="1296" w:type="pct"/>
            <w:tcBorders>
              <w:top w:val="single" w:sz="4" w:space="0" w:color="auto"/>
              <w:left w:val="nil"/>
              <w:bottom w:val="single" w:sz="4" w:space="0" w:color="auto"/>
              <w:right w:val="nil"/>
            </w:tcBorders>
            <w:noWrap/>
            <w:vAlign w:val="center"/>
            <w:hideMark/>
          </w:tcPr>
          <w:p w:rsidR="0056658D" w:rsidRPr="00BF28C8" w:rsidRDefault="0056658D" w:rsidP="00183E1B">
            <w:pPr>
              <w:spacing w:after="0" w:line="240" w:lineRule="auto"/>
              <w:contextualSpacing/>
              <w:jc w:val="both"/>
              <w:outlineLvl w:val="1"/>
              <w:rPr>
                <w:rFonts w:ascii="Calibri" w:eastAsia="Calibri" w:hAnsi="Calibri" w:cs="Calibri"/>
                <w:b/>
                <w:sz w:val="18"/>
                <w:szCs w:val="20"/>
              </w:rPr>
            </w:pPr>
            <w:bookmarkStart w:id="148" w:name="_Toc2617159"/>
            <w:r>
              <w:rPr>
                <w:rFonts w:ascii="Calibri" w:eastAsia="Times New Roman" w:hAnsi="Calibri" w:cs="Times New Roman"/>
                <w:b/>
                <w:sz w:val="18"/>
                <w:szCs w:val="18"/>
                <w:lang w:eastAsia="es-CL"/>
              </w:rPr>
              <w:t>Imagen</w:t>
            </w:r>
            <w:r w:rsidRPr="00BF28C8">
              <w:rPr>
                <w:rFonts w:ascii="Calibri" w:eastAsia="Times New Roman" w:hAnsi="Calibri" w:cs="Times New Roman"/>
                <w:b/>
                <w:sz w:val="18"/>
                <w:szCs w:val="18"/>
                <w:lang w:eastAsia="es-CL"/>
              </w:rPr>
              <w:t xml:space="preserve"> </w:t>
            </w:r>
            <w:r w:rsidRPr="00BF28C8">
              <w:fldChar w:fldCharType="begin"/>
            </w:r>
            <w:r w:rsidRPr="00BF28C8">
              <w:rPr>
                <w:rFonts w:ascii="Calibri" w:eastAsia="Times New Roman" w:hAnsi="Calibri" w:cs="Times New Roman"/>
                <w:b/>
                <w:sz w:val="18"/>
                <w:szCs w:val="18"/>
                <w:lang w:eastAsia="es-CL"/>
              </w:rPr>
              <w:instrText xml:space="preserve"> SEQ Fotografía \* ARABIC </w:instrText>
            </w:r>
            <w:r w:rsidRPr="00BF28C8">
              <w:fldChar w:fldCharType="separate"/>
            </w:r>
            <w:r>
              <w:rPr>
                <w:rFonts w:ascii="Calibri" w:eastAsia="Times New Roman" w:hAnsi="Calibri" w:cs="Times New Roman"/>
                <w:b/>
                <w:noProof/>
                <w:sz w:val="18"/>
                <w:szCs w:val="18"/>
                <w:lang w:eastAsia="es-CL"/>
              </w:rPr>
              <w:t>2</w:t>
            </w:r>
            <w:bookmarkEnd w:id="148"/>
            <w:r w:rsidRPr="00BF28C8">
              <w:fldChar w:fldCharType="end"/>
            </w:r>
          </w:p>
        </w:tc>
        <w:tc>
          <w:tcPr>
            <w:tcW w:w="1210" w:type="pct"/>
            <w:tcBorders>
              <w:top w:val="single" w:sz="4" w:space="0" w:color="auto"/>
              <w:left w:val="single" w:sz="4" w:space="0" w:color="auto"/>
              <w:bottom w:val="single" w:sz="4" w:space="0" w:color="auto"/>
              <w:right w:val="single" w:sz="4" w:space="0" w:color="000000"/>
            </w:tcBorders>
            <w:noWrap/>
            <w:vAlign w:val="center"/>
            <w:hideMark/>
          </w:tcPr>
          <w:p w:rsidR="0056658D" w:rsidRPr="00BF28C8" w:rsidRDefault="0056658D" w:rsidP="00372461">
            <w:pPr>
              <w:spacing w:after="0" w:line="240" w:lineRule="auto"/>
              <w:jc w:val="both"/>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 xml:space="preserve">Fecha: </w:t>
            </w:r>
            <w:r w:rsidR="00372461" w:rsidRPr="00211485">
              <w:rPr>
                <w:rFonts w:ascii="Calibri" w:eastAsia="Times New Roman" w:hAnsi="Calibri" w:cs="Times New Roman"/>
                <w:color w:val="000000"/>
                <w:sz w:val="18"/>
                <w:szCs w:val="18"/>
                <w:lang w:eastAsia="es-CL"/>
              </w:rPr>
              <w:t>09</w:t>
            </w:r>
            <w:r w:rsidRPr="00211485">
              <w:rPr>
                <w:rFonts w:ascii="Calibri" w:eastAsia="Times New Roman" w:hAnsi="Calibri" w:cs="Times New Roman"/>
                <w:color w:val="000000"/>
                <w:sz w:val="18"/>
                <w:szCs w:val="18"/>
                <w:lang w:eastAsia="es-CL"/>
              </w:rPr>
              <w:t>-02-2019</w:t>
            </w:r>
          </w:p>
        </w:tc>
      </w:tr>
      <w:tr w:rsidR="00586EC2" w:rsidRPr="00BF28C8" w:rsidTr="00565D71">
        <w:trPr>
          <w:trHeight w:val="227"/>
          <w:jc w:val="center"/>
        </w:trPr>
        <w:tc>
          <w:tcPr>
            <w:tcW w:w="2494" w:type="pct"/>
            <w:gridSpan w:val="2"/>
            <w:tcBorders>
              <w:top w:val="single" w:sz="4" w:space="0" w:color="auto"/>
              <w:left w:val="single" w:sz="4" w:space="0" w:color="auto"/>
              <w:bottom w:val="single" w:sz="4" w:space="0" w:color="auto"/>
              <w:right w:val="single" w:sz="4" w:space="0" w:color="000000"/>
            </w:tcBorders>
            <w:hideMark/>
          </w:tcPr>
          <w:p w:rsidR="0056658D" w:rsidRDefault="0056658D" w:rsidP="00372461">
            <w:pPr>
              <w:spacing w:after="0" w:line="240" w:lineRule="auto"/>
              <w:jc w:val="both"/>
              <w:rPr>
                <w:rFonts w:ascii="Calibri" w:eastAsia="Times New Roman" w:hAnsi="Calibri" w:cs="Times New Roman"/>
                <w:sz w:val="18"/>
                <w:szCs w:val="18"/>
                <w:lang w:eastAsia="es-CL"/>
              </w:rPr>
            </w:pPr>
            <w:r w:rsidRPr="00BF28C8">
              <w:rPr>
                <w:rFonts w:ascii="Calibri" w:eastAsia="Times New Roman" w:hAnsi="Calibri" w:cs="Times New Roman"/>
                <w:b/>
                <w:sz w:val="18"/>
                <w:szCs w:val="18"/>
                <w:lang w:eastAsia="es-CL"/>
              </w:rPr>
              <w:t>Descripción del medio de prueba:</w:t>
            </w:r>
            <w:r w:rsidRPr="00BF28C8">
              <w:rPr>
                <w:rFonts w:ascii="Calibri" w:eastAsia="Times New Roman" w:hAnsi="Calibri" w:cs="Times New Roman"/>
                <w:sz w:val="18"/>
                <w:szCs w:val="18"/>
                <w:lang w:eastAsia="es-CL"/>
              </w:rPr>
              <w:t xml:space="preserve"> </w:t>
            </w:r>
            <w:r>
              <w:rPr>
                <w:rFonts w:ascii="Calibri" w:eastAsia="Times New Roman" w:hAnsi="Calibri" w:cs="Times New Roman"/>
                <w:sz w:val="18"/>
                <w:szCs w:val="18"/>
                <w:lang w:eastAsia="es-CL"/>
              </w:rPr>
              <w:t xml:space="preserve">Sector donde se </w:t>
            </w:r>
            <w:r w:rsidR="00372461">
              <w:rPr>
                <w:rFonts w:ascii="Calibri" w:eastAsia="Times New Roman" w:hAnsi="Calibri" w:cs="Times New Roman"/>
                <w:sz w:val="18"/>
                <w:szCs w:val="18"/>
                <w:lang w:eastAsia="es-CL"/>
              </w:rPr>
              <w:t>cubrió</w:t>
            </w:r>
            <w:r>
              <w:rPr>
                <w:rFonts w:ascii="Calibri" w:eastAsia="Times New Roman" w:hAnsi="Calibri" w:cs="Times New Roman"/>
                <w:sz w:val="18"/>
                <w:szCs w:val="18"/>
                <w:lang w:eastAsia="es-CL"/>
              </w:rPr>
              <w:t xml:space="preserve"> zanja </w:t>
            </w:r>
            <w:r w:rsidR="00586EC2">
              <w:rPr>
                <w:rFonts w:ascii="Calibri" w:eastAsia="Times New Roman" w:hAnsi="Calibri" w:cs="Times New Roman"/>
                <w:sz w:val="18"/>
                <w:szCs w:val="18"/>
                <w:lang w:eastAsia="es-CL"/>
              </w:rPr>
              <w:t>y donde se realizaron trabajos de limpieza</w:t>
            </w:r>
            <w:r>
              <w:rPr>
                <w:rFonts w:ascii="Calibri" w:eastAsia="Times New Roman" w:hAnsi="Calibri" w:cs="Times New Roman"/>
                <w:sz w:val="18"/>
                <w:szCs w:val="18"/>
                <w:lang w:eastAsia="es-CL"/>
              </w:rPr>
              <w:t>.</w:t>
            </w:r>
          </w:p>
          <w:p w:rsidR="002A30EF" w:rsidRPr="00BF28C8" w:rsidRDefault="002A30EF" w:rsidP="00372461">
            <w:pPr>
              <w:spacing w:after="0" w:line="240" w:lineRule="auto"/>
              <w:jc w:val="both"/>
              <w:rPr>
                <w:rFonts w:ascii="Calibri" w:eastAsia="Times New Roman" w:hAnsi="Calibri" w:cs="Times New Roman"/>
                <w:b/>
                <w:sz w:val="18"/>
                <w:szCs w:val="18"/>
                <w:lang w:eastAsia="es-CL"/>
              </w:rPr>
            </w:pPr>
          </w:p>
        </w:tc>
        <w:tc>
          <w:tcPr>
            <w:tcW w:w="2506" w:type="pct"/>
            <w:gridSpan w:val="2"/>
            <w:tcBorders>
              <w:top w:val="single" w:sz="4" w:space="0" w:color="auto"/>
              <w:left w:val="single" w:sz="4" w:space="0" w:color="auto"/>
              <w:bottom w:val="single" w:sz="4" w:space="0" w:color="auto"/>
              <w:right w:val="single" w:sz="4" w:space="0" w:color="000000"/>
            </w:tcBorders>
            <w:hideMark/>
          </w:tcPr>
          <w:p w:rsidR="0056658D" w:rsidRPr="00BF28C8" w:rsidRDefault="0056658D" w:rsidP="0056658D">
            <w:pPr>
              <w:spacing w:after="0" w:line="240" w:lineRule="auto"/>
              <w:jc w:val="both"/>
              <w:rPr>
                <w:rFonts w:ascii="Calibri" w:eastAsia="Times New Roman" w:hAnsi="Calibri" w:cs="Times New Roman"/>
                <w:b/>
                <w:sz w:val="18"/>
                <w:szCs w:val="18"/>
                <w:lang w:eastAsia="es-CL"/>
              </w:rPr>
            </w:pPr>
            <w:r w:rsidRPr="00BF28C8">
              <w:rPr>
                <w:rFonts w:ascii="Calibri" w:eastAsia="Times New Roman" w:hAnsi="Calibri" w:cs="Times New Roman"/>
                <w:b/>
                <w:sz w:val="18"/>
                <w:szCs w:val="18"/>
                <w:lang w:eastAsia="es-CL"/>
              </w:rPr>
              <w:t>Descripción del medio de prueba:</w:t>
            </w:r>
            <w:r w:rsidRPr="00BF28C8">
              <w:rPr>
                <w:rFonts w:ascii="Calibri" w:eastAsia="Times New Roman" w:hAnsi="Calibri" w:cs="Times New Roman"/>
                <w:sz w:val="18"/>
                <w:szCs w:val="18"/>
                <w:lang w:eastAsia="es-CL"/>
              </w:rPr>
              <w:t xml:space="preserve"> </w:t>
            </w:r>
            <w:r w:rsidR="00586EC2">
              <w:rPr>
                <w:rFonts w:ascii="Calibri" w:eastAsia="Times New Roman" w:hAnsi="Calibri" w:cs="Times New Roman"/>
                <w:sz w:val="18"/>
                <w:szCs w:val="18"/>
                <w:lang w:eastAsia="es-CL"/>
              </w:rPr>
              <w:t>Trabajos de limpieza en Patio de Reciclaje</w:t>
            </w:r>
          </w:p>
        </w:tc>
      </w:tr>
    </w:tbl>
    <w:p w:rsidR="00596EEC" w:rsidRDefault="00596EEC">
      <w:r>
        <w:br w:type="page"/>
      </w:r>
    </w:p>
    <w:tbl>
      <w:tblPr>
        <w:tblW w:w="5000" w:type="pct"/>
        <w:jc w:val="center"/>
        <w:tblCellMar>
          <w:left w:w="70" w:type="dxa"/>
          <w:right w:w="70" w:type="dxa"/>
        </w:tblCellMar>
        <w:tblLook w:val="04A0" w:firstRow="1" w:lastRow="0" w:firstColumn="1" w:lastColumn="0" w:noHBand="0" w:noVBand="1"/>
      </w:tblPr>
      <w:tblGrid>
        <w:gridCol w:w="3516"/>
        <w:gridCol w:w="3249"/>
        <w:gridCol w:w="3515"/>
        <w:gridCol w:w="3282"/>
      </w:tblGrid>
      <w:tr w:rsidR="00565D71" w:rsidRPr="00BF28C8" w:rsidTr="00565D71">
        <w:trPr>
          <w:trHeight w:val="227"/>
          <w:jc w:val="center"/>
        </w:trPr>
        <w:tc>
          <w:tcPr>
            <w:tcW w:w="5000" w:type="pct"/>
            <w:gridSpan w:val="4"/>
            <w:tcBorders>
              <w:top w:val="single" w:sz="4" w:space="0" w:color="auto"/>
              <w:left w:val="single" w:sz="4" w:space="0" w:color="auto"/>
              <w:bottom w:val="single" w:sz="4" w:space="0" w:color="auto"/>
              <w:right w:val="single" w:sz="4" w:space="0" w:color="auto"/>
            </w:tcBorders>
            <w:noWrap/>
            <w:vAlign w:val="center"/>
          </w:tcPr>
          <w:p w:rsidR="00565D71" w:rsidRPr="00565D71" w:rsidRDefault="00565D71" w:rsidP="00183E1B">
            <w:pPr>
              <w:spacing w:after="0" w:line="240" w:lineRule="auto"/>
              <w:jc w:val="center"/>
              <w:rPr>
                <w:rFonts w:ascii="Calibri" w:eastAsia="Times New Roman" w:hAnsi="Calibri" w:cs="Times New Roman"/>
                <w:b/>
                <w:noProof/>
                <w:color w:val="000000"/>
                <w:sz w:val="20"/>
                <w:szCs w:val="20"/>
                <w:lang w:eastAsia="es-CL"/>
              </w:rPr>
            </w:pPr>
            <w:r w:rsidRPr="00565D71">
              <w:rPr>
                <w:rFonts w:ascii="Calibri" w:eastAsia="Times New Roman" w:hAnsi="Calibri" w:cs="Times New Roman"/>
                <w:b/>
                <w:noProof/>
                <w:color w:val="000000"/>
                <w:sz w:val="20"/>
                <w:szCs w:val="20"/>
                <w:lang w:eastAsia="es-CL"/>
              </w:rPr>
              <w:lastRenderedPageBreak/>
              <w:t>Registros</w:t>
            </w:r>
          </w:p>
        </w:tc>
      </w:tr>
      <w:tr w:rsidR="00586EC2" w:rsidRPr="00BF28C8" w:rsidTr="00565D71">
        <w:trPr>
          <w:trHeight w:val="227"/>
          <w:jc w:val="center"/>
        </w:trPr>
        <w:tc>
          <w:tcPr>
            <w:tcW w:w="2494" w:type="pct"/>
            <w:gridSpan w:val="2"/>
            <w:tcBorders>
              <w:top w:val="nil"/>
              <w:left w:val="single" w:sz="4" w:space="0" w:color="auto"/>
              <w:bottom w:val="nil"/>
              <w:right w:val="single" w:sz="4" w:space="0" w:color="auto"/>
            </w:tcBorders>
            <w:noWrap/>
            <w:vAlign w:val="center"/>
            <w:hideMark/>
          </w:tcPr>
          <w:p w:rsidR="0056658D" w:rsidRPr="00BF28C8" w:rsidRDefault="00586EC2" w:rsidP="00183E1B">
            <w:pPr>
              <w:spacing w:after="0" w:line="240" w:lineRule="auto"/>
              <w:jc w:val="center"/>
              <w:rPr>
                <w:rFonts w:ascii="Calibri" w:eastAsia="Times New Roman" w:hAnsi="Calibri" w:cs="Times New Roman"/>
                <w:color w:val="000000"/>
                <w:szCs w:val="20"/>
                <w:lang w:eastAsia="es-CL"/>
              </w:rPr>
            </w:pPr>
            <w:r>
              <w:rPr>
                <w:rFonts w:ascii="Calibri" w:eastAsia="Times New Roman" w:hAnsi="Calibri" w:cs="Times New Roman"/>
                <w:noProof/>
                <w:color w:val="000000"/>
                <w:szCs w:val="20"/>
                <w:lang w:eastAsia="es-CL"/>
              </w:rPr>
              <w:drawing>
                <wp:inline distT="0" distB="0" distL="0" distR="0" wp14:anchorId="51364C90" wp14:editId="2B241BB0">
                  <wp:extent cx="2880951" cy="2160000"/>
                  <wp:effectExtent l="0" t="0" r="0" b="0"/>
                  <wp:docPr id="20" name="Imagen 20" descr="C:\Eve\2019\Denuncias\Aconcagua Foods\Actividad 01-02-2019\Respuesta acta 13-02-2019\Punto Nº7 - Patio Reciclaje\Mejoras Inmediatas\Fotografías mejoras\09, 10 y 11 Febrero\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Eve\2019\Denuncias\Aconcagua Foods\Actividad 01-02-2019\Respuesta acta 13-02-2019\Punto Nº7 - Patio Reciclaje\Mejoras Inmediatas\Fotografías mejoras\09, 10 y 11 Febrero\12.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880951" cy="2160000"/>
                          </a:xfrm>
                          <a:prstGeom prst="rect">
                            <a:avLst/>
                          </a:prstGeom>
                          <a:noFill/>
                          <a:ln>
                            <a:noFill/>
                          </a:ln>
                        </pic:spPr>
                      </pic:pic>
                    </a:graphicData>
                  </a:graphic>
                </wp:inline>
              </w:drawing>
            </w:r>
          </w:p>
        </w:tc>
        <w:tc>
          <w:tcPr>
            <w:tcW w:w="2506" w:type="pct"/>
            <w:gridSpan w:val="2"/>
            <w:tcBorders>
              <w:top w:val="single" w:sz="4" w:space="0" w:color="auto"/>
              <w:left w:val="single" w:sz="4" w:space="0" w:color="auto"/>
              <w:bottom w:val="single" w:sz="4" w:space="0" w:color="auto"/>
              <w:right w:val="single" w:sz="4" w:space="0" w:color="auto"/>
            </w:tcBorders>
            <w:noWrap/>
            <w:vAlign w:val="center"/>
            <w:hideMark/>
          </w:tcPr>
          <w:p w:rsidR="0056658D" w:rsidRPr="00BF28C8" w:rsidRDefault="00586EC2" w:rsidP="00183E1B">
            <w:pPr>
              <w:spacing w:after="0" w:line="240" w:lineRule="auto"/>
              <w:jc w:val="center"/>
              <w:rPr>
                <w:rFonts w:ascii="Calibri" w:eastAsia="Times New Roman" w:hAnsi="Calibri" w:cs="Times New Roman"/>
                <w:color w:val="000000"/>
                <w:szCs w:val="20"/>
                <w:lang w:eastAsia="es-CL"/>
              </w:rPr>
            </w:pPr>
            <w:r>
              <w:rPr>
                <w:rFonts w:ascii="Calibri" w:eastAsia="Times New Roman" w:hAnsi="Calibri" w:cs="Times New Roman"/>
                <w:noProof/>
                <w:color w:val="000000"/>
                <w:sz w:val="20"/>
                <w:szCs w:val="20"/>
                <w:lang w:eastAsia="es-CL"/>
              </w:rPr>
              <w:drawing>
                <wp:inline distT="0" distB="0" distL="0" distR="0" wp14:anchorId="2346ED94" wp14:editId="73151AE8">
                  <wp:extent cx="2922685" cy="2191289"/>
                  <wp:effectExtent l="0" t="0" r="0" b="0"/>
                  <wp:docPr id="21" name="Imagen 21" descr="C:\Eve\2019\Denuncias\Aconcagua Foods\Actividad 01-02-2019\Respuesta acta 13-02-2019\Punto Nº7 - Patio Reciclaje\Mejoras Inmediatas\Fotografías mejoras\09, 10 y 11 Febrero\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Eve\2019\Denuncias\Aconcagua Foods\Actividad 01-02-2019\Respuesta acta 13-02-2019\Punto Nº7 - Patio Reciclaje\Mejoras Inmediatas\Fotografías mejoras\09, 10 y 11 Febrero\14.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928433" cy="2195599"/>
                          </a:xfrm>
                          <a:prstGeom prst="rect">
                            <a:avLst/>
                          </a:prstGeom>
                          <a:noFill/>
                          <a:ln>
                            <a:noFill/>
                          </a:ln>
                        </pic:spPr>
                      </pic:pic>
                    </a:graphicData>
                  </a:graphic>
                </wp:inline>
              </w:drawing>
            </w:r>
          </w:p>
        </w:tc>
      </w:tr>
      <w:tr w:rsidR="00586EC2" w:rsidRPr="00BF28C8" w:rsidTr="00565D71">
        <w:trPr>
          <w:trHeight w:val="227"/>
          <w:jc w:val="center"/>
        </w:trPr>
        <w:tc>
          <w:tcPr>
            <w:tcW w:w="1296" w:type="pct"/>
            <w:tcBorders>
              <w:top w:val="single" w:sz="4" w:space="0" w:color="auto"/>
              <w:left w:val="single" w:sz="4" w:space="0" w:color="auto"/>
              <w:bottom w:val="single" w:sz="4" w:space="0" w:color="auto"/>
              <w:right w:val="nil"/>
            </w:tcBorders>
            <w:noWrap/>
            <w:vAlign w:val="center"/>
            <w:hideMark/>
          </w:tcPr>
          <w:p w:rsidR="0056658D" w:rsidRPr="00BF28C8" w:rsidRDefault="0056658D" w:rsidP="00183E1B">
            <w:pPr>
              <w:spacing w:after="0" w:line="240" w:lineRule="auto"/>
              <w:contextualSpacing/>
              <w:jc w:val="both"/>
              <w:outlineLvl w:val="1"/>
              <w:rPr>
                <w:rFonts w:ascii="Calibri" w:eastAsia="Times New Roman" w:hAnsi="Calibri" w:cs="Calibri"/>
                <w:b/>
                <w:color w:val="000000"/>
                <w:sz w:val="18"/>
                <w:szCs w:val="20"/>
                <w:lang w:eastAsia="es-CL"/>
              </w:rPr>
            </w:pPr>
            <w:bookmarkStart w:id="149" w:name="_Toc2617160"/>
            <w:r>
              <w:rPr>
                <w:rFonts w:ascii="Calibri" w:eastAsia="Times New Roman" w:hAnsi="Calibri" w:cs="Times New Roman"/>
                <w:b/>
                <w:sz w:val="18"/>
                <w:szCs w:val="18"/>
                <w:lang w:eastAsia="es-CL"/>
              </w:rPr>
              <w:t>Imagen</w:t>
            </w:r>
            <w:r w:rsidRPr="00BF28C8">
              <w:rPr>
                <w:rFonts w:ascii="Calibri" w:eastAsia="Times New Roman" w:hAnsi="Calibri" w:cs="Times New Roman"/>
                <w:b/>
                <w:sz w:val="18"/>
                <w:szCs w:val="18"/>
                <w:lang w:eastAsia="es-CL"/>
              </w:rPr>
              <w:t xml:space="preserve"> </w:t>
            </w:r>
            <w:r w:rsidRPr="00BF28C8">
              <w:fldChar w:fldCharType="begin"/>
            </w:r>
            <w:r w:rsidRPr="00BF28C8">
              <w:rPr>
                <w:rFonts w:ascii="Calibri" w:eastAsia="Times New Roman" w:hAnsi="Calibri" w:cs="Times New Roman"/>
                <w:b/>
                <w:sz w:val="18"/>
                <w:szCs w:val="18"/>
                <w:lang w:eastAsia="es-CL"/>
              </w:rPr>
              <w:instrText xml:space="preserve"> SEQ Fotografía \* ARABIC </w:instrText>
            </w:r>
            <w:r w:rsidRPr="00BF28C8">
              <w:fldChar w:fldCharType="separate"/>
            </w:r>
            <w:r>
              <w:rPr>
                <w:rFonts w:ascii="Calibri" w:eastAsia="Times New Roman" w:hAnsi="Calibri" w:cs="Times New Roman"/>
                <w:b/>
                <w:noProof/>
                <w:sz w:val="18"/>
                <w:szCs w:val="18"/>
                <w:lang w:eastAsia="es-CL"/>
              </w:rPr>
              <w:t>1</w:t>
            </w:r>
            <w:bookmarkEnd w:id="149"/>
            <w:r w:rsidRPr="00BF28C8">
              <w:fldChar w:fldCharType="end"/>
            </w:r>
            <w:r w:rsidRPr="00BF28C8">
              <w:rPr>
                <w:rFonts w:ascii="Calibri" w:eastAsia="Times New Roman" w:hAnsi="Calibri" w:cs="Times New Roman"/>
                <w:b/>
                <w:sz w:val="18"/>
                <w:szCs w:val="18"/>
                <w:lang w:eastAsia="es-CL"/>
              </w:rPr>
              <w:t xml:space="preserve"> </w:t>
            </w:r>
          </w:p>
        </w:tc>
        <w:tc>
          <w:tcPr>
            <w:tcW w:w="1198" w:type="pct"/>
            <w:tcBorders>
              <w:top w:val="single" w:sz="4" w:space="0" w:color="auto"/>
              <w:left w:val="single" w:sz="4" w:space="0" w:color="auto"/>
              <w:bottom w:val="single" w:sz="4" w:space="0" w:color="auto"/>
              <w:right w:val="single" w:sz="4" w:space="0" w:color="000000"/>
            </w:tcBorders>
            <w:noWrap/>
            <w:vAlign w:val="center"/>
            <w:hideMark/>
          </w:tcPr>
          <w:p w:rsidR="0056658D" w:rsidRPr="00BF28C8" w:rsidRDefault="0056658D" w:rsidP="00372461">
            <w:pPr>
              <w:spacing w:after="0" w:line="240" w:lineRule="auto"/>
              <w:jc w:val="both"/>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 xml:space="preserve">Fecha: </w:t>
            </w:r>
            <w:r w:rsidR="00372461" w:rsidRPr="00211485">
              <w:rPr>
                <w:rFonts w:ascii="Calibri" w:eastAsia="Times New Roman" w:hAnsi="Calibri" w:cs="Times New Roman"/>
                <w:color w:val="000000"/>
                <w:sz w:val="18"/>
                <w:szCs w:val="18"/>
                <w:lang w:eastAsia="es-CL"/>
              </w:rPr>
              <w:t>10</w:t>
            </w:r>
            <w:r w:rsidRPr="00211485">
              <w:rPr>
                <w:rFonts w:ascii="Calibri" w:eastAsia="Times New Roman" w:hAnsi="Calibri" w:cs="Times New Roman"/>
                <w:color w:val="000000"/>
                <w:sz w:val="18"/>
                <w:szCs w:val="18"/>
                <w:lang w:eastAsia="es-CL"/>
              </w:rPr>
              <w:t>-02-2019</w:t>
            </w:r>
          </w:p>
        </w:tc>
        <w:tc>
          <w:tcPr>
            <w:tcW w:w="1296" w:type="pct"/>
            <w:tcBorders>
              <w:top w:val="single" w:sz="4" w:space="0" w:color="auto"/>
              <w:left w:val="nil"/>
              <w:bottom w:val="single" w:sz="4" w:space="0" w:color="auto"/>
              <w:right w:val="nil"/>
            </w:tcBorders>
            <w:noWrap/>
            <w:vAlign w:val="center"/>
            <w:hideMark/>
          </w:tcPr>
          <w:p w:rsidR="0056658D" w:rsidRPr="00BF28C8" w:rsidRDefault="0056658D" w:rsidP="00183E1B">
            <w:pPr>
              <w:spacing w:after="0" w:line="240" w:lineRule="auto"/>
              <w:contextualSpacing/>
              <w:jc w:val="both"/>
              <w:outlineLvl w:val="1"/>
              <w:rPr>
                <w:rFonts w:ascii="Calibri" w:eastAsia="Calibri" w:hAnsi="Calibri" w:cs="Calibri"/>
                <w:b/>
                <w:sz w:val="18"/>
                <w:szCs w:val="20"/>
              </w:rPr>
            </w:pPr>
            <w:bookmarkStart w:id="150" w:name="_Toc2617161"/>
            <w:r>
              <w:rPr>
                <w:rFonts w:ascii="Calibri" w:eastAsia="Times New Roman" w:hAnsi="Calibri" w:cs="Times New Roman"/>
                <w:b/>
                <w:sz w:val="18"/>
                <w:szCs w:val="18"/>
                <w:lang w:eastAsia="es-CL"/>
              </w:rPr>
              <w:t>Imagen</w:t>
            </w:r>
            <w:r w:rsidRPr="00BF28C8">
              <w:rPr>
                <w:rFonts w:ascii="Calibri" w:eastAsia="Times New Roman" w:hAnsi="Calibri" w:cs="Times New Roman"/>
                <w:b/>
                <w:sz w:val="18"/>
                <w:szCs w:val="18"/>
                <w:lang w:eastAsia="es-CL"/>
              </w:rPr>
              <w:t xml:space="preserve"> </w:t>
            </w:r>
            <w:r w:rsidRPr="00BF28C8">
              <w:fldChar w:fldCharType="begin"/>
            </w:r>
            <w:r w:rsidRPr="00BF28C8">
              <w:rPr>
                <w:rFonts w:ascii="Calibri" w:eastAsia="Times New Roman" w:hAnsi="Calibri" w:cs="Times New Roman"/>
                <w:b/>
                <w:sz w:val="18"/>
                <w:szCs w:val="18"/>
                <w:lang w:eastAsia="es-CL"/>
              </w:rPr>
              <w:instrText xml:space="preserve"> SEQ Fotografía \* ARABIC </w:instrText>
            </w:r>
            <w:r w:rsidRPr="00BF28C8">
              <w:fldChar w:fldCharType="separate"/>
            </w:r>
            <w:r>
              <w:rPr>
                <w:rFonts w:ascii="Calibri" w:eastAsia="Times New Roman" w:hAnsi="Calibri" w:cs="Times New Roman"/>
                <w:b/>
                <w:noProof/>
                <w:sz w:val="18"/>
                <w:szCs w:val="18"/>
                <w:lang w:eastAsia="es-CL"/>
              </w:rPr>
              <w:t>2</w:t>
            </w:r>
            <w:bookmarkEnd w:id="150"/>
            <w:r w:rsidRPr="00BF28C8">
              <w:fldChar w:fldCharType="end"/>
            </w:r>
          </w:p>
        </w:tc>
        <w:tc>
          <w:tcPr>
            <w:tcW w:w="1210" w:type="pct"/>
            <w:tcBorders>
              <w:top w:val="single" w:sz="4" w:space="0" w:color="auto"/>
              <w:left w:val="single" w:sz="4" w:space="0" w:color="auto"/>
              <w:bottom w:val="single" w:sz="4" w:space="0" w:color="auto"/>
              <w:right w:val="single" w:sz="4" w:space="0" w:color="000000"/>
            </w:tcBorders>
            <w:noWrap/>
            <w:vAlign w:val="center"/>
            <w:hideMark/>
          </w:tcPr>
          <w:p w:rsidR="0056658D" w:rsidRPr="00BF28C8" w:rsidRDefault="0056658D" w:rsidP="00183E1B">
            <w:pPr>
              <w:spacing w:after="0" w:line="240" w:lineRule="auto"/>
              <w:jc w:val="both"/>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 xml:space="preserve">Fecha: </w:t>
            </w:r>
            <w:r w:rsidRPr="00211485">
              <w:rPr>
                <w:rFonts w:ascii="Calibri" w:eastAsia="Times New Roman" w:hAnsi="Calibri" w:cs="Times New Roman"/>
                <w:color w:val="000000"/>
                <w:sz w:val="18"/>
                <w:szCs w:val="18"/>
                <w:lang w:eastAsia="es-CL"/>
              </w:rPr>
              <w:t>10-02-2019</w:t>
            </w:r>
          </w:p>
        </w:tc>
      </w:tr>
      <w:tr w:rsidR="00586EC2" w:rsidRPr="00BF28C8" w:rsidTr="00565D71">
        <w:trPr>
          <w:trHeight w:val="227"/>
          <w:jc w:val="center"/>
        </w:trPr>
        <w:tc>
          <w:tcPr>
            <w:tcW w:w="2494" w:type="pct"/>
            <w:gridSpan w:val="2"/>
            <w:tcBorders>
              <w:top w:val="single" w:sz="4" w:space="0" w:color="auto"/>
              <w:left w:val="single" w:sz="4" w:space="0" w:color="auto"/>
              <w:bottom w:val="single" w:sz="4" w:space="0" w:color="auto"/>
              <w:right w:val="single" w:sz="4" w:space="0" w:color="000000"/>
            </w:tcBorders>
            <w:hideMark/>
          </w:tcPr>
          <w:p w:rsidR="0056658D" w:rsidRDefault="0056658D" w:rsidP="00372461">
            <w:pPr>
              <w:spacing w:after="0" w:line="240" w:lineRule="auto"/>
              <w:jc w:val="both"/>
              <w:rPr>
                <w:rFonts w:ascii="Calibri" w:eastAsia="Times New Roman" w:hAnsi="Calibri" w:cs="Times New Roman"/>
                <w:sz w:val="18"/>
                <w:szCs w:val="18"/>
                <w:lang w:eastAsia="es-CL"/>
              </w:rPr>
            </w:pPr>
            <w:r w:rsidRPr="00BF28C8">
              <w:rPr>
                <w:rFonts w:ascii="Calibri" w:eastAsia="Times New Roman" w:hAnsi="Calibri" w:cs="Times New Roman"/>
                <w:b/>
                <w:sz w:val="18"/>
                <w:szCs w:val="18"/>
                <w:lang w:eastAsia="es-CL"/>
              </w:rPr>
              <w:t>Descripción del medio de prueba:</w:t>
            </w:r>
            <w:r w:rsidRPr="00BF28C8">
              <w:rPr>
                <w:rFonts w:ascii="Calibri" w:eastAsia="Times New Roman" w:hAnsi="Calibri" w:cs="Times New Roman"/>
                <w:sz w:val="18"/>
                <w:szCs w:val="18"/>
                <w:lang w:eastAsia="es-CL"/>
              </w:rPr>
              <w:t xml:space="preserve"> </w:t>
            </w:r>
            <w:r w:rsidR="00586EC2">
              <w:rPr>
                <w:rFonts w:ascii="Calibri" w:eastAsia="Times New Roman" w:hAnsi="Calibri" w:cs="Times New Roman"/>
                <w:sz w:val="18"/>
                <w:szCs w:val="18"/>
                <w:lang w:eastAsia="es-CL"/>
              </w:rPr>
              <w:t>T</w:t>
            </w:r>
            <w:r w:rsidR="00372461">
              <w:rPr>
                <w:rFonts w:ascii="Calibri" w:eastAsia="Times New Roman" w:hAnsi="Calibri" w:cs="Times New Roman"/>
                <w:sz w:val="18"/>
                <w:szCs w:val="18"/>
                <w:lang w:eastAsia="es-CL"/>
              </w:rPr>
              <w:t>rabajos donde se cubre</w:t>
            </w:r>
            <w:r w:rsidR="00586EC2">
              <w:rPr>
                <w:rFonts w:ascii="Calibri" w:eastAsia="Times New Roman" w:hAnsi="Calibri" w:cs="Times New Roman"/>
                <w:sz w:val="18"/>
                <w:szCs w:val="18"/>
                <w:lang w:eastAsia="es-CL"/>
              </w:rPr>
              <w:t xml:space="preserve"> con gravilla</w:t>
            </w:r>
            <w:r w:rsidR="00FD605D">
              <w:rPr>
                <w:rFonts w:ascii="Calibri" w:eastAsia="Times New Roman" w:hAnsi="Calibri" w:cs="Times New Roman"/>
                <w:sz w:val="18"/>
                <w:szCs w:val="18"/>
                <w:lang w:eastAsia="es-CL"/>
              </w:rPr>
              <w:t xml:space="preserve"> sector de Patio de Reciclaje.</w:t>
            </w:r>
          </w:p>
          <w:p w:rsidR="00372461" w:rsidRPr="00BF28C8" w:rsidRDefault="00372461" w:rsidP="00372461">
            <w:pPr>
              <w:spacing w:after="0" w:line="240" w:lineRule="auto"/>
              <w:jc w:val="both"/>
              <w:rPr>
                <w:rFonts w:ascii="Calibri" w:eastAsia="Times New Roman" w:hAnsi="Calibri" w:cs="Times New Roman"/>
                <w:b/>
                <w:sz w:val="18"/>
                <w:szCs w:val="18"/>
                <w:lang w:eastAsia="es-CL"/>
              </w:rPr>
            </w:pPr>
          </w:p>
        </w:tc>
        <w:tc>
          <w:tcPr>
            <w:tcW w:w="2506" w:type="pct"/>
            <w:gridSpan w:val="2"/>
            <w:tcBorders>
              <w:top w:val="single" w:sz="4" w:space="0" w:color="auto"/>
              <w:left w:val="single" w:sz="4" w:space="0" w:color="auto"/>
              <w:bottom w:val="single" w:sz="4" w:space="0" w:color="auto"/>
              <w:right w:val="single" w:sz="4" w:space="0" w:color="000000"/>
            </w:tcBorders>
            <w:hideMark/>
          </w:tcPr>
          <w:p w:rsidR="0056658D" w:rsidRPr="00BF28C8" w:rsidRDefault="0056658D" w:rsidP="00FD605D">
            <w:pPr>
              <w:spacing w:after="0" w:line="240" w:lineRule="auto"/>
              <w:jc w:val="both"/>
              <w:rPr>
                <w:rFonts w:ascii="Calibri" w:eastAsia="Times New Roman" w:hAnsi="Calibri" w:cs="Times New Roman"/>
                <w:b/>
                <w:sz w:val="18"/>
                <w:szCs w:val="18"/>
                <w:lang w:eastAsia="es-CL"/>
              </w:rPr>
            </w:pPr>
            <w:r w:rsidRPr="00BF28C8">
              <w:rPr>
                <w:rFonts w:ascii="Calibri" w:eastAsia="Times New Roman" w:hAnsi="Calibri" w:cs="Times New Roman"/>
                <w:b/>
                <w:sz w:val="18"/>
                <w:szCs w:val="18"/>
                <w:lang w:eastAsia="es-CL"/>
              </w:rPr>
              <w:t>Descripción del medio de prueba:</w:t>
            </w:r>
            <w:r w:rsidRPr="00BF28C8">
              <w:rPr>
                <w:rFonts w:ascii="Calibri" w:eastAsia="Times New Roman" w:hAnsi="Calibri" w:cs="Times New Roman"/>
                <w:sz w:val="18"/>
                <w:szCs w:val="18"/>
                <w:lang w:eastAsia="es-CL"/>
              </w:rPr>
              <w:t xml:space="preserve"> </w:t>
            </w:r>
            <w:r w:rsidR="00372461">
              <w:rPr>
                <w:rFonts w:ascii="Calibri" w:eastAsia="Times New Roman" w:hAnsi="Calibri" w:cs="Times New Roman"/>
                <w:sz w:val="18"/>
                <w:szCs w:val="18"/>
                <w:lang w:eastAsia="es-CL"/>
              </w:rPr>
              <w:t>Esquina donde durante la inspección del 01 de febrero se habían observado apozamiento de líquido negro.</w:t>
            </w:r>
            <w:r w:rsidR="007B4F36">
              <w:rPr>
                <w:rFonts w:ascii="Calibri" w:eastAsia="Times New Roman" w:hAnsi="Calibri" w:cs="Times New Roman"/>
                <w:sz w:val="18"/>
                <w:szCs w:val="18"/>
                <w:lang w:eastAsia="es-CL"/>
              </w:rPr>
              <w:t xml:space="preserve"> Ahora se encuentra cubierto con gravilla y sin los apozamientos.</w:t>
            </w:r>
          </w:p>
        </w:tc>
      </w:tr>
      <w:tr w:rsidR="0021202C" w:rsidRPr="00BF28C8" w:rsidTr="0004216C">
        <w:trPr>
          <w:trHeight w:val="227"/>
          <w:jc w:val="center"/>
        </w:trPr>
        <w:tc>
          <w:tcPr>
            <w:tcW w:w="2494" w:type="pct"/>
            <w:gridSpan w:val="2"/>
            <w:tcBorders>
              <w:top w:val="nil"/>
              <w:left w:val="single" w:sz="4" w:space="0" w:color="auto"/>
              <w:bottom w:val="nil"/>
              <w:right w:val="single" w:sz="4" w:space="0" w:color="auto"/>
            </w:tcBorders>
            <w:noWrap/>
            <w:vAlign w:val="center"/>
            <w:hideMark/>
          </w:tcPr>
          <w:p w:rsidR="0021202C" w:rsidRDefault="0021202C" w:rsidP="0004216C">
            <w:pPr>
              <w:spacing w:after="0" w:line="240" w:lineRule="auto"/>
              <w:jc w:val="center"/>
              <w:rPr>
                <w:rFonts w:ascii="Calibri" w:eastAsia="Times New Roman" w:hAnsi="Calibri" w:cs="Times New Roman"/>
                <w:color w:val="000000"/>
                <w:szCs w:val="20"/>
                <w:lang w:eastAsia="es-CL"/>
              </w:rPr>
            </w:pPr>
          </w:p>
          <w:p w:rsidR="0021202C" w:rsidRDefault="0021202C" w:rsidP="0004216C">
            <w:pPr>
              <w:spacing w:after="0" w:line="240" w:lineRule="auto"/>
              <w:jc w:val="center"/>
              <w:rPr>
                <w:rFonts w:ascii="Calibri" w:eastAsia="Times New Roman" w:hAnsi="Calibri" w:cs="Times New Roman"/>
                <w:color w:val="000000"/>
                <w:szCs w:val="20"/>
                <w:lang w:eastAsia="es-CL"/>
              </w:rPr>
            </w:pPr>
            <w:r>
              <w:rPr>
                <w:rFonts w:ascii="Calibri" w:eastAsia="Times New Roman" w:hAnsi="Calibri" w:cs="Times New Roman"/>
                <w:noProof/>
                <w:color w:val="000000"/>
                <w:szCs w:val="20"/>
                <w:lang w:eastAsia="es-CL"/>
              </w:rPr>
              <w:drawing>
                <wp:inline distT="0" distB="0" distL="0" distR="0" wp14:anchorId="0BB635D0" wp14:editId="683B2608">
                  <wp:extent cx="3418119" cy="1931213"/>
                  <wp:effectExtent l="0" t="0" r="0" b="0"/>
                  <wp:docPr id="4" name="Imagen 4" descr="C:\Eve\2019\Denuncias\Aconcagua Foods\MP\Fotos\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Eve\2019\Denuncias\Aconcagua Foods\MP\Fotos\1.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3426534" cy="1935968"/>
                          </a:xfrm>
                          <a:prstGeom prst="rect">
                            <a:avLst/>
                          </a:prstGeom>
                          <a:noFill/>
                          <a:ln>
                            <a:noFill/>
                          </a:ln>
                        </pic:spPr>
                      </pic:pic>
                    </a:graphicData>
                  </a:graphic>
                </wp:inline>
              </w:drawing>
            </w:r>
          </w:p>
          <w:p w:rsidR="0021202C" w:rsidRPr="00BF28C8" w:rsidRDefault="0021202C" w:rsidP="0004216C">
            <w:pPr>
              <w:spacing w:after="0" w:line="240" w:lineRule="auto"/>
              <w:jc w:val="center"/>
              <w:rPr>
                <w:rFonts w:ascii="Calibri" w:eastAsia="Times New Roman" w:hAnsi="Calibri" w:cs="Times New Roman"/>
                <w:color w:val="000000"/>
                <w:szCs w:val="20"/>
                <w:lang w:eastAsia="es-CL"/>
              </w:rPr>
            </w:pPr>
          </w:p>
        </w:tc>
        <w:tc>
          <w:tcPr>
            <w:tcW w:w="2506" w:type="pct"/>
            <w:gridSpan w:val="2"/>
            <w:tcBorders>
              <w:top w:val="single" w:sz="4" w:space="0" w:color="auto"/>
              <w:left w:val="single" w:sz="4" w:space="0" w:color="auto"/>
              <w:bottom w:val="single" w:sz="4" w:space="0" w:color="auto"/>
              <w:right w:val="single" w:sz="4" w:space="0" w:color="auto"/>
            </w:tcBorders>
            <w:noWrap/>
            <w:vAlign w:val="center"/>
            <w:hideMark/>
          </w:tcPr>
          <w:p w:rsidR="0021202C" w:rsidRPr="00BF28C8" w:rsidRDefault="0021202C" w:rsidP="0004216C">
            <w:pPr>
              <w:spacing w:after="0" w:line="240" w:lineRule="auto"/>
              <w:jc w:val="center"/>
              <w:rPr>
                <w:rFonts w:ascii="Calibri" w:eastAsia="Times New Roman" w:hAnsi="Calibri" w:cs="Times New Roman"/>
                <w:color w:val="000000"/>
                <w:szCs w:val="20"/>
                <w:lang w:eastAsia="es-CL"/>
              </w:rPr>
            </w:pPr>
            <w:r>
              <w:rPr>
                <w:rFonts w:ascii="Calibri" w:eastAsia="Times New Roman" w:hAnsi="Calibri" w:cs="Times New Roman"/>
                <w:noProof/>
                <w:color w:val="000000"/>
                <w:szCs w:val="20"/>
                <w:lang w:eastAsia="es-CL"/>
              </w:rPr>
              <w:drawing>
                <wp:inline distT="0" distB="0" distL="0" distR="0" wp14:anchorId="402EE6F5" wp14:editId="625F2DFA">
                  <wp:extent cx="3495803" cy="1975104"/>
                  <wp:effectExtent l="0" t="0" r="0" b="6350"/>
                  <wp:docPr id="8" name="Imagen 8" descr="C:\Eve\2019\Denuncias\Aconcagua Foods\MP\Fotos\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Eve\2019\Denuncias\Aconcagua Foods\MP\Fotos\2.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3503629" cy="1979526"/>
                          </a:xfrm>
                          <a:prstGeom prst="rect">
                            <a:avLst/>
                          </a:prstGeom>
                          <a:noFill/>
                          <a:ln>
                            <a:noFill/>
                          </a:ln>
                        </pic:spPr>
                      </pic:pic>
                    </a:graphicData>
                  </a:graphic>
                </wp:inline>
              </w:drawing>
            </w:r>
          </w:p>
        </w:tc>
      </w:tr>
      <w:tr w:rsidR="0021202C" w:rsidRPr="00BF28C8" w:rsidTr="0004216C">
        <w:trPr>
          <w:trHeight w:val="227"/>
          <w:jc w:val="center"/>
        </w:trPr>
        <w:tc>
          <w:tcPr>
            <w:tcW w:w="1296" w:type="pct"/>
            <w:tcBorders>
              <w:top w:val="single" w:sz="4" w:space="0" w:color="auto"/>
              <w:left w:val="single" w:sz="4" w:space="0" w:color="auto"/>
              <w:bottom w:val="single" w:sz="4" w:space="0" w:color="auto"/>
              <w:right w:val="nil"/>
            </w:tcBorders>
            <w:noWrap/>
            <w:vAlign w:val="center"/>
            <w:hideMark/>
          </w:tcPr>
          <w:p w:rsidR="0021202C" w:rsidRPr="00BF28C8" w:rsidRDefault="0021202C" w:rsidP="0004216C">
            <w:pPr>
              <w:spacing w:after="0" w:line="240" w:lineRule="auto"/>
              <w:contextualSpacing/>
              <w:jc w:val="both"/>
              <w:outlineLvl w:val="1"/>
              <w:rPr>
                <w:rFonts w:ascii="Calibri" w:eastAsia="Times New Roman" w:hAnsi="Calibri" w:cs="Calibri"/>
                <w:b/>
                <w:color w:val="000000"/>
                <w:sz w:val="18"/>
                <w:szCs w:val="20"/>
                <w:lang w:eastAsia="es-CL"/>
              </w:rPr>
            </w:pPr>
            <w:bookmarkStart w:id="151" w:name="_Toc2617162"/>
            <w:r>
              <w:rPr>
                <w:rFonts w:ascii="Calibri" w:eastAsia="Times New Roman" w:hAnsi="Calibri" w:cs="Times New Roman"/>
                <w:b/>
                <w:sz w:val="18"/>
                <w:szCs w:val="18"/>
                <w:lang w:eastAsia="es-CL"/>
              </w:rPr>
              <w:t>Fotografía 1</w:t>
            </w:r>
            <w:bookmarkEnd w:id="151"/>
            <w:r w:rsidRPr="00BF28C8">
              <w:rPr>
                <w:rFonts w:ascii="Calibri" w:eastAsia="Times New Roman" w:hAnsi="Calibri" w:cs="Times New Roman"/>
                <w:b/>
                <w:sz w:val="18"/>
                <w:szCs w:val="18"/>
                <w:lang w:eastAsia="es-CL"/>
              </w:rPr>
              <w:t xml:space="preserve"> </w:t>
            </w:r>
          </w:p>
        </w:tc>
        <w:tc>
          <w:tcPr>
            <w:tcW w:w="1198" w:type="pct"/>
            <w:tcBorders>
              <w:top w:val="single" w:sz="4" w:space="0" w:color="auto"/>
              <w:left w:val="single" w:sz="4" w:space="0" w:color="auto"/>
              <w:bottom w:val="single" w:sz="4" w:space="0" w:color="auto"/>
              <w:right w:val="single" w:sz="4" w:space="0" w:color="000000"/>
            </w:tcBorders>
            <w:noWrap/>
            <w:vAlign w:val="center"/>
            <w:hideMark/>
          </w:tcPr>
          <w:p w:rsidR="0021202C" w:rsidRPr="00BF28C8" w:rsidRDefault="0021202C" w:rsidP="0004216C">
            <w:pPr>
              <w:spacing w:after="0" w:line="240" w:lineRule="auto"/>
              <w:jc w:val="both"/>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 xml:space="preserve">Fecha: </w:t>
            </w:r>
            <w:r w:rsidRPr="00211485">
              <w:rPr>
                <w:rFonts w:ascii="Calibri" w:eastAsia="Times New Roman" w:hAnsi="Calibri" w:cs="Times New Roman"/>
                <w:color w:val="000000"/>
                <w:sz w:val="18"/>
                <w:szCs w:val="18"/>
                <w:lang w:eastAsia="es-CL"/>
              </w:rPr>
              <w:t>27-02-2019</w:t>
            </w:r>
          </w:p>
        </w:tc>
        <w:tc>
          <w:tcPr>
            <w:tcW w:w="1296" w:type="pct"/>
            <w:tcBorders>
              <w:top w:val="single" w:sz="4" w:space="0" w:color="auto"/>
              <w:left w:val="nil"/>
              <w:bottom w:val="single" w:sz="4" w:space="0" w:color="auto"/>
              <w:right w:val="nil"/>
            </w:tcBorders>
            <w:noWrap/>
            <w:vAlign w:val="center"/>
            <w:hideMark/>
          </w:tcPr>
          <w:p w:rsidR="0021202C" w:rsidRPr="00BF28C8" w:rsidRDefault="0021202C" w:rsidP="0021202C">
            <w:pPr>
              <w:spacing w:after="0" w:line="240" w:lineRule="auto"/>
              <w:contextualSpacing/>
              <w:jc w:val="both"/>
              <w:outlineLvl w:val="1"/>
              <w:rPr>
                <w:rFonts w:ascii="Calibri" w:eastAsia="Calibri" w:hAnsi="Calibri" w:cs="Calibri"/>
                <w:b/>
                <w:sz w:val="18"/>
                <w:szCs w:val="20"/>
              </w:rPr>
            </w:pPr>
            <w:bookmarkStart w:id="152" w:name="_Toc2617163"/>
            <w:r>
              <w:rPr>
                <w:rFonts w:ascii="Calibri" w:eastAsia="Times New Roman" w:hAnsi="Calibri" w:cs="Times New Roman"/>
                <w:b/>
                <w:sz w:val="18"/>
                <w:szCs w:val="18"/>
                <w:lang w:eastAsia="es-CL"/>
              </w:rPr>
              <w:t>Fotografía 2</w:t>
            </w:r>
            <w:bookmarkEnd w:id="152"/>
          </w:p>
        </w:tc>
        <w:tc>
          <w:tcPr>
            <w:tcW w:w="1210" w:type="pct"/>
            <w:tcBorders>
              <w:top w:val="single" w:sz="4" w:space="0" w:color="auto"/>
              <w:left w:val="single" w:sz="4" w:space="0" w:color="auto"/>
              <w:bottom w:val="single" w:sz="4" w:space="0" w:color="auto"/>
              <w:right w:val="single" w:sz="4" w:space="0" w:color="000000"/>
            </w:tcBorders>
            <w:noWrap/>
            <w:vAlign w:val="center"/>
            <w:hideMark/>
          </w:tcPr>
          <w:p w:rsidR="0021202C" w:rsidRPr="00BF28C8" w:rsidRDefault="0021202C" w:rsidP="0004216C">
            <w:pPr>
              <w:spacing w:after="0" w:line="240" w:lineRule="auto"/>
              <w:jc w:val="both"/>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 xml:space="preserve">Fecha: </w:t>
            </w:r>
            <w:r w:rsidRPr="00211485">
              <w:rPr>
                <w:rFonts w:ascii="Calibri" w:eastAsia="Times New Roman" w:hAnsi="Calibri" w:cs="Times New Roman"/>
                <w:color w:val="000000"/>
                <w:sz w:val="18"/>
                <w:szCs w:val="18"/>
                <w:lang w:eastAsia="es-CL"/>
              </w:rPr>
              <w:t>27-02-2019</w:t>
            </w:r>
          </w:p>
        </w:tc>
      </w:tr>
      <w:tr w:rsidR="0021202C" w:rsidRPr="00BF28C8" w:rsidTr="0004216C">
        <w:trPr>
          <w:trHeight w:val="227"/>
          <w:jc w:val="center"/>
        </w:trPr>
        <w:tc>
          <w:tcPr>
            <w:tcW w:w="2494" w:type="pct"/>
            <w:gridSpan w:val="2"/>
            <w:tcBorders>
              <w:top w:val="single" w:sz="4" w:space="0" w:color="auto"/>
              <w:left w:val="single" w:sz="4" w:space="0" w:color="auto"/>
              <w:bottom w:val="single" w:sz="4" w:space="0" w:color="auto"/>
              <w:right w:val="single" w:sz="4" w:space="0" w:color="000000"/>
            </w:tcBorders>
            <w:hideMark/>
          </w:tcPr>
          <w:p w:rsidR="0021202C" w:rsidRDefault="0021202C" w:rsidP="0004216C">
            <w:pPr>
              <w:spacing w:after="0" w:line="240" w:lineRule="auto"/>
              <w:jc w:val="both"/>
              <w:rPr>
                <w:rFonts w:ascii="Calibri" w:eastAsia="Times New Roman" w:hAnsi="Calibri" w:cs="Times New Roman"/>
                <w:sz w:val="18"/>
                <w:szCs w:val="18"/>
                <w:lang w:eastAsia="es-CL"/>
              </w:rPr>
            </w:pPr>
            <w:r w:rsidRPr="0021202C">
              <w:rPr>
                <w:rFonts w:ascii="Calibri" w:eastAsia="Times New Roman" w:hAnsi="Calibri" w:cs="Times New Roman"/>
                <w:b/>
                <w:sz w:val="18"/>
                <w:szCs w:val="18"/>
                <w:lang w:eastAsia="es-CL"/>
              </w:rPr>
              <w:t>Descripción del medio de prueba:</w:t>
            </w:r>
            <w:r w:rsidRPr="00BF28C8">
              <w:rPr>
                <w:rFonts w:ascii="Calibri" w:eastAsia="Times New Roman" w:hAnsi="Calibri" w:cs="Times New Roman"/>
                <w:sz w:val="18"/>
                <w:szCs w:val="18"/>
                <w:lang w:eastAsia="es-CL"/>
              </w:rPr>
              <w:t xml:space="preserve"> </w:t>
            </w:r>
            <w:r>
              <w:rPr>
                <w:rFonts w:ascii="Calibri" w:eastAsia="Times New Roman" w:hAnsi="Calibri" w:cs="Times New Roman"/>
                <w:sz w:val="18"/>
                <w:szCs w:val="18"/>
                <w:lang w:eastAsia="es-CL"/>
              </w:rPr>
              <w:t>Patio de reciclado limpiado y con una capa de gravilla-</w:t>
            </w:r>
          </w:p>
          <w:p w:rsidR="0021202C" w:rsidRPr="00BF28C8" w:rsidRDefault="0021202C" w:rsidP="0004216C">
            <w:pPr>
              <w:spacing w:after="0" w:line="240" w:lineRule="auto"/>
              <w:jc w:val="both"/>
              <w:rPr>
                <w:rFonts w:ascii="Calibri" w:eastAsia="Times New Roman" w:hAnsi="Calibri" w:cs="Times New Roman"/>
                <w:b/>
                <w:sz w:val="18"/>
                <w:szCs w:val="18"/>
                <w:lang w:eastAsia="es-CL"/>
              </w:rPr>
            </w:pPr>
          </w:p>
        </w:tc>
        <w:tc>
          <w:tcPr>
            <w:tcW w:w="2506" w:type="pct"/>
            <w:gridSpan w:val="2"/>
            <w:tcBorders>
              <w:top w:val="single" w:sz="4" w:space="0" w:color="auto"/>
              <w:left w:val="single" w:sz="4" w:space="0" w:color="auto"/>
              <w:bottom w:val="single" w:sz="4" w:space="0" w:color="auto"/>
              <w:right w:val="single" w:sz="4" w:space="0" w:color="000000"/>
            </w:tcBorders>
            <w:hideMark/>
          </w:tcPr>
          <w:p w:rsidR="0021202C" w:rsidRPr="00BF28C8" w:rsidRDefault="0021202C" w:rsidP="0021202C">
            <w:pPr>
              <w:spacing w:after="0" w:line="240" w:lineRule="auto"/>
              <w:jc w:val="both"/>
              <w:rPr>
                <w:rFonts w:ascii="Calibri" w:eastAsia="Times New Roman" w:hAnsi="Calibri" w:cs="Times New Roman"/>
                <w:b/>
                <w:sz w:val="18"/>
                <w:szCs w:val="18"/>
                <w:lang w:eastAsia="es-CL"/>
              </w:rPr>
            </w:pPr>
            <w:r w:rsidRPr="00BF28C8">
              <w:rPr>
                <w:rFonts w:ascii="Calibri" w:eastAsia="Times New Roman" w:hAnsi="Calibri" w:cs="Times New Roman"/>
                <w:b/>
                <w:sz w:val="18"/>
                <w:szCs w:val="18"/>
                <w:lang w:eastAsia="es-CL"/>
              </w:rPr>
              <w:t>Descripción del medio de prueba:</w:t>
            </w:r>
            <w:r>
              <w:rPr>
                <w:rFonts w:ascii="Calibri" w:eastAsia="Times New Roman" w:hAnsi="Calibri" w:cs="Times New Roman"/>
                <w:b/>
                <w:sz w:val="18"/>
                <w:szCs w:val="18"/>
                <w:lang w:eastAsia="es-CL"/>
              </w:rPr>
              <w:t xml:space="preserve"> </w:t>
            </w:r>
            <w:r w:rsidRPr="0021202C">
              <w:rPr>
                <w:rFonts w:ascii="Calibri" w:eastAsia="Times New Roman" w:hAnsi="Calibri" w:cs="Times New Roman"/>
                <w:sz w:val="18"/>
                <w:szCs w:val="18"/>
                <w:lang w:eastAsia="es-CL"/>
              </w:rPr>
              <w:t>Sector de zanja tapada</w:t>
            </w:r>
          </w:p>
        </w:tc>
      </w:tr>
    </w:tbl>
    <w:p w:rsidR="00E13F36" w:rsidRDefault="00E13F36" w:rsidP="000A1083">
      <w:pPr>
        <w:spacing w:after="0" w:line="240" w:lineRule="auto"/>
        <w:ind w:left="576"/>
        <w:contextualSpacing/>
        <w:jc w:val="both"/>
        <w:outlineLvl w:val="0"/>
        <w:rPr>
          <w:rFonts w:ascii="Calibri" w:eastAsia="Calibri" w:hAnsi="Calibri" w:cs="Calibri"/>
          <w:sz w:val="24"/>
          <w:szCs w:val="20"/>
        </w:rPr>
      </w:pPr>
    </w:p>
    <w:p w:rsidR="00E13F36" w:rsidRDefault="00E13F36">
      <w:pPr>
        <w:rPr>
          <w:rFonts w:ascii="Calibri" w:eastAsia="Calibri" w:hAnsi="Calibri" w:cs="Calibri"/>
          <w:sz w:val="24"/>
          <w:szCs w:val="20"/>
        </w:rPr>
      </w:pPr>
      <w:r>
        <w:rPr>
          <w:rFonts w:ascii="Calibri" w:eastAsia="Calibri" w:hAnsi="Calibri" w:cs="Calibri"/>
          <w:sz w:val="24"/>
          <w:szCs w:val="20"/>
        </w:rPr>
        <w:br w:type="page"/>
      </w:r>
    </w:p>
    <w:p w:rsidR="00411ABC" w:rsidRPr="000A1083" w:rsidRDefault="00411ABC" w:rsidP="000A1083">
      <w:pPr>
        <w:spacing w:after="0" w:line="240" w:lineRule="auto"/>
        <w:ind w:left="576"/>
        <w:contextualSpacing/>
        <w:jc w:val="both"/>
        <w:outlineLvl w:val="0"/>
        <w:rPr>
          <w:rFonts w:ascii="Calibri" w:eastAsia="Calibri" w:hAnsi="Calibri" w:cs="Calibri"/>
          <w:sz w:val="24"/>
          <w:szCs w:val="20"/>
        </w:rPr>
      </w:pPr>
    </w:p>
    <w:tbl>
      <w:tblPr>
        <w:tblStyle w:val="Tablaconcuadrcula"/>
        <w:tblW w:w="5000" w:type="pct"/>
        <w:jc w:val="center"/>
        <w:tblLook w:val="04A0" w:firstRow="1" w:lastRow="0" w:firstColumn="1" w:lastColumn="0" w:noHBand="0" w:noVBand="1"/>
      </w:tblPr>
      <w:tblGrid>
        <w:gridCol w:w="988"/>
        <w:gridCol w:w="2834"/>
        <w:gridCol w:w="9740"/>
      </w:tblGrid>
      <w:tr w:rsidR="00411ABC" w:rsidRPr="000A1083" w:rsidTr="00171D10">
        <w:trPr>
          <w:trHeight w:val="58"/>
          <w:tblHeader/>
          <w:jc w:val="center"/>
        </w:trPr>
        <w:tc>
          <w:tcPr>
            <w:tcW w:w="364" w:type="pct"/>
            <w:shd w:val="clear" w:color="auto" w:fill="D9D9D9" w:themeFill="background1" w:themeFillShade="D9"/>
            <w:vAlign w:val="center"/>
          </w:tcPr>
          <w:p w:rsidR="00411ABC" w:rsidRPr="000A1083" w:rsidRDefault="00411ABC" w:rsidP="00183E1B">
            <w:pPr>
              <w:jc w:val="center"/>
              <w:rPr>
                <w:rFonts w:cstheme="minorHAnsi"/>
                <w:b/>
              </w:rPr>
            </w:pPr>
            <w:r w:rsidRPr="000A1083">
              <w:rPr>
                <w:rFonts w:cstheme="minorHAnsi"/>
                <w:b/>
              </w:rPr>
              <w:t xml:space="preserve">N° </w:t>
            </w:r>
          </w:p>
        </w:tc>
        <w:tc>
          <w:tcPr>
            <w:tcW w:w="1045" w:type="pct"/>
            <w:shd w:val="clear" w:color="auto" w:fill="D9D9D9" w:themeFill="background1" w:themeFillShade="D9"/>
            <w:vAlign w:val="center"/>
          </w:tcPr>
          <w:p w:rsidR="00411ABC" w:rsidRPr="000A1083" w:rsidRDefault="00411ABC" w:rsidP="00183E1B">
            <w:pPr>
              <w:jc w:val="center"/>
              <w:rPr>
                <w:rFonts w:cstheme="minorHAnsi"/>
                <w:b/>
              </w:rPr>
            </w:pPr>
            <w:r w:rsidRPr="000A1083">
              <w:rPr>
                <w:rFonts w:cstheme="minorHAnsi"/>
                <w:b/>
              </w:rPr>
              <w:t>Medida asociada</w:t>
            </w:r>
          </w:p>
        </w:tc>
        <w:tc>
          <w:tcPr>
            <w:tcW w:w="3591" w:type="pct"/>
            <w:shd w:val="clear" w:color="auto" w:fill="D9D9D9" w:themeFill="background1" w:themeFillShade="D9"/>
            <w:vAlign w:val="center"/>
          </w:tcPr>
          <w:p w:rsidR="00411ABC" w:rsidRPr="000A1083" w:rsidRDefault="00411ABC" w:rsidP="00183E1B">
            <w:pPr>
              <w:jc w:val="center"/>
              <w:rPr>
                <w:rFonts w:cstheme="minorHAnsi"/>
                <w:b/>
              </w:rPr>
            </w:pPr>
            <w:r w:rsidRPr="000A1083">
              <w:rPr>
                <w:rFonts w:cstheme="minorHAnsi"/>
                <w:b/>
              </w:rPr>
              <w:t>Hecho constatado</w:t>
            </w:r>
          </w:p>
        </w:tc>
      </w:tr>
      <w:tr w:rsidR="00411ABC" w:rsidRPr="000A1083" w:rsidTr="00171D10">
        <w:trPr>
          <w:trHeight w:val="78"/>
          <w:jc w:val="center"/>
        </w:trPr>
        <w:tc>
          <w:tcPr>
            <w:tcW w:w="364" w:type="pct"/>
            <w:vAlign w:val="center"/>
          </w:tcPr>
          <w:p w:rsidR="00411ABC" w:rsidRPr="000A1083" w:rsidRDefault="00411ABC" w:rsidP="00183E1B">
            <w:pPr>
              <w:widowControl w:val="0"/>
              <w:overflowPunct w:val="0"/>
              <w:autoSpaceDE w:val="0"/>
              <w:autoSpaceDN w:val="0"/>
              <w:adjustRightInd w:val="0"/>
              <w:spacing w:after="120" w:line="285" w:lineRule="auto"/>
              <w:jc w:val="center"/>
              <w:rPr>
                <w:rFonts w:cstheme="minorHAnsi"/>
                <w:iCs/>
              </w:rPr>
            </w:pPr>
            <w:r w:rsidRPr="000A1083">
              <w:rPr>
                <w:rFonts w:cstheme="minorHAnsi"/>
                <w:iCs/>
              </w:rPr>
              <w:t>3</w:t>
            </w:r>
            <w:r w:rsidR="00171D10">
              <w:rPr>
                <w:rFonts w:cstheme="minorHAnsi"/>
                <w:iCs/>
              </w:rPr>
              <w:t xml:space="preserve"> y 5</w:t>
            </w:r>
          </w:p>
        </w:tc>
        <w:tc>
          <w:tcPr>
            <w:tcW w:w="1045" w:type="pct"/>
          </w:tcPr>
          <w:p w:rsidR="00411ABC" w:rsidRDefault="00735E68" w:rsidP="00171D10">
            <w:pPr>
              <w:autoSpaceDE w:val="0"/>
              <w:autoSpaceDN w:val="0"/>
              <w:adjustRightInd w:val="0"/>
              <w:jc w:val="both"/>
              <w:rPr>
                <w:rFonts w:cs="Arial"/>
                <w:color w:val="202020"/>
              </w:rPr>
            </w:pPr>
            <w:r>
              <w:rPr>
                <w:rFonts w:cs="Arial"/>
                <w:color w:val="202020"/>
              </w:rPr>
              <w:t xml:space="preserve">(iii) </w:t>
            </w:r>
            <w:r w:rsidR="00411ABC" w:rsidRPr="00C60AEA">
              <w:rPr>
                <w:rFonts w:cs="Arial"/>
                <w:color w:val="202020"/>
              </w:rPr>
              <w:t>La empresa deberá ajustar el tratamiento</w:t>
            </w:r>
            <w:r w:rsidR="00411ABC">
              <w:rPr>
                <w:rFonts w:cs="Arial"/>
                <w:color w:val="202020"/>
              </w:rPr>
              <w:t xml:space="preserve"> </w:t>
            </w:r>
            <w:r w:rsidR="00411ABC" w:rsidRPr="00C60AEA">
              <w:rPr>
                <w:rFonts w:cs="Arial"/>
                <w:color w:val="202020"/>
              </w:rPr>
              <w:t>de la planta de RILES, disminuyendo el caudal del afluente a 9.465 m</w:t>
            </w:r>
            <w:r w:rsidR="00411ABC" w:rsidRPr="00C60AEA">
              <w:rPr>
                <w:rFonts w:cs="Arial"/>
                <w:color w:val="202020"/>
                <w:vertAlign w:val="superscript"/>
              </w:rPr>
              <w:t>3</w:t>
            </w:r>
            <w:r w:rsidR="00411ABC" w:rsidRPr="00C60AEA">
              <w:rPr>
                <w:rFonts w:cs="Arial"/>
                <w:color w:val="202020"/>
              </w:rPr>
              <w:t>/d, valor que corresponde al</w:t>
            </w:r>
            <w:r w:rsidR="00411ABC">
              <w:rPr>
                <w:rFonts w:cs="Arial"/>
                <w:color w:val="202020"/>
              </w:rPr>
              <w:t xml:space="preserve"> </w:t>
            </w:r>
            <w:r w:rsidR="00411ABC" w:rsidRPr="00C60AEA">
              <w:rPr>
                <w:rFonts w:cs="Arial"/>
                <w:color w:val="202020"/>
              </w:rPr>
              <w:t>80% del caudal máximo de diseño del sistema de tratamiento de RILES.</w:t>
            </w:r>
          </w:p>
          <w:p w:rsidR="00171D10" w:rsidRDefault="00171D10" w:rsidP="00171D10">
            <w:pPr>
              <w:autoSpaceDE w:val="0"/>
              <w:autoSpaceDN w:val="0"/>
              <w:adjustRightInd w:val="0"/>
              <w:jc w:val="both"/>
              <w:rPr>
                <w:rFonts w:cs="Arial"/>
                <w:color w:val="202020"/>
              </w:rPr>
            </w:pPr>
          </w:p>
          <w:p w:rsidR="00171D10" w:rsidRPr="000A1083" w:rsidRDefault="00171D10" w:rsidP="00171D10">
            <w:pPr>
              <w:autoSpaceDE w:val="0"/>
              <w:autoSpaceDN w:val="0"/>
              <w:adjustRightInd w:val="0"/>
              <w:jc w:val="both"/>
              <w:rPr>
                <w:rFonts w:cstheme="minorHAnsi"/>
              </w:rPr>
            </w:pPr>
            <w:r w:rsidRPr="00C60AEA">
              <w:rPr>
                <w:rFonts w:cs="Arial"/>
                <w:color w:val="202020"/>
              </w:rPr>
              <w:t>(v) La empresa deberá implementar un mecanismo de</w:t>
            </w:r>
            <w:r>
              <w:rPr>
                <w:rFonts w:cs="Arial"/>
                <w:color w:val="202020"/>
              </w:rPr>
              <w:t xml:space="preserve"> </w:t>
            </w:r>
            <w:r w:rsidRPr="00C60AEA">
              <w:rPr>
                <w:rFonts w:cs="Arial"/>
                <w:color w:val="202020"/>
              </w:rPr>
              <w:t>medición diaria, con al menos 3 mediciones a las 8, 15 y 22 horas, del caudal de entrada y salida de</w:t>
            </w:r>
            <w:r>
              <w:rPr>
                <w:rFonts w:cs="Arial"/>
                <w:color w:val="202020"/>
              </w:rPr>
              <w:t xml:space="preserve"> </w:t>
            </w:r>
            <w:r w:rsidRPr="00C60AEA">
              <w:rPr>
                <w:rFonts w:cs="Arial"/>
                <w:color w:val="202020"/>
              </w:rPr>
              <w:t xml:space="preserve">la planta de tratamiento y su registro correspondiente en </w:t>
            </w:r>
            <w:r>
              <w:rPr>
                <w:rFonts w:cs="Arial"/>
                <w:color w:val="202020"/>
              </w:rPr>
              <w:t>pla</w:t>
            </w:r>
            <w:r w:rsidRPr="00C60AEA">
              <w:rPr>
                <w:rFonts w:cs="Arial"/>
                <w:color w:val="202020"/>
              </w:rPr>
              <w:t>nilla Excel.</w:t>
            </w:r>
          </w:p>
        </w:tc>
        <w:tc>
          <w:tcPr>
            <w:tcW w:w="3591" w:type="pct"/>
          </w:tcPr>
          <w:p w:rsidR="00C334C9" w:rsidRDefault="00C334C9" w:rsidP="00171D10">
            <w:pPr>
              <w:jc w:val="both"/>
              <w:rPr>
                <w:rFonts w:cstheme="minorHAnsi"/>
              </w:rPr>
            </w:pPr>
            <w:r>
              <w:rPr>
                <w:rFonts w:cs="Calibri"/>
              </w:rPr>
              <w:t xml:space="preserve">En el reporte de cumplimiento ingresado por el titular a la SMA el 28 de febrero de 2019, el titular adjunto los siguientes </w:t>
            </w:r>
            <w:r w:rsidRPr="0099051F">
              <w:rPr>
                <w:rFonts w:cs="Calibri"/>
              </w:rPr>
              <w:t>documentos (</w:t>
            </w:r>
            <w:r w:rsidR="0099051F" w:rsidRPr="0099051F">
              <w:rPr>
                <w:rFonts w:cs="Calibri"/>
              </w:rPr>
              <w:t xml:space="preserve">Anexo </w:t>
            </w:r>
            <w:r w:rsidR="00DB2F03">
              <w:rPr>
                <w:rFonts w:cs="Calibri"/>
              </w:rPr>
              <w:t>2</w:t>
            </w:r>
            <w:r w:rsidRPr="0099051F">
              <w:rPr>
                <w:rFonts w:cs="Calibri"/>
              </w:rPr>
              <w:t>):</w:t>
            </w:r>
            <w:r>
              <w:rPr>
                <w:rFonts w:cstheme="minorHAnsi"/>
              </w:rPr>
              <w:t xml:space="preserve"> </w:t>
            </w:r>
          </w:p>
          <w:p w:rsidR="00BE6F36" w:rsidRPr="00C56FB2" w:rsidRDefault="00C334C9" w:rsidP="00171D10">
            <w:pPr>
              <w:pStyle w:val="Prrafodelista"/>
              <w:numPr>
                <w:ilvl w:val="0"/>
                <w:numId w:val="22"/>
              </w:numPr>
              <w:autoSpaceDE w:val="0"/>
              <w:autoSpaceDN w:val="0"/>
              <w:adjustRightInd w:val="0"/>
              <w:rPr>
                <w:rFonts w:cs="Arial"/>
                <w:color w:val="202020"/>
              </w:rPr>
            </w:pPr>
            <w:r w:rsidRPr="00C56FB2">
              <w:rPr>
                <w:rFonts w:cs="Arial"/>
                <w:color w:val="202020"/>
              </w:rPr>
              <w:t xml:space="preserve">Copia de los correos electrónicos </w:t>
            </w:r>
            <w:r w:rsidR="00BE6F36" w:rsidRPr="00C56FB2">
              <w:rPr>
                <w:rFonts w:cs="Arial"/>
                <w:color w:val="202020"/>
              </w:rPr>
              <w:t>enviados a la SMA, con el Excel con el registro de Caudales de la PTR de Aconcagua Foods</w:t>
            </w:r>
            <w:r w:rsidR="00C56FB2" w:rsidRPr="00C56FB2">
              <w:rPr>
                <w:rFonts w:cs="Arial"/>
                <w:color w:val="202020"/>
              </w:rPr>
              <w:t xml:space="preserve"> (Tabla 1 y 2)</w:t>
            </w:r>
            <w:r w:rsidR="00BE6F36" w:rsidRPr="00C56FB2">
              <w:rPr>
                <w:rFonts w:cs="Arial"/>
                <w:color w:val="202020"/>
              </w:rPr>
              <w:t>. El caudal efluente se mide con equipo Caudalímetro y el caudal afluente se calcula con balance de masa. Los registros datan del 8 al 28 de febrero de 2019.</w:t>
            </w:r>
            <w:r w:rsidR="00C56FB2" w:rsidRPr="00C56FB2">
              <w:rPr>
                <w:rFonts w:cs="Arial"/>
                <w:color w:val="202020"/>
              </w:rPr>
              <w:t xml:space="preserve"> Se incluyen f</w:t>
            </w:r>
            <w:r w:rsidR="00BE6F36" w:rsidRPr="00C56FB2">
              <w:rPr>
                <w:rFonts w:cs="Arial"/>
                <w:color w:val="202020"/>
              </w:rPr>
              <w:t xml:space="preserve">otografías diarias del flujómetro instalado </w:t>
            </w:r>
            <w:r w:rsidR="00C56FB2" w:rsidRPr="00C56FB2">
              <w:rPr>
                <w:rFonts w:cs="Arial"/>
                <w:color w:val="202020"/>
              </w:rPr>
              <w:t>en el caudal efluente de la PTR y</w:t>
            </w:r>
            <w:r w:rsidR="00C56FB2">
              <w:rPr>
                <w:rFonts w:cs="Arial"/>
                <w:color w:val="202020"/>
              </w:rPr>
              <w:t xml:space="preserve"> r</w:t>
            </w:r>
            <w:r w:rsidR="00BE6F36" w:rsidRPr="00C56FB2">
              <w:rPr>
                <w:rFonts w:cs="Arial"/>
                <w:color w:val="202020"/>
              </w:rPr>
              <w:t>egistro de retiro de lodo diario, con los datos de toneladas, densidad y volumen del lodo</w:t>
            </w:r>
            <w:r w:rsidR="00E44EF9">
              <w:rPr>
                <w:rFonts w:cs="Arial"/>
                <w:color w:val="202020"/>
              </w:rPr>
              <w:t xml:space="preserve"> retirado</w:t>
            </w:r>
            <w:r w:rsidR="00BE6F36" w:rsidRPr="00C56FB2">
              <w:rPr>
                <w:rFonts w:cs="Arial"/>
                <w:color w:val="202020"/>
              </w:rPr>
              <w:t>.</w:t>
            </w:r>
          </w:p>
          <w:p w:rsidR="002D1F8B" w:rsidRDefault="002D1F8B" w:rsidP="00171D10">
            <w:pPr>
              <w:pStyle w:val="Prrafodelista"/>
              <w:numPr>
                <w:ilvl w:val="0"/>
                <w:numId w:val="22"/>
              </w:numPr>
              <w:autoSpaceDE w:val="0"/>
              <w:autoSpaceDN w:val="0"/>
              <w:adjustRightInd w:val="0"/>
              <w:rPr>
                <w:rFonts w:cs="Arial"/>
                <w:color w:val="202020"/>
              </w:rPr>
            </w:pPr>
            <w:r>
              <w:rPr>
                <w:rFonts w:cs="Arial"/>
                <w:color w:val="202020"/>
              </w:rPr>
              <w:t xml:space="preserve">Factura electrónica </w:t>
            </w:r>
            <w:r w:rsidR="00C56FB2">
              <w:rPr>
                <w:rFonts w:cs="Arial"/>
                <w:color w:val="202020"/>
              </w:rPr>
              <w:t xml:space="preserve">N°1933 del 27 de febrero de 2019 </w:t>
            </w:r>
            <w:r>
              <w:rPr>
                <w:rFonts w:cs="Arial"/>
                <w:color w:val="202020"/>
              </w:rPr>
              <w:t xml:space="preserve">de </w:t>
            </w:r>
            <w:r w:rsidR="0099255A">
              <w:rPr>
                <w:rFonts w:cs="Arial"/>
                <w:color w:val="202020"/>
              </w:rPr>
              <w:t>Agroorgánicos</w:t>
            </w:r>
            <w:r>
              <w:rPr>
                <w:rFonts w:cs="Arial"/>
                <w:color w:val="202020"/>
              </w:rPr>
              <w:t xml:space="preserve"> Mostazal Ltda., por lodos recepcionados en Planta de Compostaje</w:t>
            </w:r>
            <w:r w:rsidR="00C56FB2">
              <w:rPr>
                <w:rFonts w:cs="Arial"/>
                <w:color w:val="202020"/>
              </w:rPr>
              <w:t xml:space="preserve"> desde Aconcagua Foods</w:t>
            </w:r>
            <w:r>
              <w:rPr>
                <w:rFonts w:cs="Arial"/>
                <w:color w:val="202020"/>
              </w:rPr>
              <w:t>.</w:t>
            </w:r>
          </w:p>
          <w:p w:rsidR="00C56FB2" w:rsidRDefault="00C56FB2" w:rsidP="00171D10">
            <w:pPr>
              <w:pStyle w:val="Prrafodelista"/>
              <w:numPr>
                <w:ilvl w:val="0"/>
                <w:numId w:val="22"/>
              </w:numPr>
              <w:autoSpaceDE w:val="0"/>
              <w:autoSpaceDN w:val="0"/>
              <w:adjustRightInd w:val="0"/>
              <w:rPr>
                <w:rFonts w:cs="Arial"/>
                <w:color w:val="202020"/>
              </w:rPr>
            </w:pPr>
            <w:r>
              <w:rPr>
                <w:rFonts w:cs="Arial"/>
                <w:color w:val="202020"/>
              </w:rPr>
              <w:t>Declaración anual de residuos no peligrosos de SINADER para el periodo enero 2019.</w:t>
            </w:r>
          </w:p>
          <w:p w:rsidR="00BE6F36" w:rsidRPr="00BE6F36" w:rsidRDefault="00BE6F36" w:rsidP="00171D10">
            <w:pPr>
              <w:autoSpaceDE w:val="0"/>
              <w:autoSpaceDN w:val="0"/>
              <w:adjustRightInd w:val="0"/>
              <w:jc w:val="both"/>
              <w:rPr>
                <w:rFonts w:cs="Arial"/>
                <w:color w:val="202020"/>
              </w:rPr>
            </w:pPr>
          </w:p>
          <w:p w:rsidR="00183E1B" w:rsidRDefault="00FC482D" w:rsidP="00171D10">
            <w:pPr>
              <w:autoSpaceDE w:val="0"/>
              <w:autoSpaceDN w:val="0"/>
              <w:adjustRightInd w:val="0"/>
              <w:jc w:val="both"/>
              <w:rPr>
                <w:rFonts w:cs="Arial"/>
                <w:color w:val="202020"/>
              </w:rPr>
            </w:pPr>
            <w:r>
              <w:rPr>
                <w:rFonts w:cs="Arial"/>
                <w:color w:val="202020"/>
              </w:rPr>
              <w:t xml:space="preserve">En </w:t>
            </w:r>
            <w:r w:rsidR="00901C3E">
              <w:rPr>
                <w:rFonts w:cs="Arial"/>
                <w:color w:val="202020"/>
              </w:rPr>
              <w:t>el registro que</w:t>
            </w:r>
            <w:r>
              <w:rPr>
                <w:rFonts w:cs="Arial"/>
                <w:color w:val="202020"/>
              </w:rPr>
              <w:t xml:space="preserve"> entregó</w:t>
            </w:r>
            <w:r w:rsidR="00901C3E">
              <w:rPr>
                <w:rFonts w:cs="Arial"/>
                <w:color w:val="202020"/>
              </w:rPr>
              <w:t xml:space="preserve"> el titular, se observó que</w:t>
            </w:r>
            <w:r w:rsidR="0051366A" w:rsidRPr="0051366A">
              <w:rPr>
                <w:rFonts w:cs="Arial"/>
                <w:color w:val="202020"/>
              </w:rPr>
              <w:t xml:space="preserve"> los caudales del afluente acumulados diariamente </w:t>
            </w:r>
            <w:r w:rsidR="00901C3E">
              <w:rPr>
                <w:rFonts w:cs="Arial"/>
                <w:color w:val="202020"/>
              </w:rPr>
              <w:t xml:space="preserve">de </w:t>
            </w:r>
            <w:r w:rsidR="0051366A" w:rsidRPr="0051366A">
              <w:rPr>
                <w:rFonts w:cs="Arial"/>
                <w:color w:val="202020"/>
              </w:rPr>
              <w:t xml:space="preserve">la </w:t>
            </w:r>
            <w:r w:rsidR="00901C3E">
              <w:rPr>
                <w:rFonts w:cs="Arial"/>
                <w:color w:val="202020"/>
              </w:rPr>
              <w:t>PTR</w:t>
            </w:r>
            <w:r w:rsidR="0051366A" w:rsidRPr="0051366A">
              <w:rPr>
                <w:rFonts w:cs="Arial"/>
                <w:color w:val="202020"/>
              </w:rPr>
              <w:t>,</w:t>
            </w:r>
            <w:r w:rsidR="00901C3E">
              <w:rPr>
                <w:rFonts w:cs="Arial"/>
                <w:color w:val="202020"/>
              </w:rPr>
              <w:t xml:space="preserve"> no exceden los</w:t>
            </w:r>
            <w:r w:rsidR="0051366A">
              <w:rPr>
                <w:rFonts w:cs="Arial"/>
                <w:color w:val="202020"/>
              </w:rPr>
              <w:t xml:space="preserve"> de 9.465 m</w:t>
            </w:r>
            <w:r w:rsidR="0051366A" w:rsidRPr="00E93259">
              <w:rPr>
                <w:rFonts w:cs="Arial"/>
                <w:color w:val="202020"/>
                <w:vertAlign w:val="superscript"/>
              </w:rPr>
              <w:t>3</w:t>
            </w:r>
            <w:r w:rsidR="00901C3E">
              <w:rPr>
                <w:rFonts w:cs="Arial"/>
                <w:color w:val="202020"/>
              </w:rPr>
              <w:t>/d, con un promedio diario de 6.650 m</w:t>
            </w:r>
            <w:r w:rsidR="00901C3E" w:rsidRPr="00901C3E">
              <w:rPr>
                <w:rFonts w:cs="Arial"/>
                <w:color w:val="202020"/>
                <w:vertAlign w:val="superscript"/>
              </w:rPr>
              <w:t>3</w:t>
            </w:r>
            <w:r w:rsidR="00901C3E">
              <w:rPr>
                <w:rFonts w:cs="Arial"/>
                <w:color w:val="202020"/>
              </w:rPr>
              <w:t>/d.</w:t>
            </w:r>
            <w:r w:rsidR="003426D3">
              <w:rPr>
                <w:rFonts w:cs="Arial"/>
                <w:color w:val="202020"/>
              </w:rPr>
              <w:t xml:space="preserve"> </w:t>
            </w:r>
            <w:r w:rsidR="002D1F8B">
              <w:rPr>
                <w:rFonts w:cs="Arial"/>
                <w:color w:val="202020"/>
              </w:rPr>
              <w:t>El valor registrado por el flujómetro el día 28 de febrero de 2019, entrega un acumulado de 78.309 m</w:t>
            </w:r>
            <w:r w:rsidR="002D1F8B" w:rsidRPr="002D1F8B">
              <w:rPr>
                <w:rFonts w:cs="Arial"/>
                <w:color w:val="202020"/>
                <w:vertAlign w:val="superscript"/>
              </w:rPr>
              <w:t>3</w:t>
            </w:r>
            <w:r w:rsidR="002D1F8B" w:rsidRPr="002D1F8B">
              <w:rPr>
                <w:rFonts w:cs="Arial"/>
                <w:color w:val="202020"/>
              </w:rPr>
              <w:t>, el que comenzó a contabilizar desde el día 14 de febrero</w:t>
            </w:r>
            <w:r w:rsidR="00EF4516">
              <w:rPr>
                <w:rFonts w:cs="Arial"/>
                <w:color w:val="202020"/>
              </w:rPr>
              <w:t xml:space="preserve"> de 2019, siendo instalado el 13 de febrero de 2019, </w:t>
            </w:r>
            <w:r w:rsidR="00EF4516" w:rsidRPr="00663E16">
              <w:rPr>
                <w:rFonts w:cs="Arial"/>
              </w:rPr>
              <w:t xml:space="preserve">según lo informado por el titular en el correo </w:t>
            </w:r>
            <w:r w:rsidR="00E13F36" w:rsidRPr="00663E16">
              <w:rPr>
                <w:rFonts w:cs="Arial"/>
              </w:rPr>
              <w:t xml:space="preserve">electrónico </w:t>
            </w:r>
            <w:r w:rsidR="00EF4516" w:rsidRPr="00663E16">
              <w:rPr>
                <w:rFonts w:cs="Arial"/>
              </w:rPr>
              <w:t xml:space="preserve">del 15 </w:t>
            </w:r>
            <w:r w:rsidR="00EF4516">
              <w:rPr>
                <w:rFonts w:cs="Arial"/>
                <w:color w:val="202020"/>
              </w:rPr>
              <w:t>de febrero</w:t>
            </w:r>
            <w:r w:rsidR="00E13F36">
              <w:rPr>
                <w:rFonts w:cs="Arial"/>
                <w:color w:val="202020"/>
              </w:rPr>
              <w:t>.</w:t>
            </w:r>
          </w:p>
          <w:p w:rsidR="00171D10" w:rsidRDefault="00171D10" w:rsidP="00171D10">
            <w:pPr>
              <w:autoSpaceDE w:val="0"/>
              <w:autoSpaceDN w:val="0"/>
              <w:adjustRightInd w:val="0"/>
              <w:jc w:val="both"/>
              <w:rPr>
                <w:rFonts w:cs="Calibri"/>
              </w:rPr>
            </w:pPr>
          </w:p>
          <w:p w:rsidR="00171D10" w:rsidRDefault="00171D10" w:rsidP="00171D10">
            <w:pPr>
              <w:autoSpaceDE w:val="0"/>
              <w:autoSpaceDN w:val="0"/>
              <w:adjustRightInd w:val="0"/>
              <w:jc w:val="both"/>
              <w:rPr>
                <w:rFonts w:cs="Calibri"/>
              </w:rPr>
            </w:pPr>
            <w:r w:rsidRPr="009849D9">
              <w:rPr>
                <w:rFonts w:cs="Calibri"/>
              </w:rPr>
              <w:t>El titular</w:t>
            </w:r>
            <w:r w:rsidR="00E13F36">
              <w:rPr>
                <w:rFonts w:cs="Calibri"/>
              </w:rPr>
              <w:t>,</w:t>
            </w:r>
            <w:r w:rsidRPr="009849D9">
              <w:rPr>
                <w:rFonts w:cs="Calibri"/>
              </w:rPr>
              <w:t xml:space="preserve"> desde el </w:t>
            </w:r>
            <w:r>
              <w:rPr>
                <w:rFonts w:cs="Calibri"/>
              </w:rPr>
              <w:t>09</w:t>
            </w:r>
            <w:r w:rsidRPr="009849D9">
              <w:rPr>
                <w:rFonts w:cs="Calibri"/>
              </w:rPr>
              <w:t xml:space="preserve"> de febrero de 2019, ha estado reportando caudales de la planta de tratamiento de Riles </w:t>
            </w:r>
            <w:r>
              <w:rPr>
                <w:rFonts w:cs="Calibri"/>
              </w:rPr>
              <w:t xml:space="preserve">enviando correos a </w:t>
            </w:r>
            <w:r w:rsidRPr="00663E16">
              <w:rPr>
                <w:rFonts w:cs="Calibri"/>
              </w:rPr>
              <w:t>oficina.rm@sma.gob.cl</w:t>
            </w:r>
            <w:r>
              <w:rPr>
                <w:rFonts w:cs="Calibri"/>
              </w:rPr>
              <w:t xml:space="preserve">. Dichos registros parten el 8 de febrero y entregan los valores de caudal efluente instantáneo (l/s) cada dos horas y el acumulado a las 08:00, 16:00 y 00:00 hrs., además del caudal de afluente (Tabla 1).  </w:t>
            </w:r>
          </w:p>
          <w:p w:rsidR="00E13F36" w:rsidRDefault="00E13F36" w:rsidP="00171D10">
            <w:pPr>
              <w:autoSpaceDE w:val="0"/>
              <w:autoSpaceDN w:val="0"/>
              <w:adjustRightInd w:val="0"/>
              <w:jc w:val="both"/>
              <w:rPr>
                <w:rFonts w:cs="Calibri"/>
              </w:rPr>
            </w:pPr>
          </w:p>
          <w:p w:rsidR="00171D10" w:rsidRDefault="00171D10" w:rsidP="00E13F36">
            <w:pPr>
              <w:autoSpaceDE w:val="0"/>
              <w:autoSpaceDN w:val="0"/>
              <w:adjustRightInd w:val="0"/>
              <w:jc w:val="both"/>
            </w:pPr>
            <w:r>
              <w:rPr>
                <w:rFonts w:cs="Calibri"/>
              </w:rPr>
              <w:t xml:space="preserve">En el correo del 09 de febrero de 2019, el titular explica que la </w:t>
            </w:r>
            <w:r w:rsidRPr="0099051F">
              <w:rPr>
                <w:rFonts w:cs="Calibri"/>
              </w:rPr>
              <w:t xml:space="preserve">metodología </w:t>
            </w:r>
            <w:r w:rsidRPr="0099051F">
              <w:t xml:space="preserve">para el cálculo de caudal de </w:t>
            </w:r>
            <w:r w:rsidRPr="0099051F">
              <w:rPr>
                <w:bCs/>
              </w:rPr>
              <w:t>efluente</w:t>
            </w:r>
            <w:r w:rsidRPr="0099051F">
              <w:t xml:space="preserve"> de la planta de tratamientos de Riles, consiste en medir caudales instantáneos expresados en unidad litros por segundo (L/S), y que las mediciones son registradas con una frecuencia de 2 horas. Luego en la planilla Excel se realizan los cálculos para los caudales acumulados, considerando un caudal promedio para el intervalo de tiempo deseado, quedando expresado el caudal acumulado en unidad de metros cúbicos (m</w:t>
            </w:r>
            <w:r w:rsidRPr="001375AF">
              <w:rPr>
                <w:vertAlign w:val="superscript"/>
              </w:rPr>
              <w:t>3</w:t>
            </w:r>
            <w:r w:rsidRPr="0099051F">
              <w:t>).</w:t>
            </w:r>
            <w:r w:rsidRPr="0099051F">
              <w:rPr>
                <w:rFonts w:cs="Calibri"/>
              </w:rPr>
              <w:t xml:space="preserve"> </w:t>
            </w:r>
            <w:r w:rsidRPr="0099051F">
              <w:t xml:space="preserve">En cuanto al caudal de </w:t>
            </w:r>
            <w:r w:rsidRPr="0099051F">
              <w:rPr>
                <w:bCs/>
              </w:rPr>
              <w:t>afluente</w:t>
            </w:r>
            <w:r w:rsidRPr="0099051F">
              <w:t xml:space="preserve"> de la planta, el titular indicó que se calcula mediante balance de flujo global del sistema de tratamiento, para ello se utiliza el dato de caudal de efluente, al cual se le debe sumar el volumen</w:t>
            </w:r>
            <w:r>
              <w:t xml:space="preserve"> de lodo retirado en dicho día, así se obtiene el caudal de afluente expresado en metros cúbicos (m</w:t>
            </w:r>
            <w:r w:rsidRPr="001375AF">
              <w:rPr>
                <w:vertAlign w:val="superscript"/>
              </w:rPr>
              <w:t>3</w:t>
            </w:r>
            <w:r>
              <w:t>).</w:t>
            </w:r>
          </w:p>
          <w:p w:rsidR="00E13F36" w:rsidRDefault="00E13F36" w:rsidP="00E13F36">
            <w:pPr>
              <w:autoSpaceDE w:val="0"/>
              <w:autoSpaceDN w:val="0"/>
              <w:adjustRightInd w:val="0"/>
              <w:jc w:val="both"/>
            </w:pPr>
          </w:p>
          <w:p w:rsidR="00171D10" w:rsidRDefault="00171D10" w:rsidP="00171D10">
            <w:r>
              <w:t>Balance Global de Flujos PTR:</w:t>
            </w:r>
          </w:p>
          <w:p w:rsidR="00171D10" w:rsidRDefault="00171D10" w:rsidP="00E13F36">
            <w:pPr>
              <w:jc w:val="center"/>
            </w:pPr>
            <w:r>
              <w:rPr>
                <w:noProof/>
                <w:lang w:eastAsia="es-CL"/>
              </w:rPr>
              <w:drawing>
                <wp:inline distT="0" distB="0" distL="0" distR="0" wp14:anchorId="7873BC03" wp14:editId="0B00CA63">
                  <wp:extent cx="2333549" cy="932186"/>
                  <wp:effectExtent l="0" t="0" r="0" b="1270"/>
                  <wp:docPr id="22" name="Imagen 22" descr="cid:image001.png@01D4C06C.DA5659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cid:image001.png@01D4C06C.DA565940"/>
                          <pic:cNvPicPr>
                            <a:picLocks noChangeAspect="1" noChangeArrowheads="1"/>
                          </pic:cNvPicPr>
                        </pic:nvPicPr>
                        <pic:blipFill>
                          <a:blip r:embed="rId25" r:link="rId26" cstate="print">
                            <a:extLst>
                              <a:ext uri="{28A0092B-C50C-407E-A947-70E740481C1C}">
                                <a14:useLocalDpi xmlns:a14="http://schemas.microsoft.com/office/drawing/2010/main" val="0"/>
                              </a:ext>
                            </a:extLst>
                          </a:blip>
                          <a:srcRect/>
                          <a:stretch>
                            <a:fillRect/>
                          </a:stretch>
                        </pic:blipFill>
                        <pic:spPr bwMode="auto">
                          <a:xfrm>
                            <a:off x="0" y="0"/>
                            <a:ext cx="2361972" cy="943540"/>
                          </a:xfrm>
                          <a:prstGeom prst="rect">
                            <a:avLst/>
                          </a:prstGeom>
                          <a:noFill/>
                          <a:ln>
                            <a:noFill/>
                          </a:ln>
                        </pic:spPr>
                      </pic:pic>
                    </a:graphicData>
                  </a:graphic>
                </wp:inline>
              </w:drawing>
            </w:r>
          </w:p>
          <w:p w:rsidR="00171D10" w:rsidRPr="009849D9" w:rsidRDefault="00171D10" w:rsidP="00171D10">
            <w:pPr>
              <w:autoSpaceDE w:val="0"/>
              <w:autoSpaceDN w:val="0"/>
              <w:adjustRightInd w:val="0"/>
              <w:jc w:val="both"/>
              <w:rPr>
                <w:rFonts w:cs="Calibri"/>
              </w:rPr>
            </w:pPr>
          </w:p>
          <w:p w:rsidR="00171D10" w:rsidRDefault="00171D10" w:rsidP="00171D10">
            <w:pPr>
              <w:autoSpaceDE w:val="0"/>
              <w:autoSpaceDN w:val="0"/>
              <w:adjustRightInd w:val="0"/>
              <w:jc w:val="both"/>
              <w:rPr>
                <w:rFonts w:cstheme="minorHAnsi"/>
              </w:rPr>
            </w:pPr>
            <w:r w:rsidRPr="00E81008">
              <w:rPr>
                <w:rFonts w:cs="Arial"/>
                <w:color w:val="202020"/>
              </w:rPr>
              <w:t>El formato del registro fue modificado</w:t>
            </w:r>
            <w:r w:rsidR="00E13F36">
              <w:rPr>
                <w:rFonts w:cs="Arial"/>
                <w:color w:val="202020"/>
              </w:rPr>
              <w:t xml:space="preserve"> </w:t>
            </w:r>
            <w:r w:rsidR="00AF10DA">
              <w:rPr>
                <w:rFonts w:cs="Arial"/>
                <w:color w:val="202020"/>
              </w:rPr>
              <w:t xml:space="preserve">en el reporte </w:t>
            </w:r>
            <w:r w:rsidR="00AF10DA" w:rsidRPr="00AF10DA">
              <w:rPr>
                <w:rFonts w:cs="Arial"/>
              </w:rPr>
              <w:t xml:space="preserve">enviado por correo electrónico </w:t>
            </w:r>
            <w:r w:rsidR="00E13F36" w:rsidRPr="00AF10DA">
              <w:rPr>
                <w:rFonts w:cs="Arial"/>
              </w:rPr>
              <w:t>el día 15 de febrero</w:t>
            </w:r>
            <w:r w:rsidRPr="00AF10DA">
              <w:rPr>
                <w:rFonts w:cs="Arial"/>
              </w:rPr>
              <w:t xml:space="preserve">, debido </w:t>
            </w:r>
            <w:r>
              <w:rPr>
                <w:rFonts w:cs="Arial"/>
                <w:color w:val="202020"/>
              </w:rPr>
              <w:t xml:space="preserve">a que el flujómetro en el caudal de efluente comenzó a </w:t>
            </w:r>
            <w:r w:rsidR="00AF10DA">
              <w:rPr>
                <w:rFonts w:cs="Arial"/>
                <w:color w:val="202020"/>
              </w:rPr>
              <w:t xml:space="preserve">operar y </w:t>
            </w:r>
            <w:r>
              <w:rPr>
                <w:rFonts w:cs="Arial"/>
                <w:color w:val="202020"/>
              </w:rPr>
              <w:t xml:space="preserve">registrar desde el día 14 el febrero, entregando el titular los registros de 00:00 a 24:00, para obtener los acumulados diarios. El reporte del afluente sigue el mismo formato. </w:t>
            </w:r>
          </w:p>
          <w:p w:rsidR="00171D10" w:rsidRDefault="00171D10" w:rsidP="00171D10">
            <w:pPr>
              <w:widowControl w:val="0"/>
              <w:overflowPunct w:val="0"/>
              <w:autoSpaceDE w:val="0"/>
              <w:autoSpaceDN w:val="0"/>
              <w:adjustRightInd w:val="0"/>
              <w:jc w:val="both"/>
              <w:rPr>
                <w:rFonts w:cstheme="minorHAnsi"/>
              </w:rPr>
            </w:pPr>
          </w:p>
          <w:p w:rsidR="009849D9" w:rsidRPr="009C1282" w:rsidRDefault="00171D10" w:rsidP="00AF10DA">
            <w:pPr>
              <w:widowControl w:val="0"/>
              <w:overflowPunct w:val="0"/>
              <w:autoSpaceDE w:val="0"/>
              <w:autoSpaceDN w:val="0"/>
              <w:adjustRightInd w:val="0"/>
              <w:jc w:val="both"/>
              <w:rPr>
                <w:rFonts w:cstheme="minorHAnsi"/>
                <w:iCs/>
              </w:rPr>
            </w:pPr>
            <w:r>
              <w:rPr>
                <w:rFonts w:cstheme="minorHAnsi"/>
              </w:rPr>
              <w:t>Durante la actividad de in</w:t>
            </w:r>
            <w:r w:rsidRPr="00AF10DA">
              <w:rPr>
                <w:rFonts w:cstheme="minorHAnsi"/>
              </w:rPr>
              <w:t>spección del 27 de febrero de 2019, en la reunión informativa</w:t>
            </w:r>
            <w:r w:rsidR="009C1282" w:rsidRPr="00AF10DA">
              <w:rPr>
                <w:rFonts w:cstheme="minorHAnsi"/>
              </w:rPr>
              <w:t>,</w:t>
            </w:r>
            <w:r w:rsidRPr="00AF10DA">
              <w:rPr>
                <w:rFonts w:cstheme="minorHAnsi"/>
              </w:rPr>
              <w:t xml:space="preserve"> </w:t>
            </w:r>
            <w:r w:rsidRPr="00AF10DA">
              <w:rPr>
                <w:rFonts w:cstheme="minorHAnsi"/>
                <w:iCs/>
              </w:rPr>
              <w:t>Alejandro Cantellano</w:t>
            </w:r>
            <w:r w:rsidR="009C1282" w:rsidRPr="00AF10DA">
              <w:rPr>
                <w:rFonts w:cstheme="minorHAnsi"/>
                <w:iCs/>
              </w:rPr>
              <w:t xml:space="preserve"> (</w:t>
            </w:r>
            <w:r w:rsidR="00AF10DA" w:rsidRPr="00AF10DA">
              <w:rPr>
                <w:rFonts w:cstheme="minorHAnsi"/>
                <w:iCs/>
              </w:rPr>
              <w:t>Gerente de Producción</w:t>
            </w:r>
            <w:r w:rsidR="009C1282" w:rsidRPr="00AF10DA">
              <w:rPr>
                <w:rFonts w:cstheme="minorHAnsi"/>
                <w:iCs/>
              </w:rPr>
              <w:t>)</w:t>
            </w:r>
            <w:r w:rsidRPr="00AF10DA">
              <w:rPr>
                <w:rFonts w:cstheme="minorHAnsi"/>
                <w:iCs/>
              </w:rPr>
              <w:t xml:space="preserve"> </w:t>
            </w:r>
            <w:r w:rsidR="009C1282" w:rsidRPr="00AF10DA">
              <w:rPr>
                <w:rFonts w:cstheme="minorHAnsi"/>
              </w:rPr>
              <w:t>indicó</w:t>
            </w:r>
            <w:r w:rsidR="009C1282" w:rsidRPr="00AF10DA">
              <w:rPr>
                <w:rFonts w:cstheme="minorHAnsi"/>
                <w:iCs/>
              </w:rPr>
              <w:t xml:space="preserve"> </w:t>
            </w:r>
            <w:r w:rsidRPr="00AF10DA">
              <w:rPr>
                <w:rFonts w:cstheme="minorHAnsi"/>
                <w:iCs/>
              </w:rPr>
              <w:t xml:space="preserve">que </w:t>
            </w:r>
            <w:r>
              <w:rPr>
                <w:rFonts w:cstheme="minorHAnsi"/>
                <w:iCs/>
              </w:rPr>
              <w:t xml:space="preserve">en </w:t>
            </w:r>
            <w:r w:rsidRPr="000C02E6">
              <w:rPr>
                <w:rFonts w:cstheme="minorHAnsi"/>
                <w:iCs/>
              </w:rPr>
              <w:t>la planta productiva han estado mejorando algunos procesos respecto de la cantidad de agua a utilizar, todo dentro de un proyecto para disminuir la Huella de</w:t>
            </w:r>
            <w:r>
              <w:rPr>
                <w:rFonts w:cstheme="minorHAnsi"/>
                <w:iCs/>
              </w:rPr>
              <w:t>l</w:t>
            </w:r>
            <w:r w:rsidRPr="000C02E6">
              <w:rPr>
                <w:rFonts w:cstheme="minorHAnsi"/>
                <w:iCs/>
              </w:rPr>
              <w:t xml:space="preserve"> Agua, y que por eso en los registros reportados a la </w:t>
            </w:r>
            <w:r w:rsidRPr="00AF10DA">
              <w:rPr>
                <w:rFonts w:cstheme="minorHAnsi"/>
                <w:iCs/>
              </w:rPr>
              <w:t xml:space="preserve">SMA </w:t>
            </w:r>
            <w:r w:rsidR="009C1282" w:rsidRPr="00AF10DA">
              <w:rPr>
                <w:rFonts w:cstheme="minorHAnsi"/>
                <w:iCs/>
              </w:rPr>
              <w:t xml:space="preserve">vía correo </w:t>
            </w:r>
            <w:r w:rsidRPr="00AF10DA">
              <w:rPr>
                <w:rFonts w:cstheme="minorHAnsi"/>
                <w:iCs/>
              </w:rPr>
              <w:t>electrónico</w:t>
            </w:r>
            <w:r w:rsidRPr="000C02E6">
              <w:rPr>
                <w:rFonts w:cstheme="minorHAnsi"/>
                <w:iCs/>
              </w:rPr>
              <w:t xml:space="preserve">, se observó </w:t>
            </w:r>
            <w:r w:rsidRPr="00AF10DA">
              <w:rPr>
                <w:rFonts w:cstheme="minorHAnsi"/>
                <w:iCs/>
              </w:rPr>
              <w:t xml:space="preserve">que </w:t>
            </w:r>
            <w:r w:rsidR="00AF10DA" w:rsidRPr="00AF10DA">
              <w:rPr>
                <w:rFonts w:cstheme="minorHAnsi"/>
                <w:iCs/>
              </w:rPr>
              <w:t>los</w:t>
            </w:r>
            <w:r w:rsidR="009C1282" w:rsidRPr="00AF10DA">
              <w:rPr>
                <w:rFonts w:cstheme="minorHAnsi"/>
                <w:iCs/>
              </w:rPr>
              <w:t xml:space="preserve"> caudal</w:t>
            </w:r>
            <w:r w:rsidR="00AF10DA" w:rsidRPr="00AF10DA">
              <w:rPr>
                <w:rFonts w:cstheme="minorHAnsi"/>
                <w:iCs/>
              </w:rPr>
              <w:t>es</w:t>
            </w:r>
            <w:r w:rsidR="009C1282" w:rsidRPr="00AF10DA">
              <w:rPr>
                <w:rFonts w:cstheme="minorHAnsi"/>
                <w:iCs/>
              </w:rPr>
              <w:t xml:space="preserve"> afluen</w:t>
            </w:r>
            <w:r w:rsidR="00596EEC" w:rsidRPr="00AF10DA">
              <w:rPr>
                <w:rFonts w:cstheme="minorHAnsi"/>
                <w:iCs/>
              </w:rPr>
              <w:t>t</w:t>
            </w:r>
            <w:r w:rsidR="009C1282" w:rsidRPr="00AF10DA">
              <w:rPr>
                <w:rFonts w:cstheme="minorHAnsi"/>
                <w:iCs/>
              </w:rPr>
              <w:t xml:space="preserve">e </w:t>
            </w:r>
            <w:r w:rsidR="00AF10DA" w:rsidRPr="00AF10DA">
              <w:rPr>
                <w:rFonts w:cstheme="minorHAnsi"/>
                <w:iCs/>
              </w:rPr>
              <w:t>y efluente</w:t>
            </w:r>
            <w:r w:rsidRPr="00AF10DA">
              <w:rPr>
                <w:rFonts w:cstheme="minorHAnsi"/>
                <w:iCs/>
              </w:rPr>
              <w:t xml:space="preserve"> disminu</w:t>
            </w:r>
            <w:r w:rsidR="00AF10DA" w:rsidRPr="00AF10DA">
              <w:rPr>
                <w:rFonts w:cstheme="minorHAnsi"/>
                <w:iCs/>
              </w:rPr>
              <w:t>yeron</w:t>
            </w:r>
            <w:r w:rsidRPr="00AF10DA">
              <w:rPr>
                <w:rFonts w:cstheme="minorHAnsi"/>
                <w:iCs/>
              </w:rPr>
              <w:t xml:space="preserve"> en relación a los registros entregados </w:t>
            </w:r>
            <w:r w:rsidR="00AF10DA">
              <w:rPr>
                <w:rFonts w:cstheme="minorHAnsi"/>
                <w:iCs/>
              </w:rPr>
              <w:t>d</w:t>
            </w:r>
            <w:r w:rsidRPr="00AF10DA">
              <w:rPr>
                <w:rFonts w:cstheme="minorHAnsi"/>
                <w:iCs/>
              </w:rPr>
              <w:t>el mes de enero.</w:t>
            </w:r>
          </w:p>
        </w:tc>
      </w:tr>
    </w:tbl>
    <w:p w:rsidR="00171D10" w:rsidRDefault="00171D10" w:rsidP="000A1083">
      <w:pPr>
        <w:spacing w:after="0" w:line="240" w:lineRule="auto"/>
        <w:ind w:left="576"/>
        <w:contextualSpacing/>
        <w:jc w:val="both"/>
        <w:outlineLvl w:val="0"/>
        <w:rPr>
          <w:rFonts w:ascii="Calibri" w:eastAsia="Calibri" w:hAnsi="Calibri" w:cs="Calibri"/>
          <w:sz w:val="24"/>
          <w:szCs w:val="20"/>
        </w:rPr>
      </w:pPr>
    </w:p>
    <w:tbl>
      <w:tblPr>
        <w:tblW w:w="5000" w:type="pct"/>
        <w:jc w:val="center"/>
        <w:tblCellMar>
          <w:left w:w="70" w:type="dxa"/>
          <w:right w:w="70" w:type="dxa"/>
        </w:tblCellMar>
        <w:tblLook w:val="04A0" w:firstRow="1" w:lastRow="0" w:firstColumn="1" w:lastColumn="0" w:noHBand="0" w:noVBand="1"/>
      </w:tblPr>
      <w:tblGrid>
        <w:gridCol w:w="6019"/>
        <w:gridCol w:w="7543"/>
      </w:tblGrid>
      <w:tr w:rsidR="00171D10" w:rsidRPr="000A1083" w:rsidTr="00A01F30">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171D10" w:rsidRPr="000A1083" w:rsidRDefault="00171D10" w:rsidP="00A01F30">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Registros</w:t>
            </w:r>
          </w:p>
        </w:tc>
      </w:tr>
      <w:tr w:rsidR="00171D10" w:rsidRPr="000A1083" w:rsidTr="00596EEC">
        <w:trPr>
          <w:trHeight w:val="5025"/>
          <w:jc w:val="center"/>
        </w:trPr>
        <w:tc>
          <w:tcPr>
            <w:tcW w:w="5000" w:type="pct"/>
            <w:gridSpan w:val="2"/>
            <w:tcBorders>
              <w:top w:val="nil"/>
              <w:left w:val="single" w:sz="4" w:space="0" w:color="auto"/>
              <w:right w:val="single" w:sz="4" w:space="0" w:color="auto"/>
            </w:tcBorders>
            <w:shd w:val="clear" w:color="auto" w:fill="auto"/>
            <w:noWrap/>
            <w:vAlign w:val="center"/>
            <w:hideMark/>
          </w:tcPr>
          <w:tbl>
            <w:tblPr>
              <w:tblW w:w="0" w:type="auto"/>
              <w:jc w:val="center"/>
              <w:tblCellMar>
                <w:left w:w="70" w:type="dxa"/>
                <w:right w:w="70" w:type="dxa"/>
              </w:tblCellMar>
              <w:tblLook w:val="04A0" w:firstRow="1" w:lastRow="0" w:firstColumn="1" w:lastColumn="0" w:noHBand="0" w:noVBand="1"/>
            </w:tblPr>
            <w:tblGrid>
              <w:gridCol w:w="629"/>
              <w:gridCol w:w="1396"/>
              <w:gridCol w:w="464"/>
              <w:gridCol w:w="464"/>
              <w:gridCol w:w="464"/>
              <w:gridCol w:w="464"/>
              <w:gridCol w:w="505"/>
              <w:gridCol w:w="555"/>
              <w:gridCol w:w="555"/>
              <w:gridCol w:w="555"/>
              <w:gridCol w:w="555"/>
              <w:gridCol w:w="555"/>
              <w:gridCol w:w="555"/>
              <w:gridCol w:w="555"/>
              <w:gridCol w:w="505"/>
              <w:gridCol w:w="1380"/>
              <w:gridCol w:w="1380"/>
            </w:tblGrid>
            <w:tr w:rsidR="00171D10" w:rsidRPr="00D25665" w:rsidTr="00A01F30">
              <w:trPr>
                <w:trHeight w:val="300"/>
                <w:jc w:val="center"/>
              </w:trPr>
              <w:tc>
                <w:tcPr>
                  <w:tcW w:w="0" w:type="auto"/>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rsidR="00171D10" w:rsidRPr="00DE5872" w:rsidRDefault="00171D10" w:rsidP="00A01F30">
                  <w:pPr>
                    <w:spacing w:after="0" w:line="240" w:lineRule="auto"/>
                    <w:jc w:val="center"/>
                    <w:rPr>
                      <w:rFonts w:eastAsia="Times New Roman" w:cs="Times New Roman"/>
                      <w:b/>
                      <w:color w:val="000000"/>
                      <w:sz w:val="18"/>
                      <w:szCs w:val="18"/>
                      <w:lang w:eastAsia="es-CL"/>
                    </w:rPr>
                  </w:pPr>
                  <w:r w:rsidRPr="00DE5872">
                    <w:rPr>
                      <w:rFonts w:eastAsia="Times New Roman" w:cs="Times New Roman"/>
                      <w:b/>
                      <w:color w:val="000000"/>
                      <w:sz w:val="18"/>
                      <w:szCs w:val="18"/>
                      <w:lang w:eastAsia="es-CL"/>
                    </w:rPr>
                    <w:t>FECHA</w:t>
                  </w:r>
                </w:p>
              </w:tc>
              <w:tc>
                <w:tcPr>
                  <w:tcW w:w="0" w:type="auto"/>
                  <w:gridSpan w:val="15"/>
                  <w:tcBorders>
                    <w:top w:val="single" w:sz="8" w:space="0" w:color="auto"/>
                    <w:left w:val="nil"/>
                    <w:bottom w:val="single" w:sz="4" w:space="0" w:color="auto"/>
                    <w:right w:val="single" w:sz="8" w:space="0" w:color="000000"/>
                  </w:tcBorders>
                  <w:shd w:val="clear" w:color="auto" w:fill="auto"/>
                  <w:noWrap/>
                  <w:vAlign w:val="bottom"/>
                  <w:hideMark/>
                </w:tcPr>
                <w:p w:rsidR="00171D10" w:rsidRPr="00DE5872" w:rsidRDefault="00171D10" w:rsidP="00A01F30">
                  <w:pPr>
                    <w:spacing w:after="0" w:line="240" w:lineRule="auto"/>
                    <w:jc w:val="center"/>
                    <w:rPr>
                      <w:rFonts w:eastAsia="Times New Roman" w:cs="Times New Roman"/>
                      <w:b/>
                      <w:bCs/>
                      <w:color w:val="000000"/>
                      <w:sz w:val="18"/>
                      <w:szCs w:val="18"/>
                      <w:lang w:eastAsia="es-CL"/>
                    </w:rPr>
                  </w:pPr>
                  <w:r w:rsidRPr="00DE5872">
                    <w:rPr>
                      <w:rFonts w:eastAsia="Times New Roman" w:cs="Times New Roman"/>
                      <w:b/>
                      <w:bCs/>
                      <w:color w:val="000000"/>
                      <w:sz w:val="18"/>
                      <w:szCs w:val="18"/>
                      <w:lang w:eastAsia="es-CL"/>
                    </w:rPr>
                    <w:t>Caudal Efluente</w:t>
                  </w:r>
                </w:p>
              </w:tc>
              <w:tc>
                <w:tcPr>
                  <w:tcW w:w="0" w:type="auto"/>
                  <w:tcBorders>
                    <w:top w:val="single" w:sz="8" w:space="0" w:color="auto"/>
                    <w:left w:val="nil"/>
                    <w:bottom w:val="single" w:sz="4" w:space="0" w:color="auto"/>
                    <w:right w:val="single" w:sz="8" w:space="0" w:color="auto"/>
                  </w:tcBorders>
                  <w:shd w:val="clear" w:color="auto" w:fill="auto"/>
                  <w:noWrap/>
                  <w:vAlign w:val="bottom"/>
                  <w:hideMark/>
                </w:tcPr>
                <w:p w:rsidR="00171D10" w:rsidRPr="00DE5872" w:rsidRDefault="00171D10" w:rsidP="00A01F30">
                  <w:pPr>
                    <w:spacing w:after="0" w:line="240" w:lineRule="auto"/>
                    <w:rPr>
                      <w:rFonts w:eastAsia="Times New Roman" w:cs="Times New Roman"/>
                      <w:b/>
                      <w:bCs/>
                      <w:color w:val="000000"/>
                      <w:sz w:val="18"/>
                      <w:szCs w:val="18"/>
                      <w:lang w:eastAsia="es-CL"/>
                    </w:rPr>
                  </w:pPr>
                  <w:r w:rsidRPr="00DE5872">
                    <w:rPr>
                      <w:rFonts w:eastAsia="Times New Roman" w:cs="Times New Roman"/>
                      <w:b/>
                      <w:bCs/>
                      <w:color w:val="000000"/>
                      <w:sz w:val="18"/>
                      <w:szCs w:val="18"/>
                      <w:lang w:eastAsia="es-CL"/>
                    </w:rPr>
                    <w:t>Caudal Afluente</w:t>
                  </w:r>
                </w:p>
              </w:tc>
            </w:tr>
            <w:tr w:rsidR="00171D10" w:rsidRPr="00D25665" w:rsidTr="00A01F30">
              <w:trPr>
                <w:trHeight w:val="315"/>
                <w:jc w:val="center"/>
              </w:trPr>
              <w:tc>
                <w:tcPr>
                  <w:tcW w:w="0" w:type="auto"/>
                  <w:vMerge/>
                  <w:tcBorders>
                    <w:top w:val="single" w:sz="8" w:space="0" w:color="auto"/>
                    <w:left w:val="single" w:sz="8" w:space="0" w:color="auto"/>
                    <w:bottom w:val="single" w:sz="8" w:space="0" w:color="000000"/>
                    <w:right w:val="single" w:sz="8" w:space="0" w:color="auto"/>
                  </w:tcBorders>
                  <w:shd w:val="clear" w:color="auto" w:fill="auto"/>
                  <w:vAlign w:val="center"/>
                  <w:hideMark/>
                </w:tcPr>
                <w:p w:rsidR="00171D10" w:rsidRPr="00DE5872" w:rsidRDefault="00171D10" w:rsidP="00A01F30">
                  <w:pPr>
                    <w:spacing w:after="0" w:line="240" w:lineRule="auto"/>
                    <w:rPr>
                      <w:rFonts w:eastAsia="Times New Roman" w:cs="Times New Roman"/>
                      <w:b/>
                      <w:color w:val="000000"/>
                      <w:sz w:val="18"/>
                      <w:szCs w:val="18"/>
                      <w:lang w:eastAsia="es-CL"/>
                    </w:rPr>
                  </w:pPr>
                </w:p>
              </w:tc>
              <w:tc>
                <w:tcPr>
                  <w:tcW w:w="0" w:type="auto"/>
                  <w:tcBorders>
                    <w:top w:val="nil"/>
                    <w:left w:val="nil"/>
                    <w:bottom w:val="single" w:sz="8" w:space="0" w:color="auto"/>
                    <w:right w:val="single" w:sz="4" w:space="0" w:color="auto"/>
                  </w:tcBorders>
                  <w:shd w:val="clear" w:color="auto" w:fill="auto"/>
                  <w:noWrap/>
                  <w:vAlign w:val="bottom"/>
                  <w:hideMark/>
                </w:tcPr>
                <w:p w:rsidR="00171D10" w:rsidRPr="00DE5872" w:rsidRDefault="00171D10" w:rsidP="00A01F30">
                  <w:pPr>
                    <w:spacing w:after="0" w:line="240" w:lineRule="auto"/>
                    <w:rPr>
                      <w:rFonts w:eastAsia="Times New Roman" w:cs="Times New Roman"/>
                      <w:b/>
                      <w:bCs/>
                      <w:color w:val="000000"/>
                      <w:sz w:val="18"/>
                      <w:szCs w:val="18"/>
                      <w:lang w:eastAsia="es-CL"/>
                    </w:rPr>
                  </w:pPr>
                  <w:r w:rsidRPr="00DE5872">
                    <w:rPr>
                      <w:rFonts w:eastAsia="Times New Roman" w:cs="Times New Roman"/>
                      <w:b/>
                      <w:bCs/>
                      <w:color w:val="000000"/>
                      <w:sz w:val="18"/>
                      <w:szCs w:val="18"/>
                      <w:lang w:eastAsia="es-CL"/>
                    </w:rPr>
                    <w:t>CAUDAL</w:t>
                  </w:r>
                </w:p>
              </w:tc>
              <w:tc>
                <w:tcPr>
                  <w:tcW w:w="0" w:type="auto"/>
                  <w:tcBorders>
                    <w:top w:val="nil"/>
                    <w:left w:val="nil"/>
                    <w:bottom w:val="single" w:sz="8" w:space="0" w:color="auto"/>
                    <w:right w:val="single" w:sz="4"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b/>
                      <w:color w:val="000000"/>
                      <w:sz w:val="18"/>
                      <w:szCs w:val="18"/>
                      <w:lang w:eastAsia="es-CL"/>
                    </w:rPr>
                  </w:pPr>
                  <w:r w:rsidRPr="00DE5872">
                    <w:rPr>
                      <w:rFonts w:eastAsia="Times New Roman" w:cs="Times New Roman"/>
                      <w:b/>
                      <w:color w:val="000000"/>
                      <w:sz w:val="18"/>
                      <w:szCs w:val="18"/>
                      <w:lang w:eastAsia="es-CL"/>
                    </w:rPr>
                    <w:t>0:00</w:t>
                  </w:r>
                </w:p>
              </w:tc>
              <w:tc>
                <w:tcPr>
                  <w:tcW w:w="0" w:type="auto"/>
                  <w:tcBorders>
                    <w:top w:val="nil"/>
                    <w:left w:val="nil"/>
                    <w:bottom w:val="single" w:sz="8" w:space="0" w:color="auto"/>
                    <w:right w:val="single" w:sz="4"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b/>
                      <w:color w:val="000000"/>
                      <w:sz w:val="18"/>
                      <w:szCs w:val="18"/>
                      <w:lang w:eastAsia="es-CL"/>
                    </w:rPr>
                  </w:pPr>
                  <w:r w:rsidRPr="00DE5872">
                    <w:rPr>
                      <w:rFonts w:eastAsia="Times New Roman" w:cs="Times New Roman"/>
                      <w:b/>
                      <w:color w:val="000000"/>
                      <w:sz w:val="18"/>
                      <w:szCs w:val="18"/>
                      <w:lang w:eastAsia="es-CL"/>
                    </w:rPr>
                    <w:t>2:00</w:t>
                  </w:r>
                </w:p>
              </w:tc>
              <w:tc>
                <w:tcPr>
                  <w:tcW w:w="0" w:type="auto"/>
                  <w:tcBorders>
                    <w:top w:val="nil"/>
                    <w:left w:val="nil"/>
                    <w:bottom w:val="single" w:sz="8" w:space="0" w:color="auto"/>
                    <w:right w:val="single" w:sz="4"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b/>
                      <w:color w:val="000000"/>
                      <w:sz w:val="18"/>
                      <w:szCs w:val="18"/>
                      <w:lang w:eastAsia="es-CL"/>
                    </w:rPr>
                  </w:pPr>
                  <w:r w:rsidRPr="00DE5872">
                    <w:rPr>
                      <w:rFonts w:eastAsia="Times New Roman" w:cs="Times New Roman"/>
                      <w:b/>
                      <w:color w:val="000000"/>
                      <w:sz w:val="18"/>
                      <w:szCs w:val="18"/>
                      <w:lang w:eastAsia="es-CL"/>
                    </w:rPr>
                    <w:t>4:00</w:t>
                  </w:r>
                </w:p>
              </w:tc>
              <w:tc>
                <w:tcPr>
                  <w:tcW w:w="0" w:type="auto"/>
                  <w:tcBorders>
                    <w:top w:val="nil"/>
                    <w:left w:val="nil"/>
                    <w:bottom w:val="single" w:sz="8" w:space="0" w:color="auto"/>
                    <w:right w:val="single" w:sz="4"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b/>
                      <w:color w:val="000000"/>
                      <w:sz w:val="18"/>
                      <w:szCs w:val="18"/>
                      <w:lang w:eastAsia="es-CL"/>
                    </w:rPr>
                  </w:pPr>
                  <w:r w:rsidRPr="00DE5872">
                    <w:rPr>
                      <w:rFonts w:eastAsia="Times New Roman" w:cs="Times New Roman"/>
                      <w:b/>
                      <w:color w:val="000000"/>
                      <w:sz w:val="18"/>
                      <w:szCs w:val="18"/>
                      <w:lang w:eastAsia="es-CL"/>
                    </w:rPr>
                    <w:t>6:00</w:t>
                  </w:r>
                </w:p>
              </w:tc>
              <w:tc>
                <w:tcPr>
                  <w:tcW w:w="0" w:type="auto"/>
                  <w:tcBorders>
                    <w:top w:val="nil"/>
                    <w:left w:val="nil"/>
                    <w:bottom w:val="single" w:sz="8" w:space="0" w:color="auto"/>
                    <w:right w:val="single" w:sz="4"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b/>
                      <w:color w:val="000000"/>
                      <w:sz w:val="18"/>
                      <w:szCs w:val="18"/>
                      <w:lang w:eastAsia="es-CL"/>
                    </w:rPr>
                  </w:pPr>
                  <w:r w:rsidRPr="00DE5872">
                    <w:rPr>
                      <w:rFonts w:eastAsia="Times New Roman" w:cs="Times New Roman"/>
                      <w:b/>
                      <w:color w:val="000000"/>
                      <w:sz w:val="18"/>
                      <w:szCs w:val="18"/>
                      <w:lang w:eastAsia="es-CL"/>
                    </w:rPr>
                    <w:t>8:00</w:t>
                  </w:r>
                </w:p>
              </w:tc>
              <w:tc>
                <w:tcPr>
                  <w:tcW w:w="0" w:type="auto"/>
                  <w:tcBorders>
                    <w:top w:val="nil"/>
                    <w:left w:val="nil"/>
                    <w:bottom w:val="single" w:sz="8" w:space="0" w:color="auto"/>
                    <w:right w:val="single" w:sz="4"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b/>
                      <w:color w:val="000000"/>
                      <w:sz w:val="18"/>
                      <w:szCs w:val="18"/>
                      <w:lang w:eastAsia="es-CL"/>
                    </w:rPr>
                  </w:pPr>
                  <w:r w:rsidRPr="00DE5872">
                    <w:rPr>
                      <w:rFonts w:eastAsia="Times New Roman" w:cs="Times New Roman"/>
                      <w:b/>
                      <w:color w:val="000000"/>
                      <w:sz w:val="18"/>
                      <w:szCs w:val="18"/>
                      <w:lang w:eastAsia="es-CL"/>
                    </w:rPr>
                    <w:t>10:00</w:t>
                  </w:r>
                </w:p>
              </w:tc>
              <w:tc>
                <w:tcPr>
                  <w:tcW w:w="0" w:type="auto"/>
                  <w:tcBorders>
                    <w:top w:val="nil"/>
                    <w:left w:val="nil"/>
                    <w:bottom w:val="single" w:sz="8" w:space="0" w:color="auto"/>
                    <w:right w:val="single" w:sz="4"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b/>
                      <w:color w:val="000000"/>
                      <w:sz w:val="18"/>
                      <w:szCs w:val="18"/>
                      <w:lang w:eastAsia="es-CL"/>
                    </w:rPr>
                  </w:pPr>
                  <w:r w:rsidRPr="00DE5872">
                    <w:rPr>
                      <w:rFonts w:eastAsia="Times New Roman" w:cs="Times New Roman"/>
                      <w:b/>
                      <w:color w:val="000000"/>
                      <w:sz w:val="18"/>
                      <w:szCs w:val="18"/>
                      <w:lang w:eastAsia="es-CL"/>
                    </w:rPr>
                    <w:t>12:00</w:t>
                  </w:r>
                </w:p>
              </w:tc>
              <w:tc>
                <w:tcPr>
                  <w:tcW w:w="0" w:type="auto"/>
                  <w:tcBorders>
                    <w:top w:val="nil"/>
                    <w:left w:val="nil"/>
                    <w:bottom w:val="single" w:sz="8" w:space="0" w:color="auto"/>
                    <w:right w:val="single" w:sz="4"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b/>
                      <w:color w:val="000000"/>
                      <w:sz w:val="18"/>
                      <w:szCs w:val="18"/>
                      <w:lang w:eastAsia="es-CL"/>
                    </w:rPr>
                  </w:pPr>
                  <w:r w:rsidRPr="00DE5872">
                    <w:rPr>
                      <w:rFonts w:eastAsia="Times New Roman" w:cs="Times New Roman"/>
                      <w:b/>
                      <w:color w:val="000000"/>
                      <w:sz w:val="18"/>
                      <w:szCs w:val="18"/>
                      <w:lang w:eastAsia="es-CL"/>
                    </w:rPr>
                    <w:t>14:00</w:t>
                  </w:r>
                </w:p>
              </w:tc>
              <w:tc>
                <w:tcPr>
                  <w:tcW w:w="0" w:type="auto"/>
                  <w:tcBorders>
                    <w:top w:val="nil"/>
                    <w:left w:val="nil"/>
                    <w:bottom w:val="single" w:sz="8" w:space="0" w:color="auto"/>
                    <w:right w:val="single" w:sz="4"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b/>
                      <w:color w:val="000000"/>
                      <w:sz w:val="18"/>
                      <w:szCs w:val="18"/>
                      <w:lang w:eastAsia="es-CL"/>
                    </w:rPr>
                  </w:pPr>
                  <w:r w:rsidRPr="00DE5872">
                    <w:rPr>
                      <w:rFonts w:eastAsia="Times New Roman" w:cs="Times New Roman"/>
                      <w:b/>
                      <w:color w:val="000000"/>
                      <w:sz w:val="18"/>
                      <w:szCs w:val="18"/>
                      <w:lang w:eastAsia="es-CL"/>
                    </w:rPr>
                    <w:t>16:00</w:t>
                  </w:r>
                </w:p>
              </w:tc>
              <w:tc>
                <w:tcPr>
                  <w:tcW w:w="0" w:type="auto"/>
                  <w:tcBorders>
                    <w:top w:val="nil"/>
                    <w:left w:val="nil"/>
                    <w:bottom w:val="single" w:sz="8" w:space="0" w:color="auto"/>
                    <w:right w:val="single" w:sz="4"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b/>
                      <w:color w:val="000000"/>
                      <w:sz w:val="18"/>
                      <w:szCs w:val="18"/>
                      <w:lang w:eastAsia="es-CL"/>
                    </w:rPr>
                  </w:pPr>
                  <w:r w:rsidRPr="00DE5872">
                    <w:rPr>
                      <w:rFonts w:eastAsia="Times New Roman" w:cs="Times New Roman"/>
                      <w:b/>
                      <w:color w:val="000000"/>
                      <w:sz w:val="18"/>
                      <w:szCs w:val="18"/>
                      <w:lang w:eastAsia="es-CL"/>
                    </w:rPr>
                    <w:t>18:00</w:t>
                  </w:r>
                </w:p>
              </w:tc>
              <w:tc>
                <w:tcPr>
                  <w:tcW w:w="0" w:type="auto"/>
                  <w:tcBorders>
                    <w:top w:val="nil"/>
                    <w:left w:val="nil"/>
                    <w:bottom w:val="single" w:sz="8" w:space="0" w:color="auto"/>
                    <w:right w:val="single" w:sz="4"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b/>
                      <w:color w:val="000000"/>
                      <w:sz w:val="18"/>
                      <w:szCs w:val="18"/>
                      <w:lang w:eastAsia="es-CL"/>
                    </w:rPr>
                  </w:pPr>
                  <w:r w:rsidRPr="00DE5872">
                    <w:rPr>
                      <w:rFonts w:eastAsia="Times New Roman" w:cs="Times New Roman"/>
                      <w:b/>
                      <w:color w:val="000000"/>
                      <w:sz w:val="18"/>
                      <w:szCs w:val="18"/>
                      <w:lang w:eastAsia="es-CL"/>
                    </w:rPr>
                    <w:t>20:00</w:t>
                  </w:r>
                </w:p>
              </w:tc>
              <w:tc>
                <w:tcPr>
                  <w:tcW w:w="0" w:type="auto"/>
                  <w:tcBorders>
                    <w:top w:val="nil"/>
                    <w:left w:val="nil"/>
                    <w:bottom w:val="single" w:sz="8" w:space="0" w:color="auto"/>
                    <w:right w:val="single" w:sz="4"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b/>
                      <w:color w:val="000000"/>
                      <w:sz w:val="18"/>
                      <w:szCs w:val="18"/>
                      <w:lang w:eastAsia="es-CL"/>
                    </w:rPr>
                  </w:pPr>
                  <w:r w:rsidRPr="00DE5872">
                    <w:rPr>
                      <w:rFonts w:eastAsia="Times New Roman" w:cs="Times New Roman"/>
                      <w:b/>
                      <w:color w:val="000000"/>
                      <w:sz w:val="18"/>
                      <w:szCs w:val="18"/>
                      <w:lang w:eastAsia="es-CL"/>
                    </w:rPr>
                    <w:t>22:00</w:t>
                  </w:r>
                </w:p>
              </w:tc>
              <w:tc>
                <w:tcPr>
                  <w:tcW w:w="0" w:type="auto"/>
                  <w:tcBorders>
                    <w:top w:val="nil"/>
                    <w:left w:val="nil"/>
                    <w:bottom w:val="single" w:sz="8" w:space="0" w:color="auto"/>
                    <w:right w:val="single" w:sz="4"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b/>
                      <w:color w:val="000000"/>
                      <w:sz w:val="18"/>
                      <w:szCs w:val="18"/>
                      <w:lang w:eastAsia="es-CL"/>
                    </w:rPr>
                  </w:pPr>
                  <w:r w:rsidRPr="00DE5872">
                    <w:rPr>
                      <w:rFonts w:eastAsia="Times New Roman" w:cs="Times New Roman"/>
                      <w:b/>
                      <w:color w:val="000000"/>
                      <w:sz w:val="18"/>
                      <w:szCs w:val="18"/>
                      <w:lang w:eastAsia="es-CL"/>
                    </w:rPr>
                    <w:t>0:00</w:t>
                  </w:r>
                </w:p>
              </w:tc>
              <w:tc>
                <w:tcPr>
                  <w:tcW w:w="0" w:type="auto"/>
                  <w:tcBorders>
                    <w:top w:val="nil"/>
                    <w:left w:val="nil"/>
                    <w:bottom w:val="single" w:sz="8" w:space="0" w:color="auto"/>
                    <w:right w:val="single" w:sz="8" w:space="0" w:color="auto"/>
                  </w:tcBorders>
                  <w:shd w:val="clear" w:color="auto" w:fill="auto"/>
                  <w:noWrap/>
                  <w:vAlign w:val="bottom"/>
                  <w:hideMark/>
                </w:tcPr>
                <w:p w:rsidR="00171D10" w:rsidRPr="00DE5872" w:rsidRDefault="00171D10" w:rsidP="00A01F30">
                  <w:pPr>
                    <w:spacing w:after="0" w:line="240" w:lineRule="auto"/>
                    <w:rPr>
                      <w:rFonts w:eastAsia="Times New Roman" w:cs="Times New Roman"/>
                      <w:b/>
                      <w:color w:val="000000"/>
                      <w:sz w:val="18"/>
                      <w:szCs w:val="18"/>
                      <w:lang w:eastAsia="es-CL"/>
                    </w:rPr>
                  </w:pPr>
                  <w:r w:rsidRPr="00DE5872">
                    <w:rPr>
                      <w:rFonts w:eastAsia="Times New Roman" w:cs="Times New Roman"/>
                      <w:b/>
                      <w:color w:val="000000"/>
                      <w:sz w:val="18"/>
                      <w:szCs w:val="18"/>
                      <w:lang w:eastAsia="es-CL"/>
                    </w:rPr>
                    <w:t>VOL. Diario [m3]</w:t>
                  </w:r>
                </w:p>
              </w:tc>
              <w:tc>
                <w:tcPr>
                  <w:tcW w:w="0" w:type="auto"/>
                  <w:tcBorders>
                    <w:top w:val="nil"/>
                    <w:left w:val="nil"/>
                    <w:bottom w:val="single" w:sz="8" w:space="0" w:color="auto"/>
                    <w:right w:val="single" w:sz="8" w:space="0" w:color="auto"/>
                  </w:tcBorders>
                  <w:shd w:val="clear" w:color="auto" w:fill="auto"/>
                  <w:noWrap/>
                  <w:vAlign w:val="bottom"/>
                  <w:hideMark/>
                </w:tcPr>
                <w:p w:rsidR="00171D10" w:rsidRPr="00DE5872" w:rsidRDefault="00171D10" w:rsidP="00A01F30">
                  <w:pPr>
                    <w:spacing w:after="0" w:line="240" w:lineRule="auto"/>
                    <w:rPr>
                      <w:rFonts w:eastAsia="Times New Roman" w:cs="Times New Roman"/>
                      <w:b/>
                      <w:color w:val="000000"/>
                      <w:sz w:val="18"/>
                      <w:szCs w:val="18"/>
                      <w:lang w:eastAsia="es-CL"/>
                    </w:rPr>
                  </w:pPr>
                  <w:r w:rsidRPr="00DE5872">
                    <w:rPr>
                      <w:rFonts w:eastAsia="Times New Roman" w:cs="Times New Roman"/>
                      <w:b/>
                      <w:color w:val="000000"/>
                      <w:sz w:val="18"/>
                      <w:szCs w:val="18"/>
                      <w:lang w:eastAsia="es-CL"/>
                    </w:rPr>
                    <w:t>VOL. Diario [m3]</w:t>
                  </w:r>
                </w:p>
              </w:tc>
            </w:tr>
            <w:tr w:rsidR="00171D10" w:rsidRPr="00D25665" w:rsidTr="00A01F30">
              <w:trPr>
                <w:trHeight w:val="300"/>
                <w:jc w:val="center"/>
              </w:trPr>
              <w:tc>
                <w:tcPr>
                  <w:tcW w:w="0" w:type="auto"/>
                  <w:vMerge w:val="restart"/>
                  <w:tcBorders>
                    <w:top w:val="nil"/>
                    <w:left w:val="single" w:sz="8" w:space="0" w:color="auto"/>
                    <w:bottom w:val="single" w:sz="4" w:space="0" w:color="auto"/>
                    <w:right w:val="single" w:sz="8" w:space="0" w:color="auto"/>
                  </w:tcBorders>
                  <w:shd w:val="clear" w:color="auto" w:fill="auto"/>
                  <w:noWrap/>
                  <w:vAlign w:val="bottom"/>
                  <w:hideMark/>
                </w:tcPr>
                <w:p w:rsidR="00171D10" w:rsidRPr="00DE5872" w:rsidRDefault="00171D10" w:rsidP="00A01F30">
                  <w:pPr>
                    <w:spacing w:after="0" w:line="240" w:lineRule="auto"/>
                    <w:jc w:val="center"/>
                    <w:rPr>
                      <w:rFonts w:eastAsia="Times New Roman" w:cs="Times New Roman"/>
                      <w:color w:val="000000"/>
                      <w:sz w:val="18"/>
                      <w:szCs w:val="18"/>
                      <w:lang w:eastAsia="es-CL"/>
                    </w:rPr>
                  </w:pPr>
                  <w:r w:rsidRPr="00DE5872">
                    <w:rPr>
                      <w:rFonts w:eastAsia="Times New Roman" w:cs="Times New Roman"/>
                      <w:color w:val="000000"/>
                      <w:sz w:val="18"/>
                      <w:szCs w:val="18"/>
                      <w:lang w:eastAsia="es-CL"/>
                    </w:rPr>
                    <w:t>08-feb</w:t>
                  </w:r>
                </w:p>
              </w:tc>
              <w:tc>
                <w:tcPr>
                  <w:tcW w:w="0" w:type="auto"/>
                  <w:tcBorders>
                    <w:top w:val="nil"/>
                    <w:left w:val="nil"/>
                    <w:bottom w:val="single" w:sz="4" w:space="0" w:color="auto"/>
                    <w:right w:val="single" w:sz="8" w:space="0" w:color="auto"/>
                  </w:tcBorders>
                  <w:shd w:val="clear" w:color="auto" w:fill="auto"/>
                  <w:noWrap/>
                  <w:vAlign w:val="bottom"/>
                  <w:hideMark/>
                </w:tcPr>
                <w:p w:rsidR="00171D10" w:rsidRPr="00DE5872" w:rsidRDefault="0099255A" w:rsidP="00A01F30">
                  <w:pPr>
                    <w:spacing w:after="0" w:line="240" w:lineRule="auto"/>
                    <w:rPr>
                      <w:rFonts w:eastAsia="Times New Roman" w:cs="Times New Roman"/>
                      <w:color w:val="000000"/>
                      <w:sz w:val="18"/>
                      <w:szCs w:val="18"/>
                      <w:lang w:eastAsia="es-CL"/>
                    </w:rPr>
                  </w:pPr>
                  <w:r w:rsidRPr="00DE5872">
                    <w:rPr>
                      <w:rFonts w:eastAsia="Times New Roman" w:cs="Times New Roman"/>
                      <w:color w:val="000000"/>
                      <w:sz w:val="18"/>
                      <w:szCs w:val="18"/>
                      <w:lang w:eastAsia="es-CL"/>
                    </w:rPr>
                    <w:t>Instantáneo</w:t>
                  </w:r>
                  <w:r w:rsidR="00171D10" w:rsidRPr="00DE5872">
                    <w:rPr>
                      <w:rFonts w:eastAsia="Times New Roman" w:cs="Times New Roman"/>
                      <w:color w:val="000000"/>
                      <w:sz w:val="18"/>
                      <w:szCs w:val="18"/>
                      <w:lang w:eastAsia="es-CL"/>
                    </w:rPr>
                    <w:t xml:space="preserve"> [L/S]</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color w:val="000000"/>
                      <w:sz w:val="18"/>
                      <w:szCs w:val="18"/>
                      <w:lang w:eastAsia="es-CL"/>
                    </w:rPr>
                  </w:pPr>
                  <w:r w:rsidRPr="00DE5872">
                    <w:rPr>
                      <w:rFonts w:eastAsia="Times New Roman" w:cs="Times New Roman"/>
                      <w:color w:val="000000"/>
                      <w:sz w:val="18"/>
                      <w:szCs w:val="18"/>
                      <w:lang w:eastAsia="es-CL"/>
                    </w:rPr>
                    <w:t>105</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color w:val="000000"/>
                      <w:sz w:val="18"/>
                      <w:szCs w:val="18"/>
                      <w:lang w:eastAsia="es-CL"/>
                    </w:rPr>
                  </w:pPr>
                  <w:r w:rsidRPr="00DE5872">
                    <w:rPr>
                      <w:rFonts w:eastAsia="Times New Roman" w:cs="Times New Roman"/>
                      <w:color w:val="000000"/>
                      <w:sz w:val="18"/>
                      <w:szCs w:val="18"/>
                      <w:lang w:eastAsia="es-CL"/>
                    </w:rPr>
                    <w:t>95</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color w:val="000000"/>
                      <w:sz w:val="18"/>
                      <w:szCs w:val="18"/>
                      <w:lang w:eastAsia="es-CL"/>
                    </w:rPr>
                  </w:pPr>
                  <w:r w:rsidRPr="00DE5872">
                    <w:rPr>
                      <w:rFonts w:eastAsia="Times New Roman" w:cs="Times New Roman"/>
                      <w:color w:val="000000"/>
                      <w:sz w:val="18"/>
                      <w:szCs w:val="18"/>
                      <w:lang w:eastAsia="es-CL"/>
                    </w:rPr>
                    <w:t>88</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color w:val="000000"/>
                      <w:sz w:val="18"/>
                      <w:szCs w:val="18"/>
                      <w:lang w:eastAsia="es-CL"/>
                    </w:rPr>
                  </w:pPr>
                  <w:r w:rsidRPr="00DE5872">
                    <w:rPr>
                      <w:rFonts w:eastAsia="Times New Roman" w:cs="Times New Roman"/>
                      <w:color w:val="000000"/>
                      <w:sz w:val="18"/>
                      <w:szCs w:val="18"/>
                      <w:lang w:eastAsia="es-CL"/>
                    </w:rPr>
                    <w:t>82</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color w:val="000000"/>
                      <w:sz w:val="18"/>
                      <w:szCs w:val="18"/>
                      <w:lang w:eastAsia="es-CL"/>
                    </w:rPr>
                  </w:pPr>
                  <w:r w:rsidRPr="00DE5872">
                    <w:rPr>
                      <w:rFonts w:eastAsia="Times New Roman" w:cs="Times New Roman"/>
                      <w:color w:val="000000"/>
                      <w:sz w:val="18"/>
                      <w:szCs w:val="18"/>
                      <w:lang w:eastAsia="es-CL"/>
                    </w:rPr>
                    <w:t>103</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color w:val="000000"/>
                      <w:sz w:val="18"/>
                      <w:szCs w:val="18"/>
                      <w:lang w:eastAsia="es-CL"/>
                    </w:rPr>
                  </w:pPr>
                  <w:r w:rsidRPr="00DE5872">
                    <w:rPr>
                      <w:rFonts w:eastAsia="Times New Roman" w:cs="Times New Roman"/>
                      <w:color w:val="000000"/>
                      <w:sz w:val="18"/>
                      <w:szCs w:val="18"/>
                      <w:lang w:eastAsia="es-CL"/>
                    </w:rPr>
                    <w:t>110</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color w:val="000000"/>
                      <w:sz w:val="18"/>
                      <w:szCs w:val="18"/>
                      <w:lang w:eastAsia="es-CL"/>
                    </w:rPr>
                  </w:pPr>
                  <w:r w:rsidRPr="00DE5872">
                    <w:rPr>
                      <w:rFonts w:eastAsia="Times New Roman" w:cs="Times New Roman"/>
                      <w:color w:val="000000"/>
                      <w:sz w:val="18"/>
                      <w:szCs w:val="18"/>
                      <w:lang w:eastAsia="es-CL"/>
                    </w:rPr>
                    <w:t>92</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color w:val="000000"/>
                      <w:sz w:val="18"/>
                      <w:szCs w:val="18"/>
                      <w:lang w:eastAsia="es-CL"/>
                    </w:rPr>
                  </w:pPr>
                  <w:r w:rsidRPr="00DE5872">
                    <w:rPr>
                      <w:rFonts w:eastAsia="Times New Roman" w:cs="Times New Roman"/>
                      <w:color w:val="000000"/>
                      <w:sz w:val="18"/>
                      <w:szCs w:val="18"/>
                      <w:lang w:eastAsia="es-CL"/>
                    </w:rPr>
                    <w:t>98</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color w:val="000000"/>
                      <w:sz w:val="18"/>
                      <w:szCs w:val="18"/>
                      <w:lang w:eastAsia="es-CL"/>
                    </w:rPr>
                  </w:pPr>
                  <w:r w:rsidRPr="00DE5872">
                    <w:rPr>
                      <w:rFonts w:eastAsia="Times New Roman" w:cs="Times New Roman"/>
                      <w:color w:val="000000"/>
                      <w:sz w:val="18"/>
                      <w:szCs w:val="18"/>
                      <w:lang w:eastAsia="es-CL"/>
                    </w:rPr>
                    <w:t>91</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color w:val="000000"/>
                      <w:sz w:val="18"/>
                      <w:szCs w:val="18"/>
                      <w:lang w:eastAsia="es-CL"/>
                    </w:rPr>
                  </w:pPr>
                  <w:r w:rsidRPr="00DE5872">
                    <w:rPr>
                      <w:rFonts w:eastAsia="Times New Roman" w:cs="Times New Roman"/>
                      <w:color w:val="000000"/>
                      <w:sz w:val="18"/>
                      <w:szCs w:val="18"/>
                      <w:lang w:eastAsia="es-CL"/>
                    </w:rPr>
                    <w:t>117</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color w:val="000000"/>
                      <w:sz w:val="18"/>
                      <w:szCs w:val="18"/>
                      <w:lang w:eastAsia="es-CL"/>
                    </w:rPr>
                  </w:pPr>
                  <w:r w:rsidRPr="00DE5872">
                    <w:rPr>
                      <w:rFonts w:eastAsia="Times New Roman" w:cs="Times New Roman"/>
                      <w:color w:val="000000"/>
                      <w:sz w:val="18"/>
                      <w:szCs w:val="18"/>
                      <w:lang w:eastAsia="es-CL"/>
                    </w:rPr>
                    <w:t>98</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color w:val="000000"/>
                      <w:sz w:val="18"/>
                      <w:szCs w:val="18"/>
                      <w:lang w:eastAsia="es-CL"/>
                    </w:rPr>
                  </w:pPr>
                  <w:r w:rsidRPr="00DE5872">
                    <w:rPr>
                      <w:rFonts w:eastAsia="Times New Roman" w:cs="Times New Roman"/>
                      <w:color w:val="000000"/>
                      <w:sz w:val="18"/>
                      <w:szCs w:val="18"/>
                      <w:lang w:eastAsia="es-CL"/>
                    </w:rPr>
                    <w:t>108</w:t>
                  </w:r>
                </w:p>
              </w:tc>
              <w:tc>
                <w:tcPr>
                  <w:tcW w:w="0" w:type="auto"/>
                  <w:tcBorders>
                    <w:top w:val="nil"/>
                    <w:left w:val="nil"/>
                    <w:bottom w:val="single" w:sz="4" w:space="0" w:color="auto"/>
                    <w:right w:val="single" w:sz="8"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color w:val="000000"/>
                      <w:sz w:val="18"/>
                      <w:szCs w:val="18"/>
                      <w:lang w:eastAsia="es-CL"/>
                    </w:rPr>
                  </w:pPr>
                  <w:r w:rsidRPr="00DE5872">
                    <w:rPr>
                      <w:rFonts w:eastAsia="Times New Roman" w:cs="Times New Roman"/>
                      <w:color w:val="000000"/>
                      <w:sz w:val="18"/>
                      <w:szCs w:val="18"/>
                      <w:lang w:eastAsia="es-CL"/>
                    </w:rPr>
                    <w:t>80</w:t>
                  </w:r>
                </w:p>
              </w:tc>
              <w:tc>
                <w:tcPr>
                  <w:tcW w:w="0" w:type="auto"/>
                  <w:vMerge w:val="restart"/>
                  <w:tcBorders>
                    <w:top w:val="nil"/>
                    <w:left w:val="single" w:sz="8" w:space="0" w:color="auto"/>
                    <w:bottom w:val="single" w:sz="4" w:space="0" w:color="auto"/>
                    <w:right w:val="nil"/>
                  </w:tcBorders>
                  <w:shd w:val="clear" w:color="auto" w:fill="auto"/>
                  <w:noWrap/>
                  <w:vAlign w:val="bottom"/>
                  <w:hideMark/>
                </w:tcPr>
                <w:p w:rsidR="00171D10" w:rsidRPr="00DE5872" w:rsidRDefault="00171D10" w:rsidP="00A01F30">
                  <w:pPr>
                    <w:spacing w:after="0" w:line="240" w:lineRule="auto"/>
                    <w:jc w:val="center"/>
                    <w:rPr>
                      <w:rFonts w:eastAsia="Times New Roman" w:cs="Times New Roman"/>
                      <w:b/>
                      <w:color w:val="000000"/>
                      <w:sz w:val="18"/>
                      <w:szCs w:val="18"/>
                      <w:lang w:eastAsia="es-CL"/>
                    </w:rPr>
                  </w:pPr>
                  <w:r w:rsidRPr="00DE5872">
                    <w:rPr>
                      <w:rFonts w:eastAsia="Times New Roman" w:cs="Times New Roman"/>
                      <w:b/>
                      <w:color w:val="000000"/>
                      <w:sz w:val="18"/>
                      <w:szCs w:val="18"/>
                      <w:lang w:eastAsia="es-CL"/>
                    </w:rPr>
                    <w:t>8421</w:t>
                  </w:r>
                </w:p>
              </w:tc>
              <w:tc>
                <w:tcPr>
                  <w:tcW w:w="0" w:type="auto"/>
                  <w:vMerge w:val="restart"/>
                  <w:tcBorders>
                    <w:top w:val="nil"/>
                    <w:left w:val="single" w:sz="8" w:space="0" w:color="auto"/>
                    <w:bottom w:val="single" w:sz="4" w:space="0" w:color="auto"/>
                    <w:right w:val="single" w:sz="8" w:space="0" w:color="auto"/>
                  </w:tcBorders>
                  <w:shd w:val="clear" w:color="auto" w:fill="auto"/>
                  <w:noWrap/>
                  <w:vAlign w:val="bottom"/>
                  <w:hideMark/>
                </w:tcPr>
                <w:p w:rsidR="00171D10" w:rsidRPr="00DE5872" w:rsidRDefault="00171D10" w:rsidP="00A01F30">
                  <w:pPr>
                    <w:spacing w:after="0" w:line="240" w:lineRule="auto"/>
                    <w:jc w:val="center"/>
                    <w:rPr>
                      <w:rFonts w:eastAsia="Times New Roman" w:cs="Times New Roman"/>
                      <w:b/>
                      <w:color w:val="000000"/>
                      <w:sz w:val="18"/>
                      <w:szCs w:val="18"/>
                      <w:lang w:eastAsia="es-CL"/>
                    </w:rPr>
                  </w:pPr>
                  <w:r w:rsidRPr="00DE5872">
                    <w:rPr>
                      <w:rFonts w:eastAsia="Times New Roman" w:cs="Times New Roman"/>
                      <w:b/>
                      <w:color w:val="000000"/>
                      <w:sz w:val="18"/>
                      <w:szCs w:val="18"/>
                      <w:lang w:eastAsia="es-CL"/>
                    </w:rPr>
                    <w:t>8468</w:t>
                  </w:r>
                </w:p>
              </w:tc>
            </w:tr>
            <w:tr w:rsidR="00171D10" w:rsidRPr="00D25665" w:rsidTr="00A01F30">
              <w:trPr>
                <w:trHeight w:val="315"/>
                <w:jc w:val="center"/>
              </w:trPr>
              <w:tc>
                <w:tcPr>
                  <w:tcW w:w="0" w:type="auto"/>
                  <w:vMerge/>
                  <w:tcBorders>
                    <w:top w:val="nil"/>
                    <w:left w:val="single" w:sz="8" w:space="0" w:color="auto"/>
                    <w:bottom w:val="single" w:sz="4" w:space="0" w:color="auto"/>
                    <w:right w:val="single" w:sz="8" w:space="0" w:color="auto"/>
                  </w:tcBorders>
                  <w:vAlign w:val="center"/>
                  <w:hideMark/>
                </w:tcPr>
                <w:p w:rsidR="00171D10" w:rsidRPr="00DE5872" w:rsidRDefault="00171D10" w:rsidP="00A01F30">
                  <w:pPr>
                    <w:spacing w:after="0" w:line="240" w:lineRule="auto"/>
                    <w:rPr>
                      <w:rFonts w:eastAsia="Times New Roman" w:cs="Times New Roman"/>
                      <w:color w:val="000000"/>
                      <w:sz w:val="18"/>
                      <w:szCs w:val="18"/>
                      <w:lang w:eastAsia="es-CL"/>
                    </w:rPr>
                  </w:pPr>
                </w:p>
              </w:tc>
              <w:tc>
                <w:tcPr>
                  <w:tcW w:w="0" w:type="auto"/>
                  <w:tcBorders>
                    <w:top w:val="nil"/>
                    <w:left w:val="nil"/>
                    <w:bottom w:val="single" w:sz="4" w:space="0" w:color="auto"/>
                    <w:right w:val="single" w:sz="8" w:space="0" w:color="auto"/>
                  </w:tcBorders>
                  <w:shd w:val="clear" w:color="auto" w:fill="auto"/>
                  <w:noWrap/>
                  <w:vAlign w:val="bottom"/>
                  <w:hideMark/>
                </w:tcPr>
                <w:p w:rsidR="00171D10" w:rsidRPr="00DE5872" w:rsidRDefault="00171D10" w:rsidP="00A01F30">
                  <w:pPr>
                    <w:spacing w:after="0" w:line="240" w:lineRule="auto"/>
                    <w:rPr>
                      <w:rFonts w:eastAsia="Times New Roman" w:cs="Times New Roman"/>
                      <w:color w:val="000000"/>
                      <w:sz w:val="18"/>
                      <w:szCs w:val="18"/>
                      <w:lang w:eastAsia="es-CL"/>
                    </w:rPr>
                  </w:pPr>
                  <w:r w:rsidRPr="00DE5872">
                    <w:rPr>
                      <w:rFonts w:eastAsia="Times New Roman" w:cs="Times New Roman"/>
                      <w:color w:val="000000"/>
                      <w:sz w:val="18"/>
                      <w:szCs w:val="18"/>
                      <w:lang w:eastAsia="es-CL"/>
                    </w:rPr>
                    <w:t>Acumulado [m3]</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jc w:val="center"/>
                    <w:rPr>
                      <w:rFonts w:eastAsia="Times New Roman" w:cs="Times New Roman"/>
                      <w:color w:val="000000"/>
                      <w:sz w:val="18"/>
                      <w:szCs w:val="18"/>
                      <w:lang w:eastAsia="es-CL"/>
                    </w:rPr>
                  </w:pPr>
                  <w:r w:rsidRPr="00DE5872">
                    <w:rPr>
                      <w:rFonts w:eastAsia="Times New Roman" w:cs="Times New Roman"/>
                      <w:color w:val="000000"/>
                      <w:sz w:val="18"/>
                      <w:szCs w:val="18"/>
                      <w:lang w:eastAsia="es-CL"/>
                    </w:rPr>
                    <w:t>-</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rPr>
                      <w:rFonts w:eastAsia="Times New Roman" w:cs="Times New Roman"/>
                      <w:color w:val="000000"/>
                      <w:sz w:val="18"/>
                      <w:szCs w:val="18"/>
                      <w:lang w:eastAsia="es-CL"/>
                    </w:rPr>
                  </w:pPr>
                  <w:r w:rsidRPr="00DE5872">
                    <w:rPr>
                      <w:rFonts w:eastAsia="Times New Roman" w:cs="Times New Roman"/>
                      <w:color w:val="000000"/>
                      <w:sz w:val="18"/>
                      <w:szCs w:val="18"/>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rPr>
                      <w:rFonts w:eastAsia="Times New Roman" w:cs="Times New Roman"/>
                      <w:color w:val="000000"/>
                      <w:sz w:val="18"/>
                      <w:szCs w:val="18"/>
                      <w:lang w:eastAsia="es-CL"/>
                    </w:rPr>
                  </w:pPr>
                  <w:r w:rsidRPr="00DE5872">
                    <w:rPr>
                      <w:rFonts w:eastAsia="Times New Roman" w:cs="Times New Roman"/>
                      <w:color w:val="000000"/>
                      <w:sz w:val="18"/>
                      <w:szCs w:val="18"/>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rPr>
                      <w:rFonts w:eastAsia="Times New Roman" w:cs="Times New Roman"/>
                      <w:color w:val="000000"/>
                      <w:sz w:val="18"/>
                      <w:szCs w:val="18"/>
                      <w:lang w:eastAsia="es-CL"/>
                    </w:rPr>
                  </w:pPr>
                  <w:r w:rsidRPr="00DE5872">
                    <w:rPr>
                      <w:rFonts w:eastAsia="Times New Roman" w:cs="Times New Roman"/>
                      <w:color w:val="000000"/>
                      <w:sz w:val="18"/>
                      <w:szCs w:val="18"/>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color w:val="000000"/>
                      <w:sz w:val="18"/>
                      <w:szCs w:val="18"/>
                      <w:lang w:eastAsia="es-CL"/>
                    </w:rPr>
                  </w:pPr>
                  <w:r w:rsidRPr="00DE5872">
                    <w:rPr>
                      <w:rFonts w:eastAsia="Times New Roman" w:cs="Times New Roman"/>
                      <w:color w:val="000000"/>
                      <w:sz w:val="18"/>
                      <w:szCs w:val="18"/>
                      <w:lang w:eastAsia="es-CL"/>
                    </w:rPr>
                    <w:t>2724</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rPr>
                      <w:rFonts w:eastAsia="Times New Roman" w:cs="Times New Roman"/>
                      <w:color w:val="000000"/>
                      <w:sz w:val="18"/>
                      <w:szCs w:val="18"/>
                      <w:lang w:eastAsia="es-CL"/>
                    </w:rPr>
                  </w:pPr>
                  <w:r w:rsidRPr="00DE5872">
                    <w:rPr>
                      <w:rFonts w:eastAsia="Times New Roman" w:cs="Times New Roman"/>
                      <w:color w:val="000000"/>
                      <w:sz w:val="18"/>
                      <w:szCs w:val="18"/>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rPr>
                      <w:rFonts w:eastAsia="Times New Roman" w:cs="Times New Roman"/>
                      <w:color w:val="000000"/>
                      <w:sz w:val="18"/>
                      <w:szCs w:val="18"/>
                      <w:lang w:eastAsia="es-CL"/>
                    </w:rPr>
                  </w:pPr>
                  <w:r w:rsidRPr="00DE5872">
                    <w:rPr>
                      <w:rFonts w:eastAsia="Times New Roman" w:cs="Times New Roman"/>
                      <w:color w:val="000000"/>
                      <w:sz w:val="18"/>
                      <w:szCs w:val="18"/>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rPr>
                      <w:rFonts w:eastAsia="Times New Roman" w:cs="Times New Roman"/>
                      <w:color w:val="000000"/>
                      <w:sz w:val="18"/>
                      <w:szCs w:val="18"/>
                      <w:lang w:eastAsia="es-CL"/>
                    </w:rPr>
                  </w:pPr>
                  <w:r w:rsidRPr="00DE5872">
                    <w:rPr>
                      <w:rFonts w:eastAsia="Times New Roman" w:cs="Times New Roman"/>
                      <w:color w:val="000000"/>
                      <w:sz w:val="18"/>
                      <w:szCs w:val="18"/>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color w:val="000000"/>
                      <w:sz w:val="18"/>
                      <w:szCs w:val="18"/>
                      <w:lang w:eastAsia="es-CL"/>
                    </w:rPr>
                  </w:pPr>
                  <w:r w:rsidRPr="00DE5872">
                    <w:rPr>
                      <w:rFonts w:eastAsia="Times New Roman" w:cs="Times New Roman"/>
                      <w:color w:val="000000"/>
                      <w:sz w:val="18"/>
                      <w:szCs w:val="18"/>
                      <w:lang w:eastAsia="es-CL"/>
                    </w:rPr>
                    <w:t>5530</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rPr>
                      <w:rFonts w:eastAsia="Times New Roman" w:cs="Times New Roman"/>
                      <w:color w:val="000000"/>
                      <w:sz w:val="18"/>
                      <w:szCs w:val="18"/>
                      <w:lang w:eastAsia="es-CL"/>
                    </w:rPr>
                  </w:pPr>
                  <w:r w:rsidRPr="00DE5872">
                    <w:rPr>
                      <w:rFonts w:eastAsia="Times New Roman" w:cs="Times New Roman"/>
                      <w:color w:val="000000"/>
                      <w:sz w:val="18"/>
                      <w:szCs w:val="18"/>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rPr>
                      <w:rFonts w:eastAsia="Times New Roman" w:cs="Times New Roman"/>
                      <w:color w:val="000000"/>
                      <w:sz w:val="18"/>
                      <w:szCs w:val="18"/>
                      <w:lang w:eastAsia="es-CL"/>
                    </w:rPr>
                  </w:pPr>
                  <w:r w:rsidRPr="00DE5872">
                    <w:rPr>
                      <w:rFonts w:eastAsia="Times New Roman" w:cs="Times New Roman"/>
                      <w:color w:val="000000"/>
                      <w:sz w:val="18"/>
                      <w:szCs w:val="18"/>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rPr>
                      <w:rFonts w:eastAsia="Times New Roman" w:cs="Times New Roman"/>
                      <w:color w:val="000000"/>
                      <w:sz w:val="18"/>
                      <w:szCs w:val="18"/>
                      <w:lang w:eastAsia="es-CL"/>
                    </w:rPr>
                  </w:pPr>
                  <w:r w:rsidRPr="00DE5872">
                    <w:rPr>
                      <w:rFonts w:eastAsia="Times New Roman" w:cs="Times New Roman"/>
                      <w:color w:val="000000"/>
                      <w:sz w:val="18"/>
                      <w:szCs w:val="18"/>
                      <w:lang w:eastAsia="es-CL"/>
                    </w:rPr>
                    <w:t> </w:t>
                  </w:r>
                </w:p>
              </w:tc>
              <w:tc>
                <w:tcPr>
                  <w:tcW w:w="0" w:type="auto"/>
                  <w:tcBorders>
                    <w:top w:val="nil"/>
                    <w:left w:val="nil"/>
                    <w:bottom w:val="single" w:sz="4" w:space="0" w:color="auto"/>
                    <w:right w:val="single" w:sz="8"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color w:val="000000"/>
                      <w:sz w:val="18"/>
                      <w:szCs w:val="18"/>
                      <w:lang w:eastAsia="es-CL"/>
                    </w:rPr>
                  </w:pPr>
                  <w:r w:rsidRPr="00DE5872">
                    <w:rPr>
                      <w:rFonts w:eastAsia="Times New Roman" w:cs="Times New Roman"/>
                      <w:color w:val="000000"/>
                      <w:sz w:val="18"/>
                      <w:szCs w:val="18"/>
                      <w:lang w:eastAsia="es-CL"/>
                    </w:rPr>
                    <w:t>8421</w:t>
                  </w:r>
                </w:p>
              </w:tc>
              <w:tc>
                <w:tcPr>
                  <w:tcW w:w="0" w:type="auto"/>
                  <w:vMerge/>
                  <w:tcBorders>
                    <w:top w:val="nil"/>
                    <w:left w:val="single" w:sz="8" w:space="0" w:color="auto"/>
                    <w:bottom w:val="single" w:sz="4" w:space="0" w:color="auto"/>
                    <w:right w:val="nil"/>
                  </w:tcBorders>
                  <w:vAlign w:val="center"/>
                  <w:hideMark/>
                </w:tcPr>
                <w:p w:rsidR="00171D10" w:rsidRPr="00DE5872" w:rsidRDefault="00171D10" w:rsidP="00A01F30">
                  <w:pPr>
                    <w:spacing w:after="0" w:line="240" w:lineRule="auto"/>
                    <w:rPr>
                      <w:rFonts w:eastAsia="Times New Roman" w:cs="Times New Roman"/>
                      <w:b/>
                      <w:color w:val="000000"/>
                      <w:sz w:val="18"/>
                      <w:szCs w:val="18"/>
                      <w:lang w:eastAsia="es-CL"/>
                    </w:rPr>
                  </w:pPr>
                </w:p>
              </w:tc>
              <w:tc>
                <w:tcPr>
                  <w:tcW w:w="0" w:type="auto"/>
                  <w:vMerge/>
                  <w:tcBorders>
                    <w:top w:val="nil"/>
                    <w:left w:val="single" w:sz="8" w:space="0" w:color="auto"/>
                    <w:bottom w:val="single" w:sz="4" w:space="0" w:color="auto"/>
                    <w:right w:val="single" w:sz="8" w:space="0" w:color="auto"/>
                  </w:tcBorders>
                  <w:vAlign w:val="center"/>
                  <w:hideMark/>
                </w:tcPr>
                <w:p w:rsidR="00171D10" w:rsidRPr="00DE5872" w:rsidRDefault="00171D10" w:rsidP="00A01F30">
                  <w:pPr>
                    <w:spacing w:after="0" w:line="240" w:lineRule="auto"/>
                    <w:rPr>
                      <w:rFonts w:eastAsia="Times New Roman" w:cs="Times New Roman"/>
                      <w:b/>
                      <w:color w:val="000000"/>
                      <w:sz w:val="18"/>
                      <w:szCs w:val="18"/>
                      <w:lang w:eastAsia="es-CL"/>
                    </w:rPr>
                  </w:pPr>
                </w:p>
              </w:tc>
            </w:tr>
            <w:tr w:rsidR="00171D10" w:rsidRPr="00D25665" w:rsidTr="00A01F30">
              <w:trPr>
                <w:trHeight w:val="300"/>
                <w:jc w:val="center"/>
              </w:trPr>
              <w:tc>
                <w:tcPr>
                  <w:tcW w:w="0" w:type="auto"/>
                  <w:vMerge w:val="restart"/>
                  <w:tcBorders>
                    <w:top w:val="nil"/>
                    <w:left w:val="single" w:sz="8" w:space="0" w:color="auto"/>
                    <w:bottom w:val="single" w:sz="4" w:space="0" w:color="auto"/>
                    <w:right w:val="single" w:sz="8" w:space="0" w:color="auto"/>
                  </w:tcBorders>
                  <w:shd w:val="clear" w:color="auto" w:fill="auto"/>
                  <w:noWrap/>
                  <w:vAlign w:val="bottom"/>
                  <w:hideMark/>
                </w:tcPr>
                <w:p w:rsidR="00171D10" w:rsidRPr="00DE5872" w:rsidRDefault="00171D10" w:rsidP="00A01F30">
                  <w:pPr>
                    <w:spacing w:after="0" w:line="240" w:lineRule="auto"/>
                    <w:jc w:val="center"/>
                    <w:rPr>
                      <w:rFonts w:eastAsia="Times New Roman" w:cs="Times New Roman"/>
                      <w:color w:val="000000"/>
                      <w:sz w:val="18"/>
                      <w:szCs w:val="18"/>
                      <w:lang w:eastAsia="es-CL"/>
                    </w:rPr>
                  </w:pPr>
                  <w:r w:rsidRPr="00DE5872">
                    <w:rPr>
                      <w:rFonts w:eastAsia="Times New Roman" w:cs="Times New Roman"/>
                      <w:color w:val="000000"/>
                      <w:sz w:val="18"/>
                      <w:szCs w:val="18"/>
                      <w:lang w:eastAsia="es-CL"/>
                    </w:rPr>
                    <w:t>09-feb</w:t>
                  </w:r>
                </w:p>
              </w:tc>
              <w:tc>
                <w:tcPr>
                  <w:tcW w:w="0" w:type="auto"/>
                  <w:tcBorders>
                    <w:top w:val="nil"/>
                    <w:left w:val="nil"/>
                    <w:bottom w:val="single" w:sz="4" w:space="0" w:color="auto"/>
                    <w:right w:val="single" w:sz="8" w:space="0" w:color="auto"/>
                  </w:tcBorders>
                  <w:shd w:val="clear" w:color="auto" w:fill="auto"/>
                  <w:noWrap/>
                  <w:vAlign w:val="bottom"/>
                  <w:hideMark/>
                </w:tcPr>
                <w:p w:rsidR="00171D10" w:rsidRPr="00DE5872" w:rsidRDefault="0099255A" w:rsidP="00A01F30">
                  <w:pPr>
                    <w:spacing w:after="0" w:line="240" w:lineRule="auto"/>
                    <w:rPr>
                      <w:rFonts w:eastAsia="Times New Roman" w:cs="Times New Roman"/>
                      <w:color w:val="000000"/>
                      <w:sz w:val="18"/>
                      <w:szCs w:val="18"/>
                      <w:lang w:eastAsia="es-CL"/>
                    </w:rPr>
                  </w:pPr>
                  <w:r w:rsidRPr="00DE5872">
                    <w:rPr>
                      <w:rFonts w:eastAsia="Times New Roman" w:cs="Times New Roman"/>
                      <w:color w:val="000000"/>
                      <w:sz w:val="18"/>
                      <w:szCs w:val="18"/>
                      <w:lang w:eastAsia="es-CL"/>
                    </w:rPr>
                    <w:t>Instantáneo</w:t>
                  </w:r>
                  <w:r w:rsidR="00171D10" w:rsidRPr="00DE5872">
                    <w:rPr>
                      <w:rFonts w:eastAsia="Times New Roman" w:cs="Times New Roman"/>
                      <w:color w:val="000000"/>
                      <w:sz w:val="18"/>
                      <w:szCs w:val="18"/>
                      <w:lang w:eastAsia="es-CL"/>
                    </w:rPr>
                    <w:t xml:space="preserve"> [L/S]</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color w:val="000000"/>
                      <w:sz w:val="18"/>
                      <w:szCs w:val="18"/>
                      <w:lang w:eastAsia="es-CL"/>
                    </w:rPr>
                  </w:pPr>
                  <w:r w:rsidRPr="00DE5872">
                    <w:rPr>
                      <w:rFonts w:eastAsia="Times New Roman" w:cs="Times New Roman"/>
                      <w:color w:val="000000"/>
                      <w:sz w:val="18"/>
                      <w:szCs w:val="18"/>
                      <w:lang w:eastAsia="es-CL"/>
                    </w:rPr>
                    <w:t>98</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color w:val="000000"/>
                      <w:sz w:val="18"/>
                      <w:szCs w:val="18"/>
                      <w:lang w:eastAsia="es-CL"/>
                    </w:rPr>
                  </w:pPr>
                  <w:r w:rsidRPr="00DE5872">
                    <w:rPr>
                      <w:rFonts w:eastAsia="Times New Roman" w:cs="Times New Roman"/>
                      <w:color w:val="000000"/>
                      <w:sz w:val="18"/>
                      <w:szCs w:val="18"/>
                      <w:lang w:eastAsia="es-CL"/>
                    </w:rPr>
                    <w:t>85</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color w:val="000000"/>
                      <w:sz w:val="18"/>
                      <w:szCs w:val="18"/>
                      <w:lang w:eastAsia="es-CL"/>
                    </w:rPr>
                  </w:pPr>
                  <w:r w:rsidRPr="00DE5872">
                    <w:rPr>
                      <w:rFonts w:eastAsia="Times New Roman" w:cs="Times New Roman"/>
                      <w:color w:val="000000"/>
                      <w:sz w:val="18"/>
                      <w:szCs w:val="18"/>
                      <w:lang w:eastAsia="es-CL"/>
                    </w:rPr>
                    <w:t>105</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color w:val="000000"/>
                      <w:sz w:val="18"/>
                      <w:szCs w:val="18"/>
                      <w:lang w:eastAsia="es-CL"/>
                    </w:rPr>
                  </w:pPr>
                  <w:r w:rsidRPr="00DE5872">
                    <w:rPr>
                      <w:rFonts w:eastAsia="Times New Roman" w:cs="Times New Roman"/>
                      <w:color w:val="000000"/>
                      <w:sz w:val="18"/>
                      <w:szCs w:val="18"/>
                      <w:lang w:eastAsia="es-CL"/>
                    </w:rPr>
                    <w:t>96</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color w:val="000000"/>
                      <w:sz w:val="18"/>
                      <w:szCs w:val="18"/>
                      <w:lang w:eastAsia="es-CL"/>
                    </w:rPr>
                  </w:pPr>
                  <w:r w:rsidRPr="00DE5872">
                    <w:rPr>
                      <w:rFonts w:eastAsia="Times New Roman" w:cs="Times New Roman"/>
                      <w:color w:val="000000"/>
                      <w:sz w:val="18"/>
                      <w:szCs w:val="18"/>
                      <w:lang w:eastAsia="es-CL"/>
                    </w:rPr>
                    <w:t>103</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color w:val="000000"/>
                      <w:sz w:val="18"/>
                      <w:szCs w:val="18"/>
                      <w:lang w:eastAsia="es-CL"/>
                    </w:rPr>
                  </w:pPr>
                  <w:r w:rsidRPr="00DE5872">
                    <w:rPr>
                      <w:rFonts w:eastAsia="Times New Roman" w:cs="Times New Roman"/>
                      <w:color w:val="000000"/>
                      <w:sz w:val="18"/>
                      <w:szCs w:val="18"/>
                      <w:lang w:eastAsia="es-CL"/>
                    </w:rPr>
                    <w:t>105</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color w:val="000000"/>
                      <w:sz w:val="18"/>
                      <w:szCs w:val="18"/>
                      <w:lang w:eastAsia="es-CL"/>
                    </w:rPr>
                  </w:pPr>
                  <w:r w:rsidRPr="00DE5872">
                    <w:rPr>
                      <w:rFonts w:eastAsia="Times New Roman" w:cs="Times New Roman"/>
                      <w:color w:val="000000"/>
                      <w:sz w:val="18"/>
                      <w:szCs w:val="18"/>
                      <w:lang w:eastAsia="es-CL"/>
                    </w:rPr>
                    <w:t>112</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color w:val="000000"/>
                      <w:sz w:val="18"/>
                      <w:szCs w:val="18"/>
                      <w:lang w:eastAsia="es-CL"/>
                    </w:rPr>
                  </w:pPr>
                  <w:r w:rsidRPr="00DE5872">
                    <w:rPr>
                      <w:rFonts w:eastAsia="Times New Roman" w:cs="Times New Roman"/>
                      <w:color w:val="000000"/>
                      <w:sz w:val="18"/>
                      <w:szCs w:val="18"/>
                      <w:lang w:eastAsia="es-CL"/>
                    </w:rPr>
                    <w:t>94</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color w:val="000000"/>
                      <w:sz w:val="18"/>
                      <w:szCs w:val="18"/>
                      <w:lang w:eastAsia="es-CL"/>
                    </w:rPr>
                  </w:pPr>
                  <w:r w:rsidRPr="00DE5872">
                    <w:rPr>
                      <w:rFonts w:eastAsia="Times New Roman" w:cs="Times New Roman"/>
                      <w:color w:val="000000"/>
                      <w:sz w:val="18"/>
                      <w:szCs w:val="18"/>
                      <w:lang w:eastAsia="es-CL"/>
                    </w:rPr>
                    <w:t>102</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color w:val="000000"/>
                      <w:sz w:val="18"/>
                      <w:szCs w:val="18"/>
                      <w:lang w:eastAsia="es-CL"/>
                    </w:rPr>
                  </w:pPr>
                  <w:r w:rsidRPr="00DE5872">
                    <w:rPr>
                      <w:rFonts w:eastAsia="Times New Roman" w:cs="Times New Roman"/>
                      <w:color w:val="000000"/>
                      <w:sz w:val="18"/>
                      <w:szCs w:val="18"/>
                      <w:lang w:eastAsia="es-CL"/>
                    </w:rPr>
                    <w:t>97</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color w:val="000000"/>
                      <w:sz w:val="18"/>
                      <w:szCs w:val="18"/>
                      <w:lang w:eastAsia="es-CL"/>
                    </w:rPr>
                  </w:pPr>
                  <w:r w:rsidRPr="00DE5872">
                    <w:rPr>
                      <w:rFonts w:eastAsia="Times New Roman" w:cs="Times New Roman"/>
                      <w:color w:val="000000"/>
                      <w:sz w:val="18"/>
                      <w:szCs w:val="18"/>
                      <w:lang w:eastAsia="es-CL"/>
                    </w:rPr>
                    <w:t>80</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color w:val="000000"/>
                      <w:sz w:val="18"/>
                      <w:szCs w:val="18"/>
                      <w:lang w:eastAsia="es-CL"/>
                    </w:rPr>
                  </w:pPr>
                  <w:r w:rsidRPr="00DE5872">
                    <w:rPr>
                      <w:rFonts w:eastAsia="Times New Roman" w:cs="Times New Roman"/>
                      <w:color w:val="000000"/>
                      <w:sz w:val="18"/>
                      <w:szCs w:val="18"/>
                      <w:lang w:eastAsia="es-CL"/>
                    </w:rPr>
                    <w:t>76</w:t>
                  </w:r>
                </w:p>
              </w:tc>
              <w:tc>
                <w:tcPr>
                  <w:tcW w:w="0" w:type="auto"/>
                  <w:tcBorders>
                    <w:top w:val="nil"/>
                    <w:left w:val="nil"/>
                    <w:bottom w:val="single" w:sz="4" w:space="0" w:color="auto"/>
                    <w:right w:val="single" w:sz="8"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color w:val="000000"/>
                      <w:sz w:val="18"/>
                      <w:szCs w:val="18"/>
                      <w:lang w:eastAsia="es-CL"/>
                    </w:rPr>
                  </w:pPr>
                  <w:r w:rsidRPr="00DE5872">
                    <w:rPr>
                      <w:rFonts w:eastAsia="Times New Roman" w:cs="Times New Roman"/>
                      <w:color w:val="000000"/>
                      <w:sz w:val="18"/>
                      <w:szCs w:val="18"/>
                      <w:lang w:eastAsia="es-CL"/>
                    </w:rPr>
                    <w:t>64</w:t>
                  </w:r>
                </w:p>
              </w:tc>
              <w:tc>
                <w:tcPr>
                  <w:tcW w:w="0" w:type="auto"/>
                  <w:vMerge w:val="restart"/>
                  <w:tcBorders>
                    <w:top w:val="single" w:sz="8" w:space="0" w:color="auto"/>
                    <w:left w:val="single" w:sz="8" w:space="0" w:color="auto"/>
                    <w:bottom w:val="single" w:sz="4" w:space="0" w:color="auto"/>
                    <w:right w:val="nil"/>
                  </w:tcBorders>
                  <w:shd w:val="clear" w:color="auto" w:fill="auto"/>
                  <w:noWrap/>
                  <w:vAlign w:val="bottom"/>
                  <w:hideMark/>
                </w:tcPr>
                <w:p w:rsidR="00171D10" w:rsidRPr="00DE5872" w:rsidRDefault="00171D10" w:rsidP="00A01F30">
                  <w:pPr>
                    <w:spacing w:after="0" w:line="240" w:lineRule="auto"/>
                    <w:jc w:val="center"/>
                    <w:rPr>
                      <w:rFonts w:eastAsia="Times New Roman" w:cs="Times New Roman"/>
                      <w:b/>
                      <w:color w:val="000000"/>
                      <w:sz w:val="18"/>
                      <w:szCs w:val="18"/>
                      <w:lang w:eastAsia="es-CL"/>
                    </w:rPr>
                  </w:pPr>
                  <w:r w:rsidRPr="00DE5872">
                    <w:rPr>
                      <w:rFonts w:eastAsia="Times New Roman" w:cs="Times New Roman"/>
                      <w:b/>
                      <w:color w:val="000000"/>
                      <w:sz w:val="18"/>
                      <w:szCs w:val="18"/>
                      <w:lang w:eastAsia="es-CL"/>
                    </w:rPr>
                    <w:t>8088</w:t>
                  </w:r>
                </w:p>
              </w:tc>
              <w:tc>
                <w:tcPr>
                  <w:tcW w:w="0" w:type="auto"/>
                  <w:vMerge w:val="restart"/>
                  <w:tcBorders>
                    <w:top w:val="single" w:sz="8" w:space="0" w:color="auto"/>
                    <w:left w:val="single" w:sz="8" w:space="0" w:color="auto"/>
                    <w:bottom w:val="single" w:sz="4" w:space="0" w:color="auto"/>
                    <w:right w:val="single" w:sz="8" w:space="0" w:color="auto"/>
                  </w:tcBorders>
                  <w:shd w:val="clear" w:color="auto" w:fill="auto"/>
                  <w:noWrap/>
                  <w:vAlign w:val="bottom"/>
                  <w:hideMark/>
                </w:tcPr>
                <w:p w:rsidR="00171D10" w:rsidRPr="00DE5872" w:rsidRDefault="00171D10" w:rsidP="00A01F30">
                  <w:pPr>
                    <w:spacing w:after="0" w:line="240" w:lineRule="auto"/>
                    <w:jc w:val="center"/>
                    <w:rPr>
                      <w:rFonts w:eastAsia="Times New Roman" w:cs="Times New Roman"/>
                      <w:b/>
                      <w:color w:val="000000"/>
                      <w:sz w:val="18"/>
                      <w:szCs w:val="18"/>
                      <w:lang w:eastAsia="es-CL"/>
                    </w:rPr>
                  </w:pPr>
                  <w:r w:rsidRPr="00DE5872">
                    <w:rPr>
                      <w:rFonts w:eastAsia="Times New Roman" w:cs="Times New Roman"/>
                      <w:b/>
                      <w:color w:val="000000"/>
                      <w:sz w:val="18"/>
                      <w:szCs w:val="18"/>
                      <w:lang w:eastAsia="es-CL"/>
                    </w:rPr>
                    <w:t>8167</w:t>
                  </w:r>
                </w:p>
              </w:tc>
            </w:tr>
            <w:tr w:rsidR="00171D10" w:rsidRPr="00D25665" w:rsidTr="00A01F30">
              <w:trPr>
                <w:trHeight w:val="315"/>
                <w:jc w:val="center"/>
              </w:trPr>
              <w:tc>
                <w:tcPr>
                  <w:tcW w:w="0" w:type="auto"/>
                  <w:vMerge/>
                  <w:tcBorders>
                    <w:top w:val="nil"/>
                    <w:left w:val="single" w:sz="8" w:space="0" w:color="auto"/>
                    <w:bottom w:val="single" w:sz="4" w:space="0" w:color="auto"/>
                    <w:right w:val="single" w:sz="8" w:space="0" w:color="auto"/>
                  </w:tcBorders>
                  <w:vAlign w:val="center"/>
                  <w:hideMark/>
                </w:tcPr>
                <w:p w:rsidR="00171D10" w:rsidRPr="00DE5872" w:rsidRDefault="00171D10" w:rsidP="00A01F30">
                  <w:pPr>
                    <w:spacing w:after="0" w:line="240" w:lineRule="auto"/>
                    <w:rPr>
                      <w:rFonts w:eastAsia="Times New Roman" w:cs="Times New Roman"/>
                      <w:color w:val="000000"/>
                      <w:sz w:val="18"/>
                      <w:szCs w:val="18"/>
                      <w:lang w:eastAsia="es-CL"/>
                    </w:rPr>
                  </w:pPr>
                </w:p>
              </w:tc>
              <w:tc>
                <w:tcPr>
                  <w:tcW w:w="0" w:type="auto"/>
                  <w:tcBorders>
                    <w:top w:val="nil"/>
                    <w:left w:val="nil"/>
                    <w:bottom w:val="single" w:sz="4" w:space="0" w:color="auto"/>
                    <w:right w:val="single" w:sz="8" w:space="0" w:color="auto"/>
                  </w:tcBorders>
                  <w:shd w:val="clear" w:color="auto" w:fill="auto"/>
                  <w:noWrap/>
                  <w:vAlign w:val="bottom"/>
                  <w:hideMark/>
                </w:tcPr>
                <w:p w:rsidR="00171D10" w:rsidRPr="00DE5872" w:rsidRDefault="00171D10" w:rsidP="00A01F30">
                  <w:pPr>
                    <w:spacing w:after="0" w:line="240" w:lineRule="auto"/>
                    <w:rPr>
                      <w:rFonts w:eastAsia="Times New Roman" w:cs="Times New Roman"/>
                      <w:color w:val="000000"/>
                      <w:sz w:val="18"/>
                      <w:szCs w:val="18"/>
                      <w:lang w:eastAsia="es-CL"/>
                    </w:rPr>
                  </w:pPr>
                  <w:r w:rsidRPr="00DE5872">
                    <w:rPr>
                      <w:rFonts w:eastAsia="Times New Roman" w:cs="Times New Roman"/>
                      <w:color w:val="000000"/>
                      <w:sz w:val="18"/>
                      <w:szCs w:val="18"/>
                      <w:lang w:eastAsia="es-CL"/>
                    </w:rPr>
                    <w:t>Acumulado [m3]</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jc w:val="center"/>
                    <w:rPr>
                      <w:rFonts w:eastAsia="Times New Roman" w:cs="Times New Roman"/>
                      <w:color w:val="000000"/>
                      <w:sz w:val="18"/>
                      <w:szCs w:val="18"/>
                      <w:lang w:eastAsia="es-CL"/>
                    </w:rPr>
                  </w:pPr>
                  <w:r w:rsidRPr="00DE5872">
                    <w:rPr>
                      <w:rFonts w:eastAsia="Times New Roman" w:cs="Times New Roman"/>
                      <w:color w:val="000000"/>
                      <w:sz w:val="18"/>
                      <w:szCs w:val="18"/>
                      <w:lang w:eastAsia="es-CL"/>
                    </w:rPr>
                    <w:t>-</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rPr>
                      <w:rFonts w:eastAsia="Times New Roman" w:cs="Times New Roman"/>
                      <w:color w:val="000000"/>
                      <w:sz w:val="18"/>
                      <w:szCs w:val="18"/>
                      <w:lang w:eastAsia="es-CL"/>
                    </w:rPr>
                  </w:pPr>
                  <w:r w:rsidRPr="00DE5872">
                    <w:rPr>
                      <w:rFonts w:eastAsia="Times New Roman" w:cs="Times New Roman"/>
                      <w:color w:val="000000"/>
                      <w:sz w:val="18"/>
                      <w:szCs w:val="18"/>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rPr>
                      <w:rFonts w:eastAsia="Times New Roman" w:cs="Times New Roman"/>
                      <w:color w:val="000000"/>
                      <w:sz w:val="18"/>
                      <w:szCs w:val="18"/>
                      <w:lang w:eastAsia="es-CL"/>
                    </w:rPr>
                  </w:pPr>
                  <w:r w:rsidRPr="00DE5872">
                    <w:rPr>
                      <w:rFonts w:eastAsia="Times New Roman" w:cs="Times New Roman"/>
                      <w:color w:val="000000"/>
                      <w:sz w:val="18"/>
                      <w:szCs w:val="18"/>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rPr>
                      <w:rFonts w:eastAsia="Times New Roman" w:cs="Times New Roman"/>
                      <w:color w:val="000000"/>
                      <w:sz w:val="18"/>
                      <w:szCs w:val="18"/>
                      <w:lang w:eastAsia="es-CL"/>
                    </w:rPr>
                  </w:pPr>
                  <w:r w:rsidRPr="00DE5872">
                    <w:rPr>
                      <w:rFonts w:eastAsia="Times New Roman" w:cs="Times New Roman"/>
                      <w:color w:val="000000"/>
                      <w:sz w:val="18"/>
                      <w:szCs w:val="18"/>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color w:val="000000"/>
                      <w:sz w:val="18"/>
                      <w:szCs w:val="18"/>
                      <w:lang w:eastAsia="es-CL"/>
                    </w:rPr>
                  </w:pPr>
                  <w:r w:rsidRPr="00DE5872">
                    <w:rPr>
                      <w:rFonts w:eastAsia="Times New Roman" w:cs="Times New Roman"/>
                      <w:color w:val="000000"/>
                      <w:sz w:val="18"/>
                      <w:szCs w:val="18"/>
                      <w:lang w:eastAsia="es-CL"/>
                    </w:rPr>
                    <w:t>2805</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rPr>
                      <w:rFonts w:eastAsia="Times New Roman" w:cs="Times New Roman"/>
                      <w:color w:val="000000"/>
                      <w:sz w:val="18"/>
                      <w:szCs w:val="18"/>
                      <w:lang w:eastAsia="es-CL"/>
                    </w:rPr>
                  </w:pPr>
                  <w:r w:rsidRPr="00DE5872">
                    <w:rPr>
                      <w:rFonts w:eastAsia="Times New Roman" w:cs="Times New Roman"/>
                      <w:color w:val="000000"/>
                      <w:sz w:val="18"/>
                      <w:szCs w:val="18"/>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rPr>
                      <w:rFonts w:eastAsia="Times New Roman" w:cs="Times New Roman"/>
                      <w:color w:val="000000"/>
                      <w:sz w:val="18"/>
                      <w:szCs w:val="18"/>
                      <w:lang w:eastAsia="es-CL"/>
                    </w:rPr>
                  </w:pPr>
                  <w:r w:rsidRPr="00DE5872">
                    <w:rPr>
                      <w:rFonts w:eastAsia="Times New Roman" w:cs="Times New Roman"/>
                      <w:color w:val="000000"/>
                      <w:sz w:val="18"/>
                      <w:szCs w:val="18"/>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rPr>
                      <w:rFonts w:eastAsia="Times New Roman" w:cs="Times New Roman"/>
                      <w:color w:val="000000"/>
                      <w:sz w:val="18"/>
                      <w:szCs w:val="18"/>
                      <w:lang w:eastAsia="es-CL"/>
                    </w:rPr>
                  </w:pPr>
                  <w:r w:rsidRPr="00DE5872">
                    <w:rPr>
                      <w:rFonts w:eastAsia="Times New Roman" w:cs="Times New Roman"/>
                      <w:color w:val="000000"/>
                      <w:sz w:val="18"/>
                      <w:szCs w:val="18"/>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color w:val="000000"/>
                      <w:sz w:val="18"/>
                      <w:szCs w:val="18"/>
                      <w:lang w:eastAsia="es-CL"/>
                    </w:rPr>
                  </w:pPr>
                  <w:r w:rsidRPr="00DE5872">
                    <w:rPr>
                      <w:rFonts w:eastAsia="Times New Roman" w:cs="Times New Roman"/>
                      <w:color w:val="000000"/>
                      <w:sz w:val="18"/>
                      <w:szCs w:val="18"/>
                      <w:lang w:eastAsia="es-CL"/>
                    </w:rPr>
                    <w:t>5760</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rPr>
                      <w:rFonts w:eastAsia="Times New Roman" w:cs="Times New Roman"/>
                      <w:color w:val="000000"/>
                      <w:sz w:val="18"/>
                      <w:szCs w:val="18"/>
                      <w:lang w:eastAsia="es-CL"/>
                    </w:rPr>
                  </w:pPr>
                  <w:r w:rsidRPr="00DE5872">
                    <w:rPr>
                      <w:rFonts w:eastAsia="Times New Roman" w:cs="Times New Roman"/>
                      <w:color w:val="000000"/>
                      <w:sz w:val="18"/>
                      <w:szCs w:val="18"/>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rPr>
                      <w:rFonts w:eastAsia="Times New Roman" w:cs="Times New Roman"/>
                      <w:color w:val="000000"/>
                      <w:sz w:val="18"/>
                      <w:szCs w:val="18"/>
                      <w:lang w:eastAsia="es-CL"/>
                    </w:rPr>
                  </w:pPr>
                  <w:r w:rsidRPr="00DE5872">
                    <w:rPr>
                      <w:rFonts w:eastAsia="Times New Roman" w:cs="Times New Roman"/>
                      <w:color w:val="000000"/>
                      <w:sz w:val="18"/>
                      <w:szCs w:val="18"/>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rPr>
                      <w:rFonts w:eastAsia="Times New Roman" w:cs="Times New Roman"/>
                      <w:color w:val="000000"/>
                      <w:sz w:val="18"/>
                      <w:szCs w:val="18"/>
                      <w:lang w:eastAsia="es-CL"/>
                    </w:rPr>
                  </w:pPr>
                  <w:r w:rsidRPr="00DE5872">
                    <w:rPr>
                      <w:rFonts w:eastAsia="Times New Roman" w:cs="Times New Roman"/>
                      <w:color w:val="000000"/>
                      <w:sz w:val="18"/>
                      <w:szCs w:val="18"/>
                      <w:lang w:eastAsia="es-CL"/>
                    </w:rPr>
                    <w:t> </w:t>
                  </w:r>
                </w:p>
              </w:tc>
              <w:tc>
                <w:tcPr>
                  <w:tcW w:w="0" w:type="auto"/>
                  <w:tcBorders>
                    <w:top w:val="nil"/>
                    <w:left w:val="nil"/>
                    <w:bottom w:val="single" w:sz="4" w:space="0" w:color="auto"/>
                    <w:right w:val="single" w:sz="8"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color w:val="000000"/>
                      <w:sz w:val="18"/>
                      <w:szCs w:val="18"/>
                      <w:lang w:eastAsia="es-CL"/>
                    </w:rPr>
                  </w:pPr>
                  <w:r w:rsidRPr="00DE5872">
                    <w:rPr>
                      <w:rFonts w:eastAsia="Times New Roman" w:cs="Times New Roman"/>
                      <w:color w:val="000000"/>
                      <w:sz w:val="18"/>
                      <w:szCs w:val="18"/>
                      <w:lang w:eastAsia="es-CL"/>
                    </w:rPr>
                    <w:t>8088</w:t>
                  </w:r>
                </w:p>
              </w:tc>
              <w:tc>
                <w:tcPr>
                  <w:tcW w:w="0" w:type="auto"/>
                  <w:vMerge/>
                  <w:tcBorders>
                    <w:top w:val="single" w:sz="8" w:space="0" w:color="auto"/>
                    <w:left w:val="single" w:sz="8" w:space="0" w:color="auto"/>
                    <w:bottom w:val="single" w:sz="4" w:space="0" w:color="auto"/>
                    <w:right w:val="nil"/>
                  </w:tcBorders>
                  <w:vAlign w:val="center"/>
                  <w:hideMark/>
                </w:tcPr>
                <w:p w:rsidR="00171D10" w:rsidRPr="00DE5872" w:rsidRDefault="00171D10" w:rsidP="00A01F30">
                  <w:pPr>
                    <w:spacing w:after="0" w:line="240" w:lineRule="auto"/>
                    <w:rPr>
                      <w:rFonts w:eastAsia="Times New Roman" w:cs="Times New Roman"/>
                      <w:b/>
                      <w:color w:val="000000"/>
                      <w:sz w:val="18"/>
                      <w:szCs w:val="18"/>
                      <w:lang w:eastAsia="es-CL"/>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rsidR="00171D10" w:rsidRPr="00DE5872" w:rsidRDefault="00171D10" w:rsidP="00A01F30">
                  <w:pPr>
                    <w:spacing w:after="0" w:line="240" w:lineRule="auto"/>
                    <w:rPr>
                      <w:rFonts w:eastAsia="Times New Roman" w:cs="Times New Roman"/>
                      <w:b/>
                      <w:color w:val="000000"/>
                      <w:sz w:val="18"/>
                      <w:szCs w:val="18"/>
                      <w:lang w:eastAsia="es-CL"/>
                    </w:rPr>
                  </w:pPr>
                </w:p>
              </w:tc>
            </w:tr>
            <w:tr w:rsidR="00171D10" w:rsidRPr="00D25665" w:rsidTr="00A01F30">
              <w:trPr>
                <w:trHeight w:val="300"/>
                <w:jc w:val="center"/>
              </w:trPr>
              <w:tc>
                <w:tcPr>
                  <w:tcW w:w="0" w:type="auto"/>
                  <w:vMerge w:val="restart"/>
                  <w:tcBorders>
                    <w:top w:val="nil"/>
                    <w:left w:val="single" w:sz="8" w:space="0" w:color="auto"/>
                    <w:bottom w:val="single" w:sz="4" w:space="0" w:color="auto"/>
                    <w:right w:val="single" w:sz="8" w:space="0" w:color="auto"/>
                  </w:tcBorders>
                  <w:shd w:val="clear" w:color="auto" w:fill="auto"/>
                  <w:noWrap/>
                  <w:vAlign w:val="bottom"/>
                  <w:hideMark/>
                </w:tcPr>
                <w:p w:rsidR="00171D10" w:rsidRPr="00DE5872" w:rsidRDefault="00171D10" w:rsidP="00A01F30">
                  <w:pPr>
                    <w:spacing w:after="0" w:line="240" w:lineRule="auto"/>
                    <w:jc w:val="center"/>
                    <w:rPr>
                      <w:rFonts w:eastAsia="Times New Roman" w:cs="Times New Roman"/>
                      <w:color w:val="000000"/>
                      <w:sz w:val="18"/>
                      <w:szCs w:val="18"/>
                      <w:lang w:eastAsia="es-CL"/>
                    </w:rPr>
                  </w:pPr>
                  <w:r w:rsidRPr="00DE5872">
                    <w:rPr>
                      <w:rFonts w:eastAsia="Times New Roman" w:cs="Times New Roman"/>
                      <w:color w:val="000000"/>
                      <w:sz w:val="18"/>
                      <w:szCs w:val="18"/>
                      <w:lang w:eastAsia="es-CL"/>
                    </w:rPr>
                    <w:t>10-feb</w:t>
                  </w:r>
                </w:p>
              </w:tc>
              <w:tc>
                <w:tcPr>
                  <w:tcW w:w="0" w:type="auto"/>
                  <w:tcBorders>
                    <w:top w:val="nil"/>
                    <w:left w:val="nil"/>
                    <w:bottom w:val="single" w:sz="4" w:space="0" w:color="auto"/>
                    <w:right w:val="single" w:sz="8" w:space="0" w:color="auto"/>
                  </w:tcBorders>
                  <w:shd w:val="clear" w:color="auto" w:fill="auto"/>
                  <w:noWrap/>
                  <w:vAlign w:val="bottom"/>
                  <w:hideMark/>
                </w:tcPr>
                <w:p w:rsidR="00171D10" w:rsidRPr="00DE5872" w:rsidRDefault="0099255A" w:rsidP="00A01F30">
                  <w:pPr>
                    <w:spacing w:after="0" w:line="240" w:lineRule="auto"/>
                    <w:rPr>
                      <w:rFonts w:eastAsia="Times New Roman" w:cs="Times New Roman"/>
                      <w:color w:val="000000"/>
                      <w:sz w:val="18"/>
                      <w:szCs w:val="18"/>
                      <w:lang w:eastAsia="es-CL"/>
                    </w:rPr>
                  </w:pPr>
                  <w:r w:rsidRPr="00DE5872">
                    <w:rPr>
                      <w:rFonts w:eastAsia="Times New Roman" w:cs="Times New Roman"/>
                      <w:color w:val="000000"/>
                      <w:sz w:val="18"/>
                      <w:szCs w:val="18"/>
                      <w:lang w:eastAsia="es-CL"/>
                    </w:rPr>
                    <w:t>Instantáneo</w:t>
                  </w:r>
                  <w:r w:rsidR="00171D10" w:rsidRPr="00DE5872">
                    <w:rPr>
                      <w:rFonts w:eastAsia="Times New Roman" w:cs="Times New Roman"/>
                      <w:color w:val="000000"/>
                      <w:sz w:val="18"/>
                      <w:szCs w:val="18"/>
                      <w:lang w:eastAsia="es-CL"/>
                    </w:rPr>
                    <w:t xml:space="preserve"> [L/S]</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color w:val="000000"/>
                      <w:sz w:val="18"/>
                      <w:szCs w:val="18"/>
                      <w:lang w:eastAsia="es-CL"/>
                    </w:rPr>
                  </w:pPr>
                  <w:r w:rsidRPr="00DE5872">
                    <w:rPr>
                      <w:rFonts w:eastAsia="Times New Roman" w:cs="Times New Roman"/>
                      <w:color w:val="000000"/>
                      <w:sz w:val="18"/>
                      <w:szCs w:val="18"/>
                      <w:lang w:eastAsia="es-CL"/>
                    </w:rPr>
                    <w:t>64</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color w:val="000000"/>
                      <w:sz w:val="18"/>
                      <w:szCs w:val="18"/>
                      <w:lang w:eastAsia="es-CL"/>
                    </w:rPr>
                  </w:pPr>
                  <w:r w:rsidRPr="00DE5872">
                    <w:rPr>
                      <w:rFonts w:eastAsia="Times New Roman" w:cs="Times New Roman"/>
                      <w:color w:val="000000"/>
                      <w:sz w:val="18"/>
                      <w:szCs w:val="18"/>
                      <w:lang w:eastAsia="es-CL"/>
                    </w:rPr>
                    <w:t>51</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color w:val="000000"/>
                      <w:sz w:val="18"/>
                      <w:szCs w:val="18"/>
                      <w:lang w:eastAsia="es-CL"/>
                    </w:rPr>
                  </w:pPr>
                  <w:r w:rsidRPr="00DE5872">
                    <w:rPr>
                      <w:rFonts w:eastAsia="Times New Roman" w:cs="Times New Roman"/>
                      <w:color w:val="000000"/>
                      <w:sz w:val="18"/>
                      <w:szCs w:val="18"/>
                      <w:lang w:eastAsia="es-CL"/>
                    </w:rPr>
                    <w:t>45</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color w:val="000000"/>
                      <w:sz w:val="18"/>
                      <w:szCs w:val="18"/>
                      <w:lang w:eastAsia="es-CL"/>
                    </w:rPr>
                  </w:pPr>
                  <w:r w:rsidRPr="00DE5872">
                    <w:rPr>
                      <w:rFonts w:eastAsia="Times New Roman" w:cs="Times New Roman"/>
                      <w:color w:val="000000"/>
                      <w:sz w:val="18"/>
                      <w:szCs w:val="18"/>
                      <w:lang w:eastAsia="es-CL"/>
                    </w:rPr>
                    <w:t>52</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color w:val="000000"/>
                      <w:sz w:val="18"/>
                      <w:szCs w:val="18"/>
                      <w:lang w:eastAsia="es-CL"/>
                    </w:rPr>
                  </w:pPr>
                  <w:r w:rsidRPr="00DE5872">
                    <w:rPr>
                      <w:rFonts w:eastAsia="Times New Roman" w:cs="Times New Roman"/>
                      <w:color w:val="000000"/>
                      <w:sz w:val="18"/>
                      <w:szCs w:val="18"/>
                      <w:lang w:eastAsia="es-CL"/>
                    </w:rPr>
                    <w:t>40</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color w:val="000000"/>
                      <w:sz w:val="18"/>
                      <w:szCs w:val="18"/>
                      <w:lang w:eastAsia="es-CL"/>
                    </w:rPr>
                  </w:pPr>
                  <w:r w:rsidRPr="00DE5872">
                    <w:rPr>
                      <w:rFonts w:eastAsia="Times New Roman" w:cs="Times New Roman"/>
                      <w:color w:val="000000"/>
                      <w:sz w:val="18"/>
                      <w:szCs w:val="18"/>
                      <w:lang w:eastAsia="es-CL"/>
                    </w:rPr>
                    <w:t>58</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color w:val="000000"/>
                      <w:sz w:val="18"/>
                      <w:szCs w:val="18"/>
                      <w:lang w:eastAsia="es-CL"/>
                    </w:rPr>
                  </w:pPr>
                  <w:r w:rsidRPr="00DE5872">
                    <w:rPr>
                      <w:rFonts w:eastAsia="Times New Roman" w:cs="Times New Roman"/>
                      <w:color w:val="000000"/>
                      <w:sz w:val="18"/>
                      <w:szCs w:val="18"/>
                      <w:lang w:eastAsia="es-CL"/>
                    </w:rPr>
                    <w:t>52</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color w:val="000000"/>
                      <w:sz w:val="18"/>
                      <w:szCs w:val="18"/>
                      <w:lang w:eastAsia="es-CL"/>
                    </w:rPr>
                  </w:pPr>
                  <w:r w:rsidRPr="00DE5872">
                    <w:rPr>
                      <w:rFonts w:eastAsia="Times New Roman" w:cs="Times New Roman"/>
                      <w:color w:val="000000"/>
                      <w:sz w:val="18"/>
                      <w:szCs w:val="18"/>
                      <w:lang w:eastAsia="es-CL"/>
                    </w:rPr>
                    <w:t>63</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color w:val="000000"/>
                      <w:sz w:val="18"/>
                      <w:szCs w:val="18"/>
                      <w:lang w:eastAsia="es-CL"/>
                    </w:rPr>
                  </w:pPr>
                  <w:r w:rsidRPr="00DE5872">
                    <w:rPr>
                      <w:rFonts w:eastAsia="Times New Roman" w:cs="Times New Roman"/>
                      <w:color w:val="000000"/>
                      <w:sz w:val="18"/>
                      <w:szCs w:val="18"/>
                      <w:lang w:eastAsia="es-CL"/>
                    </w:rPr>
                    <w:t>71</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color w:val="000000"/>
                      <w:sz w:val="18"/>
                      <w:szCs w:val="18"/>
                      <w:lang w:eastAsia="es-CL"/>
                    </w:rPr>
                  </w:pPr>
                  <w:r w:rsidRPr="00DE5872">
                    <w:rPr>
                      <w:rFonts w:eastAsia="Times New Roman" w:cs="Times New Roman"/>
                      <w:color w:val="000000"/>
                      <w:sz w:val="18"/>
                      <w:szCs w:val="18"/>
                      <w:lang w:eastAsia="es-CL"/>
                    </w:rPr>
                    <w:t>66</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color w:val="000000"/>
                      <w:sz w:val="18"/>
                      <w:szCs w:val="18"/>
                      <w:lang w:eastAsia="es-CL"/>
                    </w:rPr>
                  </w:pPr>
                  <w:r w:rsidRPr="00DE5872">
                    <w:rPr>
                      <w:rFonts w:eastAsia="Times New Roman" w:cs="Times New Roman"/>
                      <w:color w:val="000000"/>
                      <w:sz w:val="18"/>
                      <w:szCs w:val="18"/>
                      <w:lang w:eastAsia="es-CL"/>
                    </w:rPr>
                    <w:t>70</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color w:val="000000"/>
                      <w:sz w:val="18"/>
                      <w:szCs w:val="18"/>
                      <w:lang w:eastAsia="es-CL"/>
                    </w:rPr>
                  </w:pPr>
                  <w:r w:rsidRPr="00DE5872">
                    <w:rPr>
                      <w:rFonts w:eastAsia="Times New Roman" w:cs="Times New Roman"/>
                      <w:color w:val="000000"/>
                      <w:sz w:val="18"/>
                      <w:szCs w:val="18"/>
                      <w:lang w:eastAsia="es-CL"/>
                    </w:rPr>
                    <w:t>67</w:t>
                  </w:r>
                </w:p>
              </w:tc>
              <w:tc>
                <w:tcPr>
                  <w:tcW w:w="0" w:type="auto"/>
                  <w:tcBorders>
                    <w:top w:val="nil"/>
                    <w:left w:val="nil"/>
                    <w:bottom w:val="single" w:sz="4" w:space="0" w:color="auto"/>
                    <w:right w:val="single" w:sz="8"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color w:val="000000"/>
                      <w:sz w:val="18"/>
                      <w:szCs w:val="18"/>
                      <w:lang w:eastAsia="es-CL"/>
                    </w:rPr>
                  </w:pPr>
                  <w:r w:rsidRPr="00DE5872">
                    <w:rPr>
                      <w:rFonts w:eastAsia="Times New Roman" w:cs="Times New Roman"/>
                      <w:color w:val="000000"/>
                      <w:sz w:val="18"/>
                      <w:szCs w:val="18"/>
                      <w:lang w:eastAsia="es-CL"/>
                    </w:rPr>
                    <w:t>85</w:t>
                  </w:r>
                </w:p>
              </w:tc>
              <w:tc>
                <w:tcPr>
                  <w:tcW w:w="0" w:type="auto"/>
                  <w:vMerge w:val="restart"/>
                  <w:tcBorders>
                    <w:top w:val="single" w:sz="8" w:space="0" w:color="auto"/>
                    <w:left w:val="single" w:sz="8" w:space="0" w:color="auto"/>
                    <w:bottom w:val="single" w:sz="4" w:space="0" w:color="auto"/>
                    <w:right w:val="nil"/>
                  </w:tcBorders>
                  <w:shd w:val="clear" w:color="auto" w:fill="auto"/>
                  <w:noWrap/>
                  <w:vAlign w:val="bottom"/>
                  <w:hideMark/>
                </w:tcPr>
                <w:p w:rsidR="00171D10" w:rsidRPr="00DE5872" w:rsidRDefault="00171D10" w:rsidP="00A01F30">
                  <w:pPr>
                    <w:spacing w:after="0" w:line="240" w:lineRule="auto"/>
                    <w:jc w:val="center"/>
                    <w:rPr>
                      <w:rFonts w:eastAsia="Times New Roman" w:cs="Times New Roman"/>
                      <w:b/>
                      <w:color w:val="000000"/>
                      <w:sz w:val="18"/>
                      <w:szCs w:val="18"/>
                      <w:lang w:eastAsia="es-CL"/>
                    </w:rPr>
                  </w:pPr>
                  <w:r w:rsidRPr="00DE5872">
                    <w:rPr>
                      <w:rFonts w:eastAsia="Times New Roman" w:cs="Times New Roman"/>
                      <w:b/>
                      <w:color w:val="000000"/>
                      <w:sz w:val="18"/>
                      <w:szCs w:val="18"/>
                      <w:lang w:eastAsia="es-CL"/>
                    </w:rPr>
                    <w:t>5211</w:t>
                  </w:r>
                </w:p>
              </w:tc>
              <w:tc>
                <w:tcPr>
                  <w:tcW w:w="0" w:type="auto"/>
                  <w:vMerge w:val="restart"/>
                  <w:tcBorders>
                    <w:top w:val="single" w:sz="8" w:space="0" w:color="auto"/>
                    <w:left w:val="single" w:sz="8" w:space="0" w:color="auto"/>
                    <w:bottom w:val="single" w:sz="4" w:space="0" w:color="auto"/>
                    <w:right w:val="single" w:sz="8" w:space="0" w:color="auto"/>
                  </w:tcBorders>
                  <w:shd w:val="clear" w:color="auto" w:fill="auto"/>
                  <w:noWrap/>
                  <w:vAlign w:val="bottom"/>
                  <w:hideMark/>
                </w:tcPr>
                <w:p w:rsidR="00171D10" w:rsidRPr="00DE5872" w:rsidRDefault="00171D10" w:rsidP="00A01F30">
                  <w:pPr>
                    <w:spacing w:after="0" w:line="240" w:lineRule="auto"/>
                    <w:jc w:val="center"/>
                    <w:rPr>
                      <w:rFonts w:eastAsia="Times New Roman" w:cs="Times New Roman"/>
                      <w:b/>
                      <w:color w:val="000000"/>
                      <w:sz w:val="18"/>
                      <w:szCs w:val="18"/>
                      <w:lang w:eastAsia="es-CL"/>
                    </w:rPr>
                  </w:pPr>
                  <w:r w:rsidRPr="00DE5872">
                    <w:rPr>
                      <w:rFonts w:eastAsia="Times New Roman" w:cs="Times New Roman"/>
                      <w:b/>
                      <w:color w:val="000000"/>
                      <w:sz w:val="18"/>
                      <w:szCs w:val="18"/>
                      <w:lang w:eastAsia="es-CL"/>
                    </w:rPr>
                    <w:t>5211</w:t>
                  </w:r>
                </w:p>
              </w:tc>
            </w:tr>
            <w:tr w:rsidR="00171D10" w:rsidRPr="00D25665" w:rsidTr="00A01F30">
              <w:trPr>
                <w:trHeight w:val="315"/>
                <w:jc w:val="center"/>
              </w:trPr>
              <w:tc>
                <w:tcPr>
                  <w:tcW w:w="0" w:type="auto"/>
                  <w:vMerge/>
                  <w:tcBorders>
                    <w:top w:val="nil"/>
                    <w:left w:val="single" w:sz="8" w:space="0" w:color="auto"/>
                    <w:bottom w:val="single" w:sz="4" w:space="0" w:color="auto"/>
                    <w:right w:val="single" w:sz="8" w:space="0" w:color="auto"/>
                  </w:tcBorders>
                  <w:vAlign w:val="center"/>
                  <w:hideMark/>
                </w:tcPr>
                <w:p w:rsidR="00171D10" w:rsidRPr="00DE5872" w:rsidRDefault="00171D10" w:rsidP="00A01F30">
                  <w:pPr>
                    <w:spacing w:after="0" w:line="240" w:lineRule="auto"/>
                    <w:rPr>
                      <w:rFonts w:eastAsia="Times New Roman" w:cs="Times New Roman"/>
                      <w:color w:val="000000"/>
                      <w:sz w:val="18"/>
                      <w:szCs w:val="18"/>
                      <w:lang w:eastAsia="es-CL"/>
                    </w:rPr>
                  </w:pPr>
                </w:p>
              </w:tc>
              <w:tc>
                <w:tcPr>
                  <w:tcW w:w="0" w:type="auto"/>
                  <w:tcBorders>
                    <w:top w:val="nil"/>
                    <w:left w:val="nil"/>
                    <w:bottom w:val="single" w:sz="4" w:space="0" w:color="auto"/>
                    <w:right w:val="single" w:sz="8" w:space="0" w:color="auto"/>
                  </w:tcBorders>
                  <w:shd w:val="clear" w:color="auto" w:fill="auto"/>
                  <w:noWrap/>
                  <w:vAlign w:val="bottom"/>
                  <w:hideMark/>
                </w:tcPr>
                <w:p w:rsidR="00171D10" w:rsidRPr="00DE5872" w:rsidRDefault="00171D10" w:rsidP="00A01F30">
                  <w:pPr>
                    <w:spacing w:after="0" w:line="240" w:lineRule="auto"/>
                    <w:rPr>
                      <w:rFonts w:eastAsia="Times New Roman" w:cs="Times New Roman"/>
                      <w:color w:val="000000"/>
                      <w:sz w:val="18"/>
                      <w:szCs w:val="18"/>
                      <w:lang w:eastAsia="es-CL"/>
                    </w:rPr>
                  </w:pPr>
                  <w:r w:rsidRPr="00DE5872">
                    <w:rPr>
                      <w:rFonts w:eastAsia="Times New Roman" w:cs="Times New Roman"/>
                      <w:color w:val="000000"/>
                      <w:sz w:val="18"/>
                      <w:szCs w:val="18"/>
                      <w:lang w:eastAsia="es-CL"/>
                    </w:rPr>
                    <w:t>Acumulado [m3]</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jc w:val="center"/>
                    <w:rPr>
                      <w:rFonts w:eastAsia="Times New Roman" w:cs="Times New Roman"/>
                      <w:color w:val="000000"/>
                      <w:sz w:val="18"/>
                      <w:szCs w:val="18"/>
                      <w:lang w:eastAsia="es-CL"/>
                    </w:rPr>
                  </w:pPr>
                  <w:r w:rsidRPr="00DE5872">
                    <w:rPr>
                      <w:rFonts w:eastAsia="Times New Roman" w:cs="Times New Roman"/>
                      <w:color w:val="000000"/>
                      <w:sz w:val="18"/>
                      <w:szCs w:val="18"/>
                      <w:lang w:eastAsia="es-CL"/>
                    </w:rPr>
                    <w:t>-</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rPr>
                      <w:rFonts w:eastAsia="Times New Roman" w:cs="Times New Roman"/>
                      <w:color w:val="000000"/>
                      <w:sz w:val="18"/>
                      <w:szCs w:val="18"/>
                      <w:lang w:eastAsia="es-CL"/>
                    </w:rPr>
                  </w:pPr>
                  <w:r w:rsidRPr="00DE5872">
                    <w:rPr>
                      <w:rFonts w:eastAsia="Times New Roman" w:cs="Times New Roman"/>
                      <w:color w:val="000000"/>
                      <w:sz w:val="18"/>
                      <w:szCs w:val="18"/>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rPr>
                      <w:rFonts w:eastAsia="Times New Roman" w:cs="Times New Roman"/>
                      <w:color w:val="000000"/>
                      <w:sz w:val="18"/>
                      <w:szCs w:val="18"/>
                      <w:lang w:eastAsia="es-CL"/>
                    </w:rPr>
                  </w:pPr>
                  <w:r w:rsidRPr="00DE5872">
                    <w:rPr>
                      <w:rFonts w:eastAsia="Times New Roman" w:cs="Times New Roman"/>
                      <w:color w:val="000000"/>
                      <w:sz w:val="18"/>
                      <w:szCs w:val="18"/>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rPr>
                      <w:rFonts w:eastAsia="Times New Roman" w:cs="Times New Roman"/>
                      <w:color w:val="000000"/>
                      <w:sz w:val="18"/>
                      <w:szCs w:val="18"/>
                      <w:lang w:eastAsia="es-CL"/>
                    </w:rPr>
                  </w:pPr>
                  <w:r w:rsidRPr="00DE5872">
                    <w:rPr>
                      <w:rFonts w:eastAsia="Times New Roman" w:cs="Times New Roman"/>
                      <w:color w:val="000000"/>
                      <w:sz w:val="18"/>
                      <w:szCs w:val="18"/>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color w:val="000000"/>
                      <w:sz w:val="18"/>
                      <w:szCs w:val="18"/>
                      <w:lang w:eastAsia="es-CL"/>
                    </w:rPr>
                  </w:pPr>
                  <w:r w:rsidRPr="00DE5872">
                    <w:rPr>
                      <w:rFonts w:eastAsia="Times New Roman" w:cs="Times New Roman"/>
                      <w:color w:val="000000"/>
                      <w:sz w:val="18"/>
                      <w:szCs w:val="18"/>
                      <w:lang w:eastAsia="es-CL"/>
                    </w:rPr>
                    <w:t>1452</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rPr>
                      <w:rFonts w:eastAsia="Times New Roman" w:cs="Times New Roman"/>
                      <w:color w:val="000000"/>
                      <w:sz w:val="18"/>
                      <w:szCs w:val="18"/>
                      <w:lang w:eastAsia="es-CL"/>
                    </w:rPr>
                  </w:pPr>
                  <w:r w:rsidRPr="00DE5872">
                    <w:rPr>
                      <w:rFonts w:eastAsia="Times New Roman" w:cs="Times New Roman"/>
                      <w:color w:val="000000"/>
                      <w:sz w:val="18"/>
                      <w:szCs w:val="18"/>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rPr>
                      <w:rFonts w:eastAsia="Times New Roman" w:cs="Times New Roman"/>
                      <w:color w:val="000000"/>
                      <w:sz w:val="18"/>
                      <w:szCs w:val="18"/>
                      <w:lang w:eastAsia="es-CL"/>
                    </w:rPr>
                  </w:pPr>
                  <w:r w:rsidRPr="00DE5872">
                    <w:rPr>
                      <w:rFonts w:eastAsia="Times New Roman" w:cs="Times New Roman"/>
                      <w:color w:val="000000"/>
                      <w:sz w:val="18"/>
                      <w:szCs w:val="18"/>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rPr>
                      <w:rFonts w:eastAsia="Times New Roman" w:cs="Times New Roman"/>
                      <w:color w:val="000000"/>
                      <w:sz w:val="18"/>
                      <w:szCs w:val="18"/>
                      <w:lang w:eastAsia="es-CL"/>
                    </w:rPr>
                  </w:pPr>
                  <w:r w:rsidRPr="00DE5872">
                    <w:rPr>
                      <w:rFonts w:eastAsia="Times New Roman" w:cs="Times New Roman"/>
                      <w:color w:val="000000"/>
                      <w:sz w:val="18"/>
                      <w:szCs w:val="18"/>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color w:val="000000"/>
                      <w:sz w:val="18"/>
                      <w:szCs w:val="18"/>
                      <w:lang w:eastAsia="es-CL"/>
                    </w:rPr>
                  </w:pPr>
                  <w:r w:rsidRPr="00DE5872">
                    <w:rPr>
                      <w:rFonts w:eastAsia="Times New Roman" w:cs="Times New Roman"/>
                      <w:color w:val="000000"/>
                      <w:sz w:val="18"/>
                      <w:szCs w:val="18"/>
                      <w:lang w:eastAsia="es-CL"/>
                    </w:rPr>
                    <w:t>3174</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rPr>
                      <w:rFonts w:eastAsia="Times New Roman" w:cs="Times New Roman"/>
                      <w:color w:val="000000"/>
                      <w:sz w:val="18"/>
                      <w:szCs w:val="18"/>
                      <w:lang w:eastAsia="es-CL"/>
                    </w:rPr>
                  </w:pPr>
                  <w:r w:rsidRPr="00DE5872">
                    <w:rPr>
                      <w:rFonts w:eastAsia="Times New Roman" w:cs="Times New Roman"/>
                      <w:color w:val="000000"/>
                      <w:sz w:val="18"/>
                      <w:szCs w:val="18"/>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rPr>
                      <w:rFonts w:eastAsia="Times New Roman" w:cs="Times New Roman"/>
                      <w:color w:val="000000"/>
                      <w:sz w:val="18"/>
                      <w:szCs w:val="18"/>
                      <w:lang w:eastAsia="es-CL"/>
                    </w:rPr>
                  </w:pPr>
                  <w:r w:rsidRPr="00DE5872">
                    <w:rPr>
                      <w:rFonts w:eastAsia="Times New Roman" w:cs="Times New Roman"/>
                      <w:color w:val="000000"/>
                      <w:sz w:val="18"/>
                      <w:szCs w:val="18"/>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rPr>
                      <w:rFonts w:eastAsia="Times New Roman" w:cs="Times New Roman"/>
                      <w:color w:val="000000"/>
                      <w:sz w:val="18"/>
                      <w:szCs w:val="18"/>
                      <w:lang w:eastAsia="es-CL"/>
                    </w:rPr>
                  </w:pPr>
                  <w:r w:rsidRPr="00DE5872">
                    <w:rPr>
                      <w:rFonts w:eastAsia="Times New Roman" w:cs="Times New Roman"/>
                      <w:color w:val="000000"/>
                      <w:sz w:val="18"/>
                      <w:szCs w:val="18"/>
                      <w:lang w:eastAsia="es-CL"/>
                    </w:rPr>
                    <w:t> </w:t>
                  </w:r>
                </w:p>
              </w:tc>
              <w:tc>
                <w:tcPr>
                  <w:tcW w:w="0" w:type="auto"/>
                  <w:tcBorders>
                    <w:top w:val="nil"/>
                    <w:left w:val="nil"/>
                    <w:bottom w:val="single" w:sz="4" w:space="0" w:color="auto"/>
                    <w:right w:val="single" w:sz="8"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color w:val="000000"/>
                      <w:sz w:val="18"/>
                      <w:szCs w:val="18"/>
                      <w:lang w:eastAsia="es-CL"/>
                    </w:rPr>
                  </w:pPr>
                  <w:r w:rsidRPr="00DE5872">
                    <w:rPr>
                      <w:rFonts w:eastAsia="Times New Roman" w:cs="Times New Roman"/>
                      <w:color w:val="000000"/>
                      <w:sz w:val="18"/>
                      <w:szCs w:val="18"/>
                      <w:lang w:eastAsia="es-CL"/>
                    </w:rPr>
                    <w:t>5211</w:t>
                  </w:r>
                </w:p>
              </w:tc>
              <w:tc>
                <w:tcPr>
                  <w:tcW w:w="0" w:type="auto"/>
                  <w:vMerge/>
                  <w:tcBorders>
                    <w:top w:val="single" w:sz="8" w:space="0" w:color="auto"/>
                    <w:left w:val="single" w:sz="8" w:space="0" w:color="auto"/>
                    <w:bottom w:val="single" w:sz="4" w:space="0" w:color="auto"/>
                    <w:right w:val="nil"/>
                  </w:tcBorders>
                  <w:vAlign w:val="center"/>
                  <w:hideMark/>
                </w:tcPr>
                <w:p w:rsidR="00171D10" w:rsidRPr="00DE5872" w:rsidRDefault="00171D10" w:rsidP="00A01F30">
                  <w:pPr>
                    <w:spacing w:after="0" w:line="240" w:lineRule="auto"/>
                    <w:rPr>
                      <w:rFonts w:eastAsia="Times New Roman" w:cs="Times New Roman"/>
                      <w:b/>
                      <w:color w:val="000000"/>
                      <w:sz w:val="18"/>
                      <w:szCs w:val="18"/>
                      <w:lang w:eastAsia="es-CL"/>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rsidR="00171D10" w:rsidRPr="00DE5872" w:rsidRDefault="00171D10" w:rsidP="00A01F30">
                  <w:pPr>
                    <w:spacing w:after="0" w:line="240" w:lineRule="auto"/>
                    <w:rPr>
                      <w:rFonts w:eastAsia="Times New Roman" w:cs="Times New Roman"/>
                      <w:b/>
                      <w:color w:val="000000"/>
                      <w:sz w:val="18"/>
                      <w:szCs w:val="18"/>
                      <w:lang w:eastAsia="es-CL"/>
                    </w:rPr>
                  </w:pPr>
                </w:p>
              </w:tc>
            </w:tr>
            <w:tr w:rsidR="00171D10" w:rsidRPr="00D25665" w:rsidTr="00A01F30">
              <w:trPr>
                <w:trHeight w:val="300"/>
                <w:jc w:val="center"/>
              </w:trPr>
              <w:tc>
                <w:tcPr>
                  <w:tcW w:w="0" w:type="auto"/>
                  <w:vMerge w:val="restart"/>
                  <w:tcBorders>
                    <w:top w:val="nil"/>
                    <w:left w:val="single" w:sz="8" w:space="0" w:color="auto"/>
                    <w:bottom w:val="single" w:sz="4" w:space="0" w:color="auto"/>
                    <w:right w:val="single" w:sz="8" w:space="0" w:color="auto"/>
                  </w:tcBorders>
                  <w:shd w:val="clear" w:color="auto" w:fill="auto"/>
                  <w:noWrap/>
                  <w:vAlign w:val="bottom"/>
                  <w:hideMark/>
                </w:tcPr>
                <w:p w:rsidR="00171D10" w:rsidRPr="00DE5872" w:rsidRDefault="00171D10" w:rsidP="00A01F30">
                  <w:pPr>
                    <w:spacing w:after="0" w:line="240" w:lineRule="auto"/>
                    <w:jc w:val="center"/>
                    <w:rPr>
                      <w:rFonts w:eastAsia="Times New Roman" w:cs="Times New Roman"/>
                      <w:color w:val="000000"/>
                      <w:sz w:val="18"/>
                      <w:szCs w:val="18"/>
                      <w:lang w:eastAsia="es-CL"/>
                    </w:rPr>
                  </w:pPr>
                  <w:r w:rsidRPr="00DE5872">
                    <w:rPr>
                      <w:rFonts w:eastAsia="Times New Roman" w:cs="Times New Roman"/>
                      <w:color w:val="000000"/>
                      <w:sz w:val="18"/>
                      <w:szCs w:val="18"/>
                      <w:lang w:eastAsia="es-CL"/>
                    </w:rPr>
                    <w:t>11-feb</w:t>
                  </w:r>
                </w:p>
              </w:tc>
              <w:tc>
                <w:tcPr>
                  <w:tcW w:w="0" w:type="auto"/>
                  <w:tcBorders>
                    <w:top w:val="nil"/>
                    <w:left w:val="nil"/>
                    <w:bottom w:val="single" w:sz="4" w:space="0" w:color="auto"/>
                    <w:right w:val="single" w:sz="8" w:space="0" w:color="auto"/>
                  </w:tcBorders>
                  <w:shd w:val="clear" w:color="auto" w:fill="auto"/>
                  <w:noWrap/>
                  <w:vAlign w:val="bottom"/>
                  <w:hideMark/>
                </w:tcPr>
                <w:p w:rsidR="00171D10" w:rsidRPr="00DE5872" w:rsidRDefault="0099255A" w:rsidP="00A01F30">
                  <w:pPr>
                    <w:spacing w:after="0" w:line="240" w:lineRule="auto"/>
                    <w:rPr>
                      <w:rFonts w:eastAsia="Times New Roman" w:cs="Times New Roman"/>
                      <w:color w:val="000000"/>
                      <w:sz w:val="18"/>
                      <w:szCs w:val="18"/>
                      <w:lang w:eastAsia="es-CL"/>
                    </w:rPr>
                  </w:pPr>
                  <w:r w:rsidRPr="00DE5872">
                    <w:rPr>
                      <w:rFonts w:eastAsia="Times New Roman" w:cs="Times New Roman"/>
                      <w:color w:val="000000"/>
                      <w:sz w:val="18"/>
                      <w:szCs w:val="18"/>
                      <w:lang w:eastAsia="es-CL"/>
                    </w:rPr>
                    <w:t>Instantáneo</w:t>
                  </w:r>
                  <w:r w:rsidR="00171D10" w:rsidRPr="00DE5872">
                    <w:rPr>
                      <w:rFonts w:eastAsia="Times New Roman" w:cs="Times New Roman"/>
                      <w:color w:val="000000"/>
                      <w:sz w:val="18"/>
                      <w:szCs w:val="18"/>
                      <w:lang w:eastAsia="es-CL"/>
                    </w:rPr>
                    <w:t xml:space="preserve"> [L/S]</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color w:val="000000"/>
                      <w:sz w:val="18"/>
                      <w:szCs w:val="18"/>
                      <w:lang w:eastAsia="es-CL"/>
                    </w:rPr>
                  </w:pPr>
                  <w:r w:rsidRPr="00DE5872">
                    <w:rPr>
                      <w:rFonts w:eastAsia="Times New Roman" w:cs="Times New Roman"/>
                      <w:color w:val="000000"/>
                      <w:sz w:val="18"/>
                      <w:szCs w:val="18"/>
                      <w:lang w:eastAsia="es-CL"/>
                    </w:rPr>
                    <w:t>85</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color w:val="000000"/>
                      <w:sz w:val="18"/>
                      <w:szCs w:val="18"/>
                      <w:lang w:eastAsia="es-CL"/>
                    </w:rPr>
                  </w:pPr>
                  <w:r w:rsidRPr="00DE5872">
                    <w:rPr>
                      <w:rFonts w:eastAsia="Times New Roman" w:cs="Times New Roman"/>
                      <w:color w:val="000000"/>
                      <w:sz w:val="18"/>
                      <w:szCs w:val="18"/>
                      <w:lang w:eastAsia="es-CL"/>
                    </w:rPr>
                    <w:t>90</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color w:val="000000"/>
                      <w:sz w:val="18"/>
                      <w:szCs w:val="18"/>
                      <w:lang w:eastAsia="es-CL"/>
                    </w:rPr>
                  </w:pPr>
                  <w:r w:rsidRPr="00DE5872">
                    <w:rPr>
                      <w:rFonts w:eastAsia="Times New Roman" w:cs="Times New Roman"/>
                      <w:color w:val="000000"/>
                      <w:sz w:val="18"/>
                      <w:szCs w:val="18"/>
                      <w:lang w:eastAsia="es-CL"/>
                    </w:rPr>
                    <w:t>86</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color w:val="000000"/>
                      <w:sz w:val="18"/>
                      <w:szCs w:val="18"/>
                      <w:lang w:eastAsia="es-CL"/>
                    </w:rPr>
                  </w:pPr>
                  <w:r w:rsidRPr="00DE5872">
                    <w:rPr>
                      <w:rFonts w:eastAsia="Times New Roman" w:cs="Times New Roman"/>
                      <w:color w:val="000000"/>
                      <w:sz w:val="18"/>
                      <w:szCs w:val="18"/>
                      <w:lang w:eastAsia="es-CL"/>
                    </w:rPr>
                    <w:t>79</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color w:val="000000"/>
                      <w:sz w:val="18"/>
                      <w:szCs w:val="18"/>
                      <w:lang w:eastAsia="es-CL"/>
                    </w:rPr>
                  </w:pPr>
                  <w:r w:rsidRPr="00DE5872">
                    <w:rPr>
                      <w:rFonts w:eastAsia="Times New Roman" w:cs="Times New Roman"/>
                      <w:color w:val="000000"/>
                      <w:sz w:val="18"/>
                      <w:szCs w:val="18"/>
                      <w:lang w:eastAsia="es-CL"/>
                    </w:rPr>
                    <w:t>93</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color w:val="000000"/>
                      <w:sz w:val="18"/>
                      <w:szCs w:val="18"/>
                      <w:lang w:eastAsia="es-CL"/>
                    </w:rPr>
                  </w:pPr>
                  <w:r w:rsidRPr="00DE5872">
                    <w:rPr>
                      <w:rFonts w:eastAsia="Times New Roman" w:cs="Times New Roman"/>
                      <w:color w:val="000000"/>
                      <w:sz w:val="18"/>
                      <w:szCs w:val="18"/>
                      <w:lang w:eastAsia="es-CL"/>
                    </w:rPr>
                    <w:t>86</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color w:val="000000"/>
                      <w:sz w:val="18"/>
                      <w:szCs w:val="18"/>
                      <w:lang w:eastAsia="es-CL"/>
                    </w:rPr>
                  </w:pPr>
                  <w:r w:rsidRPr="00DE5872">
                    <w:rPr>
                      <w:rFonts w:eastAsia="Times New Roman" w:cs="Times New Roman"/>
                      <w:color w:val="000000"/>
                      <w:sz w:val="18"/>
                      <w:szCs w:val="18"/>
                      <w:lang w:eastAsia="es-CL"/>
                    </w:rPr>
                    <w:t>95</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color w:val="000000"/>
                      <w:sz w:val="18"/>
                      <w:szCs w:val="18"/>
                      <w:lang w:eastAsia="es-CL"/>
                    </w:rPr>
                  </w:pPr>
                  <w:r w:rsidRPr="00DE5872">
                    <w:rPr>
                      <w:rFonts w:eastAsia="Times New Roman" w:cs="Times New Roman"/>
                      <w:color w:val="000000"/>
                      <w:sz w:val="18"/>
                      <w:szCs w:val="18"/>
                      <w:lang w:eastAsia="es-CL"/>
                    </w:rPr>
                    <w:t>85</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color w:val="000000"/>
                      <w:sz w:val="18"/>
                      <w:szCs w:val="18"/>
                      <w:lang w:eastAsia="es-CL"/>
                    </w:rPr>
                  </w:pPr>
                  <w:r w:rsidRPr="00DE5872">
                    <w:rPr>
                      <w:rFonts w:eastAsia="Times New Roman" w:cs="Times New Roman"/>
                      <w:color w:val="000000"/>
                      <w:sz w:val="18"/>
                      <w:szCs w:val="18"/>
                      <w:lang w:eastAsia="es-CL"/>
                    </w:rPr>
                    <w:t>78</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color w:val="000000"/>
                      <w:sz w:val="18"/>
                      <w:szCs w:val="18"/>
                      <w:lang w:eastAsia="es-CL"/>
                    </w:rPr>
                  </w:pPr>
                  <w:r w:rsidRPr="00DE5872">
                    <w:rPr>
                      <w:rFonts w:eastAsia="Times New Roman" w:cs="Times New Roman"/>
                      <w:color w:val="000000"/>
                      <w:sz w:val="18"/>
                      <w:szCs w:val="18"/>
                      <w:lang w:eastAsia="es-CL"/>
                    </w:rPr>
                    <w:t>88</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color w:val="000000"/>
                      <w:sz w:val="18"/>
                      <w:szCs w:val="18"/>
                      <w:lang w:eastAsia="es-CL"/>
                    </w:rPr>
                  </w:pPr>
                  <w:r w:rsidRPr="00DE5872">
                    <w:rPr>
                      <w:rFonts w:eastAsia="Times New Roman" w:cs="Times New Roman"/>
                      <w:color w:val="000000"/>
                      <w:sz w:val="18"/>
                      <w:szCs w:val="18"/>
                      <w:lang w:eastAsia="es-CL"/>
                    </w:rPr>
                    <w:t>91</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color w:val="000000"/>
                      <w:sz w:val="18"/>
                      <w:szCs w:val="18"/>
                      <w:lang w:eastAsia="es-CL"/>
                    </w:rPr>
                  </w:pPr>
                  <w:r w:rsidRPr="00DE5872">
                    <w:rPr>
                      <w:rFonts w:eastAsia="Times New Roman" w:cs="Times New Roman"/>
                      <w:color w:val="000000"/>
                      <w:sz w:val="18"/>
                      <w:szCs w:val="18"/>
                      <w:lang w:eastAsia="es-CL"/>
                    </w:rPr>
                    <w:t>96</w:t>
                  </w:r>
                </w:p>
              </w:tc>
              <w:tc>
                <w:tcPr>
                  <w:tcW w:w="0" w:type="auto"/>
                  <w:tcBorders>
                    <w:top w:val="nil"/>
                    <w:left w:val="nil"/>
                    <w:bottom w:val="single" w:sz="4" w:space="0" w:color="auto"/>
                    <w:right w:val="single" w:sz="8"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color w:val="000000"/>
                      <w:sz w:val="18"/>
                      <w:szCs w:val="18"/>
                      <w:lang w:eastAsia="es-CL"/>
                    </w:rPr>
                  </w:pPr>
                  <w:r w:rsidRPr="00DE5872">
                    <w:rPr>
                      <w:rFonts w:eastAsia="Times New Roman" w:cs="Times New Roman"/>
                      <w:color w:val="000000"/>
                      <w:sz w:val="18"/>
                      <w:szCs w:val="18"/>
                      <w:lang w:eastAsia="es-CL"/>
                    </w:rPr>
                    <w:t>85</w:t>
                  </w:r>
                </w:p>
              </w:tc>
              <w:tc>
                <w:tcPr>
                  <w:tcW w:w="0" w:type="auto"/>
                  <w:vMerge w:val="restart"/>
                  <w:tcBorders>
                    <w:top w:val="single" w:sz="8" w:space="0" w:color="auto"/>
                    <w:left w:val="single" w:sz="8" w:space="0" w:color="auto"/>
                    <w:bottom w:val="single" w:sz="8" w:space="0" w:color="000000"/>
                    <w:right w:val="single" w:sz="8" w:space="0" w:color="auto"/>
                  </w:tcBorders>
                  <w:shd w:val="clear" w:color="auto" w:fill="auto"/>
                  <w:noWrap/>
                  <w:vAlign w:val="bottom"/>
                  <w:hideMark/>
                </w:tcPr>
                <w:p w:rsidR="00171D10" w:rsidRPr="00DE5872" w:rsidRDefault="00171D10" w:rsidP="00A01F30">
                  <w:pPr>
                    <w:spacing w:after="0" w:line="240" w:lineRule="auto"/>
                    <w:jc w:val="center"/>
                    <w:rPr>
                      <w:rFonts w:eastAsia="Times New Roman" w:cs="Times New Roman"/>
                      <w:b/>
                      <w:color w:val="000000"/>
                      <w:sz w:val="18"/>
                      <w:szCs w:val="18"/>
                      <w:lang w:eastAsia="es-CL"/>
                    </w:rPr>
                  </w:pPr>
                  <w:r w:rsidRPr="00DE5872">
                    <w:rPr>
                      <w:rFonts w:eastAsia="Times New Roman" w:cs="Times New Roman"/>
                      <w:b/>
                      <w:color w:val="000000"/>
                      <w:sz w:val="18"/>
                      <w:szCs w:val="18"/>
                      <w:lang w:eastAsia="es-CL"/>
                    </w:rPr>
                    <w:t>7557</w:t>
                  </w:r>
                </w:p>
              </w:tc>
              <w:tc>
                <w:tcPr>
                  <w:tcW w:w="0" w:type="auto"/>
                  <w:vMerge w:val="restart"/>
                  <w:tcBorders>
                    <w:top w:val="single" w:sz="8" w:space="0" w:color="auto"/>
                    <w:left w:val="single" w:sz="8" w:space="0" w:color="auto"/>
                    <w:bottom w:val="single" w:sz="4" w:space="0" w:color="auto"/>
                    <w:right w:val="single" w:sz="8" w:space="0" w:color="auto"/>
                  </w:tcBorders>
                  <w:shd w:val="clear" w:color="auto" w:fill="auto"/>
                  <w:noWrap/>
                  <w:vAlign w:val="bottom"/>
                  <w:hideMark/>
                </w:tcPr>
                <w:p w:rsidR="00171D10" w:rsidRPr="00DE5872" w:rsidRDefault="00171D10" w:rsidP="00A01F30">
                  <w:pPr>
                    <w:spacing w:after="0" w:line="240" w:lineRule="auto"/>
                    <w:jc w:val="center"/>
                    <w:rPr>
                      <w:rFonts w:eastAsia="Times New Roman" w:cs="Times New Roman"/>
                      <w:b/>
                      <w:color w:val="000000"/>
                      <w:sz w:val="18"/>
                      <w:szCs w:val="18"/>
                      <w:lang w:eastAsia="es-CL"/>
                    </w:rPr>
                  </w:pPr>
                  <w:r w:rsidRPr="00DE5872">
                    <w:rPr>
                      <w:rFonts w:eastAsia="Times New Roman" w:cs="Times New Roman"/>
                      <w:b/>
                      <w:color w:val="000000"/>
                      <w:sz w:val="18"/>
                      <w:szCs w:val="18"/>
                      <w:lang w:eastAsia="es-CL"/>
                    </w:rPr>
                    <w:t>7618</w:t>
                  </w:r>
                </w:p>
              </w:tc>
            </w:tr>
            <w:tr w:rsidR="00171D10" w:rsidRPr="00D25665" w:rsidTr="00A01F30">
              <w:trPr>
                <w:trHeight w:val="315"/>
                <w:jc w:val="center"/>
              </w:trPr>
              <w:tc>
                <w:tcPr>
                  <w:tcW w:w="0" w:type="auto"/>
                  <w:vMerge/>
                  <w:tcBorders>
                    <w:top w:val="nil"/>
                    <w:left w:val="single" w:sz="8" w:space="0" w:color="auto"/>
                    <w:bottom w:val="single" w:sz="4" w:space="0" w:color="auto"/>
                    <w:right w:val="single" w:sz="8" w:space="0" w:color="auto"/>
                  </w:tcBorders>
                  <w:vAlign w:val="center"/>
                  <w:hideMark/>
                </w:tcPr>
                <w:p w:rsidR="00171D10" w:rsidRPr="00DE5872" w:rsidRDefault="00171D10" w:rsidP="00A01F30">
                  <w:pPr>
                    <w:spacing w:after="0" w:line="240" w:lineRule="auto"/>
                    <w:rPr>
                      <w:rFonts w:eastAsia="Times New Roman" w:cs="Times New Roman"/>
                      <w:color w:val="000000"/>
                      <w:sz w:val="18"/>
                      <w:szCs w:val="18"/>
                      <w:lang w:eastAsia="es-CL"/>
                    </w:rPr>
                  </w:pPr>
                </w:p>
              </w:tc>
              <w:tc>
                <w:tcPr>
                  <w:tcW w:w="0" w:type="auto"/>
                  <w:tcBorders>
                    <w:top w:val="nil"/>
                    <w:left w:val="nil"/>
                    <w:bottom w:val="single" w:sz="4" w:space="0" w:color="auto"/>
                    <w:right w:val="single" w:sz="8" w:space="0" w:color="auto"/>
                  </w:tcBorders>
                  <w:shd w:val="clear" w:color="auto" w:fill="auto"/>
                  <w:noWrap/>
                  <w:vAlign w:val="bottom"/>
                  <w:hideMark/>
                </w:tcPr>
                <w:p w:rsidR="00171D10" w:rsidRPr="00DE5872" w:rsidRDefault="00171D10" w:rsidP="00A01F30">
                  <w:pPr>
                    <w:spacing w:after="0" w:line="240" w:lineRule="auto"/>
                    <w:rPr>
                      <w:rFonts w:eastAsia="Times New Roman" w:cs="Times New Roman"/>
                      <w:color w:val="000000"/>
                      <w:sz w:val="18"/>
                      <w:szCs w:val="18"/>
                      <w:lang w:eastAsia="es-CL"/>
                    </w:rPr>
                  </w:pPr>
                  <w:r w:rsidRPr="00DE5872">
                    <w:rPr>
                      <w:rFonts w:eastAsia="Times New Roman" w:cs="Times New Roman"/>
                      <w:color w:val="000000"/>
                      <w:sz w:val="18"/>
                      <w:szCs w:val="18"/>
                      <w:lang w:eastAsia="es-CL"/>
                    </w:rPr>
                    <w:t>Acumulado [m3]</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jc w:val="center"/>
                    <w:rPr>
                      <w:rFonts w:eastAsia="Times New Roman" w:cs="Times New Roman"/>
                      <w:color w:val="000000"/>
                      <w:sz w:val="18"/>
                      <w:szCs w:val="18"/>
                      <w:lang w:eastAsia="es-CL"/>
                    </w:rPr>
                  </w:pPr>
                  <w:r w:rsidRPr="00DE5872">
                    <w:rPr>
                      <w:rFonts w:eastAsia="Times New Roman" w:cs="Times New Roman"/>
                      <w:color w:val="000000"/>
                      <w:sz w:val="18"/>
                      <w:szCs w:val="18"/>
                      <w:lang w:eastAsia="es-CL"/>
                    </w:rPr>
                    <w:t>-</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rPr>
                      <w:rFonts w:eastAsia="Times New Roman" w:cs="Times New Roman"/>
                      <w:color w:val="000000"/>
                      <w:sz w:val="18"/>
                      <w:szCs w:val="18"/>
                      <w:lang w:eastAsia="es-CL"/>
                    </w:rPr>
                  </w:pPr>
                  <w:r w:rsidRPr="00DE5872">
                    <w:rPr>
                      <w:rFonts w:eastAsia="Times New Roman" w:cs="Times New Roman"/>
                      <w:color w:val="000000"/>
                      <w:sz w:val="18"/>
                      <w:szCs w:val="18"/>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rPr>
                      <w:rFonts w:eastAsia="Times New Roman" w:cs="Times New Roman"/>
                      <w:color w:val="000000"/>
                      <w:sz w:val="18"/>
                      <w:szCs w:val="18"/>
                      <w:lang w:eastAsia="es-CL"/>
                    </w:rPr>
                  </w:pPr>
                  <w:r w:rsidRPr="00DE5872">
                    <w:rPr>
                      <w:rFonts w:eastAsia="Times New Roman" w:cs="Times New Roman"/>
                      <w:color w:val="000000"/>
                      <w:sz w:val="18"/>
                      <w:szCs w:val="18"/>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rPr>
                      <w:rFonts w:eastAsia="Times New Roman" w:cs="Times New Roman"/>
                      <w:color w:val="000000"/>
                      <w:sz w:val="18"/>
                      <w:szCs w:val="18"/>
                      <w:lang w:eastAsia="es-CL"/>
                    </w:rPr>
                  </w:pPr>
                  <w:r w:rsidRPr="00DE5872">
                    <w:rPr>
                      <w:rFonts w:eastAsia="Times New Roman" w:cs="Times New Roman"/>
                      <w:color w:val="000000"/>
                      <w:sz w:val="18"/>
                      <w:szCs w:val="18"/>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color w:val="000000"/>
                      <w:sz w:val="18"/>
                      <w:szCs w:val="18"/>
                      <w:lang w:eastAsia="es-CL"/>
                    </w:rPr>
                  </w:pPr>
                  <w:r w:rsidRPr="00DE5872">
                    <w:rPr>
                      <w:rFonts w:eastAsia="Times New Roman" w:cs="Times New Roman"/>
                      <w:color w:val="000000"/>
                      <w:sz w:val="18"/>
                      <w:szCs w:val="18"/>
                      <w:lang w:eastAsia="es-CL"/>
                    </w:rPr>
                    <w:t>2494</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rPr>
                      <w:rFonts w:eastAsia="Times New Roman" w:cs="Times New Roman"/>
                      <w:color w:val="000000"/>
                      <w:sz w:val="18"/>
                      <w:szCs w:val="18"/>
                      <w:lang w:eastAsia="es-CL"/>
                    </w:rPr>
                  </w:pPr>
                  <w:r w:rsidRPr="00DE5872">
                    <w:rPr>
                      <w:rFonts w:eastAsia="Times New Roman" w:cs="Times New Roman"/>
                      <w:color w:val="000000"/>
                      <w:sz w:val="18"/>
                      <w:szCs w:val="18"/>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rPr>
                      <w:rFonts w:eastAsia="Times New Roman" w:cs="Times New Roman"/>
                      <w:color w:val="000000"/>
                      <w:sz w:val="18"/>
                      <w:szCs w:val="18"/>
                      <w:lang w:eastAsia="es-CL"/>
                    </w:rPr>
                  </w:pPr>
                  <w:r w:rsidRPr="00DE5872">
                    <w:rPr>
                      <w:rFonts w:eastAsia="Times New Roman" w:cs="Times New Roman"/>
                      <w:color w:val="000000"/>
                      <w:sz w:val="18"/>
                      <w:szCs w:val="18"/>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rPr>
                      <w:rFonts w:eastAsia="Times New Roman" w:cs="Times New Roman"/>
                      <w:color w:val="000000"/>
                      <w:sz w:val="18"/>
                      <w:szCs w:val="18"/>
                      <w:lang w:eastAsia="es-CL"/>
                    </w:rPr>
                  </w:pPr>
                  <w:r w:rsidRPr="00DE5872">
                    <w:rPr>
                      <w:rFonts w:eastAsia="Times New Roman" w:cs="Times New Roman"/>
                      <w:color w:val="000000"/>
                      <w:sz w:val="18"/>
                      <w:szCs w:val="18"/>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color w:val="000000"/>
                      <w:sz w:val="18"/>
                      <w:szCs w:val="18"/>
                      <w:lang w:eastAsia="es-CL"/>
                    </w:rPr>
                  </w:pPr>
                  <w:r w:rsidRPr="00DE5872">
                    <w:rPr>
                      <w:rFonts w:eastAsia="Times New Roman" w:cs="Times New Roman"/>
                      <w:color w:val="000000"/>
                      <w:sz w:val="18"/>
                      <w:szCs w:val="18"/>
                      <w:lang w:eastAsia="es-CL"/>
                    </w:rPr>
                    <w:t>4973</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rPr>
                      <w:rFonts w:eastAsia="Times New Roman" w:cs="Times New Roman"/>
                      <w:color w:val="000000"/>
                      <w:sz w:val="18"/>
                      <w:szCs w:val="18"/>
                      <w:lang w:eastAsia="es-CL"/>
                    </w:rPr>
                  </w:pPr>
                  <w:r w:rsidRPr="00DE5872">
                    <w:rPr>
                      <w:rFonts w:eastAsia="Times New Roman" w:cs="Times New Roman"/>
                      <w:color w:val="000000"/>
                      <w:sz w:val="18"/>
                      <w:szCs w:val="18"/>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rPr>
                      <w:rFonts w:eastAsia="Times New Roman" w:cs="Times New Roman"/>
                      <w:color w:val="000000"/>
                      <w:sz w:val="18"/>
                      <w:szCs w:val="18"/>
                      <w:lang w:eastAsia="es-CL"/>
                    </w:rPr>
                  </w:pPr>
                  <w:r w:rsidRPr="00DE5872">
                    <w:rPr>
                      <w:rFonts w:eastAsia="Times New Roman" w:cs="Times New Roman"/>
                      <w:color w:val="000000"/>
                      <w:sz w:val="18"/>
                      <w:szCs w:val="18"/>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rPr>
                      <w:rFonts w:eastAsia="Times New Roman" w:cs="Times New Roman"/>
                      <w:color w:val="000000"/>
                      <w:sz w:val="18"/>
                      <w:szCs w:val="18"/>
                      <w:lang w:eastAsia="es-CL"/>
                    </w:rPr>
                  </w:pPr>
                  <w:r w:rsidRPr="00DE5872">
                    <w:rPr>
                      <w:rFonts w:eastAsia="Times New Roman" w:cs="Times New Roman"/>
                      <w:color w:val="000000"/>
                      <w:sz w:val="18"/>
                      <w:szCs w:val="18"/>
                      <w:lang w:eastAsia="es-CL"/>
                    </w:rPr>
                    <w:t> </w:t>
                  </w:r>
                </w:p>
              </w:tc>
              <w:tc>
                <w:tcPr>
                  <w:tcW w:w="0" w:type="auto"/>
                  <w:tcBorders>
                    <w:top w:val="nil"/>
                    <w:left w:val="nil"/>
                    <w:bottom w:val="single" w:sz="4" w:space="0" w:color="auto"/>
                    <w:right w:val="single" w:sz="8"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color w:val="000000"/>
                      <w:sz w:val="18"/>
                      <w:szCs w:val="18"/>
                      <w:lang w:eastAsia="es-CL"/>
                    </w:rPr>
                  </w:pPr>
                  <w:r w:rsidRPr="00DE5872">
                    <w:rPr>
                      <w:rFonts w:eastAsia="Times New Roman" w:cs="Times New Roman"/>
                      <w:color w:val="000000"/>
                      <w:sz w:val="18"/>
                      <w:szCs w:val="18"/>
                      <w:lang w:eastAsia="es-CL"/>
                    </w:rPr>
                    <w:t>7557</w:t>
                  </w:r>
                </w:p>
              </w:tc>
              <w:tc>
                <w:tcPr>
                  <w:tcW w:w="0" w:type="auto"/>
                  <w:vMerge/>
                  <w:tcBorders>
                    <w:top w:val="single" w:sz="8" w:space="0" w:color="auto"/>
                    <w:left w:val="single" w:sz="8" w:space="0" w:color="auto"/>
                    <w:bottom w:val="single" w:sz="8" w:space="0" w:color="000000"/>
                    <w:right w:val="single" w:sz="8" w:space="0" w:color="auto"/>
                  </w:tcBorders>
                  <w:vAlign w:val="center"/>
                  <w:hideMark/>
                </w:tcPr>
                <w:p w:rsidR="00171D10" w:rsidRPr="00DE5872" w:rsidRDefault="00171D10" w:rsidP="00A01F30">
                  <w:pPr>
                    <w:spacing w:after="0" w:line="240" w:lineRule="auto"/>
                    <w:rPr>
                      <w:rFonts w:eastAsia="Times New Roman" w:cs="Times New Roman"/>
                      <w:b/>
                      <w:color w:val="000000"/>
                      <w:sz w:val="18"/>
                      <w:szCs w:val="18"/>
                      <w:lang w:eastAsia="es-CL"/>
                    </w:rPr>
                  </w:pPr>
                </w:p>
              </w:tc>
              <w:tc>
                <w:tcPr>
                  <w:tcW w:w="0" w:type="auto"/>
                  <w:vMerge/>
                  <w:tcBorders>
                    <w:top w:val="single" w:sz="8" w:space="0" w:color="auto"/>
                    <w:left w:val="single" w:sz="8" w:space="0" w:color="auto"/>
                    <w:bottom w:val="single" w:sz="4" w:space="0" w:color="auto"/>
                    <w:right w:val="single" w:sz="8" w:space="0" w:color="auto"/>
                  </w:tcBorders>
                  <w:vAlign w:val="center"/>
                  <w:hideMark/>
                </w:tcPr>
                <w:p w:rsidR="00171D10" w:rsidRPr="00DE5872" w:rsidRDefault="00171D10" w:rsidP="00A01F30">
                  <w:pPr>
                    <w:spacing w:after="0" w:line="240" w:lineRule="auto"/>
                    <w:rPr>
                      <w:rFonts w:eastAsia="Times New Roman" w:cs="Times New Roman"/>
                      <w:b/>
                      <w:color w:val="000000"/>
                      <w:sz w:val="18"/>
                      <w:szCs w:val="18"/>
                      <w:lang w:eastAsia="es-CL"/>
                    </w:rPr>
                  </w:pPr>
                </w:p>
              </w:tc>
            </w:tr>
            <w:tr w:rsidR="00171D10" w:rsidRPr="00D25665" w:rsidTr="00A01F30">
              <w:trPr>
                <w:trHeight w:val="300"/>
                <w:jc w:val="center"/>
              </w:trPr>
              <w:tc>
                <w:tcPr>
                  <w:tcW w:w="0" w:type="auto"/>
                  <w:vMerge w:val="restart"/>
                  <w:tcBorders>
                    <w:top w:val="nil"/>
                    <w:left w:val="single" w:sz="8" w:space="0" w:color="auto"/>
                    <w:bottom w:val="single" w:sz="4" w:space="0" w:color="auto"/>
                    <w:right w:val="single" w:sz="8" w:space="0" w:color="auto"/>
                  </w:tcBorders>
                  <w:shd w:val="clear" w:color="auto" w:fill="auto"/>
                  <w:noWrap/>
                  <w:vAlign w:val="bottom"/>
                  <w:hideMark/>
                </w:tcPr>
                <w:p w:rsidR="00171D10" w:rsidRPr="00DE5872" w:rsidRDefault="00171D10" w:rsidP="00A01F30">
                  <w:pPr>
                    <w:spacing w:after="0" w:line="240" w:lineRule="auto"/>
                    <w:jc w:val="center"/>
                    <w:rPr>
                      <w:rFonts w:eastAsia="Times New Roman" w:cs="Times New Roman"/>
                      <w:color w:val="000000"/>
                      <w:sz w:val="18"/>
                      <w:szCs w:val="18"/>
                      <w:lang w:eastAsia="es-CL"/>
                    </w:rPr>
                  </w:pPr>
                  <w:r w:rsidRPr="00DE5872">
                    <w:rPr>
                      <w:rFonts w:eastAsia="Times New Roman" w:cs="Times New Roman"/>
                      <w:color w:val="000000"/>
                      <w:sz w:val="18"/>
                      <w:szCs w:val="18"/>
                      <w:lang w:eastAsia="es-CL"/>
                    </w:rPr>
                    <w:t>12-feb</w:t>
                  </w:r>
                </w:p>
              </w:tc>
              <w:tc>
                <w:tcPr>
                  <w:tcW w:w="0" w:type="auto"/>
                  <w:tcBorders>
                    <w:top w:val="nil"/>
                    <w:left w:val="nil"/>
                    <w:bottom w:val="single" w:sz="4" w:space="0" w:color="auto"/>
                    <w:right w:val="single" w:sz="8" w:space="0" w:color="auto"/>
                  </w:tcBorders>
                  <w:shd w:val="clear" w:color="auto" w:fill="auto"/>
                  <w:noWrap/>
                  <w:vAlign w:val="bottom"/>
                  <w:hideMark/>
                </w:tcPr>
                <w:p w:rsidR="00171D10" w:rsidRPr="00DE5872" w:rsidRDefault="0099255A" w:rsidP="00A01F30">
                  <w:pPr>
                    <w:spacing w:after="0" w:line="240" w:lineRule="auto"/>
                    <w:rPr>
                      <w:rFonts w:eastAsia="Times New Roman" w:cs="Times New Roman"/>
                      <w:color w:val="000000"/>
                      <w:sz w:val="18"/>
                      <w:szCs w:val="18"/>
                      <w:lang w:eastAsia="es-CL"/>
                    </w:rPr>
                  </w:pPr>
                  <w:r w:rsidRPr="00DE5872">
                    <w:rPr>
                      <w:rFonts w:eastAsia="Times New Roman" w:cs="Times New Roman"/>
                      <w:color w:val="000000"/>
                      <w:sz w:val="18"/>
                      <w:szCs w:val="18"/>
                      <w:lang w:eastAsia="es-CL"/>
                    </w:rPr>
                    <w:t>Instantáneo</w:t>
                  </w:r>
                  <w:r w:rsidR="00171D10" w:rsidRPr="00DE5872">
                    <w:rPr>
                      <w:rFonts w:eastAsia="Times New Roman" w:cs="Times New Roman"/>
                      <w:color w:val="000000"/>
                      <w:sz w:val="18"/>
                      <w:szCs w:val="18"/>
                      <w:lang w:eastAsia="es-CL"/>
                    </w:rPr>
                    <w:t xml:space="preserve"> [L/S]</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color w:val="000000"/>
                      <w:sz w:val="18"/>
                      <w:szCs w:val="18"/>
                      <w:lang w:eastAsia="es-CL"/>
                    </w:rPr>
                  </w:pPr>
                  <w:r w:rsidRPr="00DE5872">
                    <w:rPr>
                      <w:rFonts w:eastAsia="Times New Roman" w:cs="Times New Roman"/>
                      <w:color w:val="000000"/>
                      <w:sz w:val="18"/>
                      <w:szCs w:val="18"/>
                      <w:lang w:eastAsia="es-CL"/>
                    </w:rPr>
                    <w:t>85</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color w:val="000000"/>
                      <w:sz w:val="18"/>
                      <w:szCs w:val="18"/>
                      <w:lang w:eastAsia="es-CL"/>
                    </w:rPr>
                  </w:pPr>
                  <w:r w:rsidRPr="00DE5872">
                    <w:rPr>
                      <w:rFonts w:eastAsia="Times New Roman" w:cs="Times New Roman"/>
                      <w:color w:val="000000"/>
                      <w:sz w:val="18"/>
                      <w:szCs w:val="18"/>
                      <w:lang w:eastAsia="es-CL"/>
                    </w:rPr>
                    <w:t>77</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color w:val="000000"/>
                      <w:sz w:val="18"/>
                      <w:szCs w:val="18"/>
                      <w:lang w:eastAsia="es-CL"/>
                    </w:rPr>
                  </w:pPr>
                  <w:r w:rsidRPr="00DE5872">
                    <w:rPr>
                      <w:rFonts w:eastAsia="Times New Roman" w:cs="Times New Roman"/>
                      <w:color w:val="000000"/>
                      <w:sz w:val="18"/>
                      <w:szCs w:val="18"/>
                      <w:lang w:eastAsia="es-CL"/>
                    </w:rPr>
                    <w:t>102</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color w:val="000000"/>
                      <w:sz w:val="18"/>
                      <w:szCs w:val="18"/>
                      <w:lang w:eastAsia="es-CL"/>
                    </w:rPr>
                  </w:pPr>
                  <w:r w:rsidRPr="00DE5872">
                    <w:rPr>
                      <w:rFonts w:eastAsia="Times New Roman" w:cs="Times New Roman"/>
                      <w:color w:val="000000"/>
                      <w:sz w:val="18"/>
                      <w:szCs w:val="18"/>
                      <w:lang w:eastAsia="es-CL"/>
                    </w:rPr>
                    <w:t>94</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color w:val="000000"/>
                      <w:sz w:val="18"/>
                      <w:szCs w:val="18"/>
                      <w:lang w:eastAsia="es-CL"/>
                    </w:rPr>
                  </w:pPr>
                  <w:r w:rsidRPr="00DE5872">
                    <w:rPr>
                      <w:rFonts w:eastAsia="Times New Roman" w:cs="Times New Roman"/>
                      <w:color w:val="000000"/>
                      <w:sz w:val="18"/>
                      <w:szCs w:val="18"/>
                      <w:lang w:eastAsia="es-CL"/>
                    </w:rPr>
                    <w:t>90</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color w:val="000000"/>
                      <w:sz w:val="18"/>
                      <w:szCs w:val="18"/>
                      <w:lang w:eastAsia="es-CL"/>
                    </w:rPr>
                  </w:pPr>
                  <w:r w:rsidRPr="00DE5872">
                    <w:rPr>
                      <w:rFonts w:eastAsia="Times New Roman" w:cs="Times New Roman"/>
                      <w:color w:val="000000"/>
                      <w:sz w:val="18"/>
                      <w:szCs w:val="18"/>
                      <w:lang w:eastAsia="es-CL"/>
                    </w:rPr>
                    <w:t>84</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color w:val="000000"/>
                      <w:sz w:val="18"/>
                      <w:szCs w:val="18"/>
                      <w:lang w:eastAsia="es-CL"/>
                    </w:rPr>
                  </w:pPr>
                  <w:r w:rsidRPr="00DE5872">
                    <w:rPr>
                      <w:rFonts w:eastAsia="Times New Roman" w:cs="Times New Roman"/>
                      <w:color w:val="000000"/>
                      <w:sz w:val="18"/>
                      <w:szCs w:val="18"/>
                      <w:lang w:eastAsia="es-CL"/>
                    </w:rPr>
                    <w:t>97</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color w:val="000000"/>
                      <w:sz w:val="18"/>
                      <w:szCs w:val="18"/>
                      <w:lang w:eastAsia="es-CL"/>
                    </w:rPr>
                  </w:pPr>
                  <w:r w:rsidRPr="00DE5872">
                    <w:rPr>
                      <w:rFonts w:eastAsia="Times New Roman" w:cs="Times New Roman"/>
                      <w:color w:val="000000"/>
                      <w:sz w:val="18"/>
                      <w:szCs w:val="18"/>
                      <w:lang w:eastAsia="es-CL"/>
                    </w:rPr>
                    <w:t>92</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color w:val="000000"/>
                      <w:sz w:val="18"/>
                      <w:szCs w:val="18"/>
                      <w:lang w:eastAsia="es-CL"/>
                    </w:rPr>
                  </w:pPr>
                  <w:r w:rsidRPr="00DE5872">
                    <w:rPr>
                      <w:rFonts w:eastAsia="Times New Roman" w:cs="Times New Roman"/>
                      <w:color w:val="000000"/>
                      <w:sz w:val="18"/>
                      <w:szCs w:val="18"/>
                      <w:lang w:eastAsia="es-CL"/>
                    </w:rPr>
                    <w:t>82</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color w:val="000000"/>
                      <w:sz w:val="18"/>
                      <w:szCs w:val="18"/>
                      <w:lang w:eastAsia="es-CL"/>
                    </w:rPr>
                  </w:pPr>
                  <w:r w:rsidRPr="00DE5872">
                    <w:rPr>
                      <w:rFonts w:eastAsia="Times New Roman" w:cs="Times New Roman"/>
                      <w:color w:val="000000"/>
                      <w:sz w:val="18"/>
                      <w:szCs w:val="18"/>
                      <w:lang w:eastAsia="es-CL"/>
                    </w:rPr>
                    <w:t>85</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color w:val="000000"/>
                      <w:sz w:val="18"/>
                      <w:szCs w:val="18"/>
                      <w:lang w:eastAsia="es-CL"/>
                    </w:rPr>
                  </w:pPr>
                  <w:r w:rsidRPr="00DE5872">
                    <w:rPr>
                      <w:rFonts w:eastAsia="Times New Roman" w:cs="Times New Roman"/>
                      <w:color w:val="000000"/>
                      <w:sz w:val="18"/>
                      <w:szCs w:val="18"/>
                      <w:lang w:eastAsia="es-CL"/>
                    </w:rPr>
                    <w:t>99</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color w:val="000000"/>
                      <w:sz w:val="18"/>
                      <w:szCs w:val="18"/>
                      <w:lang w:eastAsia="es-CL"/>
                    </w:rPr>
                  </w:pPr>
                  <w:r w:rsidRPr="00DE5872">
                    <w:rPr>
                      <w:rFonts w:eastAsia="Times New Roman" w:cs="Times New Roman"/>
                      <w:color w:val="000000"/>
                      <w:sz w:val="18"/>
                      <w:szCs w:val="18"/>
                      <w:lang w:eastAsia="es-CL"/>
                    </w:rPr>
                    <w:t>93</w:t>
                  </w:r>
                </w:p>
              </w:tc>
              <w:tc>
                <w:tcPr>
                  <w:tcW w:w="0" w:type="auto"/>
                  <w:tcBorders>
                    <w:top w:val="nil"/>
                    <w:left w:val="nil"/>
                    <w:bottom w:val="single" w:sz="4" w:space="0" w:color="auto"/>
                    <w:right w:val="single" w:sz="8"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color w:val="000000"/>
                      <w:sz w:val="18"/>
                      <w:szCs w:val="18"/>
                      <w:lang w:eastAsia="es-CL"/>
                    </w:rPr>
                  </w:pPr>
                  <w:r w:rsidRPr="00DE5872">
                    <w:rPr>
                      <w:rFonts w:eastAsia="Times New Roman" w:cs="Times New Roman"/>
                      <w:color w:val="000000"/>
                      <w:sz w:val="18"/>
                      <w:szCs w:val="18"/>
                      <w:lang w:eastAsia="es-CL"/>
                    </w:rPr>
                    <w:t>90</w:t>
                  </w:r>
                </w:p>
              </w:tc>
              <w:tc>
                <w:tcPr>
                  <w:tcW w:w="0" w:type="auto"/>
                  <w:vMerge w:val="restart"/>
                  <w:tcBorders>
                    <w:top w:val="nil"/>
                    <w:left w:val="single" w:sz="8" w:space="0" w:color="auto"/>
                    <w:bottom w:val="single" w:sz="8" w:space="0" w:color="000000"/>
                    <w:right w:val="single" w:sz="8" w:space="0" w:color="auto"/>
                  </w:tcBorders>
                  <w:shd w:val="clear" w:color="auto" w:fill="auto"/>
                  <w:noWrap/>
                  <w:vAlign w:val="bottom"/>
                  <w:hideMark/>
                </w:tcPr>
                <w:p w:rsidR="00171D10" w:rsidRPr="00DE5872" w:rsidRDefault="00171D10" w:rsidP="00A01F30">
                  <w:pPr>
                    <w:spacing w:after="0" w:line="240" w:lineRule="auto"/>
                    <w:jc w:val="center"/>
                    <w:rPr>
                      <w:rFonts w:eastAsia="Times New Roman" w:cs="Times New Roman"/>
                      <w:b/>
                      <w:color w:val="000000"/>
                      <w:sz w:val="18"/>
                      <w:szCs w:val="18"/>
                      <w:lang w:eastAsia="es-CL"/>
                    </w:rPr>
                  </w:pPr>
                  <w:r w:rsidRPr="00DE5872">
                    <w:rPr>
                      <w:rFonts w:eastAsia="Times New Roman" w:cs="Times New Roman"/>
                      <w:b/>
                      <w:color w:val="000000"/>
                      <w:sz w:val="18"/>
                      <w:szCs w:val="18"/>
                      <w:lang w:eastAsia="es-CL"/>
                    </w:rPr>
                    <w:t>7776</w:t>
                  </w:r>
                </w:p>
              </w:tc>
              <w:tc>
                <w:tcPr>
                  <w:tcW w:w="0" w:type="auto"/>
                  <w:vMerge w:val="restart"/>
                  <w:tcBorders>
                    <w:top w:val="single" w:sz="8" w:space="0" w:color="auto"/>
                    <w:left w:val="single" w:sz="8" w:space="0" w:color="auto"/>
                    <w:bottom w:val="single" w:sz="8" w:space="0" w:color="000000"/>
                    <w:right w:val="single" w:sz="8" w:space="0" w:color="auto"/>
                  </w:tcBorders>
                  <w:shd w:val="clear" w:color="auto" w:fill="auto"/>
                  <w:noWrap/>
                  <w:vAlign w:val="bottom"/>
                  <w:hideMark/>
                </w:tcPr>
                <w:p w:rsidR="00171D10" w:rsidRPr="00DE5872" w:rsidRDefault="00171D10" w:rsidP="00A01F30">
                  <w:pPr>
                    <w:spacing w:after="0" w:line="240" w:lineRule="auto"/>
                    <w:jc w:val="center"/>
                    <w:rPr>
                      <w:rFonts w:eastAsia="Times New Roman" w:cs="Times New Roman"/>
                      <w:b/>
                      <w:color w:val="000000"/>
                      <w:sz w:val="18"/>
                      <w:szCs w:val="18"/>
                      <w:lang w:eastAsia="es-CL"/>
                    </w:rPr>
                  </w:pPr>
                  <w:r w:rsidRPr="00DE5872">
                    <w:rPr>
                      <w:rFonts w:eastAsia="Times New Roman" w:cs="Times New Roman"/>
                      <w:b/>
                      <w:color w:val="000000"/>
                      <w:sz w:val="18"/>
                      <w:szCs w:val="18"/>
                      <w:lang w:eastAsia="es-CL"/>
                    </w:rPr>
                    <w:t>7870</w:t>
                  </w:r>
                </w:p>
              </w:tc>
            </w:tr>
            <w:tr w:rsidR="00171D10" w:rsidRPr="00D25665" w:rsidTr="00A01F30">
              <w:trPr>
                <w:trHeight w:val="315"/>
                <w:jc w:val="center"/>
              </w:trPr>
              <w:tc>
                <w:tcPr>
                  <w:tcW w:w="0" w:type="auto"/>
                  <w:vMerge/>
                  <w:tcBorders>
                    <w:top w:val="nil"/>
                    <w:left w:val="single" w:sz="8" w:space="0" w:color="auto"/>
                    <w:bottom w:val="single" w:sz="4" w:space="0" w:color="auto"/>
                    <w:right w:val="single" w:sz="8" w:space="0" w:color="auto"/>
                  </w:tcBorders>
                  <w:vAlign w:val="center"/>
                  <w:hideMark/>
                </w:tcPr>
                <w:p w:rsidR="00171D10" w:rsidRPr="00DE5872" w:rsidRDefault="00171D10" w:rsidP="00A01F30">
                  <w:pPr>
                    <w:spacing w:after="0" w:line="240" w:lineRule="auto"/>
                    <w:rPr>
                      <w:rFonts w:eastAsia="Times New Roman" w:cs="Times New Roman"/>
                      <w:color w:val="000000"/>
                      <w:sz w:val="18"/>
                      <w:szCs w:val="18"/>
                      <w:lang w:eastAsia="es-CL"/>
                    </w:rPr>
                  </w:pPr>
                </w:p>
              </w:tc>
              <w:tc>
                <w:tcPr>
                  <w:tcW w:w="0" w:type="auto"/>
                  <w:tcBorders>
                    <w:top w:val="nil"/>
                    <w:left w:val="nil"/>
                    <w:bottom w:val="single" w:sz="4" w:space="0" w:color="auto"/>
                    <w:right w:val="single" w:sz="8" w:space="0" w:color="auto"/>
                  </w:tcBorders>
                  <w:shd w:val="clear" w:color="auto" w:fill="auto"/>
                  <w:noWrap/>
                  <w:vAlign w:val="bottom"/>
                  <w:hideMark/>
                </w:tcPr>
                <w:p w:rsidR="00171D10" w:rsidRPr="00DE5872" w:rsidRDefault="00171D10" w:rsidP="00A01F30">
                  <w:pPr>
                    <w:spacing w:after="0" w:line="240" w:lineRule="auto"/>
                    <w:rPr>
                      <w:rFonts w:eastAsia="Times New Roman" w:cs="Times New Roman"/>
                      <w:color w:val="000000"/>
                      <w:sz w:val="18"/>
                      <w:szCs w:val="18"/>
                      <w:lang w:eastAsia="es-CL"/>
                    </w:rPr>
                  </w:pPr>
                  <w:r w:rsidRPr="00DE5872">
                    <w:rPr>
                      <w:rFonts w:eastAsia="Times New Roman" w:cs="Times New Roman"/>
                      <w:color w:val="000000"/>
                      <w:sz w:val="18"/>
                      <w:szCs w:val="18"/>
                      <w:lang w:eastAsia="es-CL"/>
                    </w:rPr>
                    <w:t>Acumulado [m3]</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jc w:val="center"/>
                    <w:rPr>
                      <w:rFonts w:eastAsia="Times New Roman" w:cs="Times New Roman"/>
                      <w:color w:val="000000"/>
                      <w:sz w:val="18"/>
                      <w:szCs w:val="18"/>
                      <w:lang w:eastAsia="es-CL"/>
                    </w:rPr>
                  </w:pPr>
                  <w:r w:rsidRPr="00DE5872">
                    <w:rPr>
                      <w:rFonts w:eastAsia="Times New Roman" w:cs="Times New Roman"/>
                      <w:color w:val="000000"/>
                      <w:sz w:val="18"/>
                      <w:szCs w:val="18"/>
                      <w:lang w:eastAsia="es-CL"/>
                    </w:rPr>
                    <w:t>-</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rPr>
                      <w:rFonts w:eastAsia="Times New Roman" w:cs="Times New Roman"/>
                      <w:color w:val="000000"/>
                      <w:sz w:val="18"/>
                      <w:szCs w:val="18"/>
                      <w:lang w:eastAsia="es-CL"/>
                    </w:rPr>
                  </w:pPr>
                  <w:r w:rsidRPr="00DE5872">
                    <w:rPr>
                      <w:rFonts w:eastAsia="Times New Roman" w:cs="Times New Roman"/>
                      <w:color w:val="000000"/>
                      <w:sz w:val="18"/>
                      <w:szCs w:val="18"/>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rPr>
                      <w:rFonts w:eastAsia="Times New Roman" w:cs="Times New Roman"/>
                      <w:color w:val="000000"/>
                      <w:sz w:val="18"/>
                      <w:szCs w:val="18"/>
                      <w:lang w:eastAsia="es-CL"/>
                    </w:rPr>
                  </w:pPr>
                  <w:r w:rsidRPr="00DE5872">
                    <w:rPr>
                      <w:rFonts w:eastAsia="Times New Roman" w:cs="Times New Roman"/>
                      <w:color w:val="000000"/>
                      <w:sz w:val="18"/>
                      <w:szCs w:val="18"/>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rPr>
                      <w:rFonts w:eastAsia="Times New Roman" w:cs="Times New Roman"/>
                      <w:color w:val="000000"/>
                      <w:sz w:val="18"/>
                      <w:szCs w:val="18"/>
                      <w:lang w:eastAsia="es-CL"/>
                    </w:rPr>
                  </w:pPr>
                  <w:r w:rsidRPr="00DE5872">
                    <w:rPr>
                      <w:rFonts w:eastAsia="Times New Roman" w:cs="Times New Roman"/>
                      <w:color w:val="000000"/>
                      <w:sz w:val="18"/>
                      <w:szCs w:val="18"/>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color w:val="000000"/>
                      <w:sz w:val="18"/>
                      <w:szCs w:val="18"/>
                      <w:lang w:eastAsia="es-CL"/>
                    </w:rPr>
                  </w:pPr>
                  <w:r w:rsidRPr="00DE5872">
                    <w:rPr>
                      <w:rFonts w:eastAsia="Times New Roman" w:cs="Times New Roman"/>
                      <w:color w:val="000000"/>
                      <w:sz w:val="18"/>
                      <w:szCs w:val="18"/>
                      <w:lang w:eastAsia="es-CL"/>
                    </w:rPr>
                    <w:t>2580</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rPr>
                      <w:rFonts w:eastAsia="Times New Roman" w:cs="Times New Roman"/>
                      <w:color w:val="000000"/>
                      <w:sz w:val="18"/>
                      <w:szCs w:val="18"/>
                      <w:lang w:eastAsia="es-CL"/>
                    </w:rPr>
                  </w:pPr>
                  <w:r w:rsidRPr="00DE5872">
                    <w:rPr>
                      <w:rFonts w:eastAsia="Times New Roman" w:cs="Times New Roman"/>
                      <w:color w:val="000000"/>
                      <w:sz w:val="18"/>
                      <w:szCs w:val="18"/>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rPr>
                      <w:rFonts w:eastAsia="Times New Roman" w:cs="Times New Roman"/>
                      <w:color w:val="000000"/>
                      <w:sz w:val="18"/>
                      <w:szCs w:val="18"/>
                      <w:lang w:eastAsia="es-CL"/>
                    </w:rPr>
                  </w:pPr>
                  <w:r w:rsidRPr="00DE5872">
                    <w:rPr>
                      <w:rFonts w:eastAsia="Times New Roman" w:cs="Times New Roman"/>
                      <w:color w:val="000000"/>
                      <w:sz w:val="18"/>
                      <w:szCs w:val="18"/>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rPr>
                      <w:rFonts w:eastAsia="Times New Roman" w:cs="Times New Roman"/>
                      <w:color w:val="000000"/>
                      <w:sz w:val="18"/>
                      <w:szCs w:val="18"/>
                      <w:lang w:eastAsia="es-CL"/>
                    </w:rPr>
                  </w:pPr>
                  <w:r w:rsidRPr="00DE5872">
                    <w:rPr>
                      <w:rFonts w:eastAsia="Times New Roman" w:cs="Times New Roman"/>
                      <w:color w:val="000000"/>
                      <w:sz w:val="18"/>
                      <w:szCs w:val="18"/>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color w:val="000000"/>
                      <w:sz w:val="18"/>
                      <w:szCs w:val="18"/>
                      <w:lang w:eastAsia="es-CL"/>
                    </w:rPr>
                  </w:pPr>
                  <w:r w:rsidRPr="00DE5872">
                    <w:rPr>
                      <w:rFonts w:eastAsia="Times New Roman" w:cs="Times New Roman"/>
                      <w:color w:val="000000"/>
                      <w:sz w:val="18"/>
                      <w:szCs w:val="18"/>
                      <w:lang w:eastAsia="es-CL"/>
                    </w:rPr>
                    <w:t>5139</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rPr>
                      <w:rFonts w:eastAsia="Times New Roman" w:cs="Times New Roman"/>
                      <w:color w:val="000000"/>
                      <w:sz w:val="18"/>
                      <w:szCs w:val="18"/>
                      <w:lang w:eastAsia="es-CL"/>
                    </w:rPr>
                  </w:pPr>
                  <w:r w:rsidRPr="00DE5872">
                    <w:rPr>
                      <w:rFonts w:eastAsia="Times New Roman" w:cs="Times New Roman"/>
                      <w:color w:val="000000"/>
                      <w:sz w:val="18"/>
                      <w:szCs w:val="18"/>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rPr>
                      <w:rFonts w:eastAsia="Times New Roman" w:cs="Times New Roman"/>
                      <w:color w:val="000000"/>
                      <w:sz w:val="18"/>
                      <w:szCs w:val="18"/>
                      <w:lang w:eastAsia="es-CL"/>
                    </w:rPr>
                  </w:pPr>
                  <w:r w:rsidRPr="00DE5872">
                    <w:rPr>
                      <w:rFonts w:eastAsia="Times New Roman" w:cs="Times New Roman"/>
                      <w:color w:val="000000"/>
                      <w:sz w:val="18"/>
                      <w:szCs w:val="18"/>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rPr>
                      <w:rFonts w:eastAsia="Times New Roman" w:cs="Times New Roman"/>
                      <w:color w:val="000000"/>
                      <w:sz w:val="18"/>
                      <w:szCs w:val="18"/>
                      <w:lang w:eastAsia="es-CL"/>
                    </w:rPr>
                  </w:pPr>
                  <w:r w:rsidRPr="00DE5872">
                    <w:rPr>
                      <w:rFonts w:eastAsia="Times New Roman" w:cs="Times New Roman"/>
                      <w:color w:val="000000"/>
                      <w:sz w:val="18"/>
                      <w:szCs w:val="18"/>
                      <w:lang w:eastAsia="es-CL"/>
                    </w:rPr>
                    <w:t> </w:t>
                  </w:r>
                </w:p>
              </w:tc>
              <w:tc>
                <w:tcPr>
                  <w:tcW w:w="0" w:type="auto"/>
                  <w:tcBorders>
                    <w:top w:val="nil"/>
                    <w:left w:val="nil"/>
                    <w:bottom w:val="single" w:sz="4" w:space="0" w:color="auto"/>
                    <w:right w:val="single" w:sz="8"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color w:val="000000"/>
                      <w:sz w:val="18"/>
                      <w:szCs w:val="18"/>
                      <w:lang w:eastAsia="es-CL"/>
                    </w:rPr>
                  </w:pPr>
                  <w:r w:rsidRPr="00DE5872">
                    <w:rPr>
                      <w:rFonts w:eastAsia="Times New Roman" w:cs="Times New Roman"/>
                      <w:color w:val="000000"/>
                      <w:sz w:val="18"/>
                      <w:szCs w:val="18"/>
                      <w:lang w:eastAsia="es-CL"/>
                    </w:rPr>
                    <w:t>7776</w:t>
                  </w:r>
                </w:p>
              </w:tc>
              <w:tc>
                <w:tcPr>
                  <w:tcW w:w="0" w:type="auto"/>
                  <w:vMerge/>
                  <w:tcBorders>
                    <w:top w:val="nil"/>
                    <w:left w:val="single" w:sz="8" w:space="0" w:color="auto"/>
                    <w:bottom w:val="single" w:sz="8" w:space="0" w:color="000000"/>
                    <w:right w:val="single" w:sz="8" w:space="0" w:color="auto"/>
                  </w:tcBorders>
                  <w:vAlign w:val="center"/>
                  <w:hideMark/>
                </w:tcPr>
                <w:p w:rsidR="00171D10" w:rsidRPr="00DE5872" w:rsidRDefault="00171D10" w:rsidP="00A01F30">
                  <w:pPr>
                    <w:spacing w:after="0" w:line="240" w:lineRule="auto"/>
                    <w:rPr>
                      <w:rFonts w:eastAsia="Times New Roman" w:cs="Times New Roman"/>
                      <w:b/>
                      <w:color w:val="000000"/>
                      <w:sz w:val="18"/>
                      <w:szCs w:val="18"/>
                      <w:lang w:eastAsia="es-CL"/>
                    </w:rPr>
                  </w:pPr>
                </w:p>
              </w:tc>
              <w:tc>
                <w:tcPr>
                  <w:tcW w:w="0" w:type="auto"/>
                  <w:vMerge/>
                  <w:tcBorders>
                    <w:top w:val="single" w:sz="8" w:space="0" w:color="auto"/>
                    <w:left w:val="single" w:sz="8" w:space="0" w:color="auto"/>
                    <w:bottom w:val="single" w:sz="8" w:space="0" w:color="000000"/>
                    <w:right w:val="single" w:sz="8" w:space="0" w:color="auto"/>
                  </w:tcBorders>
                  <w:vAlign w:val="center"/>
                  <w:hideMark/>
                </w:tcPr>
                <w:p w:rsidR="00171D10" w:rsidRPr="00DE5872" w:rsidRDefault="00171D10" w:rsidP="00A01F30">
                  <w:pPr>
                    <w:spacing w:after="0" w:line="240" w:lineRule="auto"/>
                    <w:rPr>
                      <w:rFonts w:eastAsia="Times New Roman" w:cs="Times New Roman"/>
                      <w:b/>
                      <w:color w:val="000000"/>
                      <w:sz w:val="18"/>
                      <w:szCs w:val="18"/>
                      <w:lang w:eastAsia="es-CL"/>
                    </w:rPr>
                  </w:pPr>
                </w:p>
              </w:tc>
            </w:tr>
            <w:tr w:rsidR="00171D10" w:rsidRPr="00D25665" w:rsidTr="00A01F30">
              <w:trPr>
                <w:trHeight w:val="300"/>
                <w:jc w:val="center"/>
              </w:trPr>
              <w:tc>
                <w:tcPr>
                  <w:tcW w:w="0" w:type="auto"/>
                  <w:vMerge w:val="restart"/>
                  <w:tcBorders>
                    <w:top w:val="nil"/>
                    <w:left w:val="single" w:sz="8" w:space="0" w:color="auto"/>
                    <w:bottom w:val="single" w:sz="4" w:space="0" w:color="auto"/>
                    <w:right w:val="single" w:sz="8" w:space="0" w:color="auto"/>
                  </w:tcBorders>
                  <w:shd w:val="clear" w:color="auto" w:fill="auto"/>
                  <w:noWrap/>
                  <w:vAlign w:val="bottom"/>
                  <w:hideMark/>
                </w:tcPr>
                <w:p w:rsidR="00171D10" w:rsidRPr="00DE5872" w:rsidRDefault="00171D10" w:rsidP="00A01F30">
                  <w:pPr>
                    <w:spacing w:after="0" w:line="240" w:lineRule="auto"/>
                    <w:jc w:val="center"/>
                    <w:rPr>
                      <w:rFonts w:eastAsia="Times New Roman" w:cs="Times New Roman"/>
                      <w:color w:val="000000"/>
                      <w:sz w:val="18"/>
                      <w:szCs w:val="18"/>
                      <w:lang w:eastAsia="es-CL"/>
                    </w:rPr>
                  </w:pPr>
                  <w:r w:rsidRPr="00DE5872">
                    <w:rPr>
                      <w:rFonts w:eastAsia="Times New Roman" w:cs="Times New Roman"/>
                      <w:color w:val="000000"/>
                      <w:sz w:val="18"/>
                      <w:szCs w:val="18"/>
                      <w:lang w:eastAsia="es-CL"/>
                    </w:rPr>
                    <w:t>13-feb</w:t>
                  </w:r>
                </w:p>
              </w:tc>
              <w:tc>
                <w:tcPr>
                  <w:tcW w:w="0" w:type="auto"/>
                  <w:tcBorders>
                    <w:top w:val="nil"/>
                    <w:left w:val="nil"/>
                    <w:bottom w:val="single" w:sz="4" w:space="0" w:color="auto"/>
                    <w:right w:val="single" w:sz="8" w:space="0" w:color="auto"/>
                  </w:tcBorders>
                  <w:shd w:val="clear" w:color="auto" w:fill="auto"/>
                  <w:noWrap/>
                  <w:vAlign w:val="bottom"/>
                  <w:hideMark/>
                </w:tcPr>
                <w:p w:rsidR="00171D10" w:rsidRPr="00DE5872" w:rsidRDefault="0099255A" w:rsidP="00A01F30">
                  <w:pPr>
                    <w:spacing w:after="0" w:line="240" w:lineRule="auto"/>
                    <w:rPr>
                      <w:rFonts w:eastAsia="Times New Roman" w:cs="Times New Roman"/>
                      <w:color w:val="000000"/>
                      <w:sz w:val="18"/>
                      <w:szCs w:val="18"/>
                      <w:lang w:eastAsia="es-CL"/>
                    </w:rPr>
                  </w:pPr>
                  <w:r w:rsidRPr="00DE5872">
                    <w:rPr>
                      <w:rFonts w:eastAsia="Times New Roman" w:cs="Times New Roman"/>
                      <w:color w:val="000000"/>
                      <w:sz w:val="18"/>
                      <w:szCs w:val="18"/>
                      <w:lang w:eastAsia="es-CL"/>
                    </w:rPr>
                    <w:t>Instantáneo</w:t>
                  </w:r>
                  <w:r w:rsidR="00171D10" w:rsidRPr="00DE5872">
                    <w:rPr>
                      <w:rFonts w:eastAsia="Times New Roman" w:cs="Times New Roman"/>
                      <w:color w:val="000000"/>
                      <w:sz w:val="18"/>
                      <w:szCs w:val="18"/>
                      <w:lang w:eastAsia="es-CL"/>
                    </w:rPr>
                    <w:t xml:space="preserve"> [L/S]</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color w:val="000000"/>
                      <w:sz w:val="18"/>
                      <w:szCs w:val="18"/>
                      <w:lang w:eastAsia="es-CL"/>
                    </w:rPr>
                  </w:pPr>
                  <w:r w:rsidRPr="00DE5872">
                    <w:rPr>
                      <w:rFonts w:eastAsia="Times New Roman" w:cs="Times New Roman"/>
                      <w:color w:val="000000"/>
                      <w:sz w:val="18"/>
                      <w:szCs w:val="18"/>
                      <w:lang w:eastAsia="es-CL"/>
                    </w:rPr>
                    <w:t>90</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color w:val="000000"/>
                      <w:sz w:val="18"/>
                      <w:szCs w:val="18"/>
                      <w:lang w:eastAsia="es-CL"/>
                    </w:rPr>
                  </w:pPr>
                  <w:r w:rsidRPr="00DE5872">
                    <w:rPr>
                      <w:rFonts w:eastAsia="Times New Roman" w:cs="Times New Roman"/>
                      <w:color w:val="000000"/>
                      <w:sz w:val="18"/>
                      <w:szCs w:val="18"/>
                      <w:lang w:eastAsia="es-CL"/>
                    </w:rPr>
                    <w:t>65</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color w:val="000000"/>
                      <w:sz w:val="18"/>
                      <w:szCs w:val="18"/>
                      <w:lang w:eastAsia="es-CL"/>
                    </w:rPr>
                  </w:pPr>
                  <w:r w:rsidRPr="00DE5872">
                    <w:rPr>
                      <w:rFonts w:eastAsia="Times New Roman" w:cs="Times New Roman"/>
                      <w:color w:val="000000"/>
                      <w:sz w:val="18"/>
                      <w:szCs w:val="18"/>
                      <w:lang w:eastAsia="es-CL"/>
                    </w:rPr>
                    <w:t>77</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color w:val="000000"/>
                      <w:sz w:val="18"/>
                      <w:szCs w:val="18"/>
                      <w:lang w:eastAsia="es-CL"/>
                    </w:rPr>
                  </w:pPr>
                  <w:r w:rsidRPr="00DE5872">
                    <w:rPr>
                      <w:rFonts w:eastAsia="Times New Roman" w:cs="Times New Roman"/>
                      <w:color w:val="000000"/>
                      <w:sz w:val="18"/>
                      <w:szCs w:val="18"/>
                      <w:lang w:eastAsia="es-CL"/>
                    </w:rPr>
                    <w:t>82</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color w:val="000000"/>
                      <w:sz w:val="18"/>
                      <w:szCs w:val="18"/>
                      <w:lang w:eastAsia="es-CL"/>
                    </w:rPr>
                  </w:pPr>
                  <w:r w:rsidRPr="00DE5872">
                    <w:rPr>
                      <w:rFonts w:eastAsia="Times New Roman" w:cs="Times New Roman"/>
                      <w:color w:val="000000"/>
                      <w:sz w:val="18"/>
                      <w:szCs w:val="18"/>
                      <w:lang w:eastAsia="es-CL"/>
                    </w:rPr>
                    <w:t>90</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color w:val="000000"/>
                      <w:sz w:val="18"/>
                      <w:szCs w:val="18"/>
                      <w:lang w:eastAsia="es-CL"/>
                    </w:rPr>
                  </w:pPr>
                  <w:r w:rsidRPr="00DE5872">
                    <w:rPr>
                      <w:rFonts w:eastAsia="Times New Roman" w:cs="Times New Roman"/>
                      <w:color w:val="000000"/>
                      <w:sz w:val="18"/>
                      <w:szCs w:val="18"/>
                      <w:lang w:eastAsia="es-CL"/>
                    </w:rPr>
                    <w:t>98</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color w:val="000000"/>
                      <w:sz w:val="18"/>
                      <w:szCs w:val="18"/>
                      <w:lang w:eastAsia="es-CL"/>
                    </w:rPr>
                  </w:pPr>
                  <w:r w:rsidRPr="00DE5872">
                    <w:rPr>
                      <w:rFonts w:eastAsia="Times New Roman" w:cs="Times New Roman"/>
                      <w:color w:val="000000"/>
                      <w:sz w:val="18"/>
                      <w:szCs w:val="18"/>
                      <w:lang w:eastAsia="es-CL"/>
                    </w:rPr>
                    <w:t>101</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color w:val="000000"/>
                      <w:sz w:val="18"/>
                      <w:szCs w:val="18"/>
                      <w:lang w:eastAsia="es-CL"/>
                    </w:rPr>
                  </w:pPr>
                  <w:r w:rsidRPr="00DE5872">
                    <w:rPr>
                      <w:rFonts w:eastAsia="Times New Roman" w:cs="Times New Roman"/>
                      <w:color w:val="000000"/>
                      <w:sz w:val="18"/>
                      <w:szCs w:val="18"/>
                      <w:lang w:eastAsia="es-CL"/>
                    </w:rPr>
                    <w:t>88</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color w:val="000000"/>
                      <w:sz w:val="18"/>
                      <w:szCs w:val="18"/>
                      <w:lang w:eastAsia="es-CL"/>
                    </w:rPr>
                  </w:pPr>
                  <w:r w:rsidRPr="00DE5872">
                    <w:rPr>
                      <w:rFonts w:eastAsia="Times New Roman" w:cs="Times New Roman"/>
                      <w:color w:val="000000"/>
                      <w:sz w:val="18"/>
                      <w:szCs w:val="18"/>
                      <w:lang w:eastAsia="es-CL"/>
                    </w:rPr>
                    <w:t>86</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color w:val="000000"/>
                      <w:sz w:val="18"/>
                      <w:szCs w:val="18"/>
                      <w:lang w:eastAsia="es-CL"/>
                    </w:rPr>
                  </w:pPr>
                  <w:r w:rsidRPr="00DE5872">
                    <w:rPr>
                      <w:rFonts w:eastAsia="Times New Roman" w:cs="Times New Roman"/>
                      <w:color w:val="000000"/>
                      <w:sz w:val="18"/>
                      <w:szCs w:val="18"/>
                      <w:lang w:eastAsia="es-CL"/>
                    </w:rPr>
                    <w:t>77</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color w:val="000000"/>
                      <w:sz w:val="18"/>
                      <w:szCs w:val="18"/>
                      <w:lang w:eastAsia="es-CL"/>
                    </w:rPr>
                  </w:pPr>
                  <w:r w:rsidRPr="00DE5872">
                    <w:rPr>
                      <w:rFonts w:eastAsia="Times New Roman" w:cs="Times New Roman"/>
                      <w:color w:val="000000"/>
                      <w:sz w:val="18"/>
                      <w:szCs w:val="18"/>
                      <w:lang w:eastAsia="es-CL"/>
                    </w:rPr>
                    <w:t>89</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color w:val="000000"/>
                      <w:sz w:val="18"/>
                      <w:szCs w:val="18"/>
                      <w:lang w:eastAsia="es-CL"/>
                    </w:rPr>
                  </w:pPr>
                  <w:r w:rsidRPr="00DE5872">
                    <w:rPr>
                      <w:rFonts w:eastAsia="Times New Roman" w:cs="Times New Roman"/>
                      <w:color w:val="000000"/>
                      <w:sz w:val="18"/>
                      <w:szCs w:val="18"/>
                      <w:lang w:eastAsia="es-CL"/>
                    </w:rPr>
                    <w:t>78</w:t>
                  </w:r>
                </w:p>
              </w:tc>
              <w:tc>
                <w:tcPr>
                  <w:tcW w:w="0" w:type="auto"/>
                  <w:tcBorders>
                    <w:top w:val="nil"/>
                    <w:left w:val="nil"/>
                    <w:bottom w:val="single" w:sz="4" w:space="0" w:color="auto"/>
                    <w:right w:val="single" w:sz="8"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color w:val="000000"/>
                      <w:sz w:val="18"/>
                      <w:szCs w:val="18"/>
                      <w:lang w:eastAsia="es-CL"/>
                    </w:rPr>
                  </w:pPr>
                  <w:r w:rsidRPr="00DE5872">
                    <w:rPr>
                      <w:rFonts w:eastAsia="Times New Roman" w:cs="Times New Roman"/>
                      <w:color w:val="000000"/>
                      <w:sz w:val="18"/>
                      <w:szCs w:val="18"/>
                      <w:lang w:eastAsia="es-CL"/>
                    </w:rPr>
                    <w:t>55</w:t>
                  </w:r>
                </w:p>
              </w:tc>
              <w:tc>
                <w:tcPr>
                  <w:tcW w:w="0" w:type="auto"/>
                  <w:vMerge w:val="restart"/>
                  <w:tcBorders>
                    <w:top w:val="nil"/>
                    <w:left w:val="single" w:sz="8" w:space="0" w:color="auto"/>
                    <w:bottom w:val="single" w:sz="4" w:space="0" w:color="auto"/>
                    <w:right w:val="nil"/>
                  </w:tcBorders>
                  <w:shd w:val="clear" w:color="auto" w:fill="auto"/>
                  <w:noWrap/>
                  <w:vAlign w:val="bottom"/>
                  <w:hideMark/>
                </w:tcPr>
                <w:p w:rsidR="00171D10" w:rsidRPr="00DE5872" w:rsidRDefault="00171D10" w:rsidP="00A01F30">
                  <w:pPr>
                    <w:spacing w:after="0" w:line="240" w:lineRule="auto"/>
                    <w:jc w:val="center"/>
                    <w:rPr>
                      <w:rFonts w:eastAsia="Times New Roman" w:cs="Times New Roman"/>
                      <w:b/>
                      <w:color w:val="000000"/>
                      <w:sz w:val="18"/>
                      <w:szCs w:val="18"/>
                      <w:lang w:eastAsia="es-CL"/>
                    </w:rPr>
                  </w:pPr>
                  <w:r w:rsidRPr="00DE5872">
                    <w:rPr>
                      <w:rFonts w:eastAsia="Times New Roman" w:cs="Times New Roman"/>
                      <w:b/>
                      <w:color w:val="000000"/>
                      <w:sz w:val="18"/>
                      <w:szCs w:val="18"/>
                      <w:lang w:eastAsia="es-CL"/>
                    </w:rPr>
                    <w:t>7151</w:t>
                  </w:r>
                </w:p>
              </w:tc>
              <w:tc>
                <w:tcPr>
                  <w:tcW w:w="0" w:type="auto"/>
                  <w:vMerge w:val="restart"/>
                  <w:tcBorders>
                    <w:top w:val="nil"/>
                    <w:left w:val="single" w:sz="8" w:space="0" w:color="auto"/>
                    <w:bottom w:val="single" w:sz="4" w:space="0" w:color="auto"/>
                    <w:right w:val="single" w:sz="8" w:space="0" w:color="auto"/>
                  </w:tcBorders>
                  <w:shd w:val="clear" w:color="auto" w:fill="auto"/>
                  <w:noWrap/>
                  <w:vAlign w:val="bottom"/>
                  <w:hideMark/>
                </w:tcPr>
                <w:p w:rsidR="00171D10" w:rsidRPr="00DE5872" w:rsidRDefault="00171D10" w:rsidP="00A01F30">
                  <w:pPr>
                    <w:spacing w:after="0" w:line="240" w:lineRule="auto"/>
                    <w:jc w:val="center"/>
                    <w:rPr>
                      <w:rFonts w:eastAsia="Times New Roman" w:cs="Times New Roman"/>
                      <w:b/>
                      <w:color w:val="000000"/>
                      <w:sz w:val="18"/>
                      <w:szCs w:val="18"/>
                      <w:lang w:eastAsia="es-CL"/>
                    </w:rPr>
                  </w:pPr>
                  <w:r w:rsidRPr="00DE5872">
                    <w:rPr>
                      <w:rFonts w:eastAsia="Times New Roman" w:cs="Times New Roman"/>
                      <w:b/>
                      <w:color w:val="000000"/>
                      <w:sz w:val="18"/>
                      <w:szCs w:val="18"/>
                      <w:lang w:eastAsia="es-CL"/>
                    </w:rPr>
                    <w:t>7221</w:t>
                  </w:r>
                </w:p>
              </w:tc>
            </w:tr>
            <w:tr w:rsidR="00171D10" w:rsidRPr="00D25665" w:rsidTr="00A01F30">
              <w:trPr>
                <w:trHeight w:val="300"/>
                <w:jc w:val="center"/>
              </w:trPr>
              <w:tc>
                <w:tcPr>
                  <w:tcW w:w="0" w:type="auto"/>
                  <w:vMerge/>
                  <w:tcBorders>
                    <w:top w:val="nil"/>
                    <w:left w:val="single" w:sz="8" w:space="0" w:color="auto"/>
                    <w:bottom w:val="single" w:sz="4" w:space="0" w:color="auto"/>
                    <w:right w:val="single" w:sz="8" w:space="0" w:color="auto"/>
                  </w:tcBorders>
                  <w:vAlign w:val="center"/>
                  <w:hideMark/>
                </w:tcPr>
                <w:p w:rsidR="00171D10" w:rsidRPr="00DE5872" w:rsidRDefault="00171D10" w:rsidP="00A01F30">
                  <w:pPr>
                    <w:spacing w:after="0" w:line="240" w:lineRule="auto"/>
                    <w:rPr>
                      <w:rFonts w:eastAsia="Times New Roman" w:cs="Times New Roman"/>
                      <w:color w:val="000000"/>
                      <w:sz w:val="18"/>
                      <w:szCs w:val="18"/>
                      <w:lang w:eastAsia="es-CL"/>
                    </w:rPr>
                  </w:pPr>
                </w:p>
              </w:tc>
              <w:tc>
                <w:tcPr>
                  <w:tcW w:w="0" w:type="auto"/>
                  <w:tcBorders>
                    <w:top w:val="nil"/>
                    <w:left w:val="nil"/>
                    <w:bottom w:val="single" w:sz="4" w:space="0" w:color="auto"/>
                    <w:right w:val="single" w:sz="8" w:space="0" w:color="auto"/>
                  </w:tcBorders>
                  <w:shd w:val="clear" w:color="auto" w:fill="auto"/>
                  <w:noWrap/>
                  <w:vAlign w:val="bottom"/>
                  <w:hideMark/>
                </w:tcPr>
                <w:p w:rsidR="00171D10" w:rsidRPr="00DE5872" w:rsidRDefault="00171D10" w:rsidP="00A01F30">
                  <w:pPr>
                    <w:spacing w:after="0" w:line="240" w:lineRule="auto"/>
                    <w:rPr>
                      <w:rFonts w:eastAsia="Times New Roman" w:cs="Times New Roman"/>
                      <w:color w:val="000000"/>
                      <w:sz w:val="18"/>
                      <w:szCs w:val="18"/>
                      <w:lang w:eastAsia="es-CL"/>
                    </w:rPr>
                  </w:pPr>
                  <w:r w:rsidRPr="00DE5872">
                    <w:rPr>
                      <w:rFonts w:eastAsia="Times New Roman" w:cs="Times New Roman"/>
                      <w:color w:val="000000"/>
                      <w:sz w:val="18"/>
                      <w:szCs w:val="18"/>
                      <w:lang w:eastAsia="es-CL"/>
                    </w:rPr>
                    <w:t>Acumulado [m3]</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jc w:val="center"/>
                    <w:rPr>
                      <w:rFonts w:eastAsia="Times New Roman" w:cs="Times New Roman"/>
                      <w:color w:val="000000"/>
                      <w:sz w:val="18"/>
                      <w:szCs w:val="18"/>
                      <w:lang w:eastAsia="es-CL"/>
                    </w:rPr>
                  </w:pPr>
                  <w:r w:rsidRPr="00DE5872">
                    <w:rPr>
                      <w:rFonts w:eastAsia="Times New Roman" w:cs="Times New Roman"/>
                      <w:color w:val="000000"/>
                      <w:sz w:val="18"/>
                      <w:szCs w:val="18"/>
                      <w:lang w:eastAsia="es-CL"/>
                    </w:rPr>
                    <w:t>-</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rPr>
                      <w:rFonts w:eastAsia="Times New Roman" w:cs="Times New Roman"/>
                      <w:color w:val="000000"/>
                      <w:sz w:val="18"/>
                      <w:szCs w:val="18"/>
                      <w:lang w:eastAsia="es-CL"/>
                    </w:rPr>
                  </w:pPr>
                  <w:r w:rsidRPr="00DE5872">
                    <w:rPr>
                      <w:rFonts w:eastAsia="Times New Roman" w:cs="Times New Roman"/>
                      <w:color w:val="000000"/>
                      <w:sz w:val="18"/>
                      <w:szCs w:val="18"/>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rPr>
                      <w:rFonts w:eastAsia="Times New Roman" w:cs="Times New Roman"/>
                      <w:color w:val="000000"/>
                      <w:sz w:val="18"/>
                      <w:szCs w:val="18"/>
                      <w:lang w:eastAsia="es-CL"/>
                    </w:rPr>
                  </w:pPr>
                  <w:r w:rsidRPr="00DE5872">
                    <w:rPr>
                      <w:rFonts w:eastAsia="Times New Roman" w:cs="Times New Roman"/>
                      <w:color w:val="000000"/>
                      <w:sz w:val="18"/>
                      <w:szCs w:val="18"/>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rPr>
                      <w:rFonts w:eastAsia="Times New Roman" w:cs="Times New Roman"/>
                      <w:color w:val="000000"/>
                      <w:sz w:val="18"/>
                      <w:szCs w:val="18"/>
                      <w:lang w:eastAsia="es-CL"/>
                    </w:rPr>
                  </w:pPr>
                  <w:r w:rsidRPr="00DE5872">
                    <w:rPr>
                      <w:rFonts w:eastAsia="Times New Roman" w:cs="Times New Roman"/>
                      <w:color w:val="000000"/>
                      <w:sz w:val="18"/>
                      <w:szCs w:val="18"/>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color w:val="000000"/>
                      <w:sz w:val="18"/>
                      <w:szCs w:val="18"/>
                      <w:lang w:eastAsia="es-CL"/>
                    </w:rPr>
                  </w:pPr>
                  <w:r w:rsidRPr="00DE5872">
                    <w:rPr>
                      <w:rFonts w:eastAsia="Times New Roman" w:cs="Times New Roman"/>
                      <w:color w:val="000000"/>
                      <w:sz w:val="18"/>
                      <w:szCs w:val="18"/>
                      <w:lang w:eastAsia="es-CL"/>
                    </w:rPr>
                    <w:t>2327</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rPr>
                      <w:rFonts w:eastAsia="Times New Roman" w:cs="Times New Roman"/>
                      <w:color w:val="000000"/>
                      <w:sz w:val="18"/>
                      <w:szCs w:val="18"/>
                      <w:lang w:eastAsia="es-CL"/>
                    </w:rPr>
                  </w:pPr>
                  <w:r w:rsidRPr="00DE5872">
                    <w:rPr>
                      <w:rFonts w:eastAsia="Times New Roman" w:cs="Times New Roman"/>
                      <w:color w:val="000000"/>
                      <w:sz w:val="18"/>
                      <w:szCs w:val="18"/>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rPr>
                      <w:rFonts w:eastAsia="Times New Roman" w:cs="Times New Roman"/>
                      <w:color w:val="000000"/>
                      <w:sz w:val="18"/>
                      <w:szCs w:val="18"/>
                      <w:lang w:eastAsia="es-CL"/>
                    </w:rPr>
                  </w:pPr>
                  <w:r w:rsidRPr="00DE5872">
                    <w:rPr>
                      <w:rFonts w:eastAsia="Times New Roman" w:cs="Times New Roman"/>
                      <w:color w:val="000000"/>
                      <w:sz w:val="18"/>
                      <w:szCs w:val="18"/>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rPr>
                      <w:rFonts w:eastAsia="Times New Roman" w:cs="Times New Roman"/>
                      <w:color w:val="000000"/>
                      <w:sz w:val="18"/>
                      <w:szCs w:val="18"/>
                      <w:lang w:eastAsia="es-CL"/>
                    </w:rPr>
                  </w:pPr>
                  <w:r w:rsidRPr="00DE5872">
                    <w:rPr>
                      <w:rFonts w:eastAsia="Times New Roman" w:cs="Times New Roman"/>
                      <w:color w:val="000000"/>
                      <w:sz w:val="18"/>
                      <w:szCs w:val="18"/>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color w:val="000000"/>
                      <w:sz w:val="18"/>
                      <w:szCs w:val="18"/>
                      <w:lang w:eastAsia="es-CL"/>
                    </w:rPr>
                  </w:pPr>
                  <w:r w:rsidRPr="00DE5872">
                    <w:rPr>
                      <w:rFonts w:eastAsia="Times New Roman" w:cs="Times New Roman"/>
                      <w:color w:val="000000"/>
                      <w:sz w:val="18"/>
                      <w:szCs w:val="18"/>
                      <w:lang w:eastAsia="es-CL"/>
                    </w:rPr>
                    <w:t>4973</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rPr>
                      <w:rFonts w:eastAsia="Times New Roman" w:cs="Times New Roman"/>
                      <w:color w:val="000000"/>
                      <w:sz w:val="18"/>
                      <w:szCs w:val="18"/>
                      <w:lang w:eastAsia="es-CL"/>
                    </w:rPr>
                  </w:pPr>
                  <w:r w:rsidRPr="00DE5872">
                    <w:rPr>
                      <w:rFonts w:eastAsia="Times New Roman" w:cs="Times New Roman"/>
                      <w:color w:val="000000"/>
                      <w:sz w:val="18"/>
                      <w:szCs w:val="18"/>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rPr>
                      <w:rFonts w:eastAsia="Times New Roman" w:cs="Times New Roman"/>
                      <w:color w:val="000000"/>
                      <w:sz w:val="18"/>
                      <w:szCs w:val="18"/>
                      <w:lang w:eastAsia="es-CL"/>
                    </w:rPr>
                  </w:pPr>
                  <w:r w:rsidRPr="00DE5872">
                    <w:rPr>
                      <w:rFonts w:eastAsia="Times New Roman" w:cs="Times New Roman"/>
                      <w:color w:val="000000"/>
                      <w:sz w:val="18"/>
                      <w:szCs w:val="18"/>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DE5872" w:rsidRDefault="00171D10" w:rsidP="00A01F30">
                  <w:pPr>
                    <w:spacing w:after="0" w:line="240" w:lineRule="auto"/>
                    <w:rPr>
                      <w:rFonts w:eastAsia="Times New Roman" w:cs="Times New Roman"/>
                      <w:color w:val="000000"/>
                      <w:sz w:val="18"/>
                      <w:szCs w:val="18"/>
                      <w:lang w:eastAsia="es-CL"/>
                    </w:rPr>
                  </w:pPr>
                  <w:r w:rsidRPr="00DE5872">
                    <w:rPr>
                      <w:rFonts w:eastAsia="Times New Roman" w:cs="Times New Roman"/>
                      <w:color w:val="000000"/>
                      <w:sz w:val="18"/>
                      <w:szCs w:val="18"/>
                      <w:lang w:eastAsia="es-CL"/>
                    </w:rPr>
                    <w:t> </w:t>
                  </w:r>
                </w:p>
              </w:tc>
              <w:tc>
                <w:tcPr>
                  <w:tcW w:w="0" w:type="auto"/>
                  <w:tcBorders>
                    <w:top w:val="nil"/>
                    <w:left w:val="nil"/>
                    <w:bottom w:val="single" w:sz="4" w:space="0" w:color="auto"/>
                    <w:right w:val="single" w:sz="8" w:space="0" w:color="auto"/>
                  </w:tcBorders>
                  <w:shd w:val="clear" w:color="auto" w:fill="auto"/>
                  <w:noWrap/>
                  <w:vAlign w:val="bottom"/>
                  <w:hideMark/>
                </w:tcPr>
                <w:p w:rsidR="00171D10" w:rsidRPr="00DE5872" w:rsidRDefault="00171D10" w:rsidP="00A01F30">
                  <w:pPr>
                    <w:spacing w:after="0" w:line="240" w:lineRule="auto"/>
                    <w:jc w:val="right"/>
                    <w:rPr>
                      <w:rFonts w:eastAsia="Times New Roman" w:cs="Times New Roman"/>
                      <w:color w:val="000000"/>
                      <w:sz w:val="18"/>
                      <w:szCs w:val="18"/>
                      <w:lang w:eastAsia="es-CL"/>
                    </w:rPr>
                  </w:pPr>
                  <w:r w:rsidRPr="00DE5872">
                    <w:rPr>
                      <w:rFonts w:eastAsia="Times New Roman" w:cs="Times New Roman"/>
                      <w:color w:val="000000"/>
                      <w:sz w:val="18"/>
                      <w:szCs w:val="18"/>
                      <w:lang w:eastAsia="es-CL"/>
                    </w:rPr>
                    <w:t>7151</w:t>
                  </w:r>
                </w:p>
              </w:tc>
              <w:tc>
                <w:tcPr>
                  <w:tcW w:w="0" w:type="auto"/>
                  <w:vMerge/>
                  <w:tcBorders>
                    <w:top w:val="nil"/>
                    <w:left w:val="single" w:sz="8" w:space="0" w:color="auto"/>
                    <w:bottom w:val="single" w:sz="4" w:space="0" w:color="auto"/>
                    <w:right w:val="nil"/>
                  </w:tcBorders>
                  <w:vAlign w:val="center"/>
                  <w:hideMark/>
                </w:tcPr>
                <w:p w:rsidR="00171D10" w:rsidRPr="00DE5872" w:rsidRDefault="00171D10" w:rsidP="00A01F30">
                  <w:pPr>
                    <w:spacing w:after="0" w:line="240" w:lineRule="auto"/>
                    <w:rPr>
                      <w:rFonts w:eastAsia="Times New Roman" w:cs="Times New Roman"/>
                      <w:color w:val="000000"/>
                      <w:sz w:val="18"/>
                      <w:szCs w:val="18"/>
                      <w:lang w:eastAsia="es-CL"/>
                    </w:rPr>
                  </w:pPr>
                </w:p>
              </w:tc>
              <w:tc>
                <w:tcPr>
                  <w:tcW w:w="0" w:type="auto"/>
                  <w:vMerge/>
                  <w:tcBorders>
                    <w:top w:val="nil"/>
                    <w:left w:val="single" w:sz="8" w:space="0" w:color="auto"/>
                    <w:bottom w:val="single" w:sz="4" w:space="0" w:color="auto"/>
                    <w:right w:val="single" w:sz="8" w:space="0" w:color="auto"/>
                  </w:tcBorders>
                  <w:vAlign w:val="center"/>
                  <w:hideMark/>
                </w:tcPr>
                <w:p w:rsidR="00171D10" w:rsidRPr="00DE5872" w:rsidRDefault="00171D10" w:rsidP="00A01F30">
                  <w:pPr>
                    <w:spacing w:after="0" w:line="240" w:lineRule="auto"/>
                    <w:rPr>
                      <w:rFonts w:eastAsia="Times New Roman" w:cs="Times New Roman"/>
                      <w:color w:val="000000"/>
                      <w:sz w:val="18"/>
                      <w:szCs w:val="18"/>
                      <w:lang w:eastAsia="es-CL"/>
                    </w:rPr>
                  </w:pPr>
                </w:p>
              </w:tc>
            </w:tr>
            <w:tr w:rsidR="00171D10" w:rsidRPr="00E81008" w:rsidTr="00A01F30">
              <w:trPr>
                <w:trHeight w:val="300"/>
                <w:jc w:val="center"/>
              </w:trPr>
              <w:tc>
                <w:tcPr>
                  <w:tcW w:w="0" w:type="auto"/>
                  <w:vMerge w:val="restart"/>
                  <w:tcBorders>
                    <w:top w:val="single" w:sz="4" w:space="0" w:color="auto"/>
                    <w:left w:val="single" w:sz="8" w:space="0" w:color="auto"/>
                    <w:bottom w:val="single" w:sz="4" w:space="0" w:color="auto"/>
                    <w:right w:val="single" w:sz="8" w:space="0" w:color="auto"/>
                  </w:tcBorders>
                  <w:shd w:val="clear" w:color="auto" w:fill="auto"/>
                  <w:noWrap/>
                  <w:vAlign w:val="bottom"/>
                  <w:hideMark/>
                </w:tcPr>
                <w:p w:rsidR="00171D10" w:rsidRPr="00E81008" w:rsidRDefault="00171D10" w:rsidP="00A01F30">
                  <w:pPr>
                    <w:spacing w:after="0" w:line="240" w:lineRule="auto"/>
                    <w:jc w:val="center"/>
                    <w:rPr>
                      <w:rFonts w:ascii="Calibri" w:eastAsia="Times New Roman" w:hAnsi="Calibri" w:cs="Times New Roman"/>
                      <w:color w:val="000000"/>
                      <w:sz w:val="18"/>
                      <w:szCs w:val="18"/>
                      <w:lang w:eastAsia="es-CL"/>
                    </w:rPr>
                  </w:pPr>
                  <w:r w:rsidRPr="00E81008">
                    <w:rPr>
                      <w:rFonts w:ascii="Calibri" w:eastAsia="Times New Roman" w:hAnsi="Calibri" w:cs="Times New Roman"/>
                      <w:color w:val="000000"/>
                      <w:sz w:val="18"/>
                      <w:szCs w:val="18"/>
                      <w:lang w:eastAsia="es-CL"/>
                    </w:rPr>
                    <w:t>14-feb</w:t>
                  </w:r>
                </w:p>
              </w:tc>
              <w:tc>
                <w:tcPr>
                  <w:tcW w:w="0" w:type="auto"/>
                  <w:tcBorders>
                    <w:top w:val="single" w:sz="4" w:space="0" w:color="auto"/>
                    <w:left w:val="nil"/>
                    <w:bottom w:val="single" w:sz="4" w:space="0" w:color="auto"/>
                    <w:right w:val="single" w:sz="8" w:space="0" w:color="auto"/>
                  </w:tcBorders>
                  <w:shd w:val="clear" w:color="auto" w:fill="auto"/>
                  <w:noWrap/>
                  <w:vAlign w:val="bottom"/>
                  <w:hideMark/>
                </w:tcPr>
                <w:p w:rsidR="00171D10" w:rsidRPr="00E81008" w:rsidRDefault="0099255A" w:rsidP="00A01F30">
                  <w:pPr>
                    <w:spacing w:after="0" w:line="240" w:lineRule="auto"/>
                    <w:rPr>
                      <w:rFonts w:ascii="Calibri" w:eastAsia="Times New Roman" w:hAnsi="Calibri" w:cs="Times New Roman"/>
                      <w:color w:val="000000"/>
                      <w:sz w:val="18"/>
                      <w:szCs w:val="18"/>
                      <w:lang w:eastAsia="es-CL"/>
                    </w:rPr>
                  </w:pPr>
                  <w:r w:rsidRPr="00E81008">
                    <w:rPr>
                      <w:rFonts w:ascii="Calibri" w:eastAsia="Times New Roman" w:hAnsi="Calibri" w:cs="Times New Roman"/>
                      <w:color w:val="000000"/>
                      <w:sz w:val="18"/>
                      <w:szCs w:val="18"/>
                      <w:lang w:eastAsia="es-CL"/>
                    </w:rPr>
                    <w:t>Instantáneo</w:t>
                  </w:r>
                  <w:r w:rsidR="00171D10" w:rsidRPr="00E81008">
                    <w:rPr>
                      <w:rFonts w:ascii="Calibri" w:eastAsia="Times New Roman" w:hAnsi="Calibri" w:cs="Times New Roman"/>
                      <w:color w:val="000000"/>
                      <w:sz w:val="18"/>
                      <w:szCs w:val="18"/>
                      <w:lang w:eastAsia="es-CL"/>
                    </w:rPr>
                    <w:t xml:space="preserve"> [L/S]</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E81008" w:rsidRDefault="00171D10" w:rsidP="00A01F30">
                  <w:pPr>
                    <w:spacing w:after="0" w:line="240" w:lineRule="auto"/>
                    <w:jc w:val="right"/>
                    <w:rPr>
                      <w:rFonts w:ascii="Calibri" w:eastAsia="Times New Roman" w:hAnsi="Calibri" w:cs="Times New Roman"/>
                      <w:color w:val="000000"/>
                      <w:sz w:val="18"/>
                      <w:szCs w:val="18"/>
                      <w:lang w:eastAsia="es-CL"/>
                    </w:rPr>
                  </w:pPr>
                  <w:r w:rsidRPr="00E81008">
                    <w:rPr>
                      <w:rFonts w:ascii="Calibri" w:eastAsia="Times New Roman" w:hAnsi="Calibri" w:cs="Times New Roman"/>
                      <w:color w:val="000000"/>
                      <w:sz w:val="18"/>
                      <w:szCs w:val="18"/>
                      <w:lang w:eastAsia="es-CL"/>
                    </w:rPr>
                    <w:t>55</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E81008" w:rsidRDefault="00171D10" w:rsidP="00A01F30">
                  <w:pPr>
                    <w:spacing w:after="0" w:line="240" w:lineRule="auto"/>
                    <w:jc w:val="right"/>
                    <w:rPr>
                      <w:rFonts w:ascii="Calibri" w:eastAsia="Times New Roman" w:hAnsi="Calibri" w:cs="Times New Roman"/>
                      <w:color w:val="000000"/>
                      <w:sz w:val="18"/>
                      <w:szCs w:val="18"/>
                      <w:lang w:eastAsia="es-CL"/>
                    </w:rPr>
                  </w:pPr>
                  <w:r w:rsidRPr="00E81008">
                    <w:rPr>
                      <w:rFonts w:ascii="Calibri" w:eastAsia="Times New Roman" w:hAnsi="Calibri" w:cs="Times New Roman"/>
                      <w:color w:val="000000"/>
                      <w:sz w:val="18"/>
                      <w:szCs w:val="18"/>
                      <w:lang w:eastAsia="es-CL"/>
                    </w:rPr>
                    <w:t>49</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E81008" w:rsidRDefault="00171D10" w:rsidP="00A01F30">
                  <w:pPr>
                    <w:spacing w:after="0" w:line="240" w:lineRule="auto"/>
                    <w:jc w:val="right"/>
                    <w:rPr>
                      <w:rFonts w:ascii="Calibri" w:eastAsia="Times New Roman" w:hAnsi="Calibri" w:cs="Times New Roman"/>
                      <w:color w:val="000000"/>
                      <w:sz w:val="18"/>
                      <w:szCs w:val="18"/>
                      <w:lang w:eastAsia="es-CL"/>
                    </w:rPr>
                  </w:pPr>
                  <w:r w:rsidRPr="00E81008">
                    <w:rPr>
                      <w:rFonts w:ascii="Calibri" w:eastAsia="Times New Roman" w:hAnsi="Calibri" w:cs="Times New Roman"/>
                      <w:color w:val="000000"/>
                      <w:sz w:val="18"/>
                      <w:szCs w:val="18"/>
                      <w:lang w:eastAsia="es-CL"/>
                    </w:rPr>
                    <w:t>52</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E81008" w:rsidRDefault="00171D10" w:rsidP="00A01F30">
                  <w:pPr>
                    <w:spacing w:after="0" w:line="240" w:lineRule="auto"/>
                    <w:jc w:val="right"/>
                    <w:rPr>
                      <w:rFonts w:ascii="Calibri" w:eastAsia="Times New Roman" w:hAnsi="Calibri" w:cs="Times New Roman"/>
                      <w:color w:val="000000"/>
                      <w:sz w:val="18"/>
                      <w:szCs w:val="18"/>
                      <w:lang w:eastAsia="es-CL"/>
                    </w:rPr>
                  </w:pPr>
                  <w:r w:rsidRPr="00E81008">
                    <w:rPr>
                      <w:rFonts w:ascii="Calibri" w:eastAsia="Times New Roman" w:hAnsi="Calibri" w:cs="Times New Roman"/>
                      <w:color w:val="000000"/>
                      <w:sz w:val="18"/>
                      <w:szCs w:val="18"/>
                      <w:lang w:eastAsia="es-CL"/>
                    </w:rPr>
                    <w:t>77</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E81008" w:rsidRDefault="00171D10" w:rsidP="00A01F30">
                  <w:pPr>
                    <w:spacing w:after="0" w:line="240" w:lineRule="auto"/>
                    <w:jc w:val="right"/>
                    <w:rPr>
                      <w:rFonts w:ascii="Calibri" w:eastAsia="Times New Roman" w:hAnsi="Calibri" w:cs="Times New Roman"/>
                      <w:color w:val="000000"/>
                      <w:sz w:val="18"/>
                      <w:szCs w:val="18"/>
                      <w:lang w:eastAsia="es-CL"/>
                    </w:rPr>
                  </w:pPr>
                  <w:r w:rsidRPr="00E81008">
                    <w:rPr>
                      <w:rFonts w:ascii="Calibri" w:eastAsia="Times New Roman" w:hAnsi="Calibri" w:cs="Times New Roman"/>
                      <w:color w:val="000000"/>
                      <w:sz w:val="18"/>
                      <w:szCs w:val="18"/>
                      <w:lang w:eastAsia="es-CL"/>
                    </w:rPr>
                    <w:t>86</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E81008" w:rsidRDefault="00171D10" w:rsidP="00A01F30">
                  <w:pPr>
                    <w:spacing w:after="0" w:line="240" w:lineRule="auto"/>
                    <w:jc w:val="right"/>
                    <w:rPr>
                      <w:rFonts w:ascii="Calibri" w:eastAsia="Times New Roman" w:hAnsi="Calibri" w:cs="Times New Roman"/>
                      <w:color w:val="000000"/>
                      <w:sz w:val="18"/>
                      <w:szCs w:val="18"/>
                      <w:lang w:eastAsia="es-CL"/>
                    </w:rPr>
                  </w:pPr>
                  <w:r w:rsidRPr="00E81008">
                    <w:rPr>
                      <w:rFonts w:ascii="Calibri" w:eastAsia="Times New Roman" w:hAnsi="Calibri" w:cs="Times New Roman"/>
                      <w:color w:val="000000"/>
                      <w:sz w:val="18"/>
                      <w:szCs w:val="18"/>
                      <w:lang w:eastAsia="es-CL"/>
                    </w:rPr>
                    <w:t>103</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E81008" w:rsidRDefault="00171D10" w:rsidP="00A01F30">
                  <w:pPr>
                    <w:spacing w:after="0" w:line="240" w:lineRule="auto"/>
                    <w:jc w:val="right"/>
                    <w:rPr>
                      <w:rFonts w:ascii="Calibri" w:eastAsia="Times New Roman" w:hAnsi="Calibri" w:cs="Times New Roman"/>
                      <w:color w:val="000000"/>
                      <w:sz w:val="18"/>
                      <w:szCs w:val="18"/>
                      <w:lang w:eastAsia="es-CL"/>
                    </w:rPr>
                  </w:pPr>
                  <w:r w:rsidRPr="00E81008">
                    <w:rPr>
                      <w:rFonts w:ascii="Calibri" w:eastAsia="Times New Roman" w:hAnsi="Calibri" w:cs="Times New Roman"/>
                      <w:color w:val="000000"/>
                      <w:sz w:val="18"/>
                      <w:szCs w:val="18"/>
                      <w:lang w:eastAsia="es-CL"/>
                    </w:rPr>
                    <w:t>95</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E81008" w:rsidRDefault="00171D10" w:rsidP="00A01F30">
                  <w:pPr>
                    <w:spacing w:after="0" w:line="240" w:lineRule="auto"/>
                    <w:jc w:val="right"/>
                    <w:rPr>
                      <w:rFonts w:ascii="Calibri" w:eastAsia="Times New Roman" w:hAnsi="Calibri" w:cs="Times New Roman"/>
                      <w:color w:val="000000"/>
                      <w:sz w:val="18"/>
                      <w:szCs w:val="18"/>
                      <w:lang w:eastAsia="es-CL"/>
                    </w:rPr>
                  </w:pPr>
                  <w:r w:rsidRPr="00E81008">
                    <w:rPr>
                      <w:rFonts w:ascii="Calibri" w:eastAsia="Times New Roman" w:hAnsi="Calibri" w:cs="Times New Roman"/>
                      <w:color w:val="000000"/>
                      <w:sz w:val="18"/>
                      <w:szCs w:val="18"/>
                      <w:lang w:eastAsia="es-CL"/>
                    </w:rPr>
                    <w:t>98</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E81008" w:rsidRDefault="00171D10" w:rsidP="00A01F30">
                  <w:pPr>
                    <w:spacing w:after="0" w:line="240" w:lineRule="auto"/>
                    <w:jc w:val="right"/>
                    <w:rPr>
                      <w:rFonts w:ascii="Calibri" w:eastAsia="Times New Roman" w:hAnsi="Calibri" w:cs="Times New Roman"/>
                      <w:color w:val="000000"/>
                      <w:sz w:val="18"/>
                      <w:szCs w:val="18"/>
                      <w:lang w:eastAsia="es-CL"/>
                    </w:rPr>
                  </w:pPr>
                  <w:r w:rsidRPr="00E81008">
                    <w:rPr>
                      <w:rFonts w:ascii="Calibri" w:eastAsia="Times New Roman" w:hAnsi="Calibri" w:cs="Times New Roman"/>
                      <w:color w:val="000000"/>
                      <w:sz w:val="18"/>
                      <w:szCs w:val="18"/>
                      <w:lang w:eastAsia="es-CL"/>
                    </w:rPr>
                    <w:t>106</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E81008" w:rsidRDefault="00171D10" w:rsidP="00A01F30">
                  <w:pPr>
                    <w:spacing w:after="0" w:line="240" w:lineRule="auto"/>
                    <w:jc w:val="right"/>
                    <w:rPr>
                      <w:rFonts w:ascii="Calibri" w:eastAsia="Times New Roman" w:hAnsi="Calibri" w:cs="Times New Roman"/>
                      <w:color w:val="000000"/>
                      <w:sz w:val="18"/>
                      <w:szCs w:val="18"/>
                      <w:lang w:eastAsia="es-CL"/>
                    </w:rPr>
                  </w:pPr>
                  <w:r w:rsidRPr="00E81008">
                    <w:rPr>
                      <w:rFonts w:ascii="Calibri" w:eastAsia="Times New Roman" w:hAnsi="Calibri" w:cs="Times New Roman"/>
                      <w:color w:val="000000"/>
                      <w:sz w:val="18"/>
                      <w:szCs w:val="18"/>
                      <w:lang w:eastAsia="es-CL"/>
                    </w:rPr>
                    <w:t>96</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E81008" w:rsidRDefault="00171D10" w:rsidP="00A01F30">
                  <w:pPr>
                    <w:spacing w:after="0" w:line="240" w:lineRule="auto"/>
                    <w:jc w:val="right"/>
                    <w:rPr>
                      <w:rFonts w:ascii="Calibri" w:eastAsia="Times New Roman" w:hAnsi="Calibri" w:cs="Times New Roman"/>
                      <w:color w:val="000000"/>
                      <w:sz w:val="18"/>
                      <w:szCs w:val="18"/>
                      <w:lang w:eastAsia="es-CL"/>
                    </w:rPr>
                  </w:pPr>
                  <w:r w:rsidRPr="00E81008">
                    <w:rPr>
                      <w:rFonts w:ascii="Calibri" w:eastAsia="Times New Roman" w:hAnsi="Calibri" w:cs="Times New Roman"/>
                      <w:color w:val="000000"/>
                      <w:sz w:val="18"/>
                      <w:szCs w:val="18"/>
                      <w:lang w:eastAsia="es-CL"/>
                    </w:rPr>
                    <w:t>105</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E81008" w:rsidRDefault="00171D10" w:rsidP="00A01F30">
                  <w:pPr>
                    <w:spacing w:after="0" w:line="240" w:lineRule="auto"/>
                    <w:jc w:val="right"/>
                    <w:rPr>
                      <w:rFonts w:ascii="Calibri" w:eastAsia="Times New Roman" w:hAnsi="Calibri" w:cs="Times New Roman"/>
                      <w:color w:val="000000"/>
                      <w:sz w:val="18"/>
                      <w:szCs w:val="18"/>
                      <w:lang w:eastAsia="es-CL"/>
                    </w:rPr>
                  </w:pPr>
                  <w:r w:rsidRPr="00E81008">
                    <w:rPr>
                      <w:rFonts w:ascii="Calibri" w:eastAsia="Times New Roman" w:hAnsi="Calibri" w:cs="Times New Roman"/>
                      <w:color w:val="000000"/>
                      <w:sz w:val="18"/>
                      <w:szCs w:val="18"/>
                      <w:lang w:eastAsia="es-CL"/>
                    </w:rPr>
                    <w:t>92</w:t>
                  </w:r>
                </w:p>
              </w:tc>
              <w:tc>
                <w:tcPr>
                  <w:tcW w:w="0" w:type="auto"/>
                  <w:tcBorders>
                    <w:top w:val="nil"/>
                    <w:left w:val="nil"/>
                    <w:bottom w:val="single" w:sz="4" w:space="0" w:color="auto"/>
                    <w:right w:val="single" w:sz="8" w:space="0" w:color="auto"/>
                  </w:tcBorders>
                  <w:shd w:val="clear" w:color="auto" w:fill="auto"/>
                  <w:noWrap/>
                  <w:vAlign w:val="bottom"/>
                  <w:hideMark/>
                </w:tcPr>
                <w:p w:rsidR="00171D10" w:rsidRPr="00E81008" w:rsidRDefault="00171D10" w:rsidP="00A01F30">
                  <w:pPr>
                    <w:spacing w:after="0" w:line="240" w:lineRule="auto"/>
                    <w:jc w:val="right"/>
                    <w:rPr>
                      <w:rFonts w:ascii="Calibri" w:eastAsia="Times New Roman" w:hAnsi="Calibri" w:cs="Times New Roman"/>
                      <w:color w:val="000000"/>
                      <w:sz w:val="18"/>
                      <w:szCs w:val="18"/>
                      <w:lang w:eastAsia="es-CL"/>
                    </w:rPr>
                  </w:pPr>
                  <w:r w:rsidRPr="00E81008">
                    <w:rPr>
                      <w:rFonts w:ascii="Calibri" w:eastAsia="Times New Roman" w:hAnsi="Calibri" w:cs="Times New Roman"/>
                      <w:color w:val="000000"/>
                      <w:sz w:val="18"/>
                      <w:szCs w:val="18"/>
                      <w:lang w:eastAsia="es-CL"/>
                    </w:rPr>
                    <w:t>92</w:t>
                  </w:r>
                </w:p>
              </w:tc>
              <w:tc>
                <w:tcPr>
                  <w:tcW w:w="0" w:type="auto"/>
                  <w:vMerge w:val="restart"/>
                  <w:tcBorders>
                    <w:top w:val="nil"/>
                    <w:left w:val="single" w:sz="8" w:space="0" w:color="auto"/>
                    <w:bottom w:val="single" w:sz="4" w:space="0" w:color="auto"/>
                    <w:right w:val="nil"/>
                  </w:tcBorders>
                  <w:shd w:val="clear" w:color="auto" w:fill="auto"/>
                  <w:noWrap/>
                  <w:vAlign w:val="bottom"/>
                  <w:hideMark/>
                </w:tcPr>
                <w:p w:rsidR="00171D10" w:rsidRPr="00E81008" w:rsidRDefault="00171D10" w:rsidP="00A01F30">
                  <w:pPr>
                    <w:spacing w:after="0" w:line="240" w:lineRule="auto"/>
                    <w:jc w:val="center"/>
                    <w:rPr>
                      <w:rFonts w:ascii="Calibri" w:eastAsia="Times New Roman" w:hAnsi="Calibri" w:cs="Times New Roman"/>
                      <w:color w:val="000000"/>
                      <w:sz w:val="18"/>
                      <w:szCs w:val="18"/>
                      <w:lang w:eastAsia="es-CL"/>
                    </w:rPr>
                  </w:pPr>
                  <w:r w:rsidRPr="00E81008">
                    <w:rPr>
                      <w:rFonts w:ascii="Calibri" w:eastAsia="Times New Roman" w:hAnsi="Calibri" w:cs="Times New Roman"/>
                      <w:color w:val="000000"/>
                      <w:sz w:val="18"/>
                      <w:szCs w:val="18"/>
                      <w:lang w:eastAsia="es-CL"/>
                    </w:rPr>
                    <w:t>7351</w:t>
                  </w:r>
                </w:p>
              </w:tc>
              <w:tc>
                <w:tcPr>
                  <w:tcW w:w="0" w:type="auto"/>
                  <w:vMerge w:val="restart"/>
                  <w:tcBorders>
                    <w:top w:val="nil"/>
                    <w:left w:val="single" w:sz="8" w:space="0" w:color="auto"/>
                    <w:bottom w:val="single" w:sz="4" w:space="0" w:color="auto"/>
                    <w:right w:val="single" w:sz="8" w:space="0" w:color="auto"/>
                  </w:tcBorders>
                  <w:shd w:val="clear" w:color="auto" w:fill="auto"/>
                  <w:noWrap/>
                  <w:vAlign w:val="bottom"/>
                  <w:hideMark/>
                </w:tcPr>
                <w:p w:rsidR="00171D10" w:rsidRPr="00E81008" w:rsidRDefault="00171D10" w:rsidP="00A01F30">
                  <w:pPr>
                    <w:spacing w:after="0" w:line="240" w:lineRule="auto"/>
                    <w:jc w:val="center"/>
                    <w:rPr>
                      <w:rFonts w:ascii="Calibri" w:eastAsia="Times New Roman" w:hAnsi="Calibri" w:cs="Times New Roman"/>
                      <w:color w:val="000000"/>
                      <w:sz w:val="18"/>
                      <w:szCs w:val="18"/>
                      <w:lang w:eastAsia="es-CL"/>
                    </w:rPr>
                  </w:pPr>
                  <w:r w:rsidRPr="00E81008">
                    <w:rPr>
                      <w:rFonts w:ascii="Calibri" w:eastAsia="Times New Roman" w:hAnsi="Calibri" w:cs="Times New Roman"/>
                      <w:color w:val="000000"/>
                      <w:sz w:val="18"/>
                      <w:szCs w:val="18"/>
                      <w:lang w:eastAsia="es-CL"/>
                    </w:rPr>
                    <w:t>7409</w:t>
                  </w:r>
                </w:p>
              </w:tc>
            </w:tr>
            <w:tr w:rsidR="00171D10" w:rsidRPr="00E81008" w:rsidTr="00A01F30">
              <w:trPr>
                <w:trHeight w:val="300"/>
                <w:jc w:val="center"/>
              </w:trPr>
              <w:tc>
                <w:tcPr>
                  <w:tcW w:w="0" w:type="auto"/>
                  <w:vMerge/>
                  <w:tcBorders>
                    <w:top w:val="single" w:sz="4" w:space="0" w:color="auto"/>
                    <w:left w:val="single" w:sz="8" w:space="0" w:color="auto"/>
                    <w:bottom w:val="single" w:sz="4" w:space="0" w:color="auto"/>
                    <w:right w:val="single" w:sz="8" w:space="0" w:color="auto"/>
                  </w:tcBorders>
                  <w:vAlign w:val="center"/>
                  <w:hideMark/>
                </w:tcPr>
                <w:p w:rsidR="00171D10" w:rsidRPr="00E81008" w:rsidRDefault="00171D10" w:rsidP="00A01F30">
                  <w:pPr>
                    <w:spacing w:after="0" w:line="240" w:lineRule="auto"/>
                    <w:rPr>
                      <w:rFonts w:ascii="Calibri" w:eastAsia="Times New Roman" w:hAnsi="Calibri" w:cs="Times New Roman"/>
                      <w:color w:val="000000"/>
                      <w:sz w:val="20"/>
                      <w:lang w:eastAsia="es-CL"/>
                    </w:rPr>
                  </w:pPr>
                </w:p>
              </w:tc>
              <w:tc>
                <w:tcPr>
                  <w:tcW w:w="0" w:type="auto"/>
                  <w:tcBorders>
                    <w:top w:val="nil"/>
                    <w:left w:val="nil"/>
                    <w:bottom w:val="single" w:sz="4" w:space="0" w:color="auto"/>
                    <w:right w:val="single" w:sz="8" w:space="0" w:color="auto"/>
                  </w:tcBorders>
                  <w:shd w:val="clear" w:color="auto" w:fill="auto"/>
                  <w:noWrap/>
                  <w:vAlign w:val="bottom"/>
                  <w:hideMark/>
                </w:tcPr>
                <w:p w:rsidR="00171D10" w:rsidRPr="00E81008" w:rsidRDefault="00171D10" w:rsidP="00A01F30">
                  <w:pPr>
                    <w:spacing w:after="0" w:line="240" w:lineRule="auto"/>
                    <w:rPr>
                      <w:rFonts w:ascii="Calibri" w:eastAsia="Times New Roman" w:hAnsi="Calibri" w:cs="Times New Roman"/>
                      <w:color w:val="000000"/>
                      <w:sz w:val="18"/>
                      <w:lang w:eastAsia="es-CL"/>
                    </w:rPr>
                  </w:pPr>
                  <w:r w:rsidRPr="00E81008">
                    <w:rPr>
                      <w:rFonts w:ascii="Calibri" w:eastAsia="Times New Roman" w:hAnsi="Calibri" w:cs="Times New Roman"/>
                      <w:color w:val="000000"/>
                      <w:sz w:val="18"/>
                      <w:lang w:eastAsia="es-CL"/>
                    </w:rPr>
                    <w:t>Acumulado [m3]</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E81008" w:rsidRDefault="00171D10" w:rsidP="00A01F30">
                  <w:pPr>
                    <w:spacing w:after="0" w:line="240" w:lineRule="auto"/>
                    <w:jc w:val="center"/>
                    <w:rPr>
                      <w:rFonts w:ascii="Calibri" w:eastAsia="Times New Roman" w:hAnsi="Calibri" w:cs="Times New Roman"/>
                      <w:color w:val="000000"/>
                      <w:sz w:val="18"/>
                      <w:lang w:eastAsia="es-CL"/>
                    </w:rPr>
                  </w:pPr>
                  <w:r w:rsidRPr="00E81008">
                    <w:rPr>
                      <w:rFonts w:ascii="Calibri" w:eastAsia="Times New Roman" w:hAnsi="Calibri" w:cs="Times New Roman"/>
                      <w:color w:val="000000"/>
                      <w:sz w:val="18"/>
                      <w:lang w:eastAsia="es-CL"/>
                    </w:rPr>
                    <w:t>-</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E81008" w:rsidRDefault="00171D10" w:rsidP="00A01F30">
                  <w:pPr>
                    <w:spacing w:after="0" w:line="240" w:lineRule="auto"/>
                    <w:rPr>
                      <w:rFonts w:ascii="Calibri" w:eastAsia="Times New Roman" w:hAnsi="Calibri" w:cs="Times New Roman"/>
                      <w:color w:val="000000"/>
                      <w:sz w:val="18"/>
                      <w:lang w:eastAsia="es-CL"/>
                    </w:rPr>
                  </w:pPr>
                  <w:r w:rsidRPr="00E81008">
                    <w:rPr>
                      <w:rFonts w:ascii="Calibri" w:eastAsia="Times New Roman" w:hAnsi="Calibri" w:cs="Times New Roman"/>
                      <w:color w:val="000000"/>
                      <w:sz w:val="18"/>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E81008" w:rsidRDefault="00171D10" w:rsidP="00A01F30">
                  <w:pPr>
                    <w:spacing w:after="0" w:line="240" w:lineRule="auto"/>
                    <w:rPr>
                      <w:rFonts w:ascii="Calibri" w:eastAsia="Times New Roman" w:hAnsi="Calibri" w:cs="Times New Roman"/>
                      <w:color w:val="000000"/>
                      <w:sz w:val="18"/>
                      <w:lang w:eastAsia="es-CL"/>
                    </w:rPr>
                  </w:pPr>
                  <w:r w:rsidRPr="00E81008">
                    <w:rPr>
                      <w:rFonts w:ascii="Calibri" w:eastAsia="Times New Roman" w:hAnsi="Calibri" w:cs="Times New Roman"/>
                      <w:color w:val="000000"/>
                      <w:sz w:val="18"/>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E81008" w:rsidRDefault="00171D10" w:rsidP="00A01F30">
                  <w:pPr>
                    <w:spacing w:after="0" w:line="240" w:lineRule="auto"/>
                    <w:rPr>
                      <w:rFonts w:ascii="Calibri" w:eastAsia="Times New Roman" w:hAnsi="Calibri" w:cs="Times New Roman"/>
                      <w:color w:val="000000"/>
                      <w:sz w:val="18"/>
                      <w:lang w:eastAsia="es-CL"/>
                    </w:rPr>
                  </w:pPr>
                  <w:r w:rsidRPr="00E81008">
                    <w:rPr>
                      <w:rFonts w:ascii="Calibri" w:eastAsia="Times New Roman" w:hAnsi="Calibri" w:cs="Times New Roman"/>
                      <w:color w:val="000000"/>
                      <w:sz w:val="18"/>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E81008" w:rsidRDefault="00171D10" w:rsidP="00A01F30">
                  <w:pPr>
                    <w:spacing w:after="0" w:line="240" w:lineRule="auto"/>
                    <w:jc w:val="right"/>
                    <w:rPr>
                      <w:rFonts w:ascii="Calibri" w:eastAsia="Times New Roman" w:hAnsi="Calibri" w:cs="Times New Roman"/>
                      <w:color w:val="000000"/>
                      <w:sz w:val="18"/>
                      <w:lang w:eastAsia="es-CL"/>
                    </w:rPr>
                  </w:pPr>
                  <w:r w:rsidRPr="00E81008">
                    <w:rPr>
                      <w:rFonts w:ascii="Calibri" w:eastAsia="Times New Roman" w:hAnsi="Calibri" w:cs="Times New Roman"/>
                      <w:color w:val="000000"/>
                      <w:sz w:val="18"/>
                      <w:lang w:eastAsia="es-CL"/>
                    </w:rPr>
                    <w:t>1837</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E81008" w:rsidRDefault="00171D10" w:rsidP="00A01F30">
                  <w:pPr>
                    <w:spacing w:after="0" w:line="240" w:lineRule="auto"/>
                    <w:rPr>
                      <w:rFonts w:ascii="Calibri" w:eastAsia="Times New Roman" w:hAnsi="Calibri" w:cs="Times New Roman"/>
                      <w:color w:val="000000"/>
                      <w:sz w:val="18"/>
                      <w:lang w:eastAsia="es-CL"/>
                    </w:rPr>
                  </w:pPr>
                  <w:r w:rsidRPr="00E81008">
                    <w:rPr>
                      <w:rFonts w:ascii="Calibri" w:eastAsia="Times New Roman" w:hAnsi="Calibri" w:cs="Times New Roman"/>
                      <w:color w:val="000000"/>
                      <w:sz w:val="18"/>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E81008" w:rsidRDefault="00171D10" w:rsidP="00A01F30">
                  <w:pPr>
                    <w:spacing w:after="0" w:line="240" w:lineRule="auto"/>
                    <w:rPr>
                      <w:rFonts w:ascii="Calibri" w:eastAsia="Times New Roman" w:hAnsi="Calibri" w:cs="Times New Roman"/>
                      <w:color w:val="000000"/>
                      <w:sz w:val="18"/>
                      <w:lang w:eastAsia="es-CL"/>
                    </w:rPr>
                  </w:pPr>
                  <w:r w:rsidRPr="00E81008">
                    <w:rPr>
                      <w:rFonts w:ascii="Calibri" w:eastAsia="Times New Roman" w:hAnsi="Calibri" w:cs="Times New Roman"/>
                      <w:color w:val="000000"/>
                      <w:sz w:val="18"/>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E81008" w:rsidRDefault="00171D10" w:rsidP="00A01F30">
                  <w:pPr>
                    <w:spacing w:after="0" w:line="240" w:lineRule="auto"/>
                    <w:rPr>
                      <w:rFonts w:ascii="Calibri" w:eastAsia="Times New Roman" w:hAnsi="Calibri" w:cs="Times New Roman"/>
                      <w:color w:val="000000"/>
                      <w:sz w:val="18"/>
                      <w:lang w:eastAsia="es-CL"/>
                    </w:rPr>
                  </w:pPr>
                  <w:r w:rsidRPr="00E81008">
                    <w:rPr>
                      <w:rFonts w:ascii="Calibri" w:eastAsia="Times New Roman" w:hAnsi="Calibri" w:cs="Times New Roman"/>
                      <w:color w:val="000000"/>
                      <w:sz w:val="18"/>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E81008" w:rsidRDefault="00171D10" w:rsidP="00A01F30">
                  <w:pPr>
                    <w:spacing w:after="0" w:line="240" w:lineRule="auto"/>
                    <w:jc w:val="right"/>
                    <w:rPr>
                      <w:rFonts w:ascii="Calibri" w:eastAsia="Times New Roman" w:hAnsi="Calibri" w:cs="Times New Roman"/>
                      <w:color w:val="000000"/>
                      <w:sz w:val="18"/>
                      <w:lang w:eastAsia="es-CL"/>
                    </w:rPr>
                  </w:pPr>
                  <w:r w:rsidRPr="00E81008">
                    <w:rPr>
                      <w:rFonts w:ascii="Calibri" w:eastAsia="Times New Roman" w:hAnsi="Calibri" w:cs="Times New Roman"/>
                      <w:color w:val="000000"/>
                      <w:sz w:val="18"/>
                      <w:lang w:eastAsia="es-CL"/>
                    </w:rPr>
                    <w:t>4614</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E81008" w:rsidRDefault="00171D10" w:rsidP="00A01F30">
                  <w:pPr>
                    <w:spacing w:after="0" w:line="240" w:lineRule="auto"/>
                    <w:rPr>
                      <w:rFonts w:ascii="Calibri" w:eastAsia="Times New Roman" w:hAnsi="Calibri" w:cs="Times New Roman"/>
                      <w:color w:val="000000"/>
                      <w:sz w:val="18"/>
                      <w:lang w:eastAsia="es-CL"/>
                    </w:rPr>
                  </w:pPr>
                  <w:r w:rsidRPr="00E81008">
                    <w:rPr>
                      <w:rFonts w:ascii="Calibri" w:eastAsia="Times New Roman" w:hAnsi="Calibri" w:cs="Times New Roman"/>
                      <w:color w:val="000000"/>
                      <w:sz w:val="18"/>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E81008" w:rsidRDefault="00171D10" w:rsidP="00A01F30">
                  <w:pPr>
                    <w:spacing w:after="0" w:line="240" w:lineRule="auto"/>
                    <w:rPr>
                      <w:rFonts w:ascii="Calibri" w:eastAsia="Times New Roman" w:hAnsi="Calibri" w:cs="Times New Roman"/>
                      <w:color w:val="000000"/>
                      <w:sz w:val="18"/>
                      <w:lang w:eastAsia="es-CL"/>
                    </w:rPr>
                  </w:pPr>
                  <w:r w:rsidRPr="00E81008">
                    <w:rPr>
                      <w:rFonts w:ascii="Calibri" w:eastAsia="Times New Roman" w:hAnsi="Calibri" w:cs="Times New Roman"/>
                      <w:color w:val="000000"/>
                      <w:sz w:val="18"/>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rsidR="00171D10" w:rsidRPr="00E81008" w:rsidRDefault="00171D10" w:rsidP="00A01F30">
                  <w:pPr>
                    <w:spacing w:after="0" w:line="240" w:lineRule="auto"/>
                    <w:rPr>
                      <w:rFonts w:ascii="Calibri" w:eastAsia="Times New Roman" w:hAnsi="Calibri" w:cs="Times New Roman"/>
                      <w:color w:val="000000"/>
                      <w:sz w:val="18"/>
                      <w:lang w:eastAsia="es-CL"/>
                    </w:rPr>
                  </w:pPr>
                  <w:r w:rsidRPr="00E81008">
                    <w:rPr>
                      <w:rFonts w:ascii="Calibri" w:eastAsia="Times New Roman" w:hAnsi="Calibri" w:cs="Times New Roman"/>
                      <w:color w:val="000000"/>
                      <w:sz w:val="18"/>
                      <w:lang w:eastAsia="es-CL"/>
                    </w:rPr>
                    <w:t> </w:t>
                  </w:r>
                </w:p>
              </w:tc>
              <w:tc>
                <w:tcPr>
                  <w:tcW w:w="0" w:type="auto"/>
                  <w:tcBorders>
                    <w:top w:val="nil"/>
                    <w:left w:val="nil"/>
                    <w:bottom w:val="single" w:sz="4" w:space="0" w:color="auto"/>
                    <w:right w:val="single" w:sz="8" w:space="0" w:color="auto"/>
                  </w:tcBorders>
                  <w:shd w:val="clear" w:color="auto" w:fill="auto"/>
                  <w:noWrap/>
                  <w:vAlign w:val="bottom"/>
                  <w:hideMark/>
                </w:tcPr>
                <w:p w:rsidR="00171D10" w:rsidRPr="00E81008" w:rsidRDefault="00171D10" w:rsidP="00A01F30">
                  <w:pPr>
                    <w:spacing w:after="0" w:line="240" w:lineRule="auto"/>
                    <w:jc w:val="right"/>
                    <w:rPr>
                      <w:rFonts w:ascii="Calibri" w:eastAsia="Times New Roman" w:hAnsi="Calibri" w:cs="Times New Roman"/>
                      <w:color w:val="000000"/>
                      <w:sz w:val="18"/>
                      <w:lang w:eastAsia="es-CL"/>
                    </w:rPr>
                  </w:pPr>
                  <w:r w:rsidRPr="00E81008">
                    <w:rPr>
                      <w:rFonts w:ascii="Calibri" w:eastAsia="Times New Roman" w:hAnsi="Calibri" w:cs="Times New Roman"/>
                      <w:color w:val="000000"/>
                      <w:sz w:val="18"/>
                      <w:lang w:eastAsia="es-CL"/>
                    </w:rPr>
                    <w:t>7351</w:t>
                  </w:r>
                </w:p>
              </w:tc>
              <w:tc>
                <w:tcPr>
                  <w:tcW w:w="0" w:type="auto"/>
                  <w:vMerge/>
                  <w:tcBorders>
                    <w:top w:val="nil"/>
                    <w:left w:val="single" w:sz="8" w:space="0" w:color="auto"/>
                    <w:bottom w:val="single" w:sz="4" w:space="0" w:color="auto"/>
                    <w:right w:val="nil"/>
                  </w:tcBorders>
                  <w:vAlign w:val="center"/>
                  <w:hideMark/>
                </w:tcPr>
                <w:p w:rsidR="00171D10" w:rsidRPr="00E81008" w:rsidRDefault="00171D10" w:rsidP="00A01F30">
                  <w:pPr>
                    <w:spacing w:after="0" w:line="240" w:lineRule="auto"/>
                    <w:rPr>
                      <w:rFonts w:ascii="Calibri" w:eastAsia="Times New Roman" w:hAnsi="Calibri" w:cs="Times New Roman"/>
                      <w:color w:val="000000"/>
                      <w:lang w:eastAsia="es-CL"/>
                    </w:rPr>
                  </w:pPr>
                </w:p>
              </w:tc>
              <w:tc>
                <w:tcPr>
                  <w:tcW w:w="0" w:type="auto"/>
                  <w:vMerge/>
                  <w:tcBorders>
                    <w:top w:val="nil"/>
                    <w:left w:val="single" w:sz="8" w:space="0" w:color="auto"/>
                    <w:bottom w:val="single" w:sz="4" w:space="0" w:color="auto"/>
                    <w:right w:val="single" w:sz="8" w:space="0" w:color="auto"/>
                  </w:tcBorders>
                  <w:vAlign w:val="center"/>
                  <w:hideMark/>
                </w:tcPr>
                <w:p w:rsidR="00171D10" w:rsidRPr="00E81008" w:rsidRDefault="00171D10" w:rsidP="00A01F30">
                  <w:pPr>
                    <w:spacing w:after="0" w:line="240" w:lineRule="auto"/>
                    <w:rPr>
                      <w:rFonts w:ascii="Calibri" w:eastAsia="Times New Roman" w:hAnsi="Calibri" w:cs="Times New Roman"/>
                      <w:color w:val="000000"/>
                      <w:lang w:eastAsia="es-CL"/>
                    </w:rPr>
                  </w:pPr>
                </w:p>
              </w:tc>
            </w:tr>
          </w:tbl>
          <w:p w:rsidR="00171D10" w:rsidRPr="000A1083" w:rsidRDefault="00171D10" w:rsidP="00A01F30">
            <w:pPr>
              <w:spacing w:after="0" w:line="240" w:lineRule="auto"/>
              <w:jc w:val="center"/>
              <w:rPr>
                <w:rFonts w:ascii="Calibri" w:eastAsia="Times New Roman" w:hAnsi="Calibri" w:cs="Times New Roman"/>
                <w:color w:val="000000"/>
                <w:sz w:val="20"/>
                <w:szCs w:val="20"/>
                <w:lang w:eastAsia="es-CL"/>
              </w:rPr>
            </w:pPr>
          </w:p>
        </w:tc>
      </w:tr>
      <w:tr w:rsidR="00171D10" w:rsidRPr="000A1083" w:rsidTr="00A01F30">
        <w:trPr>
          <w:trHeight w:val="300"/>
          <w:jc w:val="center"/>
        </w:trPr>
        <w:tc>
          <w:tcPr>
            <w:tcW w:w="2219" w:type="pct"/>
            <w:tcBorders>
              <w:top w:val="single" w:sz="4" w:space="0" w:color="auto"/>
              <w:left w:val="single" w:sz="4" w:space="0" w:color="auto"/>
              <w:bottom w:val="single" w:sz="4" w:space="0" w:color="000000"/>
              <w:right w:val="single" w:sz="4" w:space="0" w:color="000000"/>
            </w:tcBorders>
            <w:noWrap/>
            <w:vAlign w:val="center"/>
            <w:hideMark/>
          </w:tcPr>
          <w:p w:rsidR="00171D10" w:rsidRPr="00D25665" w:rsidRDefault="00171D10" w:rsidP="00A01F30">
            <w:pPr>
              <w:spacing w:after="0" w:line="240" w:lineRule="auto"/>
              <w:contextualSpacing/>
              <w:outlineLvl w:val="1"/>
              <w:rPr>
                <w:rFonts w:ascii="Calibri" w:eastAsia="Times New Roman" w:hAnsi="Calibri" w:cs="Calibri"/>
                <w:b/>
                <w:sz w:val="18"/>
                <w:szCs w:val="20"/>
                <w:lang w:eastAsia="es-CL"/>
              </w:rPr>
            </w:pPr>
            <w:bookmarkStart w:id="153" w:name="_Toc353998121"/>
            <w:bookmarkStart w:id="154" w:name="_Toc353998194"/>
            <w:bookmarkStart w:id="155" w:name="_Toc382383548"/>
            <w:bookmarkStart w:id="156" w:name="_Toc382472370"/>
            <w:bookmarkStart w:id="157" w:name="_Toc390184280"/>
            <w:bookmarkStart w:id="158" w:name="_Toc390360011"/>
            <w:bookmarkStart w:id="159" w:name="_Toc390777032"/>
            <w:bookmarkStart w:id="160" w:name="_Toc447875243"/>
            <w:bookmarkStart w:id="161" w:name="_Toc448926733"/>
            <w:bookmarkStart w:id="162" w:name="_Toc448926922"/>
            <w:bookmarkStart w:id="163" w:name="_Toc448927010"/>
            <w:bookmarkStart w:id="164" w:name="_Toc448928073"/>
            <w:bookmarkStart w:id="165" w:name="_Toc449085421"/>
            <w:bookmarkStart w:id="166" w:name="_Toc449105979"/>
            <w:bookmarkStart w:id="167" w:name="_Toc449106095"/>
            <w:bookmarkStart w:id="168" w:name="_Toc449517537"/>
            <w:bookmarkStart w:id="169" w:name="_Toc2617164"/>
            <w:r w:rsidRPr="00D25665">
              <w:rPr>
                <w:rFonts w:ascii="Calibri" w:eastAsia="Calibri" w:hAnsi="Calibri" w:cs="Calibri"/>
                <w:b/>
                <w:sz w:val="18"/>
                <w:szCs w:val="20"/>
              </w:rPr>
              <w:t>Tabla 1.</w:t>
            </w:r>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p>
        </w:tc>
        <w:tc>
          <w:tcPr>
            <w:tcW w:w="2781" w:type="pct"/>
            <w:tcBorders>
              <w:top w:val="single" w:sz="4" w:space="0" w:color="auto"/>
              <w:left w:val="single" w:sz="4" w:space="0" w:color="auto"/>
              <w:bottom w:val="single" w:sz="4" w:space="0" w:color="000000"/>
              <w:right w:val="single" w:sz="4" w:space="0" w:color="000000"/>
            </w:tcBorders>
            <w:noWrap/>
            <w:vAlign w:val="center"/>
            <w:hideMark/>
          </w:tcPr>
          <w:p w:rsidR="00171D10" w:rsidRPr="00D25665" w:rsidRDefault="00171D10" w:rsidP="00A01F30">
            <w:pPr>
              <w:spacing w:after="0" w:line="240" w:lineRule="auto"/>
              <w:rPr>
                <w:rFonts w:ascii="Calibri" w:eastAsia="Times New Roman" w:hAnsi="Calibri" w:cs="Times New Roman"/>
                <w:b/>
                <w:sz w:val="18"/>
                <w:szCs w:val="18"/>
                <w:lang w:eastAsia="es-CL"/>
              </w:rPr>
            </w:pPr>
            <w:r w:rsidRPr="00D25665">
              <w:rPr>
                <w:rFonts w:ascii="Calibri" w:eastAsia="Times New Roman" w:hAnsi="Calibri" w:cs="Times New Roman"/>
                <w:b/>
                <w:sz w:val="18"/>
                <w:szCs w:val="18"/>
                <w:lang w:eastAsia="es-CL"/>
              </w:rPr>
              <w:t xml:space="preserve">Fecha: </w:t>
            </w:r>
            <w:r w:rsidRPr="00D25665">
              <w:rPr>
                <w:rFonts w:ascii="Calibri" w:eastAsia="Times New Roman" w:hAnsi="Calibri" w:cs="Times New Roman"/>
                <w:sz w:val="18"/>
                <w:szCs w:val="18"/>
                <w:lang w:eastAsia="es-CL"/>
              </w:rPr>
              <w:t>--</w:t>
            </w:r>
          </w:p>
        </w:tc>
      </w:tr>
      <w:tr w:rsidR="00171D10" w:rsidRPr="000A1083" w:rsidTr="00A01F30">
        <w:trPr>
          <w:trHeight w:val="397"/>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171D10" w:rsidRPr="000A1083" w:rsidRDefault="00171D10" w:rsidP="00A01F30">
            <w:pPr>
              <w:spacing w:after="0" w:line="240" w:lineRule="auto"/>
              <w:rPr>
                <w:rFonts w:ascii="Calibri" w:eastAsia="Times New Roman" w:hAnsi="Calibri" w:cs="Times New Roman"/>
                <w:color w:val="000000"/>
                <w:sz w:val="18"/>
                <w:szCs w:val="18"/>
                <w:lang w:eastAsia="es-CL"/>
              </w:rPr>
            </w:pPr>
            <w:r w:rsidRPr="000A1083">
              <w:rPr>
                <w:rFonts w:ascii="Calibri" w:eastAsia="Times New Roman" w:hAnsi="Calibri" w:cs="Times New Roman"/>
                <w:b/>
                <w:color w:val="000000"/>
                <w:sz w:val="18"/>
                <w:szCs w:val="18"/>
                <w:lang w:eastAsia="es-CL"/>
              </w:rPr>
              <w:t>Descripción del medio de prueba:</w:t>
            </w:r>
            <w:r w:rsidRPr="000A1083">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Registro Caudales Planta de Tratamiento Riles Aconcagua Foods</w:t>
            </w:r>
          </w:p>
        </w:tc>
      </w:tr>
      <w:tr w:rsidR="00171D10" w:rsidRPr="000A1083" w:rsidTr="00A01F30">
        <w:trPr>
          <w:trHeight w:val="305"/>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171D10" w:rsidRPr="000A1083" w:rsidRDefault="00171D10" w:rsidP="00A01F30">
            <w:pPr>
              <w:spacing w:after="0" w:line="240" w:lineRule="auto"/>
              <w:rPr>
                <w:rFonts w:ascii="Calibri" w:eastAsia="Times New Roman" w:hAnsi="Calibri" w:cs="Times New Roman"/>
                <w:color w:val="000000"/>
                <w:lang w:eastAsia="es-CL"/>
              </w:rPr>
            </w:pPr>
          </w:p>
        </w:tc>
      </w:tr>
    </w:tbl>
    <w:p w:rsidR="009C1282" w:rsidRDefault="009C1282">
      <w:r>
        <w:br w:type="page"/>
      </w:r>
    </w:p>
    <w:tbl>
      <w:tblPr>
        <w:tblW w:w="5000" w:type="pct"/>
        <w:jc w:val="center"/>
        <w:tblCellMar>
          <w:left w:w="70" w:type="dxa"/>
          <w:right w:w="70" w:type="dxa"/>
        </w:tblCellMar>
        <w:tblLook w:val="04A0" w:firstRow="1" w:lastRow="0" w:firstColumn="1" w:lastColumn="0" w:noHBand="0" w:noVBand="1"/>
      </w:tblPr>
      <w:tblGrid>
        <w:gridCol w:w="6019"/>
        <w:gridCol w:w="7543"/>
      </w:tblGrid>
      <w:tr w:rsidR="00DE5872" w:rsidRPr="000A1083" w:rsidTr="00506F66">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E5872" w:rsidRPr="000A1083" w:rsidRDefault="00B8440D" w:rsidP="00B8440D">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Registros</w:t>
            </w:r>
          </w:p>
        </w:tc>
      </w:tr>
      <w:tr w:rsidR="00DE5872" w:rsidRPr="000A1083" w:rsidTr="00171D10">
        <w:trPr>
          <w:trHeight w:val="5493"/>
          <w:jc w:val="center"/>
        </w:trPr>
        <w:tc>
          <w:tcPr>
            <w:tcW w:w="5000" w:type="pct"/>
            <w:gridSpan w:val="2"/>
            <w:tcBorders>
              <w:top w:val="nil"/>
              <w:left w:val="single" w:sz="4" w:space="0" w:color="auto"/>
              <w:right w:val="single" w:sz="4" w:space="0" w:color="auto"/>
            </w:tcBorders>
            <w:shd w:val="clear" w:color="auto" w:fill="auto"/>
            <w:noWrap/>
            <w:vAlign w:val="center"/>
            <w:hideMark/>
          </w:tcPr>
          <w:tbl>
            <w:tblPr>
              <w:tblW w:w="0" w:type="auto"/>
              <w:jc w:val="center"/>
              <w:tblCellMar>
                <w:left w:w="70" w:type="dxa"/>
                <w:right w:w="70" w:type="dxa"/>
              </w:tblCellMar>
              <w:tblLook w:val="04A0" w:firstRow="1" w:lastRow="0" w:firstColumn="1" w:lastColumn="0" w:noHBand="0" w:noVBand="1"/>
            </w:tblPr>
            <w:tblGrid>
              <w:gridCol w:w="623"/>
              <w:gridCol w:w="1396"/>
              <w:gridCol w:w="642"/>
              <w:gridCol w:w="716"/>
              <w:gridCol w:w="1347"/>
              <w:gridCol w:w="1347"/>
              <w:gridCol w:w="146"/>
              <w:gridCol w:w="623"/>
              <w:gridCol w:w="1396"/>
              <w:gridCol w:w="682"/>
              <w:gridCol w:w="778"/>
              <w:gridCol w:w="1457"/>
              <w:gridCol w:w="1347"/>
            </w:tblGrid>
            <w:tr w:rsidR="00B8440D" w:rsidRPr="00B8440D" w:rsidTr="00171D10">
              <w:trPr>
                <w:trHeight w:val="300"/>
                <w:jc w:val="center"/>
              </w:trPr>
              <w:tc>
                <w:tcPr>
                  <w:tcW w:w="0" w:type="auto"/>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rsidR="00B8440D" w:rsidRPr="00B8440D" w:rsidRDefault="00B8440D" w:rsidP="00B8440D">
                  <w:pPr>
                    <w:spacing w:after="0" w:line="240" w:lineRule="auto"/>
                    <w:jc w:val="center"/>
                    <w:rPr>
                      <w:rFonts w:eastAsia="Times New Roman" w:cs="Times New Roman"/>
                      <w:color w:val="000000"/>
                      <w:sz w:val="18"/>
                      <w:szCs w:val="18"/>
                      <w:lang w:eastAsia="es-CL"/>
                    </w:rPr>
                  </w:pPr>
                  <w:r w:rsidRPr="00B8440D">
                    <w:rPr>
                      <w:rFonts w:eastAsia="Times New Roman" w:cs="Times New Roman"/>
                      <w:color w:val="000000"/>
                      <w:sz w:val="18"/>
                      <w:szCs w:val="18"/>
                      <w:lang w:eastAsia="es-CL"/>
                    </w:rPr>
                    <w:t>FECHA</w:t>
                  </w:r>
                </w:p>
              </w:tc>
              <w:tc>
                <w:tcPr>
                  <w:tcW w:w="0" w:type="auto"/>
                  <w:gridSpan w:val="4"/>
                  <w:tcBorders>
                    <w:top w:val="single" w:sz="8" w:space="0" w:color="auto"/>
                    <w:left w:val="nil"/>
                    <w:bottom w:val="single" w:sz="4" w:space="0" w:color="auto"/>
                    <w:right w:val="single" w:sz="8" w:space="0" w:color="000000"/>
                  </w:tcBorders>
                  <w:shd w:val="clear" w:color="auto" w:fill="auto"/>
                  <w:noWrap/>
                  <w:vAlign w:val="bottom"/>
                  <w:hideMark/>
                </w:tcPr>
                <w:p w:rsidR="00B8440D" w:rsidRPr="00B8440D" w:rsidRDefault="00B8440D" w:rsidP="00B8440D">
                  <w:pPr>
                    <w:spacing w:after="0" w:line="240" w:lineRule="auto"/>
                    <w:jc w:val="center"/>
                    <w:rPr>
                      <w:rFonts w:eastAsia="Times New Roman" w:cs="Times New Roman"/>
                      <w:b/>
                      <w:bCs/>
                      <w:color w:val="000000"/>
                      <w:sz w:val="18"/>
                      <w:szCs w:val="18"/>
                      <w:lang w:eastAsia="es-CL"/>
                    </w:rPr>
                  </w:pPr>
                  <w:r w:rsidRPr="00B8440D">
                    <w:rPr>
                      <w:rFonts w:eastAsia="Times New Roman" w:cs="Times New Roman"/>
                      <w:b/>
                      <w:bCs/>
                      <w:color w:val="000000"/>
                      <w:sz w:val="18"/>
                      <w:szCs w:val="18"/>
                      <w:lang w:eastAsia="es-CL"/>
                    </w:rPr>
                    <w:t>Caudal Efluente</w:t>
                  </w:r>
                </w:p>
              </w:tc>
              <w:tc>
                <w:tcPr>
                  <w:tcW w:w="0" w:type="auto"/>
                  <w:tcBorders>
                    <w:top w:val="single" w:sz="8" w:space="0" w:color="auto"/>
                    <w:left w:val="nil"/>
                    <w:bottom w:val="single" w:sz="4" w:space="0" w:color="auto"/>
                    <w:right w:val="single" w:sz="8" w:space="0" w:color="auto"/>
                  </w:tcBorders>
                  <w:shd w:val="clear" w:color="auto" w:fill="auto"/>
                  <w:noWrap/>
                  <w:vAlign w:val="bottom"/>
                  <w:hideMark/>
                </w:tcPr>
                <w:p w:rsidR="00B8440D" w:rsidRPr="00B8440D" w:rsidRDefault="00B8440D" w:rsidP="00B8440D">
                  <w:pPr>
                    <w:spacing w:after="0" w:line="240" w:lineRule="auto"/>
                    <w:rPr>
                      <w:rFonts w:eastAsia="Times New Roman" w:cs="Times New Roman"/>
                      <w:b/>
                      <w:bCs/>
                      <w:color w:val="000000"/>
                      <w:sz w:val="18"/>
                      <w:szCs w:val="18"/>
                      <w:lang w:eastAsia="es-CL"/>
                    </w:rPr>
                  </w:pPr>
                  <w:r w:rsidRPr="00B8440D">
                    <w:rPr>
                      <w:rFonts w:eastAsia="Times New Roman" w:cs="Times New Roman"/>
                      <w:b/>
                      <w:bCs/>
                      <w:color w:val="000000"/>
                      <w:sz w:val="18"/>
                      <w:szCs w:val="18"/>
                      <w:lang w:eastAsia="es-CL"/>
                    </w:rPr>
                    <w:t>Caudal Afluente</w:t>
                  </w:r>
                </w:p>
              </w:tc>
              <w:tc>
                <w:tcPr>
                  <w:tcW w:w="0" w:type="auto"/>
                  <w:tcBorders>
                    <w:top w:val="nil"/>
                    <w:left w:val="nil"/>
                    <w:bottom w:val="nil"/>
                    <w:right w:val="nil"/>
                  </w:tcBorders>
                  <w:shd w:val="clear" w:color="auto" w:fill="auto"/>
                  <w:noWrap/>
                  <w:vAlign w:val="bottom"/>
                  <w:hideMark/>
                </w:tcPr>
                <w:p w:rsidR="00B8440D" w:rsidRPr="00B8440D" w:rsidRDefault="00B8440D" w:rsidP="00B8440D">
                  <w:pPr>
                    <w:spacing w:after="0" w:line="240" w:lineRule="auto"/>
                    <w:rPr>
                      <w:rFonts w:eastAsia="Times New Roman" w:cs="Times New Roman"/>
                      <w:b/>
                      <w:bCs/>
                      <w:color w:val="000000"/>
                      <w:sz w:val="18"/>
                      <w:szCs w:val="18"/>
                      <w:lang w:eastAsia="es-CL"/>
                    </w:rPr>
                  </w:pPr>
                </w:p>
              </w:tc>
              <w:tc>
                <w:tcPr>
                  <w:tcW w:w="0" w:type="auto"/>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rsidR="00B8440D" w:rsidRPr="00B8440D" w:rsidRDefault="00B8440D" w:rsidP="00B8440D">
                  <w:pPr>
                    <w:spacing w:after="0" w:line="240" w:lineRule="auto"/>
                    <w:jc w:val="center"/>
                    <w:rPr>
                      <w:rFonts w:eastAsia="Times New Roman" w:cs="Times New Roman"/>
                      <w:color w:val="000000"/>
                      <w:sz w:val="18"/>
                      <w:szCs w:val="18"/>
                      <w:lang w:eastAsia="es-CL"/>
                    </w:rPr>
                  </w:pPr>
                  <w:r w:rsidRPr="00B8440D">
                    <w:rPr>
                      <w:rFonts w:eastAsia="Times New Roman" w:cs="Times New Roman"/>
                      <w:color w:val="000000"/>
                      <w:sz w:val="18"/>
                      <w:szCs w:val="18"/>
                      <w:lang w:eastAsia="es-CL"/>
                    </w:rPr>
                    <w:t>FECHA</w:t>
                  </w:r>
                </w:p>
              </w:tc>
              <w:tc>
                <w:tcPr>
                  <w:tcW w:w="4313" w:type="dxa"/>
                  <w:gridSpan w:val="4"/>
                  <w:tcBorders>
                    <w:top w:val="single" w:sz="8" w:space="0" w:color="auto"/>
                    <w:left w:val="nil"/>
                    <w:bottom w:val="single" w:sz="4" w:space="0" w:color="auto"/>
                    <w:right w:val="single" w:sz="8" w:space="0" w:color="000000"/>
                  </w:tcBorders>
                  <w:shd w:val="clear" w:color="auto" w:fill="auto"/>
                  <w:noWrap/>
                  <w:vAlign w:val="bottom"/>
                  <w:hideMark/>
                </w:tcPr>
                <w:p w:rsidR="00B8440D" w:rsidRPr="00B8440D" w:rsidRDefault="00B8440D" w:rsidP="00B8440D">
                  <w:pPr>
                    <w:spacing w:after="0" w:line="240" w:lineRule="auto"/>
                    <w:jc w:val="center"/>
                    <w:rPr>
                      <w:rFonts w:eastAsia="Times New Roman" w:cs="Times New Roman"/>
                      <w:b/>
                      <w:bCs/>
                      <w:color w:val="000000"/>
                      <w:sz w:val="18"/>
                      <w:szCs w:val="18"/>
                      <w:lang w:eastAsia="es-CL"/>
                    </w:rPr>
                  </w:pPr>
                  <w:r w:rsidRPr="00B8440D">
                    <w:rPr>
                      <w:rFonts w:eastAsia="Times New Roman" w:cs="Times New Roman"/>
                      <w:b/>
                      <w:bCs/>
                      <w:color w:val="000000"/>
                      <w:sz w:val="18"/>
                      <w:szCs w:val="18"/>
                      <w:lang w:eastAsia="es-CL"/>
                    </w:rPr>
                    <w:t>Caudal Efluente</w:t>
                  </w:r>
                </w:p>
              </w:tc>
              <w:tc>
                <w:tcPr>
                  <w:tcW w:w="1347" w:type="dxa"/>
                  <w:tcBorders>
                    <w:top w:val="single" w:sz="8" w:space="0" w:color="auto"/>
                    <w:left w:val="nil"/>
                    <w:bottom w:val="single" w:sz="4" w:space="0" w:color="auto"/>
                    <w:right w:val="single" w:sz="8" w:space="0" w:color="auto"/>
                  </w:tcBorders>
                  <w:shd w:val="clear" w:color="auto" w:fill="auto"/>
                  <w:noWrap/>
                  <w:vAlign w:val="bottom"/>
                  <w:hideMark/>
                </w:tcPr>
                <w:p w:rsidR="00B8440D" w:rsidRPr="00B8440D" w:rsidRDefault="00B8440D" w:rsidP="00B8440D">
                  <w:pPr>
                    <w:spacing w:after="0" w:line="240" w:lineRule="auto"/>
                    <w:rPr>
                      <w:rFonts w:eastAsia="Times New Roman" w:cs="Times New Roman"/>
                      <w:b/>
                      <w:bCs/>
                      <w:color w:val="000000"/>
                      <w:sz w:val="18"/>
                      <w:szCs w:val="18"/>
                      <w:lang w:eastAsia="es-CL"/>
                    </w:rPr>
                  </w:pPr>
                  <w:r w:rsidRPr="00B8440D">
                    <w:rPr>
                      <w:rFonts w:eastAsia="Times New Roman" w:cs="Times New Roman"/>
                      <w:b/>
                      <w:bCs/>
                      <w:color w:val="000000"/>
                      <w:sz w:val="18"/>
                      <w:szCs w:val="18"/>
                      <w:lang w:eastAsia="es-CL"/>
                    </w:rPr>
                    <w:t>Caudal Afluente</w:t>
                  </w:r>
                </w:p>
              </w:tc>
            </w:tr>
            <w:tr w:rsidR="00C56FB2" w:rsidRPr="00B8440D" w:rsidTr="00171D10">
              <w:trPr>
                <w:trHeight w:val="315"/>
                <w:jc w:val="center"/>
              </w:trPr>
              <w:tc>
                <w:tcPr>
                  <w:tcW w:w="0" w:type="auto"/>
                  <w:vMerge/>
                  <w:tcBorders>
                    <w:top w:val="single" w:sz="8" w:space="0" w:color="auto"/>
                    <w:left w:val="single" w:sz="8" w:space="0" w:color="auto"/>
                    <w:bottom w:val="single" w:sz="8" w:space="0" w:color="000000"/>
                    <w:right w:val="single" w:sz="8" w:space="0" w:color="auto"/>
                  </w:tcBorders>
                  <w:shd w:val="clear" w:color="auto" w:fill="auto"/>
                  <w:vAlign w:val="center"/>
                  <w:hideMark/>
                </w:tcPr>
                <w:p w:rsidR="00C56FB2" w:rsidRPr="00B8440D" w:rsidRDefault="00C56FB2" w:rsidP="00B8440D">
                  <w:pPr>
                    <w:spacing w:after="0" w:line="240" w:lineRule="auto"/>
                    <w:rPr>
                      <w:rFonts w:eastAsia="Times New Roman" w:cs="Times New Roman"/>
                      <w:color w:val="000000"/>
                      <w:sz w:val="18"/>
                      <w:szCs w:val="18"/>
                      <w:lang w:eastAsia="es-CL"/>
                    </w:rPr>
                  </w:pPr>
                </w:p>
              </w:tc>
              <w:tc>
                <w:tcPr>
                  <w:tcW w:w="0" w:type="auto"/>
                  <w:tcBorders>
                    <w:top w:val="nil"/>
                    <w:left w:val="nil"/>
                    <w:bottom w:val="single" w:sz="8" w:space="0" w:color="auto"/>
                    <w:right w:val="single" w:sz="4" w:space="0" w:color="auto"/>
                  </w:tcBorders>
                  <w:shd w:val="clear" w:color="auto" w:fill="auto"/>
                  <w:noWrap/>
                  <w:vAlign w:val="bottom"/>
                  <w:hideMark/>
                </w:tcPr>
                <w:p w:rsidR="00C56FB2" w:rsidRPr="00B8440D" w:rsidRDefault="00C56FB2" w:rsidP="00B8440D">
                  <w:pPr>
                    <w:spacing w:after="0" w:line="240" w:lineRule="auto"/>
                    <w:rPr>
                      <w:rFonts w:eastAsia="Times New Roman" w:cs="Times New Roman"/>
                      <w:b/>
                      <w:bCs/>
                      <w:color w:val="000000"/>
                      <w:sz w:val="18"/>
                      <w:szCs w:val="18"/>
                      <w:lang w:eastAsia="es-CL"/>
                    </w:rPr>
                  </w:pPr>
                  <w:r w:rsidRPr="00B8440D">
                    <w:rPr>
                      <w:rFonts w:eastAsia="Times New Roman" w:cs="Times New Roman"/>
                      <w:b/>
                      <w:bCs/>
                      <w:color w:val="000000"/>
                      <w:sz w:val="18"/>
                      <w:szCs w:val="18"/>
                      <w:lang w:eastAsia="es-CL"/>
                    </w:rPr>
                    <w:t>CAUDAL</w:t>
                  </w:r>
                </w:p>
              </w:tc>
              <w:tc>
                <w:tcPr>
                  <w:tcW w:w="0" w:type="auto"/>
                  <w:tcBorders>
                    <w:top w:val="nil"/>
                    <w:left w:val="nil"/>
                    <w:bottom w:val="single" w:sz="8" w:space="0" w:color="auto"/>
                    <w:right w:val="single" w:sz="4" w:space="0" w:color="auto"/>
                  </w:tcBorders>
                  <w:shd w:val="clear" w:color="auto" w:fill="auto"/>
                  <w:noWrap/>
                  <w:vAlign w:val="bottom"/>
                  <w:hideMark/>
                </w:tcPr>
                <w:p w:rsidR="00C56FB2" w:rsidRPr="00B8440D" w:rsidRDefault="00C56FB2" w:rsidP="00B8440D">
                  <w:pPr>
                    <w:spacing w:after="0" w:line="240" w:lineRule="auto"/>
                    <w:jc w:val="center"/>
                    <w:rPr>
                      <w:rFonts w:eastAsia="Times New Roman" w:cs="Times New Roman"/>
                      <w:color w:val="000000"/>
                      <w:sz w:val="18"/>
                      <w:szCs w:val="18"/>
                      <w:lang w:eastAsia="es-CL"/>
                    </w:rPr>
                  </w:pPr>
                  <w:r w:rsidRPr="00B8440D">
                    <w:rPr>
                      <w:rFonts w:eastAsia="Times New Roman" w:cs="Times New Roman"/>
                      <w:color w:val="000000"/>
                      <w:sz w:val="18"/>
                      <w:szCs w:val="18"/>
                      <w:lang w:eastAsia="es-CL"/>
                    </w:rPr>
                    <w:t>0:00</w:t>
                  </w:r>
                </w:p>
              </w:tc>
              <w:tc>
                <w:tcPr>
                  <w:tcW w:w="0" w:type="auto"/>
                  <w:tcBorders>
                    <w:top w:val="nil"/>
                    <w:left w:val="nil"/>
                    <w:bottom w:val="single" w:sz="8" w:space="0" w:color="auto"/>
                    <w:right w:val="single" w:sz="4" w:space="0" w:color="auto"/>
                  </w:tcBorders>
                  <w:shd w:val="clear" w:color="auto" w:fill="auto"/>
                  <w:noWrap/>
                  <w:vAlign w:val="bottom"/>
                </w:tcPr>
                <w:p w:rsidR="00C56FB2" w:rsidRPr="00B8440D" w:rsidRDefault="00C56FB2" w:rsidP="00B8440D">
                  <w:pPr>
                    <w:spacing w:after="0" w:line="240" w:lineRule="auto"/>
                    <w:jc w:val="center"/>
                    <w:rPr>
                      <w:rFonts w:eastAsia="Times New Roman" w:cs="Times New Roman"/>
                      <w:color w:val="000000"/>
                      <w:sz w:val="18"/>
                      <w:szCs w:val="18"/>
                      <w:lang w:eastAsia="es-CL"/>
                    </w:rPr>
                  </w:pPr>
                  <w:r w:rsidRPr="00B8440D">
                    <w:rPr>
                      <w:rFonts w:eastAsia="Times New Roman" w:cs="Times New Roman"/>
                      <w:color w:val="000000"/>
                      <w:sz w:val="18"/>
                      <w:szCs w:val="18"/>
                      <w:lang w:eastAsia="es-CL"/>
                    </w:rPr>
                    <w:t xml:space="preserve">  24 : 00</w:t>
                  </w:r>
                </w:p>
              </w:tc>
              <w:tc>
                <w:tcPr>
                  <w:tcW w:w="0" w:type="auto"/>
                  <w:tcBorders>
                    <w:top w:val="nil"/>
                    <w:left w:val="nil"/>
                    <w:bottom w:val="single" w:sz="8" w:space="0" w:color="auto"/>
                    <w:right w:val="single" w:sz="8" w:space="0" w:color="auto"/>
                  </w:tcBorders>
                  <w:shd w:val="clear" w:color="auto" w:fill="auto"/>
                  <w:noWrap/>
                  <w:vAlign w:val="bottom"/>
                  <w:hideMark/>
                </w:tcPr>
                <w:p w:rsidR="00C56FB2" w:rsidRPr="00B8440D" w:rsidRDefault="00C56FB2" w:rsidP="00B8440D">
                  <w:pPr>
                    <w:spacing w:after="0" w:line="240" w:lineRule="auto"/>
                    <w:rPr>
                      <w:rFonts w:eastAsia="Times New Roman" w:cs="Times New Roman"/>
                      <w:color w:val="000000"/>
                      <w:sz w:val="18"/>
                      <w:szCs w:val="18"/>
                      <w:lang w:eastAsia="es-CL"/>
                    </w:rPr>
                  </w:pPr>
                  <w:r w:rsidRPr="00B8440D">
                    <w:rPr>
                      <w:rFonts w:eastAsia="Times New Roman" w:cs="Times New Roman"/>
                      <w:color w:val="000000"/>
                      <w:sz w:val="18"/>
                      <w:szCs w:val="18"/>
                      <w:lang w:eastAsia="es-CL"/>
                    </w:rPr>
                    <w:t>VOL. Diario [m3]</w:t>
                  </w:r>
                </w:p>
              </w:tc>
              <w:tc>
                <w:tcPr>
                  <w:tcW w:w="0" w:type="auto"/>
                  <w:tcBorders>
                    <w:top w:val="nil"/>
                    <w:left w:val="nil"/>
                    <w:bottom w:val="single" w:sz="8" w:space="0" w:color="auto"/>
                    <w:right w:val="single" w:sz="8" w:space="0" w:color="auto"/>
                  </w:tcBorders>
                  <w:shd w:val="clear" w:color="auto" w:fill="auto"/>
                  <w:noWrap/>
                  <w:vAlign w:val="bottom"/>
                  <w:hideMark/>
                </w:tcPr>
                <w:p w:rsidR="00C56FB2" w:rsidRPr="00B8440D" w:rsidRDefault="00C56FB2" w:rsidP="00B8440D">
                  <w:pPr>
                    <w:spacing w:after="0" w:line="240" w:lineRule="auto"/>
                    <w:rPr>
                      <w:rFonts w:eastAsia="Times New Roman" w:cs="Times New Roman"/>
                      <w:color w:val="000000"/>
                      <w:sz w:val="18"/>
                      <w:szCs w:val="18"/>
                      <w:lang w:eastAsia="es-CL"/>
                    </w:rPr>
                  </w:pPr>
                  <w:r w:rsidRPr="00B8440D">
                    <w:rPr>
                      <w:rFonts w:eastAsia="Times New Roman" w:cs="Times New Roman"/>
                      <w:color w:val="000000"/>
                      <w:sz w:val="18"/>
                      <w:szCs w:val="18"/>
                      <w:lang w:eastAsia="es-CL"/>
                    </w:rPr>
                    <w:t>VOL. Diario [m3]</w:t>
                  </w:r>
                </w:p>
              </w:tc>
              <w:tc>
                <w:tcPr>
                  <w:tcW w:w="0" w:type="auto"/>
                  <w:tcBorders>
                    <w:top w:val="nil"/>
                    <w:left w:val="nil"/>
                    <w:bottom w:val="nil"/>
                    <w:right w:val="nil"/>
                  </w:tcBorders>
                  <w:shd w:val="clear" w:color="auto" w:fill="auto"/>
                  <w:noWrap/>
                  <w:vAlign w:val="bottom"/>
                  <w:hideMark/>
                </w:tcPr>
                <w:p w:rsidR="00C56FB2" w:rsidRPr="00B8440D" w:rsidRDefault="00C56FB2" w:rsidP="00B8440D">
                  <w:pPr>
                    <w:spacing w:after="0" w:line="240" w:lineRule="auto"/>
                    <w:rPr>
                      <w:rFonts w:eastAsia="Times New Roman" w:cs="Times New Roman"/>
                      <w:color w:val="000000"/>
                      <w:sz w:val="18"/>
                      <w:szCs w:val="18"/>
                      <w:lang w:eastAsia="es-CL"/>
                    </w:rPr>
                  </w:pPr>
                </w:p>
              </w:tc>
              <w:tc>
                <w:tcPr>
                  <w:tcW w:w="0" w:type="auto"/>
                  <w:vMerge/>
                  <w:tcBorders>
                    <w:top w:val="single" w:sz="8" w:space="0" w:color="auto"/>
                    <w:left w:val="single" w:sz="8" w:space="0" w:color="auto"/>
                    <w:bottom w:val="single" w:sz="8" w:space="0" w:color="000000"/>
                    <w:right w:val="single" w:sz="8" w:space="0" w:color="auto"/>
                  </w:tcBorders>
                  <w:shd w:val="clear" w:color="auto" w:fill="auto"/>
                  <w:vAlign w:val="center"/>
                  <w:hideMark/>
                </w:tcPr>
                <w:p w:rsidR="00C56FB2" w:rsidRPr="00B8440D" w:rsidRDefault="00C56FB2" w:rsidP="00B8440D">
                  <w:pPr>
                    <w:spacing w:after="0" w:line="240" w:lineRule="auto"/>
                    <w:rPr>
                      <w:rFonts w:eastAsia="Times New Roman" w:cs="Times New Roman"/>
                      <w:color w:val="000000"/>
                      <w:sz w:val="18"/>
                      <w:szCs w:val="18"/>
                      <w:lang w:eastAsia="es-CL"/>
                    </w:rPr>
                  </w:pPr>
                </w:p>
              </w:tc>
              <w:tc>
                <w:tcPr>
                  <w:tcW w:w="0" w:type="auto"/>
                  <w:tcBorders>
                    <w:top w:val="nil"/>
                    <w:left w:val="nil"/>
                    <w:bottom w:val="single" w:sz="8" w:space="0" w:color="auto"/>
                    <w:right w:val="single" w:sz="4" w:space="0" w:color="auto"/>
                  </w:tcBorders>
                  <w:shd w:val="clear" w:color="auto" w:fill="auto"/>
                  <w:noWrap/>
                  <w:vAlign w:val="bottom"/>
                  <w:hideMark/>
                </w:tcPr>
                <w:p w:rsidR="00C56FB2" w:rsidRPr="00B8440D" w:rsidRDefault="00C56FB2" w:rsidP="00B8440D">
                  <w:pPr>
                    <w:spacing w:after="0" w:line="240" w:lineRule="auto"/>
                    <w:rPr>
                      <w:rFonts w:eastAsia="Times New Roman" w:cs="Times New Roman"/>
                      <w:b/>
                      <w:bCs/>
                      <w:color w:val="000000"/>
                      <w:sz w:val="18"/>
                      <w:szCs w:val="18"/>
                      <w:lang w:eastAsia="es-CL"/>
                    </w:rPr>
                  </w:pPr>
                  <w:r w:rsidRPr="00B8440D">
                    <w:rPr>
                      <w:rFonts w:eastAsia="Times New Roman" w:cs="Times New Roman"/>
                      <w:b/>
                      <w:bCs/>
                      <w:color w:val="000000"/>
                      <w:sz w:val="18"/>
                      <w:szCs w:val="18"/>
                      <w:lang w:eastAsia="es-CL"/>
                    </w:rPr>
                    <w:t>CAUDAL</w:t>
                  </w:r>
                </w:p>
              </w:tc>
              <w:tc>
                <w:tcPr>
                  <w:tcW w:w="0" w:type="auto"/>
                  <w:tcBorders>
                    <w:top w:val="nil"/>
                    <w:left w:val="nil"/>
                    <w:bottom w:val="single" w:sz="8" w:space="0" w:color="auto"/>
                    <w:right w:val="single" w:sz="4" w:space="0" w:color="auto"/>
                  </w:tcBorders>
                  <w:shd w:val="clear" w:color="auto" w:fill="auto"/>
                  <w:noWrap/>
                  <w:vAlign w:val="bottom"/>
                  <w:hideMark/>
                </w:tcPr>
                <w:p w:rsidR="00C56FB2" w:rsidRPr="00B8440D" w:rsidRDefault="00C56FB2" w:rsidP="00B8440D">
                  <w:pPr>
                    <w:spacing w:after="0" w:line="240" w:lineRule="auto"/>
                    <w:jc w:val="center"/>
                    <w:rPr>
                      <w:rFonts w:eastAsia="Times New Roman" w:cs="Times New Roman"/>
                      <w:color w:val="000000"/>
                      <w:sz w:val="18"/>
                      <w:szCs w:val="18"/>
                      <w:lang w:eastAsia="es-CL"/>
                    </w:rPr>
                  </w:pPr>
                  <w:r w:rsidRPr="00B8440D">
                    <w:rPr>
                      <w:rFonts w:eastAsia="Times New Roman" w:cs="Times New Roman"/>
                      <w:color w:val="000000"/>
                      <w:sz w:val="18"/>
                      <w:szCs w:val="18"/>
                      <w:lang w:eastAsia="es-CL"/>
                    </w:rPr>
                    <w:t>0:00</w:t>
                  </w:r>
                </w:p>
              </w:tc>
              <w:tc>
                <w:tcPr>
                  <w:tcW w:w="778" w:type="dxa"/>
                  <w:tcBorders>
                    <w:top w:val="nil"/>
                    <w:left w:val="nil"/>
                    <w:bottom w:val="single" w:sz="8" w:space="0" w:color="auto"/>
                    <w:right w:val="single" w:sz="4" w:space="0" w:color="auto"/>
                  </w:tcBorders>
                  <w:shd w:val="clear" w:color="auto" w:fill="auto"/>
                  <w:noWrap/>
                  <w:vAlign w:val="bottom"/>
                </w:tcPr>
                <w:p w:rsidR="00C56FB2" w:rsidRPr="00B8440D" w:rsidRDefault="00C56FB2" w:rsidP="00B8440D">
                  <w:pPr>
                    <w:spacing w:after="0" w:line="240" w:lineRule="auto"/>
                    <w:jc w:val="center"/>
                    <w:rPr>
                      <w:rFonts w:eastAsia="Times New Roman" w:cs="Times New Roman"/>
                      <w:color w:val="000000"/>
                      <w:sz w:val="18"/>
                      <w:szCs w:val="18"/>
                      <w:lang w:eastAsia="es-CL"/>
                    </w:rPr>
                  </w:pPr>
                  <w:r w:rsidRPr="00B8440D">
                    <w:rPr>
                      <w:rFonts w:eastAsia="Times New Roman" w:cs="Times New Roman"/>
                      <w:color w:val="000000"/>
                      <w:sz w:val="18"/>
                      <w:szCs w:val="18"/>
                      <w:lang w:eastAsia="es-CL"/>
                    </w:rPr>
                    <w:t xml:space="preserve">  24 : 00</w:t>
                  </w:r>
                </w:p>
              </w:tc>
              <w:tc>
                <w:tcPr>
                  <w:tcW w:w="1457" w:type="dxa"/>
                  <w:tcBorders>
                    <w:top w:val="nil"/>
                    <w:left w:val="nil"/>
                    <w:bottom w:val="single" w:sz="8" w:space="0" w:color="auto"/>
                    <w:right w:val="single" w:sz="8" w:space="0" w:color="auto"/>
                  </w:tcBorders>
                  <w:shd w:val="clear" w:color="auto" w:fill="auto"/>
                  <w:noWrap/>
                  <w:vAlign w:val="bottom"/>
                  <w:hideMark/>
                </w:tcPr>
                <w:p w:rsidR="00C56FB2" w:rsidRPr="00B8440D" w:rsidRDefault="00C56FB2" w:rsidP="00B8440D">
                  <w:pPr>
                    <w:spacing w:after="0" w:line="240" w:lineRule="auto"/>
                    <w:rPr>
                      <w:rFonts w:eastAsia="Times New Roman" w:cs="Times New Roman"/>
                      <w:color w:val="000000"/>
                      <w:sz w:val="18"/>
                      <w:szCs w:val="18"/>
                      <w:lang w:eastAsia="es-CL"/>
                    </w:rPr>
                  </w:pPr>
                  <w:r w:rsidRPr="00B8440D">
                    <w:rPr>
                      <w:rFonts w:eastAsia="Times New Roman" w:cs="Times New Roman"/>
                      <w:color w:val="000000"/>
                      <w:sz w:val="18"/>
                      <w:szCs w:val="18"/>
                      <w:lang w:eastAsia="es-CL"/>
                    </w:rPr>
                    <w:t>VOL. Diario [m3]</w:t>
                  </w:r>
                </w:p>
              </w:tc>
              <w:tc>
                <w:tcPr>
                  <w:tcW w:w="1347" w:type="dxa"/>
                  <w:tcBorders>
                    <w:top w:val="nil"/>
                    <w:left w:val="nil"/>
                    <w:bottom w:val="single" w:sz="8" w:space="0" w:color="auto"/>
                    <w:right w:val="single" w:sz="8" w:space="0" w:color="auto"/>
                  </w:tcBorders>
                  <w:shd w:val="clear" w:color="auto" w:fill="auto"/>
                  <w:noWrap/>
                  <w:vAlign w:val="bottom"/>
                  <w:hideMark/>
                </w:tcPr>
                <w:p w:rsidR="00C56FB2" w:rsidRPr="00B8440D" w:rsidRDefault="00C56FB2" w:rsidP="00B8440D">
                  <w:pPr>
                    <w:spacing w:after="0" w:line="240" w:lineRule="auto"/>
                    <w:rPr>
                      <w:rFonts w:eastAsia="Times New Roman" w:cs="Times New Roman"/>
                      <w:color w:val="000000"/>
                      <w:sz w:val="18"/>
                      <w:szCs w:val="18"/>
                      <w:lang w:eastAsia="es-CL"/>
                    </w:rPr>
                  </w:pPr>
                  <w:r w:rsidRPr="00B8440D">
                    <w:rPr>
                      <w:rFonts w:eastAsia="Times New Roman" w:cs="Times New Roman"/>
                      <w:color w:val="000000"/>
                      <w:sz w:val="18"/>
                      <w:szCs w:val="18"/>
                      <w:lang w:eastAsia="es-CL"/>
                    </w:rPr>
                    <w:t>VOL. Diario [m3]</w:t>
                  </w:r>
                </w:p>
              </w:tc>
            </w:tr>
            <w:tr w:rsidR="00C56FB2" w:rsidRPr="00B8440D" w:rsidTr="00C56FB2">
              <w:trPr>
                <w:trHeight w:val="300"/>
                <w:jc w:val="center"/>
              </w:trPr>
              <w:tc>
                <w:tcPr>
                  <w:tcW w:w="0" w:type="auto"/>
                  <w:vMerge w:val="restart"/>
                  <w:tcBorders>
                    <w:top w:val="single" w:sz="4" w:space="0" w:color="auto"/>
                    <w:left w:val="single" w:sz="8" w:space="0" w:color="auto"/>
                    <w:bottom w:val="single" w:sz="4" w:space="0" w:color="auto"/>
                    <w:right w:val="single" w:sz="8" w:space="0" w:color="auto"/>
                  </w:tcBorders>
                  <w:shd w:val="clear" w:color="auto" w:fill="auto"/>
                  <w:noWrap/>
                  <w:vAlign w:val="bottom"/>
                  <w:hideMark/>
                </w:tcPr>
                <w:p w:rsidR="00C56FB2" w:rsidRPr="00B8440D" w:rsidRDefault="00C56FB2" w:rsidP="00B8440D">
                  <w:pPr>
                    <w:spacing w:after="0" w:line="240" w:lineRule="auto"/>
                    <w:jc w:val="center"/>
                    <w:rPr>
                      <w:rFonts w:eastAsia="Times New Roman" w:cs="Times New Roman"/>
                      <w:color w:val="000000"/>
                      <w:sz w:val="18"/>
                      <w:szCs w:val="18"/>
                      <w:lang w:eastAsia="es-CL"/>
                    </w:rPr>
                  </w:pPr>
                  <w:r w:rsidRPr="00B8440D">
                    <w:rPr>
                      <w:rFonts w:eastAsia="Times New Roman" w:cs="Times New Roman"/>
                      <w:color w:val="000000"/>
                      <w:sz w:val="18"/>
                      <w:szCs w:val="18"/>
                      <w:lang w:eastAsia="es-CL"/>
                    </w:rPr>
                    <w:t>15-feb</w:t>
                  </w:r>
                </w:p>
              </w:tc>
              <w:tc>
                <w:tcPr>
                  <w:tcW w:w="0" w:type="auto"/>
                  <w:tcBorders>
                    <w:top w:val="single" w:sz="4" w:space="0" w:color="auto"/>
                    <w:left w:val="nil"/>
                    <w:bottom w:val="single" w:sz="4" w:space="0" w:color="auto"/>
                    <w:right w:val="single" w:sz="8" w:space="0" w:color="auto"/>
                  </w:tcBorders>
                  <w:shd w:val="clear" w:color="auto" w:fill="auto"/>
                  <w:noWrap/>
                  <w:vAlign w:val="bottom"/>
                  <w:hideMark/>
                </w:tcPr>
                <w:p w:rsidR="00C56FB2" w:rsidRPr="00B8440D" w:rsidRDefault="00C56FB2" w:rsidP="00B8440D">
                  <w:pPr>
                    <w:spacing w:after="0" w:line="240" w:lineRule="auto"/>
                    <w:rPr>
                      <w:rFonts w:eastAsia="Times New Roman" w:cs="Times New Roman"/>
                      <w:color w:val="000000"/>
                      <w:sz w:val="18"/>
                      <w:szCs w:val="18"/>
                      <w:lang w:eastAsia="es-CL"/>
                    </w:rPr>
                  </w:pPr>
                  <w:r w:rsidRPr="00B8440D">
                    <w:rPr>
                      <w:rFonts w:eastAsia="Times New Roman" w:cs="Times New Roman"/>
                      <w:color w:val="000000"/>
                      <w:sz w:val="18"/>
                      <w:szCs w:val="18"/>
                      <w:lang w:eastAsia="es-CL"/>
                    </w:rPr>
                    <w:t>Instantáneo [L/S]</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rsidR="00C56FB2" w:rsidRPr="00B8440D" w:rsidRDefault="00C56FB2" w:rsidP="00B8440D">
                  <w:pPr>
                    <w:spacing w:after="0" w:line="240" w:lineRule="auto"/>
                    <w:jc w:val="center"/>
                    <w:rPr>
                      <w:rFonts w:eastAsia="Times New Roman" w:cs="Times New Roman"/>
                      <w:color w:val="000000"/>
                      <w:sz w:val="18"/>
                      <w:szCs w:val="18"/>
                      <w:lang w:eastAsia="es-CL"/>
                    </w:rPr>
                  </w:pPr>
                  <w:r w:rsidRPr="00B8440D">
                    <w:rPr>
                      <w:rFonts w:eastAsia="Times New Roman" w:cs="Times New Roman"/>
                      <w:color w:val="000000"/>
                      <w:sz w:val="18"/>
                      <w:szCs w:val="18"/>
                      <w:lang w:eastAsia="es-CL"/>
                    </w:rPr>
                    <w:t>-</w:t>
                  </w:r>
                </w:p>
              </w:tc>
              <w:tc>
                <w:tcPr>
                  <w:tcW w:w="0" w:type="auto"/>
                  <w:tcBorders>
                    <w:top w:val="single" w:sz="4" w:space="0" w:color="auto"/>
                    <w:left w:val="nil"/>
                    <w:bottom w:val="single" w:sz="4" w:space="0" w:color="auto"/>
                    <w:right w:val="single" w:sz="8" w:space="0" w:color="auto"/>
                  </w:tcBorders>
                  <w:shd w:val="clear" w:color="auto" w:fill="auto"/>
                  <w:noWrap/>
                  <w:vAlign w:val="bottom"/>
                </w:tcPr>
                <w:p w:rsidR="00C56FB2" w:rsidRPr="00B8440D" w:rsidRDefault="00C56FB2" w:rsidP="00C56FB2">
                  <w:pPr>
                    <w:spacing w:after="0" w:line="240" w:lineRule="auto"/>
                    <w:jc w:val="right"/>
                    <w:rPr>
                      <w:rFonts w:eastAsia="Times New Roman" w:cs="Times New Roman"/>
                      <w:color w:val="000000"/>
                      <w:sz w:val="18"/>
                      <w:szCs w:val="18"/>
                      <w:lang w:eastAsia="es-CL"/>
                    </w:rPr>
                  </w:pPr>
                  <w:r w:rsidRPr="00B8440D">
                    <w:rPr>
                      <w:rFonts w:eastAsia="Times New Roman" w:cs="Times New Roman"/>
                      <w:color w:val="000000"/>
                      <w:sz w:val="18"/>
                      <w:szCs w:val="18"/>
                      <w:lang w:eastAsia="es-CL"/>
                    </w:rPr>
                    <w:t>148,92</w:t>
                  </w:r>
                </w:p>
              </w:tc>
              <w:tc>
                <w:tcPr>
                  <w:tcW w:w="0" w:type="auto"/>
                  <w:vMerge w:val="restart"/>
                  <w:tcBorders>
                    <w:top w:val="single" w:sz="4" w:space="0" w:color="auto"/>
                    <w:left w:val="single" w:sz="8" w:space="0" w:color="auto"/>
                    <w:bottom w:val="single" w:sz="4" w:space="0" w:color="auto"/>
                    <w:right w:val="nil"/>
                  </w:tcBorders>
                  <w:shd w:val="clear" w:color="auto" w:fill="auto"/>
                  <w:noWrap/>
                  <w:vAlign w:val="bottom"/>
                  <w:hideMark/>
                </w:tcPr>
                <w:p w:rsidR="00C56FB2" w:rsidRPr="00B8440D" w:rsidRDefault="00C56FB2" w:rsidP="00B8440D">
                  <w:pPr>
                    <w:spacing w:after="0" w:line="240" w:lineRule="auto"/>
                    <w:jc w:val="center"/>
                    <w:rPr>
                      <w:rFonts w:eastAsia="Times New Roman" w:cs="Times New Roman"/>
                      <w:color w:val="000000"/>
                      <w:sz w:val="18"/>
                      <w:szCs w:val="18"/>
                      <w:lang w:eastAsia="es-CL"/>
                    </w:rPr>
                  </w:pPr>
                  <w:r w:rsidRPr="00B8440D">
                    <w:rPr>
                      <w:rFonts w:eastAsia="Times New Roman" w:cs="Times New Roman"/>
                      <w:color w:val="000000"/>
                      <w:sz w:val="18"/>
                      <w:szCs w:val="18"/>
                      <w:lang w:eastAsia="es-CL"/>
                    </w:rPr>
                    <w:t>3680</w:t>
                  </w:r>
                </w:p>
              </w:tc>
              <w:tc>
                <w:tcPr>
                  <w:tcW w:w="0" w:type="auto"/>
                  <w:vMerge w:val="restart"/>
                  <w:tcBorders>
                    <w:top w:val="single" w:sz="4" w:space="0" w:color="auto"/>
                    <w:left w:val="single" w:sz="8" w:space="0" w:color="auto"/>
                    <w:bottom w:val="single" w:sz="4" w:space="0" w:color="auto"/>
                    <w:right w:val="single" w:sz="8" w:space="0" w:color="auto"/>
                  </w:tcBorders>
                  <w:shd w:val="clear" w:color="auto" w:fill="auto"/>
                  <w:noWrap/>
                  <w:vAlign w:val="bottom"/>
                  <w:hideMark/>
                </w:tcPr>
                <w:p w:rsidR="00C56FB2" w:rsidRPr="00B8440D" w:rsidRDefault="00C56FB2" w:rsidP="00B8440D">
                  <w:pPr>
                    <w:spacing w:after="0" w:line="240" w:lineRule="auto"/>
                    <w:jc w:val="center"/>
                    <w:rPr>
                      <w:rFonts w:eastAsia="Times New Roman" w:cs="Times New Roman"/>
                      <w:color w:val="000000"/>
                      <w:sz w:val="18"/>
                      <w:szCs w:val="18"/>
                      <w:lang w:eastAsia="es-CL"/>
                    </w:rPr>
                  </w:pPr>
                  <w:r w:rsidRPr="00B8440D">
                    <w:rPr>
                      <w:rFonts w:eastAsia="Times New Roman" w:cs="Times New Roman"/>
                      <w:color w:val="000000"/>
                      <w:sz w:val="18"/>
                      <w:szCs w:val="18"/>
                      <w:lang w:eastAsia="es-CL"/>
                    </w:rPr>
                    <w:t>3778</w:t>
                  </w:r>
                </w:p>
              </w:tc>
              <w:tc>
                <w:tcPr>
                  <w:tcW w:w="0" w:type="auto"/>
                  <w:tcBorders>
                    <w:top w:val="nil"/>
                    <w:left w:val="nil"/>
                    <w:bottom w:val="nil"/>
                    <w:right w:val="nil"/>
                  </w:tcBorders>
                  <w:shd w:val="clear" w:color="auto" w:fill="auto"/>
                  <w:noWrap/>
                  <w:vAlign w:val="bottom"/>
                  <w:hideMark/>
                </w:tcPr>
                <w:p w:rsidR="00C56FB2" w:rsidRPr="00B8440D" w:rsidRDefault="00C56FB2" w:rsidP="00B8440D">
                  <w:pPr>
                    <w:spacing w:after="0" w:line="240" w:lineRule="auto"/>
                    <w:jc w:val="center"/>
                    <w:rPr>
                      <w:rFonts w:eastAsia="Times New Roman" w:cs="Times New Roman"/>
                      <w:color w:val="000000"/>
                      <w:sz w:val="18"/>
                      <w:szCs w:val="18"/>
                      <w:lang w:eastAsia="es-CL"/>
                    </w:rPr>
                  </w:pPr>
                </w:p>
              </w:tc>
              <w:tc>
                <w:tcPr>
                  <w:tcW w:w="0" w:type="auto"/>
                  <w:vMerge w:val="restart"/>
                  <w:tcBorders>
                    <w:top w:val="single" w:sz="4" w:space="0" w:color="auto"/>
                    <w:left w:val="single" w:sz="8" w:space="0" w:color="auto"/>
                    <w:bottom w:val="single" w:sz="4" w:space="0" w:color="auto"/>
                    <w:right w:val="single" w:sz="8" w:space="0" w:color="auto"/>
                  </w:tcBorders>
                  <w:shd w:val="clear" w:color="auto" w:fill="auto"/>
                  <w:noWrap/>
                  <w:vAlign w:val="bottom"/>
                  <w:hideMark/>
                </w:tcPr>
                <w:p w:rsidR="00C56FB2" w:rsidRPr="00B8440D" w:rsidRDefault="00C56FB2" w:rsidP="00B8440D">
                  <w:pPr>
                    <w:spacing w:after="0" w:line="240" w:lineRule="auto"/>
                    <w:jc w:val="center"/>
                    <w:rPr>
                      <w:rFonts w:eastAsia="Times New Roman" w:cs="Times New Roman"/>
                      <w:color w:val="000000"/>
                      <w:sz w:val="18"/>
                      <w:szCs w:val="18"/>
                      <w:lang w:eastAsia="es-CL"/>
                    </w:rPr>
                  </w:pPr>
                  <w:r w:rsidRPr="00B8440D">
                    <w:rPr>
                      <w:rFonts w:eastAsia="Times New Roman" w:cs="Times New Roman"/>
                      <w:color w:val="000000"/>
                      <w:sz w:val="18"/>
                      <w:szCs w:val="18"/>
                      <w:lang w:eastAsia="es-CL"/>
                    </w:rPr>
                    <w:t>22-feb</w:t>
                  </w:r>
                </w:p>
              </w:tc>
              <w:tc>
                <w:tcPr>
                  <w:tcW w:w="0" w:type="auto"/>
                  <w:tcBorders>
                    <w:top w:val="single" w:sz="4" w:space="0" w:color="auto"/>
                    <w:left w:val="nil"/>
                    <w:bottom w:val="single" w:sz="4" w:space="0" w:color="auto"/>
                    <w:right w:val="single" w:sz="8" w:space="0" w:color="auto"/>
                  </w:tcBorders>
                  <w:shd w:val="clear" w:color="auto" w:fill="auto"/>
                  <w:noWrap/>
                  <w:vAlign w:val="bottom"/>
                  <w:hideMark/>
                </w:tcPr>
                <w:p w:rsidR="00C56FB2" w:rsidRPr="00B8440D" w:rsidRDefault="00C56FB2" w:rsidP="00B8440D">
                  <w:pPr>
                    <w:spacing w:after="0" w:line="240" w:lineRule="auto"/>
                    <w:rPr>
                      <w:rFonts w:eastAsia="Times New Roman" w:cs="Times New Roman"/>
                      <w:color w:val="000000"/>
                      <w:sz w:val="18"/>
                      <w:szCs w:val="18"/>
                      <w:lang w:eastAsia="es-CL"/>
                    </w:rPr>
                  </w:pPr>
                  <w:r w:rsidRPr="00B8440D">
                    <w:rPr>
                      <w:rFonts w:eastAsia="Times New Roman" w:cs="Times New Roman"/>
                      <w:color w:val="000000"/>
                      <w:sz w:val="18"/>
                      <w:szCs w:val="18"/>
                      <w:lang w:eastAsia="es-CL"/>
                    </w:rPr>
                    <w:t>Instantáneo [L/S]</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C56FB2" w:rsidRPr="00B8440D" w:rsidRDefault="00C56FB2" w:rsidP="00B8440D">
                  <w:pPr>
                    <w:spacing w:after="0" w:line="240" w:lineRule="auto"/>
                    <w:jc w:val="right"/>
                    <w:rPr>
                      <w:rFonts w:eastAsia="Times New Roman" w:cs="Times New Roman"/>
                      <w:color w:val="000000"/>
                      <w:sz w:val="18"/>
                      <w:szCs w:val="18"/>
                      <w:lang w:eastAsia="es-CL"/>
                    </w:rPr>
                  </w:pPr>
                  <w:r w:rsidRPr="00B8440D">
                    <w:rPr>
                      <w:rFonts w:eastAsia="Times New Roman" w:cs="Times New Roman"/>
                      <w:color w:val="000000"/>
                      <w:sz w:val="18"/>
                      <w:szCs w:val="18"/>
                      <w:lang w:eastAsia="es-CL"/>
                    </w:rPr>
                    <w:t>67,82</w:t>
                  </w:r>
                </w:p>
              </w:tc>
              <w:tc>
                <w:tcPr>
                  <w:tcW w:w="778" w:type="dxa"/>
                  <w:tcBorders>
                    <w:top w:val="single" w:sz="4" w:space="0" w:color="auto"/>
                    <w:left w:val="nil"/>
                    <w:bottom w:val="single" w:sz="4" w:space="0" w:color="auto"/>
                    <w:right w:val="single" w:sz="8" w:space="0" w:color="auto"/>
                  </w:tcBorders>
                  <w:shd w:val="clear" w:color="auto" w:fill="auto"/>
                  <w:noWrap/>
                  <w:vAlign w:val="bottom"/>
                </w:tcPr>
                <w:p w:rsidR="00C56FB2" w:rsidRPr="00B8440D" w:rsidRDefault="00C56FB2" w:rsidP="00C56FB2">
                  <w:pPr>
                    <w:spacing w:after="0" w:line="240" w:lineRule="auto"/>
                    <w:jc w:val="right"/>
                    <w:rPr>
                      <w:rFonts w:eastAsia="Times New Roman" w:cs="Times New Roman"/>
                      <w:color w:val="000000"/>
                      <w:sz w:val="18"/>
                      <w:szCs w:val="18"/>
                      <w:lang w:eastAsia="es-CL"/>
                    </w:rPr>
                  </w:pPr>
                  <w:r w:rsidRPr="00B8440D">
                    <w:rPr>
                      <w:rFonts w:eastAsia="Times New Roman" w:cs="Times New Roman"/>
                      <w:color w:val="000000"/>
                      <w:sz w:val="18"/>
                      <w:szCs w:val="18"/>
                      <w:lang w:eastAsia="es-CL"/>
                    </w:rPr>
                    <w:t>83,14</w:t>
                  </w:r>
                </w:p>
              </w:tc>
              <w:tc>
                <w:tcPr>
                  <w:tcW w:w="1457" w:type="dxa"/>
                  <w:vMerge w:val="restart"/>
                  <w:tcBorders>
                    <w:top w:val="single" w:sz="4" w:space="0" w:color="auto"/>
                    <w:left w:val="single" w:sz="8" w:space="0" w:color="auto"/>
                    <w:bottom w:val="single" w:sz="4" w:space="0" w:color="auto"/>
                    <w:right w:val="nil"/>
                  </w:tcBorders>
                  <w:shd w:val="clear" w:color="auto" w:fill="auto"/>
                  <w:noWrap/>
                  <w:vAlign w:val="bottom"/>
                  <w:hideMark/>
                </w:tcPr>
                <w:p w:rsidR="00C56FB2" w:rsidRPr="00B8440D" w:rsidRDefault="00C56FB2" w:rsidP="00B8440D">
                  <w:pPr>
                    <w:spacing w:after="0" w:line="240" w:lineRule="auto"/>
                    <w:jc w:val="center"/>
                    <w:rPr>
                      <w:rFonts w:eastAsia="Times New Roman" w:cs="Times New Roman"/>
                      <w:color w:val="000000"/>
                      <w:sz w:val="18"/>
                      <w:szCs w:val="18"/>
                      <w:lang w:eastAsia="es-CL"/>
                    </w:rPr>
                  </w:pPr>
                  <w:r w:rsidRPr="00B8440D">
                    <w:rPr>
                      <w:rFonts w:eastAsia="Times New Roman" w:cs="Times New Roman"/>
                      <w:color w:val="000000"/>
                      <w:sz w:val="18"/>
                      <w:szCs w:val="18"/>
                      <w:lang w:eastAsia="es-CL"/>
                    </w:rPr>
                    <w:t>5724</w:t>
                  </w:r>
                </w:p>
              </w:tc>
              <w:tc>
                <w:tcPr>
                  <w:tcW w:w="1347" w:type="dxa"/>
                  <w:vMerge w:val="restart"/>
                  <w:tcBorders>
                    <w:top w:val="single" w:sz="4" w:space="0" w:color="auto"/>
                    <w:left w:val="single" w:sz="8" w:space="0" w:color="auto"/>
                    <w:bottom w:val="single" w:sz="4" w:space="0" w:color="auto"/>
                    <w:right w:val="single" w:sz="8" w:space="0" w:color="auto"/>
                  </w:tcBorders>
                  <w:shd w:val="clear" w:color="auto" w:fill="auto"/>
                  <w:noWrap/>
                  <w:vAlign w:val="bottom"/>
                  <w:hideMark/>
                </w:tcPr>
                <w:p w:rsidR="00C56FB2" w:rsidRPr="00B8440D" w:rsidRDefault="00C56FB2" w:rsidP="00B8440D">
                  <w:pPr>
                    <w:spacing w:after="0" w:line="240" w:lineRule="auto"/>
                    <w:jc w:val="center"/>
                    <w:rPr>
                      <w:rFonts w:eastAsia="Times New Roman" w:cs="Times New Roman"/>
                      <w:color w:val="000000"/>
                      <w:sz w:val="18"/>
                      <w:szCs w:val="18"/>
                      <w:lang w:eastAsia="es-CL"/>
                    </w:rPr>
                  </w:pPr>
                  <w:r w:rsidRPr="00B8440D">
                    <w:rPr>
                      <w:rFonts w:eastAsia="Times New Roman" w:cs="Times New Roman"/>
                      <w:color w:val="000000"/>
                      <w:sz w:val="18"/>
                      <w:szCs w:val="18"/>
                      <w:lang w:eastAsia="es-CL"/>
                    </w:rPr>
                    <w:t>5802</w:t>
                  </w:r>
                </w:p>
              </w:tc>
            </w:tr>
            <w:tr w:rsidR="00C56FB2" w:rsidRPr="00B8440D" w:rsidTr="00C56FB2">
              <w:trPr>
                <w:trHeight w:val="300"/>
                <w:jc w:val="center"/>
              </w:trPr>
              <w:tc>
                <w:tcPr>
                  <w:tcW w:w="0" w:type="auto"/>
                  <w:vMerge/>
                  <w:tcBorders>
                    <w:top w:val="single" w:sz="4" w:space="0" w:color="auto"/>
                    <w:left w:val="single" w:sz="8" w:space="0" w:color="auto"/>
                    <w:bottom w:val="single" w:sz="4" w:space="0" w:color="auto"/>
                    <w:right w:val="single" w:sz="8" w:space="0" w:color="auto"/>
                  </w:tcBorders>
                  <w:vAlign w:val="center"/>
                  <w:hideMark/>
                </w:tcPr>
                <w:p w:rsidR="00C56FB2" w:rsidRPr="00B8440D" w:rsidRDefault="00C56FB2" w:rsidP="00B8440D">
                  <w:pPr>
                    <w:spacing w:after="0" w:line="240" w:lineRule="auto"/>
                    <w:rPr>
                      <w:rFonts w:eastAsia="Times New Roman" w:cs="Times New Roman"/>
                      <w:color w:val="000000"/>
                      <w:sz w:val="18"/>
                      <w:szCs w:val="18"/>
                      <w:lang w:eastAsia="es-CL"/>
                    </w:rPr>
                  </w:pPr>
                </w:p>
              </w:tc>
              <w:tc>
                <w:tcPr>
                  <w:tcW w:w="0" w:type="auto"/>
                  <w:tcBorders>
                    <w:top w:val="nil"/>
                    <w:left w:val="nil"/>
                    <w:bottom w:val="single" w:sz="4" w:space="0" w:color="auto"/>
                    <w:right w:val="single" w:sz="8" w:space="0" w:color="auto"/>
                  </w:tcBorders>
                  <w:shd w:val="clear" w:color="auto" w:fill="auto"/>
                  <w:noWrap/>
                  <w:vAlign w:val="bottom"/>
                  <w:hideMark/>
                </w:tcPr>
                <w:p w:rsidR="00C56FB2" w:rsidRPr="00B8440D" w:rsidRDefault="00C56FB2" w:rsidP="00B8440D">
                  <w:pPr>
                    <w:spacing w:after="0" w:line="240" w:lineRule="auto"/>
                    <w:rPr>
                      <w:rFonts w:eastAsia="Times New Roman" w:cs="Times New Roman"/>
                      <w:color w:val="000000"/>
                      <w:sz w:val="18"/>
                      <w:szCs w:val="18"/>
                      <w:lang w:eastAsia="es-CL"/>
                    </w:rPr>
                  </w:pPr>
                  <w:r w:rsidRPr="00B8440D">
                    <w:rPr>
                      <w:rFonts w:eastAsia="Times New Roman" w:cs="Times New Roman"/>
                      <w:color w:val="000000"/>
                      <w:sz w:val="18"/>
                      <w:szCs w:val="18"/>
                      <w:lang w:eastAsia="es-CL"/>
                    </w:rPr>
                    <w:t>Totalizador [m3]</w:t>
                  </w:r>
                </w:p>
              </w:tc>
              <w:tc>
                <w:tcPr>
                  <w:tcW w:w="0" w:type="auto"/>
                  <w:tcBorders>
                    <w:top w:val="nil"/>
                    <w:left w:val="nil"/>
                    <w:bottom w:val="single" w:sz="4" w:space="0" w:color="auto"/>
                    <w:right w:val="single" w:sz="4" w:space="0" w:color="auto"/>
                  </w:tcBorders>
                  <w:shd w:val="clear" w:color="auto" w:fill="auto"/>
                  <w:noWrap/>
                  <w:vAlign w:val="center"/>
                  <w:hideMark/>
                </w:tcPr>
                <w:p w:rsidR="00C56FB2" w:rsidRPr="00B8440D" w:rsidRDefault="00C56FB2" w:rsidP="00B8440D">
                  <w:pPr>
                    <w:spacing w:after="0" w:line="240" w:lineRule="auto"/>
                    <w:jc w:val="center"/>
                    <w:rPr>
                      <w:rFonts w:eastAsia="Times New Roman" w:cs="Times New Roman"/>
                      <w:color w:val="000000"/>
                      <w:sz w:val="18"/>
                      <w:szCs w:val="18"/>
                      <w:lang w:eastAsia="es-CL"/>
                    </w:rPr>
                  </w:pPr>
                  <w:r w:rsidRPr="00B8440D">
                    <w:rPr>
                      <w:rFonts w:eastAsia="Times New Roman" w:cs="Times New Roman"/>
                      <w:color w:val="000000"/>
                      <w:sz w:val="18"/>
                      <w:szCs w:val="18"/>
                      <w:lang w:eastAsia="es-CL"/>
                    </w:rPr>
                    <w:t>-</w:t>
                  </w:r>
                </w:p>
              </w:tc>
              <w:tc>
                <w:tcPr>
                  <w:tcW w:w="0" w:type="auto"/>
                  <w:tcBorders>
                    <w:top w:val="nil"/>
                    <w:left w:val="nil"/>
                    <w:bottom w:val="single" w:sz="4" w:space="0" w:color="auto"/>
                    <w:right w:val="single" w:sz="8" w:space="0" w:color="auto"/>
                  </w:tcBorders>
                  <w:shd w:val="clear" w:color="auto" w:fill="auto"/>
                  <w:noWrap/>
                  <w:vAlign w:val="bottom"/>
                </w:tcPr>
                <w:p w:rsidR="00C56FB2" w:rsidRPr="00B8440D" w:rsidRDefault="00C56FB2" w:rsidP="00C56FB2">
                  <w:pPr>
                    <w:spacing w:after="0" w:line="240" w:lineRule="auto"/>
                    <w:jc w:val="right"/>
                    <w:rPr>
                      <w:rFonts w:eastAsia="Times New Roman" w:cs="Times New Roman"/>
                      <w:color w:val="000000"/>
                      <w:sz w:val="18"/>
                      <w:szCs w:val="18"/>
                      <w:lang w:eastAsia="es-CL"/>
                    </w:rPr>
                  </w:pPr>
                  <w:r w:rsidRPr="00B8440D">
                    <w:rPr>
                      <w:rFonts w:eastAsia="Times New Roman" w:cs="Times New Roman"/>
                      <w:color w:val="000000"/>
                      <w:sz w:val="18"/>
                      <w:szCs w:val="18"/>
                      <w:lang w:eastAsia="es-CL"/>
                    </w:rPr>
                    <w:t>3696</w:t>
                  </w:r>
                </w:p>
              </w:tc>
              <w:tc>
                <w:tcPr>
                  <w:tcW w:w="0" w:type="auto"/>
                  <w:vMerge/>
                  <w:tcBorders>
                    <w:top w:val="single" w:sz="4" w:space="0" w:color="auto"/>
                    <w:left w:val="single" w:sz="8" w:space="0" w:color="auto"/>
                    <w:bottom w:val="single" w:sz="4" w:space="0" w:color="auto"/>
                    <w:right w:val="nil"/>
                  </w:tcBorders>
                  <w:vAlign w:val="center"/>
                  <w:hideMark/>
                </w:tcPr>
                <w:p w:rsidR="00C56FB2" w:rsidRPr="00B8440D" w:rsidRDefault="00C56FB2" w:rsidP="00B8440D">
                  <w:pPr>
                    <w:spacing w:after="0" w:line="240" w:lineRule="auto"/>
                    <w:rPr>
                      <w:rFonts w:eastAsia="Times New Roman" w:cs="Times New Roman"/>
                      <w:color w:val="000000"/>
                      <w:sz w:val="18"/>
                      <w:szCs w:val="18"/>
                      <w:lang w:eastAsia="es-CL"/>
                    </w:rPr>
                  </w:pPr>
                </w:p>
              </w:tc>
              <w:tc>
                <w:tcPr>
                  <w:tcW w:w="0" w:type="auto"/>
                  <w:vMerge/>
                  <w:tcBorders>
                    <w:top w:val="single" w:sz="4" w:space="0" w:color="auto"/>
                    <w:left w:val="single" w:sz="8" w:space="0" w:color="auto"/>
                    <w:bottom w:val="single" w:sz="4" w:space="0" w:color="auto"/>
                    <w:right w:val="single" w:sz="8" w:space="0" w:color="auto"/>
                  </w:tcBorders>
                  <w:vAlign w:val="center"/>
                  <w:hideMark/>
                </w:tcPr>
                <w:p w:rsidR="00C56FB2" w:rsidRPr="00B8440D" w:rsidRDefault="00C56FB2" w:rsidP="00B8440D">
                  <w:pPr>
                    <w:spacing w:after="0" w:line="240" w:lineRule="auto"/>
                    <w:rPr>
                      <w:rFonts w:eastAsia="Times New Roman" w:cs="Times New Roman"/>
                      <w:color w:val="000000"/>
                      <w:sz w:val="18"/>
                      <w:szCs w:val="18"/>
                      <w:lang w:eastAsia="es-CL"/>
                    </w:rPr>
                  </w:pPr>
                </w:p>
              </w:tc>
              <w:tc>
                <w:tcPr>
                  <w:tcW w:w="0" w:type="auto"/>
                  <w:tcBorders>
                    <w:top w:val="nil"/>
                    <w:left w:val="nil"/>
                    <w:bottom w:val="nil"/>
                    <w:right w:val="nil"/>
                  </w:tcBorders>
                  <w:shd w:val="clear" w:color="auto" w:fill="auto"/>
                  <w:noWrap/>
                  <w:vAlign w:val="bottom"/>
                  <w:hideMark/>
                </w:tcPr>
                <w:p w:rsidR="00C56FB2" w:rsidRPr="00B8440D" w:rsidRDefault="00C56FB2" w:rsidP="00B8440D">
                  <w:pPr>
                    <w:spacing w:after="0" w:line="240" w:lineRule="auto"/>
                    <w:jc w:val="right"/>
                    <w:rPr>
                      <w:rFonts w:eastAsia="Times New Roman" w:cs="Times New Roman"/>
                      <w:color w:val="000000"/>
                      <w:sz w:val="18"/>
                      <w:szCs w:val="18"/>
                      <w:lang w:eastAsia="es-CL"/>
                    </w:rPr>
                  </w:pPr>
                </w:p>
              </w:tc>
              <w:tc>
                <w:tcPr>
                  <w:tcW w:w="0" w:type="auto"/>
                  <w:vMerge/>
                  <w:tcBorders>
                    <w:top w:val="single" w:sz="4" w:space="0" w:color="auto"/>
                    <w:left w:val="single" w:sz="8" w:space="0" w:color="auto"/>
                    <w:bottom w:val="single" w:sz="4" w:space="0" w:color="auto"/>
                    <w:right w:val="single" w:sz="8" w:space="0" w:color="auto"/>
                  </w:tcBorders>
                  <w:vAlign w:val="center"/>
                  <w:hideMark/>
                </w:tcPr>
                <w:p w:rsidR="00C56FB2" w:rsidRPr="00B8440D" w:rsidRDefault="00C56FB2" w:rsidP="00B8440D">
                  <w:pPr>
                    <w:spacing w:after="0" w:line="240" w:lineRule="auto"/>
                    <w:rPr>
                      <w:rFonts w:eastAsia="Times New Roman" w:cs="Times New Roman"/>
                      <w:color w:val="000000"/>
                      <w:sz w:val="18"/>
                      <w:szCs w:val="18"/>
                      <w:lang w:eastAsia="es-CL"/>
                    </w:rPr>
                  </w:pPr>
                </w:p>
              </w:tc>
              <w:tc>
                <w:tcPr>
                  <w:tcW w:w="0" w:type="auto"/>
                  <w:tcBorders>
                    <w:top w:val="nil"/>
                    <w:left w:val="nil"/>
                    <w:bottom w:val="single" w:sz="4" w:space="0" w:color="auto"/>
                    <w:right w:val="single" w:sz="8" w:space="0" w:color="auto"/>
                  </w:tcBorders>
                  <w:shd w:val="clear" w:color="auto" w:fill="auto"/>
                  <w:noWrap/>
                  <w:vAlign w:val="bottom"/>
                  <w:hideMark/>
                </w:tcPr>
                <w:p w:rsidR="00C56FB2" w:rsidRPr="00B8440D" w:rsidRDefault="00C56FB2" w:rsidP="00B8440D">
                  <w:pPr>
                    <w:spacing w:after="0" w:line="240" w:lineRule="auto"/>
                    <w:rPr>
                      <w:rFonts w:eastAsia="Times New Roman" w:cs="Times New Roman"/>
                      <w:color w:val="000000"/>
                      <w:sz w:val="18"/>
                      <w:szCs w:val="18"/>
                      <w:lang w:eastAsia="es-CL"/>
                    </w:rPr>
                  </w:pPr>
                  <w:r w:rsidRPr="00B8440D">
                    <w:rPr>
                      <w:rFonts w:eastAsia="Times New Roman" w:cs="Times New Roman"/>
                      <w:color w:val="000000"/>
                      <w:sz w:val="18"/>
                      <w:szCs w:val="18"/>
                      <w:lang w:eastAsia="es-CL"/>
                    </w:rPr>
                    <w:t>Totalizador [m3]</w:t>
                  </w:r>
                </w:p>
              </w:tc>
              <w:tc>
                <w:tcPr>
                  <w:tcW w:w="0" w:type="auto"/>
                  <w:tcBorders>
                    <w:top w:val="nil"/>
                    <w:left w:val="nil"/>
                    <w:bottom w:val="single" w:sz="4" w:space="0" w:color="auto"/>
                    <w:right w:val="single" w:sz="4" w:space="0" w:color="auto"/>
                  </w:tcBorders>
                  <w:shd w:val="clear" w:color="auto" w:fill="auto"/>
                  <w:noWrap/>
                  <w:vAlign w:val="bottom"/>
                  <w:hideMark/>
                </w:tcPr>
                <w:p w:rsidR="00C56FB2" w:rsidRPr="00B8440D" w:rsidRDefault="00C56FB2" w:rsidP="00B8440D">
                  <w:pPr>
                    <w:spacing w:after="0" w:line="240" w:lineRule="auto"/>
                    <w:jc w:val="right"/>
                    <w:rPr>
                      <w:rFonts w:eastAsia="Times New Roman" w:cs="Times New Roman"/>
                      <w:color w:val="000000"/>
                      <w:sz w:val="18"/>
                      <w:szCs w:val="18"/>
                      <w:lang w:eastAsia="es-CL"/>
                    </w:rPr>
                  </w:pPr>
                  <w:r w:rsidRPr="00B8440D">
                    <w:rPr>
                      <w:rFonts w:eastAsia="Times New Roman" w:cs="Times New Roman"/>
                      <w:color w:val="000000"/>
                      <w:sz w:val="18"/>
                      <w:szCs w:val="18"/>
                      <w:lang w:eastAsia="es-CL"/>
                    </w:rPr>
                    <w:t>36955</w:t>
                  </w:r>
                </w:p>
              </w:tc>
              <w:tc>
                <w:tcPr>
                  <w:tcW w:w="778" w:type="dxa"/>
                  <w:tcBorders>
                    <w:top w:val="nil"/>
                    <w:left w:val="nil"/>
                    <w:bottom w:val="single" w:sz="4" w:space="0" w:color="auto"/>
                    <w:right w:val="single" w:sz="8" w:space="0" w:color="auto"/>
                  </w:tcBorders>
                  <w:shd w:val="clear" w:color="auto" w:fill="auto"/>
                  <w:noWrap/>
                  <w:vAlign w:val="bottom"/>
                </w:tcPr>
                <w:p w:rsidR="00C56FB2" w:rsidRPr="00B8440D" w:rsidRDefault="00C56FB2" w:rsidP="00C56FB2">
                  <w:pPr>
                    <w:spacing w:after="0" w:line="240" w:lineRule="auto"/>
                    <w:jc w:val="right"/>
                    <w:rPr>
                      <w:rFonts w:eastAsia="Times New Roman" w:cs="Times New Roman"/>
                      <w:color w:val="000000"/>
                      <w:sz w:val="18"/>
                      <w:szCs w:val="18"/>
                      <w:lang w:eastAsia="es-CL"/>
                    </w:rPr>
                  </w:pPr>
                  <w:r w:rsidRPr="00B8440D">
                    <w:rPr>
                      <w:rFonts w:eastAsia="Times New Roman" w:cs="Times New Roman"/>
                      <w:color w:val="000000"/>
                      <w:sz w:val="18"/>
                      <w:szCs w:val="18"/>
                      <w:lang w:eastAsia="es-CL"/>
                    </w:rPr>
                    <w:t>42679</w:t>
                  </w:r>
                </w:p>
              </w:tc>
              <w:tc>
                <w:tcPr>
                  <w:tcW w:w="1457" w:type="dxa"/>
                  <w:vMerge/>
                  <w:tcBorders>
                    <w:top w:val="single" w:sz="4" w:space="0" w:color="auto"/>
                    <w:left w:val="single" w:sz="8" w:space="0" w:color="auto"/>
                    <w:bottom w:val="single" w:sz="4" w:space="0" w:color="auto"/>
                    <w:right w:val="nil"/>
                  </w:tcBorders>
                  <w:vAlign w:val="center"/>
                  <w:hideMark/>
                </w:tcPr>
                <w:p w:rsidR="00C56FB2" w:rsidRPr="00B8440D" w:rsidRDefault="00C56FB2" w:rsidP="00B8440D">
                  <w:pPr>
                    <w:spacing w:after="0" w:line="240" w:lineRule="auto"/>
                    <w:rPr>
                      <w:rFonts w:eastAsia="Times New Roman" w:cs="Times New Roman"/>
                      <w:color w:val="000000"/>
                      <w:sz w:val="18"/>
                      <w:szCs w:val="18"/>
                      <w:lang w:eastAsia="es-CL"/>
                    </w:rPr>
                  </w:pPr>
                </w:p>
              </w:tc>
              <w:tc>
                <w:tcPr>
                  <w:tcW w:w="1347" w:type="dxa"/>
                  <w:vMerge/>
                  <w:tcBorders>
                    <w:top w:val="single" w:sz="4" w:space="0" w:color="auto"/>
                    <w:left w:val="single" w:sz="8" w:space="0" w:color="auto"/>
                    <w:bottom w:val="single" w:sz="4" w:space="0" w:color="auto"/>
                    <w:right w:val="single" w:sz="8" w:space="0" w:color="auto"/>
                  </w:tcBorders>
                  <w:vAlign w:val="center"/>
                  <w:hideMark/>
                </w:tcPr>
                <w:p w:rsidR="00C56FB2" w:rsidRPr="00B8440D" w:rsidRDefault="00C56FB2" w:rsidP="00B8440D">
                  <w:pPr>
                    <w:spacing w:after="0" w:line="240" w:lineRule="auto"/>
                    <w:rPr>
                      <w:rFonts w:eastAsia="Times New Roman" w:cs="Times New Roman"/>
                      <w:color w:val="000000"/>
                      <w:sz w:val="18"/>
                      <w:szCs w:val="18"/>
                      <w:lang w:eastAsia="es-CL"/>
                    </w:rPr>
                  </w:pPr>
                </w:p>
              </w:tc>
            </w:tr>
            <w:tr w:rsidR="00C56FB2" w:rsidRPr="00B8440D" w:rsidTr="00C56FB2">
              <w:trPr>
                <w:trHeight w:val="300"/>
                <w:jc w:val="center"/>
              </w:trPr>
              <w:tc>
                <w:tcPr>
                  <w:tcW w:w="0" w:type="auto"/>
                  <w:vMerge w:val="restart"/>
                  <w:tcBorders>
                    <w:top w:val="nil"/>
                    <w:left w:val="single" w:sz="8" w:space="0" w:color="auto"/>
                    <w:bottom w:val="single" w:sz="4" w:space="0" w:color="auto"/>
                    <w:right w:val="single" w:sz="8" w:space="0" w:color="auto"/>
                  </w:tcBorders>
                  <w:shd w:val="clear" w:color="auto" w:fill="auto"/>
                  <w:noWrap/>
                  <w:vAlign w:val="bottom"/>
                  <w:hideMark/>
                </w:tcPr>
                <w:p w:rsidR="00C56FB2" w:rsidRPr="00B8440D" w:rsidRDefault="00C56FB2" w:rsidP="00B8440D">
                  <w:pPr>
                    <w:spacing w:after="0" w:line="240" w:lineRule="auto"/>
                    <w:jc w:val="center"/>
                    <w:rPr>
                      <w:rFonts w:eastAsia="Times New Roman" w:cs="Times New Roman"/>
                      <w:color w:val="000000"/>
                      <w:sz w:val="18"/>
                      <w:szCs w:val="18"/>
                      <w:lang w:eastAsia="es-CL"/>
                    </w:rPr>
                  </w:pPr>
                  <w:r w:rsidRPr="00B8440D">
                    <w:rPr>
                      <w:rFonts w:eastAsia="Times New Roman" w:cs="Times New Roman"/>
                      <w:color w:val="000000"/>
                      <w:sz w:val="18"/>
                      <w:szCs w:val="18"/>
                      <w:lang w:eastAsia="es-CL"/>
                    </w:rPr>
                    <w:t>16-feb</w:t>
                  </w:r>
                </w:p>
              </w:tc>
              <w:tc>
                <w:tcPr>
                  <w:tcW w:w="0" w:type="auto"/>
                  <w:tcBorders>
                    <w:top w:val="nil"/>
                    <w:left w:val="nil"/>
                    <w:bottom w:val="single" w:sz="4" w:space="0" w:color="auto"/>
                    <w:right w:val="single" w:sz="8" w:space="0" w:color="auto"/>
                  </w:tcBorders>
                  <w:shd w:val="clear" w:color="auto" w:fill="auto"/>
                  <w:noWrap/>
                  <w:vAlign w:val="bottom"/>
                  <w:hideMark/>
                </w:tcPr>
                <w:p w:rsidR="00C56FB2" w:rsidRPr="00B8440D" w:rsidRDefault="00C56FB2" w:rsidP="00B8440D">
                  <w:pPr>
                    <w:spacing w:after="0" w:line="240" w:lineRule="auto"/>
                    <w:rPr>
                      <w:rFonts w:eastAsia="Times New Roman" w:cs="Times New Roman"/>
                      <w:color w:val="000000"/>
                      <w:sz w:val="18"/>
                      <w:szCs w:val="18"/>
                      <w:lang w:eastAsia="es-CL"/>
                    </w:rPr>
                  </w:pPr>
                  <w:r w:rsidRPr="00B8440D">
                    <w:rPr>
                      <w:rFonts w:eastAsia="Times New Roman" w:cs="Times New Roman"/>
                      <w:color w:val="000000"/>
                      <w:sz w:val="18"/>
                      <w:szCs w:val="18"/>
                      <w:lang w:eastAsia="es-CL"/>
                    </w:rPr>
                    <w:t>Instantáneo [L/S]</w:t>
                  </w:r>
                </w:p>
              </w:tc>
              <w:tc>
                <w:tcPr>
                  <w:tcW w:w="0" w:type="auto"/>
                  <w:tcBorders>
                    <w:top w:val="nil"/>
                    <w:left w:val="nil"/>
                    <w:bottom w:val="single" w:sz="4" w:space="0" w:color="auto"/>
                    <w:right w:val="single" w:sz="4" w:space="0" w:color="auto"/>
                  </w:tcBorders>
                  <w:shd w:val="clear" w:color="auto" w:fill="auto"/>
                  <w:noWrap/>
                  <w:vAlign w:val="bottom"/>
                  <w:hideMark/>
                </w:tcPr>
                <w:p w:rsidR="00C56FB2" w:rsidRPr="00B8440D" w:rsidRDefault="00C56FB2" w:rsidP="00B8440D">
                  <w:pPr>
                    <w:spacing w:after="0" w:line="240" w:lineRule="auto"/>
                    <w:jc w:val="right"/>
                    <w:rPr>
                      <w:rFonts w:eastAsia="Times New Roman" w:cs="Times New Roman"/>
                      <w:color w:val="000000"/>
                      <w:sz w:val="18"/>
                      <w:szCs w:val="18"/>
                      <w:lang w:eastAsia="es-CL"/>
                    </w:rPr>
                  </w:pPr>
                  <w:r w:rsidRPr="00B8440D">
                    <w:rPr>
                      <w:rFonts w:eastAsia="Times New Roman" w:cs="Times New Roman"/>
                      <w:color w:val="000000"/>
                      <w:sz w:val="18"/>
                      <w:szCs w:val="18"/>
                      <w:lang w:eastAsia="es-CL"/>
                    </w:rPr>
                    <w:t>148,92</w:t>
                  </w:r>
                </w:p>
              </w:tc>
              <w:tc>
                <w:tcPr>
                  <w:tcW w:w="0" w:type="auto"/>
                  <w:tcBorders>
                    <w:top w:val="nil"/>
                    <w:left w:val="nil"/>
                    <w:bottom w:val="single" w:sz="4" w:space="0" w:color="auto"/>
                    <w:right w:val="single" w:sz="8" w:space="0" w:color="auto"/>
                  </w:tcBorders>
                  <w:shd w:val="clear" w:color="auto" w:fill="auto"/>
                  <w:noWrap/>
                  <w:vAlign w:val="bottom"/>
                </w:tcPr>
                <w:p w:rsidR="00C56FB2" w:rsidRPr="00B8440D" w:rsidRDefault="00C56FB2" w:rsidP="00C56FB2">
                  <w:pPr>
                    <w:spacing w:after="0" w:line="240" w:lineRule="auto"/>
                    <w:jc w:val="right"/>
                    <w:rPr>
                      <w:rFonts w:eastAsia="Times New Roman" w:cs="Times New Roman"/>
                      <w:color w:val="000000"/>
                      <w:sz w:val="18"/>
                      <w:szCs w:val="18"/>
                      <w:lang w:eastAsia="es-CL"/>
                    </w:rPr>
                  </w:pPr>
                  <w:r w:rsidRPr="00B8440D">
                    <w:rPr>
                      <w:rFonts w:eastAsia="Times New Roman" w:cs="Times New Roman"/>
                      <w:color w:val="000000"/>
                      <w:sz w:val="18"/>
                      <w:szCs w:val="18"/>
                      <w:lang w:eastAsia="es-CL"/>
                    </w:rPr>
                    <w:t>44,62</w:t>
                  </w:r>
                </w:p>
              </w:tc>
              <w:tc>
                <w:tcPr>
                  <w:tcW w:w="0" w:type="auto"/>
                  <w:vMerge w:val="restart"/>
                  <w:tcBorders>
                    <w:top w:val="nil"/>
                    <w:left w:val="single" w:sz="8" w:space="0" w:color="auto"/>
                    <w:bottom w:val="single" w:sz="4" w:space="0" w:color="auto"/>
                    <w:right w:val="nil"/>
                  </w:tcBorders>
                  <w:shd w:val="clear" w:color="auto" w:fill="auto"/>
                  <w:noWrap/>
                  <w:vAlign w:val="bottom"/>
                  <w:hideMark/>
                </w:tcPr>
                <w:p w:rsidR="00C56FB2" w:rsidRPr="00B8440D" w:rsidRDefault="00C56FB2" w:rsidP="00B8440D">
                  <w:pPr>
                    <w:spacing w:after="0" w:line="240" w:lineRule="auto"/>
                    <w:jc w:val="center"/>
                    <w:rPr>
                      <w:rFonts w:eastAsia="Times New Roman" w:cs="Times New Roman"/>
                      <w:color w:val="000000"/>
                      <w:sz w:val="18"/>
                      <w:szCs w:val="18"/>
                      <w:lang w:eastAsia="es-CL"/>
                    </w:rPr>
                  </w:pPr>
                  <w:r w:rsidRPr="00B8440D">
                    <w:rPr>
                      <w:rFonts w:eastAsia="Times New Roman" w:cs="Times New Roman"/>
                      <w:color w:val="000000"/>
                      <w:sz w:val="18"/>
                      <w:szCs w:val="18"/>
                      <w:lang w:eastAsia="es-CL"/>
                    </w:rPr>
                    <w:t>6569</w:t>
                  </w:r>
                </w:p>
              </w:tc>
              <w:tc>
                <w:tcPr>
                  <w:tcW w:w="0" w:type="auto"/>
                  <w:vMerge w:val="restart"/>
                  <w:tcBorders>
                    <w:top w:val="nil"/>
                    <w:left w:val="single" w:sz="8" w:space="0" w:color="auto"/>
                    <w:bottom w:val="single" w:sz="4" w:space="0" w:color="auto"/>
                    <w:right w:val="single" w:sz="8" w:space="0" w:color="auto"/>
                  </w:tcBorders>
                  <w:shd w:val="clear" w:color="auto" w:fill="auto"/>
                  <w:noWrap/>
                  <w:vAlign w:val="bottom"/>
                  <w:hideMark/>
                </w:tcPr>
                <w:p w:rsidR="00C56FB2" w:rsidRPr="00B8440D" w:rsidRDefault="00C56FB2" w:rsidP="00B8440D">
                  <w:pPr>
                    <w:spacing w:after="0" w:line="240" w:lineRule="auto"/>
                    <w:jc w:val="center"/>
                    <w:rPr>
                      <w:rFonts w:eastAsia="Times New Roman" w:cs="Times New Roman"/>
                      <w:color w:val="000000"/>
                      <w:sz w:val="18"/>
                      <w:szCs w:val="18"/>
                      <w:lang w:eastAsia="es-CL"/>
                    </w:rPr>
                  </w:pPr>
                  <w:r w:rsidRPr="00B8440D">
                    <w:rPr>
                      <w:rFonts w:eastAsia="Times New Roman" w:cs="Times New Roman"/>
                      <w:color w:val="000000"/>
                      <w:sz w:val="18"/>
                      <w:szCs w:val="18"/>
                      <w:lang w:eastAsia="es-CL"/>
                    </w:rPr>
                    <w:t>6642</w:t>
                  </w:r>
                </w:p>
              </w:tc>
              <w:tc>
                <w:tcPr>
                  <w:tcW w:w="0" w:type="auto"/>
                  <w:tcBorders>
                    <w:top w:val="nil"/>
                    <w:left w:val="nil"/>
                    <w:bottom w:val="nil"/>
                    <w:right w:val="nil"/>
                  </w:tcBorders>
                  <w:shd w:val="clear" w:color="auto" w:fill="auto"/>
                  <w:noWrap/>
                  <w:vAlign w:val="bottom"/>
                  <w:hideMark/>
                </w:tcPr>
                <w:p w:rsidR="00C56FB2" w:rsidRPr="00B8440D" w:rsidRDefault="00C56FB2" w:rsidP="00B8440D">
                  <w:pPr>
                    <w:spacing w:after="0" w:line="240" w:lineRule="auto"/>
                    <w:jc w:val="center"/>
                    <w:rPr>
                      <w:rFonts w:eastAsia="Times New Roman" w:cs="Times New Roman"/>
                      <w:color w:val="000000"/>
                      <w:sz w:val="18"/>
                      <w:szCs w:val="18"/>
                      <w:lang w:eastAsia="es-CL"/>
                    </w:rPr>
                  </w:pPr>
                </w:p>
              </w:tc>
              <w:tc>
                <w:tcPr>
                  <w:tcW w:w="0" w:type="auto"/>
                  <w:vMerge w:val="restart"/>
                  <w:tcBorders>
                    <w:top w:val="nil"/>
                    <w:left w:val="single" w:sz="8" w:space="0" w:color="auto"/>
                    <w:bottom w:val="single" w:sz="4" w:space="0" w:color="auto"/>
                    <w:right w:val="single" w:sz="8" w:space="0" w:color="auto"/>
                  </w:tcBorders>
                  <w:shd w:val="clear" w:color="auto" w:fill="auto"/>
                  <w:noWrap/>
                  <w:vAlign w:val="bottom"/>
                  <w:hideMark/>
                </w:tcPr>
                <w:p w:rsidR="00C56FB2" w:rsidRPr="00B8440D" w:rsidRDefault="00C56FB2" w:rsidP="00B8440D">
                  <w:pPr>
                    <w:spacing w:after="0" w:line="240" w:lineRule="auto"/>
                    <w:jc w:val="center"/>
                    <w:rPr>
                      <w:rFonts w:eastAsia="Times New Roman" w:cs="Times New Roman"/>
                      <w:color w:val="000000"/>
                      <w:sz w:val="18"/>
                      <w:szCs w:val="18"/>
                      <w:lang w:eastAsia="es-CL"/>
                    </w:rPr>
                  </w:pPr>
                  <w:r w:rsidRPr="00B8440D">
                    <w:rPr>
                      <w:rFonts w:eastAsia="Times New Roman" w:cs="Times New Roman"/>
                      <w:color w:val="000000"/>
                      <w:sz w:val="18"/>
                      <w:szCs w:val="18"/>
                      <w:lang w:eastAsia="es-CL"/>
                    </w:rPr>
                    <w:t>23-feb</w:t>
                  </w:r>
                </w:p>
              </w:tc>
              <w:tc>
                <w:tcPr>
                  <w:tcW w:w="0" w:type="auto"/>
                  <w:tcBorders>
                    <w:top w:val="nil"/>
                    <w:left w:val="nil"/>
                    <w:bottom w:val="single" w:sz="4" w:space="0" w:color="auto"/>
                    <w:right w:val="single" w:sz="8" w:space="0" w:color="auto"/>
                  </w:tcBorders>
                  <w:shd w:val="clear" w:color="auto" w:fill="auto"/>
                  <w:noWrap/>
                  <w:vAlign w:val="bottom"/>
                  <w:hideMark/>
                </w:tcPr>
                <w:p w:rsidR="00C56FB2" w:rsidRPr="00B8440D" w:rsidRDefault="00C56FB2" w:rsidP="00B8440D">
                  <w:pPr>
                    <w:spacing w:after="0" w:line="240" w:lineRule="auto"/>
                    <w:rPr>
                      <w:rFonts w:eastAsia="Times New Roman" w:cs="Times New Roman"/>
                      <w:color w:val="000000"/>
                      <w:sz w:val="18"/>
                      <w:szCs w:val="18"/>
                      <w:lang w:eastAsia="es-CL"/>
                    </w:rPr>
                  </w:pPr>
                  <w:r w:rsidRPr="00B8440D">
                    <w:rPr>
                      <w:rFonts w:eastAsia="Times New Roman" w:cs="Times New Roman"/>
                      <w:color w:val="000000"/>
                      <w:sz w:val="18"/>
                      <w:szCs w:val="18"/>
                      <w:lang w:eastAsia="es-CL"/>
                    </w:rPr>
                    <w:t>Instantáneo [L/S]</w:t>
                  </w:r>
                </w:p>
              </w:tc>
              <w:tc>
                <w:tcPr>
                  <w:tcW w:w="0" w:type="auto"/>
                  <w:tcBorders>
                    <w:top w:val="nil"/>
                    <w:left w:val="nil"/>
                    <w:bottom w:val="single" w:sz="4" w:space="0" w:color="auto"/>
                    <w:right w:val="single" w:sz="4" w:space="0" w:color="auto"/>
                  </w:tcBorders>
                  <w:shd w:val="clear" w:color="auto" w:fill="auto"/>
                  <w:noWrap/>
                  <w:vAlign w:val="bottom"/>
                  <w:hideMark/>
                </w:tcPr>
                <w:p w:rsidR="00C56FB2" w:rsidRPr="00B8440D" w:rsidRDefault="00C56FB2" w:rsidP="00B8440D">
                  <w:pPr>
                    <w:spacing w:after="0" w:line="240" w:lineRule="auto"/>
                    <w:jc w:val="right"/>
                    <w:rPr>
                      <w:rFonts w:eastAsia="Times New Roman" w:cs="Times New Roman"/>
                      <w:color w:val="000000"/>
                      <w:sz w:val="18"/>
                      <w:szCs w:val="18"/>
                      <w:lang w:eastAsia="es-CL"/>
                    </w:rPr>
                  </w:pPr>
                  <w:r w:rsidRPr="00B8440D">
                    <w:rPr>
                      <w:rFonts w:eastAsia="Times New Roman" w:cs="Times New Roman"/>
                      <w:color w:val="000000"/>
                      <w:sz w:val="18"/>
                      <w:szCs w:val="18"/>
                      <w:lang w:eastAsia="es-CL"/>
                    </w:rPr>
                    <w:t>83,14</w:t>
                  </w:r>
                </w:p>
              </w:tc>
              <w:tc>
                <w:tcPr>
                  <w:tcW w:w="778" w:type="dxa"/>
                  <w:tcBorders>
                    <w:top w:val="nil"/>
                    <w:left w:val="nil"/>
                    <w:bottom w:val="single" w:sz="4" w:space="0" w:color="auto"/>
                    <w:right w:val="single" w:sz="8" w:space="0" w:color="auto"/>
                  </w:tcBorders>
                  <w:shd w:val="clear" w:color="auto" w:fill="auto"/>
                  <w:noWrap/>
                  <w:vAlign w:val="bottom"/>
                </w:tcPr>
                <w:p w:rsidR="00C56FB2" w:rsidRPr="00B8440D" w:rsidRDefault="00C56FB2" w:rsidP="00C56FB2">
                  <w:pPr>
                    <w:spacing w:after="0" w:line="240" w:lineRule="auto"/>
                    <w:jc w:val="right"/>
                    <w:rPr>
                      <w:rFonts w:eastAsia="Times New Roman" w:cs="Times New Roman"/>
                      <w:color w:val="000000"/>
                      <w:sz w:val="18"/>
                      <w:szCs w:val="18"/>
                      <w:lang w:eastAsia="es-CL"/>
                    </w:rPr>
                  </w:pPr>
                  <w:r w:rsidRPr="00B8440D">
                    <w:rPr>
                      <w:rFonts w:eastAsia="Times New Roman" w:cs="Times New Roman"/>
                      <w:color w:val="000000"/>
                      <w:sz w:val="18"/>
                      <w:szCs w:val="18"/>
                      <w:lang w:eastAsia="es-CL"/>
                    </w:rPr>
                    <w:t>122,98</w:t>
                  </w:r>
                </w:p>
              </w:tc>
              <w:tc>
                <w:tcPr>
                  <w:tcW w:w="1457" w:type="dxa"/>
                  <w:vMerge w:val="restart"/>
                  <w:tcBorders>
                    <w:top w:val="nil"/>
                    <w:left w:val="single" w:sz="8" w:space="0" w:color="auto"/>
                    <w:bottom w:val="single" w:sz="4" w:space="0" w:color="auto"/>
                    <w:right w:val="nil"/>
                  </w:tcBorders>
                  <w:shd w:val="clear" w:color="auto" w:fill="auto"/>
                  <w:noWrap/>
                  <w:vAlign w:val="bottom"/>
                  <w:hideMark/>
                </w:tcPr>
                <w:p w:rsidR="00C56FB2" w:rsidRPr="00B8440D" w:rsidRDefault="00C56FB2" w:rsidP="00B8440D">
                  <w:pPr>
                    <w:spacing w:after="0" w:line="240" w:lineRule="auto"/>
                    <w:jc w:val="center"/>
                    <w:rPr>
                      <w:rFonts w:eastAsia="Times New Roman" w:cs="Times New Roman"/>
                      <w:color w:val="000000"/>
                      <w:sz w:val="18"/>
                      <w:szCs w:val="18"/>
                      <w:lang w:eastAsia="es-CL"/>
                    </w:rPr>
                  </w:pPr>
                  <w:r w:rsidRPr="00B8440D">
                    <w:rPr>
                      <w:rFonts w:eastAsia="Times New Roman" w:cs="Times New Roman"/>
                      <w:color w:val="000000"/>
                      <w:sz w:val="18"/>
                      <w:szCs w:val="18"/>
                      <w:lang w:eastAsia="es-CL"/>
                    </w:rPr>
                    <w:t>7881</w:t>
                  </w:r>
                </w:p>
              </w:tc>
              <w:tc>
                <w:tcPr>
                  <w:tcW w:w="1347" w:type="dxa"/>
                  <w:vMerge w:val="restart"/>
                  <w:tcBorders>
                    <w:top w:val="nil"/>
                    <w:left w:val="single" w:sz="8" w:space="0" w:color="auto"/>
                    <w:bottom w:val="single" w:sz="4" w:space="0" w:color="auto"/>
                    <w:right w:val="single" w:sz="8" w:space="0" w:color="auto"/>
                  </w:tcBorders>
                  <w:shd w:val="clear" w:color="auto" w:fill="auto"/>
                  <w:noWrap/>
                  <w:vAlign w:val="bottom"/>
                  <w:hideMark/>
                </w:tcPr>
                <w:p w:rsidR="00C56FB2" w:rsidRPr="00B8440D" w:rsidRDefault="00C56FB2" w:rsidP="00B8440D">
                  <w:pPr>
                    <w:spacing w:after="0" w:line="240" w:lineRule="auto"/>
                    <w:jc w:val="center"/>
                    <w:rPr>
                      <w:rFonts w:eastAsia="Times New Roman" w:cs="Times New Roman"/>
                      <w:color w:val="000000"/>
                      <w:sz w:val="18"/>
                      <w:szCs w:val="18"/>
                      <w:lang w:eastAsia="es-CL"/>
                    </w:rPr>
                  </w:pPr>
                  <w:r w:rsidRPr="00B8440D">
                    <w:rPr>
                      <w:rFonts w:eastAsia="Times New Roman" w:cs="Times New Roman"/>
                      <w:color w:val="000000"/>
                      <w:sz w:val="18"/>
                      <w:szCs w:val="18"/>
                      <w:lang w:eastAsia="es-CL"/>
                    </w:rPr>
                    <w:t>7968</w:t>
                  </w:r>
                </w:p>
              </w:tc>
            </w:tr>
            <w:tr w:rsidR="00C56FB2" w:rsidRPr="00B8440D" w:rsidTr="00C56FB2">
              <w:trPr>
                <w:trHeight w:val="300"/>
                <w:jc w:val="center"/>
              </w:trPr>
              <w:tc>
                <w:tcPr>
                  <w:tcW w:w="0" w:type="auto"/>
                  <w:vMerge/>
                  <w:tcBorders>
                    <w:top w:val="nil"/>
                    <w:left w:val="single" w:sz="8" w:space="0" w:color="auto"/>
                    <w:bottom w:val="single" w:sz="4" w:space="0" w:color="auto"/>
                    <w:right w:val="single" w:sz="8" w:space="0" w:color="auto"/>
                  </w:tcBorders>
                  <w:vAlign w:val="center"/>
                  <w:hideMark/>
                </w:tcPr>
                <w:p w:rsidR="00C56FB2" w:rsidRPr="00B8440D" w:rsidRDefault="00C56FB2" w:rsidP="00B8440D">
                  <w:pPr>
                    <w:spacing w:after="0" w:line="240" w:lineRule="auto"/>
                    <w:rPr>
                      <w:rFonts w:eastAsia="Times New Roman" w:cs="Times New Roman"/>
                      <w:color w:val="000000"/>
                      <w:sz w:val="18"/>
                      <w:szCs w:val="18"/>
                      <w:lang w:eastAsia="es-CL"/>
                    </w:rPr>
                  </w:pPr>
                </w:p>
              </w:tc>
              <w:tc>
                <w:tcPr>
                  <w:tcW w:w="0" w:type="auto"/>
                  <w:tcBorders>
                    <w:top w:val="nil"/>
                    <w:left w:val="nil"/>
                    <w:bottom w:val="single" w:sz="4" w:space="0" w:color="auto"/>
                    <w:right w:val="single" w:sz="8" w:space="0" w:color="auto"/>
                  </w:tcBorders>
                  <w:shd w:val="clear" w:color="auto" w:fill="auto"/>
                  <w:noWrap/>
                  <w:vAlign w:val="bottom"/>
                  <w:hideMark/>
                </w:tcPr>
                <w:p w:rsidR="00C56FB2" w:rsidRPr="00B8440D" w:rsidRDefault="00C56FB2" w:rsidP="00B8440D">
                  <w:pPr>
                    <w:spacing w:after="0" w:line="240" w:lineRule="auto"/>
                    <w:rPr>
                      <w:rFonts w:eastAsia="Times New Roman" w:cs="Times New Roman"/>
                      <w:color w:val="000000"/>
                      <w:sz w:val="18"/>
                      <w:szCs w:val="18"/>
                      <w:lang w:eastAsia="es-CL"/>
                    </w:rPr>
                  </w:pPr>
                  <w:r w:rsidRPr="00B8440D">
                    <w:rPr>
                      <w:rFonts w:eastAsia="Times New Roman" w:cs="Times New Roman"/>
                      <w:color w:val="000000"/>
                      <w:sz w:val="18"/>
                      <w:szCs w:val="18"/>
                      <w:lang w:eastAsia="es-CL"/>
                    </w:rPr>
                    <w:t>Totalizador [m3]</w:t>
                  </w:r>
                </w:p>
              </w:tc>
              <w:tc>
                <w:tcPr>
                  <w:tcW w:w="0" w:type="auto"/>
                  <w:tcBorders>
                    <w:top w:val="nil"/>
                    <w:left w:val="nil"/>
                    <w:bottom w:val="single" w:sz="4" w:space="0" w:color="auto"/>
                    <w:right w:val="single" w:sz="4" w:space="0" w:color="auto"/>
                  </w:tcBorders>
                  <w:shd w:val="clear" w:color="auto" w:fill="auto"/>
                  <w:noWrap/>
                  <w:vAlign w:val="bottom"/>
                  <w:hideMark/>
                </w:tcPr>
                <w:p w:rsidR="00C56FB2" w:rsidRPr="00B8440D" w:rsidRDefault="00C56FB2" w:rsidP="00B8440D">
                  <w:pPr>
                    <w:spacing w:after="0" w:line="240" w:lineRule="auto"/>
                    <w:jc w:val="right"/>
                    <w:rPr>
                      <w:rFonts w:eastAsia="Times New Roman" w:cs="Times New Roman"/>
                      <w:color w:val="000000"/>
                      <w:sz w:val="18"/>
                      <w:szCs w:val="18"/>
                      <w:lang w:eastAsia="es-CL"/>
                    </w:rPr>
                  </w:pPr>
                  <w:r w:rsidRPr="00B8440D">
                    <w:rPr>
                      <w:rFonts w:eastAsia="Times New Roman" w:cs="Times New Roman"/>
                      <w:color w:val="000000"/>
                      <w:sz w:val="18"/>
                      <w:szCs w:val="18"/>
                      <w:lang w:eastAsia="es-CL"/>
                    </w:rPr>
                    <w:t>3696</w:t>
                  </w:r>
                </w:p>
              </w:tc>
              <w:tc>
                <w:tcPr>
                  <w:tcW w:w="0" w:type="auto"/>
                  <w:tcBorders>
                    <w:top w:val="nil"/>
                    <w:left w:val="nil"/>
                    <w:bottom w:val="single" w:sz="4" w:space="0" w:color="auto"/>
                    <w:right w:val="single" w:sz="8" w:space="0" w:color="auto"/>
                  </w:tcBorders>
                  <w:shd w:val="clear" w:color="auto" w:fill="auto"/>
                  <w:noWrap/>
                  <w:vAlign w:val="bottom"/>
                </w:tcPr>
                <w:p w:rsidR="00C56FB2" w:rsidRPr="00B8440D" w:rsidRDefault="00C56FB2" w:rsidP="00C56FB2">
                  <w:pPr>
                    <w:spacing w:after="0" w:line="240" w:lineRule="auto"/>
                    <w:jc w:val="right"/>
                    <w:rPr>
                      <w:rFonts w:eastAsia="Times New Roman" w:cs="Times New Roman"/>
                      <w:color w:val="000000"/>
                      <w:sz w:val="18"/>
                      <w:szCs w:val="18"/>
                      <w:lang w:eastAsia="es-CL"/>
                    </w:rPr>
                  </w:pPr>
                  <w:r w:rsidRPr="00B8440D">
                    <w:rPr>
                      <w:rFonts w:eastAsia="Times New Roman" w:cs="Times New Roman"/>
                      <w:color w:val="000000"/>
                      <w:sz w:val="18"/>
                      <w:szCs w:val="18"/>
                      <w:lang w:eastAsia="es-CL"/>
                    </w:rPr>
                    <w:t>10265</w:t>
                  </w:r>
                </w:p>
              </w:tc>
              <w:tc>
                <w:tcPr>
                  <w:tcW w:w="0" w:type="auto"/>
                  <w:vMerge/>
                  <w:tcBorders>
                    <w:top w:val="nil"/>
                    <w:left w:val="single" w:sz="8" w:space="0" w:color="auto"/>
                    <w:bottom w:val="single" w:sz="4" w:space="0" w:color="auto"/>
                    <w:right w:val="nil"/>
                  </w:tcBorders>
                  <w:vAlign w:val="center"/>
                  <w:hideMark/>
                </w:tcPr>
                <w:p w:rsidR="00C56FB2" w:rsidRPr="00B8440D" w:rsidRDefault="00C56FB2" w:rsidP="00B8440D">
                  <w:pPr>
                    <w:spacing w:after="0" w:line="240" w:lineRule="auto"/>
                    <w:rPr>
                      <w:rFonts w:eastAsia="Times New Roman" w:cs="Times New Roman"/>
                      <w:color w:val="000000"/>
                      <w:sz w:val="18"/>
                      <w:szCs w:val="18"/>
                      <w:lang w:eastAsia="es-CL"/>
                    </w:rPr>
                  </w:pPr>
                </w:p>
              </w:tc>
              <w:tc>
                <w:tcPr>
                  <w:tcW w:w="0" w:type="auto"/>
                  <w:vMerge/>
                  <w:tcBorders>
                    <w:top w:val="nil"/>
                    <w:left w:val="single" w:sz="8" w:space="0" w:color="auto"/>
                    <w:bottom w:val="single" w:sz="4" w:space="0" w:color="auto"/>
                    <w:right w:val="single" w:sz="8" w:space="0" w:color="auto"/>
                  </w:tcBorders>
                  <w:vAlign w:val="center"/>
                  <w:hideMark/>
                </w:tcPr>
                <w:p w:rsidR="00C56FB2" w:rsidRPr="00B8440D" w:rsidRDefault="00C56FB2" w:rsidP="00B8440D">
                  <w:pPr>
                    <w:spacing w:after="0" w:line="240" w:lineRule="auto"/>
                    <w:rPr>
                      <w:rFonts w:eastAsia="Times New Roman" w:cs="Times New Roman"/>
                      <w:color w:val="000000"/>
                      <w:sz w:val="18"/>
                      <w:szCs w:val="18"/>
                      <w:lang w:eastAsia="es-CL"/>
                    </w:rPr>
                  </w:pPr>
                </w:p>
              </w:tc>
              <w:tc>
                <w:tcPr>
                  <w:tcW w:w="0" w:type="auto"/>
                  <w:tcBorders>
                    <w:top w:val="nil"/>
                    <w:left w:val="nil"/>
                    <w:bottom w:val="nil"/>
                    <w:right w:val="nil"/>
                  </w:tcBorders>
                  <w:shd w:val="clear" w:color="auto" w:fill="auto"/>
                  <w:noWrap/>
                  <w:vAlign w:val="bottom"/>
                  <w:hideMark/>
                </w:tcPr>
                <w:p w:rsidR="00C56FB2" w:rsidRPr="00B8440D" w:rsidRDefault="00C56FB2" w:rsidP="00B8440D">
                  <w:pPr>
                    <w:spacing w:after="0" w:line="240" w:lineRule="auto"/>
                    <w:jc w:val="right"/>
                    <w:rPr>
                      <w:rFonts w:eastAsia="Times New Roman" w:cs="Times New Roman"/>
                      <w:color w:val="000000"/>
                      <w:sz w:val="18"/>
                      <w:szCs w:val="18"/>
                      <w:lang w:eastAsia="es-CL"/>
                    </w:rPr>
                  </w:pPr>
                </w:p>
              </w:tc>
              <w:tc>
                <w:tcPr>
                  <w:tcW w:w="0" w:type="auto"/>
                  <w:vMerge/>
                  <w:tcBorders>
                    <w:top w:val="nil"/>
                    <w:left w:val="single" w:sz="8" w:space="0" w:color="auto"/>
                    <w:bottom w:val="single" w:sz="4" w:space="0" w:color="auto"/>
                    <w:right w:val="single" w:sz="8" w:space="0" w:color="auto"/>
                  </w:tcBorders>
                  <w:vAlign w:val="center"/>
                  <w:hideMark/>
                </w:tcPr>
                <w:p w:rsidR="00C56FB2" w:rsidRPr="00B8440D" w:rsidRDefault="00C56FB2" w:rsidP="00B8440D">
                  <w:pPr>
                    <w:spacing w:after="0" w:line="240" w:lineRule="auto"/>
                    <w:rPr>
                      <w:rFonts w:eastAsia="Times New Roman" w:cs="Times New Roman"/>
                      <w:color w:val="000000"/>
                      <w:sz w:val="18"/>
                      <w:szCs w:val="18"/>
                      <w:lang w:eastAsia="es-CL"/>
                    </w:rPr>
                  </w:pPr>
                </w:p>
              </w:tc>
              <w:tc>
                <w:tcPr>
                  <w:tcW w:w="0" w:type="auto"/>
                  <w:tcBorders>
                    <w:top w:val="nil"/>
                    <w:left w:val="nil"/>
                    <w:bottom w:val="single" w:sz="4" w:space="0" w:color="auto"/>
                    <w:right w:val="single" w:sz="8" w:space="0" w:color="auto"/>
                  </w:tcBorders>
                  <w:shd w:val="clear" w:color="auto" w:fill="auto"/>
                  <w:noWrap/>
                  <w:vAlign w:val="bottom"/>
                  <w:hideMark/>
                </w:tcPr>
                <w:p w:rsidR="00C56FB2" w:rsidRPr="00B8440D" w:rsidRDefault="00C56FB2" w:rsidP="00B8440D">
                  <w:pPr>
                    <w:spacing w:after="0" w:line="240" w:lineRule="auto"/>
                    <w:rPr>
                      <w:rFonts w:eastAsia="Times New Roman" w:cs="Times New Roman"/>
                      <w:color w:val="000000"/>
                      <w:sz w:val="18"/>
                      <w:szCs w:val="18"/>
                      <w:lang w:eastAsia="es-CL"/>
                    </w:rPr>
                  </w:pPr>
                  <w:r w:rsidRPr="00B8440D">
                    <w:rPr>
                      <w:rFonts w:eastAsia="Times New Roman" w:cs="Times New Roman"/>
                      <w:color w:val="000000"/>
                      <w:sz w:val="18"/>
                      <w:szCs w:val="18"/>
                      <w:lang w:eastAsia="es-CL"/>
                    </w:rPr>
                    <w:t>Totalizador [m3]</w:t>
                  </w:r>
                </w:p>
              </w:tc>
              <w:tc>
                <w:tcPr>
                  <w:tcW w:w="0" w:type="auto"/>
                  <w:tcBorders>
                    <w:top w:val="nil"/>
                    <w:left w:val="nil"/>
                    <w:bottom w:val="single" w:sz="4" w:space="0" w:color="auto"/>
                    <w:right w:val="single" w:sz="4" w:space="0" w:color="auto"/>
                  </w:tcBorders>
                  <w:shd w:val="clear" w:color="auto" w:fill="auto"/>
                  <w:noWrap/>
                  <w:vAlign w:val="bottom"/>
                  <w:hideMark/>
                </w:tcPr>
                <w:p w:rsidR="00C56FB2" w:rsidRPr="00B8440D" w:rsidRDefault="00C56FB2" w:rsidP="00B8440D">
                  <w:pPr>
                    <w:spacing w:after="0" w:line="240" w:lineRule="auto"/>
                    <w:jc w:val="right"/>
                    <w:rPr>
                      <w:rFonts w:eastAsia="Times New Roman" w:cs="Times New Roman"/>
                      <w:color w:val="000000"/>
                      <w:sz w:val="18"/>
                      <w:szCs w:val="18"/>
                      <w:lang w:eastAsia="es-CL"/>
                    </w:rPr>
                  </w:pPr>
                  <w:r w:rsidRPr="00B8440D">
                    <w:rPr>
                      <w:rFonts w:eastAsia="Times New Roman" w:cs="Times New Roman"/>
                      <w:color w:val="000000"/>
                      <w:sz w:val="18"/>
                      <w:szCs w:val="18"/>
                      <w:lang w:eastAsia="es-CL"/>
                    </w:rPr>
                    <w:t>42679</w:t>
                  </w:r>
                </w:p>
              </w:tc>
              <w:tc>
                <w:tcPr>
                  <w:tcW w:w="778" w:type="dxa"/>
                  <w:tcBorders>
                    <w:top w:val="nil"/>
                    <w:left w:val="nil"/>
                    <w:bottom w:val="single" w:sz="4" w:space="0" w:color="auto"/>
                    <w:right w:val="single" w:sz="8" w:space="0" w:color="auto"/>
                  </w:tcBorders>
                  <w:shd w:val="clear" w:color="auto" w:fill="auto"/>
                  <w:noWrap/>
                  <w:vAlign w:val="bottom"/>
                </w:tcPr>
                <w:p w:rsidR="00C56FB2" w:rsidRPr="00B8440D" w:rsidRDefault="00C56FB2" w:rsidP="00C56FB2">
                  <w:pPr>
                    <w:spacing w:after="0" w:line="240" w:lineRule="auto"/>
                    <w:jc w:val="right"/>
                    <w:rPr>
                      <w:rFonts w:eastAsia="Times New Roman" w:cs="Times New Roman"/>
                      <w:color w:val="000000"/>
                      <w:sz w:val="18"/>
                      <w:szCs w:val="18"/>
                      <w:lang w:eastAsia="es-CL"/>
                    </w:rPr>
                  </w:pPr>
                  <w:r w:rsidRPr="00B8440D">
                    <w:rPr>
                      <w:rFonts w:eastAsia="Times New Roman" w:cs="Times New Roman"/>
                      <w:color w:val="000000"/>
                      <w:sz w:val="18"/>
                      <w:szCs w:val="18"/>
                      <w:lang w:eastAsia="es-CL"/>
                    </w:rPr>
                    <w:t>50560</w:t>
                  </w:r>
                </w:p>
              </w:tc>
              <w:tc>
                <w:tcPr>
                  <w:tcW w:w="1457" w:type="dxa"/>
                  <w:vMerge/>
                  <w:tcBorders>
                    <w:top w:val="nil"/>
                    <w:left w:val="single" w:sz="8" w:space="0" w:color="auto"/>
                    <w:bottom w:val="single" w:sz="4" w:space="0" w:color="auto"/>
                    <w:right w:val="nil"/>
                  </w:tcBorders>
                  <w:vAlign w:val="center"/>
                  <w:hideMark/>
                </w:tcPr>
                <w:p w:rsidR="00C56FB2" w:rsidRPr="00B8440D" w:rsidRDefault="00C56FB2" w:rsidP="00B8440D">
                  <w:pPr>
                    <w:spacing w:after="0" w:line="240" w:lineRule="auto"/>
                    <w:rPr>
                      <w:rFonts w:eastAsia="Times New Roman" w:cs="Times New Roman"/>
                      <w:color w:val="000000"/>
                      <w:sz w:val="18"/>
                      <w:szCs w:val="18"/>
                      <w:lang w:eastAsia="es-CL"/>
                    </w:rPr>
                  </w:pPr>
                </w:p>
              </w:tc>
              <w:tc>
                <w:tcPr>
                  <w:tcW w:w="1347" w:type="dxa"/>
                  <w:vMerge/>
                  <w:tcBorders>
                    <w:top w:val="nil"/>
                    <w:left w:val="single" w:sz="8" w:space="0" w:color="auto"/>
                    <w:bottom w:val="single" w:sz="4" w:space="0" w:color="auto"/>
                    <w:right w:val="single" w:sz="8" w:space="0" w:color="auto"/>
                  </w:tcBorders>
                  <w:vAlign w:val="center"/>
                  <w:hideMark/>
                </w:tcPr>
                <w:p w:rsidR="00C56FB2" w:rsidRPr="00B8440D" w:rsidRDefault="00C56FB2" w:rsidP="00B8440D">
                  <w:pPr>
                    <w:spacing w:after="0" w:line="240" w:lineRule="auto"/>
                    <w:rPr>
                      <w:rFonts w:eastAsia="Times New Roman" w:cs="Times New Roman"/>
                      <w:color w:val="000000"/>
                      <w:sz w:val="18"/>
                      <w:szCs w:val="18"/>
                      <w:lang w:eastAsia="es-CL"/>
                    </w:rPr>
                  </w:pPr>
                </w:p>
              </w:tc>
            </w:tr>
            <w:tr w:rsidR="00C56FB2" w:rsidRPr="00B8440D" w:rsidTr="00C56FB2">
              <w:trPr>
                <w:trHeight w:val="300"/>
                <w:jc w:val="center"/>
              </w:trPr>
              <w:tc>
                <w:tcPr>
                  <w:tcW w:w="0" w:type="auto"/>
                  <w:vMerge w:val="restart"/>
                  <w:tcBorders>
                    <w:top w:val="nil"/>
                    <w:left w:val="single" w:sz="8" w:space="0" w:color="auto"/>
                    <w:bottom w:val="single" w:sz="4" w:space="0" w:color="auto"/>
                    <w:right w:val="single" w:sz="8" w:space="0" w:color="auto"/>
                  </w:tcBorders>
                  <w:shd w:val="clear" w:color="auto" w:fill="auto"/>
                  <w:noWrap/>
                  <w:vAlign w:val="bottom"/>
                  <w:hideMark/>
                </w:tcPr>
                <w:p w:rsidR="00C56FB2" w:rsidRPr="00B8440D" w:rsidRDefault="00C56FB2" w:rsidP="00B8440D">
                  <w:pPr>
                    <w:spacing w:after="0" w:line="240" w:lineRule="auto"/>
                    <w:jc w:val="center"/>
                    <w:rPr>
                      <w:rFonts w:eastAsia="Times New Roman" w:cs="Times New Roman"/>
                      <w:color w:val="000000"/>
                      <w:sz w:val="18"/>
                      <w:szCs w:val="18"/>
                      <w:lang w:eastAsia="es-CL"/>
                    </w:rPr>
                  </w:pPr>
                  <w:r w:rsidRPr="00B8440D">
                    <w:rPr>
                      <w:rFonts w:eastAsia="Times New Roman" w:cs="Times New Roman"/>
                      <w:color w:val="000000"/>
                      <w:sz w:val="18"/>
                      <w:szCs w:val="18"/>
                      <w:lang w:eastAsia="es-CL"/>
                    </w:rPr>
                    <w:t>17-feb</w:t>
                  </w:r>
                </w:p>
              </w:tc>
              <w:tc>
                <w:tcPr>
                  <w:tcW w:w="0" w:type="auto"/>
                  <w:tcBorders>
                    <w:top w:val="nil"/>
                    <w:left w:val="nil"/>
                    <w:bottom w:val="single" w:sz="4" w:space="0" w:color="auto"/>
                    <w:right w:val="single" w:sz="8" w:space="0" w:color="auto"/>
                  </w:tcBorders>
                  <w:shd w:val="clear" w:color="auto" w:fill="auto"/>
                  <w:noWrap/>
                  <w:vAlign w:val="bottom"/>
                  <w:hideMark/>
                </w:tcPr>
                <w:p w:rsidR="00C56FB2" w:rsidRPr="00B8440D" w:rsidRDefault="00C56FB2" w:rsidP="00B8440D">
                  <w:pPr>
                    <w:spacing w:after="0" w:line="240" w:lineRule="auto"/>
                    <w:rPr>
                      <w:rFonts w:eastAsia="Times New Roman" w:cs="Times New Roman"/>
                      <w:color w:val="000000"/>
                      <w:sz w:val="18"/>
                      <w:szCs w:val="18"/>
                      <w:lang w:eastAsia="es-CL"/>
                    </w:rPr>
                  </w:pPr>
                  <w:r w:rsidRPr="00B8440D">
                    <w:rPr>
                      <w:rFonts w:eastAsia="Times New Roman" w:cs="Times New Roman"/>
                      <w:color w:val="000000"/>
                      <w:sz w:val="18"/>
                      <w:szCs w:val="18"/>
                      <w:lang w:eastAsia="es-CL"/>
                    </w:rPr>
                    <w:t>Instantáneo [L/S]</w:t>
                  </w:r>
                </w:p>
              </w:tc>
              <w:tc>
                <w:tcPr>
                  <w:tcW w:w="0" w:type="auto"/>
                  <w:tcBorders>
                    <w:top w:val="nil"/>
                    <w:left w:val="nil"/>
                    <w:bottom w:val="single" w:sz="4" w:space="0" w:color="auto"/>
                    <w:right w:val="single" w:sz="4" w:space="0" w:color="auto"/>
                  </w:tcBorders>
                  <w:shd w:val="clear" w:color="auto" w:fill="auto"/>
                  <w:noWrap/>
                  <w:vAlign w:val="bottom"/>
                  <w:hideMark/>
                </w:tcPr>
                <w:p w:rsidR="00C56FB2" w:rsidRPr="00B8440D" w:rsidRDefault="00C56FB2" w:rsidP="00B8440D">
                  <w:pPr>
                    <w:spacing w:after="0" w:line="240" w:lineRule="auto"/>
                    <w:jc w:val="right"/>
                    <w:rPr>
                      <w:rFonts w:eastAsia="Times New Roman" w:cs="Times New Roman"/>
                      <w:color w:val="000000"/>
                      <w:sz w:val="18"/>
                      <w:szCs w:val="18"/>
                      <w:lang w:eastAsia="es-CL"/>
                    </w:rPr>
                  </w:pPr>
                  <w:r w:rsidRPr="00B8440D">
                    <w:rPr>
                      <w:rFonts w:eastAsia="Times New Roman" w:cs="Times New Roman"/>
                      <w:color w:val="000000"/>
                      <w:sz w:val="18"/>
                      <w:szCs w:val="18"/>
                      <w:lang w:eastAsia="es-CL"/>
                    </w:rPr>
                    <w:t>44,62</w:t>
                  </w:r>
                </w:p>
              </w:tc>
              <w:tc>
                <w:tcPr>
                  <w:tcW w:w="0" w:type="auto"/>
                  <w:tcBorders>
                    <w:top w:val="nil"/>
                    <w:left w:val="nil"/>
                    <w:bottom w:val="single" w:sz="4" w:space="0" w:color="auto"/>
                    <w:right w:val="single" w:sz="8" w:space="0" w:color="auto"/>
                  </w:tcBorders>
                  <w:shd w:val="clear" w:color="auto" w:fill="auto"/>
                  <w:noWrap/>
                  <w:vAlign w:val="bottom"/>
                </w:tcPr>
                <w:p w:rsidR="00C56FB2" w:rsidRPr="00B8440D" w:rsidRDefault="00C56FB2" w:rsidP="00C56FB2">
                  <w:pPr>
                    <w:spacing w:after="0" w:line="240" w:lineRule="auto"/>
                    <w:jc w:val="right"/>
                    <w:rPr>
                      <w:rFonts w:eastAsia="Times New Roman" w:cs="Times New Roman"/>
                      <w:color w:val="000000"/>
                      <w:sz w:val="18"/>
                      <w:szCs w:val="18"/>
                      <w:lang w:eastAsia="es-CL"/>
                    </w:rPr>
                  </w:pPr>
                  <w:r w:rsidRPr="00B8440D">
                    <w:rPr>
                      <w:rFonts w:eastAsia="Times New Roman" w:cs="Times New Roman"/>
                      <w:color w:val="000000"/>
                      <w:sz w:val="18"/>
                      <w:szCs w:val="18"/>
                      <w:lang w:eastAsia="es-CL"/>
                    </w:rPr>
                    <w:t>30,72</w:t>
                  </w:r>
                </w:p>
              </w:tc>
              <w:tc>
                <w:tcPr>
                  <w:tcW w:w="0" w:type="auto"/>
                  <w:vMerge w:val="restart"/>
                  <w:tcBorders>
                    <w:top w:val="nil"/>
                    <w:left w:val="single" w:sz="8" w:space="0" w:color="auto"/>
                    <w:bottom w:val="single" w:sz="4" w:space="0" w:color="auto"/>
                    <w:right w:val="nil"/>
                  </w:tcBorders>
                  <w:shd w:val="clear" w:color="auto" w:fill="auto"/>
                  <w:noWrap/>
                  <w:vAlign w:val="bottom"/>
                  <w:hideMark/>
                </w:tcPr>
                <w:p w:rsidR="00C56FB2" w:rsidRPr="00B8440D" w:rsidRDefault="00C56FB2" w:rsidP="00B8440D">
                  <w:pPr>
                    <w:spacing w:after="0" w:line="240" w:lineRule="auto"/>
                    <w:jc w:val="center"/>
                    <w:rPr>
                      <w:rFonts w:eastAsia="Times New Roman" w:cs="Times New Roman"/>
                      <w:color w:val="000000"/>
                      <w:sz w:val="18"/>
                      <w:szCs w:val="18"/>
                      <w:lang w:eastAsia="es-CL"/>
                    </w:rPr>
                  </w:pPr>
                  <w:r w:rsidRPr="00B8440D">
                    <w:rPr>
                      <w:rFonts w:eastAsia="Times New Roman" w:cs="Times New Roman"/>
                      <w:color w:val="000000"/>
                      <w:sz w:val="18"/>
                      <w:szCs w:val="18"/>
                      <w:lang w:eastAsia="es-CL"/>
                    </w:rPr>
                    <w:t>2575</w:t>
                  </w:r>
                </w:p>
              </w:tc>
              <w:tc>
                <w:tcPr>
                  <w:tcW w:w="0" w:type="auto"/>
                  <w:vMerge w:val="restart"/>
                  <w:tcBorders>
                    <w:top w:val="nil"/>
                    <w:left w:val="single" w:sz="8" w:space="0" w:color="auto"/>
                    <w:bottom w:val="single" w:sz="4" w:space="0" w:color="auto"/>
                    <w:right w:val="single" w:sz="8" w:space="0" w:color="auto"/>
                  </w:tcBorders>
                  <w:shd w:val="clear" w:color="auto" w:fill="auto"/>
                  <w:noWrap/>
                  <w:vAlign w:val="bottom"/>
                  <w:hideMark/>
                </w:tcPr>
                <w:p w:rsidR="00C56FB2" w:rsidRPr="00B8440D" w:rsidRDefault="00C56FB2" w:rsidP="00B8440D">
                  <w:pPr>
                    <w:spacing w:after="0" w:line="240" w:lineRule="auto"/>
                    <w:jc w:val="center"/>
                    <w:rPr>
                      <w:rFonts w:eastAsia="Times New Roman" w:cs="Times New Roman"/>
                      <w:color w:val="000000"/>
                      <w:sz w:val="18"/>
                      <w:szCs w:val="18"/>
                      <w:lang w:eastAsia="es-CL"/>
                    </w:rPr>
                  </w:pPr>
                  <w:r w:rsidRPr="00B8440D">
                    <w:rPr>
                      <w:rFonts w:eastAsia="Times New Roman" w:cs="Times New Roman"/>
                      <w:color w:val="000000"/>
                      <w:sz w:val="18"/>
                      <w:szCs w:val="18"/>
                      <w:lang w:eastAsia="es-CL"/>
                    </w:rPr>
                    <w:t>2575</w:t>
                  </w:r>
                </w:p>
              </w:tc>
              <w:tc>
                <w:tcPr>
                  <w:tcW w:w="0" w:type="auto"/>
                  <w:tcBorders>
                    <w:top w:val="nil"/>
                    <w:left w:val="nil"/>
                    <w:bottom w:val="nil"/>
                    <w:right w:val="nil"/>
                  </w:tcBorders>
                  <w:shd w:val="clear" w:color="auto" w:fill="auto"/>
                  <w:noWrap/>
                  <w:vAlign w:val="bottom"/>
                  <w:hideMark/>
                </w:tcPr>
                <w:p w:rsidR="00C56FB2" w:rsidRPr="00B8440D" w:rsidRDefault="00C56FB2" w:rsidP="00B8440D">
                  <w:pPr>
                    <w:spacing w:after="0" w:line="240" w:lineRule="auto"/>
                    <w:jc w:val="center"/>
                    <w:rPr>
                      <w:rFonts w:eastAsia="Times New Roman" w:cs="Times New Roman"/>
                      <w:color w:val="000000"/>
                      <w:sz w:val="18"/>
                      <w:szCs w:val="18"/>
                      <w:lang w:eastAsia="es-CL"/>
                    </w:rPr>
                  </w:pPr>
                </w:p>
              </w:tc>
              <w:tc>
                <w:tcPr>
                  <w:tcW w:w="0" w:type="auto"/>
                  <w:vMerge w:val="restart"/>
                  <w:tcBorders>
                    <w:top w:val="nil"/>
                    <w:left w:val="single" w:sz="8" w:space="0" w:color="auto"/>
                    <w:bottom w:val="single" w:sz="4" w:space="0" w:color="auto"/>
                    <w:right w:val="single" w:sz="8" w:space="0" w:color="auto"/>
                  </w:tcBorders>
                  <w:shd w:val="clear" w:color="auto" w:fill="auto"/>
                  <w:noWrap/>
                  <w:vAlign w:val="bottom"/>
                  <w:hideMark/>
                </w:tcPr>
                <w:p w:rsidR="00C56FB2" w:rsidRPr="00B8440D" w:rsidRDefault="00C56FB2" w:rsidP="00B8440D">
                  <w:pPr>
                    <w:spacing w:after="0" w:line="240" w:lineRule="auto"/>
                    <w:jc w:val="center"/>
                    <w:rPr>
                      <w:rFonts w:eastAsia="Times New Roman" w:cs="Times New Roman"/>
                      <w:color w:val="000000"/>
                      <w:sz w:val="18"/>
                      <w:szCs w:val="18"/>
                      <w:lang w:eastAsia="es-CL"/>
                    </w:rPr>
                  </w:pPr>
                  <w:r w:rsidRPr="00B8440D">
                    <w:rPr>
                      <w:rFonts w:eastAsia="Times New Roman" w:cs="Times New Roman"/>
                      <w:color w:val="000000"/>
                      <w:sz w:val="18"/>
                      <w:szCs w:val="18"/>
                      <w:lang w:eastAsia="es-CL"/>
                    </w:rPr>
                    <w:t>24-feb</w:t>
                  </w:r>
                </w:p>
              </w:tc>
              <w:tc>
                <w:tcPr>
                  <w:tcW w:w="0" w:type="auto"/>
                  <w:tcBorders>
                    <w:top w:val="nil"/>
                    <w:left w:val="nil"/>
                    <w:bottom w:val="single" w:sz="4" w:space="0" w:color="auto"/>
                    <w:right w:val="single" w:sz="8" w:space="0" w:color="auto"/>
                  </w:tcBorders>
                  <w:shd w:val="clear" w:color="auto" w:fill="auto"/>
                  <w:noWrap/>
                  <w:vAlign w:val="bottom"/>
                  <w:hideMark/>
                </w:tcPr>
                <w:p w:rsidR="00C56FB2" w:rsidRPr="00B8440D" w:rsidRDefault="00C56FB2" w:rsidP="00B8440D">
                  <w:pPr>
                    <w:spacing w:after="0" w:line="240" w:lineRule="auto"/>
                    <w:rPr>
                      <w:rFonts w:eastAsia="Times New Roman" w:cs="Times New Roman"/>
                      <w:color w:val="000000"/>
                      <w:sz w:val="18"/>
                      <w:szCs w:val="18"/>
                      <w:lang w:eastAsia="es-CL"/>
                    </w:rPr>
                  </w:pPr>
                  <w:r w:rsidRPr="00B8440D">
                    <w:rPr>
                      <w:rFonts w:eastAsia="Times New Roman" w:cs="Times New Roman"/>
                      <w:color w:val="000000"/>
                      <w:sz w:val="18"/>
                      <w:szCs w:val="18"/>
                      <w:lang w:eastAsia="es-CL"/>
                    </w:rPr>
                    <w:t>Instantáneo [L/S]</w:t>
                  </w:r>
                </w:p>
              </w:tc>
              <w:tc>
                <w:tcPr>
                  <w:tcW w:w="0" w:type="auto"/>
                  <w:tcBorders>
                    <w:top w:val="nil"/>
                    <w:left w:val="nil"/>
                    <w:bottom w:val="single" w:sz="4" w:space="0" w:color="auto"/>
                    <w:right w:val="single" w:sz="4" w:space="0" w:color="auto"/>
                  </w:tcBorders>
                  <w:shd w:val="clear" w:color="auto" w:fill="auto"/>
                  <w:noWrap/>
                  <w:vAlign w:val="bottom"/>
                  <w:hideMark/>
                </w:tcPr>
                <w:p w:rsidR="00C56FB2" w:rsidRPr="00B8440D" w:rsidRDefault="00C56FB2" w:rsidP="00B8440D">
                  <w:pPr>
                    <w:spacing w:after="0" w:line="240" w:lineRule="auto"/>
                    <w:jc w:val="right"/>
                    <w:rPr>
                      <w:rFonts w:eastAsia="Times New Roman" w:cs="Times New Roman"/>
                      <w:color w:val="000000"/>
                      <w:sz w:val="18"/>
                      <w:szCs w:val="18"/>
                      <w:lang w:eastAsia="es-CL"/>
                    </w:rPr>
                  </w:pPr>
                  <w:r w:rsidRPr="00B8440D">
                    <w:rPr>
                      <w:rFonts w:eastAsia="Times New Roman" w:cs="Times New Roman"/>
                      <w:color w:val="000000"/>
                      <w:sz w:val="18"/>
                      <w:szCs w:val="18"/>
                      <w:lang w:eastAsia="es-CL"/>
                    </w:rPr>
                    <w:t>122,98</w:t>
                  </w:r>
                </w:p>
              </w:tc>
              <w:tc>
                <w:tcPr>
                  <w:tcW w:w="778" w:type="dxa"/>
                  <w:tcBorders>
                    <w:top w:val="nil"/>
                    <w:left w:val="nil"/>
                    <w:bottom w:val="single" w:sz="4" w:space="0" w:color="auto"/>
                    <w:right w:val="single" w:sz="8" w:space="0" w:color="auto"/>
                  </w:tcBorders>
                  <w:shd w:val="clear" w:color="auto" w:fill="auto"/>
                  <w:noWrap/>
                  <w:vAlign w:val="bottom"/>
                </w:tcPr>
                <w:p w:rsidR="00C56FB2" w:rsidRPr="00B8440D" w:rsidRDefault="00C56FB2" w:rsidP="00C56FB2">
                  <w:pPr>
                    <w:spacing w:after="0" w:line="240" w:lineRule="auto"/>
                    <w:jc w:val="right"/>
                    <w:rPr>
                      <w:rFonts w:eastAsia="Times New Roman" w:cs="Times New Roman"/>
                      <w:color w:val="000000"/>
                      <w:sz w:val="18"/>
                      <w:szCs w:val="18"/>
                      <w:lang w:eastAsia="es-CL"/>
                    </w:rPr>
                  </w:pPr>
                  <w:r w:rsidRPr="00B8440D">
                    <w:rPr>
                      <w:rFonts w:eastAsia="Times New Roman" w:cs="Times New Roman"/>
                      <w:color w:val="000000"/>
                      <w:sz w:val="18"/>
                      <w:szCs w:val="18"/>
                      <w:lang w:eastAsia="es-CL"/>
                    </w:rPr>
                    <w:t>84,96</w:t>
                  </w:r>
                </w:p>
              </w:tc>
              <w:tc>
                <w:tcPr>
                  <w:tcW w:w="1457" w:type="dxa"/>
                  <w:vMerge w:val="restart"/>
                  <w:tcBorders>
                    <w:top w:val="nil"/>
                    <w:left w:val="single" w:sz="8" w:space="0" w:color="auto"/>
                    <w:bottom w:val="single" w:sz="4" w:space="0" w:color="auto"/>
                    <w:right w:val="nil"/>
                  </w:tcBorders>
                  <w:shd w:val="clear" w:color="auto" w:fill="auto"/>
                  <w:noWrap/>
                  <w:vAlign w:val="bottom"/>
                  <w:hideMark/>
                </w:tcPr>
                <w:p w:rsidR="00C56FB2" w:rsidRPr="00B8440D" w:rsidRDefault="00C56FB2" w:rsidP="00B8440D">
                  <w:pPr>
                    <w:spacing w:after="0" w:line="240" w:lineRule="auto"/>
                    <w:jc w:val="center"/>
                    <w:rPr>
                      <w:rFonts w:eastAsia="Times New Roman" w:cs="Times New Roman"/>
                      <w:color w:val="000000"/>
                      <w:sz w:val="18"/>
                      <w:szCs w:val="18"/>
                      <w:lang w:eastAsia="es-CL"/>
                    </w:rPr>
                  </w:pPr>
                  <w:r w:rsidRPr="00B8440D">
                    <w:rPr>
                      <w:rFonts w:eastAsia="Times New Roman" w:cs="Times New Roman"/>
                      <w:color w:val="000000"/>
                      <w:sz w:val="18"/>
                      <w:szCs w:val="18"/>
                      <w:lang w:eastAsia="es-CL"/>
                    </w:rPr>
                    <w:t>5412</w:t>
                  </w:r>
                </w:p>
              </w:tc>
              <w:tc>
                <w:tcPr>
                  <w:tcW w:w="1347" w:type="dxa"/>
                  <w:vMerge w:val="restart"/>
                  <w:tcBorders>
                    <w:top w:val="nil"/>
                    <w:left w:val="single" w:sz="8" w:space="0" w:color="auto"/>
                    <w:bottom w:val="single" w:sz="4" w:space="0" w:color="auto"/>
                    <w:right w:val="single" w:sz="8" w:space="0" w:color="auto"/>
                  </w:tcBorders>
                  <w:shd w:val="clear" w:color="auto" w:fill="auto"/>
                  <w:noWrap/>
                  <w:vAlign w:val="bottom"/>
                  <w:hideMark/>
                </w:tcPr>
                <w:p w:rsidR="00C56FB2" w:rsidRPr="00B8440D" w:rsidRDefault="00C56FB2" w:rsidP="00B8440D">
                  <w:pPr>
                    <w:spacing w:after="0" w:line="240" w:lineRule="auto"/>
                    <w:jc w:val="center"/>
                    <w:rPr>
                      <w:rFonts w:eastAsia="Times New Roman" w:cs="Times New Roman"/>
                      <w:color w:val="000000"/>
                      <w:sz w:val="18"/>
                      <w:szCs w:val="18"/>
                      <w:lang w:eastAsia="es-CL"/>
                    </w:rPr>
                  </w:pPr>
                  <w:r w:rsidRPr="00B8440D">
                    <w:rPr>
                      <w:rFonts w:eastAsia="Times New Roman" w:cs="Times New Roman"/>
                      <w:color w:val="000000"/>
                      <w:sz w:val="18"/>
                      <w:szCs w:val="18"/>
                      <w:lang w:eastAsia="es-CL"/>
                    </w:rPr>
                    <w:t>5412</w:t>
                  </w:r>
                </w:p>
              </w:tc>
            </w:tr>
            <w:tr w:rsidR="00C56FB2" w:rsidRPr="00B8440D" w:rsidTr="00C56FB2">
              <w:trPr>
                <w:trHeight w:val="300"/>
                <w:jc w:val="center"/>
              </w:trPr>
              <w:tc>
                <w:tcPr>
                  <w:tcW w:w="0" w:type="auto"/>
                  <w:vMerge/>
                  <w:tcBorders>
                    <w:top w:val="nil"/>
                    <w:left w:val="single" w:sz="8" w:space="0" w:color="auto"/>
                    <w:bottom w:val="single" w:sz="4" w:space="0" w:color="auto"/>
                    <w:right w:val="single" w:sz="8" w:space="0" w:color="auto"/>
                  </w:tcBorders>
                  <w:vAlign w:val="center"/>
                  <w:hideMark/>
                </w:tcPr>
                <w:p w:rsidR="00C56FB2" w:rsidRPr="00B8440D" w:rsidRDefault="00C56FB2" w:rsidP="00B8440D">
                  <w:pPr>
                    <w:spacing w:after="0" w:line="240" w:lineRule="auto"/>
                    <w:rPr>
                      <w:rFonts w:eastAsia="Times New Roman" w:cs="Times New Roman"/>
                      <w:color w:val="000000"/>
                      <w:sz w:val="18"/>
                      <w:szCs w:val="18"/>
                      <w:lang w:eastAsia="es-CL"/>
                    </w:rPr>
                  </w:pPr>
                </w:p>
              </w:tc>
              <w:tc>
                <w:tcPr>
                  <w:tcW w:w="0" w:type="auto"/>
                  <w:tcBorders>
                    <w:top w:val="nil"/>
                    <w:left w:val="nil"/>
                    <w:bottom w:val="single" w:sz="4" w:space="0" w:color="auto"/>
                    <w:right w:val="single" w:sz="8" w:space="0" w:color="auto"/>
                  </w:tcBorders>
                  <w:shd w:val="clear" w:color="auto" w:fill="auto"/>
                  <w:noWrap/>
                  <w:vAlign w:val="bottom"/>
                  <w:hideMark/>
                </w:tcPr>
                <w:p w:rsidR="00C56FB2" w:rsidRPr="00B8440D" w:rsidRDefault="00C56FB2" w:rsidP="00B8440D">
                  <w:pPr>
                    <w:spacing w:after="0" w:line="240" w:lineRule="auto"/>
                    <w:rPr>
                      <w:rFonts w:eastAsia="Times New Roman" w:cs="Times New Roman"/>
                      <w:color w:val="000000"/>
                      <w:sz w:val="18"/>
                      <w:szCs w:val="18"/>
                      <w:lang w:eastAsia="es-CL"/>
                    </w:rPr>
                  </w:pPr>
                  <w:r w:rsidRPr="00B8440D">
                    <w:rPr>
                      <w:rFonts w:eastAsia="Times New Roman" w:cs="Times New Roman"/>
                      <w:color w:val="000000"/>
                      <w:sz w:val="18"/>
                      <w:szCs w:val="18"/>
                      <w:lang w:eastAsia="es-CL"/>
                    </w:rPr>
                    <w:t>Totalizador [m3]</w:t>
                  </w:r>
                </w:p>
              </w:tc>
              <w:tc>
                <w:tcPr>
                  <w:tcW w:w="0" w:type="auto"/>
                  <w:tcBorders>
                    <w:top w:val="nil"/>
                    <w:left w:val="nil"/>
                    <w:bottom w:val="single" w:sz="4" w:space="0" w:color="auto"/>
                    <w:right w:val="single" w:sz="4" w:space="0" w:color="auto"/>
                  </w:tcBorders>
                  <w:shd w:val="clear" w:color="auto" w:fill="auto"/>
                  <w:noWrap/>
                  <w:vAlign w:val="bottom"/>
                  <w:hideMark/>
                </w:tcPr>
                <w:p w:rsidR="00C56FB2" w:rsidRPr="00B8440D" w:rsidRDefault="00C56FB2" w:rsidP="00B8440D">
                  <w:pPr>
                    <w:spacing w:after="0" w:line="240" w:lineRule="auto"/>
                    <w:jc w:val="right"/>
                    <w:rPr>
                      <w:rFonts w:eastAsia="Times New Roman" w:cs="Times New Roman"/>
                      <w:color w:val="000000"/>
                      <w:sz w:val="18"/>
                      <w:szCs w:val="18"/>
                      <w:lang w:eastAsia="es-CL"/>
                    </w:rPr>
                  </w:pPr>
                  <w:r w:rsidRPr="00B8440D">
                    <w:rPr>
                      <w:rFonts w:eastAsia="Times New Roman" w:cs="Times New Roman"/>
                      <w:color w:val="000000"/>
                      <w:sz w:val="18"/>
                      <w:szCs w:val="18"/>
                      <w:lang w:eastAsia="es-CL"/>
                    </w:rPr>
                    <w:t>10265</w:t>
                  </w:r>
                </w:p>
              </w:tc>
              <w:tc>
                <w:tcPr>
                  <w:tcW w:w="0" w:type="auto"/>
                  <w:tcBorders>
                    <w:top w:val="nil"/>
                    <w:left w:val="nil"/>
                    <w:bottom w:val="single" w:sz="4" w:space="0" w:color="auto"/>
                    <w:right w:val="single" w:sz="8" w:space="0" w:color="auto"/>
                  </w:tcBorders>
                  <w:shd w:val="clear" w:color="auto" w:fill="auto"/>
                  <w:noWrap/>
                  <w:vAlign w:val="bottom"/>
                </w:tcPr>
                <w:p w:rsidR="00C56FB2" w:rsidRPr="00B8440D" w:rsidRDefault="00C56FB2" w:rsidP="00C56FB2">
                  <w:pPr>
                    <w:spacing w:after="0" w:line="240" w:lineRule="auto"/>
                    <w:jc w:val="right"/>
                    <w:rPr>
                      <w:rFonts w:eastAsia="Times New Roman" w:cs="Times New Roman"/>
                      <w:color w:val="000000"/>
                      <w:sz w:val="18"/>
                      <w:szCs w:val="18"/>
                      <w:lang w:eastAsia="es-CL"/>
                    </w:rPr>
                  </w:pPr>
                  <w:r w:rsidRPr="00B8440D">
                    <w:rPr>
                      <w:rFonts w:eastAsia="Times New Roman" w:cs="Times New Roman"/>
                      <w:color w:val="000000"/>
                      <w:sz w:val="18"/>
                      <w:szCs w:val="18"/>
                      <w:lang w:eastAsia="es-CL"/>
                    </w:rPr>
                    <w:t>12840</w:t>
                  </w:r>
                </w:p>
              </w:tc>
              <w:tc>
                <w:tcPr>
                  <w:tcW w:w="0" w:type="auto"/>
                  <w:vMerge/>
                  <w:tcBorders>
                    <w:top w:val="nil"/>
                    <w:left w:val="single" w:sz="8" w:space="0" w:color="auto"/>
                    <w:bottom w:val="single" w:sz="4" w:space="0" w:color="auto"/>
                    <w:right w:val="nil"/>
                  </w:tcBorders>
                  <w:vAlign w:val="center"/>
                  <w:hideMark/>
                </w:tcPr>
                <w:p w:rsidR="00C56FB2" w:rsidRPr="00B8440D" w:rsidRDefault="00C56FB2" w:rsidP="00B8440D">
                  <w:pPr>
                    <w:spacing w:after="0" w:line="240" w:lineRule="auto"/>
                    <w:rPr>
                      <w:rFonts w:eastAsia="Times New Roman" w:cs="Times New Roman"/>
                      <w:color w:val="000000"/>
                      <w:sz w:val="18"/>
                      <w:szCs w:val="18"/>
                      <w:lang w:eastAsia="es-CL"/>
                    </w:rPr>
                  </w:pPr>
                </w:p>
              </w:tc>
              <w:tc>
                <w:tcPr>
                  <w:tcW w:w="0" w:type="auto"/>
                  <w:vMerge/>
                  <w:tcBorders>
                    <w:top w:val="nil"/>
                    <w:left w:val="single" w:sz="8" w:space="0" w:color="auto"/>
                    <w:bottom w:val="single" w:sz="4" w:space="0" w:color="auto"/>
                    <w:right w:val="single" w:sz="8" w:space="0" w:color="auto"/>
                  </w:tcBorders>
                  <w:vAlign w:val="center"/>
                  <w:hideMark/>
                </w:tcPr>
                <w:p w:rsidR="00C56FB2" w:rsidRPr="00B8440D" w:rsidRDefault="00C56FB2" w:rsidP="00B8440D">
                  <w:pPr>
                    <w:spacing w:after="0" w:line="240" w:lineRule="auto"/>
                    <w:rPr>
                      <w:rFonts w:eastAsia="Times New Roman" w:cs="Times New Roman"/>
                      <w:color w:val="000000"/>
                      <w:sz w:val="18"/>
                      <w:szCs w:val="18"/>
                      <w:lang w:eastAsia="es-CL"/>
                    </w:rPr>
                  </w:pPr>
                </w:p>
              </w:tc>
              <w:tc>
                <w:tcPr>
                  <w:tcW w:w="0" w:type="auto"/>
                  <w:tcBorders>
                    <w:top w:val="nil"/>
                    <w:left w:val="nil"/>
                    <w:bottom w:val="nil"/>
                    <w:right w:val="nil"/>
                  </w:tcBorders>
                  <w:shd w:val="clear" w:color="auto" w:fill="auto"/>
                  <w:noWrap/>
                  <w:vAlign w:val="bottom"/>
                  <w:hideMark/>
                </w:tcPr>
                <w:p w:rsidR="00C56FB2" w:rsidRPr="00B8440D" w:rsidRDefault="00C56FB2" w:rsidP="00B8440D">
                  <w:pPr>
                    <w:spacing w:after="0" w:line="240" w:lineRule="auto"/>
                    <w:jc w:val="right"/>
                    <w:rPr>
                      <w:rFonts w:eastAsia="Times New Roman" w:cs="Times New Roman"/>
                      <w:color w:val="000000"/>
                      <w:sz w:val="18"/>
                      <w:szCs w:val="18"/>
                      <w:lang w:eastAsia="es-CL"/>
                    </w:rPr>
                  </w:pPr>
                </w:p>
              </w:tc>
              <w:tc>
                <w:tcPr>
                  <w:tcW w:w="0" w:type="auto"/>
                  <w:vMerge/>
                  <w:tcBorders>
                    <w:top w:val="nil"/>
                    <w:left w:val="single" w:sz="8" w:space="0" w:color="auto"/>
                    <w:bottom w:val="single" w:sz="4" w:space="0" w:color="auto"/>
                    <w:right w:val="single" w:sz="8" w:space="0" w:color="auto"/>
                  </w:tcBorders>
                  <w:vAlign w:val="center"/>
                  <w:hideMark/>
                </w:tcPr>
                <w:p w:rsidR="00C56FB2" w:rsidRPr="00B8440D" w:rsidRDefault="00C56FB2" w:rsidP="00B8440D">
                  <w:pPr>
                    <w:spacing w:after="0" w:line="240" w:lineRule="auto"/>
                    <w:rPr>
                      <w:rFonts w:eastAsia="Times New Roman" w:cs="Times New Roman"/>
                      <w:color w:val="000000"/>
                      <w:sz w:val="18"/>
                      <w:szCs w:val="18"/>
                      <w:lang w:eastAsia="es-CL"/>
                    </w:rPr>
                  </w:pPr>
                </w:p>
              </w:tc>
              <w:tc>
                <w:tcPr>
                  <w:tcW w:w="0" w:type="auto"/>
                  <w:tcBorders>
                    <w:top w:val="nil"/>
                    <w:left w:val="nil"/>
                    <w:bottom w:val="single" w:sz="4" w:space="0" w:color="auto"/>
                    <w:right w:val="single" w:sz="8" w:space="0" w:color="auto"/>
                  </w:tcBorders>
                  <w:shd w:val="clear" w:color="auto" w:fill="auto"/>
                  <w:noWrap/>
                  <w:vAlign w:val="bottom"/>
                  <w:hideMark/>
                </w:tcPr>
                <w:p w:rsidR="00C56FB2" w:rsidRPr="00B8440D" w:rsidRDefault="00C56FB2" w:rsidP="00B8440D">
                  <w:pPr>
                    <w:spacing w:after="0" w:line="240" w:lineRule="auto"/>
                    <w:rPr>
                      <w:rFonts w:eastAsia="Times New Roman" w:cs="Times New Roman"/>
                      <w:color w:val="000000"/>
                      <w:sz w:val="18"/>
                      <w:szCs w:val="18"/>
                      <w:lang w:eastAsia="es-CL"/>
                    </w:rPr>
                  </w:pPr>
                  <w:r w:rsidRPr="00B8440D">
                    <w:rPr>
                      <w:rFonts w:eastAsia="Times New Roman" w:cs="Times New Roman"/>
                      <w:color w:val="000000"/>
                      <w:sz w:val="18"/>
                      <w:szCs w:val="18"/>
                      <w:lang w:eastAsia="es-CL"/>
                    </w:rPr>
                    <w:t>Totalizador [m3]</w:t>
                  </w:r>
                </w:p>
              </w:tc>
              <w:tc>
                <w:tcPr>
                  <w:tcW w:w="0" w:type="auto"/>
                  <w:tcBorders>
                    <w:top w:val="nil"/>
                    <w:left w:val="nil"/>
                    <w:bottom w:val="single" w:sz="4" w:space="0" w:color="auto"/>
                    <w:right w:val="single" w:sz="4" w:space="0" w:color="auto"/>
                  </w:tcBorders>
                  <w:shd w:val="clear" w:color="auto" w:fill="auto"/>
                  <w:noWrap/>
                  <w:vAlign w:val="bottom"/>
                  <w:hideMark/>
                </w:tcPr>
                <w:p w:rsidR="00C56FB2" w:rsidRPr="00B8440D" w:rsidRDefault="00C56FB2" w:rsidP="00B8440D">
                  <w:pPr>
                    <w:spacing w:after="0" w:line="240" w:lineRule="auto"/>
                    <w:jc w:val="right"/>
                    <w:rPr>
                      <w:rFonts w:eastAsia="Times New Roman" w:cs="Times New Roman"/>
                      <w:color w:val="000000"/>
                      <w:sz w:val="18"/>
                      <w:szCs w:val="18"/>
                      <w:lang w:eastAsia="es-CL"/>
                    </w:rPr>
                  </w:pPr>
                  <w:r w:rsidRPr="00B8440D">
                    <w:rPr>
                      <w:rFonts w:eastAsia="Times New Roman" w:cs="Times New Roman"/>
                      <w:color w:val="000000"/>
                      <w:sz w:val="18"/>
                      <w:szCs w:val="18"/>
                      <w:lang w:eastAsia="es-CL"/>
                    </w:rPr>
                    <w:t>50560</w:t>
                  </w:r>
                </w:p>
              </w:tc>
              <w:tc>
                <w:tcPr>
                  <w:tcW w:w="778" w:type="dxa"/>
                  <w:tcBorders>
                    <w:top w:val="nil"/>
                    <w:left w:val="nil"/>
                    <w:bottom w:val="single" w:sz="4" w:space="0" w:color="auto"/>
                    <w:right w:val="single" w:sz="8" w:space="0" w:color="auto"/>
                  </w:tcBorders>
                  <w:shd w:val="clear" w:color="auto" w:fill="auto"/>
                  <w:noWrap/>
                  <w:vAlign w:val="bottom"/>
                </w:tcPr>
                <w:p w:rsidR="00C56FB2" w:rsidRPr="00B8440D" w:rsidRDefault="00C56FB2" w:rsidP="00C56FB2">
                  <w:pPr>
                    <w:spacing w:after="0" w:line="240" w:lineRule="auto"/>
                    <w:jc w:val="right"/>
                    <w:rPr>
                      <w:rFonts w:eastAsia="Times New Roman" w:cs="Times New Roman"/>
                      <w:color w:val="000000"/>
                      <w:sz w:val="18"/>
                      <w:szCs w:val="18"/>
                      <w:lang w:eastAsia="es-CL"/>
                    </w:rPr>
                  </w:pPr>
                  <w:r w:rsidRPr="00B8440D">
                    <w:rPr>
                      <w:rFonts w:eastAsia="Times New Roman" w:cs="Times New Roman"/>
                      <w:color w:val="000000"/>
                      <w:sz w:val="18"/>
                      <w:szCs w:val="18"/>
                      <w:lang w:eastAsia="es-CL"/>
                    </w:rPr>
                    <w:t>55972</w:t>
                  </w:r>
                </w:p>
              </w:tc>
              <w:tc>
                <w:tcPr>
                  <w:tcW w:w="1457" w:type="dxa"/>
                  <w:vMerge/>
                  <w:tcBorders>
                    <w:top w:val="nil"/>
                    <w:left w:val="single" w:sz="8" w:space="0" w:color="auto"/>
                    <w:bottom w:val="single" w:sz="4" w:space="0" w:color="auto"/>
                    <w:right w:val="nil"/>
                  </w:tcBorders>
                  <w:vAlign w:val="center"/>
                  <w:hideMark/>
                </w:tcPr>
                <w:p w:rsidR="00C56FB2" w:rsidRPr="00B8440D" w:rsidRDefault="00C56FB2" w:rsidP="00B8440D">
                  <w:pPr>
                    <w:spacing w:after="0" w:line="240" w:lineRule="auto"/>
                    <w:rPr>
                      <w:rFonts w:eastAsia="Times New Roman" w:cs="Times New Roman"/>
                      <w:color w:val="000000"/>
                      <w:sz w:val="18"/>
                      <w:szCs w:val="18"/>
                      <w:lang w:eastAsia="es-CL"/>
                    </w:rPr>
                  </w:pPr>
                </w:p>
              </w:tc>
              <w:tc>
                <w:tcPr>
                  <w:tcW w:w="1347" w:type="dxa"/>
                  <w:vMerge/>
                  <w:tcBorders>
                    <w:top w:val="nil"/>
                    <w:left w:val="single" w:sz="8" w:space="0" w:color="auto"/>
                    <w:bottom w:val="single" w:sz="4" w:space="0" w:color="auto"/>
                    <w:right w:val="single" w:sz="8" w:space="0" w:color="auto"/>
                  </w:tcBorders>
                  <w:vAlign w:val="center"/>
                  <w:hideMark/>
                </w:tcPr>
                <w:p w:rsidR="00C56FB2" w:rsidRPr="00B8440D" w:rsidRDefault="00C56FB2" w:rsidP="00B8440D">
                  <w:pPr>
                    <w:spacing w:after="0" w:line="240" w:lineRule="auto"/>
                    <w:rPr>
                      <w:rFonts w:eastAsia="Times New Roman" w:cs="Times New Roman"/>
                      <w:color w:val="000000"/>
                      <w:sz w:val="18"/>
                      <w:szCs w:val="18"/>
                      <w:lang w:eastAsia="es-CL"/>
                    </w:rPr>
                  </w:pPr>
                </w:p>
              </w:tc>
            </w:tr>
            <w:tr w:rsidR="00C56FB2" w:rsidRPr="00B8440D" w:rsidTr="00C56FB2">
              <w:trPr>
                <w:trHeight w:val="300"/>
                <w:jc w:val="center"/>
              </w:trPr>
              <w:tc>
                <w:tcPr>
                  <w:tcW w:w="0" w:type="auto"/>
                  <w:vMerge w:val="restart"/>
                  <w:tcBorders>
                    <w:top w:val="nil"/>
                    <w:left w:val="single" w:sz="8" w:space="0" w:color="auto"/>
                    <w:bottom w:val="single" w:sz="4" w:space="0" w:color="auto"/>
                    <w:right w:val="single" w:sz="8" w:space="0" w:color="auto"/>
                  </w:tcBorders>
                  <w:shd w:val="clear" w:color="auto" w:fill="auto"/>
                  <w:noWrap/>
                  <w:vAlign w:val="bottom"/>
                  <w:hideMark/>
                </w:tcPr>
                <w:p w:rsidR="00C56FB2" w:rsidRPr="00B8440D" w:rsidRDefault="00C56FB2" w:rsidP="00B8440D">
                  <w:pPr>
                    <w:spacing w:after="0" w:line="240" w:lineRule="auto"/>
                    <w:jc w:val="center"/>
                    <w:rPr>
                      <w:rFonts w:eastAsia="Times New Roman" w:cs="Times New Roman"/>
                      <w:color w:val="000000"/>
                      <w:sz w:val="18"/>
                      <w:szCs w:val="18"/>
                      <w:lang w:eastAsia="es-CL"/>
                    </w:rPr>
                  </w:pPr>
                  <w:r w:rsidRPr="00B8440D">
                    <w:rPr>
                      <w:rFonts w:eastAsia="Times New Roman" w:cs="Times New Roman"/>
                      <w:color w:val="000000"/>
                      <w:sz w:val="18"/>
                      <w:szCs w:val="18"/>
                      <w:lang w:eastAsia="es-CL"/>
                    </w:rPr>
                    <w:t>18-feb</w:t>
                  </w:r>
                </w:p>
              </w:tc>
              <w:tc>
                <w:tcPr>
                  <w:tcW w:w="0" w:type="auto"/>
                  <w:tcBorders>
                    <w:top w:val="nil"/>
                    <w:left w:val="nil"/>
                    <w:bottom w:val="single" w:sz="4" w:space="0" w:color="auto"/>
                    <w:right w:val="single" w:sz="8" w:space="0" w:color="auto"/>
                  </w:tcBorders>
                  <w:shd w:val="clear" w:color="auto" w:fill="auto"/>
                  <w:noWrap/>
                  <w:vAlign w:val="bottom"/>
                  <w:hideMark/>
                </w:tcPr>
                <w:p w:rsidR="00C56FB2" w:rsidRPr="00B8440D" w:rsidRDefault="00C56FB2" w:rsidP="00B8440D">
                  <w:pPr>
                    <w:spacing w:after="0" w:line="240" w:lineRule="auto"/>
                    <w:rPr>
                      <w:rFonts w:eastAsia="Times New Roman" w:cs="Times New Roman"/>
                      <w:color w:val="000000"/>
                      <w:sz w:val="18"/>
                      <w:szCs w:val="18"/>
                      <w:lang w:eastAsia="es-CL"/>
                    </w:rPr>
                  </w:pPr>
                  <w:r w:rsidRPr="00B8440D">
                    <w:rPr>
                      <w:rFonts w:eastAsia="Times New Roman" w:cs="Times New Roman"/>
                      <w:color w:val="000000"/>
                      <w:sz w:val="18"/>
                      <w:szCs w:val="18"/>
                      <w:lang w:eastAsia="es-CL"/>
                    </w:rPr>
                    <w:t>Instantáneo [L/S]</w:t>
                  </w:r>
                </w:p>
              </w:tc>
              <w:tc>
                <w:tcPr>
                  <w:tcW w:w="0" w:type="auto"/>
                  <w:tcBorders>
                    <w:top w:val="nil"/>
                    <w:left w:val="nil"/>
                    <w:bottom w:val="single" w:sz="4" w:space="0" w:color="auto"/>
                    <w:right w:val="single" w:sz="4" w:space="0" w:color="auto"/>
                  </w:tcBorders>
                  <w:shd w:val="clear" w:color="auto" w:fill="auto"/>
                  <w:noWrap/>
                  <w:vAlign w:val="bottom"/>
                  <w:hideMark/>
                </w:tcPr>
                <w:p w:rsidR="00C56FB2" w:rsidRPr="00B8440D" w:rsidRDefault="00C56FB2" w:rsidP="00B8440D">
                  <w:pPr>
                    <w:spacing w:after="0" w:line="240" w:lineRule="auto"/>
                    <w:jc w:val="right"/>
                    <w:rPr>
                      <w:rFonts w:eastAsia="Times New Roman" w:cs="Times New Roman"/>
                      <w:color w:val="000000"/>
                      <w:sz w:val="18"/>
                      <w:szCs w:val="18"/>
                      <w:lang w:eastAsia="es-CL"/>
                    </w:rPr>
                  </w:pPr>
                  <w:r w:rsidRPr="00B8440D">
                    <w:rPr>
                      <w:rFonts w:eastAsia="Times New Roman" w:cs="Times New Roman"/>
                      <w:color w:val="000000"/>
                      <w:sz w:val="18"/>
                      <w:szCs w:val="18"/>
                      <w:lang w:eastAsia="es-CL"/>
                    </w:rPr>
                    <w:t>30,72</w:t>
                  </w:r>
                </w:p>
              </w:tc>
              <w:tc>
                <w:tcPr>
                  <w:tcW w:w="0" w:type="auto"/>
                  <w:tcBorders>
                    <w:top w:val="nil"/>
                    <w:left w:val="nil"/>
                    <w:bottom w:val="single" w:sz="4" w:space="0" w:color="auto"/>
                    <w:right w:val="single" w:sz="8" w:space="0" w:color="auto"/>
                  </w:tcBorders>
                  <w:shd w:val="clear" w:color="auto" w:fill="auto"/>
                  <w:noWrap/>
                  <w:vAlign w:val="bottom"/>
                </w:tcPr>
                <w:p w:rsidR="00C56FB2" w:rsidRPr="00B8440D" w:rsidRDefault="00C56FB2" w:rsidP="00C56FB2">
                  <w:pPr>
                    <w:spacing w:after="0" w:line="240" w:lineRule="auto"/>
                    <w:jc w:val="right"/>
                    <w:rPr>
                      <w:rFonts w:eastAsia="Times New Roman" w:cs="Times New Roman"/>
                      <w:color w:val="000000"/>
                      <w:sz w:val="18"/>
                      <w:szCs w:val="18"/>
                      <w:lang w:eastAsia="es-CL"/>
                    </w:rPr>
                  </w:pPr>
                  <w:r w:rsidRPr="00B8440D">
                    <w:rPr>
                      <w:rFonts w:eastAsia="Times New Roman" w:cs="Times New Roman"/>
                      <w:color w:val="000000"/>
                      <w:sz w:val="18"/>
                      <w:szCs w:val="18"/>
                      <w:lang w:eastAsia="es-CL"/>
                    </w:rPr>
                    <w:t>83,23</w:t>
                  </w:r>
                </w:p>
              </w:tc>
              <w:tc>
                <w:tcPr>
                  <w:tcW w:w="0" w:type="auto"/>
                  <w:vMerge w:val="restart"/>
                  <w:tcBorders>
                    <w:top w:val="nil"/>
                    <w:left w:val="single" w:sz="8" w:space="0" w:color="auto"/>
                    <w:bottom w:val="single" w:sz="4" w:space="0" w:color="auto"/>
                    <w:right w:val="nil"/>
                  </w:tcBorders>
                  <w:shd w:val="clear" w:color="auto" w:fill="auto"/>
                  <w:noWrap/>
                  <w:vAlign w:val="bottom"/>
                  <w:hideMark/>
                </w:tcPr>
                <w:p w:rsidR="00C56FB2" w:rsidRPr="00B8440D" w:rsidRDefault="00C56FB2" w:rsidP="00B8440D">
                  <w:pPr>
                    <w:spacing w:after="0" w:line="240" w:lineRule="auto"/>
                    <w:jc w:val="center"/>
                    <w:rPr>
                      <w:rFonts w:eastAsia="Times New Roman" w:cs="Times New Roman"/>
                      <w:color w:val="000000"/>
                      <w:sz w:val="18"/>
                      <w:szCs w:val="18"/>
                      <w:lang w:eastAsia="es-CL"/>
                    </w:rPr>
                  </w:pPr>
                  <w:r w:rsidRPr="00B8440D">
                    <w:rPr>
                      <w:rFonts w:eastAsia="Times New Roman" w:cs="Times New Roman"/>
                      <w:color w:val="000000"/>
                      <w:sz w:val="18"/>
                      <w:szCs w:val="18"/>
                      <w:lang w:eastAsia="es-CL"/>
                    </w:rPr>
                    <w:t>6079</w:t>
                  </w:r>
                </w:p>
              </w:tc>
              <w:tc>
                <w:tcPr>
                  <w:tcW w:w="0" w:type="auto"/>
                  <w:vMerge w:val="restart"/>
                  <w:tcBorders>
                    <w:top w:val="nil"/>
                    <w:left w:val="single" w:sz="8" w:space="0" w:color="auto"/>
                    <w:bottom w:val="single" w:sz="4" w:space="0" w:color="auto"/>
                    <w:right w:val="single" w:sz="8" w:space="0" w:color="auto"/>
                  </w:tcBorders>
                  <w:shd w:val="clear" w:color="auto" w:fill="auto"/>
                  <w:noWrap/>
                  <w:vAlign w:val="bottom"/>
                  <w:hideMark/>
                </w:tcPr>
                <w:p w:rsidR="00C56FB2" w:rsidRPr="00B8440D" w:rsidRDefault="00C56FB2" w:rsidP="00B8440D">
                  <w:pPr>
                    <w:spacing w:after="0" w:line="240" w:lineRule="auto"/>
                    <w:jc w:val="center"/>
                    <w:rPr>
                      <w:rFonts w:eastAsia="Times New Roman" w:cs="Times New Roman"/>
                      <w:color w:val="000000"/>
                      <w:sz w:val="18"/>
                      <w:szCs w:val="18"/>
                      <w:lang w:eastAsia="es-CL"/>
                    </w:rPr>
                  </w:pPr>
                  <w:r w:rsidRPr="00B8440D">
                    <w:rPr>
                      <w:rFonts w:eastAsia="Times New Roman" w:cs="Times New Roman"/>
                      <w:color w:val="000000"/>
                      <w:sz w:val="18"/>
                      <w:szCs w:val="18"/>
                      <w:lang w:eastAsia="es-CL"/>
                    </w:rPr>
                    <w:t>6137</w:t>
                  </w:r>
                </w:p>
              </w:tc>
              <w:tc>
                <w:tcPr>
                  <w:tcW w:w="0" w:type="auto"/>
                  <w:tcBorders>
                    <w:top w:val="nil"/>
                    <w:left w:val="nil"/>
                    <w:bottom w:val="nil"/>
                    <w:right w:val="nil"/>
                  </w:tcBorders>
                  <w:shd w:val="clear" w:color="auto" w:fill="auto"/>
                  <w:noWrap/>
                  <w:vAlign w:val="bottom"/>
                  <w:hideMark/>
                </w:tcPr>
                <w:p w:rsidR="00C56FB2" w:rsidRPr="00B8440D" w:rsidRDefault="00C56FB2" w:rsidP="00B8440D">
                  <w:pPr>
                    <w:spacing w:after="0" w:line="240" w:lineRule="auto"/>
                    <w:jc w:val="center"/>
                    <w:rPr>
                      <w:rFonts w:eastAsia="Times New Roman" w:cs="Times New Roman"/>
                      <w:color w:val="000000"/>
                      <w:sz w:val="18"/>
                      <w:szCs w:val="18"/>
                      <w:lang w:eastAsia="es-CL"/>
                    </w:rPr>
                  </w:pPr>
                </w:p>
              </w:tc>
              <w:tc>
                <w:tcPr>
                  <w:tcW w:w="0" w:type="auto"/>
                  <w:vMerge w:val="restart"/>
                  <w:tcBorders>
                    <w:top w:val="nil"/>
                    <w:left w:val="single" w:sz="8" w:space="0" w:color="auto"/>
                    <w:bottom w:val="single" w:sz="4" w:space="0" w:color="auto"/>
                    <w:right w:val="single" w:sz="8" w:space="0" w:color="auto"/>
                  </w:tcBorders>
                  <w:shd w:val="clear" w:color="auto" w:fill="auto"/>
                  <w:noWrap/>
                  <w:vAlign w:val="bottom"/>
                  <w:hideMark/>
                </w:tcPr>
                <w:p w:rsidR="00C56FB2" w:rsidRPr="00B8440D" w:rsidRDefault="00C56FB2" w:rsidP="00B8440D">
                  <w:pPr>
                    <w:spacing w:after="0" w:line="240" w:lineRule="auto"/>
                    <w:jc w:val="center"/>
                    <w:rPr>
                      <w:rFonts w:eastAsia="Times New Roman" w:cs="Times New Roman"/>
                      <w:color w:val="000000"/>
                      <w:sz w:val="18"/>
                      <w:szCs w:val="18"/>
                      <w:lang w:eastAsia="es-CL"/>
                    </w:rPr>
                  </w:pPr>
                  <w:r w:rsidRPr="00B8440D">
                    <w:rPr>
                      <w:rFonts w:eastAsia="Times New Roman" w:cs="Times New Roman"/>
                      <w:color w:val="000000"/>
                      <w:sz w:val="18"/>
                      <w:szCs w:val="18"/>
                      <w:lang w:eastAsia="es-CL"/>
                    </w:rPr>
                    <w:t>25-feb</w:t>
                  </w:r>
                </w:p>
              </w:tc>
              <w:tc>
                <w:tcPr>
                  <w:tcW w:w="0" w:type="auto"/>
                  <w:tcBorders>
                    <w:top w:val="nil"/>
                    <w:left w:val="nil"/>
                    <w:bottom w:val="single" w:sz="4" w:space="0" w:color="auto"/>
                    <w:right w:val="single" w:sz="8" w:space="0" w:color="auto"/>
                  </w:tcBorders>
                  <w:shd w:val="clear" w:color="auto" w:fill="auto"/>
                  <w:noWrap/>
                  <w:vAlign w:val="bottom"/>
                  <w:hideMark/>
                </w:tcPr>
                <w:p w:rsidR="00C56FB2" w:rsidRPr="00B8440D" w:rsidRDefault="00C56FB2" w:rsidP="00B8440D">
                  <w:pPr>
                    <w:spacing w:after="0" w:line="240" w:lineRule="auto"/>
                    <w:rPr>
                      <w:rFonts w:eastAsia="Times New Roman" w:cs="Times New Roman"/>
                      <w:color w:val="000000"/>
                      <w:sz w:val="18"/>
                      <w:szCs w:val="18"/>
                      <w:lang w:eastAsia="es-CL"/>
                    </w:rPr>
                  </w:pPr>
                  <w:r w:rsidRPr="00B8440D">
                    <w:rPr>
                      <w:rFonts w:eastAsia="Times New Roman" w:cs="Times New Roman"/>
                      <w:color w:val="000000"/>
                      <w:sz w:val="18"/>
                      <w:szCs w:val="18"/>
                      <w:lang w:eastAsia="es-CL"/>
                    </w:rPr>
                    <w:t>Instantáneo [L/S]</w:t>
                  </w:r>
                </w:p>
              </w:tc>
              <w:tc>
                <w:tcPr>
                  <w:tcW w:w="0" w:type="auto"/>
                  <w:tcBorders>
                    <w:top w:val="nil"/>
                    <w:left w:val="nil"/>
                    <w:bottom w:val="single" w:sz="4" w:space="0" w:color="auto"/>
                    <w:right w:val="single" w:sz="4" w:space="0" w:color="auto"/>
                  </w:tcBorders>
                  <w:shd w:val="clear" w:color="auto" w:fill="auto"/>
                  <w:noWrap/>
                  <w:vAlign w:val="bottom"/>
                  <w:hideMark/>
                </w:tcPr>
                <w:p w:rsidR="00C56FB2" w:rsidRPr="00B8440D" w:rsidRDefault="00C56FB2" w:rsidP="00B8440D">
                  <w:pPr>
                    <w:spacing w:after="0" w:line="240" w:lineRule="auto"/>
                    <w:jc w:val="right"/>
                    <w:rPr>
                      <w:rFonts w:eastAsia="Times New Roman" w:cs="Times New Roman"/>
                      <w:color w:val="000000"/>
                      <w:sz w:val="18"/>
                      <w:szCs w:val="18"/>
                      <w:lang w:eastAsia="es-CL"/>
                    </w:rPr>
                  </w:pPr>
                  <w:r w:rsidRPr="00B8440D">
                    <w:rPr>
                      <w:rFonts w:eastAsia="Times New Roman" w:cs="Times New Roman"/>
                      <w:color w:val="000000"/>
                      <w:sz w:val="18"/>
                      <w:szCs w:val="18"/>
                      <w:lang w:eastAsia="es-CL"/>
                    </w:rPr>
                    <w:t>84,96</w:t>
                  </w:r>
                </w:p>
              </w:tc>
              <w:tc>
                <w:tcPr>
                  <w:tcW w:w="778" w:type="dxa"/>
                  <w:tcBorders>
                    <w:top w:val="nil"/>
                    <w:left w:val="nil"/>
                    <w:bottom w:val="single" w:sz="4" w:space="0" w:color="auto"/>
                    <w:right w:val="single" w:sz="8" w:space="0" w:color="auto"/>
                  </w:tcBorders>
                  <w:shd w:val="clear" w:color="auto" w:fill="auto"/>
                  <w:noWrap/>
                  <w:vAlign w:val="bottom"/>
                </w:tcPr>
                <w:p w:rsidR="00C56FB2" w:rsidRPr="00B8440D" w:rsidRDefault="00C56FB2" w:rsidP="00C56FB2">
                  <w:pPr>
                    <w:spacing w:after="0" w:line="240" w:lineRule="auto"/>
                    <w:jc w:val="right"/>
                    <w:rPr>
                      <w:rFonts w:eastAsia="Times New Roman" w:cs="Times New Roman"/>
                      <w:color w:val="000000"/>
                      <w:sz w:val="18"/>
                      <w:szCs w:val="18"/>
                      <w:lang w:eastAsia="es-CL"/>
                    </w:rPr>
                  </w:pPr>
                  <w:r w:rsidRPr="00B8440D">
                    <w:rPr>
                      <w:rFonts w:eastAsia="Times New Roman" w:cs="Times New Roman"/>
                      <w:color w:val="000000"/>
                      <w:sz w:val="18"/>
                      <w:szCs w:val="18"/>
                      <w:lang w:eastAsia="es-CL"/>
                    </w:rPr>
                    <w:t>71,42</w:t>
                  </w:r>
                </w:p>
              </w:tc>
              <w:tc>
                <w:tcPr>
                  <w:tcW w:w="1457" w:type="dxa"/>
                  <w:vMerge w:val="restart"/>
                  <w:tcBorders>
                    <w:top w:val="nil"/>
                    <w:left w:val="single" w:sz="8" w:space="0" w:color="auto"/>
                    <w:bottom w:val="single" w:sz="4" w:space="0" w:color="auto"/>
                    <w:right w:val="nil"/>
                  </w:tcBorders>
                  <w:shd w:val="clear" w:color="auto" w:fill="auto"/>
                  <w:noWrap/>
                  <w:vAlign w:val="bottom"/>
                  <w:hideMark/>
                </w:tcPr>
                <w:p w:rsidR="00C56FB2" w:rsidRPr="00B8440D" w:rsidRDefault="00C56FB2" w:rsidP="00B8440D">
                  <w:pPr>
                    <w:spacing w:after="0" w:line="240" w:lineRule="auto"/>
                    <w:jc w:val="center"/>
                    <w:rPr>
                      <w:rFonts w:eastAsia="Times New Roman" w:cs="Times New Roman"/>
                      <w:color w:val="000000"/>
                      <w:sz w:val="18"/>
                      <w:szCs w:val="18"/>
                      <w:lang w:eastAsia="es-CL"/>
                    </w:rPr>
                  </w:pPr>
                  <w:r w:rsidRPr="00B8440D">
                    <w:rPr>
                      <w:rFonts w:eastAsia="Times New Roman" w:cs="Times New Roman"/>
                      <w:color w:val="000000"/>
                      <w:sz w:val="18"/>
                      <w:szCs w:val="18"/>
                      <w:lang w:eastAsia="es-CL"/>
                    </w:rPr>
                    <w:t>6906</w:t>
                  </w:r>
                </w:p>
              </w:tc>
              <w:tc>
                <w:tcPr>
                  <w:tcW w:w="1347" w:type="dxa"/>
                  <w:vMerge w:val="restart"/>
                  <w:tcBorders>
                    <w:top w:val="nil"/>
                    <w:left w:val="single" w:sz="8" w:space="0" w:color="auto"/>
                    <w:bottom w:val="single" w:sz="4" w:space="0" w:color="auto"/>
                    <w:right w:val="single" w:sz="8" w:space="0" w:color="auto"/>
                  </w:tcBorders>
                  <w:shd w:val="clear" w:color="auto" w:fill="auto"/>
                  <w:noWrap/>
                  <w:vAlign w:val="bottom"/>
                  <w:hideMark/>
                </w:tcPr>
                <w:p w:rsidR="00C56FB2" w:rsidRPr="00B8440D" w:rsidRDefault="00C56FB2" w:rsidP="00B8440D">
                  <w:pPr>
                    <w:spacing w:after="0" w:line="240" w:lineRule="auto"/>
                    <w:jc w:val="center"/>
                    <w:rPr>
                      <w:rFonts w:eastAsia="Times New Roman" w:cs="Times New Roman"/>
                      <w:color w:val="000000"/>
                      <w:sz w:val="18"/>
                      <w:szCs w:val="18"/>
                      <w:lang w:eastAsia="es-CL"/>
                    </w:rPr>
                  </w:pPr>
                  <w:r w:rsidRPr="00B8440D">
                    <w:rPr>
                      <w:rFonts w:eastAsia="Times New Roman" w:cs="Times New Roman"/>
                      <w:color w:val="000000"/>
                      <w:sz w:val="18"/>
                      <w:szCs w:val="18"/>
                      <w:lang w:eastAsia="es-CL"/>
                    </w:rPr>
                    <w:t>6992</w:t>
                  </w:r>
                </w:p>
              </w:tc>
            </w:tr>
            <w:tr w:rsidR="00C56FB2" w:rsidRPr="00B8440D" w:rsidTr="00C56FB2">
              <w:trPr>
                <w:trHeight w:val="300"/>
                <w:jc w:val="center"/>
              </w:trPr>
              <w:tc>
                <w:tcPr>
                  <w:tcW w:w="0" w:type="auto"/>
                  <w:vMerge/>
                  <w:tcBorders>
                    <w:top w:val="nil"/>
                    <w:left w:val="single" w:sz="8" w:space="0" w:color="auto"/>
                    <w:bottom w:val="single" w:sz="4" w:space="0" w:color="auto"/>
                    <w:right w:val="single" w:sz="8" w:space="0" w:color="auto"/>
                  </w:tcBorders>
                  <w:vAlign w:val="center"/>
                  <w:hideMark/>
                </w:tcPr>
                <w:p w:rsidR="00C56FB2" w:rsidRPr="00B8440D" w:rsidRDefault="00C56FB2" w:rsidP="00B8440D">
                  <w:pPr>
                    <w:spacing w:after="0" w:line="240" w:lineRule="auto"/>
                    <w:rPr>
                      <w:rFonts w:eastAsia="Times New Roman" w:cs="Times New Roman"/>
                      <w:color w:val="000000"/>
                      <w:sz w:val="18"/>
                      <w:szCs w:val="18"/>
                      <w:lang w:eastAsia="es-CL"/>
                    </w:rPr>
                  </w:pPr>
                </w:p>
              </w:tc>
              <w:tc>
                <w:tcPr>
                  <w:tcW w:w="0" w:type="auto"/>
                  <w:tcBorders>
                    <w:top w:val="nil"/>
                    <w:left w:val="nil"/>
                    <w:bottom w:val="single" w:sz="4" w:space="0" w:color="auto"/>
                    <w:right w:val="single" w:sz="8" w:space="0" w:color="auto"/>
                  </w:tcBorders>
                  <w:shd w:val="clear" w:color="auto" w:fill="auto"/>
                  <w:noWrap/>
                  <w:vAlign w:val="bottom"/>
                  <w:hideMark/>
                </w:tcPr>
                <w:p w:rsidR="00C56FB2" w:rsidRPr="00B8440D" w:rsidRDefault="00C56FB2" w:rsidP="00B8440D">
                  <w:pPr>
                    <w:spacing w:after="0" w:line="240" w:lineRule="auto"/>
                    <w:rPr>
                      <w:rFonts w:eastAsia="Times New Roman" w:cs="Times New Roman"/>
                      <w:color w:val="000000"/>
                      <w:sz w:val="18"/>
                      <w:szCs w:val="18"/>
                      <w:lang w:eastAsia="es-CL"/>
                    </w:rPr>
                  </w:pPr>
                  <w:r w:rsidRPr="00B8440D">
                    <w:rPr>
                      <w:rFonts w:eastAsia="Times New Roman" w:cs="Times New Roman"/>
                      <w:color w:val="000000"/>
                      <w:sz w:val="18"/>
                      <w:szCs w:val="18"/>
                      <w:lang w:eastAsia="es-CL"/>
                    </w:rPr>
                    <w:t>Totalizador [m3]</w:t>
                  </w:r>
                </w:p>
              </w:tc>
              <w:tc>
                <w:tcPr>
                  <w:tcW w:w="0" w:type="auto"/>
                  <w:tcBorders>
                    <w:top w:val="nil"/>
                    <w:left w:val="nil"/>
                    <w:bottom w:val="single" w:sz="4" w:space="0" w:color="auto"/>
                    <w:right w:val="single" w:sz="4" w:space="0" w:color="auto"/>
                  </w:tcBorders>
                  <w:shd w:val="clear" w:color="auto" w:fill="auto"/>
                  <w:noWrap/>
                  <w:vAlign w:val="bottom"/>
                  <w:hideMark/>
                </w:tcPr>
                <w:p w:rsidR="00C56FB2" w:rsidRPr="00B8440D" w:rsidRDefault="00C56FB2" w:rsidP="00B8440D">
                  <w:pPr>
                    <w:spacing w:after="0" w:line="240" w:lineRule="auto"/>
                    <w:jc w:val="right"/>
                    <w:rPr>
                      <w:rFonts w:eastAsia="Times New Roman" w:cs="Times New Roman"/>
                      <w:color w:val="000000"/>
                      <w:sz w:val="18"/>
                      <w:szCs w:val="18"/>
                      <w:lang w:eastAsia="es-CL"/>
                    </w:rPr>
                  </w:pPr>
                  <w:r w:rsidRPr="00B8440D">
                    <w:rPr>
                      <w:rFonts w:eastAsia="Times New Roman" w:cs="Times New Roman"/>
                      <w:color w:val="000000"/>
                      <w:sz w:val="18"/>
                      <w:szCs w:val="18"/>
                      <w:lang w:eastAsia="es-CL"/>
                    </w:rPr>
                    <w:t>12840</w:t>
                  </w:r>
                </w:p>
              </w:tc>
              <w:tc>
                <w:tcPr>
                  <w:tcW w:w="0" w:type="auto"/>
                  <w:tcBorders>
                    <w:top w:val="nil"/>
                    <w:left w:val="nil"/>
                    <w:bottom w:val="single" w:sz="4" w:space="0" w:color="auto"/>
                    <w:right w:val="single" w:sz="8" w:space="0" w:color="auto"/>
                  </w:tcBorders>
                  <w:shd w:val="clear" w:color="auto" w:fill="auto"/>
                  <w:noWrap/>
                  <w:vAlign w:val="bottom"/>
                </w:tcPr>
                <w:p w:rsidR="00C56FB2" w:rsidRPr="00B8440D" w:rsidRDefault="00C56FB2" w:rsidP="00C56FB2">
                  <w:pPr>
                    <w:spacing w:after="0" w:line="240" w:lineRule="auto"/>
                    <w:jc w:val="right"/>
                    <w:rPr>
                      <w:rFonts w:eastAsia="Times New Roman" w:cs="Times New Roman"/>
                      <w:color w:val="000000"/>
                      <w:sz w:val="18"/>
                      <w:szCs w:val="18"/>
                      <w:lang w:eastAsia="es-CL"/>
                    </w:rPr>
                  </w:pPr>
                  <w:r w:rsidRPr="00B8440D">
                    <w:rPr>
                      <w:rFonts w:eastAsia="Times New Roman" w:cs="Times New Roman"/>
                      <w:color w:val="000000"/>
                      <w:sz w:val="18"/>
                      <w:szCs w:val="18"/>
                      <w:lang w:eastAsia="es-CL"/>
                    </w:rPr>
                    <w:t>18919</w:t>
                  </w:r>
                </w:p>
              </w:tc>
              <w:tc>
                <w:tcPr>
                  <w:tcW w:w="0" w:type="auto"/>
                  <w:vMerge/>
                  <w:tcBorders>
                    <w:top w:val="nil"/>
                    <w:left w:val="single" w:sz="8" w:space="0" w:color="auto"/>
                    <w:bottom w:val="single" w:sz="4" w:space="0" w:color="auto"/>
                    <w:right w:val="nil"/>
                  </w:tcBorders>
                  <w:vAlign w:val="center"/>
                  <w:hideMark/>
                </w:tcPr>
                <w:p w:rsidR="00C56FB2" w:rsidRPr="00B8440D" w:rsidRDefault="00C56FB2" w:rsidP="00B8440D">
                  <w:pPr>
                    <w:spacing w:after="0" w:line="240" w:lineRule="auto"/>
                    <w:rPr>
                      <w:rFonts w:eastAsia="Times New Roman" w:cs="Times New Roman"/>
                      <w:color w:val="000000"/>
                      <w:sz w:val="18"/>
                      <w:szCs w:val="18"/>
                      <w:lang w:eastAsia="es-CL"/>
                    </w:rPr>
                  </w:pPr>
                </w:p>
              </w:tc>
              <w:tc>
                <w:tcPr>
                  <w:tcW w:w="0" w:type="auto"/>
                  <w:vMerge/>
                  <w:tcBorders>
                    <w:top w:val="nil"/>
                    <w:left w:val="single" w:sz="8" w:space="0" w:color="auto"/>
                    <w:bottom w:val="single" w:sz="4" w:space="0" w:color="auto"/>
                    <w:right w:val="single" w:sz="8" w:space="0" w:color="auto"/>
                  </w:tcBorders>
                  <w:vAlign w:val="center"/>
                  <w:hideMark/>
                </w:tcPr>
                <w:p w:rsidR="00C56FB2" w:rsidRPr="00B8440D" w:rsidRDefault="00C56FB2" w:rsidP="00B8440D">
                  <w:pPr>
                    <w:spacing w:after="0" w:line="240" w:lineRule="auto"/>
                    <w:rPr>
                      <w:rFonts w:eastAsia="Times New Roman" w:cs="Times New Roman"/>
                      <w:color w:val="000000"/>
                      <w:sz w:val="18"/>
                      <w:szCs w:val="18"/>
                      <w:lang w:eastAsia="es-CL"/>
                    </w:rPr>
                  </w:pPr>
                </w:p>
              </w:tc>
              <w:tc>
                <w:tcPr>
                  <w:tcW w:w="0" w:type="auto"/>
                  <w:tcBorders>
                    <w:top w:val="nil"/>
                    <w:left w:val="nil"/>
                    <w:bottom w:val="nil"/>
                    <w:right w:val="nil"/>
                  </w:tcBorders>
                  <w:shd w:val="clear" w:color="auto" w:fill="auto"/>
                  <w:noWrap/>
                  <w:vAlign w:val="bottom"/>
                  <w:hideMark/>
                </w:tcPr>
                <w:p w:rsidR="00C56FB2" w:rsidRPr="00B8440D" w:rsidRDefault="00C56FB2" w:rsidP="00B8440D">
                  <w:pPr>
                    <w:spacing w:after="0" w:line="240" w:lineRule="auto"/>
                    <w:jc w:val="right"/>
                    <w:rPr>
                      <w:rFonts w:eastAsia="Times New Roman" w:cs="Times New Roman"/>
                      <w:color w:val="000000"/>
                      <w:sz w:val="18"/>
                      <w:szCs w:val="18"/>
                      <w:lang w:eastAsia="es-CL"/>
                    </w:rPr>
                  </w:pPr>
                </w:p>
              </w:tc>
              <w:tc>
                <w:tcPr>
                  <w:tcW w:w="0" w:type="auto"/>
                  <w:vMerge/>
                  <w:tcBorders>
                    <w:top w:val="nil"/>
                    <w:left w:val="single" w:sz="8" w:space="0" w:color="auto"/>
                    <w:bottom w:val="single" w:sz="4" w:space="0" w:color="auto"/>
                    <w:right w:val="single" w:sz="8" w:space="0" w:color="auto"/>
                  </w:tcBorders>
                  <w:vAlign w:val="center"/>
                  <w:hideMark/>
                </w:tcPr>
                <w:p w:rsidR="00C56FB2" w:rsidRPr="00B8440D" w:rsidRDefault="00C56FB2" w:rsidP="00B8440D">
                  <w:pPr>
                    <w:spacing w:after="0" w:line="240" w:lineRule="auto"/>
                    <w:rPr>
                      <w:rFonts w:eastAsia="Times New Roman" w:cs="Times New Roman"/>
                      <w:color w:val="000000"/>
                      <w:sz w:val="18"/>
                      <w:szCs w:val="18"/>
                      <w:lang w:eastAsia="es-CL"/>
                    </w:rPr>
                  </w:pPr>
                </w:p>
              </w:tc>
              <w:tc>
                <w:tcPr>
                  <w:tcW w:w="0" w:type="auto"/>
                  <w:tcBorders>
                    <w:top w:val="nil"/>
                    <w:left w:val="nil"/>
                    <w:bottom w:val="single" w:sz="4" w:space="0" w:color="auto"/>
                    <w:right w:val="single" w:sz="8" w:space="0" w:color="auto"/>
                  </w:tcBorders>
                  <w:shd w:val="clear" w:color="auto" w:fill="auto"/>
                  <w:noWrap/>
                  <w:vAlign w:val="bottom"/>
                  <w:hideMark/>
                </w:tcPr>
                <w:p w:rsidR="00C56FB2" w:rsidRPr="00B8440D" w:rsidRDefault="00C56FB2" w:rsidP="00B8440D">
                  <w:pPr>
                    <w:spacing w:after="0" w:line="240" w:lineRule="auto"/>
                    <w:rPr>
                      <w:rFonts w:eastAsia="Times New Roman" w:cs="Times New Roman"/>
                      <w:color w:val="000000"/>
                      <w:sz w:val="18"/>
                      <w:szCs w:val="18"/>
                      <w:lang w:eastAsia="es-CL"/>
                    </w:rPr>
                  </w:pPr>
                  <w:r w:rsidRPr="00B8440D">
                    <w:rPr>
                      <w:rFonts w:eastAsia="Times New Roman" w:cs="Times New Roman"/>
                      <w:color w:val="000000"/>
                      <w:sz w:val="18"/>
                      <w:szCs w:val="18"/>
                      <w:lang w:eastAsia="es-CL"/>
                    </w:rPr>
                    <w:t>Totalizador [m3]</w:t>
                  </w:r>
                </w:p>
              </w:tc>
              <w:tc>
                <w:tcPr>
                  <w:tcW w:w="0" w:type="auto"/>
                  <w:tcBorders>
                    <w:top w:val="nil"/>
                    <w:left w:val="nil"/>
                    <w:bottom w:val="single" w:sz="4" w:space="0" w:color="auto"/>
                    <w:right w:val="single" w:sz="4" w:space="0" w:color="auto"/>
                  </w:tcBorders>
                  <w:shd w:val="clear" w:color="auto" w:fill="auto"/>
                  <w:noWrap/>
                  <w:vAlign w:val="bottom"/>
                  <w:hideMark/>
                </w:tcPr>
                <w:p w:rsidR="00C56FB2" w:rsidRPr="00B8440D" w:rsidRDefault="00C56FB2" w:rsidP="00B8440D">
                  <w:pPr>
                    <w:spacing w:after="0" w:line="240" w:lineRule="auto"/>
                    <w:jc w:val="right"/>
                    <w:rPr>
                      <w:rFonts w:eastAsia="Times New Roman" w:cs="Times New Roman"/>
                      <w:color w:val="000000"/>
                      <w:sz w:val="18"/>
                      <w:szCs w:val="18"/>
                      <w:lang w:eastAsia="es-CL"/>
                    </w:rPr>
                  </w:pPr>
                  <w:r w:rsidRPr="00B8440D">
                    <w:rPr>
                      <w:rFonts w:eastAsia="Times New Roman" w:cs="Times New Roman"/>
                      <w:color w:val="000000"/>
                      <w:sz w:val="18"/>
                      <w:szCs w:val="18"/>
                      <w:lang w:eastAsia="es-CL"/>
                    </w:rPr>
                    <w:t>55972</w:t>
                  </w:r>
                </w:p>
              </w:tc>
              <w:tc>
                <w:tcPr>
                  <w:tcW w:w="778" w:type="dxa"/>
                  <w:tcBorders>
                    <w:top w:val="nil"/>
                    <w:left w:val="nil"/>
                    <w:bottom w:val="single" w:sz="4" w:space="0" w:color="auto"/>
                    <w:right w:val="single" w:sz="8" w:space="0" w:color="auto"/>
                  </w:tcBorders>
                  <w:shd w:val="clear" w:color="auto" w:fill="auto"/>
                  <w:noWrap/>
                  <w:vAlign w:val="bottom"/>
                </w:tcPr>
                <w:p w:rsidR="00C56FB2" w:rsidRPr="00B8440D" w:rsidRDefault="00C56FB2" w:rsidP="00C56FB2">
                  <w:pPr>
                    <w:spacing w:after="0" w:line="240" w:lineRule="auto"/>
                    <w:jc w:val="right"/>
                    <w:rPr>
                      <w:rFonts w:eastAsia="Times New Roman" w:cs="Times New Roman"/>
                      <w:color w:val="000000"/>
                      <w:sz w:val="18"/>
                      <w:szCs w:val="18"/>
                      <w:lang w:eastAsia="es-CL"/>
                    </w:rPr>
                  </w:pPr>
                  <w:r w:rsidRPr="00B8440D">
                    <w:rPr>
                      <w:rFonts w:eastAsia="Times New Roman" w:cs="Times New Roman"/>
                      <w:color w:val="000000"/>
                      <w:sz w:val="18"/>
                      <w:szCs w:val="18"/>
                      <w:lang w:eastAsia="es-CL"/>
                    </w:rPr>
                    <w:t>62878</w:t>
                  </w:r>
                </w:p>
              </w:tc>
              <w:tc>
                <w:tcPr>
                  <w:tcW w:w="1457" w:type="dxa"/>
                  <w:vMerge/>
                  <w:tcBorders>
                    <w:top w:val="nil"/>
                    <w:left w:val="single" w:sz="8" w:space="0" w:color="auto"/>
                    <w:bottom w:val="single" w:sz="4" w:space="0" w:color="auto"/>
                    <w:right w:val="nil"/>
                  </w:tcBorders>
                  <w:vAlign w:val="center"/>
                  <w:hideMark/>
                </w:tcPr>
                <w:p w:rsidR="00C56FB2" w:rsidRPr="00B8440D" w:rsidRDefault="00C56FB2" w:rsidP="00B8440D">
                  <w:pPr>
                    <w:spacing w:after="0" w:line="240" w:lineRule="auto"/>
                    <w:rPr>
                      <w:rFonts w:eastAsia="Times New Roman" w:cs="Times New Roman"/>
                      <w:color w:val="000000"/>
                      <w:sz w:val="18"/>
                      <w:szCs w:val="18"/>
                      <w:lang w:eastAsia="es-CL"/>
                    </w:rPr>
                  </w:pPr>
                </w:p>
              </w:tc>
              <w:tc>
                <w:tcPr>
                  <w:tcW w:w="1347" w:type="dxa"/>
                  <w:vMerge/>
                  <w:tcBorders>
                    <w:top w:val="nil"/>
                    <w:left w:val="single" w:sz="8" w:space="0" w:color="auto"/>
                    <w:bottom w:val="single" w:sz="4" w:space="0" w:color="auto"/>
                    <w:right w:val="single" w:sz="8" w:space="0" w:color="auto"/>
                  </w:tcBorders>
                  <w:vAlign w:val="center"/>
                  <w:hideMark/>
                </w:tcPr>
                <w:p w:rsidR="00C56FB2" w:rsidRPr="00B8440D" w:rsidRDefault="00C56FB2" w:rsidP="00B8440D">
                  <w:pPr>
                    <w:spacing w:after="0" w:line="240" w:lineRule="auto"/>
                    <w:rPr>
                      <w:rFonts w:eastAsia="Times New Roman" w:cs="Times New Roman"/>
                      <w:color w:val="000000"/>
                      <w:sz w:val="18"/>
                      <w:szCs w:val="18"/>
                      <w:lang w:eastAsia="es-CL"/>
                    </w:rPr>
                  </w:pPr>
                </w:p>
              </w:tc>
            </w:tr>
            <w:tr w:rsidR="00C56FB2" w:rsidRPr="00B8440D" w:rsidTr="00C56FB2">
              <w:trPr>
                <w:trHeight w:val="300"/>
                <w:jc w:val="center"/>
              </w:trPr>
              <w:tc>
                <w:tcPr>
                  <w:tcW w:w="0" w:type="auto"/>
                  <w:vMerge w:val="restart"/>
                  <w:tcBorders>
                    <w:top w:val="nil"/>
                    <w:left w:val="single" w:sz="8" w:space="0" w:color="auto"/>
                    <w:bottom w:val="single" w:sz="4" w:space="0" w:color="auto"/>
                    <w:right w:val="single" w:sz="8" w:space="0" w:color="auto"/>
                  </w:tcBorders>
                  <w:shd w:val="clear" w:color="auto" w:fill="auto"/>
                  <w:noWrap/>
                  <w:vAlign w:val="bottom"/>
                  <w:hideMark/>
                </w:tcPr>
                <w:p w:rsidR="00C56FB2" w:rsidRPr="00B8440D" w:rsidRDefault="00C56FB2" w:rsidP="00B8440D">
                  <w:pPr>
                    <w:spacing w:after="0" w:line="240" w:lineRule="auto"/>
                    <w:jc w:val="center"/>
                    <w:rPr>
                      <w:rFonts w:eastAsia="Times New Roman" w:cs="Times New Roman"/>
                      <w:color w:val="000000"/>
                      <w:sz w:val="18"/>
                      <w:szCs w:val="18"/>
                      <w:lang w:eastAsia="es-CL"/>
                    </w:rPr>
                  </w:pPr>
                  <w:r w:rsidRPr="00B8440D">
                    <w:rPr>
                      <w:rFonts w:eastAsia="Times New Roman" w:cs="Times New Roman"/>
                      <w:color w:val="000000"/>
                      <w:sz w:val="18"/>
                      <w:szCs w:val="18"/>
                      <w:lang w:eastAsia="es-CL"/>
                    </w:rPr>
                    <w:t>19-feb</w:t>
                  </w:r>
                </w:p>
              </w:tc>
              <w:tc>
                <w:tcPr>
                  <w:tcW w:w="0" w:type="auto"/>
                  <w:tcBorders>
                    <w:top w:val="nil"/>
                    <w:left w:val="nil"/>
                    <w:bottom w:val="single" w:sz="4" w:space="0" w:color="auto"/>
                    <w:right w:val="single" w:sz="8" w:space="0" w:color="auto"/>
                  </w:tcBorders>
                  <w:shd w:val="clear" w:color="auto" w:fill="auto"/>
                  <w:noWrap/>
                  <w:vAlign w:val="bottom"/>
                  <w:hideMark/>
                </w:tcPr>
                <w:p w:rsidR="00C56FB2" w:rsidRPr="00B8440D" w:rsidRDefault="00C56FB2" w:rsidP="00B8440D">
                  <w:pPr>
                    <w:spacing w:after="0" w:line="240" w:lineRule="auto"/>
                    <w:rPr>
                      <w:rFonts w:eastAsia="Times New Roman" w:cs="Times New Roman"/>
                      <w:color w:val="000000"/>
                      <w:sz w:val="18"/>
                      <w:szCs w:val="18"/>
                      <w:lang w:eastAsia="es-CL"/>
                    </w:rPr>
                  </w:pPr>
                  <w:r w:rsidRPr="00B8440D">
                    <w:rPr>
                      <w:rFonts w:eastAsia="Times New Roman" w:cs="Times New Roman"/>
                      <w:color w:val="000000"/>
                      <w:sz w:val="18"/>
                      <w:szCs w:val="18"/>
                      <w:lang w:eastAsia="es-CL"/>
                    </w:rPr>
                    <w:t>Instantáneo [L/S]</w:t>
                  </w:r>
                </w:p>
              </w:tc>
              <w:tc>
                <w:tcPr>
                  <w:tcW w:w="0" w:type="auto"/>
                  <w:tcBorders>
                    <w:top w:val="nil"/>
                    <w:left w:val="nil"/>
                    <w:bottom w:val="single" w:sz="4" w:space="0" w:color="auto"/>
                    <w:right w:val="single" w:sz="4" w:space="0" w:color="auto"/>
                  </w:tcBorders>
                  <w:shd w:val="clear" w:color="auto" w:fill="auto"/>
                  <w:noWrap/>
                  <w:vAlign w:val="bottom"/>
                  <w:hideMark/>
                </w:tcPr>
                <w:p w:rsidR="00C56FB2" w:rsidRPr="00B8440D" w:rsidRDefault="00C56FB2" w:rsidP="00B8440D">
                  <w:pPr>
                    <w:spacing w:after="0" w:line="240" w:lineRule="auto"/>
                    <w:jc w:val="right"/>
                    <w:rPr>
                      <w:rFonts w:eastAsia="Times New Roman" w:cs="Times New Roman"/>
                      <w:color w:val="000000"/>
                      <w:sz w:val="18"/>
                      <w:szCs w:val="18"/>
                      <w:lang w:eastAsia="es-CL"/>
                    </w:rPr>
                  </w:pPr>
                  <w:r w:rsidRPr="00B8440D">
                    <w:rPr>
                      <w:rFonts w:eastAsia="Times New Roman" w:cs="Times New Roman"/>
                      <w:color w:val="000000"/>
                      <w:sz w:val="18"/>
                      <w:szCs w:val="18"/>
                      <w:lang w:eastAsia="es-CL"/>
                    </w:rPr>
                    <w:t>83,23</w:t>
                  </w:r>
                </w:p>
              </w:tc>
              <w:tc>
                <w:tcPr>
                  <w:tcW w:w="0" w:type="auto"/>
                  <w:tcBorders>
                    <w:top w:val="nil"/>
                    <w:left w:val="nil"/>
                    <w:bottom w:val="single" w:sz="4" w:space="0" w:color="auto"/>
                    <w:right w:val="single" w:sz="8" w:space="0" w:color="auto"/>
                  </w:tcBorders>
                  <w:shd w:val="clear" w:color="auto" w:fill="auto"/>
                  <w:noWrap/>
                  <w:vAlign w:val="bottom"/>
                </w:tcPr>
                <w:p w:rsidR="00C56FB2" w:rsidRPr="00B8440D" w:rsidRDefault="00C56FB2" w:rsidP="00C56FB2">
                  <w:pPr>
                    <w:spacing w:after="0" w:line="240" w:lineRule="auto"/>
                    <w:jc w:val="right"/>
                    <w:rPr>
                      <w:rFonts w:eastAsia="Times New Roman" w:cs="Times New Roman"/>
                      <w:color w:val="000000"/>
                      <w:sz w:val="18"/>
                      <w:szCs w:val="18"/>
                      <w:lang w:eastAsia="es-CL"/>
                    </w:rPr>
                  </w:pPr>
                  <w:r w:rsidRPr="00B8440D">
                    <w:rPr>
                      <w:rFonts w:eastAsia="Times New Roman" w:cs="Times New Roman"/>
                      <w:color w:val="000000"/>
                      <w:sz w:val="18"/>
                      <w:szCs w:val="18"/>
                      <w:lang w:eastAsia="es-CL"/>
                    </w:rPr>
                    <w:t>86,1</w:t>
                  </w:r>
                </w:p>
              </w:tc>
              <w:tc>
                <w:tcPr>
                  <w:tcW w:w="0" w:type="auto"/>
                  <w:vMerge w:val="restart"/>
                  <w:tcBorders>
                    <w:top w:val="nil"/>
                    <w:left w:val="single" w:sz="8" w:space="0" w:color="auto"/>
                    <w:bottom w:val="single" w:sz="4" w:space="0" w:color="auto"/>
                    <w:right w:val="nil"/>
                  </w:tcBorders>
                  <w:shd w:val="clear" w:color="auto" w:fill="auto"/>
                  <w:noWrap/>
                  <w:vAlign w:val="bottom"/>
                  <w:hideMark/>
                </w:tcPr>
                <w:p w:rsidR="00C56FB2" w:rsidRPr="00B8440D" w:rsidRDefault="00C56FB2" w:rsidP="00B8440D">
                  <w:pPr>
                    <w:spacing w:after="0" w:line="240" w:lineRule="auto"/>
                    <w:jc w:val="center"/>
                    <w:rPr>
                      <w:rFonts w:eastAsia="Times New Roman" w:cs="Times New Roman"/>
                      <w:color w:val="000000"/>
                      <w:sz w:val="18"/>
                      <w:szCs w:val="18"/>
                      <w:lang w:eastAsia="es-CL"/>
                    </w:rPr>
                  </w:pPr>
                  <w:r w:rsidRPr="00B8440D">
                    <w:rPr>
                      <w:rFonts w:eastAsia="Times New Roman" w:cs="Times New Roman"/>
                      <w:color w:val="000000"/>
                      <w:sz w:val="18"/>
                      <w:szCs w:val="18"/>
                      <w:lang w:eastAsia="es-CL"/>
                    </w:rPr>
                    <w:t>5335</w:t>
                  </w:r>
                </w:p>
              </w:tc>
              <w:tc>
                <w:tcPr>
                  <w:tcW w:w="0" w:type="auto"/>
                  <w:vMerge w:val="restart"/>
                  <w:tcBorders>
                    <w:top w:val="nil"/>
                    <w:left w:val="single" w:sz="8" w:space="0" w:color="auto"/>
                    <w:bottom w:val="single" w:sz="4" w:space="0" w:color="auto"/>
                    <w:right w:val="single" w:sz="8" w:space="0" w:color="auto"/>
                  </w:tcBorders>
                  <w:shd w:val="clear" w:color="auto" w:fill="auto"/>
                  <w:noWrap/>
                  <w:vAlign w:val="bottom"/>
                  <w:hideMark/>
                </w:tcPr>
                <w:p w:rsidR="00C56FB2" w:rsidRPr="00B8440D" w:rsidRDefault="00C56FB2" w:rsidP="00B8440D">
                  <w:pPr>
                    <w:spacing w:after="0" w:line="240" w:lineRule="auto"/>
                    <w:jc w:val="center"/>
                    <w:rPr>
                      <w:rFonts w:eastAsia="Times New Roman" w:cs="Times New Roman"/>
                      <w:color w:val="000000"/>
                      <w:sz w:val="18"/>
                      <w:szCs w:val="18"/>
                      <w:lang w:eastAsia="es-CL"/>
                    </w:rPr>
                  </w:pPr>
                  <w:r w:rsidRPr="00B8440D">
                    <w:rPr>
                      <w:rFonts w:eastAsia="Times New Roman" w:cs="Times New Roman"/>
                      <w:color w:val="000000"/>
                      <w:sz w:val="18"/>
                      <w:szCs w:val="18"/>
                      <w:lang w:eastAsia="es-CL"/>
                    </w:rPr>
                    <w:t>5402</w:t>
                  </w:r>
                </w:p>
              </w:tc>
              <w:tc>
                <w:tcPr>
                  <w:tcW w:w="0" w:type="auto"/>
                  <w:tcBorders>
                    <w:top w:val="nil"/>
                    <w:left w:val="nil"/>
                    <w:bottom w:val="nil"/>
                    <w:right w:val="nil"/>
                  </w:tcBorders>
                  <w:shd w:val="clear" w:color="auto" w:fill="auto"/>
                  <w:noWrap/>
                  <w:vAlign w:val="bottom"/>
                  <w:hideMark/>
                </w:tcPr>
                <w:p w:rsidR="00C56FB2" w:rsidRPr="00B8440D" w:rsidRDefault="00C56FB2" w:rsidP="00B8440D">
                  <w:pPr>
                    <w:spacing w:after="0" w:line="240" w:lineRule="auto"/>
                    <w:jc w:val="center"/>
                    <w:rPr>
                      <w:rFonts w:eastAsia="Times New Roman" w:cs="Times New Roman"/>
                      <w:color w:val="000000"/>
                      <w:sz w:val="18"/>
                      <w:szCs w:val="18"/>
                      <w:lang w:eastAsia="es-CL"/>
                    </w:rPr>
                  </w:pPr>
                </w:p>
              </w:tc>
              <w:tc>
                <w:tcPr>
                  <w:tcW w:w="0" w:type="auto"/>
                  <w:vMerge w:val="restart"/>
                  <w:tcBorders>
                    <w:top w:val="nil"/>
                    <w:left w:val="single" w:sz="8" w:space="0" w:color="auto"/>
                    <w:bottom w:val="single" w:sz="4" w:space="0" w:color="auto"/>
                    <w:right w:val="single" w:sz="8" w:space="0" w:color="auto"/>
                  </w:tcBorders>
                  <w:shd w:val="clear" w:color="auto" w:fill="auto"/>
                  <w:noWrap/>
                  <w:vAlign w:val="bottom"/>
                  <w:hideMark/>
                </w:tcPr>
                <w:p w:rsidR="00C56FB2" w:rsidRPr="00B8440D" w:rsidRDefault="00C56FB2" w:rsidP="00B8440D">
                  <w:pPr>
                    <w:spacing w:after="0" w:line="240" w:lineRule="auto"/>
                    <w:jc w:val="center"/>
                    <w:rPr>
                      <w:rFonts w:eastAsia="Times New Roman" w:cs="Times New Roman"/>
                      <w:color w:val="000000"/>
                      <w:sz w:val="18"/>
                      <w:szCs w:val="18"/>
                      <w:lang w:eastAsia="es-CL"/>
                    </w:rPr>
                  </w:pPr>
                  <w:r w:rsidRPr="00B8440D">
                    <w:rPr>
                      <w:rFonts w:eastAsia="Times New Roman" w:cs="Times New Roman"/>
                      <w:color w:val="000000"/>
                      <w:sz w:val="18"/>
                      <w:szCs w:val="18"/>
                      <w:lang w:eastAsia="es-CL"/>
                    </w:rPr>
                    <w:t>26-feb</w:t>
                  </w:r>
                </w:p>
              </w:tc>
              <w:tc>
                <w:tcPr>
                  <w:tcW w:w="0" w:type="auto"/>
                  <w:tcBorders>
                    <w:top w:val="nil"/>
                    <w:left w:val="nil"/>
                    <w:bottom w:val="single" w:sz="4" w:space="0" w:color="auto"/>
                    <w:right w:val="single" w:sz="8" w:space="0" w:color="auto"/>
                  </w:tcBorders>
                  <w:shd w:val="clear" w:color="auto" w:fill="auto"/>
                  <w:noWrap/>
                  <w:vAlign w:val="bottom"/>
                  <w:hideMark/>
                </w:tcPr>
                <w:p w:rsidR="00C56FB2" w:rsidRPr="00B8440D" w:rsidRDefault="00C56FB2" w:rsidP="00B8440D">
                  <w:pPr>
                    <w:spacing w:after="0" w:line="240" w:lineRule="auto"/>
                    <w:rPr>
                      <w:rFonts w:eastAsia="Times New Roman" w:cs="Times New Roman"/>
                      <w:color w:val="000000"/>
                      <w:sz w:val="18"/>
                      <w:szCs w:val="18"/>
                      <w:lang w:eastAsia="es-CL"/>
                    </w:rPr>
                  </w:pPr>
                  <w:r w:rsidRPr="00B8440D">
                    <w:rPr>
                      <w:rFonts w:eastAsia="Times New Roman" w:cs="Times New Roman"/>
                      <w:color w:val="000000"/>
                      <w:sz w:val="18"/>
                      <w:szCs w:val="18"/>
                      <w:lang w:eastAsia="es-CL"/>
                    </w:rPr>
                    <w:t>Instantáneo [L/S]</w:t>
                  </w:r>
                </w:p>
              </w:tc>
              <w:tc>
                <w:tcPr>
                  <w:tcW w:w="0" w:type="auto"/>
                  <w:tcBorders>
                    <w:top w:val="nil"/>
                    <w:left w:val="nil"/>
                    <w:bottom w:val="single" w:sz="4" w:space="0" w:color="auto"/>
                    <w:right w:val="single" w:sz="4" w:space="0" w:color="auto"/>
                  </w:tcBorders>
                  <w:shd w:val="clear" w:color="auto" w:fill="auto"/>
                  <w:noWrap/>
                  <w:vAlign w:val="bottom"/>
                  <w:hideMark/>
                </w:tcPr>
                <w:p w:rsidR="00C56FB2" w:rsidRPr="00B8440D" w:rsidRDefault="00C56FB2" w:rsidP="00B8440D">
                  <w:pPr>
                    <w:spacing w:after="0" w:line="240" w:lineRule="auto"/>
                    <w:rPr>
                      <w:rFonts w:eastAsia="Times New Roman" w:cs="Times New Roman"/>
                      <w:color w:val="000000"/>
                      <w:sz w:val="18"/>
                      <w:szCs w:val="18"/>
                      <w:lang w:eastAsia="es-CL"/>
                    </w:rPr>
                  </w:pPr>
                  <w:r w:rsidRPr="00B8440D">
                    <w:rPr>
                      <w:rFonts w:eastAsia="Times New Roman" w:cs="Times New Roman"/>
                      <w:color w:val="000000"/>
                      <w:sz w:val="18"/>
                      <w:szCs w:val="18"/>
                      <w:lang w:eastAsia="es-CL"/>
                    </w:rPr>
                    <w:t> </w:t>
                  </w:r>
                  <w:r>
                    <w:rPr>
                      <w:rFonts w:eastAsia="Times New Roman" w:cs="Times New Roman"/>
                      <w:color w:val="000000"/>
                      <w:sz w:val="18"/>
                      <w:szCs w:val="18"/>
                      <w:lang w:eastAsia="es-CL"/>
                    </w:rPr>
                    <w:t>71,42</w:t>
                  </w:r>
                </w:p>
              </w:tc>
              <w:tc>
                <w:tcPr>
                  <w:tcW w:w="778" w:type="dxa"/>
                  <w:tcBorders>
                    <w:top w:val="nil"/>
                    <w:left w:val="nil"/>
                    <w:bottom w:val="single" w:sz="4" w:space="0" w:color="auto"/>
                    <w:right w:val="single" w:sz="8" w:space="0" w:color="auto"/>
                  </w:tcBorders>
                  <w:shd w:val="clear" w:color="auto" w:fill="auto"/>
                  <w:noWrap/>
                  <w:vAlign w:val="bottom"/>
                </w:tcPr>
                <w:p w:rsidR="00C56FB2" w:rsidRPr="00B8440D" w:rsidRDefault="00C56FB2" w:rsidP="00C56FB2">
                  <w:pPr>
                    <w:spacing w:after="0" w:line="240" w:lineRule="auto"/>
                    <w:jc w:val="right"/>
                    <w:rPr>
                      <w:rFonts w:eastAsia="Times New Roman" w:cs="Times New Roman"/>
                      <w:color w:val="000000"/>
                      <w:sz w:val="18"/>
                      <w:szCs w:val="18"/>
                      <w:lang w:eastAsia="es-CL"/>
                    </w:rPr>
                  </w:pPr>
                  <w:r>
                    <w:rPr>
                      <w:rFonts w:eastAsia="Times New Roman" w:cs="Times New Roman"/>
                      <w:color w:val="000000"/>
                      <w:sz w:val="18"/>
                      <w:szCs w:val="18"/>
                      <w:lang w:eastAsia="es-CL"/>
                    </w:rPr>
                    <w:t>101,43</w:t>
                  </w:r>
                  <w:r w:rsidRPr="00B8440D">
                    <w:rPr>
                      <w:rFonts w:eastAsia="Times New Roman" w:cs="Times New Roman"/>
                      <w:color w:val="000000"/>
                      <w:sz w:val="18"/>
                      <w:szCs w:val="18"/>
                      <w:lang w:eastAsia="es-CL"/>
                    </w:rPr>
                    <w:t> </w:t>
                  </w:r>
                </w:p>
              </w:tc>
              <w:tc>
                <w:tcPr>
                  <w:tcW w:w="1457" w:type="dxa"/>
                  <w:vMerge w:val="restart"/>
                  <w:tcBorders>
                    <w:top w:val="nil"/>
                    <w:left w:val="single" w:sz="8" w:space="0" w:color="auto"/>
                    <w:bottom w:val="single" w:sz="4" w:space="0" w:color="auto"/>
                    <w:right w:val="nil"/>
                  </w:tcBorders>
                  <w:shd w:val="clear" w:color="auto" w:fill="auto"/>
                  <w:noWrap/>
                  <w:vAlign w:val="bottom"/>
                  <w:hideMark/>
                </w:tcPr>
                <w:p w:rsidR="00C56FB2" w:rsidRPr="00B8440D" w:rsidRDefault="00C56FB2" w:rsidP="00B8440D">
                  <w:pPr>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7840</w:t>
                  </w:r>
                  <w:r w:rsidRPr="00B8440D">
                    <w:rPr>
                      <w:rFonts w:eastAsia="Times New Roman" w:cs="Times New Roman"/>
                      <w:color w:val="000000"/>
                      <w:sz w:val="18"/>
                      <w:szCs w:val="18"/>
                      <w:lang w:eastAsia="es-CL"/>
                    </w:rPr>
                    <w:t> </w:t>
                  </w:r>
                </w:p>
              </w:tc>
              <w:tc>
                <w:tcPr>
                  <w:tcW w:w="1347" w:type="dxa"/>
                  <w:vMerge w:val="restart"/>
                  <w:tcBorders>
                    <w:top w:val="nil"/>
                    <w:left w:val="single" w:sz="8" w:space="0" w:color="auto"/>
                    <w:bottom w:val="single" w:sz="4" w:space="0" w:color="auto"/>
                    <w:right w:val="single" w:sz="8" w:space="0" w:color="auto"/>
                  </w:tcBorders>
                  <w:shd w:val="clear" w:color="auto" w:fill="auto"/>
                  <w:noWrap/>
                  <w:vAlign w:val="bottom"/>
                  <w:hideMark/>
                </w:tcPr>
                <w:p w:rsidR="00C56FB2" w:rsidRPr="00B8440D" w:rsidRDefault="00C56FB2" w:rsidP="00B8440D">
                  <w:pPr>
                    <w:spacing w:after="0" w:line="240" w:lineRule="auto"/>
                    <w:jc w:val="center"/>
                    <w:rPr>
                      <w:rFonts w:eastAsia="Times New Roman" w:cs="Times New Roman"/>
                      <w:color w:val="000000"/>
                      <w:sz w:val="18"/>
                      <w:szCs w:val="18"/>
                      <w:lang w:eastAsia="es-CL"/>
                    </w:rPr>
                  </w:pPr>
                  <w:r w:rsidRPr="00B8440D">
                    <w:rPr>
                      <w:rFonts w:eastAsia="Times New Roman" w:cs="Times New Roman"/>
                      <w:color w:val="000000"/>
                      <w:sz w:val="18"/>
                      <w:szCs w:val="18"/>
                      <w:lang w:eastAsia="es-CL"/>
                    </w:rPr>
                    <w:t> </w:t>
                  </w:r>
                  <w:r>
                    <w:rPr>
                      <w:rFonts w:eastAsia="Times New Roman" w:cs="Times New Roman"/>
                      <w:color w:val="000000"/>
                      <w:sz w:val="18"/>
                      <w:szCs w:val="18"/>
                      <w:lang w:eastAsia="es-CL"/>
                    </w:rPr>
                    <w:t>7921</w:t>
                  </w:r>
                </w:p>
              </w:tc>
            </w:tr>
            <w:tr w:rsidR="00C56FB2" w:rsidRPr="00B8440D" w:rsidTr="00C56FB2">
              <w:trPr>
                <w:trHeight w:val="300"/>
                <w:jc w:val="center"/>
              </w:trPr>
              <w:tc>
                <w:tcPr>
                  <w:tcW w:w="0" w:type="auto"/>
                  <w:vMerge/>
                  <w:tcBorders>
                    <w:top w:val="nil"/>
                    <w:left w:val="single" w:sz="8" w:space="0" w:color="auto"/>
                    <w:bottom w:val="single" w:sz="4" w:space="0" w:color="auto"/>
                    <w:right w:val="single" w:sz="8" w:space="0" w:color="auto"/>
                  </w:tcBorders>
                  <w:vAlign w:val="center"/>
                  <w:hideMark/>
                </w:tcPr>
                <w:p w:rsidR="00C56FB2" w:rsidRPr="00B8440D" w:rsidRDefault="00C56FB2" w:rsidP="00B8440D">
                  <w:pPr>
                    <w:spacing w:after="0" w:line="240" w:lineRule="auto"/>
                    <w:rPr>
                      <w:rFonts w:eastAsia="Times New Roman" w:cs="Times New Roman"/>
                      <w:color w:val="000000"/>
                      <w:sz w:val="18"/>
                      <w:szCs w:val="18"/>
                      <w:lang w:eastAsia="es-CL"/>
                    </w:rPr>
                  </w:pPr>
                </w:p>
              </w:tc>
              <w:tc>
                <w:tcPr>
                  <w:tcW w:w="0" w:type="auto"/>
                  <w:tcBorders>
                    <w:top w:val="nil"/>
                    <w:left w:val="nil"/>
                    <w:bottom w:val="single" w:sz="4" w:space="0" w:color="auto"/>
                    <w:right w:val="single" w:sz="8" w:space="0" w:color="auto"/>
                  </w:tcBorders>
                  <w:shd w:val="clear" w:color="auto" w:fill="auto"/>
                  <w:noWrap/>
                  <w:vAlign w:val="bottom"/>
                  <w:hideMark/>
                </w:tcPr>
                <w:p w:rsidR="00C56FB2" w:rsidRPr="00B8440D" w:rsidRDefault="00C56FB2" w:rsidP="00B8440D">
                  <w:pPr>
                    <w:spacing w:after="0" w:line="240" w:lineRule="auto"/>
                    <w:rPr>
                      <w:rFonts w:eastAsia="Times New Roman" w:cs="Times New Roman"/>
                      <w:color w:val="000000"/>
                      <w:sz w:val="18"/>
                      <w:szCs w:val="18"/>
                      <w:lang w:eastAsia="es-CL"/>
                    </w:rPr>
                  </w:pPr>
                  <w:r w:rsidRPr="00B8440D">
                    <w:rPr>
                      <w:rFonts w:eastAsia="Times New Roman" w:cs="Times New Roman"/>
                      <w:color w:val="000000"/>
                      <w:sz w:val="18"/>
                      <w:szCs w:val="18"/>
                      <w:lang w:eastAsia="es-CL"/>
                    </w:rPr>
                    <w:t>Totalizador [m3]</w:t>
                  </w:r>
                </w:p>
              </w:tc>
              <w:tc>
                <w:tcPr>
                  <w:tcW w:w="0" w:type="auto"/>
                  <w:tcBorders>
                    <w:top w:val="nil"/>
                    <w:left w:val="nil"/>
                    <w:bottom w:val="single" w:sz="4" w:space="0" w:color="auto"/>
                    <w:right w:val="single" w:sz="4" w:space="0" w:color="auto"/>
                  </w:tcBorders>
                  <w:shd w:val="clear" w:color="auto" w:fill="auto"/>
                  <w:noWrap/>
                  <w:vAlign w:val="bottom"/>
                  <w:hideMark/>
                </w:tcPr>
                <w:p w:rsidR="00C56FB2" w:rsidRPr="00B8440D" w:rsidRDefault="00C56FB2" w:rsidP="00B8440D">
                  <w:pPr>
                    <w:spacing w:after="0" w:line="240" w:lineRule="auto"/>
                    <w:jc w:val="right"/>
                    <w:rPr>
                      <w:rFonts w:eastAsia="Times New Roman" w:cs="Times New Roman"/>
                      <w:color w:val="000000"/>
                      <w:sz w:val="18"/>
                      <w:szCs w:val="18"/>
                      <w:lang w:eastAsia="es-CL"/>
                    </w:rPr>
                  </w:pPr>
                  <w:r w:rsidRPr="00B8440D">
                    <w:rPr>
                      <w:rFonts w:eastAsia="Times New Roman" w:cs="Times New Roman"/>
                      <w:color w:val="000000"/>
                      <w:sz w:val="18"/>
                      <w:szCs w:val="18"/>
                      <w:lang w:eastAsia="es-CL"/>
                    </w:rPr>
                    <w:t>18919</w:t>
                  </w:r>
                </w:p>
              </w:tc>
              <w:tc>
                <w:tcPr>
                  <w:tcW w:w="0" w:type="auto"/>
                  <w:tcBorders>
                    <w:top w:val="nil"/>
                    <w:left w:val="nil"/>
                    <w:bottom w:val="single" w:sz="4" w:space="0" w:color="auto"/>
                    <w:right w:val="single" w:sz="8" w:space="0" w:color="auto"/>
                  </w:tcBorders>
                  <w:shd w:val="clear" w:color="auto" w:fill="auto"/>
                  <w:noWrap/>
                  <w:vAlign w:val="bottom"/>
                </w:tcPr>
                <w:p w:rsidR="00C56FB2" w:rsidRPr="00B8440D" w:rsidRDefault="00C56FB2" w:rsidP="00C56FB2">
                  <w:pPr>
                    <w:spacing w:after="0" w:line="240" w:lineRule="auto"/>
                    <w:jc w:val="right"/>
                    <w:rPr>
                      <w:rFonts w:eastAsia="Times New Roman" w:cs="Times New Roman"/>
                      <w:color w:val="000000"/>
                      <w:sz w:val="18"/>
                      <w:szCs w:val="18"/>
                      <w:lang w:eastAsia="es-CL"/>
                    </w:rPr>
                  </w:pPr>
                  <w:r w:rsidRPr="00B8440D">
                    <w:rPr>
                      <w:rFonts w:eastAsia="Times New Roman" w:cs="Times New Roman"/>
                      <w:color w:val="000000"/>
                      <w:sz w:val="18"/>
                      <w:szCs w:val="18"/>
                      <w:lang w:eastAsia="es-CL"/>
                    </w:rPr>
                    <w:t>24254</w:t>
                  </w:r>
                </w:p>
              </w:tc>
              <w:tc>
                <w:tcPr>
                  <w:tcW w:w="0" w:type="auto"/>
                  <w:vMerge/>
                  <w:tcBorders>
                    <w:top w:val="nil"/>
                    <w:left w:val="single" w:sz="8" w:space="0" w:color="auto"/>
                    <w:bottom w:val="single" w:sz="4" w:space="0" w:color="auto"/>
                    <w:right w:val="nil"/>
                  </w:tcBorders>
                  <w:vAlign w:val="center"/>
                  <w:hideMark/>
                </w:tcPr>
                <w:p w:rsidR="00C56FB2" w:rsidRPr="00B8440D" w:rsidRDefault="00C56FB2" w:rsidP="00B8440D">
                  <w:pPr>
                    <w:spacing w:after="0" w:line="240" w:lineRule="auto"/>
                    <w:rPr>
                      <w:rFonts w:eastAsia="Times New Roman" w:cs="Times New Roman"/>
                      <w:color w:val="000000"/>
                      <w:sz w:val="18"/>
                      <w:szCs w:val="18"/>
                      <w:lang w:eastAsia="es-CL"/>
                    </w:rPr>
                  </w:pPr>
                </w:p>
              </w:tc>
              <w:tc>
                <w:tcPr>
                  <w:tcW w:w="0" w:type="auto"/>
                  <w:vMerge/>
                  <w:tcBorders>
                    <w:top w:val="nil"/>
                    <w:left w:val="single" w:sz="8" w:space="0" w:color="auto"/>
                    <w:bottom w:val="single" w:sz="4" w:space="0" w:color="auto"/>
                    <w:right w:val="single" w:sz="8" w:space="0" w:color="auto"/>
                  </w:tcBorders>
                  <w:vAlign w:val="center"/>
                  <w:hideMark/>
                </w:tcPr>
                <w:p w:rsidR="00C56FB2" w:rsidRPr="00B8440D" w:rsidRDefault="00C56FB2" w:rsidP="00B8440D">
                  <w:pPr>
                    <w:spacing w:after="0" w:line="240" w:lineRule="auto"/>
                    <w:rPr>
                      <w:rFonts w:eastAsia="Times New Roman" w:cs="Times New Roman"/>
                      <w:color w:val="000000"/>
                      <w:sz w:val="18"/>
                      <w:szCs w:val="18"/>
                      <w:lang w:eastAsia="es-CL"/>
                    </w:rPr>
                  </w:pPr>
                </w:p>
              </w:tc>
              <w:tc>
                <w:tcPr>
                  <w:tcW w:w="0" w:type="auto"/>
                  <w:tcBorders>
                    <w:top w:val="nil"/>
                    <w:left w:val="nil"/>
                    <w:bottom w:val="nil"/>
                    <w:right w:val="nil"/>
                  </w:tcBorders>
                  <w:shd w:val="clear" w:color="auto" w:fill="auto"/>
                  <w:noWrap/>
                  <w:vAlign w:val="bottom"/>
                  <w:hideMark/>
                </w:tcPr>
                <w:p w:rsidR="00C56FB2" w:rsidRPr="00B8440D" w:rsidRDefault="00C56FB2" w:rsidP="00B8440D">
                  <w:pPr>
                    <w:spacing w:after="0" w:line="240" w:lineRule="auto"/>
                    <w:jc w:val="right"/>
                    <w:rPr>
                      <w:rFonts w:eastAsia="Times New Roman" w:cs="Times New Roman"/>
                      <w:color w:val="000000"/>
                      <w:sz w:val="18"/>
                      <w:szCs w:val="18"/>
                      <w:lang w:eastAsia="es-CL"/>
                    </w:rPr>
                  </w:pPr>
                </w:p>
              </w:tc>
              <w:tc>
                <w:tcPr>
                  <w:tcW w:w="0" w:type="auto"/>
                  <w:vMerge/>
                  <w:tcBorders>
                    <w:top w:val="nil"/>
                    <w:left w:val="single" w:sz="8" w:space="0" w:color="auto"/>
                    <w:bottom w:val="single" w:sz="4" w:space="0" w:color="auto"/>
                    <w:right w:val="single" w:sz="8" w:space="0" w:color="auto"/>
                  </w:tcBorders>
                  <w:vAlign w:val="center"/>
                  <w:hideMark/>
                </w:tcPr>
                <w:p w:rsidR="00C56FB2" w:rsidRPr="00B8440D" w:rsidRDefault="00C56FB2" w:rsidP="00B8440D">
                  <w:pPr>
                    <w:spacing w:after="0" w:line="240" w:lineRule="auto"/>
                    <w:rPr>
                      <w:rFonts w:eastAsia="Times New Roman" w:cs="Times New Roman"/>
                      <w:color w:val="000000"/>
                      <w:sz w:val="18"/>
                      <w:szCs w:val="18"/>
                      <w:lang w:eastAsia="es-CL"/>
                    </w:rPr>
                  </w:pPr>
                </w:p>
              </w:tc>
              <w:tc>
                <w:tcPr>
                  <w:tcW w:w="0" w:type="auto"/>
                  <w:tcBorders>
                    <w:top w:val="nil"/>
                    <w:left w:val="nil"/>
                    <w:bottom w:val="single" w:sz="4" w:space="0" w:color="auto"/>
                    <w:right w:val="single" w:sz="8" w:space="0" w:color="auto"/>
                  </w:tcBorders>
                  <w:shd w:val="clear" w:color="auto" w:fill="auto"/>
                  <w:noWrap/>
                  <w:vAlign w:val="bottom"/>
                  <w:hideMark/>
                </w:tcPr>
                <w:p w:rsidR="00C56FB2" w:rsidRPr="00B8440D" w:rsidRDefault="00C56FB2" w:rsidP="00B8440D">
                  <w:pPr>
                    <w:spacing w:after="0" w:line="240" w:lineRule="auto"/>
                    <w:rPr>
                      <w:rFonts w:eastAsia="Times New Roman" w:cs="Times New Roman"/>
                      <w:color w:val="000000"/>
                      <w:sz w:val="18"/>
                      <w:szCs w:val="18"/>
                      <w:lang w:eastAsia="es-CL"/>
                    </w:rPr>
                  </w:pPr>
                  <w:r w:rsidRPr="00B8440D">
                    <w:rPr>
                      <w:rFonts w:eastAsia="Times New Roman" w:cs="Times New Roman"/>
                      <w:color w:val="000000"/>
                      <w:sz w:val="18"/>
                      <w:szCs w:val="18"/>
                      <w:lang w:eastAsia="es-CL"/>
                    </w:rPr>
                    <w:t>Totalizador [m3]</w:t>
                  </w:r>
                </w:p>
              </w:tc>
              <w:tc>
                <w:tcPr>
                  <w:tcW w:w="0" w:type="auto"/>
                  <w:tcBorders>
                    <w:top w:val="nil"/>
                    <w:left w:val="nil"/>
                    <w:bottom w:val="single" w:sz="4" w:space="0" w:color="auto"/>
                    <w:right w:val="single" w:sz="4" w:space="0" w:color="auto"/>
                  </w:tcBorders>
                  <w:shd w:val="clear" w:color="auto" w:fill="auto"/>
                  <w:noWrap/>
                  <w:vAlign w:val="bottom"/>
                  <w:hideMark/>
                </w:tcPr>
                <w:p w:rsidR="00C56FB2" w:rsidRPr="00B8440D" w:rsidRDefault="00C56FB2" w:rsidP="00B8440D">
                  <w:pPr>
                    <w:spacing w:after="0" w:line="240" w:lineRule="auto"/>
                    <w:rPr>
                      <w:rFonts w:eastAsia="Times New Roman" w:cs="Times New Roman"/>
                      <w:color w:val="000000"/>
                      <w:sz w:val="18"/>
                      <w:szCs w:val="18"/>
                      <w:lang w:eastAsia="es-CL"/>
                    </w:rPr>
                  </w:pPr>
                  <w:r w:rsidRPr="00B8440D">
                    <w:rPr>
                      <w:rFonts w:eastAsia="Times New Roman" w:cs="Times New Roman"/>
                      <w:color w:val="000000"/>
                      <w:sz w:val="18"/>
                      <w:szCs w:val="18"/>
                      <w:lang w:eastAsia="es-CL"/>
                    </w:rPr>
                    <w:t> </w:t>
                  </w:r>
                  <w:r>
                    <w:rPr>
                      <w:rFonts w:eastAsia="Times New Roman" w:cs="Times New Roman"/>
                      <w:color w:val="000000"/>
                      <w:sz w:val="18"/>
                      <w:szCs w:val="18"/>
                      <w:lang w:eastAsia="es-CL"/>
                    </w:rPr>
                    <w:t>62878</w:t>
                  </w:r>
                </w:p>
              </w:tc>
              <w:tc>
                <w:tcPr>
                  <w:tcW w:w="778" w:type="dxa"/>
                  <w:tcBorders>
                    <w:top w:val="nil"/>
                    <w:left w:val="nil"/>
                    <w:bottom w:val="single" w:sz="4" w:space="0" w:color="auto"/>
                    <w:right w:val="single" w:sz="8" w:space="0" w:color="auto"/>
                  </w:tcBorders>
                  <w:shd w:val="clear" w:color="auto" w:fill="auto"/>
                  <w:noWrap/>
                  <w:vAlign w:val="bottom"/>
                </w:tcPr>
                <w:p w:rsidR="00C56FB2" w:rsidRPr="00B8440D" w:rsidRDefault="00C56FB2" w:rsidP="00C56FB2">
                  <w:pPr>
                    <w:spacing w:after="0" w:line="240" w:lineRule="auto"/>
                    <w:jc w:val="right"/>
                    <w:rPr>
                      <w:rFonts w:eastAsia="Times New Roman" w:cs="Times New Roman"/>
                      <w:color w:val="000000"/>
                      <w:sz w:val="18"/>
                      <w:szCs w:val="18"/>
                      <w:lang w:eastAsia="es-CL"/>
                    </w:rPr>
                  </w:pPr>
                  <w:r w:rsidRPr="00B8440D">
                    <w:rPr>
                      <w:rFonts w:eastAsia="Times New Roman" w:cs="Times New Roman"/>
                      <w:color w:val="000000"/>
                      <w:sz w:val="18"/>
                      <w:szCs w:val="18"/>
                      <w:lang w:eastAsia="es-CL"/>
                    </w:rPr>
                    <w:t> </w:t>
                  </w:r>
                  <w:r>
                    <w:rPr>
                      <w:rFonts w:eastAsia="Times New Roman" w:cs="Times New Roman"/>
                      <w:color w:val="000000"/>
                      <w:sz w:val="18"/>
                      <w:szCs w:val="18"/>
                      <w:lang w:eastAsia="es-CL"/>
                    </w:rPr>
                    <w:t>70718</w:t>
                  </w:r>
                </w:p>
              </w:tc>
              <w:tc>
                <w:tcPr>
                  <w:tcW w:w="1457" w:type="dxa"/>
                  <w:vMerge/>
                  <w:tcBorders>
                    <w:top w:val="nil"/>
                    <w:left w:val="single" w:sz="8" w:space="0" w:color="auto"/>
                    <w:bottom w:val="single" w:sz="4" w:space="0" w:color="auto"/>
                    <w:right w:val="nil"/>
                  </w:tcBorders>
                  <w:vAlign w:val="center"/>
                  <w:hideMark/>
                </w:tcPr>
                <w:p w:rsidR="00C56FB2" w:rsidRPr="00B8440D" w:rsidRDefault="00C56FB2" w:rsidP="00B8440D">
                  <w:pPr>
                    <w:spacing w:after="0" w:line="240" w:lineRule="auto"/>
                    <w:rPr>
                      <w:rFonts w:eastAsia="Times New Roman" w:cs="Times New Roman"/>
                      <w:color w:val="000000"/>
                      <w:sz w:val="18"/>
                      <w:szCs w:val="18"/>
                      <w:lang w:eastAsia="es-CL"/>
                    </w:rPr>
                  </w:pPr>
                </w:p>
              </w:tc>
              <w:tc>
                <w:tcPr>
                  <w:tcW w:w="1347" w:type="dxa"/>
                  <w:vMerge/>
                  <w:tcBorders>
                    <w:top w:val="nil"/>
                    <w:left w:val="single" w:sz="8" w:space="0" w:color="auto"/>
                    <w:bottom w:val="single" w:sz="4" w:space="0" w:color="auto"/>
                    <w:right w:val="single" w:sz="8" w:space="0" w:color="auto"/>
                  </w:tcBorders>
                  <w:vAlign w:val="center"/>
                  <w:hideMark/>
                </w:tcPr>
                <w:p w:rsidR="00C56FB2" w:rsidRPr="00B8440D" w:rsidRDefault="00C56FB2" w:rsidP="00B8440D">
                  <w:pPr>
                    <w:spacing w:after="0" w:line="240" w:lineRule="auto"/>
                    <w:rPr>
                      <w:rFonts w:eastAsia="Times New Roman" w:cs="Times New Roman"/>
                      <w:color w:val="000000"/>
                      <w:sz w:val="18"/>
                      <w:szCs w:val="18"/>
                      <w:lang w:eastAsia="es-CL"/>
                    </w:rPr>
                  </w:pPr>
                </w:p>
              </w:tc>
            </w:tr>
            <w:tr w:rsidR="00C56FB2" w:rsidRPr="00B8440D" w:rsidTr="00C56FB2">
              <w:trPr>
                <w:trHeight w:val="300"/>
                <w:jc w:val="center"/>
              </w:trPr>
              <w:tc>
                <w:tcPr>
                  <w:tcW w:w="0" w:type="auto"/>
                  <w:vMerge w:val="restart"/>
                  <w:tcBorders>
                    <w:top w:val="nil"/>
                    <w:left w:val="single" w:sz="8" w:space="0" w:color="auto"/>
                    <w:bottom w:val="single" w:sz="4" w:space="0" w:color="auto"/>
                    <w:right w:val="single" w:sz="8" w:space="0" w:color="auto"/>
                  </w:tcBorders>
                  <w:shd w:val="clear" w:color="auto" w:fill="auto"/>
                  <w:noWrap/>
                  <w:vAlign w:val="bottom"/>
                  <w:hideMark/>
                </w:tcPr>
                <w:p w:rsidR="00C56FB2" w:rsidRPr="00B8440D" w:rsidRDefault="00C56FB2" w:rsidP="00B8440D">
                  <w:pPr>
                    <w:spacing w:after="0" w:line="240" w:lineRule="auto"/>
                    <w:jc w:val="center"/>
                    <w:rPr>
                      <w:rFonts w:eastAsia="Times New Roman" w:cs="Times New Roman"/>
                      <w:color w:val="000000"/>
                      <w:sz w:val="18"/>
                      <w:szCs w:val="18"/>
                      <w:lang w:eastAsia="es-CL"/>
                    </w:rPr>
                  </w:pPr>
                  <w:r w:rsidRPr="00B8440D">
                    <w:rPr>
                      <w:rFonts w:eastAsia="Times New Roman" w:cs="Times New Roman"/>
                      <w:color w:val="000000"/>
                      <w:sz w:val="18"/>
                      <w:szCs w:val="18"/>
                      <w:lang w:eastAsia="es-CL"/>
                    </w:rPr>
                    <w:t>20-feb</w:t>
                  </w:r>
                </w:p>
              </w:tc>
              <w:tc>
                <w:tcPr>
                  <w:tcW w:w="0" w:type="auto"/>
                  <w:tcBorders>
                    <w:top w:val="nil"/>
                    <w:left w:val="nil"/>
                    <w:bottom w:val="single" w:sz="4" w:space="0" w:color="auto"/>
                    <w:right w:val="single" w:sz="8" w:space="0" w:color="auto"/>
                  </w:tcBorders>
                  <w:shd w:val="clear" w:color="auto" w:fill="auto"/>
                  <w:noWrap/>
                  <w:vAlign w:val="bottom"/>
                  <w:hideMark/>
                </w:tcPr>
                <w:p w:rsidR="00C56FB2" w:rsidRPr="00B8440D" w:rsidRDefault="00C56FB2" w:rsidP="00B8440D">
                  <w:pPr>
                    <w:spacing w:after="0" w:line="240" w:lineRule="auto"/>
                    <w:rPr>
                      <w:rFonts w:eastAsia="Times New Roman" w:cs="Times New Roman"/>
                      <w:color w:val="000000"/>
                      <w:sz w:val="18"/>
                      <w:szCs w:val="18"/>
                      <w:lang w:eastAsia="es-CL"/>
                    </w:rPr>
                  </w:pPr>
                  <w:r w:rsidRPr="00B8440D">
                    <w:rPr>
                      <w:rFonts w:eastAsia="Times New Roman" w:cs="Times New Roman"/>
                      <w:color w:val="000000"/>
                      <w:sz w:val="18"/>
                      <w:szCs w:val="18"/>
                      <w:lang w:eastAsia="es-CL"/>
                    </w:rPr>
                    <w:t>Instantáneo [L/S]</w:t>
                  </w:r>
                </w:p>
              </w:tc>
              <w:tc>
                <w:tcPr>
                  <w:tcW w:w="0" w:type="auto"/>
                  <w:tcBorders>
                    <w:top w:val="nil"/>
                    <w:left w:val="nil"/>
                    <w:bottom w:val="single" w:sz="4" w:space="0" w:color="auto"/>
                    <w:right w:val="single" w:sz="4" w:space="0" w:color="auto"/>
                  </w:tcBorders>
                  <w:shd w:val="clear" w:color="auto" w:fill="auto"/>
                  <w:noWrap/>
                  <w:vAlign w:val="bottom"/>
                  <w:hideMark/>
                </w:tcPr>
                <w:p w:rsidR="00C56FB2" w:rsidRPr="00B8440D" w:rsidRDefault="00C56FB2" w:rsidP="00B8440D">
                  <w:pPr>
                    <w:spacing w:after="0" w:line="240" w:lineRule="auto"/>
                    <w:jc w:val="right"/>
                    <w:rPr>
                      <w:rFonts w:eastAsia="Times New Roman" w:cs="Times New Roman"/>
                      <w:color w:val="000000"/>
                      <w:sz w:val="18"/>
                      <w:szCs w:val="18"/>
                      <w:lang w:eastAsia="es-CL"/>
                    </w:rPr>
                  </w:pPr>
                  <w:r w:rsidRPr="00B8440D">
                    <w:rPr>
                      <w:rFonts w:eastAsia="Times New Roman" w:cs="Times New Roman"/>
                      <w:color w:val="000000"/>
                      <w:sz w:val="18"/>
                      <w:szCs w:val="18"/>
                      <w:lang w:eastAsia="es-CL"/>
                    </w:rPr>
                    <w:t>86,1</w:t>
                  </w:r>
                </w:p>
              </w:tc>
              <w:tc>
                <w:tcPr>
                  <w:tcW w:w="0" w:type="auto"/>
                  <w:tcBorders>
                    <w:top w:val="nil"/>
                    <w:left w:val="nil"/>
                    <w:bottom w:val="single" w:sz="4" w:space="0" w:color="auto"/>
                    <w:right w:val="single" w:sz="8" w:space="0" w:color="auto"/>
                  </w:tcBorders>
                  <w:shd w:val="clear" w:color="auto" w:fill="auto"/>
                  <w:noWrap/>
                  <w:vAlign w:val="bottom"/>
                </w:tcPr>
                <w:p w:rsidR="00C56FB2" w:rsidRPr="00B8440D" w:rsidRDefault="00C56FB2" w:rsidP="00C56FB2">
                  <w:pPr>
                    <w:spacing w:after="0" w:line="240" w:lineRule="auto"/>
                    <w:jc w:val="right"/>
                    <w:rPr>
                      <w:rFonts w:eastAsia="Times New Roman" w:cs="Times New Roman"/>
                      <w:color w:val="000000"/>
                      <w:sz w:val="18"/>
                      <w:szCs w:val="18"/>
                      <w:lang w:eastAsia="es-CL"/>
                    </w:rPr>
                  </w:pPr>
                  <w:r w:rsidRPr="00B8440D">
                    <w:rPr>
                      <w:rFonts w:eastAsia="Times New Roman" w:cs="Times New Roman"/>
                      <w:color w:val="000000"/>
                      <w:sz w:val="18"/>
                      <w:szCs w:val="18"/>
                      <w:lang w:eastAsia="es-CL"/>
                    </w:rPr>
                    <w:t>33,96</w:t>
                  </w:r>
                </w:p>
              </w:tc>
              <w:tc>
                <w:tcPr>
                  <w:tcW w:w="0" w:type="auto"/>
                  <w:vMerge w:val="restart"/>
                  <w:tcBorders>
                    <w:top w:val="nil"/>
                    <w:left w:val="single" w:sz="8" w:space="0" w:color="auto"/>
                    <w:bottom w:val="single" w:sz="4" w:space="0" w:color="auto"/>
                    <w:right w:val="nil"/>
                  </w:tcBorders>
                  <w:shd w:val="clear" w:color="auto" w:fill="auto"/>
                  <w:noWrap/>
                  <w:vAlign w:val="bottom"/>
                  <w:hideMark/>
                </w:tcPr>
                <w:p w:rsidR="00C56FB2" w:rsidRPr="00B8440D" w:rsidRDefault="00C56FB2" w:rsidP="00B8440D">
                  <w:pPr>
                    <w:spacing w:after="0" w:line="240" w:lineRule="auto"/>
                    <w:jc w:val="center"/>
                    <w:rPr>
                      <w:rFonts w:eastAsia="Times New Roman" w:cs="Times New Roman"/>
                      <w:color w:val="000000"/>
                      <w:sz w:val="18"/>
                      <w:szCs w:val="18"/>
                      <w:lang w:eastAsia="es-CL"/>
                    </w:rPr>
                  </w:pPr>
                  <w:r w:rsidRPr="00B8440D">
                    <w:rPr>
                      <w:rFonts w:eastAsia="Times New Roman" w:cs="Times New Roman"/>
                      <w:color w:val="000000"/>
                      <w:sz w:val="18"/>
                      <w:szCs w:val="18"/>
                      <w:lang w:eastAsia="es-CL"/>
                    </w:rPr>
                    <w:t>6836</w:t>
                  </w:r>
                </w:p>
              </w:tc>
              <w:tc>
                <w:tcPr>
                  <w:tcW w:w="0" w:type="auto"/>
                  <w:vMerge w:val="restart"/>
                  <w:tcBorders>
                    <w:top w:val="nil"/>
                    <w:left w:val="single" w:sz="8" w:space="0" w:color="auto"/>
                    <w:bottom w:val="single" w:sz="4" w:space="0" w:color="auto"/>
                    <w:right w:val="single" w:sz="8" w:space="0" w:color="auto"/>
                  </w:tcBorders>
                  <w:shd w:val="clear" w:color="auto" w:fill="auto"/>
                  <w:noWrap/>
                  <w:vAlign w:val="bottom"/>
                  <w:hideMark/>
                </w:tcPr>
                <w:p w:rsidR="00C56FB2" w:rsidRPr="00B8440D" w:rsidRDefault="00C56FB2" w:rsidP="00B8440D">
                  <w:pPr>
                    <w:spacing w:after="0" w:line="240" w:lineRule="auto"/>
                    <w:jc w:val="center"/>
                    <w:rPr>
                      <w:rFonts w:eastAsia="Times New Roman" w:cs="Times New Roman"/>
                      <w:color w:val="000000"/>
                      <w:sz w:val="18"/>
                      <w:szCs w:val="18"/>
                      <w:lang w:eastAsia="es-CL"/>
                    </w:rPr>
                  </w:pPr>
                  <w:r w:rsidRPr="00B8440D">
                    <w:rPr>
                      <w:rFonts w:eastAsia="Times New Roman" w:cs="Times New Roman"/>
                      <w:color w:val="000000"/>
                      <w:sz w:val="18"/>
                      <w:szCs w:val="18"/>
                      <w:lang w:eastAsia="es-CL"/>
                    </w:rPr>
                    <w:t>6931</w:t>
                  </w:r>
                </w:p>
              </w:tc>
              <w:tc>
                <w:tcPr>
                  <w:tcW w:w="0" w:type="auto"/>
                  <w:tcBorders>
                    <w:top w:val="nil"/>
                    <w:left w:val="nil"/>
                    <w:bottom w:val="nil"/>
                    <w:right w:val="nil"/>
                  </w:tcBorders>
                  <w:shd w:val="clear" w:color="auto" w:fill="auto"/>
                  <w:noWrap/>
                  <w:vAlign w:val="bottom"/>
                  <w:hideMark/>
                </w:tcPr>
                <w:p w:rsidR="00C56FB2" w:rsidRPr="00B8440D" w:rsidRDefault="00C56FB2" w:rsidP="00B8440D">
                  <w:pPr>
                    <w:spacing w:after="0" w:line="240" w:lineRule="auto"/>
                    <w:jc w:val="center"/>
                    <w:rPr>
                      <w:rFonts w:eastAsia="Times New Roman" w:cs="Times New Roman"/>
                      <w:color w:val="000000"/>
                      <w:sz w:val="18"/>
                      <w:szCs w:val="18"/>
                      <w:lang w:eastAsia="es-CL"/>
                    </w:rPr>
                  </w:pPr>
                </w:p>
              </w:tc>
              <w:tc>
                <w:tcPr>
                  <w:tcW w:w="0" w:type="auto"/>
                  <w:vMerge w:val="restart"/>
                  <w:tcBorders>
                    <w:top w:val="nil"/>
                    <w:left w:val="single" w:sz="8" w:space="0" w:color="auto"/>
                    <w:bottom w:val="single" w:sz="4" w:space="0" w:color="auto"/>
                    <w:right w:val="single" w:sz="8" w:space="0" w:color="auto"/>
                  </w:tcBorders>
                  <w:shd w:val="clear" w:color="auto" w:fill="auto"/>
                  <w:noWrap/>
                  <w:vAlign w:val="bottom"/>
                  <w:hideMark/>
                </w:tcPr>
                <w:p w:rsidR="00C56FB2" w:rsidRPr="00B8440D" w:rsidRDefault="00C56FB2" w:rsidP="00B8440D">
                  <w:pPr>
                    <w:spacing w:after="0" w:line="240" w:lineRule="auto"/>
                    <w:jc w:val="center"/>
                    <w:rPr>
                      <w:rFonts w:eastAsia="Times New Roman" w:cs="Times New Roman"/>
                      <w:color w:val="000000"/>
                      <w:sz w:val="18"/>
                      <w:szCs w:val="18"/>
                      <w:lang w:eastAsia="es-CL"/>
                    </w:rPr>
                  </w:pPr>
                  <w:r w:rsidRPr="00B8440D">
                    <w:rPr>
                      <w:rFonts w:eastAsia="Times New Roman" w:cs="Times New Roman"/>
                      <w:color w:val="000000"/>
                      <w:sz w:val="18"/>
                      <w:szCs w:val="18"/>
                      <w:lang w:eastAsia="es-CL"/>
                    </w:rPr>
                    <w:t>27-feb</w:t>
                  </w:r>
                </w:p>
              </w:tc>
              <w:tc>
                <w:tcPr>
                  <w:tcW w:w="0" w:type="auto"/>
                  <w:tcBorders>
                    <w:top w:val="nil"/>
                    <w:left w:val="nil"/>
                    <w:bottom w:val="single" w:sz="4" w:space="0" w:color="auto"/>
                    <w:right w:val="single" w:sz="8" w:space="0" w:color="auto"/>
                  </w:tcBorders>
                  <w:shd w:val="clear" w:color="auto" w:fill="auto"/>
                  <w:noWrap/>
                  <w:vAlign w:val="bottom"/>
                  <w:hideMark/>
                </w:tcPr>
                <w:p w:rsidR="00C56FB2" w:rsidRPr="00B8440D" w:rsidRDefault="00C56FB2" w:rsidP="00B8440D">
                  <w:pPr>
                    <w:spacing w:after="0" w:line="240" w:lineRule="auto"/>
                    <w:rPr>
                      <w:rFonts w:eastAsia="Times New Roman" w:cs="Times New Roman"/>
                      <w:color w:val="000000"/>
                      <w:sz w:val="18"/>
                      <w:szCs w:val="18"/>
                      <w:lang w:eastAsia="es-CL"/>
                    </w:rPr>
                  </w:pPr>
                  <w:r w:rsidRPr="00B8440D">
                    <w:rPr>
                      <w:rFonts w:eastAsia="Times New Roman" w:cs="Times New Roman"/>
                      <w:color w:val="000000"/>
                      <w:sz w:val="18"/>
                      <w:szCs w:val="18"/>
                      <w:lang w:eastAsia="es-CL"/>
                    </w:rPr>
                    <w:t>Instantáneo [L/S]</w:t>
                  </w:r>
                </w:p>
              </w:tc>
              <w:tc>
                <w:tcPr>
                  <w:tcW w:w="0" w:type="auto"/>
                  <w:tcBorders>
                    <w:top w:val="nil"/>
                    <w:left w:val="nil"/>
                    <w:bottom w:val="single" w:sz="4" w:space="0" w:color="auto"/>
                    <w:right w:val="single" w:sz="4" w:space="0" w:color="auto"/>
                  </w:tcBorders>
                  <w:shd w:val="clear" w:color="auto" w:fill="auto"/>
                  <w:noWrap/>
                  <w:vAlign w:val="bottom"/>
                  <w:hideMark/>
                </w:tcPr>
                <w:p w:rsidR="00C56FB2" w:rsidRPr="00B8440D" w:rsidRDefault="00C56FB2" w:rsidP="00B8440D">
                  <w:pPr>
                    <w:spacing w:after="0" w:line="240" w:lineRule="auto"/>
                    <w:rPr>
                      <w:rFonts w:eastAsia="Times New Roman" w:cs="Times New Roman"/>
                      <w:color w:val="000000"/>
                      <w:sz w:val="18"/>
                      <w:szCs w:val="18"/>
                      <w:lang w:eastAsia="es-CL"/>
                    </w:rPr>
                  </w:pPr>
                  <w:r w:rsidRPr="00B8440D">
                    <w:rPr>
                      <w:rFonts w:eastAsia="Times New Roman" w:cs="Times New Roman"/>
                      <w:color w:val="000000"/>
                      <w:sz w:val="18"/>
                      <w:szCs w:val="18"/>
                      <w:lang w:eastAsia="es-CL"/>
                    </w:rPr>
                    <w:t> </w:t>
                  </w:r>
                  <w:r>
                    <w:rPr>
                      <w:rFonts w:eastAsia="Times New Roman" w:cs="Times New Roman"/>
                      <w:color w:val="000000"/>
                      <w:sz w:val="18"/>
                      <w:szCs w:val="18"/>
                      <w:lang w:eastAsia="es-CL"/>
                    </w:rPr>
                    <w:t>101,43</w:t>
                  </w:r>
                </w:p>
              </w:tc>
              <w:tc>
                <w:tcPr>
                  <w:tcW w:w="778" w:type="dxa"/>
                  <w:tcBorders>
                    <w:top w:val="nil"/>
                    <w:left w:val="nil"/>
                    <w:bottom w:val="single" w:sz="4" w:space="0" w:color="auto"/>
                    <w:right w:val="single" w:sz="8" w:space="0" w:color="auto"/>
                  </w:tcBorders>
                  <w:shd w:val="clear" w:color="auto" w:fill="auto"/>
                  <w:noWrap/>
                  <w:vAlign w:val="bottom"/>
                </w:tcPr>
                <w:p w:rsidR="00C56FB2" w:rsidRPr="00B8440D" w:rsidRDefault="00C56FB2" w:rsidP="00C56FB2">
                  <w:pPr>
                    <w:spacing w:after="0" w:line="240" w:lineRule="auto"/>
                    <w:jc w:val="right"/>
                    <w:rPr>
                      <w:rFonts w:eastAsia="Times New Roman" w:cs="Times New Roman"/>
                      <w:color w:val="000000"/>
                      <w:sz w:val="18"/>
                      <w:szCs w:val="18"/>
                      <w:lang w:eastAsia="es-CL"/>
                    </w:rPr>
                  </w:pPr>
                  <w:r w:rsidRPr="00B8440D">
                    <w:rPr>
                      <w:rFonts w:eastAsia="Times New Roman" w:cs="Times New Roman"/>
                      <w:color w:val="000000"/>
                      <w:sz w:val="18"/>
                      <w:szCs w:val="18"/>
                      <w:lang w:eastAsia="es-CL"/>
                    </w:rPr>
                    <w:t> </w:t>
                  </w:r>
                  <w:r>
                    <w:rPr>
                      <w:rFonts w:eastAsia="Times New Roman" w:cs="Times New Roman"/>
                      <w:color w:val="000000"/>
                      <w:sz w:val="18"/>
                      <w:szCs w:val="18"/>
                      <w:lang w:eastAsia="es-CL"/>
                    </w:rPr>
                    <w:t>64,78</w:t>
                  </w:r>
                </w:p>
              </w:tc>
              <w:tc>
                <w:tcPr>
                  <w:tcW w:w="1457" w:type="dxa"/>
                  <w:vMerge w:val="restart"/>
                  <w:tcBorders>
                    <w:top w:val="nil"/>
                    <w:left w:val="single" w:sz="8" w:space="0" w:color="auto"/>
                    <w:bottom w:val="single" w:sz="4" w:space="0" w:color="auto"/>
                    <w:right w:val="nil"/>
                  </w:tcBorders>
                  <w:shd w:val="clear" w:color="auto" w:fill="auto"/>
                  <w:noWrap/>
                  <w:vAlign w:val="bottom"/>
                  <w:hideMark/>
                </w:tcPr>
                <w:p w:rsidR="00C56FB2" w:rsidRPr="00B8440D" w:rsidRDefault="00C56FB2" w:rsidP="00B8440D">
                  <w:pPr>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7591</w:t>
                  </w:r>
                  <w:r w:rsidRPr="00B8440D">
                    <w:rPr>
                      <w:rFonts w:eastAsia="Times New Roman" w:cs="Times New Roman"/>
                      <w:color w:val="000000"/>
                      <w:sz w:val="18"/>
                      <w:szCs w:val="18"/>
                      <w:lang w:eastAsia="es-CL"/>
                    </w:rPr>
                    <w:t> </w:t>
                  </w:r>
                </w:p>
              </w:tc>
              <w:tc>
                <w:tcPr>
                  <w:tcW w:w="1347" w:type="dxa"/>
                  <w:vMerge w:val="restart"/>
                  <w:tcBorders>
                    <w:top w:val="nil"/>
                    <w:left w:val="single" w:sz="8" w:space="0" w:color="auto"/>
                    <w:bottom w:val="single" w:sz="4" w:space="0" w:color="auto"/>
                    <w:right w:val="single" w:sz="8" w:space="0" w:color="auto"/>
                  </w:tcBorders>
                  <w:shd w:val="clear" w:color="auto" w:fill="auto"/>
                  <w:noWrap/>
                  <w:vAlign w:val="bottom"/>
                  <w:hideMark/>
                </w:tcPr>
                <w:p w:rsidR="00C56FB2" w:rsidRPr="00B8440D" w:rsidRDefault="00C56FB2" w:rsidP="00B8440D">
                  <w:pPr>
                    <w:spacing w:after="0" w:line="240" w:lineRule="auto"/>
                    <w:jc w:val="center"/>
                    <w:rPr>
                      <w:rFonts w:eastAsia="Times New Roman" w:cs="Times New Roman"/>
                      <w:color w:val="000000"/>
                      <w:sz w:val="18"/>
                      <w:szCs w:val="18"/>
                      <w:lang w:eastAsia="es-CL"/>
                    </w:rPr>
                  </w:pPr>
                  <w:r w:rsidRPr="00B8440D">
                    <w:rPr>
                      <w:rFonts w:eastAsia="Times New Roman" w:cs="Times New Roman"/>
                      <w:color w:val="000000"/>
                      <w:sz w:val="18"/>
                      <w:szCs w:val="18"/>
                      <w:lang w:eastAsia="es-CL"/>
                    </w:rPr>
                    <w:t> </w:t>
                  </w:r>
                  <w:r>
                    <w:rPr>
                      <w:rFonts w:eastAsia="Times New Roman" w:cs="Times New Roman"/>
                      <w:color w:val="000000"/>
                      <w:sz w:val="18"/>
                      <w:szCs w:val="18"/>
                      <w:lang w:eastAsia="es-CL"/>
                    </w:rPr>
                    <w:t>7634</w:t>
                  </w:r>
                </w:p>
              </w:tc>
            </w:tr>
            <w:tr w:rsidR="00C56FB2" w:rsidRPr="00B8440D" w:rsidTr="00C56FB2">
              <w:trPr>
                <w:trHeight w:val="300"/>
                <w:jc w:val="center"/>
              </w:trPr>
              <w:tc>
                <w:tcPr>
                  <w:tcW w:w="0" w:type="auto"/>
                  <w:vMerge/>
                  <w:tcBorders>
                    <w:top w:val="nil"/>
                    <w:left w:val="single" w:sz="8" w:space="0" w:color="auto"/>
                    <w:bottom w:val="single" w:sz="4" w:space="0" w:color="auto"/>
                    <w:right w:val="single" w:sz="8" w:space="0" w:color="auto"/>
                  </w:tcBorders>
                  <w:vAlign w:val="center"/>
                  <w:hideMark/>
                </w:tcPr>
                <w:p w:rsidR="00C56FB2" w:rsidRPr="00B8440D" w:rsidRDefault="00C56FB2" w:rsidP="00B8440D">
                  <w:pPr>
                    <w:spacing w:after="0" w:line="240" w:lineRule="auto"/>
                    <w:rPr>
                      <w:rFonts w:eastAsia="Times New Roman" w:cs="Times New Roman"/>
                      <w:color w:val="000000"/>
                      <w:sz w:val="18"/>
                      <w:szCs w:val="18"/>
                      <w:lang w:eastAsia="es-CL"/>
                    </w:rPr>
                  </w:pPr>
                </w:p>
              </w:tc>
              <w:tc>
                <w:tcPr>
                  <w:tcW w:w="0" w:type="auto"/>
                  <w:tcBorders>
                    <w:top w:val="nil"/>
                    <w:left w:val="nil"/>
                    <w:bottom w:val="single" w:sz="4" w:space="0" w:color="auto"/>
                    <w:right w:val="single" w:sz="8" w:space="0" w:color="auto"/>
                  </w:tcBorders>
                  <w:shd w:val="clear" w:color="auto" w:fill="auto"/>
                  <w:noWrap/>
                  <w:vAlign w:val="bottom"/>
                  <w:hideMark/>
                </w:tcPr>
                <w:p w:rsidR="00C56FB2" w:rsidRPr="00B8440D" w:rsidRDefault="00C56FB2" w:rsidP="00B8440D">
                  <w:pPr>
                    <w:spacing w:after="0" w:line="240" w:lineRule="auto"/>
                    <w:rPr>
                      <w:rFonts w:eastAsia="Times New Roman" w:cs="Times New Roman"/>
                      <w:color w:val="000000"/>
                      <w:sz w:val="18"/>
                      <w:szCs w:val="18"/>
                      <w:lang w:eastAsia="es-CL"/>
                    </w:rPr>
                  </w:pPr>
                  <w:r w:rsidRPr="00B8440D">
                    <w:rPr>
                      <w:rFonts w:eastAsia="Times New Roman" w:cs="Times New Roman"/>
                      <w:color w:val="000000"/>
                      <w:sz w:val="18"/>
                      <w:szCs w:val="18"/>
                      <w:lang w:eastAsia="es-CL"/>
                    </w:rPr>
                    <w:t>Totalizador [m3]</w:t>
                  </w:r>
                </w:p>
              </w:tc>
              <w:tc>
                <w:tcPr>
                  <w:tcW w:w="0" w:type="auto"/>
                  <w:tcBorders>
                    <w:top w:val="nil"/>
                    <w:left w:val="nil"/>
                    <w:bottom w:val="single" w:sz="4" w:space="0" w:color="auto"/>
                    <w:right w:val="single" w:sz="4" w:space="0" w:color="auto"/>
                  </w:tcBorders>
                  <w:shd w:val="clear" w:color="auto" w:fill="auto"/>
                  <w:noWrap/>
                  <w:vAlign w:val="bottom"/>
                  <w:hideMark/>
                </w:tcPr>
                <w:p w:rsidR="00C56FB2" w:rsidRPr="00B8440D" w:rsidRDefault="00C56FB2" w:rsidP="00B8440D">
                  <w:pPr>
                    <w:spacing w:after="0" w:line="240" w:lineRule="auto"/>
                    <w:jc w:val="right"/>
                    <w:rPr>
                      <w:rFonts w:eastAsia="Times New Roman" w:cs="Times New Roman"/>
                      <w:color w:val="000000"/>
                      <w:sz w:val="18"/>
                      <w:szCs w:val="18"/>
                      <w:lang w:eastAsia="es-CL"/>
                    </w:rPr>
                  </w:pPr>
                  <w:r w:rsidRPr="00B8440D">
                    <w:rPr>
                      <w:rFonts w:eastAsia="Times New Roman" w:cs="Times New Roman"/>
                      <w:color w:val="000000"/>
                      <w:sz w:val="18"/>
                      <w:szCs w:val="18"/>
                      <w:lang w:eastAsia="es-CL"/>
                    </w:rPr>
                    <w:t>24254</w:t>
                  </w:r>
                </w:p>
              </w:tc>
              <w:tc>
                <w:tcPr>
                  <w:tcW w:w="0" w:type="auto"/>
                  <w:tcBorders>
                    <w:top w:val="nil"/>
                    <w:left w:val="nil"/>
                    <w:bottom w:val="single" w:sz="4" w:space="0" w:color="auto"/>
                    <w:right w:val="single" w:sz="8" w:space="0" w:color="auto"/>
                  </w:tcBorders>
                  <w:shd w:val="clear" w:color="auto" w:fill="auto"/>
                  <w:noWrap/>
                  <w:vAlign w:val="bottom"/>
                </w:tcPr>
                <w:p w:rsidR="00C56FB2" w:rsidRPr="00B8440D" w:rsidRDefault="00C56FB2" w:rsidP="00C56FB2">
                  <w:pPr>
                    <w:spacing w:after="0" w:line="240" w:lineRule="auto"/>
                    <w:jc w:val="right"/>
                    <w:rPr>
                      <w:rFonts w:eastAsia="Times New Roman" w:cs="Times New Roman"/>
                      <w:color w:val="000000"/>
                      <w:sz w:val="18"/>
                      <w:szCs w:val="18"/>
                      <w:lang w:eastAsia="es-CL"/>
                    </w:rPr>
                  </w:pPr>
                  <w:r w:rsidRPr="00B8440D">
                    <w:rPr>
                      <w:rFonts w:eastAsia="Times New Roman" w:cs="Times New Roman"/>
                      <w:color w:val="000000"/>
                      <w:sz w:val="18"/>
                      <w:szCs w:val="18"/>
                      <w:lang w:eastAsia="es-CL"/>
                    </w:rPr>
                    <w:t>31090</w:t>
                  </w:r>
                </w:p>
              </w:tc>
              <w:tc>
                <w:tcPr>
                  <w:tcW w:w="0" w:type="auto"/>
                  <w:vMerge/>
                  <w:tcBorders>
                    <w:top w:val="nil"/>
                    <w:left w:val="single" w:sz="8" w:space="0" w:color="auto"/>
                    <w:bottom w:val="single" w:sz="4" w:space="0" w:color="auto"/>
                    <w:right w:val="nil"/>
                  </w:tcBorders>
                  <w:vAlign w:val="center"/>
                  <w:hideMark/>
                </w:tcPr>
                <w:p w:rsidR="00C56FB2" w:rsidRPr="00B8440D" w:rsidRDefault="00C56FB2" w:rsidP="00B8440D">
                  <w:pPr>
                    <w:spacing w:after="0" w:line="240" w:lineRule="auto"/>
                    <w:rPr>
                      <w:rFonts w:eastAsia="Times New Roman" w:cs="Times New Roman"/>
                      <w:color w:val="000000"/>
                      <w:sz w:val="18"/>
                      <w:szCs w:val="18"/>
                      <w:lang w:eastAsia="es-CL"/>
                    </w:rPr>
                  </w:pPr>
                </w:p>
              </w:tc>
              <w:tc>
                <w:tcPr>
                  <w:tcW w:w="0" w:type="auto"/>
                  <w:vMerge/>
                  <w:tcBorders>
                    <w:top w:val="nil"/>
                    <w:left w:val="single" w:sz="8" w:space="0" w:color="auto"/>
                    <w:bottom w:val="single" w:sz="4" w:space="0" w:color="auto"/>
                    <w:right w:val="single" w:sz="8" w:space="0" w:color="auto"/>
                  </w:tcBorders>
                  <w:vAlign w:val="center"/>
                  <w:hideMark/>
                </w:tcPr>
                <w:p w:rsidR="00C56FB2" w:rsidRPr="00B8440D" w:rsidRDefault="00C56FB2" w:rsidP="00B8440D">
                  <w:pPr>
                    <w:spacing w:after="0" w:line="240" w:lineRule="auto"/>
                    <w:rPr>
                      <w:rFonts w:eastAsia="Times New Roman" w:cs="Times New Roman"/>
                      <w:color w:val="000000"/>
                      <w:sz w:val="18"/>
                      <w:szCs w:val="18"/>
                      <w:lang w:eastAsia="es-CL"/>
                    </w:rPr>
                  </w:pPr>
                </w:p>
              </w:tc>
              <w:tc>
                <w:tcPr>
                  <w:tcW w:w="0" w:type="auto"/>
                  <w:tcBorders>
                    <w:top w:val="nil"/>
                    <w:left w:val="nil"/>
                    <w:bottom w:val="nil"/>
                    <w:right w:val="nil"/>
                  </w:tcBorders>
                  <w:shd w:val="clear" w:color="auto" w:fill="auto"/>
                  <w:noWrap/>
                  <w:vAlign w:val="bottom"/>
                  <w:hideMark/>
                </w:tcPr>
                <w:p w:rsidR="00C56FB2" w:rsidRPr="00B8440D" w:rsidRDefault="00C56FB2" w:rsidP="00B8440D">
                  <w:pPr>
                    <w:spacing w:after="0" w:line="240" w:lineRule="auto"/>
                    <w:jc w:val="right"/>
                    <w:rPr>
                      <w:rFonts w:eastAsia="Times New Roman" w:cs="Times New Roman"/>
                      <w:color w:val="000000"/>
                      <w:sz w:val="18"/>
                      <w:szCs w:val="18"/>
                      <w:lang w:eastAsia="es-CL"/>
                    </w:rPr>
                  </w:pPr>
                </w:p>
              </w:tc>
              <w:tc>
                <w:tcPr>
                  <w:tcW w:w="0" w:type="auto"/>
                  <w:vMerge/>
                  <w:tcBorders>
                    <w:top w:val="nil"/>
                    <w:left w:val="single" w:sz="8" w:space="0" w:color="auto"/>
                    <w:bottom w:val="single" w:sz="4" w:space="0" w:color="auto"/>
                    <w:right w:val="single" w:sz="8" w:space="0" w:color="auto"/>
                  </w:tcBorders>
                  <w:vAlign w:val="center"/>
                  <w:hideMark/>
                </w:tcPr>
                <w:p w:rsidR="00C56FB2" w:rsidRPr="00B8440D" w:rsidRDefault="00C56FB2" w:rsidP="00B8440D">
                  <w:pPr>
                    <w:spacing w:after="0" w:line="240" w:lineRule="auto"/>
                    <w:rPr>
                      <w:rFonts w:eastAsia="Times New Roman" w:cs="Times New Roman"/>
                      <w:color w:val="000000"/>
                      <w:sz w:val="18"/>
                      <w:szCs w:val="18"/>
                      <w:lang w:eastAsia="es-CL"/>
                    </w:rPr>
                  </w:pPr>
                </w:p>
              </w:tc>
              <w:tc>
                <w:tcPr>
                  <w:tcW w:w="0" w:type="auto"/>
                  <w:tcBorders>
                    <w:top w:val="nil"/>
                    <w:left w:val="nil"/>
                    <w:bottom w:val="single" w:sz="4" w:space="0" w:color="auto"/>
                    <w:right w:val="single" w:sz="8" w:space="0" w:color="auto"/>
                  </w:tcBorders>
                  <w:shd w:val="clear" w:color="auto" w:fill="auto"/>
                  <w:noWrap/>
                  <w:vAlign w:val="bottom"/>
                  <w:hideMark/>
                </w:tcPr>
                <w:p w:rsidR="00C56FB2" w:rsidRPr="00B8440D" w:rsidRDefault="00C56FB2" w:rsidP="00B8440D">
                  <w:pPr>
                    <w:spacing w:after="0" w:line="240" w:lineRule="auto"/>
                    <w:rPr>
                      <w:rFonts w:eastAsia="Times New Roman" w:cs="Times New Roman"/>
                      <w:color w:val="000000"/>
                      <w:sz w:val="18"/>
                      <w:szCs w:val="18"/>
                      <w:lang w:eastAsia="es-CL"/>
                    </w:rPr>
                  </w:pPr>
                  <w:r w:rsidRPr="00B8440D">
                    <w:rPr>
                      <w:rFonts w:eastAsia="Times New Roman" w:cs="Times New Roman"/>
                      <w:color w:val="000000"/>
                      <w:sz w:val="18"/>
                      <w:szCs w:val="18"/>
                      <w:lang w:eastAsia="es-CL"/>
                    </w:rPr>
                    <w:t>Totalizador [m3]</w:t>
                  </w:r>
                </w:p>
              </w:tc>
              <w:tc>
                <w:tcPr>
                  <w:tcW w:w="0" w:type="auto"/>
                  <w:tcBorders>
                    <w:top w:val="nil"/>
                    <w:left w:val="nil"/>
                    <w:bottom w:val="single" w:sz="4" w:space="0" w:color="auto"/>
                    <w:right w:val="single" w:sz="4" w:space="0" w:color="auto"/>
                  </w:tcBorders>
                  <w:shd w:val="clear" w:color="auto" w:fill="auto"/>
                  <w:noWrap/>
                  <w:vAlign w:val="bottom"/>
                  <w:hideMark/>
                </w:tcPr>
                <w:p w:rsidR="00C56FB2" w:rsidRPr="00B8440D" w:rsidRDefault="00C56FB2" w:rsidP="00B8440D">
                  <w:pPr>
                    <w:spacing w:after="0" w:line="240" w:lineRule="auto"/>
                    <w:rPr>
                      <w:rFonts w:eastAsia="Times New Roman" w:cs="Times New Roman"/>
                      <w:color w:val="000000"/>
                      <w:sz w:val="18"/>
                      <w:szCs w:val="18"/>
                      <w:lang w:eastAsia="es-CL"/>
                    </w:rPr>
                  </w:pPr>
                  <w:r w:rsidRPr="00B8440D">
                    <w:rPr>
                      <w:rFonts w:eastAsia="Times New Roman" w:cs="Times New Roman"/>
                      <w:color w:val="000000"/>
                      <w:sz w:val="18"/>
                      <w:szCs w:val="18"/>
                      <w:lang w:eastAsia="es-CL"/>
                    </w:rPr>
                    <w:t> </w:t>
                  </w:r>
                  <w:r>
                    <w:rPr>
                      <w:rFonts w:eastAsia="Times New Roman" w:cs="Times New Roman"/>
                      <w:color w:val="000000"/>
                      <w:sz w:val="18"/>
                      <w:szCs w:val="18"/>
                      <w:lang w:eastAsia="es-CL"/>
                    </w:rPr>
                    <w:t>70718</w:t>
                  </w:r>
                </w:p>
              </w:tc>
              <w:tc>
                <w:tcPr>
                  <w:tcW w:w="778" w:type="dxa"/>
                  <w:tcBorders>
                    <w:top w:val="nil"/>
                    <w:left w:val="nil"/>
                    <w:bottom w:val="single" w:sz="4" w:space="0" w:color="auto"/>
                    <w:right w:val="single" w:sz="8" w:space="0" w:color="auto"/>
                  </w:tcBorders>
                  <w:shd w:val="clear" w:color="auto" w:fill="auto"/>
                  <w:noWrap/>
                  <w:vAlign w:val="bottom"/>
                </w:tcPr>
                <w:p w:rsidR="00C56FB2" w:rsidRPr="00B8440D" w:rsidRDefault="00C56FB2" w:rsidP="00C56FB2">
                  <w:pPr>
                    <w:spacing w:after="0" w:line="240" w:lineRule="auto"/>
                    <w:jc w:val="right"/>
                    <w:rPr>
                      <w:rFonts w:eastAsia="Times New Roman" w:cs="Times New Roman"/>
                      <w:color w:val="000000"/>
                      <w:sz w:val="18"/>
                      <w:szCs w:val="18"/>
                      <w:lang w:eastAsia="es-CL"/>
                    </w:rPr>
                  </w:pPr>
                  <w:r w:rsidRPr="00B8440D">
                    <w:rPr>
                      <w:rFonts w:eastAsia="Times New Roman" w:cs="Times New Roman"/>
                      <w:color w:val="000000"/>
                      <w:sz w:val="18"/>
                      <w:szCs w:val="18"/>
                      <w:lang w:eastAsia="es-CL"/>
                    </w:rPr>
                    <w:t> </w:t>
                  </w:r>
                  <w:r>
                    <w:rPr>
                      <w:rFonts w:eastAsia="Times New Roman" w:cs="Times New Roman"/>
                      <w:color w:val="000000"/>
                      <w:sz w:val="18"/>
                      <w:szCs w:val="18"/>
                      <w:lang w:eastAsia="es-CL"/>
                    </w:rPr>
                    <w:t>78309</w:t>
                  </w:r>
                </w:p>
              </w:tc>
              <w:tc>
                <w:tcPr>
                  <w:tcW w:w="1457" w:type="dxa"/>
                  <w:vMerge/>
                  <w:tcBorders>
                    <w:top w:val="nil"/>
                    <w:left w:val="single" w:sz="8" w:space="0" w:color="auto"/>
                    <w:bottom w:val="single" w:sz="4" w:space="0" w:color="auto"/>
                    <w:right w:val="nil"/>
                  </w:tcBorders>
                  <w:vAlign w:val="center"/>
                  <w:hideMark/>
                </w:tcPr>
                <w:p w:rsidR="00C56FB2" w:rsidRPr="00B8440D" w:rsidRDefault="00C56FB2" w:rsidP="00B8440D">
                  <w:pPr>
                    <w:spacing w:after="0" w:line="240" w:lineRule="auto"/>
                    <w:rPr>
                      <w:rFonts w:eastAsia="Times New Roman" w:cs="Times New Roman"/>
                      <w:color w:val="000000"/>
                      <w:sz w:val="18"/>
                      <w:szCs w:val="18"/>
                      <w:lang w:eastAsia="es-CL"/>
                    </w:rPr>
                  </w:pPr>
                </w:p>
              </w:tc>
              <w:tc>
                <w:tcPr>
                  <w:tcW w:w="1347" w:type="dxa"/>
                  <w:vMerge/>
                  <w:tcBorders>
                    <w:top w:val="nil"/>
                    <w:left w:val="single" w:sz="8" w:space="0" w:color="auto"/>
                    <w:bottom w:val="single" w:sz="4" w:space="0" w:color="auto"/>
                    <w:right w:val="single" w:sz="8" w:space="0" w:color="auto"/>
                  </w:tcBorders>
                  <w:vAlign w:val="center"/>
                  <w:hideMark/>
                </w:tcPr>
                <w:p w:rsidR="00C56FB2" w:rsidRPr="00B8440D" w:rsidRDefault="00C56FB2" w:rsidP="00B8440D">
                  <w:pPr>
                    <w:spacing w:after="0" w:line="240" w:lineRule="auto"/>
                    <w:rPr>
                      <w:rFonts w:eastAsia="Times New Roman" w:cs="Times New Roman"/>
                      <w:color w:val="000000"/>
                      <w:sz w:val="18"/>
                      <w:szCs w:val="18"/>
                      <w:lang w:eastAsia="es-CL"/>
                    </w:rPr>
                  </w:pPr>
                </w:p>
              </w:tc>
            </w:tr>
            <w:tr w:rsidR="00C56FB2" w:rsidRPr="00B8440D" w:rsidTr="00C56FB2">
              <w:trPr>
                <w:trHeight w:val="300"/>
                <w:jc w:val="center"/>
              </w:trPr>
              <w:tc>
                <w:tcPr>
                  <w:tcW w:w="0" w:type="auto"/>
                  <w:vMerge w:val="restart"/>
                  <w:tcBorders>
                    <w:top w:val="nil"/>
                    <w:left w:val="single" w:sz="8" w:space="0" w:color="auto"/>
                    <w:bottom w:val="single" w:sz="4" w:space="0" w:color="auto"/>
                    <w:right w:val="single" w:sz="8" w:space="0" w:color="auto"/>
                  </w:tcBorders>
                  <w:shd w:val="clear" w:color="auto" w:fill="auto"/>
                  <w:noWrap/>
                  <w:vAlign w:val="bottom"/>
                  <w:hideMark/>
                </w:tcPr>
                <w:p w:rsidR="00C56FB2" w:rsidRPr="00B8440D" w:rsidRDefault="00C56FB2" w:rsidP="00B8440D">
                  <w:pPr>
                    <w:spacing w:after="0" w:line="240" w:lineRule="auto"/>
                    <w:jc w:val="center"/>
                    <w:rPr>
                      <w:rFonts w:eastAsia="Times New Roman" w:cs="Times New Roman"/>
                      <w:color w:val="000000"/>
                      <w:sz w:val="18"/>
                      <w:szCs w:val="18"/>
                      <w:lang w:eastAsia="es-CL"/>
                    </w:rPr>
                  </w:pPr>
                  <w:r w:rsidRPr="00B8440D">
                    <w:rPr>
                      <w:rFonts w:eastAsia="Times New Roman" w:cs="Times New Roman"/>
                      <w:color w:val="000000"/>
                      <w:sz w:val="18"/>
                      <w:szCs w:val="18"/>
                      <w:lang w:eastAsia="es-CL"/>
                    </w:rPr>
                    <w:t>21-feb</w:t>
                  </w:r>
                </w:p>
              </w:tc>
              <w:tc>
                <w:tcPr>
                  <w:tcW w:w="0" w:type="auto"/>
                  <w:tcBorders>
                    <w:top w:val="nil"/>
                    <w:left w:val="nil"/>
                    <w:bottom w:val="single" w:sz="4" w:space="0" w:color="auto"/>
                    <w:right w:val="single" w:sz="8" w:space="0" w:color="auto"/>
                  </w:tcBorders>
                  <w:shd w:val="clear" w:color="auto" w:fill="auto"/>
                  <w:noWrap/>
                  <w:vAlign w:val="bottom"/>
                  <w:hideMark/>
                </w:tcPr>
                <w:p w:rsidR="00C56FB2" w:rsidRPr="00B8440D" w:rsidRDefault="00C56FB2" w:rsidP="00B8440D">
                  <w:pPr>
                    <w:spacing w:after="0" w:line="240" w:lineRule="auto"/>
                    <w:rPr>
                      <w:rFonts w:eastAsia="Times New Roman" w:cs="Times New Roman"/>
                      <w:color w:val="000000"/>
                      <w:sz w:val="18"/>
                      <w:szCs w:val="18"/>
                      <w:lang w:eastAsia="es-CL"/>
                    </w:rPr>
                  </w:pPr>
                  <w:r w:rsidRPr="00B8440D">
                    <w:rPr>
                      <w:rFonts w:eastAsia="Times New Roman" w:cs="Times New Roman"/>
                      <w:color w:val="000000"/>
                      <w:sz w:val="18"/>
                      <w:szCs w:val="18"/>
                      <w:lang w:eastAsia="es-CL"/>
                    </w:rPr>
                    <w:t>Instantáneo [L/S]</w:t>
                  </w:r>
                </w:p>
              </w:tc>
              <w:tc>
                <w:tcPr>
                  <w:tcW w:w="0" w:type="auto"/>
                  <w:tcBorders>
                    <w:top w:val="nil"/>
                    <w:left w:val="nil"/>
                    <w:bottom w:val="single" w:sz="4" w:space="0" w:color="auto"/>
                    <w:right w:val="single" w:sz="4" w:space="0" w:color="auto"/>
                  </w:tcBorders>
                  <w:shd w:val="clear" w:color="auto" w:fill="auto"/>
                  <w:noWrap/>
                  <w:vAlign w:val="bottom"/>
                  <w:hideMark/>
                </w:tcPr>
                <w:p w:rsidR="00C56FB2" w:rsidRPr="00B8440D" w:rsidRDefault="00C56FB2" w:rsidP="00B8440D">
                  <w:pPr>
                    <w:spacing w:after="0" w:line="240" w:lineRule="auto"/>
                    <w:jc w:val="right"/>
                    <w:rPr>
                      <w:rFonts w:eastAsia="Times New Roman" w:cs="Times New Roman"/>
                      <w:color w:val="000000"/>
                      <w:sz w:val="18"/>
                      <w:szCs w:val="18"/>
                      <w:lang w:eastAsia="es-CL"/>
                    </w:rPr>
                  </w:pPr>
                  <w:r w:rsidRPr="00B8440D">
                    <w:rPr>
                      <w:rFonts w:eastAsia="Times New Roman" w:cs="Times New Roman"/>
                      <w:color w:val="000000"/>
                      <w:sz w:val="18"/>
                      <w:szCs w:val="18"/>
                      <w:lang w:eastAsia="es-CL"/>
                    </w:rPr>
                    <w:t>33,96</w:t>
                  </w:r>
                </w:p>
              </w:tc>
              <w:tc>
                <w:tcPr>
                  <w:tcW w:w="0" w:type="auto"/>
                  <w:tcBorders>
                    <w:top w:val="nil"/>
                    <w:left w:val="nil"/>
                    <w:bottom w:val="single" w:sz="4" w:space="0" w:color="auto"/>
                    <w:right w:val="single" w:sz="8" w:space="0" w:color="auto"/>
                  </w:tcBorders>
                  <w:shd w:val="clear" w:color="auto" w:fill="auto"/>
                  <w:noWrap/>
                  <w:vAlign w:val="bottom"/>
                </w:tcPr>
                <w:p w:rsidR="00C56FB2" w:rsidRPr="00B8440D" w:rsidRDefault="00C56FB2" w:rsidP="00C56FB2">
                  <w:pPr>
                    <w:spacing w:after="0" w:line="240" w:lineRule="auto"/>
                    <w:jc w:val="right"/>
                    <w:rPr>
                      <w:rFonts w:eastAsia="Times New Roman" w:cs="Times New Roman"/>
                      <w:color w:val="000000"/>
                      <w:sz w:val="18"/>
                      <w:szCs w:val="18"/>
                      <w:lang w:eastAsia="es-CL"/>
                    </w:rPr>
                  </w:pPr>
                  <w:r w:rsidRPr="00B8440D">
                    <w:rPr>
                      <w:rFonts w:eastAsia="Times New Roman" w:cs="Times New Roman"/>
                      <w:color w:val="000000"/>
                      <w:sz w:val="18"/>
                      <w:szCs w:val="18"/>
                      <w:lang w:eastAsia="es-CL"/>
                    </w:rPr>
                    <w:t>67,82</w:t>
                  </w:r>
                </w:p>
              </w:tc>
              <w:tc>
                <w:tcPr>
                  <w:tcW w:w="0" w:type="auto"/>
                  <w:vMerge w:val="restart"/>
                  <w:tcBorders>
                    <w:top w:val="nil"/>
                    <w:left w:val="single" w:sz="8" w:space="0" w:color="auto"/>
                    <w:bottom w:val="single" w:sz="4" w:space="0" w:color="auto"/>
                    <w:right w:val="nil"/>
                  </w:tcBorders>
                  <w:shd w:val="clear" w:color="auto" w:fill="auto"/>
                  <w:noWrap/>
                  <w:vAlign w:val="bottom"/>
                  <w:hideMark/>
                </w:tcPr>
                <w:p w:rsidR="00C56FB2" w:rsidRPr="00B8440D" w:rsidRDefault="00C56FB2" w:rsidP="00B8440D">
                  <w:pPr>
                    <w:spacing w:after="0" w:line="240" w:lineRule="auto"/>
                    <w:jc w:val="center"/>
                    <w:rPr>
                      <w:rFonts w:eastAsia="Times New Roman" w:cs="Times New Roman"/>
                      <w:color w:val="000000"/>
                      <w:sz w:val="18"/>
                      <w:szCs w:val="18"/>
                      <w:lang w:eastAsia="es-CL"/>
                    </w:rPr>
                  </w:pPr>
                  <w:r w:rsidRPr="00B8440D">
                    <w:rPr>
                      <w:rFonts w:eastAsia="Times New Roman" w:cs="Times New Roman"/>
                      <w:color w:val="000000"/>
                      <w:sz w:val="18"/>
                      <w:szCs w:val="18"/>
                      <w:lang w:eastAsia="es-CL"/>
                    </w:rPr>
                    <w:t>5865</w:t>
                  </w:r>
                </w:p>
              </w:tc>
              <w:tc>
                <w:tcPr>
                  <w:tcW w:w="0" w:type="auto"/>
                  <w:vMerge w:val="restart"/>
                  <w:tcBorders>
                    <w:top w:val="nil"/>
                    <w:left w:val="single" w:sz="8" w:space="0" w:color="auto"/>
                    <w:bottom w:val="single" w:sz="4" w:space="0" w:color="auto"/>
                    <w:right w:val="single" w:sz="8" w:space="0" w:color="auto"/>
                  </w:tcBorders>
                  <w:shd w:val="clear" w:color="auto" w:fill="auto"/>
                  <w:noWrap/>
                  <w:vAlign w:val="bottom"/>
                  <w:hideMark/>
                </w:tcPr>
                <w:p w:rsidR="00C56FB2" w:rsidRPr="00B8440D" w:rsidRDefault="00C56FB2" w:rsidP="00B8440D">
                  <w:pPr>
                    <w:spacing w:after="0" w:line="240" w:lineRule="auto"/>
                    <w:jc w:val="center"/>
                    <w:rPr>
                      <w:rFonts w:eastAsia="Times New Roman" w:cs="Times New Roman"/>
                      <w:color w:val="000000"/>
                      <w:sz w:val="18"/>
                      <w:szCs w:val="18"/>
                      <w:lang w:eastAsia="es-CL"/>
                    </w:rPr>
                  </w:pPr>
                  <w:r w:rsidRPr="00B8440D">
                    <w:rPr>
                      <w:rFonts w:eastAsia="Times New Roman" w:cs="Times New Roman"/>
                      <w:color w:val="000000"/>
                      <w:sz w:val="18"/>
                      <w:szCs w:val="18"/>
                      <w:lang w:eastAsia="es-CL"/>
                    </w:rPr>
                    <w:t>5941</w:t>
                  </w:r>
                </w:p>
              </w:tc>
              <w:tc>
                <w:tcPr>
                  <w:tcW w:w="0" w:type="auto"/>
                  <w:tcBorders>
                    <w:top w:val="nil"/>
                    <w:left w:val="nil"/>
                    <w:bottom w:val="nil"/>
                    <w:right w:val="nil"/>
                  </w:tcBorders>
                  <w:shd w:val="clear" w:color="auto" w:fill="auto"/>
                  <w:noWrap/>
                  <w:vAlign w:val="bottom"/>
                  <w:hideMark/>
                </w:tcPr>
                <w:p w:rsidR="00C56FB2" w:rsidRPr="00B8440D" w:rsidRDefault="00C56FB2" w:rsidP="00B8440D">
                  <w:pPr>
                    <w:spacing w:after="0" w:line="240" w:lineRule="auto"/>
                    <w:jc w:val="center"/>
                    <w:rPr>
                      <w:rFonts w:eastAsia="Times New Roman" w:cs="Times New Roman"/>
                      <w:color w:val="000000"/>
                      <w:sz w:val="18"/>
                      <w:szCs w:val="18"/>
                      <w:lang w:eastAsia="es-CL"/>
                    </w:rPr>
                  </w:pPr>
                </w:p>
              </w:tc>
              <w:tc>
                <w:tcPr>
                  <w:tcW w:w="0" w:type="auto"/>
                  <w:vMerge w:val="restart"/>
                  <w:tcBorders>
                    <w:top w:val="nil"/>
                    <w:left w:val="single" w:sz="8" w:space="0" w:color="auto"/>
                    <w:bottom w:val="single" w:sz="8" w:space="0" w:color="000000"/>
                    <w:right w:val="single" w:sz="8" w:space="0" w:color="auto"/>
                  </w:tcBorders>
                  <w:shd w:val="clear" w:color="auto" w:fill="auto"/>
                  <w:noWrap/>
                  <w:vAlign w:val="bottom"/>
                  <w:hideMark/>
                </w:tcPr>
                <w:p w:rsidR="00C56FB2" w:rsidRPr="00B8440D" w:rsidRDefault="00C56FB2" w:rsidP="00B8440D">
                  <w:pPr>
                    <w:spacing w:after="0" w:line="240" w:lineRule="auto"/>
                    <w:jc w:val="center"/>
                    <w:rPr>
                      <w:rFonts w:eastAsia="Times New Roman" w:cs="Times New Roman"/>
                      <w:color w:val="000000"/>
                      <w:sz w:val="18"/>
                      <w:szCs w:val="18"/>
                      <w:lang w:eastAsia="es-CL"/>
                    </w:rPr>
                  </w:pPr>
                  <w:r w:rsidRPr="00B8440D">
                    <w:rPr>
                      <w:rFonts w:eastAsia="Times New Roman" w:cs="Times New Roman"/>
                      <w:color w:val="000000"/>
                      <w:sz w:val="18"/>
                      <w:szCs w:val="18"/>
                      <w:lang w:eastAsia="es-CL"/>
                    </w:rPr>
                    <w:t>28-feb</w:t>
                  </w:r>
                </w:p>
              </w:tc>
              <w:tc>
                <w:tcPr>
                  <w:tcW w:w="0" w:type="auto"/>
                  <w:tcBorders>
                    <w:top w:val="nil"/>
                    <w:left w:val="nil"/>
                    <w:bottom w:val="single" w:sz="4" w:space="0" w:color="auto"/>
                    <w:right w:val="single" w:sz="8" w:space="0" w:color="auto"/>
                  </w:tcBorders>
                  <w:shd w:val="clear" w:color="auto" w:fill="auto"/>
                  <w:noWrap/>
                  <w:vAlign w:val="bottom"/>
                  <w:hideMark/>
                </w:tcPr>
                <w:p w:rsidR="00C56FB2" w:rsidRPr="00B8440D" w:rsidRDefault="00C56FB2" w:rsidP="00B8440D">
                  <w:pPr>
                    <w:spacing w:after="0" w:line="240" w:lineRule="auto"/>
                    <w:rPr>
                      <w:rFonts w:eastAsia="Times New Roman" w:cs="Times New Roman"/>
                      <w:color w:val="000000"/>
                      <w:sz w:val="18"/>
                      <w:szCs w:val="18"/>
                      <w:lang w:eastAsia="es-CL"/>
                    </w:rPr>
                  </w:pPr>
                  <w:r w:rsidRPr="00B8440D">
                    <w:rPr>
                      <w:rFonts w:eastAsia="Times New Roman" w:cs="Times New Roman"/>
                      <w:color w:val="000000"/>
                      <w:sz w:val="18"/>
                      <w:szCs w:val="18"/>
                      <w:lang w:eastAsia="es-CL"/>
                    </w:rPr>
                    <w:t>Instantáneo [L/S]</w:t>
                  </w:r>
                </w:p>
              </w:tc>
              <w:tc>
                <w:tcPr>
                  <w:tcW w:w="0" w:type="auto"/>
                  <w:tcBorders>
                    <w:top w:val="nil"/>
                    <w:left w:val="nil"/>
                    <w:bottom w:val="single" w:sz="4" w:space="0" w:color="auto"/>
                    <w:right w:val="single" w:sz="4" w:space="0" w:color="auto"/>
                  </w:tcBorders>
                  <w:shd w:val="clear" w:color="auto" w:fill="auto"/>
                  <w:noWrap/>
                  <w:vAlign w:val="bottom"/>
                  <w:hideMark/>
                </w:tcPr>
                <w:p w:rsidR="00C56FB2" w:rsidRPr="00B8440D" w:rsidRDefault="00C56FB2" w:rsidP="00B8440D">
                  <w:pPr>
                    <w:spacing w:after="0" w:line="240" w:lineRule="auto"/>
                    <w:rPr>
                      <w:rFonts w:eastAsia="Times New Roman" w:cs="Times New Roman"/>
                      <w:color w:val="000000"/>
                      <w:sz w:val="18"/>
                      <w:szCs w:val="18"/>
                      <w:lang w:eastAsia="es-CL"/>
                    </w:rPr>
                  </w:pPr>
                  <w:r w:rsidRPr="00B8440D">
                    <w:rPr>
                      <w:rFonts w:eastAsia="Times New Roman" w:cs="Times New Roman"/>
                      <w:color w:val="000000"/>
                      <w:sz w:val="18"/>
                      <w:szCs w:val="18"/>
                      <w:lang w:eastAsia="es-CL"/>
                    </w:rPr>
                    <w:t> </w:t>
                  </w:r>
                  <w:r>
                    <w:rPr>
                      <w:rFonts w:eastAsia="Times New Roman" w:cs="Times New Roman"/>
                      <w:color w:val="000000"/>
                      <w:sz w:val="18"/>
                      <w:szCs w:val="18"/>
                      <w:lang w:eastAsia="es-CL"/>
                    </w:rPr>
                    <w:t>64,78</w:t>
                  </w:r>
                </w:p>
              </w:tc>
              <w:tc>
                <w:tcPr>
                  <w:tcW w:w="778" w:type="dxa"/>
                  <w:tcBorders>
                    <w:top w:val="nil"/>
                    <w:left w:val="nil"/>
                    <w:bottom w:val="single" w:sz="4" w:space="0" w:color="auto"/>
                    <w:right w:val="single" w:sz="8" w:space="0" w:color="auto"/>
                  </w:tcBorders>
                  <w:shd w:val="clear" w:color="auto" w:fill="auto"/>
                  <w:noWrap/>
                  <w:vAlign w:val="bottom"/>
                </w:tcPr>
                <w:p w:rsidR="00C56FB2" w:rsidRPr="00B8440D" w:rsidRDefault="00C56FB2" w:rsidP="00C56FB2">
                  <w:pPr>
                    <w:spacing w:after="0" w:line="240" w:lineRule="auto"/>
                    <w:jc w:val="right"/>
                    <w:rPr>
                      <w:rFonts w:eastAsia="Times New Roman" w:cs="Times New Roman"/>
                      <w:color w:val="000000"/>
                      <w:sz w:val="18"/>
                      <w:szCs w:val="18"/>
                      <w:lang w:eastAsia="es-CL"/>
                    </w:rPr>
                  </w:pPr>
                  <w:r w:rsidRPr="00B8440D">
                    <w:rPr>
                      <w:rFonts w:eastAsia="Times New Roman" w:cs="Times New Roman"/>
                      <w:color w:val="000000"/>
                      <w:sz w:val="18"/>
                      <w:szCs w:val="18"/>
                      <w:lang w:eastAsia="es-CL"/>
                    </w:rPr>
                    <w:t> </w:t>
                  </w:r>
                  <w:r>
                    <w:rPr>
                      <w:rFonts w:eastAsia="Times New Roman" w:cs="Times New Roman"/>
                      <w:color w:val="000000"/>
                      <w:sz w:val="18"/>
                      <w:szCs w:val="18"/>
                      <w:lang w:eastAsia="es-CL"/>
                    </w:rPr>
                    <w:t>96,35</w:t>
                  </w:r>
                </w:p>
              </w:tc>
              <w:tc>
                <w:tcPr>
                  <w:tcW w:w="1457" w:type="dxa"/>
                  <w:vMerge w:val="restart"/>
                  <w:tcBorders>
                    <w:top w:val="nil"/>
                    <w:left w:val="single" w:sz="8" w:space="0" w:color="auto"/>
                    <w:bottom w:val="single" w:sz="8" w:space="0" w:color="000000"/>
                    <w:right w:val="nil"/>
                  </w:tcBorders>
                  <w:shd w:val="clear" w:color="auto" w:fill="auto"/>
                  <w:noWrap/>
                  <w:vAlign w:val="bottom"/>
                  <w:hideMark/>
                </w:tcPr>
                <w:p w:rsidR="00C56FB2" w:rsidRPr="00B8440D" w:rsidRDefault="00C56FB2" w:rsidP="00B8440D">
                  <w:pPr>
                    <w:spacing w:after="0" w:line="240" w:lineRule="auto"/>
                    <w:jc w:val="center"/>
                    <w:rPr>
                      <w:rFonts w:eastAsia="Times New Roman" w:cs="Times New Roman"/>
                      <w:color w:val="000000"/>
                      <w:sz w:val="18"/>
                      <w:szCs w:val="18"/>
                      <w:lang w:eastAsia="es-CL"/>
                    </w:rPr>
                  </w:pPr>
                  <w:r w:rsidRPr="00B8440D">
                    <w:rPr>
                      <w:rFonts w:eastAsia="Times New Roman" w:cs="Times New Roman"/>
                      <w:color w:val="000000"/>
                      <w:sz w:val="18"/>
                      <w:szCs w:val="18"/>
                      <w:lang w:eastAsia="es-CL"/>
                    </w:rPr>
                    <w:t> </w:t>
                  </w:r>
                  <w:r>
                    <w:rPr>
                      <w:rFonts w:eastAsia="Times New Roman" w:cs="Times New Roman"/>
                      <w:color w:val="000000"/>
                      <w:sz w:val="18"/>
                      <w:szCs w:val="18"/>
                      <w:lang w:eastAsia="es-CL"/>
                    </w:rPr>
                    <w:t>8003</w:t>
                  </w:r>
                </w:p>
              </w:tc>
              <w:tc>
                <w:tcPr>
                  <w:tcW w:w="1347" w:type="dxa"/>
                  <w:vMerge w:val="restart"/>
                  <w:tcBorders>
                    <w:top w:val="nil"/>
                    <w:left w:val="single" w:sz="8" w:space="0" w:color="auto"/>
                    <w:bottom w:val="single" w:sz="8" w:space="0" w:color="000000"/>
                    <w:right w:val="single" w:sz="8" w:space="0" w:color="auto"/>
                  </w:tcBorders>
                  <w:shd w:val="clear" w:color="auto" w:fill="auto"/>
                  <w:noWrap/>
                  <w:vAlign w:val="bottom"/>
                  <w:hideMark/>
                </w:tcPr>
                <w:p w:rsidR="00C56FB2" w:rsidRPr="00B8440D" w:rsidRDefault="00C56FB2" w:rsidP="00B8440D">
                  <w:pPr>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8037</w:t>
                  </w:r>
                  <w:r w:rsidRPr="00B8440D">
                    <w:rPr>
                      <w:rFonts w:eastAsia="Times New Roman" w:cs="Times New Roman"/>
                      <w:color w:val="000000"/>
                      <w:sz w:val="18"/>
                      <w:szCs w:val="18"/>
                      <w:lang w:eastAsia="es-CL"/>
                    </w:rPr>
                    <w:t> </w:t>
                  </w:r>
                </w:p>
              </w:tc>
            </w:tr>
            <w:tr w:rsidR="00C56FB2" w:rsidRPr="00B8440D" w:rsidTr="00C56FB2">
              <w:trPr>
                <w:trHeight w:val="315"/>
                <w:jc w:val="center"/>
              </w:trPr>
              <w:tc>
                <w:tcPr>
                  <w:tcW w:w="0" w:type="auto"/>
                  <w:vMerge/>
                  <w:tcBorders>
                    <w:top w:val="nil"/>
                    <w:left w:val="single" w:sz="8" w:space="0" w:color="auto"/>
                    <w:bottom w:val="single" w:sz="4" w:space="0" w:color="auto"/>
                    <w:right w:val="single" w:sz="8" w:space="0" w:color="auto"/>
                  </w:tcBorders>
                  <w:vAlign w:val="center"/>
                  <w:hideMark/>
                </w:tcPr>
                <w:p w:rsidR="00C56FB2" w:rsidRPr="00B8440D" w:rsidRDefault="00C56FB2" w:rsidP="00B8440D">
                  <w:pPr>
                    <w:spacing w:after="0" w:line="240" w:lineRule="auto"/>
                    <w:rPr>
                      <w:rFonts w:eastAsia="Times New Roman" w:cs="Times New Roman"/>
                      <w:color w:val="000000"/>
                      <w:sz w:val="18"/>
                      <w:szCs w:val="18"/>
                      <w:lang w:eastAsia="es-CL"/>
                    </w:rPr>
                  </w:pPr>
                </w:p>
              </w:tc>
              <w:tc>
                <w:tcPr>
                  <w:tcW w:w="0" w:type="auto"/>
                  <w:tcBorders>
                    <w:top w:val="nil"/>
                    <w:left w:val="nil"/>
                    <w:bottom w:val="single" w:sz="4" w:space="0" w:color="auto"/>
                    <w:right w:val="single" w:sz="8" w:space="0" w:color="auto"/>
                  </w:tcBorders>
                  <w:shd w:val="clear" w:color="auto" w:fill="auto"/>
                  <w:noWrap/>
                  <w:vAlign w:val="bottom"/>
                  <w:hideMark/>
                </w:tcPr>
                <w:p w:rsidR="00C56FB2" w:rsidRPr="00B8440D" w:rsidRDefault="00C56FB2" w:rsidP="00B8440D">
                  <w:pPr>
                    <w:spacing w:after="0" w:line="240" w:lineRule="auto"/>
                    <w:rPr>
                      <w:rFonts w:eastAsia="Times New Roman" w:cs="Times New Roman"/>
                      <w:color w:val="000000"/>
                      <w:sz w:val="18"/>
                      <w:szCs w:val="18"/>
                      <w:lang w:eastAsia="es-CL"/>
                    </w:rPr>
                  </w:pPr>
                  <w:r w:rsidRPr="00B8440D">
                    <w:rPr>
                      <w:rFonts w:eastAsia="Times New Roman" w:cs="Times New Roman"/>
                      <w:color w:val="000000"/>
                      <w:sz w:val="18"/>
                      <w:szCs w:val="18"/>
                      <w:lang w:eastAsia="es-CL"/>
                    </w:rPr>
                    <w:t>Totalizador [m3]</w:t>
                  </w:r>
                </w:p>
              </w:tc>
              <w:tc>
                <w:tcPr>
                  <w:tcW w:w="0" w:type="auto"/>
                  <w:tcBorders>
                    <w:top w:val="nil"/>
                    <w:left w:val="nil"/>
                    <w:bottom w:val="single" w:sz="4" w:space="0" w:color="auto"/>
                    <w:right w:val="single" w:sz="4" w:space="0" w:color="auto"/>
                  </w:tcBorders>
                  <w:shd w:val="clear" w:color="auto" w:fill="auto"/>
                  <w:noWrap/>
                  <w:vAlign w:val="bottom"/>
                  <w:hideMark/>
                </w:tcPr>
                <w:p w:rsidR="00C56FB2" w:rsidRPr="00B8440D" w:rsidRDefault="00C56FB2" w:rsidP="00B8440D">
                  <w:pPr>
                    <w:spacing w:after="0" w:line="240" w:lineRule="auto"/>
                    <w:jc w:val="right"/>
                    <w:rPr>
                      <w:rFonts w:eastAsia="Times New Roman" w:cs="Times New Roman"/>
                      <w:color w:val="000000"/>
                      <w:sz w:val="18"/>
                      <w:szCs w:val="18"/>
                      <w:lang w:eastAsia="es-CL"/>
                    </w:rPr>
                  </w:pPr>
                  <w:r w:rsidRPr="00B8440D">
                    <w:rPr>
                      <w:rFonts w:eastAsia="Times New Roman" w:cs="Times New Roman"/>
                      <w:color w:val="000000"/>
                      <w:sz w:val="18"/>
                      <w:szCs w:val="18"/>
                      <w:lang w:eastAsia="es-CL"/>
                    </w:rPr>
                    <w:t>31090</w:t>
                  </w:r>
                </w:p>
              </w:tc>
              <w:tc>
                <w:tcPr>
                  <w:tcW w:w="0" w:type="auto"/>
                  <w:tcBorders>
                    <w:top w:val="nil"/>
                    <w:left w:val="nil"/>
                    <w:bottom w:val="single" w:sz="4" w:space="0" w:color="auto"/>
                    <w:right w:val="single" w:sz="8" w:space="0" w:color="auto"/>
                  </w:tcBorders>
                  <w:shd w:val="clear" w:color="auto" w:fill="auto"/>
                  <w:noWrap/>
                  <w:vAlign w:val="bottom"/>
                  <w:hideMark/>
                </w:tcPr>
                <w:p w:rsidR="00C56FB2" w:rsidRPr="00B8440D" w:rsidRDefault="00C56FB2" w:rsidP="00C56FB2">
                  <w:pPr>
                    <w:spacing w:after="0" w:line="240" w:lineRule="auto"/>
                    <w:jc w:val="right"/>
                    <w:rPr>
                      <w:rFonts w:eastAsia="Times New Roman" w:cs="Times New Roman"/>
                      <w:color w:val="000000"/>
                      <w:sz w:val="18"/>
                      <w:szCs w:val="18"/>
                      <w:lang w:eastAsia="es-CL"/>
                    </w:rPr>
                  </w:pPr>
                  <w:r w:rsidRPr="00B8440D">
                    <w:rPr>
                      <w:rFonts w:eastAsia="Times New Roman" w:cs="Times New Roman"/>
                      <w:color w:val="000000"/>
                      <w:sz w:val="18"/>
                      <w:szCs w:val="18"/>
                      <w:lang w:eastAsia="es-CL"/>
                    </w:rPr>
                    <w:t> </w:t>
                  </w:r>
                </w:p>
                <w:p w:rsidR="00C56FB2" w:rsidRPr="00B8440D" w:rsidRDefault="00C56FB2" w:rsidP="00C56FB2">
                  <w:pPr>
                    <w:spacing w:after="0" w:line="240" w:lineRule="auto"/>
                    <w:jc w:val="right"/>
                    <w:rPr>
                      <w:rFonts w:eastAsia="Times New Roman" w:cs="Times New Roman"/>
                      <w:color w:val="000000"/>
                      <w:sz w:val="18"/>
                      <w:szCs w:val="18"/>
                      <w:lang w:eastAsia="es-CL"/>
                    </w:rPr>
                  </w:pPr>
                  <w:r w:rsidRPr="00B8440D">
                    <w:rPr>
                      <w:rFonts w:eastAsia="Times New Roman" w:cs="Times New Roman"/>
                      <w:color w:val="000000"/>
                      <w:sz w:val="18"/>
                      <w:szCs w:val="18"/>
                      <w:lang w:eastAsia="es-CL"/>
                    </w:rPr>
                    <w:t>36955</w:t>
                  </w:r>
                </w:p>
              </w:tc>
              <w:tc>
                <w:tcPr>
                  <w:tcW w:w="0" w:type="auto"/>
                  <w:vMerge/>
                  <w:tcBorders>
                    <w:top w:val="nil"/>
                    <w:left w:val="single" w:sz="8" w:space="0" w:color="auto"/>
                    <w:bottom w:val="single" w:sz="4" w:space="0" w:color="auto"/>
                    <w:right w:val="nil"/>
                  </w:tcBorders>
                  <w:vAlign w:val="center"/>
                  <w:hideMark/>
                </w:tcPr>
                <w:p w:rsidR="00C56FB2" w:rsidRPr="00B8440D" w:rsidRDefault="00C56FB2" w:rsidP="00B8440D">
                  <w:pPr>
                    <w:spacing w:after="0" w:line="240" w:lineRule="auto"/>
                    <w:rPr>
                      <w:rFonts w:eastAsia="Times New Roman" w:cs="Times New Roman"/>
                      <w:color w:val="000000"/>
                      <w:sz w:val="18"/>
                      <w:szCs w:val="18"/>
                      <w:lang w:eastAsia="es-CL"/>
                    </w:rPr>
                  </w:pPr>
                </w:p>
              </w:tc>
              <w:tc>
                <w:tcPr>
                  <w:tcW w:w="0" w:type="auto"/>
                  <w:vMerge/>
                  <w:tcBorders>
                    <w:top w:val="nil"/>
                    <w:left w:val="single" w:sz="8" w:space="0" w:color="auto"/>
                    <w:bottom w:val="single" w:sz="4" w:space="0" w:color="auto"/>
                    <w:right w:val="single" w:sz="8" w:space="0" w:color="auto"/>
                  </w:tcBorders>
                  <w:vAlign w:val="center"/>
                  <w:hideMark/>
                </w:tcPr>
                <w:p w:rsidR="00C56FB2" w:rsidRPr="00B8440D" w:rsidRDefault="00C56FB2" w:rsidP="00B8440D">
                  <w:pPr>
                    <w:spacing w:after="0" w:line="240" w:lineRule="auto"/>
                    <w:rPr>
                      <w:rFonts w:eastAsia="Times New Roman" w:cs="Times New Roman"/>
                      <w:color w:val="000000"/>
                      <w:sz w:val="18"/>
                      <w:szCs w:val="18"/>
                      <w:lang w:eastAsia="es-CL"/>
                    </w:rPr>
                  </w:pPr>
                </w:p>
              </w:tc>
              <w:tc>
                <w:tcPr>
                  <w:tcW w:w="0" w:type="auto"/>
                  <w:tcBorders>
                    <w:top w:val="nil"/>
                    <w:left w:val="nil"/>
                    <w:bottom w:val="nil"/>
                    <w:right w:val="nil"/>
                  </w:tcBorders>
                  <w:shd w:val="clear" w:color="auto" w:fill="auto"/>
                  <w:noWrap/>
                  <w:vAlign w:val="bottom"/>
                  <w:hideMark/>
                </w:tcPr>
                <w:p w:rsidR="00C56FB2" w:rsidRPr="00B8440D" w:rsidRDefault="00C56FB2" w:rsidP="00B8440D">
                  <w:pPr>
                    <w:spacing w:after="0" w:line="240" w:lineRule="auto"/>
                    <w:jc w:val="right"/>
                    <w:rPr>
                      <w:rFonts w:eastAsia="Times New Roman" w:cs="Times New Roman"/>
                      <w:color w:val="000000"/>
                      <w:sz w:val="18"/>
                      <w:szCs w:val="18"/>
                      <w:lang w:eastAsia="es-CL"/>
                    </w:rPr>
                  </w:pPr>
                </w:p>
              </w:tc>
              <w:tc>
                <w:tcPr>
                  <w:tcW w:w="0" w:type="auto"/>
                  <w:vMerge/>
                  <w:tcBorders>
                    <w:top w:val="nil"/>
                    <w:left w:val="single" w:sz="8" w:space="0" w:color="auto"/>
                    <w:bottom w:val="single" w:sz="8" w:space="0" w:color="000000"/>
                    <w:right w:val="single" w:sz="8" w:space="0" w:color="auto"/>
                  </w:tcBorders>
                  <w:vAlign w:val="center"/>
                  <w:hideMark/>
                </w:tcPr>
                <w:p w:rsidR="00C56FB2" w:rsidRPr="00B8440D" w:rsidRDefault="00C56FB2" w:rsidP="00B8440D">
                  <w:pPr>
                    <w:spacing w:after="0" w:line="240" w:lineRule="auto"/>
                    <w:rPr>
                      <w:rFonts w:eastAsia="Times New Roman" w:cs="Times New Roman"/>
                      <w:color w:val="000000"/>
                      <w:sz w:val="18"/>
                      <w:szCs w:val="18"/>
                      <w:lang w:eastAsia="es-CL"/>
                    </w:rPr>
                  </w:pPr>
                </w:p>
              </w:tc>
              <w:tc>
                <w:tcPr>
                  <w:tcW w:w="0" w:type="auto"/>
                  <w:tcBorders>
                    <w:top w:val="nil"/>
                    <w:left w:val="nil"/>
                    <w:bottom w:val="single" w:sz="4" w:space="0" w:color="auto"/>
                    <w:right w:val="single" w:sz="8" w:space="0" w:color="auto"/>
                  </w:tcBorders>
                  <w:shd w:val="clear" w:color="auto" w:fill="auto"/>
                  <w:noWrap/>
                  <w:vAlign w:val="bottom"/>
                  <w:hideMark/>
                </w:tcPr>
                <w:p w:rsidR="00C56FB2" w:rsidRPr="00B8440D" w:rsidRDefault="00C56FB2" w:rsidP="00B8440D">
                  <w:pPr>
                    <w:spacing w:after="0" w:line="240" w:lineRule="auto"/>
                    <w:rPr>
                      <w:rFonts w:eastAsia="Times New Roman" w:cs="Times New Roman"/>
                      <w:color w:val="000000"/>
                      <w:sz w:val="18"/>
                      <w:szCs w:val="18"/>
                      <w:lang w:eastAsia="es-CL"/>
                    </w:rPr>
                  </w:pPr>
                  <w:r w:rsidRPr="00B8440D">
                    <w:rPr>
                      <w:rFonts w:eastAsia="Times New Roman" w:cs="Times New Roman"/>
                      <w:color w:val="000000"/>
                      <w:sz w:val="18"/>
                      <w:szCs w:val="18"/>
                      <w:lang w:eastAsia="es-CL"/>
                    </w:rPr>
                    <w:t>Totalizador [m3]</w:t>
                  </w:r>
                </w:p>
              </w:tc>
              <w:tc>
                <w:tcPr>
                  <w:tcW w:w="0" w:type="auto"/>
                  <w:tcBorders>
                    <w:top w:val="nil"/>
                    <w:left w:val="nil"/>
                    <w:bottom w:val="single" w:sz="8" w:space="0" w:color="auto"/>
                    <w:right w:val="single" w:sz="4" w:space="0" w:color="auto"/>
                  </w:tcBorders>
                  <w:shd w:val="clear" w:color="auto" w:fill="auto"/>
                  <w:noWrap/>
                  <w:vAlign w:val="bottom"/>
                  <w:hideMark/>
                </w:tcPr>
                <w:p w:rsidR="00C56FB2" w:rsidRPr="00B8440D" w:rsidRDefault="00C56FB2" w:rsidP="00B8440D">
                  <w:pPr>
                    <w:spacing w:after="0" w:line="240" w:lineRule="auto"/>
                    <w:rPr>
                      <w:rFonts w:eastAsia="Times New Roman" w:cs="Times New Roman"/>
                      <w:color w:val="000000"/>
                      <w:sz w:val="18"/>
                      <w:szCs w:val="18"/>
                      <w:lang w:eastAsia="es-CL"/>
                    </w:rPr>
                  </w:pPr>
                  <w:r w:rsidRPr="00B8440D">
                    <w:rPr>
                      <w:rFonts w:eastAsia="Times New Roman" w:cs="Times New Roman"/>
                      <w:color w:val="000000"/>
                      <w:sz w:val="18"/>
                      <w:szCs w:val="18"/>
                      <w:lang w:eastAsia="es-CL"/>
                    </w:rPr>
                    <w:t> </w:t>
                  </w:r>
                  <w:r>
                    <w:rPr>
                      <w:rFonts w:eastAsia="Times New Roman" w:cs="Times New Roman"/>
                      <w:color w:val="000000"/>
                      <w:sz w:val="18"/>
                      <w:szCs w:val="18"/>
                      <w:lang w:eastAsia="es-CL"/>
                    </w:rPr>
                    <w:t>78309</w:t>
                  </w:r>
                </w:p>
              </w:tc>
              <w:tc>
                <w:tcPr>
                  <w:tcW w:w="778" w:type="dxa"/>
                  <w:tcBorders>
                    <w:top w:val="nil"/>
                    <w:left w:val="nil"/>
                    <w:bottom w:val="single" w:sz="8" w:space="0" w:color="auto"/>
                    <w:right w:val="single" w:sz="8" w:space="0" w:color="auto"/>
                  </w:tcBorders>
                  <w:shd w:val="clear" w:color="auto" w:fill="auto"/>
                  <w:noWrap/>
                  <w:vAlign w:val="bottom"/>
                </w:tcPr>
                <w:p w:rsidR="00C56FB2" w:rsidRPr="00B8440D" w:rsidRDefault="00C56FB2" w:rsidP="00C56FB2">
                  <w:pPr>
                    <w:spacing w:after="0" w:line="240" w:lineRule="auto"/>
                    <w:jc w:val="right"/>
                    <w:rPr>
                      <w:rFonts w:eastAsia="Times New Roman" w:cs="Times New Roman"/>
                      <w:color w:val="000000"/>
                      <w:sz w:val="18"/>
                      <w:szCs w:val="18"/>
                      <w:lang w:eastAsia="es-CL"/>
                    </w:rPr>
                  </w:pPr>
                  <w:r w:rsidRPr="00B8440D">
                    <w:rPr>
                      <w:rFonts w:eastAsia="Times New Roman" w:cs="Times New Roman"/>
                      <w:color w:val="000000"/>
                      <w:sz w:val="18"/>
                      <w:szCs w:val="18"/>
                      <w:lang w:eastAsia="es-CL"/>
                    </w:rPr>
                    <w:t> </w:t>
                  </w:r>
                  <w:r>
                    <w:rPr>
                      <w:rFonts w:eastAsia="Times New Roman" w:cs="Times New Roman"/>
                      <w:color w:val="000000"/>
                      <w:sz w:val="18"/>
                      <w:szCs w:val="18"/>
                      <w:lang w:eastAsia="es-CL"/>
                    </w:rPr>
                    <w:t>86312</w:t>
                  </w:r>
                </w:p>
              </w:tc>
              <w:tc>
                <w:tcPr>
                  <w:tcW w:w="1457" w:type="dxa"/>
                  <w:vMerge/>
                  <w:tcBorders>
                    <w:top w:val="nil"/>
                    <w:left w:val="single" w:sz="8" w:space="0" w:color="auto"/>
                    <w:bottom w:val="single" w:sz="8" w:space="0" w:color="000000"/>
                    <w:right w:val="nil"/>
                  </w:tcBorders>
                  <w:vAlign w:val="center"/>
                  <w:hideMark/>
                </w:tcPr>
                <w:p w:rsidR="00C56FB2" w:rsidRPr="00B8440D" w:rsidRDefault="00C56FB2" w:rsidP="00B8440D">
                  <w:pPr>
                    <w:spacing w:after="0" w:line="240" w:lineRule="auto"/>
                    <w:rPr>
                      <w:rFonts w:eastAsia="Times New Roman" w:cs="Times New Roman"/>
                      <w:color w:val="000000"/>
                      <w:sz w:val="18"/>
                      <w:szCs w:val="18"/>
                      <w:lang w:eastAsia="es-CL"/>
                    </w:rPr>
                  </w:pPr>
                </w:p>
              </w:tc>
              <w:tc>
                <w:tcPr>
                  <w:tcW w:w="1347" w:type="dxa"/>
                  <w:vMerge/>
                  <w:tcBorders>
                    <w:top w:val="nil"/>
                    <w:left w:val="single" w:sz="8" w:space="0" w:color="auto"/>
                    <w:bottom w:val="single" w:sz="8" w:space="0" w:color="000000"/>
                    <w:right w:val="single" w:sz="8" w:space="0" w:color="auto"/>
                  </w:tcBorders>
                  <w:vAlign w:val="center"/>
                  <w:hideMark/>
                </w:tcPr>
                <w:p w:rsidR="00C56FB2" w:rsidRPr="00B8440D" w:rsidRDefault="00C56FB2" w:rsidP="00B8440D">
                  <w:pPr>
                    <w:spacing w:after="0" w:line="240" w:lineRule="auto"/>
                    <w:rPr>
                      <w:rFonts w:eastAsia="Times New Roman" w:cs="Times New Roman"/>
                      <w:color w:val="000000"/>
                      <w:sz w:val="18"/>
                      <w:szCs w:val="18"/>
                      <w:lang w:eastAsia="es-CL"/>
                    </w:rPr>
                  </w:pPr>
                </w:p>
              </w:tc>
            </w:tr>
          </w:tbl>
          <w:p w:rsidR="00DE5872" w:rsidRPr="000A1083" w:rsidRDefault="00DE5872" w:rsidP="00506F66">
            <w:pPr>
              <w:spacing w:after="0" w:line="240" w:lineRule="auto"/>
              <w:jc w:val="center"/>
              <w:rPr>
                <w:rFonts w:ascii="Calibri" w:eastAsia="Times New Roman" w:hAnsi="Calibri" w:cs="Times New Roman"/>
                <w:color w:val="000000"/>
                <w:sz w:val="20"/>
                <w:szCs w:val="20"/>
                <w:lang w:eastAsia="es-CL"/>
              </w:rPr>
            </w:pPr>
          </w:p>
        </w:tc>
      </w:tr>
      <w:tr w:rsidR="00DE5872" w:rsidRPr="000A1083" w:rsidTr="00506F66">
        <w:trPr>
          <w:trHeight w:val="300"/>
          <w:jc w:val="center"/>
        </w:trPr>
        <w:tc>
          <w:tcPr>
            <w:tcW w:w="2219" w:type="pct"/>
            <w:tcBorders>
              <w:top w:val="single" w:sz="4" w:space="0" w:color="auto"/>
              <w:left w:val="single" w:sz="4" w:space="0" w:color="auto"/>
              <w:bottom w:val="single" w:sz="4" w:space="0" w:color="000000"/>
              <w:right w:val="single" w:sz="4" w:space="0" w:color="000000"/>
            </w:tcBorders>
            <w:noWrap/>
            <w:vAlign w:val="center"/>
            <w:hideMark/>
          </w:tcPr>
          <w:p w:rsidR="00DE5872" w:rsidRPr="00D25665" w:rsidRDefault="00DE5872" w:rsidP="00506F66">
            <w:pPr>
              <w:spacing w:after="0" w:line="240" w:lineRule="auto"/>
              <w:contextualSpacing/>
              <w:outlineLvl w:val="1"/>
              <w:rPr>
                <w:rFonts w:ascii="Calibri" w:eastAsia="Times New Roman" w:hAnsi="Calibri" w:cs="Calibri"/>
                <w:b/>
                <w:sz w:val="18"/>
                <w:szCs w:val="20"/>
                <w:lang w:eastAsia="es-CL"/>
              </w:rPr>
            </w:pPr>
            <w:bookmarkStart w:id="170" w:name="_Toc2617165"/>
            <w:r w:rsidRPr="00D25665">
              <w:rPr>
                <w:rFonts w:ascii="Calibri" w:eastAsia="Calibri" w:hAnsi="Calibri" w:cs="Calibri"/>
                <w:b/>
                <w:sz w:val="18"/>
                <w:szCs w:val="20"/>
              </w:rPr>
              <w:t>T</w:t>
            </w:r>
            <w:r w:rsidR="00B8440D">
              <w:rPr>
                <w:rFonts w:ascii="Calibri" w:eastAsia="Calibri" w:hAnsi="Calibri" w:cs="Calibri"/>
                <w:b/>
                <w:sz w:val="18"/>
                <w:szCs w:val="20"/>
              </w:rPr>
              <w:t>abla 2</w:t>
            </w:r>
            <w:r w:rsidRPr="00D25665">
              <w:rPr>
                <w:rFonts w:ascii="Calibri" w:eastAsia="Calibri" w:hAnsi="Calibri" w:cs="Calibri"/>
                <w:b/>
                <w:sz w:val="18"/>
                <w:szCs w:val="20"/>
              </w:rPr>
              <w:t>.</w:t>
            </w:r>
            <w:bookmarkEnd w:id="170"/>
          </w:p>
        </w:tc>
        <w:tc>
          <w:tcPr>
            <w:tcW w:w="2781" w:type="pct"/>
            <w:tcBorders>
              <w:top w:val="single" w:sz="4" w:space="0" w:color="auto"/>
              <w:left w:val="single" w:sz="4" w:space="0" w:color="auto"/>
              <w:bottom w:val="single" w:sz="4" w:space="0" w:color="000000"/>
              <w:right w:val="single" w:sz="4" w:space="0" w:color="000000"/>
            </w:tcBorders>
            <w:noWrap/>
            <w:vAlign w:val="center"/>
            <w:hideMark/>
          </w:tcPr>
          <w:p w:rsidR="00DE5872" w:rsidRPr="00D25665" w:rsidRDefault="00DE5872" w:rsidP="00506F66">
            <w:pPr>
              <w:spacing w:after="0" w:line="240" w:lineRule="auto"/>
              <w:rPr>
                <w:rFonts w:ascii="Calibri" w:eastAsia="Times New Roman" w:hAnsi="Calibri" w:cs="Times New Roman"/>
                <w:b/>
                <w:sz w:val="18"/>
                <w:szCs w:val="18"/>
                <w:lang w:eastAsia="es-CL"/>
              </w:rPr>
            </w:pPr>
            <w:r w:rsidRPr="00D25665">
              <w:rPr>
                <w:rFonts w:ascii="Calibri" w:eastAsia="Times New Roman" w:hAnsi="Calibri" w:cs="Times New Roman"/>
                <w:b/>
                <w:sz w:val="18"/>
                <w:szCs w:val="18"/>
                <w:lang w:eastAsia="es-CL"/>
              </w:rPr>
              <w:t xml:space="preserve">Fecha: </w:t>
            </w:r>
            <w:r w:rsidRPr="00D25665">
              <w:rPr>
                <w:rFonts w:ascii="Calibri" w:eastAsia="Times New Roman" w:hAnsi="Calibri" w:cs="Times New Roman"/>
                <w:sz w:val="18"/>
                <w:szCs w:val="18"/>
                <w:lang w:eastAsia="es-CL"/>
              </w:rPr>
              <w:t>--</w:t>
            </w:r>
          </w:p>
        </w:tc>
      </w:tr>
      <w:tr w:rsidR="00DE5872" w:rsidRPr="000A1083" w:rsidTr="00506F66">
        <w:trPr>
          <w:trHeight w:val="300"/>
          <w:jc w:val="center"/>
        </w:trPr>
        <w:tc>
          <w:tcPr>
            <w:tcW w:w="5000" w:type="pct"/>
            <w:gridSpan w:val="2"/>
            <w:tcBorders>
              <w:top w:val="single" w:sz="4" w:space="0" w:color="auto"/>
              <w:left w:val="single" w:sz="4" w:space="0" w:color="auto"/>
              <w:bottom w:val="single" w:sz="4" w:space="0" w:color="000000"/>
              <w:right w:val="single" w:sz="4" w:space="0" w:color="000000"/>
            </w:tcBorders>
            <w:shd w:val="clear" w:color="auto" w:fill="auto"/>
          </w:tcPr>
          <w:p w:rsidR="00DE5872" w:rsidRDefault="00DE5872" w:rsidP="00506F66">
            <w:pPr>
              <w:spacing w:after="0" w:line="240" w:lineRule="auto"/>
              <w:rPr>
                <w:rFonts w:ascii="Calibri" w:eastAsia="Times New Roman" w:hAnsi="Calibri" w:cs="Times New Roman"/>
                <w:color w:val="000000"/>
                <w:sz w:val="18"/>
                <w:szCs w:val="18"/>
                <w:lang w:eastAsia="es-CL"/>
              </w:rPr>
            </w:pPr>
            <w:r w:rsidRPr="000A1083">
              <w:rPr>
                <w:rFonts w:ascii="Calibri" w:eastAsia="Times New Roman" w:hAnsi="Calibri" w:cs="Times New Roman"/>
                <w:b/>
                <w:color w:val="000000"/>
                <w:sz w:val="18"/>
                <w:szCs w:val="18"/>
                <w:lang w:eastAsia="es-CL"/>
              </w:rPr>
              <w:t>Descripción del medio de prueba:</w:t>
            </w:r>
            <w:r w:rsidRPr="000A1083">
              <w:rPr>
                <w:rFonts w:ascii="Calibri" w:eastAsia="Times New Roman" w:hAnsi="Calibri" w:cs="Times New Roman"/>
                <w:color w:val="000000"/>
                <w:sz w:val="18"/>
                <w:szCs w:val="18"/>
                <w:lang w:eastAsia="es-CL"/>
              </w:rPr>
              <w:t xml:space="preserve"> </w:t>
            </w:r>
            <w:r w:rsidR="00B8440D" w:rsidRPr="00B8440D">
              <w:rPr>
                <w:rFonts w:ascii="Calibri" w:eastAsia="Times New Roman" w:hAnsi="Calibri" w:cs="Times New Roman"/>
                <w:color w:val="000000"/>
                <w:sz w:val="18"/>
                <w:szCs w:val="18"/>
                <w:lang w:eastAsia="es-CL"/>
              </w:rPr>
              <w:t>Registro Caudales Planta Tratamiento Riles Aconcagua Foods Mediante Equipo Caudalímetro</w:t>
            </w:r>
            <w:r w:rsidR="00AF10DA">
              <w:rPr>
                <w:rFonts w:ascii="Calibri" w:eastAsia="Times New Roman" w:hAnsi="Calibri" w:cs="Times New Roman"/>
                <w:color w:val="000000"/>
                <w:sz w:val="18"/>
                <w:szCs w:val="18"/>
                <w:lang w:eastAsia="es-CL"/>
              </w:rPr>
              <w:t xml:space="preserve"> (efluente)</w:t>
            </w:r>
            <w:r w:rsidR="00B8440D">
              <w:rPr>
                <w:rFonts w:ascii="Calibri" w:eastAsia="Times New Roman" w:hAnsi="Calibri" w:cs="Times New Roman"/>
                <w:color w:val="000000"/>
                <w:sz w:val="18"/>
                <w:szCs w:val="18"/>
                <w:lang w:eastAsia="es-CL"/>
              </w:rPr>
              <w:t>.</w:t>
            </w:r>
          </w:p>
          <w:p w:rsidR="00171D10" w:rsidRPr="000A1083" w:rsidRDefault="00171D10" w:rsidP="00506F66">
            <w:pPr>
              <w:spacing w:after="0" w:line="240" w:lineRule="auto"/>
              <w:rPr>
                <w:rFonts w:ascii="Calibri" w:eastAsia="Times New Roman" w:hAnsi="Calibri" w:cs="Times New Roman"/>
                <w:color w:val="000000"/>
                <w:sz w:val="18"/>
                <w:szCs w:val="18"/>
                <w:lang w:eastAsia="es-CL"/>
              </w:rPr>
            </w:pPr>
          </w:p>
        </w:tc>
      </w:tr>
    </w:tbl>
    <w:p w:rsidR="009C1282" w:rsidRDefault="009C1282" w:rsidP="000A1083">
      <w:pPr>
        <w:spacing w:after="0" w:line="240" w:lineRule="auto"/>
        <w:ind w:left="576"/>
        <w:contextualSpacing/>
        <w:jc w:val="both"/>
        <w:outlineLvl w:val="0"/>
        <w:rPr>
          <w:rFonts w:ascii="Calibri" w:eastAsia="Calibri" w:hAnsi="Calibri" w:cs="Calibri"/>
          <w:sz w:val="24"/>
          <w:szCs w:val="20"/>
        </w:rPr>
      </w:pPr>
    </w:p>
    <w:p w:rsidR="009C1282" w:rsidRDefault="009C1282">
      <w:pPr>
        <w:rPr>
          <w:rFonts w:ascii="Calibri" w:eastAsia="Calibri" w:hAnsi="Calibri" w:cs="Calibri"/>
          <w:sz w:val="24"/>
          <w:szCs w:val="20"/>
        </w:rPr>
      </w:pPr>
      <w:r>
        <w:rPr>
          <w:rFonts w:ascii="Calibri" w:eastAsia="Calibri" w:hAnsi="Calibri" w:cs="Calibri"/>
          <w:sz w:val="24"/>
          <w:szCs w:val="20"/>
        </w:rPr>
        <w:br w:type="page"/>
      </w:r>
    </w:p>
    <w:tbl>
      <w:tblPr>
        <w:tblStyle w:val="Tablaconcuadrcula"/>
        <w:tblW w:w="5000" w:type="pct"/>
        <w:jc w:val="center"/>
        <w:tblLook w:val="04A0" w:firstRow="1" w:lastRow="0" w:firstColumn="1" w:lastColumn="0" w:noHBand="0" w:noVBand="1"/>
      </w:tblPr>
      <w:tblGrid>
        <w:gridCol w:w="705"/>
        <w:gridCol w:w="2837"/>
        <w:gridCol w:w="10020"/>
      </w:tblGrid>
      <w:tr w:rsidR="00F44928" w:rsidRPr="000A1083" w:rsidTr="00171D10">
        <w:trPr>
          <w:trHeight w:val="58"/>
          <w:tblHeader/>
          <w:jc w:val="center"/>
        </w:trPr>
        <w:tc>
          <w:tcPr>
            <w:tcW w:w="260" w:type="pct"/>
            <w:shd w:val="clear" w:color="auto" w:fill="D9D9D9" w:themeFill="background1" w:themeFillShade="D9"/>
            <w:vAlign w:val="center"/>
          </w:tcPr>
          <w:p w:rsidR="00F44928" w:rsidRPr="000A1083" w:rsidRDefault="00F44928" w:rsidP="001F6ACE">
            <w:pPr>
              <w:jc w:val="center"/>
              <w:rPr>
                <w:rFonts w:cstheme="minorHAnsi"/>
                <w:b/>
              </w:rPr>
            </w:pPr>
            <w:r w:rsidRPr="000A1083">
              <w:rPr>
                <w:rFonts w:cstheme="minorHAnsi"/>
                <w:b/>
              </w:rPr>
              <w:lastRenderedPageBreak/>
              <w:t xml:space="preserve">N° </w:t>
            </w:r>
          </w:p>
        </w:tc>
        <w:tc>
          <w:tcPr>
            <w:tcW w:w="1046" w:type="pct"/>
            <w:shd w:val="clear" w:color="auto" w:fill="D9D9D9" w:themeFill="background1" w:themeFillShade="D9"/>
            <w:vAlign w:val="center"/>
          </w:tcPr>
          <w:p w:rsidR="00F44928" w:rsidRPr="000A1083" w:rsidRDefault="00F44928" w:rsidP="001F6ACE">
            <w:pPr>
              <w:jc w:val="center"/>
              <w:rPr>
                <w:rFonts w:cstheme="minorHAnsi"/>
                <w:b/>
              </w:rPr>
            </w:pPr>
            <w:r w:rsidRPr="000A1083">
              <w:rPr>
                <w:rFonts w:cstheme="minorHAnsi"/>
                <w:b/>
              </w:rPr>
              <w:t>Medida asociada</w:t>
            </w:r>
          </w:p>
        </w:tc>
        <w:tc>
          <w:tcPr>
            <w:tcW w:w="3694" w:type="pct"/>
            <w:shd w:val="clear" w:color="auto" w:fill="D9D9D9" w:themeFill="background1" w:themeFillShade="D9"/>
            <w:vAlign w:val="center"/>
          </w:tcPr>
          <w:p w:rsidR="00F44928" w:rsidRPr="000A1083" w:rsidRDefault="00F44928" w:rsidP="001F6ACE">
            <w:pPr>
              <w:jc w:val="center"/>
              <w:rPr>
                <w:rFonts w:cstheme="minorHAnsi"/>
                <w:b/>
              </w:rPr>
            </w:pPr>
            <w:r w:rsidRPr="000A1083">
              <w:rPr>
                <w:rFonts w:cstheme="minorHAnsi"/>
                <w:b/>
              </w:rPr>
              <w:t>Hecho constatado</w:t>
            </w:r>
          </w:p>
        </w:tc>
      </w:tr>
      <w:tr w:rsidR="00F44928" w:rsidRPr="000A1083" w:rsidTr="002A30EF">
        <w:trPr>
          <w:trHeight w:val="78"/>
          <w:jc w:val="center"/>
        </w:trPr>
        <w:tc>
          <w:tcPr>
            <w:tcW w:w="260" w:type="pct"/>
            <w:vAlign w:val="center"/>
          </w:tcPr>
          <w:p w:rsidR="00F44928" w:rsidRPr="000A1083" w:rsidRDefault="00F44928" w:rsidP="001F6ACE">
            <w:pPr>
              <w:widowControl w:val="0"/>
              <w:overflowPunct w:val="0"/>
              <w:autoSpaceDE w:val="0"/>
              <w:autoSpaceDN w:val="0"/>
              <w:adjustRightInd w:val="0"/>
              <w:spacing w:after="120" w:line="285" w:lineRule="auto"/>
              <w:jc w:val="center"/>
              <w:rPr>
                <w:rFonts w:cstheme="minorHAnsi"/>
                <w:iCs/>
              </w:rPr>
            </w:pPr>
            <w:r>
              <w:rPr>
                <w:rFonts w:cstheme="minorHAnsi"/>
                <w:iCs/>
              </w:rPr>
              <w:t>6</w:t>
            </w:r>
          </w:p>
        </w:tc>
        <w:tc>
          <w:tcPr>
            <w:tcW w:w="1046" w:type="pct"/>
          </w:tcPr>
          <w:p w:rsidR="00F44928" w:rsidRPr="00C60AEA" w:rsidRDefault="00F44928" w:rsidP="00171D10">
            <w:pPr>
              <w:autoSpaceDE w:val="0"/>
              <w:autoSpaceDN w:val="0"/>
              <w:adjustRightInd w:val="0"/>
              <w:jc w:val="both"/>
              <w:rPr>
                <w:rFonts w:cs="Arial"/>
                <w:color w:val="202020"/>
              </w:rPr>
            </w:pPr>
            <w:r w:rsidRPr="00C60AEA">
              <w:rPr>
                <w:rFonts w:cs="Arial"/>
                <w:color w:val="202020"/>
              </w:rPr>
              <w:t>(vi) La empresa deberá adquirir e instalar dos</w:t>
            </w:r>
            <w:r>
              <w:rPr>
                <w:rFonts w:cs="Arial"/>
                <w:color w:val="202020"/>
              </w:rPr>
              <w:t xml:space="preserve"> </w:t>
            </w:r>
            <w:r w:rsidRPr="00C60AEA">
              <w:rPr>
                <w:rFonts w:cs="Arial"/>
                <w:color w:val="202020"/>
              </w:rPr>
              <w:t>flujómetros digitales para registrar el caudal y volumen total de los afluentes y efluentes de la planta</w:t>
            </w:r>
            <w:r>
              <w:rPr>
                <w:rFonts w:cs="Arial"/>
                <w:color w:val="202020"/>
              </w:rPr>
              <w:t xml:space="preserve"> </w:t>
            </w:r>
            <w:r w:rsidRPr="00C60AEA">
              <w:rPr>
                <w:rFonts w:cs="Arial"/>
                <w:color w:val="202020"/>
              </w:rPr>
              <w:t xml:space="preserve">de tratamiento de Riles. Lo anterior en un plazo de </w:t>
            </w:r>
            <w:r>
              <w:rPr>
                <w:rFonts w:cs="Arial"/>
                <w:color w:val="202020"/>
              </w:rPr>
              <w:t>5</w:t>
            </w:r>
            <w:r w:rsidRPr="00C60AEA">
              <w:rPr>
                <w:rFonts w:cs="Arial"/>
                <w:color w:val="202020"/>
              </w:rPr>
              <w:t xml:space="preserve"> días hábiles contados desde la notificación de</w:t>
            </w:r>
            <w:r>
              <w:rPr>
                <w:rFonts w:cs="Arial"/>
                <w:color w:val="202020"/>
              </w:rPr>
              <w:t xml:space="preserve"> </w:t>
            </w:r>
            <w:r w:rsidRPr="00C60AEA">
              <w:rPr>
                <w:rFonts w:cs="Arial"/>
                <w:color w:val="202020"/>
              </w:rPr>
              <w:t>presente resolución. Una vez instalados se deberá reportar la información aportada por los mismos,</w:t>
            </w:r>
            <w:r>
              <w:rPr>
                <w:rFonts w:cs="Arial"/>
                <w:color w:val="202020"/>
              </w:rPr>
              <w:t xml:space="preserve"> </w:t>
            </w:r>
            <w:r w:rsidRPr="00C60AEA">
              <w:rPr>
                <w:rFonts w:cs="Arial"/>
                <w:color w:val="202020"/>
              </w:rPr>
              <w:t>dejando de realizarse las mediciones diarias indicadas en el numeral an</w:t>
            </w:r>
            <w:r>
              <w:rPr>
                <w:rFonts w:cs="Arial"/>
                <w:color w:val="202020"/>
              </w:rPr>
              <w:t>t</w:t>
            </w:r>
            <w:r w:rsidRPr="00C60AEA">
              <w:rPr>
                <w:rFonts w:cs="Arial"/>
                <w:color w:val="202020"/>
              </w:rPr>
              <w:t>erior.</w:t>
            </w:r>
          </w:p>
        </w:tc>
        <w:tc>
          <w:tcPr>
            <w:tcW w:w="3694" w:type="pct"/>
          </w:tcPr>
          <w:p w:rsidR="003F2526" w:rsidRDefault="003F2526" w:rsidP="002A30EF">
            <w:pPr>
              <w:jc w:val="both"/>
              <w:rPr>
                <w:rFonts w:cstheme="minorHAnsi"/>
              </w:rPr>
            </w:pPr>
            <w:r w:rsidRPr="0099051F">
              <w:rPr>
                <w:rFonts w:cs="Calibri"/>
              </w:rPr>
              <w:t>En el reporte de cumplimiento ingresado por el titular a la SMA el 28 de febrero de 2019, el titular adjunto los siguientes documentos (</w:t>
            </w:r>
            <w:r w:rsidR="0099051F" w:rsidRPr="0099051F">
              <w:rPr>
                <w:rFonts w:cs="Calibri"/>
              </w:rPr>
              <w:t xml:space="preserve">Anexo </w:t>
            </w:r>
            <w:r w:rsidR="00DB2F03">
              <w:rPr>
                <w:rFonts w:cs="Calibri"/>
              </w:rPr>
              <w:t>2</w:t>
            </w:r>
            <w:r w:rsidRPr="0099051F">
              <w:rPr>
                <w:rFonts w:cs="Calibri"/>
              </w:rPr>
              <w:t>):</w:t>
            </w:r>
            <w:r>
              <w:rPr>
                <w:rFonts w:cstheme="minorHAnsi"/>
              </w:rPr>
              <w:t xml:space="preserve"> </w:t>
            </w:r>
          </w:p>
          <w:p w:rsidR="003F2526" w:rsidRPr="00B710A2" w:rsidRDefault="003F2526" w:rsidP="002A30EF">
            <w:pPr>
              <w:pStyle w:val="Prrafodelista"/>
              <w:numPr>
                <w:ilvl w:val="0"/>
                <w:numId w:val="22"/>
              </w:numPr>
              <w:rPr>
                <w:rFonts w:cstheme="minorHAnsi"/>
              </w:rPr>
            </w:pPr>
            <w:r w:rsidRPr="00B710A2">
              <w:rPr>
                <w:rFonts w:cstheme="minorHAnsi"/>
              </w:rPr>
              <w:t>Carta conductora dirigida a la SMA de fecha 14 de febrero de 2019.</w:t>
            </w:r>
          </w:p>
          <w:p w:rsidR="003F2526" w:rsidRPr="00B710A2" w:rsidRDefault="003F2526" w:rsidP="002A30EF">
            <w:pPr>
              <w:pStyle w:val="Prrafodelista"/>
              <w:numPr>
                <w:ilvl w:val="0"/>
                <w:numId w:val="22"/>
              </w:numPr>
              <w:rPr>
                <w:rFonts w:cstheme="minorHAnsi"/>
              </w:rPr>
            </w:pPr>
            <w:r w:rsidRPr="00B710A2">
              <w:rPr>
                <w:rFonts w:cstheme="minorHAnsi"/>
              </w:rPr>
              <w:t>Correos electrónicos intercambiados entre el Jefe de la PTR de Aconcagua Foods S.A. con la empresa Simtech Ltda., que indica que no hay disponibilidad antes de dos semanas para adquirir el equipo.</w:t>
            </w:r>
          </w:p>
          <w:p w:rsidR="003F2526" w:rsidRPr="00B710A2" w:rsidRDefault="003F2526" w:rsidP="002A30EF">
            <w:pPr>
              <w:pStyle w:val="Prrafodelista"/>
              <w:numPr>
                <w:ilvl w:val="0"/>
                <w:numId w:val="22"/>
              </w:numPr>
              <w:rPr>
                <w:rFonts w:cstheme="minorHAnsi"/>
              </w:rPr>
            </w:pPr>
            <w:r w:rsidRPr="00B710A2">
              <w:rPr>
                <w:rFonts w:cstheme="minorHAnsi"/>
              </w:rPr>
              <w:t>Orden de Compra N°4200008704 de Aconcagua Foods S.A. de 11 de febrero de 2019, a la empresa Representaciones y Servicios TIAR Ltda. correspondiente al equipo arrendado que ya está instalado y cuyo reporte se enviará oportunamente de acuerdo a lo solicitado.</w:t>
            </w:r>
          </w:p>
          <w:p w:rsidR="003F2526" w:rsidRPr="00B710A2" w:rsidRDefault="003F2526" w:rsidP="002A30EF">
            <w:pPr>
              <w:pStyle w:val="Prrafodelista"/>
              <w:numPr>
                <w:ilvl w:val="0"/>
                <w:numId w:val="22"/>
              </w:numPr>
              <w:rPr>
                <w:rFonts w:cstheme="minorHAnsi"/>
              </w:rPr>
            </w:pPr>
            <w:r w:rsidRPr="00B710A2">
              <w:rPr>
                <w:rFonts w:cstheme="minorHAnsi"/>
              </w:rPr>
              <w:t>Cotización N°166415 de 13 de febrero de 2019 de la empresa Termodinámica Control Fluidos para la compra de un caudalímetro.</w:t>
            </w:r>
          </w:p>
          <w:p w:rsidR="003F2526" w:rsidRPr="00B710A2" w:rsidRDefault="003F2526" w:rsidP="002A30EF">
            <w:pPr>
              <w:pStyle w:val="Prrafodelista"/>
              <w:numPr>
                <w:ilvl w:val="0"/>
                <w:numId w:val="22"/>
              </w:numPr>
              <w:rPr>
                <w:rFonts w:cstheme="minorHAnsi"/>
              </w:rPr>
            </w:pPr>
            <w:r w:rsidRPr="00B710A2">
              <w:rPr>
                <w:rFonts w:cstheme="minorHAnsi"/>
              </w:rPr>
              <w:t xml:space="preserve">Orden de Compra N°4200008626 de Aconcagua Foods S.A. de 23 de enero de 2019, a la empresa Termodinámica Ltda. correspondiente a la compra del </w:t>
            </w:r>
            <w:r w:rsidRPr="00AF10DA">
              <w:rPr>
                <w:rFonts w:cstheme="minorHAnsi"/>
              </w:rPr>
              <w:t xml:space="preserve">equipo caudalímetro, que se estaba </w:t>
            </w:r>
            <w:r w:rsidR="00AF10DA" w:rsidRPr="00AF10DA">
              <w:rPr>
                <w:rFonts w:cstheme="minorHAnsi"/>
              </w:rPr>
              <w:t xml:space="preserve">gestionando antes </w:t>
            </w:r>
            <w:r w:rsidR="009C1282" w:rsidRPr="00AF10DA">
              <w:rPr>
                <w:rFonts w:cstheme="minorHAnsi"/>
              </w:rPr>
              <w:t xml:space="preserve">de que se ordenaran las de Medidas Provisionales </w:t>
            </w:r>
            <w:r w:rsidRPr="00AF10DA">
              <w:rPr>
                <w:rFonts w:cstheme="minorHAnsi"/>
              </w:rPr>
              <w:t xml:space="preserve">y cuya </w:t>
            </w:r>
            <w:r w:rsidRPr="00B710A2">
              <w:rPr>
                <w:rFonts w:cstheme="minorHAnsi"/>
              </w:rPr>
              <w:t>fecha de instalación es el 28 de febrero de 2019.</w:t>
            </w:r>
          </w:p>
          <w:p w:rsidR="003F2526" w:rsidRPr="00B710A2" w:rsidRDefault="003F2526" w:rsidP="002A30EF">
            <w:pPr>
              <w:pStyle w:val="Prrafodelista"/>
              <w:numPr>
                <w:ilvl w:val="0"/>
                <w:numId w:val="22"/>
              </w:numPr>
              <w:rPr>
                <w:rFonts w:cstheme="minorHAnsi"/>
              </w:rPr>
            </w:pPr>
            <w:r w:rsidRPr="00B710A2">
              <w:rPr>
                <w:rFonts w:cstheme="minorHAnsi"/>
              </w:rPr>
              <w:t>Correo electrónico que confirma la instalación del caudalímetro comprado el 28 de febrero.</w:t>
            </w:r>
          </w:p>
          <w:p w:rsidR="003F2526" w:rsidRPr="00B710A2" w:rsidRDefault="003F2526" w:rsidP="002A30EF">
            <w:pPr>
              <w:autoSpaceDE w:val="0"/>
              <w:autoSpaceDN w:val="0"/>
              <w:adjustRightInd w:val="0"/>
              <w:jc w:val="both"/>
              <w:rPr>
                <w:rFonts w:cs="Arial"/>
                <w:color w:val="202020"/>
              </w:rPr>
            </w:pPr>
          </w:p>
          <w:p w:rsidR="00B0428D" w:rsidRDefault="003F2526" w:rsidP="002A30EF">
            <w:pPr>
              <w:autoSpaceDE w:val="0"/>
              <w:autoSpaceDN w:val="0"/>
              <w:adjustRightInd w:val="0"/>
              <w:jc w:val="both"/>
              <w:rPr>
                <w:rFonts w:cs="Arial"/>
                <w:color w:val="202020"/>
              </w:rPr>
            </w:pPr>
            <w:r w:rsidRPr="00B710A2">
              <w:rPr>
                <w:rFonts w:cs="Arial"/>
                <w:color w:val="202020"/>
              </w:rPr>
              <w:t xml:space="preserve">En la carta conductora del 14 de febrero de </w:t>
            </w:r>
            <w:r w:rsidRPr="00AF10DA">
              <w:rPr>
                <w:rFonts w:cs="Arial"/>
              </w:rPr>
              <w:t>2019</w:t>
            </w:r>
            <w:r w:rsidR="009C1282" w:rsidRPr="00AF10DA">
              <w:rPr>
                <w:rFonts w:cs="Arial"/>
              </w:rPr>
              <w:t xml:space="preserve">, que entrega los antecedentes solicitados en la inspección del día </w:t>
            </w:r>
            <w:r w:rsidR="00596EEC" w:rsidRPr="00AF10DA">
              <w:rPr>
                <w:rFonts w:cs="Arial"/>
              </w:rPr>
              <w:t>1 de febrero de 2019</w:t>
            </w:r>
            <w:r w:rsidRPr="00AF10DA">
              <w:rPr>
                <w:rFonts w:cs="Arial"/>
              </w:rPr>
              <w:t>, se entregan los mism</w:t>
            </w:r>
            <w:r w:rsidR="00112322" w:rsidRPr="00AF10DA">
              <w:rPr>
                <w:rFonts w:cs="Arial"/>
              </w:rPr>
              <w:t>os</w:t>
            </w:r>
            <w:r w:rsidRPr="00AF10DA">
              <w:rPr>
                <w:rFonts w:cs="Arial"/>
              </w:rPr>
              <w:t xml:space="preserve"> documentos </w:t>
            </w:r>
            <w:r w:rsidRPr="00B710A2">
              <w:rPr>
                <w:rFonts w:cs="Arial"/>
                <w:color w:val="202020"/>
              </w:rPr>
              <w:t>que se entregaron en el reporte del 28 de febrero de 2019 y que hacen referencia a la implementación de esta medida.</w:t>
            </w:r>
            <w:r w:rsidR="00112322" w:rsidRPr="00B710A2">
              <w:rPr>
                <w:rFonts w:cs="Arial"/>
                <w:color w:val="202020"/>
              </w:rPr>
              <w:t xml:space="preserve"> En la carta se explica que la</w:t>
            </w:r>
            <w:r w:rsidR="00112322">
              <w:rPr>
                <w:rFonts w:cs="Arial"/>
                <w:color w:val="202020"/>
              </w:rPr>
              <w:t xml:space="preserve"> disponibilidad de flujómetros es escasa en el mercado, pero que pese a lo anterior, se logró arrendar un equipo que fue instalado en el caudal de efluente de la PTR</w:t>
            </w:r>
            <w:r w:rsidR="00287509">
              <w:rPr>
                <w:rFonts w:cs="Arial"/>
                <w:color w:val="202020"/>
              </w:rPr>
              <w:t xml:space="preserve"> el 13 de febrero de 2019, dentro del plazo de los 5 días hábiles estipulados</w:t>
            </w:r>
            <w:r w:rsidR="00112322">
              <w:rPr>
                <w:rFonts w:cs="Arial"/>
                <w:color w:val="202020"/>
              </w:rPr>
              <w:t xml:space="preserve">. </w:t>
            </w:r>
          </w:p>
          <w:p w:rsidR="00596EEC" w:rsidRDefault="00596EEC" w:rsidP="002A30EF">
            <w:pPr>
              <w:autoSpaceDE w:val="0"/>
              <w:autoSpaceDN w:val="0"/>
              <w:adjustRightInd w:val="0"/>
              <w:jc w:val="both"/>
              <w:rPr>
                <w:rFonts w:cs="Arial"/>
                <w:color w:val="202020"/>
              </w:rPr>
            </w:pPr>
          </w:p>
          <w:p w:rsidR="00B0428D" w:rsidRPr="00E81008" w:rsidRDefault="00B0428D" w:rsidP="002A30EF">
            <w:pPr>
              <w:autoSpaceDE w:val="0"/>
              <w:autoSpaceDN w:val="0"/>
              <w:adjustRightInd w:val="0"/>
              <w:jc w:val="both"/>
              <w:rPr>
                <w:rFonts w:cs="Arial"/>
                <w:color w:val="202020"/>
              </w:rPr>
            </w:pPr>
            <w:r>
              <w:rPr>
                <w:rFonts w:cs="Arial"/>
                <w:color w:val="202020"/>
              </w:rPr>
              <w:t>De acuerdo al correo electrónico de fecha 15 de febrero de 2019, el titular entregó aparte del reporte diario de caudal, fotografías del flujometro en el caudal del efluente</w:t>
            </w:r>
            <w:r w:rsidR="00B710A2">
              <w:rPr>
                <w:rFonts w:cs="Arial"/>
                <w:color w:val="202020"/>
              </w:rPr>
              <w:t>,</w:t>
            </w:r>
            <w:r>
              <w:rPr>
                <w:rFonts w:cs="Arial"/>
                <w:color w:val="202020"/>
              </w:rPr>
              <w:t xml:space="preserve"> su georreferenciación</w:t>
            </w:r>
            <w:r w:rsidR="00B710A2">
              <w:rPr>
                <w:rFonts w:cs="Arial"/>
                <w:color w:val="202020"/>
              </w:rPr>
              <w:t xml:space="preserve"> y su ubicación según diagrama de flujo del Sistema de Tratamiento de Riles</w:t>
            </w:r>
            <w:r>
              <w:rPr>
                <w:rFonts w:cs="Arial"/>
                <w:color w:val="202020"/>
              </w:rPr>
              <w:t xml:space="preserve">, el cual inicio su funcionamiento el </w:t>
            </w:r>
            <w:r w:rsidRPr="00E81008">
              <w:rPr>
                <w:rFonts w:cs="Arial"/>
                <w:color w:val="202020"/>
              </w:rPr>
              <w:t>día 14 de febrero de 2019</w:t>
            </w:r>
            <w:r>
              <w:rPr>
                <w:rFonts w:cs="Arial"/>
                <w:color w:val="202020"/>
              </w:rPr>
              <w:t xml:space="preserve"> con registros desde las 00:00 hrs. Además, el titular indicó que el equipo presentó problemas de medición, siendo no representativo el registro de caudal diario del día 14 de febrero. </w:t>
            </w:r>
            <w:r w:rsidR="00B710A2">
              <w:rPr>
                <w:rFonts w:cs="Arial"/>
                <w:color w:val="202020"/>
              </w:rPr>
              <w:t>En complemento</w:t>
            </w:r>
            <w:r>
              <w:rPr>
                <w:rFonts w:cs="Arial"/>
                <w:color w:val="202020"/>
              </w:rPr>
              <w:t xml:space="preserve">, el titular adjuntó aparte del registro del caudalímetro, el reporte del caudal registrado mediante el método interno de cálculo, similar a los reportes </w:t>
            </w:r>
            <w:r w:rsidR="00B710A2">
              <w:rPr>
                <w:rFonts w:cs="Arial"/>
                <w:color w:val="202020"/>
              </w:rPr>
              <w:t>de los días anteriore</w:t>
            </w:r>
            <w:r>
              <w:rPr>
                <w:rFonts w:cs="Arial"/>
                <w:color w:val="202020"/>
              </w:rPr>
              <w:t>s.</w:t>
            </w:r>
            <w:r w:rsidRPr="00E81008">
              <w:rPr>
                <w:rFonts w:cs="Arial"/>
                <w:color w:val="202020"/>
              </w:rPr>
              <w:t xml:space="preserve"> Además</w:t>
            </w:r>
            <w:r>
              <w:rPr>
                <w:rFonts w:cs="Arial"/>
                <w:color w:val="202020"/>
              </w:rPr>
              <w:t>, se informó</w:t>
            </w:r>
            <w:r w:rsidRPr="00E81008">
              <w:rPr>
                <w:rFonts w:cs="Arial"/>
                <w:color w:val="202020"/>
              </w:rPr>
              <w:t xml:space="preserve"> que el día 15 </w:t>
            </w:r>
            <w:r>
              <w:rPr>
                <w:rFonts w:cs="Arial"/>
                <w:color w:val="202020"/>
              </w:rPr>
              <w:t>de febrero</w:t>
            </w:r>
            <w:r w:rsidRPr="00E81008">
              <w:rPr>
                <w:rFonts w:cs="Arial"/>
                <w:color w:val="202020"/>
              </w:rPr>
              <w:t xml:space="preserve">, acude técnico especializado a resolver problemas de medición, y </w:t>
            </w:r>
            <w:r w:rsidR="00B710A2">
              <w:rPr>
                <w:rFonts w:cs="Arial"/>
                <w:color w:val="202020"/>
              </w:rPr>
              <w:t xml:space="preserve">que </w:t>
            </w:r>
            <w:r w:rsidRPr="00E81008">
              <w:rPr>
                <w:rFonts w:cs="Arial"/>
                <w:color w:val="202020"/>
              </w:rPr>
              <w:t>el equipo queda operativo</w:t>
            </w:r>
            <w:r>
              <w:rPr>
                <w:rFonts w:cs="Arial"/>
                <w:color w:val="202020"/>
              </w:rPr>
              <w:t xml:space="preserve"> el</w:t>
            </w:r>
            <w:r w:rsidRPr="00E81008">
              <w:rPr>
                <w:rFonts w:cs="Arial"/>
                <w:color w:val="202020"/>
              </w:rPr>
              <w:t xml:space="preserve"> mismo día a las 10:00 am.</w:t>
            </w:r>
          </w:p>
          <w:p w:rsidR="00B0428D" w:rsidRDefault="00B0428D" w:rsidP="002A30EF">
            <w:pPr>
              <w:autoSpaceDE w:val="0"/>
              <w:autoSpaceDN w:val="0"/>
              <w:adjustRightInd w:val="0"/>
              <w:jc w:val="both"/>
              <w:rPr>
                <w:rFonts w:cs="Arial"/>
                <w:color w:val="202020"/>
              </w:rPr>
            </w:pPr>
          </w:p>
          <w:p w:rsidR="00287509" w:rsidRDefault="00B0428D" w:rsidP="002A30EF">
            <w:pPr>
              <w:autoSpaceDE w:val="0"/>
              <w:autoSpaceDN w:val="0"/>
              <w:adjustRightInd w:val="0"/>
              <w:jc w:val="both"/>
              <w:rPr>
                <w:rFonts w:cs="Arial"/>
                <w:color w:val="202020"/>
              </w:rPr>
            </w:pPr>
            <w:r>
              <w:rPr>
                <w:rFonts w:cs="Arial"/>
                <w:color w:val="202020"/>
              </w:rPr>
              <w:t>Respecto del flujometro en el caudal de afluente, según los antecedentes adjuntos, para este ha</w:t>
            </w:r>
            <w:r w:rsidR="00B710A2">
              <w:rPr>
                <w:rFonts w:cs="Arial"/>
                <w:color w:val="202020"/>
              </w:rPr>
              <w:t>y una orden de compra</w:t>
            </w:r>
            <w:r w:rsidR="00112322">
              <w:rPr>
                <w:rFonts w:cs="Arial"/>
                <w:color w:val="202020"/>
              </w:rPr>
              <w:t xml:space="preserve">, el </w:t>
            </w:r>
            <w:r w:rsidR="00B710A2">
              <w:rPr>
                <w:rFonts w:cs="Arial"/>
                <w:color w:val="202020"/>
              </w:rPr>
              <w:t xml:space="preserve">indicando la empresa Termodinámica Ltda. </w:t>
            </w:r>
            <w:r w:rsidR="00112322">
              <w:rPr>
                <w:rFonts w:cs="Arial"/>
                <w:color w:val="202020"/>
              </w:rPr>
              <w:t>que estaría disponible el 28 de febrero próximo</w:t>
            </w:r>
            <w:r w:rsidR="00B710A2">
              <w:rPr>
                <w:rFonts w:cs="Arial"/>
                <w:color w:val="202020"/>
              </w:rPr>
              <w:t>.</w:t>
            </w:r>
          </w:p>
          <w:p w:rsidR="00596EEC" w:rsidRDefault="00596EEC" w:rsidP="002A30EF">
            <w:pPr>
              <w:autoSpaceDE w:val="0"/>
              <w:autoSpaceDN w:val="0"/>
              <w:adjustRightInd w:val="0"/>
              <w:jc w:val="both"/>
              <w:rPr>
                <w:rFonts w:cs="Arial"/>
                <w:color w:val="202020"/>
              </w:rPr>
            </w:pPr>
          </w:p>
          <w:p w:rsidR="00287509" w:rsidRDefault="00B0428D" w:rsidP="002A30EF">
            <w:pPr>
              <w:autoSpaceDE w:val="0"/>
              <w:autoSpaceDN w:val="0"/>
              <w:adjustRightInd w:val="0"/>
              <w:jc w:val="both"/>
              <w:rPr>
                <w:rFonts w:cs="Arial"/>
                <w:color w:val="202020"/>
              </w:rPr>
            </w:pPr>
            <w:r>
              <w:rPr>
                <w:rFonts w:cs="Arial"/>
                <w:color w:val="202020"/>
              </w:rPr>
              <w:t>En conclusión es posible indicar que</w:t>
            </w:r>
            <w:r w:rsidR="00287509">
              <w:rPr>
                <w:rFonts w:cs="Arial"/>
                <w:color w:val="202020"/>
              </w:rPr>
              <w:t xml:space="preserve"> el flujómetro en el caudal</w:t>
            </w:r>
            <w:r w:rsidR="00B710A2">
              <w:rPr>
                <w:rFonts w:cs="Arial"/>
                <w:color w:val="202020"/>
              </w:rPr>
              <w:t xml:space="preserve"> del</w:t>
            </w:r>
            <w:r w:rsidR="00287509">
              <w:rPr>
                <w:rFonts w:cs="Arial"/>
                <w:color w:val="202020"/>
              </w:rPr>
              <w:t xml:space="preserve"> afluente no ha sido instalado a la fecha del 28 de febrero de 2019, correspondiente a la fecha del reporte por Medida Provisional. </w:t>
            </w:r>
          </w:p>
          <w:p w:rsidR="00F44928" w:rsidRDefault="00F44928" w:rsidP="002A30EF">
            <w:pPr>
              <w:widowControl w:val="0"/>
              <w:overflowPunct w:val="0"/>
              <w:autoSpaceDE w:val="0"/>
              <w:autoSpaceDN w:val="0"/>
              <w:adjustRightInd w:val="0"/>
              <w:jc w:val="both"/>
              <w:rPr>
                <w:rFonts w:cstheme="minorHAnsi"/>
              </w:rPr>
            </w:pPr>
          </w:p>
          <w:p w:rsidR="00E44EF9" w:rsidRPr="00E44EF9" w:rsidRDefault="00E44EF9" w:rsidP="002A30EF">
            <w:pPr>
              <w:widowControl w:val="0"/>
              <w:overflowPunct w:val="0"/>
              <w:autoSpaceDE w:val="0"/>
              <w:autoSpaceDN w:val="0"/>
              <w:adjustRightInd w:val="0"/>
              <w:jc w:val="both"/>
              <w:rPr>
                <w:rFonts w:cstheme="minorHAnsi"/>
                <w:iCs/>
              </w:rPr>
            </w:pPr>
            <w:r>
              <w:rPr>
                <w:rFonts w:cstheme="minorHAnsi"/>
              </w:rPr>
              <w:t>Durante la actividad de inspección el 27 de febrero de 2019, se observó en el sector de la</w:t>
            </w:r>
            <w:r w:rsidRPr="00E44EF9">
              <w:rPr>
                <w:rFonts w:cstheme="minorHAnsi"/>
                <w:iCs/>
              </w:rPr>
              <w:t xml:space="preserve"> PTR, una cámara de chequeo de tubería que según lo indicado por Franco </w:t>
            </w:r>
            <w:r w:rsidRPr="00AF10DA">
              <w:rPr>
                <w:rFonts w:cstheme="minorHAnsi"/>
                <w:iCs/>
              </w:rPr>
              <w:t>Salinas</w:t>
            </w:r>
            <w:r w:rsidR="00596EEC" w:rsidRPr="00AF10DA">
              <w:rPr>
                <w:rFonts w:cstheme="minorHAnsi"/>
                <w:iCs/>
              </w:rPr>
              <w:t xml:space="preserve"> (</w:t>
            </w:r>
            <w:r w:rsidR="00AF10DA" w:rsidRPr="00AF10DA">
              <w:rPr>
                <w:rFonts w:cstheme="minorHAnsi"/>
                <w:iCs/>
              </w:rPr>
              <w:t>Jefe PTR</w:t>
            </w:r>
            <w:r w:rsidR="00596EEC" w:rsidRPr="00AF10DA">
              <w:rPr>
                <w:rFonts w:cstheme="minorHAnsi"/>
                <w:iCs/>
              </w:rPr>
              <w:t>)</w:t>
            </w:r>
            <w:r w:rsidRPr="00AF10DA">
              <w:rPr>
                <w:rFonts w:cstheme="minorHAnsi"/>
                <w:iCs/>
              </w:rPr>
              <w:t xml:space="preserve">, se ubicaría entre el decantador y el equipo de desinfección. Se observó que en la tubería se encontraba instalado un flujómetro </w:t>
            </w:r>
            <w:r w:rsidRPr="00E44EF9">
              <w:rPr>
                <w:rFonts w:cstheme="minorHAnsi"/>
                <w:iCs/>
              </w:rPr>
              <w:t>para registrar el flujo del efluente de la PTR</w:t>
            </w:r>
            <w:r w:rsidR="00596EEC">
              <w:rPr>
                <w:rFonts w:cstheme="minorHAnsi"/>
                <w:iCs/>
              </w:rPr>
              <w:t xml:space="preserve">, el que </w:t>
            </w:r>
            <w:r w:rsidRPr="00E44EF9">
              <w:rPr>
                <w:rFonts w:cstheme="minorHAnsi"/>
                <w:iCs/>
              </w:rPr>
              <w:lastRenderedPageBreak/>
              <w:t>registraba al momento de la inspección un caudal de 99,63 l/s y 74.493 m</w:t>
            </w:r>
            <w:r w:rsidRPr="00E44EF9">
              <w:rPr>
                <w:rFonts w:cstheme="minorHAnsi"/>
                <w:iCs/>
                <w:vertAlign w:val="superscript"/>
              </w:rPr>
              <w:t>3</w:t>
            </w:r>
            <w:r w:rsidRPr="00E44EF9">
              <w:rPr>
                <w:rFonts w:cstheme="minorHAnsi"/>
                <w:iCs/>
              </w:rPr>
              <w:t xml:space="preserve"> </w:t>
            </w:r>
            <w:r w:rsidRPr="006841AB">
              <w:rPr>
                <w:rFonts w:cstheme="minorHAnsi"/>
                <w:iCs/>
              </w:rPr>
              <w:t>acumulados</w:t>
            </w:r>
            <w:r w:rsidR="000C02E6" w:rsidRPr="006841AB">
              <w:rPr>
                <w:rFonts w:cstheme="minorHAnsi"/>
                <w:iCs/>
              </w:rPr>
              <w:t xml:space="preserve"> (Fotografía </w:t>
            </w:r>
            <w:r w:rsidR="006841AB" w:rsidRPr="006841AB">
              <w:rPr>
                <w:rFonts w:cstheme="minorHAnsi"/>
                <w:iCs/>
              </w:rPr>
              <w:t>3 y 4</w:t>
            </w:r>
            <w:r w:rsidR="000C02E6" w:rsidRPr="006841AB">
              <w:rPr>
                <w:rFonts w:cstheme="minorHAnsi"/>
                <w:iCs/>
              </w:rPr>
              <w:t>)</w:t>
            </w:r>
            <w:r w:rsidRPr="006841AB">
              <w:rPr>
                <w:rFonts w:cstheme="minorHAnsi"/>
                <w:iCs/>
              </w:rPr>
              <w:t>. Alejandro</w:t>
            </w:r>
            <w:r w:rsidRPr="00E44EF9">
              <w:rPr>
                <w:rFonts w:cstheme="minorHAnsi"/>
                <w:iCs/>
              </w:rPr>
              <w:t xml:space="preserve"> Cantellano indicó que la empresa adquirió un </w:t>
            </w:r>
            <w:r>
              <w:rPr>
                <w:rFonts w:cstheme="minorHAnsi"/>
                <w:iCs/>
              </w:rPr>
              <w:t>caudalímetro que</w:t>
            </w:r>
            <w:r w:rsidRPr="00E44EF9">
              <w:rPr>
                <w:rFonts w:cstheme="minorHAnsi"/>
                <w:iCs/>
              </w:rPr>
              <w:t xml:space="preserve"> reemplazar</w:t>
            </w:r>
            <w:r>
              <w:rPr>
                <w:rFonts w:cstheme="minorHAnsi"/>
                <w:iCs/>
              </w:rPr>
              <w:t>ía</w:t>
            </w:r>
            <w:r w:rsidRPr="00E44EF9">
              <w:rPr>
                <w:rFonts w:cstheme="minorHAnsi"/>
                <w:iCs/>
              </w:rPr>
              <w:t xml:space="preserve"> el que se encuentra en arriendo, </w:t>
            </w:r>
            <w:r>
              <w:rPr>
                <w:rFonts w:cstheme="minorHAnsi"/>
                <w:iCs/>
              </w:rPr>
              <w:t>no pudiendo precisar una fecha para su instalación.</w:t>
            </w:r>
          </w:p>
          <w:p w:rsidR="00E44EF9" w:rsidRPr="000A1083" w:rsidRDefault="00E44EF9" w:rsidP="002A30EF">
            <w:pPr>
              <w:widowControl w:val="0"/>
              <w:overflowPunct w:val="0"/>
              <w:autoSpaceDE w:val="0"/>
              <w:autoSpaceDN w:val="0"/>
              <w:adjustRightInd w:val="0"/>
              <w:spacing w:after="120"/>
              <w:jc w:val="both"/>
              <w:rPr>
                <w:rFonts w:cstheme="minorHAnsi"/>
              </w:rPr>
            </w:pPr>
          </w:p>
        </w:tc>
      </w:tr>
    </w:tbl>
    <w:p w:rsidR="00171D10" w:rsidRDefault="00171D10" w:rsidP="000A1083">
      <w:pPr>
        <w:spacing w:after="0" w:line="240" w:lineRule="auto"/>
        <w:ind w:left="576"/>
        <w:contextualSpacing/>
        <w:jc w:val="both"/>
        <w:outlineLvl w:val="0"/>
        <w:rPr>
          <w:rFonts w:ascii="Calibri" w:eastAsia="Calibri" w:hAnsi="Calibri" w:cs="Calibri"/>
          <w:sz w:val="24"/>
          <w:szCs w:val="20"/>
        </w:rPr>
      </w:pPr>
    </w:p>
    <w:tbl>
      <w:tblPr>
        <w:tblW w:w="5000" w:type="pct"/>
        <w:jc w:val="center"/>
        <w:tblCellMar>
          <w:left w:w="70" w:type="dxa"/>
          <w:right w:w="70" w:type="dxa"/>
        </w:tblCellMar>
        <w:tblLook w:val="04A0" w:firstRow="1" w:lastRow="0" w:firstColumn="1" w:lastColumn="0" w:noHBand="0" w:noVBand="1"/>
      </w:tblPr>
      <w:tblGrid>
        <w:gridCol w:w="3516"/>
        <w:gridCol w:w="3249"/>
        <w:gridCol w:w="3515"/>
        <w:gridCol w:w="3282"/>
      </w:tblGrid>
      <w:tr w:rsidR="00F9762D" w:rsidRPr="00BF28C8" w:rsidTr="0099051F">
        <w:trPr>
          <w:trHeight w:val="227"/>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9762D" w:rsidRPr="00BF28C8" w:rsidRDefault="00F9762D" w:rsidP="0099051F">
            <w:pPr>
              <w:spacing w:after="0" w:line="240" w:lineRule="auto"/>
              <w:jc w:val="center"/>
              <w:rPr>
                <w:rFonts w:ascii="Calibri" w:eastAsia="Times New Roman" w:hAnsi="Calibri" w:cs="Times New Roman"/>
                <w:b/>
                <w:bCs/>
                <w:color w:val="000000"/>
                <w:sz w:val="18"/>
                <w:szCs w:val="18"/>
                <w:lang w:eastAsia="es-CL"/>
              </w:rPr>
            </w:pPr>
            <w:r w:rsidRPr="00BF28C8">
              <w:rPr>
                <w:rFonts w:ascii="Calibri" w:eastAsia="Times New Roman" w:hAnsi="Calibri" w:cs="Times New Roman"/>
                <w:b/>
                <w:bCs/>
                <w:color w:val="000000"/>
                <w:sz w:val="18"/>
                <w:szCs w:val="18"/>
                <w:lang w:eastAsia="es-CL"/>
              </w:rPr>
              <w:t xml:space="preserve">Registros </w:t>
            </w:r>
          </w:p>
        </w:tc>
      </w:tr>
      <w:tr w:rsidR="00F9762D" w:rsidRPr="00BF28C8" w:rsidTr="0099051F">
        <w:trPr>
          <w:trHeight w:val="227"/>
          <w:jc w:val="center"/>
        </w:trPr>
        <w:tc>
          <w:tcPr>
            <w:tcW w:w="2494" w:type="pct"/>
            <w:gridSpan w:val="2"/>
            <w:tcBorders>
              <w:top w:val="nil"/>
              <w:left w:val="single" w:sz="4" w:space="0" w:color="auto"/>
              <w:bottom w:val="nil"/>
              <w:right w:val="single" w:sz="4" w:space="0" w:color="auto"/>
            </w:tcBorders>
            <w:noWrap/>
            <w:vAlign w:val="center"/>
            <w:hideMark/>
          </w:tcPr>
          <w:p w:rsidR="00F9762D" w:rsidRPr="00BF28C8" w:rsidRDefault="00F9762D" w:rsidP="00F9762D">
            <w:pPr>
              <w:spacing w:after="0" w:line="240" w:lineRule="auto"/>
              <w:jc w:val="center"/>
              <w:rPr>
                <w:rFonts w:ascii="Calibri" w:eastAsia="Times New Roman" w:hAnsi="Calibri" w:cs="Times New Roman"/>
                <w:color w:val="000000"/>
                <w:szCs w:val="20"/>
                <w:lang w:eastAsia="es-CL"/>
              </w:rPr>
            </w:pPr>
            <w:r>
              <w:rPr>
                <w:rFonts w:ascii="Calibri" w:eastAsia="Times New Roman" w:hAnsi="Calibri" w:cs="Times New Roman"/>
                <w:noProof/>
                <w:color w:val="000000"/>
                <w:szCs w:val="20"/>
                <w:lang w:eastAsia="es-CL"/>
              </w:rPr>
              <w:drawing>
                <wp:inline distT="0" distB="0" distL="0" distR="0" wp14:anchorId="3860DEDA" wp14:editId="77523572">
                  <wp:extent cx="2706370" cy="1529080"/>
                  <wp:effectExtent l="0" t="0" r="0" b="0"/>
                  <wp:docPr id="192" name="Imagen 192" descr="C:\Eve\2019\Denuncias\Aconcagua Foods\MP\Fotos\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Eve\2019\Denuncias\Aconcagua Foods\MP\Fotos\33.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706370" cy="1529080"/>
                          </a:xfrm>
                          <a:prstGeom prst="rect">
                            <a:avLst/>
                          </a:prstGeom>
                          <a:noFill/>
                          <a:ln>
                            <a:noFill/>
                          </a:ln>
                        </pic:spPr>
                      </pic:pic>
                    </a:graphicData>
                  </a:graphic>
                </wp:inline>
              </w:drawing>
            </w:r>
          </w:p>
        </w:tc>
        <w:tc>
          <w:tcPr>
            <w:tcW w:w="2506" w:type="pct"/>
            <w:gridSpan w:val="2"/>
            <w:tcBorders>
              <w:top w:val="nil"/>
              <w:left w:val="single" w:sz="4" w:space="0" w:color="auto"/>
              <w:bottom w:val="nil"/>
              <w:right w:val="single" w:sz="4" w:space="0" w:color="auto"/>
            </w:tcBorders>
            <w:noWrap/>
            <w:vAlign w:val="center"/>
            <w:hideMark/>
          </w:tcPr>
          <w:p w:rsidR="00F9762D" w:rsidRPr="00BF28C8" w:rsidRDefault="00F9762D" w:rsidP="0099051F">
            <w:pPr>
              <w:spacing w:after="0" w:line="240" w:lineRule="auto"/>
              <w:jc w:val="center"/>
              <w:rPr>
                <w:rFonts w:ascii="Calibri" w:eastAsia="Times New Roman" w:hAnsi="Calibri" w:cs="Times New Roman"/>
                <w:color w:val="000000"/>
                <w:szCs w:val="20"/>
                <w:lang w:eastAsia="es-CL"/>
              </w:rPr>
            </w:pPr>
            <w:r>
              <w:rPr>
                <w:rFonts w:ascii="Calibri" w:eastAsia="Times New Roman" w:hAnsi="Calibri" w:cs="Times New Roman"/>
                <w:noProof/>
                <w:color w:val="000000"/>
                <w:szCs w:val="20"/>
                <w:lang w:eastAsia="es-CL"/>
              </w:rPr>
              <w:drawing>
                <wp:inline distT="0" distB="0" distL="0" distR="0" wp14:anchorId="27D957F8" wp14:editId="58107AD1">
                  <wp:extent cx="2706370" cy="1529080"/>
                  <wp:effectExtent l="0" t="0" r="0" b="0"/>
                  <wp:docPr id="193" name="Imagen 193" descr="C:\Eve\2019\Denuncias\Aconcagua Foods\MP\Fotos\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Eve\2019\Denuncias\Aconcagua Foods\MP\Fotos\44.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706370" cy="1529080"/>
                          </a:xfrm>
                          <a:prstGeom prst="rect">
                            <a:avLst/>
                          </a:prstGeom>
                          <a:noFill/>
                          <a:ln>
                            <a:noFill/>
                          </a:ln>
                        </pic:spPr>
                      </pic:pic>
                    </a:graphicData>
                  </a:graphic>
                </wp:inline>
              </w:drawing>
            </w:r>
          </w:p>
        </w:tc>
      </w:tr>
      <w:tr w:rsidR="00F9762D" w:rsidRPr="00BF28C8" w:rsidTr="0099051F">
        <w:trPr>
          <w:trHeight w:val="227"/>
          <w:jc w:val="center"/>
        </w:trPr>
        <w:tc>
          <w:tcPr>
            <w:tcW w:w="1296" w:type="pct"/>
            <w:tcBorders>
              <w:top w:val="single" w:sz="4" w:space="0" w:color="auto"/>
              <w:left w:val="single" w:sz="4" w:space="0" w:color="auto"/>
              <w:bottom w:val="single" w:sz="4" w:space="0" w:color="auto"/>
              <w:right w:val="nil"/>
            </w:tcBorders>
            <w:noWrap/>
            <w:vAlign w:val="center"/>
            <w:hideMark/>
          </w:tcPr>
          <w:p w:rsidR="00F9762D" w:rsidRPr="00BF28C8" w:rsidRDefault="00F9762D" w:rsidP="0099051F">
            <w:pPr>
              <w:spacing w:after="0" w:line="240" w:lineRule="auto"/>
              <w:contextualSpacing/>
              <w:jc w:val="both"/>
              <w:outlineLvl w:val="1"/>
              <w:rPr>
                <w:rFonts w:ascii="Calibri" w:eastAsia="Times New Roman" w:hAnsi="Calibri" w:cs="Calibri"/>
                <w:b/>
                <w:color w:val="000000"/>
                <w:sz w:val="18"/>
                <w:szCs w:val="20"/>
                <w:lang w:eastAsia="es-CL"/>
              </w:rPr>
            </w:pPr>
            <w:bookmarkStart w:id="171" w:name="_Toc2617166"/>
            <w:r>
              <w:rPr>
                <w:rFonts w:ascii="Calibri" w:eastAsia="Times New Roman" w:hAnsi="Calibri" w:cs="Times New Roman"/>
                <w:b/>
                <w:sz w:val="18"/>
                <w:szCs w:val="18"/>
                <w:lang w:eastAsia="es-CL"/>
              </w:rPr>
              <w:t>Fotografía 3</w:t>
            </w:r>
            <w:r>
              <w:t>.</w:t>
            </w:r>
            <w:bookmarkEnd w:id="171"/>
            <w:r w:rsidRPr="00BF28C8">
              <w:rPr>
                <w:rFonts w:ascii="Calibri" w:eastAsia="Times New Roman" w:hAnsi="Calibri" w:cs="Times New Roman"/>
                <w:b/>
                <w:sz w:val="18"/>
                <w:szCs w:val="18"/>
                <w:lang w:eastAsia="es-CL"/>
              </w:rPr>
              <w:t xml:space="preserve"> </w:t>
            </w:r>
          </w:p>
        </w:tc>
        <w:tc>
          <w:tcPr>
            <w:tcW w:w="1198" w:type="pct"/>
            <w:tcBorders>
              <w:top w:val="single" w:sz="4" w:space="0" w:color="auto"/>
              <w:left w:val="single" w:sz="4" w:space="0" w:color="auto"/>
              <w:bottom w:val="single" w:sz="4" w:space="0" w:color="auto"/>
              <w:right w:val="single" w:sz="4" w:space="0" w:color="000000"/>
            </w:tcBorders>
            <w:noWrap/>
            <w:vAlign w:val="center"/>
            <w:hideMark/>
          </w:tcPr>
          <w:p w:rsidR="00F9762D" w:rsidRPr="00BF28C8" w:rsidRDefault="00F9762D" w:rsidP="0099051F">
            <w:pPr>
              <w:spacing w:after="0" w:line="240" w:lineRule="auto"/>
              <w:jc w:val="both"/>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 xml:space="preserve">Fecha: </w:t>
            </w:r>
            <w:r w:rsidRPr="00211485">
              <w:rPr>
                <w:rFonts w:ascii="Calibri" w:eastAsia="Times New Roman" w:hAnsi="Calibri" w:cs="Times New Roman"/>
                <w:color w:val="000000"/>
                <w:sz w:val="18"/>
                <w:szCs w:val="18"/>
                <w:lang w:eastAsia="es-CL"/>
              </w:rPr>
              <w:t>27-02-2019</w:t>
            </w:r>
          </w:p>
        </w:tc>
        <w:tc>
          <w:tcPr>
            <w:tcW w:w="1296" w:type="pct"/>
            <w:tcBorders>
              <w:top w:val="single" w:sz="4" w:space="0" w:color="auto"/>
              <w:left w:val="nil"/>
              <w:bottom w:val="single" w:sz="4" w:space="0" w:color="auto"/>
              <w:right w:val="nil"/>
            </w:tcBorders>
            <w:noWrap/>
            <w:vAlign w:val="center"/>
            <w:hideMark/>
          </w:tcPr>
          <w:p w:rsidR="00F9762D" w:rsidRPr="00BF28C8" w:rsidRDefault="00F9762D" w:rsidP="0099051F">
            <w:pPr>
              <w:spacing w:after="0" w:line="240" w:lineRule="auto"/>
              <w:contextualSpacing/>
              <w:jc w:val="both"/>
              <w:outlineLvl w:val="1"/>
              <w:rPr>
                <w:rFonts w:ascii="Calibri" w:eastAsia="Calibri" w:hAnsi="Calibri" w:cs="Calibri"/>
                <w:b/>
                <w:sz w:val="18"/>
                <w:szCs w:val="20"/>
              </w:rPr>
            </w:pPr>
            <w:bookmarkStart w:id="172" w:name="_Toc2617167"/>
            <w:r>
              <w:rPr>
                <w:rFonts w:ascii="Calibri" w:eastAsia="Times New Roman" w:hAnsi="Calibri" w:cs="Times New Roman"/>
                <w:b/>
                <w:sz w:val="18"/>
                <w:szCs w:val="18"/>
                <w:lang w:eastAsia="es-CL"/>
              </w:rPr>
              <w:t>Fotografía 4.</w:t>
            </w:r>
            <w:bookmarkEnd w:id="172"/>
          </w:p>
        </w:tc>
        <w:tc>
          <w:tcPr>
            <w:tcW w:w="1210" w:type="pct"/>
            <w:tcBorders>
              <w:top w:val="single" w:sz="4" w:space="0" w:color="auto"/>
              <w:left w:val="single" w:sz="4" w:space="0" w:color="auto"/>
              <w:bottom w:val="single" w:sz="4" w:space="0" w:color="auto"/>
              <w:right w:val="single" w:sz="4" w:space="0" w:color="000000"/>
            </w:tcBorders>
            <w:noWrap/>
            <w:vAlign w:val="center"/>
            <w:hideMark/>
          </w:tcPr>
          <w:p w:rsidR="00F9762D" w:rsidRPr="00BF28C8" w:rsidRDefault="00F9762D" w:rsidP="0099051F">
            <w:pPr>
              <w:spacing w:after="0" w:line="240" w:lineRule="auto"/>
              <w:jc w:val="both"/>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 xml:space="preserve">Fecha: </w:t>
            </w:r>
            <w:r w:rsidRPr="00211485">
              <w:rPr>
                <w:rFonts w:ascii="Calibri" w:eastAsia="Times New Roman" w:hAnsi="Calibri" w:cs="Times New Roman"/>
                <w:color w:val="000000"/>
                <w:sz w:val="18"/>
                <w:szCs w:val="18"/>
                <w:lang w:eastAsia="es-CL"/>
              </w:rPr>
              <w:t>27-02-2019</w:t>
            </w:r>
          </w:p>
        </w:tc>
      </w:tr>
      <w:tr w:rsidR="00F9762D" w:rsidRPr="00BF28C8" w:rsidTr="0099051F">
        <w:trPr>
          <w:trHeight w:val="439"/>
          <w:jc w:val="center"/>
        </w:trPr>
        <w:tc>
          <w:tcPr>
            <w:tcW w:w="2494" w:type="pct"/>
            <w:gridSpan w:val="2"/>
            <w:tcBorders>
              <w:top w:val="single" w:sz="4" w:space="0" w:color="auto"/>
              <w:left w:val="single" w:sz="4" w:space="0" w:color="auto"/>
              <w:bottom w:val="single" w:sz="4" w:space="0" w:color="000000"/>
              <w:right w:val="single" w:sz="4" w:space="0" w:color="000000"/>
            </w:tcBorders>
            <w:hideMark/>
          </w:tcPr>
          <w:p w:rsidR="00F9762D" w:rsidRDefault="00F9762D" w:rsidP="0099051F">
            <w:pPr>
              <w:spacing w:after="0" w:line="240" w:lineRule="auto"/>
              <w:jc w:val="both"/>
              <w:rPr>
                <w:rFonts w:ascii="Calibri" w:eastAsia="Times New Roman" w:hAnsi="Calibri" w:cs="Times New Roman"/>
                <w:sz w:val="18"/>
                <w:szCs w:val="18"/>
                <w:lang w:eastAsia="es-CL"/>
              </w:rPr>
            </w:pPr>
            <w:r w:rsidRPr="00BF28C8">
              <w:rPr>
                <w:rFonts w:ascii="Calibri" w:eastAsia="Times New Roman" w:hAnsi="Calibri" w:cs="Times New Roman"/>
                <w:b/>
                <w:sz w:val="18"/>
                <w:szCs w:val="18"/>
                <w:lang w:eastAsia="es-CL"/>
              </w:rPr>
              <w:t>Descripción del medio de prueba:</w:t>
            </w:r>
            <w:r w:rsidRPr="00BF28C8">
              <w:rPr>
                <w:rFonts w:ascii="Calibri" w:eastAsia="Times New Roman" w:hAnsi="Calibri" w:cs="Times New Roman"/>
                <w:sz w:val="18"/>
                <w:szCs w:val="18"/>
                <w:lang w:eastAsia="es-CL"/>
              </w:rPr>
              <w:t xml:space="preserve"> </w:t>
            </w:r>
            <w:r w:rsidR="006841AB">
              <w:rPr>
                <w:rFonts w:ascii="Calibri" w:eastAsia="Times New Roman" w:hAnsi="Calibri" w:cs="Times New Roman"/>
                <w:sz w:val="18"/>
                <w:szCs w:val="18"/>
                <w:lang w:eastAsia="es-CL"/>
              </w:rPr>
              <w:t>Flujómetro arrendado instalado en tubería de efluente de la PTR.</w:t>
            </w:r>
          </w:p>
          <w:p w:rsidR="00F9762D" w:rsidRPr="00BF28C8" w:rsidRDefault="00F9762D" w:rsidP="0099051F">
            <w:pPr>
              <w:spacing w:after="0" w:line="240" w:lineRule="auto"/>
              <w:jc w:val="both"/>
              <w:rPr>
                <w:rFonts w:ascii="Calibri" w:eastAsia="Times New Roman" w:hAnsi="Calibri" w:cs="Times New Roman"/>
                <w:b/>
                <w:sz w:val="18"/>
                <w:szCs w:val="18"/>
                <w:lang w:eastAsia="es-CL"/>
              </w:rPr>
            </w:pPr>
          </w:p>
        </w:tc>
        <w:tc>
          <w:tcPr>
            <w:tcW w:w="2506" w:type="pct"/>
            <w:gridSpan w:val="2"/>
            <w:tcBorders>
              <w:top w:val="single" w:sz="4" w:space="0" w:color="auto"/>
              <w:left w:val="single" w:sz="4" w:space="0" w:color="auto"/>
              <w:bottom w:val="single" w:sz="4" w:space="0" w:color="000000"/>
              <w:right w:val="single" w:sz="4" w:space="0" w:color="000000"/>
            </w:tcBorders>
            <w:hideMark/>
          </w:tcPr>
          <w:p w:rsidR="00F9762D" w:rsidRDefault="00F9762D" w:rsidP="0099051F">
            <w:pPr>
              <w:spacing w:after="0" w:line="240" w:lineRule="auto"/>
              <w:jc w:val="both"/>
              <w:rPr>
                <w:rFonts w:ascii="Calibri" w:eastAsia="Times New Roman" w:hAnsi="Calibri" w:cs="Times New Roman"/>
                <w:sz w:val="18"/>
                <w:szCs w:val="18"/>
                <w:lang w:eastAsia="es-CL"/>
              </w:rPr>
            </w:pPr>
            <w:r w:rsidRPr="00BF28C8">
              <w:rPr>
                <w:rFonts w:ascii="Calibri" w:eastAsia="Times New Roman" w:hAnsi="Calibri" w:cs="Times New Roman"/>
                <w:b/>
                <w:sz w:val="18"/>
                <w:szCs w:val="18"/>
                <w:lang w:eastAsia="es-CL"/>
              </w:rPr>
              <w:t>Descripción del medio de prueba:</w:t>
            </w:r>
            <w:r w:rsidRPr="00BF28C8">
              <w:rPr>
                <w:rFonts w:ascii="Calibri" w:eastAsia="Times New Roman" w:hAnsi="Calibri" w:cs="Times New Roman"/>
                <w:sz w:val="18"/>
                <w:szCs w:val="18"/>
                <w:lang w:eastAsia="es-CL"/>
              </w:rPr>
              <w:t xml:space="preserve"> </w:t>
            </w:r>
            <w:r w:rsidR="00171D10">
              <w:rPr>
                <w:rFonts w:ascii="Calibri" w:eastAsia="Times New Roman" w:hAnsi="Calibri" w:cs="Times New Roman"/>
                <w:sz w:val="18"/>
                <w:szCs w:val="18"/>
                <w:lang w:eastAsia="es-CL"/>
              </w:rPr>
              <w:t>Visor</w:t>
            </w:r>
            <w:r w:rsidR="006841AB">
              <w:rPr>
                <w:rFonts w:ascii="Calibri" w:eastAsia="Times New Roman" w:hAnsi="Calibri" w:cs="Times New Roman"/>
                <w:sz w:val="18"/>
                <w:szCs w:val="18"/>
                <w:lang w:eastAsia="es-CL"/>
              </w:rPr>
              <w:t xml:space="preserve"> de flujómetro arrendado. </w:t>
            </w:r>
          </w:p>
          <w:p w:rsidR="00F9762D" w:rsidRDefault="00F9762D" w:rsidP="0099051F">
            <w:pPr>
              <w:spacing w:after="0" w:line="240" w:lineRule="auto"/>
              <w:jc w:val="both"/>
              <w:rPr>
                <w:rFonts w:ascii="Calibri" w:eastAsia="Times New Roman" w:hAnsi="Calibri" w:cs="Times New Roman"/>
                <w:sz w:val="18"/>
                <w:szCs w:val="18"/>
                <w:lang w:eastAsia="es-CL"/>
              </w:rPr>
            </w:pPr>
          </w:p>
          <w:p w:rsidR="00F9762D" w:rsidRPr="00BF28C8" w:rsidRDefault="00F9762D" w:rsidP="0099051F">
            <w:pPr>
              <w:spacing w:after="0" w:line="240" w:lineRule="auto"/>
              <w:jc w:val="both"/>
              <w:rPr>
                <w:rFonts w:ascii="Calibri" w:eastAsia="Times New Roman" w:hAnsi="Calibri" w:cs="Times New Roman"/>
                <w:b/>
                <w:sz w:val="18"/>
                <w:szCs w:val="18"/>
                <w:lang w:eastAsia="es-CL"/>
              </w:rPr>
            </w:pPr>
          </w:p>
        </w:tc>
      </w:tr>
    </w:tbl>
    <w:p w:rsidR="00596EEC" w:rsidRDefault="00596EEC" w:rsidP="000A1083">
      <w:pPr>
        <w:spacing w:after="0" w:line="240" w:lineRule="auto"/>
        <w:ind w:left="576"/>
        <w:contextualSpacing/>
        <w:jc w:val="both"/>
        <w:outlineLvl w:val="0"/>
        <w:rPr>
          <w:rFonts w:ascii="Calibri" w:eastAsia="Calibri" w:hAnsi="Calibri" w:cs="Calibri"/>
          <w:sz w:val="24"/>
          <w:szCs w:val="20"/>
        </w:rPr>
      </w:pPr>
    </w:p>
    <w:p w:rsidR="00596EEC" w:rsidRDefault="00596EEC">
      <w:pPr>
        <w:rPr>
          <w:rFonts w:ascii="Calibri" w:eastAsia="Calibri" w:hAnsi="Calibri" w:cs="Calibri"/>
          <w:sz w:val="24"/>
          <w:szCs w:val="20"/>
        </w:rPr>
      </w:pPr>
      <w:r>
        <w:rPr>
          <w:rFonts w:ascii="Calibri" w:eastAsia="Calibri" w:hAnsi="Calibri" w:cs="Calibri"/>
          <w:sz w:val="24"/>
          <w:szCs w:val="20"/>
        </w:rPr>
        <w:br w:type="page"/>
      </w:r>
    </w:p>
    <w:p w:rsidR="00F9762D" w:rsidRDefault="00F9762D" w:rsidP="000A1083">
      <w:pPr>
        <w:spacing w:after="0" w:line="240" w:lineRule="auto"/>
        <w:ind w:left="576"/>
        <w:contextualSpacing/>
        <w:jc w:val="both"/>
        <w:outlineLvl w:val="0"/>
        <w:rPr>
          <w:rFonts w:ascii="Calibri" w:eastAsia="Calibri" w:hAnsi="Calibri" w:cs="Calibri"/>
          <w:sz w:val="24"/>
          <w:szCs w:val="20"/>
        </w:rPr>
      </w:pPr>
    </w:p>
    <w:tbl>
      <w:tblPr>
        <w:tblStyle w:val="Tablaconcuadrcula"/>
        <w:tblW w:w="5000" w:type="pct"/>
        <w:jc w:val="center"/>
        <w:tblLook w:val="04A0" w:firstRow="1" w:lastRow="0" w:firstColumn="1" w:lastColumn="0" w:noHBand="0" w:noVBand="1"/>
      </w:tblPr>
      <w:tblGrid>
        <w:gridCol w:w="705"/>
        <w:gridCol w:w="2837"/>
        <w:gridCol w:w="10020"/>
      </w:tblGrid>
      <w:tr w:rsidR="00411ABC" w:rsidRPr="000A1083" w:rsidTr="00171D10">
        <w:trPr>
          <w:trHeight w:val="58"/>
          <w:tblHeader/>
          <w:jc w:val="center"/>
        </w:trPr>
        <w:tc>
          <w:tcPr>
            <w:tcW w:w="260" w:type="pct"/>
            <w:shd w:val="clear" w:color="auto" w:fill="D9D9D9" w:themeFill="background1" w:themeFillShade="D9"/>
            <w:vAlign w:val="center"/>
          </w:tcPr>
          <w:p w:rsidR="00411ABC" w:rsidRPr="000A1083" w:rsidRDefault="00411ABC" w:rsidP="00183E1B">
            <w:pPr>
              <w:jc w:val="center"/>
              <w:rPr>
                <w:rFonts w:cstheme="minorHAnsi"/>
                <w:b/>
              </w:rPr>
            </w:pPr>
            <w:r w:rsidRPr="000A1083">
              <w:rPr>
                <w:rFonts w:cstheme="minorHAnsi"/>
                <w:b/>
              </w:rPr>
              <w:t xml:space="preserve">N° </w:t>
            </w:r>
          </w:p>
        </w:tc>
        <w:tc>
          <w:tcPr>
            <w:tcW w:w="1046" w:type="pct"/>
            <w:shd w:val="clear" w:color="auto" w:fill="D9D9D9" w:themeFill="background1" w:themeFillShade="D9"/>
            <w:vAlign w:val="center"/>
          </w:tcPr>
          <w:p w:rsidR="00411ABC" w:rsidRPr="000A1083" w:rsidRDefault="00411ABC" w:rsidP="00183E1B">
            <w:pPr>
              <w:jc w:val="center"/>
              <w:rPr>
                <w:rFonts w:cstheme="minorHAnsi"/>
                <w:b/>
              </w:rPr>
            </w:pPr>
            <w:r w:rsidRPr="000A1083">
              <w:rPr>
                <w:rFonts w:cstheme="minorHAnsi"/>
                <w:b/>
              </w:rPr>
              <w:t>Medida asociada</w:t>
            </w:r>
          </w:p>
        </w:tc>
        <w:tc>
          <w:tcPr>
            <w:tcW w:w="3694" w:type="pct"/>
            <w:shd w:val="clear" w:color="auto" w:fill="D9D9D9" w:themeFill="background1" w:themeFillShade="D9"/>
            <w:vAlign w:val="center"/>
          </w:tcPr>
          <w:p w:rsidR="00411ABC" w:rsidRPr="000A1083" w:rsidRDefault="00411ABC" w:rsidP="00183E1B">
            <w:pPr>
              <w:jc w:val="center"/>
              <w:rPr>
                <w:rFonts w:cstheme="minorHAnsi"/>
                <w:b/>
              </w:rPr>
            </w:pPr>
            <w:r w:rsidRPr="000A1083">
              <w:rPr>
                <w:rFonts w:cstheme="minorHAnsi"/>
                <w:b/>
              </w:rPr>
              <w:t>Hecho constatado</w:t>
            </w:r>
          </w:p>
        </w:tc>
      </w:tr>
      <w:tr w:rsidR="00411ABC" w:rsidRPr="000A1083" w:rsidTr="00171D10">
        <w:trPr>
          <w:trHeight w:val="78"/>
          <w:jc w:val="center"/>
        </w:trPr>
        <w:tc>
          <w:tcPr>
            <w:tcW w:w="260" w:type="pct"/>
            <w:vAlign w:val="center"/>
          </w:tcPr>
          <w:p w:rsidR="00411ABC" w:rsidRPr="000A1083" w:rsidRDefault="00411ABC" w:rsidP="00183E1B">
            <w:pPr>
              <w:widowControl w:val="0"/>
              <w:overflowPunct w:val="0"/>
              <w:autoSpaceDE w:val="0"/>
              <w:autoSpaceDN w:val="0"/>
              <w:adjustRightInd w:val="0"/>
              <w:spacing w:after="120" w:line="285" w:lineRule="auto"/>
              <w:jc w:val="center"/>
              <w:rPr>
                <w:rFonts w:cstheme="minorHAnsi"/>
                <w:iCs/>
              </w:rPr>
            </w:pPr>
            <w:r>
              <w:rPr>
                <w:rFonts w:cstheme="minorHAnsi"/>
                <w:iCs/>
              </w:rPr>
              <w:t>4</w:t>
            </w:r>
            <w:r w:rsidR="00171D10">
              <w:rPr>
                <w:rFonts w:cstheme="minorHAnsi"/>
                <w:iCs/>
              </w:rPr>
              <w:t>, 8 y 9</w:t>
            </w:r>
          </w:p>
        </w:tc>
        <w:tc>
          <w:tcPr>
            <w:tcW w:w="1046" w:type="pct"/>
          </w:tcPr>
          <w:p w:rsidR="00411ABC" w:rsidRDefault="00411ABC" w:rsidP="00171D10">
            <w:pPr>
              <w:autoSpaceDE w:val="0"/>
              <w:autoSpaceDN w:val="0"/>
              <w:adjustRightInd w:val="0"/>
              <w:jc w:val="both"/>
              <w:rPr>
                <w:rFonts w:cs="Arial"/>
                <w:color w:val="202020"/>
              </w:rPr>
            </w:pPr>
            <w:r w:rsidRPr="00C60AEA">
              <w:rPr>
                <w:rFonts w:cs="Arial"/>
                <w:color w:val="202020"/>
              </w:rPr>
              <w:t>(iv) El lodo generado en la planta de</w:t>
            </w:r>
            <w:r>
              <w:rPr>
                <w:rFonts w:cs="Arial"/>
                <w:color w:val="202020"/>
              </w:rPr>
              <w:t xml:space="preserve"> </w:t>
            </w:r>
            <w:r w:rsidRPr="00C60AEA">
              <w:rPr>
                <w:rFonts w:cs="Arial"/>
                <w:color w:val="202020"/>
              </w:rPr>
              <w:t>tratamiento de RILES debe ser almacenado y trasladado en contenedores cerrados.</w:t>
            </w:r>
          </w:p>
          <w:p w:rsidR="00171D10" w:rsidRDefault="00171D10" w:rsidP="00171D10">
            <w:pPr>
              <w:autoSpaceDE w:val="0"/>
              <w:autoSpaceDN w:val="0"/>
              <w:adjustRightInd w:val="0"/>
              <w:jc w:val="both"/>
              <w:rPr>
                <w:rFonts w:cs="Arial"/>
                <w:color w:val="202020"/>
              </w:rPr>
            </w:pPr>
          </w:p>
          <w:p w:rsidR="00171D10" w:rsidRPr="0099051F" w:rsidRDefault="00171D10" w:rsidP="00171D10">
            <w:pPr>
              <w:autoSpaceDE w:val="0"/>
              <w:autoSpaceDN w:val="0"/>
              <w:adjustRightInd w:val="0"/>
              <w:jc w:val="both"/>
              <w:rPr>
                <w:rFonts w:cs="Arial"/>
                <w:color w:val="202020"/>
              </w:rPr>
            </w:pPr>
            <w:r w:rsidRPr="0099051F">
              <w:rPr>
                <w:rFonts w:cs="Arial"/>
                <w:color w:val="202020"/>
              </w:rPr>
              <w:t>(viii) la empresa deberá implementar y registrar en una planilla Excel la humedad de cada lodo almacenado en un contenedor que va a destino final.</w:t>
            </w:r>
          </w:p>
          <w:p w:rsidR="00171D10" w:rsidRDefault="00171D10" w:rsidP="00171D10">
            <w:pPr>
              <w:autoSpaceDE w:val="0"/>
              <w:autoSpaceDN w:val="0"/>
              <w:adjustRightInd w:val="0"/>
              <w:jc w:val="both"/>
              <w:rPr>
                <w:rFonts w:cs="Arial"/>
                <w:color w:val="202020"/>
              </w:rPr>
            </w:pPr>
          </w:p>
          <w:p w:rsidR="00171D10" w:rsidRPr="00C60AEA" w:rsidRDefault="00171D10" w:rsidP="00171D10">
            <w:pPr>
              <w:autoSpaceDE w:val="0"/>
              <w:autoSpaceDN w:val="0"/>
              <w:adjustRightInd w:val="0"/>
              <w:jc w:val="both"/>
              <w:rPr>
                <w:rFonts w:cs="Arial"/>
                <w:color w:val="202020"/>
              </w:rPr>
            </w:pPr>
            <w:r w:rsidRPr="00C60AEA">
              <w:rPr>
                <w:rFonts w:cs="Arial"/>
                <w:color w:val="202020"/>
              </w:rPr>
              <w:t>(ix) La empresa deberá realizar un análisis de</w:t>
            </w:r>
            <w:r>
              <w:rPr>
                <w:rFonts w:cs="Arial"/>
                <w:color w:val="202020"/>
              </w:rPr>
              <w:t xml:space="preserve"> </w:t>
            </w:r>
            <w:r w:rsidRPr="00C60AEA">
              <w:rPr>
                <w:rFonts w:cs="Arial"/>
                <w:color w:val="202020"/>
              </w:rPr>
              <w:t>los lodos con un tercero autorizado, a desarrollarse durante la primera semana desde la notificación</w:t>
            </w:r>
            <w:r>
              <w:rPr>
                <w:rFonts w:cs="Arial"/>
                <w:color w:val="202020"/>
              </w:rPr>
              <w:t xml:space="preserve"> </w:t>
            </w:r>
            <w:r w:rsidRPr="00C60AEA">
              <w:rPr>
                <w:rFonts w:cs="Arial"/>
                <w:color w:val="202020"/>
              </w:rPr>
              <w:t>de la presente resolución, para los parámetros humedad y sólidos volátiles.</w:t>
            </w:r>
          </w:p>
        </w:tc>
        <w:tc>
          <w:tcPr>
            <w:tcW w:w="3694" w:type="pct"/>
            <w:vAlign w:val="center"/>
          </w:tcPr>
          <w:p w:rsidR="00C56FB2" w:rsidRDefault="00C56FB2" w:rsidP="00C56FB2">
            <w:pPr>
              <w:jc w:val="both"/>
              <w:rPr>
                <w:rFonts w:cstheme="minorHAnsi"/>
              </w:rPr>
            </w:pPr>
            <w:r>
              <w:rPr>
                <w:rFonts w:cs="Calibri"/>
              </w:rPr>
              <w:t xml:space="preserve">En el reporte de cumplimiento ingresado por el titular a la SMA el 28 de febrero de 2019, el titular adjunto los siguientes </w:t>
            </w:r>
            <w:r w:rsidRPr="0099051F">
              <w:rPr>
                <w:rFonts w:cs="Calibri"/>
              </w:rPr>
              <w:t>documentos (</w:t>
            </w:r>
            <w:r w:rsidR="0099051F" w:rsidRPr="0099051F">
              <w:rPr>
                <w:rFonts w:cs="Calibri"/>
              </w:rPr>
              <w:t xml:space="preserve">Anexo </w:t>
            </w:r>
            <w:r w:rsidR="00DB2F03">
              <w:rPr>
                <w:rFonts w:cs="Calibri"/>
              </w:rPr>
              <w:t>2</w:t>
            </w:r>
            <w:r w:rsidRPr="0099051F">
              <w:rPr>
                <w:rFonts w:cs="Calibri"/>
              </w:rPr>
              <w:t>):</w:t>
            </w:r>
            <w:r>
              <w:rPr>
                <w:rFonts w:cstheme="minorHAnsi"/>
              </w:rPr>
              <w:t xml:space="preserve"> </w:t>
            </w:r>
          </w:p>
          <w:p w:rsidR="00211485" w:rsidRPr="00A238BE" w:rsidRDefault="00211485" w:rsidP="00211485">
            <w:pPr>
              <w:pStyle w:val="Prrafodelista"/>
              <w:numPr>
                <w:ilvl w:val="0"/>
                <w:numId w:val="22"/>
              </w:numPr>
              <w:rPr>
                <w:rFonts w:cstheme="minorHAnsi"/>
              </w:rPr>
            </w:pPr>
            <w:r w:rsidRPr="00A238BE">
              <w:rPr>
                <w:rFonts w:cstheme="minorHAnsi"/>
              </w:rPr>
              <w:t xml:space="preserve">Propuesta de trabajo con Agroorgánicos Mostazal de </w:t>
            </w:r>
            <w:r w:rsidR="001150E2">
              <w:rPr>
                <w:rFonts w:cstheme="minorHAnsi"/>
              </w:rPr>
              <w:t xml:space="preserve">fecha </w:t>
            </w:r>
            <w:r w:rsidRPr="00A238BE">
              <w:rPr>
                <w:rFonts w:cstheme="minorHAnsi"/>
              </w:rPr>
              <w:t>3 de enero de</w:t>
            </w:r>
            <w:r>
              <w:rPr>
                <w:rFonts w:cstheme="minorHAnsi"/>
              </w:rPr>
              <w:t xml:space="preserve"> </w:t>
            </w:r>
            <w:r w:rsidRPr="00A238BE">
              <w:rPr>
                <w:rFonts w:cstheme="minorHAnsi"/>
              </w:rPr>
              <w:t>2019.</w:t>
            </w:r>
          </w:p>
          <w:p w:rsidR="00A238BE" w:rsidRPr="00A238BE" w:rsidRDefault="00A238BE" w:rsidP="00A238BE">
            <w:pPr>
              <w:pStyle w:val="Prrafodelista"/>
              <w:numPr>
                <w:ilvl w:val="0"/>
                <w:numId w:val="22"/>
              </w:numPr>
              <w:rPr>
                <w:rFonts w:cstheme="minorHAnsi"/>
              </w:rPr>
            </w:pPr>
            <w:r w:rsidRPr="00A238BE">
              <w:rPr>
                <w:rFonts w:cstheme="minorHAnsi"/>
              </w:rPr>
              <w:t>Ficha técnica de contenedores.</w:t>
            </w:r>
          </w:p>
          <w:p w:rsidR="00A238BE" w:rsidRPr="00A238BE" w:rsidRDefault="00A238BE" w:rsidP="00A238BE">
            <w:pPr>
              <w:pStyle w:val="Prrafodelista"/>
              <w:numPr>
                <w:ilvl w:val="0"/>
                <w:numId w:val="22"/>
              </w:numPr>
              <w:rPr>
                <w:rFonts w:cstheme="minorHAnsi"/>
              </w:rPr>
            </w:pPr>
            <w:r w:rsidRPr="00A238BE">
              <w:rPr>
                <w:rFonts w:cstheme="minorHAnsi"/>
              </w:rPr>
              <w:t>Fotografía modelo de contenedor.</w:t>
            </w:r>
          </w:p>
          <w:p w:rsidR="00A238BE" w:rsidRPr="00A238BE" w:rsidRDefault="00A238BE" w:rsidP="001F6ACE">
            <w:pPr>
              <w:pStyle w:val="Prrafodelista"/>
              <w:numPr>
                <w:ilvl w:val="0"/>
                <w:numId w:val="22"/>
              </w:numPr>
              <w:rPr>
                <w:rFonts w:cstheme="minorHAnsi"/>
              </w:rPr>
            </w:pPr>
            <w:r w:rsidRPr="00A238BE">
              <w:rPr>
                <w:rFonts w:cstheme="minorHAnsi"/>
              </w:rPr>
              <w:t>Registro de retiro de lodos y sus respectivas guías de despacho del</w:t>
            </w:r>
            <w:r>
              <w:rPr>
                <w:rFonts w:cstheme="minorHAnsi"/>
              </w:rPr>
              <w:t xml:space="preserve"> </w:t>
            </w:r>
            <w:r w:rsidRPr="00A238BE">
              <w:rPr>
                <w:rFonts w:cstheme="minorHAnsi"/>
              </w:rPr>
              <w:t>período noviembre 2018 a enero 2019.</w:t>
            </w:r>
          </w:p>
          <w:p w:rsidR="00A238BE" w:rsidRDefault="00A238BE" w:rsidP="00171D10">
            <w:pPr>
              <w:widowControl w:val="0"/>
              <w:overflowPunct w:val="0"/>
              <w:autoSpaceDE w:val="0"/>
              <w:autoSpaceDN w:val="0"/>
              <w:adjustRightInd w:val="0"/>
              <w:jc w:val="both"/>
              <w:rPr>
                <w:rFonts w:cstheme="minorHAnsi"/>
              </w:rPr>
            </w:pPr>
          </w:p>
          <w:p w:rsidR="00411ABC" w:rsidRDefault="00A238BE" w:rsidP="00171D10">
            <w:pPr>
              <w:widowControl w:val="0"/>
              <w:overflowPunct w:val="0"/>
              <w:autoSpaceDE w:val="0"/>
              <w:autoSpaceDN w:val="0"/>
              <w:adjustRightInd w:val="0"/>
              <w:jc w:val="both"/>
              <w:rPr>
                <w:rFonts w:cstheme="minorHAnsi"/>
              </w:rPr>
            </w:pPr>
            <w:r>
              <w:rPr>
                <w:rFonts w:cstheme="minorHAnsi"/>
              </w:rPr>
              <w:t>En la propuesta de trabajo de la empresa Agroorgánicos Mostazal Ltda. con la empresa Ac</w:t>
            </w:r>
            <w:r w:rsidR="00211485">
              <w:rPr>
                <w:rFonts w:cstheme="minorHAnsi"/>
              </w:rPr>
              <w:t>oncagua Foods S.A. del año 2019, como parte de los alcances del servicio propuesto, se indica que en la PTR siempre se mantendrán 2 contenedores de respaldo a las operaciones, los que una vez estén a su plena capacidad, serán reemplazados por uno nuevo. También se menciona que los camiones estarán disponible para efectuar los retiros durante 24 horas de lunes a domingo, en plena temporada y en concordancia a la generación de residuos por parte de la planta una vez que disminuya la actividad productiva. Se menciona que todos los contenedores deberán salir encarpados y con su correspondiente guía de despacho. El documento viene firmado por el representante legal de Agroorgánicos Mostazal Ltda.</w:t>
            </w:r>
            <w:r>
              <w:rPr>
                <w:rFonts w:cstheme="minorHAnsi"/>
              </w:rPr>
              <w:t xml:space="preserve"> </w:t>
            </w:r>
          </w:p>
          <w:p w:rsidR="00596EEC" w:rsidRDefault="00596EEC" w:rsidP="00171D10">
            <w:pPr>
              <w:widowControl w:val="0"/>
              <w:overflowPunct w:val="0"/>
              <w:autoSpaceDE w:val="0"/>
              <w:autoSpaceDN w:val="0"/>
              <w:adjustRightInd w:val="0"/>
              <w:jc w:val="both"/>
              <w:rPr>
                <w:rFonts w:cstheme="minorHAnsi"/>
              </w:rPr>
            </w:pPr>
          </w:p>
          <w:p w:rsidR="00211485" w:rsidRDefault="00A238BE" w:rsidP="00211485">
            <w:pPr>
              <w:widowControl w:val="0"/>
              <w:overflowPunct w:val="0"/>
              <w:autoSpaceDE w:val="0"/>
              <w:autoSpaceDN w:val="0"/>
              <w:adjustRightInd w:val="0"/>
              <w:jc w:val="both"/>
              <w:rPr>
                <w:rFonts w:cstheme="minorHAnsi"/>
              </w:rPr>
            </w:pPr>
            <w:r>
              <w:rPr>
                <w:rFonts w:cstheme="minorHAnsi"/>
              </w:rPr>
              <w:t>En la ficha técnica, se establece que los contenedores son de acero y que posee un volumen de carga de entre 15 a 22 m</w:t>
            </w:r>
            <w:r w:rsidRPr="00A238BE">
              <w:rPr>
                <w:rFonts w:cstheme="minorHAnsi"/>
                <w:vertAlign w:val="superscript"/>
              </w:rPr>
              <w:t>3</w:t>
            </w:r>
            <w:r>
              <w:rPr>
                <w:rFonts w:cstheme="minorHAnsi"/>
              </w:rPr>
              <w:t xml:space="preserve">. La fotografía adjunta, presenta un contenedor de similares características </w:t>
            </w:r>
            <w:r w:rsidR="00211485">
              <w:rPr>
                <w:rFonts w:cstheme="minorHAnsi"/>
              </w:rPr>
              <w:t>al</w:t>
            </w:r>
            <w:r>
              <w:rPr>
                <w:rFonts w:cstheme="minorHAnsi"/>
              </w:rPr>
              <w:t xml:space="preserve"> observado durante la actividad de inspección del 01 de febrero de 2019. </w:t>
            </w:r>
          </w:p>
          <w:p w:rsidR="00596EEC" w:rsidRDefault="00596EEC" w:rsidP="00211485">
            <w:pPr>
              <w:widowControl w:val="0"/>
              <w:overflowPunct w:val="0"/>
              <w:autoSpaceDE w:val="0"/>
              <w:autoSpaceDN w:val="0"/>
              <w:adjustRightInd w:val="0"/>
              <w:jc w:val="both"/>
              <w:rPr>
                <w:rFonts w:cstheme="minorHAnsi"/>
              </w:rPr>
            </w:pPr>
          </w:p>
          <w:p w:rsidR="00A238BE" w:rsidRDefault="00A238BE" w:rsidP="00211485">
            <w:pPr>
              <w:widowControl w:val="0"/>
              <w:overflowPunct w:val="0"/>
              <w:autoSpaceDE w:val="0"/>
              <w:autoSpaceDN w:val="0"/>
              <w:adjustRightInd w:val="0"/>
              <w:jc w:val="both"/>
              <w:rPr>
                <w:rFonts w:cstheme="minorHAnsi"/>
                <w:iCs/>
              </w:rPr>
            </w:pPr>
            <w:r>
              <w:rPr>
                <w:rFonts w:cstheme="minorHAnsi"/>
              </w:rPr>
              <w:t>Durante la actividad de inspección del 27 de febrero de 2019, s</w:t>
            </w:r>
            <w:r w:rsidRPr="00A238BE">
              <w:rPr>
                <w:rFonts w:cstheme="minorHAnsi"/>
                <w:iCs/>
              </w:rPr>
              <w:t xml:space="preserve">e observó </w:t>
            </w:r>
            <w:r>
              <w:rPr>
                <w:rFonts w:cstheme="minorHAnsi"/>
                <w:iCs/>
              </w:rPr>
              <w:t xml:space="preserve">que en la PTR, en el sector </w:t>
            </w:r>
            <w:r w:rsidRPr="00A238BE">
              <w:rPr>
                <w:rFonts w:cstheme="minorHAnsi"/>
                <w:iCs/>
              </w:rPr>
              <w:t xml:space="preserve">que </w:t>
            </w:r>
            <w:r>
              <w:rPr>
                <w:rFonts w:cstheme="minorHAnsi"/>
                <w:iCs/>
              </w:rPr>
              <w:t>se encuentra de</w:t>
            </w:r>
            <w:r w:rsidRPr="00A238BE">
              <w:rPr>
                <w:rFonts w:cstheme="minorHAnsi"/>
                <w:iCs/>
              </w:rPr>
              <w:t>bajo de los equipos centrifugas y los filtros rotatorios, se encontraban dos contenedores recepcionando en forma separada restos orgánicos (restos de fruta) y lodos, con capacidades de 20 y 23 m</w:t>
            </w:r>
            <w:r w:rsidRPr="00A238BE">
              <w:rPr>
                <w:rFonts w:cstheme="minorHAnsi"/>
                <w:iCs/>
                <w:vertAlign w:val="superscript"/>
              </w:rPr>
              <w:t>3</w:t>
            </w:r>
            <w:r w:rsidR="00211485">
              <w:rPr>
                <w:rFonts w:cstheme="minorHAnsi"/>
                <w:iCs/>
              </w:rPr>
              <w:t xml:space="preserve"> (Fotografía </w:t>
            </w:r>
            <w:r w:rsidR="006841AB">
              <w:rPr>
                <w:rFonts w:cstheme="minorHAnsi"/>
                <w:iCs/>
              </w:rPr>
              <w:t>5</w:t>
            </w:r>
            <w:r w:rsidR="00E44EF9">
              <w:rPr>
                <w:rFonts w:cstheme="minorHAnsi"/>
                <w:iCs/>
              </w:rPr>
              <w:t xml:space="preserve"> y </w:t>
            </w:r>
            <w:r w:rsidR="006841AB">
              <w:rPr>
                <w:rFonts w:cstheme="minorHAnsi"/>
                <w:iCs/>
              </w:rPr>
              <w:t>6</w:t>
            </w:r>
            <w:r w:rsidR="00211485">
              <w:rPr>
                <w:rFonts w:cstheme="minorHAnsi"/>
                <w:iCs/>
              </w:rPr>
              <w:t>).</w:t>
            </w:r>
            <w:r w:rsidRPr="00A238BE">
              <w:rPr>
                <w:rFonts w:cstheme="minorHAnsi"/>
                <w:iCs/>
              </w:rPr>
              <w:t xml:space="preserve"> Se consultó por la diferencia de capacidades de los contenedores, indicando Franco Salinas que siempre llegan contenedores con distintas capacidades, pero que estos siempre son llenados hasta las 12 toneladas aproximadamente, para que el camión no pese más de lo autorizado. Se consultó por el retiro de los contenedores, indicando Franco Salinas que la empre</w:t>
            </w:r>
            <w:r>
              <w:rPr>
                <w:rFonts w:cstheme="minorHAnsi"/>
                <w:iCs/>
              </w:rPr>
              <w:t>sa Agroorgánicos Mostazal llegaría</w:t>
            </w:r>
            <w:r w:rsidRPr="00A238BE">
              <w:rPr>
                <w:rFonts w:cstheme="minorHAnsi"/>
                <w:iCs/>
              </w:rPr>
              <w:t xml:space="preserve"> a retirarlos a las 14:30 pm, de</w:t>
            </w:r>
            <w:r>
              <w:rPr>
                <w:rFonts w:cstheme="minorHAnsi"/>
                <w:iCs/>
              </w:rPr>
              <w:t xml:space="preserve"> ese día.</w:t>
            </w:r>
          </w:p>
          <w:p w:rsidR="00596EEC" w:rsidRDefault="00596EEC" w:rsidP="00211485">
            <w:pPr>
              <w:widowControl w:val="0"/>
              <w:overflowPunct w:val="0"/>
              <w:autoSpaceDE w:val="0"/>
              <w:autoSpaceDN w:val="0"/>
              <w:adjustRightInd w:val="0"/>
              <w:jc w:val="both"/>
              <w:rPr>
                <w:rFonts w:cstheme="minorHAnsi"/>
                <w:iCs/>
              </w:rPr>
            </w:pPr>
          </w:p>
          <w:p w:rsidR="0062331F" w:rsidRDefault="0062331F" w:rsidP="00211485">
            <w:pPr>
              <w:widowControl w:val="0"/>
              <w:overflowPunct w:val="0"/>
              <w:autoSpaceDE w:val="0"/>
              <w:autoSpaceDN w:val="0"/>
              <w:adjustRightInd w:val="0"/>
              <w:jc w:val="both"/>
              <w:rPr>
                <w:rFonts w:cstheme="minorHAnsi"/>
              </w:rPr>
            </w:pPr>
            <w:r>
              <w:rPr>
                <w:rFonts w:cstheme="minorHAnsi"/>
                <w:iCs/>
              </w:rPr>
              <w:t xml:space="preserve">El registro de lodos retirados y sus respectivas guías de despacho del periodo noviembre 2018 a enero 2019, fueron revisados en el informe </w:t>
            </w:r>
            <w:r w:rsidRPr="0062331F">
              <w:rPr>
                <w:rFonts w:cstheme="minorHAnsi"/>
                <w:iCs/>
              </w:rPr>
              <w:t>DFZ-2019-294-XIII-RCA</w:t>
            </w:r>
            <w:r>
              <w:rPr>
                <w:rFonts w:cstheme="minorHAnsi"/>
                <w:iCs/>
              </w:rPr>
              <w:t>.</w:t>
            </w:r>
          </w:p>
          <w:p w:rsidR="00596EEC" w:rsidRDefault="00596EEC" w:rsidP="00171D10">
            <w:pPr>
              <w:widowControl w:val="0"/>
              <w:overflowPunct w:val="0"/>
              <w:autoSpaceDE w:val="0"/>
              <w:autoSpaceDN w:val="0"/>
              <w:adjustRightInd w:val="0"/>
              <w:spacing w:after="120"/>
              <w:jc w:val="both"/>
              <w:rPr>
                <w:rFonts w:cstheme="minorHAnsi"/>
              </w:rPr>
            </w:pPr>
          </w:p>
          <w:p w:rsidR="00171D10" w:rsidRDefault="00171D10" w:rsidP="00171D10">
            <w:pPr>
              <w:widowControl w:val="0"/>
              <w:overflowPunct w:val="0"/>
              <w:autoSpaceDE w:val="0"/>
              <w:autoSpaceDN w:val="0"/>
              <w:adjustRightInd w:val="0"/>
              <w:spacing w:after="120"/>
              <w:jc w:val="both"/>
              <w:rPr>
                <w:rFonts w:cs="Calibri"/>
              </w:rPr>
            </w:pPr>
            <w:r w:rsidRPr="0099051F">
              <w:rPr>
                <w:rFonts w:cs="Calibri"/>
              </w:rPr>
              <w:t xml:space="preserve">En el reporte de cumplimiento ingresado por el titular a la SMA el 28 de febrero de 2019, el titular adjunto el registro de la humedad de los lodos por contenedor para el periodo 08 a 28 de febrero de 2019 (Anexo </w:t>
            </w:r>
            <w:r w:rsidR="00DB2F03">
              <w:rPr>
                <w:rFonts w:cs="Calibri"/>
              </w:rPr>
              <w:t>2</w:t>
            </w:r>
            <w:r w:rsidRPr="0099051F">
              <w:rPr>
                <w:rFonts w:cs="Calibri"/>
              </w:rPr>
              <w:t xml:space="preserve">). Los valores presentan un promedio de 83% de humedad por </w:t>
            </w:r>
            <w:r w:rsidRPr="00AF10DA">
              <w:rPr>
                <w:rFonts w:cs="Calibri"/>
              </w:rPr>
              <w:t xml:space="preserve">contenedor. En el registro (Tabla 3), para los días </w:t>
            </w:r>
            <w:r w:rsidR="00ED2A07" w:rsidRPr="00AF10DA">
              <w:rPr>
                <w:rFonts w:cs="Calibri"/>
              </w:rPr>
              <w:t xml:space="preserve">domingo </w:t>
            </w:r>
            <w:r w:rsidRPr="00AF10DA">
              <w:rPr>
                <w:rFonts w:cs="Calibri"/>
              </w:rPr>
              <w:t xml:space="preserve">10, </w:t>
            </w:r>
            <w:r w:rsidR="00ED2A07" w:rsidRPr="00AF10DA">
              <w:rPr>
                <w:rFonts w:cs="Calibri"/>
              </w:rPr>
              <w:t xml:space="preserve">domingo </w:t>
            </w:r>
            <w:r w:rsidRPr="00AF10DA">
              <w:rPr>
                <w:rFonts w:cs="Calibri"/>
              </w:rPr>
              <w:t xml:space="preserve">17, </w:t>
            </w:r>
            <w:r w:rsidR="00ED2A07" w:rsidRPr="00AF10DA">
              <w:rPr>
                <w:rFonts w:cs="Calibri"/>
              </w:rPr>
              <w:t xml:space="preserve">domingo </w:t>
            </w:r>
            <w:r w:rsidRPr="00AF10DA">
              <w:rPr>
                <w:rFonts w:cs="Calibri"/>
              </w:rPr>
              <w:t xml:space="preserve">24, </w:t>
            </w:r>
            <w:r w:rsidR="00ED2A07" w:rsidRPr="00AF10DA">
              <w:rPr>
                <w:rFonts w:cs="Calibri"/>
              </w:rPr>
              <w:t xml:space="preserve">miércoles </w:t>
            </w:r>
            <w:r w:rsidRPr="00AF10DA">
              <w:rPr>
                <w:rFonts w:cs="Calibri"/>
              </w:rPr>
              <w:t xml:space="preserve">27 y </w:t>
            </w:r>
            <w:r w:rsidR="00ED2A07" w:rsidRPr="00AF10DA">
              <w:rPr>
                <w:rFonts w:cs="Calibri"/>
              </w:rPr>
              <w:t xml:space="preserve">jueves </w:t>
            </w:r>
            <w:r w:rsidRPr="00AF10DA">
              <w:rPr>
                <w:rFonts w:cs="Calibri"/>
              </w:rPr>
              <w:t xml:space="preserve">28 de febrero de 2019, no se presentan </w:t>
            </w:r>
            <w:r w:rsidR="00ED2A07" w:rsidRPr="00AF10DA">
              <w:rPr>
                <w:rFonts w:cs="Calibri"/>
              </w:rPr>
              <w:t xml:space="preserve">los </w:t>
            </w:r>
            <w:r w:rsidRPr="00AF10DA">
              <w:rPr>
                <w:rFonts w:cs="Calibri"/>
              </w:rPr>
              <w:t>datos</w:t>
            </w:r>
            <w:r w:rsidR="00ED2A07" w:rsidRPr="00AF10DA">
              <w:rPr>
                <w:rFonts w:cs="Calibri"/>
              </w:rPr>
              <w:t xml:space="preserve"> solicitados</w:t>
            </w:r>
            <w:r w:rsidRPr="00AF10DA">
              <w:rPr>
                <w:rFonts w:cs="Calibri"/>
              </w:rPr>
              <w:t xml:space="preserve">, </w:t>
            </w:r>
            <w:r w:rsidR="00ED2A07" w:rsidRPr="00AF10DA">
              <w:rPr>
                <w:rFonts w:cs="Calibri"/>
              </w:rPr>
              <w:t xml:space="preserve">sin informar el motivo de la ausencia </w:t>
            </w:r>
            <w:r w:rsidR="00232036" w:rsidRPr="00AF10DA">
              <w:rPr>
                <w:rFonts w:cs="Calibri"/>
              </w:rPr>
              <w:t>de estos</w:t>
            </w:r>
            <w:r w:rsidR="00DB2F03">
              <w:rPr>
                <w:rFonts w:cs="Calibri"/>
              </w:rPr>
              <w:t xml:space="preserve">, considerando además que para el día 27 de febrero de 2019, durante la actividad de inspección se observó la recepción de lodos en un contenedor, el cual sería retirado ese mismo día. </w:t>
            </w:r>
          </w:p>
          <w:p w:rsidR="00171D10" w:rsidRDefault="00171D10" w:rsidP="00171D10">
            <w:pPr>
              <w:widowControl w:val="0"/>
              <w:overflowPunct w:val="0"/>
              <w:autoSpaceDE w:val="0"/>
              <w:autoSpaceDN w:val="0"/>
              <w:adjustRightInd w:val="0"/>
              <w:spacing w:after="120"/>
              <w:jc w:val="both"/>
              <w:rPr>
                <w:rFonts w:cs="Calibri"/>
              </w:rPr>
            </w:pPr>
            <w:r>
              <w:rPr>
                <w:rFonts w:cs="Calibri"/>
              </w:rPr>
              <w:lastRenderedPageBreak/>
              <w:t>Respecto del análisis de lodo, el titular entregó</w:t>
            </w:r>
            <w:r w:rsidRPr="0099051F">
              <w:rPr>
                <w:rFonts w:cs="Calibri"/>
              </w:rPr>
              <w:t xml:space="preserve"> lo</w:t>
            </w:r>
            <w:r w:rsidR="00DB2F03">
              <w:rPr>
                <w:rFonts w:cs="Calibri"/>
              </w:rPr>
              <w:t>s siguientes documentos (Anexo 2</w:t>
            </w:r>
            <w:r w:rsidRPr="0099051F">
              <w:rPr>
                <w:rFonts w:cs="Calibri"/>
              </w:rPr>
              <w:t>):</w:t>
            </w:r>
          </w:p>
          <w:p w:rsidR="00171D10" w:rsidRDefault="00171D10" w:rsidP="00171D10">
            <w:pPr>
              <w:pStyle w:val="Prrafodelista"/>
              <w:widowControl w:val="0"/>
              <w:numPr>
                <w:ilvl w:val="0"/>
                <w:numId w:val="22"/>
              </w:numPr>
              <w:overflowPunct w:val="0"/>
              <w:autoSpaceDE w:val="0"/>
              <w:autoSpaceDN w:val="0"/>
              <w:adjustRightInd w:val="0"/>
              <w:spacing w:after="120"/>
              <w:rPr>
                <w:rFonts w:cstheme="minorHAnsi"/>
              </w:rPr>
            </w:pPr>
            <w:r>
              <w:rPr>
                <w:rFonts w:cstheme="minorHAnsi"/>
              </w:rPr>
              <w:t>Correo de laboratorio C</w:t>
            </w:r>
            <w:r w:rsidR="0099255A">
              <w:rPr>
                <w:rFonts w:cstheme="minorHAnsi"/>
              </w:rPr>
              <w:t>ESMEC</w:t>
            </w:r>
            <w:r>
              <w:rPr>
                <w:rFonts w:cstheme="minorHAnsi"/>
              </w:rPr>
              <w:t xml:space="preserve"> con cotización de muestreo de lodos, de fecha 11 de febrero de 2019</w:t>
            </w:r>
          </w:p>
          <w:p w:rsidR="00171D10" w:rsidRDefault="00171D10" w:rsidP="00171D10">
            <w:pPr>
              <w:pStyle w:val="Prrafodelista"/>
              <w:widowControl w:val="0"/>
              <w:numPr>
                <w:ilvl w:val="0"/>
                <w:numId w:val="22"/>
              </w:numPr>
              <w:overflowPunct w:val="0"/>
              <w:autoSpaceDE w:val="0"/>
              <w:autoSpaceDN w:val="0"/>
              <w:adjustRightInd w:val="0"/>
              <w:spacing w:after="120"/>
              <w:rPr>
                <w:rFonts w:cstheme="minorHAnsi"/>
              </w:rPr>
            </w:pPr>
            <w:r>
              <w:rPr>
                <w:rFonts w:cstheme="minorHAnsi"/>
              </w:rPr>
              <w:t>Orden de compra N°4200008713 con laboratorio CESMEC</w:t>
            </w:r>
          </w:p>
          <w:p w:rsidR="00171D10" w:rsidRDefault="00171D10" w:rsidP="00171D10">
            <w:pPr>
              <w:widowControl w:val="0"/>
              <w:overflowPunct w:val="0"/>
              <w:autoSpaceDE w:val="0"/>
              <w:autoSpaceDN w:val="0"/>
              <w:adjustRightInd w:val="0"/>
              <w:spacing w:after="120"/>
              <w:jc w:val="both"/>
              <w:rPr>
                <w:rFonts w:cstheme="minorHAnsi"/>
              </w:rPr>
            </w:pPr>
            <w:r>
              <w:rPr>
                <w:rFonts w:cstheme="minorHAnsi"/>
              </w:rPr>
              <w:t xml:space="preserve">El titular agrega en la carta conductora que </w:t>
            </w:r>
            <w:r w:rsidRPr="00E70BE0">
              <w:rPr>
                <w:rFonts w:cstheme="minorHAnsi"/>
              </w:rPr>
              <w:t>la disponibilidad de los laboratorios, atendida la época</w:t>
            </w:r>
            <w:r>
              <w:rPr>
                <w:rFonts w:cstheme="minorHAnsi"/>
              </w:rPr>
              <w:t xml:space="preserve"> </w:t>
            </w:r>
            <w:r w:rsidRPr="00E70BE0">
              <w:rPr>
                <w:rFonts w:cstheme="minorHAnsi"/>
              </w:rPr>
              <w:t>estival, es precaria,</w:t>
            </w:r>
            <w:r>
              <w:rPr>
                <w:rFonts w:cstheme="minorHAnsi"/>
              </w:rPr>
              <w:t xml:space="preserve"> y que</w:t>
            </w:r>
            <w:r w:rsidRPr="00E70BE0">
              <w:rPr>
                <w:rFonts w:cstheme="minorHAnsi"/>
              </w:rPr>
              <w:t xml:space="preserve"> a la fecha</w:t>
            </w:r>
            <w:r>
              <w:rPr>
                <w:rFonts w:cstheme="minorHAnsi"/>
              </w:rPr>
              <w:t xml:space="preserve"> </w:t>
            </w:r>
            <w:r w:rsidRPr="00E70BE0">
              <w:rPr>
                <w:rFonts w:cstheme="minorHAnsi"/>
              </w:rPr>
              <w:t xml:space="preserve">de </w:t>
            </w:r>
            <w:r>
              <w:rPr>
                <w:rFonts w:cstheme="minorHAnsi"/>
              </w:rPr>
              <w:t>la presentación, el laboratorio aú</w:t>
            </w:r>
            <w:r w:rsidRPr="00E70BE0">
              <w:rPr>
                <w:rFonts w:cstheme="minorHAnsi"/>
              </w:rPr>
              <w:t>n no confirma la fecha de</w:t>
            </w:r>
            <w:r>
              <w:rPr>
                <w:rFonts w:cstheme="minorHAnsi"/>
              </w:rPr>
              <w:t xml:space="preserve"> </w:t>
            </w:r>
            <w:r w:rsidRPr="00E70BE0">
              <w:rPr>
                <w:rFonts w:cstheme="minorHAnsi"/>
              </w:rPr>
              <w:t xml:space="preserve">realización del análisis la cual será informada a </w:t>
            </w:r>
            <w:r>
              <w:rPr>
                <w:rFonts w:cstheme="minorHAnsi"/>
              </w:rPr>
              <w:t>la SMA</w:t>
            </w:r>
            <w:r w:rsidRPr="00E70BE0">
              <w:rPr>
                <w:rFonts w:cstheme="minorHAnsi"/>
              </w:rPr>
              <w:t xml:space="preserve"> tan pronto</w:t>
            </w:r>
            <w:r>
              <w:rPr>
                <w:rFonts w:cstheme="minorHAnsi"/>
              </w:rPr>
              <w:t xml:space="preserve"> como </w:t>
            </w:r>
            <w:r w:rsidRPr="00E70BE0">
              <w:rPr>
                <w:rFonts w:cstheme="minorHAnsi"/>
              </w:rPr>
              <w:t xml:space="preserve">llegue </w:t>
            </w:r>
            <w:r>
              <w:rPr>
                <w:rFonts w:cstheme="minorHAnsi"/>
              </w:rPr>
              <w:t>a conocimiento del titular.</w:t>
            </w:r>
          </w:p>
          <w:p w:rsidR="00171D10" w:rsidRPr="000A1083" w:rsidRDefault="00171D10" w:rsidP="00183E1B">
            <w:pPr>
              <w:widowControl w:val="0"/>
              <w:overflowPunct w:val="0"/>
              <w:autoSpaceDE w:val="0"/>
              <w:autoSpaceDN w:val="0"/>
              <w:adjustRightInd w:val="0"/>
              <w:spacing w:after="120"/>
              <w:jc w:val="both"/>
              <w:rPr>
                <w:rFonts w:cstheme="minorHAnsi"/>
              </w:rPr>
            </w:pPr>
          </w:p>
        </w:tc>
      </w:tr>
    </w:tbl>
    <w:p w:rsidR="00171D10" w:rsidRDefault="00171D10" w:rsidP="00211485">
      <w:pPr>
        <w:spacing w:after="0" w:line="240" w:lineRule="auto"/>
        <w:contextualSpacing/>
        <w:jc w:val="both"/>
        <w:outlineLvl w:val="0"/>
        <w:rPr>
          <w:rFonts w:ascii="Calibri" w:eastAsia="Calibri" w:hAnsi="Calibri" w:cs="Calibri"/>
          <w:sz w:val="24"/>
          <w:szCs w:val="20"/>
        </w:rPr>
      </w:pPr>
    </w:p>
    <w:tbl>
      <w:tblPr>
        <w:tblW w:w="5000" w:type="pct"/>
        <w:jc w:val="center"/>
        <w:tblCellMar>
          <w:left w:w="70" w:type="dxa"/>
          <w:right w:w="70" w:type="dxa"/>
        </w:tblCellMar>
        <w:tblLook w:val="04A0" w:firstRow="1" w:lastRow="0" w:firstColumn="1" w:lastColumn="0" w:noHBand="0" w:noVBand="1"/>
      </w:tblPr>
      <w:tblGrid>
        <w:gridCol w:w="3516"/>
        <w:gridCol w:w="3249"/>
        <w:gridCol w:w="3515"/>
        <w:gridCol w:w="3282"/>
      </w:tblGrid>
      <w:tr w:rsidR="00211485" w:rsidRPr="00BF28C8" w:rsidTr="001F6ACE">
        <w:trPr>
          <w:trHeight w:val="227"/>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11485" w:rsidRPr="00BF28C8" w:rsidRDefault="00211485" w:rsidP="001F6ACE">
            <w:pPr>
              <w:spacing w:after="0" w:line="240" w:lineRule="auto"/>
              <w:jc w:val="center"/>
              <w:rPr>
                <w:rFonts w:ascii="Calibri" w:eastAsia="Times New Roman" w:hAnsi="Calibri" w:cs="Times New Roman"/>
                <w:b/>
                <w:bCs/>
                <w:color w:val="000000"/>
                <w:sz w:val="18"/>
                <w:szCs w:val="18"/>
                <w:lang w:eastAsia="es-CL"/>
              </w:rPr>
            </w:pPr>
            <w:r w:rsidRPr="00BF28C8">
              <w:rPr>
                <w:rFonts w:ascii="Calibri" w:eastAsia="Times New Roman" w:hAnsi="Calibri" w:cs="Times New Roman"/>
                <w:b/>
                <w:bCs/>
                <w:color w:val="000000"/>
                <w:sz w:val="18"/>
                <w:szCs w:val="18"/>
                <w:lang w:eastAsia="es-CL"/>
              </w:rPr>
              <w:t xml:space="preserve">Registros </w:t>
            </w:r>
          </w:p>
        </w:tc>
      </w:tr>
      <w:tr w:rsidR="00211485" w:rsidRPr="00BF28C8" w:rsidTr="001F6ACE">
        <w:trPr>
          <w:trHeight w:val="227"/>
          <w:jc w:val="center"/>
        </w:trPr>
        <w:tc>
          <w:tcPr>
            <w:tcW w:w="2494" w:type="pct"/>
            <w:gridSpan w:val="2"/>
            <w:tcBorders>
              <w:top w:val="nil"/>
              <w:left w:val="single" w:sz="4" w:space="0" w:color="auto"/>
              <w:bottom w:val="nil"/>
              <w:right w:val="single" w:sz="4" w:space="0" w:color="auto"/>
            </w:tcBorders>
            <w:noWrap/>
            <w:vAlign w:val="center"/>
            <w:hideMark/>
          </w:tcPr>
          <w:p w:rsidR="00211485" w:rsidRPr="00BF28C8" w:rsidRDefault="00211485" w:rsidP="001F6ACE">
            <w:pPr>
              <w:spacing w:after="0" w:line="240" w:lineRule="auto"/>
              <w:jc w:val="center"/>
              <w:rPr>
                <w:rFonts w:ascii="Calibri" w:eastAsia="Times New Roman" w:hAnsi="Calibri" w:cs="Times New Roman"/>
                <w:color w:val="000000"/>
                <w:szCs w:val="20"/>
                <w:lang w:eastAsia="es-CL"/>
              </w:rPr>
            </w:pPr>
            <w:r>
              <w:rPr>
                <w:rFonts w:ascii="Calibri" w:eastAsia="Calibri" w:hAnsi="Calibri" w:cs="Calibri"/>
                <w:noProof/>
                <w:sz w:val="24"/>
                <w:szCs w:val="20"/>
                <w:lang w:eastAsia="es-CL"/>
              </w:rPr>
              <w:drawing>
                <wp:inline distT="0" distB="0" distL="0" distR="0" wp14:anchorId="0B4486D6" wp14:editId="5EF56A3A">
                  <wp:extent cx="2708910" cy="1528445"/>
                  <wp:effectExtent l="0" t="0" r="0" b="0"/>
                  <wp:docPr id="28" name="Imagen 28" descr="C:\Eve\2019\Denuncias\Aconcagua Foods\MP\Fotos\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Eve\2019\Denuncias\Aconcagua Foods\MP\Fotos\3.jp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708910" cy="1528445"/>
                          </a:xfrm>
                          <a:prstGeom prst="rect">
                            <a:avLst/>
                          </a:prstGeom>
                          <a:noFill/>
                          <a:ln>
                            <a:noFill/>
                          </a:ln>
                        </pic:spPr>
                      </pic:pic>
                    </a:graphicData>
                  </a:graphic>
                </wp:inline>
              </w:drawing>
            </w:r>
          </w:p>
        </w:tc>
        <w:tc>
          <w:tcPr>
            <w:tcW w:w="2506" w:type="pct"/>
            <w:gridSpan w:val="2"/>
            <w:tcBorders>
              <w:top w:val="nil"/>
              <w:left w:val="single" w:sz="4" w:space="0" w:color="auto"/>
              <w:bottom w:val="nil"/>
              <w:right w:val="single" w:sz="4" w:space="0" w:color="auto"/>
            </w:tcBorders>
            <w:noWrap/>
            <w:vAlign w:val="center"/>
            <w:hideMark/>
          </w:tcPr>
          <w:p w:rsidR="00211485" w:rsidRPr="00BF28C8" w:rsidRDefault="00211485" w:rsidP="001F6ACE">
            <w:pPr>
              <w:spacing w:after="0" w:line="240" w:lineRule="auto"/>
              <w:jc w:val="center"/>
              <w:rPr>
                <w:rFonts w:ascii="Calibri" w:eastAsia="Times New Roman" w:hAnsi="Calibri" w:cs="Times New Roman"/>
                <w:color w:val="000000"/>
                <w:szCs w:val="20"/>
                <w:lang w:eastAsia="es-CL"/>
              </w:rPr>
            </w:pPr>
            <w:r>
              <w:rPr>
                <w:rFonts w:ascii="Calibri" w:eastAsia="Times New Roman" w:hAnsi="Calibri" w:cs="Times New Roman"/>
                <w:noProof/>
                <w:color w:val="000000"/>
                <w:szCs w:val="20"/>
                <w:lang w:eastAsia="es-CL"/>
              </w:rPr>
              <w:drawing>
                <wp:inline distT="0" distB="0" distL="0" distR="0" wp14:anchorId="07F90C8A" wp14:editId="7862B8F6">
                  <wp:extent cx="2708910" cy="1528445"/>
                  <wp:effectExtent l="0" t="0" r="0" b="0"/>
                  <wp:docPr id="29" name="Imagen 29" descr="C:\Eve\2019\Denuncias\Aconcagua Foods\MP\Fotos\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Eve\2019\Denuncias\Aconcagua Foods\MP\Fotos\4.jp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708910" cy="1528445"/>
                          </a:xfrm>
                          <a:prstGeom prst="rect">
                            <a:avLst/>
                          </a:prstGeom>
                          <a:noFill/>
                          <a:ln>
                            <a:noFill/>
                          </a:ln>
                        </pic:spPr>
                      </pic:pic>
                    </a:graphicData>
                  </a:graphic>
                </wp:inline>
              </w:drawing>
            </w:r>
          </w:p>
        </w:tc>
      </w:tr>
      <w:tr w:rsidR="00211485" w:rsidRPr="00BF28C8" w:rsidTr="001F6ACE">
        <w:trPr>
          <w:trHeight w:val="227"/>
          <w:jc w:val="center"/>
        </w:trPr>
        <w:tc>
          <w:tcPr>
            <w:tcW w:w="1296" w:type="pct"/>
            <w:tcBorders>
              <w:top w:val="single" w:sz="4" w:space="0" w:color="auto"/>
              <w:left w:val="single" w:sz="4" w:space="0" w:color="auto"/>
              <w:bottom w:val="single" w:sz="4" w:space="0" w:color="auto"/>
              <w:right w:val="nil"/>
            </w:tcBorders>
            <w:noWrap/>
            <w:vAlign w:val="center"/>
            <w:hideMark/>
          </w:tcPr>
          <w:p w:rsidR="00211485" w:rsidRPr="00BF28C8" w:rsidRDefault="006841AB" w:rsidP="0062331F">
            <w:pPr>
              <w:spacing w:after="0" w:line="240" w:lineRule="auto"/>
              <w:contextualSpacing/>
              <w:jc w:val="both"/>
              <w:outlineLvl w:val="1"/>
              <w:rPr>
                <w:rFonts w:ascii="Calibri" w:eastAsia="Times New Roman" w:hAnsi="Calibri" w:cs="Calibri"/>
                <w:b/>
                <w:color w:val="000000"/>
                <w:sz w:val="18"/>
                <w:szCs w:val="20"/>
                <w:lang w:eastAsia="es-CL"/>
              </w:rPr>
            </w:pPr>
            <w:bookmarkStart w:id="173" w:name="_Toc2617168"/>
            <w:r>
              <w:rPr>
                <w:rFonts w:ascii="Calibri" w:eastAsia="Times New Roman" w:hAnsi="Calibri" w:cs="Times New Roman"/>
                <w:b/>
                <w:sz w:val="18"/>
                <w:szCs w:val="18"/>
                <w:lang w:eastAsia="es-CL"/>
              </w:rPr>
              <w:t>Fotografía 5</w:t>
            </w:r>
            <w:r w:rsidR="0062331F">
              <w:t>.</w:t>
            </w:r>
            <w:bookmarkEnd w:id="173"/>
            <w:r w:rsidR="00211485" w:rsidRPr="00BF28C8">
              <w:rPr>
                <w:rFonts w:ascii="Calibri" w:eastAsia="Times New Roman" w:hAnsi="Calibri" w:cs="Times New Roman"/>
                <w:b/>
                <w:sz w:val="18"/>
                <w:szCs w:val="18"/>
                <w:lang w:eastAsia="es-CL"/>
              </w:rPr>
              <w:t xml:space="preserve"> </w:t>
            </w:r>
          </w:p>
        </w:tc>
        <w:tc>
          <w:tcPr>
            <w:tcW w:w="1198" w:type="pct"/>
            <w:tcBorders>
              <w:top w:val="single" w:sz="4" w:space="0" w:color="auto"/>
              <w:left w:val="single" w:sz="4" w:space="0" w:color="auto"/>
              <w:bottom w:val="single" w:sz="4" w:space="0" w:color="auto"/>
              <w:right w:val="single" w:sz="4" w:space="0" w:color="000000"/>
            </w:tcBorders>
            <w:noWrap/>
            <w:vAlign w:val="center"/>
            <w:hideMark/>
          </w:tcPr>
          <w:p w:rsidR="00211485" w:rsidRPr="00BF28C8" w:rsidRDefault="00211485" w:rsidP="00211485">
            <w:pPr>
              <w:spacing w:after="0" w:line="240" w:lineRule="auto"/>
              <w:jc w:val="both"/>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 xml:space="preserve">Fecha: </w:t>
            </w:r>
            <w:r w:rsidRPr="00211485">
              <w:rPr>
                <w:rFonts w:ascii="Calibri" w:eastAsia="Times New Roman" w:hAnsi="Calibri" w:cs="Times New Roman"/>
                <w:color w:val="000000"/>
                <w:sz w:val="18"/>
                <w:szCs w:val="18"/>
                <w:lang w:eastAsia="es-CL"/>
              </w:rPr>
              <w:t>27-02-2019</w:t>
            </w:r>
          </w:p>
        </w:tc>
        <w:tc>
          <w:tcPr>
            <w:tcW w:w="1296" w:type="pct"/>
            <w:tcBorders>
              <w:top w:val="single" w:sz="4" w:space="0" w:color="auto"/>
              <w:left w:val="nil"/>
              <w:bottom w:val="single" w:sz="4" w:space="0" w:color="auto"/>
              <w:right w:val="nil"/>
            </w:tcBorders>
            <w:noWrap/>
            <w:vAlign w:val="center"/>
            <w:hideMark/>
          </w:tcPr>
          <w:p w:rsidR="00211485" w:rsidRPr="00BF28C8" w:rsidRDefault="0062331F" w:rsidP="006841AB">
            <w:pPr>
              <w:spacing w:after="0" w:line="240" w:lineRule="auto"/>
              <w:contextualSpacing/>
              <w:jc w:val="both"/>
              <w:outlineLvl w:val="1"/>
              <w:rPr>
                <w:rFonts w:ascii="Calibri" w:eastAsia="Calibri" w:hAnsi="Calibri" w:cs="Calibri"/>
                <w:b/>
                <w:sz w:val="18"/>
                <w:szCs w:val="20"/>
              </w:rPr>
            </w:pPr>
            <w:bookmarkStart w:id="174" w:name="_Toc2617169"/>
            <w:r>
              <w:rPr>
                <w:rFonts w:ascii="Calibri" w:eastAsia="Times New Roman" w:hAnsi="Calibri" w:cs="Times New Roman"/>
                <w:b/>
                <w:sz w:val="18"/>
                <w:szCs w:val="18"/>
                <w:lang w:eastAsia="es-CL"/>
              </w:rPr>
              <w:t xml:space="preserve">Fotografía </w:t>
            </w:r>
            <w:r w:rsidR="006841AB">
              <w:rPr>
                <w:rFonts w:ascii="Calibri" w:eastAsia="Times New Roman" w:hAnsi="Calibri" w:cs="Times New Roman"/>
                <w:b/>
                <w:sz w:val="18"/>
                <w:szCs w:val="18"/>
                <w:lang w:eastAsia="es-CL"/>
              </w:rPr>
              <w:t>6</w:t>
            </w:r>
            <w:r>
              <w:rPr>
                <w:rFonts w:ascii="Calibri" w:eastAsia="Times New Roman" w:hAnsi="Calibri" w:cs="Times New Roman"/>
                <w:b/>
                <w:sz w:val="18"/>
                <w:szCs w:val="18"/>
                <w:lang w:eastAsia="es-CL"/>
              </w:rPr>
              <w:t>.</w:t>
            </w:r>
            <w:bookmarkEnd w:id="174"/>
          </w:p>
        </w:tc>
        <w:tc>
          <w:tcPr>
            <w:tcW w:w="1210" w:type="pct"/>
            <w:tcBorders>
              <w:top w:val="single" w:sz="4" w:space="0" w:color="auto"/>
              <w:left w:val="single" w:sz="4" w:space="0" w:color="auto"/>
              <w:bottom w:val="single" w:sz="4" w:space="0" w:color="auto"/>
              <w:right w:val="single" w:sz="4" w:space="0" w:color="000000"/>
            </w:tcBorders>
            <w:noWrap/>
            <w:vAlign w:val="center"/>
            <w:hideMark/>
          </w:tcPr>
          <w:p w:rsidR="00211485" w:rsidRPr="00BF28C8" w:rsidRDefault="00211485" w:rsidP="00211485">
            <w:pPr>
              <w:spacing w:after="0" w:line="240" w:lineRule="auto"/>
              <w:jc w:val="both"/>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 xml:space="preserve">Fecha: </w:t>
            </w:r>
            <w:r w:rsidRPr="00211485">
              <w:rPr>
                <w:rFonts w:ascii="Calibri" w:eastAsia="Times New Roman" w:hAnsi="Calibri" w:cs="Times New Roman"/>
                <w:color w:val="000000"/>
                <w:sz w:val="18"/>
                <w:szCs w:val="18"/>
                <w:lang w:eastAsia="es-CL"/>
              </w:rPr>
              <w:t>27-02-2019</w:t>
            </w:r>
          </w:p>
        </w:tc>
      </w:tr>
      <w:tr w:rsidR="00211485" w:rsidRPr="00BF28C8" w:rsidTr="001F6ACE">
        <w:trPr>
          <w:trHeight w:val="439"/>
          <w:jc w:val="center"/>
        </w:trPr>
        <w:tc>
          <w:tcPr>
            <w:tcW w:w="2494" w:type="pct"/>
            <w:gridSpan w:val="2"/>
            <w:tcBorders>
              <w:top w:val="single" w:sz="4" w:space="0" w:color="auto"/>
              <w:left w:val="single" w:sz="4" w:space="0" w:color="auto"/>
              <w:bottom w:val="single" w:sz="4" w:space="0" w:color="000000"/>
              <w:right w:val="single" w:sz="4" w:space="0" w:color="000000"/>
            </w:tcBorders>
            <w:hideMark/>
          </w:tcPr>
          <w:p w:rsidR="00211485" w:rsidRDefault="00211485" w:rsidP="001F6ACE">
            <w:pPr>
              <w:spacing w:after="0" w:line="240" w:lineRule="auto"/>
              <w:jc w:val="both"/>
              <w:rPr>
                <w:rFonts w:ascii="Calibri" w:eastAsia="Times New Roman" w:hAnsi="Calibri" w:cs="Times New Roman"/>
                <w:sz w:val="18"/>
                <w:szCs w:val="18"/>
                <w:lang w:eastAsia="es-CL"/>
              </w:rPr>
            </w:pPr>
            <w:r w:rsidRPr="00BF28C8">
              <w:rPr>
                <w:rFonts w:ascii="Calibri" w:eastAsia="Times New Roman" w:hAnsi="Calibri" w:cs="Times New Roman"/>
                <w:b/>
                <w:sz w:val="18"/>
                <w:szCs w:val="18"/>
                <w:lang w:eastAsia="es-CL"/>
              </w:rPr>
              <w:t>Descripción del medio de prueba:</w:t>
            </w:r>
            <w:r w:rsidRPr="00BF28C8">
              <w:rPr>
                <w:rFonts w:ascii="Calibri" w:eastAsia="Times New Roman" w:hAnsi="Calibri" w:cs="Times New Roman"/>
                <w:sz w:val="18"/>
                <w:szCs w:val="18"/>
                <w:lang w:eastAsia="es-CL"/>
              </w:rPr>
              <w:t xml:space="preserve"> </w:t>
            </w:r>
            <w:r w:rsidR="0062331F">
              <w:rPr>
                <w:rFonts w:ascii="Calibri" w:eastAsia="Times New Roman" w:hAnsi="Calibri" w:cs="Times New Roman"/>
                <w:sz w:val="18"/>
                <w:szCs w:val="18"/>
                <w:lang w:eastAsia="es-CL"/>
              </w:rPr>
              <w:t>Conten</w:t>
            </w:r>
            <w:r w:rsidR="006841AB">
              <w:rPr>
                <w:rFonts w:ascii="Calibri" w:eastAsia="Times New Roman" w:hAnsi="Calibri" w:cs="Times New Roman"/>
                <w:sz w:val="18"/>
                <w:szCs w:val="18"/>
                <w:lang w:eastAsia="es-CL"/>
              </w:rPr>
              <w:t>e</w:t>
            </w:r>
            <w:r w:rsidR="0062331F">
              <w:rPr>
                <w:rFonts w:ascii="Calibri" w:eastAsia="Times New Roman" w:hAnsi="Calibri" w:cs="Times New Roman"/>
                <w:sz w:val="18"/>
                <w:szCs w:val="18"/>
                <w:lang w:eastAsia="es-CL"/>
              </w:rPr>
              <w:t>dor bajo equipos centrifuga.</w:t>
            </w:r>
          </w:p>
          <w:p w:rsidR="00211485" w:rsidRPr="00BF28C8" w:rsidRDefault="00211485" w:rsidP="001F6ACE">
            <w:pPr>
              <w:spacing w:after="0" w:line="240" w:lineRule="auto"/>
              <w:jc w:val="both"/>
              <w:rPr>
                <w:rFonts w:ascii="Calibri" w:eastAsia="Times New Roman" w:hAnsi="Calibri" w:cs="Times New Roman"/>
                <w:b/>
                <w:sz w:val="18"/>
                <w:szCs w:val="18"/>
                <w:lang w:eastAsia="es-CL"/>
              </w:rPr>
            </w:pPr>
          </w:p>
        </w:tc>
        <w:tc>
          <w:tcPr>
            <w:tcW w:w="2506" w:type="pct"/>
            <w:gridSpan w:val="2"/>
            <w:tcBorders>
              <w:top w:val="single" w:sz="4" w:space="0" w:color="auto"/>
              <w:left w:val="single" w:sz="4" w:space="0" w:color="auto"/>
              <w:bottom w:val="single" w:sz="4" w:space="0" w:color="000000"/>
              <w:right w:val="single" w:sz="4" w:space="0" w:color="000000"/>
            </w:tcBorders>
            <w:hideMark/>
          </w:tcPr>
          <w:p w:rsidR="00211485" w:rsidRDefault="00211485" w:rsidP="001F6ACE">
            <w:pPr>
              <w:spacing w:after="0" w:line="240" w:lineRule="auto"/>
              <w:jc w:val="both"/>
              <w:rPr>
                <w:rFonts w:ascii="Calibri" w:eastAsia="Times New Roman" w:hAnsi="Calibri" w:cs="Times New Roman"/>
                <w:sz w:val="18"/>
                <w:szCs w:val="18"/>
                <w:lang w:eastAsia="es-CL"/>
              </w:rPr>
            </w:pPr>
            <w:r w:rsidRPr="00BF28C8">
              <w:rPr>
                <w:rFonts w:ascii="Calibri" w:eastAsia="Times New Roman" w:hAnsi="Calibri" w:cs="Times New Roman"/>
                <w:b/>
                <w:sz w:val="18"/>
                <w:szCs w:val="18"/>
                <w:lang w:eastAsia="es-CL"/>
              </w:rPr>
              <w:t>Descripción del medio de prueba:</w:t>
            </w:r>
            <w:r w:rsidRPr="00BF28C8">
              <w:rPr>
                <w:rFonts w:ascii="Calibri" w:eastAsia="Times New Roman" w:hAnsi="Calibri" w:cs="Times New Roman"/>
                <w:sz w:val="18"/>
                <w:szCs w:val="18"/>
                <w:lang w:eastAsia="es-CL"/>
              </w:rPr>
              <w:t xml:space="preserve"> </w:t>
            </w:r>
            <w:r w:rsidR="0062331F">
              <w:rPr>
                <w:rFonts w:ascii="Calibri" w:eastAsia="Times New Roman" w:hAnsi="Calibri" w:cs="Times New Roman"/>
                <w:sz w:val="18"/>
                <w:szCs w:val="18"/>
                <w:lang w:eastAsia="es-CL"/>
              </w:rPr>
              <w:t>Contenedor bajo equipos filtros rotatorios.</w:t>
            </w:r>
          </w:p>
          <w:p w:rsidR="00211485" w:rsidRDefault="00211485" w:rsidP="001F6ACE">
            <w:pPr>
              <w:spacing w:after="0" w:line="240" w:lineRule="auto"/>
              <w:jc w:val="both"/>
              <w:rPr>
                <w:rFonts w:ascii="Calibri" w:eastAsia="Times New Roman" w:hAnsi="Calibri" w:cs="Times New Roman"/>
                <w:sz w:val="18"/>
                <w:szCs w:val="18"/>
                <w:lang w:eastAsia="es-CL"/>
              </w:rPr>
            </w:pPr>
          </w:p>
          <w:p w:rsidR="00211485" w:rsidRPr="00BF28C8" w:rsidRDefault="00211485" w:rsidP="001F6ACE">
            <w:pPr>
              <w:spacing w:after="0" w:line="240" w:lineRule="auto"/>
              <w:jc w:val="both"/>
              <w:rPr>
                <w:rFonts w:ascii="Calibri" w:eastAsia="Times New Roman" w:hAnsi="Calibri" w:cs="Times New Roman"/>
                <w:b/>
                <w:sz w:val="18"/>
                <w:szCs w:val="18"/>
                <w:lang w:eastAsia="es-CL"/>
              </w:rPr>
            </w:pPr>
          </w:p>
        </w:tc>
      </w:tr>
    </w:tbl>
    <w:p w:rsidR="002A30EF" w:rsidRDefault="002A30EF" w:rsidP="00211485">
      <w:pPr>
        <w:spacing w:after="0" w:line="240" w:lineRule="auto"/>
        <w:contextualSpacing/>
        <w:jc w:val="both"/>
        <w:outlineLvl w:val="0"/>
        <w:rPr>
          <w:rFonts w:ascii="Calibri" w:eastAsia="Calibri" w:hAnsi="Calibri" w:cs="Calibri"/>
          <w:sz w:val="24"/>
          <w:szCs w:val="20"/>
        </w:rPr>
      </w:pPr>
    </w:p>
    <w:p w:rsidR="00596EEC" w:rsidRDefault="00596EEC">
      <w:pPr>
        <w:rPr>
          <w:rFonts w:ascii="Calibri" w:eastAsia="Calibri" w:hAnsi="Calibri" w:cs="Calibri"/>
          <w:sz w:val="24"/>
          <w:szCs w:val="20"/>
        </w:rPr>
      </w:pPr>
      <w:r>
        <w:rPr>
          <w:rFonts w:ascii="Calibri" w:eastAsia="Calibri" w:hAnsi="Calibri" w:cs="Calibri"/>
          <w:sz w:val="24"/>
          <w:szCs w:val="20"/>
        </w:rPr>
        <w:br w:type="page"/>
      </w:r>
    </w:p>
    <w:tbl>
      <w:tblPr>
        <w:tblW w:w="5000" w:type="pct"/>
        <w:jc w:val="center"/>
        <w:tblCellMar>
          <w:left w:w="70" w:type="dxa"/>
          <w:right w:w="70" w:type="dxa"/>
        </w:tblCellMar>
        <w:tblLook w:val="04A0" w:firstRow="1" w:lastRow="0" w:firstColumn="1" w:lastColumn="0" w:noHBand="0" w:noVBand="1"/>
      </w:tblPr>
      <w:tblGrid>
        <w:gridCol w:w="6019"/>
        <w:gridCol w:w="7543"/>
      </w:tblGrid>
      <w:tr w:rsidR="00171D10" w:rsidRPr="000A1083" w:rsidTr="00A01F30">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171D10" w:rsidRPr="000A1083" w:rsidRDefault="00171D10" w:rsidP="00A01F30">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Registros</w:t>
            </w:r>
          </w:p>
        </w:tc>
      </w:tr>
      <w:tr w:rsidR="00171D10" w:rsidRPr="000A1083" w:rsidTr="00A01F30">
        <w:trPr>
          <w:trHeight w:val="7071"/>
          <w:jc w:val="center"/>
        </w:trPr>
        <w:tc>
          <w:tcPr>
            <w:tcW w:w="5000" w:type="pct"/>
            <w:gridSpan w:val="2"/>
            <w:tcBorders>
              <w:top w:val="nil"/>
              <w:left w:val="single" w:sz="4" w:space="0" w:color="auto"/>
              <w:right w:val="single" w:sz="4" w:space="0" w:color="auto"/>
            </w:tcBorders>
            <w:shd w:val="clear" w:color="auto" w:fill="auto"/>
            <w:noWrap/>
            <w:vAlign w:val="center"/>
            <w:hideMark/>
          </w:tcPr>
          <w:tbl>
            <w:tblPr>
              <w:tblW w:w="2560" w:type="pct"/>
              <w:jc w:val="center"/>
              <w:tblCellMar>
                <w:left w:w="70" w:type="dxa"/>
                <w:right w:w="70" w:type="dxa"/>
              </w:tblCellMar>
              <w:tblLook w:val="04A0" w:firstRow="1" w:lastRow="0" w:firstColumn="1" w:lastColumn="0" w:noHBand="0" w:noVBand="1"/>
            </w:tblPr>
            <w:tblGrid>
              <w:gridCol w:w="981"/>
              <w:gridCol w:w="819"/>
              <w:gridCol w:w="459"/>
              <w:gridCol w:w="459"/>
              <w:gridCol w:w="459"/>
              <w:gridCol w:w="459"/>
              <w:gridCol w:w="459"/>
              <w:gridCol w:w="459"/>
              <w:gridCol w:w="459"/>
              <w:gridCol w:w="459"/>
              <w:gridCol w:w="327"/>
              <w:gridCol w:w="1063"/>
            </w:tblGrid>
            <w:tr w:rsidR="00171D10" w:rsidRPr="001F6ACE" w:rsidTr="00A01F30">
              <w:trPr>
                <w:trHeight w:val="366"/>
                <w:jc w:val="center"/>
              </w:trPr>
              <w:tc>
                <w:tcPr>
                  <w:tcW w:w="715" w:type="pct"/>
                  <w:vMerge w:val="restart"/>
                  <w:tcBorders>
                    <w:top w:val="single" w:sz="8" w:space="0" w:color="auto"/>
                    <w:left w:val="single" w:sz="8" w:space="0" w:color="auto"/>
                    <w:bottom w:val="single" w:sz="8" w:space="0" w:color="000000"/>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b/>
                      <w:bCs/>
                      <w:color w:val="000000"/>
                      <w:sz w:val="18"/>
                      <w:szCs w:val="18"/>
                      <w:lang w:eastAsia="es-CL"/>
                    </w:rPr>
                  </w:pPr>
                  <w:r w:rsidRPr="001F6ACE">
                    <w:rPr>
                      <w:rFonts w:eastAsia="Times New Roman" w:cs="Times New Roman"/>
                      <w:b/>
                      <w:bCs/>
                      <w:color w:val="000000"/>
                      <w:sz w:val="18"/>
                      <w:szCs w:val="18"/>
                      <w:lang w:eastAsia="es-CL"/>
                    </w:rPr>
                    <w:t>Fecha</w:t>
                  </w:r>
                </w:p>
              </w:tc>
              <w:tc>
                <w:tcPr>
                  <w:tcW w:w="3510" w:type="pct"/>
                  <w:gridSpan w:val="10"/>
                  <w:tcBorders>
                    <w:top w:val="single" w:sz="8" w:space="0" w:color="auto"/>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b/>
                      <w:bCs/>
                      <w:color w:val="000000"/>
                      <w:sz w:val="18"/>
                      <w:szCs w:val="18"/>
                      <w:lang w:eastAsia="es-CL"/>
                    </w:rPr>
                  </w:pPr>
                  <w:r w:rsidRPr="001F6ACE">
                    <w:rPr>
                      <w:rFonts w:eastAsia="Times New Roman" w:cs="Times New Roman"/>
                      <w:b/>
                      <w:bCs/>
                      <w:color w:val="000000"/>
                      <w:sz w:val="18"/>
                      <w:szCs w:val="18"/>
                      <w:lang w:eastAsia="es-CL"/>
                    </w:rPr>
                    <w:t>Humedad Contenedores [%]</w:t>
                  </w:r>
                </w:p>
              </w:tc>
              <w:tc>
                <w:tcPr>
                  <w:tcW w:w="775" w:type="pct"/>
                  <w:vMerge w:val="restart"/>
                  <w:tcBorders>
                    <w:top w:val="single" w:sz="8" w:space="0" w:color="auto"/>
                    <w:left w:val="single" w:sz="4" w:space="0" w:color="auto"/>
                    <w:bottom w:val="single" w:sz="8" w:space="0" w:color="000000"/>
                    <w:right w:val="single" w:sz="8" w:space="0" w:color="auto"/>
                  </w:tcBorders>
                  <w:shd w:val="clear" w:color="auto" w:fill="auto"/>
                  <w:vAlign w:val="center"/>
                  <w:hideMark/>
                </w:tcPr>
                <w:p w:rsidR="00171D10" w:rsidRPr="001F6ACE" w:rsidRDefault="00171D10" w:rsidP="00A01F30">
                  <w:pPr>
                    <w:spacing w:after="0" w:line="240" w:lineRule="auto"/>
                    <w:jc w:val="center"/>
                    <w:rPr>
                      <w:rFonts w:eastAsia="Times New Roman" w:cs="Times New Roman"/>
                      <w:b/>
                      <w:bCs/>
                      <w:color w:val="000000"/>
                      <w:sz w:val="18"/>
                      <w:szCs w:val="18"/>
                      <w:lang w:eastAsia="es-CL"/>
                    </w:rPr>
                  </w:pPr>
                  <w:r w:rsidRPr="001F6ACE">
                    <w:rPr>
                      <w:rFonts w:eastAsia="Times New Roman" w:cs="Times New Roman"/>
                      <w:b/>
                      <w:bCs/>
                      <w:color w:val="000000"/>
                      <w:sz w:val="18"/>
                      <w:szCs w:val="18"/>
                      <w:lang w:eastAsia="es-CL"/>
                    </w:rPr>
                    <w:t>Promedio Humedad %</w:t>
                  </w:r>
                </w:p>
              </w:tc>
            </w:tr>
            <w:tr w:rsidR="00171D10" w:rsidRPr="001F6ACE" w:rsidTr="00A01F30">
              <w:trPr>
                <w:trHeight w:val="291"/>
                <w:jc w:val="center"/>
              </w:trPr>
              <w:tc>
                <w:tcPr>
                  <w:tcW w:w="715" w:type="pct"/>
                  <w:vMerge/>
                  <w:tcBorders>
                    <w:top w:val="single" w:sz="8" w:space="0" w:color="auto"/>
                    <w:left w:val="single" w:sz="8" w:space="0" w:color="auto"/>
                    <w:bottom w:val="single" w:sz="8" w:space="0" w:color="000000"/>
                    <w:right w:val="single" w:sz="4" w:space="0" w:color="auto"/>
                  </w:tcBorders>
                  <w:shd w:val="clear" w:color="auto" w:fill="auto"/>
                  <w:vAlign w:val="center"/>
                  <w:hideMark/>
                </w:tcPr>
                <w:p w:rsidR="00171D10" w:rsidRPr="001F6ACE" w:rsidRDefault="00171D10" w:rsidP="00A01F30">
                  <w:pPr>
                    <w:spacing w:after="0" w:line="240" w:lineRule="auto"/>
                    <w:jc w:val="center"/>
                    <w:rPr>
                      <w:rFonts w:eastAsia="Times New Roman" w:cs="Times New Roman"/>
                      <w:b/>
                      <w:bCs/>
                      <w:color w:val="000000"/>
                      <w:sz w:val="18"/>
                      <w:szCs w:val="18"/>
                      <w:lang w:eastAsia="es-CL"/>
                    </w:rPr>
                  </w:pPr>
                </w:p>
              </w:tc>
              <w:tc>
                <w:tcPr>
                  <w:tcW w:w="598" w:type="pct"/>
                  <w:tcBorders>
                    <w:top w:val="nil"/>
                    <w:left w:val="nil"/>
                    <w:bottom w:val="single" w:sz="8"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b/>
                      <w:bCs/>
                      <w:color w:val="000000"/>
                      <w:sz w:val="18"/>
                      <w:szCs w:val="18"/>
                      <w:lang w:eastAsia="es-CL"/>
                    </w:rPr>
                  </w:pPr>
                  <w:r w:rsidRPr="001F6ACE">
                    <w:rPr>
                      <w:rFonts w:eastAsia="Times New Roman" w:cs="Times New Roman"/>
                      <w:b/>
                      <w:bCs/>
                      <w:color w:val="000000"/>
                      <w:sz w:val="18"/>
                      <w:szCs w:val="18"/>
                      <w:lang w:eastAsia="es-CL"/>
                    </w:rPr>
                    <w:t>1</w:t>
                  </w:r>
                </w:p>
              </w:tc>
              <w:tc>
                <w:tcPr>
                  <w:tcW w:w="334" w:type="pct"/>
                  <w:tcBorders>
                    <w:top w:val="nil"/>
                    <w:left w:val="nil"/>
                    <w:bottom w:val="single" w:sz="8"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b/>
                      <w:bCs/>
                      <w:color w:val="000000"/>
                      <w:sz w:val="18"/>
                      <w:szCs w:val="18"/>
                      <w:lang w:eastAsia="es-CL"/>
                    </w:rPr>
                  </w:pPr>
                  <w:r w:rsidRPr="001F6ACE">
                    <w:rPr>
                      <w:rFonts w:eastAsia="Times New Roman" w:cs="Times New Roman"/>
                      <w:b/>
                      <w:bCs/>
                      <w:color w:val="000000"/>
                      <w:sz w:val="18"/>
                      <w:szCs w:val="18"/>
                      <w:lang w:eastAsia="es-CL"/>
                    </w:rPr>
                    <w:t>2</w:t>
                  </w:r>
                </w:p>
              </w:tc>
              <w:tc>
                <w:tcPr>
                  <w:tcW w:w="334" w:type="pct"/>
                  <w:tcBorders>
                    <w:top w:val="nil"/>
                    <w:left w:val="nil"/>
                    <w:bottom w:val="single" w:sz="8"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b/>
                      <w:bCs/>
                      <w:color w:val="000000"/>
                      <w:sz w:val="18"/>
                      <w:szCs w:val="18"/>
                      <w:lang w:eastAsia="es-CL"/>
                    </w:rPr>
                  </w:pPr>
                  <w:r w:rsidRPr="001F6ACE">
                    <w:rPr>
                      <w:rFonts w:eastAsia="Times New Roman" w:cs="Times New Roman"/>
                      <w:b/>
                      <w:bCs/>
                      <w:color w:val="000000"/>
                      <w:sz w:val="18"/>
                      <w:szCs w:val="18"/>
                      <w:lang w:eastAsia="es-CL"/>
                    </w:rPr>
                    <w:t>3</w:t>
                  </w:r>
                </w:p>
              </w:tc>
              <w:tc>
                <w:tcPr>
                  <w:tcW w:w="334" w:type="pct"/>
                  <w:tcBorders>
                    <w:top w:val="nil"/>
                    <w:left w:val="nil"/>
                    <w:bottom w:val="single" w:sz="8"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b/>
                      <w:bCs/>
                      <w:color w:val="000000"/>
                      <w:sz w:val="18"/>
                      <w:szCs w:val="18"/>
                      <w:lang w:eastAsia="es-CL"/>
                    </w:rPr>
                  </w:pPr>
                  <w:r w:rsidRPr="001F6ACE">
                    <w:rPr>
                      <w:rFonts w:eastAsia="Times New Roman" w:cs="Times New Roman"/>
                      <w:b/>
                      <w:bCs/>
                      <w:color w:val="000000"/>
                      <w:sz w:val="18"/>
                      <w:szCs w:val="18"/>
                      <w:lang w:eastAsia="es-CL"/>
                    </w:rPr>
                    <w:t>4</w:t>
                  </w:r>
                </w:p>
              </w:tc>
              <w:tc>
                <w:tcPr>
                  <w:tcW w:w="334" w:type="pct"/>
                  <w:tcBorders>
                    <w:top w:val="nil"/>
                    <w:left w:val="nil"/>
                    <w:bottom w:val="single" w:sz="8"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b/>
                      <w:bCs/>
                      <w:color w:val="000000"/>
                      <w:sz w:val="18"/>
                      <w:szCs w:val="18"/>
                      <w:lang w:eastAsia="es-CL"/>
                    </w:rPr>
                  </w:pPr>
                  <w:r w:rsidRPr="001F6ACE">
                    <w:rPr>
                      <w:rFonts w:eastAsia="Times New Roman" w:cs="Times New Roman"/>
                      <w:b/>
                      <w:bCs/>
                      <w:color w:val="000000"/>
                      <w:sz w:val="18"/>
                      <w:szCs w:val="18"/>
                      <w:lang w:eastAsia="es-CL"/>
                    </w:rPr>
                    <w:t>5</w:t>
                  </w:r>
                </w:p>
              </w:tc>
              <w:tc>
                <w:tcPr>
                  <w:tcW w:w="334" w:type="pct"/>
                  <w:tcBorders>
                    <w:top w:val="nil"/>
                    <w:left w:val="nil"/>
                    <w:bottom w:val="single" w:sz="8"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b/>
                      <w:bCs/>
                      <w:color w:val="000000"/>
                      <w:sz w:val="18"/>
                      <w:szCs w:val="18"/>
                      <w:lang w:eastAsia="es-CL"/>
                    </w:rPr>
                  </w:pPr>
                  <w:r w:rsidRPr="001F6ACE">
                    <w:rPr>
                      <w:rFonts w:eastAsia="Times New Roman" w:cs="Times New Roman"/>
                      <w:b/>
                      <w:bCs/>
                      <w:color w:val="000000"/>
                      <w:sz w:val="18"/>
                      <w:szCs w:val="18"/>
                      <w:lang w:eastAsia="es-CL"/>
                    </w:rPr>
                    <w:t>6</w:t>
                  </w:r>
                </w:p>
              </w:tc>
              <w:tc>
                <w:tcPr>
                  <w:tcW w:w="334" w:type="pct"/>
                  <w:tcBorders>
                    <w:top w:val="nil"/>
                    <w:left w:val="nil"/>
                    <w:bottom w:val="single" w:sz="8"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b/>
                      <w:bCs/>
                      <w:color w:val="000000"/>
                      <w:sz w:val="18"/>
                      <w:szCs w:val="18"/>
                      <w:lang w:eastAsia="es-CL"/>
                    </w:rPr>
                  </w:pPr>
                  <w:r w:rsidRPr="001F6ACE">
                    <w:rPr>
                      <w:rFonts w:eastAsia="Times New Roman" w:cs="Times New Roman"/>
                      <w:b/>
                      <w:bCs/>
                      <w:color w:val="000000"/>
                      <w:sz w:val="18"/>
                      <w:szCs w:val="18"/>
                      <w:lang w:eastAsia="es-CL"/>
                    </w:rPr>
                    <w:t>7</w:t>
                  </w:r>
                </w:p>
              </w:tc>
              <w:tc>
                <w:tcPr>
                  <w:tcW w:w="334" w:type="pct"/>
                  <w:tcBorders>
                    <w:top w:val="nil"/>
                    <w:left w:val="nil"/>
                    <w:bottom w:val="single" w:sz="8"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b/>
                      <w:bCs/>
                      <w:color w:val="000000"/>
                      <w:sz w:val="18"/>
                      <w:szCs w:val="18"/>
                      <w:lang w:eastAsia="es-CL"/>
                    </w:rPr>
                  </w:pPr>
                  <w:r w:rsidRPr="001F6ACE">
                    <w:rPr>
                      <w:rFonts w:eastAsia="Times New Roman" w:cs="Times New Roman"/>
                      <w:b/>
                      <w:bCs/>
                      <w:color w:val="000000"/>
                      <w:sz w:val="18"/>
                      <w:szCs w:val="18"/>
                      <w:lang w:eastAsia="es-CL"/>
                    </w:rPr>
                    <w:t>8</w:t>
                  </w:r>
                </w:p>
              </w:tc>
              <w:tc>
                <w:tcPr>
                  <w:tcW w:w="334" w:type="pct"/>
                  <w:tcBorders>
                    <w:top w:val="nil"/>
                    <w:left w:val="nil"/>
                    <w:bottom w:val="single" w:sz="8"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b/>
                      <w:bCs/>
                      <w:color w:val="000000"/>
                      <w:sz w:val="18"/>
                      <w:szCs w:val="18"/>
                      <w:lang w:eastAsia="es-CL"/>
                    </w:rPr>
                  </w:pPr>
                  <w:r w:rsidRPr="001F6ACE">
                    <w:rPr>
                      <w:rFonts w:eastAsia="Times New Roman" w:cs="Times New Roman"/>
                      <w:b/>
                      <w:bCs/>
                      <w:color w:val="000000"/>
                      <w:sz w:val="18"/>
                      <w:szCs w:val="18"/>
                      <w:lang w:eastAsia="es-CL"/>
                    </w:rPr>
                    <w:t>9</w:t>
                  </w:r>
                </w:p>
              </w:tc>
              <w:tc>
                <w:tcPr>
                  <w:tcW w:w="235" w:type="pct"/>
                  <w:tcBorders>
                    <w:top w:val="nil"/>
                    <w:left w:val="nil"/>
                    <w:bottom w:val="single" w:sz="8"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b/>
                      <w:bCs/>
                      <w:color w:val="000000"/>
                      <w:sz w:val="18"/>
                      <w:szCs w:val="18"/>
                      <w:lang w:eastAsia="es-CL"/>
                    </w:rPr>
                  </w:pPr>
                  <w:r w:rsidRPr="001F6ACE">
                    <w:rPr>
                      <w:rFonts w:eastAsia="Times New Roman" w:cs="Times New Roman"/>
                      <w:b/>
                      <w:bCs/>
                      <w:color w:val="000000"/>
                      <w:sz w:val="18"/>
                      <w:szCs w:val="18"/>
                      <w:lang w:eastAsia="es-CL"/>
                    </w:rPr>
                    <w:t>10</w:t>
                  </w:r>
                </w:p>
              </w:tc>
              <w:tc>
                <w:tcPr>
                  <w:tcW w:w="775" w:type="pct"/>
                  <w:vMerge/>
                  <w:tcBorders>
                    <w:top w:val="single" w:sz="8" w:space="0" w:color="auto"/>
                    <w:left w:val="single" w:sz="4" w:space="0" w:color="auto"/>
                    <w:bottom w:val="single" w:sz="8" w:space="0" w:color="000000"/>
                    <w:right w:val="single" w:sz="8" w:space="0" w:color="auto"/>
                  </w:tcBorders>
                  <w:shd w:val="clear" w:color="auto" w:fill="auto"/>
                  <w:vAlign w:val="center"/>
                  <w:hideMark/>
                </w:tcPr>
                <w:p w:rsidR="00171D10" w:rsidRPr="001F6ACE" w:rsidRDefault="00171D10" w:rsidP="00A01F30">
                  <w:pPr>
                    <w:spacing w:after="0" w:line="240" w:lineRule="auto"/>
                    <w:jc w:val="center"/>
                    <w:rPr>
                      <w:rFonts w:eastAsia="Times New Roman" w:cs="Times New Roman"/>
                      <w:b/>
                      <w:bCs/>
                      <w:color w:val="000000"/>
                      <w:sz w:val="18"/>
                      <w:szCs w:val="18"/>
                      <w:lang w:eastAsia="es-CL"/>
                    </w:rPr>
                  </w:pPr>
                </w:p>
              </w:tc>
            </w:tr>
            <w:tr w:rsidR="00171D10" w:rsidRPr="001F6ACE" w:rsidTr="00A01F30">
              <w:trPr>
                <w:trHeight w:val="277"/>
                <w:jc w:val="center"/>
              </w:trPr>
              <w:tc>
                <w:tcPr>
                  <w:tcW w:w="715" w:type="pct"/>
                  <w:tcBorders>
                    <w:top w:val="nil"/>
                    <w:left w:val="single" w:sz="8" w:space="0" w:color="auto"/>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08-02-2019</w:t>
                  </w:r>
                </w:p>
              </w:tc>
              <w:tc>
                <w:tcPr>
                  <w:tcW w:w="598"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82,2</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82,3</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82,0</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81,6</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w:t>
                  </w:r>
                </w:p>
              </w:tc>
              <w:tc>
                <w:tcPr>
                  <w:tcW w:w="235"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w:t>
                  </w:r>
                </w:p>
              </w:tc>
              <w:tc>
                <w:tcPr>
                  <w:tcW w:w="775" w:type="pct"/>
                  <w:tcBorders>
                    <w:top w:val="nil"/>
                    <w:left w:val="nil"/>
                    <w:bottom w:val="single" w:sz="4" w:space="0" w:color="auto"/>
                    <w:right w:val="single" w:sz="8"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82,0</w:t>
                  </w:r>
                </w:p>
              </w:tc>
            </w:tr>
            <w:tr w:rsidR="00171D10" w:rsidRPr="001F6ACE" w:rsidTr="00A01F30">
              <w:trPr>
                <w:trHeight w:val="277"/>
                <w:jc w:val="center"/>
              </w:trPr>
              <w:tc>
                <w:tcPr>
                  <w:tcW w:w="715" w:type="pct"/>
                  <w:tcBorders>
                    <w:top w:val="nil"/>
                    <w:left w:val="single" w:sz="8" w:space="0" w:color="auto"/>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09-02-2019</w:t>
                  </w:r>
                </w:p>
              </w:tc>
              <w:tc>
                <w:tcPr>
                  <w:tcW w:w="598"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82,9</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83,8</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84,6</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83,9</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84,8</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84,3</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84,2</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w:t>
                  </w:r>
                </w:p>
              </w:tc>
              <w:tc>
                <w:tcPr>
                  <w:tcW w:w="235"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w:t>
                  </w:r>
                </w:p>
              </w:tc>
              <w:tc>
                <w:tcPr>
                  <w:tcW w:w="775" w:type="pct"/>
                  <w:tcBorders>
                    <w:top w:val="nil"/>
                    <w:left w:val="nil"/>
                    <w:bottom w:val="single" w:sz="4" w:space="0" w:color="auto"/>
                    <w:right w:val="single" w:sz="8"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84,1</w:t>
                  </w:r>
                </w:p>
              </w:tc>
            </w:tr>
            <w:tr w:rsidR="00171D10" w:rsidRPr="001F6ACE" w:rsidTr="00A01F30">
              <w:trPr>
                <w:trHeight w:val="277"/>
                <w:jc w:val="center"/>
              </w:trPr>
              <w:tc>
                <w:tcPr>
                  <w:tcW w:w="715" w:type="pct"/>
                  <w:tcBorders>
                    <w:top w:val="nil"/>
                    <w:left w:val="single" w:sz="8" w:space="0" w:color="auto"/>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10-02-2019</w:t>
                  </w:r>
                </w:p>
              </w:tc>
              <w:tc>
                <w:tcPr>
                  <w:tcW w:w="598"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w:t>
                  </w:r>
                </w:p>
              </w:tc>
              <w:tc>
                <w:tcPr>
                  <w:tcW w:w="235"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w:t>
                  </w:r>
                </w:p>
              </w:tc>
              <w:tc>
                <w:tcPr>
                  <w:tcW w:w="775" w:type="pct"/>
                  <w:tcBorders>
                    <w:top w:val="nil"/>
                    <w:left w:val="nil"/>
                    <w:bottom w:val="single" w:sz="4" w:space="0" w:color="auto"/>
                    <w:right w:val="single" w:sz="8"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w:t>
                  </w:r>
                </w:p>
              </w:tc>
            </w:tr>
            <w:tr w:rsidR="00171D10" w:rsidRPr="001F6ACE" w:rsidTr="00A01F30">
              <w:trPr>
                <w:trHeight w:val="277"/>
                <w:jc w:val="center"/>
              </w:trPr>
              <w:tc>
                <w:tcPr>
                  <w:tcW w:w="715" w:type="pct"/>
                  <w:tcBorders>
                    <w:top w:val="nil"/>
                    <w:left w:val="single" w:sz="8" w:space="0" w:color="auto"/>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11-02-2019</w:t>
                  </w:r>
                </w:p>
              </w:tc>
              <w:tc>
                <w:tcPr>
                  <w:tcW w:w="598"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81,4</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83,3</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82,8</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81,2</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80,5</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w:t>
                  </w:r>
                </w:p>
              </w:tc>
              <w:tc>
                <w:tcPr>
                  <w:tcW w:w="235"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w:t>
                  </w:r>
                </w:p>
              </w:tc>
              <w:tc>
                <w:tcPr>
                  <w:tcW w:w="775" w:type="pct"/>
                  <w:tcBorders>
                    <w:top w:val="nil"/>
                    <w:left w:val="nil"/>
                    <w:bottom w:val="single" w:sz="4" w:space="0" w:color="auto"/>
                    <w:right w:val="single" w:sz="8"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81,8</w:t>
                  </w:r>
                </w:p>
              </w:tc>
            </w:tr>
            <w:tr w:rsidR="00171D10" w:rsidRPr="001F6ACE" w:rsidTr="00A01F30">
              <w:trPr>
                <w:trHeight w:val="277"/>
                <w:jc w:val="center"/>
              </w:trPr>
              <w:tc>
                <w:tcPr>
                  <w:tcW w:w="715" w:type="pct"/>
                  <w:tcBorders>
                    <w:top w:val="nil"/>
                    <w:left w:val="single" w:sz="8" w:space="0" w:color="auto"/>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12-02-2019</w:t>
                  </w:r>
                </w:p>
              </w:tc>
              <w:tc>
                <w:tcPr>
                  <w:tcW w:w="598"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81,0</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81,3</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83,2</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82,8</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83,1</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83,4</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83,6</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83,8</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w:t>
                  </w:r>
                </w:p>
              </w:tc>
              <w:tc>
                <w:tcPr>
                  <w:tcW w:w="235"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w:t>
                  </w:r>
                </w:p>
              </w:tc>
              <w:tc>
                <w:tcPr>
                  <w:tcW w:w="775" w:type="pct"/>
                  <w:tcBorders>
                    <w:top w:val="nil"/>
                    <w:left w:val="nil"/>
                    <w:bottom w:val="single" w:sz="4" w:space="0" w:color="auto"/>
                    <w:right w:val="single" w:sz="8"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82,8</w:t>
                  </w:r>
                </w:p>
              </w:tc>
            </w:tr>
            <w:tr w:rsidR="00171D10" w:rsidRPr="001F6ACE" w:rsidTr="00A01F30">
              <w:trPr>
                <w:trHeight w:val="277"/>
                <w:jc w:val="center"/>
              </w:trPr>
              <w:tc>
                <w:tcPr>
                  <w:tcW w:w="715" w:type="pct"/>
                  <w:tcBorders>
                    <w:top w:val="nil"/>
                    <w:left w:val="single" w:sz="8" w:space="0" w:color="auto"/>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13-02-2019</w:t>
                  </w:r>
                </w:p>
              </w:tc>
              <w:tc>
                <w:tcPr>
                  <w:tcW w:w="598"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83,9</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84,0</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84,2</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84,6</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84,5</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84,5</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w:t>
                  </w:r>
                </w:p>
              </w:tc>
              <w:tc>
                <w:tcPr>
                  <w:tcW w:w="235"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w:t>
                  </w:r>
                </w:p>
              </w:tc>
              <w:tc>
                <w:tcPr>
                  <w:tcW w:w="775" w:type="pct"/>
                  <w:tcBorders>
                    <w:top w:val="nil"/>
                    <w:left w:val="nil"/>
                    <w:bottom w:val="single" w:sz="4" w:space="0" w:color="auto"/>
                    <w:right w:val="single" w:sz="8"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84,3</w:t>
                  </w:r>
                </w:p>
              </w:tc>
            </w:tr>
            <w:tr w:rsidR="00171D10" w:rsidRPr="001F6ACE" w:rsidTr="00A01F30">
              <w:trPr>
                <w:trHeight w:val="277"/>
                <w:jc w:val="center"/>
              </w:trPr>
              <w:tc>
                <w:tcPr>
                  <w:tcW w:w="715" w:type="pct"/>
                  <w:tcBorders>
                    <w:top w:val="nil"/>
                    <w:left w:val="single" w:sz="8" w:space="0" w:color="auto"/>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14-02-2019</w:t>
                  </w:r>
                </w:p>
              </w:tc>
              <w:tc>
                <w:tcPr>
                  <w:tcW w:w="598"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84,2</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84,3</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83,2</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83,1</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82,4</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w:t>
                  </w:r>
                </w:p>
              </w:tc>
              <w:tc>
                <w:tcPr>
                  <w:tcW w:w="235"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w:t>
                  </w:r>
                </w:p>
              </w:tc>
              <w:tc>
                <w:tcPr>
                  <w:tcW w:w="775" w:type="pct"/>
                  <w:tcBorders>
                    <w:top w:val="nil"/>
                    <w:left w:val="nil"/>
                    <w:bottom w:val="single" w:sz="4" w:space="0" w:color="auto"/>
                    <w:right w:val="single" w:sz="8"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83,4</w:t>
                  </w:r>
                </w:p>
              </w:tc>
            </w:tr>
            <w:tr w:rsidR="00171D10" w:rsidRPr="001F6ACE" w:rsidTr="00A01F30">
              <w:trPr>
                <w:trHeight w:val="277"/>
                <w:jc w:val="center"/>
              </w:trPr>
              <w:tc>
                <w:tcPr>
                  <w:tcW w:w="715" w:type="pct"/>
                  <w:tcBorders>
                    <w:top w:val="nil"/>
                    <w:left w:val="single" w:sz="8" w:space="0" w:color="auto"/>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15-02-2019</w:t>
                  </w:r>
                </w:p>
              </w:tc>
              <w:tc>
                <w:tcPr>
                  <w:tcW w:w="598"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82,7</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83,9</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83,6</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83,9</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84,3</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83,8</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83,9</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84,0</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84,2</w:t>
                  </w:r>
                </w:p>
              </w:tc>
              <w:tc>
                <w:tcPr>
                  <w:tcW w:w="235"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w:t>
                  </w:r>
                </w:p>
              </w:tc>
              <w:tc>
                <w:tcPr>
                  <w:tcW w:w="775" w:type="pct"/>
                  <w:tcBorders>
                    <w:top w:val="nil"/>
                    <w:left w:val="nil"/>
                    <w:bottom w:val="single" w:sz="4" w:space="0" w:color="auto"/>
                    <w:right w:val="single" w:sz="8"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83,8</w:t>
                  </w:r>
                </w:p>
              </w:tc>
            </w:tr>
            <w:tr w:rsidR="00171D10" w:rsidRPr="001F6ACE" w:rsidTr="00A01F30">
              <w:trPr>
                <w:trHeight w:val="277"/>
                <w:jc w:val="center"/>
              </w:trPr>
              <w:tc>
                <w:tcPr>
                  <w:tcW w:w="715" w:type="pct"/>
                  <w:tcBorders>
                    <w:top w:val="nil"/>
                    <w:left w:val="single" w:sz="8" w:space="0" w:color="auto"/>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16-02-2019</w:t>
                  </w:r>
                </w:p>
              </w:tc>
              <w:tc>
                <w:tcPr>
                  <w:tcW w:w="598"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84,0</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83,8</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84,1</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83,5</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82,8</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83,0</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w:t>
                  </w:r>
                </w:p>
              </w:tc>
              <w:tc>
                <w:tcPr>
                  <w:tcW w:w="235"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w:t>
                  </w:r>
                </w:p>
              </w:tc>
              <w:tc>
                <w:tcPr>
                  <w:tcW w:w="775" w:type="pct"/>
                  <w:tcBorders>
                    <w:top w:val="nil"/>
                    <w:left w:val="nil"/>
                    <w:bottom w:val="single" w:sz="4" w:space="0" w:color="auto"/>
                    <w:right w:val="single" w:sz="8"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83,5</w:t>
                  </w:r>
                </w:p>
              </w:tc>
            </w:tr>
            <w:tr w:rsidR="00171D10" w:rsidRPr="001F6ACE" w:rsidTr="00A01F30">
              <w:trPr>
                <w:trHeight w:val="277"/>
                <w:jc w:val="center"/>
              </w:trPr>
              <w:tc>
                <w:tcPr>
                  <w:tcW w:w="715" w:type="pct"/>
                  <w:tcBorders>
                    <w:top w:val="nil"/>
                    <w:left w:val="single" w:sz="8" w:space="0" w:color="auto"/>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17-02-2019</w:t>
                  </w:r>
                </w:p>
              </w:tc>
              <w:tc>
                <w:tcPr>
                  <w:tcW w:w="598"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w:t>
                  </w:r>
                </w:p>
              </w:tc>
              <w:tc>
                <w:tcPr>
                  <w:tcW w:w="235"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w:t>
                  </w:r>
                </w:p>
              </w:tc>
              <w:tc>
                <w:tcPr>
                  <w:tcW w:w="775" w:type="pct"/>
                  <w:tcBorders>
                    <w:top w:val="nil"/>
                    <w:left w:val="nil"/>
                    <w:bottom w:val="single" w:sz="4" w:space="0" w:color="auto"/>
                    <w:right w:val="single" w:sz="8"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w:t>
                  </w:r>
                </w:p>
              </w:tc>
            </w:tr>
            <w:tr w:rsidR="00171D10" w:rsidRPr="001F6ACE" w:rsidTr="00A01F30">
              <w:trPr>
                <w:trHeight w:val="277"/>
                <w:jc w:val="center"/>
              </w:trPr>
              <w:tc>
                <w:tcPr>
                  <w:tcW w:w="715" w:type="pct"/>
                  <w:tcBorders>
                    <w:top w:val="nil"/>
                    <w:left w:val="single" w:sz="8" w:space="0" w:color="auto"/>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18-02-2019</w:t>
                  </w:r>
                </w:p>
              </w:tc>
              <w:tc>
                <w:tcPr>
                  <w:tcW w:w="598"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83,1</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82,8</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81,9</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82,1</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82,4</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w:t>
                  </w:r>
                </w:p>
              </w:tc>
              <w:tc>
                <w:tcPr>
                  <w:tcW w:w="235"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w:t>
                  </w:r>
                </w:p>
              </w:tc>
              <w:tc>
                <w:tcPr>
                  <w:tcW w:w="775" w:type="pct"/>
                  <w:tcBorders>
                    <w:top w:val="nil"/>
                    <w:left w:val="nil"/>
                    <w:bottom w:val="single" w:sz="4" w:space="0" w:color="auto"/>
                    <w:right w:val="single" w:sz="8"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82,5</w:t>
                  </w:r>
                </w:p>
              </w:tc>
            </w:tr>
            <w:tr w:rsidR="00171D10" w:rsidRPr="001F6ACE" w:rsidTr="00A01F30">
              <w:trPr>
                <w:trHeight w:val="277"/>
                <w:jc w:val="center"/>
              </w:trPr>
              <w:tc>
                <w:tcPr>
                  <w:tcW w:w="715" w:type="pct"/>
                  <w:tcBorders>
                    <w:top w:val="nil"/>
                    <w:left w:val="single" w:sz="8" w:space="0" w:color="auto"/>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19-02-2019</w:t>
                  </w:r>
                </w:p>
              </w:tc>
              <w:tc>
                <w:tcPr>
                  <w:tcW w:w="598"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82,5</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82,4</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82,1</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81,3</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81,0</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81,6</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81,3</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w:t>
                  </w:r>
                </w:p>
              </w:tc>
              <w:tc>
                <w:tcPr>
                  <w:tcW w:w="235"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w:t>
                  </w:r>
                </w:p>
              </w:tc>
              <w:tc>
                <w:tcPr>
                  <w:tcW w:w="775" w:type="pct"/>
                  <w:tcBorders>
                    <w:top w:val="nil"/>
                    <w:left w:val="nil"/>
                    <w:bottom w:val="single" w:sz="4" w:space="0" w:color="auto"/>
                    <w:right w:val="single" w:sz="8"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81,7</w:t>
                  </w:r>
                </w:p>
              </w:tc>
            </w:tr>
            <w:tr w:rsidR="00171D10" w:rsidRPr="001F6ACE" w:rsidTr="00A01F30">
              <w:trPr>
                <w:trHeight w:val="277"/>
                <w:jc w:val="center"/>
              </w:trPr>
              <w:tc>
                <w:tcPr>
                  <w:tcW w:w="715" w:type="pct"/>
                  <w:tcBorders>
                    <w:top w:val="nil"/>
                    <w:left w:val="single" w:sz="8" w:space="0" w:color="auto"/>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20-02-2019</w:t>
                  </w:r>
                </w:p>
              </w:tc>
              <w:tc>
                <w:tcPr>
                  <w:tcW w:w="598"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81,9</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82,9</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83,5</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82,8</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83,1</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84,2</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84,5</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84,8</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w:t>
                  </w:r>
                </w:p>
              </w:tc>
              <w:tc>
                <w:tcPr>
                  <w:tcW w:w="235"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w:t>
                  </w:r>
                </w:p>
              </w:tc>
              <w:tc>
                <w:tcPr>
                  <w:tcW w:w="775" w:type="pct"/>
                  <w:tcBorders>
                    <w:top w:val="nil"/>
                    <w:left w:val="nil"/>
                    <w:bottom w:val="single" w:sz="4" w:space="0" w:color="auto"/>
                    <w:right w:val="single" w:sz="8"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83,5</w:t>
                  </w:r>
                </w:p>
              </w:tc>
            </w:tr>
            <w:tr w:rsidR="00171D10" w:rsidRPr="001F6ACE" w:rsidTr="00A01F30">
              <w:trPr>
                <w:trHeight w:val="277"/>
                <w:jc w:val="center"/>
              </w:trPr>
              <w:tc>
                <w:tcPr>
                  <w:tcW w:w="715" w:type="pct"/>
                  <w:tcBorders>
                    <w:top w:val="nil"/>
                    <w:left w:val="single" w:sz="8" w:space="0" w:color="auto"/>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21-02-2019</w:t>
                  </w:r>
                </w:p>
              </w:tc>
              <w:tc>
                <w:tcPr>
                  <w:tcW w:w="598"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84,6</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83,7</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83,3</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82,4</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82,1</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82,4</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81,8</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w:t>
                  </w:r>
                </w:p>
              </w:tc>
              <w:tc>
                <w:tcPr>
                  <w:tcW w:w="235"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w:t>
                  </w:r>
                </w:p>
              </w:tc>
              <w:tc>
                <w:tcPr>
                  <w:tcW w:w="775" w:type="pct"/>
                  <w:tcBorders>
                    <w:top w:val="nil"/>
                    <w:left w:val="nil"/>
                    <w:bottom w:val="single" w:sz="4" w:space="0" w:color="auto"/>
                    <w:right w:val="single" w:sz="8"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82,9</w:t>
                  </w:r>
                </w:p>
              </w:tc>
            </w:tr>
            <w:tr w:rsidR="00171D10" w:rsidRPr="001F6ACE" w:rsidTr="00A01F30">
              <w:trPr>
                <w:trHeight w:val="277"/>
                <w:jc w:val="center"/>
              </w:trPr>
              <w:tc>
                <w:tcPr>
                  <w:tcW w:w="715" w:type="pct"/>
                  <w:tcBorders>
                    <w:top w:val="nil"/>
                    <w:left w:val="single" w:sz="8" w:space="0" w:color="auto"/>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22-02-2019</w:t>
                  </w:r>
                </w:p>
              </w:tc>
              <w:tc>
                <w:tcPr>
                  <w:tcW w:w="598"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82,2</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81,7</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82,5</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82,7</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81,9</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82,0</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81,7</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w:t>
                  </w:r>
                </w:p>
              </w:tc>
              <w:tc>
                <w:tcPr>
                  <w:tcW w:w="235"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w:t>
                  </w:r>
                </w:p>
              </w:tc>
              <w:tc>
                <w:tcPr>
                  <w:tcW w:w="775" w:type="pct"/>
                  <w:tcBorders>
                    <w:top w:val="nil"/>
                    <w:left w:val="nil"/>
                    <w:bottom w:val="single" w:sz="4" w:space="0" w:color="auto"/>
                    <w:right w:val="single" w:sz="8"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82,1</w:t>
                  </w:r>
                </w:p>
              </w:tc>
            </w:tr>
            <w:tr w:rsidR="00171D10" w:rsidRPr="001F6ACE" w:rsidTr="00A01F30">
              <w:trPr>
                <w:trHeight w:val="277"/>
                <w:jc w:val="center"/>
              </w:trPr>
              <w:tc>
                <w:tcPr>
                  <w:tcW w:w="715" w:type="pct"/>
                  <w:tcBorders>
                    <w:top w:val="nil"/>
                    <w:left w:val="single" w:sz="8" w:space="0" w:color="auto"/>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23-02-2019</w:t>
                  </w:r>
                </w:p>
              </w:tc>
              <w:tc>
                <w:tcPr>
                  <w:tcW w:w="598"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81,3</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82,8</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84,2</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84,0</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82,6</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83,8</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83,0</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82,5</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w:t>
                  </w:r>
                </w:p>
              </w:tc>
              <w:tc>
                <w:tcPr>
                  <w:tcW w:w="235"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w:t>
                  </w:r>
                </w:p>
              </w:tc>
              <w:tc>
                <w:tcPr>
                  <w:tcW w:w="775" w:type="pct"/>
                  <w:tcBorders>
                    <w:top w:val="nil"/>
                    <w:left w:val="nil"/>
                    <w:bottom w:val="single" w:sz="4" w:space="0" w:color="auto"/>
                    <w:right w:val="single" w:sz="8"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83,0</w:t>
                  </w:r>
                </w:p>
              </w:tc>
            </w:tr>
            <w:tr w:rsidR="00171D10" w:rsidRPr="001F6ACE" w:rsidTr="00A01F30">
              <w:trPr>
                <w:trHeight w:val="277"/>
                <w:jc w:val="center"/>
              </w:trPr>
              <w:tc>
                <w:tcPr>
                  <w:tcW w:w="715" w:type="pct"/>
                  <w:tcBorders>
                    <w:top w:val="nil"/>
                    <w:left w:val="single" w:sz="8" w:space="0" w:color="auto"/>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24-02-2019</w:t>
                  </w:r>
                </w:p>
              </w:tc>
              <w:tc>
                <w:tcPr>
                  <w:tcW w:w="598"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w:t>
                  </w:r>
                </w:p>
              </w:tc>
              <w:tc>
                <w:tcPr>
                  <w:tcW w:w="235"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w:t>
                  </w:r>
                </w:p>
              </w:tc>
              <w:tc>
                <w:tcPr>
                  <w:tcW w:w="775" w:type="pct"/>
                  <w:tcBorders>
                    <w:top w:val="nil"/>
                    <w:left w:val="nil"/>
                    <w:bottom w:val="single" w:sz="4" w:space="0" w:color="auto"/>
                    <w:right w:val="single" w:sz="8"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w:t>
                  </w:r>
                </w:p>
              </w:tc>
            </w:tr>
            <w:tr w:rsidR="00171D10" w:rsidRPr="001F6ACE" w:rsidTr="00A01F30">
              <w:trPr>
                <w:trHeight w:val="277"/>
                <w:jc w:val="center"/>
              </w:trPr>
              <w:tc>
                <w:tcPr>
                  <w:tcW w:w="715" w:type="pct"/>
                  <w:tcBorders>
                    <w:top w:val="nil"/>
                    <w:left w:val="single" w:sz="8" w:space="0" w:color="auto"/>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25-02-2019</w:t>
                  </w:r>
                </w:p>
              </w:tc>
              <w:tc>
                <w:tcPr>
                  <w:tcW w:w="598"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82,0</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83,1</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82,8</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82,1</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83,5</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83,1</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82,4</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w:t>
                  </w:r>
                </w:p>
              </w:tc>
              <w:tc>
                <w:tcPr>
                  <w:tcW w:w="235"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w:t>
                  </w:r>
                </w:p>
              </w:tc>
              <w:tc>
                <w:tcPr>
                  <w:tcW w:w="775" w:type="pct"/>
                  <w:tcBorders>
                    <w:top w:val="nil"/>
                    <w:left w:val="nil"/>
                    <w:bottom w:val="single" w:sz="4" w:space="0" w:color="auto"/>
                    <w:right w:val="single" w:sz="8"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82,7</w:t>
                  </w:r>
                </w:p>
              </w:tc>
            </w:tr>
            <w:tr w:rsidR="00171D10" w:rsidRPr="001F6ACE" w:rsidTr="00A01F30">
              <w:trPr>
                <w:trHeight w:val="277"/>
                <w:jc w:val="center"/>
              </w:trPr>
              <w:tc>
                <w:tcPr>
                  <w:tcW w:w="715" w:type="pct"/>
                  <w:tcBorders>
                    <w:top w:val="nil"/>
                    <w:left w:val="single" w:sz="8" w:space="0" w:color="auto"/>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26-02-2019</w:t>
                  </w:r>
                </w:p>
              </w:tc>
              <w:tc>
                <w:tcPr>
                  <w:tcW w:w="598"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82,7</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81,4</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81,3</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81,2</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82,3</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82,1</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82,0</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w:t>
                  </w: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w:t>
                  </w:r>
                </w:p>
              </w:tc>
              <w:tc>
                <w:tcPr>
                  <w:tcW w:w="235"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w:t>
                  </w:r>
                </w:p>
              </w:tc>
              <w:tc>
                <w:tcPr>
                  <w:tcW w:w="775" w:type="pct"/>
                  <w:tcBorders>
                    <w:top w:val="nil"/>
                    <w:left w:val="nil"/>
                    <w:bottom w:val="single" w:sz="4" w:space="0" w:color="auto"/>
                    <w:right w:val="single" w:sz="8"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81,9</w:t>
                  </w:r>
                </w:p>
              </w:tc>
            </w:tr>
            <w:tr w:rsidR="00171D10" w:rsidRPr="001F6ACE" w:rsidTr="00A01F30">
              <w:trPr>
                <w:trHeight w:val="277"/>
                <w:jc w:val="center"/>
              </w:trPr>
              <w:tc>
                <w:tcPr>
                  <w:tcW w:w="715" w:type="pct"/>
                  <w:tcBorders>
                    <w:top w:val="nil"/>
                    <w:left w:val="single" w:sz="8" w:space="0" w:color="auto"/>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27-02-2019</w:t>
                  </w:r>
                </w:p>
              </w:tc>
              <w:tc>
                <w:tcPr>
                  <w:tcW w:w="598"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p>
              </w:tc>
              <w:tc>
                <w:tcPr>
                  <w:tcW w:w="334"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p>
              </w:tc>
              <w:tc>
                <w:tcPr>
                  <w:tcW w:w="235" w:type="pct"/>
                  <w:tcBorders>
                    <w:top w:val="nil"/>
                    <w:left w:val="nil"/>
                    <w:bottom w:val="single" w:sz="4"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p>
              </w:tc>
              <w:tc>
                <w:tcPr>
                  <w:tcW w:w="775" w:type="pct"/>
                  <w:tcBorders>
                    <w:top w:val="nil"/>
                    <w:left w:val="nil"/>
                    <w:bottom w:val="single" w:sz="4" w:space="0" w:color="auto"/>
                    <w:right w:val="single" w:sz="8"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p>
              </w:tc>
            </w:tr>
            <w:tr w:rsidR="00171D10" w:rsidRPr="001F6ACE" w:rsidTr="00A01F30">
              <w:trPr>
                <w:trHeight w:val="291"/>
                <w:jc w:val="center"/>
              </w:trPr>
              <w:tc>
                <w:tcPr>
                  <w:tcW w:w="715" w:type="pct"/>
                  <w:tcBorders>
                    <w:top w:val="nil"/>
                    <w:left w:val="single" w:sz="8" w:space="0" w:color="auto"/>
                    <w:bottom w:val="single" w:sz="8"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r w:rsidRPr="001F6ACE">
                    <w:rPr>
                      <w:rFonts w:eastAsia="Times New Roman" w:cs="Times New Roman"/>
                      <w:color w:val="000000"/>
                      <w:sz w:val="18"/>
                      <w:szCs w:val="18"/>
                      <w:lang w:eastAsia="es-CL"/>
                    </w:rPr>
                    <w:t>28-02-2019</w:t>
                  </w:r>
                </w:p>
              </w:tc>
              <w:tc>
                <w:tcPr>
                  <w:tcW w:w="598" w:type="pct"/>
                  <w:tcBorders>
                    <w:top w:val="nil"/>
                    <w:left w:val="nil"/>
                    <w:bottom w:val="single" w:sz="8"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p>
              </w:tc>
              <w:tc>
                <w:tcPr>
                  <w:tcW w:w="334" w:type="pct"/>
                  <w:tcBorders>
                    <w:top w:val="nil"/>
                    <w:left w:val="nil"/>
                    <w:bottom w:val="single" w:sz="8"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p>
              </w:tc>
              <w:tc>
                <w:tcPr>
                  <w:tcW w:w="334" w:type="pct"/>
                  <w:tcBorders>
                    <w:top w:val="nil"/>
                    <w:left w:val="nil"/>
                    <w:bottom w:val="single" w:sz="8"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p>
              </w:tc>
              <w:tc>
                <w:tcPr>
                  <w:tcW w:w="334" w:type="pct"/>
                  <w:tcBorders>
                    <w:top w:val="nil"/>
                    <w:left w:val="nil"/>
                    <w:bottom w:val="single" w:sz="8"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p>
              </w:tc>
              <w:tc>
                <w:tcPr>
                  <w:tcW w:w="334" w:type="pct"/>
                  <w:tcBorders>
                    <w:top w:val="nil"/>
                    <w:left w:val="nil"/>
                    <w:bottom w:val="single" w:sz="8"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p>
              </w:tc>
              <w:tc>
                <w:tcPr>
                  <w:tcW w:w="334" w:type="pct"/>
                  <w:tcBorders>
                    <w:top w:val="nil"/>
                    <w:left w:val="nil"/>
                    <w:bottom w:val="single" w:sz="8"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p>
              </w:tc>
              <w:tc>
                <w:tcPr>
                  <w:tcW w:w="334" w:type="pct"/>
                  <w:tcBorders>
                    <w:top w:val="nil"/>
                    <w:left w:val="nil"/>
                    <w:bottom w:val="single" w:sz="8"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p>
              </w:tc>
              <w:tc>
                <w:tcPr>
                  <w:tcW w:w="334" w:type="pct"/>
                  <w:tcBorders>
                    <w:top w:val="nil"/>
                    <w:left w:val="nil"/>
                    <w:bottom w:val="single" w:sz="8"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p>
              </w:tc>
              <w:tc>
                <w:tcPr>
                  <w:tcW w:w="334" w:type="pct"/>
                  <w:tcBorders>
                    <w:top w:val="nil"/>
                    <w:left w:val="nil"/>
                    <w:bottom w:val="single" w:sz="8"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p>
              </w:tc>
              <w:tc>
                <w:tcPr>
                  <w:tcW w:w="235" w:type="pct"/>
                  <w:tcBorders>
                    <w:top w:val="nil"/>
                    <w:left w:val="nil"/>
                    <w:bottom w:val="single" w:sz="8" w:space="0" w:color="auto"/>
                    <w:right w:val="single" w:sz="4"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p>
              </w:tc>
              <w:tc>
                <w:tcPr>
                  <w:tcW w:w="775" w:type="pct"/>
                  <w:tcBorders>
                    <w:top w:val="nil"/>
                    <w:left w:val="nil"/>
                    <w:bottom w:val="single" w:sz="8" w:space="0" w:color="auto"/>
                    <w:right w:val="single" w:sz="8" w:space="0" w:color="auto"/>
                  </w:tcBorders>
                  <w:shd w:val="clear" w:color="auto" w:fill="auto"/>
                  <w:noWrap/>
                  <w:vAlign w:val="center"/>
                  <w:hideMark/>
                </w:tcPr>
                <w:p w:rsidR="00171D10" w:rsidRPr="001F6ACE" w:rsidRDefault="00171D10" w:rsidP="00A01F30">
                  <w:pPr>
                    <w:spacing w:after="0" w:line="240" w:lineRule="auto"/>
                    <w:jc w:val="center"/>
                    <w:rPr>
                      <w:rFonts w:eastAsia="Times New Roman" w:cs="Times New Roman"/>
                      <w:color w:val="000000"/>
                      <w:sz w:val="18"/>
                      <w:szCs w:val="18"/>
                      <w:lang w:eastAsia="es-CL"/>
                    </w:rPr>
                  </w:pPr>
                </w:p>
              </w:tc>
            </w:tr>
          </w:tbl>
          <w:p w:rsidR="00171D10" w:rsidRPr="000A1083" w:rsidRDefault="00171D10" w:rsidP="00A01F30">
            <w:pPr>
              <w:spacing w:after="0" w:line="240" w:lineRule="auto"/>
              <w:jc w:val="center"/>
              <w:rPr>
                <w:rFonts w:ascii="Calibri" w:eastAsia="Times New Roman" w:hAnsi="Calibri" w:cs="Times New Roman"/>
                <w:color w:val="000000"/>
                <w:sz w:val="20"/>
                <w:szCs w:val="20"/>
                <w:lang w:eastAsia="es-CL"/>
              </w:rPr>
            </w:pPr>
          </w:p>
        </w:tc>
      </w:tr>
      <w:tr w:rsidR="00171D10" w:rsidRPr="000A1083" w:rsidTr="00A01F30">
        <w:trPr>
          <w:trHeight w:val="300"/>
          <w:jc w:val="center"/>
        </w:trPr>
        <w:tc>
          <w:tcPr>
            <w:tcW w:w="2219" w:type="pct"/>
            <w:tcBorders>
              <w:top w:val="single" w:sz="4" w:space="0" w:color="auto"/>
              <w:left w:val="single" w:sz="4" w:space="0" w:color="auto"/>
              <w:bottom w:val="single" w:sz="4" w:space="0" w:color="000000"/>
              <w:right w:val="single" w:sz="4" w:space="0" w:color="000000"/>
            </w:tcBorders>
            <w:noWrap/>
            <w:vAlign w:val="center"/>
            <w:hideMark/>
          </w:tcPr>
          <w:p w:rsidR="00171D10" w:rsidRPr="00D25665" w:rsidRDefault="00171D10" w:rsidP="00A01F30">
            <w:pPr>
              <w:spacing w:after="0" w:line="240" w:lineRule="auto"/>
              <w:contextualSpacing/>
              <w:outlineLvl w:val="1"/>
              <w:rPr>
                <w:rFonts w:ascii="Calibri" w:eastAsia="Times New Roman" w:hAnsi="Calibri" w:cs="Calibri"/>
                <w:b/>
                <w:sz w:val="18"/>
                <w:szCs w:val="20"/>
                <w:lang w:eastAsia="es-CL"/>
              </w:rPr>
            </w:pPr>
            <w:bookmarkStart w:id="175" w:name="_Toc2617170"/>
            <w:r w:rsidRPr="00D25665">
              <w:rPr>
                <w:rFonts w:ascii="Calibri" w:eastAsia="Calibri" w:hAnsi="Calibri" w:cs="Calibri"/>
                <w:b/>
                <w:sz w:val="18"/>
                <w:szCs w:val="20"/>
              </w:rPr>
              <w:t>T</w:t>
            </w:r>
            <w:r>
              <w:rPr>
                <w:rFonts w:ascii="Calibri" w:eastAsia="Calibri" w:hAnsi="Calibri" w:cs="Calibri"/>
                <w:b/>
                <w:sz w:val="18"/>
                <w:szCs w:val="20"/>
              </w:rPr>
              <w:t>abla 3</w:t>
            </w:r>
            <w:r w:rsidRPr="00D25665">
              <w:rPr>
                <w:rFonts w:ascii="Calibri" w:eastAsia="Calibri" w:hAnsi="Calibri" w:cs="Calibri"/>
                <w:b/>
                <w:sz w:val="18"/>
                <w:szCs w:val="20"/>
              </w:rPr>
              <w:t>.</w:t>
            </w:r>
            <w:bookmarkEnd w:id="175"/>
          </w:p>
        </w:tc>
        <w:tc>
          <w:tcPr>
            <w:tcW w:w="2781" w:type="pct"/>
            <w:tcBorders>
              <w:top w:val="single" w:sz="4" w:space="0" w:color="auto"/>
              <w:left w:val="single" w:sz="4" w:space="0" w:color="auto"/>
              <w:bottom w:val="single" w:sz="4" w:space="0" w:color="000000"/>
              <w:right w:val="single" w:sz="4" w:space="0" w:color="000000"/>
            </w:tcBorders>
            <w:noWrap/>
            <w:vAlign w:val="center"/>
            <w:hideMark/>
          </w:tcPr>
          <w:p w:rsidR="00171D10" w:rsidRPr="00D25665" w:rsidRDefault="00171D10" w:rsidP="00A01F30">
            <w:pPr>
              <w:spacing w:after="0" w:line="240" w:lineRule="auto"/>
              <w:rPr>
                <w:rFonts w:ascii="Calibri" w:eastAsia="Times New Roman" w:hAnsi="Calibri" w:cs="Times New Roman"/>
                <w:b/>
                <w:sz w:val="18"/>
                <w:szCs w:val="18"/>
                <w:lang w:eastAsia="es-CL"/>
              </w:rPr>
            </w:pPr>
            <w:r w:rsidRPr="00D25665">
              <w:rPr>
                <w:rFonts w:ascii="Calibri" w:eastAsia="Times New Roman" w:hAnsi="Calibri" w:cs="Times New Roman"/>
                <w:b/>
                <w:sz w:val="18"/>
                <w:szCs w:val="18"/>
                <w:lang w:eastAsia="es-CL"/>
              </w:rPr>
              <w:t xml:space="preserve">Fecha: </w:t>
            </w:r>
            <w:r w:rsidRPr="00D25665">
              <w:rPr>
                <w:rFonts w:ascii="Calibri" w:eastAsia="Times New Roman" w:hAnsi="Calibri" w:cs="Times New Roman"/>
                <w:sz w:val="18"/>
                <w:szCs w:val="18"/>
                <w:lang w:eastAsia="es-CL"/>
              </w:rPr>
              <w:t>--</w:t>
            </w:r>
          </w:p>
        </w:tc>
      </w:tr>
      <w:tr w:rsidR="00171D10" w:rsidRPr="000A1083" w:rsidTr="00A01F30">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171D10" w:rsidRPr="000A1083" w:rsidRDefault="00171D10" w:rsidP="00171D10">
            <w:pPr>
              <w:spacing w:after="0" w:line="240" w:lineRule="auto"/>
              <w:rPr>
                <w:rFonts w:ascii="Calibri" w:eastAsia="Times New Roman" w:hAnsi="Calibri" w:cs="Times New Roman"/>
                <w:color w:val="000000"/>
                <w:sz w:val="18"/>
                <w:szCs w:val="18"/>
                <w:lang w:eastAsia="es-CL"/>
              </w:rPr>
            </w:pPr>
            <w:r w:rsidRPr="000A1083">
              <w:rPr>
                <w:rFonts w:ascii="Calibri" w:eastAsia="Times New Roman" w:hAnsi="Calibri" w:cs="Times New Roman"/>
                <w:b/>
                <w:color w:val="000000"/>
                <w:sz w:val="18"/>
                <w:szCs w:val="18"/>
                <w:lang w:eastAsia="es-CL"/>
              </w:rPr>
              <w:t>Descripción del medio de prueba:</w:t>
            </w:r>
            <w:r w:rsidRPr="000A1083">
              <w:rPr>
                <w:rFonts w:ascii="Calibri" w:eastAsia="Times New Roman" w:hAnsi="Calibri" w:cs="Times New Roman"/>
                <w:color w:val="000000"/>
                <w:sz w:val="18"/>
                <w:szCs w:val="18"/>
                <w:lang w:eastAsia="es-CL"/>
              </w:rPr>
              <w:t xml:space="preserve"> </w:t>
            </w:r>
            <w:r w:rsidRPr="00B8440D">
              <w:rPr>
                <w:rFonts w:ascii="Calibri" w:eastAsia="Times New Roman" w:hAnsi="Calibri" w:cs="Times New Roman"/>
                <w:color w:val="000000"/>
                <w:sz w:val="18"/>
                <w:szCs w:val="18"/>
                <w:lang w:eastAsia="es-CL"/>
              </w:rPr>
              <w:t>Registro</w:t>
            </w:r>
            <w:r>
              <w:rPr>
                <w:rFonts w:ascii="Calibri" w:eastAsia="Times New Roman" w:hAnsi="Calibri" w:cs="Times New Roman"/>
                <w:color w:val="000000"/>
                <w:sz w:val="18"/>
                <w:szCs w:val="18"/>
                <w:lang w:eastAsia="es-CL"/>
              </w:rPr>
              <w:t>s humedad de lodos por cada contenedor.</w:t>
            </w:r>
          </w:p>
        </w:tc>
      </w:tr>
      <w:tr w:rsidR="00171D10" w:rsidRPr="000A1083" w:rsidTr="00A01F30">
        <w:trPr>
          <w:trHeight w:val="305"/>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171D10" w:rsidRPr="000A1083" w:rsidRDefault="00171D10" w:rsidP="00A01F30">
            <w:pPr>
              <w:spacing w:after="0" w:line="240" w:lineRule="auto"/>
              <w:rPr>
                <w:rFonts w:ascii="Calibri" w:eastAsia="Times New Roman" w:hAnsi="Calibri" w:cs="Times New Roman"/>
                <w:color w:val="000000"/>
                <w:lang w:eastAsia="es-CL"/>
              </w:rPr>
            </w:pPr>
          </w:p>
        </w:tc>
      </w:tr>
    </w:tbl>
    <w:p w:rsidR="00596EEC" w:rsidRDefault="00596EEC" w:rsidP="00211485">
      <w:pPr>
        <w:spacing w:after="0" w:line="240" w:lineRule="auto"/>
        <w:contextualSpacing/>
        <w:jc w:val="both"/>
        <w:outlineLvl w:val="0"/>
        <w:rPr>
          <w:rFonts w:ascii="Calibri" w:eastAsia="Calibri" w:hAnsi="Calibri" w:cs="Calibri"/>
          <w:sz w:val="24"/>
          <w:szCs w:val="20"/>
        </w:rPr>
      </w:pPr>
    </w:p>
    <w:p w:rsidR="00596EEC" w:rsidRDefault="00596EEC">
      <w:pPr>
        <w:rPr>
          <w:rFonts w:ascii="Calibri" w:eastAsia="Calibri" w:hAnsi="Calibri" w:cs="Calibri"/>
          <w:sz w:val="24"/>
          <w:szCs w:val="20"/>
        </w:rPr>
      </w:pPr>
      <w:r>
        <w:rPr>
          <w:rFonts w:ascii="Calibri" w:eastAsia="Calibri" w:hAnsi="Calibri" w:cs="Calibri"/>
          <w:sz w:val="24"/>
          <w:szCs w:val="20"/>
        </w:rPr>
        <w:br w:type="page"/>
      </w:r>
    </w:p>
    <w:tbl>
      <w:tblPr>
        <w:tblStyle w:val="Tablaconcuadrcula"/>
        <w:tblW w:w="5000" w:type="pct"/>
        <w:jc w:val="center"/>
        <w:tblLook w:val="04A0" w:firstRow="1" w:lastRow="0" w:firstColumn="1" w:lastColumn="0" w:noHBand="0" w:noVBand="1"/>
      </w:tblPr>
      <w:tblGrid>
        <w:gridCol w:w="705"/>
        <w:gridCol w:w="2837"/>
        <w:gridCol w:w="10020"/>
      </w:tblGrid>
      <w:tr w:rsidR="00411ABC" w:rsidRPr="000A1083" w:rsidTr="00DB2F03">
        <w:trPr>
          <w:trHeight w:val="58"/>
          <w:tblHeader/>
          <w:jc w:val="center"/>
        </w:trPr>
        <w:tc>
          <w:tcPr>
            <w:tcW w:w="260" w:type="pct"/>
            <w:shd w:val="clear" w:color="auto" w:fill="D9D9D9" w:themeFill="background1" w:themeFillShade="D9"/>
            <w:vAlign w:val="center"/>
          </w:tcPr>
          <w:p w:rsidR="00411ABC" w:rsidRPr="000A1083" w:rsidRDefault="00411ABC" w:rsidP="00183E1B">
            <w:pPr>
              <w:jc w:val="center"/>
              <w:rPr>
                <w:rFonts w:cstheme="minorHAnsi"/>
                <w:b/>
              </w:rPr>
            </w:pPr>
            <w:r w:rsidRPr="000A1083">
              <w:rPr>
                <w:rFonts w:cstheme="minorHAnsi"/>
                <w:b/>
              </w:rPr>
              <w:lastRenderedPageBreak/>
              <w:t xml:space="preserve">N° </w:t>
            </w:r>
          </w:p>
        </w:tc>
        <w:tc>
          <w:tcPr>
            <w:tcW w:w="1046" w:type="pct"/>
            <w:shd w:val="clear" w:color="auto" w:fill="D9D9D9" w:themeFill="background1" w:themeFillShade="D9"/>
            <w:vAlign w:val="center"/>
          </w:tcPr>
          <w:p w:rsidR="00411ABC" w:rsidRPr="000A1083" w:rsidRDefault="00411ABC" w:rsidP="00183E1B">
            <w:pPr>
              <w:jc w:val="center"/>
              <w:rPr>
                <w:rFonts w:cstheme="minorHAnsi"/>
                <w:b/>
              </w:rPr>
            </w:pPr>
            <w:r w:rsidRPr="000A1083">
              <w:rPr>
                <w:rFonts w:cstheme="minorHAnsi"/>
                <w:b/>
              </w:rPr>
              <w:t>Medida asociada</w:t>
            </w:r>
          </w:p>
        </w:tc>
        <w:tc>
          <w:tcPr>
            <w:tcW w:w="3694" w:type="pct"/>
            <w:shd w:val="clear" w:color="auto" w:fill="D9D9D9" w:themeFill="background1" w:themeFillShade="D9"/>
            <w:vAlign w:val="center"/>
          </w:tcPr>
          <w:p w:rsidR="00411ABC" w:rsidRPr="000A1083" w:rsidRDefault="00411ABC" w:rsidP="00183E1B">
            <w:pPr>
              <w:jc w:val="center"/>
              <w:rPr>
                <w:rFonts w:cstheme="minorHAnsi"/>
                <w:b/>
              </w:rPr>
            </w:pPr>
            <w:r w:rsidRPr="000A1083">
              <w:rPr>
                <w:rFonts w:cstheme="minorHAnsi"/>
                <w:b/>
              </w:rPr>
              <w:t>Hecho constatado</w:t>
            </w:r>
          </w:p>
        </w:tc>
      </w:tr>
      <w:tr w:rsidR="00411ABC" w:rsidRPr="0099051F" w:rsidTr="00DB2F03">
        <w:trPr>
          <w:trHeight w:val="78"/>
          <w:jc w:val="center"/>
        </w:trPr>
        <w:tc>
          <w:tcPr>
            <w:tcW w:w="260" w:type="pct"/>
            <w:vAlign w:val="center"/>
          </w:tcPr>
          <w:p w:rsidR="00411ABC" w:rsidRPr="0099051F" w:rsidRDefault="00411ABC" w:rsidP="00183E1B">
            <w:pPr>
              <w:widowControl w:val="0"/>
              <w:overflowPunct w:val="0"/>
              <w:autoSpaceDE w:val="0"/>
              <w:autoSpaceDN w:val="0"/>
              <w:adjustRightInd w:val="0"/>
              <w:spacing w:after="120" w:line="285" w:lineRule="auto"/>
              <w:jc w:val="center"/>
              <w:rPr>
                <w:rFonts w:cstheme="minorHAnsi"/>
                <w:iCs/>
              </w:rPr>
            </w:pPr>
            <w:r w:rsidRPr="0099051F">
              <w:rPr>
                <w:rFonts w:cstheme="minorHAnsi"/>
                <w:iCs/>
              </w:rPr>
              <w:t>7</w:t>
            </w:r>
          </w:p>
        </w:tc>
        <w:tc>
          <w:tcPr>
            <w:tcW w:w="1046" w:type="pct"/>
            <w:vAlign w:val="center"/>
          </w:tcPr>
          <w:p w:rsidR="00411ABC" w:rsidRPr="0099051F" w:rsidRDefault="00411ABC" w:rsidP="00183E1B">
            <w:pPr>
              <w:autoSpaceDE w:val="0"/>
              <w:autoSpaceDN w:val="0"/>
              <w:adjustRightInd w:val="0"/>
              <w:jc w:val="both"/>
              <w:rPr>
                <w:rFonts w:cs="Arial"/>
                <w:color w:val="202020"/>
              </w:rPr>
            </w:pPr>
            <w:r w:rsidRPr="0099051F">
              <w:rPr>
                <w:rFonts w:cs="Arial"/>
                <w:color w:val="202020"/>
              </w:rPr>
              <w:t>(vii) La empresa deberá implementar y registrar en una planilla Excel la dosificación de Urea y Ácido Fosfórico, además de los resultados diarios de balance de masa, como indicador de la efectividad del tratamiento.</w:t>
            </w:r>
          </w:p>
        </w:tc>
        <w:tc>
          <w:tcPr>
            <w:tcW w:w="3694" w:type="pct"/>
            <w:vAlign w:val="center"/>
          </w:tcPr>
          <w:p w:rsidR="00411ABC" w:rsidRPr="0099051F" w:rsidRDefault="00B710A2" w:rsidP="00183E1B">
            <w:pPr>
              <w:widowControl w:val="0"/>
              <w:overflowPunct w:val="0"/>
              <w:autoSpaceDE w:val="0"/>
              <w:autoSpaceDN w:val="0"/>
              <w:adjustRightInd w:val="0"/>
              <w:spacing w:after="120"/>
              <w:jc w:val="both"/>
              <w:rPr>
                <w:rFonts w:cs="Calibri"/>
              </w:rPr>
            </w:pPr>
            <w:r w:rsidRPr="0099051F">
              <w:rPr>
                <w:rFonts w:cs="Calibri"/>
              </w:rPr>
              <w:t>En el reporte de cumplimiento ingresado por el titular a la SMA el 28 de febrero de 2019, el titular adjunto los siguientes documentos (</w:t>
            </w:r>
            <w:r w:rsidR="0099051F" w:rsidRPr="0099051F">
              <w:rPr>
                <w:rFonts w:cs="Calibri"/>
              </w:rPr>
              <w:t xml:space="preserve">Anexo </w:t>
            </w:r>
            <w:r w:rsidR="00DB2F03">
              <w:rPr>
                <w:rFonts w:cs="Calibri"/>
              </w:rPr>
              <w:t>2</w:t>
            </w:r>
            <w:r w:rsidRPr="0099051F">
              <w:rPr>
                <w:rFonts w:cs="Calibri"/>
              </w:rPr>
              <w:t>):</w:t>
            </w:r>
          </w:p>
          <w:p w:rsidR="00B710A2" w:rsidRPr="0099051F" w:rsidRDefault="00B710A2" w:rsidP="00B710A2">
            <w:pPr>
              <w:pStyle w:val="Prrafodelista"/>
              <w:widowControl w:val="0"/>
              <w:numPr>
                <w:ilvl w:val="0"/>
                <w:numId w:val="22"/>
              </w:numPr>
              <w:overflowPunct w:val="0"/>
              <w:autoSpaceDE w:val="0"/>
              <w:autoSpaceDN w:val="0"/>
              <w:adjustRightInd w:val="0"/>
              <w:spacing w:after="120"/>
              <w:rPr>
                <w:rFonts w:cstheme="minorHAnsi"/>
              </w:rPr>
            </w:pPr>
            <w:r w:rsidRPr="0099051F">
              <w:rPr>
                <w:rFonts w:cstheme="minorHAnsi"/>
              </w:rPr>
              <w:t>Registro de dosificación de nutrientes</w:t>
            </w:r>
          </w:p>
          <w:p w:rsidR="00B710A2" w:rsidRPr="0099051F" w:rsidRDefault="00B710A2" w:rsidP="00B710A2">
            <w:pPr>
              <w:pStyle w:val="Prrafodelista"/>
              <w:widowControl w:val="0"/>
              <w:numPr>
                <w:ilvl w:val="0"/>
                <w:numId w:val="22"/>
              </w:numPr>
              <w:overflowPunct w:val="0"/>
              <w:autoSpaceDE w:val="0"/>
              <w:autoSpaceDN w:val="0"/>
              <w:adjustRightInd w:val="0"/>
              <w:spacing w:after="120"/>
              <w:rPr>
                <w:rFonts w:cstheme="minorHAnsi"/>
              </w:rPr>
            </w:pPr>
            <w:r w:rsidRPr="0099051F">
              <w:rPr>
                <w:rFonts w:cstheme="minorHAnsi"/>
              </w:rPr>
              <w:t>Factura de adquisición de ácido fosfórico y urea.</w:t>
            </w:r>
          </w:p>
          <w:p w:rsidR="00B710A2" w:rsidRPr="0099051F" w:rsidRDefault="00B710A2" w:rsidP="00171D10">
            <w:pPr>
              <w:widowControl w:val="0"/>
              <w:overflowPunct w:val="0"/>
              <w:autoSpaceDE w:val="0"/>
              <w:autoSpaceDN w:val="0"/>
              <w:adjustRightInd w:val="0"/>
              <w:spacing w:after="120"/>
              <w:rPr>
                <w:rFonts w:cstheme="minorHAnsi"/>
              </w:rPr>
            </w:pPr>
            <w:r w:rsidRPr="0099051F">
              <w:rPr>
                <w:rFonts w:cstheme="minorHAnsi"/>
              </w:rPr>
              <w:t>En el registro se observó que hay dos pestañas, una con la base de cálculo y otra con el registro, donde se indica la fecha, caudal, DQO, Nitrógeno de entrada, Fósforo de entrada, Carga diaria, Dosificación de Urea y Dosificación de Ácido Fosfórico.</w:t>
            </w:r>
            <w:r w:rsidR="001F6ACE" w:rsidRPr="0099051F">
              <w:rPr>
                <w:rFonts w:cstheme="minorHAnsi"/>
              </w:rPr>
              <w:t xml:space="preserve"> </w:t>
            </w:r>
            <w:r w:rsidR="00171D10">
              <w:rPr>
                <w:rFonts w:cstheme="minorHAnsi"/>
              </w:rPr>
              <w:t>S</w:t>
            </w:r>
            <w:r w:rsidR="001F6ACE" w:rsidRPr="0099051F">
              <w:rPr>
                <w:rFonts w:cstheme="minorHAnsi"/>
              </w:rPr>
              <w:t>e adjuntan además 9 documentos entre facturas electrónicas y guías de despacho de compra de Urea y 2 facturas electrónicas de compra de Ácido Fosfórico.</w:t>
            </w:r>
          </w:p>
        </w:tc>
      </w:tr>
    </w:tbl>
    <w:p w:rsidR="000A1083" w:rsidRPr="0099051F" w:rsidRDefault="000A1083" w:rsidP="000A1083">
      <w:pPr>
        <w:spacing w:after="0" w:line="240" w:lineRule="auto"/>
        <w:ind w:left="576"/>
        <w:contextualSpacing/>
        <w:jc w:val="both"/>
        <w:outlineLvl w:val="0"/>
        <w:rPr>
          <w:rFonts w:ascii="Calibri" w:eastAsia="Calibri" w:hAnsi="Calibri" w:cs="Calibri"/>
          <w:sz w:val="24"/>
          <w:szCs w:val="20"/>
        </w:rPr>
      </w:pPr>
    </w:p>
    <w:p w:rsidR="000A1083" w:rsidRDefault="000A1083" w:rsidP="000A1083">
      <w:pPr>
        <w:spacing w:after="0" w:line="240" w:lineRule="auto"/>
        <w:jc w:val="center"/>
        <w:rPr>
          <w:rFonts w:ascii="Calibri" w:eastAsia="Times New Roman" w:hAnsi="Calibri" w:cs="Times New Roman"/>
          <w:b/>
          <w:bCs/>
          <w:color w:val="000000"/>
          <w:sz w:val="20"/>
          <w:szCs w:val="20"/>
          <w:lang w:eastAsia="es-CL"/>
        </w:rPr>
      </w:pPr>
    </w:p>
    <w:p w:rsidR="00411ABC" w:rsidRDefault="00411ABC" w:rsidP="000A1083">
      <w:pPr>
        <w:spacing w:after="0" w:line="240" w:lineRule="auto"/>
        <w:jc w:val="center"/>
        <w:rPr>
          <w:rFonts w:ascii="Calibri" w:eastAsia="Times New Roman" w:hAnsi="Calibri" w:cs="Times New Roman"/>
          <w:b/>
          <w:bCs/>
          <w:color w:val="000000"/>
          <w:sz w:val="20"/>
          <w:szCs w:val="20"/>
          <w:lang w:eastAsia="es-CL"/>
        </w:rPr>
      </w:pPr>
    </w:p>
    <w:p w:rsidR="00411ABC" w:rsidRDefault="00411ABC" w:rsidP="000A1083">
      <w:pPr>
        <w:spacing w:after="0" w:line="240" w:lineRule="auto"/>
        <w:jc w:val="center"/>
        <w:rPr>
          <w:rFonts w:ascii="Calibri" w:eastAsia="Times New Roman" w:hAnsi="Calibri" w:cs="Times New Roman"/>
          <w:b/>
          <w:bCs/>
          <w:color w:val="000000"/>
          <w:sz w:val="20"/>
          <w:szCs w:val="20"/>
          <w:lang w:eastAsia="es-CL"/>
        </w:rPr>
      </w:pPr>
    </w:p>
    <w:p w:rsidR="00411ABC" w:rsidRPr="000A1083" w:rsidRDefault="00411ABC" w:rsidP="00BC1CB1">
      <w:pPr>
        <w:spacing w:after="0" w:line="240" w:lineRule="auto"/>
        <w:rPr>
          <w:rFonts w:ascii="Calibri" w:eastAsia="Times New Roman" w:hAnsi="Calibri" w:cs="Times New Roman"/>
          <w:b/>
          <w:bCs/>
          <w:color w:val="000000"/>
          <w:sz w:val="20"/>
          <w:szCs w:val="20"/>
          <w:lang w:eastAsia="es-CL"/>
        </w:rPr>
        <w:sectPr w:rsidR="00411ABC" w:rsidRPr="000A1083" w:rsidSect="009C1282">
          <w:type w:val="nextColumn"/>
          <w:pgSz w:w="15840" w:h="12240" w:orient="landscape" w:code="1"/>
          <w:pgMar w:top="1134" w:right="1134" w:bottom="851" w:left="1134" w:header="709" w:footer="709" w:gutter="0"/>
          <w:cols w:space="708"/>
          <w:docGrid w:linePitch="360"/>
        </w:sectPr>
      </w:pPr>
    </w:p>
    <w:p w:rsidR="000A1083" w:rsidRPr="000A1083" w:rsidRDefault="000A1083" w:rsidP="000A1083">
      <w:pPr>
        <w:pStyle w:val="Ttulo1"/>
      </w:pPr>
      <w:bookmarkStart w:id="176" w:name="_Toc2617171"/>
      <w:bookmarkEnd w:id="130"/>
      <w:bookmarkEnd w:id="131"/>
      <w:bookmarkEnd w:id="132"/>
      <w:bookmarkEnd w:id="133"/>
      <w:bookmarkEnd w:id="134"/>
      <w:bookmarkEnd w:id="135"/>
      <w:bookmarkEnd w:id="136"/>
      <w:bookmarkEnd w:id="137"/>
      <w:r w:rsidRPr="000A1083">
        <w:lastRenderedPageBreak/>
        <w:t>CONCLUSIÓN</w:t>
      </w:r>
      <w:bookmarkEnd w:id="176"/>
    </w:p>
    <w:p w:rsidR="000A1083" w:rsidRPr="000A1083" w:rsidRDefault="000A1083" w:rsidP="000A1083">
      <w:pPr>
        <w:spacing w:after="0" w:line="240" w:lineRule="auto"/>
        <w:contextualSpacing/>
        <w:jc w:val="both"/>
        <w:rPr>
          <w:rFonts w:eastAsia="Calibri" w:cstheme="minorHAnsi"/>
          <w:b/>
          <w:sz w:val="20"/>
          <w:szCs w:val="20"/>
        </w:rPr>
      </w:pPr>
    </w:p>
    <w:p w:rsidR="000A1083" w:rsidRPr="000A1083" w:rsidRDefault="000A1083" w:rsidP="000A1083">
      <w:pPr>
        <w:spacing w:after="0" w:line="240" w:lineRule="auto"/>
        <w:contextualSpacing/>
        <w:jc w:val="both"/>
        <w:rPr>
          <w:rFonts w:eastAsia="Calibri" w:cstheme="minorHAnsi"/>
          <w:sz w:val="20"/>
          <w:szCs w:val="20"/>
        </w:rPr>
      </w:pPr>
      <w:r w:rsidRPr="000A1083">
        <w:rPr>
          <w:rFonts w:eastAsia="Calibri" w:cstheme="minorHAnsi"/>
          <w:sz w:val="20"/>
          <w:szCs w:val="20"/>
        </w:rPr>
        <w:t>En consideración a los hechos constatados e indicados en el punto anterior, se verifican los siguientes hallazgos:</w:t>
      </w:r>
    </w:p>
    <w:p w:rsidR="000A1083" w:rsidRPr="000A1083" w:rsidRDefault="000A1083" w:rsidP="000A1083">
      <w:pPr>
        <w:spacing w:after="0" w:line="240" w:lineRule="auto"/>
        <w:contextualSpacing/>
        <w:jc w:val="both"/>
        <w:rPr>
          <w:rFonts w:eastAsia="Calibri" w:cstheme="minorHAnsi"/>
          <w:sz w:val="20"/>
          <w:szCs w:val="20"/>
        </w:rPr>
      </w:pPr>
    </w:p>
    <w:tbl>
      <w:tblPr>
        <w:tblStyle w:val="Tablaconcuadrcula"/>
        <w:tblW w:w="5000" w:type="pct"/>
        <w:jc w:val="center"/>
        <w:tblLook w:val="04A0" w:firstRow="1" w:lastRow="0" w:firstColumn="1" w:lastColumn="0" w:noHBand="0" w:noVBand="1"/>
      </w:tblPr>
      <w:tblGrid>
        <w:gridCol w:w="1492"/>
        <w:gridCol w:w="5712"/>
        <w:gridCol w:w="6358"/>
      </w:tblGrid>
      <w:tr w:rsidR="000A1083" w:rsidRPr="000A1083" w:rsidTr="00A37AFE">
        <w:trPr>
          <w:trHeight w:val="58"/>
          <w:tblHeader/>
          <w:jc w:val="center"/>
        </w:trPr>
        <w:tc>
          <w:tcPr>
            <w:tcW w:w="550" w:type="pct"/>
            <w:shd w:val="clear" w:color="auto" w:fill="D9D9D9" w:themeFill="background1" w:themeFillShade="D9"/>
            <w:vAlign w:val="center"/>
          </w:tcPr>
          <w:p w:rsidR="000A1083" w:rsidRPr="000A1083" w:rsidRDefault="000A1083" w:rsidP="000A1083">
            <w:pPr>
              <w:jc w:val="center"/>
              <w:rPr>
                <w:rFonts w:cstheme="minorHAnsi"/>
                <w:b/>
              </w:rPr>
            </w:pPr>
            <w:r w:rsidRPr="000A1083">
              <w:rPr>
                <w:rFonts w:cstheme="minorHAnsi"/>
                <w:b/>
              </w:rPr>
              <w:t xml:space="preserve">N° </w:t>
            </w:r>
          </w:p>
        </w:tc>
        <w:tc>
          <w:tcPr>
            <w:tcW w:w="2106" w:type="pct"/>
            <w:shd w:val="clear" w:color="auto" w:fill="D9D9D9" w:themeFill="background1" w:themeFillShade="D9"/>
            <w:vAlign w:val="center"/>
          </w:tcPr>
          <w:p w:rsidR="000A1083" w:rsidRPr="000A1083" w:rsidRDefault="000A1083" w:rsidP="000A1083">
            <w:pPr>
              <w:jc w:val="center"/>
              <w:rPr>
                <w:rFonts w:cstheme="minorHAnsi"/>
                <w:b/>
              </w:rPr>
            </w:pPr>
            <w:r w:rsidRPr="000A1083">
              <w:rPr>
                <w:rFonts w:cstheme="minorHAnsi"/>
                <w:b/>
              </w:rPr>
              <w:t>Medida asociada</w:t>
            </w:r>
          </w:p>
        </w:tc>
        <w:tc>
          <w:tcPr>
            <w:tcW w:w="2344" w:type="pct"/>
            <w:shd w:val="clear" w:color="auto" w:fill="D9D9D9" w:themeFill="background1" w:themeFillShade="D9"/>
          </w:tcPr>
          <w:p w:rsidR="000A1083" w:rsidRPr="000A1083" w:rsidRDefault="000A1083" w:rsidP="000A1083">
            <w:pPr>
              <w:jc w:val="center"/>
              <w:rPr>
                <w:rFonts w:cstheme="minorHAnsi"/>
                <w:b/>
              </w:rPr>
            </w:pPr>
            <w:r w:rsidRPr="000A1083">
              <w:rPr>
                <w:rFonts w:cstheme="minorHAnsi"/>
                <w:b/>
              </w:rPr>
              <w:t xml:space="preserve">Hallazgos </w:t>
            </w:r>
          </w:p>
        </w:tc>
      </w:tr>
      <w:tr w:rsidR="000A1083" w:rsidRPr="000A1083" w:rsidTr="00A37AFE">
        <w:trPr>
          <w:trHeight w:val="80"/>
          <w:jc w:val="center"/>
        </w:trPr>
        <w:tc>
          <w:tcPr>
            <w:tcW w:w="550" w:type="pct"/>
            <w:vAlign w:val="center"/>
          </w:tcPr>
          <w:p w:rsidR="000A1083" w:rsidRPr="000A1083" w:rsidRDefault="00E44EF9" w:rsidP="000A1083">
            <w:pPr>
              <w:widowControl w:val="0"/>
              <w:overflowPunct w:val="0"/>
              <w:autoSpaceDE w:val="0"/>
              <w:autoSpaceDN w:val="0"/>
              <w:adjustRightInd w:val="0"/>
              <w:spacing w:after="120" w:line="285" w:lineRule="auto"/>
              <w:jc w:val="center"/>
              <w:rPr>
                <w:rFonts w:cstheme="minorHAnsi"/>
                <w:iCs/>
              </w:rPr>
            </w:pPr>
            <w:r>
              <w:rPr>
                <w:rFonts w:cstheme="minorHAnsi"/>
                <w:iCs/>
              </w:rPr>
              <w:t>6</w:t>
            </w:r>
          </w:p>
        </w:tc>
        <w:tc>
          <w:tcPr>
            <w:tcW w:w="2106" w:type="pct"/>
            <w:vAlign w:val="center"/>
          </w:tcPr>
          <w:p w:rsidR="000A1083" w:rsidRPr="000A1083" w:rsidRDefault="00E44EF9" w:rsidP="00E44EF9">
            <w:pPr>
              <w:widowControl w:val="0"/>
              <w:overflowPunct w:val="0"/>
              <w:autoSpaceDE w:val="0"/>
              <w:autoSpaceDN w:val="0"/>
              <w:adjustRightInd w:val="0"/>
              <w:spacing w:after="120"/>
              <w:jc w:val="both"/>
              <w:rPr>
                <w:rFonts w:cstheme="minorHAnsi"/>
                <w:i/>
                <w:color w:val="FF0000"/>
              </w:rPr>
            </w:pPr>
            <w:r w:rsidRPr="00C60AEA">
              <w:rPr>
                <w:rFonts w:cs="Arial"/>
                <w:color w:val="202020"/>
              </w:rPr>
              <w:t>(vi) La empresa deberá adquirir e instalar dos</w:t>
            </w:r>
            <w:r>
              <w:rPr>
                <w:rFonts w:cs="Arial"/>
                <w:color w:val="202020"/>
              </w:rPr>
              <w:t xml:space="preserve"> </w:t>
            </w:r>
            <w:r w:rsidRPr="00C60AEA">
              <w:rPr>
                <w:rFonts w:cs="Arial"/>
                <w:color w:val="202020"/>
              </w:rPr>
              <w:t>flujómetros digitales para registrar el caudal y volumen total de los afluentes y efluentes de la planta</w:t>
            </w:r>
            <w:r>
              <w:rPr>
                <w:rFonts w:cs="Arial"/>
                <w:color w:val="202020"/>
              </w:rPr>
              <w:t xml:space="preserve"> </w:t>
            </w:r>
            <w:r w:rsidRPr="00C60AEA">
              <w:rPr>
                <w:rFonts w:cs="Arial"/>
                <w:color w:val="202020"/>
              </w:rPr>
              <w:t xml:space="preserve">de tratamiento de Riles. Lo anterior en un plazo de </w:t>
            </w:r>
            <w:r>
              <w:rPr>
                <w:rFonts w:cs="Arial"/>
                <w:color w:val="202020"/>
              </w:rPr>
              <w:t>5</w:t>
            </w:r>
            <w:r w:rsidRPr="00C60AEA">
              <w:rPr>
                <w:rFonts w:cs="Arial"/>
                <w:color w:val="202020"/>
              </w:rPr>
              <w:t xml:space="preserve"> días hábiles contados desde la notificación de</w:t>
            </w:r>
            <w:r>
              <w:rPr>
                <w:rFonts w:cs="Arial"/>
                <w:color w:val="202020"/>
              </w:rPr>
              <w:t xml:space="preserve"> </w:t>
            </w:r>
            <w:r w:rsidRPr="00C60AEA">
              <w:rPr>
                <w:rFonts w:cs="Arial"/>
                <w:color w:val="202020"/>
              </w:rPr>
              <w:t>presente resolución. Una vez instalados se deberá reportar la información aportada por los mismos,</w:t>
            </w:r>
            <w:r>
              <w:rPr>
                <w:rFonts w:cs="Arial"/>
                <w:color w:val="202020"/>
              </w:rPr>
              <w:t xml:space="preserve"> </w:t>
            </w:r>
            <w:r w:rsidRPr="00C60AEA">
              <w:rPr>
                <w:rFonts w:cs="Arial"/>
                <w:color w:val="202020"/>
              </w:rPr>
              <w:t>dejando de realizarse las mediciones diarias indicadas en el numeral an</w:t>
            </w:r>
            <w:r>
              <w:rPr>
                <w:rFonts w:cs="Arial"/>
                <w:color w:val="202020"/>
              </w:rPr>
              <w:t>t</w:t>
            </w:r>
            <w:r w:rsidRPr="00C60AEA">
              <w:rPr>
                <w:rFonts w:cs="Arial"/>
                <w:color w:val="202020"/>
              </w:rPr>
              <w:t>erior.</w:t>
            </w:r>
          </w:p>
        </w:tc>
        <w:tc>
          <w:tcPr>
            <w:tcW w:w="2344" w:type="pct"/>
          </w:tcPr>
          <w:p w:rsidR="00DB2F03" w:rsidRPr="00DB2F03" w:rsidRDefault="00E44EF9" w:rsidP="00E44EF9">
            <w:pPr>
              <w:widowControl w:val="0"/>
              <w:overflowPunct w:val="0"/>
              <w:autoSpaceDE w:val="0"/>
              <w:autoSpaceDN w:val="0"/>
              <w:adjustRightInd w:val="0"/>
              <w:spacing w:after="120"/>
              <w:jc w:val="both"/>
              <w:rPr>
                <w:rFonts w:cs="Arial"/>
              </w:rPr>
            </w:pPr>
            <w:r>
              <w:rPr>
                <w:rFonts w:cs="Arial"/>
                <w:color w:val="202020"/>
              </w:rPr>
              <w:t>El flujómetro en el caudal del afluente no ha sido instalado a la fecha del 28 de febrero de 2019, correspondiente a la fecha del</w:t>
            </w:r>
            <w:r w:rsidR="00DB2F03">
              <w:rPr>
                <w:rFonts w:cs="Arial"/>
                <w:color w:val="202020"/>
              </w:rPr>
              <w:t xml:space="preserve"> reporte por Medida </w:t>
            </w:r>
            <w:r w:rsidR="00DB2F03" w:rsidRPr="00DB2F03">
              <w:rPr>
                <w:rFonts w:cs="Arial"/>
              </w:rPr>
              <w:t xml:space="preserve">Provisional. </w:t>
            </w:r>
          </w:p>
          <w:p w:rsidR="001375AF" w:rsidRPr="00DB2F03" w:rsidRDefault="00DB2F03" w:rsidP="00E44EF9">
            <w:pPr>
              <w:widowControl w:val="0"/>
              <w:overflowPunct w:val="0"/>
              <w:autoSpaceDE w:val="0"/>
              <w:autoSpaceDN w:val="0"/>
              <w:adjustRightInd w:val="0"/>
              <w:spacing w:after="120"/>
              <w:jc w:val="both"/>
              <w:rPr>
                <w:rFonts w:cs="Arial"/>
              </w:rPr>
            </w:pPr>
            <w:r w:rsidRPr="00DB2F03">
              <w:rPr>
                <w:rFonts w:cs="Arial"/>
              </w:rPr>
              <w:t>El titular</w:t>
            </w:r>
            <w:r w:rsidR="001375AF" w:rsidRPr="00DB2F03">
              <w:rPr>
                <w:rFonts w:cs="Arial"/>
              </w:rPr>
              <w:t xml:space="preserve"> entregó registro </w:t>
            </w:r>
            <w:r w:rsidRPr="00DB2F03">
              <w:rPr>
                <w:rFonts w:cs="Arial"/>
              </w:rPr>
              <w:t xml:space="preserve">del </w:t>
            </w:r>
            <w:r w:rsidR="001375AF" w:rsidRPr="00DB2F03">
              <w:rPr>
                <w:rFonts w:cs="Arial"/>
              </w:rPr>
              <w:t>caudal de afluente de la planta, en base a cálculo de balance de flujo global del sistema de tratamiento</w:t>
            </w:r>
          </w:p>
          <w:p w:rsidR="001375AF" w:rsidRPr="000A1083" w:rsidRDefault="001375AF" w:rsidP="00E44EF9">
            <w:pPr>
              <w:widowControl w:val="0"/>
              <w:overflowPunct w:val="0"/>
              <w:autoSpaceDE w:val="0"/>
              <w:autoSpaceDN w:val="0"/>
              <w:adjustRightInd w:val="0"/>
              <w:spacing w:after="120"/>
              <w:jc w:val="both"/>
              <w:rPr>
                <w:rFonts w:cstheme="minorHAnsi"/>
                <w:i/>
                <w:color w:val="FF0000"/>
              </w:rPr>
            </w:pPr>
          </w:p>
        </w:tc>
      </w:tr>
      <w:tr w:rsidR="000A1083" w:rsidRPr="000A1083" w:rsidTr="00A37AFE">
        <w:trPr>
          <w:trHeight w:val="369"/>
          <w:jc w:val="center"/>
        </w:trPr>
        <w:tc>
          <w:tcPr>
            <w:tcW w:w="550" w:type="pct"/>
            <w:vAlign w:val="center"/>
          </w:tcPr>
          <w:p w:rsidR="000A1083" w:rsidRPr="000A1083" w:rsidRDefault="00E44EF9" w:rsidP="000A1083">
            <w:pPr>
              <w:widowControl w:val="0"/>
              <w:overflowPunct w:val="0"/>
              <w:autoSpaceDE w:val="0"/>
              <w:autoSpaceDN w:val="0"/>
              <w:adjustRightInd w:val="0"/>
              <w:spacing w:after="120" w:line="285" w:lineRule="auto"/>
              <w:jc w:val="center"/>
              <w:rPr>
                <w:rFonts w:cstheme="minorHAnsi"/>
                <w:iCs/>
              </w:rPr>
            </w:pPr>
            <w:r>
              <w:rPr>
                <w:rFonts w:cstheme="minorHAnsi"/>
                <w:iCs/>
              </w:rPr>
              <w:t>8</w:t>
            </w:r>
          </w:p>
        </w:tc>
        <w:tc>
          <w:tcPr>
            <w:tcW w:w="2106" w:type="pct"/>
            <w:vAlign w:val="center"/>
          </w:tcPr>
          <w:p w:rsidR="00E44EF9" w:rsidRDefault="00E44EF9" w:rsidP="00E44EF9">
            <w:pPr>
              <w:autoSpaceDE w:val="0"/>
              <w:autoSpaceDN w:val="0"/>
              <w:adjustRightInd w:val="0"/>
              <w:jc w:val="both"/>
              <w:rPr>
                <w:rFonts w:cs="Arial"/>
                <w:color w:val="202020"/>
              </w:rPr>
            </w:pPr>
            <w:r w:rsidRPr="00C60AEA">
              <w:rPr>
                <w:rFonts w:cs="Arial"/>
                <w:color w:val="202020"/>
              </w:rPr>
              <w:t>(viii) la empresa deberá implementar y registrar</w:t>
            </w:r>
            <w:r>
              <w:rPr>
                <w:rFonts w:cs="Arial"/>
                <w:color w:val="202020"/>
              </w:rPr>
              <w:t xml:space="preserve"> </w:t>
            </w:r>
            <w:r w:rsidRPr="00C60AEA">
              <w:rPr>
                <w:rFonts w:cs="Arial"/>
                <w:color w:val="202020"/>
              </w:rPr>
              <w:t>en una planilla Excel</w:t>
            </w:r>
            <w:r>
              <w:rPr>
                <w:rFonts w:cs="Arial"/>
                <w:color w:val="202020"/>
              </w:rPr>
              <w:t xml:space="preserve"> </w:t>
            </w:r>
            <w:r w:rsidRPr="00C60AEA">
              <w:rPr>
                <w:rFonts w:cs="Arial"/>
                <w:color w:val="202020"/>
              </w:rPr>
              <w:t>la humedad de cada lodo almacenado en un contenedor que va a destino final.</w:t>
            </w:r>
          </w:p>
          <w:p w:rsidR="000A1083" w:rsidRPr="000A1083" w:rsidRDefault="000A1083" w:rsidP="000A1083">
            <w:pPr>
              <w:jc w:val="both"/>
              <w:rPr>
                <w:rFonts w:cstheme="minorHAnsi"/>
              </w:rPr>
            </w:pPr>
          </w:p>
        </w:tc>
        <w:tc>
          <w:tcPr>
            <w:tcW w:w="2344" w:type="pct"/>
          </w:tcPr>
          <w:p w:rsidR="000A1083" w:rsidRPr="000A1083" w:rsidRDefault="000C02E6" w:rsidP="000C02E6">
            <w:pPr>
              <w:widowControl w:val="0"/>
              <w:overflowPunct w:val="0"/>
              <w:autoSpaceDE w:val="0"/>
              <w:autoSpaceDN w:val="0"/>
              <w:adjustRightInd w:val="0"/>
              <w:spacing w:after="120"/>
              <w:jc w:val="both"/>
              <w:rPr>
                <w:rFonts w:cstheme="minorHAnsi"/>
              </w:rPr>
            </w:pPr>
            <w:r>
              <w:rPr>
                <w:rFonts w:cs="Calibri"/>
              </w:rPr>
              <w:t>En el registro de humedad</w:t>
            </w:r>
            <w:r w:rsidR="004C0187">
              <w:rPr>
                <w:rFonts w:cs="Calibri"/>
              </w:rPr>
              <w:t xml:space="preserve"> del lodo</w:t>
            </w:r>
            <w:r>
              <w:rPr>
                <w:rFonts w:cs="Calibri"/>
              </w:rPr>
              <w:t xml:space="preserve">, para </w:t>
            </w:r>
            <w:r w:rsidR="00ED2A07" w:rsidRPr="00ED2A07">
              <w:rPr>
                <w:rFonts w:cs="Calibri"/>
              </w:rPr>
              <w:t>los días domingo 10, domingo 17, domingo 24, miércoles 27 y jueves 28 de febrero de 2019, no se presentan los datos solicitados, no entregando mayores detalles sin informar el motivo de la ausencia de datos.</w:t>
            </w:r>
          </w:p>
        </w:tc>
      </w:tr>
      <w:tr w:rsidR="000A1083" w:rsidRPr="000A1083" w:rsidTr="00A37AFE">
        <w:trPr>
          <w:trHeight w:val="78"/>
          <w:jc w:val="center"/>
        </w:trPr>
        <w:tc>
          <w:tcPr>
            <w:tcW w:w="550" w:type="pct"/>
            <w:vAlign w:val="center"/>
          </w:tcPr>
          <w:p w:rsidR="000A1083" w:rsidRPr="000A1083" w:rsidRDefault="00F9762D" w:rsidP="000A1083">
            <w:pPr>
              <w:widowControl w:val="0"/>
              <w:overflowPunct w:val="0"/>
              <w:autoSpaceDE w:val="0"/>
              <w:autoSpaceDN w:val="0"/>
              <w:adjustRightInd w:val="0"/>
              <w:spacing w:after="120" w:line="285" w:lineRule="auto"/>
              <w:jc w:val="center"/>
              <w:rPr>
                <w:rFonts w:cstheme="minorHAnsi"/>
                <w:iCs/>
              </w:rPr>
            </w:pPr>
            <w:r>
              <w:rPr>
                <w:rFonts w:cstheme="minorHAnsi"/>
                <w:iCs/>
              </w:rPr>
              <w:t>9</w:t>
            </w:r>
          </w:p>
        </w:tc>
        <w:tc>
          <w:tcPr>
            <w:tcW w:w="2106" w:type="pct"/>
            <w:vAlign w:val="center"/>
          </w:tcPr>
          <w:p w:rsidR="000A1083" w:rsidRPr="000A1083" w:rsidRDefault="00F9762D" w:rsidP="000A1083">
            <w:pPr>
              <w:jc w:val="both"/>
              <w:rPr>
                <w:rFonts w:cstheme="minorHAnsi"/>
              </w:rPr>
            </w:pPr>
            <w:r w:rsidRPr="00C60AEA">
              <w:rPr>
                <w:rFonts w:cs="Arial"/>
                <w:color w:val="202020"/>
              </w:rPr>
              <w:t>(ix) La empresa deberá realizar un análisis de</w:t>
            </w:r>
            <w:r>
              <w:rPr>
                <w:rFonts w:cs="Arial"/>
                <w:color w:val="202020"/>
              </w:rPr>
              <w:t xml:space="preserve"> </w:t>
            </w:r>
            <w:r w:rsidRPr="00C60AEA">
              <w:rPr>
                <w:rFonts w:cs="Arial"/>
                <w:color w:val="202020"/>
              </w:rPr>
              <w:t>los lodos con un tercero autorizado, a desarrollarse durante la primera semana desde la notificación</w:t>
            </w:r>
            <w:r>
              <w:rPr>
                <w:rFonts w:cs="Arial"/>
                <w:color w:val="202020"/>
              </w:rPr>
              <w:t xml:space="preserve"> </w:t>
            </w:r>
            <w:r w:rsidRPr="00C60AEA">
              <w:rPr>
                <w:rFonts w:cs="Arial"/>
                <w:color w:val="202020"/>
              </w:rPr>
              <w:t>de la presente resolución, para los parámetros humedad y sólidos volátiles.</w:t>
            </w:r>
          </w:p>
        </w:tc>
        <w:tc>
          <w:tcPr>
            <w:tcW w:w="2344" w:type="pct"/>
          </w:tcPr>
          <w:p w:rsidR="000A1083" w:rsidRPr="000A1083" w:rsidRDefault="00F9762D" w:rsidP="00F9762D">
            <w:pPr>
              <w:widowControl w:val="0"/>
              <w:overflowPunct w:val="0"/>
              <w:autoSpaceDE w:val="0"/>
              <w:autoSpaceDN w:val="0"/>
              <w:adjustRightInd w:val="0"/>
              <w:spacing w:after="120"/>
              <w:jc w:val="both"/>
              <w:rPr>
                <w:rFonts w:cstheme="minorHAnsi"/>
              </w:rPr>
            </w:pPr>
            <w:r>
              <w:rPr>
                <w:rFonts w:cstheme="minorHAnsi"/>
              </w:rPr>
              <w:t xml:space="preserve">A la fecha del 28 de febrero de 2019, no se ha realizado el análisis de lodos por un tercero autorizado. </w:t>
            </w:r>
          </w:p>
        </w:tc>
      </w:tr>
    </w:tbl>
    <w:p w:rsidR="000A1083" w:rsidRPr="000A1083" w:rsidRDefault="000A1083" w:rsidP="000A1083">
      <w:pPr>
        <w:spacing w:after="0" w:line="240" w:lineRule="auto"/>
        <w:contextualSpacing/>
        <w:jc w:val="both"/>
        <w:rPr>
          <w:rFonts w:eastAsia="Calibri" w:cstheme="minorHAnsi"/>
          <w:b/>
          <w:sz w:val="20"/>
          <w:szCs w:val="20"/>
        </w:rPr>
      </w:pPr>
    </w:p>
    <w:p w:rsidR="000A1083" w:rsidRPr="000A1083" w:rsidRDefault="000A1083" w:rsidP="000A1083">
      <w:pPr>
        <w:pStyle w:val="Ttulo1"/>
      </w:pPr>
      <w:bookmarkStart w:id="177" w:name="_Toc352840405"/>
      <w:bookmarkStart w:id="178" w:name="_Toc352841465"/>
      <w:bookmarkStart w:id="179" w:name="_Toc390777044"/>
      <w:bookmarkStart w:id="180" w:name="_Toc2617172"/>
      <w:r w:rsidRPr="000A1083">
        <w:t>ANEXOS</w:t>
      </w:r>
      <w:bookmarkEnd w:id="177"/>
      <w:bookmarkEnd w:id="178"/>
      <w:bookmarkEnd w:id="179"/>
      <w:bookmarkEnd w:id="180"/>
    </w:p>
    <w:p w:rsidR="000A1083" w:rsidRPr="000A1083" w:rsidRDefault="000A1083" w:rsidP="000A1083">
      <w:pPr>
        <w:spacing w:after="0" w:line="240" w:lineRule="auto"/>
        <w:jc w:val="both"/>
        <w:rPr>
          <w:rFonts w:eastAsia="Calibri" w:cs="Times New Roman"/>
          <w:sz w:val="20"/>
          <w:szCs w:val="20"/>
        </w:rPr>
      </w:pPr>
    </w:p>
    <w:tbl>
      <w:tblPr>
        <w:tblStyle w:val="Tablaconcuadrcula"/>
        <w:tblW w:w="5000" w:type="pct"/>
        <w:jc w:val="center"/>
        <w:tblLook w:val="04A0" w:firstRow="1" w:lastRow="0" w:firstColumn="1" w:lastColumn="0" w:noHBand="0" w:noVBand="1"/>
      </w:tblPr>
      <w:tblGrid>
        <w:gridCol w:w="1231"/>
        <w:gridCol w:w="12331"/>
      </w:tblGrid>
      <w:tr w:rsidR="000A1083" w:rsidRPr="000A1083" w:rsidTr="00A37AFE">
        <w:trPr>
          <w:trHeight w:val="292"/>
          <w:jc w:val="center"/>
        </w:trPr>
        <w:tc>
          <w:tcPr>
            <w:tcW w:w="454" w:type="pct"/>
            <w:tcBorders>
              <w:bottom w:val="single" w:sz="4" w:space="0" w:color="auto"/>
            </w:tcBorders>
            <w:shd w:val="clear" w:color="auto" w:fill="D9D9D9" w:themeFill="background1" w:themeFillShade="D9"/>
          </w:tcPr>
          <w:p w:rsidR="000A1083" w:rsidRPr="000A1083" w:rsidRDefault="000A1083" w:rsidP="000A1083">
            <w:pPr>
              <w:jc w:val="center"/>
              <w:rPr>
                <w:rFonts w:cstheme="minorHAnsi"/>
                <w:b/>
              </w:rPr>
            </w:pPr>
            <w:r w:rsidRPr="000A1083">
              <w:rPr>
                <w:rFonts w:cstheme="minorHAnsi"/>
                <w:b/>
              </w:rPr>
              <w:t>N° Anexo</w:t>
            </w:r>
          </w:p>
        </w:tc>
        <w:tc>
          <w:tcPr>
            <w:tcW w:w="4546" w:type="pct"/>
            <w:tcBorders>
              <w:bottom w:val="single" w:sz="4" w:space="0" w:color="auto"/>
            </w:tcBorders>
            <w:shd w:val="clear" w:color="auto" w:fill="D9D9D9" w:themeFill="background1" w:themeFillShade="D9"/>
          </w:tcPr>
          <w:p w:rsidR="000A1083" w:rsidRPr="000A1083" w:rsidRDefault="000A1083" w:rsidP="000A1083">
            <w:pPr>
              <w:jc w:val="center"/>
              <w:rPr>
                <w:rFonts w:cstheme="minorHAnsi"/>
                <w:b/>
              </w:rPr>
            </w:pPr>
            <w:r w:rsidRPr="000A1083">
              <w:rPr>
                <w:rFonts w:cstheme="minorHAnsi"/>
                <w:b/>
              </w:rPr>
              <w:t>Nombre Anexo</w:t>
            </w:r>
          </w:p>
        </w:tc>
      </w:tr>
      <w:tr w:rsidR="000A1083" w:rsidRPr="000A1083" w:rsidTr="00A37AFE">
        <w:trPr>
          <w:trHeight w:val="292"/>
          <w:jc w:val="center"/>
        </w:trPr>
        <w:tc>
          <w:tcPr>
            <w:tcW w:w="454" w:type="pct"/>
            <w:vAlign w:val="center"/>
          </w:tcPr>
          <w:p w:rsidR="000A1083" w:rsidRPr="000A1083" w:rsidRDefault="000A1083" w:rsidP="000A1083">
            <w:pPr>
              <w:jc w:val="center"/>
              <w:rPr>
                <w:rFonts w:cstheme="minorHAnsi"/>
              </w:rPr>
            </w:pPr>
            <w:r w:rsidRPr="000A1083">
              <w:rPr>
                <w:rFonts w:cstheme="minorHAnsi"/>
              </w:rPr>
              <w:t>1</w:t>
            </w:r>
          </w:p>
        </w:tc>
        <w:tc>
          <w:tcPr>
            <w:tcW w:w="4546" w:type="pct"/>
            <w:vAlign w:val="center"/>
          </w:tcPr>
          <w:p w:rsidR="000A1083" w:rsidRPr="000A1083" w:rsidRDefault="0099051F" w:rsidP="0099051F">
            <w:pPr>
              <w:jc w:val="both"/>
              <w:rPr>
                <w:rFonts w:cstheme="minorHAnsi"/>
              </w:rPr>
            </w:pPr>
            <w:r w:rsidRPr="000A1083">
              <w:rPr>
                <w:rFonts w:cstheme="minorHAnsi"/>
              </w:rPr>
              <w:t>Actas de Inspección Ambiental de fecha</w:t>
            </w:r>
            <w:r>
              <w:rPr>
                <w:rFonts w:cstheme="minorHAnsi"/>
              </w:rPr>
              <w:t xml:space="preserve"> 01 y 27 de febrero de 2019.</w:t>
            </w:r>
          </w:p>
        </w:tc>
      </w:tr>
      <w:tr w:rsidR="00DB2F03" w:rsidRPr="000A1083" w:rsidTr="00A37AFE">
        <w:trPr>
          <w:trHeight w:val="292"/>
          <w:jc w:val="center"/>
        </w:trPr>
        <w:tc>
          <w:tcPr>
            <w:tcW w:w="454" w:type="pct"/>
            <w:vAlign w:val="center"/>
          </w:tcPr>
          <w:p w:rsidR="00DB2F03" w:rsidRPr="000A1083" w:rsidRDefault="00DB2F03" w:rsidP="00DB2F03">
            <w:pPr>
              <w:jc w:val="center"/>
              <w:rPr>
                <w:rFonts w:cstheme="minorHAnsi"/>
              </w:rPr>
            </w:pPr>
            <w:r>
              <w:rPr>
                <w:rFonts w:cstheme="minorHAnsi"/>
              </w:rPr>
              <w:t>2</w:t>
            </w:r>
          </w:p>
        </w:tc>
        <w:tc>
          <w:tcPr>
            <w:tcW w:w="4546" w:type="pct"/>
            <w:vAlign w:val="center"/>
          </w:tcPr>
          <w:p w:rsidR="00DB2F03" w:rsidRPr="000A1083" w:rsidRDefault="00DB2F03" w:rsidP="00DB2F03">
            <w:pPr>
              <w:jc w:val="both"/>
              <w:rPr>
                <w:rFonts w:cstheme="minorHAnsi"/>
              </w:rPr>
            </w:pPr>
            <w:r>
              <w:rPr>
                <w:rFonts w:cstheme="minorHAnsi"/>
              </w:rPr>
              <w:t>Reporte por Medida Provisional.</w:t>
            </w:r>
          </w:p>
        </w:tc>
      </w:tr>
      <w:tr w:rsidR="00DB2F03" w:rsidRPr="000A1083" w:rsidTr="00A37AFE">
        <w:trPr>
          <w:trHeight w:val="292"/>
          <w:jc w:val="center"/>
        </w:trPr>
        <w:tc>
          <w:tcPr>
            <w:tcW w:w="454" w:type="pct"/>
            <w:vAlign w:val="center"/>
          </w:tcPr>
          <w:p w:rsidR="00DB2F03" w:rsidRPr="000A1083" w:rsidRDefault="00DB2F03" w:rsidP="00DB2F03">
            <w:pPr>
              <w:jc w:val="center"/>
              <w:rPr>
                <w:rFonts w:cstheme="minorHAnsi"/>
              </w:rPr>
            </w:pPr>
            <w:r>
              <w:rPr>
                <w:rFonts w:cstheme="minorHAnsi"/>
              </w:rPr>
              <w:t>3</w:t>
            </w:r>
          </w:p>
        </w:tc>
        <w:tc>
          <w:tcPr>
            <w:tcW w:w="4546" w:type="pct"/>
            <w:vAlign w:val="center"/>
          </w:tcPr>
          <w:p w:rsidR="00DB2F03" w:rsidRPr="000A1083" w:rsidRDefault="00DB2F03" w:rsidP="00DB2F03">
            <w:pPr>
              <w:jc w:val="both"/>
              <w:rPr>
                <w:rFonts w:cstheme="minorHAnsi"/>
              </w:rPr>
            </w:pPr>
            <w:r>
              <w:rPr>
                <w:rFonts w:cstheme="minorHAnsi"/>
              </w:rPr>
              <w:t>R</w:t>
            </w:r>
            <w:r w:rsidRPr="000A1083">
              <w:rPr>
                <w:rFonts w:cstheme="minorHAnsi"/>
              </w:rPr>
              <w:t xml:space="preserve">es. Ex. N° </w:t>
            </w:r>
            <w:r>
              <w:rPr>
                <w:rFonts w:cstheme="minorHAnsi"/>
              </w:rPr>
              <w:t>198</w:t>
            </w:r>
            <w:r w:rsidRPr="000A1083">
              <w:rPr>
                <w:rFonts w:cstheme="minorHAnsi"/>
              </w:rPr>
              <w:t>/201</w:t>
            </w:r>
            <w:r>
              <w:rPr>
                <w:rFonts w:cstheme="minorHAnsi"/>
              </w:rPr>
              <w:t>9</w:t>
            </w:r>
            <w:r w:rsidRPr="000A1083">
              <w:rPr>
                <w:rFonts w:cstheme="minorHAnsi"/>
              </w:rPr>
              <w:t>, Ordena Medidas que Indica</w:t>
            </w:r>
            <w:r>
              <w:rPr>
                <w:rFonts w:cstheme="minorHAnsi"/>
              </w:rPr>
              <w:t>.</w:t>
            </w:r>
          </w:p>
        </w:tc>
      </w:tr>
    </w:tbl>
    <w:p w:rsidR="00B32B3B" w:rsidRPr="001029E5" w:rsidRDefault="00B32B3B" w:rsidP="00B32B3B">
      <w:pPr>
        <w:jc w:val="center"/>
        <w:rPr>
          <w:sz w:val="28"/>
          <w:szCs w:val="28"/>
        </w:rPr>
      </w:pPr>
      <w:bookmarkStart w:id="181" w:name="_GoBack"/>
      <w:bookmarkEnd w:id="181"/>
    </w:p>
    <w:sectPr w:rsidR="00B32B3B" w:rsidRPr="001029E5" w:rsidSect="002A30EF">
      <w:footerReference w:type="default" r:id="rId31"/>
      <w:type w:val="nextColumn"/>
      <w:pgSz w:w="15840" w:h="12240" w:orient="landscape" w:code="1"/>
      <w:pgMar w:top="1134" w:right="1134" w:bottom="1134" w:left="1134"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71FBE" w:rsidRDefault="00971FBE" w:rsidP="00E56524">
      <w:pPr>
        <w:spacing w:after="0" w:line="240" w:lineRule="auto"/>
      </w:pPr>
      <w:r>
        <w:separator/>
      </w:r>
    </w:p>
    <w:p w:rsidR="00971FBE" w:rsidRDefault="00971FBE"/>
  </w:endnote>
  <w:endnote w:type="continuationSeparator" w:id="0">
    <w:p w:rsidR="00971FBE" w:rsidRDefault="00971FBE" w:rsidP="00E56524">
      <w:pPr>
        <w:spacing w:after="0" w:line="240" w:lineRule="auto"/>
      </w:pPr>
      <w:r>
        <w:continuationSeparator/>
      </w:r>
    </w:p>
    <w:p w:rsidR="00971FBE" w:rsidRDefault="00971FB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12426020"/>
      <w:docPartObj>
        <w:docPartGallery w:val="Page Numbers (Bottom of Page)"/>
        <w:docPartUnique/>
      </w:docPartObj>
    </w:sdtPr>
    <w:sdtContent>
      <w:p w:rsidR="006F59AF" w:rsidRDefault="006F59AF">
        <w:pPr>
          <w:pStyle w:val="Piedepgina"/>
          <w:jc w:val="right"/>
        </w:pPr>
        <w:r>
          <w:fldChar w:fldCharType="begin"/>
        </w:r>
        <w:r>
          <w:instrText>PAGE   \* MERGEFORMAT</w:instrText>
        </w:r>
        <w:r>
          <w:fldChar w:fldCharType="separate"/>
        </w:r>
        <w:r w:rsidR="00DB2F03" w:rsidRPr="00DB2F03">
          <w:rPr>
            <w:noProof/>
            <w:lang w:val="es-ES"/>
          </w:rPr>
          <w:t>3</w:t>
        </w:r>
        <w:r>
          <w:fldChar w:fldCharType="end"/>
        </w:r>
      </w:p>
    </w:sdtContent>
  </w:sdt>
  <w:p w:rsidR="006F59AF" w:rsidRPr="00E56524" w:rsidRDefault="006F59AF"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6F59AF" w:rsidRPr="00E56524" w:rsidRDefault="006F59AF"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6F59AF" w:rsidRDefault="006F59AF">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73369842"/>
      <w:docPartObj>
        <w:docPartGallery w:val="Page Numbers (Bottom of Page)"/>
        <w:docPartUnique/>
      </w:docPartObj>
    </w:sdtPr>
    <w:sdtContent>
      <w:p w:rsidR="006F59AF" w:rsidRDefault="006F59AF">
        <w:pPr>
          <w:pStyle w:val="Piedepgina"/>
          <w:jc w:val="right"/>
        </w:pPr>
        <w:r>
          <w:fldChar w:fldCharType="begin"/>
        </w:r>
        <w:r>
          <w:instrText>PAGE   \* MERGEFORMAT</w:instrText>
        </w:r>
        <w:r>
          <w:fldChar w:fldCharType="separate"/>
        </w:r>
        <w:r w:rsidR="00DB2F03" w:rsidRPr="00DB2F03">
          <w:rPr>
            <w:noProof/>
            <w:lang w:val="es-ES"/>
          </w:rPr>
          <w:t>22</w:t>
        </w:r>
        <w:r>
          <w:fldChar w:fldCharType="end"/>
        </w:r>
      </w:p>
    </w:sdtContent>
  </w:sdt>
  <w:p w:rsidR="006F59AF" w:rsidRDefault="006F59AF">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43159074"/>
      <w:docPartObj>
        <w:docPartGallery w:val="Page Numbers (Bottom of Page)"/>
        <w:docPartUnique/>
      </w:docPartObj>
    </w:sdtPr>
    <w:sdtContent>
      <w:p w:rsidR="006F59AF" w:rsidRDefault="006F59AF">
        <w:pPr>
          <w:pStyle w:val="Piedepgina"/>
          <w:jc w:val="right"/>
        </w:pPr>
        <w:r>
          <w:fldChar w:fldCharType="begin"/>
        </w:r>
        <w:r>
          <w:instrText>PAGE   \* MERGEFORMAT</w:instrText>
        </w:r>
        <w:r>
          <w:fldChar w:fldCharType="separate"/>
        </w:r>
        <w:r w:rsidR="00DB2F03" w:rsidRPr="00DB2F03">
          <w:rPr>
            <w:noProof/>
            <w:lang w:val="es-ES"/>
          </w:rPr>
          <w:t>21</w:t>
        </w:r>
        <w:r>
          <w:fldChar w:fldCharType="end"/>
        </w:r>
      </w:p>
    </w:sdtContent>
  </w:sdt>
  <w:p w:rsidR="006F59AF" w:rsidRDefault="006F59AF">
    <w:pPr>
      <w:pStyle w:val="Piedepgin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93222564"/>
      <w:docPartObj>
        <w:docPartGallery w:val="Page Numbers (Bottom of Page)"/>
        <w:docPartUnique/>
      </w:docPartObj>
    </w:sdtPr>
    <w:sdtContent>
      <w:p w:rsidR="006F59AF" w:rsidRDefault="006F59AF">
        <w:pPr>
          <w:pStyle w:val="Piedepgina"/>
          <w:jc w:val="right"/>
        </w:pPr>
        <w:r>
          <w:fldChar w:fldCharType="begin"/>
        </w:r>
        <w:r>
          <w:instrText>PAGE   \* MERGEFORMAT</w:instrText>
        </w:r>
        <w:r>
          <w:fldChar w:fldCharType="separate"/>
        </w:r>
        <w:r w:rsidRPr="000A1083">
          <w:rPr>
            <w:noProof/>
            <w:lang w:val="es-ES"/>
          </w:rPr>
          <w:t>15</w:t>
        </w:r>
        <w:r>
          <w:fldChar w:fldCharType="end"/>
        </w:r>
      </w:p>
    </w:sdtContent>
  </w:sdt>
  <w:p w:rsidR="006F59AF" w:rsidRPr="00E56524" w:rsidRDefault="006F59AF"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6F59AF" w:rsidRPr="00E56524" w:rsidRDefault="006F59AF"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6F59AF" w:rsidRDefault="006F59AF">
    <w:pPr>
      <w:pStyle w:val="Piedepgina"/>
    </w:pPr>
  </w:p>
  <w:p w:rsidR="006F59AF" w:rsidRDefault="006F59AF"/>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71FBE" w:rsidRDefault="00971FBE" w:rsidP="00E56524">
      <w:pPr>
        <w:spacing w:after="0" w:line="240" w:lineRule="auto"/>
      </w:pPr>
      <w:r>
        <w:separator/>
      </w:r>
    </w:p>
    <w:p w:rsidR="00971FBE" w:rsidRDefault="00971FBE"/>
  </w:footnote>
  <w:footnote w:type="continuationSeparator" w:id="0">
    <w:p w:rsidR="00971FBE" w:rsidRDefault="00971FBE" w:rsidP="00E56524">
      <w:pPr>
        <w:spacing w:after="0" w:line="240" w:lineRule="auto"/>
      </w:pPr>
      <w:r>
        <w:continuationSeparator/>
      </w:r>
    </w:p>
    <w:p w:rsidR="00971FBE" w:rsidRDefault="00971FBE"/>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nsid w:val="FFFFFF88"/>
    <w:multiLevelType w:val="multilevel"/>
    <w:tmpl w:val="DA3820E0"/>
    <w:lvl w:ilvl="0">
      <w:start w:val="1"/>
      <w:numFmt w:val="decimal"/>
      <w:pStyle w:val="Listaconnmeros"/>
      <w:lvlText w:val="%1."/>
      <w:lvlJc w:val="left"/>
      <w:pPr>
        <w:tabs>
          <w:tab w:val="num" w:pos="792"/>
        </w:tabs>
        <w:ind w:left="792" w:hanging="360"/>
      </w:pPr>
    </w:lvl>
    <w:lvl w:ilvl="1">
      <w:start w:val="1"/>
      <w:numFmt w:val="decimal"/>
      <w:isLgl/>
      <w:lvlText w:val="%1.%2."/>
      <w:lvlJc w:val="left"/>
      <w:pPr>
        <w:ind w:left="1421"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4130" w:hanging="720"/>
      </w:pPr>
      <w:rPr>
        <w:rFonts w:hint="default"/>
        <w:color w:val="auto"/>
        <w:sz w:val="22"/>
        <w:szCs w:val="22"/>
      </w:rPr>
    </w:lvl>
    <w:lvl w:ilvl="3">
      <w:start w:val="1"/>
      <w:numFmt w:val="decimal"/>
      <w:isLgl/>
      <w:lvlText w:val="%1.%2.%3.%4."/>
      <w:lvlJc w:val="left"/>
      <w:pPr>
        <w:ind w:left="1152" w:hanging="720"/>
      </w:pPr>
      <w:rPr>
        <w:rFonts w:hint="default"/>
      </w:rPr>
    </w:lvl>
    <w:lvl w:ilvl="4">
      <w:start w:val="1"/>
      <w:numFmt w:val="decimal"/>
      <w:isLgl/>
      <w:lvlText w:val="%1.%2.%3.%4.%5."/>
      <w:lvlJc w:val="left"/>
      <w:pPr>
        <w:ind w:left="1512" w:hanging="1080"/>
      </w:pPr>
      <w:rPr>
        <w:rFonts w:hint="default"/>
      </w:rPr>
    </w:lvl>
    <w:lvl w:ilvl="5">
      <w:start w:val="1"/>
      <w:numFmt w:val="decimal"/>
      <w:isLgl/>
      <w:lvlText w:val="%1.%2.%3.%4.%5.%6."/>
      <w:lvlJc w:val="left"/>
      <w:pPr>
        <w:ind w:left="1512" w:hanging="1080"/>
      </w:pPr>
      <w:rPr>
        <w:rFonts w:hint="default"/>
      </w:rPr>
    </w:lvl>
    <w:lvl w:ilvl="6">
      <w:start w:val="1"/>
      <w:numFmt w:val="decimal"/>
      <w:isLgl/>
      <w:lvlText w:val="%1.%2.%3.%4.%5.%6.%7."/>
      <w:lvlJc w:val="left"/>
      <w:pPr>
        <w:ind w:left="1872" w:hanging="1440"/>
      </w:pPr>
      <w:rPr>
        <w:rFonts w:hint="default"/>
      </w:rPr>
    </w:lvl>
    <w:lvl w:ilvl="7">
      <w:start w:val="1"/>
      <w:numFmt w:val="decimal"/>
      <w:isLgl/>
      <w:lvlText w:val="%1.%2.%3.%4.%5.%6.%7.%8."/>
      <w:lvlJc w:val="left"/>
      <w:pPr>
        <w:ind w:left="1872" w:hanging="1440"/>
      </w:pPr>
      <w:rPr>
        <w:rFonts w:hint="default"/>
      </w:rPr>
    </w:lvl>
    <w:lvl w:ilvl="8">
      <w:start w:val="1"/>
      <w:numFmt w:val="decimal"/>
      <w:isLgl/>
      <w:lvlText w:val="%1.%2.%3.%4.%5.%6.%7.%8.%9."/>
      <w:lvlJc w:val="left"/>
      <w:pPr>
        <w:ind w:left="2232" w:hanging="1800"/>
      </w:pPr>
      <w:rPr>
        <w:rFonts w:hint="default"/>
      </w:rPr>
    </w:lvl>
  </w:abstractNum>
  <w:abstractNum w:abstractNumId="2">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nsid w:val="220D0D14"/>
    <w:multiLevelType w:val="hybridMultilevel"/>
    <w:tmpl w:val="CB201040"/>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nsid w:val="28DA6390"/>
    <w:multiLevelType w:val="hybridMultilevel"/>
    <w:tmpl w:val="142882C4"/>
    <w:lvl w:ilvl="0" w:tplc="E1CAB8CE">
      <w:start w:val="1"/>
      <w:numFmt w:val="lowerRoman"/>
      <w:lvlText w:val="%1)"/>
      <w:lvlJc w:val="left"/>
      <w:pPr>
        <w:ind w:left="747" w:hanging="720"/>
      </w:pPr>
      <w:rPr>
        <w:rFonts w:hint="default"/>
        <w:b w:val="0"/>
      </w:rPr>
    </w:lvl>
    <w:lvl w:ilvl="1" w:tplc="340A0019" w:tentative="1">
      <w:start w:val="1"/>
      <w:numFmt w:val="lowerLetter"/>
      <w:lvlText w:val="%2."/>
      <w:lvlJc w:val="left"/>
      <w:pPr>
        <w:ind w:left="1107" w:hanging="360"/>
      </w:pPr>
    </w:lvl>
    <w:lvl w:ilvl="2" w:tplc="340A001B" w:tentative="1">
      <w:start w:val="1"/>
      <w:numFmt w:val="lowerRoman"/>
      <w:lvlText w:val="%3."/>
      <w:lvlJc w:val="right"/>
      <w:pPr>
        <w:ind w:left="1827" w:hanging="180"/>
      </w:pPr>
    </w:lvl>
    <w:lvl w:ilvl="3" w:tplc="340A000F" w:tentative="1">
      <w:start w:val="1"/>
      <w:numFmt w:val="decimal"/>
      <w:lvlText w:val="%4."/>
      <w:lvlJc w:val="left"/>
      <w:pPr>
        <w:ind w:left="2547" w:hanging="360"/>
      </w:pPr>
    </w:lvl>
    <w:lvl w:ilvl="4" w:tplc="340A0019" w:tentative="1">
      <w:start w:val="1"/>
      <w:numFmt w:val="lowerLetter"/>
      <w:lvlText w:val="%5."/>
      <w:lvlJc w:val="left"/>
      <w:pPr>
        <w:ind w:left="3267" w:hanging="360"/>
      </w:pPr>
    </w:lvl>
    <w:lvl w:ilvl="5" w:tplc="340A001B" w:tentative="1">
      <w:start w:val="1"/>
      <w:numFmt w:val="lowerRoman"/>
      <w:lvlText w:val="%6."/>
      <w:lvlJc w:val="right"/>
      <w:pPr>
        <w:ind w:left="3987" w:hanging="180"/>
      </w:pPr>
    </w:lvl>
    <w:lvl w:ilvl="6" w:tplc="340A000F" w:tentative="1">
      <w:start w:val="1"/>
      <w:numFmt w:val="decimal"/>
      <w:lvlText w:val="%7."/>
      <w:lvlJc w:val="left"/>
      <w:pPr>
        <w:ind w:left="4707" w:hanging="360"/>
      </w:pPr>
    </w:lvl>
    <w:lvl w:ilvl="7" w:tplc="340A0019" w:tentative="1">
      <w:start w:val="1"/>
      <w:numFmt w:val="lowerLetter"/>
      <w:lvlText w:val="%8."/>
      <w:lvlJc w:val="left"/>
      <w:pPr>
        <w:ind w:left="5427" w:hanging="360"/>
      </w:pPr>
    </w:lvl>
    <w:lvl w:ilvl="8" w:tplc="340A001B" w:tentative="1">
      <w:start w:val="1"/>
      <w:numFmt w:val="lowerRoman"/>
      <w:lvlText w:val="%9."/>
      <w:lvlJc w:val="right"/>
      <w:pPr>
        <w:ind w:left="6147" w:hanging="180"/>
      </w:pPr>
    </w:lvl>
  </w:abstractNum>
  <w:abstractNum w:abstractNumId="6">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7">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8">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9">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547007BE"/>
    <w:multiLevelType w:val="hybridMultilevel"/>
    <w:tmpl w:val="BDDE9DDA"/>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566815E8"/>
    <w:multiLevelType w:val="hybridMultilevel"/>
    <w:tmpl w:val="B33E0196"/>
    <w:lvl w:ilvl="0" w:tplc="DDAED98E">
      <w:numFmt w:val="bullet"/>
      <w:lvlText w:val="-"/>
      <w:lvlJc w:val="left"/>
      <w:pPr>
        <w:ind w:left="720" w:hanging="360"/>
      </w:pPr>
      <w:rPr>
        <w:rFonts w:ascii="Calibri" w:eastAsia="Calibri" w:hAnsi="Calibri" w:cs="Aria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5">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abstractNumId w:val="1"/>
  </w:num>
  <w:num w:numId="2">
    <w:abstractNumId w:val="0"/>
  </w:num>
  <w:num w:numId="3">
    <w:abstractNumId w:val="9"/>
  </w:num>
  <w:num w:numId="4">
    <w:abstractNumId w:val="12"/>
  </w:num>
  <w:num w:numId="5">
    <w:abstractNumId w:val="3"/>
  </w:num>
  <w:num w:numId="6">
    <w:abstractNumId w:val="1"/>
  </w:num>
  <w:num w:numId="7">
    <w:abstractNumId w:val="10"/>
  </w:num>
  <w:num w:numId="8">
    <w:abstractNumId w:val="7"/>
  </w:num>
  <w:num w:numId="9">
    <w:abstractNumId w:val="8"/>
  </w:num>
  <w:num w:numId="10">
    <w:abstractNumId w:val="14"/>
  </w:num>
  <w:num w:numId="11">
    <w:abstractNumId w:val="15"/>
  </w:num>
  <w:num w:numId="12">
    <w:abstractNumId w:val="2"/>
  </w:num>
  <w:num w:numId="13">
    <w:abstractNumId w:val="6"/>
  </w:num>
  <w:num w:numId="14">
    <w:abstractNumId w:val="8"/>
  </w:num>
  <w:num w:numId="15">
    <w:abstractNumId w:val="8"/>
  </w:num>
  <w:num w:numId="16">
    <w:abstractNumId w:val="8"/>
  </w:num>
  <w:num w:numId="17">
    <w:abstractNumId w:val="8"/>
  </w:num>
  <w:num w:numId="18">
    <w:abstractNumId w:val="2"/>
  </w:num>
  <w:num w:numId="19">
    <w:abstractNumId w:val="11"/>
  </w:num>
  <w:num w:numId="20">
    <w:abstractNumId w:val="4"/>
  </w:num>
  <w:num w:numId="21">
    <w:abstractNumId w:val="5"/>
  </w:num>
  <w:num w:numId="22">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2B3B"/>
    <w:rsid w:val="00031478"/>
    <w:rsid w:val="00032777"/>
    <w:rsid w:val="0003507E"/>
    <w:rsid w:val="0004216C"/>
    <w:rsid w:val="000556C1"/>
    <w:rsid w:val="00062C8D"/>
    <w:rsid w:val="0007552A"/>
    <w:rsid w:val="00082D91"/>
    <w:rsid w:val="000A1083"/>
    <w:rsid w:val="000A28D4"/>
    <w:rsid w:val="000C02E6"/>
    <w:rsid w:val="000C7067"/>
    <w:rsid w:val="000D13D1"/>
    <w:rsid w:val="000D16B5"/>
    <w:rsid w:val="001029E5"/>
    <w:rsid w:val="001054EF"/>
    <w:rsid w:val="00112322"/>
    <w:rsid w:val="001125AF"/>
    <w:rsid w:val="001150E2"/>
    <w:rsid w:val="00130722"/>
    <w:rsid w:val="001375AF"/>
    <w:rsid w:val="001439BA"/>
    <w:rsid w:val="00145020"/>
    <w:rsid w:val="001520B1"/>
    <w:rsid w:val="00171D10"/>
    <w:rsid w:val="00183E1B"/>
    <w:rsid w:val="00191FC0"/>
    <w:rsid w:val="00192C2C"/>
    <w:rsid w:val="001A3B2D"/>
    <w:rsid w:val="001A6602"/>
    <w:rsid w:val="001C286B"/>
    <w:rsid w:val="001C2BC9"/>
    <w:rsid w:val="001D368D"/>
    <w:rsid w:val="001F0354"/>
    <w:rsid w:val="001F6ACE"/>
    <w:rsid w:val="00204D2E"/>
    <w:rsid w:val="00211485"/>
    <w:rsid w:val="0021202C"/>
    <w:rsid w:val="00232036"/>
    <w:rsid w:val="00236422"/>
    <w:rsid w:val="00241A9B"/>
    <w:rsid w:val="00245E20"/>
    <w:rsid w:val="002561F7"/>
    <w:rsid w:val="00262969"/>
    <w:rsid w:val="00287509"/>
    <w:rsid w:val="002A30EF"/>
    <w:rsid w:val="002D1F8B"/>
    <w:rsid w:val="002D3B77"/>
    <w:rsid w:val="002D3DB2"/>
    <w:rsid w:val="002E78C9"/>
    <w:rsid w:val="00306A32"/>
    <w:rsid w:val="0031512B"/>
    <w:rsid w:val="00324C9A"/>
    <w:rsid w:val="003426D3"/>
    <w:rsid w:val="003437A1"/>
    <w:rsid w:val="00350BA5"/>
    <w:rsid w:val="00361F73"/>
    <w:rsid w:val="00372461"/>
    <w:rsid w:val="00380314"/>
    <w:rsid w:val="00393052"/>
    <w:rsid w:val="003C1349"/>
    <w:rsid w:val="003F2526"/>
    <w:rsid w:val="00411ABC"/>
    <w:rsid w:val="00412320"/>
    <w:rsid w:val="00427C26"/>
    <w:rsid w:val="004438A3"/>
    <w:rsid w:val="0044610D"/>
    <w:rsid w:val="00467B1F"/>
    <w:rsid w:val="00482A8E"/>
    <w:rsid w:val="004B58F6"/>
    <w:rsid w:val="004C0187"/>
    <w:rsid w:val="004D4A12"/>
    <w:rsid w:val="004E09F0"/>
    <w:rsid w:val="00506F66"/>
    <w:rsid w:val="0051366A"/>
    <w:rsid w:val="005365CB"/>
    <w:rsid w:val="00541E5B"/>
    <w:rsid w:val="00553677"/>
    <w:rsid w:val="00556C92"/>
    <w:rsid w:val="00565D71"/>
    <w:rsid w:val="0056658D"/>
    <w:rsid w:val="005675BF"/>
    <w:rsid w:val="005863D4"/>
    <w:rsid w:val="00586EC2"/>
    <w:rsid w:val="005933B2"/>
    <w:rsid w:val="00596EEC"/>
    <w:rsid w:val="006222AE"/>
    <w:rsid w:val="0062331F"/>
    <w:rsid w:val="00641FD0"/>
    <w:rsid w:val="006423BC"/>
    <w:rsid w:val="00655841"/>
    <w:rsid w:val="00663E16"/>
    <w:rsid w:val="006841AB"/>
    <w:rsid w:val="006B03F9"/>
    <w:rsid w:val="006B2927"/>
    <w:rsid w:val="006B538A"/>
    <w:rsid w:val="006F4870"/>
    <w:rsid w:val="006F4EA6"/>
    <w:rsid w:val="006F59AF"/>
    <w:rsid w:val="00727E1F"/>
    <w:rsid w:val="00735E68"/>
    <w:rsid w:val="00742F86"/>
    <w:rsid w:val="00791465"/>
    <w:rsid w:val="007A7DEB"/>
    <w:rsid w:val="007B4F36"/>
    <w:rsid w:val="008043E3"/>
    <w:rsid w:val="00810D59"/>
    <w:rsid w:val="00863EE2"/>
    <w:rsid w:val="00897349"/>
    <w:rsid w:val="008C351B"/>
    <w:rsid w:val="00901C3E"/>
    <w:rsid w:val="009076E5"/>
    <w:rsid w:val="00907850"/>
    <w:rsid w:val="0093042A"/>
    <w:rsid w:val="00933D7F"/>
    <w:rsid w:val="0095256C"/>
    <w:rsid w:val="00956221"/>
    <w:rsid w:val="00971FBE"/>
    <w:rsid w:val="009747CA"/>
    <w:rsid w:val="009849D9"/>
    <w:rsid w:val="00987770"/>
    <w:rsid w:val="0099051F"/>
    <w:rsid w:val="0099255A"/>
    <w:rsid w:val="00992B8C"/>
    <w:rsid w:val="009A3990"/>
    <w:rsid w:val="009B28E6"/>
    <w:rsid w:val="009C1282"/>
    <w:rsid w:val="00A01F30"/>
    <w:rsid w:val="00A1167B"/>
    <w:rsid w:val="00A146E8"/>
    <w:rsid w:val="00A238BE"/>
    <w:rsid w:val="00A271D2"/>
    <w:rsid w:val="00A37206"/>
    <w:rsid w:val="00A37AFE"/>
    <w:rsid w:val="00A425B7"/>
    <w:rsid w:val="00A6065A"/>
    <w:rsid w:val="00A858AE"/>
    <w:rsid w:val="00A9797F"/>
    <w:rsid w:val="00AA081B"/>
    <w:rsid w:val="00AA604A"/>
    <w:rsid w:val="00AB3BA1"/>
    <w:rsid w:val="00AB4A8F"/>
    <w:rsid w:val="00AD6801"/>
    <w:rsid w:val="00AD6A8F"/>
    <w:rsid w:val="00AE498F"/>
    <w:rsid w:val="00AF10DA"/>
    <w:rsid w:val="00B0428D"/>
    <w:rsid w:val="00B32B3B"/>
    <w:rsid w:val="00B40CA4"/>
    <w:rsid w:val="00B47FFD"/>
    <w:rsid w:val="00B54A74"/>
    <w:rsid w:val="00B54A9E"/>
    <w:rsid w:val="00B55830"/>
    <w:rsid w:val="00B5591A"/>
    <w:rsid w:val="00B62F33"/>
    <w:rsid w:val="00B660E1"/>
    <w:rsid w:val="00B710A2"/>
    <w:rsid w:val="00B75D9D"/>
    <w:rsid w:val="00B8440D"/>
    <w:rsid w:val="00BB532D"/>
    <w:rsid w:val="00BC1CB1"/>
    <w:rsid w:val="00BC557D"/>
    <w:rsid w:val="00BE6F36"/>
    <w:rsid w:val="00BF33C7"/>
    <w:rsid w:val="00C02C64"/>
    <w:rsid w:val="00C1005C"/>
    <w:rsid w:val="00C11245"/>
    <w:rsid w:val="00C334C9"/>
    <w:rsid w:val="00C56FB2"/>
    <w:rsid w:val="00C60AEA"/>
    <w:rsid w:val="00C71607"/>
    <w:rsid w:val="00C80480"/>
    <w:rsid w:val="00C80993"/>
    <w:rsid w:val="00C82D87"/>
    <w:rsid w:val="00CA7A00"/>
    <w:rsid w:val="00CB23E7"/>
    <w:rsid w:val="00D14AAD"/>
    <w:rsid w:val="00D17EAE"/>
    <w:rsid w:val="00D200F9"/>
    <w:rsid w:val="00D25665"/>
    <w:rsid w:val="00D41CC0"/>
    <w:rsid w:val="00D42470"/>
    <w:rsid w:val="00D870B9"/>
    <w:rsid w:val="00D91F56"/>
    <w:rsid w:val="00DB2F03"/>
    <w:rsid w:val="00DD0A8E"/>
    <w:rsid w:val="00DD6203"/>
    <w:rsid w:val="00DE5872"/>
    <w:rsid w:val="00E1155F"/>
    <w:rsid w:val="00E13F36"/>
    <w:rsid w:val="00E22786"/>
    <w:rsid w:val="00E44EF9"/>
    <w:rsid w:val="00E46996"/>
    <w:rsid w:val="00E56524"/>
    <w:rsid w:val="00E65EF9"/>
    <w:rsid w:val="00E70BE0"/>
    <w:rsid w:val="00E71D23"/>
    <w:rsid w:val="00E81008"/>
    <w:rsid w:val="00E93179"/>
    <w:rsid w:val="00E93259"/>
    <w:rsid w:val="00EB5BDE"/>
    <w:rsid w:val="00EC2E94"/>
    <w:rsid w:val="00ED2A07"/>
    <w:rsid w:val="00EF1051"/>
    <w:rsid w:val="00EF4516"/>
    <w:rsid w:val="00F03CD4"/>
    <w:rsid w:val="00F444C7"/>
    <w:rsid w:val="00F44928"/>
    <w:rsid w:val="00F67953"/>
    <w:rsid w:val="00F72D4E"/>
    <w:rsid w:val="00F7456A"/>
    <w:rsid w:val="00F82475"/>
    <w:rsid w:val="00F87676"/>
    <w:rsid w:val="00F9762D"/>
    <w:rsid w:val="00FA5E55"/>
    <w:rsid w:val="00FA5F05"/>
    <w:rsid w:val="00FC482D"/>
    <w:rsid w:val="00FC5FD6"/>
    <w:rsid w:val="00FD1FE5"/>
    <w:rsid w:val="00FD605D"/>
    <w:rsid w:val="00FE06B5"/>
    <w:rsid w:val="00FF4192"/>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C36AAF27-F5DC-4D17-B056-3239FD24F7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aliases w:val="IFA2"/>
    <w:basedOn w:val="IFA1"/>
    <w:next w:val="Listaconnmeros"/>
    <w:link w:val="Ttulo1Car"/>
    <w:uiPriority w:val="9"/>
    <w:qFormat/>
    <w:rsid w:val="00987770"/>
    <w:pPr>
      <w:numPr>
        <w:numId w:val="12"/>
      </w:numPr>
    </w:pPr>
  </w:style>
  <w:style w:type="paragraph" w:styleId="Ttulo2">
    <w:name w:val="heading 2"/>
    <w:aliases w:val="IFA3"/>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987770"/>
    <w:rPr>
      <w:rFonts w:ascii="Calibri" w:eastAsia="Calibri" w:hAnsi="Calibri" w:cs="Calibri"/>
      <w:b/>
      <w:sz w:val="24"/>
      <w:szCs w:val="20"/>
    </w:rPr>
  </w:style>
  <w:style w:type="paragraph" w:styleId="Ttulode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qFormat/>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Puesto">
    <w:name w:val="Title"/>
    <w:basedOn w:val="Normal"/>
    <w:next w:val="Normal"/>
    <w:link w:val="Puest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PuestoCar">
    <w:name w:val="Puesto Car"/>
    <w:basedOn w:val="Fuentedeprrafopredeter"/>
    <w:link w:val="Puesto"/>
    <w:uiPriority w:val="10"/>
    <w:rsid w:val="00EF1051"/>
    <w:rPr>
      <w:rFonts w:asciiTheme="majorHAnsi" w:eastAsiaTheme="majorEastAsia" w:hAnsiTheme="majorHAnsi" w:cstheme="majorBidi"/>
      <w:spacing w:val="-10"/>
      <w:kern w:val="28"/>
      <w:sz w:val="56"/>
      <w:szCs w:val="56"/>
    </w:rPr>
  </w:style>
  <w:style w:type="paragraph" w:styleId="Asuntodelcomentario">
    <w:name w:val="annotation subject"/>
    <w:basedOn w:val="Textocomentario"/>
    <w:next w:val="Textocomentario"/>
    <w:link w:val="AsuntodelcomentarioCar"/>
    <w:uiPriority w:val="99"/>
    <w:semiHidden/>
    <w:unhideWhenUsed/>
    <w:rsid w:val="00AA604A"/>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AA604A"/>
    <w:rPr>
      <w:rFonts w:eastAsia="Calibri"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3587104">
      <w:bodyDiv w:val="1"/>
      <w:marLeft w:val="0"/>
      <w:marRight w:val="0"/>
      <w:marTop w:val="0"/>
      <w:marBottom w:val="0"/>
      <w:divBdr>
        <w:top w:val="none" w:sz="0" w:space="0" w:color="auto"/>
        <w:left w:val="none" w:sz="0" w:space="0" w:color="auto"/>
        <w:bottom w:val="none" w:sz="0" w:space="0" w:color="auto"/>
        <w:right w:val="none" w:sz="0" w:space="0" w:color="auto"/>
      </w:divBdr>
    </w:div>
    <w:div w:id="580678600">
      <w:bodyDiv w:val="1"/>
      <w:marLeft w:val="0"/>
      <w:marRight w:val="0"/>
      <w:marTop w:val="0"/>
      <w:marBottom w:val="0"/>
      <w:divBdr>
        <w:top w:val="none" w:sz="0" w:space="0" w:color="auto"/>
        <w:left w:val="none" w:sz="0" w:space="0" w:color="auto"/>
        <w:bottom w:val="none" w:sz="0" w:space="0" w:color="auto"/>
        <w:right w:val="none" w:sz="0" w:space="0" w:color="auto"/>
      </w:divBdr>
    </w:div>
    <w:div w:id="873081465">
      <w:bodyDiv w:val="1"/>
      <w:marLeft w:val="0"/>
      <w:marRight w:val="0"/>
      <w:marTop w:val="0"/>
      <w:marBottom w:val="0"/>
      <w:divBdr>
        <w:top w:val="none" w:sz="0" w:space="0" w:color="auto"/>
        <w:left w:val="none" w:sz="0" w:space="0" w:color="auto"/>
        <w:bottom w:val="none" w:sz="0" w:space="0" w:color="auto"/>
        <w:right w:val="none" w:sz="0" w:space="0" w:color="auto"/>
      </w:divBdr>
    </w:div>
    <w:div w:id="1056006206">
      <w:bodyDiv w:val="1"/>
      <w:marLeft w:val="0"/>
      <w:marRight w:val="0"/>
      <w:marTop w:val="0"/>
      <w:marBottom w:val="0"/>
      <w:divBdr>
        <w:top w:val="none" w:sz="0" w:space="0" w:color="auto"/>
        <w:left w:val="none" w:sz="0" w:space="0" w:color="auto"/>
        <w:bottom w:val="none" w:sz="0" w:space="0" w:color="auto"/>
        <w:right w:val="none" w:sz="0" w:space="0" w:color="auto"/>
      </w:divBdr>
    </w:div>
    <w:div w:id="1068923853">
      <w:bodyDiv w:val="1"/>
      <w:marLeft w:val="0"/>
      <w:marRight w:val="0"/>
      <w:marTop w:val="0"/>
      <w:marBottom w:val="0"/>
      <w:divBdr>
        <w:top w:val="none" w:sz="0" w:space="0" w:color="auto"/>
        <w:left w:val="none" w:sz="0" w:space="0" w:color="auto"/>
        <w:bottom w:val="none" w:sz="0" w:space="0" w:color="auto"/>
        <w:right w:val="none" w:sz="0" w:space="0" w:color="auto"/>
      </w:divBdr>
    </w:div>
    <w:div w:id="1469661392">
      <w:bodyDiv w:val="1"/>
      <w:marLeft w:val="0"/>
      <w:marRight w:val="0"/>
      <w:marTop w:val="0"/>
      <w:marBottom w:val="0"/>
      <w:divBdr>
        <w:top w:val="none" w:sz="0" w:space="0" w:color="auto"/>
        <w:left w:val="none" w:sz="0" w:space="0" w:color="auto"/>
        <w:bottom w:val="none" w:sz="0" w:space="0" w:color="auto"/>
        <w:right w:val="none" w:sz="0" w:space="0" w:color="auto"/>
      </w:divBdr>
    </w:div>
    <w:div w:id="1810198646">
      <w:bodyDiv w:val="1"/>
      <w:marLeft w:val="0"/>
      <w:marRight w:val="0"/>
      <w:marTop w:val="0"/>
      <w:marBottom w:val="0"/>
      <w:divBdr>
        <w:top w:val="none" w:sz="0" w:space="0" w:color="auto"/>
        <w:left w:val="none" w:sz="0" w:space="0" w:color="auto"/>
        <w:bottom w:val="none" w:sz="0" w:space="0" w:color="auto"/>
        <w:right w:val="none" w:sz="0" w:space="0" w:color="auto"/>
      </w:divBdr>
    </w:div>
    <w:div w:id="1853760327">
      <w:bodyDiv w:val="1"/>
      <w:marLeft w:val="0"/>
      <w:marRight w:val="0"/>
      <w:marTop w:val="0"/>
      <w:marBottom w:val="0"/>
      <w:divBdr>
        <w:top w:val="none" w:sz="0" w:space="0" w:color="auto"/>
        <w:left w:val="none" w:sz="0" w:space="0" w:color="auto"/>
        <w:bottom w:val="none" w:sz="0" w:space="0" w:color="auto"/>
        <w:right w:val="none" w:sz="0" w:space="0" w:color="auto"/>
      </w:divBdr>
    </w:div>
    <w:div w:id="2003267050">
      <w:bodyDiv w:val="1"/>
      <w:marLeft w:val="0"/>
      <w:marRight w:val="0"/>
      <w:marTop w:val="0"/>
      <w:marBottom w:val="0"/>
      <w:divBdr>
        <w:top w:val="none" w:sz="0" w:space="0" w:color="auto"/>
        <w:left w:val="none" w:sz="0" w:space="0" w:color="auto"/>
        <w:bottom w:val="none" w:sz="0" w:space="0" w:color="auto"/>
        <w:right w:val="none" w:sz="0" w:space="0" w:color="auto"/>
      </w:divBdr>
    </w:div>
    <w:div w:id="21349756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jpg"/><Relationship Id="rId18" Type="http://schemas.openxmlformats.org/officeDocument/2006/relationships/image" Target="media/image8.jpeg"/><Relationship Id="rId26" Type="http://schemas.openxmlformats.org/officeDocument/2006/relationships/image" Target="cid:image001.png@01D4C06C.DA565940" TargetMode="External"/><Relationship Id="rId3" Type="http://schemas.openxmlformats.org/officeDocument/2006/relationships/styles" Target="styles.xml"/><Relationship Id="rId21" Type="http://schemas.openxmlformats.org/officeDocument/2006/relationships/image" Target="media/image11.jpeg"/><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7.jpeg"/><Relationship Id="rId25" Type="http://schemas.openxmlformats.org/officeDocument/2006/relationships/image" Target="media/image15.pn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image" Target="media/image10.jpeg"/><Relationship Id="rId29" Type="http://schemas.openxmlformats.org/officeDocument/2006/relationships/image" Target="media/image18.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4.jpeg"/><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6.jpg"/><Relationship Id="rId23" Type="http://schemas.openxmlformats.org/officeDocument/2006/relationships/image" Target="media/image13.jpeg"/><Relationship Id="rId28" Type="http://schemas.openxmlformats.org/officeDocument/2006/relationships/image" Target="media/image17.jpeg"/><Relationship Id="rId10" Type="http://schemas.openxmlformats.org/officeDocument/2006/relationships/image" Target="media/image3.emf"/><Relationship Id="rId19" Type="http://schemas.openxmlformats.org/officeDocument/2006/relationships/image" Target="media/image9.jpeg"/><Relationship Id="rId31" Type="http://schemas.openxmlformats.org/officeDocument/2006/relationships/footer" Target="footer4.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5.png"/><Relationship Id="rId22" Type="http://schemas.openxmlformats.org/officeDocument/2006/relationships/image" Target="media/image12.jpeg"/><Relationship Id="rId27" Type="http://schemas.openxmlformats.org/officeDocument/2006/relationships/image" Target="media/image16.jpeg"/><Relationship Id="rId30" Type="http://schemas.openxmlformats.org/officeDocument/2006/relationships/image" Target="media/image19.jpe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4.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AMDo9RLJTYmHy2YKdZy0tr9QS0uFImyObZj+KdSU5HA=</DigestValue>
    </Reference>
    <Reference Type="http://www.w3.org/2000/09/xmldsig#Object" URI="#idOfficeObject">
      <DigestMethod Algorithm="http://www.w3.org/2001/04/xmlenc#sha256"/>
      <DigestValue>wjIZae5GZEnUW6i52VgwhvcOL9wj53Kprcgrsd/iMZk=</DigestValue>
    </Reference>
    <Reference Type="http://uri.etsi.org/01903#SignedProperties" URI="#idSignedProperties">
      <Transforms>
        <Transform Algorithm="http://www.w3.org/TR/2001/REC-xml-c14n-20010315"/>
      </Transforms>
      <DigestMethod Algorithm="http://www.w3.org/2001/04/xmlenc#sha256"/>
      <DigestValue>t8seVKcTLCvQcKTi/mngoD+2sfyfx4w13dFUj8f9BPc=</DigestValue>
    </Reference>
    <Reference Type="http://www.w3.org/2000/09/xmldsig#Object" URI="#idValidSigLnImg">
      <DigestMethod Algorithm="http://www.w3.org/2001/04/xmlenc#sha256"/>
      <DigestValue>9Uc/1W5UERGj+nRE+FJdAtghaGREvdQjwyk/FNgaHK0=</DigestValue>
    </Reference>
    <Reference Type="http://www.w3.org/2000/09/xmldsig#Object" URI="#idInvalidSigLnImg">
      <DigestMethod Algorithm="http://www.w3.org/2001/04/xmlenc#sha256"/>
      <DigestValue>jDYZm2gEISjjTn148/2Bxrt07HhlvWmCbNDtMaLKW50=</DigestValue>
    </Reference>
  </SignedInfo>
  <SignatureValue>qF6607uEphf3vvavew3IAQ2ONED1suBjaB1If0maMK/x1JSbWK32d11KSXwQqOfrf3OVIBCcYLS4
K/0EqD7aHoNvVDxN9vc5Q+HNpIifzoM5zLfVIsXo03cNEy1OL3Dr7UUdJzAmX0/xkr+WNBEM55l9
/KuddbriXbTXTF/152y/5pyZXasN1xtqYLxM7vahhbr/ae6mFLByRcsV2T8L0Ek+BsENYefJEr7r
/4sJ04Ts9QJxOg3p51kYoauEdRagquhRrHoB8yZuFOynH94Qjk5z0VSBgICMYdPsrPmmX/qE1N9n
gRkHN/L5UZs6EopP7kgkplz0qVVe0VVD8UAkBQ==</SignatureValue>
  <KeyInfo>
    <X509Data>
      <X509Certificate>MIIH7TCCBtWgAwIBAgIIDoUtYplpn0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5MzA1MzUtSzAjBgNVHRIEHDAaoBgGCCsGAQQBwQECoAwWCjk5NTUxNzQwLUswDQYJKoZIhvcNAQELBQADggEBAGewUUHfcc1jFDFTFB6ytYO/n9c66SvV/2Wsdi8EAVh08NUeIOwU0TKvMjFcdQtCPODvHbRy7q55YPmgJxhgUwEFcCpaD5JgebWh5tVxS7NlA2GBcwVw1okz31bW1HbH/wmxqxEHLptmcpVkghdOMJygCq3qIHTWi+XlqqoPQBZXFfKNLyUkq3SRonSsM47ghGtGAI8VAFCEyNkaNj8y75L3srx0HLyCPz7eIEmJPCpr6cPuOz+kpbHPz+yc8tuYtGfGj5Dr+bHvGfvK4FSiIiktWnSaQh4cA/ADfss6k76m4nDSEto9Cl9/ts1t6zj06+lsKDsdT/deOyN6f0fUl5E=</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Transform>
          <Transform Algorithm="http://www.w3.org/TR/2001/REC-xml-c14n-20010315"/>
        </Transforms>
        <DigestMethod Algorithm="http://www.w3.org/2001/04/xmlenc#sha256"/>
        <DigestValue>ZbjCnrH4CVE2v9bhw9dxpbsnpDKc0YCK5n1DQys+Wbk=</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idCnQ9Gso4ekP+YaIhnNM7deH0vXObW+kjZowYhxB1U=</DigestValue>
      </Reference>
      <Reference URI="/word/endnotes.xml?ContentType=application/vnd.openxmlformats-officedocument.wordprocessingml.endnotes+xml">
        <DigestMethod Algorithm="http://www.w3.org/2001/04/xmlenc#sha256"/>
        <DigestValue>OxsJgMRbYEFmI4AmmY2yYyskpgjHvu3GYpgpdutdplE=</DigestValue>
      </Reference>
      <Reference URI="/word/fontTable.xml?ContentType=application/vnd.openxmlformats-officedocument.wordprocessingml.fontTable+xml">
        <DigestMethod Algorithm="http://www.w3.org/2001/04/xmlenc#sha256"/>
        <DigestValue>D7c8aX62ZGH3szrgW+lOV4TJvq0KVOMdi11iWT/6Y8U=</DigestValue>
      </Reference>
      <Reference URI="/word/footer1.xml?ContentType=application/vnd.openxmlformats-officedocument.wordprocessingml.footer+xml">
        <DigestMethod Algorithm="http://www.w3.org/2001/04/xmlenc#sha256"/>
        <DigestValue>YkHp1aLCXdvAcfcCmlpt+UGtFEEPBvj/v9dGHT6de8g=</DigestValue>
      </Reference>
      <Reference URI="/word/footer2.xml?ContentType=application/vnd.openxmlformats-officedocument.wordprocessingml.footer+xml">
        <DigestMethod Algorithm="http://www.w3.org/2001/04/xmlenc#sha256"/>
        <DigestValue>LTDRLPThl+vBaMUGUxF+N1eiqQV358UCM9i98Gaym3E=</DigestValue>
      </Reference>
      <Reference URI="/word/footer3.xml?ContentType=application/vnd.openxmlformats-officedocument.wordprocessingml.footer+xml">
        <DigestMethod Algorithm="http://www.w3.org/2001/04/xmlenc#sha256"/>
        <DigestValue>+2OUSBzKVd/P669rd+omFEGdwIGpxWmj8RQi1I1BQ9Q=</DigestValue>
      </Reference>
      <Reference URI="/word/footer4.xml?ContentType=application/vnd.openxmlformats-officedocument.wordprocessingml.footer+xml">
        <DigestMethod Algorithm="http://www.w3.org/2001/04/xmlenc#sha256"/>
        <DigestValue>GD+B2SFlHpR4wZhuzeF3KGvxvx0kqZ4e6ABLTcQ+7Fo=</DigestValue>
      </Reference>
      <Reference URI="/word/footnotes.xml?ContentType=application/vnd.openxmlformats-officedocument.wordprocessingml.footnotes+xml">
        <DigestMethod Algorithm="http://www.w3.org/2001/04/xmlenc#sha256"/>
        <DigestValue>sHsYX7LwVQbL2B2395l9IIot+zx7gJF95EiNT17UYIs=</DigestValue>
      </Reference>
      <Reference URI="/word/media/image1.jpeg?ContentType=image/jpeg">
        <DigestMethod Algorithm="http://www.w3.org/2001/04/xmlenc#sha256"/>
        <DigestValue>V1kLc46+MUTxrUH29X0cLTOQGhTuyO480VNLusBImow=</DigestValue>
      </Reference>
      <Reference URI="/word/media/image10.jpeg?ContentType=image/jpeg">
        <DigestMethod Algorithm="http://www.w3.org/2001/04/xmlenc#sha256"/>
        <DigestValue>NlSYNyghmz1DFnOAdPVO/ONBLKqe1lX0PTk7ntdG8bA=</DigestValue>
      </Reference>
      <Reference URI="/word/media/image11.jpeg?ContentType=image/jpeg">
        <DigestMethod Algorithm="http://www.w3.org/2001/04/xmlenc#sha256"/>
        <DigestValue>XQHdivD33ldGVz3K3dmBeFusy3CXHAXyDUCA0pTxAEM=</DigestValue>
      </Reference>
      <Reference URI="/word/media/image12.jpeg?ContentType=image/jpeg">
        <DigestMethod Algorithm="http://www.w3.org/2001/04/xmlenc#sha256"/>
        <DigestValue>6hVMugyQbnIsWR/a7Xv9Chp1Lb3Ehbqzc6Km2Rr4m0A=</DigestValue>
      </Reference>
      <Reference URI="/word/media/image13.jpeg?ContentType=image/jpeg">
        <DigestMethod Algorithm="http://www.w3.org/2001/04/xmlenc#sha256"/>
        <DigestValue>sBMJ4y8DVuDAvlpmaSlXgtrYvZWURdQqs+IVHdX94DA=</DigestValue>
      </Reference>
      <Reference URI="/word/media/image14.jpeg?ContentType=image/jpeg">
        <DigestMethod Algorithm="http://www.w3.org/2001/04/xmlenc#sha256"/>
        <DigestValue>I5BPMUoxikgjfXrahL1/swtYQ1b0DxxyXrDUQtWMzYs=</DigestValue>
      </Reference>
      <Reference URI="/word/media/image15.png?ContentType=image/png">
        <DigestMethod Algorithm="http://www.w3.org/2001/04/xmlenc#sha256"/>
        <DigestValue>vaCEkdbi3nP9B6YdrEiRvemzcsoB8eFOJk9JlgcvMQY=</DigestValue>
      </Reference>
      <Reference URI="/word/media/image16.jpeg?ContentType=image/jpeg">
        <DigestMethod Algorithm="http://www.w3.org/2001/04/xmlenc#sha256"/>
        <DigestValue>IW8PBfKQ+bbm33ydbnRRHSH1cGvsLZBbJ2XdJXX5xmw=</DigestValue>
      </Reference>
      <Reference URI="/word/media/image17.jpeg?ContentType=image/jpeg">
        <DigestMethod Algorithm="http://www.w3.org/2001/04/xmlenc#sha256"/>
        <DigestValue>kLNEsqZgnEdUZaGtL2zi3vkSWqRrv3keSg/BWAmaOac=</DigestValue>
      </Reference>
      <Reference URI="/word/media/image18.jpeg?ContentType=image/jpeg">
        <DigestMethod Algorithm="http://www.w3.org/2001/04/xmlenc#sha256"/>
        <DigestValue>ILOxSDZRitnf2E37GvqEkHn2JQF/qsA4Iz9NbO9PZhw=</DigestValue>
      </Reference>
      <Reference URI="/word/media/image19.jpeg?ContentType=image/jpeg">
        <DigestMethod Algorithm="http://www.w3.org/2001/04/xmlenc#sha256"/>
        <DigestValue>vJq1OcuOHTu2l88BYPriLStUBk4BssBrneBmiDAq1SY=</DigestValue>
      </Reference>
      <Reference URI="/word/media/image2.emf?ContentType=image/x-emf">
        <DigestMethod Algorithm="http://www.w3.org/2001/04/xmlenc#sha256"/>
        <DigestValue>C3aaRykhIcEEtb88cLtWRkO0rug0J9fKNHD7yPAHLFo=</DigestValue>
      </Reference>
      <Reference URI="/word/media/image3.emf?ContentType=image/x-emf">
        <DigestMethod Algorithm="http://www.w3.org/2001/04/xmlenc#sha256"/>
        <DigestValue>mxls1iWQfTN2lgMuPT+U6xiPVhxciVFOQ1tmfGgsqcA=</DigestValue>
      </Reference>
      <Reference URI="/word/media/image4.jpg?ContentType=image/jpeg">
        <DigestMethod Algorithm="http://www.w3.org/2001/04/xmlenc#sha256"/>
        <DigestValue>IcnL02EUZkl3wEk7nhOD2tZ4TJEYRJ3V3dH56/PGmYg=</DigestValue>
      </Reference>
      <Reference URI="/word/media/image5.png?ContentType=image/png">
        <DigestMethod Algorithm="http://www.w3.org/2001/04/xmlenc#sha256"/>
        <DigestValue>7rex8TRb+nst0x3n0nZLguxQYjidviglPLxtR8UhGRY=</DigestValue>
      </Reference>
      <Reference URI="/word/media/image6.jpg?ContentType=image/jpeg">
        <DigestMethod Algorithm="http://www.w3.org/2001/04/xmlenc#sha256"/>
        <DigestValue>TUXbORn51sPV+uQdmnJbESiZRq5GWW19OEqQEWvm+s4=</DigestValue>
      </Reference>
      <Reference URI="/word/media/image7.jpeg?ContentType=image/jpeg">
        <DigestMethod Algorithm="http://www.w3.org/2001/04/xmlenc#sha256"/>
        <DigestValue>pTiFmqN49pa1mCAjBSPeWrow0Wj6KXdsOpd8Y7Cerp4=</DigestValue>
      </Reference>
      <Reference URI="/word/media/image8.jpeg?ContentType=image/jpeg">
        <DigestMethod Algorithm="http://www.w3.org/2001/04/xmlenc#sha256"/>
        <DigestValue>DMcrEPrU9HKvxxidRrTUYqJn1SuZWLqWJN+GCvraOCQ=</DigestValue>
      </Reference>
      <Reference URI="/word/media/image9.jpeg?ContentType=image/jpeg">
        <DigestMethod Algorithm="http://www.w3.org/2001/04/xmlenc#sha256"/>
        <DigestValue>GQC2WzKR0bXlLatxJA3bX6vou2WVF+NiEi3Ib0ZwKE8=</DigestValue>
      </Reference>
      <Reference URI="/word/numbering.xml?ContentType=application/vnd.openxmlformats-officedocument.wordprocessingml.numbering+xml">
        <DigestMethod Algorithm="http://www.w3.org/2001/04/xmlenc#sha256"/>
        <DigestValue>sGJb2ehdGajzn8zePHTLlwR0P3I0FnObhNp1to/dshI=</DigestValue>
      </Reference>
      <Reference URI="/word/settings.xml?ContentType=application/vnd.openxmlformats-officedocument.wordprocessingml.settings+xml">
        <DigestMethod Algorithm="http://www.w3.org/2001/04/xmlenc#sha256"/>
        <DigestValue>PByqqgrChRTnfa5ft4LPT+aDSgXfqlv1a4uLdBvQo9w=</DigestValue>
      </Reference>
      <Reference URI="/word/styles.xml?ContentType=application/vnd.openxmlformats-officedocument.wordprocessingml.styles+xml">
        <DigestMethod Algorithm="http://www.w3.org/2001/04/xmlenc#sha256"/>
        <DigestValue>Xen23KC8vwatDNtuanuk88GJYosivqWy9XCOEOEMxWo=</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/+Pa3O/W9NS3B1zX4kWTZ4e+lziDZPsWaztH3cd84D4=</DigestValue>
      </Reference>
    </Manifest>
    <SignatureProperties>
      <SignatureProperty Id="idSignatureTime" Target="#idPackageSignature">
        <mdssi:SignatureTime xmlns:mdssi="http://schemas.openxmlformats.org/package/2006/digital-signature">
          <mdssi:Format>YYYY-MM-DDThh:mm:ssTZD</mdssi:Format>
          <mdssi:Value>2019-03-08T12:38:50Z</mdssi:Value>
        </mdssi:SignatureTime>
      </SignatureProperty>
    </SignatureProperties>
  </Object>
  <Object Id="idOfficeObject">
    <SignatureProperties>
      <SignatureProperty Id="idOfficeV1Details" Target="#idPackageSignature">
        <SignatureInfoV1 xmlns="http://schemas.microsoft.com/office/2006/digsig">
          <SetupID>{B1989E88-4B78-4778-8B6E-14652149CC9B}</SetupID>
          <SignatureText/>
          <SignatureImage>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n//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BMAAAAZAAAAAAAAAAAAAAAXQAAADwAAAAAAAAAAAAAAF4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1600</HorizontalResolution>
          <VerticalResolution>900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2019-03-08T12:38:50Z</xd:SigningTime>
          <xd:SigningCertificate>
            <xd:Cert>
              <xd:CertDigest>
                <DigestMethod Algorithm="http://www.w3.org/2001/04/xmlenc#sha256"/>
                <DigestValue>LVyCMOz6NDIA/joZJXhXUifrS1b1lPaMd+9OVIxN+GM=</DigestValue>
              </xd:CertDigest>
              <xd:IssuerSerial>
                <X509IssuerName>E=e-sign@esign-la.com, CN=ESign Class 3 Firma Electronica Avanzada para Estado de Chile CA, OU=Terminos de uso en www.esign-la.com/acuerdoterceros, O=E-Sign S.A., C=CL</X509IssuerName>
                <X509SerialNumber>1046292389937389382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BAIwAAqxEAACBFTUYAAAEAyN0AAMsAAAAFAAAAAAAAAAAAAAAAAAAAQAYAAIQDAAA0AgAAPgEAAAAAAAAAAAAAAAAAANycCAA82A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xAM1N2HfYRTEAzU3YdwckNwD+////VOTTd7Lh03esZA0NiJJhAPBiDQ1oPzEAnGyGdgAAAAAAAAAAnEAxAAYAAACQQDEABgAAAAIAAAAAAAAABGMNDfCsDQ0EYw0NAAAAAPCsDQ24PzEACWWGdgllhnYAAAAAAAgAAAACAAAAAAAAwD8xAJxshnYAAAAAAAAAAPZAMQAHAAAA6EAxAAcAAAAAAAAAAAAAAOhAMQD4PzEAmuyFdgAAAAAAAgAAAAAxAAcAAADoQDEABwAAAEwSh3YAAAAAAAAAAOhAMQAHAAAAAAAAACRAMQBGMIV2AAAAAAACAADoQD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MAAAAAKAAAAUAAAAG4AAABcAAAAAQAAAAAADUJVVQ1CCgAAAFAAAAATAAAATAAAAAAAAAAAAAAAAAAAAP//////////dAAAAEUAdgBlAGwAeQBuACAARgB1AGUAbgB0AGUAcwAgAEQAaQBhAHoAAAAGAAAABQAAAAYAAAADAAAABQAAAAcAAAADAAAABgAAAAcAAAAGAAAABwAAAAQAAAAGAAAABQAAAAMAAAAIAAAAAwAAAAYAAAAF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</Object>
  <Object Id="idInvalidSigLnImg">AQAAAGwAAAAAAAAAAAAAAP8AAAB/AAAAAAAAAAAAAABAIwAAqxEAACBFTUYAAAEAZOEAANEAAAAFAAAAAAAAAAAAAAAAAAAAQAYAAIQDAAA0AgAAPgEAAAAAAAAAAAAAAAAAANycCAA82A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K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gAAAAotHvtdryxOL1xOL1tdry0+r32+350+r3tdryxOL1pdPvc5rAAQIDGF8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UdzNh1XdIubhtdF24bf//AAAAADd2floAAKyWMQCTNpRsAAAAAADQYAAAljEAaPM4dgAAAAAAAENoYXJVcHBlclcAjV4AUI5eAFCm7QbglV4AWJYxAIABmXUNXJR131uUdViWMQBkAQAACWWGdgllhnbYy3MCAAgAAAACAAAAAAAAeJYxAJxshnYAAAAAAAAAALKXMQAJAAAAoJcxAAkAAAAAAAAAAAAAAKCXMQCwljEAmuyFdgAAAAAAAgAAAAAxAAkAAACglzEACQAAAEwSh3YAAAAAAAAAAKCXMQAJAAAAAAAAANyWMQBGMIV2AAAAAAACAACglzEACQAAAGR2AAgAAAAAJQAAAAwAAAABAAAAGAAAAAwAAAD/AAACEgAAAAwAAAABAAAAHgAAABgAAAAiAAAABAAAAHIAAAARAAAAJQAAAAwAAAABAAAAVAAAAKgAAAAjAAAABAAAAHAAAAAQAAAAAQAAAAAADUJVV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xAM1N2HfYRTEAzU3YdwckNwD+////VOTTd7Lh03esZA0NiJJhAPBiDQ1oPzEAnGyGdgAAAAAAAAAAnEAxAAYAAACQQDEABgAAAAIAAAAAAAAABGMNDfCsDQ0EYw0NAAAAAPCsDQ24PzEACWWGdgllhnYAAAAAAAgAAAACAAAAAAAAwD8xAJxshnYAAAAAAAAAAPZAMQAHAAAA6EAxAAcAAAAAAAAAAAAAAOhAMQD4PzEAmuyFdgAAAAAAAgAAAAAxAAcAAADoQDEABwAAAEwSh3YAAAAAAAAAAOhAMQAHAAAAAAAAACRAMQBGMIV2AAAAAAACAADoQD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BeAMg0Dw0wPQ8N6E9eAAEAAAAgikQKAAAAAAg4Cg0DAAAA6E9eAFg/Cg0AAAAACDgKDTdaXmwDAAAAQFpebAEAAADo2w0NQDGUbLmPWWxIPzEAgAGZdQ1clHXfW5R1SD8xAGQBAAAJZYZ2CWWGdqDeZgoACAAAAAIAAAAAAABoPzEAnGyGdgAAAAAAAAAAnEAxAAYAAACQQDEABgAAAAAAAAAAAAAAkEAxAKA/MQCa7IV2AAAAAAACAAAAADEABgAAAJBAMQAGAAAATBKHdgAAAAAAAAAAkEAxAAYAAAAAAAAAzD8xAEYwhXYAAAAAAAIAAJBAMQAGAAAAZHYACAAAAAAlAAAADAAAAAMAAAAYAAAADAAAAAAAAAISAAAADAAAAAEAAAAWAAAADAAAAAgAAABUAAAAVAAAAAoAAAAnAAAAHgAAAEoAAAABAAAAAAANQlVV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MAAAAAKAAAAUAAAAG4AAABcAAAAAQAAAAAADUJVVQ1CCgAAAFAAAAATAAAATAAAAAAAAAAAAAAAAAAAAP//////////dAAAAEUAdgBlAGwAeQBuACAARgB1AGUAbgB0AGUAcwAgAEQAaQBhAHoAAAAGAAAABQAAAAYAAAADAAAABQAAAAcAAAADAAAABgAAAAcAAAAGAAAABwAAAAQAAAAGAAAABQAAAAMAAAAIAAAAAwAAAAYAAAAF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26JADzKaiLVxWxxnDwdd8WtA8XeZK6DY3pC3sje4lig=</DigestValue>
    </Reference>
    <Reference Type="http://www.w3.org/2000/09/xmldsig#Object" URI="#idOfficeObject">
      <DigestMethod Algorithm="http://www.w3.org/2001/04/xmlenc#sha256"/>
      <DigestValue>WFyG5+KrmBGWhdU6yCpCWkCXoR6ouFGkHLk8j//zXI0=</DigestValue>
    </Reference>
    <Reference Type="http://uri.etsi.org/01903#SignedProperties" URI="#idSignedProperties">
      <Transforms>
        <Transform Algorithm="http://www.w3.org/TR/2001/REC-xml-c14n-20010315"/>
      </Transforms>
      <DigestMethod Algorithm="http://www.w3.org/2001/04/xmlenc#sha256"/>
      <DigestValue>25XVl/Um11DGRpHXS/sPIuaGvxVigLjv5zNne1vnxrc=</DigestValue>
    </Reference>
    <Reference Type="http://www.w3.org/2000/09/xmldsig#Object" URI="#idValidSigLnImg">
      <DigestMethod Algorithm="http://www.w3.org/2001/04/xmlenc#sha256"/>
      <DigestValue>o2/JkxQQDIx/WCA2aXQcrhLcRIzbtEAy3ZQThfZjpgc=</DigestValue>
    </Reference>
    <Reference Type="http://www.w3.org/2000/09/xmldsig#Object" URI="#idInvalidSigLnImg">
      <DigestMethod Algorithm="http://www.w3.org/2001/04/xmlenc#sha256"/>
      <DigestValue>TVuotshVO08Gp0JlFNDEWbtarVK5SJWzOo8exEY5StE=</DigestValue>
    </Reference>
  </SignedInfo>
  <SignatureValue>cUl8EQSZ0pjJ0DLOfkd/RgtwEm8htQ+QjKCofqiwp8cSNzIdF/4R8g8f5wtRNh0RmfRDI8Yczmuv
ku63/JflhE6+qVMYxbvk3kMtpxvHDL50w6kONqtbE5vZn7EHyL4+eE0KVadV1pr6a+DXpf1ahq0h
L23ql6D6Eo6pxFaeN1Nd5rNdFeuqZYrCCC7f0hgp5HXZONvANGyc6FWG97TzemQxij4AGLzQb1bg
9GbcaulaoSjPqLJzJo3Z5sYWCsNdhrSXQumdnEKFNh4RPQrN1Rp7lM7Z/l32jRO8CGSxDrGLHqrL
J3sfYaVhohazzx+1YbD+m75yO5Rjfc2N5Rmkcg==</SignatureValue>
  <KeyInfo>
    <X509Data>
      <X509Certificate>MIIH9jCCBt6gAwIBAgIIMokl0/heOmo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MxNDE1MDcwMFoXDTE5MDMxNDE1MDcwMFowggEq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wOTkwNzEtODAjBgNVHRIEHDAaoBgGCCsGAQQBwQECoAwWCjk5NTUxNzQwLUswDQYJKoZIhvcNAQELBQADggEBAJ95A96u0Ux79sLXZ25xgTD0tajEERvpTh3GK/mhwYtMdxjvLKsPS+hCdSYurw9/HsdXbnUT/yOeoK5IYllTYtXK+fjBcY4bcLr7JUP1Yp/N6DfCIzMGtBnIClj2aIFb0o8zu3TVXzmRBS+px6IMz5aKoSk+kN+1C2fVlZv2I4Y3+5G0MzNl5xiqtANzbF0vkag/pDqfY9BI+Fz/fOoLSDqHnFpAJ5JUmi48SPbM4uRGG+ftV63hinOexsJpOL2kPD/0nQSF8llKtgCP6AqJt4SNz8/yrvN2FYGsgbm5liVYtpc6moiZNNU6h8KcmvLKAA7dOVecsCvPzppOfokMXZ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3"/>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Transform>
          <Transform Algorithm="http://www.w3.org/TR/2001/REC-xml-c14n-20010315"/>
        </Transforms>
        <DigestMethod Algorithm="http://www.w3.org/2001/04/xmlenc#sha256"/>
        <DigestValue>ZbjCnrH4CVE2v9bhw9dxpbsnpDKc0YCK5n1DQys+Wbk=</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idCnQ9Gso4ekP+YaIhnNM7deH0vXObW+kjZowYhxB1U=</DigestValue>
      </Reference>
      <Reference URI="/word/endnotes.xml?ContentType=application/vnd.openxmlformats-officedocument.wordprocessingml.endnotes+xml">
        <DigestMethod Algorithm="http://www.w3.org/2001/04/xmlenc#sha256"/>
        <DigestValue>OxsJgMRbYEFmI4AmmY2yYyskpgjHvu3GYpgpdutdplE=</DigestValue>
      </Reference>
      <Reference URI="/word/fontTable.xml?ContentType=application/vnd.openxmlformats-officedocument.wordprocessingml.fontTable+xml">
        <DigestMethod Algorithm="http://www.w3.org/2001/04/xmlenc#sha256"/>
        <DigestValue>D7c8aX62ZGH3szrgW+lOV4TJvq0KVOMdi11iWT/6Y8U=</DigestValue>
      </Reference>
      <Reference URI="/word/footer1.xml?ContentType=application/vnd.openxmlformats-officedocument.wordprocessingml.footer+xml">
        <DigestMethod Algorithm="http://www.w3.org/2001/04/xmlenc#sha256"/>
        <DigestValue>YkHp1aLCXdvAcfcCmlpt+UGtFEEPBvj/v9dGHT6de8g=</DigestValue>
      </Reference>
      <Reference URI="/word/footer2.xml?ContentType=application/vnd.openxmlformats-officedocument.wordprocessingml.footer+xml">
        <DigestMethod Algorithm="http://www.w3.org/2001/04/xmlenc#sha256"/>
        <DigestValue>LTDRLPThl+vBaMUGUxF+N1eiqQV358UCM9i98Gaym3E=</DigestValue>
      </Reference>
      <Reference URI="/word/footer3.xml?ContentType=application/vnd.openxmlformats-officedocument.wordprocessingml.footer+xml">
        <DigestMethod Algorithm="http://www.w3.org/2001/04/xmlenc#sha256"/>
        <DigestValue>+2OUSBzKVd/P669rd+omFEGdwIGpxWmj8RQi1I1BQ9Q=</DigestValue>
      </Reference>
      <Reference URI="/word/footer4.xml?ContentType=application/vnd.openxmlformats-officedocument.wordprocessingml.footer+xml">
        <DigestMethod Algorithm="http://www.w3.org/2001/04/xmlenc#sha256"/>
        <DigestValue>GD+B2SFlHpR4wZhuzeF3KGvxvx0kqZ4e6ABLTcQ+7Fo=</DigestValue>
      </Reference>
      <Reference URI="/word/footnotes.xml?ContentType=application/vnd.openxmlformats-officedocument.wordprocessingml.footnotes+xml">
        <DigestMethod Algorithm="http://www.w3.org/2001/04/xmlenc#sha256"/>
        <DigestValue>sHsYX7LwVQbL2B2395l9IIot+zx7gJF95EiNT17UYIs=</DigestValue>
      </Reference>
      <Reference URI="/word/media/image1.jpeg?ContentType=image/jpeg">
        <DigestMethod Algorithm="http://www.w3.org/2001/04/xmlenc#sha256"/>
        <DigestValue>V1kLc46+MUTxrUH29X0cLTOQGhTuyO480VNLusBImow=</DigestValue>
      </Reference>
      <Reference URI="/word/media/image10.jpeg?ContentType=image/jpeg">
        <DigestMethod Algorithm="http://www.w3.org/2001/04/xmlenc#sha256"/>
        <DigestValue>NlSYNyghmz1DFnOAdPVO/ONBLKqe1lX0PTk7ntdG8bA=</DigestValue>
      </Reference>
      <Reference URI="/word/media/image11.jpeg?ContentType=image/jpeg">
        <DigestMethod Algorithm="http://www.w3.org/2001/04/xmlenc#sha256"/>
        <DigestValue>XQHdivD33ldGVz3K3dmBeFusy3CXHAXyDUCA0pTxAEM=</DigestValue>
      </Reference>
      <Reference URI="/word/media/image12.jpeg?ContentType=image/jpeg">
        <DigestMethod Algorithm="http://www.w3.org/2001/04/xmlenc#sha256"/>
        <DigestValue>6hVMugyQbnIsWR/a7Xv9Chp1Lb3Ehbqzc6Km2Rr4m0A=</DigestValue>
      </Reference>
      <Reference URI="/word/media/image13.jpeg?ContentType=image/jpeg">
        <DigestMethod Algorithm="http://www.w3.org/2001/04/xmlenc#sha256"/>
        <DigestValue>sBMJ4y8DVuDAvlpmaSlXgtrYvZWURdQqs+IVHdX94DA=</DigestValue>
      </Reference>
      <Reference URI="/word/media/image14.jpeg?ContentType=image/jpeg">
        <DigestMethod Algorithm="http://www.w3.org/2001/04/xmlenc#sha256"/>
        <DigestValue>I5BPMUoxikgjfXrahL1/swtYQ1b0DxxyXrDUQtWMzYs=</DigestValue>
      </Reference>
      <Reference URI="/word/media/image15.png?ContentType=image/png">
        <DigestMethod Algorithm="http://www.w3.org/2001/04/xmlenc#sha256"/>
        <DigestValue>vaCEkdbi3nP9B6YdrEiRvemzcsoB8eFOJk9JlgcvMQY=</DigestValue>
      </Reference>
      <Reference URI="/word/media/image16.jpeg?ContentType=image/jpeg">
        <DigestMethod Algorithm="http://www.w3.org/2001/04/xmlenc#sha256"/>
        <DigestValue>IW8PBfKQ+bbm33ydbnRRHSH1cGvsLZBbJ2XdJXX5xmw=</DigestValue>
      </Reference>
      <Reference URI="/word/media/image17.jpeg?ContentType=image/jpeg">
        <DigestMethod Algorithm="http://www.w3.org/2001/04/xmlenc#sha256"/>
        <DigestValue>kLNEsqZgnEdUZaGtL2zi3vkSWqRrv3keSg/BWAmaOac=</DigestValue>
      </Reference>
      <Reference URI="/word/media/image18.jpeg?ContentType=image/jpeg">
        <DigestMethod Algorithm="http://www.w3.org/2001/04/xmlenc#sha256"/>
        <DigestValue>ILOxSDZRitnf2E37GvqEkHn2JQF/qsA4Iz9NbO9PZhw=</DigestValue>
      </Reference>
      <Reference URI="/word/media/image19.jpeg?ContentType=image/jpeg">
        <DigestMethod Algorithm="http://www.w3.org/2001/04/xmlenc#sha256"/>
        <DigestValue>vJq1OcuOHTu2l88BYPriLStUBk4BssBrneBmiDAq1SY=</DigestValue>
      </Reference>
      <Reference URI="/word/media/image2.emf?ContentType=image/x-emf">
        <DigestMethod Algorithm="http://www.w3.org/2001/04/xmlenc#sha256"/>
        <DigestValue>C3aaRykhIcEEtb88cLtWRkO0rug0J9fKNHD7yPAHLFo=</DigestValue>
      </Reference>
      <Reference URI="/word/media/image3.emf?ContentType=image/x-emf">
        <DigestMethod Algorithm="http://www.w3.org/2001/04/xmlenc#sha256"/>
        <DigestValue>mxls1iWQfTN2lgMuPT+U6xiPVhxciVFOQ1tmfGgsqcA=</DigestValue>
      </Reference>
      <Reference URI="/word/media/image4.jpg?ContentType=image/jpeg">
        <DigestMethod Algorithm="http://www.w3.org/2001/04/xmlenc#sha256"/>
        <DigestValue>IcnL02EUZkl3wEk7nhOD2tZ4TJEYRJ3V3dH56/PGmYg=</DigestValue>
      </Reference>
      <Reference URI="/word/media/image5.png?ContentType=image/png">
        <DigestMethod Algorithm="http://www.w3.org/2001/04/xmlenc#sha256"/>
        <DigestValue>7rex8TRb+nst0x3n0nZLguxQYjidviglPLxtR8UhGRY=</DigestValue>
      </Reference>
      <Reference URI="/word/media/image6.jpg?ContentType=image/jpeg">
        <DigestMethod Algorithm="http://www.w3.org/2001/04/xmlenc#sha256"/>
        <DigestValue>TUXbORn51sPV+uQdmnJbESiZRq5GWW19OEqQEWvm+s4=</DigestValue>
      </Reference>
      <Reference URI="/word/media/image7.jpeg?ContentType=image/jpeg">
        <DigestMethod Algorithm="http://www.w3.org/2001/04/xmlenc#sha256"/>
        <DigestValue>pTiFmqN49pa1mCAjBSPeWrow0Wj6KXdsOpd8Y7Cerp4=</DigestValue>
      </Reference>
      <Reference URI="/word/media/image8.jpeg?ContentType=image/jpeg">
        <DigestMethod Algorithm="http://www.w3.org/2001/04/xmlenc#sha256"/>
        <DigestValue>DMcrEPrU9HKvxxidRrTUYqJn1SuZWLqWJN+GCvraOCQ=</DigestValue>
      </Reference>
      <Reference URI="/word/media/image9.jpeg?ContentType=image/jpeg">
        <DigestMethod Algorithm="http://www.w3.org/2001/04/xmlenc#sha256"/>
        <DigestValue>GQC2WzKR0bXlLatxJA3bX6vou2WVF+NiEi3Ib0ZwKE8=</DigestValue>
      </Reference>
      <Reference URI="/word/numbering.xml?ContentType=application/vnd.openxmlformats-officedocument.wordprocessingml.numbering+xml">
        <DigestMethod Algorithm="http://www.w3.org/2001/04/xmlenc#sha256"/>
        <DigestValue>sGJb2ehdGajzn8zePHTLlwR0P3I0FnObhNp1to/dshI=</DigestValue>
      </Reference>
      <Reference URI="/word/settings.xml?ContentType=application/vnd.openxmlformats-officedocument.wordprocessingml.settings+xml">
        <DigestMethod Algorithm="http://www.w3.org/2001/04/xmlenc#sha256"/>
        <DigestValue>PByqqgrChRTnfa5ft4LPT+aDSgXfqlv1a4uLdBvQo9w=</DigestValue>
      </Reference>
      <Reference URI="/word/styles.xml?ContentType=application/vnd.openxmlformats-officedocument.wordprocessingml.styles+xml">
        <DigestMethod Algorithm="http://www.w3.org/2001/04/xmlenc#sha256"/>
        <DigestValue>Xen23KC8vwatDNtuanuk88GJYosivqWy9XCOEOEMxWo=</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/+Pa3O/W9NS3B1zX4kWTZ4e+lziDZPsWaztH3cd84D4=</DigestValue>
      </Reference>
    </Manifest>
    <SignatureProperties>
      <SignatureProperty Id="idSignatureTime" Target="#idPackageSignature">
        <mdssi:SignatureTime xmlns:mdssi="http://schemas.openxmlformats.org/package/2006/digital-signature">
          <mdssi:Format>YYYY-MM-DDThh:mm:ssTZD</mdssi:Format>
          <mdssi:Value>2019-03-08T18:12:09Z</mdssi:Value>
        </mdssi:SignatureTime>
      </SignatureProperty>
    </SignatureProperties>
  </Object>
  <Object Id="idOfficeObject">
    <SignatureProperties>
      <SignatureProperty Id="idOfficeV1Details" Target="#idPackageSignature">
        <SignatureInfoV1 xmlns="http://schemas.microsoft.com/office/2006/digsig">
          <SetupID>{83C78121-516D-4536-B462-CA7D976D2779}</SetupID>
          <SignatureText/>
          <SignatureImage>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f/9//3/+f/9//3//f/9//3//f/9//3//f/9//3//f/9//3//f/9//3//f/9//3//f/9//3//f/9//3//f/9//3//f/9//3//f/9//3//f/9//3//f/9//3//f/9//3//f/9//3//f/9//3//f/9//3//f/9//3//f/9//3//f/9//3//f/9//3//f/9//3//f/9//3//f/9//3//f/9//3//f/9//3//f/9//3//f/9//3//f/9//3//f/9//3//f/9//3//f/9//3//f/9//3//f/9//3//f/9//3//f/9//3//f/9//3//f/9//3//f/9//3//f/9//3//f/9//3//f/9//3//f/9//3//f/9//3//f/9//3//f/9//3//f/9//3//f/9//3//f/9//3//f/9//3//f/9//3//f/9//3//f/9//3//f/9//3//f/9//3//f/9//3//f/9//3//f/9//3//f/9//3//f/9//3//f/9//3//f/9//3//f/9//3//f/9//3//f/9//3//f/9//3//f/9//3//f/9//3//f/9//3//f/9//3//f/9//3//f/9//3//f/9//3//f/9//3//f/9//3//f/9//3//f/9//3//f/9//3//f/9//3//f/9//3//f/9//n/+f/9//3//f997/3//f/9/vXf+f/9//n//f/9//3//f/9//3//f/9//3//f/9//3//f/9//3//f/9//3//f/9//3//f/9//3//f/9//3//f/9//3//f/9//3//f/9//3//f/9//3//f/9//3//f/9//3//f/9//3//f/9//3//f/9//3//f/9//3//f/9//3//f/9//3//f/9//3//f/9//3//f/9//3//f/9//3//f/9//3//f/9//3//f/9//3//f/9//3//f/9//3//f/9//3//f/9//3//f/9//3//f/9//3//f/9//3//f/9//3//f/9//3//f/9//3//f/9//3//f/9//3//f/9//3//f/9//3//f/9//3//f/9//3//f/9//3//f/9//3//f/9//3//f/9//3//f/9//3//f/9//3//f/9//3//f/9//3//f/9//3//f/9//3//f/9//3//f/9//3//f/9//3//f/9//3//f/9//3//f/9//3//f/9//3//f/9//3//f/9//3//f/9//3//f/9//3//f/9//3//f/9//3//f/9//3//f/9//3//f/9//3//f/9//3//f/9//3//f/9//3//f/9//3//f/9//3//f/9//3//f/9//3//f/9//3//f/9//3//f/9//3//f/9//3//f/5//3//f/9/nnN2Tt9//3//f/9//3//f/9//3//f/9//3//f/9//3//f/9//3//f/9//3//f/9//3//f/9//3//f/9//3//f/9//3//f/9//3//f/9//3//f/9//3//f/9//3//f/9//3//f/9//3//f/9//3//f/9//3//f/9//3//f/9//3//f/9//3//f/9//3//f/9//3//f/9//3//f/9//3//f/9//3//f/9//3//f/9//3//f/9//3//f/9//3//f/9//3//f/9//3//f/9//3//f/9//3//f/9//3//f/9//3//f/9//3//f/9//3//f/9//3//f/9//3//f/9//3//f/9//3//f/9//3//f/9//3//f/9//3//f/9//3//f/9//3//f/9//3//f/9//3//f/9//3//f/9//3//f/9//3//f/9//3//f/9//3//f/9//3//f/9//3//f/9//3//f/9//3//f/9//3//f/9//3//f/9//3//f/9//3//f/9//3//f/9//3//f/9//3//f/9//3//f/9//3//f/9//3//f/9//3//f/9//3//f/9//3//f/9//3//f/9//3//f/9//3//f/9//3//f/9//3//f/9//3//f/9//3//f/9//3//f/9//3//f/9//3//f/9//3//f/5//3//f/9//3+/d8kc2V7/f/9//3//f/9//3//f/9//3//f/9//3//f/9//3//f/9//3//f/9//3//f/9//3//f/9//3//f/9//3//f/9//3//f/9//3//f/9//3//f/9//3//f/9//3//f/9//3//f/9//3//f/9//3//f/9//3//f/9//3//f/9//3//f/9//3//f/9//3//f/9//3//f/9//3//f/9//3//f/9//3//f/9//3//f/9//3//f/9//3//f/9//3//f/9//3//f/9//3//f/9//3//f/9//3//f/9//3//f/9//3//f/9//3//f/9//3//f/9//3//f/9//3//f/9//3//f/9//3//f/9//3//f/9//3//f/9//3//f/9//3//f/9//3//f/9//3//f/9//3//f/9//3//f/9//3//f/9//3//f/9//3//f/9//3//f/9//3//f/9//3//f/9//3//f/9//3//f/9//3//f/9//3//f/9//3//f/9//3//f/9//3//f/9//3//f/9//3//f/9//3//f/9//3//f/9//3//f/9//3//f/9//3//f/9//3//f/9//3//f/9//3//f/9//3//f/9//3//f/9//3//f/9//3//f/9//3//f/9//3//f/9//3//f/9//3//f/9//3//f/9//3//f/9/NUpuLb93v3f/f/9//3//f/9//3//f/9//3//f/9//3//f/9//3//f/9//3//f/9//3//f/9//3//f/9//3//f/9//3//f/9//3//f/9//3//f/9//3//f/9//3//f/9//3//f/9//3//f/9//3//f/9//3//f/9//3//f/9//3//f/9//3//f/9//3//f/9//3//f/9//3//f/9//3//f/9//3//f/9//3//f/9//3//f/9//3//f/9//3//f/9//3//f/9//3//f/9//3//f/9//3//f/9//3//f/9//3//f/9//3//f/9//3//f/9//3//f/9//3//f/9//3//f/9//3//f/9//3//f/9//3//f/9//3//f/9//3//f/9//3//f/9//3//f/9//3//f/9//3//f/9//3//f/9//3//f/9//3//f/9//3//f/9//3//f/9//3//f/9//3//f/9//3//f/9//3//f/9//3//f/9//3//f/9//3//f/9//3//f/9//3//f/9//3//f/9//3//f/9//3//f/9//3//f/9//3//f/9//3//f/9//3//f/9//3//f/9//3//f/9//3//f/9//3//f/9//3//f/9//3//f/9//3//f/9//3//f/9//3//f/9//3//f/9//3/+f/9//3//f/9//3+fdwwlNUrfe/9//3//f/9//3//f/9//3//f/9//3//f/9//3//f/9//3//f/9//3//f/9//3//f/9//3//f/9//3//f/9//3//f/9//3//f/9//3//f/9//3//f/9//3//f/9//3//f/9//3//f/9//3//f/9//3//f/9//3//f/9//3//f/9//3//f/9//3//f/9//3//f/9//3//f/9//3//f/9//3//f/9//3//f/9//3//f/9//3//f/9//3//f/9//3//f/9//3//f/9//3//f/9//3//f/9//3//f/9//3//f/9//3//f/9//3//f/9//3//f/9//3//f/9//3//f/9//3//f/9//3//f/9//3//f/9//3//f/9//3//f/9//3//f/9//3//f/9//3//f/9//3//f/9//3//f/9//3//f/9//3//f/9//3//f/9//3//f/9//3//f/9//3//f/9//3//f/9//3//f/9//3//f/9//3//f/9//3//f/9//3//f/9//3//f/9//3//f/9//3//f/9//3//f/9//3//f/9//3//f/9//3//f/9//3//f/9//3//f/9//3//f/9//3//f/9//3//f/9//3//f/9//3//f/9//3//f/9//3//f/9//3//f/9//3//f/9//3//f/9//3//f/9/NUYuKT1r/3//f/9//3//f/9//3//f/9//3//f/9//3//f/9//3//f/9//3//f/9//3//f/9//3//f/9//3//f/9//3//f/9//3//f/9//3//f/9//3//f/9//3//f/9//3//f/9//3//f/9//3//f/9//3//f/9//3//f/9//3//f/9//3//f/9//3//f/9//3//f/9//3//f/9//3//f/9//3//f/9//3//f/9//3//f/9//3//f/9//3//f/9//3//f/9//3//f/9//3//f/9//3//f/9//3//f/9//3//f/9//3//f/9//3//f/9//3//f/9//3//f/9//3//f/9//3//f/9//3//f/9//3//f/9//3//f/9//3//f/9//3//f/9//3//f/9//3//f/9//3//f/9//3//f/9//3//f/9//3//f/9//3//f/9//3//f/9//3//f/9//3//f/9//3//f/9//3//f/9//3//f/9//3//f/9//3//f/9//3//f/9//3//f/9//3//f/9//3//f/9//3//f/9//3//f/9//3//f/9//3//f/9//3//f/9//3//f/9//3//f/9//3//f/9//3//f/9//3//f/9//3//f/9//3//f/9//3//f/9//3//f/9//3//f/9//3//f/9//3//f797/39eb04tkjX/f99//3//f/9//3//f/9//3//f/9//3//f/9//3//f/9//3//f/9//3//f/9//3//f/9//3//f/9//3//f/9//3//f/9//3//f/9//3//f/9//3//f/9//3//f/9//3//f/9//3//f/9//3//f/9//3//f/9//3//f/9//3//f/9//3//f/9//3//f/9//3//f/9//3//f/9//3//f/9//3//f/9//3//f/9//3//f/9//3//f/9//3//f/9//3//f/9//3//f/9//3//f/9//3//f/9//3//f/9//3//f/9//3//f/9//3//f/9//3//f/9//3//f/9//3//f/9//3//f/9//3//f/9//3//f/9//3//f/9//3//f/9//3//f/9//3//f/9//3//f/9//3//f/9//3//f/9//3//f/9//3//f/9//3//f/9//3//f/9//3//f/9//3//f/9//3//f/9//3//f/9//3//f/9//3//f/9//3//f/9//3//f/9//3//f/9//3//f/9//3//f/9//3//f/9//3//f/9//3//f/9//3//f/9//3//f/9//3//f/9//3//f/9//3//f/9//3//f/9//3//f/9//3//f/9//3//f/9//3//f/9//3//f/9//3//f/9//3//f/9//3//f99/sjlxMR9n33//f99733v/f/9//3//f/9//3//f/9//3//f/9//3//f/9//3//f/9//3//f/9//3//f/9//3//f/9//3//f/9//3//f/9//3//f/9//3//f/9//3//f/9//3//f/9//3//f/9//3//f/9//3//f/9//3//f/9//3//f/9//3//f/9//3//f/9//3//f/9//3//f/9//3//f/9//3//f/9//3//f/9//3//f/9//3//f/9//3//f/9//3//f/9//3//f/9//3//f/9//3//f/9//3//f/9//3//f/9//3//f/9//3//f/9//3//f/9//3//f/9//3//f/9//3//f/9//3//f/9//3//f/9//3//f/9//3//f/9//3//f/9//3//f/9//3//f/9//3//f/9//3//f/9//3//f/9//3//f/9//3//f/9//3//f/9//3//f/9//3//f/9//3//f/9//3//f/9//3//f/9//3//f/9//3//f/9//3//f/9//3//f/9//3//f/9//3//f/9//3//f/9//3//f/9//3//f/9//3//f/9//3//f/9//3//f/9//3//f/9//3//f/9//3//f/9//3//f/9//3//f/9//3//f/9//3//f/9//3//f/9//3//f/9//3//f/9//3//f99/33+fdy8ptDn/f997/3//f/9/33v/f/9//3//f/9//3//f/9//3//f/9//3//f/9//3//f/9//3//f/9//3//f/9//3//f/9//3//f/9//3//f/9//3//f/9//3//f/9//3//f/9//3//f/9//3//f/9//3//f/9//3//f/9//3//f/9//3//f/9//3//f/9//3//f/9//3//f/9//3//f/9//3//f/9//3//f/9//3//f/9//3//f/9//3//f/9//3//f/9//3//f/9//3//f/9//3//f/9//3//f/9//3//f/9//3//f/9//3//f/9//3//f/9//3//f/9//3//f/9//3//f/9//3//f/9//3//f/9//3//f/9//3//f/9//3//f/9//3//f/9//3//f/9//3//f/9//3//f/9//3//f/9//3//f/9//3//f/9//3//f/9//3//f/9//3//f/9//3//f/9//3//f/9//3//f/9//3//f/9//3//f/9//3//f/9//3//f/9//3//f/9//3//f/9//3//f/9//3//f/9//3//f/9//3/ee/9//3//f/9//3//f/9//3//f/9//3//f/9//3//f/9//3//f/9//3//f/9//3//f/9//3//f/9//3//f/9//3//f/9//3//f/9//3//f957/3//f/9/1D2TNT9r33//f/9//3//f/9//3//f/9//3//f/9//3//f/9//3//f/9//3//f/9//3//f/9//3//f/9//3//f/9//3//f/9//3//f/9//3//f/9//3//f/9//3//f/9//3//f/9//3//f/9//3//f/9//3//f/9//3//f/9//3//f/9//3//f/9//3//f/9//3//f/9//3//f/9//3//f/9//3//f/9//3//f/9//3//f/9//3//f/9//3//f/9//3//f/9//3//f/9//3//f/9//3//f/9//3//f/9//3//f/9//3//f/9//3//f/9//3//f/9//3//f/9//3//f/9//3//f/9//3//f/9//3//f/9//3//f/9//3//f/9//3//f/9//3//f/9//3//f/9//3//f/9//3//f/9//3//f/9//3//f/9//3//f/9//3//f/9//3//f/9//3//f/9//3//f/9//3//f/9//3//f/9//3//f/9//3//f/9//3//f/9//3//f/9//3//f/9//3//f/9//3//f/9//3//f/9//3//f/9//3//f957/3//f/9//3//f/9//3//f/9//3//f/9//3//f/9//3//f/9//3//f/9//3//f/9//3//f/9//3//f/9//3//f/9//3//f/9//3//f/9/v3c+Z3M1F0b/f/9/v3v/f/9//3//f/9//3//f/9//3//f/9//3//f/9//3//f/9//3//f/9//3//f/9//3//f/9//3//f/9//3//f/9//3//f/9//3//f/9//3//f/9//3//f/9//3//f/9//3//f/9//3//f/9//3//f/9//3//f/9//3//f/9//3//f/9//3//f/9//3//f/9//3//f/9//3//f/9//3//f/9//3//f/9//3//f/9//3//f/9//3//f/9//3//f/9//3//f/9//3//f/9//3//f/9//3//f/9//3//f/9//3//f/9//3//f/9//3//f/9//3//f/9//3//f/9//3//f/9//3//f/9//3//f/9//3//f/9//3//f/9//3//f/9//3//f/9//3//f/9//3//f/9//3//f/9//3//f/9//3//f/9//3//f/9//3//f/9//3//f/9//3//f/9//3//f/9//3//f/9//3//f/9//3//f/9//3//f/9//3//f/9//3//f/9//3//f/9//3//f/9//3//f/9//3//f/9//3//f/9//3//f/9//3//f/9//3//f/9//3//f/9//3//f/9//3//f/9//3//f/9//3//f/9//3//f/9//3//f/9//3//f/9//3//f/9//3//f917/3//f99/kzWTNZ93/3//f/9//3//f/9//3//f/9//3//f/9//3//f/9//3//f/9//3//f/9//3//f/9//3//f/9//3//f/9//3//f/9//3//f/9//3//f/9//3//f/9//3//f/9//3//f/9//3//f/9//3//f/9//3//f/9//3//f/9//3//f/9//3//f/9//3//f/9//3//f/9//3//f/9//3//f/9//3//f/9//3//f/9//3//f/9//3//f/9//3//f/9//3//f/9//3//f/9//3//f/9//3//f/9//3//f/9//3//f/9//3//f/9//3//f/9//3//f/9//3//f/9//3//f/9//3//f/9//3//f/9//3//f/9//3//f/9//3//f/9//3//f/9//3//f/9//3//f/9//3//f/9//3//f/9//3//f/9//3//f/9//3//f/9//3//f/9//3//f/9//3//f/9//3//f/9//3//f/9//3//f/9//3//f/9//3//f/9//3//f/9//3//f/9//3//f/9//3//f/9//3//f/9//3//f/9//3//f1pr/3//f/9//3//f/9//3//f/9//3//f/9//3//f/9//3//f/9//3//f/9//3//f/9//3//f/9//3//f/9//3//f/9//3//f/9//3/+f/5//n//f/9//3+bVjEtd07/f/9//3//f/9//3//f/9//3//f/9//3//f/9//3//f/9//3//f/9//3//f/9//3//f/9//3//f/9//3//f/9//3//f/9//3//f/9//3//f/9//3//f/9//3//f/9//3//f/9//3//f/9//3//f/9//3//f/9//3//f/9//3//f/9//3//f/9//3//f/9//3//f/9//3//f/9//3//f/9//3//f/9//3//f/9//3//f/9//3//f/9//3//f/9//3//f/9//3//f/9//3//f/9//3//f/9//3//f/9//3//f/9//3//f/9//3//f/9//3//f/9//3//f/9//3//f/9//3//f/9//3//f/9//3//f/9//3//f/9//3//f/9//3//f/9//3//f/9//3//f/9//3//f/9//3//f/9//3//f/9//3//f/9//3//f/9//3//f/9//3//f/9//3//f/9//3//f/9//3//f/9//3//f/9//3//f/9//3//f/9//3//f/9//3//f/9//3//f/9//3//f/9//3//f/9//3//f/9/MUacc/9//3//f/9//3//f/9//3//f/9//3//f/9//3//f/9//3//f/9//3//f/9//3//f/9//3//f/9//3//f/9//3//f/9//3//f/5/3Hv/f/9//3//f99/cjGRNX5z/3//f/9//3//f/9//3//f/9//3//f/9//3//f/9//3//f/9//3//f/9//3//f/9//3//f/9//3//f/9//3//f/9//3//f/9//3//f/9//3//f/9//3//f/9//3//f/9//3//f/9//3//f/9//3//f/9//3//f/9//3//f/9//3//f/9//3//f/9//3//f/9//3//f/9//3//f/9//3//f/9//3//f/9//3//f/9//3//f/9//3//f/9//3//f/9//3//f/9//3//f/9//3//f/9//3//f/9//3//f/9//3//f/9//3//f/9//3//f/9//3//f/9//3//f/9//3//f/9//3//f/9//3//f/9//3//f/9//3//f/9//3//f/9//3//f/9//3//f/9//3//f/9//3//f/9//3//f/9//3//f/9//3//f/9//3+9d957v3vff/9//3//f/9//3//f/9//3//f/9//3//f/9//3//f/9//3//f/9//3//f/9//3//f/9//3//f/9//3//f/9//3//f/9//3//f/5/3nvJHNha33v/f/9//3//f/9//3//f/9//3//f/9//3//f/9//3//f/9//3//f/9//3//f/9//3//f/9//3//f/9//3//f/9//3//f/9//n//f/5/3Xv/f/9/v3t6UjAp/GK/d/9//3//f/5//3//f/9//3//f/9//3//f/9//3//f/9//3//f/9//3//f/9//3//f/9//3//f/9//3//f/9//3//f/9//3//f/9//3//f/9//3//f/9//3//f/9//3//f/9//3//f/9//3//f/9//3//f/9//3//f/9//3//f/9//3//f/9//3//f/9//3//f/9//3//f/9//3//f/9//3//f/9//3//f/9//3//f/9//3//f/9//3//f/9//3//f/9//3//f/9//3//f/9//3//f/9//3//f/9//3//f/9//3//f/9//3//f/9//3//f/9//3//f/9//3//f/9//3//f/9//3//f/9//3//f/9//3//f/9//3//f/9//3//f/9//3//f/9//3//f/9//3//f/9//3//f/9//3//f/9//3//f/9//3//f/9/hRD2Qb97/3//f/5//3//f/9//3//f/9//3//f/9//3//f/9//3//f/9//3//f/5//n//f/9//3//f/9//3//f917/3//f/9//3//f/5//n//fzApMi3/f99//3/+f/9//3//f/9//3//f/9//3//f/9//3//f/9//3//f/9//3//f/9//3//f/9//3//f/9//3//f/9//3//f/9//3//f/9//3//f/9//3//f99/VTFUMf9/3nv/f/5//n//f/9//3//f/9//3/+f/9//3/+f9t7/3//f/9//3//f/5//n/+f/9//3//f/9//3//f/9//3//f/9//3//f/9//3//f/9//3//f/9//3//f/9//3//f/9//3//f/9//3//f/9//3//f/9//3//f/9//3//f/9//3//f/9//3//f/9//3//f/9//3//f/9//3//f/9//3//f/9//3//f/9//3//f/9//3//f/9//3//f/9//3//f/9//3//f/9//3//f/9//3//f/9//3//f/9//3//f/9//3//f/9//3//f/9//3//f/9//3//f/9//3//f/9//3//f/9//3//f/9//3//f/9//3//f/9//3//f/9//3//f/9//3//f/9//3//f/9//3//f/9//3//f/9//3//f/9//3//f/9//3//f/9//38qJVMt33//f/9//3//f/9//3//f/9//3//f/9//3//f/9//3//f/9//3//f/9//X/+f/9//3//f/9//n//f/1//3//f99733//f/5//n/8f/9/Oko0Ld1e/3//f/9//3//f/5//3//f/9//3//f/9//3//f/9//3//f/9//3//f/9//3//f/9//3//f/9//3//f/9//3//f/9//3//f/9//3//f/9//3//f/9//3/7RTQt/GL/f/9//3/+f/9//3//f/9//3/+f/5//3//f/x//H//f/9/v3v/f/9//n/9f/5//3//f/9//3//f/9//3//f/9//3//f/9//3//f/9//3//f/9//3//f/9//3//f/9//3//f/9//3//f/9//3//f/9//3//f/9//3//f/9//3//f/9//3//f/9//3//f/9//3//f/9//3//f/9//3//f/9//3//f/9//3//f/9//3//f/9//3//f/9//3//f/9//3//f/9//3//f/9//3//f/9//3//f/9//3//f/9//3//f/9//3//f/9//3//f/9//3//f/9//3//f/9//3//f/9//3//f/9//3//f/9//3//f/9//3//f/9//3//f/9//3//f/9//3//f/9//3//f/9//3//f/9//3//f/9//3//f/9//3//f/9//3//f/A9zyC/f/9//3//f/5//3//f/9//3//f/9//3//f/9//3//f/9//3//f/9//3//f/9//3//f/9/33v+f/5//Xv/f/9/PGv/f/9//3/+f/5//39fczMt1T3/f/9//3//f/9//3//f/9//3//f/9//3//f/9//3//f/9//3//f/9//3//f/9//3//f/9//3//f/9//3//f/9//3//f/9//3//f/9//3//f/9//3//fx9nVDHUQf9//3/+f/9//3//f/9//3//f/9//3//f/9//X/9f/9//3//f/9//3/ce/5//n//f/9//3//f/9//3//f/9//3//f/9//3//f/9//3//f/9//3//f/9//3//f/9//3//f/9//3//f/9//3//f/9//3//f/9//3//f/9//3//f/9//3//f/9//3//f/9//3//f/9//3//f/9//3//f/9//3//f/9//3//f/9//3//f/9//3//f/9//3//f/9//3//f/9//3//f/9//3//f/9//3//f/9//3//f/9//3//f/9//3//f/9//3//f/9//3//f/9//3//f/9//3//f/9//3//f/9//3//f/9//3//f/9//3//f/9//3//f/9//3//f/9//3//f/9//3//f/9//3//f/9//3//f/9//3//f/9//3//f/9//3//f/5/llKuGF9z/3//f/9//n//f/9//3//f/9//3//f/9//3//f/9//3//f/9//3//f/9//3//f/9//3//f/1//n/+f957+l7KHFVO33//f/9//n//f797dDUwKf9//3//f/9//3//f/9//3//f/9//3//f/9//3//f/9//3//f/9//3//f/9//3//f/9//3//f/9//3//f/9//3//f/9//3//f/9//3//f/9//3//f/9/n3sYRjApf3Pff95//3//f/9//3//f/9//3//f/9//3/8f/5//3//f59333v/f/9//n//f/9//3//f/9//3//f/9//3//f/9//3//f/9//3//f/9//3//f/9//3//f/9//3//f/9//3//f/9//3//f/9//3//f/9//3//f/9//3//f/9//3//f/9//3//f/9//3//f/9//3//f/9//3//f/9//3//f/9//3//f/9//3//f/9//3//f/9//3//f/9//3//f/9//3//f/9//3//f/9//3//f/9//3//f/9//3//f/9//3//f/9//3//f/9//3//f/9//3//f/9//3//f/9//3//f/9//3//f/9//3//f/9//3//f/9//3//f/9//3//f/9//3//f/9//3//f/9//3//f/9//3//f/9//3//f/9//3//f/9//3//f/9//3/YXhEpnlr/f/9//3//f/9//3//f/9//3//f/9//3//f/9//3//f/9//3//f/9//3//f/9//3//f/9//n/9f/9/vndfb2oQFEb/f/9//3//f/9//384SjApP2v/f/9//3//f/9//3//f/9//3//f/9//3//f/9//3//f/9//3//f/9//3//f/9//3//f/9//3//f/9//3//f/9//3//f/9//3//f/9//3//f/9//3//f9xeUi1ZUr97/3//f/9//3//f/5//n//f/9//3/+f/5//n//f/9//3//f/9//3//f/9//3//f/9//3//f/9//3//f/9//3//f/9//3//f/9//3//f/9//3//f/9//3//f/9//3//f/9//3//f/9//3//f/9//3//f/9//3//f/9//3//f/9//3//f/9//3//f/9//3//f/9//3//f/9//3//f/9//3//f/9//3//f/9//3//f/9//3//f/9//3//f/9//3//f/9//3//f/9//3//f/9//3//f/9//3//f/9//3//f/9//3//f/9//3//f/9//3//f/9//3//f/9//3//f/9//3//f/9//3//f/9//3//f/9//3//f/9//3//f/9//3//f/9//3//f/9//3//f/9//3//f/9//3//f/9//3//f/9//3//f/9//3//fztnMi0ZSv9//3/ee/9//3//f/9//3//f/9//3//f/9//3//f/9//3//f/9//3/ff/9//3//f/9//3/+f/1//n/fe597axQMJd97/3//f/9//3//fz9rUS0WRt97/3//f/9//3//f/5//n//f/9//3//f/9//3//f/9//3//f/9//3//f/9//3//f/9//3//f/9//3//f/9//3//f/9//3//f/9//3//f/9//3//f/9/f3O1OXMxHWf/f/9//3//f/5//X/+f/9//3//f/9//n/+f/9//3/ffzxr/3++d/9//3//f/9//3//f/9//3//f/9//3//f/9//3//f/9//3//f/9//3//f/9//3//f/9//3//f/9//3//f/9//3//f/9//3//f/9//3//f/9//3//f/9//3//f/9//3//f/9//3//f/9//3//f/9//3//f/9//3//f/9//3//f/9//3//f/9//3//f/9//3//f/9//3//f/9//3//f/9//3//f/9//3//f/9//3//f/9//3//f/9//3//f/9//3//f/9//3//f/9//3//f/9//3//f/9//3//f/9//3//f/9//3//f/9//3//f/9//3//f/9//3//f/9//3//f/9//3//f/9//3//f/9//3//f/9//3//f/9//3//f/9//3//f/9/n3cyKbY9/3//f/9//3//f/9//3//f/9//3//f/9//3//f/9//3//f/9//3//f7laf3P/f/9//3//f/5//H//f/9//3/XQZExnnP/f/9//3//f/9/33/2QTEt33v/f/9//3//f/9//n/+f/9//3//f/9//3//f/9//3//f/9//3//f/9//3//f/9//3//f/9//3//f/9//3//f/9//3//f/9//3//f/9//3//f/9//3/fe7xeMi04Sv9//3//f/9//X/9f/5//3//f/9//3//f/9//3+/d5A1yRwaZ/9//3//f/9//3//f/9//3//f/9//3//f/9//3//f/9//3//f/9//3//f/9//3//f/9//3//f/9//3//f/9//3//f/9//3//f/9//3//f/9//3//f/9//3//f/9//3//f/9//3//f/9//3//f/9//3//f/9//3//f/9//3//f/9//3//f/9//3//f/9//3//f/9//3//f/9//3//f/9//3//f/9//3//f/9//3//f/9//3//f/9//3//f/9//3//f/9//3//f/9//3//f/9//3//f/9//3//f/9//3//f/9//3//f/9//3//f/9//3//f/9//3//f/9//3//f/9//3//f/9//3//f/9//3//f/9//3//f/9//3//f/9//3//f/9//3//f88cljn/f/9//n//f/9//3//f/9//3//f/9//3//f/9//3//f/9//3//f/9/yhx3Ur97/3//f/9//n/+f/9//3+/exhGDiX7Xv9//3//f/9//3//fzhOMSm/d997/3//f/9//3/9f/5//3//f/9//3//f/9//3//f/9//3//f/9//3//f/9//3//f/9//3//f/9//3//f/9//3//f/9//3//f/9//3//f/9//3/+f/9/f3N0NTIpv3u/e/9//n/9f/1//3//f/9//3//f/9//3//f/9/bi3JGJdWv3v/f/9//3//f/9//3//f/9//3//f/9//3//f/9//3//f/9//3//f/9//3//f/9//3//f/9//3//f/9//3//f/9//3//f/9//3//f/9//3//f/9//3//f/9//3//f/9//3//f/9//3//f/9//3//f/9//3//f/9//3//f/9//3//f/9//3//f/9//3//f/9//3//f/9//3//f/9//3//f/9//3//f/9//3//f/9//3//f/9//3//f/9//3//f/9//3//f/9//3//f/9//3//f/9//3//f/9//3//f/9//3//f/9//3//f/9//3//f/9//3//f/9//3//f/9//3//f/9//3//f/9/3nv/f/9//3/+f/9//3//f/9//3//f/9//3//f/9/ESkSKf9//3//f/9//3//f/9//3//f/9//3//f/9//3//f/9//3//f/9//3+4VusgPmv/f/9//3/+f/9//3//f/9//mIwKXlS/3//f/9//3//f/9/f3NRLdQ9/3//f/9//3//f/5//X/fe/9//3//f/9//3//f/9//3//f/9//3//f/9//3//f/9//3//f/9//3//f/9//3//f/9//3//f/9//3//f/9//3//f/9/3Xv/fzlONC1bUv9//3/9f/1//n//f/9//3//f/9//3//f/9//392TqkY80Hff/9//3//f/9//3//f/9//3//f/9//3//f/9//3//f/9//3//f/9//3//f/5//3//f/9//3//f/9//3//f/9//3//f/9//3//f/9//3//f/9//3//f/9//3//f/9//3//f/9//3//f/9//3//f/9//3//f/9//3//f/9//3//f/9//3//f/9//3//f/9//3//f/9//3//f/9//3//f/9//3//f/9//3//f/9//3//f/9//3//f/9//3//f/9//3//f/9//3//f/9//3//f/9//3//f/9//3//f/9//3//f/9//3//f/9//3//f/9//3//f/9//3//f/9//3//f/9//3//f/9//3//f/9//3+dd/9//3//f/9//3//f/9//3//f/5//38yKTIp/3//f/9//3//f/9//3//f/9//3//f/9//3//f/9//3//f/9//3//f793cDGTNZ93/3//f/9//3//f/9//3+fdxEpkzXfe/9//3//f/5//3+fc5Q1kjX/f/9//3//f/9//X/+f/9//3//f/9//3//f/9//3//f/9//3//f/9//3//f/9//3//f/9//3//f/9//3//f/9//3//f/9//3//f/9//3//f/9/3Hv/f9973380LTMtv3v/f/5//n/ef/9//3//f797XGuXVv9//3/fe35v6xzrIP9//3//f/9//3//f/9//3//f797v3v/f/9/33v/f/9//3/ee/9//3//f/9//3//f/9//3//f/9//3//f/9//3//f/9//3//f/9//3//f/9//3//f/9//3//f/9//3//f/9//3//f/9//3//f/9//3//f/9//3//f/9//3//f/9//3//f/9//3//f/9//3//f/9//3//f/9//3//f/9//3//f/9//3//f/9//3//f/9//3//f/9//3//f/9//3//f/9//3//f/9//3//f/9//3//f/9//3//f/9//3//f/9//3//f/9//3//f/9//3//f/9//3//f/9//3//f/9//3//f99//3//f51z/3//f/9//3//f/9//3//f/9//3//f/9//3//f3QxEinff/9//3//f/9//3//f/9//3//f/9//3//f/9//3//f/9//3//f/9//3/aWqwYWU7/f/9//3//f/9//3//f/9/czUQJd97/3//f/9//n//f997F0pyMZ93/3//f/9//3/+f/9//3//f/9//3//f/9//3//f/9//3//f/9//3//f/9//3//f/9//3//f/9//3//f/9//3//f/9//3//f/9//3//f/9//3//f/9/vnfff55WVDFYUv9//3//f/9//3//f/9//39dawwl/3//f997/3/rIKoYf3P/f/9//3//f/9//3//f5939EHNHO0geFL/f11v/3/ff/9//3//f/9//3//f/9//3//f/9//3//f/9//3//f/9//3//f/9//3//f/9//3//f/9//3//f/9//3//f/9//3//f/9//3//f/9//3//f/9//3//f/9//3//f/9//3//f/9//3//f/9//3//f/9//3//f/9//3//f/9//3//f/9//3//f/9//3//f/9//3//f/9//3//f/9//3//f/9//3//f/9//3//f/9//3//f/9//3//f/9//3//f/9//3//f/9//3//f/9//3//f/9//3//f/9//3//f/9//3//f/9/339ba99//3//f793/3//f/9//3//f/9//3//f/9//3//f/9/lTkzKZ9z/3//f/9//3//f/9//3//f/9//3//f/9//3//f/9//3//f/9//3/fe/9/cjEPJT1r/3/fe/9//3//f997/3/3RTEpPmvfe/9//3/+f/9/33/9YlItvV7ff/9//n//f/9//3//f/9//3//f/9//3//f/9//3//f/9//3//f/9//3//f/9//3//f/9//3//f/9//3//f/9//3//f/9//3//f/9//3//f917/3//f797X3NTMS8p/3/ff/9//3//f/5//3//f99/iBSfd/9//3//f7I5DiUWRv9//3/ee/9//n//f/9/+2LNHK0YrBjtINQ9/3//f997/3//f/9//3/fe/9//3//f/9//3//f/9//3//f/9//3//f/9//3//f/9//3//f/9//3//f/9//3//f/9//3//f/9//3//f/9//3//f/9//3//f/9//3//f/9//3//f/9//3//f/9//3//f/9//3//f/9//3//f/9//3//f/9//3//f/9//3//f/9//3//f/9//3//f/9//3//f/9//3//f/9//3//f/9//3//f/9//3//f/9//3//f/9//3//f/9//3//f/9//3//f/9//3//f/9//3//f/9//3//f/9//3+dc8gYLCXff59333//f99//3//f/9//3//f/9//3//f/9//38ZRjMpXm//f/9//3//f/9//3//f/9//3//f/9//3//f/9//3//f/9//3//f957/38fZ60cFkbff/9//3//f/9//3/fe/1icjE4Sv9//3//f/9//n//f593tj3XQf9//3/9f/1//3//f/9//3//f/9//3//f/9//3//f/9//3//f/9//3//f/9//3//f/9//3//f/9//3//f/9//3//f/9//3//f/9//3//f/9//3//f/9//3/ff7Q9kjV4Uv9//3//f/9//n/ee/9//39wMXhO33//f/9/PmsOJcwc33//f/9//3//f/9/33tXTvAklTX3QawYDiVPLd9//3//f997/3//f/9//3//f/9//3//f/9//3//f/9//3//f/9//3//f/9//3//f/9//3//f/9//3//f/9//3//f/9//3//f/9//3//f/9//3//f/9//3//f/9//3//f/9//3//f/9//3//f/9//3//f/9//3//f/9//3//f/9//3//f/9//3//f/9//3//f/9//3//f/9//3//f/9//3//f/9//3//f/9//3//f/9//3//f/9//3//f/9//3//f/9//3//f/9//3//f/9//3//f/9//3//f/9//3//f/9//3//f/9/fm9NKSwlHGf/f39z/3//f/9//3//f/9//3//f/9//3//f1tOUy37Yv9//3//f/9//3//f/9//3//f/9//3//f/9//3//f/9//3//f/9//3++d/9/1T3wJN1e/3//f/5//X//f/9/n3dyMTEt/3/fe/9//n/+f/9//387TnQxv3v/f/x//X//f997/3//f/9//3//f/9//3//f/9//3//f/9//3//f/9//3//f/9//3//f/9//3//f/9//3//f/9//3//f/9//3//f/9//3//f/9/3nv/f/9/f3NxMVEtv3v/f99//3//f/9//3//fzZKUC3/f/9/33//f6wY7iDcXv9//3/+f/5//3/fe1hO8ST6Qb9/W1KsGDAp0z3/f/9//3/fe/9//3//f997/3//f/9//3//f/9//3//f/9//3//f/9//3//f/9//3//f/9//3//f/9//3//f/9//3//f/9//3//f/9//3//f/9//3//f/9//3//f/9//3//f/9//3//f/9//3//f/9//3//f/9//3//f/9//3//f/9//3//f/9//3//f/9//3//f/9//3//f/9//3//f/9//3//f/9//3//f/9//3//f/9//3//f/9//3//f/9//3//f/9//3//f/9//3//f/9//3//f/9//3//f/9//3//f/9//3/fe793sTUtJRRC/3+/e/9//3//f/9//3//f/9//3//f/9/vlpULdpe/3//f/9//3//f/9//3//f/9//3//f/9//3//f/9//3//f/9//3//f753/38/axIpljn/f/9//n/8e/9//3//f9M9Ui1/d/9//3//f/57/3//f/9mVTG7Wv9//X/8f/9/33v/f/9//3/ee957/3//f/9//3//f/9//3//f/9//3//f/9//3//f/9//3//f/9//3//f/9//3//f/9//3//f/9//3//f/9//3//f/9//3//f9Q9lDWcVt9//3/+f/9//3//f/9/HmftIP9//3//f/9/F0YQJbM533//f/5//3//f/9/vFp1NRQp33+/fz9rziDLGDVGv3f/f/9/vnf/f/9//3//f/9//3//f/9//3//f/9//3//f/9//3//f/9//3//f/9//3//f/9//3//f/9//3//f/9//3//f/9//3//f/9//3//f/9//3//f/9//3//f/9//3//f/9//3//f/9//3//f/9//3//f/9//3//f/9//3//f/9//3//f/9//3//f/9//3//f/9//3//f/9//3//f/9//3//f/9//3//f/9//3//f/9//3//f/9//3//f/9//3//f/9//3//f/9//3//f/9//3//f/9//3//f/9//3//f/9//3//f1dOLilQLfte/3//f/9//3//f/9//3//f/9//3/eXlQxmVb/f/9//3//f/9//3//f/9//3//f/9//3//f/9//3//f/9//3//f957/3/fe/9/lDXvIF9v/3/+f/5//3//f/9/d062Ob1a/3//f/9//n//f/9/P2+XOXIx/3/9f/t//3//f/9//3//f31zOWe8d/9//3/+f/9//3//f/9//3//f/9//3//f/9//3//f/9//3//f/9//3//f/9//3//f/9//3//f/9//3/ff/9//3/+f/9/n3cRKVItv3v/f/9//3//f997/3/ffw4l+2K/d/9//3/ff4wYixSfd/9//n/+f/9//38/a7Ec9CTff99/v3tfby4pLSX0Qb97/3/ff/9//3/ee/9//3//f/9//3//f/9//3//f/9//3//f/9//3//f/9//3//f/9//3//f/9//3//f/9//3//f/9//3//f/9//3//f/9//3//f/9//3//f/9//3//f/9//3//f/9//3//f/9//3//f957vXf/f/9//3//f/9//3//f/9//3//f/9//3//f/9//3//f/9//3//f/9//3//f/9//3//f/9//3//f/9//3//f/9//3//f/9//3//f/9//3//f/9//3//f/9//3//f/9//3//f/9//3//f/9/33//f/9/33+8WpM57SB4Up9z/3//f797/3//f/9//n/+f19vDyV3Ut9//3/ee/9//3//f/9//3//f/9//3//f/9//3//f/9//3//f/9//3//f/9//3/6Yk8ttDnff/9//X//f/9//39da3QxGEb/f/5//3/+f/9//3//f7Y5US3ff/5//X//f99//3//f/9/HGfHGP5//3/+f/9//3//f/9//3/+f/9//3+/d/9//3//f/9//Hv9f/1//3//f/9//3//f/9//3//f/9//3//f/9//3/+f/9//3+/e9ZBUy3+Yv9/33v/f/9//3//f/9/FEaxNf9//3//f/9/cjEyLfZB/3/de/5//n//f593tCCyHL97/3//f/9/+l7MHO8kWk6/e/9//3/9e/9//3//f/9//3//f/9//3/+f/1//n/+f/5//n//f/9//3//f/9//3//f/9//3//f/9//3//f/9//3//f/9//3//f/9//3//f/9//3//f/9//3//f/9//3//f/9//3//f/9//3//f/9/3nv/f/9//3//f/9//3//f/9//3//f/9/33//f/9//3//f/9//3//f/9//3//f/9//n//f/9//3//f/9//n//f/9//3//f/9//n/+f/9//3//f/9//3//f/9//3//f/9//3//f/9//3//f/9//3//f/9//3//f99/HWdXTg4l9EE6Z/9/33+fd997/3/ce/9/n3cQKfRBv3v/f/9//3//f/9//3//f/9//3//f/9//3//f/9//3//f/9//3//f/9//3//f99/TikyLV9v33/de/9//3//f793Uy10Mf9//3//f/9//X//f99/vV6UOdte/3/+f/9//3//f/9/33+/d0MI/3//f/9//3//f753/3//f/9/vnfff793/3//f/9/vXf/f9t7/n//f99//3//f/9//3//f/9//3//f99//3//f/9//n//f/9/P28xKbU9/3/fe/9/33//f/9/33u4VrE133/ff/9//3/cXmwQzhy/e/9//X/+f997/3+zIBQpHGP+f/17/3//f/tiUjHwIFxS/3++d/5//3//f/9//3//f/9//3//f/5//n/9f/5//n//f/5//3//f/9//3//f/9//3//f/9//3//f/9//3//f/9//3//f/9//3//f/9//3//f/9//3//f/9//3//f/9//3//f/9//3//f/9//3//f/9//3//f/9//3++e/9//3//f/9//3//f/9//3/+f/9//3//f/5//3//f/9//3//f/9//3/+f/5//n//f/9//3//f/9//3//f/9//3//f/9//3//f/9//3//f/9//3//f/9//3//f/9//n/9f/5//3/de/5//3//f/9/HGdwMSslE0b/f99//3/fe/9//3//fzIt9kXff/9//3//f/9//3/+f/9//n/+f/5//n/+f/9//n//f/9//3//f/9//3//f99//3+ZVvEktjn/f/9//3//f/9/33/5RRIpf3P/f957/n//f/9/v3t/cxhK9UH/f/5//3//f/9//3//f/9/XGvfe/9//3//f/9//3//f/9/n3eMFO4grBjuIJpWf3P/f997/3//f/5//3//f/9//3//f/9//3//f/9//3//f/9//3//f997/3//f9U9DyX8Yv9//3/+f/1//3//f15rkTUcZ/9//3//f99/jRSuHLM533//f/9//3//f1UxNC1XTv9//3//f/9//3+7WlEtESV7Vv9//3//f/9//3//f/9//3//f/9//3//f/9//3//f/9//3//f/9//3//f/9//3//f/9//3//f/9//3//f/9//3//f/9//3//f/9//3//f/9//3//f/9//3//f/9//3//f/9//3//f/9//3//f/9//3//f/9//3//f/9//3//f/9//3+/e793PGsZY1prfG+ec59333vff/9//3//f/9//3//f/9//3//f/9//3//f/9/33/ff997/3//f/9//3//f/5//n/+f/9//3//f/9//3//f/5/3Hv8f/1//n/9f/1/3Hvce/x7/3//f797l1YLJRApe1a/e/9//3//f3938iS1Of9/33v/f/5//n/9f/5//X/+f/1//X/9f/5//n/+f/5//3//f/9//3//f/9/33u/e/9/MSnvIF9v/3/ff957/3//f/9iMi14Uv9//3//f/9//3+/e/9/czUOJd97/3/ff/9//3/+f/1/m3P/f/9/n3f/f997/3//f/9/338PJdEcjxRrEO0gzRxxMX9z/3//f/9//3/9f/1//n//f/9//3//f/9//3//f/9/33v/f/5//3/fe/9//WJyMZM1n3fff/9/23v+f/9/v3twMRRG/3//f/9//38YRo4YzhxxMf9//3//f797e1YRJVIx/3//f/9//3/ff99/HWcQJe8g/mL/f793/3//f/9//n//f/9//3//f/9//3//f/9//3//f/9//3//f/9//3//f/9//3//f/9//3//f/9//3//f/9//3//f/9//3//f/9//3//f/9//3//f/9//3//f/9//3//f/9//3//f/9//3//f/9//3//f/9//3//f/9/fW+5Vg0lDSEvKQ4lDyUxKREpEikSKTQtNS2YOZg52kEbSlxSfVa+Xt9iX3Ofd99//3//f/9//3//f/9//3//f/9//3/+f/9//n//f/9//3//f/9//3//f/9//3//f/9//3//f/9//3//f/9//3//f39z90HPIFEx216/e/9//380LVQx/3//f/9//3//f/9//3//f/9//3//f/9//3//f/9//3//f/9//3//f/1//n//f997/394Ti8p9EH/f/9//n//f/9/339QLdU9/3/ff/9//3//f/9/v3v+YpM13F7/f/9//3//f9x7/n//f99i8iDPIO4gPWf/f99//3+/d4sUsBjff997mFYNJXM1zhzeXv9//3//f/1//X/9f/9//3//f/9//3//f/9//3//f/1//X/9f/5//3//fzhKEik6Sv9/33v/f/1//3/ffxVGbzH/f/9//3//f593SwzYPWwUeFL/f/9//3/ff80c7yDff99//3//f/9//3/ff9teMCkQJbxe/3//f/9//n//f/9//3//f/9//3//f/9//3//f/9//3//f/9//3//f/9//3//f/9//3//f/9//3//f/9//3//f/9//3//f/9//3//f/9//3//f/9//3//f/9//3//f/9//3//f/9//3//f/9//n//f/9//3+9d/9//3/RPcscyxxRLZM19kH3Qdc9tj11MVUtFSk2LfQkFCkVKVUxVC1UMXUxlTkxKVMxczWUOZM51T0WRlhO/GIdZz1rf3Ofd99733//f/9//3//f/9//3//f99//3/fe/9//3/fe997/3//f99/33v/f997/3+/e19v1D3sILE5/WKfe7c58STff/9//3//f/9//3//f/9//3//f/9//3//f/9//3//f/9//3//f/17/X/8e/9//3+/e797LSkNJV5v/3//f/9/33v/f/M9zhxfc/9//3+/e797/3//f39zOU7WQf9//3/9f/5//3+8d/9/kBhQEG0UUi1IDE8t/3+fc7937iDzJJ97/3/fe59zcjEyLfEgtj3/f997/3/8f/x//n//f/9//3//f/9//3//f/5//n/7f/1//X//f/9/H2cTKZc1H2v/f/9//3/ff/9//GKQMVtr/3//f/9/338xKbc5+UWsGF9v/3//f/9/DiXvID9v33v/f/9//3//f997/3/9YvAkESn8Yv9//3/+f/9//3//f/9//3//f/9//3//f/9//3//f/9//3/+f/5//n//f/5//3//f/9//3//f/9//3//f/9//3//f/9//3//f/9//3//f/9//3//f/9//3//f/9//3//f/9//3//f/9//3//f/9//3//f/9//3+/e6kYUC1/d/9/v3//f/9//3//f/9//3//f/9/33+/e593X2/8YphWd1J3UvRBszmSNVAtMC0wKVIxUzF0NVQxdjV2NZg5mDm6Qbk9PE47Sn1Sv14faz9vn3vff/9//3//f/9//3/ff/9//3//f/9//n//f/9/339/czxrKyluMfZFMi3OIJ93/3//f/9//3//f/9//3//f/9//3//f/9//3//f/9//3//f/9//X/9f/1/3Hv/f997/3/yPQ4lVkr/f/9//3/ff/9/2l63PTtOn3f/f/9//39db1VON0oYRnU1n3f/f/1//X//f/9/mlayHHk1P2tYTs0ccjFQKd9//3+KENAc33/fe/9//3//fzlOzxxTLXIx33v/f/9//X//f/9//3//f/9//3//f917/3//f/17/n/+f/9//3/ffztKVjHYPf9//3//f/9//3/fe7E5NEr/f/9//3//f1lOVC2eVjEptDn/f797/3/0QTApWU7/f/9//3//f/9//3//f/9//mIxKVEt/GL/f/5//3//f/9//3//f/9//3//f/9//3//f/9//3//f/9//n//f/5//3//f/9//3//f/9//3//f/9//3//f/9//3//f/9//3//f/9//3//f/9//3//f/9//3//f/9//3//f/9//3//f/9//3/+f/5//3//f99/6xwNJR9n33//f/9//3//f/9//3//f/9//3//f/9//3//f/9/33/fe/9//3//f/9//3//f99/f3M/b51afVY7SvpFmD2YOVcxVzWYOXY1VTF2NXU1dDV0MbU5GEa0ObQ9mlYdZx5nHmd/c793/3//f99//3//f99/v3v/fxZKECUSKa8cH2e/e/9//3//f/9//3//f/9//3//f/9//3//f/9//3//f/9//3//f/5//n//f/9//3/fe797axAPJb93/3/ff/9/33+fd9EgVTHff/9/mFavNcgcKyUdZz9vtzm9Wt9//3/9f/5/33vcXrEc2kH/f/9/v3usGBAlMCm/e1Et0iAfZ/9//n//f99/33//ZhAlzhyzOd97/3//f/9//3//f/9//3//f/9/fG/fe/9/33//f/9//3//f/9/f3fxJBElv3vff/9//3//f/9/0z0uKf9//3/ff/9/f3OuHN9iESVSLR1n/3+/e9te7iByMf9//3//f/9/3nv/f9x7/3//f5xWDyUvKb9733//f/9//3//f/5//n/+f/5//n/+f/5//3/+f/9//n//f/5//3//f/9//3//f/9//3//f/9//3//f/9//3//f/9//3//f/9//3//f/9//3//f/9//3//f/9//3//f/9//3//f/9//3//f/9//n/ee/9//3+5WlAtMCmcWt9/v3v/f/9//3//f/5//n/+f/5//n/+f/5//3//f/9//3//f/9//3//f/9//3//f99//3//f/9//3//f/9/339/c19v3GK7Xtxem1r2QdU990HWQbU5lTl0NZU5ljmWOXQx1T2TObM5tTkaRjxOf1Z+Vt9e/2bfZns5tiAWKVtOn3v/f/9//3/ff/9//3//f997/3//f99//3//f/9//3/fe/9//3//f99/33/ff/9/33+YOdIge1Lff99/v3t/c7ta8ygULVEx6iAMJW4tMkr/f99/v392NZU5/3//f9x7/n/+f11vjBRSLf9//3//f797dDWNGNY9XE71JNpB/3//f/9//3//f/9/P2tzMVItczGfd/9/33v/f/9//3/ff7payhyqGM0cMSm8Wn9z/3+/d/9//3//f7taTy30Qd97/3/+f957/3/bXi8pX2//f/9//3/ff3Ex1kF8UjIp1j3/f99/n3OsGFAt33//f/9//3/+f/5//X/de/9/33+8Wi8pcjGfc/9/n3P/f/9/vHf+f/5//n/+f/5//3//f/9//3//f/9//3//f/9//3//f/9//3//f/9//3//f/9//3//f/9//3//f/9//3//f/9//3//f/9//3//f/9//3//f/9//3//f/9//3//f/9//n//f/9//3//f/9/HWezOTEt1T3ff/9/33//f/9//3/+f/1//Hv9f/5//3//f/9/33vff/9//3//f/9//3//f/9//3//f/9//3//f/5//3/+f95733v/f99/33/ff/9//3//f797v3t/c19vH2f/YpxWWlLWQdU9lDWUNXU1djV2NXc1VC01LRYt9yR1GPco8iTOIJQ5lTnWQVpOWU44SllO/WJYTrtaeFK5VphWuVpWTtpaulq7WplWelJbTjtK9kG1OTYtTxDxIJY5EikRKU8pDiXzJE4UUS1XThxj/3//f/9/33v/f9hBdDWfd713/n/+f/5/v3dqEA8lnXP/f997/3+fd7Y98CB3NZQcVi3/f917/n/cd/5//3/ff39z1z0SKZQ1/3/fe753/3+/e19vqxirGMwcjRhtFPIklTUdY/9//3//f99733vSPU4tfW//f/5//3/fe99/tDn3Qd9//3+/d/9/Vk4PJd9/0SDwIB9r/3/fe4sUzSB/c/9/vnf/f/5//n/9f/9//3//f593P2sxLXMxP2v/f79333v/f/5//Hv8f/1//n//f/9//3//f/9//3//f/9//3//f/9//3//f/9//3//f/9//3//f/9//3//f/9//3//f/9//3//f/9//3//f/9//3//f/9//3//f/9//3//f/9//3//f/9//3//f/9//3//fz5rFkZQLe4g3V7ff99//3/fe/9//3//f/5//3/ff/9/33//f/9//3//f/9//3//f/9//3/+f/9//3//f/5//3//f/9//3//f/9//3//f/9//3//f/9//3//f/9/33v/f/9//3//f/9//3//f797n3d/c19vP2sfa9xefFb7RbQgNi2TNQ4l8CQ0LXY1djW3Obg92D2WNbc5tjmVObU5lDW0OXIxkzVyMXExcjFRLVMxUjFxMVEt2D1vFI8YlzX5QdY9V06ZVv9m0CCTNZ93/3//f/9//3//f/9/vVp0Nbpav3f/f/1//n//f3IxbBTZWt57/3//f/9/f3O1ORMltCCxHLhW/n/9f/1/23v+f/9/33ufe/lBMilzNf9//3//f997szlJDNxev3v/f/9i2D2NFO4gVk7fe/9//3//f/tiLimzOf9//3//f997/385SlItv3vff/9//3+/d6oYX28bSlUt+EHff/9/tDnPIJpW/3//f/9//n/9f/5//3//f99//3//fx9rESlRLR1n/3//f/9/3Hv+f/1//n/9f/5//3//f/9//3/ff/9//3//f/9//3//f/9//3//f/9//3//f/9//3//f/9//3//f/9//3//f/9//3//f/9//3//f/9//3//f/9//3//f/9//3//f/9//3/ee/9//3/fe/9//3/fexxjDiVyMbM53F7/f/9/33//f/9/33+/e997n3d/c19vf3O/e99/33//f/9//3//f/9/33v/f/9//3//f/9/33vfe9973nvee/9//3//f/9//3//f/9//3//f/9//3/+f/5//3//f/9//3/ff99/33vff99//3+fdz9v0iD6Rd9//39/c/lF8CB1NTtOnlrfYn9zv14/b79eH2vfYt9i317/Zh5nX29fb19vP2tfb59333tfb7Y5sByeVt9/33/fe/9/33/5RRAlH2f/f593/3//f/9//39fc9VBcDH/f997/3/+f/9//2KNFA4l/3+ec/9/v3f/f797dDEVKUwMbi3/f/17/n/9f/5/vXf/f99/v3t0NXMxN0r/f/9//3+LFIwUn3ffe99/v3vff5939EHrHI41/3/fe/9/33+TNTEp3V7/f/9//3//f9xetTmbVt9//3//f/9/kDV0Mb9/0iBuFN9/3385ShEptDnff/9//3//f/9//3//f/9//3/fe99/33/fYlMtlDU/a/9/v3v/f/9//3//f/9//3//f/9//3//f/9//3//f/9//3/ff/9//3//f/9//3//f/9//3//f/9//3//f/9//3//f/9//3//f/9//3//f/9//3//f/9//3//f/9//3//f/9//3//f/9//3//f/9//3//f/9//3//fxZGMC1yMdZBX2//fzpO0CCOGK8Y0BzyJPEg8iDyIBQpFSk2LVYxuD3aQTtOW07/Yh9rf3e/f/9//3//f99//3//f/9//3//f/9//3//f/9//3//f/9//3//f/9//3//f/9//3//f/9//3//f/9//3//f/9/v3vyJLc9/3//f997339/czdKkTW0ObxaX2//f79/ECVSLV9v33/ff99/33//f/9//3//f/9//3//f/9/mVaMFNdB/3//f/9//3//f19z8CS1Pf9//3//f/5//3/ff/9/WE4vKZ9333//f/9//3+fd9Ag7yCbVv9//3//f/9/33+fd+8gECXLHBpj/3/+f/5//n//f/9//3//f99/szlQLR5nv3//f2sQahD/f/9//3//f/9//3/ffxpjTCmPNV1vv3v/fz9vFClUMd9/33v/f/9/33v2QZQ1/3//f/9/v3uZVhEp33+5PRQp+EXff39zrRjOHL97/3/fe/9//3/ff79733+/d39zHmefWr9e3UWzHPUk3EE+TvtFPE64Pbg52UH5Qbc5+UV8UjdKulZfb59333/ff/9//3//f/9//3//f/9//3//f/9//3//f/9//3//f/9//3//f/9//3//f/9//3//f/9//3//f/9//3//f/9//3//f/9//3//f/9//3//f9573nv/f/9/v3s+azhKziB1NRxK8ySSHPUkNzG7PdtB20G5PZk5Fi0WLfQk9CTTJPMoEyk0LTQtMy0yKVMxdDXWPRhGeVKXVvliO2d9b593/3//f/9//3//f/9//3/ff/9//3//f/9//3//f/9//n/+f95//3/de/5/33vff/EkdTX/f/9//3//f997/39dazVKUC0wKVlO1j2NGBElbRSWNb97v3//f/9/33/ff/5//n/+f917/388Z2sQMSmfd/9//n/9f99//390NVItn3f/f99//3/de/9//3/7YpM5OEr/f/9//3//f797OkqOGM4cX2//f/9//Xv/f997HWetGK4YUi3ff/9/nHP/f/5/3Hv/f/9//3+/e1EtczG/f79/SwysGPti33vee/9/vHf/f/9//3+/d7A5yRyZVt9/f3P7RRQpm1b/f/9//3//f1dOUS0/a/9//3//f39vECVdUv9i9CRwFL9733+MGK0c/2LcXnlS9EE2SvZBkjUtKUwpDCXuIBIlFCkUKfUk1CD1JPYo9ii0IPYo1CCQGG4QsBzQIM8gMSkwKc0cahBpEHAx+2L/f/9//3//f/9//3//f/9//3//f/9//3//f/9//3//f/9//3//f/9//3//f/9//3//f/9//3//f/9//3//f/9//3//f/9//3/+f/9//n//f/5//n//f/9//39fb9dBNi03LfYk9yj3KNUgNi0cSj9vv3//f/9//3/ff593P2sdZ9xemlYXRrQ5cjFRLTEtcjFzNZU5ljnXPbc92EHYQfhF10GcVv5if3fff/9//3//f/9//3//f/9//3//f/1//3/+f/5//n//f99/8STwJP9//3/de/9//3//f/9//39/c3tS8CSWObAcThCRHLIc1CAbRr97/3//f/9//3/+f/9//3/+f55zrhgzKd9//3//f/1//3//f5xWMi2ZVt97/3//f/5//3//f593OEpSLf9/33v+f917/3/fe60YEimtGB5n33v/f/5/3Xv/f9c9cxRzGP9i33v/f997/3/9f/t7/X//f997339UMZc133+VOWoQkjXff/9//n/+f/1//3/fe/9//3/6XskYkTH/f99/jxhTLZ93/3/+f99/PWu0OfZB/3/ff/9/33+2Pbg5/2ZPEJUc9iSVOWgQrBjOHM8c0CDQIBIpczWRNfA9U0q6WtteHGf6YhxnPmveXrY5EiU0LfpF32J/d19vf3O/e39zuVZ6UhlGtT0QJWoQihQVRp93/3//f/9//3//f/9//3//f/9//3//f/9//3//f/9//3//f/9//3//f/9//3//f/9//3//f/9//3//f/9//3//f/9//3//f/9//n//f/5//n/7e/5//n/fe99//38/a7k90yB5Nbs9eDUUKRQpEykyKdM9Vk77Yp93/3//f99/v3v/f99/33//f99/f3P9Ytxee1YZRtc9+UW2PVMtESl0NbY91kG0PbM5szn1RVdOmVb6YhtnPmufd99//3//f/9//n//f/9//380LdEg/3//f/9//3//f99/33//f99/v3ufdzpKdTHRHAwIFCnTIBMlECU4Sl9v/3//f/9//3//f/9/n3NKDFMt/3//f/17/n//f/9/f3cxKXIx/3/ff95//n/+f/9//38YSlMxHmf/f/5//n//f/9/X28oCM4gzBz/f/9//X/+f99/v3v2JHMYUi3fe/9/33//f/5//H/8f/5//3+fd/9i0CDfXr1aSQxIDP9//3/+f/5//X//f/9//3/ff99733tOKS4pf3MaSvIgnlrff/9//3//f3M1dDG8WlhOsDWRNa0Y0SATJXc1lRyTGHtWsjVpEFIxn3u/f99//3/ff/9//3//f99/33v/f/9//3//f/9//3+8WjEpzhwQJZM1WU7bXhxjPGufd39z/2JbTtY9rRyKFPRB/3//f/9//3//f/9//3//f/9//3//f/9//3//f/9//3//f/9//3//f/9//3//f/9//3//f/9//3//f/9//3//f/9//3//f/9//3//f/9//3//f/9//3//f/9//3//f/9//38/a/ZBESmVNZ5Wn1r6RTQtEikRJTIpMy11NbY5Okp8Vj9rf3P/f/9//3//f/9//3//f/9//3//f/9/33+fdz1rPmu6WjZKsz2zOZI5szmyOdM9szm2OZc52EH4RThOV07bXv1iP2s/b5g58yT/f99//3+/d7E5Vk7/f/9//3/fe/9//3+fd5pWUjGNGM8cEiW4PbEcsBhVMTtO/2Kfd99//3+zOYoUeFLfe997/3/+f/9/33u/exhGEyk/a99//3//f/9//n/fe593VDHXPf9//3//f/9//3//f9978kGvNf9//3//f/9//3//f19vahBHDF1r/3//f/9/vnv/f/9//3//f99//3+7WqsY/3+SNQ0lf3P/f/9//3/ff/9//3/ff/9//3//f797sjkwLR9r1ySVHN9iFUavNS0pEynzJLg9eVK3Vlxvv3/xJNg9f3tPELEcv3s/a0gMTin/f997/3//f/9//3//f/9//3//f/9//3//f/9//3//f/9//3/bXlAt7iBSLVIt7yDvJO8g8STxJBElrRisGPRBf3P/f/9//3//f/9//3//f/9//3//f/9//3//f/9//3//f/9//3//f/9//3//f/9//3//f/9//3//f/9//3//f/9//3//f/9//3//f/9//3//f/9//3//f/9//3//f/9//3//f/9/33v8YhZGMSlTMX1Sv3/ff19znlb5RVQt8SQRJXQ1kzVyMXAxsjkUQphW+mJca59333v/f/9//3//f99/33/fe99/33//f99/33+/e797PmseZ75aXVL6Rbc9kzWRNbI51EH4QRtKsBxuFFxS90EYShdKaRCKFHExmlZ/c/9/33//f/9//3+fd5xaMS1LDG4QWDU+TvMkLQw1LfIgjhSMFKwYqhj/f/9//3/+f/9//Xv/f/9/f3PQIHQ1/3/ee/5//n/9f/9/v3u1OVQxn3fff/9//3//f957/3/ff/9/33//f/9//3//f/9//39UTgslXGv/f/9//3//f/9/3nv/f99//3/ff/9/mFaRNd9/v3v/f99/n3f/f/9//3//f99/v3ccZ/ti2142Sg4ljhgZLZYcFCn/Zvtiv3dfczUt2UH/f/9//3/ff3pSMi0/a48Yrxh8Vp93LSn5Xv9//3//f/9//3//f/9//3//f/9//3//f/9//3//f/9//3//f/9/33tfb9xe90G1OZU1Uy3PIFItF0a8Wh1n33//f/9//3//f/9//3//f/9//3//f713/3//f/9//3//f/9//3//f/9//3//f/9//3//f/9//3//f/9//3//f/9//3//f/9//3//f/9//3//f/9//3//f/9//3//f/9//3//f/9//3//f/9/338/a1lOlDXvIBdGHmfff/9//3//f7972lp4UhZG1D1yMVMtMy11MXUxdTV1Ndc990E5SntW/mY/a39zn3fff/9//3/ff/9//3//f99//3/ff99/33//f99/v3c8ax1n/mKVOREpF0aSNfZFcjEpDEoMbBRtFFQxGkrZQfpFXFKeWt9i316+WnxSjhjQHLAcflbfYnUxljmuGI0YtDn/f79333v/f997/3/+f/5/33//f9U9DiX/f/9//n/7e/1//n//f5hWcTGZVv9/3Xv/f/9//n/de/9//n//f/9//3//f/9//3//f75333//f/9/nnffe/9//3//f/9//3/ff/9/33//f5A1v3t/c19v/GK6WrpaFEaxOU4tbzFvMdM9FUaaVj9vH2u3PRYp9STRIP5i/3//f5971kGVOX9z/3//f/9/f3MOJZQ1dDHPHHpS/3//f/9//3/9e/9//n//f/9//3//f/9//3//f/9//3/+f/9//n//f/9//3//f/9/33/ff/9//3/ff/9//3//f/9//3//f/9/3Xf+f/5//n/+f/9//3//f/9//3//f/9//3//f/9//3//f/9//3//f/9//3//f/9//3//f/9/3nv/f/9//3//f/9//3//f/9//3//f/9//3//f/9//3//f/9//3//f/9//3//f/9/33//f/9//39/c/1icTGRNRVGHWe/d99733//f99//3/ff/9/v3tfb79eflYbShtK2EGWOVMxcjFzNbQ9cTGTObM51D3VPfdFOEp5UhtnXGtfb593v3v/f/9//3/ff99733/ffxhGdDW8Wt9/33/ff19zP2/ZQW8UThCRGDcxeTm6PdpBuT24PZY5tz12NTMpbhQsDLAc+kWfWn5Wv14fZ/9mv3ufd997n3f/f/9//3//f/9/vV7vIPdB/3//f/9//3//f99/n3dyNVEx33//f/9//3/ff99//3//f/9//3//f/9//3//f/9//3//f99//3//f/9/3388axpjt1aWUnZO80HzQXAxcDHLHOwgLimQNTVKdlLYWjtnnnPfe99//3//f797/3//f797EinyJHY1UzG/e/9/33/8YjItGEb/f/9//n//f3hSjBgRKc4gDyX/f/9//3//f/9//3//f/9//3//f/9//3//f/5//3/+f/5//n/+f/1//n/+f/9//3//f/9//3/ff/9//3//f/9//3//f/9//3/+f/5//n/9f/5//n/+f/1//n//f/9/nXP/f/9//3//f/9//3//f/9//3//f/9//3//f/9//3//f/9//3//f/9//3//f/9//3//f/9//3//f/9//3//f/9//3//f/9//3//f/9//3//f/9/33/ff99/v3u/e95etTkPJbQ9/WK/e797/3//f/9//3//f/9//3/ff99/33//f/9/33+/e593fnP6YtleuVpYUjhK1j22OXQ1UC1QLVMxVDGWOZU51T3UPXhSN0pbThtKdzUUKRxKX3N/c393v3/ff/9/n3t/VpIYsxzUIFgxPk4/b597n3c/ax9rPE77RdIgLgxPEHAUFi1XMbo9VjG5PRtG+kU8ThlGF0Y5Tr9ef1a/XhYt9ig/bz9vX2+/e593v3//fzxOeDn/Yt9/v3/ff/9/n3u/e593P2v/Zr5enlq/XlxSGko7ThlKlDWTNVEt7iTNHO0g7SAOJVAtszlZThhKnFr/Yn9z/3//f/9//3/+f/5//3/+f/9//n//f/9//3/de95/33+/e40YTRASKf1m33//f/9/Ui1UMb97/3/de/9//38xKe8gjBT2Qd9//3//f/9//3//f/9//3//f/9//3//f/9//3/+f/9//n/+f/5//n/9f/173Xv/f/9//3/fe/9//3/ff99//3//f/9//3/+f/5//X/9f/1//X/+f/5//3//f/9//3//f/9/33v/f/9//3//f/9//3//f/9//3//f/9//3//f/9//3//f/9//3//f/9//3//f/9//3//f/9//3//f/9//3//f/5//n/+f/9//n//f/9//3//f/9//3//f/9/33+/e19vOEoPKTApN0pfa793/3//f99/33//f/9//3//f/9//3//f/9/33/fe/9//3/ff/9/33//f99/33/ff797f3M/b95ivV6aVplWV04WRrU9VDFVMbAc0iBUMRAlUC1yMTApMSmVNflF+UV2NTQtsRyPGLAcNC3YPTxOHEo9ThxK20EVKbMc1CDUIHo19iTdRZo5/EU3LXg1+0V2NZg5WDU3LVg11iSXHDsxVjFUMZY5tTmTNdZBNS02LZEYdzU1MVYxVjFVMdEg8iRVMVUxVTFWMRUtVjH0KHg5+0UbSlxSvl6+Xv9mf3fff99/v3/ff/9/v39/d79/v3/fe997/3//f/9//3/+f/5//3//f/5//3//f/9//3//f/9/H2uPGJAY7yD/f/9/3385SlYxGkrff/9//X//f/9mTBAJCD9rv3v/f/9//3//f/9//3//f/9//3//f/9//3//f/9//3//f/9//3//f/9//3//f/9//3//f/9//3/ff/9//3/ff99//3//f/9//3//f/9//3//f/9//3//f/9//3//f51z/3//f/9//3//f/9//3//f/9//3//f/9//3//f/9//3//f/9//3//f/9//3//f/9//3//f/9//3//f/9//3//f/9//3/+f/9//n//f/5//3//f/9//3//f/9/33vff/9/33/ffz9rWE5xMXExFkY9Z997/3//f/9//3/+f/1//X/9f/9//3//f/9//3//f/9//n/+f/5//n/9f/9//3//f/9//3//f/9//3//f/9//3+/e19vLykXRl9vf3M+Z39zPms9Z3hSeFJ4UnhSN0r2QTApjBRKDK4Y8SRVLTQpPk7aQVcxFikwEC8MchQXKRcpODH1JFgx3EE2LRQpdjV3OTUt9Cj1JJYctyBXMRMpdDEPJewgrBzxILAcsRzRIBMprxgSJTMtVDFTLXU1dTW3PdhB2UFeUl5Sn1r6RTxOG0o7TlxSOk6dWltS32LfYntSH2udWl9vP2++Wh9r3l4/ax9nH2s/az9rn3c/a19vf3Nfbz9rP2tfbx9rHme/e5c50ySPGJxafW+/ez9veDVXMX9z/398c393n3u/Xr9en3f/f/1iv3scZ39zv3ufd39zf3N/c39zf3Nfb393f3N/d19zf3Nfb19vX29fb/5i/mLeXr1e3l7fYltSW05bUjpO90UYStZBtDmTObQ5kzWSNVEtMCnvJO8gzByoGMgcCiFcb/9//3//f/9//3//f/9//3//f/9//3//f/9//3//f/9//3//f/9//3//f/9//3//f/9//3//f/9//3//f/9//3//f/9//n//f/5//n/+f/9//3//f/9//3//f/9//3//f99//3/fe797V07SOU8t0jnaWt97/3//f/1//X/9f/5//3//f/9//3//f/9//3//f/5//X/8f/x//X/+f/5//3//f/9//n/+f/5//n//f99/n3fLHNQ933/ff/9//3/fe/9//3//f/9//3//f/9//3+/e/1ikzWtGI4YMy3QHFQt+kF+Ul5SsRyRGE8Q32K/XvtFNS2XNT9r33+/f797v3/ff99/ejlaNd9mX3Pff/9//3//f99/P2t0NfhFv39/d39zP2s/b/1iHmfcXptWelYYSr1e+EXXQZU5OkqVOddBGEb2QfdFkzUXRrQ51D1yMdVBF0pSMRhG+EF1NZU1tj0YRhhKlDn3RdU9tDn2RThK1T33QTlKF0Z5UhdGGkqxHE4Q0CA1SvJBOk7zJPYo+0X0QRNGWE4YStc9fFK1OThK9UEVRlZKNkoWRhZGtD20ObQ51D2zObQ5tTm2OZU1lDVzMXMxUjFyMTEtDylyMbQ5ECUQKXMxlDUxLddB90H3QRdGF0b2QThKWU56UnlSm1acVt1evV79YjxnfW/XWv9/33//f/9//3//f/9//3//f/9//3/+f/9//3//f/9//3//f/9//3//f/9//3//f/9//3//f/9//3//f/9//3//f/9//3//f/9//3//f/9//3//f/9//3//f/9//3//f/5//3//f/9//3//f997HGf0QVAtUjFbUj9r/3/+f/9//n//f/9//3//f/9//3//f/9//3//f/9//3//f/9//3//f/9/33//f/9//3//f/9/33v/f1EtUi3ff/9//3//f/9//3/+f/5//n//f/9//3//f/9//3//f/9/3F43SlEtzRztIO4g7iCsGK0cixTdXv9//38eZ1hOUC3UPZlWf3Pff/9/33+fe/IkVTGfe/9//3/ff/9//3//f/NBTy1/c/9//3//f793/3//f/9//3//f/9//3//f/9//3//f/9//3//f/9//3//f/9/v3u/d79333u/d31v+2L8Yh5nX28/az5r/GIcZxxnPWscY9temFaZVplW2178YhxnHWd7VjpKjxgKCJhW+l4eZ1tO1CRXMXtWmlb8YppWvV57VnlSeVLbXhxjHGfbXtte/GIeZx5nHmceZ19rX29/c39vf29eb35znnO/d793/3/fe/9//3//f/9//3//f/9//3//f/9//3//f/9//3//f/9//3//f/9//3//f/9//3//f/9//3//f/9//3//f/9//3//f/9//3//f/9//3//f/9//3//f/9//3//f/9//3//f/9//3//f/9//3//f/9//3//f/9//3//f/9//3//f/9//3//f/9//3//f/9//3//f/5//3/+f/5//n//f957/3//f797Hmd6UpU5MS2yOZdWfm//f/9//3//f/9//3//f/9//3//f/9/33/ff99//3//f/9//3//f/9//3//f/9//3/ff/9/cjEyKf9//3//f/9//3/+f/5//n//f/5//3//f/9//3//f/9//3//f/9//3+/ez1nmFbzQbA1sTlWTv9//3+/e/9//388azZK0T1sLRFCHGe/e797lDXRIL5e/3//f/9//3+9d/9/+2KQNRRG/3+ed/9//3/ee/9//3//f/9//3//f/9//3//f/9//3//f/9//3//f/9//3//f/9//3//f/9/3nvfe997/3//f/9/33/ff99//3/ff/9//3//f79733vfe/9/fnP/f/9//386TrU5f3P/f99//393NVYxX2/ff99/33/ff99/v3vfe99//3//f/9/v3v/f/9//3/ff/9//3//f/9//3//f/9//3//f/9//3/+f/9//n//f/9//3//f/9//3//f/9//3//f/9//3//f/9//3//f/9//3//f/9//3//f/9//3//f/9//3//f/9//3//f/9//3//f/9//3//f/9//3//f/9//3//f/9//3//f/9//3//f/9//3//f/9//3//f/9//3//f/9//3//f/9//3//f/9//3//f/9//3//f/9//3//f/9//3//f/9//3//f/9//3//f99/fm/8YthBdzWXOTpKH2e/e/9//3++e/9//3//f/9/33v/f/9//3//f/9//3//f/9//3//f/9//3//f/9//3+SOTItv3//f/5//3//f/9//3//f/9//3//f/9//3//f/9//3//f99//3//f/9//3/fe/9//3//f997/3//f/9//3//f/9//3/ff1xrdE6yOVExu1rdXhQpdjX/f/9//3//f/9//3//f3IxkTWfd/9//3//f/9//3//f/9//3//f/9//3//f/9//3//f/9//3//f/9//3//f/9//3//f/9//3//f/9//3//f/9//3//f/9//3//f/9//3//f/9//3//f/9//3//f/9//n//f/9/v3v/f99//3//f7xaVDF8Vt9//3//f/9//3//f/9//3//f/9//3//f/9//3//f/9//3//f/9//3//f/9//3//f/9//3//f/9//3//f/9//3//f/9//3//f/9//3//f/9//3//f/9//3//f/9//3//f/9//3//f/9//3//f/9//3//f/9//3//f/9//3//f/9//3//f/9//3//f/9//3//f/9//3//f/9//3//f/9//3//f/9//3//f/9//3//f/9//3//f/9//3//f/9//3//f/9//3//f/9//3//f/9//3//f/9//3//f/9/33v/f/9//3//f/9/338/bxtKdTVSLbQ9mVZ/b/9//3/fe957/3//f/5/3Xv/f/9//3/+f/1//n//f/9//3//f/9//3//fxVGESl/c/9//n/+f/9//3//f/9//3//f/9//3//f/9//3//f/9//3//f/9//3//f/9//3//f/9/33++d/9//3//f713/3/fe/9/33u/ez5rWFLSPVAtVDHRIP5iv3t/c/9//3/ff5973V5yMRVG/3//f997/3//f/9//3//f/9//3//f/9//3//f/9//3//f/9//3//f/9//3//f/9//3//f/9//3//f/9//n//f/5//3//f/9//n//f/5//3/+f/9//n//f/9//n/8f/1//3//f99//3/+f957v3eUOTItf3f/f/5//nv/f/5//n/9f/1//X/+f/5//3//f/9//3//f/5//3//f/9//3//f/9//3//f/9//3//f/9//3//f/9//3//f/9//3//f/9//3//f/9//3//f/9//3//f/9//3//f/9//3//f/9//3//f/9//3//f/9//3//f/9//3//f/9//3//f/9//3//f/9//3//f/9//3//f/9//3//f/9//3//f/9//3//f/9//3//f/9//3//f/9//3//f/9//3//f/9//3/+f/9//3//f/9//3//f/9//3//f/9//3/+e/1//Xvee/9//3/ffx1n9kFTMTIt1kG8Wt9//3//f/5//X/+f99//3//f/1//n/+f/9//3//f/9//3//f/9/l1IxLf5i/3//f/9//3//f/9//3//f/9//3//f/9//3//f/9//3//f99//3//f/9//3//f/9/v3f/f/9//3//f/9//3//f/9//3//f/9//3//f797X284ShEpzyBaTp9733+/d/9//3/ff3IxLym/e793/3//f/9//3//f/9//3//f/9//3//f/9//3//f/9//3//f/9//3//f/9//3//f/9//3//f/9//3//f/9//3//f/9//3//f/9//3//f/9//3//f/9//3//f/1//H//f/9/33//f/5//n//f/VBdDHfYv9//n//f/9//n/9f/5//X/+f/5//3//f/9//3//f/5//n/+f/9//3//f/9//3//f/9//3//f/9//3//f/9//3//f/9//3//f/9//3//f/9//3//f/9//3//f/9//3//f/9//3//f/9//3//f/9//3//f/9//3//f/9//3//f/9//3//f/9//3//f/9//3//f/9//3//f/9//3//f/9//3//f/9//3//f/9//3//f/9//3//f/9//3//f/9//3//f/9//3/+f/5//3//f/9//3//f/9//3//f/9//3//f/9//3//f/1//H/de/9//3+fe95iW1J0NXMxkzV4Ul5v/3//f/9//3//f/5//X/9f/5//3/ff/9//3/+f/9//38cZzEte1b/f/9//3//f/9//3//f/9//3//f/9//3//f/9//3//f/9//3//f/9/33vfe99//3/fe/9//3//f99//3//f/9//3//f957/3//f/9//3/ff/9/1kGvHPpFESlxMTxn/3+/f5933l6TORVG/3+/e/9//3//f/9//3/+f/9//3//f/9//3//f/9//3//f/9//3//f/9//3//f/9//3//f/9//n/+f/5//3//f/9//3//f/9//3//f/9//3//f/9//3//f/9//H/8f/1//3/fe/9/3Xv/f757HWdUMXU1/3//f/9//3/+f/5//n/+f/5//3//f/9//3//f/9//3/+f/5//n/+f/5//3//f/9//3//f/9//3//f/9//3//f/9//3//f/9//3//f/9//3//f/9//3//f/9//3//f/9//3//f/9//3//f/9//3//f/9//3//f/9//3//f/9//3//f/9//3//f/9//3//f/9//3//f/9//3//f/9//3//f/9//3//f/9//3//f/9//3//f/9//3//f/9//3//f/9//3//f/9//3//f/9//3//f/9//3//f/9//3//f/9//3//f997/3//f/9//3//f/9//3/ff593u1r2RZM1lDn3Qb5ef3O/e99//3/9f/1//3//f/9//3//f/9//3//f39zUzH4Rf9//3//f/9//3//f/9//n//f/5//3//f/9//3//f/9//nv+f/9//n//f/5//3//f/9//3+cc/9//3//f/9//3/+f/9//3//f917/n//f/9/339/c/MoVzF/d5tWDCUNJTpOnlq/f5Q17SD/f/9/v3v/f/9//3//f/9//3//f/9//3/+f/9//3//f/9//3//f/9//3//f/9//3//f/9//3//f/9//3//f/9//3//f/9//3//f/9//3//f/9//3//f/9//3//f/5//n//f/9//3//f/9//3//f9pB0iB/c/9//3//f/9//3//f/9//3//f/9//3//f/9//3//f/9//3//f/9//3//f/9//3//f/9//3//f/9//3//f/9//3//f/9//3//f/9//3//f/9//3//f/9//3//f/9//3//f/9//3//f/9//3//f/9//3//f/9//3//f/9//3//f/9//3//f/9//3//f/9//3//f/9//3//f/9//3//f/9//3//f/9//3/+f/9//3//f/9//3//f/9//3//f/9//3//f/9//3//f/9//3//f/9//n//f/9//3//f/9//3//f/9//3//f/9//3//f/5//3//f/9//3//f797X285SjIt8SR1NdVB/GLfe/9//3//f/9//3/ff/9//3//f99/339SLdY9/3//f/9//3/+f/5//X/+f/1//n/+f/9//3//f/9//3/+f/5//Xv9f/5//3/+f/9//Xv/f/17/3/+f/9//3//f/9//3/fe/9//n//f99//3//f99/lznSIN9i33+/ex1ntTl0NXM1tTmUNfZB/3//f/9//3//f/9//3//f/9//3/+f/5//X/+f/5//3//f/9//3//f/9//3//f/9//n//f/9//3//f/9//3//f/9//3//f/9//3//f/9//3//f/9//3//f/9//3/+f/9//3//f/9//3//f99/v152NbQ5/3//f/9//3//f/9//3//f/9/33//f/9//3//f/9//3//f/9//3/+f/9//3//f/9//3//f/9//3//f/9//3//f/9//3//f/9//3//f/9//3//f/9//3//f/9//3//f/9//3//f/9//3//f/9//3//f/9//3//f/9//3//f/9//3//f/9//3//f/9//3//f/9//3//f/9//3//f/9//3//f/9//3//f/9//3//f/9//3//f/9//3//f/9//3//f/9//3//f/9//3//f/9//3//f/9//3//f/9//3//f/9//3//f/9//n//f/5//3//f/9//3//f/9//3//f/9/v3sdZ3pStTkxKVEtN0pfb99//3//f/9/v3v/f/9//3/ff3Q1US3/f/9//3//f/5/3Xv/f/9//3//f/9//3//f/9//3//f/9//n//f/9//3/ff/9//3//f/9//3/de/9//3+fd/9//3//f/9//3//f/9//3//f/9//39/c6sYcTH/f99/33//f19vl1ZXTvEk8SRaUh9r33/ff/9/v3v/f957/3//f/9//X/+f/5//3//f/9//3//f/9//3//f/9//3/+f/1//3//f/9//3//f/9//3//f/9//3//f/9//3//f/9//3//f/9//3//f/9//3//f/9//3//f/9//3+/e5Q1lDl/c/9//3//f957/3//f/9//3//f/9//3//f/9//3//f/9//3//f/9//3//f/9//3//f/9//3//f/9//3//f/9//3//f/9//3//f/9//3//f/9//3//f/9//3//f/9//3//f/9//3//f/9//3//f/9//3//f/9//3//f/9//3//f/9//3//f/9//3//f/9//3//f/9//3//f/9//3//f/9//3//f/9//3//f/9//3//f/9//3//f/9//3//f/9//3//f/9//3//f/9//3//f/9//3//f/9//3//f/9//3//f/9//3//f/9//3//f/9//3//f/9//3//f/9//3//f99/v3tfb91eF0ZzNTApcjFXTl5r33//f/9/33+/d797lDVQLd97/3/+f/9//n/9f/5//3//f/9//3//f/9//3//f/9/3nv/f997fXO/e/9//3/fe/9//3//f/9//39VTm8xv3f/f/9//3//f/9//3//f/9//3//f/9/E0JOKVhO33//f/9//3//f997314TKfAklDWVOThKf3P/f/9//3//f997/n/+f/9//3//f/9//3//f/9//3//f/9//n//f/5//3//f/9//3//f/9//3//f/9//3//f/9//3//f/9//3//f/9//3//f/9//3//f/9//3//f/9/33//f/9/mlYQKVhO/3//f/9//3//f/9//3//f/9//3//f/9//3//f/9//3//f/9//3//f/9//3//f/9//3//f/9//3//f/9//3//f/9//3//f/9//3//f/9//3//f/9//3//f/9//3//f/9//3//f/9//3//f/9//3//f/9//3//f/9//3//f/9//3//f/9//3//f/9//3//f/9//3//f/9//3//f/9//3//f/9//3//f/9//3//f/9//3//f/9//3//f/9//3//f/9//3//f/9//3//f/9//3//f/9//3//f/9//3//f/9//3//f/9//3//f/9//3//f/9//3//f/9//n/+f/5//n//f/9//3+/ex5nWE6zOXExUC2zOZlW33//f/9//3/3Qcwc/3//f/9//3//f/1//3/+f/9//3//f/9//3//f/9//n//f9578D3IGK81v3v/f/9//3//f/9//3/feyspRgx+b/9//3//f/9//3//f/9//3//f/9//3+fcw0lszn/f/9//3//f/9/33+/e/dBVTFdUt5ecTFOLbA5lVK/e/9//3//f/9//3//f/9//3//f/9//3/+f/5//n//f/9//3//f/9//3//f/9//3//f/9//3//f/9//3//f/9//3//f/9//3//f/9//3//f/9//3//f/9//3//f/9//3+fd1EtcTG/e/9//3//f/9//3//f/9//3//f/9//3//f/9//3//f/9//3//f/9//3//f/9//3//f/9//3//f/9//3//f/9//3//f/9//3//f/9//3//f/9//3//f/9//3//f/9//3//f/9//3//f/9//3//f/9//3//f/9//3//f/9//3//f/9//3//f/9//3//f/9//3//f/9//3//f/9//3//f/9//3//f/9//3//f/9//3//f/9//3//f/9//3//f/9//3//f/9//3//f/9//3//f/9//3//f/9//3//f/9//3//f/9//3//f/9//3//f/9//3/+f/5//X/9f/x//X/8f/5/33v/f/9//3//f7973F5XTrI1Ty1wLdQ93V6fe1tOMSk+a/9//3//f/5/3Xv+f/9//3//f/5//n/+f/5//X/+f/5//3/HGOkgCyX/f797/3//f/9//n//f997VEqPNd97/3//f/9//3//f/9//3//f/9//3/ff/9/kDUuKdxev3v/f/9//3//f99//GITKZg5v3+/e/til1ZMLSwpsjn9Yt9//3//f/9/33v/f/9//n/+f/1//X/+f/9//3//f/9//3//f/9//3//f/9//3//f/9//3//f/9//3//f/9//3//f/9//3//f/9//3//f/9//3//f/9//3//f/9/N0pQLZhW/3/ff/9//3//f/9//3//f/9//3//f/9//3//f/9//3//f/9//3//f/9//3//f/9//3//f/9//3//f/9//3//f/9//3//f/9//3//f/9//3//f/9//3//f/9//3//f/9//3//f/9//3//f/9//3//f/9//3//f/9//3//f/9//3//f/9//3//f/9//3//f/9//3//f/9//3//f/9//3//f/9//3//f/9//3//f/9//3//f/9//3//f/9//3//f/9//3//f/9//3//f/9//3//f/9//3//f/9//3//f/9//3//f/9//n//f/5//n/9f/1//X/+f/1//n/+f/9//3//f/9//3/fe/9//3//f/9/33+XVrI5DiXxJDUtWDUUKV9v33/ff99//3//f/9//n//f/9//3//f/9//n/9f/1//3++dxljMkb/f/9//3++e/9//3//f/5//3/fe593/3//f/9//3//f/9//3//f/9//3/ff/9//39eb6kU1D3/f/9//X//f/9//3+/e5c5shydWv9/33u/extn80FRMRAlczFaUp93/3//f/9//3//f/9//3//f/9//3//f/9//3//f/9//3//f/9//3//f/9//3//f/9//3//f/9//3//f/9//3//f/9//3//f/9//3//f/9//3//f/9//39/c1AtkjV/c/9//3/+f/9//3//f/9//3//f/9//3//f/9//3//f/9//3//f/9//3//f/9//3//f/9//3//f/9//3//f/9//3//f/9//3//f/9//3//f/9//3//f/9//3//f/9//3//f/9//3//f/9//3//f/9//3//f/9//3//f/9//3//f/9//3//f/9//3//f/9//3//f/9//3//f/9//3//f/9//3//f/9//3//f/9//3//f/9//3//f/9//3//f/9//3//f/9//3//f/9//3//f/9//3//f/9//3//f/9//3//f/9//n//f/5//n/9f/5//X/+f/5//3//f/9//3//f/9//3//f/9/33v/f/9//3//f/9/339fbxhGNC03LdIgzyCbVn9z/3//f/9//3//f/9//3//f/9//3//f/5//n//f/9/nXPff99//3+9d/9//3/+f/9//3//f/9//3//f/9//3//f/9//3//f/9//3//f997/3/ff/9/9EHsINpa/3/+f/9/vXf+f/9/P2vZQRIpv3v/f/9//3//f99/X2/WQXIxLyn0QRtj/3//f/9//3//f/9//3/fe/9//3//f/9//3//f/9//3//f/9//3//f/9//3//f/9//3//f/9//3//f/9//3//f/9//3//f/9//3/+f/9//3//f/9/0z0PJbxa/3//f917/n/+f/5//3//f/9//3//f/9//3//f/9//3//f/9//3//f/9//3//f/9//3//f/9//3//f/9//3//f/9//3//f/9//3//f/9//3//f/9//3//f/9//3//f/9//3//f/9//3//f/9//3//f/9//3//f/9//3//f/9//3//f/9//3//f/9//3//f/9//3//f/9//3//f/9//3//f/9//3//f/9//3//f/9//3//f/9//3//f/9//3//f/9//3//f/9//3//f/9//3//f/9//3//f/9//3//f/9//3//f/9//3//f/9//3//f/9//3//f/9/33//f/9//3/8f/1//n//f/9//3//f/9/vnf/f/9//3+/e19vESUzLZU5MSlRLZlSXm/ff/9/33/ff/9//3//f/9//3//f/9//3//f/9//3//f/9//3//f/5//3//f/9/33v/f99//3//f/9//3//f/9//3//f/9//3//f/9//39/b+scyhzff/9//3/+f/5//3+/e5tWMy18Vv9/33u/e99//3+/e/9/PGt3UrI5LylxMZpWn3efd/9//3//f/9//3//f/9//3//f/9//3//f/9//3//f/9//3//f/9//3//f/9//3//f/9//3//f/9//3//f/9//3//f/5//3//f/9//3/8XlIt1j2/e/9//3/+f/5//n//f/9//3//f/9//3//f/9//3//f/9//3//f/9//3//f/9//3//f/9//3//f/9//3//f/9//3//f/9//3//f/9//3//f/9//3//f/9//3//f/9//3//f/9//3//f/9//3//f/9//3//f/9//3//f/9//3//f/9//3//f/9//3//f/9//3//f/9//3//f/9//3//f/9//3//f/9//3//f/9//3//f/9//3//f/9//3//f/9//3//f/9//3//f/9//3//f/9//3//f/9//3//f/9//3//f/9//3//f/9//3//f99//3//f/9//3//f99//3/9f/x//X/+f/5//3//f/9//3//f/9/33vff/9/33/uJLY5/2beXvZBUC0NJbE1eFK/d99733//f/9//3//f/9//3//f/9//3//f/9//3//f/9//3//f/9//3//f/9//3//f/9//3//f/9//3//f/9//3/ee/9//3//f7970j0uKTdKv3vee/5//Hv/f/9/338zLTIpf3P/f/9//3//f/9//3//f/9/33v8YtQ9DyUvKVdOXmv/f/9//3//f/9//3//f/9//3//f/9//3//f/9//3//f/9//3//f/9//3//f/9//3//f/9//3//f/9//3/+f/9//n//f/9//3/fe/9/czEyKT9r/3//f/5//H/+f/9//3//f/9//3//f/9//3//f/9//3//f/9//3//f/9//3//f/9//3//f/9//3//f/9//3//f/9//3//f/9//3//f/9//3//f/9//3//f/9//3//f/9//3//f/9//3//f/9//3//f/9//3//f/9//3//f/9//3//f/9//3//f/9//3//f/9//3//f/9//3//f/9//3//f/9//3//f/9//3//f/9//3//f/9//3//f/9//3//f/9//3//f/9//3//f/9//3//f/9//3//f/9//3//f/9//3//f/9//3//f/9//3//f/9//n//f/9//3/+f/5//X//f/9//3//f/9//3//f/9//3//f/9//3//f3ExMSnff/9/33+fd/tiNUpOKU4pkTWaVp9z/3/ff/9//3//f/9//3//f/9//3//f/9//3//f/9//3//f/9//3//f/9//3//f/9//3//f/9//3//f/9//3//f/9//3+fc4kUUy2fe/9//X/9f/1//3//fx9nMy1yNf9/33//f/9/3n//f/9//3//f/9//39/c9teDiUwKRZGP2v/f/9//3//f/9//3//f957/3/+f/9//3//f/9//3//f/9//3//f/9//3//f/9//3//f/9//3//f/9//3//f/5//3//f/9//39/d68ctDn/f/9//n/+f/1//3//f/9//3//f/9//3//f/9//3//f/9//3//f/9//3//f/9//3//f/9//3//f/9//3//f/9//3//f/9//3//f/9//3//f/9//3//f/9//3//f/9//3//f/9//3//f/9//3//f/9//3//f/9//3//f/9//3//f/9//3//f/9//3//f/9//3//f/9//3//f/9//3//f/9//3//f/9//3//f/9//3//f/9//3//f/9//3//f/9//3//f/9//3//f/9//3//f/9//3//f/9//3//f997/3//f/9//3//f/9/3Xv+f/5//Xv+f/5//X/9e/5//n//f/5//3/fe/9//3//f/9//3//f/9//3//f/9/0z0vKd9//3//f99733//f99/uVr0QS4lDSVwMVdKPmfff/9//3//f/9/vXf/f/57/3/+f/9//3//f/9//3//f/9//3//f/9//3//f/9//3//f/9//3/fe/9//3//f997FUKwHBlG/3//f/17/n/+f/9/339SLbY5m1b/f/9//n//f/9//3//f/9//3//f/9/v3v/f5pWDyXtIPQ9Xmv/f/9/vnffe/9//3//f/9//n//f/9//3//f/9//3//f/9//3//f/9//3//f/9//3//f/9//3//f/5//3//f/9//3//f79710EPJT1n/3/ee/9//3//f/9//3//f/9//3//f/9//3//f/9//3//f/9//3//f/9//3//f/9//3//f/9//3//f/9//3//f/9//3//f/9//3//f/9//3//f/9//3//f/9//3//f/9//3//f/9//3//f/9//3//f/9//3//f/9//3//f/9//3//f/9//3//f/9//3//f/9//3//f/9//3//f/9//3//f/9//3//f/9//3//f/9//3//f/9//3//f/9//3//f/9//3//f/9//3//f/9//3//f/9//3//f/9//3/+f/9//3//f/5//3//f/9//3//f/9//3//f/9//3//f/9//3//f/9//n/9f/x7/X/9f/5//n//f/9//381Sg4lX2//f/9//3//f/9//3//f/9//3/8YtM9DSVOKZE1mVYdZ/9//3//f917/3/+f/9//3//f/9//3//f/9//3//f/9//3//f/9//3//f/9//3//f/9//3//f997/3+fc/Ik8SS/e/9//3/+f9x7/3//f39zNC00Lf9//n/+f/5//3//f/9//3//f/9//3//f/9//3//f/lebzGrGBhK/3//f997/3//f/9//3//f/9//3//f/9//3//f/9//3//f/9//3//f/9//3//f/9//3//f/5//3//f/9//3//f/9//38/a+0g9EH/f997/3//f/9//3//f/9//3//f/9//3//f/9//3//f/9//3//f/9//3//f/9//3//f/9//3//f/9//3//f/9//3//f/9//3//f/9//3//f/9//3//f/9//3//f/9//3//f/9//3//f/9//3//f/9//3//f/9//3//f/9//3//f/9//3//f/9//3//f/9//3//f/9//3//f/9//3//f/9//3//f/9//3//f/9//3//f/9//3//f/9//3//f/9//3//f/9//3//f/9//3//f/9//3//f/9//3/+f/5//3//f/9//3+/e997/3//f99/33+/e797v3ffe79733/ff/9//3//f/9//3+9d957/3//f/9//3/ff5pWLikcY99//3//f/9//3//f/9//3/ff/9//39/cxVG7CAvKZE1PWv/f/9/3nv/f/5//3//f/9//3//f/9//3//f/9//3//f/9//3//f/9//3//f/9/33v/f/9/33v/f/9/Ok7QIBZG33/ef/9/3Hv/f/9/339dUjQt80H/f/9//X/+f/9//3//f/9//3//f/9//3/ee/9//3+fd1hOECXOHD5r/3/fe/9//3/ee/9//n//f/9//3//f/9//3//f/9//3//f/9//3//f/9//3//f/9//3/+f/9//3//f/9//3//f/9/sjkuKR1n/3//f/9//3//f/9//3//f/9//3//f/9//3//f/9//3//f/9//3//f/9//3//f/9//3//f/9//3//f/9//3//f/9//3//f/9//3//f/9//3//f/9//3//f/9//3//f/9//3//f/9//3//f/9//3//f/9//3//f/9//3//f/9//3//f/9//3//f/9//3//f/9//3//f/9//3//f/9//3//f/9//3//f/9//3//f/9//3//f/9//3//f/9//3//f/9//3//f/9//3//f/9//3//f/9//3//f/9//3//f997/3//f5xalDUzLa8YjhTRIDMt8STxJBElczFSLVMtNC13Nbk9+0UbSp9av14faz9rn3efd/9/P28QJVlO33//f/9//3//f/9/33/ff/9/33//f/9//39/c5I17SCRNf9//3//f917/3//f/9//3//f/9//3//f/9//3//f/9//3//f/9//3//f/9//3//f/9//3//f/9//3//fzAtzRw/a/9//3//f9x73Hv/f597NC1yMfpi/3//f/9//3//f/9//3/+f/5//n//f/9//3//f/9/33+6Wk4pDCFda/9/nnP/f/9//3//f/9//3//f/9//3//f/9//3//f/9//3//f/9//3//f/9//3//f/9//3//f/9//3//f/9//389Zw0l9EH/f/9//3//f/9//n/+f/9//3//f/9//3//f/9//3//f/9//3//f/9//3//f/9//3//f/9//3//f/9//3//f/9//3//f/9//3//f/9//3//f/9//3//f/9//3//f/9//3//f/9//3//f/9//3//f/9//3//f/9//3//f/9//3//f/9//3//f/9//3//f/9//3//f/9//3//f/9//3//f/9//3//f/9//3//f/9//3//f/9//3//f/9//3//f/9//3//f/9//3//f/9//3//f/9//3//f/9//3//f/9//3+/e7xazyCOFG4UEyVWMTUtEyl1NXU1dDEQKTAp8CTxJNIg8yT0JBUp8yTyJBIp8CDwJPAkMy0SKa8c0CDWQfZB9EE1RvNB80E1RjZKFkbVQbQ5kzVQLQ4lzRwwKTVG/3//f/9//n//f/9//3//f/9//3//f/9//3//f/9//3//f/9//3//f/9//3//f/9//3//f/9//3//f/9/uVqMGJM5/3/ff/9//X/8f/9/v3s/a/AkcjW/e/9//3//f/9//3/+f/5//n//f/9//3//f/9//3//f/9/nnNOLQwlXW//f/9//3/fe/9//3//f/9//3//f/9//3//f/9//3//f/9//3//f/9//3//f/9//3//f/9//3//f/9//3//f/9/0znuID9r/3//f/9//n/9f/5//n//f/9//3//f/9//3//f/9//3//f/9//3//f/9//3//f/9//3//f/9//3//f/9//3//f/9//3//f/9//3//f/9//3//f/9//3//f/9//3//f/9//3//f/9//3//f/9//3//f/9//3//f/9//3//f/9//3//f/9//3//f/9//3//f/9//3//f/9//3//f/9//3//f/9//3//f/9//3//f/9//3//f/9//3//f/9//3//f/9//3//f/9//3//f/9//3//f/9//3//f9x7/3//f997V06rGM4cOk5fc/9//3/ff/9//3/fe/9//3//f/9//3+/d593fm88a9la2Vo0ShRGkTWSNVIxFSlPEBQpsBzPHA8lDyUPJTApMCkyLREpESXwIM8grhxTMVlO33/ff/9//3//f917/3//f/9//3//f/9//3//f/9//3//f/9//3//f/9//3//f/9//3//f/9//3//f/9//X//f/ZFbBTeXt9/3Xv9f/5//n//f797G0qYOZM1/3//f/5//3//f/9//3//f/9//3/ff/9//3//f/5//n//f793yhixOf9/33//f/9//3//f/9//3//f/9//3//f/9//3//f/9//3//f/9//3//f/9//3//f/9//3//f/9//3//f/9//3/8YhAp1j3/f/9//3/+f/1//X//f/9//3//f/9//3//f/9//3//f/9//3//f/9//3//f/9//3//f/9//3//f/9//3//f/9//3//f/9//3//f/9//3//f/9//3//f/9//3//f/9//3//f/9//3//f/9//3//f/9//3//f/9//3//f/9//3//f/9//3//f/9//3//f/9//3//f/9//3//f/9//3//f/9//3//f/9//3//f/9//3//f/9//3//f/9//3//f/9//3//f/9//3//f/9//3//f/9//3//f/5//n//f957/3/ff5E1qxgOJVAtN0q/e/9//3/fe/9//3//f/9//3//f/9//3//f/9/3nv/f/9//3//f/9/3381LXk1n3vff593X3MfZ19v/WL9Yv5iH2c/a593v3//f/9//3//f/9//3/+f/1//3//f/9//3//f/9//3/+f/9//3//f/9//3//f/9//3//f/9//3//f/9//3//f/9//3/9f/9/X2/OIIsU33//f/1//n//f/9//3+fe/MkMS0cZ957/n/+f/9//3//f/9//3//f/9//3//f/17/n/9f/9//3+6WqkYfm//f/9/3nv/f/9//3//f/9//3//f/9//3//f/9//3//f/9//3//f/9//3//f/9//3//f/9//3//f/5//3/fe/9/kzXOHL9733v/f/5//H/8f/5//3//f/9//3//f/9//3//f/9//3//f/9//3//f/9//3//f/9//3//f/9//3//f/9//3//f/9//3//f/9//3//f/9//3//f/9//3//f/9//3//f/9//3//f/9//3//f/9//3//f/9//3//f/9//3//f/9//3//f/9//3//f/9//3//f/9//3//f/9//3//f/9//3//f/9//3//f/9//3//f/9//3//f/9//3//f/9//3//f/9//3//f/9//3//f/9//3//f/9//3//f/9//3//f/9/v3s+a5E1US0PJe4g1T0fZ/9//3//f/1//n/+f/9//3//f/9//3//f/9//3//f/9//3/ff/lF0SDff/9/v3f/f/9/v3f/f/9//3//f/9//3//f/9//3//f/9//3//f/9//3/+f/9//n//f/5//3/+f/5//n//f/9//3//f/9//3//f/9//3//f/9//3//f/9//3//f/5//3/fe9pa6xxvMf9/3nv/f/5//3//f/9/H2cRKVEt/3+8d/9//3//f/9//3//f/9//3/+f/9//3/+f9x7/3//f/9/qRTaXv9//3//f/9//3//f/9//3//f/9//3//f/9//3//f/9//3//f/9//3//f/9//3//f/9//3//f/9//n//f/9/339/c88g+EH/f/9//X/8f9t3/3//f/9/33v/f/9//3//f/9//3//f/9//3//f/9//3//f/9//3//f/9//3//f/9//3//f/9//3//f/9//3//f/9//3//f/9//3//f/9//3//f/9//3//f/9//3//f/9//3//f/9//3//f/9//3//f/9//3//f/9//3//f/9//3//f/9//3//f/9//3//f/9//3//f/9//3//f/9//3//f/9//3//f/9//3//f/9//3//f/9//3//f/9//3//f/9//3//f/9//3//f/9//3//f/9//3//f797/3/8YtQ9UC3vJBAlczH2QZ9333//f/9/33vff/9//3//f/9//3//f957/3//f/9/W1LxJH9v/3//f/9//3//f/1//X/+f/9//3//f/5//X//f/9//3//f/9//3//f/9//n//f/5//3/+f/9//n//f/9//3//f/9//3//f/9//3//f/9//3//f/9//3//f/9/3Xv/f/9//3/yPbE533v/f/9//3//f/9//3/fe3pSMCnSOf9/v3v/f/9//3+cc/9//n//f/9//X/de/9//3//f59333+pGNle33//f/9//3/+f/9//n//f/9//3//f/9//3//f/9//3//f/9//3//f/9//3//f/9//3//f/9//3/+f/1/3Xf/f99/lTUQJV9v/3/9f/x//n//f/9//3//f/9//3//f/9//3//f/9//3//f/9//3//f/9//3//f/9//3//f/9//3//f/9//3//f/9//3//f/9//3//f/9//3//f/9//3//f/9//3//f/9//3//f/9//3//f/9//3//f/9//3//f/9//3//f/9//3//f/9//3//f/9//3//f/9//3//f/9//3//f/9//3//f/9//3//f/9//3//f/9//3//f/9//3//f/9//3//f/9//3//f/9//3//f/9//3//f/9//3//f/9//3//f/9//3//f/9//3+/e9tecjEOJTEp8SSWOb5en3f/f/9//3//f/9/3Hv9f/5//3/+f/9//3//YvEk217ff/9//3/fe/9//n/9f/5//3//f/9//n/9f/9//3//f/9//3//f/9//3//f/9//3//f/9//3//f/9//3//f/9//3//f/9//3//f/9//3//f/9//3//f/9//3//f95733//f99/n3f/f/9//3/+f/1//3//f/9//3+zOQ8lvFr/f/9//3//f/9//Hv9f/t7/X/+f/9//3//f/9//3+YUuocXWv/f99//3//f/9//3//f/9//3//f/9//3//f/9//3//f/9//3//f/9//3//f/9//3//f/9//3//f/5//n//f/9/338fZzEpszn/f/5//n//f/9//3//f/9//3//f/9//3//f/9//3//f/9//3//f/9//3//f/9//3//f/9//3//f/9//3//f/9//3//f/9//3//f/9//3//f/9//3//f/9//3//f/9//3//f/9//3//f/9//3//f/9//3//f/9//3//f/9//3//f/9//3//f/9//3//f/9//3//f/9//3//f/9//3//f/9//3//f/9//3//f/9//3//f/9//3//f/9//3//f/9//3//f/9//3//f/9//3//f/9//n//f/9//3//f/9//3//f/9//3/ff/9//3//f/tiN0p1MTQt8iQyLfZB215/c/9//3//f/5//3/+f/5//n//f39zESk1Sv9//3//f/9//3/9f/1//n//f/9//3/9f/1//3//f/9//3//f/9//3//f/9//3//f/9//3//f/9//3//f/9//3//f/9//3//f/9//3//f/9//3//f/9//3//f/9/3nv/f/9//3//f/9//3/+f/5/23v+f/9//3//fx5nUi0yKZ93v3v/f/9//n/9f/1//X/9f/9//3/ff/9//39eb8oc0j3/f/9//3/ee/9//3//f/5//3//f/9//3//f/9//3//f/9//3//f/9//3//f/9//3//f/9//3//f/9//n//f957/3//f797kjXsIF1r/3/ee/9//3//f99//3//f/9//3//f/9//3//f/9//3//f/9//3//f/9//3//f/9//3//f/9//3//f/9//3//f/9//3//f/9//3//f/9//3//f/9//3//f/9//3//f/9//3//f/9//3//f/9//3//f/9//3//f/9//3//f/9//3//f/9//3//f/9//3//f/9//3//f/9//3//f/9//3//f/9//3//f/9//3//f/9//3//f/9//3//f/9//3//f/9//3//f/9//3//f/9//3//f/5//3//f/9//3//f/9//3//f/9/33vfe/9//3/fe/9/HWcWRi8p7yARJXMxlDW9Wn9z/3//f/9//3//f997/3/sIK81/3//f/9//3/+f/5//n//f/9//3//f/9//3//f/9//3//f/9//3//f/9//3//f/9//3//f/9//3//f/9//3//f/9//3//f/9//3//f/9//3//f/9//3//f/9//X/+f/9//3/fe/9//3//f/9//n/+f/5//3/ff/9//3+bVq0cWE7ff99//3/fe/9//3//f/9/33v/f/9//3/7YgwlDCWfd/9/33v/f/9//n//f/9//3//f/9//3//f/9//3//f/9//3//f/9//3//f/9//3//f/9//3//f/9//3//f/5//3//f/9//3/8Yssc80H/f/9//3//f/9//3//f/9//3//f/9//3//f/9//3//f/9//3//f/9//3//f/9//3//f/9//3//f/9//3//f/9//3//f/9//3//f/9//3//f/9//3//f/9//3//f/9//3//f/9//3//f/9//3//f/9//3//f/9//3//f/9//3//f/9//3//f/9//3//f/9//3//f/9//3//f/9//3//f/9//3//f/9//3//f/9//3//f/9//3//f/9//3//f/9//3//f/9//3//f/9//3//f/9//3/+f/9//3//f/9//3//f/9//n//f/9//3//f997/3//f/9/v3v9YjhKdDUxKc8c8CByMVhOHWefd/9//3/ffw4lTS3/f/9/33v/f/9//n//f/9//3//f/9//3//f/5//n/+f/9//n//f/9//3//f/9//3//f/9//3//f/9//3//f/9//3//f/9//3//f/9//3//f/9//3//f/9//3/+f/5//3//f/9//3//f/9//X/+f/1//Xv/f/9/v3v/f797cjHuIP1i33v/f/9//3//f/9//3//f/9/n3c4Sg4lDSU8a/9/33v/f/9//3//f/9//3//f/9//3//f/9//3//f/9//3//f/9//3//f/9//3//f/9//3//f/9//3//f9x7/3//f99/vnf/f/9/kDWrGD9r/3//f/9//n//f/9//3//f/9//3//f/9//3//f/9//3//f/9//3//f/9//3//f/9//3//f/9//3//f/9//3//f/9//3//f/9//3//f/9//3//f/9//3//f/9//3//f/9//3//f/9//3//f/9//3//f/9//3//f/9//3//f/9//3//f/9//3//f/9//3//f/9//3//f/9//3//f/9//3//f/9//3//f/9//3//f/9//3//f/9//3//f/9//3//f/9//3//f/9//3//f/9//3//f/9//3//f/9//3//f/5//n//f/9//n/dd/9//3//f/9//3//f/9/33vfe997HGf0QS8pECUzLRMpdzX7RR9rNS0yLb97/3//f/9//3//f/9//3//f/9//3/+f/1//n/9f/5//n/+f/5//3//f/9//3//f/9//3//f/9//3//f/9//3//f/9//3//f/9//3//f/9//3//f/9//3//f/1//n//f/9//3/fe/9//3/+f/1//n/8e/9//3//f/9//39fc1AtDSW/e/9//3/+f/9//3//f997vFpTLfIkVDFfb/9//3/fe/9/33v/f/9//3//f/9//3//f/9//3//f/9//3//f/9//3//f/9//3//f/9//3//f/9//3//f/9//3/de/9//3//f997/39dazAptTm/e/9//3/+f/9//3//f/9//3//f/9//3//f/9//3//f/9//3//f/9//3//f/9//3//f/9//3//f/9//3//f/9//3//f/9//3//f/9//3//f/9//3//f/9//3//f/9//3//f/9//3//f/9//3//f/9//3//f/9//3//f/9//3//f/9//3//f/9//3//f/9//3//f/9//3//f/9//3//f/9//3//f/9//3//f/9//3//f/9//3//f/9//3//f/9//3//f/9//3//f/9//3//f/9//3//f/9//3/+f/9//3//f/5//3/+f/9//n/+f/9//3//f/9//n//f/9//3/fe/9/33/dXtc9djUVKfQk1CCzHG8UXVIfZ/9/33//f/9//3//f/9//3//f/5//n/+f/5//n/+f/5//3/+f/9//3//f/5//3/+f/5//n/+f/9//3//f/9//3//f/9//3//f/9//3//f/9//3//f/9//3//f/9//3//f/9//3//f/5//X/9f/5//X/+f/9//3/ff/9/WE5PLY8x/3//f/9//3+/d3dSUC3uIHQ1nlbff/9/33v/f/9/33vff/9//3//f/9//3//f/9//3//f/9//3//f/9//3//f/9//3//f/9//3//f/9//3//f/9//3/+f/9//3/fe/9//3/de/9/GEauGB9n/3++e/9//n/+f/9//3//f/9//3//f/9//3//f/9//3//f/9//3//f/9//3//f/9//3//f/9//3//f/9//3//f/9//3//f/9//3//f/9//3//f/9//3//f/9//3//f/9//3//f/9//3//f/9//3//f/9//3//f/9//3//f/9//3//f/9//3//f/9//3//f/9//3//f/9//3//f/9//3//f/9//3//f/9//3//f/9//3//f/9//3//f/9//3//f/9//3//f/9//3//f/9//3//f/9//3//f/9//3//f/9//3//f/9//3//f/5//3//f/9//3//f/9//3//f/9//3/ff/9//3//f793P2s8TjYtbxQ1LfEkzhzUPTZKHGfff/9//3//f/9//3/fe/9//3//f/9//3//f/9//3//f/9//3/+f/5//X/+f/1//3//f/9//3//f/9//3//f/9//3//f/9//3//f/9//3//f/9//3//f/9//3//f/9//3/+f/1//X/+f/5//n//f/9//3+/d9M9DiXUPf9/3l6VORAlMSlRLZlW33//f/9//3//f/9//3//f/9//3//f/9//3//f/9//3//f/9//3//f/9//3//f/9//3//f/9//3//f/9//3//f/9//3//f/9//3//f/9//3/+f/9//3/ff/AgMSnff997/3//f/5//3//f/9//3//f/9//3//f/9//3//f/9//3//f/9//3//f/9//3//f/9//3//f/9//3//f/9//3//f/9//3//f/9//3//f/9//3//f/9//3//f/9//3//f/9//3//f/9//3//f/9//3//f/9//3//f/9//3//f/9//3//f/9//3//f/9//3//f/9//3//f/9//3//f/9//3//f/9//3//f/9//3//f/9//3//f/9//3//f/9//3//f/9//3//f/9//3//f/9//3//f/9//3//f/9//3//f/9//3//f/9//3/+f/5//3//f/9//3//f/9//3//f/9//3//f/9//n/fe597fFLxIPhBGEa0OXEx7SDsIOwgLikVRrpaX2+/e/9/33/ff997/3/ff/9/33vfe797/3//f/9//n/9e/5//n//f/9//3//f/9//3//f/9//3//f/9//3//f/9//3//f/9//3//f/9//3//f/9//3//f/9//3//f/5//nv+f/9/vnf/f/9//3/vJM8cEikzKZY1+EH/Zt9//3//f/9//3//f/9//3//f/9//3//f/9//3//f/9//3//f/9//3//f/9//3//f/9//3//f/9//3//f/9//3//f/9//3//f/9//3//f/9//3/+f/5//n//f593/2KtGFdO/3//f917/3//f/9//3//f/9//3//f/9//3//f/9//3//f/9//3//f/9//3//f/9//3//f/9//3//f/9//3//f/9//3//f/9//3//f/9//3//f/9//3//f/9//3//f/9//3//f/9//3//f/9//3//f/9//3//f/9//3//f/9//3//f/9//3//f/9//3//f/9//3//f/9//3//f/9//3//f/9//3//f/9//3//f/9//3//f/9//3//f/9//3//f/9//3//f/9//3//f/9//3//f/9//3//f/9//3//f/9//3//f/9//3//f/9//3//f/9//3//f/9//3//f/9//3//f/9//n/+f/9//38bYy4peVLff797HWdXTrM5MCkQJTItMimwHNQkVjFbUv5iv3v/f/9/33//f/9//3//f/9//3//f/9//3//f/9//3//f/9//3//f/9//3//f/9//3//f/9//3//f/9//3//f/9//3//f/9//3//f/9//3//f/9//3//f/9//3//f7xaGEYPJRElzxzPHPhF/3+fd797/3//f/5//n/8f/9//3//f/9//3//f/9//3//f/9//3//f/9//3//f/9//3//f/9//3//f/9//3//f/9//3//f/9//3//f/9//3//f/9//3//f/9//n//f/9//3//fzApLiXfe99//3//f/9//3//f/9//3//f/9//3//f/9//3//f/9//3//f/9//3//f/9//3//f/9//3//f/9//3//f/9//3//f/9//3//f/9//3//f/9//3//f/9//3//f/9//3//f/9//3//f/9//3//f/9//3//f/9//3//f/9//3//f/9//3//f/9//3//f/9//3//f/9//3//f/9//3//f/9//3//f/9//3//f/9//3//f/9//3//f/9//3//f/9//3//f/9//3//f/9//3//f/9//3//f/9//3//f/9//3//f/9//3//f/9//3//f/9//3//f/9//3//f/5//3/+f/5//X/+f/1//n/+f1pryhwVRv9//3//f99//3+/e/5iGEpSLfEgsxz0JPEgrRxrFM4cUi0XRllOmlZ/c39v/3//f/9//3//f/9//3//f/9//3//f/9//3//f/9//3//f/9//3//f/9//3/+f/5//n//f/9//3//f/9/33v/f/9//3/ffz9rOEpzNQ8lUi0xKZQ1Ok6dWq4YECWfd/9//3//f/17+3v8f/1//n//f/9//3//f/9//3//f/9//3//f/9//3//f/9//3//f/9//3//f/9//3//f/9//3//f/9//3//f/9//3//f/9//3//f/9//n//f/9//3//f/9/mlYNJTVK/3//f/9//3//f/9//3//f/9//3//f/9//3//f/9//3//f/9//3//f/9//3//f/9//3//f/9//3//f/9//3//f/9//3//f/9//3//f/9//3//f/9//3//f/9//3//f/9//3//f/9//3//f/9//3//f/9//3//f/9//3//f/9//3//f/9//3//f/9//3//f/9//3//f/9//3//f/9//3//f/9//3//f/9//3//f/9//3//f/9//3//f/9//3//f/9//3//f/9//3//f/9//3//f/9//3//f/9//3//f/9//3//f/9//3//f/9//3//f/9//n//f/5//3/+f/9//3//f/9//3//f/9/n3fsILM533/ff99//3//f/9//3//f/9/33s/a3tS1kFQLawYahCsGM0czRyrGKsY6xz/f/9//3/ff/9//3//f/9//3//f/9//3//f/9//3//f/9//3//f/9//3//f/9//n/+f/5//3//f/9//3/ffx5nGEpTLTIpMy10MVItV065Vp9333+/e79/vVqtGNU933//f997/3/8f/x/+3/+f/9//3//f/9//3//f/9//3//f/9//3//f/9//3//f/9//3//f/9//3//f/9//3//f/9//3//f/9//3//f/9//3//f/9//3//f/9//3//f/9//3//f7E1Lileb99//3//f/9//3//f/9//3//f/9//3//f/9//3//f/9//3//f/9//3//f/9//3//f/9//3//f/9//3//f/9//3//f/9//3//f/9//3//f/9//3//f/9//3//f/9//3//f/9//3//f/9//3//f/9//3//f/9//3//f/9//3//f/9//3//f/9//3//f/9//3//f/9//3//f/9//3//f/9//3//f/9//3//f/9//3//f/9//3//f/9//3//f/9//3//f/9//3//f/9//3//f/9//3//f/9//3//f/9//3//f/9//3//f/9//3//f/9//3//f/9//3//f/9//3//f/9//3//f/9//3/ff+0g1T3/f/9//3//f/9//3//f/9//X//f/9//3/ff/9/v3tea1dOcTHLHKkUJgiHEL9733//f/9//3//f/9//3//f/9//3//f/9//3//f/9/33vff99//3/fe997/3//f/9/33s7Z3ZS0TlwMe0gMClRLZQ190HeXn93/3/ff997/3+/e/9/33+/e7M5qxiZVp93/3//f/5//X/9f/5//3//f/9//3//f/9//3//f/9//3//f/9//3//f/9//3//f/9//3//f/9//3//f/9//3//f/9//3//f/9//3//f/9//3//f/9//3//f/9//3//f/9/G2fLHPVB33//f/9//3//f/9//3//f/9//3//f/9//3//f/9//3//f/9//3//f/9//3//f/9//3//f/9//3//f/9//3//f/9//3//f/9//3//f/9//3//f/9//3//f/9//3//f/9//3//f/9//3//f/9//3//f/9//3//f/9//3//f/9//3//f/9//3//f/9//3//f/9//3//f/9//3//f/9//3//f/9//3//f/9//3//f/9//3//f/9//3//f/9//3//f/9//3//f/9//n//f/9//3//f/9//3//f/9//3//f/9//3//f/9//3//f/9//3//f/9//3//f/9//3//f/9//3//f/9//3//f/9/7SC0Of9//3//f/5//3//f/5//H/7f/p7/3//f/9//3//f/9//3//f/9/33saYxpj/3//f/9//3/+f/17/3//f/9//3//f/9//3//f/9//3//f/9//3+/d11v/F74Rbc5VDEQJQ8lMCmTNdQ9m1YeZ99//3//f/9//3//f957/3//f/9//3//f/9//38LIeoguFr/f/9/33v/f/9//3//f/9//3//f/9//3//f/9//3//f/9//3//f/9//3//f/9//3//f/9//3//f/9//3//f/9//3//f/9//3//f/9//3//f/5//3//f/9//3//f9x7/3//f/VBzRw/a99//3//f/9//3//f/9//3//f/9//3//f/9//3//f/9//3//f/9//3//f/9//3//f/9//3//f/9//3//f/9//3//f/9//3//f/9//3//f/9//3//f/9//3//f/9//3//f/9//3//f/9//3//f/9//3//f/9//3//f/9//3//f/9//3//f/9//3//f/9//3//f/9//3//f/9//3//f/9//3//f/9//3//f/9//3//f/9//3//f/9//3//f/9//3//f/9//3//f/5//3//f/9//3//f/9//3//f/9//3//f/9//3//f/9//3//f/9//3//f/9//3//f/9//3//f/9//3//f/9//3+qGJI133//f/9//3/+f/9//X/7f/t//X//f/9//3//f/9//3//f/9//3//f753/3++d/9//3//f917/3//f/9//3//f/9//3//f/9/G2fZWjRGsTlvMW8tTilPLREldTH4QZ1aH2efd797/3+/e/9//3//f99//3/+f/5//3//f/5//3/+e/9//3//f/9/phQLJX5z33//f/9//3//f/9//3//f/9//3//f/9//3//f/9//3//f/9//3//f/9//3//f/9//3//f/9//3//f/9//3//f/9//3//f/9//3//f/5//n//f/9//3//f/5//n//f/9/f3OLFJI1/3//f/9//3//f/9//3//f/9//3//f/9//3//f/9//3//f/9//3//f/9//3//f/9//3//f/9//3//f/9//3//f/9//3//f/9//3//f/9//3//f/9//3//f/9//3//f/9//3//f/9//3//f/9//3//f/9//3//f/9//3//f/9//3//f/9//3//f/9//3//f/9//3//f/9//3//f/9//3//f/9//3//f/9//3//f/9//3//f/9//3//f/9//3//f/9//3//f/9//3//f/9//3//f/9//3//f/9//3//f/9//3//f/9//3//f/9//3//f/9//3//f/9//3//f/9//3//f/9/33//f8oY6yD/f/9/3nv/f/9//3//f/5//3//f/9//3//f/9//3//f/9//3//f997/3//f/9//3//f/9//3//f19v/mKcWllO9kFRLS8pDyVQLVAtkTWRNdQ9V04dZ39z/3//f/9//3//f/9//3//f/9//3//f/9//3//f/9//3//f/9//3//f/9//3//f/9//39ca8gYjzX/f/9/33//f/9//3//f/9//3//f/9//3//f/9//3//f/9//3//f/9//3//f/9//3//f/9//3//f/9//3//f/9//3//f/9//3//f/9//3//f/9//3//f/9//3//f/9//3/ffzdKqhiYUv9//3//f/9//3//f/9//3//f/9//3//f/9//3//f/9//3//f/9//3//f/9//3//f/9//3//f/9//3//f/9//3//f/9//3//f/9//3//f/9//3//f/9//3//f/9//3//f/9//3//f/9//3//f/9//3//f/9//3//f/9//3//f/9//3//f/9//3//f/9//3//f/9//3//f/9//3//f/9//3//f/9//3//f/9//3//f/9//3//f/9//3//f/9//3//f/9//3//f/9//3//f/9//3/ee/9//3//f/9//3//f/5//n//f/5//3/+f/9//3//f/9//3//f/9//3//f/9//3/ff/9/LinROd9733v/f/9//3//f/9//3//f/9/33vfe/9//3//f/9//3//f/9//39/cz5rmVYVRnExLikNJQ8lczVSLRApMSlRLbQ5OE79Yh5nf3Pff/9//3//f/9//3//f/9//3//f/9//3//f/9//3//f/9//3//f/9//3//f/9//3//f/9//3//f/9//3//f753M0rpHH5z/3//f/9//3//f/9//3//f/9//3//f/9//3//f/9//3//f/9//3//f/9//3//f/9//3//f/9//3//f/9//3//f/9//3//f/9//3//f/9//3//f/9//3//f/9/nnf/f/9/Xm+qGG8x/3//f/9//3//f/9//3//f/9//3//f/9//3//f/9//3//f/9//3//f/9//3//f/9//3//f/9//3//f/9//3//f/9//3//f/9//3//f/9//3//f/9//3//f/9//3//f/9//3//f/9//3//f/9//3//f/9//3//f/9//3//f/9//3//f/9//3//f/9//3//f/9//3//f/9//3//f/9//3//f/9//3//f/9//3//f/9//3//f/9//3//f/9//3//f/9//3//f/9//3//f/9//3//f/9//3//f/9//3/+f/9//n//f/9//3//f/9//3//f/5//3//f/9//3//f/9//3/ff/9/33+sHC8p/3//f/9//3//f/9//3//f99/n3efc19v3F6aVllO9UGTNTApDyXuIO4gziAQKVItlTW2PRlKWU6ZVttef3P/f/9/33/fe997/3//f/9//3//f997/3//f/9//3//f/9//3//f/9//3//f/9//3//f/9//3//f/9//3//f/9//3//f/9//3//f/9//3/fe0wtO2fff/9//3//f/9//3//f/9//3//f/9//3//f/9//3//f/9//3//f/9//3//f/9//3//f/9//3//f/9//3//f/9//3//f/9//3//f/9//3//f/9//3//f/9//3//f/9//3//fzVKVUr/f/9//3//f/9//3//f/9//3//f/9//3//f/9//3//f/9//3//f/9//3//f/9//3//f/9//3//f/9//3//f/9//3//f/9//3//f/9//3//f/9//3//f/9//3//f/9//3//f/9//3//f/9//3//f/9//3//f/9//3//f/9//3//f/9//3//f/9//3//f/9//3//f/9//3//f/9//3//f/9//3//f/9//3//f/9//3//f/9//3//f/9//3//f/9//3//f/9//n//f/9//3//f/9//3//f/9//3//f/9//3//f/9//3//f/9/3nv/f/9//3//f/9//3//f/9//3//f/9/33//f84cECWfd593/WIcYzVGFEayOXExLikNJcwczBwvKXAxkjX1QRdGelK7Wv5iP29/c593/3/ff/9/33//f/9//3//f/9//3//f/9//3//f/9//3//f/9//3//f/9//3//f/9//3//f/9//3//f/9//3//f/9//3//f/9//3//f/9//3//f/9//3//f/9//3//f/9/GmN9b/9/33//f/9//3//f/9//3//f/9//3//f/9//3//f/9//3//f/9//3//f/9//3//f/9//3//f/9//3//f/9//3//f/9//3//f/9//3//f/9//3//f/9//n//f/9//3/fe/9/v3f/f/9//3//f/9//3//f/9//3//f/9//3//f/9//3//f/9//3//f/9//3//f/9//3//f/9//3//f/9//3//f/9//3//f/9//3//f/9//3//f/9//3//f/9//3//f/9//3//f/9//3//f/9//3//f/9//3//f/9//3//f/9//3//f/9//3//f/9//3//f/9//3//f/9//3//f/9//3//f/9//3//f/9//3//f/9//3//f/9//3//f/9//3//f/9//3//f/9//n//f/5//3//f/9//3//f/9//3//f/9//3/ff997/3//f/9//3//f/9//3/fe/9//3//f/9//39/cx1nu1r3QfhFjRitGFEt7iBQLe0gkTWxNfM9Nka6Wh5nn3e/e/9//3//f/9//3//f/9//3//f/9//3//f/9/33//f/9//3//f/9//3//f/9//3/+f/9//n//f/5//3/+f/5//Xv/f/9//3//f/9//3//f/9//3//f/9//3//f/9//3//f/9//3//f/9//3//f/9//3//f/9//3//f/9//3//f/9//3//f/9//3//f/9//3//f/9//3//f/9//3//f/9//3//f/9//3//f/9//3//f/9//3//f/9//3//f/9//3//f/9//3//f/9//3//f/9//3//f/5//3//f/9//3//f/9//3//f/9//3//f/9//3//f/9//3//f/9//3//f/9//3//f/9//3//f/9//3//f/9//3//f/9//3//f/9//3//f/9//3//f/9//3//f/9//3//f/9//3//f/9//3//f/9//3//f/9//3//f/9//3//f/9//3//f/9//3//f/9//3//f/9//3//f/9//3//f/9//3//f/9//3//f/9//3//f/9//3//f/9//3//f/9//3//f/9//3//f/9//3//f/9//n/+f/5//3/+f/9//3//f/9//3//f/9//3//f/9//3//f/9/33//f/9/339/bz5reFI2SpE1DiWrGMwc7SAPKZQ5kzVKEFEtm1YdY59333//f/9//3//f99733/fe99/33v/f/9//3//f/9//3//f/9//3//f/9//3//f/9//3//f/9//n/+f/5//3/+f/9//3//f/5//n/9f/9//n//f/9//3//f/9//3//f/9//3//f/9//3//f/9//3//f/9//3//f/9//3//f/9//3//f/9//3//f/9//3//f/9//3//f/9//3//f/9//3//f/9//3//f/9//3//f/9//3//f/9//3//f/9//3//f/9//3//f/9//3//f/9//3//f/9//3//f/9//3//f/9//3//f/9//3/ee/9/33v/f99//3//f/9//3//f/9//3//f/9//3//f/9//3//f/9//3//f/9//3//f/9//3//f/9//3//f/9//3//f/9//3//f/9//3//f/9//3//f/9//3//f/9//3//f/9//3//f/9//3//f/9//3//f/9//3//f/9//3//f/9//3//f/9//3//f/9//3//f/9//3//f/9//3//f/9//3//f/9//3//f/9//3//f/9//3//f/9//3//f/9//3//f/9//3//f/9//3//f/5//3//f/9//3//f/9//3//f/9//3//f99//3//f593/2ZaTpQ1MSkPJQ4l7iDtIC8p9EF3UvtiXWu/d997/3+ZVokUsTn/f/9//3//f/9//3//f/9//3//f/9//3//f/9//3//f/9//3//f/5//n/+f/9//3//f/5//n/+f/9//3//f/9//3//f/9//3//f/9//3//f/9//3//f/9//3//f/9//3//f/9//3//f/9//3//f/9//3//f/9//3//f/9//3//f/9//3//f/9//3//f/9/33v/f997/3//f/9//3//f/9//3//f/9//3//f/9//3//f/9//3//f/9//3//f/9//3//f/9//3//f/9//3//f/9//3//f/9//3//f/9//3//f/9//3//f/9//3//f/9//3//f/9//3//f/9//3//f/9//3//f/9//3//f/9//3//f/9//3//f/9//3//f/9//3//f/9//3//f/9//3//f/9//3//f/9//3//f/9//3//f/9//3//f/9//3//f/9//3//f/9//3//f/9//3//f/9//3//f/9//3//f/9//3//f/9//3//f/9//3//f/9//3//f/9//3//f/9//3//f/9//3//f/9//3//f/9//3//f/9//3//f/9//3//f/9//3//f/9//3//f/9//3/+f/9//3//f/9//3//f/9//3//f15vVk5PLe0grBjNHO4gUS3UPXlS/F4/a/9//3//f/9/33vff/9//3//f/I9hxSWUv9//3//f/9//3//f/9//3/+f/9//n//f/9//3//f/9//3//f/9//3//f/9//3//f/9//3//f/9//3//f/9//3//f/9//3//f/9//3//f/9//3//f/9//3//f/9//3//f/9//3//f/9//3//f/9//3//f/9//3//f/9//3//f/9//3//f/9//3//f/9//3//f/9//3/fe/9//3//f/9//3//f/9//3//f/9//3//f/9//3//f/9//3//f/9//3//f/9//3//f/9//3//f/9//3//f/9//3//f/9//3//f/9//3//f/9//3//f/5//3/+f/9//3//f/9//3//f/9//3//f/9//3//f/9//3//f/9//3//f/9//3//f/9//3//f/9//3//f/9//3//f/9//3//f/9//3//f/9//3//f/9//3//f/9//3//f/9//3//f/9//3//f/9//3//f/9//3//f/9//3//f/9//3//f/9//3//f/9//3//f/9//3//f/9//3//f/9//3//f/9//3//f/9//3//f/9//3//f/9//3//f/9//3//f/9//3//f/9//3//f/9//3//f/9//3//f/9//3//f/9/3388Z28xqRTsIA0lyhiWVjpn/3//f/9//3//f/9//3//f/9//3//f/9//3//f/9/vnedc753/3//f/9//n//f/5//n/+f/5//n/+f/9//3//f/9//3//f/9//3//f/9//3//f/9//3//f/9//3//f/9//3//f/9//3//f/9//3//f/9//3//f/9//3//f/9//3//f/9//3//f/9//3//f/9//3//f/9//3//f/9//3//f/9//3//f/9//3//f/9//3//f/9//3//f/9//3//f/9//3//f/9//3//f/9//3//f/9//3//f/9//3//f/9//3//f/9//3//f/9//3//f/9//3//f/9//3//f/9//3//f/9//3//f/9//3//f/9//3//f/9//3//f/9//3//f/9//3//f/9//3//f/9//3//f/9//3//f/9//3//f/9//3//f/9//3//f/9//3//f/9//3//f/9//3//f/9//3//f/9//3//f/9//3//f/9//3//f/9//3//f/9//3//f/9//3//f/9//3//f/9//3//f/9//3//f/9//3//f/9//3//f/9//3//f/9//3//f/9//3//f/9//3//f/9//3//f/9//3//f/9//3//f/9//3//f/9//3//f/9//3//f/9//3//f/9//3//f/9/fm/ROcoc6xxPLVdO/GKfc713/n//f/9//3//f/9//3//f/9//3//f/9//3//f/9//3/ff757/3//f/9//3//f/5//n/+f/5//n/+f/5//3//f/9//3//f/9//3//f/9//3//f/9//3//f/9//3//f/9//3//f/9//3//f/9//3//f/9//3//f/9//3//f/9//3//f/9//3//f/9//3//f/9//3//f/9//3//f/9//3//f/9//3//f/9//3//f/9//3//f/9//3//f/9//3//f/9//3//f/9//3//f/9//3//f/9//3//f/9//3//f/9//3//f/9//3//f/9//3//f/9//3//f/9//3//f/9//3//f/9//3//f/9//3//f/9//3//f/9//3//f/9//3//f/9//3//f/9//3//f/9//3//f/9//3//f/9//3//f/9//3//f/9//3//f/9//3//f/9//3//f/9//3//f/9//3//f/9//3//f/9//3//f/9//3//f/9//3//f/9//3//f/9//3//f/9//3//f/9//3//f/9//3//f/9//3//f/9//3//f/9//3//f/9//3//f/9//3//f/9//3//f/9//3//f/9//3//f/9//3//f/9//3//f/9//3//f/9//3//f/9//3//f/9//3//f/9//3+XVuocLCWYVp9333//f/9//3//f/9//3//f/9//3//f/9//3//f/5//n/+f/5//n//f/9//3//f/9//3//f/9//3//f/9//3//f/9//3//f/9//3//f/9//3//f/9//3//f/5//3/+f/9//n//f/5//3//f/9//3//f/9//3//f/9//3//f/9//3//f/9//3//f/9//3//f/9//3//f/9//3//f/9//3//f/9//3//f/9//3//f/9//3//f/9//3//f/9//3//f/9//3//f/9//3//f/9//3//f/9//3//f/9//3//f/9//3//f/9//3//f/9//3//f/9//3//f/9//3//f/9//3//f/9//3//f/9//3//f/9//3//f/9//3//f/9//3//f/9//3//f/9//3//f/9//3//f/9//3//f/9//3//f/9//3//f/9//3//f/9//3//f/9//3//f/9//3//f/9//3//f/9//3//f/9//3//f/9//3//f/9//3//f/9//3//f/9//3//f/9//3//f/9//3//f/9//3//f/9//3//f/9//3//f/9//3//f/9//3//f/9//3//f/9//3//f/9//3//f/9//3//f/9//3//f/9//3//f/9//3//f/9//3//f/9//3//f/9//3//f/9//3//f/9//3//fzxrl1I8Z/9//3//f/9//3//f/9/33v/f/9//3//f/9//3//f/9//3/+f/5//n//f/9//3//f/9//3//f/9//3//f/9//3//f/9//3//f/9//3//f/5//3/+f/9//n/+f/5//n/9f/5//X/+f/1//n/+f/9//n/+f/5//3/+f/9//n//f/5//3/+f/9//n//f/9//3//f/9//3//f/9//3//f/9//3//f/9//3//f/9//3//f/9//3//f/9//3//f/9//3//f/9//3//f/9//3//f/9//3//f/9//3//f/9//3//f/9//3//f/9//3//f/9//3//f/9//3//f/9//3//f/9//3//f/9//3//f/9//3//f/9//3//f/9//3//f/9//3//f/9//3//f/9//3//f/9//3//f/9//3//f/9//3//f/9//3//f/9//3//f/9//3//f/9//3//f/9//3//f/9//3//f/9//3//f/9//3//f/9//3//f/9//3//f/9//3//f/9//3//f/9//3//f/9//3//f/9//3//f/9//3//f/9//3//f/9//3//f/9//3//f/9//3//f/9//3//f/9//3//f/9//3//f/9//3//f/9//3//f/9//3//f/9//3//f/9//3//f/9//3//f/9//3//f/9//3//f/9//3/fe/9//3/fe/9//3//f/9//3//f/9//3//f/9//3//f/9//3//f/9//3//f/9//3//f/9//3//f/9//3//f/9//3//f/9//3//f/9//3//f/9//3//f/9//3//f/9//3//f/9//3//f/5//3/+f/9//n//f/5//3/+f/9//n//f/5//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917/3//f/5//3//f/5//3//f/9//n//f/9//3//f/9//3//f/9//3//f/9//n//f/5//3//f/9//3//f/9//3//f/9//3//f/9//3//f/9//3//f/9//3//f/9//3//f/9//3//f/9//3//f/9//3//f/9//3//f/9//3//f/9//3//f/9//3//f/9//3//f/9//3//f/9//3//f/9//3//f/9//3//f/9//3//f/9//3//f/9//3//f/9//3//f/9//3//f/9//3//f/9//3//f/9//3//f/9//3//f/9//3//f/9//3//f/9//3//f/9//3//f/9//3//f/9//3//f/9//3//f/9//3//f/9//3//f/9//3//f/9//3//f/9//3//f/9//3//f/9//3//f/9//3//f/9//3//f/9//3//f/9//3//f/9//3//f/9//3//f/9//3//f/9//3//f/9//3//f/9//3//f/9//3//f/9//3//f/9//3//f/9//3//f/9//3//f/9//3//f/9//3//f/9//3//f/9//3//f/9//3//f/9//3//f/9//3//f/9//3//f/9//3//f/9//3//f/9//3//f/9//3//f/9//3//f/9//3//f/9//3//f/9//3//f/9//3//f/9//3//f/9/3Xv/f/5//X/+f/9/3Hv+f/5//3/+f/9//n//f/5//n/+f/5//X/+f/1//n/9f/5//X/+f/1//X/9f/5//n/+f/5//3//f/9//n//f/5//3//f/9//3//f/9//3//f/9//3//f/9//3//f/9//3//f/9//3//f/9//3//f/9//3//f/9//3//f/9//3//f/9//3//f/9//3//f/9//3//f/9//3//f/9//3//f/9//3//f/9//3//f/9//3//f/9//3//f/9//3//f/9//3//f/9//3//f/9//3//f/9//3//f/9//3//f/9//3//f/9//3//f/9//3//f/9//3//f/9//3//f/9//3//f/9//3//f/9//3//f/9//3//f/9//3//f/9//3//f/9//3//f/9//3//f/9//3//f/9//3//f/9//3//f/9//3//f/9//3//f/9//3//f/9//3//f/9//3//f/9//3//f/9//3//f/9//3//f/9//3//f/9//3//f/9//3//f/9//3//f0wAAABkAAAAAAAAAAAAAAB6AAAANgAAAAAAAAAAAAAAewAAADcAAAApAKoAAAAAAAAAAAAAAIA/AAAAAAAAAAAAAIA/AAAAAAAAAAAAAAAAAAAAAAAAAAAAAAAAAAAAAAAAAAAiAAAADAAAAP////9GAAAAHAAAABAAAABFTUYrAkAAAAwAAAAAAAAADgAAABQAAAAAAAAAEAAAABQAAAA=</SignatureImage>
          <SignatureComments/>
          <WindowsVersion>10.0</WindowsVersion>
          <OfficeVersion>16.0.11231/16</OfficeVersion>
          <ApplicationVersion>16.0.11231</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2019-03-08T18:12:09Z</xd:SigningTime>
          <xd:SigningCertificate>
            <xd:Cert>
              <xd:CertDigest>
                <DigestMethod Algorithm="http://www.w3.org/2001/04/xmlenc#sha256"/>
                <DigestValue>+J+zueN8vOqa4lwC3EhOXhsB6Otw1/Iv9NaHCq7AqW4=</DigestValue>
              </xd:CertDigest>
              <xd:IssuerSerial>
                <X509IssuerName>E=e-sign@esign-la.com, CN=ESign Class 3 Firma Electronica Avanzada para Estado de Chile CA, OU=Terminos de uso en www.esign-la.com/acuerdoterceros, O=E-Sign S.A., C=CL</X509IssuerName>
                <X509SerialNumber>3641483366041008746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kBAAB/AAAAAAAAAAAAAADRGQAAaQwAACBFTUYAAAEAqAEBAMsAAAAFAAAAAAAAAAAAAAAAAAAAgAcAADgEAADdAQAADAEAAAAAAAAAAAAAAAAAAEhHBwDgFgQACgAAABAAAAAAAAAAAAAAAEsAAAAQAAAAAAAAAAUAAAAeAAAAGAAAAAAAAAAAAAAACgEAAIAAAAAnAAAAGAAAAAEAAAAAAAAAAAAAAAAAAAAlAAAADAAAAAEAAABMAAAAZAAAAAAAAAAAAAAACQEAAH8AAAAAAAAAAAAAAAo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8PDwAAAAAAAlAAAADAAAAAEAAABMAAAAZAAAAAAAAAAAAAAACQEAAH8AAAAAAAAAAAAAAAoBAACAAAAAIQDwAAAAAAAAAAAAAACAPwAAAAAAAAAAAACAPwAAAAAAAAAAAAAAAAAAAAAAAAAAAAAAAAAAAAAAAAAAJQAAAAwAAAAAAACAKAAAAAwAAAABAAAAJwAAABgAAAABAAAAAAAAAPDw8AAAAAAAJQAAAAwAAAABAAAATAAAAGQAAAAAAAAAAAAAAAkBAAB/AAAAAAAAAAAAAAAK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AAAAAAAlAAAADAAAAAEAAABMAAAAZAAAAAAAAAAAAAAACQEAAH8AAAAAAAAAAAAAAAoBAACAAAAAIQDwAAAAAAAAAAAAAACAPwAAAAAAAAAAAACAPwAAAAAAAAAAAAAAAAAAAAAAAAAAAAAAAAAAAAAAAAAAJQAAAAwAAAAAAACAKAAAAAwAAAABAAAAJwAAABgAAAABAAAAAAAAAP///wAAAAAAJQAAAAwAAAABAAAATAAAAGQAAAAAAAAAAAAAAAkBAAB/AAAAAAAAAAAAAAAK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oA8Fy6AF3TtnakXroAqFq6AAAAAAB6HuCaWDFEZrhadQ7wXroAG0btZQjSoBfB8uZlCNKgF7BaugACAAAAWDFEZgAAAAA0KOdlAAwuDDCkiQDgIoQb8F66AAAAAAC8WroALPLmZWIa4JoMe+pJJDBEZlhcugC5zLZ2qFq6AAAAAADFzLZ2AgAAAOD///8AAAAAAAAAAAAAAACQAQAAAAAAAQAAAABhAHIAaQBhAGwAAAAAAAAAAAAAAAYAAAAAAAAAiFhJdAAAAABUBof/BgAAAAhcugBY6T50CFy6AAAAAAAAAgAAAAAAAAAAAAAAAAAAAAAAAAIAAABo/kNmZHYACAAAAAAlAAAADAAAAAMAAAAYAAAADAAAAAAAAAASAAAADAAAAAEAAAAWAAAADAAAAAgAAABUAAAAVAAAAAoAAAAnAAAAHgAAAEoAAAABAAAAAMDGQb6Exk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K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917/3//f/17/3//f/9//n//f/9//3//f/9//3//f/9//3//f/9//3//f/5//n/+f/5//n//f/9//3//f/9//3//f/9//3//f/9//3//f/9//3//f/9//3//f/9//3//f/9//3//f/9//3//f/9//3//f/9//3//f/9//3//f/9//3//f/9//3//f/9//3//f/9//3//f/9//3//f/9//3//f/9//3//f/9//3//f/9//3//f/9//3//f/9//3//f/9//3//f/9//3//f/9//3//f/9//3//f/9//3//f/9//3//f/9//3//f/9//3//f/9//3//f/9//3//f/9//3//f/9//3//f/9//3//f/9//3//f/9//3//f/9//3//f/9//3//f/9//3//f/9//3//f/9//3//f/9//3//f/9//3//f/9//3//f/9//3//f/9//3//f/9//3//f/9//3//f/9//3//f/9//3//f/9//3//f/9//3//f/9//3//f/9//3//f/9/AAD/f/9//3//f/9//3//f/9//3//f/9//3//f/9//3//f/9//3//f/9//3//f/9//3//f/9//3//f/9//3//f/9//3//f/9//3//f/9//3//f/9//3//f/9//3//f/9//3//f/9//3//f/9//3//f/9//n//f/9//X//f/5//Xv+f/9//n/+f/9//3/+f/5//n/+f/5//n/+f/5//n/+f/1//n/9f/5//X/+f/1//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AkBAAB8AAAAAAAAAFAAAAAK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</Object>
  <Object Id="idInvalidSigLnImg">AQAAAGwAAAAAAAAAAAAAAAkBAAB/AAAAAAAAAAAAAADRGQAAaQwAACBFTUYAAAEARAUBANEAAAAFAAAAAAAAAAAAAAAAAAAAgAcAADgEAADdAQAADAEAAAAAAAAAAAAAAAAAAEhHBwDgFgQACgAAABAAAAAAAAAAAAAAAEsAAAAQAAAAAAAAAAUAAAAeAAAAGAAAAAAAAAAAAAAACgEAAIAAAAAnAAAAGAAAAAEAAAAAAAAAAAAAAAAAAAAlAAAADAAAAAEAAABMAAAAZAAAAAAAAAAAAAAACQEAAH8AAAAAAAAAAAAAAAo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8PDwAAAAAAAlAAAADAAAAAEAAABMAAAAZAAAAAAAAAAAAAAACQEAAH8AAAAAAAAAAAAAAAoBAACAAAAAIQDwAAAAAAAAAAAAAACAPwAAAAAAAAAAAACAPwAAAAAAAAAAAAAAAAAAAAAAAAAAAAAAAAAAAAAAAAAAJQAAAAwAAAAAAACAKAAAAAwAAAABAAAAJwAAABgAAAABAAAAAAAAAPDw8AAAAAAAJQAAAAwAAAABAAAATAAAAGQAAAAAAAAAAAAAAAkBAAB/AAAAAAAAAAAAAAAK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AAAAAAAlAAAADAAAAAEAAABMAAAAZAAAAAAAAAAAAAAACQEAAH8AAAAAAAAAAAAAAAoBAACAAAAAIQDwAAAAAAAAAAAAAACAPwAAAAAAAAAAAACAPwAAAAAAAAAAAAAAAAAAAAAAAAAAAAAAAAAAAAAAAAAAJQAAAAwAAAAAAACAKAAAAAwAAAABAAAAJwAAABgAAAABAAAAAAAAAP///wAAAAAAJQAAAAwAAAABAAAATAAAAGQAAAAAAAAAAAAAAAkBAAB/AAAAAAAAAAAAAAAK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oA8Fy6AF3TtnakXroAqFq6AAAAAAB6HuCaWDFEZrhadQ7wXroAG0btZQjSoBfB8uZlCNKgF7BaugACAAAAWDFEZgAAAAA0KOdlAAwuDDCkiQDgIoQb8F66AAAAAAC8WroALPLmZWIa4JoMe+pJJDBEZlhcugC5zLZ2qFq6AAAAAADFzLZ2AgAAAOD///8AAAAAAAAAAAAAAACQAQAAAAAAAQAAAABhAHIAaQBhAGwAAAAAAAAAAAAAAAYAAAAAAAAAiFhJdAAAAABUBof/BgAAAAhcugBY6T50CFy6AAAAAAAAAgAAAAAAAAAAAAAAAAAAAAAAAAIAAABo/kNmZHYACAAAAAAlAAAADAAAAAMAAAAYAAAADAAAAAAAAAASAAAADAAAAAEAAAAWAAAADAAAAAgAAABUAAAAVAAAAAoAAAAnAAAAHgAAAEoAAAABAAAAAMDGQb6ExkE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K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917/3//f/17/3//f/9//n//f/9//3//f/9//3//f/9//3//f/9//3//f/5//n/+f/5//n//f/9//3//f/9//3//f/9//3//f/9//3//f/9//3//f/9//3//f/9//3//f/9//3//f/9//3//f/9//3//f/9//3//f/9//3//f/9//3//f/9//3//f/9//3//f/9//3//f/9//3//f/9//3//f/9//3//f/9//3//f/9//3//f/9//3//f/9//3//f/9//3//f/9//3//f/9//3//f/9//3//f/9//3//f/9//3//f/9//3//f/9//3//f/9//3//f/9//3//f/9//3//f/9//3//f/9//3//f/9//3//f/9//3//f/9//3//f/9//3//f/9//3//f/9//3//f/9//3//f/9//3//f/9//3//f/9//3//f/9//3//f/9//3//f/9//3//f/9//3//f/9//3//f/9//3//f/9//3//f/9//3//f/9//3//f/9//3//f/9/AAD/f/9//3//f/9//3//f/9//3//f/9//3//f/9//3//f/9//3//f/9//3//f/9//3//f/9//3//f/9//3//f/9//3//f/9//3//f/9//3//f/9//3//f/9//3//f/9//3//f/9//3//f/9//3//f/9//n//f/9//X//f/5//Xv+f/9//n/+f/9//3/+f/5//n/+f/5//n/+f/5//n/+f/1//n/9f/5//X/+f/1//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AkBAAB8AAAAAAAAAFAAAAAK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869B44B-4869-40F3-B81E-BFB5AAF013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1597</TotalTime>
  <Pages>23</Pages>
  <Words>5135</Words>
  <Characters>28244</Characters>
  <Application>Microsoft Office Word</Application>
  <DocSecurity>0</DocSecurity>
  <Lines>235</Lines>
  <Paragraphs>66</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33313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Evelyn Fuentes Diaz</cp:lastModifiedBy>
  <cp:revision>8</cp:revision>
  <dcterms:created xsi:type="dcterms:W3CDTF">2019-02-26T13:10:00Z</dcterms:created>
  <dcterms:modified xsi:type="dcterms:W3CDTF">2019-03-08T12:38:00Z</dcterms:modified>
</cp:coreProperties>
</file>