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130C45" w14:textId="77777777" w:rsidR="00D870B9" w:rsidRPr="00430366" w:rsidRDefault="00B32B3B" w:rsidP="00B32B3B">
      <w:pPr>
        <w:jc w:val="center"/>
        <w:rPr>
          <w:sz w:val="28"/>
          <w:szCs w:val="28"/>
        </w:rPr>
      </w:pPr>
      <w:r w:rsidRPr="00430366">
        <w:rPr>
          <w:noProof/>
          <w:lang w:eastAsia="es-CL"/>
        </w:rPr>
        <w:drawing>
          <wp:inline distT="0" distB="0" distL="0" distR="0" wp14:anchorId="69625AAD" wp14:editId="7D3D880B">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7FCA7BE5" w14:textId="77777777" w:rsidR="00B32B3B" w:rsidRPr="00430366" w:rsidRDefault="00B32B3B" w:rsidP="00B32B3B">
      <w:pPr>
        <w:jc w:val="center"/>
        <w:rPr>
          <w:sz w:val="28"/>
          <w:szCs w:val="28"/>
        </w:rPr>
      </w:pPr>
    </w:p>
    <w:p w14:paraId="15FFEF50" w14:textId="77777777" w:rsidR="007A7DEB" w:rsidRPr="00430366"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430366">
        <w:rPr>
          <w:rFonts w:ascii="Calibri" w:eastAsia="Calibri" w:hAnsi="Calibri" w:cs="Times New Roman"/>
          <w:b/>
          <w:sz w:val="24"/>
          <w:szCs w:val="24"/>
        </w:rPr>
        <w:t>INFORME TÉCNICO DE FISCALIZACIÓN AMBIENTAL</w:t>
      </w:r>
      <w:bookmarkEnd w:id="0"/>
      <w:bookmarkEnd w:id="1"/>
      <w:bookmarkEnd w:id="2"/>
      <w:bookmarkEnd w:id="3"/>
    </w:p>
    <w:p w14:paraId="168C91ED" w14:textId="77777777" w:rsidR="007A7DEB" w:rsidRPr="00430366" w:rsidRDefault="007A7DEB" w:rsidP="007A7DEB">
      <w:pPr>
        <w:spacing w:after="0" w:line="240" w:lineRule="auto"/>
        <w:jc w:val="center"/>
        <w:rPr>
          <w:rFonts w:ascii="Calibri" w:eastAsia="Calibri" w:hAnsi="Calibri" w:cs="Calibri"/>
          <w:b/>
          <w:sz w:val="24"/>
          <w:szCs w:val="24"/>
        </w:rPr>
      </w:pPr>
    </w:p>
    <w:p w14:paraId="29C6FDFA" w14:textId="77777777" w:rsidR="001E181B" w:rsidRPr="00430366" w:rsidRDefault="001E181B" w:rsidP="007A7DEB">
      <w:pPr>
        <w:spacing w:after="0" w:line="240" w:lineRule="auto"/>
        <w:jc w:val="center"/>
        <w:rPr>
          <w:rFonts w:ascii="Calibri" w:eastAsia="Calibri" w:hAnsi="Calibri" w:cs="Calibri"/>
          <w:b/>
          <w:sz w:val="24"/>
          <w:szCs w:val="24"/>
        </w:rPr>
      </w:pPr>
    </w:p>
    <w:p w14:paraId="520A213B" w14:textId="14928AF8" w:rsidR="00D22E71" w:rsidRPr="00430366" w:rsidRDefault="00CE29FB" w:rsidP="007A7DEB">
      <w:pPr>
        <w:spacing w:after="0" w:line="240" w:lineRule="auto"/>
        <w:jc w:val="center"/>
        <w:rPr>
          <w:rFonts w:ascii="Calibri" w:eastAsia="Calibri" w:hAnsi="Calibri" w:cs="Calibri"/>
          <w:b/>
          <w:sz w:val="24"/>
          <w:szCs w:val="24"/>
        </w:rPr>
      </w:pPr>
      <w:r w:rsidRPr="00430366">
        <w:rPr>
          <w:rFonts w:ascii="Calibri" w:eastAsia="Calibri" w:hAnsi="Calibri" w:cs="Calibri"/>
          <w:b/>
          <w:sz w:val="24"/>
          <w:szCs w:val="24"/>
        </w:rPr>
        <w:t>Fiscalización Ambienta</w:t>
      </w:r>
      <w:r w:rsidR="00771F07">
        <w:rPr>
          <w:rFonts w:ascii="Calibri" w:eastAsia="Calibri" w:hAnsi="Calibri" w:cs="Calibri"/>
          <w:b/>
          <w:sz w:val="24"/>
          <w:szCs w:val="24"/>
        </w:rPr>
        <w:t>l</w:t>
      </w:r>
    </w:p>
    <w:p w14:paraId="69A9C439" w14:textId="77777777" w:rsidR="004B4617" w:rsidRPr="00430366" w:rsidRDefault="004B4617" w:rsidP="007A7DEB">
      <w:pPr>
        <w:spacing w:after="0" w:line="240" w:lineRule="auto"/>
        <w:jc w:val="center"/>
        <w:rPr>
          <w:rFonts w:ascii="Calibri" w:eastAsia="Calibri" w:hAnsi="Calibri" w:cs="Calibri"/>
          <w:b/>
          <w:sz w:val="24"/>
          <w:szCs w:val="24"/>
        </w:rPr>
      </w:pPr>
    </w:p>
    <w:p w14:paraId="30D9BF36" w14:textId="77777777" w:rsidR="004B4617" w:rsidRPr="00430366" w:rsidRDefault="004B4617" w:rsidP="007A7DEB">
      <w:pPr>
        <w:spacing w:after="0" w:line="240" w:lineRule="auto"/>
        <w:jc w:val="center"/>
        <w:rPr>
          <w:rFonts w:ascii="Calibri" w:eastAsia="Calibri" w:hAnsi="Calibri" w:cs="Calibri"/>
          <w:b/>
          <w:sz w:val="24"/>
          <w:szCs w:val="24"/>
        </w:rPr>
      </w:pPr>
    </w:p>
    <w:p w14:paraId="2C8941CD" w14:textId="77777777" w:rsidR="004B4617" w:rsidRPr="00430366" w:rsidRDefault="00BE2669" w:rsidP="007A7DEB">
      <w:pPr>
        <w:spacing w:after="0" w:line="240" w:lineRule="auto"/>
        <w:jc w:val="center"/>
        <w:rPr>
          <w:rFonts w:ascii="Calibri" w:eastAsia="Calibri" w:hAnsi="Calibri" w:cs="Times New Roman"/>
          <w:b/>
          <w:sz w:val="24"/>
          <w:szCs w:val="24"/>
        </w:rPr>
      </w:pPr>
      <w:r w:rsidRPr="00430366">
        <w:rPr>
          <w:rFonts w:ascii="Calibri" w:eastAsia="Calibri" w:hAnsi="Calibri" w:cs="Times New Roman"/>
          <w:b/>
          <w:sz w:val="24"/>
          <w:szCs w:val="24"/>
        </w:rPr>
        <w:t>VINOS TERRA MAULE</w:t>
      </w:r>
    </w:p>
    <w:p w14:paraId="28AE1E61" w14:textId="77777777" w:rsidR="00BE2669" w:rsidRPr="00430366" w:rsidRDefault="00BE2669" w:rsidP="007A7DEB">
      <w:pPr>
        <w:spacing w:after="0" w:line="240" w:lineRule="auto"/>
        <w:jc w:val="center"/>
        <w:rPr>
          <w:rFonts w:ascii="Calibri" w:eastAsia="Calibri" w:hAnsi="Calibri" w:cs="Calibri"/>
          <w:b/>
          <w:sz w:val="24"/>
          <w:szCs w:val="24"/>
        </w:rPr>
      </w:pPr>
    </w:p>
    <w:p w14:paraId="3AD03EF6" w14:textId="77777777" w:rsidR="001E181B" w:rsidRPr="00430366" w:rsidRDefault="001E181B" w:rsidP="007A7DEB">
      <w:pPr>
        <w:spacing w:after="0" w:line="240" w:lineRule="auto"/>
        <w:jc w:val="center"/>
        <w:rPr>
          <w:rFonts w:ascii="Calibri" w:eastAsia="Calibri" w:hAnsi="Calibri" w:cs="Calibri"/>
          <w:b/>
          <w:sz w:val="24"/>
          <w:szCs w:val="24"/>
        </w:rPr>
      </w:pPr>
    </w:p>
    <w:p w14:paraId="620C4765" w14:textId="77777777" w:rsidR="001E181B" w:rsidRPr="00430366" w:rsidRDefault="00BE2669" w:rsidP="007A7DEB">
      <w:pPr>
        <w:spacing w:after="0" w:line="240" w:lineRule="auto"/>
        <w:jc w:val="center"/>
        <w:rPr>
          <w:rFonts w:ascii="Calibri" w:eastAsia="Calibri" w:hAnsi="Calibri" w:cs="Times New Roman"/>
          <w:b/>
          <w:sz w:val="24"/>
          <w:szCs w:val="24"/>
        </w:rPr>
      </w:pPr>
      <w:r w:rsidRPr="00430366">
        <w:rPr>
          <w:rFonts w:ascii="Calibri" w:eastAsia="Calibri" w:hAnsi="Calibri" w:cs="Times New Roman"/>
          <w:b/>
          <w:sz w:val="24"/>
          <w:szCs w:val="24"/>
        </w:rPr>
        <w:t>DFZ-2019-702-VII-RCA</w:t>
      </w:r>
    </w:p>
    <w:p w14:paraId="0C1BDA57" w14:textId="77777777" w:rsidR="00BE2669" w:rsidRPr="00430366" w:rsidRDefault="00BE2669" w:rsidP="007A7DEB">
      <w:pPr>
        <w:spacing w:after="0" w:line="240" w:lineRule="auto"/>
        <w:jc w:val="center"/>
        <w:rPr>
          <w:rFonts w:ascii="Calibri" w:eastAsia="Calibri" w:hAnsi="Calibri" w:cs="Times New Roman"/>
          <w:b/>
          <w:sz w:val="24"/>
          <w:szCs w:val="24"/>
        </w:rPr>
      </w:pPr>
    </w:p>
    <w:p w14:paraId="2393FD9F" w14:textId="77777777" w:rsidR="001E181B" w:rsidRPr="00430366" w:rsidRDefault="001E181B" w:rsidP="007A7DEB">
      <w:pPr>
        <w:spacing w:after="0" w:line="240" w:lineRule="auto"/>
        <w:jc w:val="center"/>
        <w:rPr>
          <w:rFonts w:ascii="Calibri" w:eastAsia="Calibri" w:hAnsi="Calibri" w:cs="Times New Roman"/>
          <w:b/>
          <w:sz w:val="24"/>
          <w:szCs w:val="24"/>
        </w:rPr>
      </w:pPr>
    </w:p>
    <w:p w14:paraId="7F757135" w14:textId="77777777" w:rsidR="00CB2172" w:rsidRPr="00430366" w:rsidRDefault="00BE2669" w:rsidP="007A7DEB">
      <w:pPr>
        <w:spacing w:after="0" w:line="240" w:lineRule="auto"/>
        <w:jc w:val="center"/>
        <w:rPr>
          <w:rFonts w:ascii="Calibri" w:eastAsia="Calibri" w:hAnsi="Calibri" w:cs="Times New Roman"/>
          <w:b/>
          <w:sz w:val="24"/>
          <w:szCs w:val="24"/>
        </w:rPr>
      </w:pPr>
      <w:r w:rsidRPr="00430366">
        <w:rPr>
          <w:rFonts w:ascii="Calibri" w:eastAsia="Calibri" w:hAnsi="Calibri" w:cs="Times New Roman"/>
          <w:b/>
          <w:sz w:val="24"/>
          <w:szCs w:val="24"/>
        </w:rPr>
        <w:t>JUNIO</w:t>
      </w:r>
      <w:r w:rsidR="00D26CEC" w:rsidRPr="00430366">
        <w:rPr>
          <w:rFonts w:ascii="Calibri" w:eastAsia="Calibri" w:hAnsi="Calibri" w:cs="Times New Roman"/>
          <w:b/>
          <w:sz w:val="24"/>
          <w:szCs w:val="24"/>
        </w:rPr>
        <w:t xml:space="preserve"> DE 2019</w:t>
      </w:r>
    </w:p>
    <w:p w14:paraId="57850426" w14:textId="77777777" w:rsidR="007A7DEB" w:rsidRPr="00430366" w:rsidRDefault="007A7DEB" w:rsidP="007A7DEB">
      <w:pPr>
        <w:spacing w:after="0" w:line="240" w:lineRule="auto"/>
        <w:jc w:val="center"/>
        <w:rPr>
          <w:rFonts w:ascii="Calibri" w:eastAsia="Calibri" w:hAnsi="Calibri" w:cs="Times New Roman"/>
          <w:b/>
          <w:sz w:val="24"/>
          <w:szCs w:val="24"/>
        </w:rPr>
      </w:pPr>
    </w:p>
    <w:p w14:paraId="24FD166D" w14:textId="77777777" w:rsidR="001E181B" w:rsidRPr="00430366" w:rsidRDefault="001E181B" w:rsidP="007A7DEB">
      <w:pPr>
        <w:spacing w:after="0" w:line="240" w:lineRule="auto"/>
        <w:jc w:val="center"/>
        <w:rPr>
          <w:rFonts w:ascii="Calibri" w:eastAsia="Calibri" w:hAnsi="Calibri" w:cs="Times New Roman"/>
          <w:b/>
          <w:sz w:val="24"/>
          <w:szCs w:val="24"/>
        </w:rPr>
      </w:pPr>
    </w:p>
    <w:p w14:paraId="1C52074D" w14:textId="77777777" w:rsidR="004B4617" w:rsidRPr="00430366"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E181B" w:rsidRPr="00430366" w14:paraId="07E74052" w14:textId="77777777" w:rsidTr="009D0133">
        <w:trPr>
          <w:trHeight w:val="567"/>
          <w:jc w:val="center"/>
        </w:trPr>
        <w:tc>
          <w:tcPr>
            <w:tcW w:w="1210" w:type="dxa"/>
            <w:shd w:val="clear" w:color="auto" w:fill="D9D9D9"/>
            <w:vAlign w:val="center"/>
          </w:tcPr>
          <w:p w14:paraId="11EED530" w14:textId="77777777" w:rsidR="001E181B" w:rsidRPr="00430366" w:rsidRDefault="001E181B" w:rsidP="009D0133">
            <w:pPr>
              <w:spacing w:after="0" w:line="240" w:lineRule="auto"/>
              <w:jc w:val="center"/>
              <w:rPr>
                <w:rFonts w:ascii="Calibri" w:eastAsia="Calibri" w:hAnsi="Calibri" w:cs="Calibri"/>
                <w:b/>
                <w:sz w:val="18"/>
                <w:szCs w:val="18"/>
              </w:rPr>
            </w:pPr>
          </w:p>
        </w:tc>
        <w:tc>
          <w:tcPr>
            <w:tcW w:w="2116" w:type="dxa"/>
            <w:shd w:val="clear" w:color="auto" w:fill="D9D9D9"/>
            <w:vAlign w:val="center"/>
          </w:tcPr>
          <w:p w14:paraId="12755F78" w14:textId="77777777" w:rsidR="001E181B" w:rsidRPr="00430366" w:rsidRDefault="001E181B" w:rsidP="009D0133">
            <w:pPr>
              <w:spacing w:after="0" w:line="240" w:lineRule="auto"/>
              <w:jc w:val="center"/>
              <w:rPr>
                <w:rFonts w:ascii="Calibri" w:eastAsia="Calibri" w:hAnsi="Calibri" w:cs="Calibri"/>
                <w:b/>
                <w:sz w:val="18"/>
                <w:szCs w:val="18"/>
                <w:lang w:val="es-ES_tradnl"/>
              </w:rPr>
            </w:pPr>
            <w:r w:rsidRPr="00430366">
              <w:rPr>
                <w:rFonts w:ascii="Calibri" w:eastAsia="Calibri" w:hAnsi="Calibri" w:cs="Calibri"/>
                <w:b/>
                <w:sz w:val="18"/>
                <w:szCs w:val="18"/>
                <w:lang w:val="es-ES_tradnl"/>
              </w:rPr>
              <w:t>Nombre</w:t>
            </w:r>
          </w:p>
        </w:tc>
        <w:tc>
          <w:tcPr>
            <w:tcW w:w="2662" w:type="dxa"/>
            <w:shd w:val="clear" w:color="auto" w:fill="D9D9D9"/>
            <w:vAlign w:val="center"/>
          </w:tcPr>
          <w:p w14:paraId="3BDC2795" w14:textId="77777777" w:rsidR="001E181B" w:rsidRPr="00430366" w:rsidRDefault="001E181B" w:rsidP="009D0133">
            <w:pPr>
              <w:spacing w:after="0" w:line="240" w:lineRule="auto"/>
              <w:jc w:val="center"/>
              <w:rPr>
                <w:rFonts w:ascii="Calibri" w:eastAsia="Calibri" w:hAnsi="Calibri" w:cs="Calibri"/>
                <w:b/>
                <w:sz w:val="18"/>
                <w:szCs w:val="18"/>
                <w:lang w:val="es-ES_tradnl"/>
              </w:rPr>
            </w:pPr>
            <w:r w:rsidRPr="00430366">
              <w:rPr>
                <w:rFonts w:ascii="Calibri" w:eastAsia="Calibri" w:hAnsi="Calibri" w:cs="Calibri"/>
                <w:b/>
                <w:sz w:val="18"/>
                <w:szCs w:val="18"/>
                <w:lang w:val="es-ES_tradnl"/>
              </w:rPr>
              <w:t>Firma</w:t>
            </w:r>
          </w:p>
        </w:tc>
      </w:tr>
      <w:tr w:rsidR="001E181B" w:rsidRPr="00430366" w14:paraId="7F4AF0C3" w14:textId="77777777" w:rsidTr="009D013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D9B3E50" w14:textId="77777777" w:rsidR="001E181B" w:rsidRPr="00430366" w:rsidRDefault="001E181B" w:rsidP="009D0133">
            <w:pPr>
              <w:spacing w:after="0" w:line="240" w:lineRule="auto"/>
              <w:jc w:val="center"/>
              <w:rPr>
                <w:rFonts w:ascii="Calibri" w:eastAsia="Calibri" w:hAnsi="Calibri" w:cs="Calibri"/>
                <w:sz w:val="18"/>
                <w:szCs w:val="18"/>
                <w:lang w:val="es-ES_tradnl"/>
              </w:rPr>
            </w:pPr>
            <w:r w:rsidRPr="00430366">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7B26990" w14:textId="77777777" w:rsidR="001E181B" w:rsidRPr="00430366" w:rsidRDefault="001E181B" w:rsidP="009D0133">
            <w:pPr>
              <w:spacing w:after="0" w:line="240" w:lineRule="auto"/>
              <w:jc w:val="center"/>
              <w:rPr>
                <w:rFonts w:ascii="Calibri" w:eastAsia="Calibri" w:hAnsi="Calibri" w:cs="Calibri"/>
                <w:b/>
                <w:sz w:val="18"/>
                <w:szCs w:val="18"/>
                <w:lang w:val="es-ES_tradnl"/>
              </w:rPr>
            </w:pPr>
            <w:r w:rsidRPr="00430366">
              <w:rPr>
                <w:rFonts w:cstheme="minorHAnsi"/>
                <w:b/>
                <w:sz w:val="18"/>
                <w:szCs w:val="18"/>
                <w:lang w:val="es-ES_tradnl"/>
              </w:rPr>
              <w:t>Mariela Valenzuela H.</w:t>
            </w:r>
          </w:p>
        </w:tc>
        <w:tc>
          <w:tcPr>
            <w:tcW w:w="2662" w:type="dxa"/>
            <w:tcBorders>
              <w:top w:val="single" w:sz="4" w:space="0" w:color="auto"/>
              <w:left w:val="single" w:sz="4" w:space="0" w:color="auto"/>
              <w:bottom w:val="single" w:sz="4" w:space="0" w:color="auto"/>
              <w:right w:val="single" w:sz="4" w:space="0" w:color="auto"/>
            </w:tcBorders>
            <w:vAlign w:val="center"/>
          </w:tcPr>
          <w:p w14:paraId="7288A5BB" w14:textId="77777777" w:rsidR="001E181B" w:rsidRPr="00430366" w:rsidRDefault="00B90029" w:rsidP="009D0133">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3C990F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v:imagedata r:id="rId9" o:title=""/>
                  <o:lock v:ext="edit" ungrouping="t" rotation="t" aspectratio="f" cropping="t" verticies="t" text="t" grouping="t"/>
                  <o:signatureline v:ext="edit" id="{730A0DBB-E2AD-40D5-9B2C-B156DC1CD148}" provid="{00000000-0000-0000-0000-000000000000}" o:suggestedsigner="Mariela Valenzuela H." o:suggestedsigner2="Jefa Oficina Regional del Maule" o:suggestedsigneremail="Jefe1@sma.gob.cl" issignatureline="t"/>
                </v:shape>
              </w:pict>
            </w:r>
          </w:p>
        </w:tc>
      </w:tr>
      <w:tr w:rsidR="001E181B" w:rsidRPr="00430366" w14:paraId="35518F13" w14:textId="77777777" w:rsidTr="009D0133">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9037687" w14:textId="77777777" w:rsidR="001E181B" w:rsidRPr="00430366" w:rsidRDefault="001E181B" w:rsidP="009D0133">
            <w:pPr>
              <w:spacing w:after="0" w:line="240" w:lineRule="auto"/>
              <w:jc w:val="center"/>
              <w:rPr>
                <w:rFonts w:ascii="Calibri" w:eastAsia="Calibri" w:hAnsi="Calibri" w:cs="Calibri"/>
                <w:sz w:val="18"/>
                <w:szCs w:val="18"/>
                <w:lang w:val="es-ES_tradnl"/>
              </w:rPr>
            </w:pPr>
            <w:r w:rsidRPr="00430366">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4E70578" w14:textId="77777777" w:rsidR="001E181B" w:rsidRPr="00430366" w:rsidRDefault="001E181B" w:rsidP="009D0133">
            <w:pPr>
              <w:spacing w:after="0" w:line="240" w:lineRule="auto"/>
              <w:jc w:val="center"/>
              <w:rPr>
                <w:rFonts w:ascii="Calibri" w:eastAsia="Calibri" w:hAnsi="Calibri" w:cs="Calibri"/>
                <w:b/>
                <w:sz w:val="18"/>
                <w:szCs w:val="18"/>
                <w:lang w:val="es-ES_tradnl"/>
              </w:rPr>
            </w:pPr>
            <w:r w:rsidRPr="00430366">
              <w:rPr>
                <w:rFonts w:cstheme="minorHAnsi"/>
                <w:b/>
                <w:sz w:val="18"/>
                <w:szCs w:val="18"/>
                <w:lang w:val="es-ES_tradnl"/>
              </w:rPr>
              <w:t>Eduardo Ávila A.</w:t>
            </w:r>
          </w:p>
        </w:tc>
        <w:tc>
          <w:tcPr>
            <w:tcW w:w="2662" w:type="dxa"/>
            <w:tcBorders>
              <w:top w:val="single" w:sz="4" w:space="0" w:color="auto"/>
              <w:left w:val="single" w:sz="4" w:space="0" w:color="auto"/>
              <w:bottom w:val="single" w:sz="4" w:space="0" w:color="auto"/>
              <w:right w:val="single" w:sz="4" w:space="0" w:color="auto"/>
            </w:tcBorders>
            <w:vAlign w:val="center"/>
          </w:tcPr>
          <w:p w14:paraId="7DC979C6" w14:textId="77777777" w:rsidR="001E181B" w:rsidRPr="00430366" w:rsidRDefault="00B90029" w:rsidP="009D0133">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56E50AB9">
                <v:shape id="_x0000_i1026" type="#_x0000_t75" alt="Línea de firma de Microsoft Office..." style="width:114pt;height:54pt" wrapcoords="-84 0 -84 21262 21600 21262 21600 0 -84 0" o:allowoverlap="f">
                  <v:imagedata r:id="rId10" o:title=""/>
                  <o:lock v:ext="edit" ungrouping="t" rotation="t" aspectratio="f" cropping="t" verticies="t" text="t" grouping="t"/>
                  <o:signatureline v:ext="edit" id="{D55C2898-243A-407C-8B61-A191030192B0}" provid="{00000000-0000-0000-0000-000000000000}" o:suggestedsigner="Eduardo Ávila A." o:suggestedsigner2="Profesional Oficina Regional del Maule" o:suggestedsigneremail="Fiscalizador 1 @sma.gob.cl" issignatureline="t"/>
                </v:shape>
              </w:pict>
            </w:r>
          </w:p>
        </w:tc>
      </w:tr>
    </w:tbl>
    <w:p w14:paraId="14EAA658" w14:textId="77777777" w:rsidR="007A7DEB" w:rsidRPr="00430366" w:rsidRDefault="007A7DEB" w:rsidP="007A7DEB">
      <w:pPr>
        <w:spacing w:after="0" w:line="240" w:lineRule="auto"/>
        <w:jc w:val="center"/>
        <w:rPr>
          <w:rFonts w:ascii="Calibri" w:eastAsia="Calibri" w:hAnsi="Calibri" w:cs="Times New Roman"/>
          <w:b/>
          <w:szCs w:val="28"/>
        </w:rPr>
      </w:pPr>
    </w:p>
    <w:p w14:paraId="08FC3AAA" w14:textId="77777777" w:rsidR="007A7DEB" w:rsidRPr="00430366" w:rsidRDefault="007A7DEB" w:rsidP="007A7DEB">
      <w:pPr>
        <w:spacing w:after="0" w:line="240" w:lineRule="auto"/>
        <w:jc w:val="center"/>
        <w:rPr>
          <w:rFonts w:ascii="Calibri" w:eastAsia="Calibri" w:hAnsi="Calibri" w:cs="Calibri"/>
          <w:b/>
          <w:sz w:val="28"/>
          <w:szCs w:val="32"/>
        </w:rPr>
        <w:sectPr w:rsidR="007A7DEB" w:rsidRPr="00430366"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449106078" w:displacedByCustomXml="next"/>
    <w:bookmarkStart w:id="5" w:name="_Toc10457547" w:displacedByCustomXml="next"/>
    <w:sdt>
      <w:sdtPr>
        <w:rPr>
          <w:lang w:val="es-ES"/>
        </w:rPr>
        <w:id w:val="-818871519"/>
        <w:docPartObj>
          <w:docPartGallery w:val="Table of Contents"/>
          <w:docPartUnique/>
        </w:docPartObj>
      </w:sdtPr>
      <w:sdtEndPr>
        <w:rPr>
          <w:bCs/>
        </w:rPr>
      </w:sdtEndPr>
      <w:sdtContent>
        <w:p w14:paraId="4F63442E" w14:textId="77777777" w:rsidR="004438A3" w:rsidRPr="00430366"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430366">
            <w:rPr>
              <w:rFonts w:ascii="Calibri" w:eastAsia="Calibri" w:hAnsi="Calibri" w:cs="Calibri"/>
              <w:b/>
              <w:sz w:val="24"/>
              <w:szCs w:val="20"/>
              <w:lang w:val="es-ES"/>
            </w:rPr>
            <w:t>Contenido</w:t>
          </w:r>
          <w:bookmarkEnd w:id="5"/>
          <w:bookmarkEnd w:id="4"/>
        </w:p>
        <w:p w14:paraId="2E3B69EF" w14:textId="66BE7463" w:rsidR="000866BF" w:rsidRDefault="007A7DEB">
          <w:pPr>
            <w:pStyle w:val="TDC1"/>
            <w:tabs>
              <w:tab w:val="right" w:leader="dot" w:pos="9962"/>
            </w:tabs>
            <w:rPr>
              <w:rFonts w:eastAsiaTheme="minorEastAsia"/>
              <w:noProof/>
              <w:lang w:eastAsia="es-CL"/>
            </w:rPr>
          </w:pPr>
          <w:r w:rsidRPr="00430366">
            <w:rPr>
              <w:rFonts w:ascii="Calibri" w:eastAsia="Calibri" w:hAnsi="Calibri" w:cs="Calibri"/>
              <w:b/>
              <w:sz w:val="24"/>
              <w:szCs w:val="20"/>
            </w:rPr>
            <w:fldChar w:fldCharType="begin"/>
          </w:r>
          <w:r w:rsidRPr="00430366">
            <w:rPr>
              <w:rFonts w:ascii="Calibri" w:eastAsia="Calibri" w:hAnsi="Calibri" w:cs="Calibri"/>
              <w:b/>
              <w:sz w:val="24"/>
              <w:szCs w:val="20"/>
            </w:rPr>
            <w:instrText xml:space="preserve"> TOC \o "1-3" \h \z \u </w:instrText>
          </w:r>
          <w:r w:rsidRPr="00430366">
            <w:rPr>
              <w:rFonts w:ascii="Calibri" w:eastAsia="Calibri" w:hAnsi="Calibri" w:cs="Calibri"/>
              <w:b/>
              <w:sz w:val="24"/>
              <w:szCs w:val="20"/>
            </w:rPr>
            <w:fldChar w:fldCharType="separate"/>
          </w:r>
        </w:p>
        <w:p w14:paraId="385BCBC5" w14:textId="76FD3A0A" w:rsidR="000866BF" w:rsidRDefault="001B2CEB">
          <w:pPr>
            <w:pStyle w:val="TDC1"/>
            <w:tabs>
              <w:tab w:val="left" w:pos="440"/>
              <w:tab w:val="right" w:leader="dot" w:pos="9962"/>
            </w:tabs>
            <w:rPr>
              <w:rFonts w:eastAsiaTheme="minorEastAsia"/>
              <w:noProof/>
              <w:lang w:eastAsia="es-CL"/>
            </w:rPr>
          </w:pPr>
          <w:hyperlink w:anchor="_Toc10457548" w:history="1">
            <w:r w:rsidR="000866BF" w:rsidRPr="00C44E5C">
              <w:rPr>
                <w:rStyle w:val="Hipervnculo"/>
                <w:noProof/>
              </w:rPr>
              <w:t>1</w:t>
            </w:r>
            <w:r w:rsidR="000866BF">
              <w:rPr>
                <w:rFonts w:eastAsiaTheme="minorEastAsia"/>
                <w:noProof/>
                <w:lang w:eastAsia="es-CL"/>
              </w:rPr>
              <w:tab/>
            </w:r>
            <w:r w:rsidR="000866BF" w:rsidRPr="00C44E5C">
              <w:rPr>
                <w:rStyle w:val="Hipervnculo"/>
                <w:noProof/>
              </w:rPr>
              <w:t>RESUMEN</w:t>
            </w:r>
            <w:r w:rsidR="000866BF">
              <w:rPr>
                <w:noProof/>
                <w:webHidden/>
              </w:rPr>
              <w:tab/>
            </w:r>
            <w:r w:rsidR="000866BF">
              <w:rPr>
                <w:noProof/>
                <w:webHidden/>
              </w:rPr>
              <w:fldChar w:fldCharType="begin"/>
            </w:r>
            <w:r w:rsidR="000866BF">
              <w:rPr>
                <w:noProof/>
                <w:webHidden/>
              </w:rPr>
              <w:instrText xml:space="preserve"> PAGEREF _Toc10457548 \h </w:instrText>
            </w:r>
            <w:r w:rsidR="000866BF">
              <w:rPr>
                <w:noProof/>
                <w:webHidden/>
              </w:rPr>
            </w:r>
            <w:r w:rsidR="000866BF">
              <w:rPr>
                <w:noProof/>
                <w:webHidden/>
              </w:rPr>
              <w:fldChar w:fldCharType="separate"/>
            </w:r>
            <w:r w:rsidR="00CD12B6">
              <w:rPr>
                <w:noProof/>
                <w:webHidden/>
              </w:rPr>
              <w:t>2</w:t>
            </w:r>
            <w:r w:rsidR="000866BF">
              <w:rPr>
                <w:noProof/>
                <w:webHidden/>
              </w:rPr>
              <w:fldChar w:fldCharType="end"/>
            </w:r>
          </w:hyperlink>
        </w:p>
        <w:p w14:paraId="34A50528" w14:textId="3A43C8FE" w:rsidR="000866BF" w:rsidRDefault="001B2CEB">
          <w:pPr>
            <w:pStyle w:val="TDC1"/>
            <w:tabs>
              <w:tab w:val="left" w:pos="440"/>
              <w:tab w:val="right" w:leader="dot" w:pos="9962"/>
            </w:tabs>
            <w:rPr>
              <w:rFonts w:eastAsiaTheme="minorEastAsia"/>
              <w:noProof/>
              <w:lang w:eastAsia="es-CL"/>
            </w:rPr>
          </w:pPr>
          <w:hyperlink w:anchor="_Toc10457549" w:history="1">
            <w:r w:rsidR="000866BF" w:rsidRPr="00C44E5C">
              <w:rPr>
                <w:rStyle w:val="Hipervnculo"/>
                <w:noProof/>
              </w:rPr>
              <w:t>2</w:t>
            </w:r>
            <w:r w:rsidR="000866BF">
              <w:rPr>
                <w:rFonts w:eastAsiaTheme="minorEastAsia"/>
                <w:noProof/>
                <w:lang w:eastAsia="es-CL"/>
              </w:rPr>
              <w:tab/>
            </w:r>
            <w:r w:rsidR="000866BF" w:rsidRPr="00C44E5C">
              <w:rPr>
                <w:rStyle w:val="Hipervnculo"/>
                <w:noProof/>
              </w:rPr>
              <w:t>IDENTIFICACIÓN DE LA UNIDAD FISCALIZABLE</w:t>
            </w:r>
            <w:r w:rsidR="000866BF">
              <w:rPr>
                <w:noProof/>
                <w:webHidden/>
              </w:rPr>
              <w:tab/>
            </w:r>
            <w:r w:rsidR="000866BF">
              <w:rPr>
                <w:noProof/>
                <w:webHidden/>
              </w:rPr>
              <w:fldChar w:fldCharType="begin"/>
            </w:r>
            <w:r w:rsidR="000866BF">
              <w:rPr>
                <w:noProof/>
                <w:webHidden/>
              </w:rPr>
              <w:instrText xml:space="preserve"> PAGEREF _Toc10457549 \h </w:instrText>
            </w:r>
            <w:r w:rsidR="000866BF">
              <w:rPr>
                <w:noProof/>
                <w:webHidden/>
              </w:rPr>
            </w:r>
            <w:r w:rsidR="000866BF">
              <w:rPr>
                <w:noProof/>
                <w:webHidden/>
              </w:rPr>
              <w:fldChar w:fldCharType="separate"/>
            </w:r>
            <w:r w:rsidR="00CD12B6">
              <w:rPr>
                <w:noProof/>
                <w:webHidden/>
              </w:rPr>
              <w:t>3</w:t>
            </w:r>
            <w:r w:rsidR="000866BF">
              <w:rPr>
                <w:noProof/>
                <w:webHidden/>
              </w:rPr>
              <w:fldChar w:fldCharType="end"/>
            </w:r>
          </w:hyperlink>
        </w:p>
        <w:p w14:paraId="39C39909" w14:textId="47052B36" w:rsidR="000866BF" w:rsidRDefault="001B2CEB">
          <w:pPr>
            <w:pStyle w:val="TDC2"/>
            <w:tabs>
              <w:tab w:val="left" w:pos="880"/>
              <w:tab w:val="right" w:leader="dot" w:pos="9962"/>
            </w:tabs>
            <w:rPr>
              <w:rFonts w:eastAsiaTheme="minorEastAsia"/>
              <w:noProof/>
              <w:lang w:eastAsia="es-CL"/>
            </w:rPr>
          </w:pPr>
          <w:hyperlink w:anchor="_Toc10457550" w:history="1">
            <w:r w:rsidR="000866BF" w:rsidRPr="00C44E5C">
              <w:rPr>
                <w:rStyle w:val="Hipervnculo"/>
                <w:noProof/>
              </w:rPr>
              <w:t>2.1</w:t>
            </w:r>
            <w:r w:rsidR="000866BF">
              <w:rPr>
                <w:rFonts w:eastAsiaTheme="minorEastAsia"/>
                <w:noProof/>
                <w:lang w:eastAsia="es-CL"/>
              </w:rPr>
              <w:tab/>
            </w:r>
            <w:r w:rsidR="000866BF" w:rsidRPr="00C44E5C">
              <w:rPr>
                <w:rStyle w:val="Hipervnculo"/>
                <w:noProof/>
              </w:rPr>
              <w:t>Antecedentes Generales</w:t>
            </w:r>
            <w:r w:rsidR="000866BF">
              <w:rPr>
                <w:noProof/>
                <w:webHidden/>
              </w:rPr>
              <w:tab/>
            </w:r>
            <w:r w:rsidR="000866BF">
              <w:rPr>
                <w:noProof/>
                <w:webHidden/>
              </w:rPr>
              <w:fldChar w:fldCharType="begin"/>
            </w:r>
            <w:r w:rsidR="000866BF">
              <w:rPr>
                <w:noProof/>
                <w:webHidden/>
              </w:rPr>
              <w:instrText xml:space="preserve"> PAGEREF _Toc10457550 \h </w:instrText>
            </w:r>
            <w:r w:rsidR="000866BF">
              <w:rPr>
                <w:noProof/>
                <w:webHidden/>
              </w:rPr>
            </w:r>
            <w:r w:rsidR="000866BF">
              <w:rPr>
                <w:noProof/>
                <w:webHidden/>
              </w:rPr>
              <w:fldChar w:fldCharType="separate"/>
            </w:r>
            <w:r w:rsidR="00CD12B6">
              <w:rPr>
                <w:noProof/>
                <w:webHidden/>
              </w:rPr>
              <w:t>3</w:t>
            </w:r>
            <w:r w:rsidR="000866BF">
              <w:rPr>
                <w:noProof/>
                <w:webHidden/>
              </w:rPr>
              <w:fldChar w:fldCharType="end"/>
            </w:r>
          </w:hyperlink>
        </w:p>
        <w:p w14:paraId="1FD2CF61" w14:textId="5E2F0396" w:rsidR="000866BF" w:rsidRDefault="001B2CEB">
          <w:pPr>
            <w:pStyle w:val="TDC2"/>
            <w:tabs>
              <w:tab w:val="left" w:pos="880"/>
              <w:tab w:val="right" w:leader="dot" w:pos="9962"/>
            </w:tabs>
            <w:rPr>
              <w:rFonts w:eastAsiaTheme="minorEastAsia"/>
              <w:noProof/>
              <w:lang w:eastAsia="es-CL"/>
            </w:rPr>
          </w:pPr>
          <w:hyperlink w:anchor="_Toc10457551" w:history="1">
            <w:r w:rsidR="000866BF" w:rsidRPr="00C44E5C">
              <w:rPr>
                <w:rStyle w:val="Hipervnculo"/>
                <w:noProof/>
              </w:rPr>
              <w:t>2.2</w:t>
            </w:r>
            <w:r w:rsidR="000866BF">
              <w:rPr>
                <w:rFonts w:eastAsiaTheme="minorEastAsia"/>
                <w:noProof/>
                <w:lang w:eastAsia="es-CL"/>
              </w:rPr>
              <w:tab/>
            </w:r>
            <w:r w:rsidR="000866BF" w:rsidRPr="00C44E5C">
              <w:rPr>
                <w:rStyle w:val="Hipervnculo"/>
                <w:noProof/>
              </w:rPr>
              <w:t>Ubicación y Layout</w:t>
            </w:r>
            <w:r w:rsidR="000866BF">
              <w:rPr>
                <w:noProof/>
                <w:webHidden/>
              </w:rPr>
              <w:tab/>
            </w:r>
            <w:r w:rsidR="000866BF">
              <w:rPr>
                <w:noProof/>
                <w:webHidden/>
              </w:rPr>
              <w:fldChar w:fldCharType="begin"/>
            </w:r>
            <w:r w:rsidR="000866BF">
              <w:rPr>
                <w:noProof/>
                <w:webHidden/>
              </w:rPr>
              <w:instrText xml:space="preserve"> PAGEREF _Toc10457551 \h </w:instrText>
            </w:r>
            <w:r w:rsidR="000866BF">
              <w:rPr>
                <w:noProof/>
                <w:webHidden/>
              </w:rPr>
            </w:r>
            <w:r w:rsidR="000866BF">
              <w:rPr>
                <w:noProof/>
                <w:webHidden/>
              </w:rPr>
              <w:fldChar w:fldCharType="separate"/>
            </w:r>
            <w:r w:rsidR="00CD12B6">
              <w:rPr>
                <w:noProof/>
                <w:webHidden/>
              </w:rPr>
              <w:t>5</w:t>
            </w:r>
            <w:r w:rsidR="000866BF">
              <w:rPr>
                <w:noProof/>
                <w:webHidden/>
              </w:rPr>
              <w:fldChar w:fldCharType="end"/>
            </w:r>
          </w:hyperlink>
        </w:p>
        <w:p w14:paraId="756A7F4C" w14:textId="0F57FFCB" w:rsidR="000866BF" w:rsidRDefault="001B2CEB">
          <w:pPr>
            <w:pStyle w:val="TDC1"/>
            <w:tabs>
              <w:tab w:val="left" w:pos="440"/>
              <w:tab w:val="right" w:leader="dot" w:pos="9962"/>
            </w:tabs>
            <w:rPr>
              <w:rFonts w:eastAsiaTheme="minorEastAsia"/>
              <w:noProof/>
              <w:lang w:eastAsia="es-CL"/>
            </w:rPr>
          </w:pPr>
          <w:hyperlink w:anchor="_Toc10457552" w:history="1">
            <w:r w:rsidR="000866BF" w:rsidRPr="00C44E5C">
              <w:rPr>
                <w:rStyle w:val="Hipervnculo"/>
                <w:noProof/>
              </w:rPr>
              <w:t>3</w:t>
            </w:r>
            <w:r w:rsidR="000866BF">
              <w:rPr>
                <w:rFonts w:eastAsiaTheme="minorEastAsia"/>
                <w:noProof/>
                <w:lang w:eastAsia="es-CL"/>
              </w:rPr>
              <w:tab/>
            </w:r>
            <w:r w:rsidR="000866BF" w:rsidRPr="00C44E5C">
              <w:rPr>
                <w:rStyle w:val="Hipervnculo"/>
                <w:noProof/>
              </w:rPr>
              <w:t>INSTRUMENTO DE CARÁCTER AMBIENTAL FISCALIZADO</w:t>
            </w:r>
            <w:r w:rsidR="000866BF">
              <w:rPr>
                <w:noProof/>
                <w:webHidden/>
              </w:rPr>
              <w:tab/>
            </w:r>
            <w:r w:rsidR="000866BF">
              <w:rPr>
                <w:noProof/>
                <w:webHidden/>
              </w:rPr>
              <w:fldChar w:fldCharType="begin"/>
            </w:r>
            <w:r w:rsidR="000866BF">
              <w:rPr>
                <w:noProof/>
                <w:webHidden/>
              </w:rPr>
              <w:instrText xml:space="preserve"> PAGEREF _Toc10457552 \h </w:instrText>
            </w:r>
            <w:r w:rsidR="000866BF">
              <w:rPr>
                <w:noProof/>
                <w:webHidden/>
              </w:rPr>
            </w:r>
            <w:r w:rsidR="000866BF">
              <w:rPr>
                <w:noProof/>
                <w:webHidden/>
              </w:rPr>
              <w:fldChar w:fldCharType="separate"/>
            </w:r>
            <w:r w:rsidR="00CD12B6">
              <w:rPr>
                <w:noProof/>
                <w:webHidden/>
              </w:rPr>
              <w:t>7</w:t>
            </w:r>
            <w:r w:rsidR="000866BF">
              <w:rPr>
                <w:noProof/>
                <w:webHidden/>
              </w:rPr>
              <w:fldChar w:fldCharType="end"/>
            </w:r>
          </w:hyperlink>
        </w:p>
        <w:p w14:paraId="11A27641" w14:textId="62E95872" w:rsidR="000866BF" w:rsidRDefault="001B2CEB">
          <w:pPr>
            <w:pStyle w:val="TDC1"/>
            <w:tabs>
              <w:tab w:val="left" w:pos="440"/>
              <w:tab w:val="right" w:leader="dot" w:pos="9962"/>
            </w:tabs>
            <w:rPr>
              <w:rFonts w:eastAsiaTheme="minorEastAsia"/>
              <w:noProof/>
              <w:lang w:eastAsia="es-CL"/>
            </w:rPr>
          </w:pPr>
          <w:hyperlink w:anchor="_Toc10457553" w:history="1">
            <w:r w:rsidR="000866BF" w:rsidRPr="00C44E5C">
              <w:rPr>
                <w:rStyle w:val="Hipervnculo"/>
                <w:noProof/>
              </w:rPr>
              <w:t>4</w:t>
            </w:r>
            <w:r w:rsidR="000866BF">
              <w:rPr>
                <w:rFonts w:eastAsiaTheme="minorEastAsia"/>
                <w:noProof/>
                <w:lang w:eastAsia="es-CL"/>
              </w:rPr>
              <w:tab/>
            </w:r>
            <w:r w:rsidR="000866BF" w:rsidRPr="00C44E5C">
              <w:rPr>
                <w:rStyle w:val="Hipervnculo"/>
                <w:noProof/>
              </w:rPr>
              <w:t>ANTECEDENTES DE LA ACTIVIDAD DE FISCALIZACIÓN</w:t>
            </w:r>
            <w:r w:rsidR="000866BF">
              <w:rPr>
                <w:noProof/>
                <w:webHidden/>
              </w:rPr>
              <w:tab/>
            </w:r>
            <w:r w:rsidR="000866BF">
              <w:rPr>
                <w:noProof/>
                <w:webHidden/>
              </w:rPr>
              <w:fldChar w:fldCharType="begin"/>
            </w:r>
            <w:r w:rsidR="000866BF">
              <w:rPr>
                <w:noProof/>
                <w:webHidden/>
              </w:rPr>
              <w:instrText xml:space="preserve"> PAGEREF _Toc10457553 \h </w:instrText>
            </w:r>
            <w:r w:rsidR="000866BF">
              <w:rPr>
                <w:noProof/>
                <w:webHidden/>
              </w:rPr>
            </w:r>
            <w:r w:rsidR="000866BF">
              <w:rPr>
                <w:noProof/>
                <w:webHidden/>
              </w:rPr>
              <w:fldChar w:fldCharType="separate"/>
            </w:r>
            <w:r w:rsidR="00CD12B6">
              <w:rPr>
                <w:noProof/>
                <w:webHidden/>
              </w:rPr>
              <w:t>7</w:t>
            </w:r>
            <w:r w:rsidR="000866BF">
              <w:rPr>
                <w:noProof/>
                <w:webHidden/>
              </w:rPr>
              <w:fldChar w:fldCharType="end"/>
            </w:r>
          </w:hyperlink>
        </w:p>
        <w:p w14:paraId="209F67F8" w14:textId="35DA4DEE" w:rsidR="000866BF" w:rsidRDefault="001B2CEB">
          <w:pPr>
            <w:pStyle w:val="TDC2"/>
            <w:tabs>
              <w:tab w:val="left" w:pos="880"/>
              <w:tab w:val="right" w:leader="dot" w:pos="9962"/>
            </w:tabs>
            <w:rPr>
              <w:rFonts w:eastAsiaTheme="minorEastAsia"/>
              <w:noProof/>
              <w:lang w:eastAsia="es-CL"/>
            </w:rPr>
          </w:pPr>
          <w:hyperlink w:anchor="_Toc10457554" w:history="1">
            <w:r w:rsidR="000866BF" w:rsidRPr="00C44E5C">
              <w:rPr>
                <w:rStyle w:val="Hipervnculo"/>
                <w:noProof/>
              </w:rPr>
              <w:t>4.1</w:t>
            </w:r>
            <w:r w:rsidR="000866BF">
              <w:rPr>
                <w:rFonts w:eastAsiaTheme="minorEastAsia"/>
                <w:noProof/>
                <w:lang w:eastAsia="es-CL"/>
              </w:rPr>
              <w:tab/>
            </w:r>
            <w:r w:rsidR="000866BF" w:rsidRPr="00C44E5C">
              <w:rPr>
                <w:rStyle w:val="Hipervnculo"/>
                <w:noProof/>
              </w:rPr>
              <w:t>Motivo de la Actividad de Fiscalización</w:t>
            </w:r>
            <w:r w:rsidR="000866BF">
              <w:rPr>
                <w:noProof/>
                <w:webHidden/>
              </w:rPr>
              <w:tab/>
            </w:r>
            <w:r w:rsidR="000866BF">
              <w:rPr>
                <w:noProof/>
                <w:webHidden/>
              </w:rPr>
              <w:fldChar w:fldCharType="begin"/>
            </w:r>
            <w:r w:rsidR="000866BF">
              <w:rPr>
                <w:noProof/>
                <w:webHidden/>
              </w:rPr>
              <w:instrText xml:space="preserve"> PAGEREF _Toc10457554 \h </w:instrText>
            </w:r>
            <w:r w:rsidR="000866BF">
              <w:rPr>
                <w:noProof/>
                <w:webHidden/>
              </w:rPr>
            </w:r>
            <w:r w:rsidR="000866BF">
              <w:rPr>
                <w:noProof/>
                <w:webHidden/>
              </w:rPr>
              <w:fldChar w:fldCharType="separate"/>
            </w:r>
            <w:r w:rsidR="00CD12B6">
              <w:rPr>
                <w:noProof/>
                <w:webHidden/>
              </w:rPr>
              <w:t>7</w:t>
            </w:r>
            <w:r w:rsidR="000866BF">
              <w:rPr>
                <w:noProof/>
                <w:webHidden/>
              </w:rPr>
              <w:fldChar w:fldCharType="end"/>
            </w:r>
          </w:hyperlink>
        </w:p>
        <w:p w14:paraId="1E644C18" w14:textId="0CF3B023" w:rsidR="000866BF" w:rsidRPr="000866BF" w:rsidRDefault="001B2CEB">
          <w:pPr>
            <w:pStyle w:val="TDC2"/>
            <w:tabs>
              <w:tab w:val="left" w:pos="880"/>
              <w:tab w:val="right" w:leader="dot" w:pos="9962"/>
            </w:tabs>
            <w:rPr>
              <w:rFonts w:eastAsiaTheme="minorEastAsia"/>
              <w:noProof/>
              <w:lang w:eastAsia="es-CL"/>
            </w:rPr>
          </w:pPr>
          <w:hyperlink w:anchor="_Toc10457555" w:history="1">
            <w:r w:rsidR="000866BF" w:rsidRPr="000866BF">
              <w:rPr>
                <w:rStyle w:val="Hipervnculo"/>
                <w:noProof/>
              </w:rPr>
              <w:t>4.2</w:t>
            </w:r>
            <w:r w:rsidR="000866BF" w:rsidRPr="000866BF">
              <w:rPr>
                <w:rFonts w:eastAsiaTheme="minorEastAsia"/>
                <w:noProof/>
                <w:lang w:eastAsia="es-CL"/>
              </w:rPr>
              <w:tab/>
            </w:r>
            <w:r w:rsidR="000866BF" w:rsidRPr="000866BF">
              <w:rPr>
                <w:rStyle w:val="Hipervnculo"/>
                <w:noProof/>
              </w:rPr>
              <w:t>Materias Específicas Objeto de la Fiscalización Ambiental</w:t>
            </w:r>
            <w:r w:rsidR="000866BF" w:rsidRPr="000866BF">
              <w:rPr>
                <w:noProof/>
                <w:webHidden/>
              </w:rPr>
              <w:tab/>
            </w:r>
            <w:r w:rsidR="000866BF" w:rsidRPr="000866BF">
              <w:rPr>
                <w:noProof/>
                <w:webHidden/>
              </w:rPr>
              <w:fldChar w:fldCharType="begin"/>
            </w:r>
            <w:r w:rsidR="000866BF" w:rsidRPr="000866BF">
              <w:rPr>
                <w:noProof/>
                <w:webHidden/>
              </w:rPr>
              <w:instrText xml:space="preserve"> PAGEREF _Toc10457555 \h </w:instrText>
            </w:r>
            <w:r w:rsidR="000866BF" w:rsidRPr="000866BF">
              <w:rPr>
                <w:noProof/>
                <w:webHidden/>
              </w:rPr>
            </w:r>
            <w:r w:rsidR="000866BF" w:rsidRPr="000866BF">
              <w:rPr>
                <w:noProof/>
                <w:webHidden/>
              </w:rPr>
              <w:fldChar w:fldCharType="separate"/>
            </w:r>
            <w:r w:rsidR="00CD12B6">
              <w:rPr>
                <w:noProof/>
                <w:webHidden/>
              </w:rPr>
              <w:t>7</w:t>
            </w:r>
            <w:r w:rsidR="000866BF" w:rsidRPr="000866BF">
              <w:rPr>
                <w:noProof/>
                <w:webHidden/>
              </w:rPr>
              <w:fldChar w:fldCharType="end"/>
            </w:r>
          </w:hyperlink>
        </w:p>
        <w:p w14:paraId="08C7F4A3" w14:textId="6DD0196E" w:rsidR="000866BF" w:rsidRPr="000866BF" w:rsidRDefault="001B2CEB">
          <w:pPr>
            <w:pStyle w:val="TDC2"/>
            <w:tabs>
              <w:tab w:val="left" w:pos="880"/>
              <w:tab w:val="right" w:leader="dot" w:pos="9962"/>
            </w:tabs>
            <w:rPr>
              <w:rFonts w:eastAsiaTheme="minorEastAsia"/>
              <w:noProof/>
              <w:lang w:eastAsia="es-CL"/>
            </w:rPr>
          </w:pPr>
          <w:hyperlink w:anchor="_Toc10457556" w:history="1">
            <w:r w:rsidR="000866BF" w:rsidRPr="000866BF">
              <w:rPr>
                <w:rStyle w:val="Hipervnculo"/>
                <w:noProof/>
              </w:rPr>
              <w:t>4.3</w:t>
            </w:r>
            <w:r w:rsidR="000866BF" w:rsidRPr="000866BF">
              <w:rPr>
                <w:rFonts w:eastAsiaTheme="minorEastAsia"/>
                <w:noProof/>
                <w:lang w:eastAsia="es-CL"/>
              </w:rPr>
              <w:tab/>
            </w:r>
            <w:r w:rsidR="000866BF" w:rsidRPr="000866BF">
              <w:rPr>
                <w:rStyle w:val="Hipervnculo"/>
                <w:noProof/>
              </w:rPr>
              <w:t>Aspectos relativos a la ejecución de la Inspección Ambiental</w:t>
            </w:r>
            <w:r w:rsidR="000866BF" w:rsidRPr="000866BF">
              <w:rPr>
                <w:noProof/>
                <w:webHidden/>
              </w:rPr>
              <w:tab/>
            </w:r>
            <w:r w:rsidR="000866BF" w:rsidRPr="000866BF">
              <w:rPr>
                <w:noProof/>
                <w:webHidden/>
              </w:rPr>
              <w:fldChar w:fldCharType="begin"/>
            </w:r>
            <w:r w:rsidR="000866BF" w:rsidRPr="000866BF">
              <w:rPr>
                <w:noProof/>
                <w:webHidden/>
              </w:rPr>
              <w:instrText xml:space="preserve"> PAGEREF _Toc10457556 \h </w:instrText>
            </w:r>
            <w:r w:rsidR="000866BF" w:rsidRPr="000866BF">
              <w:rPr>
                <w:noProof/>
                <w:webHidden/>
              </w:rPr>
            </w:r>
            <w:r w:rsidR="000866BF" w:rsidRPr="000866BF">
              <w:rPr>
                <w:noProof/>
                <w:webHidden/>
              </w:rPr>
              <w:fldChar w:fldCharType="separate"/>
            </w:r>
            <w:r w:rsidR="00CD12B6">
              <w:rPr>
                <w:noProof/>
                <w:webHidden/>
              </w:rPr>
              <w:t>7</w:t>
            </w:r>
            <w:r w:rsidR="000866BF" w:rsidRPr="000866BF">
              <w:rPr>
                <w:noProof/>
                <w:webHidden/>
              </w:rPr>
              <w:fldChar w:fldCharType="end"/>
            </w:r>
          </w:hyperlink>
        </w:p>
        <w:p w14:paraId="7A00C25D" w14:textId="25FBD878" w:rsidR="000866BF" w:rsidRPr="000866BF" w:rsidRDefault="001B2CEB">
          <w:pPr>
            <w:pStyle w:val="TDC3"/>
            <w:rPr>
              <w:rFonts w:asciiTheme="minorHAnsi" w:eastAsiaTheme="minorEastAsia" w:hAnsiTheme="minorHAnsi" w:cstheme="minorBidi"/>
              <w:b w:val="0"/>
              <w:bCs w:val="0"/>
              <w:lang w:eastAsia="es-CL"/>
            </w:rPr>
          </w:pPr>
          <w:hyperlink w:anchor="_Toc10457557" w:history="1">
            <w:r w:rsidR="000866BF" w:rsidRPr="000866BF">
              <w:rPr>
                <w:rStyle w:val="Hipervnculo"/>
                <w:b w:val="0"/>
                <w:bCs w:val="0"/>
              </w:rPr>
              <w:t>4.3.1</w:t>
            </w:r>
            <w:r w:rsidR="000866BF" w:rsidRPr="000866BF">
              <w:rPr>
                <w:rFonts w:asciiTheme="minorHAnsi" w:eastAsiaTheme="minorEastAsia" w:hAnsiTheme="minorHAnsi" w:cstheme="minorBidi"/>
                <w:b w:val="0"/>
                <w:bCs w:val="0"/>
                <w:lang w:eastAsia="es-CL"/>
              </w:rPr>
              <w:tab/>
            </w:r>
            <w:r w:rsidR="000866BF" w:rsidRPr="000866BF">
              <w:rPr>
                <w:rStyle w:val="Hipervnculo"/>
                <w:b w:val="0"/>
                <w:bCs w:val="0"/>
              </w:rPr>
              <w:t xml:space="preserve">Ejecución de la inspección </w:t>
            </w:r>
            <w:r w:rsidR="000866BF" w:rsidRPr="000866BF">
              <w:rPr>
                <w:b w:val="0"/>
                <w:bCs w:val="0"/>
                <w:webHidden/>
              </w:rPr>
              <w:tab/>
            </w:r>
            <w:r w:rsidR="000866BF" w:rsidRPr="000866BF">
              <w:rPr>
                <w:b w:val="0"/>
                <w:bCs w:val="0"/>
                <w:webHidden/>
              </w:rPr>
              <w:fldChar w:fldCharType="begin"/>
            </w:r>
            <w:r w:rsidR="000866BF" w:rsidRPr="000866BF">
              <w:rPr>
                <w:b w:val="0"/>
                <w:bCs w:val="0"/>
                <w:webHidden/>
              </w:rPr>
              <w:instrText xml:space="preserve"> PAGEREF _Toc10457557 \h </w:instrText>
            </w:r>
            <w:r w:rsidR="000866BF" w:rsidRPr="000866BF">
              <w:rPr>
                <w:b w:val="0"/>
                <w:bCs w:val="0"/>
                <w:webHidden/>
              </w:rPr>
            </w:r>
            <w:r w:rsidR="000866BF" w:rsidRPr="000866BF">
              <w:rPr>
                <w:b w:val="0"/>
                <w:bCs w:val="0"/>
                <w:webHidden/>
              </w:rPr>
              <w:fldChar w:fldCharType="separate"/>
            </w:r>
            <w:r w:rsidR="00CD12B6">
              <w:rPr>
                <w:b w:val="0"/>
                <w:bCs w:val="0"/>
                <w:webHidden/>
              </w:rPr>
              <w:t>7</w:t>
            </w:r>
            <w:r w:rsidR="000866BF" w:rsidRPr="000866BF">
              <w:rPr>
                <w:b w:val="0"/>
                <w:bCs w:val="0"/>
                <w:webHidden/>
              </w:rPr>
              <w:fldChar w:fldCharType="end"/>
            </w:r>
          </w:hyperlink>
        </w:p>
        <w:p w14:paraId="0A2D6FFC" w14:textId="452065BB" w:rsidR="000866BF" w:rsidRPr="000866BF" w:rsidRDefault="001B2CEB">
          <w:pPr>
            <w:pStyle w:val="TDC3"/>
            <w:rPr>
              <w:rFonts w:asciiTheme="minorHAnsi" w:eastAsiaTheme="minorEastAsia" w:hAnsiTheme="minorHAnsi" w:cstheme="minorBidi"/>
              <w:b w:val="0"/>
              <w:bCs w:val="0"/>
              <w:lang w:eastAsia="es-CL"/>
            </w:rPr>
          </w:pPr>
          <w:hyperlink w:anchor="_Toc10457558" w:history="1">
            <w:r w:rsidR="000866BF" w:rsidRPr="000866BF">
              <w:rPr>
                <w:rStyle w:val="Hipervnculo"/>
                <w:b w:val="0"/>
                <w:bCs w:val="0"/>
              </w:rPr>
              <w:t>4.3.2</w:t>
            </w:r>
            <w:r w:rsidR="000866BF" w:rsidRPr="000866BF">
              <w:rPr>
                <w:rFonts w:asciiTheme="minorHAnsi" w:eastAsiaTheme="minorEastAsia" w:hAnsiTheme="minorHAnsi" w:cstheme="minorBidi"/>
                <w:b w:val="0"/>
                <w:bCs w:val="0"/>
                <w:lang w:eastAsia="es-CL"/>
              </w:rPr>
              <w:tab/>
            </w:r>
            <w:r w:rsidR="000866BF" w:rsidRPr="000866BF">
              <w:rPr>
                <w:rStyle w:val="Hipervnculo"/>
                <w:b w:val="0"/>
                <w:bCs w:val="0"/>
              </w:rPr>
              <w:t>Esquema de recorrido</w:t>
            </w:r>
            <w:r w:rsidR="000866BF" w:rsidRPr="000866BF">
              <w:rPr>
                <w:b w:val="0"/>
                <w:bCs w:val="0"/>
                <w:webHidden/>
              </w:rPr>
              <w:tab/>
            </w:r>
            <w:r w:rsidR="000866BF" w:rsidRPr="000866BF">
              <w:rPr>
                <w:b w:val="0"/>
                <w:bCs w:val="0"/>
                <w:webHidden/>
              </w:rPr>
              <w:fldChar w:fldCharType="begin"/>
            </w:r>
            <w:r w:rsidR="000866BF" w:rsidRPr="000866BF">
              <w:rPr>
                <w:b w:val="0"/>
                <w:bCs w:val="0"/>
                <w:webHidden/>
              </w:rPr>
              <w:instrText xml:space="preserve"> PAGEREF _Toc10457558 \h </w:instrText>
            </w:r>
            <w:r w:rsidR="000866BF" w:rsidRPr="000866BF">
              <w:rPr>
                <w:b w:val="0"/>
                <w:bCs w:val="0"/>
                <w:webHidden/>
              </w:rPr>
            </w:r>
            <w:r w:rsidR="000866BF" w:rsidRPr="000866BF">
              <w:rPr>
                <w:b w:val="0"/>
                <w:bCs w:val="0"/>
                <w:webHidden/>
              </w:rPr>
              <w:fldChar w:fldCharType="separate"/>
            </w:r>
            <w:r w:rsidR="00CD12B6">
              <w:rPr>
                <w:b w:val="0"/>
                <w:bCs w:val="0"/>
                <w:webHidden/>
              </w:rPr>
              <w:t>8</w:t>
            </w:r>
            <w:r w:rsidR="000866BF" w:rsidRPr="000866BF">
              <w:rPr>
                <w:b w:val="0"/>
                <w:bCs w:val="0"/>
                <w:webHidden/>
              </w:rPr>
              <w:fldChar w:fldCharType="end"/>
            </w:r>
          </w:hyperlink>
        </w:p>
        <w:p w14:paraId="0C2DD650" w14:textId="227C53C4" w:rsidR="000866BF" w:rsidRPr="000866BF" w:rsidRDefault="001B2CEB">
          <w:pPr>
            <w:pStyle w:val="TDC3"/>
            <w:rPr>
              <w:rFonts w:asciiTheme="minorHAnsi" w:eastAsiaTheme="minorEastAsia" w:hAnsiTheme="minorHAnsi" w:cstheme="minorBidi"/>
              <w:b w:val="0"/>
              <w:bCs w:val="0"/>
              <w:lang w:eastAsia="es-CL"/>
            </w:rPr>
          </w:pPr>
          <w:hyperlink w:anchor="_Toc10457559" w:history="1">
            <w:r w:rsidR="000866BF" w:rsidRPr="000866BF">
              <w:rPr>
                <w:rStyle w:val="Hipervnculo"/>
                <w:b w:val="0"/>
                <w:bCs w:val="0"/>
              </w:rPr>
              <w:t>4.3.3</w:t>
            </w:r>
            <w:r w:rsidR="000866BF" w:rsidRPr="000866BF">
              <w:rPr>
                <w:rFonts w:asciiTheme="minorHAnsi" w:eastAsiaTheme="minorEastAsia" w:hAnsiTheme="minorHAnsi" w:cstheme="minorBidi"/>
                <w:b w:val="0"/>
                <w:bCs w:val="0"/>
                <w:lang w:eastAsia="es-CL"/>
              </w:rPr>
              <w:tab/>
            </w:r>
            <w:r w:rsidR="000866BF" w:rsidRPr="000866BF">
              <w:rPr>
                <w:rStyle w:val="Hipervnculo"/>
                <w:b w:val="0"/>
                <w:bCs w:val="0"/>
              </w:rPr>
              <w:t>Detalle del Recorrido de la Inspección</w:t>
            </w:r>
            <w:r w:rsidR="000866BF" w:rsidRPr="000866BF">
              <w:rPr>
                <w:b w:val="0"/>
                <w:bCs w:val="0"/>
                <w:webHidden/>
              </w:rPr>
              <w:tab/>
            </w:r>
            <w:r w:rsidR="000866BF" w:rsidRPr="000866BF">
              <w:rPr>
                <w:b w:val="0"/>
                <w:bCs w:val="0"/>
                <w:webHidden/>
              </w:rPr>
              <w:fldChar w:fldCharType="begin"/>
            </w:r>
            <w:r w:rsidR="000866BF" w:rsidRPr="000866BF">
              <w:rPr>
                <w:b w:val="0"/>
                <w:bCs w:val="0"/>
                <w:webHidden/>
              </w:rPr>
              <w:instrText xml:space="preserve"> PAGEREF _Toc10457559 \h </w:instrText>
            </w:r>
            <w:r w:rsidR="000866BF" w:rsidRPr="000866BF">
              <w:rPr>
                <w:b w:val="0"/>
                <w:bCs w:val="0"/>
                <w:webHidden/>
              </w:rPr>
            </w:r>
            <w:r w:rsidR="000866BF" w:rsidRPr="000866BF">
              <w:rPr>
                <w:b w:val="0"/>
                <w:bCs w:val="0"/>
                <w:webHidden/>
              </w:rPr>
              <w:fldChar w:fldCharType="separate"/>
            </w:r>
            <w:r w:rsidR="00CD12B6">
              <w:rPr>
                <w:b w:val="0"/>
                <w:bCs w:val="0"/>
                <w:webHidden/>
              </w:rPr>
              <w:t>8</w:t>
            </w:r>
            <w:r w:rsidR="000866BF" w:rsidRPr="000866BF">
              <w:rPr>
                <w:b w:val="0"/>
                <w:bCs w:val="0"/>
                <w:webHidden/>
              </w:rPr>
              <w:fldChar w:fldCharType="end"/>
            </w:r>
          </w:hyperlink>
        </w:p>
        <w:p w14:paraId="558384A4" w14:textId="020B2AA7" w:rsidR="000866BF" w:rsidRPr="000866BF" w:rsidRDefault="001B2CEB">
          <w:pPr>
            <w:pStyle w:val="TDC2"/>
            <w:tabs>
              <w:tab w:val="left" w:pos="880"/>
              <w:tab w:val="right" w:leader="dot" w:pos="9962"/>
            </w:tabs>
            <w:rPr>
              <w:rFonts w:eastAsiaTheme="minorEastAsia"/>
              <w:noProof/>
              <w:lang w:eastAsia="es-CL"/>
            </w:rPr>
          </w:pPr>
          <w:hyperlink w:anchor="_Toc10457560" w:history="1">
            <w:r w:rsidR="000866BF" w:rsidRPr="000866BF">
              <w:rPr>
                <w:rStyle w:val="Hipervnculo"/>
                <w:noProof/>
              </w:rPr>
              <w:t>4.4</w:t>
            </w:r>
            <w:r w:rsidR="000866BF" w:rsidRPr="000866BF">
              <w:rPr>
                <w:rFonts w:eastAsiaTheme="minorEastAsia"/>
                <w:noProof/>
                <w:lang w:eastAsia="es-CL"/>
              </w:rPr>
              <w:tab/>
            </w:r>
            <w:r w:rsidR="000866BF" w:rsidRPr="000866BF">
              <w:rPr>
                <w:rStyle w:val="Hipervnculo"/>
                <w:noProof/>
              </w:rPr>
              <w:t>Revisión Documental</w:t>
            </w:r>
            <w:r w:rsidR="000866BF" w:rsidRPr="000866BF">
              <w:rPr>
                <w:noProof/>
                <w:webHidden/>
              </w:rPr>
              <w:tab/>
            </w:r>
            <w:r w:rsidR="000866BF" w:rsidRPr="000866BF">
              <w:rPr>
                <w:noProof/>
                <w:webHidden/>
              </w:rPr>
              <w:fldChar w:fldCharType="begin"/>
            </w:r>
            <w:r w:rsidR="000866BF" w:rsidRPr="000866BF">
              <w:rPr>
                <w:noProof/>
                <w:webHidden/>
              </w:rPr>
              <w:instrText xml:space="preserve"> PAGEREF _Toc10457560 \h </w:instrText>
            </w:r>
            <w:r w:rsidR="000866BF" w:rsidRPr="000866BF">
              <w:rPr>
                <w:noProof/>
                <w:webHidden/>
              </w:rPr>
            </w:r>
            <w:r w:rsidR="000866BF" w:rsidRPr="000866BF">
              <w:rPr>
                <w:noProof/>
                <w:webHidden/>
              </w:rPr>
              <w:fldChar w:fldCharType="separate"/>
            </w:r>
            <w:r w:rsidR="00CD12B6">
              <w:rPr>
                <w:noProof/>
                <w:webHidden/>
              </w:rPr>
              <w:t>9</w:t>
            </w:r>
            <w:r w:rsidR="000866BF" w:rsidRPr="000866BF">
              <w:rPr>
                <w:noProof/>
                <w:webHidden/>
              </w:rPr>
              <w:fldChar w:fldCharType="end"/>
            </w:r>
          </w:hyperlink>
        </w:p>
        <w:p w14:paraId="31846FA8" w14:textId="320E0792" w:rsidR="000866BF" w:rsidRPr="000866BF" w:rsidRDefault="001B2CEB">
          <w:pPr>
            <w:pStyle w:val="TDC3"/>
            <w:rPr>
              <w:rFonts w:asciiTheme="minorHAnsi" w:eastAsiaTheme="minorEastAsia" w:hAnsiTheme="minorHAnsi" w:cstheme="minorBidi"/>
              <w:b w:val="0"/>
              <w:bCs w:val="0"/>
              <w:lang w:eastAsia="es-CL"/>
            </w:rPr>
          </w:pPr>
          <w:hyperlink w:anchor="_Toc10457561" w:history="1">
            <w:r w:rsidR="000866BF" w:rsidRPr="000866BF">
              <w:rPr>
                <w:rStyle w:val="Hipervnculo"/>
                <w:b w:val="0"/>
                <w:bCs w:val="0"/>
              </w:rPr>
              <w:t>4.4.1</w:t>
            </w:r>
            <w:r w:rsidR="000866BF" w:rsidRPr="000866BF">
              <w:rPr>
                <w:rFonts w:asciiTheme="minorHAnsi" w:eastAsiaTheme="minorEastAsia" w:hAnsiTheme="minorHAnsi" w:cstheme="minorBidi"/>
                <w:b w:val="0"/>
                <w:bCs w:val="0"/>
                <w:lang w:eastAsia="es-CL"/>
              </w:rPr>
              <w:tab/>
            </w:r>
            <w:r w:rsidR="000866BF" w:rsidRPr="000866BF">
              <w:rPr>
                <w:rStyle w:val="Hipervnculo"/>
                <w:b w:val="0"/>
                <w:bCs w:val="0"/>
              </w:rPr>
              <w:t>Documentos Revisados</w:t>
            </w:r>
            <w:r w:rsidR="000866BF" w:rsidRPr="000866BF">
              <w:rPr>
                <w:b w:val="0"/>
                <w:bCs w:val="0"/>
                <w:webHidden/>
              </w:rPr>
              <w:tab/>
            </w:r>
            <w:r w:rsidR="000866BF" w:rsidRPr="000866BF">
              <w:rPr>
                <w:b w:val="0"/>
                <w:bCs w:val="0"/>
                <w:webHidden/>
              </w:rPr>
              <w:fldChar w:fldCharType="begin"/>
            </w:r>
            <w:r w:rsidR="000866BF" w:rsidRPr="000866BF">
              <w:rPr>
                <w:b w:val="0"/>
                <w:bCs w:val="0"/>
                <w:webHidden/>
              </w:rPr>
              <w:instrText xml:space="preserve"> PAGEREF _Toc10457561 \h </w:instrText>
            </w:r>
            <w:r w:rsidR="000866BF" w:rsidRPr="000866BF">
              <w:rPr>
                <w:b w:val="0"/>
                <w:bCs w:val="0"/>
                <w:webHidden/>
              </w:rPr>
            </w:r>
            <w:r w:rsidR="000866BF" w:rsidRPr="000866BF">
              <w:rPr>
                <w:b w:val="0"/>
                <w:bCs w:val="0"/>
                <w:webHidden/>
              </w:rPr>
              <w:fldChar w:fldCharType="separate"/>
            </w:r>
            <w:r w:rsidR="00CD12B6">
              <w:rPr>
                <w:b w:val="0"/>
                <w:bCs w:val="0"/>
                <w:webHidden/>
              </w:rPr>
              <w:t>9</w:t>
            </w:r>
            <w:r w:rsidR="000866BF" w:rsidRPr="000866BF">
              <w:rPr>
                <w:b w:val="0"/>
                <w:bCs w:val="0"/>
                <w:webHidden/>
              </w:rPr>
              <w:fldChar w:fldCharType="end"/>
            </w:r>
          </w:hyperlink>
        </w:p>
        <w:p w14:paraId="40BC3EF9" w14:textId="45CEBBE5" w:rsidR="000866BF" w:rsidRDefault="001B2CEB">
          <w:pPr>
            <w:pStyle w:val="TDC1"/>
            <w:tabs>
              <w:tab w:val="left" w:pos="440"/>
              <w:tab w:val="right" w:leader="dot" w:pos="9962"/>
            </w:tabs>
            <w:rPr>
              <w:rFonts w:eastAsiaTheme="minorEastAsia"/>
              <w:noProof/>
              <w:lang w:eastAsia="es-CL"/>
            </w:rPr>
          </w:pPr>
          <w:hyperlink w:anchor="_Toc10457562" w:history="1">
            <w:r w:rsidR="000866BF" w:rsidRPr="00C44E5C">
              <w:rPr>
                <w:rStyle w:val="Hipervnculo"/>
                <w:noProof/>
              </w:rPr>
              <w:t>5</w:t>
            </w:r>
            <w:r w:rsidR="000866BF">
              <w:rPr>
                <w:rFonts w:eastAsiaTheme="minorEastAsia"/>
                <w:noProof/>
                <w:lang w:eastAsia="es-CL"/>
              </w:rPr>
              <w:tab/>
            </w:r>
            <w:r w:rsidR="000866BF" w:rsidRPr="00C44E5C">
              <w:rPr>
                <w:rStyle w:val="Hipervnculo"/>
                <w:noProof/>
              </w:rPr>
              <w:t>HECHOS CONSTATADOS</w:t>
            </w:r>
            <w:r w:rsidR="000866BF">
              <w:rPr>
                <w:noProof/>
                <w:webHidden/>
              </w:rPr>
              <w:tab/>
            </w:r>
            <w:r w:rsidR="000866BF">
              <w:rPr>
                <w:noProof/>
                <w:webHidden/>
              </w:rPr>
              <w:fldChar w:fldCharType="begin"/>
            </w:r>
            <w:r w:rsidR="000866BF">
              <w:rPr>
                <w:noProof/>
                <w:webHidden/>
              </w:rPr>
              <w:instrText xml:space="preserve"> PAGEREF _Toc10457562 \h </w:instrText>
            </w:r>
            <w:r w:rsidR="000866BF">
              <w:rPr>
                <w:noProof/>
                <w:webHidden/>
              </w:rPr>
            </w:r>
            <w:r w:rsidR="000866BF">
              <w:rPr>
                <w:noProof/>
                <w:webHidden/>
              </w:rPr>
              <w:fldChar w:fldCharType="separate"/>
            </w:r>
            <w:r w:rsidR="00CD12B6">
              <w:rPr>
                <w:noProof/>
                <w:webHidden/>
              </w:rPr>
              <w:t>10</w:t>
            </w:r>
            <w:r w:rsidR="000866BF">
              <w:rPr>
                <w:noProof/>
                <w:webHidden/>
              </w:rPr>
              <w:fldChar w:fldCharType="end"/>
            </w:r>
          </w:hyperlink>
        </w:p>
        <w:p w14:paraId="10C8A01D" w14:textId="4DBACDE7" w:rsidR="000866BF" w:rsidRDefault="001B2CEB">
          <w:pPr>
            <w:pStyle w:val="TDC2"/>
            <w:tabs>
              <w:tab w:val="left" w:pos="880"/>
              <w:tab w:val="right" w:leader="dot" w:pos="9962"/>
            </w:tabs>
            <w:rPr>
              <w:rFonts w:eastAsiaTheme="minorEastAsia"/>
              <w:noProof/>
              <w:lang w:eastAsia="es-CL"/>
            </w:rPr>
          </w:pPr>
          <w:hyperlink w:anchor="_Toc10457563" w:history="1">
            <w:r w:rsidR="000866BF" w:rsidRPr="00C44E5C">
              <w:rPr>
                <w:rStyle w:val="Hipervnculo"/>
                <w:noProof/>
              </w:rPr>
              <w:t>5.1</w:t>
            </w:r>
            <w:r w:rsidR="000866BF">
              <w:rPr>
                <w:rFonts w:eastAsiaTheme="minorEastAsia"/>
                <w:noProof/>
                <w:lang w:eastAsia="es-CL"/>
              </w:rPr>
              <w:tab/>
            </w:r>
            <w:r w:rsidR="000866BF" w:rsidRPr="00C44E5C">
              <w:rPr>
                <w:rStyle w:val="Hipervnculo"/>
                <w:noProof/>
              </w:rPr>
              <w:t>Manejo de la planta de tratamiento de RILes</w:t>
            </w:r>
            <w:r w:rsidR="000866BF">
              <w:rPr>
                <w:noProof/>
                <w:webHidden/>
              </w:rPr>
              <w:tab/>
            </w:r>
            <w:r w:rsidR="000866BF">
              <w:rPr>
                <w:noProof/>
                <w:webHidden/>
              </w:rPr>
              <w:fldChar w:fldCharType="begin"/>
            </w:r>
            <w:r w:rsidR="000866BF">
              <w:rPr>
                <w:noProof/>
                <w:webHidden/>
              </w:rPr>
              <w:instrText xml:space="preserve"> PAGEREF _Toc10457563 \h </w:instrText>
            </w:r>
            <w:r w:rsidR="000866BF">
              <w:rPr>
                <w:noProof/>
                <w:webHidden/>
              </w:rPr>
            </w:r>
            <w:r w:rsidR="000866BF">
              <w:rPr>
                <w:noProof/>
                <w:webHidden/>
              </w:rPr>
              <w:fldChar w:fldCharType="separate"/>
            </w:r>
            <w:r w:rsidR="00CD12B6">
              <w:rPr>
                <w:noProof/>
                <w:webHidden/>
              </w:rPr>
              <w:t>10</w:t>
            </w:r>
            <w:r w:rsidR="000866BF">
              <w:rPr>
                <w:noProof/>
                <w:webHidden/>
              </w:rPr>
              <w:fldChar w:fldCharType="end"/>
            </w:r>
          </w:hyperlink>
        </w:p>
        <w:p w14:paraId="7BB34136" w14:textId="31826FCA" w:rsidR="000866BF" w:rsidRDefault="001B2CEB">
          <w:pPr>
            <w:pStyle w:val="TDC2"/>
            <w:tabs>
              <w:tab w:val="left" w:pos="880"/>
              <w:tab w:val="right" w:leader="dot" w:pos="9962"/>
            </w:tabs>
            <w:rPr>
              <w:rFonts w:eastAsiaTheme="minorEastAsia"/>
              <w:noProof/>
              <w:lang w:eastAsia="es-CL"/>
            </w:rPr>
          </w:pPr>
          <w:hyperlink w:anchor="_Toc10457576" w:history="1">
            <w:r w:rsidR="000866BF" w:rsidRPr="00C44E5C">
              <w:rPr>
                <w:rStyle w:val="Hipervnculo"/>
                <w:noProof/>
              </w:rPr>
              <w:t>5.2</w:t>
            </w:r>
            <w:r w:rsidR="000866BF">
              <w:rPr>
                <w:rFonts w:eastAsiaTheme="minorEastAsia"/>
                <w:noProof/>
                <w:lang w:eastAsia="es-CL"/>
              </w:rPr>
              <w:tab/>
            </w:r>
            <w:r w:rsidR="000866BF" w:rsidRPr="00C44E5C">
              <w:rPr>
                <w:rStyle w:val="Hipervnculo"/>
                <w:noProof/>
              </w:rPr>
              <w:t xml:space="preserve">Cumplimiento del plan de riego </w:t>
            </w:r>
            <w:r w:rsidR="000866BF" w:rsidRPr="00C44E5C">
              <w:rPr>
                <w:rStyle w:val="Hipervnculo"/>
                <w:rFonts w:eastAsia="Times New Roman"/>
                <w:noProof/>
                <w:lang w:eastAsia="es-CL"/>
              </w:rPr>
              <w:t>y monitoreo de suelo</w:t>
            </w:r>
            <w:r w:rsidR="000866BF">
              <w:rPr>
                <w:noProof/>
                <w:webHidden/>
              </w:rPr>
              <w:tab/>
            </w:r>
            <w:r w:rsidR="000866BF">
              <w:rPr>
                <w:noProof/>
                <w:webHidden/>
              </w:rPr>
              <w:fldChar w:fldCharType="begin"/>
            </w:r>
            <w:r w:rsidR="000866BF">
              <w:rPr>
                <w:noProof/>
                <w:webHidden/>
              </w:rPr>
              <w:instrText xml:space="preserve"> PAGEREF _Toc10457576 \h </w:instrText>
            </w:r>
            <w:r w:rsidR="000866BF">
              <w:rPr>
                <w:noProof/>
                <w:webHidden/>
              </w:rPr>
            </w:r>
            <w:r w:rsidR="000866BF">
              <w:rPr>
                <w:noProof/>
                <w:webHidden/>
              </w:rPr>
              <w:fldChar w:fldCharType="separate"/>
            </w:r>
            <w:r w:rsidR="00CD12B6">
              <w:rPr>
                <w:noProof/>
                <w:webHidden/>
              </w:rPr>
              <w:t>15</w:t>
            </w:r>
            <w:r w:rsidR="000866BF">
              <w:rPr>
                <w:noProof/>
                <w:webHidden/>
              </w:rPr>
              <w:fldChar w:fldCharType="end"/>
            </w:r>
          </w:hyperlink>
        </w:p>
        <w:p w14:paraId="26D9BC2A" w14:textId="0A23569D" w:rsidR="000866BF" w:rsidRPr="000866BF" w:rsidRDefault="001B2CEB" w:rsidP="000866BF">
          <w:pPr>
            <w:pStyle w:val="TDC2"/>
            <w:tabs>
              <w:tab w:val="left" w:pos="880"/>
              <w:tab w:val="right" w:leader="dot" w:pos="9962"/>
            </w:tabs>
            <w:rPr>
              <w:rFonts w:eastAsiaTheme="minorEastAsia"/>
              <w:noProof/>
              <w:lang w:eastAsia="es-CL"/>
            </w:rPr>
          </w:pPr>
          <w:hyperlink w:anchor="_Toc10457583" w:history="1">
            <w:r w:rsidR="000866BF" w:rsidRPr="00C44E5C">
              <w:rPr>
                <w:rStyle w:val="Hipervnculo"/>
                <w:noProof/>
              </w:rPr>
              <w:t>5.3</w:t>
            </w:r>
            <w:r w:rsidR="000866BF">
              <w:rPr>
                <w:rFonts w:eastAsiaTheme="minorEastAsia"/>
                <w:noProof/>
                <w:lang w:eastAsia="es-CL"/>
              </w:rPr>
              <w:tab/>
            </w:r>
            <w:r w:rsidR="000866BF" w:rsidRPr="00C44E5C">
              <w:rPr>
                <w:rStyle w:val="Hipervnculo"/>
                <w:noProof/>
              </w:rPr>
              <w:t>Manejo de residuos orgánicos</w:t>
            </w:r>
            <w:r w:rsidR="000866BF">
              <w:rPr>
                <w:noProof/>
                <w:webHidden/>
              </w:rPr>
              <w:tab/>
            </w:r>
            <w:r w:rsidR="000866BF">
              <w:rPr>
                <w:noProof/>
                <w:webHidden/>
              </w:rPr>
              <w:fldChar w:fldCharType="begin"/>
            </w:r>
            <w:r w:rsidR="000866BF">
              <w:rPr>
                <w:noProof/>
                <w:webHidden/>
              </w:rPr>
              <w:instrText xml:space="preserve"> PAGEREF _Toc10457583 \h </w:instrText>
            </w:r>
            <w:r w:rsidR="000866BF">
              <w:rPr>
                <w:noProof/>
                <w:webHidden/>
              </w:rPr>
            </w:r>
            <w:r w:rsidR="000866BF">
              <w:rPr>
                <w:noProof/>
                <w:webHidden/>
              </w:rPr>
              <w:fldChar w:fldCharType="separate"/>
            </w:r>
            <w:r w:rsidR="00CD12B6">
              <w:rPr>
                <w:noProof/>
                <w:webHidden/>
              </w:rPr>
              <w:t>19</w:t>
            </w:r>
            <w:r w:rsidR="000866BF">
              <w:rPr>
                <w:noProof/>
                <w:webHidden/>
              </w:rPr>
              <w:fldChar w:fldCharType="end"/>
            </w:r>
          </w:hyperlink>
        </w:p>
        <w:p w14:paraId="0A14615E" w14:textId="255F7B21" w:rsidR="000866BF" w:rsidRDefault="001B2CEB">
          <w:pPr>
            <w:pStyle w:val="TDC2"/>
            <w:tabs>
              <w:tab w:val="left" w:pos="880"/>
              <w:tab w:val="right" w:leader="dot" w:pos="9962"/>
            </w:tabs>
            <w:rPr>
              <w:rFonts w:eastAsiaTheme="minorEastAsia"/>
              <w:noProof/>
              <w:lang w:eastAsia="es-CL"/>
            </w:rPr>
          </w:pPr>
          <w:hyperlink w:anchor="_Toc10457588" w:history="1">
            <w:r w:rsidR="000866BF" w:rsidRPr="00C44E5C">
              <w:rPr>
                <w:rStyle w:val="Hipervnculo"/>
                <w:noProof/>
              </w:rPr>
              <w:t>5.4</w:t>
            </w:r>
            <w:r w:rsidR="000866BF">
              <w:rPr>
                <w:rFonts w:eastAsiaTheme="minorEastAsia"/>
                <w:noProof/>
                <w:lang w:eastAsia="es-CL"/>
              </w:rPr>
              <w:tab/>
            </w:r>
            <w:r w:rsidR="000866BF" w:rsidRPr="00C44E5C">
              <w:rPr>
                <w:rStyle w:val="Hipervnculo"/>
                <w:noProof/>
              </w:rPr>
              <w:t>Calidad del efluente</w:t>
            </w:r>
            <w:r w:rsidR="000866BF" w:rsidRPr="00C44E5C">
              <w:rPr>
                <w:rStyle w:val="Hipervnculo"/>
                <w:rFonts w:eastAsia="Times New Roman"/>
                <w:noProof/>
                <w:lang w:eastAsia="es-CL"/>
              </w:rPr>
              <w:t xml:space="preserve"> y monitoreo de aguas subterráneas</w:t>
            </w:r>
            <w:r w:rsidR="000866BF">
              <w:rPr>
                <w:noProof/>
                <w:webHidden/>
              </w:rPr>
              <w:tab/>
            </w:r>
            <w:r w:rsidR="000866BF">
              <w:rPr>
                <w:noProof/>
                <w:webHidden/>
              </w:rPr>
              <w:fldChar w:fldCharType="begin"/>
            </w:r>
            <w:r w:rsidR="000866BF">
              <w:rPr>
                <w:noProof/>
                <w:webHidden/>
              </w:rPr>
              <w:instrText xml:space="preserve"> PAGEREF _Toc10457588 \h </w:instrText>
            </w:r>
            <w:r w:rsidR="000866BF">
              <w:rPr>
                <w:noProof/>
                <w:webHidden/>
              </w:rPr>
            </w:r>
            <w:r w:rsidR="000866BF">
              <w:rPr>
                <w:noProof/>
                <w:webHidden/>
              </w:rPr>
              <w:fldChar w:fldCharType="separate"/>
            </w:r>
            <w:r w:rsidR="00CD12B6">
              <w:rPr>
                <w:noProof/>
                <w:webHidden/>
              </w:rPr>
              <w:t>22</w:t>
            </w:r>
            <w:r w:rsidR="000866BF">
              <w:rPr>
                <w:noProof/>
                <w:webHidden/>
              </w:rPr>
              <w:fldChar w:fldCharType="end"/>
            </w:r>
          </w:hyperlink>
        </w:p>
        <w:p w14:paraId="4AE7F8E9" w14:textId="0A8BCE39" w:rsidR="000866BF" w:rsidRDefault="001B2CEB">
          <w:pPr>
            <w:pStyle w:val="TDC1"/>
            <w:tabs>
              <w:tab w:val="left" w:pos="440"/>
              <w:tab w:val="right" w:leader="dot" w:pos="9962"/>
            </w:tabs>
            <w:rPr>
              <w:rFonts w:eastAsiaTheme="minorEastAsia"/>
              <w:noProof/>
              <w:lang w:eastAsia="es-CL"/>
            </w:rPr>
          </w:pPr>
          <w:hyperlink w:anchor="_Toc10457589" w:history="1">
            <w:r w:rsidR="000866BF" w:rsidRPr="00C44E5C">
              <w:rPr>
                <w:rStyle w:val="Hipervnculo"/>
                <w:noProof/>
              </w:rPr>
              <w:t>6</w:t>
            </w:r>
            <w:r w:rsidR="000866BF">
              <w:rPr>
                <w:rFonts w:eastAsiaTheme="minorEastAsia"/>
                <w:noProof/>
                <w:lang w:eastAsia="es-CL"/>
              </w:rPr>
              <w:tab/>
            </w:r>
            <w:r w:rsidR="000866BF" w:rsidRPr="00C44E5C">
              <w:rPr>
                <w:rStyle w:val="Hipervnculo"/>
                <w:noProof/>
              </w:rPr>
              <w:t>OTROS HECHOS</w:t>
            </w:r>
            <w:r w:rsidR="000866BF">
              <w:rPr>
                <w:noProof/>
                <w:webHidden/>
              </w:rPr>
              <w:tab/>
            </w:r>
            <w:r w:rsidR="000866BF">
              <w:rPr>
                <w:noProof/>
                <w:webHidden/>
              </w:rPr>
              <w:fldChar w:fldCharType="begin"/>
            </w:r>
            <w:r w:rsidR="000866BF">
              <w:rPr>
                <w:noProof/>
                <w:webHidden/>
              </w:rPr>
              <w:instrText xml:space="preserve"> PAGEREF _Toc10457589 \h </w:instrText>
            </w:r>
            <w:r w:rsidR="000866BF">
              <w:rPr>
                <w:noProof/>
                <w:webHidden/>
              </w:rPr>
            </w:r>
            <w:r w:rsidR="000866BF">
              <w:rPr>
                <w:noProof/>
                <w:webHidden/>
              </w:rPr>
              <w:fldChar w:fldCharType="separate"/>
            </w:r>
            <w:r w:rsidR="00CD12B6">
              <w:rPr>
                <w:noProof/>
                <w:webHidden/>
              </w:rPr>
              <w:t>24</w:t>
            </w:r>
            <w:r w:rsidR="000866BF">
              <w:rPr>
                <w:noProof/>
                <w:webHidden/>
              </w:rPr>
              <w:fldChar w:fldCharType="end"/>
            </w:r>
          </w:hyperlink>
        </w:p>
        <w:p w14:paraId="4044F177" w14:textId="387A9C43" w:rsidR="000866BF" w:rsidRDefault="001B2CEB">
          <w:pPr>
            <w:pStyle w:val="TDC1"/>
            <w:tabs>
              <w:tab w:val="left" w:pos="440"/>
              <w:tab w:val="right" w:leader="dot" w:pos="9962"/>
            </w:tabs>
            <w:rPr>
              <w:rFonts w:eastAsiaTheme="minorEastAsia"/>
              <w:noProof/>
              <w:lang w:eastAsia="es-CL"/>
            </w:rPr>
          </w:pPr>
          <w:hyperlink w:anchor="_Toc10457592" w:history="1">
            <w:r w:rsidR="000866BF" w:rsidRPr="00C44E5C">
              <w:rPr>
                <w:rStyle w:val="Hipervnculo"/>
                <w:noProof/>
              </w:rPr>
              <w:t>7</w:t>
            </w:r>
            <w:r w:rsidR="000866BF">
              <w:rPr>
                <w:rFonts w:eastAsiaTheme="minorEastAsia"/>
                <w:noProof/>
                <w:lang w:eastAsia="es-CL"/>
              </w:rPr>
              <w:tab/>
            </w:r>
            <w:r w:rsidR="000866BF" w:rsidRPr="00C44E5C">
              <w:rPr>
                <w:rStyle w:val="Hipervnculo"/>
                <w:noProof/>
              </w:rPr>
              <w:t>CONCLUSIONES</w:t>
            </w:r>
            <w:r w:rsidR="000866BF">
              <w:rPr>
                <w:noProof/>
                <w:webHidden/>
              </w:rPr>
              <w:tab/>
            </w:r>
            <w:r w:rsidR="000866BF">
              <w:rPr>
                <w:noProof/>
                <w:webHidden/>
              </w:rPr>
              <w:fldChar w:fldCharType="begin"/>
            </w:r>
            <w:r w:rsidR="000866BF">
              <w:rPr>
                <w:noProof/>
                <w:webHidden/>
              </w:rPr>
              <w:instrText xml:space="preserve"> PAGEREF _Toc10457592 \h </w:instrText>
            </w:r>
            <w:r w:rsidR="000866BF">
              <w:rPr>
                <w:noProof/>
                <w:webHidden/>
              </w:rPr>
            </w:r>
            <w:r w:rsidR="000866BF">
              <w:rPr>
                <w:noProof/>
                <w:webHidden/>
              </w:rPr>
              <w:fldChar w:fldCharType="separate"/>
            </w:r>
            <w:r w:rsidR="00CD12B6">
              <w:rPr>
                <w:noProof/>
                <w:webHidden/>
              </w:rPr>
              <w:t>26</w:t>
            </w:r>
            <w:r w:rsidR="000866BF">
              <w:rPr>
                <w:noProof/>
                <w:webHidden/>
              </w:rPr>
              <w:fldChar w:fldCharType="end"/>
            </w:r>
          </w:hyperlink>
        </w:p>
        <w:p w14:paraId="2FF02E82" w14:textId="62DA2B5D" w:rsidR="000866BF" w:rsidRDefault="001B2CEB">
          <w:pPr>
            <w:pStyle w:val="TDC1"/>
            <w:tabs>
              <w:tab w:val="left" w:pos="440"/>
              <w:tab w:val="right" w:leader="dot" w:pos="9962"/>
            </w:tabs>
            <w:rPr>
              <w:rFonts w:eastAsiaTheme="minorEastAsia"/>
              <w:noProof/>
              <w:lang w:eastAsia="es-CL"/>
            </w:rPr>
          </w:pPr>
          <w:hyperlink w:anchor="_Toc10457593" w:history="1">
            <w:r w:rsidR="000866BF" w:rsidRPr="00C44E5C">
              <w:rPr>
                <w:rStyle w:val="Hipervnculo"/>
                <w:noProof/>
              </w:rPr>
              <w:t>8</w:t>
            </w:r>
            <w:r w:rsidR="000866BF">
              <w:rPr>
                <w:rFonts w:eastAsiaTheme="minorEastAsia"/>
                <w:noProof/>
                <w:lang w:eastAsia="es-CL"/>
              </w:rPr>
              <w:tab/>
            </w:r>
            <w:r w:rsidR="000866BF" w:rsidRPr="00C44E5C">
              <w:rPr>
                <w:rStyle w:val="Hipervnculo"/>
                <w:noProof/>
              </w:rPr>
              <w:t>ANEXOS</w:t>
            </w:r>
            <w:r w:rsidR="000866BF">
              <w:rPr>
                <w:noProof/>
                <w:webHidden/>
              </w:rPr>
              <w:tab/>
            </w:r>
            <w:r w:rsidR="000866BF">
              <w:rPr>
                <w:noProof/>
                <w:webHidden/>
              </w:rPr>
              <w:fldChar w:fldCharType="begin"/>
            </w:r>
            <w:r w:rsidR="000866BF">
              <w:rPr>
                <w:noProof/>
                <w:webHidden/>
              </w:rPr>
              <w:instrText xml:space="preserve"> PAGEREF _Toc10457593 \h </w:instrText>
            </w:r>
            <w:r w:rsidR="000866BF">
              <w:rPr>
                <w:noProof/>
                <w:webHidden/>
              </w:rPr>
            </w:r>
            <w:r w:rsidR="000866BF">
              <w:rPr>
                <w:noProof/>
                <w:webHidden/>
              </w:rPr>
              <w:fldChar w:fldCharType="separate"/>
            </w:r>
            <w:r w:rsidR="00CD12B6">
              <w:rPr>
                <w:noProof/>
                <w:webHidden/>
              </w:rPr>
              <w:t>29</w:t>
            </w:r>
            <w:r w:rsidR="000866BF">
              <w:rPr>
                <w:noProof/>
                <w:webHidden/>
              </w:rPr>
              <w:fldChar w:fldCharType="end"/>
            </w:r>
          </w:hyperlink>
        </w:p>
        <w:p w14:paraId="2C35079F" w14:textId="77777777" w:rsidR="007A7DEB" w:rsidRPr="00430366" w:rsidRDefault="007A7DEB" w:rsidP="007A7DEB">
          <w:pPr>
            <w:spacing w:line="240" w:lineRule="auto"/>
          </w:pPr>
          <w:r w:rsidRPr="00430366">
            <w:rPr>
              <w:b/>
              <w:bCs/>
              <w:lang w:val="es-ES"/>
            </w:rPr>
            <w:fldChar w:fldCharType="end"/>
          </w:r>
        </w:p>
      </w:sdtContent>
    </w:sdt>
    <w:p w14:paraId="097222CD" w14:textId="77777777" w:rsidR="007A7DEB" w:rsidRPr="00430366" w:rsidRDefault="007A7DEB" w:rsidP="007A7DEB">
      <w:pPr>
        <w:spacing w:after="0" w:line="240" w:lineRule="auto"/>
        <w:jc w:val="center"/>
        <w:rPr>
          <w:rFonts w:ascii="Calibri" w:eastAsia="Calibri" w:hAnsi="Calibri" w:cs="Calibri"/>
          <w:b/>
          <w:sz w:val="20"/>
          <w:szCs w:val="20"/>
        </w:rPr>
      </w:pPr>
    </w:p>
    <w:p w14:paraId="7AADC33F" w14:textId="77777777" w:rsidR="00D14AAD" w:rsidRPr="00430366" w:rsidRDefault="00D14AAD" w:rsidP="007A7DEB">
      <w:pPr>
        <w:spacing w:after="0" w:line="240" w:lineRule="auto"/>
        <w:jc w:val="center"/>
        <w:rPr>
          <w:rFonts w:ascii="Calibri" w:eastAsia="Calibri" w:hAnsi="Calibri" w:cs="Calibri"/>
          <w:b/>
          <w:sz w:val="20"/>
          <w:szCs w:val="20"/>
        </w:rPr>
      </w:pPr>
    </w:p>
    <w:p w14:paraId="7728519A" w14:textId="77777777" w:rsidR="00D14AAD" w:rsidRPr="00430366" w:rsidRDefault="00D14AAD" w:rsidP="007A7DEB">
      <w:pPr>
        <w:spacing w:after="0" w:line="240" w:lineRule="auto"/>
        <w:jc w:val="center"/>
        <w:rPr>
          <w:rFonts w:ascii="Calibri" w:eastAsia="Calibri" w:hAnsi="Calibri" w:cs="Calibri"/>
          <w:b/>
          <w:sz w:val="20"/>
          <w:szCs w:val="20"/>
        </w:rPr>
      </w:pPr>
    </w:p>
    <w:p w14:paraId="60CF7BC0" w14:textId="77777777" w:rsidR="00D14AAD" w:rsidRPr="00430366" w:rsidRDefault="00D14AAD" w:rsidP="007A7DEB">
      <w:pPr>
        <w:spacing w:after="0" w:line="240" w:lineRule="auto"/>
        <w:jc w:val="center"/>
        <w:rPr>
          <w:rFonts w:ascii="Calibri" w:eastAsia="Calibri" w:hAnsi="Calibri" w:cs="Calibri"/>
          <w:b/>
          <w:sz w:val="20"/>
          <w:szCs w:val="20"/>
        </w:rPr>
      </w:pPr>
    </w:p>
    <w:p w14:paraId="12CB69DE" w14:textId="77777777" w:rsidR="00D14AAD" w:rsidRPr="00430366" w:rsidRDefault="00D14AAD" w:rsidP="007A7DEB">
      <w:pPr>
        <w:spacing w:after="0" w:line="240" w:lineRule="auto"/>
        <w:jc w:val="center"/>
        <w:rPr>
          <w:rFonts w:ascii="Calibri" w:eastAsia="Calibri" w:hAnsi="Calibri" w:cs="Calibri"/>
          <w:b/>
          <w:sz w:val="20"/>
          <w:szCs w:val="20"/>
        </w:rPr>
      </w:pPr>
    </w:p>
    <w:p w14:paraId="20A91974" w14:textId="77777777" w:rsidR="00D14AAD" w:rsidRPr="00430366" w:rsidRDefault="00D14AAD" w:rsidP="007A7DEB">
      <w:pPr>
        <w:spacing w:after="0" w:line="240" w:lineRule="auto"/>
        <w:jc w:val="center"/>
        <w:rPr>
          <w:rFonts w:ascii="Calibri" w:eastAsia="Calibri" w:hAnsi="Calibri" w:cs="Calibri"/>
          <w:b/>
          <w:sz w:val="20"/>
          <w:szCs w:val="20"/>
        </w:rPr>
      </w:pPr>
    </w:p>
    <w:p w14:paraId="12424CA3" w14:textId="77777777" w:rsidR="00D14AAD" w:rsidRPr="00430366" w:rsidRDefault="00D14AAD" w:rsidP="007A7DEB">
      <w:pPr>
        <w:spacing w:after="0" w:line="240" w:lineRule="auto"/>
        <w:jc w:val="center"/>
        <w:rPr>
          <w:rFonts w:ascii="Calibri" w:eastAsia="Calibri" w:hAnsi="Calibri" w:cs="Calibri"/>
          <w:b/>
          <w:sz w:val="20"/>
          <w:szCs w:val="20"/>
        </w:rPr>
      </w:pPr>
    </w:p>
    <w:p w14:paraId="1482C65C" w14:textId="77777777" w:rsidR="004438A3" w:rsidRPr="00430366" w:rsidRDefault="004438A3" w:rsidP="007A7DEB">
      <w:pPr>
        <w:spacing w:after="0" w:line="240" w:lineRule="auto"/>
        <w:jc w:val="center"/>
        <w:rPr>
          <w:rFonts w:ascii="Calibri" w:eastAsia="Calibri" w:hAnsi="Calibri" w:cs="Calibri"/>
          <w:b/>
          <w:sz w:val="20"/>
          <w:szCs w:val="20"/>
        </w:rPr>
      </w:pPr>
    </w:p>
    <w:p w14:paraId="78007349" w14:textId="77777777" w:rsidR="004438A3" w:rsidRPr="00430366" w:rsidRDefault="004438A3" w:rsidP="007A7DEB">
      <w:pPr>
        <w:spacing w:after="0" w:line="240" w:lineRule="auto"/>
        <w:jc w:val="center"/>
        <w:rPr>
          <w:rFonts w:ascii="Calibri" w:eastAsia="Calibri" w:hAnsi="Calibri" w:cs="Calibri"/>
          <w:b/>
          <w:sz w:val="20"/>
          <w:szCs w:val="20"/>
        </w:rPr>
      </w:pPr>
    </w:p>
    <w:p w14:paraId="4453BCBE" w14:textId="77777777" w:rsidR="004438A3" w:rsidRPr="00430366" w:rsidRDefault="004438A3" w:rsidP="007A7DEB">
      <w:pPr>
        <w:spacing w:after="0" w:line="240" w:lineRule="auto"/>
        <w:jc w:val="center"/>
        <w:rPr>
          <w:rFonts w:ascii="Calibri" w:eastAsia="Calibri" w:hAnsi="Calibri" w:cs="Calibri"/>
          <w:b/>
          <w:sz w:val="20"/>
          <w:szCs w:val="20"/>
        </w:rPr>
      </w:pPr>
    </w:p>
    <w:p w14:paraId="5B7C9D5D" w14:textId="77777777" w:rsidR="004438A3" w:rsidRPr="00430366" w:rsidRDefault="004438A3" w:rsidP="007A7DEB">
      <w:pPr>
        <w:spacing w:after="0" w:line="240" w:lineRule="auto"/>
        <w:jc w:val="center"/>
        <w:rPr>
          <w:rFonts w:ascii="Calibri" w:eastAsia="Calibri" w:hAnsi="Calibri" w:cs="Calibri"/>
          <w:b/>
          <w:sz w:val="20"/>
          <w:szCs w:val="20"/>
        </w:rPr>
      </w:pPr>
    </w:p>
    <w:p w14:paraId="56ADD88B" w14:textId="77777777" w:rsidR="004438A3" w:rsidRPr="00430366" w:rsidRDefault="004438A3" w:rsidP="007A7DEB">
      <w:pPr>
        <w:spacing w:after="0" w:line="240" w:lineRule="auto"/>
        <w:jc w:val="center"/>
        <w:rPr>
          <w:rFonts w:ascii="Calibri" w:eastAsia="Calibri" w:hAnsi="Calibri" w:cs="Calibri"/>
          <w:b/>
          <w:sz w:val="20"/>
          <w:szCs w:val="20"/>
        </w:rPr>
      </w:pPr>
    </w:p>
    <w:p w14:paraId="66592B94" w14:textId="77777777" w:rsidR="00D14AAD" w:rsidRPr="00430366" w:rsidRDefault="00D14AAD" w:rsidP="00473006">
      <w:pPr>
        <w:spacing w:after="0" w:line="240" w:lineRule="auto"/>
        <w:rPr>
          <w:rFonts w:ascii="Calibri" w:eastAsia="Calibri" w:hAnsi="Calibri" w:cs="Calibri"/>
          <w:b/>
          <w:sz w:val="20"/>
          <w:szCs w:val="20"/>
        </w:rPr>
      </w:pPr>
    </w:p>
    <w:p w14:paraId="05E9B9DD" w14:textId="77777777" w:rsidR="00D42470" w:rsidRPr="00430366" w:rsidRDefault="00D42470" w:rsidP="00987770">
      <w:pPr>
        <w:pStyle w:val="Ttulo1"/>
      </w:pPr>
      <w:bookmarkStart w:id="6" w:name="_Toc449085405"/>
      <w:bookmarkStart w:id="7" w:name="_Toc10457548"/>
      <w:r w:rsidRPr="00430366">
        <w:lastRenderedPageBreak/>
        <w:t>RESUMEN</w:t>
      </w:r>
      <w:bookmarkEnd w:id="6"/>
      <w:bookmarkEnd w:id="7"/>
    </w:p>
    <w:p w14:paraId="728C18BE" w14:textId="77777777" w:rsidR="00D42470" w:rsidRPr="00430366" w:rsidRDefault="00D42470" w:rsidP="00D42470">
      <w:pPr>
        <w:spacing w:after="0" w:line="240" w:lineRule="auto"/>
        <w:contextualSpacing/>
        <w:outlineLvl w:val="0"/>
        <w:rPr>
          <w:rFonts w:ascii="Calibri" w:eastAsia="Calibri" w:hAnsi="Calibri" w:cs="Calibri"/>
          <w:b/>
          <w:sz w:val="24"/>
          <w:szCs w:val="20"/>
        </w:rPr>
      </w:pPr>
    </w:p>
    <w:p w14:paraId="039E197A" w14:textId="77777777" w:rsidR="00D42470" w:rsidRPr="00430366" w:rsidRDefault="000B6E9E" w:rsidP="00D42470">
      <w:pPr>
        <w:spacing w:after="0" w:line="240" w:lineRule="auto"/>
        <w:jc w:val="both"/>
        <w:rPr>
          <w:rFonts w:ascii="Calibri" w:eastAsia="Calibri" w:hAnsi="Calibri" w:cs="Calibri"/>
          <w:sz w:val="20"/>
          <w:szCs w:val="20"/>
        </w:rPr>
      </w:pPr>
      <w:r w:rsidRPr="00430366">
        <w:rPr>
          <w:rFonts w:ascii="Calibri" w:eastAsia="Calibri" w:hAnsi="Calibri" w:cs="Calibri"/>
          <w:sz w:val="20"/>
          <w:szCs w:val="20"/>
        </w:rPr>
        <w:t>El presente documento da cuenta de los resultados de la actividad de fiscalización ambiental realizada por la Superintendencia del Medio Ambiente (SMA), a la unidad fiscalizable “</w:t>
      </w:r>
      <w:r w:rsidR="00BE2669" w:rsidRPr="00430366">
        <w:rPr>
          <w:rFonts w:cs="Times New Roman"/>
          <w:color w:val="000000" w:themeColor="text1"/>
          <w:sz w:val="20"/>
          <w:szCs w:val="20"/>
        </w:rPr>
        <w:t>Vinos Terra Maule</w:t>
      </w:r>
      <w:r w:rsidRPr="00430366">
        <w:rPr>
          <w:rFonts w:ascii="Calibri" w:eastAsia="Calibri" w:hAnsi="Calibri" w:cs="Calibri"/>
          <w:sz w:val="20"/>
          <w:szCs w:val="20"/>
        </w:rPr>
        <w:t xml:space="preserve">”, localizada en </w:t>
      </w:r>
      <w:r w:rsidR="00BE2669" w:rsidRPr="00430366">
        <w:rPr>
          <w:rFonts w:ascii="Calibri" w:eastAsia="Calibri" w:hAnsi="Calibri" w:cs="Calibri"/>
          <w:sz w:val="20"/>
          <w:szCs w:val="20"/>
        </w:rPr>
        <w:t>Parcela 18 L.2 s/n</w:t>
      </w:r>
      <w:r w:rsidRPr="00430366">
        <w:rPr>
          <w:sz w:val="20"/>
          <w:szCs w:val="20"/>
        </w:rPr>
        <w:t xml:space="preserve">, Comuna de </w:t>
      </w:r>
      <w:r w:rsidR="00BE2669" w:rsidRPr="00430366">
        <w:rPr>
          <w:sz w:val="20"/>
          <w:szCs w:val="20"/>
        </w:rPr>
        <w:t>Maule</w:t>
      </w:r>
      <w:r w:rsidRPr="00430366">
        <w:rPr>
          <w:sz w:val="20"/>
          <w:szCs w:val="20"/>
        </w:rPr>
        <w:t>,</w:t>
      </w:r>
      <w:r w:rsidRPr="00430366">
        <w:rPr>
          <w:rFonts w:ascii="Calibri" w:eastAsia="Calibri" w:hAnsi="Calibri" w:cs="Calibri"/>
          <w:sz w:val="20"/>
          <w:szCs w:val="20"/>
        </w:rPr>
        <w:t xml:space="preserve"> Provincia de </w:t>
      </w:r>
      <w:r w:rsidR="00BE2669" w:rsidRPr="00430366">
        <w:rPr>
          <w:rFonts w:ascii="Calibri" w:eastAsia="Calibri" w:hAnsi="Calibri" w:cs="Calibri"/>
          <w:sz w:val="20"/>
          <w:szCs w:val="20"/>
        </w:rPr>
        <w:t>Talca</w:t>
      </w:r>
      <w:r w:rsidRPr="00430366">
        <w:rPr>
          <w:rFonts w:ascii="Calibri" w:eastAsia="Calibri" w:hAnsi="Calibri" w:cs="Calibri"/>
          <w:sz w:val="20"/>
          <w:szCs w:val="20"/>
        </w:rPr>
        <w:t xml:space="preserve">, Región del Maule. </w:t>
      </w:r>
      <w:r w:rsidR="00D42470" w:rsidRPr="00430366">
        <w:rPr>
          <w:rFonts w:ascii="Calibri" w:eastAsia="Calibri" w:hAnsi="Calibri" w:cs="Calibri"/>
          <w:sz w:val="20"/>
          <w:szCs w:val="20"/>
        </w:rPr>
        <w:t xml:space="preserve">La actividad de inspección fue desarrollada durante </w:t>
      </w:r>
      <w:r w:rsidRPr="00430366">
        <w:rPr>
          <w:rFonts w:ascii="Calibri" w:eastAsia="Calibri" w:hAnsi="Calibri" w:cs="Calibri"/>
          <w:sz w:val="20"/>
          <w:szCs w:val="20"/>
        </w:rPr>
        <w:t>el</w:t>
      </w:r>
      <w:r w:rsidR="00D42470" w:rsidRPr="00430366">
        <w:rPr>
          <w:rFonts w:ascii="Calibri" w:eastAsia="Calibri" w:hAnsi="Calibri" w:cs="Calibri"/>
          <w:sz w:val="20"/>
          <w:szCs w:val="20"/>
        </w:rPr>
        <w:t xml:space="preserve"> día</w:t>
      </w:r>
      <w:r w:rsidRPr="00430366">
        <w:rPr>
          <w:rFonts w:ascii="Calibri" w:eastAsia="Calibri" w:hAnsi="Calibri" w:cs="Calibri"/>
          <w:sz w:val="20"/>
          <w:szCs w:val="20"/>
        </w:rPr>
        <w:t xml:space="preserve"> </w:t>
      </w:r>
      <w:r w:rsidR="00BE2669" w:rsidRPr="00430366">
        <w:rPr>
          <w:rFonts w:ascii="Calibri" w:eastAsia="Calibri" w:hAnsi="Calibri" w:cs="Calibri"/>
          <w:sz w:val="20"/>
          <w:szCs w:val="20"/>
        </w:rPr>
        <w:t>3</w:t>
      </w:r>
      <w:r w:rsidRPr="00430366">
        <w:rPr>
          <w:rFonts w:ascii="Calibri" w:eastAsia="Calibri" w:hAnsi="Calibri" w:cs="Calibri"/>
          <w:sz w:val="20"/>
          <w:szCs w:val="20"/>
        </w:rPr>
        <w:t xml:space="preserve"> de mayo de 2019. </w:t>
      </w:r>
      <w:r w:rsidR="00D42470" w:rsidRPr="00430366">
        <w:rPr>
          <w:rFonts w:ascii="Calibri" w:eastAsia="Calibri" w:hAnsi="Calibri" w:cs="Calibri"/>
          <w:sz w:val="20"/>
          <w:szCs w:val="20"/>
        </w:rPr>
        <w:t xml:space="preserve"> </w:t>
      </w:r>
    </w:p>
    <w:p w14:paraId="634418E3" w14:textId="77777777" w:rsidR="00D42470" w:rsidRPr="00430366" w:rsidRDefault="00D42470" w:rsidP="00D42470">
      <w:pPr>
        <w:spacing w:after="0" w:line="240" w:lineRule="auto"/>
        <w:jc w:val="both"/>
        <w:rPr>
          <w:rFonts w:ascii="Calibri" w:eastAsia="Calibri" w:hAnsi="Calibri" w:cs="Calibri"/>
          <w:sz w:val="20"/>
          <w:szCs w:val="20"/>
        </w:rPr>
      </w:pPr>
    </w:p>
    <w:p w14:paraId="467BA5D0" w14:textId="28329253" w:rsidR="00633FFA" w:rsidRPr="00430366" w:rsidRDefault="000B6E9E" w:rsidP="00633FFA">
      <w:pPr>
        <w:spacing w:after="0" w:line="240" w:lineRule="auto"/>
        <w:jc w:val="both"/>
        <w:rPr>
          <w:rFonts w:ascii="Calibri" w:eastAsia="Calibri" w:hAnsi="Calibri" w:cs="Calibri"/>
          <w:sz w:val="20"/>
          <w:szCs w:val="20"/>
        </w:rPr>
      </w:pPr>
      <w:r w:rsidRPr="00430366">
        <w:rPr>
          <w:rFonts w:ascii="Calibri" w:eastAsia="Calibri" w:hAnsi="Calibri" w:cs="Calibri"/>
          <w:sz w:val="20"/>
          <w:szCs w:val="20"/>
        </w:rPr>
        <w:t>El</w:t>
      </w:r>
      <w:r w:rsidR="00D42470" w:rsidRPr="00430366">
        <w:rPr>
          <w:rFonts w:ascii="Calibri" w:eastAsia="Calibri" w:hAnsi="Calibri" w:cs="Calibri"/>
          <w:sz w:val="20"/>
          <w:szCs w:val="20"/>
        </w:rPr>
        <w:t xml:space="preserve"> proyecto que compone la unidad fiscalizable y que fue fiscalizado durante el desarrollo de la actividad, consiste </w:t>
      </w:r>
      <w:r w:rsidRPr="00430366">
        <w:rPr>
          <w:rFonts w:ascii="Calibri" w:eastAsia="Calibri" w:hAnsi="Calibri" w:cs="Calibri"/>
          <w:sz w:val="20"/>
          <w:szCs w:val="20"/>
        </w:rPr>
        <w:t xml:space="preserve">en </w:t>
      </w:r>
      <w:r w:rsidR="00633FFA" w:rsidRPr="00430366">
        <w:rPr>
          <w:rFonts w:ascii="Calibri" w:eastAsia="Calibri" w:hAnsi="Calibri" w:cs="Calibri"/>
          <w:sz w:val="20"/>
          <w:szCs w:val="20"/>
        </w:rPr>
        <w:t>el tratamiento de la totalidad de los RILes generados por la actividad de elaboración de vino, los cu</w:t>
      </w:r>
      <w:r w:rsidR="00CA00D8">
        <w:rPr>
          <w:rFonts w:ascii="Calibri" w:eastAsia="Calibri" w:hAnsi="Calibri" w:cs="Calibri"/>
          <w:sz w:val="20"/>
          <w:szCs w:val="20"/>
        </w:rPr>
        <w:t>a</w:t>
      </w:r>
      <w:r w:rsidR="00633FFA" w:rsidRPr="00430366">
        <w:rPr>
          <w:rFonts w:ascii="Calibri" w:eastAsia="Calibri" w:hAnsi="Calibri" w:cs="Calibri"/>
          <w:sz w:val="20"/>
          <w:szCs w:val="20"/>
        </w:rPr>
        <w:t>les son utilizados en riego y se disponen directamente en suelo, de acuerdo a lo exigido en la normativa vigente y lo establecido en la guía elaborada por el SAG “Condiciones Básicas para la Utilización de RILes Vitivinícolas en Riego”. El cultivo a regar corresponde a plantación de eucaliptos.</w:t>
      </w:r>
    </w:p>
    <w:p w14:paraId="1095053E" w14:textId="02C0821D" w:rsidR="00633FFA" w:rsidRPr="00430366" w:rsidRDefault="00633FFA" w:rsidP="00633FFA">
      <w:pPr>
        <w:spacing w:after="0" w:line="240" w:lineRule="auto"/>
        <w:jc w:val="both"/>
        <w:rPr>
          <w:rFonts w:ascii="Calibri" w:eastAsia="Calibri" w:hAnsi="Calibri" w:cs="Calibri"/>
          <w:sz w:val="20"/>
          <w:szCs w:val="20"/>
        </w:rPr>
      </w:pPr>
      <w:r w:rsidRPr="00430366">
        <w:rPr>
          <w:rFonts w:ascii="Calibri" w:eastAsia="Calibri" w:hAnsi="Calibri" w:cs="Calibri"/>
          <w:sz w:val="20"/>
          <w:szCs w:val="20"/>
        </w:rPr>
        <w:t xml:space="preserve">La </w:t>
      </w:r>
      <w:r w:rsidR="00CA00D8">
        <w:rPr>
          <w:rFonts w:ascii="Calibri" w:eastAsia="Calibri" w:hAnsi="Calibri" w:cs="Calibri"/>
          <w:sz w:val="20"/>
          <w:szCs w:val="20"/>
        </w:rPr>
        <w:t>b</w:t>
      </w:r>
      <w:r w:rsidRPr="00430366">
        <w:rPr>
          <w:rFonts w:ascii="Calibri" w:eastAsia="Calibri" w:hAnsi="Calibri" w:cs="Calibri"/>
          <w:sz w:val="20"/>
          <w:szCs w:val="20"/>
        </w:rPr>
        <w:t>odega se dedica</w:t>
      </w:r>
      <w:r w:rsidR="00CA00D8">
        <w:rPr>
          <w:rFonts w:ascii="Calibri" w:eastAsia="Calibri" w:hAnsi="Calibri" w:cs="Calibri"/>
          <w:sz w:val="20"/>
          <w:szCs w:val="20"/>
        </w:rPr>
        <w:t xml:space="preserve"> </w:t>
      </w:r>
      <w:r w:rsidRPr="00430366">
        <w:rPr>
          <w:rFonts w:ascii="Calibri" w:eastAsia="Calibri" w:hAnsi="Calibri" w:cs="Calibri"/>
          <w:sz w:val="20"/>
          <w:szCs w:val="20"/>
        </w:rPr>
        <w:t xml:space="preserve">a la producción de vinos tintos y blancos, con una infraestructura que tiene una capacidad aproximada de 2.200.000 de </w:t>
      </w:r>
      <w:r w:rsidR="00EB52CD">
        <w:rPr>
          <w:rFonts w:ascii="Calibri" w:eastAsia="Calibri" w:hAnsi="Calibri" w:cs="Calibri"/>
          <w:sz w:val="20"/>
          <w:szCs w:val="20"/>
        </w:rPr>
        <w:t>l</w:t>
      </w:r>
      <w:r w:rsidR="001C2530">
        <w:rPr>
          <w:rFonts w:ascii="Calibri" w:eastAsia="Calibri" w:hAnsi="Calibri" w:cs="Calibri"/>
          <w:sz w:val="20"/>
          <w:szCs w:val="20"/>
        </w:rPr>
        <w:t>itros</w:t>
      </w:r>
      <w:r w:rsidRPr="00430366">
        <w:rPr>
          <w:rFonts w:ascii="Calibri" w:eastAsia="Calibri" w:hAnsi="Calibri" w:cs="Calibri"/>
          <w:sz w:val="20"/>
          <w:szCs w:val="20"/>
        </w:rPr>
        <w:t>. Los RILes corresponden a las aguas que se generan en el proceso de obtención de vino y que provienen de las actividades de lavado de cubas, pisos y equipos. Los volúmenes generados dependen principalmente del período productivo, el cual es mayor en vendimia (marzo a mayo), donde la generación corresponde aproximadamente al 70% de los RILes anuales.</w:t>
      </w:r>
    </w:p>
    <w:p w14:paraId="3FF6C57C" w14:textId="77777777" w:rsidR="00633FFA" w:rsidRPr="00430366" w:rsidRDefault="00633FFA" w:rsidP="000B6E9E">
      <w:pPr>
        <w:spacing w:after="0" w:line="240" w:lineRule="auto"/>
        <w:jc w:val="both"/>
        <w:rPr>
          <w:rFonts w:ascii="Calibri" w:eastAsia="Calibri" w:hAnsi="Calibri" w:cs="Calibri"/>
          <w:sz w:val="20"/>
          <w:szCs w:val="20"/>
        </w:rPr>
      </w:pPr>
    </w:p>
    <w:p w14:paraId="7902F518" w14:textId="2E4C31A2" w:rsidR="002A5EF5" w:rsidRPr="00430366" w:rsidRDefault="00892E2E" w:rsidP="002A5EF5">
      <w:pPr>
        <w:spacing w:after="0" w:line="240" w:lineRule="auto"/>
        <w:jc w:val="both"/>
        <w:rPr>
          <w:rFonts w:ascii="Calibri" w:eastAsia="Calibri" w:hAnsi="Calibri" w:cs="Calibri"/>
          <w:b/>
          <w:color w:val="FF0000"/>
          <w:sz w:val="20"/>
          <w:szCs w:val="20"/>
        </w:rPr>
      </w:pPr>
      <w:r w:rsidRPr="00430366">
        <w:rPr>
          <w:rFonts w:ascii="Calibri" w:eastAsia="Calibri" w:hAnsi="Calibri" w:cs="Calibri"/>
          <w:sz w:val="20"/>
          <w:szCs w:val="20"/>
        </w:rPr>
        <w:t>Las materias relevantes objeto de la fiscalización incluyeron:</w:t>
      </w:r>
      <w:r w:rsidR="002A5EF5" w:rsidRPr="00430366">
        <w:rPr>
          <w:rFonts w:ascii="Calibri" w:eastAsia="Calibri" w:hAnsi="Calibri" w:cs="Calibri"/>
          <w:sz w:val="20"/>
          <w:szCs w:val="20"/>
        </w:rPr>
        <w:t xml:space="preserve"> manejo de la planta de tratamiento de RILes,</w:t>
      </w:r>
      <w:r w:rsidR="00633FFA" w:rsidRPr="00430366">
        <w:rPr>
          <w:rFonts w:ascii="Calibri" w:eastAsia="Calibri" w:hAnsi="Calibri" w:cs="Calibri"/>
          <w:sz w:val="20"/>
          <w:szCs w:val="20"/>
        </w:rPr>
        <w:t xml:space="preserve"> </w:t>
      </w:r>
      <w:r w:rsidR="002A5EF5" w:rsidRPr="00430366">
        <w:rPr>
          <w:rFonts w:ascii="Calibri" w:eastAsia="Calibri" w:hAnsi="Calibri" w:cs="Calibri"/>
          <w:sz w:val="20"/>
          <w:szCs w:val="20"/>
        </w:rPr>
        <w:t>cumplimiento del plan de riego y monitoreo de suelo, manejo de residuos orgánicos</w:t>
      </w:r>
      <w:r w:rsidR="00633FFA" w:rsidRPr="00430366">
        <w:rPr>
          <w:rFonts w:ascii="Calibri" w:eastAsia="Calibri" w:hAnsi="Calibri" w:cs="Calibri"/>
          <w:sz w:val="20"/>
          <w:szCs w:val="20"/>
        </w:rPr>
        <w:t>,</w:t>
      </w:r>
      <w:r w:rsidR="002A5EF5" w:rsidRPr="00430366">
        <w:rPr>
          <w:rFonts w:ascii="Calibri" w:eastAsia="Calibri" w:hAnsi="Calibri" w:cs="Calibri"/>
          <w:sz w:val="20"/>
          <w:szCs w:val="20"/>
        </w:rPr>
        <w:t xml:space="preserve"> calidad del efluente y monitoreo de aguas subterráneas.</w:t>
      </w:r>
    </w:p>
    <w:p w14:paraId="01818BC4" w14:textId="77777777" w:rsidR="00D42470" w:rsidRPr="00430366" w:rsidRDefault="00D42470" w:rsidP="00D42470">
      <w:pPr>
        <w:spacing w:after="0" w:line="240" w:lineRule="auto"/>
        <w:jc w:val="both"/>
        <w:rPr>
          <w:rFonts w:ascii="Calibri" w:eastAsia="Calibri" w:hAnsi="Calibri" w:cs="Calibri"/>
          <w:sz w:val="20"/>
          <w:szCs w:val="20"/>
        </w:rPr>
      </w:pPr>
    </w:p>
    <w:p w14:paraId="61DB7CFF" w14:textId="1DAC2AAB" w:rsidR="00A76419" w:rsidRPr="00430366" w:rsidRDefault="00D42470" w:rsidP="00A76419">
      <w:pPr>
        <w:jc w:val="both"/>
        <w:rPr>
          <w:sz w:val="20"/>
          <w:szCs w:val="20"/>
        </w:rPr>
      </w:pPr>
      <w:r w:rsidRPr="00430366">
        <w:rPr>
          <w:rFonts w:ascii="Calibri" w:eastAsia="Calibri" w:hAnsi="Calibri" w:cs="Calibri"/>
          <w:sz w:val="20"/>
          <w:szCs w:val="20"/>
        </w:rPr>
        <w:t>Entre los hechos constatados que representa</w:t>
      </w:r>
      <w:r w:rsidR="007F70B1" w:rsidRPr="00430366">
        <w:rPr>
          <w:rFonts w:ascii="Calibri" w:eastAsia="Calibri" w:hAnsi="Calibri" w:cs="Calibri"/>
          <w:sz w:val="20"/>
          <w:szCs w:val="20"/>
        </w:rPr>
        <w:t>ro</w:t>
      </w:r>
      <w:r w:rsidRPr="00430366">
        <w:rPr>
          <w:rFonts w:ascii="Calibri" w:eastAsia="Calibri" w:hAnsi="Calibri" w:cs="Calibri"/>
          <w:sz w:val="20"/>
          <w:szCs w:val="20"/>
        </w:rPr>
        <w:t xml:space="preserve">n hallazgos se encuentran: </w:t>
      </w:r>
      <w:r w:rsidR="00016F00" w:rsidRPr="00430366">
        <w:rPr>
          <w:rFonts w:ascii="Calibri" w:eastAsia="Calibri" w:hAnsi="Calibri" w:cs="Calibri"/>
          <w:sz w:val="20"/>
          <w:szCs w:val="20"/>
        </w:rPr>
        <w:t xml:space="preserve">i) </w:t>
      </w:r>
      <w:r w:rsidR="00A76419" w:rsidRPr="00430366">
        <w:rPr>
          <w:sz w:val="20"/>
          <w:szCs w:val="20"/>
        </w:rPr>
        <w:t xml:space="preserve">Se realizó una producción de vinos por sobre lo indicado en el Considerando 3.1.1. de la RCA N°166/2011, lo que podría haber aumentado la generación de RILes, ii) No se realizó análisis de carga orgánica aportada al suelo, iii) No se realizó monitoreo de suelo, </w:t>
      </w:r>
      <w:r w:rsidR="00C11A6C">
        <w:rPr>
          <w:sz w:val="20"/>
          <w:szCs w:val="20"/>
        </w:rPr>
        <w:t>i</w:t>
      </w:r>
      <w:r w:rsidR="00A76419" w:rsidRPr="00430366">
        <w:rPr>
          <w:sz w:val="20"/>
          <w:szCs w:val="20"/>
        </w:rPr>
        <w:t xml:space="preserve">v) No se realizó monitoreos de RILes, por lo que no </w:t>
      </w:r>
      <w:r w:rsidR="00B90029">
        <w:rPr>
          <w:sz w:val="20"/>
          <w:szCs w:val="20"/>
        </w:rPr>
        <w:t xml:space="preserve">se pudo </w:t>
      </w:r>
      <w:r w:rsidR="00A76419" w:rsidRPr="00430366">
        <w:rPr>
          <w:sz w:val="20"/>
          <w:szCs w:val="20"/>
        </w:rPr>
        <w:t>verificar el cumplimiento de la NCh 1.333 (requisitos de calidad del agua para diferentes usos) y de la guía del SAG “Condiciones Básicas para la aplicación de Riles Vitivinícolas en Riego” y, v) No se realizó monitoreos de aguas subterráneas</w:t>
      </w:r>
      <w:r w:rsidR="00D213B8" w:rsidRPr="00430366">
        <w:rPr>
          <w:sz w:val="20"/>
          <w:szCs w:val="20"/>
        </w:rPr>
        <w:t>.</w:t>
      </w:r>
      <w:bookmarkStart w:id="8" w:name="_GoBack"/>
      <w:bookmarkEnd w:id="8"/>
    </w:p>
    <w:p w14:paraId="3C573594" w14:textId="77777777" w:rsidR="00016F00" w:rsidRPr="00430366" w:rsidRDefault="00016F00" w:rsidP="00016F00">
      <w:pPr>
        <w:spacing w:after="0" w:line="240" w:lineRule="auto"/>
        <w:jc w:val="both"/>
        <w:rPr>
          <w:rFonts w:ascii="Calibri" w:eastAsia="Calibri" w:hAnsi="Calibri" w:cs="Calibri"/>
          <w:sz w:val="20"/>
          <w:szCs w:val="20"/>
        </w:rPr>
      </w:pPr>
    </w:p>
    <w:p w14:paraId="78AF4621" w14:textId="77777777" w:rsidR="00D42470" w:rsidRPr="00430366" w:rsidRDefault="00D42470" w:rsidP="004438A3">
      <w:pPr>
        <w:spacing w:after="0" w:line="240" w:lineRule="auto"/>
        <w:jc w:val="both"/>
        <w:rPr>
          <w:rFonts w:ascii="Calibri" w:eastAsia="Calibri" w:hAnsi="Calibri" w:cs="Calibri"/>
          <w:sz w:val="20"/>
          <w:szCs w:val="20"/>
        </w:rPr>
      </w:pPr>
    </w:p>
    <w:p w14:paraId="7722583F" w14:textId="77777777" w:rsidR="00D42470" w:rsidRPr="00430366" w:rsidRDefault="00D42470" w:rsidP="004438A3">
      <w:pPr>
        <w:spacing w:after="0" w:line="276" w:lineRule="auto"/>
        <w:jc w:val="both"/>
        <w:rPr>
          <w:rFonts w:ascii="Calibri" w:eastAsia="Calibri" w:hAnsi="Calibri" w:cs="Calibri"/>
          <w:sz w:val="20"/>
          <w:szCs w:val="20"/>
        </w:rPr>
      </w:pPr>
    </w:p>
    <w:p w14:paraId="7BA05741" w14:textId="77777777" w:rsidR="00D42470" w:rsidRPr="00430366" w:rsidRDefault="00D42470" w:rsidP="004438A3">
      <w:pPr>
        <w:jc w:val="both"/>
        <w:rPr>
          <w:rFonts w:ascii="Calibri" w:eastAsia="Calibri" w:hAnsi="Calibri" w:cs="Calibri"/>
          <w:sz w:val="20"/>
          <w:szCs w:val="20"/>
        </w:rPr>
      </w:pPr>
    </w:p>
    <w:p w14:paraId="514047E2" w14:textId="77777777" w:rsidR="00D42470" w:rsidRPr="00430366" w:rsidRDefault="00D42470" w:rsidP="004438A3">
      <w:pPr>
        <w:jc w:val="both"/>
        <w:rPr>
          <w:rFonts w:ascii="Calibri" w:eastAsia="Calibri" w:hAnsi="Calibri" w:cs="Calibri"/>
          <w:sz w:val="20"/>
          <w:szCs w:val="20"/>
        </w:rPr>
      </w:pPr>
    </w:p>
    <w:p w14:paraId="2A1278E7" w14:textId="77777777" w:rsidR="00D42470" w:rsidRPr="00430366" w:rsidRDefault="00D42470" w:rsidP="004438A3">
      <w:pPr>
        <w:jc w:val="both"/>
        <w:rPr>
          <w:rFonts w:ascii="Calibri" w:eastAsia="Calibri" w:hAnsi="Calibri" w:cs="Calibri"/>
          <w:sz w:val="20"/>
          <w:szCs w:val="20"/>
        </w:rPr>
      </w:pPr>
    </w:p>
    <w:p w14:paraId="21B4FA8E" w14:textId="77777777" w:rsidR="00D42470" w:rsidRPr="00430366" w:rsidRDefault="00D42470" w:rsidP="004438A3">
      <w:pPr>
        <w:jc w:val="both"/>
        <w:rPr>
          <w:rFonts w:ascii="Calibri" w:eastAsia="Calibri" w:hAnsi="Calibri" w:cs="Calibri"/>
          <w:sz w:val="20"/>
          <w:szCs w:val="20"/>
        </w:rPr>
      </w:pPr>
    </w:p>
    <w:p w14:paraId="36FCDBC0" w14:textId="77777777" w:rsidR="00D42470" w:rsidRPr="00430366" w:rsidRDefault="00D42470" w:rsidP="004438A3">
      <w:pPr>
        <w:jc w:val="both"/>
        <w:rPr>
          <w:rFonts w:ascii="Calibri" w:eastAsia="Calibri" w:hAnsi="Calibri" w:cs="Calibri"/>
          <w:sz w:val="20"/>
          <w:szCs w:val="20"/>
        </w:rPr>
      </w:pPr>
    </w:p>
    <w:p w14:paraId="1D871724" w14:textId="77777777" w:rsidR="00D42470" w:rsidRPr="00430366" w:rsidRDefault="00D42470" w:rsidP="004438A3">
      <w:pPr>
        <w:jc w:val="both"/>
        <w:rPr>
          <w:rFonts w:ascii="Calibri" w:eastAsia="Calibri" w:hAnsi="Calibri" w:cs="Calibri"/>
          <w:sz w:val="20"/>
          <w:szCs w:val="20"/>
        </w:rPr>
      </w:pPr>
    </w:p>
    <w:p w14:paraId="628F7101" w14:textId="77777777" w:rsidR="00D42470" w:rsidRPr="00430366" w:rsidRDefault="00D42470" w:rsidP="004438A3">
      <w:pPr>
        <w:jc w:val="both"/>
        <w:rPr>
          <w:rFonts w:ascii="Calibri" w:eastAsia="Calibri" w:hAnsi="Calibri" w:cs="Calibri"/>
          <w:sz w:val="20"/>
          <w:szCs w:val="20"/>
        </w:rPr>
      </w:pPr>
    </w:p>
    <w:p w14:paraId="33EF24A8" w14:textId="77777777" w:rsidR="00D42470" w:rsidRPr="00430366" w:rsidRDefault="00D42470" w:rsidP="004438A3">
      <w:pPr>
        <w:jc w:val="both"/>
        <w:rPr>
          <w:rFonts w:ascii="Calibri" w:eastAsia="Calibri" w:hAnsi="Calibri" w:cs="Calibri"/>
          <w:sz w:val="20"/>
          <w:szCs w:val="20"/>
        </w:rPr>
      </w:pPr>
    </w:p>
    <w:p w14:paraId="785E0D15" w14:textId="77777777" w:rsidR="00D42470" w:rsidRPr="00430366" w:rsidRDefault="00D42470" w:rsidP="004438A3">
      <w:pPr>
        <w:jc w:val="both"/>
        <w:rPr>
          <w:rFonts w:ascii="Calibri" w:eastAsia="Calibri" w:hAnsi="Calibri" w:cs="Calibri"/>
          <w:sz w:val="20"/>
          <w:szCs w:val="20"/>
        </w:rPr>
      </w:pPr>
    </w:p>
    <w:p w14:paraId="4B28C67B" w14:textId="77777777" w:rsidR="00D213B8" w:rsidRPr="00430366" w:rsidRDefault="00D213B8" w:rsidP="004438A3">
      <w:pPr>
        <w:jc w:val="both"/>
        <w:rPr>
          <w:rFonts w:ascii="Calibri" w:eastAsia="Calibri" w:hAnsi="Calibri" w:cs="Calibri"/>
          <w:sz w:val="20"/>
          <w:szCs w:val="20"/>
        </w:rPr>
      </w:pPr>
    </w:p>
    <w:p w14:paraId="76532D3B" w14:textId="77777777" w:rsidR="00BE2669" w:rsidRPr="00430366" w:rsidRDefault="00BE2669" w:rsidP="004438A3">
      <w:pPr>
        <w:jc w:val="both"/>
        <w:rPr>
          <w:rFonts w:ascii="Calibri" w:eastAsia="Calibri" w:hAnsi="Calibri" w:cs="Calibri"/>
          <w:sz w:val="20"/>
          <w:szCs w:val="20"/>
        </w:rPr>
      </w:pPr>
    </w:p>
    <w:p w14:paraId="6FFB1463" w14:textId="77777777" w:rsidR="00A76419" w:rsidRPr="00430366" w:rsidRDefault="00A76419" w:rsidP="004438A3">
      <w:pPr>
        <w:jc w:val="both"/>
        <w:rPr>
          <w:rFonts w:ascii="Calibri" w:eastAsia="Calibri" w:hAnsi="Calibri" w:cs="Calibri"/>
          <w:sz w:val="20"/>
          <w:szCs w:val="20"/>
        </w:rPr>
      </w:pPr>
    </w:p>
    <w:p w14:paraId="0E49FFCC" w14:textId="77777777" w:rsidR="00D42470" w:rsidRPr="00430366" w:rsidRDefault="00D42470" w:rsidP="00987770">
      <w:pPr>
        <w:pStyle w:val="Ttulo1"/>
      </w:pPr>
      <w:bookmarkStart w:id="9" w:name="_Toc390777017"/>
      <w:bookmarkStart w:id="10" w:name="_Toc449085406"/>
      <w:bookmarkStart w:id="11" w:name="_Toc10457549"/>
      <w:r w:rsidRPr="00430366">
        <w:lastRenderedPageBreak/>
        <w:t xml:space="preserve">IDENTIFICACIÓN </w:t>
      </w:r>
      <w:bookmarkEnd w:id="9"/>
      <w:r w:rsidRPr="00430366">
        <w:t>DE LA UNIDAD FISCALIZABLE</w:t>
      </w:r>
      <w:bookmarkEnd w:id="10"/>
      <w:bookmarkEnd w:id="11"/>
    </w:p>
    <w:p w14:paraId="47E6E2E4" w14:textId="77777777" w:rsidR="0007552A" w:rsidRPr="00430366" w:rsidRDefault="0007552A" w:rsidP="00987770">
      <w:pPr>
        <w:pStyle w:val="Ttulo1"/>
        <w:numPr>
          <w:ilvl w:val="0"/>
          <w:numId w:val="0"/>
        </w:numPr>
        <w:ind w:left="718"/>
      </w:pPr>
    </w:p>
    <w:p w14:paraId="7F9B1DFD" w14:textId="77777777" w:rsidR="00D42470" w:rsidRPr="00430366" w:rsidRDefault="00D42470" w:rsidP="00987770">
      <w:pPr>
        <w:pStyle w:val="Ttulo2"/>
      </w:pPr>
      <w:bookmarkStart w:id="12" w:name="_Toc449085407"/>
      <w:bookmarkStart w:id="13" w:name="_Toc10457550"/>
      <w:r w:rsidRPr="00430366">
        <w:t>Antecedentes Generales</w:t>
      </w:r>
      <w:bookmarkEnd w:id="12"/>
      <w:bookmarkEnd w:id="13"/>
    </w:p>
    <w:p w14:paraId="7CDA78F4" w14:textId="77777777" w:rsidR="00892E2E" w:rsidRPr="00430366" w:rsidRDefault="00892E2E" w:rsidP="00892E2E"/>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40"/>
        <w:gridCol w:w="4722"/>
      </w:tblGrid>
      <w:tr w:rsidR="00E55815" w:rsidRPr="00430366" w14:paraId="13B14D40" w14:textId="77777777" w:rsidTr="009E2681">
        <w:trPr>
          <w:trHeight w:val="482"/>
          <w:jc w:val="center"/>
        </w:trPr>
        <w:tc>
          <w:tcPr>
            <w:tcW w:w="26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45F2731" w14:textId="77777777" w:rsidR="00E55815" w:rsidRPr="00430366" w:rsidRDefault="00E55815" w:rsidP="00D42470">
            <w:pPr>
              <w:spacing w:after="0" w:line="240" w:lineRule="auto"/>
              <w:jc w:val="both"/>
              <w:rPr>
                <w:rFonts w:ascii="Calibri" w:eastAsia="Calibri" w:hAnsi="Calibri" w:cs="Calibri"/>
                <w:sz w:val="20"/>
                <w:szCs w:val="20"/>
              </w:rPr>
            </w:pPr>
            <w:r w:rsidRPr="00430366">
              <w:rPr>
                <w:rFonts w:ascii="Calibri" w:eastAsia="Calibri" w:hAnsi="Calibri" w:cs="Calibri"/>
                <w:b/>
                <w:sz w:val="20"/>
                <w:szCs w:val="20"/>
              </w:rPr>
              <w:t>Identificación de la Unidad Fiscalizable:</w:t>
            </w:r>
            <w:r w:rsidRPr="00430366">
              <w:rPr>
                <w:rFonts w:ascii="Calibri" w:eastAsia="Calibri" w:hAnsi="Calibri" w:cs="Calibri"/>
                <w:sz w:val="20"/>
                <w:szCs w:val="20"/>
              </w:rPr>
              <w:t xml:space="preserve"> </w:t>
            </w:r>
            <w:r w:rsidR="009E2681" w:rsidRPr="00430366">
              <w:rPr>
                <w:rFonts w:cs="Times New Roman"/>
                <w:color w:val="000000" w:themeColor="text1"/>
                <w:sz w:val="20"/>
                <w:szCs w:val="20"/>
              </w:rPr>
              <w:t>Vinos Terra Maule.</w:t>
            </w:r>
          </w:p>
          <w:p w14:paraId="316F7B10" w14:textId="77777777" w:rsidR="00E55815" w:rsidRPr="00430366" w:rsidRDefault="00E55815" w:rsidP="00D42470">
            <w:pPr>
              <w:spacing w:after="0" w:line="240" w:lineRule="auto"/>
              <w:jc w:val="both"/>
              <w:rPr>
                <w:rFonts w:ascii="Calibri" w:eastAsia="Calibri" w:hAnsi="Calibri" w:cs="Calibri"/>
                <w:b/>
                <w:sz w:val="20"/>
                <w:szCs w:val="20"/>
              </w:rPr>
            </w:pPr>
          </w:p>
        </w:tc>
        <w:tc>
          <w:tcPr>
            <w:tcW w:w="2370" w:type="pct"/>
            <w:tcBorders>
              <w:top w:val="single" w:sz="4" w:space="0" w:color="auto"/>
              <w:left w:val="single" w:sz="4" w:space="0" w:color="auto"/>
              <w:bottom w:val="single" w:sz="4" w:space="0" w:color="auto"/>
              <w:right w:val="single" w:sz="4" w:space="0" w:color="auto"/>
            </w:tcBorders>
            <w:shd w:val="clear" w:color="auto" w:fill="FFFFFF"/>
          </w:tcPr>
          <w:p w14:paraId="1CD0DCBF" w14:textId="77777777" w:rsidR="00E55815" w:rsidRPr="00430366" w:rsidRDefault="00E55815" w:rsidP="00D42470">
            <w:pPr>
              <w:spacing w:after="0" w:line="240" w:lineRule="auto"/>
              <w:jc w:val="both"/>
              <w:rPr>
                <w:rFonts w:ascii="Calibri" w:eastAsia="Calibri" w:hAnsi="Calibri" w:cs="Calibri"/>
                <w:b/>
                <w:sz w:val="20"/>
                <w:szCs w:val="20"/>
                <w:lang w:eastAsia="es-ES"/>
              </w:rPr>
            </w:pPr>
            <w:r w:rsidRPr="00430366">
              <w:rPr>
                <w:rFonts w:ascii="Calibri" w:eastAsia="Calibri" w:hAnsi="Calibri" w:cs="Calibri"/>
                <w:b/>
                <w:sz w:val="20"/>
                <w:szCs w:val="20"/>
                <w:lang w:eastAsia="es-ES"/>
              </w:rPr>
              <w:t>Estado operacional de la Unidad Fiscalizable:</w:t>
            </w:r>
            <w:r w:rsidR="00892E2E" w:rsidRPr="00430366">
              <w:rPr>
                <w:rFonts w:ascii="Calibri" w:eastAsia="Calibri" w:hAnsi="Calibri" w:cs="Calibri"/>
                <w:b/>
                <w:sz w:val="20"/>
                <w:szCs w:val="20"/>
                <w:lang w:eastAsia="es-ES"/>
              </w:rPr>
              <w:t xml:space="preserve"> </w:t>
            </w:r>
            <w:r w:rsidR="00892E2E" w:rsidRPr="00430366">
              <w:rPr>
                <w:rFonts w:ascii="Calibri" w:eastAsia="Calibri" w:hAnsi="Calibri" w:cs="Calibri"/>
                <w:sz w:val="20"/>
                <w:szCs w:val="20"/>
                <w:lang w:eastAsia="es-ES"/>
              </w:rPr>
              <w:t>operación.</w:t>
            </w:r>
          </w:p>
        </w:tc>
      </w:tr>
      <w:tr w:rsidR="00D42470" w:rsidRPr="00430366" w14:paraId="572344D9" w14:textId="77777777" w:rsidTr="009E2681">
        <w:trPr>
          <w:trHeight w:val="482"/>
          <w:jc w:val="center"/>
        </w:trPr>
        <w:tc>
          <w:tcPr>
            <w:tcW w:w="26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ED5D21" w14:textId="77777777" w:rsidR="00D42470" w:rsidRPr="00430366" w:rsidRDefault="00D42470" w:rsidP="00D42470">
            <w:pPr>
              <w:spacing w:after="0" w:line="240" w:lineRule="auto"/>
              <w:jc w:val="both"/>
              <w:rPr>
                <w:rFonts w:ascii="Calibri" w:eastAsia="Calibri" w:hAnsi="Calibri" w:cs="Calibri"/>
                <w:b/>
                <w:sz w:val="20"/>
                <w:szCs w:val="20"/>
              </w:rPr>
            </w:pPr>
            <w:r w:rsidRPr="00430366">
              <w:rPr>
                <w:rFonts w:ascii="Calibri" w:eastAsia="Calibri" w:hAnsi="Calibri" w:cs="Calibri"/>
                <w:b/>
                <w:sz w:val="20"/>
                <w:szCs w:val="20"/>
              </w:rPr>
              <w:t>Región:</w:t>
            </w:r>
            <w:r w:rsidRPr="00430366">
              <w:rPr>
                <w:rFonts w:ascii="Calibri" w:eastAsia="Calibri" w:hAnsi="Calibri" w:cs="Calibri"/>
                <w:sz w:val="20"/>
                <w:szCs w:val="20"/>
              </w:rPr>
              <w:t xml:space="preserve"> </w:t>
            </w:r>
            <w:r w:rsidR="00892E2E" w:rsidRPr="00430366">
              <w:rPr>
                <w:rFonts w:ascii="Calibri" w:eastAsia="Calibri" w:hAnsi="Calibri" w:cs="Calibri"/>
                <w:sz w:val="20"/>
                <w:szCs w:val="20"/>
              </w:rPr>
              <w:t>del Maule.</w:t>
            </w:r>
          </w:p>
        </w:tc>
        <w:tc>
          <w:tcPr>
            <w:tcW w:w="2370" w:type="pct"/>
            <w:vMerge w:val="restart"/>
            <w:tcBorders>
              <w:top w:val="single" w:sz="4" w:space="0" w:color="auto"/>
              <w:left w:val="single" w:sz="4" w:space="0" w:color="auto"/>
              <w:right w:val="single" w:sz="4" w:space="0" w:color="auto"/>
            </w:tcBorders>
            <w:shd w:val="clear" w:color="auto" w:fill="FFFFFF"/>
            <w:hideMark/>
          </w:tcPr>
          <w:p w14:paraId="141A7C67" w14:textId="77777777" w:rsidR="00D42470" w:rsidRPr="00430366" w:rsidRDefault="00D42470" w:rsidP="00D42470">
            <w:pPr>
              <w:spacing w:after="100" w:line="276" w:lineRule="auto"/>
              <w:ind w:left="46"/>
              <w:jc w:val="both"/>
              <w:rPr>
                <w:rFonts w:ascii="Calibri" w:eastAsia="Calibri" w:hAnsi="Calibri" w:cs="Calibri"/>
                <w:sz w:val="20"/>
                <w:szCs w:val="20"/>
              </w:rPr>
            </w:pPr>
            <w:r w:rsidRPr="00430366">
              <w:rPr>
                <w:rFonts w:ascii="Calibri" w:eastAsia="Calibri" w:hAnsi="Calibri" w:cs="Calibri"/>
                <w:b/>
                <w:sz w:val="20"/>
                <w:szCs w:val="20"/>
              </w:rPr>
              <w:t>Ubicación específica de la unidad fiscalizable:</w:t>
            </w:r>
            <w:r w:rsidRPr="00430366">
              <w:rPr>
                <w:rFonts w:ascii="Calibri" w:eastAsia="Calibri" w:hAnsi="Calibri" w:cs="Calibri"/>
                <w:sz w:val="20"/>
                <w:szCs w:val="20"/>
              </w:rPr>
              <w:t xml:space="preserve"> </w:t>
            </w:r>
            <w:r w:rsidR="009E2681" w:rsidRPr="00430366">
              <w:rPr>
                <w:rFonts w:ascii="Calibri" w:eastAsia="Calibri" w:hAnsi="Calibri" w:cs="Calibri"/>
                <w:sz w:val="20"/>
                <w:szCs w:val="20"/>
              </w:rPr>
              <w:t>Parcela 18 L.2 s/n</w:t>
            </w:r>
            <w:r w:rsidR="009E2681" w:rsidRPr="00430366">
              <w:rPr>
                <w:sz w:val="20"/>
                <w:szCs w:val="20"/>
              </w:rPr>
              <w:t>, Maule.</w:t>
            </w:r>
          </w:p>
        </w:tc>
      </w:tr>
      <w:tr w:rsidR="00D42470" w:rsidRPr="00430366" w14:paraId="2F96D9A2" w14:textId="77777777" w:rsidTr="009E2681">
        <w:trPr>
          <w:trHeight w:val="467"/>
          <w:jc w:val="center"/>
        </w:trPr>
        <w:tc>
          <w:tcPr>
            <w:tcW w:w="26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1512F8" w14:textId="77777777" w:rsidR="00D42470" w:rsidRPr="00430366" w:rsidRDefault="00D42470" w:rsidP="00D42470">
            <w:pPr>
              <w:spacing w:after="0" w:line="240" w:lineRule="auto"/>
              <w:jc w:val="both"/>
              <w:rPr>
                <w:rFonts w:ascii="Calibri" w:eastAsia="Calibri" w:hAnsi="Calibri" w:cs="Calibri"/>
                <w:sz w:val="20"/>
                <w:szCs w:val="20"/>
              </w:rPr>
            </w:pPr>
            <w:r w:rsidRPr="00430366">
              <w:rPr>
                <w:rFonts w:ascii="Calibri" w:eastAsia="Calibri" w:hAnsi="Calibri" w:cs="Calibri"/>
                <w:b/>
                <w:sz w:val="20"/>
                <w:szCs w:val="20"/>
              </w:rPr>
              <w:t>Provincia:</w:t>
            </w:r>
            <w:r w:rsidRPr="00430366">
              <w:rPr>
                <w:rFonts w:ascii="Calibri" w:eastAsia="Calibri" w:hAnsi="Calibri" w:cs="Calibri"/>
                <w:sz w:val="20"/>
                <w:szCs w:val="20"/>
              </w:rPr>
              <w:t xml:space="preserve"> </w:t>
            </w:r>
            <w:r w:rsidR="00BE2669" w:rsidRPr="00430366">
              <w:rPr>
                <w:rFonts w:ascii="Calibri" w:eastAsia="Calibri" w:hAnsi="Calibri" w:cs="Calibri"/>
                <w:sz w:val="20"/>
                <w:szCs w:val="20"/>
              </w:rPr>
              <w:t>Talca.</w:t>
            </w:r>
          </w:p>
        </w:tc>
        <w:tc>
          <w:tcPr>
            <w:tcW w:w="2370" w:type="pct"/>
            <w:vMerge/>
            <w:tcBorders>
              <w:left w:val="single" w:sz="4" w:space="0" w:color="auto"/>
              <w:right w:val="single" w:sz="4" w:space="0" w:color="auto"/>
            </w:tcBorders>
            <w:shd w:val="clear" w:color="auto" w:fill="FFFFFF"/>
          </w:tcPr>
          <w:p w14:paraId="6685A1A3" w14:textId="77777777" w:rsidR="00D42470" w:rsidRPr="00430366" w:rsidRDefault="00D42470" w:rsidP="00D42470">
            <w:pPr>
              <w:spacing w:after="0" w:line="240" w:lineRule="auto"/>
              <w:ind w:left="188"/>
              <w:jc w:val="both"/>
              <w:rPr>
                <w:rFonts w:ascii="Calibri" w:eastAsia="Calibri" w:hAnsi="Calibri" w:cs="Calibri"/>
                <w:b/>
                <w:sz w:val="20"/>
                <w:szCs w:val="20"/>
              </w:rPr>
            </w:pPr>
          </w:p>
        </w:tc>
      </w:tr>
      <w:tr w:rsidR="00D42470" w:rsidRPr="00430366" w14:paraId="02AE3A46" w14:textId="77777777" w:rsidTr="009E2681">
        <w:trPr>
          <w:trHeight w:val="482"/>
          <w:jc w:val="center"/>
        </w:trPr>
        <w:tc>
          <w:tcPr>
            <w:tcW w:w="26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927F983" w14:textId="77777777" w:rsidR="00D42470" w:rsidRPr="00430366" w:rsidRDefault="00D42470" w:rsidP="00D42470">
            <w:pPr>
              <w:spacing w:after="100" w:line="276" w:lineRule="auto"/>
              <w:jc w:val="both"/>
              <w:rPr>
                <w:rFonts w:ascii="Calibri" w:eastAsia="Calibri" w:hAnsi="Calibri" w:cs="Calibri"/>
                <w:sz w:val="20"/>
                <w:szCs w:val="20"/>
              </w:rPr>
            </w:pPr>
            <w:r w:rsidRPr="00430366">
              <w:rPr>
                <w:rFonts w:ascii="Calibri" w:eastAsia="Calibri" w:hAnsi="Calibri" w:cs="Calibri"/>
                <w:b/>
                <w:sz w:val="20"/>
                <w:szCs w:val="20"/>
              </w:rPr>
              <w:t>Comuna:</w:t>
            </w:r>
            <w:r w:rsidRPr="00430366">
              <w:rPr>
                <w:rFonts w:ascii="Calibri" w:eastAsia="Calibri" w:hAnsi="Calibri" w:cs="Calibri"/>
                <w:sz w:val="20"/>
                <w:szCs w:val="20"/>
              </w:rPr>
              <w:t xml:space="preserve"> </w:t>
            </w:r>
            <w:r w:rsidR="00BE2669" w:rsidRPr="00430366">
              <w:rPr>
                <w:rFonts w:ascii="Calibri" w:eastAsia="Calibri" w:hAnsi="Calibri" w:cs="Calibri"/>
                <w:sz w:val="20"/>
                <w:szCs w:val="20"/>
              </w:rPr>
              <w:t>Maule</w:t>
            </w:r>
            <w:r w:rsidR="00892E2E" w:rsidRPr="00430366">
              <w:rPr>
                <w:rFonts w:ascii="Calibri" w:eastAsia="Calibri" w:hAnsi="Calibri" w:cs="Calibri"/>
                <w:sz w:val="20"/>
                <w:szCs w:val="20"/>
              </w:rPr>
              <w:t>.</w:t>
            </w:r>
          </w:p>
        </w:tc>
        <w:tc>
          <w:tcPr>
            <w:tcW w:w="2370" w:type="pct"/>
            <w:vMerge/>
            <w:tcBorders>
              <w:left w:val="single" w:sz="4" w:space="0" w:color="auto"/>
              <w:bottom w:val="single" w:sz="4" w:space="0" w:color="auto"/>
              <w:right w:val="single" w:sz="4" w:space="0" w:color="auto"/>
            </w:tcBorders>
            <w:shd w:val="clear" w:color="auto" w:fill="FFFFFF"/>
          </w:tcPr>
          <w:p w14:paraId="1D9BF261" w14:textId="77777777" w:rsidR="00D42470" w:rsidRPr="00430366" w:rsidRDefault="00D42470" w:rsidP="00D42470">
            <w:pPr>
              <w:spacing w:after="0" w:line="240" w:lineRule="auto"/>
              <w:ind w:left="188"/>
              <w:jc w:val="both"/>
              <w:rPr>
                <w:rFonts w:ascii="Calibri" w:eastAsia="Calibri" w:hAnsi="Calibri" w:cs="Calibri"/>
                <w:b/>
                <w:sz w:val="20"/>
                <w:szCs w:val="20"/>
              </w:rPr>
            </w:pPr>
          </w:p>
        </w:tc>
      </w:tr>
      <w:tr w:rsidR="00D42470" w:rsidRPr="00430366" w14:paraId="4B75D12D" w14:textId="77777777" w:rsidTr="009E2681">
        <w:trPr>
          <w:trHeight w:val="571"/>
          <w:jc w:val="center"/>
        </w:trPr>
        <w:tc>
          <w:tcPr>
            <w:tcW w:w="26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0FE4A65" w14:textId="77777777" w:rsidR="00D42470" w:rsidRPr="00430366" w:rsidRDefault="00D42470" w:rsidP="00D42470">
            <w:pPr>
              <w:spacing w:after="100" w:line="276" w:lineRule="auto"/>
              <w:jc w:val="both"/>
              <w:rPr>
                <w:rFonts w:ascii="Calibri" w:eastAsia="Calibri" w:hAnsi="Calibri" w:cs="Calibri"/>
                <w:sz w:val="20"/>
                <w:szCs w:val="20"/>
                <w:lang w:eastAsia="es-ES"/>
              </w:rPr>
            </w:pPr>
            <w:r w:rsidRPr="00430366">
              <w:rPr>
                <w:rFonts w:ascii="Calibri" w:eastAsia="Calibri" w:hAnsi="Calibri" w:cs="Calibri"/>
                <w:b/>
                <w:sz w:val="20"/>
                <w:szCs w:val="20"/>
              </w:rPr>
              <w:t>Titular de la unidad fiscalizable:</w:t>
            </w:r>
            <w:r w:rsidRPr="00430366">
              <w:rPr>
                <w:rFonts w:ascii="Calibri" w:eastAsia="Calibri" w:hAnsi="Calibri" w:cs="Calibri"/>
                <w:sz w:val="20"/>
                <w:szCs w:val="20"/>
              </w:rPr>
              <w:t xml:space="preserve"> </w:t>
            </w:r>
            <w:r w:rsidR="009E2681" w:rsidRPr="00430366">
              <w:rPr>
                <w:color w:val="000000"/>
                <w:sz w:val="20"/>
                <w:szCs w:val="20"/>
                <w:shd w:val="clear" w:color="auto" w:fill="FFFFFF"/>
              </w:rPr>
              <w:t>Vinos Terra Maule, Compañía Limitada.</w:t>
            </w:r>
          </w:p>
        </w:tc>
        <w:tc>
          <w:tcPr>
            <w:tcW w:w="23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6790305" w14:textId="77777777" w:rsidR="00D42470" w:rsidRPr="00430366" w:rsidRDefault="00D42470" w:rsidP="00D42470">
            <w:pPr>
              <w:spacing w:after="100" w:line="276" w:lineRule="auto"/>
              <w:jc w:val="both"/>
              <w:rPr>
                <w:rFonts w:ascii="Calibri" w:eastAsia="Calibri" w:hAnsi="Calibri" w:cs="Calibri"/>
                <w:sz w:val="20"/>
                <w:szCs w:val="20"/>
                <w:lang w:val="es-ES" w:eastAsia="es-ES"/>
              </w:rPr>
            </w:pPr>
            <w:r w:rsidRPr="00430366">
              <w:rPr>
                <w:rFonts w:ascii="Calibri" w:eastAsia="Calibri" w:hAnsi="Calibri" w:cs="Calibri"/>
                <w:b/>
                <w:sz w:val="20"/>
                <w:szCs w:val="20"/>
              </w:rPr>
              <w:t>RUT o RUN:</w:t>
            </w:r>
            <w:r w:rsidRPr="00430366">
              <w:rPr>
                <w:rFonts w:ascii="Calibri" w:eastAsia="Calibri" w:hAnsi="Calibri" w:cs="Calibri"/>
                <w:sz w:val="20"/>
                <w:szCs w:val="20"/>
              </w:rPr>
              <w:t xml:space="preserve"> </w:t>
            </w:r>
            <w:r w:rsidR="009E2681" w:rsidRPr="00430366">
              <w:rPr>
                <w:color w:val="000000"/>
                <w:sz w:val="20"/>
                <w:szCs w:val="20"/>
                <w:shd w:val="clear" w:color="auto" w:fill="FFFFFF"/>
              </w:rPr>
              <w:t>76.118.915-8</w:t>
            </w:r>
          </w:p>
        </w:tc>
      </w:tr>
      <w:tr w:rsidR="00D42470" w:rsidRPr="00430366" w14:paraId="5354E6E2" w14:textId="77777777" w:rsidTr="009E2681">
        <w:trPr>
          <w:trHeight w:val="425"/>
          <w:jc w:val="center"/>
        </w:trPr>
        <w:tc>
          <w:tcPr>
            <w:tcW w:w="263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E67694" w14:textId="77777777" w:rsidR="00D42470" w:rsidRPr="00430366" w:rsidRDefault="00D42470" w:rsidP="00D42470">
            <w:pPr>
              <w:spacing w:after="100" w:line="276" w:lineRule="auto"/>
              <w:jc w:val="both"/>
              <w:rPr>
                <w:rFonts w:ascii="Calibri" w:eastAsia="Calibri" w:hAnsi="Calibri" w:cs="Calibri"/>
                <w:sz w:val="20"/>
                <w:szCs w:val="20"/>
              </w:rPr>
            </w:pPr>
            <w:r w:rsidRPr="00430366">
              <w:rPr>
                <w:rFonts w:ascii="Calibri" w:eastAsia="Calibri" w:hAnsi="Calibri" w:cs="Calibri"/>
                <w:b/>
                <w:sz w:val="20"/>
                <w:szCs w:val="20"/>
              </w:rPr>
              <w:t>Domicilio titular:</w:t>
            </w:r>
            <w:r w:rsidRPr="00430366">
              <w:rPr>
                <w:rFonts w:ascii="Calibri" w:eastAsia="Calibri" w:hAnsi="Calibri" w:cs="Calibri"/>
                <w:sz w:val="20"/>
                <w:szCs w:val="20"/>
              </w:rPr>
              <w:t xml:space="preserve"> </w:t>
            </w:r>
            <w:r w:rsidR="009E2681" w:rsidRPr="00430366">
              <w:rPr>
                <w:sz w:val="20"/>
                <w:szCs w:val="20"/>
              </w:rPr>
              <w:t>Parcela 18 L.2 s/n, Maule.</w:t>
            </w:r>
          </w:p>
        </w:tc>
        <w:tc>
          <w:tcPr>
            <w:tcW w:w="23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5FCD55" w14:textId="77777777" w:rsidR="00D42470" w:rsidRPr="00430366" w:rsidRDefault="00D42470" w:rsidP="00D42470">
            <w:pPr>
              <w:spacing w:after="100" w:line="276" w:lineRule="auto"/>
              <w:jc w:val="both"/>
              <w:rPr>
                <w:rFonts w:ascii="Calibri" w:eastAsia="Calibri" w:hAnsi="Calibri" w:cs="Calibri"/>
                <w:sz w:val="20"/>
                <w:szCs w:val="20"/>
              </w:rPr>
            </w:pPr>
            <w:r w:rsidRPr="00430366">
              <w:rPr>
                <w:rFonts w:ascii="Calibri" w:eastAsia="Calibri" w:hAnsi="Calibri" w:cs="Calibri"/>
                <w:b/>
                <w:sz w:val="20"/>
                <w:szCs w:val="20"/>
              </w:rPr>
              <w:t>Correo electrónico:</w:t>
            </w:r>
            <w:r w:rsidRPr="00430366">
              <w:rPr>
                <w:rFonts w:ascii="Calibri" w:eastAsia="Calibri" w:hAnsi="Calibri" w:cs="Calibri"/>
                <w:sz w:val="20"/>
                <w:szCs w:val="20"/>
              </w:rPr>
              <w:t xml:space="preserve"> </w:t>
            </w:r>
            <w:r w:rsidR="009E2681" w:rsidRPr="00430366">
              <w:rPr>
                <w:color w:val="000000"/>
                <w:sz w:val="20"/>
                <w:szCs w:val="20"/>
                <w:shd w:val="clear" w:color="auto" w:fill="FFFFFF"/>
              </w:rPr>
              <w:t>laboratorio@vinosterramaule.cl</w:t>
            </w:r>
          </w:p>
        </w:tc>
      </w:tr>
      <w:tr w:rsidR="00D42470" w:rsidRPr="00430366" w14:paraId="3023CB50" w14:textId="77777777" w:rsidTr="009E2681">
        <w:trPr>
          <w:trHeight w:val="257"/>
          <w:jc w:val="center"/>
        </w:trPr>
        <w:tc>
          <w:tcPr>
            <w:tcW w:w="2630" w:type="pct"/>
            <w:vMerge/>
            <w:tcBorders>
              <w:top w:val="single" w:sz="4" w:space="0" w:color="auto"/>
              <w:left w:val="single" w:sz="4" w:space="0" w:color="auto"/>
              <w:bottom w:val="single" w:sz="4" w:space="0" w:color="auto"/>
              <w:right w:val="single" w:sz="4" w:space="0" w:color="auto"/>
            </w:tcBorders>
            <w:vAlign w:val="center"/>
            <w:hideMark/>
          </w:tcPr>
          <w:p w14:paraId="7B2A54FE" w14:textId="77777777" w:rsidR="00D42470" w:rsidRPr="00430366" w:rsidRDefault="00D42470" w:rsidP="00D42470">
            <w:pPr>
              <w:spacing w:after="0" w:line="240" w:lineRule="auto"/>
              <w:rPr>
                <w:rFonts w:ascii="Calibri" w:eastAsia="Calibri" w:hAnsi="Calibri" w:cs="Calibri"/>
                <w:b/>
                <w:sz w:val="20"/>
                <w:szCs w:val="20"/>
                <w:lang w:val="es-ES" w:eastAsia="es-ES"/>
              </w:rPr>
            </w:pPr>
          </w:p>
        </w:tc>
        <w:tc>
          <w:tcPr>
            <w:tcW w:w="23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20B8CC3" w14:textId="77777777" w:rsidR="00D42470" w:rsidRPr="00430366" w:rsidRDefault="00D42470" w:rsidP="00D42470">
            <w:pPr>
              <w:spacing w:after="100" w:line="276" w:lineRule="auto"/>
              <w:jc w:val="both"/>
              <w:rPr>
                <w:rFonts w:ascii="Calibri" w:eastAsia="Calibri" w:hAnsi="Calibri" w:cs="Calibri"/>
                <w:sz w:val="20"/>
                <w:szCs w:val="20"/>
              </w:rPr>
            </w:pPr>
            <w:r w:rsidRPr="00430366">
              <w:rPr>
                <w:rFonts w:ascii="Calibri" w:eastAsia="Calibri" w:hAnsi="Calibri" w:cs="Calibri"/>
                <w:b/>
                <w:sz w:val="20"/>
                <w:szCs w:val="20"/>
              </w:rPr>
              <w:t>Teléfono:</w:t>
            </w:r>
            <w:r w:rsidRPr="00430366">
              <w:rPr>
                <w:rFonts w:ascii="Calibri" w:eastAsia="Calibri" w:hAnsi="Calibri" w:cs="Calibri"/>
                <w:sz w:val="20"/>
                <w:szCs w:val="20"/>
              </w:rPr>
              <w:t xml:space="preserve"> </w:t>
            </w:r>
            <w:r w:rsidR="009E2681" w:rsidRPr="00430366">
              <w:rPr>
                <w:color w:val="000000"/>
                <w:sz w:val="20"/>
                <w:szCs w:val="20"/>
                <w:shd w:val="clear" w:color="auto" w:fill="FFFFFF"/>
              </w:rPr>
              <w:t>9</w:t>
            </w:r>
            <w:r w:rsidR="009E2681" w:rsidRPr="00430366">
              <w:rPr>
                <w:rFonts w:cs="Times New Roman"/>
                <w:color w:val="000000" w:themeColor="text1"/>
                <w:sz w:val="20"/>
                <w:szCs w:val="20"/>
              </w:rPr>
              <w:t>83725825</w:t>
            </w:r>
          </w:p>
        </w:tc>
      </w:tr>
      <w:tr w:rsidR="00D42470" w:rsidRPr="00430366" w14:paraId="260EF54B" w14:textId="77777777" w:rsidTr="002A5EF5">
        <w:trPr>
          <w:trHeight w:val="463"/>
          <w:jc w:val="center"/>
        </w:trPr>
        <w:tc>
          <w:tcPr>
            <w:tcW w:w="26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3B97EC" w14:textId="77777777" w:rsidR="00D42470" w:rsidRPr="00430366" w:rsidRDefault="002D3B77" w:rsidP="00D42470">
            <w:pPr>
              <w:spacing w:after="100" w:line="276" w:lineRule="auto"/>
              <w:jc w:val="both"/>
              <w:rPr>
                <w:rFonts w:ascii="Calibri" w:eastAsia="Calibri" w:hAnsi="Calibri" w:cs="Calibri"/>
                <w:sz w:val="20"/>
                <w:szCs w:val="20"/>
              </w:rPr>
            </w:pPr>
            <w:r w:rsidRPr="00430366">
              <w:rPr>
                <w:rFonts w:ascii="Calibri" w:eastAsia="Calibri" w:hAnsi="Calibri" w:cs="Calibri"/>
                <w:b/>
                <w:sz w:val="20"/>
                <w:szCs w:val="20"/>
              </w:rPr>
              <w:t>Identificación</w:t>
            </w:r>
            <w:r w:rsidR="00D42470" w:rsidRPr="00430366">
              <w:rPr>
                <w:rFonts w:ascii="Calibri" w:eastAsia="Calibri" w:hAnsi="Calibri" w:cs="Calibri"/>
                <w:b/>
                <w:sz w:val="20"/>
                <w:szCs w:val="20"/>
              </w:rPr>
              <w:t xml:space="preserve"> representante legal:</w:t>
            </w:r>
            <w:r w:rsidR="00D42470" w:rsidRPr="00430366">
              <w:rPr>
                <w:rFonts w:ascii="Calibri" w:eastAsia="Calibri" w:hAnsi="Calibri" w:cs="Calibri"/>
                <w:sz w:val="20"/>
                <w:szCs w:val="20"/>
              </w:rPr>
              <w:t xml:space="preserve"> </w:t>
            </w:r>
            <w:r w:rsidR="009E2681" w:rsidRPr="00430366">
              <w:rPr>
                <w:color w:val="000000"/>
                <w:sz w:val="20"/>
                <w:szCs w:val="20"/>
                <w:shd w:val="clear" w:color="auto" w:fill="FFFFFF"/>
              </w:rPr>
              <w:t>Ana María Flores.</w:t>
            </w:r>
          </w:p>
        </w:tc>
        <w:tc>
          <w:tcPr>
            <w:tcW w:w="23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402D19" w14:textId="77777777" w:rsidR="00D42470" w:rsidRPr="00430366" w:rsidRDefault="00D42470" w:rsidP="00D42470">
            <w:pPr>
              <w:spacing w:after="100" w:line="276" w:lineRule="auto"/>
              <w:jc w:val="both"/>
              <w:rPr>
                <w:rFonts w:ascii="Calibri" w:eastAsia="Calibri" w:hAnsi="Calibri" w:cs="Calibri"/>
                <w:sz w:val="20"/>
                <w:szCs w:val="20"/>
                <w:lang w:val="es-ES" w:eastAsia="es-ES"/>
              </w:rPr>
            </w:pPr>
            <w:r w:rsidRPr="00430366">
              <w:rPr>
                <w:rFonts w:ascii="Calibri" w:eastAsia="Calibri" w:hAnsi="Calibri" w:cs="Calibri"/>
                <w:b/>
                <w:sz w:val="20"/>
                <w:szCs w:val="20"/>
              </w:rPr>
              <w:t>RUT o RUN:</w:t>
            </w:r>
            <w:r w:rsidRPr="00430366">
              <w:rPr>
                <w:rFonts w:ascii="Calibri" w:eastAsia="Calibri" w:hAnsi="Calibri" w:cs="Calibri"/>
                <w:sz w:val="20"/>
                <w:szCs w:val="20"/>
              </w:rPr>
              <w:t xml:space="preserve"> </w:t>
            </w:r>
            <w:r w:rsidR="009E2681" w:rsidRPr="00430366">
              <w:rPr>
                <w:color w:val="000000"/>
                <w:sz w:val="20"/>
                <w:szCs w:val="20"/>
                <w:shd w:val="clear" w:color="auto" w:fill="FFFFFF"/>
              </w:rPr>
              <w:t>5.964.559-5</w:t>
            </w:r>
          </w:p>
        </w:tc>
      </w:tr>
      <w:tr w:rsidR="009E2681" w:rsidRPr="00430366" w14:paraId="4B666E55" w14:textId="77777777" w:rsidTr="009E2681">
        <w:trPr>
          <w:trHeight w:val="461"/>
          <w:jc w:val="center"/>
        </w:trPr>
        <w:tc>
          <w:tcPr>
            <w:tcW w:w="263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26E51697" w14:textId="3C18D5F1" w:rsidR="009E2681" w:rsidRPr="00430366" w:rsidRDefault="009E2681" w:rsidP="00D42470">
            <w:pPr>
              <w:spacing w:after="100" w:line="276" w:lineRule="auto"/>
              <w:jc w:val="both"/>
              <w:rPr>
                <w:rFonts w:ascii="Calibri" w:eastAsia="Calibri" w:hAnsi="Calibri" w:cs="Calibri"/>
                <w:sz w:val="20"/>
                <w:szCs w:val="20"/>
                <w:lang w:val="es-ES" w:eastAsia="es-ES"/>
              </w:rPr>
            </w:pPr>
            <w:r w:rsidRPr="00430366">
              <w:rPr>
                <w:rFonts w:ascii="Calibri" w:eastAsia="Calibri" w:hAnsi="Calibri" w:cs="Calibri"/>
                <w:b/>
                <w:sz w:val="20"/>
                <w:szCs w:val="20"/>
              </w:rPr>
              <w:t>Domicilio representante legal:</w:t>
            </w:r>
            <w:r w:rsidRPr="00430366">
              <w:rPr>
                <w:rFonts w:ascii="Calibri" w:eastAsia="Calibri" w:hAnsi="Calibri" w:cs="Calibri"/>
                <w:sz w:val="20"/>
                <w:szCs w:val="20"/>
              </w:rPr>
              <w:t xml:space="preserve"> </w:t>
            </w:r>
            <w:r w:rsidRPr="00430366">
              <w:rPr>
                <w:color w:val="000000"/>
                <w:sz w:val="20"/>
                <w:szCs w:val="20"/>
                <w:shd w:val="clear" w:color="auto" w:fill="FFFFFF"/>
              </w:rPr>
              <w:t xml:space="preserve">2 ½ </w:t>
            </w:r>
            <w:r w:rsidR="001C2530">
              <w:rPr>
                <w:color w:val="000000"/>
                <w:sz w:val="20"/>
                <w:szCs w:val="20"/>
                <w:shd w:val="clear" w:color="auto" w:fill="FFFFFF"/>
              </w:rPr>
              <w:t>N</w:t>
            </w:r>
            <w:r w:rsidRPr="00430366">
              <w:rPr>
                <w:color w:val="000000"/>
                <w:sz w:val="20"/>
                <w:szCs w:val="20"/>
                <w:shd w:val="clear" w:color="auto" w:fill="FFFFFF"/>
              </w:rPr>
              <w:t xml:space="preserve">orte </w:t>
            </w:r>
            <w:r w:rsidR="006D59DD">
              <w:rPr>
                <w:color w:val="000000"/>
                <w:sz w:val="20"/>
                <w:szCs w:val="20"/>
                <w:shd w:val="clear" w:color="auto" w:fill="FFFFFF"/>
              </w:rPr>
              <w:t>N°</w:t>
            </w:r>
            <w:r w:rsidRPr="00430366">
              <w:rPr>
                <w:color w:val="000000"/>
                <w:sz w:val="20"/>
                <w:szCs w:val="20"/>
                <w:shd w:val="clear" w:color="auto" w:fill="FFFFFF"/>
              </w:rPr>
              <w:t>3660, Parque Universitario, Talca.</w:t>
            </w:r>
          </w:p>
        </w:tc>
        <w:tc>
          <w:tcPr>
            <w:tcW w:w="23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A05840" w14:textId="77777777" w:rsidR="009E2681" w:rsidRPr="00430366" w:rsidRDefault="009E2681" w:rsidP="009E2681">
            <w:pPr>
              <w:spacing w:after="100" w:line="276" w:lineRule="auto"/>
              <w:rPr>
                <w:rFonts w:ascii="Calibri" w:eastAsia="Calibri" w:hAnsi="Calibri" w:cs="Calibri"/>
                <w:sz w:val="20"/>
                <w:szCs w:val="20"/>
                <w:lang w:val="es-ES" w:eastAsia="es-ES"/>
              </w:rPr>
            </w:pPr>
            <w:r w:rsidRPr="00430366">
              <w:rPr>
                <w:rFonts w:ascii="Calibri" w:eastAsia="Calibri" w:hAnsi="Calibri" w:cs="Calibri"/>
                <w:b/>
                <w:sz w:val="20"/>
                <w:szCs w:val="20"/>
              </w:rPr>
              <w:t xml:space="preserve">Correo electrónico: </w:t>
            </w:r>
            <w:r w:rsidRPr="00430366">
              <w:rPr>
                <w:color w:val="000000"/>
                <w:sz w:val="20"/>
                <w:szCs w:val="20"/>
                <w:shd w:val="clear" w:color="auto" w:fill="FFFFFF"/>
              </w:rPr>
              <w:t>anamariaflores@vinosterramaule.cl</w:t>
            </w:r>
          </w:p>
        </w:tc>
      </w:tr>
      <w:tr w:rsidR="009E2681" w:rsidRPr="00430366" w14:paraId="6A1A2F3E" w14:textId="77777777" w:rsidTr="009E2681">
        <w:trPr>
          <w:trHeight w:val="300"/>
          <w:jc w:val="center"/>
        </w:trPr>
        <w:tc>
          <w:tcPr>
            <w:tcW w:w="263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A39FFA" w14:textId="77777777" w:rsidR="009E2681" w:rsidRPr="00430366" w:rsidRDefault="009E2681" w:rsidP="00D42470">
            <w:pPr>
              <w:spacing w:after="100" w:line="276" w:lineRule="auto"/>
              <w:jc w:val="both"/>
              <w:rPr>
                <w:rFonts w:ascii="Calibri" w:eastAsia="Calibri" w:hAnsi="Calibri" w:cs="Calibri"/>
                <w:b/>
                <w:sz w:val="20"/>
                <w:szCs w:val="20"/>
              </w:rPr>
            </w:pPr>
          </w:p>
        </w:tc>
        <w:tc>
          <w:tcPr>
            <w:tcW w:w="237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273CFF48" w14:textId="77777777" w:rsidR="009E2681" w:rsidRPr="00430366" w:rsidRDefault="009E2681" w:rsidP="009E2681">
            <w:pPr>
              <w:spacing w:after="100" w:line="276" w:lineRule="auto"/>
              <w:rPr>
                <w:rFonts w:ascii="Calibri" w:eastAsia="Calibri" w:hAnsi="Calibri" w:cs="Calibri"/>
                <w:b/>
                <w:sz w:val="20"/>
                <w:szCs w:val="20"/>
              </w:rPr>
            </w:pPr>
            <w:r w:rsidRPr="00430366">
              <w:rPr>
                <w:rFonts w:ascii="Calibri" w:eastAsia="Calibri" w:hAnsi="Calibri" w:cs="Calibri"/>
                <w:b/>
                <w:sz w:val="20"/>
                <w:szCs w:val="20"/>
              </w:rPr>
              <w:t>Teléfono:</w:t>
            </w:r>
            <w:r w:rsidRPr="00430366">
              <w:rPr>
                <w:rFonts w:ascii="Calibri" w:eastAsia="Calibri" w:hAnsi="Calibri" w:cs="Calibri"/>
                <w:sz w:val="20"/>
                <w:szCs w:val="20"/>
              </w:rPr>
              <w:t xml:space="preserve"> </w:t>
            </w:r>
            <w:r w:rsidRPr="00430366">
              <w:rPr>
                <w:color w:val="000000"/>
                <w:sz w:val="20"/>
                <w:szCs w:val="20"/>
                <w:shd w:val="clear" w:color="auto" w:fill="FFFFFF"/>
              </w:rPr>
              <w:t>97425025</w:t>
            </w:r>
          </w:p>
        </w:tc>
      </w:tr>
    </w:tbl>
    <w:p w14:paraId="09933F4F" w14:textId="77777777" w:rsidR="00D42470" w:rsidRPr="00430366" w:rsidRDefault="00D42470" w:rsidP="00D42470">
      <w:pPr>
        <w:contextualSpacing/>
      </w:pPr>
    </w:p>
    <w:p w14:paraId="70F06EBF" w14:textId="77777777" w:rsidR="00D42470" w:rsidRPr="00430366" w:rsidRDefault="00D42470" w:rsidP="00D42470">
      <w:pPr>
        <w:contextualSpacing/>
      </w:pPr>
    </w:p>
    <w:p w14:paraId="52D5864E" w14:textId="77777777" w:rsidR="00D42470" w:rsidRPr="00430366" w:rsidRDefault="00D42470" w:rsidP="00D42470">
      <w:pPr>
        <w:jc w:val="center"/>
        <w:rPr>
          <w:rFonts w:ascii="Calibri" w:eastAsia="Calibri" w:hAnsi="Calibri" w:cs="Calibri"/>
          <w:sz w:val="28"/>
          <w:szCs w:val="32"/>
        </w:rPr>
      </w:pPr>
    </w:p>
    <w:p w14:paraId="648E2DFC" w14:textId="77777777" w:rsidR="00D42470" w:rsidRPr="00430366" w:rsidRDefault="00D42470" w:rsidP="00D42470">
      <w:pPr>
        <w:jc w:val="center"/>
        <w:rPr>
          <w:rFonts w:ascii="Calibri" w:eastAsia="Calibri" w:hAnsi="Calibri" w:cs="Calibri"/>
          <w:sz w:val="28"/>
          <w:szCs w:val="32"/>
        </w:rPr>
      </w:pPr>
    </w:p>
    <w:p w14:paraId="3D86F99C" w14:textId="77777777" w:rsidR="00D42470" w:rsidRPr="00430366" w:rsidRDefault="00D42470" w:rsidP="00D42470">
      <w:pPr>
        <w:jc w:val="center"/>
        <w:rPr>
          <w:rFonts w:ascii="Calibri" w:eastAsia="Calibri" w:hAnsi="Calibri" w:cs="Calibri"/>
          <w:sz w:val="28"/>
          <w:szCs w:val="32"/>
        </w:rPr>
      </w:pPr>
    </w:p>
    <w:p w14:paraId="7E22A012" w14:textId="77777777" w:rsidR="00D42470" w:rsidRPr="00430366" w:rsidRDefault="00D42470" w:rsidP="00D42470">
      <w:pPr>
        <w:jc w:val="center"/>
        <w:rPr>
          <w:rFonts w:ascii="Calibri" w:eastAsia="Calibri" w:hAnsi="Calibri" w:cs="Calibri"/>
          <w:sz w:val="28"/>
          <w:szCs w:val="32"/>
        </w:rPr>
      </w:pPr>
    </w:p>
    <w:p w14:paraId="1163E0E8" w14:textId="77777777" w:rsidR="00D42470" w:rsidRPr="00430366" w:rsidRDefault="00D42470" w:rsidP="009508A2">
      <w:pPr>
        <w:numPr>
          <w:ilvl w:val="1"/>
          <w:numId w:val="3"/>
        </w:numPr>
        <w:tabs>
          <w:tab w:val="num" w:pos="360"/>
        </w:tabs>
        <w:spacing w:after="0" w:line="240" w:lineRule="auto"/>
        <w:ind w:left="989" w:hanging="705"/>
        <w:contextualSpacing/>
        <w:outlineLvl w:val="0"/>
        <w:rPr>
          <w:rFonts w:ascii="Calibri" w:eastAsia="Calibri" w:hAnsi="Calibri" w:cs="Calibri"/>
          <w:b/>
          <w:sz w:val="24"/>
          <w:szCs w:val="20"/>
        </w:rPr>
        <w:sectPr w:rsidR="00D42470" w:rsidRPr="00430366"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14:paraId="3FB7DC41" w14:textId="77777777" w:rsidR="00D42470" w:rsidRPr="00430366" w:rsidRDefault="00D42470" w:rsidP="00EF1051">
      <w:pPr>
        <w:pStyle w:val="Ttulo2"/>
      </w:pPr>
      <w:bookmarkStart w:id="23" w:name="_Toc449085408"/>
      <w:bookmarkStart w:id="24" w:name="_Toc10457551"/>
      <w:r w:rsidRPr="00430366">
        <w:lastRenderedPageBreak/>
        <w:t>Ubicación</w:t>
      </w:r>
      <w:bookmarkEnd w:id="14"/>
      <w:bookmarkEnd w:id="15"/>
      <w:bookmarkEnd w:id="16"/>
      <w:bookmarkEnd w:id="17"/>
      <w:bookmarkEnd w:id="18"/>
      <w:bookmarkEnd w:id="19"/>
      <w:r w:rsidRPr="00430366">
        <w:t xml:space="preserve"> </w:t>
      </w:r>
      <w:bookmarkEnd w:id="20"/>
      <w:bookmarkEnd w:id="21"/>
      <w:bookmarkEnd w:id="22"/>
      <w:bookmarkEnd w:id="23"/>
      <w:r w:rsidR="00443C03" w:rsidRPr="00430366">
        <w:t>y Layout</w:t>
      </w:r>
      <w:bookmarkEnd w:id="24"/>
    </w:p>
    <w:p w14:paraId="0B897764" w14:textId="77777777" w:rsidR="00443C03" w:rsidRPr="00430366" w:rsidRDefault="00443C03" w:rsidP="00443C0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430366" w14:paraId="3CD4D9FE"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33B5FFA3" w14:textId="77777777" w:rsidR="00D42470" w:rsidRPr="00430366" w:rsidRDefault="00D42470" w:rsidP="00D42470">
            <w:pPr>
              <w:spacing w:after="0" w:line="240" w:lineRule="auto"/>
              <w:jc w:val="both"/>
              <w:rPr>
                <w:rFonts w:ascii="Calibri" w:eastAsia="Calibri" w:hAnsi="Calibri" w:cs="Times New Roman"/>
                <w:sz w:val="20"/>
                <w:szCs w:val="20"/>
              </w:rPr>
            </w:pPr>
            <w:bookmarkStart w:id="25" w:name="_Toc352840382"/>
            <w:bookmarkStart w:id="26" w:name="_Toc352841442"/>
            <w:bookmarkStart w:id="27" w:name="_Toc352940732"/>
            <w:bookmarkStart w:id="28" w:name="_Toc353998108"/>
            <w:bookmarkStart w:id="29" w:name="_Toc353998181"/>
            <w:r w:rsidRPr="00430366">
              <w:rPr>
                <w:rFonts w:ascii="Calibri" w:eastAsia="Calibri" w:hAnsi="Calibri" w:cs="Times New Roman"/>
                <w:b/>
              </w:rPr>
              <w:t xml:space="preserve">Figura 1. Mapa de ubicación local </w:t>
            </w:r>
            <w:r w:rsidR="0058014E" w:rsidRPr="00430366">
              <w:rPr>
                <w:rFonts w:ascii="Calibri" w:eastAsia="Calibri" w:hAnsi="Calibri" w:cs="Times New Roman"/>
                <w:sz w:val="20"/>
                <w:szCs w:val="20"/>
              </w:rPr>
              <w:t>(Fuente: Google Earth, 2019).</w:t>
            </w:r>
            <w:bookmarkEnd w:id="25"/>
            <w:bookmarkEnd w:id="26"/>
            <w:bookmarkEnd w:id="27"/>
            <w:bookmarkEnd w:id="28"/>
            <w:bookmarkEnd w:id="29"/>
          </w:p>
          <w:p w14:paraId="681CCE8E" w14:textId="77777777" w:rsidR="0058014E" w:rsidRPr="00430366" w:rsidRDefault="0058014E" w:rsidP="00D42470">
            <w:pPr>
              <w:spacing w:after="0" w:line="240" w:lineRule="auto"/>
              <w:jc w:val="both"/>
              <w:rPr>
                <w:rFonts w:ascii="Calibri" w:eastAsia="Calibri" w:hAnsi="Calibri" w:cs="Times New Roman"/>
                <w:color w:val="FF0000"/>
                <w:sz w:val="20"/>
                <w:szCs w:val="20"/>
              </w:rPr>
            </w:pPr>
          </w:p>
          <w:p w14:paraId="342CFC39" w14:textId="77777777" w:rsidR="00D42470" w:rsidRPr="00430366" w:rsidRDefault="009A6A55" w:rsidP="00D42470">
            <w:pPr>
              <w:spacing w:after="0" w:line="240" w:lineRule="auto"/>
              <w:jc w:val="center"/>
              <w:rPr>
                <w:rFonts w:ascii="Calibri" w:eastAsia="Calibri" w:hAnsi="Calibri" w:cs="Calibri"/>
                <w:b/>
                <w:noProof/>
                <w:sz w:val="24"/>
                <w:szCs w:val="20"/>
                <w:lang w:eastAsia="es-CL"/>
              </w:rPr>
            </w:pPr>
            <w:r w:rsidRPr="00430366">
              <w:rPr>
                <w:rFonts w:ascii="Calibri" w:eastAsia="Calibri" w:hAnsi="Calibri" w:cs="Calibri"/>
                <w:b/>
                <w:noProof/>
                <w:sz w:val="24"/>
                <w:szCs w:val="20"/>
                <w:lang w:eastAsia="es-CL"/>
              </w:rPr>
              <w:drawing>
                <wp:inline distT="0" distB="0" distL="0" distR="0" wp14:anchorId="2BD9307A" wp14:editId="462586EC">
                  <wp:extent cx="6442257" cy="3959760"/>
                  <wp:effectExtent l="0" t="0" r="0" b="3175"/>
                  <wp:docPr id="17" name="Imagen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458335" cy="3969642"/>
                          </a:xfrm>
                          <a:prstGeom prst="rect">
                            <a:avLst/>
                          </a:prstGeom>
                          <a:noFill/>
                        </pic:spPr>
                      </pic:pic>
                    </a:graphicData>
                  </a:graphic>
                </wp:inline>
              </w:drawing>
            </w:r>
          </w:p>
        </w:tc>
      </w:tr>
      <w:tr w:rsidR="00D42470" w:rsidRPr="00430366" w14:paraId="7A10CBC6" w14:textId="77777777" w:rsidTr="00556C92">
        <w:trPr>
          <w:trHeight w:val="229"/>
          <w:jc w:val="center"/>
        </w:trPr>
        <w:tc>
          <w:tcPr>
            <w:tcW w:w="1798" w:type="pct"/>
            <w:shd w:val="clear" w:color="auto" w:fill="FFFFFF"/>
            <w:tcMar>
              <w:top w:w="58" w:type="dxa"/>
              <w:left w:w="58" w:type="dxa"/>
              <w:bottom w:w="58" w:type="dxa"/>
              <w:right w:w="58" w:type="dxa"/>
            </w:tcMar>
            <w:hideMark/>
          </w:tcPr>
          <w:p w14:paraId="4CBBC375" w14:textId="77777777" w:rsidR="00D42470" w:rsidRPr="00430366" w:rsidRDefault="00D42470" w:rsidP="00D42470">
            <w:pPr>
              <w:spacing w:after="0" w:line="240" w:lineRule="auto"/>
              <w:jc w:val="both"/>
              <w:rPr>
                <w:rFonts w:ascii="Calibri" w:eastAsia="Calibri" w:hAnsi="Calibri" w:cs="Calibri"/>
                <w:b/>
                <w:sz w:val="20"/>
                <w:szCs w:val="18"/>
              </w:rPr>
            </w:pPr>
            <w:r w:rsidRPr="00430366">
              <w:rPr>
                <w:rFonts w:ascii="Calibri" w:eastAsia="Calibri" w:hAnsi="Calibri" w:cs="Calibri"/>
                <w:b/>
                <w:sz w:val="20"/>
                <w:szCs w:val="18"/>
              </w:rPr>
              <w:t>Coordenadas UTM de referencia: DATUM WGS 84</w:t>
            </w:r>
          </w:p>
        </w:tc>
        <w:tc>
          <w:tcPr>
            <w:tcW w:w="928" w:type="pct"/>
            <w:shd w:val="clear" w:color="auto" w:fill="FFFFFF"/>
          </w:tcPr>
          <w:p w14:paraId="5A4645B4" w14:textId="77777777" w:rsidR="00D42470" w:rsidRPr="00430366" w:rsidRDefault="00D42470" w:rsidP="00D42470">
            <w:pPr>
              <w:spacing w:after="0" w:line="240" w:lineRule="auto"/>
              <w:jc w:val="both"/>
              <w:rPr>
                <w:rFonts w:ascii="Calibri" w:eastAsia="Calibri" w:hAnsi="Calibri" w:cs="Calibri"/>
                <w:b/>
                <w:sz w:val="20"/>
                <w:szCs w:val="18"/>
              </w:rPr>
            </w:pPr>
            <w:r w:rsidRPr="00430366">
              <w:rPr>
                <w:rFonts w:ascii="Calibri" w:eastAsia="Calibri" w:hAnsi="Calibri" w:cs="Calibri"/>
                <w:b/>
                <w:sz w:val="20"/>
                <w:szCs w:val="18"/>
              </w:rPr>
              <w:t>Huso:</w:t>
            </w:r>
            <w:r w:rsidR="00626E41" w:rsidRPr="00430366">
              <w:rPr>
                <w:rFonts w:ascii="Calibri" w:eastAsia="Calibri" w:hAnsi="Calibri" w:cs="Calibri"/>
                <w:b/>
                <w:sz w:val="20"/>
                <w:szCs w:val="18"/>
              </w:rPr>
              <w:t xml:space="preserve"> 19</w:t>
            </w:r>
          </w:p>
        </w:tc>
        <w:tc>
          <w:tcPr>
            <w:tcW w:w="1146" w:type="pct"/>
            <w:shd w:val="clear" w:color="auto" w:fill="FFFFFF"/>
          </w:tcPr>
          <w:p w14:paraId="54ED014D" w14:textId="77777777" w:rsidR="00D42470" w:rsidRPr="00430366" w:rsidRDefault="00D42470" w:rsidP="00D42470">
            <w:pPr>
              <w:spacing w:after="0" w:line="240" w:lineRule="auto"/>
              <w:jc w:val="both"/>
              <w:rPr>
                <w:rFonts w:ascii="Calibri" w:eastAsia="Calibri" w:hAnsi="Calibri" w:cs="Calibri"/>
                <w:b/>
                <w:sz w:val="20"/>
                <w:szCs w:val="18"/>
              </w:rPr>
            </w:pPr>
            <w:r w:rsidRPr="00430366">
              <w:rPr>
                <w:rFonts w:ascii="Calibri" w:eastAsia="Calibri" w:hAnsi="Calibri" w:cs="Calibri"/>
                <w:b/>
                <w:sz w:val="20"/>
                <w:szCs w:val="18"/>
              </w:rPr>
              <w:t>UTM N:</w:t>
            </w:r>
            <w:r w:rsidR="00626E41" w:rsidRPr="00430366">
              <w:rPr>
                <w:rFonts w:ascii="Calibri" w:eastAsia="Calibri" w:hAnsi="Calibri" w:cs="Calibri"/>
                <w:b/>
                <w:sz w:val="20"/>
                <w:szCs w:val="18"/>
              </w:rPr>
              <w:t xml:space="preserve"> 6.</w:t>
            </w:r>
            <w:r w:rsidR="009A6A55" w:rsidRPr="00430366">
              <w:rPr>
                <w:rFonts w:ascii="Calibri" w:eastAsia="Calibri" w:hAnsi="Calibri" w:cs="Calibri"/>
                <w:b/>
                <w:sz w:val="20"/>
                <w:szCs w:val="18"/>
              </w:rPr>
              <w:t>065.767</w:t>
            </w:r>
          </w:p>
        </w:tc>
        <w:tc>
          <w:tcPr>
            <w:tcW w:w="1128" w:type="pct"/>
            <w:shd w:val="clear" w:color="auto" w:fill="FFFFFF"/>
          </w:tcPr>
          <w:p w14:paraId="2357CAEE" w14:textId="77777777" w:rsidR="00D42470" w:rsidRPr="00430366" w:rsidRDefault="00D42470" w:rsidP="00D42470">
            <w:pPr>
              <w:spacing w:after="0" w:line="240" w:lineRule="auto"/>
              <w:jc w:val="both"/>
              <w:rPr>
                <w:rFonts w:ascii="Calibri" w:eastAsia="Calibri" w:hAnsi="Calibri" w:cs="Calibri"/>
                <w:b/>
                <w:sz w:val="20"/>
                <w:szCs w:val="16"/>
              </w:rPr>
            </w:pPr>
            <w:r w:rsidRPr="00430366">
              <w:rPr>
                <w:rFonts w:ascii="Calibri" w:eastAsia="Calibri" w:hAnsi="Calibri" w:cs="Calibri"/>
                <w:b/>
                <w:sz w:val="20"/>
                <w:szCs w:val="16"/>
              </w:rPr>
              <w:t>UTM E:</w:t>
            </w:r>
            <w:r w:rsidR="00626E41" w:rsidRPr="00430366">
              <w:rPr>
                <w:rFonts w:ascii="Calibri" w:eastAsia="Calibri" w:hAnsi="Calibri" w:cs="Calibri"/>
                <w:b/>
                <w:sz w:val="20"/>
                <w:szCs w:val="16"/>
              </w:rPr>
              <w:t xml:space="preserve"> 2</w:t>
            </w:r>
            <w:r w:rsidR="009A6A55" w:rsidRPr="00430366">
              <w:rPr>
                <w:rFonts w:ascii="Calibri" w:eastAsia="Calibri" w:hAnsi="Calibri" w:cs="Calibri"/>
                <w:b/>
                <w:sz w:val="20"/>
                <w:szCs w:val="16"/>
              </w:rPr>
              <w:t>57.727</w:t>
            </w:r>
          </w:p>
        </w:tc>
      </w:tr>
      <w:tr w:rsidR="00D42470" w:rsidRPr="00430366" w14:paraId="7E34CB08" w14:textId="77777777" w:rsidTr="00443C03">
        <w:trPr>
          <w:trHeight w:val="491"/>
          <w:jc w:val="center"/>
        </w:trPr>
        <w:tc>
          <w:tcPr>
            <w:tcW w:w="5000" w:type="pct"/>
            <w:gridSpan w:val="4"/>
            <w:shd w:val="clear" w:color="auto" w:fill="FFFFFF"/>
            <w:tcMar>
              <w:top w:w="58" w:type="dxa"/>
              <w:left w:w="58" w:type="dxa"/>
              <w:bottom w:w="58" w:type="dxa"/>
              <w:right w:w="58" w:type="dxa"/>
            </w:tcMar>
          </w:tcPr>
          <w:p w14:paraId="7166576C" w14:textId="77777777" w:rsidR="00D42470" w:rsidRPr="00430366" w:rsidRDefault="00D42470" w:rsidP="008439DE">
            <w:pPr>
              <w:spacing w:after="0" w:line="240" w:lineRule="auto"/>
              <w:jc w:val="both"/>
              <w:rPr>
                <w:rFonts w:ascii="Calibri" w:eastAsia="Calibri" w:hAnsi="Calibri" w:cs="Calibri"/>
                <w:b/>
                <w:sz w:val="20"/>
                <w:szCs w:val="18"/>
              </w:rPr>
            </w:pPr>
            <w:r w:rsidRPr="00430366">
              <w:rPr>
                <w:rFonts w:ascii="Calibri" w:eastAsia="Calibri" w:hAnsi="Calibri" w:cs="Calibri"/>
                <w:b/>
                <w:sz w:val="20"/>
                <w:szCs w:val="18"/>
              </w:rPr>
              <w:t xml:space="preserve">Ruta de acceso: </w:t>
            </w:r>
            <w:r w:rsidR="009A6A55" w:rsidRPr="00430366">
              <w:rPr>
                <w:rFonts w:ascii="Calibri" w:eastAsia="Calibri" w:hAnsi="Calibri" w:cs="Calibri"/>
                <w:sz w:val="20"/>
                <w:szCs w:val="18"/>
              </w:rPr>
              <w:t xml:space="preserve">desde Maule se debe </w:t>
            </w:r>
            <w:r w:rsidR="001600C3" w:rsidRPr="00430366">
              <w:rPr>
                <w:rFonts w:ascii="Calibri" w:eastAsia="Calibri" w:hAnsi="Calibri" w:cs="Calibri"/>
                <w:sz w:val="20"/>
                <w:szCs w:val="18"/>
              </w:rPr>
              <w:t xml:space="preserve">dirigir en dirección al Este, hacia </w:t>
            </w:r>
            <w:r w:rsidR="009A6A55" w:rsidRPr="00430366">
              <w:rPr>
                <w:rFonts w:ascii="Calibri" w:eastAsia="Calibri" w:hAnsi="Calibri" w:cs="Calibri"/>
                <w:sz w:val="20"/>
                <w:szCs w:val="18"/>
              </w:rPr>
              <w:t>Carretera 5 Sur. Allí se debe traspasar la car</w:t>
            </w:r>
            <w:r w:rsidR="001600C3" w:rsidRPr="00430366">
              <w:rPr>
                <w:rFonts w:ascii="Calibri" w:eastAsia="Calibri" w:hAnsi="Calibri" w:cs="Calibri"/>
                <w:sz w:val="20"/>
                <w:szCs w:val="18"/>
              </w:rPr>
              <w:t>re</w:t>
            </w:r>
            <w:r w:rsidR="009A6A55" w:rsidRPr="00430366">
              <w:rPr>
                <w:rFonts w:ascii="Calibri" w:eastAsia="Calibri" w:hAnsi="Calibri" w:cs="Calibri"/>
                <w:sz w:val="20"/>
                <w:szCs w:val="18"/>
              </w:rPr>
              <w:t xml:space="preserve">tera por paso sobre nivel, en </w:t>
            </w:r>
            <w:r w:rsidR="001600C3" w:rsidRPr="00430366">
              <w:rPr>
                <w:rFonts w:ascii="Calibri" w:eastAsia="Calibri" w:hAnsi="Calibri" w:cs="Calibri"/>
                <w:sz w:val="20"/>
                <w:szCs w:val="18"/>
              </w:rPr>
              <w:t>dirección</w:t>
            </w:r>
            <w:r w:rsidR="009A6A55" w:rsidRPr="00430366">
              <w:rPr>
                <w:rFonts w:ascii="Calibri" w:eastAsia="Calibri" w:hAnsi="Calibri" w:cs="Calibri"/>
                <w:sz w:val="20"/>
                <w:szCs w:val="18"/>
              </w:rPr>
              <w:t xml:space="preserve"> al Este</w:t>
            </w:r>
            <w:r w:rsidR="001600C3" w:rsidRPr="00430366">
              <w:rPr>
                <w:rFonts w:ascii="Calibri" w:eastAsia="Calibri" w:hAnsi="Calibri" w:cs="Calibri"/>
                <w:sz w:val="20"/>
                <w:szCs w:val="18"/>
              </w:rPr>
              <w:t xml:space="preserve"> y recorrer</w:t>
            </w:r>
            <w:r w:rsidR="009A6A55" w:rsidRPr="00430366">
              <w:rPr>
                <w:rFonts w:ascii="Calibri" w:eastAsia="Calibri" w:hAnsi="Calibri" w:cs="Calibri"/>
                <w:sz w:val="20"/>
                <w:szCs w:val="18"/>
              </w:rPr>
              <w:t xml:space="preserve"> </w:t>
            </w:r>
            <w:r w:rsidR="001600C3" w:rsidRPr="00430366">
              <w:rPr>
                <w:rFonts w:ascii="Calibri" w:eastAsia="Calibri" w:hAnsi="Calibri" w:cs="Calibri"/>
                <w:sz w:val="20"/>
                <w:szCs w:val="18"/>
              </w:rPr>
              <w:t>la R</w:t>
            </w:r>
            <w:r w:rsidR="009A6A55" w:rsidRPr="00430366">
              <w:rPr>
                <w:rFonts w:ascii="Calibri" w:eastAsia="Calibri" w:hAnsi="Calibri" w:cs="Calibri"/>
                <w:sz w:val="20"/>
                <w:szCs w:val="18"/>
              </w:rPr>
              <w:t>uta K-639</w:t>
            </w:r>
            <w:r w:rsidR="001600C3" w:rsidRPr="00430366">
              <w:rPr>
                <w:rFonts w:ascii="Calibri" w:eastAsia="Calibri" w:hAnsi="Calibri" w:cs="Calibri"/>
                <w:sz w:val="20"/>
                <w:szCs w:val="18"/>
              </w:rPr>
              <w:t>,</w:t>
            </w:r>
            <w:r w:rsidR="009A6A55" w:rsidRPr="00430366">
              <w:rPr>
                <w:rFonts w:ascii="Calibri" w:eastAsia="Calibri" w:hAnsi="Calibri" w:cs="Calibri"/>
                <w:sz w:val="20"/>
                <w:szCs w:val="18"/>
              </w:rPr>
              <w:t xml:space="preserve"> por aproximadamente 400 m</w:t>
            </w:r>
            <w:r w:rsidR="001600C3" w:rsidRPr="00430366">
              <w:rPr>
                <w:rFonts w:ascii="Calibri" w:eastAsia="Calibri" w:hAnsi="Calibri" w:cs="Calibri"/>
                <w:sz w:val="20"/>
                <w:szCs w:val="18"/>
              </w:rPr>
              <w:t xml:space="preserve">, hasta empalmar con camino localizado al Sur (Ruta </w:t>
            </w:r>
            <w:r w:rsidR="009A6A55" w:rsidRPr="00430366">
              <w:rPr>
                <w:rFonts w:ascii="Calibri" w:eastAsia="Calibri" w:hAnsi="Calibri" w:cs="Calibri"/>
                <w:sz w:val="20"/>
                <w:szCs w:val="18"/>
              </w:rPr>
              <w:t>K-645</w:t>
            </w:r>
            <w:r w:rsidR="001600C3" w:rsidRPr="00430366">
              <w:rPr>
                <w:rFonts w:ascii="Calibri" w:eastAsia="Calibri" w:hAnsi="Calibri" w:cs="Calibri"/>
                <w:sz w:val="20"/>
                <w:szCs w:val="18"/>
              </w:rPr>
              <w:t>), el cual se debe recorrer por unos</w:t>
            </w:r>
            <w:r w:rsidR="009A6A55" w:rsidRPr="00430366">
              <w:rPr>
                <w:rFonts w:ascii="Calibri" w:eastAsia="Calibri" w:hAnsi="Calibri" w:cs="Calibri"/>
                <w:sz w:val="20"/>
                <w:szCs w:val="18"/>
              </w:rPr>
              <w:t xml:space="preserve"> 200</w:t>
            </w:r>
            <w:r w:rsidR="001600C3" w:rsidRPr="00430366">
              <w:rPr>
                <w:rFonts w:ascii="Calibri" w:eastAsia="Calibri" w:hAnsi="Calibri" w:cs="Calibri"/>
                <w:sz w:val="20"/>
                <w:szCs w:val="18"/>
              </w:rPr>
              <w:t xml:space="preserve"> m, hasta llegar a la entrada a la </w:t>
            </w:r>
            <w:r w:rsidR="008439DE" w:rsidRPr="00430366">
              <w:rPr>
                <w:rFonts w:ascii="Calibri" w:eastAsia="Calibri" w:hAnsi="Calibri" w:cs="Calibri"/>
                <w:sz w:val="20"/>
                <w:szCs w:val="18"/>
              </w:rPr>
              <w:t>unidad fiscalizable.</w:t>
            </w:r>
          </w:p>
        </w:tc>
      </w:tr>
    </w:tbl>
    <w:p w14:paraId="4A5DFB66" w14:textId="77777777" w:rsidR="00D42470" w:rsidRPr="00430366" w:rsidRDefault="00D42470" w:rsidP="00D42470">
      <w:pPr>
        <w:ind w:left="360" w:hanging="360"/>
        <w:contextualSpacing/>
        <w:rPr>
          <w:sz w:val="24"/>
          <w:szCs w:val="24"/>
        </w:rPr>
      </w:pPr>
    </w:p>
    <w:p w14:paraId="12825DE3" w14:textId="77777777" w:rsidR="00443C03" w:rsidRPr="00430366" w:rsidRDefault="00443C03" w:rsidP="00D42470">
      <w:pPr>
        <w:ind w:left="360" w:hanging="360"/>
        <w:contextualSpacing/>
        <w:rPr>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443C03" w:rsidRPr="00430366" w14:paraId="4E24DD84" w14:textId="77777777" w:rsidTr="00576EF2">
        <w:trPr>
          <w:trHeight w:val="6465"/>
          <w:jc w:val="center"/>
        </w:trPr>
        <w:tc>
          <w:tcPr>
            <w:tcW w:w="5000" w:type="pct"/>
            <w:shd w:val="clear" w:color="auto" w:fill="FFFFFF"/>
            <w:tcMar>
              <w:top w:w="58" w:type="dxa"/>
              <w:left w:w="58" w:type="dxa"/>
              <w:bottom w:w="58" w:type="dxa"/>
              <w:right w:w="58" w:type="dxa"/>
            </w:tcMar>
            <w:hideMark/>
          </w:tcPr>
          <w:p w14:paraId="2E587B2C" w14:textId="77777777" w:rsidR="00443C03" w:rsidRPr="00430366" w:rsidRDefault="00443C03" w:rsidP="005333EC">
            <w:pPr>
              <w:rPr>
                <w:sz w:val="20"/>
                <w:szCs w:val="20"/>
              </w:rPr>
            </w:pPr>
            <w:r w:rsidRPr="00430366">
              <w:rPr>
                <w:b/>
              </w:rPr>
              <w:lastRenderedPageBreak/>
              <w:t xml:space="preserve">Figura 2. Layout del proyecto </w:t>
            </w:r>
            <w:r w:rsidRPr="00430366">
              <w:rPr>
                <w:sz w:val="20"/>
                <w:szCs w:val="20"/>
              </w:rPr>
              <w:t xml:space="preserve">(Fuente: Declaración de Impacto Ambiental del Proyecto </w:t>
            </w:r>
            <w:r w:rsidR="005333EC" w:rsidRPr="00430366">
              <w:rPr>
                <w:sz w:val="20"/>
                <w:szCs w:val="20"/>
              </w:rPr>
              <w:t>“Sistema de Tratamiento de RILes Vinos Terra Maule”.</w:t>
            </w:r>
          </w:p>
          <w:p w14:paraId="137A192F" w14:textId="77777777" w:rsidR="00443C03" w:rsidRPr="00430366" w:rsidRDefault="00564DC4" w:rsidP="00576EF2">
            <w:pPr>
              <w:spacing w:after="0" w:line="240" w:lineRule="auto"/>
              <w:jc w:val="center"/>
              <w:rPr>
                <w:rFonts w:ascii="Calibri" w:eastAsia="Calibri" w:hAnsi="Calibri" w:cs="Calibri"/>
                <w:b/>
                <w:noProof/>
                <w:sz w:val="24"/>
                <w:szCs w:val="20"/>
                <w:lang w:eastAsia="es-CL"/>
              </w:rPr>
            </w:pPr>
            <w:r w:rsidRPr="00430366">
              <w:rPr>
                <w:noProof/>
              </w:rPr>
              <w:drawing>
                <wp:inline distT="0" distB="0" distL="0" distR="0" wp14:anchorId="28B5D3F8" wp14:editId="62918877">
                  <wp:extent cx="3113315" cy="5022814"/>
                  <wp:effectExtent l="0" t="0" r="0" b="698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36886" t="13251" r="36894" b="8698"/>
                          <a:stretch/>
                        </pic:blipFill>
                        <pic:spPr bwMode="auto">
                          <a:xfrm>
                            <a:off x="0" y="0"/>
                            <a:ext cx="3139420" cy="5064929"/>
                          </a:xfrm>
                          <a:prstGeom prst="rect">
                            <a:avLst/>
                          </a:prstGeom>
                          <a:ln>
                            <a:noFill/>
                          </a:ln>
                          <a:extLst>
                            <a:ext uri="{53640926-AAD7-44D8-BBD7-CCE9431645EC}">
                              <a14:shadowObscured xmlns:a14="http://schemas.microsoft.com/office/drawing/2010/main"/>
                            </a:ext>
                          </a:extLst>
                        </pic:spPr>
                      </pic:pic>
                    </a:graphicData>
                  </a:graphic>
                </wp:inline>
              </w:drawing>
            </w:r>
          </w:p>
        </w:tc>
      </w:tr>
    </w:tbl>
    <w:p w14:paraId="7752E8B1" w14:textId="77777777" w:rsidR="00443C03" w:rsidRPr="00430366" w:rsidRDefault="00443C03" w:rsidP="00D42470">
      <w:pPr>
        <w:ind w:left="360" w:hanging="360"/>
        <w:contextualSpacing/>
        <w:rPr>
          <w:sz w:val="24"/>
          <w:szCs w:val="24"/>
        </w:rPr>
        <w:sectPr w:rsidR="00443C03" w:rsidRPr="00430366" w:rsidSect="000A28D4">
          <w:type w:val="nextColumn"/>
          <w:pgSz w:w="15840" w:h="12240" w:orient="landscape" w:code="1"/>
          <w:pgMar w:top="1134" w:right="1134" w:bottom="1134" w:left="1134" w:header="709" w:footer="709" w:gutter="0"/>
          <w:pgNumType w:start="5"/>
          <w:cols w:space="708"/>
          <w:docGrid w:linePitch="360"/>
        </w:sectPr>
      </w:pPr>
    </w:p>
    <w:p w14:paraId="42B5C30A" w14:textId="77777777" w:rsidR="00D42470" w:rsidRPr="00430366" w:rsidRDefault="00D42470" w:rsidP="00987770">
      <w:pPr>
        <w:pStyle w:val="Ttulo1"/>
      </w:pPr>
      <w:bookmarkStart w:id="30" w:name="_Toc390777020"/>
      <w:bookmarkStart w:id="31" w:name="_Toc449085409"/>
      <w:bookmarkStart w:id="32" w:name="_Toc10457552"/>
      <w:r w:rsidRPr="00430366">
        <w:lastRenderedPageBreak/>
        <w:t>INSTRUMENTO DE CARÁCTER AMBIENTAL FISCALIZADO</w:t>
      </w:r>
      <w:bookmarkEnd w:id="30"/>
      <w:bookmarkEnd w:id="31"/>
      <w:bookmarkEnd w:id="32"/>
    </w:p>
    <w:p w14:paraId="52083079" w14:textId="77777777" w:rsidR="00AF7BBD" w:rsidRPr="00430366" w:rsidRDefault="00AF7BBD" w:rsidP="00E22786">
      <w:pPr>
        <w:contextualSpacing/>
        <w:rPr>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275"/>
        <w:gridCol w:w="1134"/>
        <w:gridCol w:w="1134"/>
        <w:gridCol w:w="1986"/>
        <w:gridCol w:w="2692"/>
        <w:gridCol w:w="1321"/>
      </w:tblGrid>
      <w:tr w:rsidR="00AF7BBD" w:rsidRPr="00430366" w14:paraId="5152F0E1" w14:textId="77777777" w:rsidTr="009D0133">
        <w:trPr>
          <w:trHeight w:val="498"/>
        </w:trPr>
        <w:tc>
          <w:tcPr>
            <w:tcW w:w="5000" w:type="pct"/>
            <w:gridSpan w:val="7"/>
            <w:shd w:val="clear" w:color="000000" w:fill="D9D9D9"/>
            <w:noWrap/>
          </w:tcPr>
          <w:p w14:paraId="1F3863A2" w14:textId="77777777" w:rsidR="00AF7BBD" w:rsidRPr="00430366" w:rsidRDefault="00AF7BBD" w:rsidP="009D0133">
            <w:pPr>
              <w:spacing w:after="0" w:line="0" w:lineRule="atLeast"/>
              <w:rPr>
                <w:rFonts w:ascii="Calibri" w:eastAsia="Times New Roman" w:hAnsi="Calibri" w:cs="Calibri"/>
                <w:b/>
                <w:bCs/>
                <w:color w:val="000000"/>
                <w:sz w:val="20"/>
                <w:szCs w:val="20"/>
                <w:lang w:eastAsia="es-CL"/>
              </w:rPr>
            </w:pPr>
            <w:r w:rsidRPr="00430366">
              <w:rPr>
                <w:rFonts w:ascii="Calibri" w:eastAsia="Times New Roman" w:hAnsi="Calibri" w:cs="Calibri"/>
                <w:b/>
                <w:bCs/>
                <w:color w:val="000000"/>
                <w:sz w:val="20"/>
                <w:szCs w:val="20"/>
                <w:lang w:eastAsia="es-CL"/>
              </w:rPr>
              <w:t>Identificación de Instrumento de Carácter Ambiental fiscalizado.</w:t>
            </w:r>
          </w:p>
        </w:tc>
      </w:tr>
      <w:tr w:rsidR="00AF7BBD" w:rsidRPr="00430366" w14:paraId="6905BEAC" w14:textId="77777777" w:rsidTr="009D0133">
        <w:trPr>
          <w:trHeight w:val="498"/>
        </w:trPr>
        <w:tc>
          <w:tcPr>
            <w:tcW w:w="211" w:type="pct"/>
            <w:shd w:val="clear" w:color="auto" w:fill="auto"/>
            <w:vAlign w:val="center"/>
            <w:hideMark/>
          </w:tcPr>
          <w:p w14:paraId="75EFB5F6" w14:textId="77777777" w:rsidR="00AF7BBD" w:rsidRPr="00430366" w:rsidRDefault="00AF7BBD" w:rsidP="009D0133">
            <w:pPr>
              <w:spacing w:after="0" w:line="0" w:lineRule="atLeast"/>
              <w:jc w:val="center"/>
              <w:rPr>
                <w:rFonts w:ascii="Calibri" w:eastAsia="Times New Roman" w:hAnsi="Calibri" w:cs="Calibri"/>
                <w:b/>
                <w:bCs/>
                <w:sz w:val="20"/>
                <w:szCs w:val="20"/>
                <w:lang w:eastAsia="es-CL"/>
              </w:rPr>
            </w:pPr>
            <w:r w:rsidRPr="00430366">
              <w:rPr>
                <w:rFonts w:ascii="Calibri" w:eastAsia="Times New Roman" w:hAnsi="Calibri" w:cs="Calibri"/>
                <w:b/>
                <w:bCs/>
                <w:sz w:val="20"/>
                <w:szCs w:val="20"/>
                <w:lang w:eastAsia="es-CL"/>
              </w:rPr>
              <w:t>N°</w:t>
            </w:r>
          </w:p>
        </w:tc>
        <w:tc>
          <w:tcPr>
            <w:tcW w:w="640" w:type="pct"/>
            <w:shd w:val="clear" w:color="auto" w:fill="auto"/>
            <w:vAlign w:val="center"/>
            <w:hideMark/>
          </w:tcPr>
          <w:p w14:paraId="0824907D" w14:textId="77777777" w:rsidR="00AF7BBD" w:rsidRPr="00430366" w:rsidRDefault="00AF7BBD" w:rsidP="009D0133">
            <w:pPr>
              <w:spacing w:after="0" w:line="0" w:lineRule="atLeast"/>
              <w:jc w:val="center"/>
              <w:rPr>
                <w:rFonts w:ascii="Calibri" w:eastAsia="Times New Roman" w:hAnsi="Calibri" w:cs="Calibri"/>
                <w:b/>
                <w:bCs/>
                <w:sz w:val="20"/>
                <w:szCs w:val="20"/>
                <w:lang w:eastAsia="es-CL"/>
              </w:rPr>
            </w:pPr>
            <w:r w:rsidRPr="00430366">
              <w:rPr>
                <w:rFonts w:ascii="Calibri" w:eastAsia="Times New Roman" w:hAnsi="Calibri" w:cs="Calibri"/>
                <w:b/>
                <w:bCs/>
                <w:sz w:val="20"/>
                <w:szCs w:val="20"/>
                <w:lang w:eastAsia="es-CL"/>
              </w:rPr>
              <w:t>Tipo de instrumento</w:t>
            </w:r>
          </w:p>
        </w:tc>
        <w:tc>
          <w:tcPr>
            <w:tcW w:w="569" w:type="pct"/>
            <w:shd w:val="clear" w:color="auto" w:fill="auto"/>
            <w:vAlign w:val="center"/>
            <w:hideMark/>
          </w:tcPr>
          <w:p w14:paraId="7DC7B118" w14:textId="77777777" w:rsidR="00AF7BBD" w:rsidRPr="00430366" w:rsidRDefault="00AF7BBD" w:rsidP="009D0133">
            <w:pPr>
              <w:spacing w:after="0" w:line="0" w:lineRule="atLeast"/>
              <w:jc w:val="center"/>
              <w:rPr>
                <w:rFonts w:ascii="Calibri" w:eastAsia="Times New Roman" w:hAnsi="Calibri" w:cs="Calibri"/>
                <w:b/>
                <w:bCs/>
                <w:sz w:val="20"/>
                <w:szCs w:val="20"/>
                <w:lang w:eastAsia="es-CL"/>
              </w:rPr>
            </w:pPr>
            <w:r w:rsidRPr="00430366">
              <w:rPr>
                <w:rFonts w:ascii="Calibri" w:eastAsia="Times New Roman" w:hAnsi="Calibri" w:cs="Calibri"/>
                <w:b/>
                <w:bCs/>
                <w:sz w:val="20"/>
                <w:szCs w:val="20"/>
                <w:lang w:eastAsia="es-CL"/>
              </w:rPr>
              <w:t>N°/</w:t>
            </w:r>
          </w:p>
          <w:p w14:paraId="70E1F3EE" w14:textId="77777777" w:rsidR="00AF7BBD" w:rsidRPr="00430366" w:rsidRDefault="00AF7BBD" w:rsidP="009D0133">
            <w:pPr>
              <w:spacing w:after="0" w:line="0" w:lineRule="atLeast"/>
              <w:jc w:val="center"/>
              <w:rPr>
                <w:rFonts w:ascii="Calibri" w:eastAsia="Times New Roman" w:hAnsi="Calibri" w:cs="Calibri"/>
                <w:b/>
                <w:bCs/>
                <w:sz w:val="20"/>
                <w:szCs w:val="20"/>
                <w:lang w:eastAsia="es-CL"/>
              </w:rPr>
            </w:pPr>
            <w:r w:rsidRPr="00430366">
              <w:rPr>
                <w:rFonts w:ascii="Calibri" w:eastAsia="Times New Roman" w:hAnsi="Calibri" w:cs="Calibri"/>
                <w:b/>
                <w:bCs/>
                <w:sz w:val="20"/>
                <w:szCs w:val="20"/>
                <w:lang w:eastAsia="es-CL"/>
              </w:rPr>
              <w:t>Descripción</w:t>
            </w:r>
          </w:p>
        </w:tc>
        <w:tc>
          <w:tcPr>
            <w:tcW w:w="569" w:type="pct"/>
            <w:vAlign w:val="center"/>
          </w:tcPr>
          <w:p w14:paraId="2757E860" w14:textId="77777777" w:rsidR="00AF7BBD" w:rsidRPr="00430366" w:rsidRDefault="00AF7BBD" w:rsidP="009D0133">
            <w:pPr>
              <w:spacing w:after="0" w:line="0" w:lineRule="atLeast"/>
              <w:jc w:val="center"/>
              <w:rPr>
                <w:rFonts w:ascii="Calibri" w:eastAsia="Times New Roman" w:hAnsi="Calibri" w:cs="Calibri"/>
                <w:b/>
                <w:bCs/>
                <w:sz w:val="20"/>
                <w:szCs w:val="20"/>
                <w:lang w:eastAsia="es-CL"/>
              </w:rPr>
            </w:pPr>
            <w:r w:rsidRPr="00430366">
              <w:rPr>
                <w:rFonts w:ascii="Calibri" w:eastAsia="Times New Roman" w:hAnsi="Calibri" w:cs="Calibri"/>
                <w:b/>
                <w:bCs/>
                <w:sz w:val="20"/>
                <w:szCs w:val="20"/>
                <w:lang w:eastAsia="es-CL"/>
              </w:rPr>
              <w:t>Fecha</w:t>
            </w:r>
          </w:p>
        </w:tc>
        <w:tc>
          <w:tcPr>
            <w:tcW w:w="997" w:type="pct"/>
            <w:shd w:val="clear" w:color="auto" w:fill="auto"/>
            <w:vAlign w:val="center"/>
            <w:hideMark/>
          </w:tcPr>
          <w:p w14:paraId="727A688A" w14:textId="77777777" w:rsidR="00AF7BBD" w:rsidRPr="00430366" w:rsidRDefault="00AF7BBD" w:rsidP="009D0133">
            <w:pPr>
              <w:spacing w:after="0" w:line="0" w:lineRule="atLeast"/>
              <w:jc w:val="center"/>
              <w:rPr>
                <w:rFonts w:ascii="Calibri" w:eastAsia="Times New Roman" w:hAnsi="Calibri" w:cs="Calibri"/>
                <w:b/>
                <w:bCs/>
                <w:sz w:val="20"/>
                <w:szCs w:val="20"/>
                <w:lang w:eastAsia="es-CL"/>
              </w:rPr>
            </w:pPr>
            <w:r w:rsidRPr="00430366">
              <w:rPr>
                <w:rFonts w:ascii="Calibri" w:eastAsia="Times New Roman" w:hAnsi="Calibri" w:cs="Calibri"/>
                <w:b/>
                <w:bCs/>
                <w:sz w:val="20"/>
                <w:szCs w:val="20"/>
                <w:lang w:eastAsia="es-CL"/>
              </w:rPr>
              <w:t>Comisión/Institución</w:t>
            </w:r>
          </w:p>
        </w:tc>
        <w:tc>
          <w:tcPr>
            <w:tcW w:w="1351" w:type="pct"/>
            <w:shd w:val="clear" w:color="auto" w:fill="auto"/>
            <w:vAlign w:val="center"/>
            <w:hideMark/>
          </w:tcPr>
          <w:p w14:paraId="5D0962C7" w14:textId="77777777" w:rsidR="00AF7BBD" w:rsidRPr="00430366" w:rsidRDefault="00AF7BBD" w:rsidP="009D0133">
            <w:pPr>
              <w:spacing w:after="0" w:line="0" w:lineRule="atLeast"/>
              <w:jc w:val="center"/>
              <w:rPr>
                <w:rFonts w:ascii="Calibri" w:eastAsia="Times New Roman" w:hAnsi="Calibri" w:cs="Calibri"/>
                <w:b/>
                <w:bCs/>
                <w:sz w:val="20"/>
                <w:szCs w:val="20"/>
                <w:lang w:eastAsia="es-CL"/>
              </w:rPr>
            </w:pPr>
            <w:r w:rsidRPr="00430366">
              <w:rPr>
                <w:rFonts w:ascii="Calibri" w:eastAsia="Times New Roman" w:hAnsi="Calibri" w:cs="Calibri"/>
                <w:b/>
                <w:bCs/>
                <w:sz w:val="20"/>
                <w:szCs w:val="20"/>
                <w:lang w:eastAsia="es-CL"/>
              </w:rPr>
              <w:t>Título</w:t>
            </w:r>
          </w:p>
        </w:tc>
        <w:tc>
          <w:tcPr>
            <w:tcW w:w="663" w:type="pct"/>
            <w:vAlign w:val="center"/>
          </w:tcPr>
          <w:p w14:paraId="4C1F54D1" w14:textId="77777777" w:rsidR="00AF7BBD" w:rsidRPr="00430366" w:rsidRDefault="00AF7BBD" w:rsidP="009D0133">
            <w:pPr>
              <w:spacing w:after="0" w:line="0" w:lineRule="atLeast"/>
              <w:jc w:val="center"/>
              <w:rPr>
                <w:rFonts w:ascii="Calibri" w:eastAsia="Times New Roman" w:hAnsi="Calibri" w:cs="Calibri"/>
                <w:b/>
                <w:bCs/>
                <w:sz w:val="20"/>
                <w:szCs w:val="20"/>
                <w:lang w:eastAsia="es-CL"/>
              </w:rPr>
            </w:pPr>
            <w:r w:rsidRPr="00430366">
              <w:rPr>
                <w:rFonts w:ascii="Calibri" w:eastAsia="Times New Roman" w:hAnsi="Calibri" w:cs="Calibri"/>
                <w:b/>
                <w:bCs/>
                <w:sz w:val="20"/>
                <w:szCs w:val="20"/>
                <w:lang w:eastAsia="es-CL"/>
              </w:rPr>
              <w:t xml:space="preserve">Comentarios </w:t>
            </w:r>
          </w:p>
        </w:tc>
      </w:tr>
      <w:tr w:rsidR="00AF7BBD" w:rsidRPr="00430366" w14:paraId="14DEF0DE" w14:textId="77777777" w:rsidTr="009D0133">
        <w:trPr>
          <w:trHeight w:val="498"/>
        </w:trPr>
        <w:tc>
          <w:tcPr>
            <w:tcW w:w="211" w:type="pct"/>
            <w:shd w:val="clear" w:color="auto" w:fill="auto"/>
            <w:noWrap/>
            <w:vAlign w:val="center"/>
            <w:hideMark/>
          </w:tcPr>
          <w:p w14:paraId="1C70CA24" w14:textId="77777777" w:rsidR="00AF7BBD" w:rsidRPr="00430366" w:rsidRDefault="00AF7BBD" w:rsidP="009D0133">
            <w:pPr>
              <w:spacing w:after="0" w:line="0" w:lineRule="atLeast"/>
              <w:jc w:val="center"/>
              <w:rPr>
                <w:rFonts w:eastAsia="Calibri" w:cs="Times New Roman"/>
                <w:color w:val="000000"/>
                <w:sz w:val="20"/>
                <w:szCs w:val="20"/>
              </w:rPr>
            </w:pPr>
            <w:r w:rsidRPr="00430366">
              <w:rPr>
                <w:rFonts w:eastAsia="Calibri" w:cs="Times New Roman"/>
                <w:color w:val="000000"/>
                <w:sz w:val="20"/>
                <w:szCs w:val="20"/>
              </w:rPr>
              <w:t>1</w:t>
            </w:r>
          </w:p>
        </w:tc>
        <w:tc>
          <w:tcPr>
            <w:tcW w:w="640" w:type="pct"/>
            <w:shd w:val="clear" w:color="auto" w:fill="auto"/>
            <w:noWrap/>
            <w:vAlign w:val="center"/>
          </w:tcPr>
          <w:p w14:paraId="2E079202" w14:textId="77777777" w:rsidR="00AF7BBD" w:rsidRPr="00430366" w:rsidRDefault="00AF7BBD" w:rsidP="009D0133">
            <w:pPr>
              <w:spacing w:after="0" w:line="0" w:lineRule="atLeast"/>
              <w:jc w:val="center"/>
              <w:rPr>
                <w:rFonts w:eastAsia="Calibri" w:cs="Times New Roman"/>
                <w:color w:val="000000"/>
                <w:sz w:val="20"/>
                <w:szCs w:val="20"/>
              </w:rPr>
            </w:pPr>
            <w:r w:rsidRPr="00430366">
              <w:rPr>
                <w:rFonts w:eastAsia="Calibri" w:cs="Times New Roman"/>
                <w:color w:val="000000"/>
                <w:sz w:val="20"/>
                <w:szCs w:val="20"/>
              </w:rPr>
              <w:t>RCA</w:t>
            </w:r>
          </w:p>
        </w:tc>
        <w:tc>
          <w:tcPr>
            <w:tcW w:w="569" w:type="pct"/>
            <w:shd w:val="clear" w:color="auto" w:fill="auto"/>
            <w:noWrap/>
            <w:vAlign w:val="center"/>
          </w:tcPr>
          <w:p w14:paraId="737922C7" w14:textId="77777777" w:rsidR="00AF7BBD" w:rsidRPr="00430366" w:rsidRDefault="00BE2669" w:rsidP="009D0133">
            <w:pPr>
              <w:spacing w:after="0" w:line="0" w:lineRule="atLeast"/>
              <w:jc w:val="center"/>
              <w:rPr>
                <w:rFonts w:eastAsia="Calibri" w:cs="Times New Roman"/>
                <w:color w:val="000000"/>
                <w:sz w:val="20"/>
                <w:szCs w:val="20"/>
              </w:rPr>
            </w:pPr>
            <w:r w:rsidRPr="00430366">
              <w:rPr>
                <w:rFonts w:eastAsia="Calibri" w:cs="Times New Roman"/>
                <w:color w:val="000000"/>
                <w:sz w:val="20"/>
                <w:szCs w:val="20"/>
              </w:rPr>
              <w:t>16</w:t>
            </w:r>
            <w:r w:rsidR="00AF7BBD" w:rsidRPr="00430366">
              <w:rPr>
                <w:rFonts w:eastAsia="Calibri" w:cs="Times New Roman"/>
                <w:color w:val="000000"/>
                <w:sz w:val="20"/>
                <w:szCs w:val="20"/>
              </w:rPr>
              <w:t>6</w:t>
            </w:r>
          </w:p>
        </w:tc>
        <w:tc>
          <w:tcPr>
            <w:tcW w:w="569" w:type="pct"/>
            <w:vAlign w:val="center"/>
          </w:tcPr>
          <w:p w14:paraId="09381426" w14:textId="77777777" w:rsidR="00AF7BBD" w:rsidRPr="00430366" w:rsidRDefault="002A5EF5" w:rsidP="009D0133">
            <w:pPr>
              <w:spacing w:after="0" w:line="0" w:lineRule="atLeast"/>
              <w:jc w:val="center"/>
              <w:rPr>
                <w:rFonts w:eastAsia="Calibri" w:cs="Times New Roman"/>
                <w:color w:val="000000"/>
                <w:sz w:val="20"/>
                <w:szCs w:val="20"/>
              </w:rPr>
            </w:pPr>
            <w:r w:rsidRPr="00430366">
              <w:rPr>
                <w:rFonts w:eastAsia="Calibri" w:cs="Times New Roman"/>
                <w:color w:val="000000"/>
                <w:sz w:val="20"/>
                <w:szCs w:val="20"/>
              </w:rPr>
              <w:t>21</w:t>
            </w:r>
            <w:r w:rsidR="00AF7BBD" w:rsidRPr="00430366">
              <w:rPr>
                <w:rFonts w:eastAsia="Calibri" w:cs="Times New Roman"/>
                <w:color w:val="000000"/>
                <w:sz w:val="20"/>
                <w:szCs w:val="20"/>
              </w:rPr>
              <w:t>-12-20</w:t>
            </w:r>
            <w:r w:rsidRPr="00430366">
              <w:rPr>
                <w:rFonts w:eastAsia="Calibri" w:cs="Times New Roman"/>
                <w:color w:val="000000"/>
                <w:sz w:val="20"/>
                <w:szCs w:val="20"/>
              </w:rPr>
              <w:t>11</w:t>
            </w:r>
          </w:p>
        </w:tc>
        <w:tc>
          <w:tcPr>
            <w:tcW w:w="997" w:type="pct"/>
            <w:shd w:val="clear" w:color="auto" w:fill="auto"/>
            <w:noWrap/>
            <w:vAlign w:val="center"/>
          </w:tcPr>
          <w:p w14:paraId="47699FFD" w14:textId="77777777" w:rsidR="00AF7BBD" w:rsidRPr="00430366" w:rsidRDefault="00AF7BBD" w:rsidP="002A5EF5">
            <w:pPr>
              <w:spacing w:after="0" w:line="0" w:lineRule="atLeast"/>
              <w:jc w:val="both"/>
              <w:rPr>
                <w:rFonts w:eastAsia="Calibri" w:cs="Times New Roman"/>
                <w:color w:val="000000"/>
                <w:sz w:val="20"/>
                <w:szCs w:val="20"/>
              </w:rPr>
            </w:pPr>
            <w:r w:rsidRPr="00430366">
              <w:rPr>
                <w:rFonts w:eastAsia="Calibri" w:cs="Times New Roman"/>
                <w:color w:val="000000"/>
                <w:sz w:val="20"/>
                <w:szCs w:val="20"/>
              </w:rPr>
              <w:t>Comisión</w:t>
            </w:r>
            <w:r w:rsidR="002A5EF5" w:rsidRPr="00430366">
              <w:rPr>
                <w:rFonts w:eastAsia="Calibri" w:cs="Times New Roman"/>
                <w:color w:val="000000"/>
                <w:sz w:val="20"/>
                <w:szCs w:val="20"/>
              </w:rPr>
              <w:t xml:space="preserve"> de Evaluación Ambiental </w:t>
            </w:r>
            <w:r w:rsidRPr="00430366">
              <w:rPr>
                <w:rFonts w:eastAsia="Calibri" w:cs="Times New Roman"/>
                <w:color w:val="000000"/>
                <w:sz w:val="20"/>
                <w:szCs w:val="20"/>
              </w:rPr>
              <w:t xml:space="preserve">de la Región del Maule. </w:t>
            </w:r>
          </w:p>
        </w:tc>
        <w:tc>
          <w:tcPr>
            <w:tcW w:w="1351" w:type="pct"/>
            <w:shd w:val="clear" w:color="auto" w:fill="auto"/>
            <w:noWrap/>
            <w:vAlign w:val="center"/>
          </w:tcPr>
          <w:p w14:paraId="3A2B90DD" w14:textId="77777777" w:rsidR="00AF7BBD" w:rsidRPr="00430366" w:rsidRDefault="00AF7BBD" w:rsidP="009D0133">
            <w:pPr>
              <w:spacing w:after="0" w:line="0" w:lineRule="atLeast"/>
              <w:jc w:val="both"/>
              <w:rPr>
                <w:rFonts w:eastAsia="Calibri" w:cs="Times New Roman"/>
                <w:color w:val="000000"/>
                <w:sz w:val="20"/>
                <w:szCs w:val="20"/>
              </w:rPr>
            </w:pPr>
            <w:r w:rsidRPr="00430366">
              <w:rPr>
                <w:rFonts w:eastAsia="Calibri" w:cs="Times New Roman"/>
                <w:color w:val="000000"/>
                <w:sz w:val="20"/>
                <w:szCs w:val="20"/>
              </w:rPr>
              <w:t>Sistema de Tratamiento de R</w:t>
            </w:r>
            <w:r w:rsidR="00F902FB" w:rsidRPr="00430366">
              <w:rPr>
                <w:rFonts w:eastAsia="Calibri" w:cs="Times New Roman"/>
                <w:color w:val="000000"/>
                <w:sz w:val="20"/>
                <w:szCs w:val="20"/>
              </w:rPr>
              <w:t>IL</w:t>
            </w:r>
            <w:r w:rsidRPr="00430366">
              <w:rPr>
                <w:rFonts w:eastAsia="Calibri" w:cs="Times New Roman"/>
                <w:color w:val="000000"/>
                <w:sz w:val="20"/>
                <w:szCs w:val="20"/>
              </w:rPr>
              <w:t xml:space="preserve">es </w:t>
            </w:r>
            <w:r w:rsidR="002A5EF5" w:rsidRPr="00430366">
              <w:rPr>
                <w:rFonts w:eastAsia="Calibri" w:cs="Times New Roman"/>
                <w:color w:val="000000"/>
                <w:sz w:val="20"/>
                <w:szCs w:val="20"/>
              </w:rPr>
              <w:t>Vinos Terra Maule.</w:t>
            </w:r>
          </w:p>
        </w:tc>
        <w:tc>
          <w:tcPr>
            <w:tcW w:w="663" w:type="pct"/>
            <w:vAlign w:val="center"/>
          </w:tcPr>
          <w:p w14:paraId="346153F7" w14:textId="77777777" w:rsidR="00AF7BBD" w:rsidRPr="00430366" w:rsidRDefault="00AF7BBD" w:rsidP="009D0133">
            <w:pPr>
              <w:spacing w:after="0" w:line="0" w:lineRule="atLeast"/>
              <w:jc w:val="both"/>
              <w:rPr>
                <w:rFonts w:eastAsia="Times New Roman" w:cs="Calibri"/>
                <w:color w:val="000000"/>
                <w:sz w:val="20"/>
                <w:szCs w:val="20"/>
                <w:lang w:eastAsia="es-CL"/>
              </w:rPr>
            </w:pPr>
            <w:r w:rsidRPr="00430366">
              <w:rPr>
                <w:rFonts w:eastAsia="Times New Roman" w:cs="Calibri"/>
                <w:color w:val="000000"/>
                <w:sz w:val="20"/>
                <w:szCs w:val="20"/>
                <w:lang w:eastAsia="es-CL"/>
              </w:rPr>
              <w:t>No existen Pertinencias declaradas.</w:t>
            </w:r>
          </w:p>
        </w:tc>
      </w:tr>
    </w:tbl>
    <w:p w14:paraId="47CB28B9" w14:textId="77777777" w:rsidR="00AF7BBD" w:rsidRPr="00430366" w:rsidRDefault="00AF7BBD" w:rsidP="00E22786">
      <w:pPr>
        <w:contextualSpacing/>
        <w:rPr>
          <w:sz w:val="24"/>
          <w:szCs w:val="24"/>
        </w:rPr>
      </w:pPr>
    </w:p>
    <w:p w14:paraId="57E62443" w14:textId="77777777" w:rsidR="00D42470" w:rsidRPr="00430366" w:rsidRDefault="00D42470" w:rsidP="00987770">
      <w:pPr>
        <w:pStyle w:val="Ttulo1"/>
      </w:pPr>
      <w:bookmarkStart w:id="33" w:name="_Toc352840385"/>
      <w:bookmarkStart w:id="34" w:name="_Toc352841445"/>
      <w:bookmarkStart w:id="35" w:name="_Toc447875232"/>
      <w:bookmarkStart w:id="36" w:name="_Toc449085410"/>
      <w:bookmarkStart w:id="37" w:name="_Toc10457553"/>
      <w:r w:rsidRPr="00430366">
        <w:t>ANTECEDENTES DE LA ACTIVIDAD DE FISCALIZACIÓN</w:t>
      </w:r>
      <w:bookmarkEnd w:id="33"/>
      <w:bookmarkEnd w:id="34"/>
      <w:bookmarkEnd w:id="35"/>
      <w:bookmarkEnd w:id="36"/>
      <w:bookmarkEnd w:id="37"/>
    </w:p>
    <w:p w14:paraId="3309FD20" w14:textId="77777777" w:rsidR="00D14AAD" w:rsidRPr="00430366" w:rsidRDefault="00D14AAD" w:rsidP="00D14AAD">
      <w:pPr>
        <w:spacing w:after="0" w:line="240" w:lineRule="auto"/>
        <w:ind w:left="567"/>
        <w:contextualSpacing/>
        <w:outlineLvl w:val="0"/>
        <w:rPr>
          <w:rFonts w:ascii="Calibri" w:eastAsia="Calibri" w:hAnsi="Calibri" w:cs="Calibri"/>
          <w:b/>
          <w:sz w:val="24"/>
          <w:szCs w:val="20"/>
        </w:rPr>
      </w:pPr>
    </w:p>
    <w:p w14:paraId="214085D9" w14:textId="77777777" w:rsidR="00D42470" w:rsidRPr="00430366"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10457554"/>
      <w:r w:rsidRPr="00430366">
        <w:t>Motivo de la Actividad de Fiscalización</w:t>
      </w:r>
      <w:bookmarkEnd w:id="38"/>
      <w:bookmarkEnd w:id="39"/>
      <w:bookmarkEnd w:id="40"/>
      <w:bookmarkEnd w:id="41"/>
      <w:bookmarkEnd w:id="42"/>
      <w:bookmarkEnd w:id="43"/>
      <w:bookmarkEnd w:id="44"/>
      <w:bookmarkEnd w:id="45"/>
      <w:bookmarkEnd w:id="46"/>
      <w:bookmarkEnd w:id="47"/>
      <w:bookmarkEnd w:id="48"/>
      <w:bookmarkEnd w:id="49"/>
    </w:p>
    <w:p w14:paraId="435BABC6" w14:textId="77777777" w:rsidR="005933B2" w:rsidRPr="00430366" w:rsidRDefault="005933B2" w:rsidP="00AF7BBD">
      <w:pPr>
        <w:spacing w:after="0" w:line="240" w:lineRule="auto"/>
        <w:contextualSpacing/>
        <w:outlineLvl w:val="0"/>
        <w:rPr>
          <w:rFonts w:ascii="Calibri" w:eastAsia="Calibri" w:hAnsi="Calibri" w:cs="Calibri"/>
          <w:b/>
          <w:sz w:val="24"/>
          <w:szCs w:val="20"/>
        </w:rPr>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p>
    <w:tbl>
      <w:tblPr>
        <w:tblStyle w:val="Tablaconcuadrcula"/>
        <w:tblW w:w="5000" w:type="pct"/>
        <w:tblLook w:val="04A0" w:firstRow="1" w:lastRow="0" w:firstColumn="1" w:lastColumn="0" w:noHBand="0" w:noVBand="1"/>
      </w:tblPr>
      <w:tblGrid>
        <w:gridCol w:w="486"/>
        <w:gridCol w:w="1925"/>
        <w:gridCol w:w="562"/>
        <w:gridCol w:w="6989"/>
      </w:tblGrid>
      <w:tr w:rsidR="002A22F8" w:rsidRPr="00430366" w14:paraId="7779BF6A" w14:textId="77777777" w:rsidTr="009D0133">
        <w:trPr>
          <w:trHeight w:val="350"/>
        </w:trPr>
        <w:tc>
          <w:tcPr>
            <w:tcW w:w="1210" w:type="pct"/>
            <w:gridSpan w:val="2"/>
            <w:vMerge w:val="restart"/>
            <w:vAlign w:val="center"/>
          </w:tcPr>
          <w:p w14:paraId="2ED9B1E2" w14:textId="77777777" w:rsidR="002A22F8" w:rsidRPr="00430366" w:rsidRDefault="002A22F8" w:rsidP="002A22F8">
            <w:pPr>
              <w:jc w:val="center"/>
              <w:rPr>
                <w:b/>
              </w:rPr>
            </w:pPr>
            <w:r w:rsidRPr="00430366">
              <w:rPr>
                <w:b/>
              </w:rPr>
              <w:t>Motivo</w:t>
            </w:r>
          </w:p>
        </w:tc>
        <w:tc>
          <w:tcPr>
            <w:tcW w:w="3790" w:type="pct"/>
            <w:gridSpan w:val="2"/>
            <w:vAlign w:val="center"/>
          </w:tcPr>
          <w:p w14:paraId="7089F49B" w14:textId="77777777" w:rsidR="002A22F8" w:rsidRPr="00430366" w:rsidRDefault="002A22F8" w:rsidP="009D0133">
            <w:pPr>
              <w:rPr>
                <w:b/>
              </w:rPr>
            </w:pPr>
            <w:r w:rsidRPr="00430366">
              <w:rPr>
                <w:b/>
              </w:rPr>
              <w:t>Descripción</w:t>
            </w:r>
          </w:p>
        </w:tc>
      </w:tr>
      <w:tr w:rsidR="002A22F8" w:rsidRPr="00430366" w14:paraId="361D5E17" w14:textId="77777777" w:rsidTr="002A22F8">
        <w:trPr>
          <w:trHeight w:val="480"/>
        </w:trPr>
        <w:tc>
          <w:tcPr>
            <w:tcW w:w="1210" w:type="pct"/>
            <w:gridSpan w:val="2"/>
            <w:vMerge/>
            <w:vAlign w:val="center"/>
          </w:tcPr>
          <w:p w14:paraId="14B12EEF" w14:textId="77777777" w:rsidR="002A22F8" w:rsidRPr="00430366" w:rsidRDefault="002A22F8" w:rsidP="009D0133">
            <w:pPr>
              <w:rPr>
                <w:b/>
              </w:rPr>
            </w:pPr>
          </w:p>
        </w:tc>
        <w:tc>
          <w:tcPr>
            <w:tcW w:w="282" w:type="pct"/>
            <w:vAlign w:val="center"/>
          </w:tcPr>
          <w:p w14:paraId="6C62502D" w14:textId="77777777" w:rsidR="002A22F8" w:rsidRPr="00430366" w:rsidRDefault="002A22F8" w:rsidP="002A22F8">
            <w:pPr>
              <w:jc w:val="center"/>
              <w:rPr>
                <w:b/>
              </w:rPr>
            </w:pPr>
            <w:r w:rsidRPr="00430366">
              <w:rPr>
                <w:b/>
              </w:rPr>
              <w:t>X</w:t>
            </w:r>
          </w:p>
        </w:tc>
        <w:tc>
          <w:tcPr>
            <w:tcW w:w="3508" w:type="pct"/>
            <w:vAlign w:val="center"/>
          </w:tcPr>
          <w:p w14:paraId="12AAC7E2" w14:textId="77777777" w:rsidR="002A22F8" w:rsidRPr="00430366" w:rsidRDefault="002A22F8" w:rsidP="002A22F8">
            <w:pPr>
              <w:jc w:val="both"/>
            </w:pPr>
          </w:p>
          <w:p w14:paraId="3CC2F48E" w14:textId="77777777" w:rsidR="002A22F8" w:rsidRPr="00430366" w:rsidRDefault="002A22F8" w:rsidP="002A22F8">
            <w:pPr>
              <w:jc w:val="both"/>
              <w:rPr>
                <w:b/>
              </w:rPr>
            </w:pPr>
            <w:r w:rsidRPr="00430366">
              <w:rPr>
                <w:b/>
              </w:rPr>
              <w:t>De Oficio.</w:t>
            </w:r>
          </w:p>
          <w:p w14:paraId="1E2CC20E" w14:textId="77777777" w:rsidR="002A22F8" w:rsidRPr="00430366" w:rsidRDefault="002A22F8" w:rsidP="009D0133">
            <w:pPr>
              <w:rPr>
                <w:b/>
              </w:rPr>
            </w:pPr>
          </w:p>
        </w:tc>
      </w:tr>
      <w:tr w:rsidR="00AF7BBD" w:rsidRPr="00430366" w14:paraId="50E70420" w14:textId="77777777" w:rsidTr="002A22F8">
        <w:trPr>
          <w:trHeight w:val="481"/>
        </w:trPr>
        <w:tc>
          <w:tcPr>
            <w:tcW w:w="244" w:type="pct"/>
            <w:vAlign w:val="center"/>
          </w:tcPr>
          <w:p w14:paraId="1FAF6B61" w14:textId="77777777" w:rsidR="00AF7BBD" w:rsidRPr="00430366" w:rsidRDefault="00AF7BBD" w:rsidP="009D0133">
            <w:pPr>
              <w:jc w:val="center"/>
              <w:rPr>
                <w:b/>
              </w:rPr>
            </w:pPr>
            <w:r w:rsidRPr="00430366">
              <w:rPr>
                <w:b/>
              </w:rPr>
              <w:t>X</w:t>
            </w:r>
          </w:p>
        </w:tc>
        <w:tc>
          <w:tcPr>
            <w:tcW w:w="965" w:type="pct"/>
            <w:vAlign w:val="center"/>
          </w:tcPr>
          <w:p w14:paraId="27B7259B" w14:textId="77777777" w:rsidR="00AF7BBD" w:rsidRPr="00430366" w:rsidRDefault="002A5EF5" w:rsidP="009D0133">
            <w:pPr>
              <w:rPr>
                <w:b/>
              </w:rPr>
            </w:pPr>
            <w:r w:rsidRPr="00430366">
              <w:rPr>
                <w:b/>
              </w:rPr>
              <w:t xml:space="preserve">No </w:t>
            </w:r>
            <w:r w:rsidR="00AF7BBD" w:rsidRPr="00430366">
              <w:rPr>
                <w:b/>
              </w:rPr>
              <w:t>Programada</w:t>
            </w:r>
            <w:r w:rsidR="001A7D4A" w:rsidRPr="00430366">
              <w:rPr>
                <w:b/>
              </w:rPr>
              <w:t>.</w:t>
            </w:r>
          </w:p>
        </w:tc>
        <w:tc>
          <w:tcPr>
            <w:tcW w:w="3790" w:type="pct"/>
            <w:gridSpan w:val="2"/>
            <w:vAlign w:val="center"/>
          </w:tcPr>
          <w:p w14:paraId="382A7C15" w14:textId="77777777" w:rsidR="00516FC9" w:rsidRPr="00430366" w:rsidRDefault="00516FC9" w:rsidP="009D0133">
            <w:pPr>
              <w:jc w:val="both"/>
            </w:pPr>
            <w:r w:rsidRPr="00430366">
              <w:rPr>
                <w:u w:val="single"/>
              </w:rPr>
              <w:t>Detalles</w:t>
            </w:r>
            <w:r w:rsidRPr="00430366">
              <w:t xml:space="preserve">: olores </w:t>
            </w:r>
            <w:r w:rsidR="002A22F8" w:rsidRPr="00430366">
              <w:t xml:space="preserve">molestos </w:t>
            </w:r>
            <w:r w:rsidRPr="00430366">
              <w:t>por presunto vertimiento de RILes al Canal Santa Herminia en la Comuna de Maule</w:t>
            </w:r>
            <w:r w:rsidR="002A22F8" w:rsidRPr="00430366">
              <w:t xml:space="preserve">. La </w:t>
            </w:r>
            <w:r w:rsidRPr="00430366">
              <w:t xml:space="preserve">unidad fiscalizable </w:t>
            </w:r>
            <w:r w:rsidR="002A22F8" w:rsidRPr="00430366">
              <w:t>“</w:t>
            </w:r>
            <w:r w:rsidRPr="00430366">
              <w:t>Vinos Terra Maule</w:t>
            </w:r>
            <w:r w:rsidR="002A22F8" w:rsidRPr="00430366">
              <w:t>”, se encuentra cercana al mencionado canal</w:t>
            </w:r>
            <w:r w:rsidRPr="00430366">
              <w:t>.</w:t>
            </w:r>
          </w:p>
        </w:tc>
      </w:tr>
    </w:tbl>
    <w:p w14:paraId="499618F0" w14:textId="77777777" w:rsidR="005933B2" w:rsidRPr="00430366" w:rsidRDefault="005933B2" w:rsidP="005933B2">
      <w:pPr>
        <w:spacing w:after="0" w:line="240" w:lineRule="auto"/>
        <w:ind w:left="576"/>
        <w:contextualSpacing/>
        <w:outlineLvl w:val="0"/>
        <w:rPr>
          <w:rFonts w:ascii="Calibri" w:eastAsia="Calibri" w:hAnsi="Calibri" w:cs="Calibri"/>
          <w:b/>
          <w:sz w:val="24"/>
          <w:szCs w:val="20"/>
        </w:rPr>
      </w:pPr>
    </w:p>
    <w:p w14:paraId="1E479CCF" w14:textId="77777777" w:rsidR="00D42470" w:rsidRPr="00430366" w:rsidRDefault="00D42470" w:rsidP="00987770">
      <w:pPr>
        <w:pStyle w:val="Ttulo2"/>
      </w:pPr>
      <w:bookmarkStart w:id="61" w:name="_Toc10457555"/>
      <w:r w:rsidRPr="00430366">
        <w:t>Materia</w:t>
      </w:r>
      <w:r w:rsidR="00AF7BBD" w:rsidRPr="00430366">
        <w:t>s</w:t>
      </w:r>
      <w:r w:rsidRPr="00430366">
        <w:t xml:space="preserve"> Específica</w:t>
      </w:r>
      <w:r w:rsidR="00AF7BBD" w:rsidRPr="00430366">
        <w:t>s</w:t>
      </w:r>
      <w:r w:rsidRPr="00430366">
        <w:t xml:space="preserve"> Objeto de la Fiscalización Ambiental</w:t>
      </w:r>
      <w:bookmarkEnd w:id="50"/>
      <w:bookmarkEnd w:id="51"/>
      <w:bookmarkEnd w:id="52"/>
      <w:bookmarkEnd w:id="53"/>
      <w:bookmarkEnd w:id="54"/>
      <w:bookmarkEnd w:id="55"/>
      <w:bookmarkEnd w:id="56"/>
      <w:bookmarkEnd w:id="57"/>
      <w:bookmarkEnd w:id="58"/>
      <w:bookmarkEnd w:id="59"/>
      <w:bookmarkEnd w:id="60"/>
      <w:bookmarkEnd w:id="61"/>
    </w:p>
    <w:p w14:paraId="3C578113" w14:textId="77777777" w:rsidR="00D14AAD" w:rsidRPr="00430366"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430366" w14:paraId="742E3044"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3FF8182" w14:textId="77777777" w:rsidR="00AF7BBD" w:rsidRPr="00430366" w:rsidRDefault="00AF7BBD" w:rsidP="00AF7BBD">
            <w:pPr>
              <w:pStyle w:val="Prrafodelista"/>
              <w:spacing w:line="276" w:lineRule="auto"/>
              <w:rPr>
                <w:rFonts w:ascii="Calibri" w:eastAsia="Times New Roman" w:hAnsi="Calibri" w:cs="Calibri"/>
                <w:sz w:val="20"/>
                <w:szCs w:val="20"/>
                <w:lang w:eastAsia="es-CL"/>
              </w:rPr>
            </w:pPr>
          </w:p>
          <w:p w14:paraId="7C181644" w14:textId="77777777" w:rsidR="00AF7BBD" w:rsidRPr="00430366" w:rsidRDefault="00AF7BBD" w:rsidP="009508A2">
            <w:pPr>
              <w:pStyle w:val="Prrafodelista"/>
              <w:numPr>
                <w:ilvl w:val="0"/>
                <w:numId w:val="5"/>
              </w:numPr>
              <w:spacing w:line="276" w:lineRule="auto"/>
              <w:rPr>
                <w:rFonts w:ascii="Calibri" w:eastAsia="Times New Roman" w:hAnsi="Calibri" w:cs="Calibri"/>
                <w:sz w:val="20"/>
                <w:szCs w:val="20"/>
                <w:lang w:eastAsia="es-CL"/>
              </w:rPr>
            </w:pPr>
            <w:r w:rsidRPr="00430366">
              <w:rPr>
                <w:rFonts w:ascii="Calibri" w:eastAsia="Times New Roman" w:hAnsi="Calibri" w:cs="Calibri"/>
                <w:sz w:val="20"/>
                <w:szCs w:val="20"/>
                <w:lang w:eastAsia="es-CL"/>
              </w:rPr>
              <w:t>Manejo de la planta de tratamiento de RILes.</w:t>
            </w:r>
          </w:p>
          <w:p w14:paraId="431B17D4" w14:textId="77777777" w:rsidR="00AF7BBD" w:rsidRPr="00430366" w:rsidRDefault="00AF7BBD" w:rsidP="009508A2">
            <w:pPr>
              <w:pStyle w:val="Prrafodelista"/>
              <w:numPr>
                <w:ilvl w:val="0"/>
                <w:numId w:val="5"/>
              </w:numPr>
              <w:spacing w:line="276" w:lineRule="auto"/>
              <w:rPr>
                <w:rFonts w:ascii="Calibri" w:eastAsia="Times New Roman" w:hAnsi="Calibri" w:cs="Calibri"/>
                <w:sz w:val="20"/>
                <w:szCs w:val="20"/>
                <w:lang w:eastAsia="es-CL"/>
              </w:rPr>
            </w:pPr>
            <w:r w:rsidRPr="00430366">
              <w:rPr>
                <w:rFonts w:ascii="Calibri" w:eastAsia="Times New Roman" w:hAnsi="Calibri" w:cs="Calibri"/>
                <w:sz w:val="20"/>
                <w:szCs w:val="20"/>
                <w:lang w:eastAsia="es-CL"/>
              </w:rPr>
              <w:t>Cumplimiento del plan de riego</w:t>
            </w:r>
            <w:r w:rsidR="002A5EF5" w:rsidRPr="00430366">
              <w:rPr>
                <w:rFonts w:ascii="Calibri" w:eastAsia="Times New Roman" w:hAnsi="Calibri" w:cs="Calibri"/>
                <w:sz w:val="20"/>
                <w:szCs w:val="20"/>
                <w:lang w:eastAsia="es-CL"/>
              </w:rPr>
              <w:t xml:space="preserve"> y monitoreo de suelo</w:t>
            </w:r>
            <w:r w:rsidRPr="00430366">
              <w:rPr>
                <w:rFonts w:ascii="Calibri" w:eastAsia="Times New Roman" w:hAnsi="Calibri" w:cs="Calibri"/>
                <w:sz w:val="20"/>
                <w:szCs w:val="20"/>
                <w:lang w:eastAsia="es-CL"/>
              </w:rPr>
              <w:t xml:space="preserve">. </w:t>
            </w:r>
          </w:p>
          <w:p w14:paraId="016DF3DD" w14:textId="77777777" w:rsidR="00AF7BBD" w:rsidRPr="00430366" w:rsidRDefault="00AF7BBD" w:rsidP="009508A2">
            <w:pPr>
              <w:pStyle w:val="Prrafodelista"/>
              <w:numPr>
                <w:ilvl w:val="0"/>
                <w:numId w:val="5"/>
              </w:numPr>
              <w:spacing w:line="276" w:lineRule="auto"/>
              <w:rPr>
                <w:rFonts w:ascii="Calibri" w:eastAsia="Times New Roman" w:hAnsi="Calibri" w:cs="Calibri"/>
                <w:sz w:val="20"/>
                <w:szCs w:val="20"/>
                <w:lang w:eastAsia="es-CL"/>
              </w:rPr>
            </w:pPr>
            <w:r w:rsidRPr="00430366">
              <w:rPr>
                <w:rFonts w:ascii="Calibri" w:eastAsia="Times New Roman" w:hAnsi="Calibri" w:cs="Calibri"/>
                <w:sz w:val="20"/>
                <w:szCs w:val="20"/>
                <w:lang w:eastAsia="es-CL"/>
              </w:rPr>
              <w:t xml:space="preserve">Manejo de residuos orgánicos. </w:t>
            </w:r>
          </w:p>
          <w:p w14:paraId="72312293" w14:textId="77777777" w:rsidR="00AF7BBD" w:rsidRPr="00430366" w:rsidRDefault="00AF7BBD" w:rsidP="009508A2">
            <w:pPr>
              <w:pStyle w:val="Prrafodelista"/>
              <w:numPr>
                <w:ilvl w:val="0"/>
                <w:numId w:val="5"/>
              </w:numPr>
              <w:spacing w:line="276" w:lineRule="auto"/>
              <w:rPr>
                <w:rFonts w:ascii="Calibri" w:eastAsia="Times New Roman" w:hAnsi="Calibri" w:cs="Calibri"/>
                <w:sz w:val="20"/>
                <w:szCs w:val="20"/>
                <w:lang w:eastAsia="es-CL"/>
              </w:rPr>
            </w:pPr>
            <w:r w:rsidRPr="00430366">
              <w:rPr>
                <w:rFonts w:ascii="Calibri" w:eastAsia="Times New Roman" w:hAnsi="Calibri" w:cs="Calibri"/>
                <w:sz w:val="20"/>
                <w:szCs w:val="20"/>
                <w:lang w:eastAsia="es-CL"/>
              </w:rPr>
              <w:t>Calidad del efluente</w:t>
            </w:r>
            <w:r w:rsidR="002A5EF5" w:rsidRPr="00430366">
              <w:rPr>
                <w:rFonts w:ascii="Calibri" w:eastAsia="Times New Roman" w:hAnsi="Calibri" w:cs="Calibri"/>
                <w:sz w:val="20"/>
                <w:szCs w:val="20"/>
                <w:lang w:eastAsia="es-CL"/>
              </w:rPr>
              <w:t xml:space="preserve"> y monitoreo de aguas subterráneas</w:t>
            </w:r>
            <w:r w:rsidRPr="00430366">
              <w:rPr>
                <w:rFonts w:ascii="Calibri" w:eastAsia="Times New Roman" w:hAnsi="Calibri" w:cs="Calibri"/>
                <w:sz w:val="20"/>
                <w:szCs w:val="20"/>
                <w:lang w:eastAsia="es-CL"/>
              </w:rPr>
              <w:t>.</w:t>
            </w:r>
          </w:p>
          <w:p w14:paraId="62085192" w14:textId="77777777" w:rsidR="00D42470" w:rsidRPr="00430366" w:rsidRDefault="00D42470" w:rsidP="00D42470">
            <w:pPr>
              <w:spacing w:after="0" w:line="276" w:lineRule="auto"/>
              <w:jc w:val="both"/>
              <w:rPr>
                <w:rFonts w:ascii="Calibri" w:eastAsia="Times New Roman" w:hAnsi="Calibri" w:cs="Calibri"/>
                <w:color w:val="FF0000"/>
                <w:sz w:val="16"/>
                <w:szCs w:val="16"/>
                <w:lang w:eastAsia="es-CL"/>
              </w:rPr>
            </w:pPr>
          </w:p>
        </w:tc>
      </w:tr>
    </w:tbl>
    <w:p w14:paraId="2AFEA5ED" w14:textId="77777777" w:rsidR="005933B2" w:rsidRPr="00430366" w:rsidRDefault="005933B2" w:rsidP="00D42470">
      <w:pPr>
        <w:spacing w:after="0" w:line="240" w:lineRule="auto"/>
        <w:jc w:val="both"/>
        <w:rPr>
          <w:rFonts w:ascii="Calibri" w:eastAsia="Calibri" w:hAnsi="Calibri" w:cs="Times New Roman"/>
        </w:rPr>
      </w:pPr>
    </w:p>
    <w:p w14:paraId="06304D71" w14:textId="77777777" w:rsidR="00AF7BBD" w:rsidRPr="00430366" w:rsidRDefault="00D42470" w:rsidP="00AF7BBD">
      <w:pPr>
        <w:pStyle w:val="Ttulo2"/>
      </w:pPr>
      <w:bookmarkStart w:id="62" w:name="_Toc352162452"/>
      <w:bookmarkStart w:id="63" w:name="_Toc352162789"/>
      <w:bookmarkStart w:id="64" w:name="_Toc352840388"/>
      <w:bookmarkStart w:id="65" w:name="_Toc352841448"/>
      <w:bookmarkStart w:id="66" w:name="_Toc353998114"/>
      <w:bookmarkStart w:id="67" w:name="_Toc353998187"/>
      <w:bookmarkStart w:id="68" w:name="_Toc382383539"/>
      <w:bookmarkStart w:id="69" w:name="_Toc382472361"/>
      <w:bookmarkStart w:id="70" w:name="_Toc390184272"/>
      <w:bookmarkStart w:id="71" w:name="_Toc390360003"/>
      <w:bookmarkStart w:id="72" w:name="_Toc390777024"/>
      <w:bookmarkStart w:id="73" w:name="_Toc447875235"/>
      <w:bookmarkStart w:id="74" w:name="_Toc449085413"/>
      <w:bookmarkStart w:id="75" w:name="_Toc10457556"/>
      <w:r w:rsidRPr="00430366">
        <w:t>Aspectos relativos a la ejecución de la Inspección Ambiental</w:t>
      </w:r>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bookmarkStart w:id="83" w:name="_Toc447875236"/>
      <w:bookmarkEnd w:id="62"/>
      <w:bookmarkEnd w:id="63"/>
      <w:bookmarkEnd w:id="64"/>
      <w:bookmarkEnd w:id="65"/>
      <w:bookmarkEnd w:id="66"/>
      <w:bookmarkEnd w:id="67"/>
      <w:bookmarkEnd w:id="68"/>
      <w:bookmarkEnd w:id="69"/>
      <w:bookmarkEnd w:id="70"/>
      <w:bookmarkEnd w:id="71"/>
      <w:bookmarkEnd w:id="72"/>
      <w:bookmarkEnd w:id="73"/>
      <w:bookmarkEnd w:id="74"/>
      <w:bookmarkEnd w:id="75"/>
    </w:p>
    <w:p w14:paraId="0617A173" w14:textId="77777777" w:rsidR="00AF7BBD" w:rsidRPr="00430366" w:rsidRDefault="00AF7BBD" w:rsidP="00AF7BBD"/>
    <w:p w14:paraId="5399717F" w14:textId="77777777" w:rsidR="00AF7BBD" w:rsidRPr="00430366" w:rsidRDefault="00D42470" w:rsidP="00AF7BBD">
      <w:pPr>
        <w:pStyle w:val="Ttulo3"/>
        <w:spacing w:line="240" w:lineRule="auto"/>
        <w:contextualSpacing/>
        <w:jc w:val="both"/>
        <w:rPr>
          <w:rFonts w:asciiTheme="minorHAnsi" w:hAnsiTheme="minorHAnsi"/>
        </w:rPr>
      </w:pPr>
      <w:bookmarkStart w:id="84" w:name="_Toc449085414"/>
      <w:bookmarkStart w:id="85" w:name="_Toc10457557"/>
      <w:r w:rsidRPr="00430366">
        <w:rPr>
          <w:rFonts w:asciiTheme="minorHAnsi" w:hAnsiTheme="minorHAnsi"/>
        </w:rPr>
        <w:t>Ejecución de la inspección</w:t>
      </w:r>
      <w:bookmarkStart w:id="86" w:name="_Toc390184274"/>
      <w:bookmarkStart w:id="87" w:name="_Toc390360005"/>
      <w:bookmarkStart w:id="88" w:name="_Toc390777026"/>
      <w:bookmarkStart w:id="89" w:name="_Toc447875237"/>
      <w:bookmarkStart w:id="90" w:name="_Toc449085415"/>
      <w:bookmarkStart w:id="91" w:name="_Toc352840390"/>
      <w:bookmarkStart w:id="92" w:name="_Toc352841450"/>
      <w:bookmarkStart w:id="93" w:name="_Toc353998117"/>
      <w:bookmarkStart w:id="94" w:name="_Toc353998190"/>
      <w:bookmarkStart w:id="95" w:name="_Toc382383541"/>
      <w:bookmarkStart w:id="96" w:name="_Toc382472363"/>
      <w:bookmarkEnd w:id="76"/>
      <w:bookmarkEnd w:id="77"/>
      <w:bookmarkEnd w:id="78"/>
      <w:bookmarkEnd w:id="79"/>
      <w:bookmarkEnd w:id="80"/>
      <w:bookmarkEnd w:id="81"/>
      <w:bookmarkEnd w:id="82"/>
      <w:bookmarkEnd w:id="83"/>
      <w:bookmarkEnd w:id="84"/>
      <w:r w:rsidR="00AF7BBD" w:rsidRPr="00430366">
        <w:rPr>
          <w:rFonts w:asciiTheme="minorHAnsi" w:hAnsiTheme="minorHAnsi"/>
        </w:rPr>
        <w:t xml:space="preserve"> (Anexo 1)</w:t>
      </w:r>
      <w:bookmarkEnd w:id="85"/>
    </w:p>
    <w:p w14:paraId="40A4023C" w14:textId="77777777" w:rsidR="00AF7BBD" w:rsidRPr="00430366" w:rsidRDefault="00AF7BBD" w:rsidP="005933B2">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AF7BBD" w:rsidRPr="00430366" w14:paraId="2BBEBABF" w14:textId="77777777" w:rsidTr="009D0133">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EF67D41" w14:textId="77777777" w:rsidR="00AF7BBD" w:rsidRPr="00430366" w:rsidRDefault="00AF7BBD" w:rsidP="009D0133">
            <w:pPr>
              <w:spacing w:after="0" w:line="0" w:lineRule="atLeast"/>
              <w:rPr>
                <w:rFonts w:ascii="Calibri" w:eastAsia="Calibri" w:hAnsi="Calibri" w:cs="Times New Roman"/>
                <w:b/>
                <w:sz w:val="20"/>
                <w:szCs w:val="20"/>
              </w:rPr>
            </w:pPr>
            <w:r w:rsidRPr="00430366">
              <w:rPr>
                <w:rFonts w:ascii="Calibri" w:eastAsia="Calibri" w:hAnsi="Calibri" w:cs="Times New Roman"/>
                <w:b/>
                <w:sz w:val="20"/>
                <w:szCs w:val="20"/>
              </w:rPr>
              <w:t>Existió oposición al ingreso:</w:t>
            </w:r>
            <w:r w:rsidRPr="00430366">
              <w:rPr>
                <w:rFonts w:ascii="Calibri" w:eastAsia="Calibri" w:hAnsi="Calibri" w:cs="Times New Roman"/>
                <w:sz w:val="20"/>
                <w:szCs w:val="20"/>
              </w:rPr>
              <w:t xml:space="preserve"> 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01300F11" w14:textId="77777777" w:rsidR="00AF7BBD" w:rsidRPr="00430366" w:rsidRDefault="00AF7BBD" w:rsidP="009D0133">
            <w:pPr>
              <w:spacing w:after="0" w:line="0" w:lineRule="atLeast"/>
              <w:rPr>
                <w:rFonts w:ascii="Calibri" w:eastAsia="Calibri" w:hAnsi="Calibri" w:cs="Times New Roman"/>
                <w:b/>
                <w:sz w:val="20"/>
                <w:szCs w:val="20"/>
              </w:rPr>
            </w:pPr>
            <w:r w:rsidRPr="00430366">
              <w:rPr>
                <w:rFonts w:ascii="Calibri" w:eastAsia="Calibri" w:hAnsi="Calibri" w:cs="Times New Roman"/>
                <w:b/>
                <w:sz w:val="20"/>
                <w:szCs w:val="20"/>
              </w:rPr>
              <w:t xml:space="preserve">Existió auxilio de fuerza pública: </w:t>
            </w:r>
            <w:r w:rsidRPr="00430366">
              <w:rPr>
                <w:rFonts w:ascii="Calibri" w:eastAsia="Calibri" w:hAnsi="Calibri" w:cs="Times New Roman"/>
                <w:sz w:val="20"/>
                <w:szCs w:val="20"/>
              </w:rPr>
              <w:t>NO.</w:t>
            </w:r>
          </w:p>
        </w:tc>
      </w:tr>
      <w:tr w:rsidR="00AF7BBD" w:rsidRPr="00430366" w14:paraId="260942F3" w14:textId="77777777" w:rsidTr="009D0133">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F0EF460" w14:textId="77777777" w:rsidR="00AF7BBD" w:rsidRPr="00430366" w:rsidRDefault="00AF7BBD" w:rsidP="009D0133">
            <w:pPr>
              <w:spacing w:after="0" w:line="0" w:lineRule="atLeast"/>
              <w:rPr>
                <w:rFonts w:ascii="Calibri" w:eastAsia="Calibri" w:hAnsi="Calibri" w:cs="Times New Roman"/>
                <w:b/>
                <w:sz w:val="20"/>
                <w:szCs w:val="20"/>
              </w:rPr>
            </w:pPr>
            <w:r w:rsidRPr="00430366">
              <w:rPr>
                <w:rFonts w:ascii="Calibri" w:eastAsia="Calibri" w:hAnsi="Calibri" w:cs="Times New Roman"/>
                <w:b/>
                <w:sz w:val="20"/>
                <w:szCs w:val="20"/>
              </w:rPr>
              <w:t xml:space="preserve">Existió colaboración por parte de los fiscalizados: </w:t>
            </w:r>
            <w:r w:rsidRPr="00430366">
              <w:rPr>
                <w:rFonts w:ascii="Calibri" w:eastAsia="Calibri" w:hAnsi="Calibri" w:cs="Times New Roman"/>
                <w:sz w:val="20"/>
                <w:szCs w:val="20"/>
              </w:rPr>
              <w:t xml:space="preserve">SI. </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0BC1D4B1" w14:textId="77777777" w:rsidR="00AF7BBD" w:rsidRPr="00430366" w:rsidRDefault="00AF7BBD" w:rsidP="009D0133">
            <w:pPr>
              <w:spacing w:after="0" w:line="0" w:lineRule="atLeast"/>
              <w:rPr>
                <w:rFonts w:ascii="Calibri" w:eastAsia="Calibri" w:hAnsi="Calibri" w:cs="Times New Roman"/>
                <w:b/>
                <w:sz w:val="20"/>
                <w:szCs w:val="20"/>
              </w:rPr>
            </w:pPr>
            <w:r w:rsidRPr="00430366">
              <w:rPr>
                <w:rFonts w:ascii="Calibri" w:eastAsia="Calibri" w:hAnsi="Calibri" w:cs="Times New Roman"/>
                <w:b/>
                <w:sz w:val="20"/>
                <w:szCs w:val="20"/>
              </w:rPr>
              <w:t xml:space="preserve">Existió trato respetuoso y deferente: </w:t>
            </w:r>
            <w:r w:rsidRPr="00430366">
              <w:rPr>
                <w:rFonts w:ascii="Calibri" w:eastAsia="Calibri" w:hAnsi="Calibri" w:cs="Times New Roman"/>
                <w:sz w:val="20"/>
                <w:szCs w:val="20"/>
              </w:rPr>
              <w:t xml:space="preserve">SI. </w:t>
            </w:r>
          </w:p>
        </w:tc>
      </w:tr>
      <w:tr w:rsidR="00AF7BBD" w:rsidRPr="00430366" w14:paraId="39258394" w14:textId="77777777" w:rsidTr="009D0133">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C5A240A" w14:textId="1FD450F9" w:rsidR="00AF7BBD" w:rsidRPr="00430366" w:rsidRDefault="00AF7BBD" w:rsidP="009D0133">
            <w:pPr>
              <w:spacing w:after="0" w:line="0" w:lineRule="atLeast"/>
              <w:jc w:val="both"/>
              <w:rPr>
                <w:rFonts w:ascii="Calibri" w:eastAsia="Calibri" w:hAnsi="Calibri" w:cs="Times New Roman"/>
                <w:b/>
                <w:sz w:val="20"/>
                <w:szCs w:val="20"/>
              </w:rPr>
            </w:pPr>
            <w:r w:rsidRPr="00430366">
              <w:rPr>
                <w:rFonts w:ascii="Calibri" w:eastAsia="Calibri" w:hAnsi="Calibri" w:cs="Times New Roman"/>
                <w:b/>
                <w:sz w:val="20"/>
                <w:szCs w:val="20"/>
              </w:rPr>
              <w:t xml:space="preserve">Observaciones: </w:t>
            </w:r>
            <w:r w:rsidRPr="00430366">
              <w:rPr>
                <w:color w:val="000000" w:themeColor="text1"/>
                <w:sz w:val="20"/>
                <w:szCs w:val="20"/>
              </w:rPr>
              <w:t xml:space="preserve">Se </w:t>
            </w:r>
            <w:r w:rsidR="001C2530" w:rsidRPr="00430366">
              <w:rPr>
                <w:color w:val="000000" w:themeColor="text1"/>
                <w:sz w:val="20"/>
                <w:szCs w:val="20"/>
              </w:rPr>
              <w:t>realiz</w:t>
            </w:r>
            <w:r w:rsidR="001C2530">
              <w:rPr>
                <w:color w:val="000000" w:themeColor="text1"/>
                <w:sz w:val="20"/>
                <w:szCs w:val="20"/>
              </w:rPr>
              <w:t>aron</w:t>
            </w:r>
            <w:r w:rsidR="001C2530" w:rsidRPr="00430366">
              <w:rPr>
                <w:color w:val="000000" w:themeColor="text1"/>
                <w:sz w:val="20"/>
                <w:szCs w:val="20"/>
              </w:rPr>
              <w:t xml:space="preserve"> </w:t>
            </w:r>
            <w:r w:rsidRPr="00430366">
              <w:rPr>
                <w:color w:val="000000" w:themeColor="text1"/>
                <w:sz w:val="20"/>
                <w:szCs w:val="20"/>
              </w:rPr>
              <w:t>registros fotográficos y se tomaron coordenadas UTM (WGS 84), en los puntos inspeccionados.</w:t>
            </w:r>
            <w:r w:rsidRPr="00430366">
              <w:rPr>
                <w:rFonts w:ascii="Calibri" w:eastAsia="Calibri" w:hAnsi="Calibri" w:cs="Times New Roman"/>
                <w:color w:val="FF0000"/>
                <w:sz w:val="20"/>
                <w:szCs w:val="20"/>
              </w:rPr>
              <w:t xml:space="preserve"> </w:t>
            </w:r>
          </w:p>
        </w:tc>
      </w:tr>
    </w:tbl>
    <w:p w14:paraId="6F35867A" w14:textId="77777777" w:rsidR="00AF7BBD" w:rsidRPr="00430366" w:rsidRDefault="00AF7BBD" w:rsidP="005933B2">
      <w:pPr>
        <w:spacing w:after="0" w:line="240" w:lineRule="auto"/>
        <w:ind w:left="720"/>
        <w:contextualSpacing/>
        <w:jc w:val="both"/>
        <w:outlineLvl w:val="1"/>
        <w:rPr>
          <w:rFonts w:ascii="Calibri" w:eastAsia="Calibri" w:hAnsi="Calibri" w:cs="Calibri"/>
          <w:b/>
        </w:rPr>
      </w:pPr>
    </w:p>
    <w:p w14:paraId="7374DB9F" w14:textId="77777777" w:rsidR="00AF7BBD" w:rsidRPr="00430366" w:rsidRDefault="00AF7BBD" w:rsidP="005933B2">
      <w:pPr>
        <w:spacing w:after="0" w:line="240" w:lineRule="auto"/>
        <w:ind w:left="720"/>
        <w:contextualSpacing/>
        <w:jc w:val="both"/>
        <w:outlineLvl w:val="1"/>
        <w:rPr>
          <w:rFonts w:ascii="Calibri" w:eastAsia="Calibri" w:hAnsi="Calibri" w:cs="Calibri"/>
          <w:b/>
        </w:rPr>
      </w:pPr>
    </w:p>
    <w:p w14:paraId="651A52C7" w14:textId="77777777" w:rsidR="00AF7BBD" w:rsidRPr="00430366" w:rsidRDefault="00AF7BBD" w:rsidP="005933B2">
      <w:pPr>
        <w:spacing w:after="0" w:line="240" w:lineRule="auto"/>
        <w:ind w:left="720"/>
        <w:contextualSpacing/>
        <w:jc w:val="both"/>
        <w:outlineLvl w:val="1"/>
        <w:rPr>
          <w:rFonts w:ascii="Calibri" w:eastAsia="Calibri" w:hAnsi="Calibri" w:cs="Calibri"/>
          <w:b/>
        </w:rPr>
      </w:pPr>
    </w:p>
    <w:p w14:paraId="3DE68B69" w14:textId="77777777" w:rsidR="00AF7BBD" w:rsidRPr="00430366" w:rsidRDefault="00AF7BBD" w:rsidP="005933B2">
      <w:pPr>
        <w:spacing w:after="0" w:line="240" w:lineRule="auto"/>
        <w:ind w:left="720"/>
        <w:contextualSpacing/>
        <w:jc w:val="both"/>
        <w:outlineLvl w:val="1"/>
        <w:rPr>
          <w:rFonts w:ascii="Calibri" w:eastAsia="Calibri" w:hAnsi="Calibri" w:cs="Calibri"/>
          <w:b/>
        </w:rPr>
      </w:pPr>
    </w:p>
    <w:p w14:paraId="507F234B" w14:textId="77777777" w:rsidR="00AF7BBD" w:rsidRPr="00430366" w:rsidRDefault="00AF7BBD" w:rsidP="005933B2">
      <w:pPr>
        <w:spacing w:after="0" w:line="240" w:lineRule="auto"/>
        <w:ind w:left="720"/>
        <w:contextualSpacing/>
        <w:jc w:val="both"/>
        <w:outlineLvl w:val="1"/>
        <w:rPr>
          <w:rFonts w:ascii="Calibri" w:eastAsia="Calibri" w:hAnsi="Calibri" w:cs="Calibri"/>
          <w:b/>
        </w:rPr>
      </w:pPr>
    </w:p>
    <w:p w14:paraId="3879E085" w14:textId="77777777" w:rsidR="00AF7BBD" w:rsidRPr="00430366" w:rsidRDefault="00AF7BBD" w:rsidP="0049199C">
      <w:pPr>
        <w:spacing w:after="0" w:line="240" w:lineRule="auto"/>
        <w:contextualSpacing/>
        <w:jc w:val="both"/>
        <w:outlineLvl w:val="1"/>
        <w:rPr>
          <w:rFonts w:ascii="Calibri" w:eastAsia="Calibri" w:hAnsi="Calibri" w:cs="Calibri"/>
          <w:b/>
        </w:rPr>
      </w:pPr>
    </w:p>
    <w:p w14:paraId="36A713DA" w14:textId="77777777" w:rsidR="00D42470" w:rsidRPr="00430366" w:rsidRDefault="00D42470" w:rsidP="00EF1051">
      <w:pPr>
        <w:pStyle w:val="Ttulo3"/>
        <w:rPr>
          <w:rFonts w:asciiTheme="minorHAnsi" w:eastAsia="Calibri" w:hAnsiTheme="minorHAnsi"/>
        </w:rPr>
      </w:pPr>
      <w:bookmarkStart w:id="97" w:name="_Toc10457558"/>
      <w:r w:rsidRPr="00430366">
        <w:rPr>
          <w:rFonts w:asciiTheme="minorHAnsi" w:eastAsia="Calibri" w:hAnsiTheme="minorHAnsi"/>
        </w:rPr>
        <w:t>Esquema de recorrido</w:t>
      </w:r>
      <w:bookmarkEnd w:id="86"/>
      <w:bookmarkEnd w:id="87"/>
      <w:bookmarkEnd w:id="88"/>
      <w:bookmarkEnd w:id="89"/>
      <w:bookmarkEnd w:id="90"/>
      <w:bookmarkEnd w:id="97"/>
    </w:p>
    <w:p w14:paraId="42B15B40" w14:textId="77777777" w:rsidR="00D42470" w:rsidRPr="00430366"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430366" w14:paraId="79FF5D6E" w14:textId="77777777" w:rsidTr="0031512B">
        <w:tc>
          <w:tcPr>
            <w:tcW w:w="5000" w:type="pct"/>
          </w:tcPr>
          <w:p w14:paraId="290683E9" w14:textId="77777777" w:rsidR="00D42470" w:rsidRPr="00430366" w:rsidRDefault="0049199C" w:rsidP="0049199C">
            <w:pPr>
              <w:jc w:val="center"/>
            </w:pPr>
            <w:r w:rsidRPr="00430366">
              <w:rPr>
                <w:noProof/>
              </w:rPr>
              <w:drawing>
                <wp:inline distT="0" distB="0" distL="0" distR="0" wp14:anchorId="042D1FFD" wp14:editId="5230EFD2">
                  <wp:extent cx="6331919" cy="4093028"/>
                  <wp:effectExtent l="0" t="0" r="0" b="317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342381" cy="4099791"/>
                          </a:xfrm>
                          <a:prstGeom prst="rect">
                            <a:avLst/>
                          </a:prstGeom>
                          <a:noFill/>
                        </pic:spPr>
                      </pic:pic>
                    </a:graphicData>
                  </a:graphic>
                </wp:inline>
              </w:drawing>
            </w:r>
          </w:p>
        </w:tc>
      </w:tr>
    </w:tbl>
    <w:p w14:paraId="54B0325B" w14:textId="77777777" w:rsidR="007C671F" w:rsidRPr="00430366" w:rsidRDefault="007C671F" w:rsidP="00D42470"/>
    <w:p w14:paraId="0688AE65" w14:textId="77777777" w:rsidR="00D42470" w:rsidRPr="00430366" w:rsidRDefault="00D42470" w:rsidP="00EF1051">
      <w:pPr>
        <w:pStyle w:val="Ttulo3"/>
        <w:rPr>
          <w:rFonts w:asciiTheme="minorHAnsi" w:hAnsiTheme="minorHAnsi"/>
        </w:rPr>
      </w:pPr>
      <w:bookmarkStart w:id="98" w:name="_Toc390184275"/>
      <w:bookmarkStart w:id="99" w:name="_Toc390360006"/>
      <w:bookmarkStart w:id="100" w:name="_Toc390777027"/>
      <w:bookmarkStart w:id="101" w:name="_Toc447875238"/>
      <w:bookmarkStart w:id="102" w:name="_Toc449085416"/>
      <w:bookmarkStart w:id="103" w:name="_Toc10457559"/>
      <w:r w:rsidRPr="00430366">
        <w:rPr>
          <w:rFonts w:asciiTheme="minorHAnsi" w:hAnsiTheme="minorHAnsi"/>
        </w:rPr>
        <w:t>Detalle del Recorrido de la Inspección</w:t>
      </w:r>
      <w:bookmarkEnd w:id="91"/>
      <w:bookmarkEnd w:id="92"/>
      <w:bookmarkEnd w:id="93"/>
      <w:bookmarkEnd w:id="94"/>
      <w:bookmarkEnd w:id="95"/>
      <w:bookmarkEnd w:id="96"/>
      <w:bookmarkEnd w:id="98"/>
      <w:bookmarkEnd w:id="99"/>
      <w:bookmarkEnd w:id="100"/>
      <w:bookmarkEnd w:id="101"/>
      <w:bookmarkEnd w:id="102"/>
      <w:bookmarkEnd w:id="103"/>
    </w:p>
    <w:p w14:paraId="44970A4B" w14:textId="77777777" w:rsidR="00C1005C" w:rsidRPr="00430366" w:rsidRDefault="00C1005C" w:rsidP="00C1005C"/>
    <w:p w14:paraId="7172C286" w14:textId="77777777" w:rsidR="00863EE2" w:rsidRPr="00430366" w:rsidRDefault="00141993" w:rsidP="00987770">
      <w:pPr>
        <w:pStyle w:val="Ttulo4"/>
      </w:pPr>
      <w:r w:rsidRPr="00430366">
        <w:t>D</w:t>
      </w:r>
      <w:r w:rsidR="00863EE2" w:rsidRPr="00430366">
        <w:t>ía de inspección</w:t>
      </w:r>
      <w:r w:rsidR="006B03F9" w:rsidRPr="00430366">
        <w:t xml:space="preserve"> (</w:t>
      </w:r>
      <w:r w:rsidR="00544509" w:rsidRPr="00430366">
        <w:t>03</w:t>
      </w:r>
      <w:r w:rsidR="006B03F9" w:rsidRPr="00430366">
        <w:t>/</w:t>
      </w:r>
      <w:r w:rsidR="00AF7BBD" w:rsidRPr="00430366">
        <w:t>05</w:t>
      </w:r>
      <w:r w:rsidR="006B03F9" w:rsidRPr="00430366">
        <w:t>/</w:t>
      </w:r>
      <w:r w:rsidR="00AF7BBD" w:rsidRPr="00430366">
        <w:t>2019</w:t>
      </w:r>
      <w:r w:rsidR="006B03F9" w:rsidRPr="00430366">
        <w:t>)</w:t>
      </w:r>
      <w:r w:rsidR="00863EE2" w:rsidRPr="00430366">
        <w:t xml:space="preserve"> </w:t>
      </w:r>
    </w:p>
    <w:p w14:paraId="5A9D825E" w14:textId="77777777" w:rsidR="00EF1051" w:rsidRPr="00430366" w:rsidRDefault="00EF1051" w:rsidP="00EF105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41"/>
        <w:gridCol w:w="8121"/>
      </w:tblGrid>
      <w:tr w:rsidR="00863EE2" w:rsidRPr="00430366" w14:paraId="685F4426" w14:textId="77777777" w:rsidTr="007C671F">
        <w:trPr>
          <w:trHeight w:val="587"/>
          <w:tblHeader/>
          <w:jc w:val="center"/>
        </w:trPr>
        <w:tc>
          <w:tcPr>
            <w:tcW w:w="924" w:type="pct"/>
            <w:shd w:val="clear" w:color="auto" w:fill="D9D9D9"/>
            <w:vAlign w:val="center"/>
          </w:tcPr>
          <w:p w14:paraId="679F3B5E" w14:textId="77777777" w:rsidR="00863EE2" w:rsidRPr="00430366" w:rsidRDefault="00863EE2" w:rsidP="0007552A">
            <w:pPr>
              <w:spacing w:after="0" w:line="240" w:lineRule="auto"/>
              <w:jc w:val="center"/>
              <w:rPr>
                <w:rFonts w:ascii="Calibri" w:eastAsia="Calibri" w:hAnsi="Calibri" w:cs="Calibri"/>
                <w:b/>
                <w:sz w:val="20"/>
                <w:szCs w:val="20"/>
                <w:lang w:val="es-ES_tradnl"/>
              </w:rPr>
            </w:pPr>
            <w:r w:rsidRPr="00430366">
              <w:rPr>
                <w:rFonts w:ascii="Calibri" w:eastAsia="Calibri" w:hAnsi="Calibri" w:cs="Calibri"/>
                <w:b/>
                <w:sz w:val="20"/>
                <w:szCs w:val="20"/>
                <w:lang w:val="es-ES_tradnl"/>
              </w:rPr>
              <w:t>N° de estación</w:t>
            </w:r>
          </w:p>
        </w:tc>
        <w:tc>
          <w:tcPr>
            <w:tcW w:w="4076" w:type="pct"/>
            <w:shd w:val="clear" w:color="auto" w:fill="D9D9D9"/>
            <w:vAlign w:val="center"/>
          </w:tcPr>
          <w:p w14:paraId="62B58294" w14:textId="77777777" w:rsidR="00863EE2" w:rsidRPr="00430366" w:rsidRDefault="00863EE2" w:rsidP="0007552A">
            <w:pPr>
              <w:spacing w:after="0" w:line="240" w:lineRule="auto"/>
              <w:ind w:left="57" w:right="57"/>
              <w:jc w:val="center"/>
              <w:rPr>
                <w:rFonts w:ascii="Calibri" w:eastAsia="Calibri" w:hAnsi="Calibri" w:cs="Calibri"/>
                <w:b/>
                <w:sz w:val="20"/>
                <w:szCs w:val="20"/>
              </w:rPr>
            </w:pPr>
            <w:r w:rsidRPr="00430366">
              <w:rPr>
                <w:rFonts w:ascii="Calibri" w:eastAsia="Calibri" w:hAnsi="Calibri" w:cs="Calibri"/>
                <w:b/>
                <w:sz w:val="20"/>
                <w:szCs w:val="20"/>
              </w:rPr>
              <w:t xml:space="preserve">Nombre/Descripción de estación  </w:t>
            </w:r>
          </w:p>
        </w:tc>
      </w:tr>
      <w:tr w:rsidR="007C671F" w:rsidRPr="00430366" w14:paraId="122E4286" w14:textId="77777777" w:rsidTr="007C671F">
        <w:trPr>
          <w:trHeight w:val="128"/>
          <w:jc w:val="center"/>
        </w:trPr>
        <w:tc>
          <w:tcPr>
            <w:tcW w:w="924" w:type="pct"/>
            <w:noWrap/>
            <w:vAlign w:val="center"/>
            <w:hideMark/>
          </w:tcPr>
          <w:p w14:paraId="29C66496" w14:textId="77777777" w:rsidR="007C671F" w:rsidRPr="00430366" w:rsidRDefault="007C671F" w:rsidP="007C671F">
            <w:pPr>
              <w:spacing w:after="0" w:line="240" w:lineRule="auto"/>
              <w:jc w:val="center"/>
              <w:rPr>
                <w:rFonts w:ascii="Calibri" w:eastAsia="Times New Roman" w:hAnsi="Calibri" w:cs="Calibri"/>
                <w:sz w:val="20"/>
                <w:szCs w:val="20"/>
                <w:lang w:val="es-ES_tradnl" w:eastAsia="es-CL"/>
              </w:rPr>
            </w:pPr>
            <w:r w:rsidRPr="00430366">
              <w:rPr>
                <w:rFonts w:ascii="Calibri" w:eastAsia="Times New Roman" w:hAnsi="Calibri" w:cs="Calibri"/>
                <w:sz w:val="20"/>
                <w:szCs w:val="20"/>
                <w:lang w:val="es-ES_tradnl" w:eastAsia="es-CL"/>
              </w:rPr>
              <w:t>1</w:t>
            </w:r>
          </w:p>
        </w:tc>
        <w:tc>
          <w:tcPr>
            <w:tcW w:w="4076" w:type="pct"/>
            <w:vAlign w:val="center"/>
          </w:tcPr>
          <w:p w14:paraId="3B0D8EDB" w14:textId="77777777" w:rsidR="007C671F" w:rsidRPr="00430366" w:rsidRDefault="007C671F" w:rsidP="007C671F">
            <w:pPr>
              <w:jc w:val="both"/>
              <w:rPr>
                <w:rFonts w:ascii="Calibri" w:eastAsia="Times New Roman" w:hAnsi="Calibri" w:cs="Calibri"/>
                <w:color w:val="000000"/>
                <w:sz w:val="20"/>
                <w:szCs w:val="20"/>
              </w:rPr>
            </w:pPr>
            <w:r w:rsidRPr="00430366">
              <w:rPr>
                <w:rFonts w:ascii="Calibri" w:eastAsia="Times New Roman" w:hAnsi="Calibri" w:cs="Calibri"/>
                <w:color w:val="000000"/>
                <w:sz w:val="20"/>
                <w:szCs w:val="20"/>
                <w:lang w:eastAsia="es-CL"/>
              </w:rPr>
              <w:t xml:space="preserve">Bodega de vinos. </w:t>
            </w:r>
          </w:p>
        </w:tc>
      </w:tr>
      <w:tr w:rsidR="007C671F" w:rsidRPr="00430366" w14:paraId="34B6E5A3" w14:textId="77777777" w:rsidTr="007C671F">
        <w:trPr>
          <w:trHeight w:val="159"/>
          <w:jc w:val="center"/>
        </w:trPr>
        <w:tc>
          <w:tcPr>
            <w:tcW w:w="924" w:type="pct"/>
            <w:noWrap/>
            <w:vAlign w:val="center"/>
          </w:tcPr>
          <w:p w14:paraId="13BAD5CA" w14:textId="77777777" w:rsidR="007C671F" w:rsidRPr="00430366" w:rsidRDefault="007C671F" w:rsidP="007C671F">
            <w:pPr>
              <w:spacing w:after="0" w:line="240" w:lineRule="auto"/>
              <w:jc w:val="center"/>
              <w:rPr>
                <w:rFonts w:ascii="Calibri" w:eastAsia="Times New Roman" w:hAnsi="Calibri" w:cs="Calibri"/>
                <w:sz w:val="20"/>
                <w:szCs w:val="20"/>
                <w:lang w:val="es-ES_tradnl" w:eastAsia="es-CL"/>
              </w:rPr>
            </w:pPr>
            <w:r w:rsidRPr="00430366">
              <w:rPr>
                <w:rFonts w:ascii="Calibri" w:eastAsia="Times New Roman" w:hAnsi="Calibri" w:cs="Calibri"/>
                <w:sz w:val="20"/>
                <w:szCs w:val="20"/>
                <w:lang w:val="es-ES_tradnl" w:eastAsia="es-CL"/>
              </w:rPr>
              <w:t>2</w:t>
            </w:r>
          </w:p>
        </w:tc>
        <w:tc>
          <w:tcPr>
            <w:tcW w:w="4076" w:type="pct"/>
            <w:vAlign w:val="center"/>
          </w:tcPr>
          <w:p w14:paraId="01A86853" w14:textId="77777777" w:rsidR="007C671F" w:rsidRPr="00430366" w:rsidRDefault="007C671F" w:rsidP="007C671F">
            <w:pPr>
              <w:jc w:val="both"/>
              <w:rPr>
                <w:rFonts w:ascii="Calibri" w:eastAsia="Times New Roman" w:hAnsi="Calibri" w:cs="Calibri"/>
                <w:color w:val="000000"/>
                <w:sz w:val="20"/>
                <w:szCs w:val="20"/>
              </w:rPr>
            </w:pPr>
            <w:r w:rsidRPr="00430366">
              <w:rPr>
                <w:rFonts w:ascii="Calibri" w:eastAsia="Times New Roman" w:hAnsi="Calibri" w:cs="Calibri"/>
                <w:color w:val="000000"/>
                <w:sz w:val="20"/>
                <w:szCs w:val="20"/>
                <w:lang w:eastAsia="es-CL"/>
              </w:rPr>
              <w:t xml:space="preserve">Planta de tratamiento de RILes. </w:t>
            </w:r>
          </w:p>
        </w:tc>
      </w:tr>
      <w:tr w:rsidR="007C671F" w:rsidRPr="00430366" w14:paraId="0168C9B7" w14:textId="77777777" w:rsidTr="007C671F">
        <w:trPr>
          <w:trHeight w:val="64"/>
          <w:jc w:val="center"/>
        </w:trPr>
        <w:tc>
          <w:tcPr>
            <w:tcW w:w="924" w:type="pct"/>
            <w:noWrap/>
            <w:vAlign w:val="center"/>
          </w:tcPr>
          <w:p w14:paraId="67945B81" w14:textId="77777777" w:rsidR="007C671F" w:rsidRPr="00430366" w:rsidRDefault="00544509" w:rsidP="007C671F">
            <w:pPr>
              <w:spacing w:after="0" w:line="240" w:lineRule="auto"/>
              <w:jc w:val="center"/>
              <w:rPr>
                <w:rFonts w:ascii="Calibri" w:eastAsia="Times New Roman" w:hAnsi="Calibri" w:cs="Calibri"/>
                <w:sz w:val="20"/>
                <w:szCs w:val="20"/>
                <w:lang w:val="es-ES_tradnl" w:eastAsia="es-CL"/>
              </w:rPr>
            </w:pPr>
            <w:r w:rsidRPr="00430366">
              <w:rPr>
                <w:rFonts w:ascii="Calibri" w:eastAsia="Times New Roman" w:hAnsi="Calibri" w:cs="Calibri"/>
                <w:sz w:val="20"/>
                <w:szCs w:val="20"/>
                <w:lang w:val="es-ES_tradnl" w:eastAsia="es-CL"/>
              </w:rPr>
              <w:t>3</w:t>
            </w:r>
          </w:p>
        </w:tc>
        <w:tc>
          <w:tcPr>
            <w:tcW w:w="4076" w:type="pct"/>
            <w:vAlign w:val="center"/>
          </w:tcPr>
          <w:p w14:paraId="41875F88" w14:textId="77777777" w:rsidR="007C671F" w:rsidRPr="00430366" w:rsidRDefault="00184EAB" w:rsidP="007C671F">
            <w:pPr>
              <w:jc w:val="both"/>
              <w:rPr>
                <w:rFonts w:ascii="Calibri" w:eastAsia="Times New Roman" w:hAnsi="Calibri" w:cs="Calibri"/>
                <w:color w:val="000000"/>
                <w:sz w:val="20"/>
                <w:szCs w:val="20"/>
              </w:rPr>
            </w:pPr>
            <w:r w:rsidRPr="00430366">
              <w:rPr>
                <w:rFonts w:ascii="Calibri" w:eastAsia="Times New Roman" w:hAnsi="Calibri" w:cs="Calibri"/>
                <w:color w:val="000000"/>
                <w:sz w:val="20"/>
                <w:szCs w:val="20"/>
                <w:lang w:eastAsia="es-CL"/>
              </w:rPr>
              <w:t>Piscina acumuladora de RILes</w:t>
            </w:r>
            <w:r w:rsidR="007C671F" w:rsidRPr="00430366">
              <w:rPr>
                <w:rFonts w:ascii="Calibri" w:eastAsia="Times New Roman" w:hAnsi="Calibri" w:cs="Calibri"/>
                <w:color w:val="000000"/>
                <w:sz w:val="20"/>
                <w:szCs w:val="20"/>
                <w:lang w:eastAsia="es-CL"/>
              </w:rPr>
              <w:t>.</w:t>
            </w:r>
          </w:p>
        </w:tc>
      </w:tr>
      <w:tr w:rsidR="007C671F" w:rsidRPr="00430366" w14:paraId="6C63255A" w14:textId="77777777" w:rsidTr="007C671F">
        <w:trPr>
          <w:trHeight w:val="64"/>
          <w:jc w:val="center"/>
        </w:trPr>
        <w:tc>
          <w:tcPr>
            <w:tcW w:w="924" w:type="pct"/>
            <w:noWrap/>
            <w:vAlign w:val="center"/>
          </w:tcPr>
          <w:p w14:paraId="2C0F14C6" w14:textId="77777777" w:rsidR="007C671F" w:rsidRPr="00430366" w:rsidRDefault="00544509" w:rsidP="007C671F">
            <w:pPr>
              <w:spacing w:after="0" w:line="240" w:lineRule="auto"/>
              <w:jc w:val="center"/>
              <w:rPr>
                <w:rFonts w:ascii="Calibri" w:eastAsia="Times New Roman" w:hAnsi="Calibri" w:cs="Calibri"/>
                <w:sz w:val="20"/>
                <w:szCs w:val="20"/>
                <w:lang w:val="es-ES_tradnl" w:eastAsia="es-CL"/>
              </w:rPr>
            </w:pPr>
            <w:r w:rsidRPr="00430366">
              <w:rPr>
                <w:rFonts w:ascii="Calibri" w:eastAsia="Times New Roman" w:hAnsi="Calibri" w:cs="Calibri"/>
                <w:sz w:val="20"/>
                <w:szCs w:val="20"/>
                <w:lang w:val="es-ES_tradnl" w:eastAsia="es-CL"/>
              </w:rPr>
              <w:t>4</w:t>
            </w:r>
            <w:r w:rsidR="00184EAB" w:rsidRPr="00430366">
              <w:rPr>
                <w:rFonts w:ascii="Calibri" w:eastAsia="Times New Roman" w:hAnsi="Calibri" w:cs="Calibri"/>
                <w:sz w:val="20"/>
                <w:szCs w:val="20"/>
                <w:lang w:val="es-ES_tradnl" w:eastAsia="es-CL"/>
              </w:rPr>
              <w:t xml:space="preserve"> y 5</w:t>
            </w:r>
          </w:p>
        </w:tc>
        <w:tc>
          <w:tcPr>
            <w:tcW w:w="4076" w:type="pct"/>
            <w:vAlign w:val="center"/>
          </w:tcPr>
          <w:p w14:paraId="599CB89C" w14:textId="77777777" w:rsidR="007C671F" w:rsidRPr="00430366" w:rsidRDefault="007C671F" w:rsidP="007C671F">
            <w:pPr>
              <w:jc w:val="both"/>
              <w:rPr>
                <w:rFonts w:ascii="Calibri" w:eastAsia="Times New Roman" w:hAnsi="Calibri" w:cs="Calibri"/>
                <w:color w:val="000000"/>
                <w:sz w:val="20"/>
                <w:szCs w:val="20"/>
              </w:rPr>
            </w:pPr>
            <w:r w:rsidRPr="00430366">
              <w:rPr>
                <w:rFonts w:ascii="Calibri" w:eastAsia="Times New Roman" w:hAnsi="Calibri" w:cs="Calibri"/>
                <w:color w:val="000000"/>
                <w:sz w:val="20"/>
                <w:szCs w:val="20"/>
                <w:lang w:eastAsia="es-CL"/>
              </w:rPr>
              <w:t>Sector</w:t>
            </w:r>
            <w:r w:rsidR="00184EAB" w:rsidRPr="00430366">
              <w:rPr>
                <w:rFonts w:ascii="Calibri" w:eastAsia="Times New Roman" w:hAnsi="Calibri" w:cs="Calibri"/>
                <w:color w:val="000000"/>
                <w:sz w:val="20"/>
                <w:szCs w:val="20"/>
                <w:lang w:eastAsia="es-CL"/>
              </w:rPr>
              <w:t>es</w:t>
            </w:r>
            <w:r w:rsidRPr="00430366">
              <w:rPr>
                <w:rFonts w:ascii="Calibri" w:eastAsia="Times New Roman" w:hAnsi="Calibri" w:cs="Calibri"/>
                <w:color w:val="000000"/>
                <w:sz w:val="20"/>
                <w:szCs w:val="20"/>
                <w:lang w:eastAsia="es-CL"/>
              </w:rPr>
              <w:t xml:space="preserve"> de acumulación de residuos sólidos orgánicos.</w:t>
            </w:r>
          </w:p>
        </w:tc>
      </w:tr>
      <w:tr w:rsidR="00544509" w:rsidRPr="00430366" w14:paraId="7527F019" w14:textId="77777777" w:rsidTr="007C671F">
        <w:trPr>
          <w:trHeight w:val="64"/>
          <w:jc w:val="center"/>
        </w:trPr>
        <w:tc>
          <w:tcPr>
            <w:tcW w:w="924" w:type="pct"/>
            <w:noWrap/>
            <w:vAlign w:val="center"/>
          </w:tcPr>
          <w:p w14:paraId="329CECC6" w14:textId="77777777" w:rsidR="00544509" w:rsidRPr="00430366" w:rsidRDefault="00184EAB" w:rsidP="00544509">
            <w:pPr>
              <w:spacing w:after="0" w:line="240" w:lineRule="auto"/>
              <w:jc w:val="center"/>
              <w:rPr>
                <w:rFonts w:ascii="Calibri" w:eastAsia="Times New Roman" w:hAnsi="Calibri" w:cs="Calibri"/>
                <w:sz w:val="20"/>
                <w:szCs w:val="20"/>
                <w:lang w:val="es-ES_tradnl" w:eastAsia="es-CL"/>
              </w:rPr>
            </w:pPr>
            <w:r w:rsidRPr="00430366">
              <w:rPr>
                <w:rFonts w:ascii="Calibri" w:eastAsia="Times New Roman" w:hAnsi="Calibri" w:cs="Calibri"/>
                <w:sz w:val="20"/>
                <w:szCs w:val="20"/>
                <w:lang w:val="es-ES_tradnl" w:eastAsia="es-CL"/>
              </w:rPr>
              <w:t>6</w:t>
            </w:r>
          </w:p>
        </w:tc>
        <w:tc>
          <w:tcPr>
            <w:tcW w:w="4076" w:type="pct"/>
            <w:vAlign w:val="center"/>
          </w:tcPr>
          <w:p w14:paraId="4934442B" w14:textId="77777777" w:rsidR="00544509" w:rsidRPr="00430366" w:rsidRDefault="00544509" w:rsidP="007C671F">
            <w:pPr>
              <w:jc w:val="both"/>
              <w:rPr>
                <w:rFonts w:ascii="Calibri" w:eastAsia="Times New Roman" w:hAnsi="Calibri" w:cs="Calibri"/>
                <w:color w:val="000000"/>
                <w:sz w:val="20"/>
                <w:szCs w:val="20"/>
                <w:lang w:eastAsia="es-CL"/>
              </w:rPr>
            </w:pPr>
            <w:r w:rsidRPr="00430366">
              <w:rPr>
                <w:rFonts w:ascii="Calibri" w:eastAsia="Times New Roman" w:hAnsi="Calibri" w:cs="Calibri"/>
                <w:color w:val="000000"/>
                <w:sz w:val="20"/>
                <w:szCs w:val="20"/>
                <w:lang w:eastAsia="es-CL"/>
              </w:rPr>
              <w:t>Canal perimetral.</w:t>
            </w:r>
          </w:p>
        </w:tc>
      </w:tr>
    </w:tbl>
    <w:p w14:paraId="1832DE0E" w14:textId="77777777" w:rsidR="00D42470" w:rsidRPr="00430366"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pPr>
      <w:bookmarkStart w:id="104" w:name="_Toc382383544"/>
      <w:bookmarkStart w:id="105" w:name="_Toc382472366"/>
      <w:bookmarkStart w:id="106" w:name="_Toc390184276"/>
      <w:bookmarkStart w:id="107" w:name="_Toc390360007"/>
      <w:bookmarkStart w:id="108" w:name="_Toc390777028"/>
      <w:bookmarkStart w:id="109" w:name="_Toc352840392"/>
      <w:bookmarkStart w:id="110" w:name="_Toc352841452"/>
    </w:p>
    <w:p w14:paraId="727D7302" w14:textId="77777777" w:rsidR="007C671F" w:rsidRPr="00430366" w:rsidRDefault="007C671F" w:rsidP="007C671F">
      <w:pPr>
        <w:jc w:val="both"/>
        <w:rPr>
          <w:rFonts w:ascii="Calibri" w:eastAsia="Times New Roman" w:hAnsi="Calibri" w:cs="Calibri"/>
          <w:color w:val="000000"/>
          <w:sz w:val="20"/>
          <w:szCs w:val="20"/>
          <w:u w:val="single"/>
          <w:lang w:eastAsia="es-CL"/>
        </w:rPr>
      </w:pPr>
    </w:p>
    <w:p w14:paraId="51B20F35" w14:textId="77777777" w:rsidR="007C671F" w:rsidRPr="00430366" w:rsidRDefault="007C671F"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7C671F" w:rsidRPr="00430366" w:rsidSect="000A28D4">
          <w:type w:val="nextColumn"/>
          <w:pgSz w:w="12240" w:h="15840" w:code="1"/>
          <w:pgMar w:top="1134" w:right="1134" w:bottom="1134" w:left="1134" w:header="708" w:footer="708" w:gutter="0"/>
          <w:cols w:space="708"/>
          <w:docGrid w:linePitch="360"/>
        </w:sectPr>
      </w:pPr>
    </w:p>
    <w:p w14:paraId="36FE4B48" w14:textId="77777777" w:rsidR="00D42470" w:rsidRPr="00430366" w:rsidRDefault="00D42470" w:rsidP="00F03CD4">
      <w:pPr>
        <w:pStyle w:val="Ttulo2"/>
      </w:pPr>
      <w:bookmarkStart w:id="111" w:name="_Toc449085417"/>
      <w:bookmarkStart w:id="112" w:name="_Toc10457560"/>
      <w:bookmarkEnd w:id="104"/>
      <w:bookmarkEnd w:id="105"/>
      <w:bookmarkEnd w:id="106"/>
      <w:bookmarkEnd w:id="107"/>
      <w:bookmarkEnd w:id="108"/>
      <w:r w:rsidRPr="00430366">
        <w:lastRenderedPageBreak/>
        <w:t>Revisión Documental</w:t>
      </w:r>
      <w:bookmarkEnd w:id="111"/>
      <w:bookmarkEnd w:id="112"/>
    </w:p>
    <w:p w14:paraId="549AD9A1" w14:textId="77777777" w:rsidR="00F03CD4" w:rsidRPr="00430366" w:rsidRDefault="00F03CD4" w:rsidP="00F03CD4"/>
    <w:p w14:paraId="539BD279" w14:textId="77777777" w:rsidR="00D42470" w:rsidRPr="00430366" w:rsidRDefault="00D42470" w:rsidP="00D42470">
      <w:pPr>
        <w:pStyle w:val="Ttulo3"/>
        <w:rPr>
          <w:rFonts w:asciiTheme="minorHAnsi" w:eastAsia="Calibri" w:hAnsiTheme="minorHAnsi"/>
        </w:rPr>
      </w:pPr>
      <w:bookmarkStart w:id="113" w:name="_Toc382383545"/>
      <w:bookmarkStart w:id="114" w:name="_Toc382472367"/>
      <w:bookmarkStart w:id="115" w:name="_Toc390184277"/>
      <w:bookmarkStart w:id="116" w:name="_Toc390360008"/>
      <w:bookmarkStart w:id="117" w:name="_Toc390777029"/>
      <w:bookmarkStart w:id="118" w:name="_Toc449085418"/>
      <w:bookmarkStart w:id="119" w:name="_Toc10457561"/>
      <w:r w:rsidRPr="00430366">
        <w:rPr>
          <w:rFonts w:asciiTheme="minorHAnsi" w:eastAsia="Calibri" w:hAnsiTheme="minorHAnsi"/>
        </w:rPr>
        <w:t>Documentos Revisados</w:t>
      </w:r>
      <w:bookmarkEnd w:id="109"/>
      <w:bookmarkEnd w:id="110"/>
      <w:bookmarkEnd w:id="113"/>
      <w:bookmarkEnd w:id="114"/>
      <w:bookmarkEnd w:id="115"/>
      <w:bookmarkEnd w:id="116"/>
      <w:bookmarkEnd w:id="117"/>
      <w:bookmarkEnd w:id="118"/>
      <w:bookmarkEnd w:id="119"/>
    </w:p>
    <w:p w14:paraId="1BE655C2" w14:textId="77777777" w:rsidR="00AF7BBD" w:rsidRPr="00430366" w:rsidRDefault="00AF7BBD" w:rsidP="00AF7BBD"/>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4"/>
        <w:gridCol w:w="4842"/>
      </w:tblGrid>
      <w:tr w:rsidR="00AF7BBD" w:rsidRPr="00430366" w14:paraId="2316E1B8" w14:textId="77777777" w:rsidTr="009D0133">
        <w:trPr>
          <w:trHeight w:val="1221"/>
        </w:trPr>
        <w:tc>
          <w:tcPr>
            <w:tcW w:w="217" w:type="pct"/>
            <w:shd w:val="clear" w:color="auto" w:fill="D9D9D9"/>
            <w:vAlign w:val="center"/>
          </w:tcPr>
          <w:p w14:paraId="6E74B93B" w14:textId="77777777" w:rsidR="00AF7BBD" w:rsidRPr="00430366" w:rsidRDefault="00AF7BBD" w:rsidP="009D0133">
            <w:pPr>
              <w:spacing w:after="0" w:line="240" w:lineRule="auto"/>
              <w:jc w:val="center"/>
              <w:rPr>
                <w:rFonts w:ascii="Calibri" w:eastAsia="Calibri" w:hAnsi="Calibri" w:cs="Times New Roman"/>
                <w:b/>
                <w:bCs/>
                <w:sz w:val="20"/>
                <w:szCs w:val="20"/>
                <w:lang w:val="es-ES" w:eastAsia="es-ES"/>
              </w:rPr>
            </w:pPr>
            <w:r w:rsidRPr="00430366">
              <w:rPr>
                <w:rFonts w:ascii="Calibri" w:eastAsia="Calibri" w:hAnsi="Calibri" w:cs="Times New Roman"/>
                <w:b/>
                <w:bCs/>
                <w:sz w:val="20"/>
                <w:szCs w:val="20"/>
                <w:lang w:val="es-ES" w:eastAsia="es-ES"/>
              </w:rPr>
              <w:t>ID</w:t>
            </w:r>
          </w:p>
        </w:tc>
        <w:tc>
          <w:tcPr>
            <w:tcW w:w="917" w:type="pct"/>
            <w:shd w:val="clear" w:color="auto" w:fill="D9D9D9"/>
            <w:tcMar>
              <w:top w:w="0" w:type="dxa"/>
              <w:left w:w="108" w:type="dxa"/>
              <w:bottom w:w="0" w:type="dxa"/>
              <w:right w:w="108" w:type="dxa"/>
            </w:tcMar>
            <w:vAlign w:val="center"/>
          </w:tcPr>
          <w:p w14:paraId="0EF310C3" w14:textId="77777777" w:rsidR="00AF7BBD" w:rsidRPr="00430366" w:rsidRDefault="00AF7BBD" w:rsidP="009D0133">
            <w:pPr>
              <w:spacing w:after="0" w:line="240" w:lineRule="auto"/>
              <w:jc w:val="center"/>
              <w:rPr>
                <w:rFonts w:ascii="Calibri" w:eastAsia="Calibri" w:hAnsi="Calibri" w:cs="Times New Roman"/>
                <w:b/>
                <w:bCs/>
                <w:sz w:val="20"/>
                <w:szCs w:val="20"/>
                <w:lang w:val="es-ES" w:eastAsia="es-ES"/>
              </w:rPr>
            </w:pPr>
            <w:r w:rsidRPr="00430366">
              <w:rPr>
                <w:rFonts w:ascii="Calibri" w:eastAsia="Calibri" w:hAnsi="Calibri" w:cs="Times New Roman"/>
                <w:b/>
                <w:bCs/>
                <w:sz w:val="20"/>
                <w:szCs w:val="20"/>
                <w:lang w:val="es-ES" w:eastAsia="es-ES"/>
              </w:rPr>
              <w:t>Nombre del documento revisado</w:t>
            </w:r>
          </w:p>
        </w:tc>
        <w:tc>
          <w:tcPr>
            <w:tcW w:w="2048" w:type="pct"/>
            <w:shd w:val="clear" w:color="auto" w:fill="D9D9D9"/>
            <w:vAlign w:val="center"/>
          </w:tcPr>
          <w:p w14:paraId="1DD6B3ED" w14:textId="77777777" w:rsidR="00AF7BBD" w:rsidRPr="00430366" w:rsidRDefault="00AF7BBD" w:rsidP="009D0133">
            <w:pPr>
              <w:spacing w:after="0" w:line="240" w:lineRule="auto"/>
              <w:jc w:val="center"/>
              <w:rPr>
                <w:rFonts w:ascii="Calibri" w:eastAsia="Calibri" w:hAnsi="Calibri" w:cs="Times New Roman"/>
                <w:b/>
                <w:bCs/>
                <w:sz w:val="20"/>
                <w:szCs w:val="20"/>
                <w:lang w:val="es-ES" w:eastAsia="es-ES"/>
              </w:rPr>
            </w:pPr>
            <w:r w:rsidRPr="00430366">
              <w:rPr>
                <w:rFonts w:ascii="Calibri" w:eastAsia="Calibri" w:hAnsi="Calibri" w:cs="Times New Roman"/>
                <w:b/>
                <w:bCs/>
                <w:sz w:val="20"/>
                <w:szCs w:val="20"/>
                <w:lang w:val="es-ES" w:eastAsia="es-ES"/>
              </w:rPr>
              <w:t xml:space="preserve">Origen/Fuente </w:t>
            </w:r>
          </w:p>
        </w:tc>
        <w:tc>
          <w:tcPr>
            <w:tcW w:w="1818" w:type="pct"/>
            <w:shd w:val="clear" w:color="auto" w:fill="D9D9D9"/>
            <w:vAlign w:val="center"/>
          </w:tcPr>
          <w:p w14:paraId="50C14F95" w14:textId="77777777" w:rsidR="00AF7BBD" w:rsidRPr="00430366" w:rsidRDefault="00AF7BBD" w:rsidP="009D0133">
            <w:pPr>
              <w:spacing w:after="0" w:line="240" w:lineRule="auto"/>
              <w:jc w:val="center"/>
              <w:rPr>
                <w:rFonts w:ascii="Calibri" w:eastAsia="Calibri" w:hAnsi="Calibri" w:cs="Times New Roman"/>
                <w:b/>
                <w:bCs/>
                <w:sz w:val="20"/>
                <w:szCs w:val="20"/>
                <w:lang w:val="es-ES" w:eastAsia="es-ES"/>
              </w:rPr>
            </w:pPr>
            <w:r w:rsidRPr="00430366">
              <w:rPr>
                <w:rFonts w:ascii="Calibri" w:eastAsia="Calibri" w:hAnsi="Calibri" w:cs="Times New Roman"/>
                <w:b/>
                <w:bCs/>
                <w:sz w:val="20"/>
                <w:szCs w:val="20"/>
                <w:lang w:val="es-ES" w:eastAsia="es-ES"/>
              </w:rPr>
              <w:t>Observaciones</w:t>
            </w:r>
          </w:p>
        </w:tc>
      </w:tr>
      <w:tr w:rsidR="00AF7BBD" w:rsidRPr="00430366" w14:paraId="5B4EF7A9" w14:textId="77777777" w:rsidTr="009D0133">
        <w:trPr>
          <w:trHeight w:val="409"/>
        </w:trPr>
        <w:tc>
          <w:tcPr>
            <w:tcW w:w="217" w:type="pct"/>
            <w:vAlign w:val="center"/>
          </w:tcPr>
          <w:p w14:paraId="3FDE1A79" w14:textId="77777777" w:rsidR="00AF7BBD" w:rsidRPr="00430366" w:rsidRDefault="00AF7BBD" w:rsidP="009D0133">
            <w:pPr>
              <w:spacing w:after="0" w:line="240" w:lineRule="auto"/>
              <w:jc w:val="center"/>
              <w:rPr>
                <w:rFonts w:ascii="Calibri" w:eastAsia="Calibri" w:hAnsi="Calibri" w:cs="Times New Roman"/>
                <w:sz w:val="20"/>
                <w:szCs w:val="20"/>
                <w:lang w:val="es-ES"/>
              </w:rPr>
            </w:pPr>
            <w:r w:rsidRPr="00430366">
              <w:rPr>
                <w:rFonts w:ascii="Calibri" w:eastAsia="Calibri" w:hAnsi="Calibri" w:cs="Times New Roman"/>
                <w:sz w:val="20"/>
                <w:szCs w:val="20"/>
                <w:lang w:val="es-ES"/>
              </w:rPr>
              <w:t>1</w:t>
            </w:r>
          </w:p>
        </w:tc>
        <w:tc>
          <w:tcPr>
            <w:tcW w:w="917" w:type="pct"/>
            <w:tcMar>
              <w:top w:w="0" w:type="dxa"/>
              <w:left w:w="108" w:type="dxa"/>
              <w:bottom w:w="0" w:type="dxa"/>
              <w:right w:w="108" w:type="dxa"/>
            </w:tcMar>
            <w:vAlign w:val="center"/>
          </w:tcPr>
          <w:p w14:paraId="46AA6A80" w14:textId="77777777" w:rsidR="00AF7BBD" w:rsidRPr="00430366" w:rsidRDefault="00AF7BBD" w:rsidP="009D0133">
            <w:pPr>
              <w:spacing w:after="0" w:line="240" w:lineRule="auto"/>
              <w:jc w:val="center"/>
              <w:rPr>
                <w:rFonts w:ascii="Calibri" w:eastAsia="Calibri" w:hAnsi="Calibri" w:cs="Times New Roman"/>
                <w:sz w:val="20"/>
                <w:szCs w:val="20"/>
                <w:lang w:val="es-ES"/>
              </w:rPr>
            </w:pPr>
            <w:r w:rsidRPr="00430366">
              <w:rPr>
                <w:rFonts w:cs="Calibri"/>
                <w:sz w:val="20"/>
                <w:szCs w:val="20"/>
              </w:rPr>
              <w:t>Carta del titular.</w:t>
            </w:r>
          </w:p>
        </w:tc>
        <w:tc>
          <w:tcPr>
            <w:tcW w:w="2048" w:type="pct"/>
            <w:vAlign w:val="center"/>
          </w:tcPr>
          <w:p w14:paraId="12C4827A" w14:textId="77777777" w:rsidR="00AF7BBD" w:rsidRPr="00430366" w:rsidRDefault="00633FFA" w:rsidP="009D0133">
            <w:pPr>
              <w:spacing w:after="0" w:line="240" w:lineRule="auto"/>
              <w:jc w:val="center"/>
              <w:rPr>
                <w:rFonts w:ascii="Calibri" w:eastAsia="Calibri" w:hAnsi="Calibri" w:cs="Times New Roman"/>
                <w:sz w:val="20"/>
                <w:szCs w:val="20"/>
              </w:rPr>
            </w:pPr>
            <w:r w:rsidRPr="00430366">
              <w:rPr>
                <w:color w:val="000000"/>
                <w:sz w:val="20"/>
                <w:szCs w:val="20"/>
                <w:shd w:val="clear" w:color="auto" w:fill="FFFFFF"/>
              </w:rPr>
              <w:t>Vinos Terra Maule, Compañía Limitada.</w:t>
            </w:r>
          </w:p>
        </w:tc>
        <w:tc>
          <w:tcPr>
            <w:tcW w:w="1818" w:type="pct"/>
            <w:vAlign w:val="center"/>
          </w:tcPr>
          <w:p w14:paraId="17CE2ADC" w14:textId="77777777" w:rsidR="00AF7BBD" w:rsidRPr="00430366" w:rsidRDefault="00AF7BBD" w:rsidP="009D0133">
            <w:pPr>
              <w:spacing w:after="0" w:line="240" w:lineRule="auto"/>
              <w:jc w:val="both"/>
              <w:rPr>
                <w:rFonts w:ascii="Calibri" w:eastAsia="Calibri" w:hAnsi="Calibri" w:cs="Times New Roman"/>
                <w:sz w:val="20"/>
                <w:szCs w:val="20"/>
                <w:lang w:val="es-ES" w:eastAsia="es-ES"/>
              </w:rPr>
            </w:pPr>
            <w:r w:rsidRPr="00430366">
              <w:rPr>
                <w:rFonts w:cs="Calibri"/>
                <w:sz w:val="20"/>
                <w:szCs w:val="20"/>
              </w:rPr>
              <w:t xml:space="preserve">Entrega de antecedentes solicitados a través del acta de inspección ambiental. </w:t>
            </w:r>
            <w:r w:rsidRPr="00430366">
              <w:rPr>
                <w:rFonts w:cs="Calibri"/>
                <w:sz w:val="20"/>
                <w:szCs w:val="20"/>
                <w:u w:val="single"/>
              </w:rPr>
              <w:t>Fecha</w:t>
            </w:r>
            <w:r w:rsidRPr="00430366">
              <w:rPr>
                <w:rFonts w:cs="Calibri"/>
                <w:sz w:val="20"/>
                <w:szCs w:val="20"/>
              </w:rPr>
              <w:t xml:space="preserve">: </w:t>
            </w:r>
            <w:r w:rsidR="00633FFA" w:rsidRPr="00430366">
              <w:rPr>
                <w:rFonts w:cs="Calibri"/>
                <w:sz w:val="20"/>
                <w:szCs w:val="20"/>
              </w:rPr>
              <w:t>7</w:t>
            </w:r>
            <w:r w:rsidRPr="00430366">
              <w:rPr>
                <w:rFonts w:cs="Calibri"/>
                <w:sz w:val="20"/>
                <w:szCs w:val="20"/>
              </w:rPr>
              <w:t xml:space="preserve"> de mayo de 2019. Anexo 2.</w:t>
            </w:r>
          </w:p>
        </w:tc>
      </w:tr>
    </w:tbl>
    <w:p w14:paraId="7F800201" w14:textId="77777777" w:rsidR="00AF7BBD" w:rsidRPr="00430366" w:rsidRDefault="00AF7BBD" w:rsidP="00D42470">
      <w:pPr>
        <w:rPr>
          <w:rFonts w:ascii="Calibri" w:eastAsia="Calibri" w:hAnsi="Calibri" w:cs="Calibri"/>
          <w:sz w:val="28"/>
          <w:szCs w:val="32"/>
        </w:rPr>
      </w:pPr>
    </w:p>
    <w:p w14:paraId="6CD9EAFA" w14:textId="77777777" w:rsidR="00CB31A7" w:rsidRPr="00430366" w:rsidRDefault="00CB31A7" w:rsidP="00D42470">
      <w:pPr>
        <w:rPr>
          <w:rFonts w:ascii="Calibri" w:eastAsia="Calibri" w:hAnsi="Calibri" w:cs="Calibri"/>
          <w:sz w:val="28"/>
          <w:szCs w:val="32"/>
        </w:rPr>
      </w:pPr>
    </w:p>
    <w:p w14:paraId="7F187A85" w14:textId="77777777" w:rsidR="00CB31A7" w:rsidRPr="00430366" w:rsidRDefault="00CB31A7" w:rsidP="00D42470">
      <w:pPr>
        <w:rPr>
          <w:rFonts w:ascii="Calibri" w:eastAsia="Calibri" w:hAnsi="Calibri" w:cs="Calibri"/>
          <w:sz w:val="28"/>
          <w:szCs w:val="32"/>
        </w:rPr>
      </w:pPr>
    </w:p>
    <w:p w14:paraId="69212A56" w14:textId="77777777" w:rsidR="00CB31A7" w:rsidRPr="00430366" w:rsidRDefault="00CB31A7" w:rsidP="00D42470">
      <w:pPr>
        <w:rPr>
          <w:rFonts w:ascii="Calibri" w:eastAsia="Calibri" w:hAnsi="Calibri" w:cs="Calibri"/>
          <w:sz w:val="28"/>
          <w:szCs w:val="32"/>
        </w:rPr>
      </w:pPr>
    </w:p>
    <w:p w14:paraId="38622658" w14:textId="77777777" w:rsidR="00CB31A7" w:rsidRPr="00430366" w:rsidRDefault="00CB31A7" w:rsidP="00D42470">
      <w:pPr>
        <w:rPr>
          <w:rFonts w:ascii="Calibri" w:eastAsia="Calibri" w:hAnsi="Calibri" w:cs="Calibri"/>
          <w:sz w:val="28"/>
          <w:szCs w:val="32"/>
        </w:rPr>
      </w:pPr>
    </w:p>
    <w:p w14:paraId="2865D689" w14:textId="77777777" w:rsidR="00CB31A7" w:rsidRPr="00430366" w:rsidRDefault="00CB31A7" w:rsidP="00D42470">
      <w:pPr>
        <w:rPr>
          <w:rFonts w:ascii="Calibri" w:eastAsia="Calibri" w:hAnsi="Calibri" w:cs="Calibri"/>
          <w:sz w:val="28"/>
          <w:szCs w:val="32"/>
        </w:rPr>
      </w:pPr>
    </w:p>
    <w:p w14:paraId="65E41411" w14:textId="77777777" w:rsidR="00CB31A7" w:rsidRPr="00430366" w:rsidRDefault="00CB31A7" w:rsidP="00D42470">
      <w:pPr>
        <w:rPr>
          <w:rFonts w:ascii="Calibri" w:eastAsia="Calibri" w:hAnsi="Calibri" w:cs="Calibri"/>
          <w:sz w:val="28"/>
          <w:szCs w:val="32"/>
        </w:rPr>
      </w:pPr>
    </w:p>
    <w:p w14:paraId="79E2C942" w14:textId="77777777" w:rsidR="00CB31A7" w:rsidRPr="00430366" w:rsidRDefault="00CB31A7" w:rsidP="00D42470">
      <w:pPr>
        <w:rPr>
          <w:rFonts w:ascii="Calibri" w:eastAsia="Calibri" w:hAnsi="Calibri" w:cs="Calibri"/>
          <w:sz w:val="28"/>
          <w:szCs w:val="32"/>
        </w:rPr>
      </w:pPr>
    </w:p>
    <w:p w14:paraId="0C4FD733" w14:textId="77777777" w:rsidR="00CB31A7" w:rsidRPr="00430366" w:rsidRDefault="00CB31A7" w:rsidP="00D42470">
      <w:pPr>
        <w:rPr>
          <w:rFonts w:ascii="Calibri" w:eastAsia="Calibri" w:hAnsi="Calibri" w:cs="Calibri"/>
          <w:sz w:val="28"/>
          <w:szCs w:val="32"/>
        </w:rPr>
      </w:pPr>
    </w:p>
    <w:p w14:paraId="6DFF7A7E" w14:textId="77777777" w:rsidR="00CB31A7" w:rsidRPr="00430366" w:rsidRDefault="00CB31A7" w:rsidP="00D42470">
      <w:pPr>
        <w:rPr>
          <w:rFonts w:ascii="Calibri" w:eastAsia="Calibri" w:hAnsi="Calibri" w:cs="Calibri"/>
          <w:sz w:val="28"/>
          <w:szCs w:val="32"/>
        </w:rPr>
      </w:pPr>
    </w:p>
    <w:p w14:paraId="7D0B3219" w14:textId="77777777" w:rsidR="00CB31A7" w:rsidRPr="00430366" w:rsidRDefault="00CB31A7" w:rsidP="00D42470">
      <w:pPr>
        <w:rPr>
          <w:rFonts w:ascii="Calibri" w:eastAsia="Calibri" w:hAnsi="Calibri" w:cs="Calibri"/>
          <w:sz w:val="28"/>
          <w:szCs w:val="32"/>
        </w:rPr>
      </w:pPr>
    </w:p>
    <w:p w14:paraId="318DF2E0" w14:textId="77777777" w:rsidR="00CB31A7" w:rsidRPr="00430366" w:rsidRDefault="00CB31A7" w:rsidP="00D42470">
      <w:pPr>
        <w:rPr>
          <w:rFonts w:ascii="Calibri" w:eastAsia="Calibri" w:hAnsi="Calibri" w:cs="Calibri"/>
          <w:sz w:val="28"/>
          <w:szCs w:val="32"/>
        </w:rPr>
      </w:pPr>
    </w:p>
    <w:p w14:paraId="2DAB56B7" w14:textId="77777777" w:rsidR="00D42470" w:rsidRPr="00430366" w:rsidRDefault="00D42470" w:rsidP="005863D4">
      <w:pPr>
        <w:pStyle w:val="Ttulo1"/>
      </w:pPr>
      <w:bookmarkStart w:id="120" w:name="_Toc390777030"/>
      <w:bookmarkStart w:id="121" w:name="_Toc449085419"/>
      <w:bookmarkStart w:id="122" w:name="_Toc10457562"/>
      <w:r w:rsidRPr="00430366">
        <w:lastRenderedPageBreak/>
        <w:t>HECHOS CONSTATADOS</w:t>
      </w:r>
      <w:bookmarkStart w:id="123" w:name="_Ref352922216"/>
      <w:bookmarkStart w:id="124" w:name="_Toc353998120"/>
      <w:bookmarkStart w:id="125" w:name="_Toc353998193"/>
      <w:bookmarkStart w:id="126" w:name="_Toc382383547"/>
      <w:bookmarkStart w:id="127" w:name="_Toc382472369"/>
      <w:bookmarkStart w:id="128" w:name="_Toc390184279"/>
      <w:bookmarkStart w:id="129" w:name="_Toc390360010"/>
      <w:bookmarkStart w:id="130" w:name="_Toc390777031"/>
      <w:bookmarkEnd w:id="120"/>
      <w:bookmarkEnd w:id="121"/>
      <w:bookmarkEnd w:id="122"/>
    </w:p>
    <w:p w14:paraId="212A6E11" w14:textId="77777777" w:rsidR="00D42470" w:rsidRPr="00430366" w:rsidRDefault="00D42470" w:rsidP="00D42470">
      <w:pPr>
        <w:spacing w:after="0" w:line="240" w:lineRule="auto"/>
        <w:ind w:left="576"/>
        <w:contextualSpacing/>
        <w:outlineLvl w:val="0"/>
        <w:rPr>
          <w:rFonts w:ascii="Calibri" w:eastAsia="Calibri" w:hAnsi="Calibri" w:cs="Calibri"/>
          <w:b/>
          <w:sz w:val="24"/>
          <w:szCs w:val="20"/>
        </w:rPr>
      </w:pPr>
    </w:p>
    <w:p w14:paraId="73CD55DE" w14:textId="77777777" w:rsidR="00D14AAD" w:rsidRPr="00430366" w:rsidRDefault="0079365F" w:rsidP="0079365F">
      <w:pPr>
        <w:pStyle w:val="Ttulo2"/>
      </w:pPr>
      <w:bookmarkStart w:id="131" w:name="_Toc10457563"/>
      <w:bookmarkEnd w:id="123"/>
      <w:bookmarkEnd w:id="124"/>
      <w:bookmarkEnd w:id="125"/>
      <w:bookmarkEnd w:id="126"/>
      <w:bookmarkEnd w:id="127"/>
      <w:bookmarkEnd w:id="128"/>
      <w:bookmarkEnd w:id="129"/>
      <w:bookmarkEnd w:id="130"/>
      <w:r w:rsidRPr="00430366">
        <w:t>Manejo de la planta de tratamiento de RILes</w:t>
      </w:r>
      <w:bookmarkEnd w:id="131"/>
    </w:p>
    <w:p w14:paraId="276421BB" w14:textId="77777777" w:rsidR="0079365F" w:rsidRPr="00430366" w:rsidRDefault="0079365F"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430366" w14:paraId="0DFD0DB6" w14:textId="77777777" w:rsidTr="00F14D23">
        <w:trPr>
          <w:trHeight w:val="142"/>
        </w:trPr>
        <w:tc>
          <w:tcPr>
            <w:tcW w:w="1389" w:type="pct"/>
          </w:tcPr>
          <w:p w14:paraId="476ED4FB" w14:textId="77777777" w:rsidR="00D42470" w:rsidRPr="00430366" w:rsidRDefault="00D42470" w:rsidP="00D42470">
            <w:pPr>
              <w:rPr>
                <w:lang w:val="es-CL"/>
              </w:rPr>
            </w:pPr>
            <w:r w:rsidRPr="00430366">
              <w:rPr>
                <w:rFonts w:eastAsia="Times New Roman"/>
                <w:b/>
                <w:bCs/>
                <w:color w:val="000000"/>
                <w:lang w:eastAsia="es-CL"/>
              </w:rPr>
              <w:t>Número de hecho constatado: 1</w:t>
            </w:r>
            <w:r w:rsidR="00CE0514" w:rsidRPr="00430366">
              <w:rPr>
                <w:rFonts w:eastAsia="Times New Roman"/>
                <w:b/>
                <w:bCs/>
                <w:color w:val="000000"/>
                <w:lang w:eastAsia="es-CL"/>
              </w:rPr>
              <w:t>.</w:t>
            </w:r>
          </w:p>
        </w:tc>
        <w:tc>
          <w:tcPr>
            <w:tcW w:w="3611" w:type="pct"/>
          </w:tcPr>
          <w:p w14:paraId="01ED770E" w14:textId="77777777" w:rsidR="00D42470" w:rsidRPr="00430366" w:rsidRDefault="00D42470" w:rsidP="00D42470">
            <w:r w:rsidRPr="00430366">
              <w:rPr>
                <w:rFonts w:eastAsia="Times New Roman"/>
                <w:b/>
                <w:bCs/>
                <w:color w:val="000000"/>
                <w:lang w:eastAsia="es-CL"/>
              </w:rPr>
              <w:t>Estación N°</w:t>
            </w:r>
            <w:r w:rsidRPr="00430366">
              <w:rPr>
                <w:rFonts w:eastAsia="Times New Roman"/>
                <w:color w:val="000000"/>
                <w:lang w:eastAsia="es-CL"/>
              </w:rPr>
              <w:t>:</w:t>
            </w:r>
            <w:r w:rsidR="00CE0514" w:rsidRPr="00430366">
              <w:rPr>
                <w:rFonts w:eastAsia="Times New Roman"/>
                <w:color w:val="000000"/>
                <w:lang w:eastAsia="es-CL"/>
              </w:rPr>
              <w:t xml:space="preserve"> 1</w:t>
            </w:r>
            <w:r w:rsidR="00EF0735" w:rsidRPr="00430366">
              <w:rPr>
                <w:rFonts w:eastAsia="Times New Roman"/>
                <w:color w:val="000000"/>
                <w:lang w:eastAsia="es-CL"/>
              </w:rPr>
              <w:t xml:space="preserve"> y</w:t>
            </w:r>
            <w:r w:rsidR="00CE0514" w:rsidRPr="00430366">
              <w:rPr>
                <w:rFonts w:eastAsia="Times New Roman"/>
                <w:color w:val="000000"/>
                <w:lang w:eastAsia="es-CL"/>
              </w:rPr>
              <w:t xml:space="preserve"> 2.</w:t>
            </w:r>
          </w:p>
        </w:tc>
      </w:tr>
      <w:tr w:rsidR="00F14D23" w:rsidRPr="00430366" w14:paraId="579B0A56" w14:textId="77777777" w:rsidTr="00F14D23">
        <w:trPr>
          <w:trHeight w:val="319"/>
        </w:trPr>
        <w:tc>
          <w:tcPr>
            <w:tcW w:w="5000" w:type="pct"/>
            <w:gridSpan w:val="2"/>
            <w:tcBorders>
              <w:bottom w:val="single" w:sz="4" w:space="0" w:color="auto"/>
            </w:tcBorders>
          </w:tcPr>
          <w:p w14:paraId="4003A662" w14:textId="77777777" w:rsidR="00F14D23" w:rsidRPr="00430366" w:rsidRDefault="00F14D23" w:rsidP="00F14D23">
            <w:r w:rsidRPr="00430366">
              <w:rPr>
                <w:rFonts w:eastAsia="Times New Roman"/>
                <w:b/>
                <w:bCs/>
                <w:color w:val="000000"/>
                <w:lang w:eastAsia="es-CL"/>
              </w:rPr>
              <w:t>Documentación Revisada:</w:t>
            </w:r>
            <w:r w:rsidRPr="00430366">
              <w:rPr>
                <w:rFonts w:eastAsia="Times New Roman"/>
                <w:bCs/>
                <w:color w:val="000000"/>
                <w:lang w:eastAsia="es-CL"/>
              </w:rPr>
              <w:t xml:space="preserve"> </w:t>
            </w:r>
          </w:p>
          <w:p w14:paraId="6712CEF9" w14:textId="77777777" w:rsidR="00BE2DF3" w:rsidRPr="00430366" w:rsidRDefault="00CE31FB" w:rsidP="00CE31FB">
            <w:pPr>
              <w:pStyle w:val="Prrafodelista"/>
              <w:numPr>
                <w:ilvl w:val="0"/>
                <w:numId w:val="18"/>
              </w:numPr>
              <w:rPr>
                <w:lang w:eastAsia="es-CL"/>
              </w:rPr>
            </w:pPr>
            <w:r w:rsidRPr="00430366">
              <w:rPr>
                <w:lang w:eastAsia="es-CL"/>
              </w:rPr>
              <w:t>Indicar el volumen de producción de vinos y el volumen de RILes generados (m</w:t>
            </w:r>
            <w:r w:rsidRPr="00430366">
              <w:rPr>
                <w:vertAlign w:val="superscript"/>
                <w:lang w:eastAsia="es-CL"/>
              </w:rPr>
              <w:t>3</w:t>
            </w:r>
            <w:r w:rsidRPr="00430366">
              <w:rPr>
                <w:lang w:eastAsia="es-CL"/>
              </w:rPr>
              <w:t>/día). Año 2018 y a la fecha.</w:t>
            </w:r>
          </w:p>
        </w:tc>
      </w:tr>
      <w:tr w:rsidR="00F14D23" w:rsidRPr="00430366" w14:paraId="61AC9978" w14:textId="77777777" w:rsidTr="00F14D23">
        <w:trPr>
          <w:trHeight w:val="627"/>
        </w:trPr>
        <w:tc>
          <w:tcPr>
            <w:tcW w:w="5000" w:type="pct"/>
            <w:gridSpan w:val="2"/>
          </w:tcPr>
          <w:p w14:paraId="71E863F3" w14:textId="77777777" w:rsidR="00F14D23" w:rsidRPr="00430366" w:rsidRDefault="00F14D23" w:rsidP="00F14D23">
            <w:r w:rsidRPr="00430366">
              <w:rPr>
                <w:b/>
              </w:rPr>
              <w:t>Exigencias:</w:t>
            </w:r>
          </w:p>
          <w:p w14:paraId="7B4F51E4" w14:textId="77777777" w:rsidR="003D57F1" w:rsidRPr="00430366" w:rsidRDefault="003D57F1" w:rsidP="003D57F1">
            <w:pPr>
              <w:jc w:val="both"/>
              <w:rPr>
                <w:rFonts w:asciiTheme="minorHAnsi" w:eastAsia="Times New Roman" w:hAnsiTheme="minorHAnsi"/>
                <w:lang w:eastAsia="es-CL"/>
              </w:rPr>
            </w:pPr>
            <w:r w:rsidRPr="00430366">
              <w:rPr>
                <w:rFonts w:asciiTheme="minorHAnsi" w:eastAsia="Times New Roman" w:hAnsiTheme="minorHAnsi"/>
                <w:b/>
                <w:lang w:eastAsia="es-CL"/>
              </w:rPr>
              <w:t>RCA N°</w:t>
            </w:r>
            <w:r w:rsidR="00CE31FB" w:rsidRPr="00430366">
              <w:rPr>
                <w:rFonts w:asciiTheme="minorHAnsi" w:eastAsia="Times New Roman" w:hAnsiTheme="minorHAnsi"/>
                <w:b/>
                <w:lang w:eastAsia="es-CL"/>
              </w:rPr>
              <w:t>16</w:t>
            </w:r>
            <w:r w:rsidRPr="00430366">
              <w:rPr>
                <w:rFonts w:asciiTheme="minorHAnsi" w:eastAsia="Times New Roman" w:hAnsiTheme="minorHAnsi"/>
                <w:b/>
                <w:lang w:eastAsia="es-CL"/>
              </w:rPr>
              <w:t>6/20</w:t>
            </w:r>
            <w:r w:rsidR="00CE31FB" w:rsidRPr="00430366">
              <w:rPr>
                <w:rFonts w:asciiTheme="minorHAnsi" w:eastAsia="Times New Roman" w:hAnsiTheme="minorHAnsi"/>
                <w:b/>
                <w:lang w:eastAsia="es-CL"/>
              </w:rPr>
              <w:t>11</w:t>
            </w:r>
            <w:r w:rsidRPr="00430366">
              <w:rPr>
                <w:rFonts w:asciiTheme="minorHAnsi" w:eastAsia="Times New Roman" w:hAnsiTheme="minorHAnsi"/>
                <w:b/>
                <w:lang w:eastAsia="es-CL"/>
              </w:rPr>
              <w:t xml:space="preserve">; Considerando </w:t>
            </w:r>
            <w:bookmarkStart w:id="132" w:name="_Toc45701597"/>
            <w:r w:rsidR="000B0920" w:rsidRPr="00430366">
              <w:rPr>
                <w:rFonts w:asciiTheme="minorHAnsi" w:eastAsia="Times New Roman" w:hAnsiTheme="minorHAnsi"/>
                <w:b/>
                <w:lang w:eastAsia="es-CL"/>
              </w:rPr>
              <w:t>3.1.</w:t>
            </w:r>
          </w:p>
          <w:bookmarkEnd w:id="132"/>
          <w:p w14:paraId="2D059855" w14:textId="77777777" w:rsidR="000B0920" w:rsidRPr="00430366" w:rsidRDefault="000B0920" w:rsidP="000B0920">
            <w:pPr>
              <w:jc w:val="both"/>
              <w:rPr>
                <w:u w:val="single"/>
              </w:rPr>
            </w:pPr>
            <w:r w:rsidRPr="00430366">
              <w:rPr>
                <w:u w:val="single"/>
              </w:rPr>
              <w:t>Descripción del proyecto</w:t>
            </w:r>
          </w:p>
          <w:p w14:paraId="4AB1BC23" w14:textId="77777777" w:rsidR="000B0920" w:rsidRPr="00430366" w:rsidRDefault="000B0920" w:rsidP="000B0920">
            <w:pPr>
              <w:jc w:val="both"/>
            </w:pPr>
            <w:r w:rsidRPr="00430366">
              <w:t>El proyecto tiene por finalidad tratar la totalidad de los RILes generados por la actividad de elaboración de vino […]</w:t>
            </w:r>
          </w:p>
          <w:p w14:paraId="1F8B5A97" w14:textId="77777777" w:rsidR="000B0920" w:rsidRPr="00430366" w:rsidRDefault="000B0920" w:rsidP="000B0920">
            <w:pPr>
              <w:jc w:val="both"/>
            </w:pPr>
          </w:p>
          <w:p w14:paraId="401F1E75" w14:textId="77777777" w:rsidR="000B0920" w:rsidRPr="00430366" w:rsidRDefault="000B0920" w:rsidP="000B0920">
            <w:pPr>
              <w:jc w:val="both"/>
              <w:rPr>
                <w:rFonts w:asciiTheme="minorHAnsi" w:eastAsia="Times New Roman" w:hAnsiTheme="minorHAnsi"/>
                <w:lang w:eastAsia="es-CL"/>
              </w:rPr>
            </w:pPr>
            <w:r w:rsidRPr="00430366">
              <w:rPr>
                <w:rFonts w:asciiTheme="minorHAnsi" w:eastAsia="Times New Roman" w:hAnsiTheme="minorHAnsi"/>
                <w:b/>
                <w:lang w:eastAsia="es-CL"/>
              </w:rPr>
              <w:t>RCA N°166/2011; Considerando 3.1.1.</w:t>
            </w:r>
          </w:p>
          <w:p w14:paraId="04E052E9" w14:textId="77777777" w:rsidR="000B0920" w:rsidRPr="00430366" w:rsidRDefault="000B0920" w:rsidP="000B0920">
            <w:pPr>
              <w:jc w:val="both"/>
              <w:rPr>
                <w:u w:val="single"/>
              </w:rPr>
            </w:pPr>
            <w:r w:rsidRPr="00430366">
              <w:rPr>
                <w:u w:val="single"/>
              </w:rPr>
              <w:t>Antecedentes generales del sistema productivo</w:t>
            </w:r>
          </w:p>
          <w:p w14:paraId="2CD97768" w14:textId="77777777" w:rsidR="000B0920" w:rsidRPr="00430366" w:rsidRDefault="000B0920" w:rsidP="000B0920">
            <w:pPr>
              <w:jc w:val="both"/>
            </w:pPr>
            <w:r w:rsidRPr="00430366">
              <w:t>La Bodega se dedicará a la producción de vinos tintos y blancos, con una infraestructura que tiene una capacidad aproximada de 2.200.000 de L.</w:t>
            </w:r>
          </w:p>
          <w:p w14:paraId="2DC6A48D" w14:textId="77777777" w:rsidR="000B0920" w:rsidRPr="00430366" w:rsidRDefault="000B0920" w:rsidP="000B0920"/>
          <w:p w14:paraId="38A391E9" w14:textId="77777777" w:rsidR="000B0920" w:rsidRPr="00430366" w:rsidRDefault="000B0920" w:rsidP="000B0920">
            <w:pPr>
              <w:jc w:val="both"/>
              <w:rPr>
                <w:rFonts w:asciiTheme="minorHAnsi" w:eastAsia="Times New Roman" w:hAnsiTheme="minorHAnsi"/>
                <w:lang w:eastAsia="es-CL"/>
              </w:rPr>
            </w:pPr>
            <w:r w:rsidRPr="00430366">
              <w:rPr>
                <w:rFonts w:asciiTheme="minorHAnsi" w:eastAsia="Times New Roman" w:hAnsiTheme="minorHAnsi"/>
                <w:b/>
                <w:lang w:eastAsia="es-CL"/>
              </w:rPr>
              <w:t>RCA N°166/2011; Considerando 3.1.2.</w:t>
            </w:r>
          </w:p>
          <w:p w14:paraId="76216591" w14:textId="77777777" w:rsidR="000B0920" w:rsidRPr="00430366" w:rsidRDefault="000B0920" w:rsidP="000B0920">
            <w:pPr>
              <w:jc w:val="both"/>
              <w:rPr>
                <w:u w:val="single"/>
              </w:rPr>
            </w:pPr>
            <w:r w:rsidRPr="00430366">
              <w:rPr>
                <w:u w:val="single"/>
              </w:rPr>
              <w:t>Generación de Riles a Partir del Sistema Productivo</w:t>
            </w:r>
          </w:p>
          <w:p w14:paraId="7A426847" w14:textId="77777777" w:rsidR="000B0920" w:rsidRPr="00430366" w:rsidRDefault="000B0920" w:rsidP="000B0920">
            <w:pPr>
              <w:jc w:val="both"/>
            </w:pPr>
            <w:r w:rsidRPr="00430366">
              <w:t>Los residuos industriales líquidos corresponden a las aguas que se generan en el proceso de obtención de vino y que provienen de las actividades de lavado de cubas, pisos y equipos. La principal característica de estos es su contenido orgánico, debido a que se trata de aguas con restos de uva y de jugos de la uva. Se tiene un agua residual que contiene sólidos suspendidos y disueltos y además un pH ácido. Los volúmenes generados dependen principalmente del período productivo es mayor en vendimia (marzo a mayo), donde la generación corresponde aproximadamente al 70% de los RILes anuales.</w:t>
            </w:r>
          </w:p>
          <w:p w14:paraId="60A76EB1" w14:textId="77777777" w:rsidR="000B0920" w:rsidRPr="00430366" w:rsidRDefault="000B0920" w:rsidP="000B0920"/>
          <w:p w14:paraId="124E62BB" w14:textId="77777777" w:rsidR="000B0920" w:rsidRPr="00430366" w:rsidRDefault="000B0920" w:rsidP="000B0920">
            <w:pPr>
              <w:jc w:val="both"/>
              <w:rPr>
                <w:rFonts w:asciiTheme="minorHAnsi" w:eastAsia="Times New Roman" w:hAnsiTheme="minorHAnsi"/>
                <w:lang w:eastAsia="es-CL"/>
              </w:rPr>
            </w:pPr>
            <w:r w:rsidRPr="00430366">
              <w:rPr>
                <w:rFonts w:asciiTheme="minorHAnsi" w:eastAsia="Times New Roman" w:hAnsiTheme="minorHAnsi"/>
                <w:b/>
                <w:lang w:eastAsia="es-CL"/>
              </w:rPr>
              <w:t>RCA N°166/2011; Considerando 3.2.</w:t>
            </w:r>
          </w:p>
          <w:p w14:paraId="642E5F05" w14:textId="77777777" w:rsidR="000B0920" w:rsidRPr="00430366" w:rsidRDefault="000B0920" w:rsidP="000B0920">
            <w:pPr>
              <w:jc w:val="both"/>
              <w:rPr>
                <w:u w:val="single"/>
              </w:rPr>
            </w:pPr>
            <w:r w:rsidRPr="00430366">
              <w:rPr>
                <w:u w:val="single"/>
              </w:rPr>
              <w:t>Descripción de partes, acciones y obras físicas del proyecto</w:t>
            </w:r>
          </w:p>
          <w:p w14:paraId="620040C5" w14:textId="77777777" w:rsidR="000B0920" w:rsidRPr="00430366" w:rsidRDefault="000B0920" w:rsidP="000B0920">
            <w:pPr>
              <w:jc w:val="both"/>
            </w:pPr>
            <w:r w:rsidRPr="00430366">
              <w:t>El sistema diseñado para el tratamiento de los Riles se compone de las siguientes etapas:</w:t>
            </w:r>
          </w:p>
          <w:p w14:paraId="3EC1AC5E" w14:textId="77777777" w:rsidR="000B0920" w:rsidRPr="00430366" w:rsidRDefault="000B0920" w:rsidP="000B0920">
            <w:pPr>
              <w:jc w:val="both"/>
              <w:rPr>
                <w:u w:val="single"/>
              </w:rPr>
            </w:pPr>
            <w:r w:rsidRPr="00430366">
              <w:rPr>
                <w:u w:val="single"/>
              </w:rPr>
              <w:t>Cámara de Impulsión</w:t>
            </w:r>
          </w:p>
          <w:p w14:paraId="26FE7415" w14:textId="77777777" w:rsidR="000B0920" w:rsidRPr="00430366" w:rsidRDefault="000B0920" w:rsidP="000B0920">
            <w:pPr>
              <w:jc w:val="both"/>
            </w:pPr>
            <w:r w:rsidRPr="00430366">
              <w:t>Su capacidad es de 3 m</w:t>
            </w:r>
            <w:r w:rsidRPr="00430366">
              <w:rPr>
                <w:vertAlign w:val="superscript"/>
              </w:rPr>
              <w:t>3</w:t>
            </w:r>
            <w:r w:rsidRPr="00430366">
              <w:t xml:space="preserve"> y es el punto donde confluirán la totalidad de los RILes generados provenientes de la etapa de separación de sólidos. Desde este punto serán impulsadas por bomba centrifuga hasta la etapa de separación de sólidos.</w:t>
            </w:r>
          </w:p>
          <w:p w14:paraId="0AB80C9E" w14:textId="77777777" w:rsidR="000B0920" w:rsidRPr="00430366" w:rsidRDefault="000B0920" w:rsidP="000B0920">
            <w:pPr>
              <w:jc w:val="both"/>
              <w:rPr>
                <w:u w:val="single"/>
              </w:rPr>
            </w:pPr>
            <w:r w:rsidRPr="00430366">
              <w:rPr>
                <w:u w:val="single"/>
              </w:rPr>
              <w:t>Separación de sólidos</w:t>
            </w:r>
          </w:p>
          <w:p w14:paraId="51C8CBB6" w14:textId="77777777" w:rsidR="000B0920" w:rsidRPr="00430366" w:rsidRDefault="000B0920" w:rsidP="000B0920">
            <w:pPr>
              <w:jc w:val="both"/>
            </w:pPr>
            <w:r w:rsidRPr="00430366">
              <w:t>Se utilizará un filtro parabólico de acero inoxidable, para filtrar partículas de diámetro superior a 1,5 mm. Su descarga continúa a etapa de ajuste de pH.</w:t>
            </w:r>
          </w:p>
          <w:p w14:paraId="1F3BD571" w14:textId="77777777" w:rsidR="000B0920" w:rsidRPr="00430366" w:rsidRDefault="000B0920" w:rsidP="000B0920">
            <w:pPr>
              <w:jc w:val="both"/>
              <w:rPr>
                <w:u w:val="single"/>
              </w:rPr>
            </w:pPr>
            <w:r w:rsidRPr="00430366">
              <w:rPr>
                <w:u w:val="single"/>
              </w:rPr>
              <w:t>Ajuste de pH</w:t>
            </w:r>
          </w:p>
          <w:p w14:paraId="55781F19" w14:textId="77777777" w:rsidR="000B0920" w:rsidRPr="00430366" w:rsidRDefault="000B0920" w:rsidP="000B0920">
            <w:pPr>
              <w:jc w:val="both"/>
            </w:pPr>
            <w:r w:rsidRPr="00430366">
              <w:t>Se efectuará en dos estanques verticales de HDPE de 1.300 Litros cada uno.</w:t>
            </w:r>
          </w:p>
          <w:p w14:paraId="7C4DF41F" w14:textId="77777777" w:rsidR="000B0920" w:rsidRPr="00430366" w:rsidRDefault="000B0920" w:rsidP="000B0920">
            <w:pPr>
              <w:jc w:val="both"/>
              <w:rPr>
                <w:u w:val="single"/>
              </w:rPr>
            </w:pPr>
            <w:r w:rsidRPr="00430366">
              <w:rPr>
                <w:u w:val="single"/>
              </w:rPr>
              <w:t>Tratamiento secundario</w:t>
            </w:r>
          </w:p>
          <w:p w14:paraId="559B34A2" w14:textId="77777777" w:rsidR="000B0920" w:rsidRPr="00430366" w:rsidRDefault="000B0920" w:rsidP="000B0920">
            <w:pPr>
              <w:jc w:val="both"/>
            </w:pPr>
            <w:r w:rsidRPr="00430366">
              <w:t>Se efectuará en un estanque aireado impermeabilizado con carpeta de polietileno de 1 mm de espesor y volumen total de 200 m</w:t>
            </w:r>
            <w:r w:rsidRPr="00430366">
              <w:rPr>
                <w:vertAlign w:val="superscript"/>
              </w:rPr>
              <w:t>3</w:t>
            </w:r>
            <w:r w:rsidRPr="00430366">
              <w:t xml:space="preserve"> aproximadamente. Está equipado con sistema de aireación a través de soplador de canal lateral de 3 </w:t>
            </w:r>
            <w:proofErr w:type="spellStart"/>
            <w:r w:rsidRPr="00430366">
              <w:t>kw</w:t>
            </w:r>
            <w:proofErr w:type="spellEnd"/>
            <w:r w:rsidRPr="00430366">
              <w:t>, más equipos en stand-</w:t>
            </w:r>
            <w:proofErr w:type="spellStart"/>
            <w:r w:rsidRPr="00430366">
              <w:t>by</w:t>
            </w:r>
            <w:proofErr w:type="spellEnd"/>
            <w:r w:rsidRPr="00430366">
              <w:t>, el cual aplicará aire a red de difusores de burbuja fina. El estanque de decantación forma parte del área que se indica en tratamiento secundario.</w:t>
            </w:r>
          </w:p>
          <w:p w14:paraId="3E3F0FEE" w14:textId="77777777" w:rsidR="000B0920" w:rsidRPr="00430366" w:rsidRDefault="000B0920" w:rsidP="000B0920">
            <w:pPr>
              <w:jc w:val="both"/>
              <w:rPr>
                <w:rFonts w:asciiTheme="minorHAnsi" w:eastAsia="Times New Roman" w:hAnsiTheme="minorHAnsi"/>
                <w:lang w:eastAsia="es-CL"/>
              </w:rPr>
            </w:pPr>
            <w:r w:rsidRPr="00430366">
              <w:rPr>
                <w:rFonts w:asciiTheme="minorHAnsi" w:eastAsia="Times New Roman" w:hAnsiTheme="minorHAnsi"/>
                <w:b/>
                <w:lang w:eastAsia="es-CL"/>
              </w:rPr>
              <w:lastRenderedPageBreak/>
              <w:t>RCA N°166/2011; Considerando 3.3.2.2.</w:t>
            </w:r>
          </w:p>
          <w:p w14:paraId="1452F894" w14:textId="77777777" w:rsidR="000B0920" w:rsidRPr="00430366" w:rsidRDefault="000B0920" w:rsidP="000B0920">
            <w:pPr>
              <w:jc w:val="both"/>
              <w:rPr>
                <w:u w:val="single"/>
              </w:rPr>
            </w:pPr>
            <w:r w:rsidRPr="00430366">
              <w:rPr>
                <w:u w:val="single"/>
              </w:rPr>
              <w:t>Residuos Líquidos</w:t>
            </w:r>
          </w:p>
          <w:p w14:paraId="4E16F472" w14:textId="77777777" w:rsidR="00F14D23" w:rsidRPr="00430366" w:rsidRDefault="000B0920" w:rsidP="000B0920">
            <w:pPr>
              <w:jc w:val="both"/>
            </w:pPr>
            <w:r w:rsidRPr="00430366">
              <w:t>El sistema de tratamiento implementado no generará residuos líquidos de consideración. Los principales focos de generación como desaguado de lodos se efectuarán dentro del mismo sistema por tanto los líquidos residuales no saldrán del sistema de tratamiento.</w:t>
            </w:r>
          </w:p>
        </w:tc>
      </w:tr>
      <w:tr w:rsidR="00F14D23" w:rsidRPr="00430366" w14:paraId="134A15CB" w14:textId="77777777" w:rsidTr="00F14D23">
        <w:trPr>
          <w:trHeight w:val="627"/>
        </w:trPr>
        <w:tc>
          <w:tcPr>
            <w:tcW w:w="5000" w:type="pct"/>
            <w:gridSpan w:val="2"/>
          </w:tcPr>
          <w:p w14:paraId="35888B8D" w14:textId="77777777" w:rsidR="00D22F90" w:rsidRPr="00430366" w:rsidRDefault="00F14D23" w:rsidP="00035DC8">
            <w:r w:rsidRPr="00430366">
              <w:rPr>
                <w:b/>
              </w:rPr>
              <w:lastRenderedPageBreak/>
              <w:t>Hechos:</w:t>
            </w:r>
            <w:r w:rsidRPr="00430366">
              <w:t xml:space="preserve"> </w:t>
            </w:r>
          </w:p>
          <w:p w14:paraId="525E7CD5" w14:textId="77777777" w:rsidR="00D22F90" w:rsidRPr="00430366" w:rsidRDefault="00877F7A" w:rsidP="00877F7A">
            <w:pPr>
              <w:pStyle w:val="Prrafodelista"/>
              <w:numPr>
                <w:ilvl w:val="0"/>
                <w:numId w:val="22"/>
              </w:numPr>
              <w:rPr>
                <w:rFonts w:eastAsia="Times New Roman" w:cs="Calibri"/>
                <w:color w:val="000000"/>
                <w:u w:val="single"/>
                <w:lang w:eastAsia="es-CL"/>
              </w:rPr>
            </w:pPr>
            <w:r w:rsidRPr="00430366">
              <w:rPr>
                <w:rFonts w:eastAsia="Times New Roman"/>
                <w:color w:val="000000"/>
                <w:lang w:eastAsia="es-CL"/>
              </w:rPr>
              <w:t>Durante las actividades de inspección, se constató la existencia de una b</w:t>
            </w:r>
            <w:r w:rsidR="00D22F90" w:rsidRPr="00430366">
              <w:rPr>
                <w:rFonts w:eastAsia="Times New Roman" w:cs="Calibri"/>
                <w:color w:val="000000"/>
                <w:lang w:eastAsia="es-CL"/>
              </w:rPr>
              <w:t>odega de vinos (coordenadas UTM WGS 84, H19: 6.065.767 N – 257.727 E)</w:t>
            </w:r>
            <w:r w:rsidRPr="00430366">
              <w:rPr>
                <w:rFonts w:eastAsia="Times New Roman" w:cs="Calibri"/>
                <w:color w:val="000000"/>
                <w:lang w:eastAsia="es-CL"/>
              </w:rPr>
              <w:t>. Fotografía 1.</w:t>
            </w:r>
          </w:p>
          <w:p w14:paraId="0DE7E4B4" w14:textId="2F3332CE" w:rsidR="00877F7A" w:rsidRPr="00430366" w:rsidRDefault="00D22F90" w:rsidP="00D22F90">
            <w:pPr>
              <w:pStyle w:val="Prrafodelista"/>
              <w:numPr>
                <w:ilvl w:val="0"/>
                <w:numId w:val="22"/>
              </w:numPr>
              <w:rPr>
                <w:rFonts w:eastAsia="Times New Roman" w:cs="Calibri"/>
                <w:color w:val="000000"/>
                <w:u w:val="single"/>
                <w:lang w:eastAsia="es-CL"/>
              </w:rPr>
            </w:pPr>
            <w:r w:rsidRPr="00430366">
              <w:rPr>
                <w:rFonts w:eastAsia="Times New Roman" w:cs="Calibri"/>
                <w:color w:val="000000"/>
                <w:lang w:eastAsia="es-CL"/>
              </w:rPr>
              <w:t xml:space="preserve">Se constató que la bodega </w:t>
            </w:r>
            <w:r w:rsidR="00FC0A53" w:rsidRPr="00430366">
              <w:rPr>
                <w:rFonts w:eastAsia="Times New Roman" w:cs="Calibri"/>
                <w:color w:val="000000"/>
                <w:lang w:eastAsia="es-CL"/>
              </w:rPr>
              <w:t>est</w:t>
            </w:r>
            <w:r w:rsidR="00FC0A53">
              <w:rPr>
                <w:rFonts w:eastAsia="Times New Roman" w:cs="Calibri"/>
                <w:color w:val="000000"/>
                <w:lang w:eastAsia="es-CL"/>
              </w:rPr>
              <w:t>á</w:t>
            </w:r>
            <w:r w:rsidR="00FC0A53" w:rsidRPr="00430366">
              <w:rPr>
                <w:rFonts w:eastAsia="Times New Roman" w:cs="Calibri"/>
                <w:color w:val="000000"/>
                <w:lang w:eastAsia="es-CL"/>
              </w:rPr>
              <w:t xml:space="preserve"> </w:t>
            </w:r>
            <w:r w:rsidRPr="00430366">
              <w:rPr>
                <w:rFonts w:eastAsia="Times New Roman" w:cs="Calibri"/>
                <w:color w:val="000000"/>
                <w:lang w:eastAsia="es-CL"/>
              </w:rPr>
              <w:t xml:space="preserve">sobre piso de concreto con canalizaciones internas por donde el RIL se conduce a dos sistemas de canalización. </w:t>
            </w:r>
            <w:r w:rsidR="00877F7A" w:rsidRPr="00430366">
              <w:rPr>
                <w:rFonts w:eastAsia="Times New Roman" w:cs="Calibri"/>
                <w:color w:val="000000"/>
                <w:lang w:eastAsia="es-CL"/>
              </w:rPr>
              <w:t>Fotografías 2, 3 y 4.</w:t>
            </w:r>
          </w:p>
          <w:p w14:paraId="143D8165" w14:textId="33A26860" w:rsidR="00D22F90" w:rsidRPr="00430366" w:rsidRDefault="002B6365" w:rsidP="00D22F90">
            <w:pPr>
              <w:pStyle w:val="Prrafodelista"/>
              <w:numPr>
                <w:ilvl w:val="0"/>
                <w:numId w:val="22"/>
              </w:numPr>
              <w:rPr>
                <w:rFonts w:eastAsia="Times New Roman" w:cs="Calibri"/>
                <w:color w:val="000000"/>
                <w:u w:val="single"/>
                <w:lang w:eastAsia="es-CL"/>
              </w:rPr>
            </w:pPr>
            <w:r>
              <w:rPr>
                <w:rFonts w:eastAsia="Times New Roman" w:cs="Calibri"/>
                <w:color w:val="000000"/>
                <w:lang w:eastAsia="es-CL"/>
              </w:rPr>
              <w:t xml:space="preserve">Según lo informado por el </w:t>
            </w:r>
            <w:r w:rsidRPr="00430366">
              <w:rPr>
                <w:rFonts w:eastAsia="Times New Roman" w:cs="Calibri"/>
                <w:color w:val="000000"/>
                <w:lang w:eastAsia="es-CL"/>
              </w:rPr>
              <w:t xml:space="preserve">Sr. </w:t>
            </w:r>
            <w:r w:rsidRPr="00430366">
              <w:rPr>
                <w:iCs/>
              </w:rPr>
              <w:t xml:space="preserve">Cristóbal </w:t>
            </w:r>
            <w:proofErr w:type="spellStart"/>
            <w:r w:rsidRPr="00430366">
              <w:rPr>
                <w:iCs/>
              </w:rPr>
              <w:t>Court</w:t>
            </w:r>
            <w:proofErr w:type="spellEnd"/>
            <w:r w:rsidRPr="00430366">
              <w:rPr>
                <w:iCs/>
              </w:rPr>
              <w:t xml:space="preserve"> </w:t>
            </w:r>
            <w:r w:rsidRPr="00430366">
              <w:rPr>
                <w:color w:val="000000"/>
                <w:shd w:val="clear" w:color="auto" w:fill="FFFFFF"/>
              </w:rPr>
              <w:t xml:space="preserve">(Asesor enológico), </w:t>
            </w:r>
            <w:r>
              <w:rPr>
                <w:rFonts w:eastAsia="Times New Roman" w:cs="Calibri"/>
                <w:color w:val="000000"/>
                <w:lang w:eastAsia="es-CL"/>
              </w:rPr>
              <w:t>l</w:t>
            </w:r>
            <w:r w:rsidR="00877F7A" w:rsidRPr="00430366">
              <w:rPr>
                <w:rFonts w:eastAsia="Times New Roman" w:cs="Calibri"/>
                <w:color w:val="000000"/>
                <w:lang w:eastAsia="es-CL"/>
              </w:rPr>
              <w:t>as</w:t>
            </w:r>
            <w:r w:rsidR="00D22F90" w:rsidRPr="00430366">
              <w:rPr>
                <w:rFonts w:eastAsia="Times New Roman" w:cs="Calibri"/>
                <w:color w:val="000000"/>
                <w:lang w:eastAsia="es-CL"/>
              </w:rPr>
              <w:t xml:space="preserve"> canalizaciones poseen concreto y en su interior poseen capa de tierra, arena y sacos con chips de roble</w:t>
            </w:r>
            <w:r w:rsidR="00877F7A" w:rsidRPr="00430366">
              <w:rPr>
                <w:rFonts w:eastAsia="Times New Roman" w:cs="Calibri"/>
                <w:color w:val="000000"/>
                <w:lang w:eastAsia="es-CL"/>
              </w:rPr>
              <w:t>,</w:t>
            </w:r>
            <w:r w:rsidR="00D22F90" w:rsidRPr="00430366">
              <w:rPr>
                <w:rFonts w:eastAsia="Times New Roman" w:cs="Calibri"/>
                <w:color w:val="000000"/>
                <w:lang w:eastAsia="es-CL"/>
              </w:rPr>
              <w:t xml:space="preserve"> los cuales facilitan la limpieza de los residuos sólidos del RIL.</w:t>
            </w:r>
            <w:r w:rsidR="00877F7A" w:rsidRPr="00430366">
              <w:rPr>
                <w:rFonts w:eastAsia="Times New Roman" w:cs="Calibri"/>
                <w:color w:val="000000"/>
                <w:lang w:eastAsia="es-CL"/>
              </w:rPr>
              <w:t xml:space="preserve"> Fotografías 5, 6 y 7.</w:t>
            </w:r>
          </w:p>
          <w:p w14:paraId="1699B56B" w14:textId="77777777" w:rsidR="00D22F90" w:rsidRPr="00430366" w:rsidRDefault="00D22F90" w:rsidP="00D22F90">
            <w:pPr>
              <w:pStyle w:val="Prrafodelista"/>
              <w:numPr>
                <w:ilvl w:val="0"/>
                <w:numId w:val="22"/>
              </w:numPr>
              <w:rPr>
                <w:rFonts w:eastAsia="Times New Roman" w:cs="Calibri"/>
                <w:color w:val="000000"/>
                <w:u w:val="single"/>
                <w:lang w:eastAsia="es-CL"/>
              </w:rPr>
            </w:pPr>
            <w:r w:rsidRPr="00430366">
              <w:rPr>
                <w:rFonts w:eastAsia="Times New Roman" w:cs="Calibri"/>
                <w:color w:val="000000"/>
                <w:lang w:eastAsia="es-CL"/>
              </w:rPr>
              <w:t>Las cubas poseen un sistema de enfriamiento, cuyas aguas utilizadas se conducen a la planta de RILes.</w:t>
            </w:r>
            <w:r w:rsidR="00877F7A" w:rsidRPr="00430366">
              <w:rPr>
                <w:rFonts w:eastAsia="Times New Roman" w:cs="Calibri"/>
                <w:color w:val="000000"/>
                <w:lang w:eastAsia="es-CL"/>
              </w:rPr>
              <w:t xml:space="preserve"> Fotografía 8.</w:t>
            </w:r>
          </w:p>
          <w:p w14:paraId="21D1866A" w14:textId="77777777" w:rsidR="00D22F90" w:rsidRPr="00430366" w:rsidRDefault="007D5C40" w:rsidP="00D22F90">
            <w:pPr>
              <w:pStyle w:val="Prrafodelista"/>
              <w:numPr>
                <w:ilvl w:val="0"/>
                <w:numId w:val="22"/>
              </w:numPr>
              <w:rPr>
                <w:rFonts w:eastAsia="Times New Roman" w:cs="Calibri"/>
                <w:color w:val="000000"/>
                <w:lang w:eastAsia="es-CL"/>
              </w:rPr>
            </w:pPr>
            <w:r w:rsidRPr="00430366">
              <w:rPr>
                <w:rFonts w:eastAsia="Times New Roman" w:cs="Calibri"/>
                <w:color w:val="000000"/>
                <w:lang w:eastAsia="es-CL"/>
              </w:rPr>
              <w:t xml:space="preserve">Posteriormente, </w:t>
            </w:r>
            <w:r w:rsidRPr="00430366">
              <w:rPr>
                <w:rFonts w:eastAsia="Times New Roman"/>
                <w:color w:val="000000"/>
                <w:lang w:eastAsia="es-CL"/>
              </w:rPr>
              <w:t>durante las actividades de inspección, se constató la existencia y operación de la p</w:t>
            </w:r>
            <w:r w:rsidR="00D22F90" w:rsidRPr="00430366">
              <w:rPr>
                <w:rFonts w:eastAsia="Times New Roman" w:cs="Calibri"/>
                <w:color w:val="000000"/>
                <w:lang w:eastAsia="es-CL"/>
              </w:rPr>
              <w:t>lanta de tratamiento de RILes (coordenadas UTM WGS 84, H19: 6.065.741 N – 257.692 E)</w:t>
            </w:r>
            <w:r w:rsidRPr="00430366">
              <w:rPr>
                <w:rFonts w:eastAsia="Times New Roman" w:cs="Calibri"/>
                <w:color w:val="000000"/>
                <w:lang w:eastAsia="es-CL"/>
              </w:rPr>
              <w:t>.</w:t>
            </w:r>
          </w:p>
          <w:p w14:paraId="7E1E615A" w14:textId="5A30D436" w:rsidR="007D5C40" w:rsidRPr="00430366" w:rsidRDefault="00D22F90" w:rsidP="00D22F90">
            <w:pPr>
              <w:pStyle w:val="Prrafodelista"/>
              <w:numPr>
                <w:ilvl w:val="0"/>
                <w:numId w:val="22"/>
              </w:numPr>
              <w:rPr>
                <w:rFonts w:eastAsia="Times New Roman" w:cs="Calibri"/>
                <w:color w:val="000000"/>
                <w:lang w:eastAsia="es-CL"/>
              </w:rPr>
            </w:pPr>
            <w:r w:rsidRPr="00430366">
              <w:rPr>
                <w:rFonts w:eastAsia="Times New Roman" w:cs="Calibri"/>
                <w:color w:val="000000"/>
                <w:lang w:eastAsia="es-CL"/>
              </w:rPr>
              <w:t xml:space="preserve">Todos los RILes provenientes de las dos canalizaciones mencionadas anteriormente, mediante la utilización de una bomba, son elevados hacia el filtro parabólico, en el cual se realiza una retención de sólidos (caen a un </w:t>
            </w:r>
            <w:proofErr w:type="spellStart"/>
            <w:r w:rsidRPr="00430366">
              <w:rPr>
                <w:rFonts w:eastAsia="Times New Roman" w:cs="Calibri"/>
                <w:color w:val="000000"/>
                <w:lang w:eastAsia="es-CL"/>
              </w:rPr>
              <w:t>bin</w:t>
            </w:r>
            <w:proofErr w:type="spellEnd"/>
            <w:r w:rsidRPr="00430366">
              <w:rPr>
                <w:rFonts w:eastAsia="Times New Roman" w:cs="Calibri"/>
                <w:color w:val="000000"/>
                <w:lang w:eastAsia="es-CL"/>
              </w:rPr>
              <w:t xml:space="preserve">). </w:t>
            </w:r>
            <w:r w:rsidR="007D5C40" w:rsidRPr="00430366">
              <w:rPr>
                <w:rFonts w:eastAsia="Times New Roman" w:cs="Calibri"/>
                <w:color w:val="000000"/>
                <w:lang w:eastAsia="es-CL"/>
              </w:rPr>
              <w:t xml:space="preserve">Fotografías 9 y 10. </w:t>
            </w:r>
          </w:p>
          <w:p w14:paraId="6E89B985" w14:textId="77777777" w:rsidR="007D5C40" w:rsidRPr="00430366" w:rsidRDefault="00D22F90" w:rsidP="00D22F90">
            <w:pPr>
              <w:pStyle w:val="Prrafodelista"/>
              <w:numPr>
                <w:ilvl w:val="0"/>
                <w:numId w:val="22"/>
              </w:numPr>
              <w:rPr>
                <w:rFonts w:eastAsia="Times New Roman" w:cs="Calibri"/>
                <w:color w:val="000000"/>
                <w:lang w:eastAsia="es-CL"/>
              </w:rPr>
            </w:pPr>
            <w:r w:rsidRPr="00430366">
              <w:rPr>
                <w:rFonts w:eastAsia="Times New Roman" w:cs="Calibri"/>
                <w:color w:val="000000"/>
                <w:lang w:eastAsia="es-CL"/>
              </w:rPr>
              <w:t>Posteriormente, se dirigen los RILes a un estanque de acumulación, los que son impulsados mediante una tubería, hacia una piscina acumuladora de RILes.</w:t>
            </w:r>
            <w:r w:rsidR="007D5C40" w:rsidRPr="00430366">
              <w:rPr>
                <w:rFonts w:eastAsia="Times New Roman" w:cs="Calibri"/>
                <w:color w:val="000000"/>
                <w:lang w:eastAsia="es-CL"/>
              </w:rPr>
              <w:t xml:space="preserve"> Fotografía 11.</w:t>
            </w:r>
          </w:p>
          <w:p w14:paraId="349F1F06" w14:textId="77777777" w:rsidR="007D5C40" w:rsidRPr="00430366" w:rsidRDefault="00D22F90" w:rsidP="00D22F90">
            <w:pPr>
              <w:pStyle w:val="Prrafodelista"/>
              <w:numPr>
                <w:ilvl w:val="0"/>
                <w:numId w:val="22"/>
              </w:numPr>
              <w:rPr>
                <w:rFonts w:eastAsia="Times New Roman" w:cs="Calibri"/>
                <w:color w:val="000000"/>
                <w:lang w:eastAsia="es-CL"/>
              </w:rPr>
            </w:pPr>
            <w:r w:rsidRPr="00430366">
              <w:rPr>
                <w:rFonts w:eastAsia="Times New Roman" w:cs="Calibri"/>
                <w:color w:val="000000"/>
                <w:lang w:eastAsia="es-CL"/>
              </w:rPr>
              <w:t xml:space="preserve">Al costado del estanque de acumulación existe un aireador que oxigena el RIL. </w:t>
            </w:r>
            <w:r w:rsidR="007D5C40" w:rsidRPr="00430366">
              <w:rPr>
                <w:rFonts w:eastAsia="Times New Roman" w:cs="Calibri"/>
                <w:color w:val="000000"/>
                <w:lang w:eastAsia="es-CL"/>
              </w:rPr>
              <w:t>Fotografía 12.</w:t>
            </w:r>
          </w:p>
          <w:p w14:paraId="5775FED2" w14:textId="77777777" w:rsidR="00D22F90" w:rsidRPr="00430366" w:rsidRDefault="00D22F90" w:rsidP="00D22F90">
            <w:pPr>
              <w:pStyle w:val="Prrafodelista"/>
              <w:numPr>
                <w:ilvl w:val="0"/>
                <w:numId w:val="22"/>
              </w:numPr>
              <w:rPr>
                <w:rFonts w:eastAsia="Times New Roman" w:cs="Calibri"/>
                <w:color w:val="000000"/>
                <w:lang w:eastAsia="es-CL"/>
              </w:rPr>
            </w:pPr>
            <w:r w:rsidRPr="00430366">
              <w:rPr>
                <w:rFonts w:eastAsia="Times New Roman" w:cs="Calibri"/>
                <w:color w:val="000000"/>
                <w:lang w:eastAsia="es-CL"/>
              </w:rPr>
              <w:t xml:space="preserve">El Sr. </w:t>
            </w:r>
            <w:r w:rsidR="007D5C40" w:rsidRPr="00430366">
              <w:rPr>
                <w:iCs/>
              </w:rPr>
              <w:t xml:space="preserve">Cristóbal </w:t>
            </w:r>
            <w:proofErr w:type="spellStart"/>
            <w:r w:rsidR="007D5C40" w:rsidRPr="00430366">
              <w:rPr>
                <w:iCs/>
              </w:rPr>
              <w:t>Court</w:t>
            </w:r>
            <w:proofErr w:type="spellEnd"/>
            <w:r w:rsidR="007D5C40" w:rsidRPr="00430366">
              <w:rPr>
                <w:iCs/>
              </w:rPr>
              <w:t xml:space="preserve"> </w:t>
            </w:r>
            <w:r w:rsidR="007D5C40" w:rsidRPr="00430366">
              <w:rPr>
                <w:color w:val="000000"/>
                <w:shd w:val="clear" w:color="auto" w:fill="FFFFFF"/>
              </w:rPr>
              <w:t xml:space="preserve">(Asesor enológico), </w:t>
            </w:r>
            <w:r w:rsidRPr="00430366">
              <w:rPr>
                <w:rFonts w:eastAsia="Times New Roman" w:cs="Calibri"/>
                <w:color w:val="000000"/>
                <w:lang w:eastAsia="es-CL"/>
              </w:rPr>
              <w:t>informó que no se realizan controles de pH.</w:t>
            </w:r>
          </w:p>
          <w:p w14:paraId="64BDAFBB" w14:textId="77777777" w:rsidR="00D22F90" w:rsidRPr="00430366" w:rsidRDefault="007D5C40" w:rsidP="00D22F90">
            <w:pPr>
              <w:pStyle w:val="Prrafodelista"/>
              <w:numPr>
                <w:ilvl w:val="0"/>
                <w:numId w:val="22"/>
              </w:numPr>
              <w:rPr>
                <w:rFonts w:eastAsia="Times New Roman" w:cs="Calibri"/>
                <w:color w:val="000000"/>
                <w:lang w:eastAsia="es-CL"/>
              </w:rPr>
            </w:pPr>
            <w:r w:rsidRPr="00430366">
              <w:rPr>
                <w:rFonts w:eastAsia="Times New Roman" w:cs="Calibri"/>
                <w:color w:val="000000"/>
                <w:lang w:eastAsia="es-CL"/>
              </w:rPr>
              <w:t>L</w:t>
            </w:r>
            <w:r w:rsidR="00D22F90" w:rsidRPr="00430366">
              <w:rPr>
                <w:rFonts w:eastAsia="Times New Roman" w:cs="Calibri"/>
                <w:color w:val="000000"/>
                <w:lang w:eastAsia="es-CL"/>
              </w:rPr>
              <w:t>as unidades de la planta de tratamiento se encuentran al aire libre, y al momento de la inspección se detectó olor característico a los procesos productivos de la empresa, en nivel leve.</w:t>
            </w:r>
          </w:p>
          <w:p w14:paraId="5C0B72EC" w14:textId="77777777" w:rsidR="00CE31FB" w:rsidRPr="00430366" w:rsidRDefault="00CE31FB" w:rsidP="00DD02DE">
            <w:pPr>
              <w:rPr>
                <w:rFonts w:eastAsia="Times New Roman" w:cs="Calibri"/>
                <w:color w:val="000000"/>
                <w:u w:val="single"/>
                <w:lang w:eastAsia="es-CL"/>
              </w:rPr>
            </w:pPr>
          </w:p>
          <w:p w14:paraId="3E44A758" w14:textId="77777777" w:rsidR="00D30F13" w:rsidRPr="00430366" w:rsidRDefault="00D30F13" w:rsidP="00D30F13">
            <w:pPr>
              <w:contextualSpacing/>
              <w:jc w:val="both"/>
              <w:rPr>
                <w:b/>
              </w:rPr>
            </w:pPr>
            <w:r w:rsidRPr="00430366">
              <w:rPr>
                <w:b/>
              </w:rPr>
              <w:t>Examen de información:</w:t>
            </w:r>
          </w:p>
          <w:p w14:paraId="6AD4AC1D" w14:textId="77777777" w:rsidR="00B0565B" w:rsidRPr="00430366" w:rsidRDefault="00B0565B" w:rsidP="00B0565B">
            <w:pPr>
              <w:pStyle w:val="Prrafodelista"/>
              <w:numPr>
                <w:ilvl w:val="0"/>
                <w:numId w:val="25"/>
              </w:numPr>
              <w:rPr>
                <w:lang w:eastAsia="es-CL"/>
              </w:rPr>
            </w:pPr>
            <w:r w:rsidRPr="00430366">
              <w:rPr>
                <w:lang w:eastAsia="es-CL"/>
              </w:rPr>
              <w:t xml:space="preserve">En la inspección ambiental realizada el 3 de mayo de 2019 (Anexo 1), </w:t>
            </w:r>
            <w:r w:rsidRPr="00430366">
              <w:t xml:space="preserve">se dio un plazo de 5 días hábiles (una vez finalizada la inspección ambiental), para que el titular entregara en la Oficina Regional del Maule de la SMA, </w:t>
            </w:r>
            <w:r w:rsidRPr="00430366">
              <w:rPr>
                <w:lang w:eastAsia="es-CL"/>
              </w:rPr>
              <w:t>el volumen de producción de vinos y el volumen de RILes generados (m</w:t>
            </w:r>
            <w:r w:rsidRPr="00430366">
              <w:rPr>
                <w:vertAlign w:val="superscript"/>
                <w:lang w:eastAsia="es-CL"/>
              </w:rPr>
              <w:t>3</w:t>
            </w:r>
            <w:r w:rsidRPr="00430366">
              <w:rPr>
                <w:lang w:eastAsia="es-CL"/>
              </w:rPr>
              <w:t>/día) (Año 2018 y a la fecha).</w:t>
            </w:r>
          </w:p>
          <w:p w14:paraId="7BDBC9DF" w14:textId="77777777" w:rsidR="00B0565B" w:rsidRPr="00430366" w:rsidRDefault="00B0565B" w:rsidP="00B0565B">
            <w:pPr>
              <w:pStyle w:val="Prrafodelista"/>
              <w:numPr>
                <w:ilvl w:val="0"/>
                <w:numId w:val="25"/>
              </w:numPr>
              <w:rPr>
                <w:lang w:eastAsia="es-CL"/>
              </w:rPr>
            </w:pPr>
            <w:r w:rsidRPr="00430366">
              <w:rPr>
                <w:lang w:eastAsia="es-CL"/>
              </w:rPr>
              <w:t xml:space="preserve">En respuesta a lo anterior, mediante carta del titular (Anexo 2), ingresada a la SMA el 8 de mayo </w:t>
            </w:r>
            <w:r w:rsidRPr="00430366">
              <w:t>de 2019</w:t>
            </w:r>
            <w:r w:rsidRPr="00430366">
              <w:rPr>
                <w:lang w:eastAsia="es-CL"/>
              </w:rPr>
              <w:t>, se indicó que el volumen de producción de vinos fue de 3.750.000 L</w:t>
            </w:r>
            <w:r w:rsidR="00E3352A" w:rsidRPr="00430366">
              <w:rPr>
                <w:lang w:eastAsia="es-CL"/>
              </w:rPr>
              <w:t>.</w:t>
            </w:r>
          </w:p>
          <w:p w14:paraId="39DC5B3C" w14:textId="4940446E" w:rsidR="00E3352A" w:rsidRPr="00430366" w:rsidRDefault="00B0565B" w:rsidP="00E3352A">
            <w:pPr>
              <w:pStyle w:val="Prrafodelista"/>
              <w:numPr>
                <w:ilvl w:val="0"/>
                <w:numId w:val="25"/>
              </w:numPr>
              <w:rPr>
                <w:lang w:eastAsia="es-CL"/>
              </w:rPr>
            </w:pPr>
            <w:r w:rsidRPr="00430366">
              <w:t xml:space="preserve">Basado en lo anterior, se puede sostener que el titular </w:t>
            </w:r>
            <w:r w:rsidR="002B1111" w:rsidRPr="00430366">
              <w:t xml:space="preserve">realizó una producción de vinos por sobre lo indicado en el </w:t>
            </w:r>
            <w:r w:rsidR="002B1111" w:rsidRPr="00430366">
              <w:rPr>
                <w:rFonts w:asciiTheme="minorHAnsi" w:eastAsia="Times New Roman" w:hAnsiTheme="minorHAnsi"/>
                <w:lang w:eastAsia="es-CL"/>
              </w:rPr>
              <w:t>Considerando 3.1.1. de la RCA N°166/2011 (</w:t>
            </w:r>
            <w:r w:rsidR="002B1111" w:rsidRPr="00430366">
              <w:t xml:space="preserve">capacidad aproximada de 2.200.000 de L), es decir, se produjo </w:t>
            </w:r>
            <w:r w:rsidR="000E401C" w:rsidRPr="00430366">
              <w:t xml:space="preserve">un aumento en la producción de alrededor de un </w:t>
            </w:r>
            <w:r w:rsidR="005B01B3">
              <w:t>70%</w:t>
            </w:r>
            <w:r w:rsidR="002B1111" w:rsidRPr="00430366">
              <w:t>.</w:t>
            </w:r>
          </w:p>
          <w:p w14:paraId="55A4E3F0" w14:textId="209CF2AB" w:rsidR="00E3352A" w:rsidRPr="00430366" w:rsidRDefault="0030674C" w:rsidP="00522026">
            <w:pPr>
              <w:pStyle w:val="Prrafodelista"/>
              <w:numPr>
                <w:ilvl w:val="0"/>
                <w:numId w:val="25"/>
              </w:numPr>
              <w:rPr>
                <w:lang w:eastAsia="es-CL"/>
              </w:rPr>
            </w:pPr>
            <w:r w:rsidRPr="00430366">
              <w:rPr>
                <w:lang w:eastAsia="es-CL"/>
              </w:rPr>
              <w:t>En cuanto al volumen de RILes</w:t>
            </w:r>
            <w:r w:rsidR="00C65EEB" w:rsidRPr="00430366">
              <w:rPr>
                <w:lang w:eastAsia="es-CL"/>
              </w:rPr>
              <w:t>, el titular indicó:</w:t>
            </w:r>
            <w:r w:rsidRPr="00430366">
              <w:rPr>
                <w:lang w:eastAsia="es-CL"/>
              </w:rPr>
              <w:t xml:space="preserve"> </w:t>
            </w:r>
            <w:r w:rsidR="00E3352A" w:rsidRPr="00430366">
              <w:rPr>
                <w:i/>
                <w:iCs/>
                <w:lang w:eastAsia="es-CL"/>
              </w:rPr>
              <w:t>“</w:t>
            </w:r>
            <w:r w:rsidRPr="00430366">
              <w:rPr>
                <w:i/>
                <w:iCs/>
                <w:lang w:eastAsia="es-CL"/>
              </w:rPr>
              <w:t>(m</w:t>
            </w:r>
            <w:r w:rsidRPr="00430366">
              <w:rPr>
                <w:i/>
                <w:iCs/>
                <w:vertAlign w:val="superscript"/>
                <w:lang w:eastAsia="es-CL"/>
              </w:rPr>
              <w:t>3</w:t>
            </w:r>
            <w:r w:rsidRPr="00430366">
              <w:rPr>
                <w:i/>
                <w:iCs/>
                <w:lang w:eastAsia="es-CL"/>
              </w:rPr>
              <w:t xml:space="preserve">/día) </w:t>
            </w:r>
            <w:r w:rsidR="00E3352A" w:rsidRPr="00430366">
              <w:rPr>
                <w:i/>
                <w:iCs/>
                <w:lang w:eastAsia="es-CL"/>
              </w:rPr>
              <w:t xml:space="preserve">desde el año 2018 a la fecha: </w:t>
            </w:r>
            <w:r w:rsidRPr="00430366">
              <w:rPr>
                <w:i/>
                <w:iCs/>
                <w:lang w:eastAsia="es-CL"/>
              </w:rPr>
              <w:t>6.746 L</w:t>
            </w:r>
            <w:r w:rsidR="00E3352A" w:rsidRPr="00430366">
              <w:rPr>
                <w:i/>
                <w:iCs/>
                <w:lang w:eastAsia="es-CL"/>
              </w:rPr>
              <w:t>”</w:t>
            </w:r>
            <w:r w:rsidR="00C65EEB" w:rsidRPr="00430366">
              <w:rPr>
                <w:lang w:eastAsia="es-CL"/>
              </w:rPr>
              <w:t xml:space="preserve">, es decir, no hay exactitud en </w:t>
            </w:r>
            <w:r w:rsidR="00E3352A" w:rsidRPr="00430366">
              <w:rPr>
                <w:lang w:eastAsia="es-CL"/>
              </w:rPr>
              <w:t>la unidad entregada (m</w:t>
            </w:r>
            <w:r w:rsidR="00E3352A" w:rsidRPr="00430366">
              <w:rPr>
                <w:vertAlign w:val="superscript"/>
                <w:lang w:eastAsia="es-CL"/>
              </w:rPr>
              <w:t>3</w:t>
            </w:r>
            <w:r w:rsidR="00E3352A" w:rsidRPr="00430366">
              <w:rPr>
                <w:lang w:eastAsia="es-CL"/>
              </w:rPr>
              <w:t xml:space="preserve">/día o L). No </w:t>
            </w:r>
            <w:r w:rsidR="00522026" w:rsidRPr="00430366">
              <w:rPr>
                <w:lang w:eastAsia="es-CL"/>
              </w:rPr>
              <w:t>obstante</w:t>
            </w:r>
            <w:r w:rsidR="00E3352A" w:rsidRPr="00430366">
              <w:rPr>
                <w:lang w:eastAsia="es-CL"/>
              </w:rPr>
              <w:t xml:space="preserve">, como se mencionó </w:t>
            </w:r>
            <w:r w:rsidR="00522026" w:rsidRPr="00430366">
              <w:rPr>
                <w:lang w:eastAsia="es-CL"/>
              </w:rPr>
              <w:t>anteriormente</w:t>
            </w:r>
            <w:r w:rsidR="00E3352A" w:rsidRPr="00430366">
              <w:rPr>
                <w:lang w:eastAsia="es-CL"/>
              </w:rPr>
              <w:t xml:space="preserve">, </w:t>
            </w:r>
            <w:r w:rsidR="00522026" w:rsidRPr="00430366">
              <w:rPr>
                <w:lang w:eastAsia="es-CL"/>
              </w:rPr>
              <w:t>existió</w:t>
            </w:r>
            <w:r w:rsidR="00E3352A" w:rsidRPr="00430366">
              <w:rPr>
                <w:lang w:eastAsia="es-CL"/>
              </w:rPr>
              <w:t xml:space="preserve"> un aumento en la producción </w:t>
            </w:r>
            <w:r w:rsidR="0018632C">
              <w:rPr>
                <w:lang w:eastAsia="es-CL"/>
              </w:rPr>
              <w:t xml:space="preserve">de vinos </w:t>
            </w:r>
            <w:r w:rsidR="00E3352A" w:rsidRPr="00430366">
              <w:t xml:space="preserve">de alrededor de un </w:t>
            </w:r>
            <w:r w:rsidR="005B01B3">
              <w:t>70</w:t>
            </w:r>
            <w:r w:rsidR="00E3352A" w:rsidRPr="00430366">
              <w:t>%</w:t>
            </w:r>
            <w:r w:rsidR="00522026" w:rsidRPr="00430366">
              <w:t xml:space="preserve">, lo </w:t>
            </w:r>
            <w:r w:rsidR="00FC0A53">
              <w:t xml:space="preserve">que </w:t>
            </w:r>
            <w:r w:rsidR="005B01B3">
              <w:t xml:space="preserve">podría </w:t>
            </w:r>
            <w:r w:rsidR="00042254" w:rsidRPr="00430366">
              <w:t>haber aumentado la generación de RILes</w:t>
            </w:r>
            <w:r w:rsidR="00042254">
              <w:t>, lo que implicaría la</w:t>
            </w:r>
            <w:r w:rsidR="00042254" w:rsidRPr="00430366">
              <w:t xml:space="preserve"> </w:t>
            </w:r>
            <w:r w:rsidR="00042254">
              <w:t xml:space="preserve">probable </w:t>
            </w:r>
            <w:r w:rsidR="00E3352A" w:rsidRPr="00430366">
              <w:t>satura</w:t>
            </w:r>
            <w:r w:rsidR="00042254">
              <w:t>ción</w:t>
            </w:r>
            <w:r w:rsidR="00E3352A" w:rsidRPr="00430366">
              <w:t xml:space="preserve"> </w:t>
            </w:r>
            <w:r w:rsidR="00042254">
              <w:t>d</w:t>
            </w:r>
            <w:r w:rsidR="00E3352A" w:rsidRPr="00430366">
              <w:t xml:space="preserve">el suelo en donde se aplican </w:t>
            </w:r>
            <w:r w:rsidR="005B01B3">
              <w:t xml:space="preserve">los RILes </w:t>
            </w:r>
            <w:r w:rsidR="00E3352A" w:rsidRPr="00430366">
              <w:t xml:space="preserve">mediante riego o podría verse colapsada la piscina </w:t>
            </w:r>
            <w:r w:rsidR="00E3352A" w:rsidRPr="00430366">
              <w:rPr>
                <w:rFonts w:eastAsia="Times New Roman" w:cs="Calibri"/>
                <w:color w:val="000000"/>
                <w:lang w:eastAsia="es-CL"/>
              </w:rPr>
              <w:t>acumuladora</w:t>
            </w:r>
            <w:r w:rsidR="00E3352A" w:rsidRPr="00430366">
              <w:t>.</w:t>
            </w:r>
          </w:p>
          <w:p w14:paraId="31C9518B" w14:textId="77777777" w:rsidR="002B1111" w:rsidRPr="00430366" w:rsidRDefault="002B1111" w:rsidP="00522026">
            <w:pPr>
              <w:jc w:val="both"/>
              <w:rPr>
                <w:lang w:eastAsia="es-CL"/>
              </w:rPr>
            </w:pPr>
          </w:p>
        </w:tc>
      </w:tr>
    </w:tbl>
    <w:p w14:paraId="6401E57C" w14:textId="77777777" w:rsidR="00522026" w:rsidRPr="00430366" w:rsidRDefault="00522026" w:rsidP="00D42470">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D42470" w:rsidRPr="00430366" w14:paraId="6C15F89A" w14:textId="77777777" w:rsidTr="0031512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CDC547" w14:textId="77777777" w:rsidR="00D42470" w:rsidRPr="00430366" w:rsidRDefault="00D42470" w:rsidP="00D42470">
            <w:pPr>
              <w:spacing w:after="0" w:line="240" w:lineRule="auto"/>
              <w:jc w:val="center"/>
              <w:rPr>
                <w:rFonts w:ascii="Calibri" w:eastAsia="Times New Roman" w:hAnsi="Calibri" w:cs="Times New Roman"/>
                <w:b/>
                <w:bCs/>
                <w:color w:val="000000"/>
                <w:sz w:val="20"/>
                <w:szCs w:val="20"/>
                <w:lang w:eastAsia="es-CL"/>
              </w:rPr>
            </w:pPr>
            <w:r w:rsidRPr="00430366">
              <w:rPr>
                <w:rFonts w:ascii="Calibri" w:eastAsia="Times New Roman" w:hAnsi="Calibri" w:cs="Times New Roman"/>
                <w:b/>
                <w:bCs/>
                <w:color w:val="000000"/>
                <w:sz w:val="20"/>
                <w:szCs w:val="20"/>
                <w:lang w:eastAsia="es-CL"/>
              </w:rPr>
              <w:lastRenderedPageBreak/>
              <w:t xml:space="preserve">Registros </w:t>
            </w:r>
          </w:p>
        </w:tc>
      </w:tr>
      <w:tr w:rsidR="00D42470" w:rsidRPr="00430366" w14:paraId="0BEBF928" w14:textId="77777777" w:rsidTr="0031512B">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21EF148C" w14:textId="77777777" w:rsidR="00D42470" w:rsidRPr="00430366" w:rsidRDefault="00C85FFC" w:rsidP="00D42470">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w:drawing>
                <wp:inline distT="0" distB="0" distL="0" distR="0" wp14:anchorId="3A6D2CFF" wp14:editId="09640716">
                  <wp:extent cx="2520000" cy="1800000"/>
                  <wp:effectExtent l="0" t="0" r="0" b="0"/>
                  <wp:docPr id="28" name="Imagen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BF40836" w14:textId="77777777" w:rsidR="00D42470" w:rsidRPr="00430366" w:rsidRDefault="00C85FFC" w:rsidP="00D42470">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w:drawing>
                <wp:inline distT="0" distB="0" distL="0" distR="0" wp14:anchorId="5D707F4D" wp14:editId="3FD0A289">
                  <wp:extent cx="2520000" cy="1800000"/>
                  <wp:effectExtent l="0" t="0" r="0" b="0"/>
                  <wp:docPr id="29" name="Imagen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preferRelativeResize="0">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D42470" w:rsidRPr="00430366" w14:paraId="27B34244" w14:textId="77777777"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6C2189E" w14:textId="77777777" w:rsidR="00D42470" w:rsidRPr="00430366"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33" w:name="_Toc353998127"/>
            <w:bookmarkStart w:id="134" w:name="_Toc353998200"/>
            <w:bookmarkStart w:id="135" w:name="_Toc382383551"/>
            <w:bookmarkStart w:id="136" w:name="_Toc382472373"/>
            <w:bookmarkStart w:id="137" w:name="_Toc390184283"/>
            <w:bookmarkStart w:id="138" w:name="_Toc390360014"/>
            <w:bookmarkStart w:id="139" w:name="_Toc390777035"/>
            <w:bookmarkStart w:id="140" w:name="_Toc447875246"/>
            <w:bookmarkStart w:id="141" w:name="_Toc448926736"/>
            <w:bookmarkStart w:id="142" w:name="_Toc448926925"/>
            <w:bookmarkStart w:id="143" w:name="_Toc448927013"/>
            <w:bookmarkStart w:id="144" w:name="_Toc448928076"/>
            <w:bookmarkStart w:id="145" w:name="_Toc449085424"/>
            <w:bookmarkStart w:id="146" w:name="_Toc449105982"/>
            <w:bookmarkStart w:id="147" w:name="_Toc449106098"/>
            <w:bookmarkStart w:id="148" w:name="_Toc10022711"/>
            <w:bookmarkStart w:id="149" w:name="_Toc10457564"/>
            <w:r w:rsidRPr="00430366">
              <w:rPr>
                <w:rFonts w:ascii="Calibri" w:eastAsia="Calibri" w:hAnsi="Calibri" w:cs="Calibri"/>
                <w:b/>
                <w:sz w:val="18"/>
                <w:szCs w:val="20"/>
              </w:rPr>
              <w:t xml:space="preserve">Fotografía </w:t>
            </w:r>
            <w:r w:rsidR="00421D17" w:rsidRPr="00430366">
              <w:rPr>
                <w:rFonts w:ascii="Calibri" w:eastAsia="Calibri" w:hAnsi="Calibri" w:cs="Calibri"/>
                <w:b/>
                <w:sz w:val="18"/>
                <w:szCs w:val="20"/>
              </w:rPr>
              <w:t>1</w:t>
            </w:r>
            <w:r w:rsidRPr="00430366">
              <w:rPr>
                <w:rFonts w:ascii="Calibri" w:eastAsia="Calibri" w:hAnsi="Calibri" w:cs="Calibri"/>
                <w:b/>
                <w:sz w:val="18"/>
                <w:szCs w:val="20"/>
              </w:rPr>
              <w:t>.</w:t>
            </w:r>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37623B" w14:textId="77777777" w:rsidR="00D42470" w:rsidRPr="00430366" w:rsidRDefault="00D42470" w:rsidP="00D42470">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Fecha:</w:t>
            </w:r>
            <w:r w:rsidRPr="00430366">
              <w:rPr>
                <w:rFonts w:ascii="Calibri" w:eastAsia="Times New Roman" w:hAnsi="Calibri" w:cs="Times New Roman"/>
                <w:color w:val="000000"/>
                <w:sz w:val="18"/>
                <w:szCs w:val="18"/>
                <w:lang w:eastAsia="es-CL"/>
              </w:rPr>
              <w:t xml:space="preserve"> </w:t>
            </w:r>
            <w:r w:rsidR="0079365F" w:rsidRPr="00430366">
              <w:rPr>
                <w:rFonts w:ascii="Calibri" w:eastAsia="Times New Roman" w:hAnsi="Calibri" w:cs="Times New Roman"/>
                <w:color w:val="000000"/>
                <w:sz w:val="18"/>
                <w:szCs w:val="18"/>
                <w:lang w:eastAsia="es-CL"/>
              </w:rPr>
              <w:t>0</w:t>
            </w:r>
            <w:r w:rsidR="001020F7" w:rsidRPr="00430366">
              <w:rPr>
                <w:rFonts w:ascii="Calibri" w:eastAsia="Times New Roman" w:hAnsi="Calibri" w:cs="Times New Roman"/>
                <w:color w:val="000000"/>
                <w:sz w:val="18"/>
                <w:szCs w:val="18"/>
                <w:lang w:eastAsia="es-CL"/>
              </w:rPr>
              <w:t>3</w:t>
            </w:r>
            <w:r w:rsidR="0079365F" w:rsidRPr="00430366">
              <w:rPr>
                <w:rFonts w:ascii="Calibri" w:eastAsia="Times New Roman" w:hAnsi="Calibri" w:cs="Times New Roman"/>
                <w:color w:val="000000"/>
                <w:sz w:val="18"/>
                <w:szCs w:val="18"/>
                <w:lang w:eastAsia="es-CL"/>
              </w:rPr>
              <w:t>-05-2019</w:t>
            </w:r>
          </w:p>
        </w:tc>
        <w:tc>
          <w:tcPr>
            <w:tcW w:w="1341" w:type="pct"/>
            <w:tcBorders>
              <w:top w:val="single" w:sz="4" w:space="0" w:color="auto"/>
              <w:left w:val="nil"/>
              <w:bottom w:val="single" w:sz="4" w:space="0" w:color="auto"/>
              <w:right w:val="nil"/>
            </w:tcBorders>
            <w:shd w:val="clear" w:color="auto" w:fill="auto"/>
            <w:noWrap/>
            <w:vAlign w:val="center"/>
            <w:hideMark/>
          </w:tcPr>
          <w:p w14:paraId="5AC03C96" w14:textId="77777777" w:rsidR="00D42470" w:rsidRPr="00430366" w:rsidRDefault="00D42470" w:rsidP="00D42470">
            <w:pPr>
              <w:spacing w:after="0" w:line="240" w:lineRule="auto"/>
              <w:contextualSpacing/>
              <w:outlineLvl w:val="1"/>
              <w:rPr>
                <w:rFonts w:ascii="Calibri" w:eastAsia="Calibri" w:hAnsi="Calibri" w:cs="Calibri"/>
                <w:b/>
                <w:sz w:val="18"/>
                <w:szCs w:val="20"/>
              </w:rPr>
            </w:pPr>
            <w:bookmarkStart w:id="150" w:name="_Toc353998128"/>
            <w:bookmarkStart w:id="151" w:name="_Toc353998201"/>
            <w:bookmarkStart w:id="152" w:name="_Toc382383552"/>
            <w:bookmarkStart w:id="153" w:name="_Toc382472374"/>
            <w:bookmarkStart w:id="154" w:name="_Toc390184284"/>
            <w:bookmarkStart w:id="155" w:name="_Toc390360015"/>
            <w:bookmarkStart w:id="156" w:name="_Toc390777036"/>
            <w:bookmarkStart w:id="157" w:name="_Toc447875247"/>
            <w:bookmarkStart w:id="158" w:name="_Toc448926737"/>
            <w:bookmarkStart w:id="159" w:name="_Toc448926926"/>
            <w:bookmarkStart w:id="160" w:name="_Toc448927014"/>
            <w:bookmarkStart w:id="161" w:name="_Toc448928077"/>
            <w:bookmarkStart w:id="162" w:name="_Toc449085425"/>
            <w:bookmarkStart w:id="163" w:name="_Toc449105983"/>
            <w:bookmarkStart w:id="164" w:name="_Toc449106099"/>
            <w:bookmarkStart w:id="165" w:name="_Toc10022712"/>
            <w:bookmarkStart w:id="166" w:name="_Toc10457565"/>
            <w:r w:rsidRPr="00430366">
              <w:rPr>
                <w:rFonts w:ascii="Calibri" w:eastAsia="Calibri" w:hAnsi="Calibri" w:cs="Calibri"/>
                <w:b/>
                <w:sz w:val="18"/>
                <w:szCs w:val="20"/>
              </w:rPr>
              <w:t xml:space="preserve">Fotografía </w:t>
            </w:r>
            <w:r w:rsidR="00421D17" w:rsidRPr="00430366">
              <w:rPr>
                <w:rFonts w:ascii="Calibri" w:eastAsia="Calibri" w:hAnsi="Calibri" w:cs="Calibri"/>
                <w:b/>
                <w:sz w:val="18"/>
                <w:szCs w:val="20"/>
              </w:rPr>
              <w:t>2</w:t>
            </w:r>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r w:rsidR="0079365F" w:rsidRPr="00430366">
              <w:rPr>
                <w:rFonts w:ascii="Calibri" w:eastAsia="Calibri" w:hAnsi="Calibri" w:cs="Calibri"/>
                <w:b/>
                <w:sz w:val="18"/>
                <w:szCs w:val="20"/>
              </w:rPr>
              <w:t>.</w:t>
            </w:r>
            <w:bookmarkEnd w:id="165"/>
            <w:bookmarkEnd w:id="16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E12774" w14:textId="77777777" w:rsidR="00D42470" w:rsidRPr="00430366" w:rsidRDefault="00D42470" w:rsidP="00D42470">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 xml:space="preserve">Fecha: </w:t>
            </w:r>
            <w:r w:rsidR="0079365F" w:rsidRPr="00430366">
              <w:rPr>
                <w:rFonts w:ascii="Calibri" w:eastAsia="Times New Roman" w:hAnsi="Calibri" w:cs="Times New Roman"/>
                <w:color w:val="000000"/>
                <w:sz w:val="18"/>
                <w:szCs w:val="18"/>
                <w:lang w:eastAsia="es-CL"/>
              </w:rPr>
              <w:t>0</w:t>
            </w:r>
            <w:r w:rsidR="001020F7" w:rsidRPr="00430366">
              <w:rPr>
                <w:rFonts w:ascii="Calibri" w:eastAsia="Times New Roman" w:hAnsi="Calibri" w:cs="Times New Roman"/>
                <w:color w:val="000000"/>
                <w:sz w:val="18"/>
                <w:szCs w:val="18"/>
                <w:lang w:eastAsia="es-CL"/>
              </w:rPr>
              <w:t>3</w:t>
            </w:r>
            <w:r w:rsidR="0079365F" w:rsidRPr="00430366">
              <w:rPr>
                <w:rFonts w:ascii="Calibri" w:eastAsia="Times New Roman" w:hAnsi="Calibri" w:cs="Times New Roman"/>
                <w:color w:val="000000"/>
                <w:sz w:val="18"/>
                <w:szCs w:val="18"/>
                <w:lang w:eastAsia="es-CL"/>
              </w:rPr>
              <w:t>-05-2019</w:t>
            </w:r>
          </w:p>
        </w:tc>
      </w:tr>
      <w:tr w:rsidR="001377F2" w:rsidRPr="00430366" w14:paraId="7CEE18AC" w14:textId="77777777" w:rsidTr="0031512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01FC3A" w14:textId="77777777" w:rsidR="001377F2" w:rsidRPr="00430366" w:rsidRDefault="001377F2" w:rsidP="001377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E360887" w14:textId="77777777" w:rsidR="001377F2" w:rsidRPr="00430366" w:rsidRDefault="001377F2" w:rsidP="001377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6.065.767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9F1D326" w14:textId="77777777" w:rsidR="001377F2" w:rsidRPr="00430366" w:rsidRDefault="001377F2" w:rsidP="001377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257.727</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6D3E23CE" w14:textId="77777777" w:rsidR="001377F2" w:rsidRPr="00430366" w:rsidRDefault="001377F2" w:rsidP="001377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3F08F39" w14:textId="77777777" w:rsidR="001377F2" w:rsidRPr="00430366" w:rsidRDefault="001377F2" w:rsidP="001377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6.065.767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EB33B13" w14:textId="77777777" w:rsidR="001377F2" w:rsidRPr="00430366" w:rsidRDefault="001377F2" w:rsidP="001377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257.727</w:t>
            </w:r>
          </w:p>
        </w:tc>
      </w:tr>
      <w:tr w:rsidR="00D42470" w:rsidRPr="00430366" w14:paraId="79BB4BA5" w14:textId="77777777" w:rsidTr="00EE2A23">
        <w:trPr>
          <w:trHeight w:val="46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5357758" w14:textId="77777777" w:rsidR="00D42470" w:rsidRPr="00430366" w:rsidRDefault="00D42470" w:rsidP="004A66C4">
            <w:pPr>
              <w:jc w:val="both"/>
              <w:rPr>
                <w:rFonts w:ascii="Calibri" w:eastAsia="Times New Roman" w:hAnsi="Calibri" w:cs="Calibri"/>
                <w:color w:val="000000"/>
                <w:sz w:val="18"/>
                <w:szCs w:val="18"/>
                <w:u w:val="single"/>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E548CC" w:rsidRPr="00430366">
              <w:rPr>
                <w:rFonts w:eastAsia="Times New Roman"/>
                <w:color w:val="000000"/>
                <w:sz w:val="18"/>
                <w:szCs w:val="18"/>
                <w:lang w:eastAsia="es-CL"/>
              </w:rPr>
              <w:t xml:space="preserve"> </w:t>
            </w:r>
            <w:r w:rsidR="004A66C4" w:rsidRPr="00430366">
              <w:rPr>
                <w:rFonts w:eastAsia="Times New Roman"/>
                <w:color w:val="000000"/>
                <w:sz w:val="18"/>
                <w:szCs w:val="18"/>
                <w:lang w:eastAsia="es-CL"/>
              </w:rPr>
              <w:t>b</w:t>
            </w:r>
            <w:r w:rsidR="004A66C4" w:rsidRPr="00430366">
              <w:rPr>
                <w:rFonts w:ascii="Calibri" w:eastAsia="Times New Roman" w:hAnsi="Calibri" w:cs="Calibri"/>
                <w:color w:val="000000"/>
                <w:sz w:val="18"/>
                <w:szCs w:val="18"/>
                <w:lang w:eastAsia="es-CL"/>
              </w:rPr>
              <w:t>odega de vinos sobre piso de concreto.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F30445B" w14:textId="77777777" w:rsidR="004A66C4" w:rsidRPr="00430366" w:rsidRDefault="00D42470" w:rsidP="004A66C4">
            <w:pPr>
              <w:spacing w:after="0" w:line="240" w:lineRule="auto"/>
              <w:jc w:val="both"/>
              <w:rPr>
                <w:rFonts w:ascii="Calibri" w:eastAsia="Times New Roman" w:hAnsi="Calibri" w:cs="Times New Roman"/>
                <w:color w:val="000000"/>
                <w:sz w:val="18"/>
                <w:szCs w:val="18"/>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4A66C4" w:rsidRPr="00430366">
              <w:rPr>
                <w:rFonts w:ascii="Calibri" w:eastAsia="Times New Roman" w:hAnsi="Calibri" w:cs="Calibri"/>
                <w:color w:val="000000"/>
                <w:sz w:val="18"/>
                <w:szCs w:val="18"/>
                <w:lang w:eastAsia="es-CL"/>
              </w:rPr>
              <w:t>canalizaciones internas de la bodega de vinos.</w:t>
            </w:r>
            <w:r w:rsidR="004A66C4" w:rsidRPr="00430366">
              <w:rPr>
                <w:rFonts w:ascii="Calibri" w:eastAsia="Times New Roman" w:hAnsi="Calibri" w:cs="Calibri"/>
                <w:color w:val="000000"/>
                <w:sz w:val="18"/>
                <w:szCs w:val="18"/>
                <w:u w:val="single"/>
                <w:lang w:eastAsia="es-CL"/>
              </w:rPr>
              <w:t xml:space="preserve"> </w:t>
            </w:r>
          </w:p>
        </w:tc>
      </w:tr>
      <w:tr w:rsidR="00D42470" w:rsidRPr="00430366" w14:paraId="2409985A" w14:textId="77777777" w:rsidTr="0031512B">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2151EB0F" w14:textId="77777777" w:rsidR="00D42470" w:rsidRPr="00430366" w:rsidRDefault="00C85FFC" w:rsidP="00D42470">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w:drawing>
                <wp:inline distT="0" distB="0" distL="0" distR="0" wp14:anchorId="41F83B62" wp14:editId="6B0B01BB">
                  <wp:extent cx="2520000" cy="1800000"/>
                  <wp:effectExtent l="0" t="0" r="0" b="0"/>
                  <wp:docPr id="30" name="Imagen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EB36A80" w14:textId="77777777" w:rsidR="00D42470" w:rsidRPr="00430366" w:rsidRDefault="00C85FFC" w:rsidP="00D42470">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w:drawing>
                <wp:inline distT="0" distB="0" distL="0" distR="0" wp14:anchorId="204E48B0" wp14:editId="76475530">
                  <wp:extent cx="2520000" cy="1800000"/>
                  <wp:effectExtent l="0" t="0" r="0" b="0"/>
                  <wp:docPr id="32" name="Imagen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D42470" w:rsidRPr="00430366" w14:paraId="3C9DCB0E" w14:textId="77777777" w:rsidTr="0031512B">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F268518" w14:textId="77777777" w:rsidR="00D42470" w:rsidRPr="00430366" w:rsidRDefault="00D42470" w:rsidP="00D42470">
            <w:pPr>
              <w:spacing w:after="0" w:line="240" w:lineRule="auto"/>
              <w:contextualSpacing/>
              <w:outlineLvl w:val="1"/>
              <w:rPr>
                <w:rFonts w:ascii="Calibri" w:eastAsia="Times New Roman" w:hAnsi="Calibri" w:cs="Calibri"/>
                <w:b/>
                <w:color w:val="000000"/>
                <w:sz w:val="18"/>
                <w:szCs w:val="20"/>
                <w:lang w:eastAsia="es-CL"/>
              </w:rPr>
            </w:pPr>
            <w:bookmarkStart w:id="167" w:name="_Toc353998129"/>
            <w:bookmarkStart w:id="168" w:name="_Toc353998202"/>
            <w:bookmarkStart w:id="169" w:name="_Toc382383553"/>
            <w:bookmarkStart w:id="170" w:name="_Toc382472375"/>
            <w:bookmarkStart w:id="171" w:name="_Toc390184285"/>
            <w:bookmarkStart w:id="172" w:name="_Toc390360016"/>
            <w:bookmarkStart w:id="173" w:name="_Toc390777037"/>
            <w:bookmarkStart w:id="174" w:name="_Toc447875248"/>
            <w:bookmarkStart w:id="175" w:name="_Toc448926738"/>
            <w:bookmarkStart w:id="176" w:name="_Toc448926927"/>
            <w:bookmarkStart w:id="177" w:name="_Toc448927015"/>
            <w:bookmarkStart w:id="178" w:name="_Toc448928078"/>
            <w:bookmarkStart w:id="179" w:name="_Toc449085426"/>
            <w:bookmarkStart w:id="180" w:name="_Toc449105984"/>
            <w:bookmarkStart w:id="181" w:name="_Toc449106100"/>
            <w:bookmarkStart w:id="182" w:name="_Toc10022713"/>
            <w:bookmarkStart w:id="183" w:name="_Toc10457566"/>
            <w:r w:rsidRPr="00430366">
              <w:rPr>
                <w:rFonts w:ascii="Calibri" w:eastAsia="Calibri" w:hAnsi="Calibri" w:cs="Calibri"/>
                <w:b/>
                <w:sz w:val="18"/>
                <w:szCs w:val="20"/>
              </w:rPr>
              <w:t xml:space="preserve">Fotografía </w:t>
            </w:r>
            <w:r w:rsidR="00421D17" w:rsidRPr="00430366">
              <w:rPr>
                <w:rFonts w:ascii="Calibri" w:eastAsia="Calibri" w:hAnsi="Calibri" w:cs="Calibri"/>
                <w:b/>
                <w:sz w:val="18"/>
                <w:szCs w:val="20"/>
              </w:rPr>
              <w:t>3</w:t>
            </w:r>
            <w:r w:rsidRPr="00430366">
              <w:rPr>
                <w:rFonts w:ascii="Calibri" w:eastAsia="Calibri" w:hAnsi="Calibri" w:cs="Calibri"/>
                <w:b/>
                <w:sz w:val="18"/>
                <w:szCs w:val="20"/>
              </w:rPr>
              <w:t>.</w:t>
            </w:r>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CCBFBD" w14:textId="77777777" w:rsidR="00D42470" w:rsidRPr="00430366" w:rsidRDefault="00D42470" w:rsidP="00D42470">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Fecha:</w:t>
            </w:r>
            <w:r w:rsidRPr="00430366">
              <w:rPr>
                <w:rFonts w:ascii="Calibri" w:eastAsia="Times New Roman" w:hAnsi="Calibri" w:cs="Times New Roman"/>
                <w:b/>
                <w:color w:val="FF0000"/>
                <w:sz w:val="18"/>
                <w:szCs w:val="18"/>
                <w:lang w:eastAsia="es-CL"/>
              </w:rPr>
              <w:t xml:space="preserve"> </w:t>
            </w:r>
            <w:r w:rsidR="0079365F" w:rsidRPr="00430366">
              <w:rPr>
                <w:rFonts w:ascii="Calibri" w:eastAsia="Times New Roman" w:hAnsi="Calibri" w:cs="Times New Roman"/>
                <w:color w:val="000000"/>
                <w:sz w:val="18"/>
                <w:szCs w:val="18"/>
                <w:lang w:eastAsia="es-CL"/>
              </w:rPr>
              <w:t>0</w:t>
            </w:r>
            <w:r w:rsidR="001020F7" w:rsidRPr="00430366">
              <w:rPr>
                <w:rFonts w:ascii="Calibri" w:eastAsia="Times New Roman" w:hAnsi="Calibri" w:cs="Times New Roman"/>
                <w:color w:val="000000"/>
                <w:sz w:val="18"/>
                <w:szCs w:val="18"/>
                <w:lang w:eastAsia="es-CL"/>
              </w:rPr>
              <w:t>3</w:t>
            </w:r>
            <w:r w:rsidR="0079365F" w:rsidRPr="00430366">
              <w:rPr>
                <w:rFonts w:ascii="Calibri" w:eastAsia="Times New Roman" w:hAnsi="Calibri" w:cs="Times New Roman"/>
                <w:color w:val="000000"/>
                <w:sz w:val="18"/>
                <w:szCs w:val="18"/>
                <w:lang w:eastAsia="es-CL"/>
              </w:rPr>
              <w:t>-05-2019</w:t>
            </w:r>
          </w:p>
        </w:tc>
        <w:tc>
          <w:tcPr>
            <w:tcW w:w="1341" w:type="pct"/>
            <w:tcBorders>
              <w:top w:val="single" w:sz="4" w:space="0" w:color="auto"/>
              <w:left w:val="nil"/>
              <w:bottom w:val="single" w:sz="4" w:space="0" w:color="auto"/>
              <w:right w:val="nil"/>
            </w:tcBorders>
            <w:shd w:val="clear" w:color="auto" w:fill="auto"/>
            <w:noWrap/>
            <w:vAlign w:val="center"/>
            <w:hideMark/>
          </w:tcPr>
          <w:p w14:paraId="00E47D39" w14:textId="77777777" w:rsidR="00D42470" w:rsidRPr="00430366" w:rsidRDefault="00D42470" w:rsidP="00D42470">
            <w:pPr>
              <w:spacing w:after="0" w:line="240" w:lineRule="auto"/>
              <w:contextualSpacing/>
              <w:outlineLvl w:val="1"/>
              <w:rPr>
                <w:rFonts w:ascii="Calibri" w:eastAsia="Calibri" w:hAnsi="Calibri" w:cs="Calibri"/>
                <w:b/>
                <w:sz w:val="18"/>
                <w:szCs w:val="20"/>
              </w:rPr>
            </w:pPr>
            <w:bookmarkStart w:id="184" w:name="_Toc353998130"/>
            <w:bookmarkStart w:id="185" w:name="_Toc353998203"/>
            <w:bookmarkStart w:id="186" w:name="_Toc382383554"/>
            <w:bookmarkStart w:id="187" w:name="_Toc382472376"/>
            <w:bookmarkStart w:id="188" w:name="_Toc390184286"/>
            <w:bookmarkStart w:id="189" w:name="_Toc390360017"/>
            <w:bookmarkStart w:id="190" w:name="_Toc390777038"/>
            <w:bookmarkStart w:id="191" w:name="_Toc447875249"/>
            <w:bookmarkStart w:id="192" w:name="_Toc448926739"/>
            <w:bookmarkStart w:id="193" w:name="_Toc448926928"/>
            <w:bookmarkStart w:id="194" w:name="_Toc448927016"/>
            <w:bookmarkStart w:id="195" w:name="_Toc448928079"/>
            <w:bookmarkStart w:id="196" w:name="_Toc449085427"/>
            <w:bookmarkStart w:id="197" w:name="_Toc449105985"/>
            <w:bookmarkStart w:id="198" w:name="_Toc449106101"/>
            <w:bookmarkStart w:id="199" w:name="_Toc10022714"/>
            <w:bookmarkStart w:id="200" w:name="_Toc10457567"/>
            <w:r w:rsidRPr="00430366">
              <w:rPr>
                <w:rFonts w:ascii="Calibri" w:eastAsia="Calibri" w:hAnsi="Calibri" w:cs="Calibri"/>
                <w:b/>
                <w:sz w:val="18"/>
                <w:szCs w:val="20"/>
              </w:rPr>
              <w:t xml:space="preserve">Fotografía </w:t>
            </w:r>
            <w:r w:rsidR="00421D17" w:rsidRPr="00430366">
              <w:rPr>
                <w:rFonts w:ascii="Calibri" w:eastAsia="Calibri" w:hAnsi="Calibri" w:cs="Calibri"/>
                <w:b/>
                <w:sz w:val="18"/>
                <w:szCs w:val="20"/>
              </w:rPr>
              <w:t>4</w:t>
            </w:r>
            <w:r w:rsidRPr="00430366">
              <w:rPr>
                <w:rFonts w:ascii="Calibri" w:eastAsia="Calibri" w:hAnsi="Calibri" w:cs="Calibri"/>
                <w:b/>
                <w:sz w:val="18"/>
                <w:szCs w:val="20"/>
              </w:rPr>
              <w:t>.</w:t>
            </w:r>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A492BA" w14:textId="77777777" w:rsidR="00D42470" w:rsidRPr="00430366" w:rsidRDefault="00D42470" w:rsidP="00D42470">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 xml:space="preserve">Fecha: </w:t>
            </w:r>
            <w:r w:rsidR="0079365F" w:rsidRPr="00430366">
              <w:rPr>
                <w:rFonts w:ascii="Calibri" w:eastAsia="Times New Roman" w:hAnsi="Calibri" w:cs="Times New Roman"/>
                <w:color w:val="000000"/>
                <w:sz w:val="18"/>
                <w:szCs w:val="18"/>
                <w:lang w:eastAsia="es-CL"/>
              </w:rPr>
              <w:t>0</w:t>
            </w:r>
            <w:r w:rsidR="001020F7" w:rsidRPr="00430366">
              <w:rPr>
                <w:rFonts w:ascii="Calibri" w:eastAsia="Times New Roman" w:hAnsi="Calibri" w:cs="Times New Roman"/>
                <w:color w:val="000000"/>
                <w:sz w:val="18"/>
                <w:szCs w:val="18"/>
                <w:lang w:eastAsia="es-CL"/>
              </w:rPr>
              <w:t>3</w:t>
            </w:r>
            <w:r w:rsidR="0079365F" w:rsidRPr="00430366">
              <w:rPr>
                <w:rFonts w:ascii="Calibri" w:eastAsia="Times New Roman" w:hAnsi="Calibri" w:cs="Times New Roman"/>
                <w:color w:val="000000"/>
                <w:sz w:val="18"/>
                <w:szCs w:val="18"/>
                <w:lang w:eastAsia="es-CL"/>
              </w:rPr>
              <w:t>-05-2019</w:t>
            </w:r>
          </w:p>
        </w:tc>
      </w:tr>
      <w:tr w:rsidR="001377F2" w:rsidRPr="00430366" w14:paraId="5BE12D96" w14:textId="77777777" w:rsidTr="0031512B">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83A318" w14:textId="77777777" w:rsidR="001377F2" w:rsidRPr="00430366" w:rsidRDefault="001377F2" w:rsidP="001377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w:t>
            </w:r>
            <w:r w:rsidRPr="00430366">
              <w:rPr>
                <w:rFonts w:ascii="Calibri" w:eastAsia="Times New Roman" w:hAnsi="Calibri" w:cs="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1147C61" w14:textId="77777777" w:rsidR="001377F2" w:rsidRPr="00430366" w:rsidRDefault="001377F2" w:rsidP="001377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6.065.767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9F4529A" w14:textId="77777777" w:rsidR="001377F2" w:rsidRPr="00430366" w:rsidRDefault="001377F2" w:rsidP="001377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257.727</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D11D515" w14:textId="77777777" w:rsidR="001377F2" w:rsidRPr="00430366" w:rsidRDefault="001377F2" w:rsidP="001377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0285947" w14:textId="77777777" w:rsidR="001377F2" w:rsidRPr="00430366" w:rsidRDefault="001377F2" w:rsidP="001377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6.065.767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6F5B9AE" w14:textId="77777777" w:rsidR="001377F2" w:rsidRPr="00430366" w:rsidRDefault="001377F2" w:rsidP="001377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257.727</w:t>
            </w:r>
          </w:p>
        </w:tc>
      </w:tr>
      <w:tr w:rsidR="00D42470" w:rsidRPr="00430366" w14:paraId="2CCC4D15" w14:textId="77777777" w:rsidTr="00EE2A23">
        <w:trPr>
          <w:trHeight w:val="353"/>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689ECA7A" w14:textId="77777777" w:rsidR="00D42470" w:rsidRPr="00430366" w:rsidRDefault="00D42470" w:rsidP="004A66C4">
            <w:pPr>
              <w:spacing w:after="0" w:line="240" w:lineRule="auto"/>
              <w:jc w:val="both"/>
              <w:rPr>
                <w:rFonts w:ascii="Calibri" w:eastAsia="Times New Roman" w:hAnsi="Calibri" w:cs="Times New Roman"/>
                <w:color w:val="000000"/>
                <w:sz w:val="18"/>
                <w:szCs w:val="18"/>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4A66C4" w:rsidRPr="00430366">
              <w:rPr>
                <w:rFonts w:ascii="Calibri" w:eastAsia="Times New Roman" w:hAnsi="Calibri" w:cs="Calibri"/>
                <w:color w:val="000000"/>
                <w:sz w:val="18"/>
                <w:szCs w:val="18"/>
                <w:lang w:eastAsia="es-CL"/>
              </w:rPr>
              <w:t>canalizaciones internas de la bodega de vinos.</w:t>
            </w:r>
            <w:r w:rsidR="004A66C4" w:rsidRPr="00430366">
              <w:rPr>
                <w:rFonts w:ascii="Calibri" w:eastAsia="Times New Roman" w:hAnsi="Calibri" w:cs="Calibri"/>
                <w:color w:val="000000"/>
                <w:sz w:val="18"/>
                <w:szCs w:val="18"/>
                <w:u w:val="single"/>
                <w:lang w:eastAsia="es-CL"/>
              </w:rPr>
              <w:t xml:space="preserve"> </w:t>
            </w: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2ECA953F" w14:textId="77777777" w:rsidR="00D42470" w:rsidRPr="00430366" w:rsidRDefault="00D42470" w:rsidP="004A66C4">
            <w:pPr>
              <w:jc w:val="both"/>
              <w:rPr>
                <w:rFonts w:ascii="Calibri" w:eastAsia="Times New Roman" w:hAnsi="Calibri" w:cs="Calibri"/>
                <w:color w:val="000000"/>
                <w:sz w:val="18"/>
                <w:szCs w:val="18"/>
                <w:lang w:eastAsia="es-CL"/>
              </w:rPr>
            </w:pPr>
            <w:r w:rsidRPr="00430366">
              <w:rPr>
                <w:rFonts w:ascii="Calibri" w:eastAsia="Times New Roman" w:hAnsi="Calibri"/>
                <w:b/>
                <w:color w:val="000000"/>
                <w:sz w:val="18"/>
                <w:szCs w:val="18"/>
                <w:lang w:eastAsia="es-CL"/>
              </w:rPr>
              <w:t>Descripción del medio de prueba:</w:t>
            </w:r>
            <w:r w:rsidRPr="00430366">
              <w:rPr>
                <w:rFonts w:ascii="Calibri" w:eastAsia="Times New Roman" w:hAnsi="Calibri"/>
                <w:color w:val="000000"/>
                <w:sz w:val="18"/>
                <w:szCs w:val="18"/>
                <w:lang w:eastAsia="es-CL"/>
              </w:rPr>
              <w:t xml:space="preserve"> </w:t>
            </w:r>
            <w:r w:rsidR="004A66C4" w:rsidRPr="00430366">
              <w:rPr>
                <w:rFonts w:ascii="Calibri" w:eastAsia="Times New Roman" w:hAnsi="Calibri"/>
                <w:color w:val="000000"/>
                <w:sz w:val="18"/>
                <w:szCs w:val="18"/>
                <w:lang w:eastAsia="es-CL"/>
              </w:rPr>
              <w:t xml:space="preserve">pozo </w:t>
            </w:r>
            <w:r w:rsidR="00EE2A23" w:rsidRPr="00430366">
              <w:rPr>
                <w:rFonts w:ascii="Calibri" w:eastAsia="Times New Roman" w:hAnsi="Calibri"/>
                <w:color w:val="000000"/>
                <w:sz w:val="18"/>
                <w:szCs w:val="18"/>
                <w:lang w:eastAsia="es-CL"/>
              </w:rPr>
              <w:t xml:space="preserve">de RILes </w:t>
            </w:r>
            <w:r w:rsidR="004A66C4" w:rsidRPr="00430366">
              <w:rPr>
                <w:rFonts w:ascii="Calibri" w:eastAsia="Times New Roman" w:hAnsi="Calibri"/>
                <w:color w:val="000000"/>
                <w:sz w:val="18"/>
                <w:szCs w:val="18"/>
                <w:lang w:eastAsia="es-CL"/>
              </w:rPr>
              <w:t xml:space="preserve">en </w:t>
            </w:r>
            <w:r w:rsidR="00EE2A23" w:rsidRPr="00430366">
              <w:rPr>
                <w:rFonts w:ascii="Calibri" w:eastAsia="Times New Roman" w:hAnsi="Calibri"/>
                <w:color w:val="000000"/>
                <w:sz w:val="18"/>
                <w:szCs w:val="18"/>
                <w:lang w:eastAsia="es-CL"/>
              </w:rPr>
              <w:t xml:space="preserve">la </w:t>
            </w:r>
            <w:r w:rsidR="004A66C4" w:rsidRPr="00430366">
              <w:rPr>
                <w:rFonts w:ascii="Calibri" w:eastAsia="Times New Roman" w:hAnsi="Calibri"/>
                <w:color w:val="000000"/>
                <w:sz w:val="18"/>
                <w:szCs w:val="18"/>
                <w:lang w:eastAsia="es-CL"/>
              </w:rPr>
              <w:t>b</w:t>
            </w:r>
            <w:r w:rsidR="004A66C4" w:rsidRPr="00430366">
              <w:rPr>
                <w:rFonts w:ascii="Calibri" w:eastAsia="Times New Roman" w:hAnsi="Calibri" w:cs="Calibri"/>
                <w:color w:val="000000"/>
                <w:sz w:val="18"/>
                <w:szCs w:val="18"/>
                <w:lang w:eastAsia="es-CL"/>
              </w:rPr>
              <w:t>odega de vinos.</w:t>
            </w:r>
          </w:p>
        </w:tc>
      </w:tr>
    </w:tbl>
    <w:p w14:paraId="34B5E523" w14:textId="77777777" w:rsidR="00421D17" w:rsidRPr="00430366" w:rsidRDefault="00421D17" w:rsidP="0018656A">
      <w:pPr>
        <w:pStyle w:val="Listaconnmeros"/>
        <w:numPr>
          <w:ilvl w:val="0"/>
          <w:numId w:val="0"/>
        </w:numPr>
      </w:pPr>
      <w:bookmarkStart w:id="201" w:name="_Toc352840403"/>
      <w:bookmarkStart w:id="202" w:name="_Toc352841463"/>
      <w:bookmarkStart w:id="203" w:name="_Toc447875250"/>
      <w:bookmarkStart w:id="204" w:name="_Toc449085428"/>
    </w:p>
    <w:p w14:paraId="412446A2" w14:textId="77777777" w:rsidR="00EE2A23" w:rsidRPr="00430366" w:rsidRDefault="00EE2A23" w:rsidP="0018656A">
      <w:pPr>
        <w:pStyle w:val="Listaconnmeros"/>
        <w:numPr>
          <w:ilvl w:val="0"/>
          <w:numId w:val="0"/>
        </w:numPr>
      </w:pPr>
    </w:p>
    <w:p w14:paraId="27B6834E" w14:textId="77777777" w:rsidR="00EE2A23" w:rsidRPr="00430366" w:rsidRDefault="00EE2A23" w:rsidP="0018656A">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421D17" w:rsidRPr="00430366" w14:paraId="3CC36377" w14:textId="77777777" w:rsidTr="0088247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D801A2" w14:textId="77777777" w:rsidR="00421D17" w:rsidRPr="00430366" w:rsidRDefault="00421D17" w:rsidP="00882477">
            <w:pPr>
              <w:spacing w:after="0" w:line="240" w:lineRule="auto"/>
              <w:jc w:val="center"/>
              <w:rPr>
                <w:rFonts w:ascii="Calibri" w:eastAsia="Times New Roman" w:hAnsi="Calibri" w:cs="Times New Roman"/>
                <w:b/>
                <w:bCs/>
                <w:color w:val="000000"/>
                <w:sz w:val="20"/>
                <w:szCs w:val="20"/>
                <w:lang w:eastAsia="es-CL"/>
              </w:rPr>
            </w:pPr>
            <w:r w:rsidRPr="00430366">
              <w:rPr>
                <w:rFonts w:ascii="Calibri" w:eastAsia="Times New Roman" w:hAnsi="Calibri" w:cs="Times New Roman"/>
                <w:b/>
                <w:bCs/>
                <w:color w:val="000000"/>
                <w:sz w:val="20"/>
                <w:szCs w:val="20"/>
                <w:lang w:eastAsia="es-CL"/>
              </w:rPr>
              <w:lastRenderedPageBreak/>
              <w:t xml:space="preserve">Registros </w:t>
            </w:r>
          </w:p>
        </w:tc>
      </w:tr>
      <w:tr w:rsidR="00421D17" w:rsidRPr="00430366" w14:paraId="22BE5117" w14:textId="77777777" w:rsidTr="00882477">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2ECBAE3D" w14:textId="77777777" w:rsidR="00421D17" w:rsidRPr="00430366" w:rsidRDefault="001E10C7" w:rsidP="00882477">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5408" behindDoc="0" locked="0" layoutInCell="1" allowOverlap="1" wp14:anchorId="299BF6B1" wp14:editId="5F53BFA3">
                      <wp:simplePos x="0" y="0"/>
                      <wp:positionH relativeFrom="column">
                        <wp:posOffset>1333228</wp:posOffset>
                      </wp:positionH>
                      <wp:positionV relativeFrom="paragraph">
                        <wp:posOffset>486410</wp:posOffset>
                      </wp:positionV>
                      <wp:extent cx="1311728" cy="522514"/>
                      <wp:effectExtent l="38100" t="0" r="22225" b="68580"/>
                      <wp:wrapNone/>
                      <wp:docPr id="57" name="Conector recto de flecha 57"/>
                      <wp:cNvGraphicFramePr/>
                      <a:graphic xmlns:a="http://schemas.openxmlformats.org/drawingml/2006/main">
                        <a:graphicData uri="http://schemas.microsoft.com/office/word/2010/wordprocessingShape">
                          <wps:wsp>
                            <wps:cNvCnPr/>
                            <wps:spPr>
                              <a:xfrm flipH="1">
                                <a:off x="0" y="0"/>
                                <a:ext cx="1311728" cy="522514"/>
                              </a:xfrm>
                              <a:prstGeom prst="straightConnector1">
                                <a:avLst/>
                              </a:prstGeom>
                              <a:ln w="254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8FF065C" id="_x0000_t32" coordsize="21600,21600" o:spt="32" o:oned="t" path="m,l21600,21600e" filled="f">
                      <v:path arrowok="t" fillok="f" o:connecttype="none"/>
                      <o:lock v:ext="edit" shapetype="t"/>
                    </v:shapetype>
                    <v:shape id="Conector recto de flecha 57" o:spid="_x0000_s1026" type="#_x0000_t32" style="position:absolute;margin-left:105pt;margin-top:38.3pt;width:103.3pt;height:41.15pt;flip:x;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" strokecolor="red" strokeweight="2pt">
                      <v:stroke endarrow="block" joinstyle="miter"/>
                    </v:shape>
                  </w:pict>
                </mc:Fallback>
              </mc:AlternateContent>
            </w:r>
            <w:r w:rsidR="00C85FFC" w:rsidRPr="00430366">
              <w:rPr>
                <w:rFonts w:ascii="Calibri" w:eastAsia="Times New Roman" w:hAnsi="Calibri" w:cs="Times New Roman"/>
                <w:noProof/>
                <w:color w:val="000000"/>
                <w:sz w:val="20"/>
                <w:szCs w:val="20"/>
                <w:lang w:eastAsia="es-CL"/>
              </w:rPr>
              <w:drawing>
                <wp:inline distT="0" distB="0" distL="0" distR="0" wp14:anchorId="2AEBBA2A" wp14:editId="3051B0F4">
                  <wp:extent cx="2520000" cy="1800000"/>
                  <wp:effectExtent l="0" t="0" r="0" b="0"/>
                  <wp:docPr id="33" name="Imagen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6E8241D" w14:textId="77777777" w:rsidR="00421D17" w:rsidRPr="00430366" w:rsidRDefault="001E10C7" w:rsidP="00882477">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6432" behindDoc="0" locked="0" layoutInCell="1" allowOverlap="1" wp14:anchorId="48FE565C" wp14:editId="6043D977">
                      <wp:simplePos x="0" y="0"/>
                      <wp:positionH relativeFrom="column">
                        <wp:posOffset>1589405</wp:posOffset>
                      </wp:positionH>
                      <wp:positionV relativeFrom="paragraph">
                        <wp:posOffset>523240</wp:posOffset>
                      </wp:positionV>
                      <wp:extent cx="1001395" cy="870585"/>
                      <wp:effectExtent l="38100" t="0" r="27305" b="62865"/>
                      <wp:wrapNone/>
                      <wp:docPr id="58" name="Conector recto de flecha 58"/>
                      <wp:cNvGraphicFramePr/>
                      <a:graphic xmlns:a="http://schemas.openxmlformats.org/drawingml/2006/main">
                        <a:graphicData uri="http://schemas.microsoft.com/office/word/2010/wordprocessingShape">
                          <wps:wsp>
                            <wps:cNvCnPr/>
                            <wps:spPr>
                              <a:xfrm flipH="1">
                                <a:off x="0" y="0"/>
                                <a:ext cx="1001395" cy="870585"/>
                              </a:xfrm>
                              <a:prstGeom prst="straightConnector1">
                                <a:avLst/>
                              </a:prstGeom>
                              <a:ln w="254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36288E0" id="Conector recto de flecha 58" o:spid="_x0000_s1026" type="#_x0000_t32" style="position:absolute;margin-left:125.15pt;margin-top:41.2pt;width:78.85pt;height:68.55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" strokecolor="red" strokeweight="2pt">
                      <v:stroke endarrow="block" joinstyle="miter"/>
                    </v:shape>
                  </w:pict>
                </mc:Fallback>
              </mc:AlternateContent>
            </w:r>
            <w:r w:rsidR="00C85FFC" w:rsidRPr="00430366">
              <w:rPr>
                <w:rFonts w:ascii="Calibri" w:eastAsia="Times New Roman" w:hAnsi="Calibri" w:cs="Times New Roman"/>
                <w:noProof/>
                <w:color w:val="000000"/>
                <w:sz w:val="20"/>
                <w:szCs w:val="20"/>
                <w:lang w:eastAsia="es-CL"/>
              </w:rPr>
              <w:drawing>
                <wp:inline distT="0" distB="0" distL="0" distR="0" wp14:anchorId="25FAA677" wp14:editId="1BD0DCDA">
                  <wp:extent cx="2520000" cy="1800000"/>
                  <wp:effectExtent l="0" t="0" r="0" b="0"/>
                  <wp:docPr id="34" name="Imagen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421D17" w:rsidRPr="00430366" w14:paraId="6990FB80" w14:textId="77777777" w:rsidTr="0088247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A39B00D" w14:textId="77777777" w:rsidR="00421D17" w:rsidRPr="00430366" w:rsidRDefault="00421D17" w:rsidP="00882477">
            <w:pPr>
              <w:spacing w:after="0" w:line="240" w:lineRule="auto"/>
              <w:contextualSpacing/>
              <w:outlineLvl w:val="1"/>
              <w:rPr>
                <w:rFonts w:ascii="Calibri" w:eastAsia="Times New Roman" w:hAnsi="Calibri" w:cs="Calibri"/>
                <w:b/>
                <w:color w:val="000000"/>
                <w:sz w:val="18"/>
                <w:szCs w:val="20"/>
                <w:lang w:eastAsia="es-CL"/>
              </w:rPr>
            </w:pPr>
            <w:bookmarkStart w:id="205" w:name="_Toc10022715"/>
            <w:bookmarkStart w:id="206" w:name="_Toc10457568"/>
            <w:r w:rsidRPr="00430366">
              <w:rPr>
                <w:rFonts w:ascii="Calibri" w:eastAsia="Calibri" w:hAnsi="Calibri" w:cs="Calibri"/>
                <w:b/>
                <w:sz w:val="18"/>
                <w:szCs w:val="20"/>
              </w:rPr>
              <w:t>Fotografía 5.</w:t>
            </w:r>
            <w:bookmarkEnd w:id="205"/>
            <w:bookmarkEnd w:id="20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23D49E" w14:textId="77777777" w:rsidR="00421D17" w:rsidRPr="00430366" w:rsidRDefault="00421D17" w:rsidP="00882477">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Fecha:</w:t>
            </w:r>
            <w:r w:rsidRPr="00430366">
              <w:rPr>
                <w:rFonts w:ascii="Calibri" w:eastAsia="Times New Roman" w:hAnsi="Calibri" w:cs="Times New Roman"/>
                <w:color w:val="000000"/>
                <w:sz w:val="18"/>
                <w:szCs w:val="18"/>
                <w:lang w:eastAsia="es-CL"/>
              </w:rPr>
              <w:t xml:space="preserve"> 0</w:t>
            </w:r>
            <w:r w:rsidR="001020F7" w:rsidRPr="00430366">
              <w:rPr>
                <w:rFonts w:ascii="Calibri" w:eastAsia="Times New Roman" w:hAnsi="Calibri" w:cs="Times New Roman"/>
                <w:color w:val="000000"/>
                <w:sz w:val="18"/>
                <w:szCs w:val="18"/>
                <w:lang w:eastAsia="es-CL"/>
              </w:rPr>
              <w:t>3</w:t>
            </w:r>
            <w:r w:rsidRPr="00430366">
              <w:rPr>
                <w:rFonts w:ascii="Calibri" w:eastAsia="Times New Roman" w:hAnsi="Calibri" w:cs="Times New Roman"/>
                <w:color w:val="000000"/>
                <w:sz w:val="18"/>
                <w:szCs w:val="18"/>
                <w:lang w:eastAsia="es-CL"/>
              </w:rPr>
              <w:t>-05-2019</w:t>
            </w:r>
          </w:p>
        </w:tc>
        <w:tc>
          <w:tcPr>
            <w:tcW w:w="1341" w:type="pct"/>
            <w:tcBorders>
              <w:top w:val="single" w:sz="4" w:space="0" w:color="auto"/>
              <w:left w:val="nil"/>
              <w:bottom w:val="single" w:sz="4" w:space="0" w:color="auto"/>
              <w:right w:val="nil"/>
            </w:tcBorders>
            <w:shd w:val="clear" w:color="auto" w:fill="auto"/>
            <w:noWrap/>
            <w:vAlign w:val="center"/>
            <w:hideMark/>
          </w:tcPr>
          <w:p w14:paraId="03A0687A" w14:textId="77777777" w:rsidR="00421D17" w:rsidRPr="00430366" w:rsidRDefault="00421D17" w:rsidP="00882477">
            <w:pPr>
              <w:spacing w:after="0" w:line="240" w:lineRule="auto"/>
              <w:contextualSpacing/>
              <w:outlineLvl w:val="1"/>
              <w:rPr>
                <w:rFonts w:ascii="Calibri" w:eastAsia="Calibri" w:hAnsi="Calibri" w:cs="Calibri"/>
                <w:b/>
                <w:sz w:val="18"/>
                <w:szCs w:val="20"/>
              </w:rPr>
            </w:pPr>
            <w:bookmarkStart w:id="207" w:name="_Toc10022716"/>
            <w:bookmarkStart w:id="208" w:name="_Toc10457569"/>
            <w:r w:rsidRPr="00430366">
              <w:rPr>
                <w:rFonts w:ascii="Calibri" w:eastAsia="Calibri" w:hAnsi="Calibri" w:cs="Calibri"/>
                <w:b/>
                <w:sz w:val="18"/>
                <w:szCs w:val="20"/>
              </w:rPr>
              <w:t>Fotografía 6.</w:t>
            </w:r>
            <w:bookmarkEnd w:id="207"/>
            <w:bookmarkEnd w:id="20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D4B0D7" w14:textId="77777777" w:rsidR="00421D17" w:rsidRPr="00430366" w:rsidRDefault="00421D17" w:rsidP="00882477">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 xml:space="preserve">Fecha: </w:t>
            </w:r>
            <w:r w:rsidRPr="00430366">
              <w:rPr>
                <w:rFonts w:ascii="Calibri" w:eastAsia="Times New Roman" w:hAnsi="Calibri" w:cs="Times New Roman"/>
                <w:color w:val="000000"/>
                <w:sz w:val="18"/>
                <w:szCs w:val="18"/>
                <w:lang w:eastAsia="es-CL"/>
              </w:rPr>
              <w:t>0</w:t>
            </w:r>
            <w:r w:rsidR="001020F7" w:rsidRPr="00430366">
              <w:rPr>
                <w:rFonts w:ascii="Calibri" w:eastAsia="Times New Roman" w:hAnsi="Calibri" w:cs="Times New Roman"/>
                <w:color w:val="000000"/>
                <w:sz w:val="18"/>
                <w:szCs w:val="18"/>
                <w:lang w:eastAsia="es-CL"/>
              </w:rPr>
              <w:t>3</w:t>
            </w:r>
            <w:r w:rsidRPr="00430366">
              <w:rPr>
                <w:rFonts w:ascii="Calibri" w:eastAsia="Times New Roman" w:hAnsi="Calibri" w:cs="Times New Roman"/>
                <w:color w:val="000000"/>
                <w:sz w:val="18"/>
                <w:szCs w:val="18"/>
                <w:lang w:eastAsia="es-CL"/>
              </w:rPr>
              <w:t>-05-2019</w:t>
            </w:r>
          </w:p>
        </w:tc>
      </w:tr>
      <w:tr w:rsidR="004D6799" w:rsidRPr="00430366" w14:paraId="4CCBC43D" w14:textId="77777777" w:rsidTr="00882477">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0D3DB4" w14:textId="77777777" w:rsidR="004D6799" w:rsidRPr="00430366" w:rsidRDefault="004D6799" w:rsidP="004D679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9052B48" w14:textId="77777777" w:rsidR="004D6799" w:rsidRPr="00430366" w:rsidRDefault="004D6799" w:rsidP="004D679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6.065.741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65A63F8" w14:textId="77777777" w:rsidR="004D6799" w:rsidRPr="00430366" w:rsidRDefault="004D6799" w:rsidP="004D679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257.692</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54B9C967" w14:textId="77777777" w:rsidR="004D6799" w:rsidRPr="00430366" w:rsidRDefault="004D6799" w:rsidP="004D679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67069FA" w14:textId="77777777" w:rsidR="004D6799" w:rsidRPr="00430366" w:rsidRDefault="004D6799" w:rsidP="004D679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6.065.741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19E9BCC" w14:textId="77777777" w:rsidR="004D6799" w:rsidRPr="00430366" w:rsidRDefault="004D6799" w:rsidP="004D679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257.692</w:t>
            </w:r>
          </w:p>
        </w:tc>
      </w:tr>
      <w:tr w:rsidR="00421D17" w:rsidRPr="00430366" w14:paraId="1375937E" w14:textId="77777777" w:rsidTr="00EE2A23">
        <w:trPr>
          <w:trHeight w:val="60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0343DEA" w14:textId="42D76333" w:rsidR="00421D17" w:rsidRPr="00430366" w:rsidRDefault="00421D17" w:rsidP="00EE2A23">
            <w:pPr>
              <w:jc w:val="both"/>
              <w:rPr>
                <w:b/>
                <w:sz w:val="18"/>
                <w:szCs w:val="18"/>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4A66C4" w:rsidRPr="00430366">
              <w:rPr>
                <w:rFonts w:ascii="Calibri" w:eastAsia="Times New Roman" w:hAnsi="Calibri" w:cs="Calibri"/>
                <w:color w:val="000000"/>
                <w:sz w:val="18"/>
                <w:szCs w:val="18"/>
                <w:lang w:eastAsia="es-CL"/>
              </w:rPr>
              <w:t>sistema de canalización</w:t>
            </w:r>
            <w:r w:rsidR="00EE2A23" w:rsidRPr="00430366">
              <w:rPr>
                <w:rFonts w:ascii="Calibri" w:eastAsia="Times New Roman" w:hAnsi="Calibri" w:cs="Calibri"/>
                <w:color w:val="000000"/>
                <w:sz w:val="18"/>
                <w:szCs w:val="18"/>
                <w:lang w:eastAsia="es-CL"/>
              </w:rPr>
              <w:t xml:space="preserve"> de RILes</w:t>
            </w:r>
            <w:r w:rsidR="004A66C4" w:rsidRPr="00430366">
              <w:rPr>
                <w:rFonts w:ascii="Calibri" w:eastAsia="Times New Roman" w:hAnsi="Calibri" w:cs="Calibri"/>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F38071C" w14:textId="56923A67" w:rsidR="00421D17" w:rsidRPr="00430366" w:rsidRDefault="00421D17" w:rsidP="00EE2A23">
            <w:pPr>
              <w:spacing w:after="0" w:line="240" w:lineRule="auto"/>
              <w:jc w:val="both"/>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EE2A23" w:rsidRPr="00430366">
              <w:rPr>
                <w:rFonts w:ascii="Calibri" w:eastAsia="Times New Roman" w:hAnsi="Calibri" w:cs="Calibri"/>
                <w:color w:val="000000"/>
                <w:sz w:val="18"/>
                <w:szCs w:val="18"/>
                <w:lang w:eastAsia="es-CL"/>
              </w:rPr>
              <w:t>sistema de canalización de RILes</w:t>
            </w:r>
            <w:r w:rsidR="002B6365">
              <w:rPr>
                <w:rFonts w:ascii="Calibri" w:eastAsia="Times New Roman" w:hAnsi="Calibri" w:cs="Calibri"/>
                <w:color w:val="000000"/>
                <w:sz w:val="18"/>
                <w:szCs w:val="18"/>
                <w:lang w:eastAsia="es-CL"/>
              </w:rPr>
              <w:t>.</w:t>
            </w:r>
          </w:p>
        </w:tc>
      </w:tr>
      <w:tr w:rsidR="00421D17" w:rsidRPr="00430366" w14:paraId="15E9CD22" w14:textId="77777777" w:rsidTr="00882477">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20A805D8" w14:textId="77777777" w:rsidR="00421D17" w:rsidRPr="00430366" w:rsidRDefault="00FD058D" w:rsidP="00882477">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w:drawing>
                <wp:inline distT="0" distB="0" distL="0" distR="0" wp14:anchorId="36B564D2" wp14:editId="67E9AD05">
                  <wp:extent cx="2520000" cy="1800000"/>
                  <wp:effectExtent l="0" t="0" r="0" b="0"/>
                  <wp:docPr id="36" name="Imagen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8F4E45E" w14:textId="77777777" w:rsidR="00421D17" w:rsidRPr="00430366" w:rsidRDefault="00FD058D" w:rsidP="00882477">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8480" behindDoc="0" locked="0" layoutInCell="1" allowOverlap="1" wp14:anchorId="0A9F85C4" wp14:editId="24DB67BA">
                      <wp:simplePos x="0" y="0"/>
                      <wp:positionH relativeFrom="column">
                        <wp:posOffset>1730375</wp:posOffset>
                      </wp:positionH>
                      <wp:positionV relativeFrom="paragraph">
                        <wp:posOffset>661670</wp:posOffset>
                      </wp:positionV>
                      <wp:extent cx="745490" cy="669290"/>
                      <wp:effectExtent l="0" t="0" r="16510" b="16510"/>
                      <wp:wrapNone/>
                      <wp:docPr id="51" name="Elipse 51"/>
                      <wp:cNvGraphicFramePr/>
                      <a:graphic xmlns:a="http://schemas.openxmlformats.org/drawingml/2006/main">
                        <a:graphicData uri="http://schemas.microsoft.com/office/word/2010/wordprocessingShape">
                          <wps:wsp>
                            <wps:cNvSpPr/>
                            <wps:spPr>
                              <a:xfrm>
                                <a:off x="0" y="0"/>
                                <a:ext cx="745490" cy="66929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29012AF" id="Elipse 51" o:spid="_x0000_s1026" style="position:absolute;margin-left:136.25pt;margin-top:52.1pt;width:58.7pt;height:52.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" filled="f" strokecolor="red" strokeweight="1.5pt">
                      <v:stroke joinstyle="miter"/>
                    </v:oval>
                  </w:pict>
                </mc:Fallback>
              </mc:AlternateContent>
            </w:r>
            <w:r w:rsidRPr="00430366">
              <w:rPr>
                <w:rFonts w:ascii="Calibri" w:eastAsia="Times New Roman" w:hAnsi="Calibri" w:cs="Times New Roman"/>
                <w:noProof/>
                <w:color w:val="000000"/>
                <w:sz w:val="20"/>
                <w:szCs w:val="20"/>
                <w:lang w:eastAsia="es-CL"/>
              </w:rPr>
              <w:drawing>
                <wp:inline distT="0" distB="0" distL="0" distR="0" wp14:anchorId="102714E7" wp14:editId="46599C96">
                  <wp:extent cx="2520000" cy="1800000"/>
                  <wp:effectExtent l="0" t="0" r="0" b="0"/>
                  <wp:docPr id="35" name="Imagen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preferRelativeResize="0">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421D17" w:rsidRPr="00430366" w14:paraId="466614D0" w14:textId="77777777" w:rsidTr="0088247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56F42CE" w14:textId="77777777" w:rsidR="00421D17" w:rsidRPr="00430366" w:rsidRDefault="00421D17" w:rsidP="00882477">
            <w:pPr>
              <w:spacing w:after="0" w:line="240" w:lineRule="auto"/>
              <w:contextualSpacing/>
              <w:outlineLvl w:val="1"/>
              <w:rPr>
                <w:rFonts w:ascii="Calibri" w:eastAsia="Times New Roman" w:hAnsi="Calibri" w:cs="Calibri"/>
                <w:b/>
                <w:color w:val="000000"/>
                <w:sz w:val="18"/>
                <w:szCs w:val="20"/>
                <w:lang w:eastAsia="es-CL"/>
              </w:rPr>
            </w:pPr>
            <w:bookmarkStart w:id="209" w:name="_Toc10022717"/>
            <w:bookmarkStart w:id="210" w:name="_Toc10457570"/>
            <w:r w:rsidRPr="00430366">
              <w:rPr>
                <w:rFonts w:ascii="Calibri" w:eastAsia="Calibri" w:hAnsi="Calibri" w:cs="Calibri"/>
                <w:b/>
                <w:sz w:val="18"/>
                <w:szCs w:val="20"/>
              </w:rPr>
              <w:t>Fotografía 7.</w:t>
            </w:r>
            <w:bookmarkEnd w:id="209"/>
            <w:bookmarkEnd w:id="21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62AE2E" w14:textId="77777777" w:rsidR="00421D17" w:rsidRPr="00430366" w:rsidRDefault="00421D17" w:rsidP="00882477">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Fecha:</w:t>
            </w:r>
            <w:r w:rsidRPr="00430366">
              <w:rPr>
                <w:rFonts w:ascii="Calibri" w:eastAsia="Times New Roman" w:hAnsi="Calibri" w:cs="Times New Roman"/>
                <w:b/>
                <w:color w:val="FF0000"/>
                <w:sz w:val="18"/>
                <w:szCs w:val="18"/>
                <w:lang w:eastAsia="es-CL"/>
              </w:rPr>
              <w:t xml:space="preserve"> </w:t>
            </w:r>
            <w:r w:rsidRPr="00430366">
              <w:rPr>
                <w:rFonts w:ascii="Calibri" w:eastAsia="Times New Roman" w:hAnsi="Calibri" w:cs="Times New Roman"/>
                <w:color w:val="000000"/>
                <w:sz w:val="18"/>
                <w:szCs w:val="18"/>
                <w:lang w:eastAsia="es-CL"/>
              </w:rPr>
              <w:t>0</w:t>
            </w:r>
            <w:r w:rsidR="001020F7" w:rsidRPr="00430366">
              <w:rPr>
                <w:rFonts w:ascii="Calibri" w:eastAsia="Times New Roman" w:hAnsi="Calibri" w:cs="Times New Roman"/>
                <w:color w:val="000000"/>
                <w:sz w:val="18"/>
                <w:szCs w:val="18"/>
                <w:lang w:eastAsia="es-CL"/>
              </w:rPr>
              <w:t>3</w:t>
            </w:r>
            <w:r w:rsidRPr="00430366">
              <w:rPr>
                <w:rFonts w:ascii="Calibri" w:eastAsia="Times New Roman" w:hAnsi="Calibri" w:cs="Times New Roman"/>
                <w:color w:val="000000"/>
                <w:sz w:val="18"/>
                <w:szCs w:val="18"/>
                <w:lang w:eastAsia="es-CL"/>
              </w:rPr>
              <w:t>-05-2019</w:t>
            </w:r>
          </w:p>
        </w:tc>
        <w:tc>
          <w:tcPr>
            <w:tcW w:w="1341" w:type="pct"/>
            <w:tcBorders>
              <w:top w:val="single" w:sz="4" w:space="0" w:color="auto"/>
              <w:left w:val="nil"/>
              <w:bottom w:val="single" w:sz="4" w:space="0" w:color="auto"/>
              <w:right w:val="nil"/>
            </w:tcBorders>
            <w:shd w:val="clear" w:color="auto" w:fill="auto"/>
            <w:noWrap/>
            <w:vAlign w:val="center"/>
            <w:hideMark/>
          </w:tcPr>
          <w:p w14:paraId="5CC0F047" w14:textId="77777777" w:rsidR="00421D17" w:rsidRPr="00430366" w:rsidRDefault="00421D17" w:rsidP="00882477">
            <w:pPr>
              <w:spacing w:after="0" w:line="240" w:lineRule="auto"/>
              <w:contextualSpacing/>
              <w:outlineLvl w:val="1"/>
              <w:rPr>
                <w:rFonts w:ascii="Calibri" w:eastAsia="Calibri" w:hAnsi="Calibri" w:cs="Calibri"/>
                <w:b/>
                <w:sz w:val="18"/>
                <w:szCs w:val="20"/>
              </w:rPr>
            </w:pPr>
            <w:bookmarkStart w:id="211" w:name="_Toc10022718"/>
            <w:bookmarkStart w:id="212" w:name="_Toc10457571"/>
            <w:r w:rsidRPr="00430366">
              <w:rPr>
                <w:rFonts w:ascii="Calibri" w:eastAsia="Calibri" w:hAnsi="Calibri" w:cs="Calibri"/>
                <w:b/>
                <w:sz w:val="18"/>
                <w:szCs w:val="20"/>
              </w:rPr>
              <w:t>Fotografía 8.</w:t>
            </w:r>
            <w:bookmarkEnd w:id="211"/>
            <w:bookmarkEnd w:id="21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CEBE43" w14:textId="77777777" w:rsidR="00421D17" w:rsidRPr="00430366" w:rsidRDefault="00421D17" w:rsidP="00882477">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 xml:space="preserve">Fecha: </w:t>
            </w:r>
            <w:r w:rsidRPr="00430366">
              <w:rPr>
                <w:rFonts w:ascii="Calibri" w:eastAsia="Times New Roman" w:hAnsi="Calibri" w:cs="Times New Roman"/>
                <w:color w:val="000000"/>
                <w:sz w:val="18"/>
                <w:szCs w:val="18"/>
                <w:lang w:eastAsia="es-CL"/>
              </w:rPr>
              <w:t>0</w:t>
            </w:r>
            <w:r w:rsidR="001020F7" w:rsidRPr="00430366">
              <w:rPr>
                <w:rFonts w:ascii="Calibri" w:eastAsia="Times New Roman" w:hAnsi="Calibri" w:cs="Times New Roman"/>
                <w:color w:val="000000"/>
                <w:sz w:val="18"/>
                <w:szCs w:val="18"/>
                <w:lang w:eastAsia="es-CL"/>
              </w:rPr>
              <w:t>3</w:t>
            </w:r>
            <w:r w:rsidRPr="00430366">
              <w:rPr>
                <w:rFonts w:ascii="Calibri" w:eastAsia="Times New Roman" w:hAnsi="Calibri" w:cs="Times New Roman"/>
                <w:color w:val="000000"/>
                <w:sz w:val="18"/>
                <w:szCs w:val="18"/>
                <w:lang w:eastAsia="es-CL"/>
              </w:rPr>
              <w:t>-05-2019</w:t>
            </w:r>
          </w:p>
        </w:tc>
      </w:tr>
      <w:tr w:rsidR="00FD058D" w:rsidRPr="00430366" w14:paraId="5E68056D" w14:textId="77777777" w:rsidTr="00882477">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394ECC" w14:textId="77777777" w:rsidR="00FD058D" w:rsidRPr="00430366" w:rsidRDefault="00FD058D" w:rsidP="00FD058D">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w:t>
            </w:r>
            <w:r w:rsidRPr="00430366">
              <w:rPr>
                <w:rFonts w:ascii="Calibri" w:eastAsia="Times New Roman" w:hAnsi="Calibri" w:cs="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290BCC8" w14:textId="77777777" w:rsidR="00FD058D" w:rsidRPr="00430366" w:rsidRDefault="00FD058D" w:rsidP="00FD058D">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6.065.741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5A701DF" w14:textId="77777777" w:rsidR="00FD058D" w:rsidRPr="00430366" w:rsidRDefault="00FD058D" w:rsidP="00FD058D">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257.692</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2FFB137" w14:textId="77777777" w:rsidR="00FD058D" w:rsidRPr="00430366" w:rsidRDefault="00FD058D" w:rsidP="00FD058D">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63E3F5B" w14:textId="77777777" w:rsidR="00FD058D" w:rsidRPr="00430366" w:rsidRDefault="00FD058D" w:rsidP="00FD058D">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6.065.767</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D115EA0" w14:textId="77777777" w:rsidR="00FD058D" w:rsidRPr="00430366" w:rsidRDefault="00FD058D" w:rsidP="00FD058D">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257.727</w:t>
            </w:r>
          </w:p>
        </w:tc>
      </w:tr>
      <w:tr w:rsidR="00421D17" w:rsidRPr="00430366" w14:paraId="614A79E1" w14:textId="77777777" w:rsidTr="00EE2A23">
        <w:trPr>
          <w:trHeight w:val="595"/>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57A5169D" w14:textId="10ACC963" w:rsidR="004A66C4" w:rsidRPr="00430366" w:rsidRDefault="00421D17" w:rsidP="004A66C4">
            <w:pPr>
              <w:spacing w:after="0" w:line="240" w:lineRule="auto"/>
              <w:rPr>
                <w:rFonts w:ascii="Calibri" w:eastAsia="Times New Roman" w:hAnsi="Calibri" w:cs="Times New Roman"/>
                <w:color w:val="000000"/>
                <w:sz w:val="18"/>
                <w:szCs w:val="18"/>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FD058D" w:rsidRPr="00430366">
              <w:rPr>
                <w:rFonts w:ascii="Calibri" w:eastAsia="Times New Roman" w:hAnsi="Calibri" w:cs="Calibri"/>
                <w:color w:val="000000"/>
                <w:sz w:val="18"/>
                <w:szCs w:val="18"/>
                <w:lang w:eastAsia="es-CL"/>
              </w:rPr>
              <w:t>sistema de canalización de RILes</w:t>
            </w:r>
            <w:r w:rsidR="002B6365">
              <w:rPr>
                <w:rFonts w:ascii="Calibri" w:eastAsia="Times New Roman" w:hAnsi="Calibri" w:cs="Calibri"/>
                <w:color w:val="000000"/>
                <w:sz w:val="18"/>
                <w:szCs w:val="18"/>
                <w:lang w:eastAsia="es-CL"/>
              </w:rPr>
              <w:t>.</w:t>
            </w:r>
          </w:p>
          <w:p w14:paraId="73617413" w14:textId="77777777" w:rsidR="004A66C4" w:rsidRPr="00430366" w:rsidRDefault="004A66C4" w:rsidP="00C9164E">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7CAF0472" w14:textId="77777777" w:rsidR="004A66C4" w:rsidRPr="00430366" w:rsidRDefault="00421D17" w:rsidP="00EE2A23">
            <w:pPr>
              <w:spacing w:after="0" w:line="240" w:lineRule="auto"/>
              <w:jc w:val="both"/>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FD058D" w:rsidRPr="00430366">
              <w:rPr>
                <w:rFonts w:ascii="Calibri" w:eastAsia="Times New Roman" w:hAnsi="Calibri" w:cs="Calibri"/>
                <w:color w:val="000000"/>
                <w:sz w:val="18"/>
                <w:szCs w:val="18"/>
                <w:lang w:eastAsia="es-CL"/>
              </w:rPr>
              <w:t>sistema de enfriamiento de cubas.</w:t>
            </w:r>
          </w:p>
        </w:tc>
      </w:tr>
    </w:tbl>
    <w:p w14:paraId="01329F4F" w14:textId="77777777" w:rsidR="00421D17" w:rsidRPr="00430366" w:rsidRDefault="00421D17" w:rsidP="0018656A">
      <w:pPr>
        <w:pStyle w:val="Listaconnmeros"/>
        <w:numPr>
          <w:ilvl w:val="0"/>
          <w:numId w:val="0"/>
        </w:numPr>
      </w:pPr>
    </w:p>
    <w:p w14:paraId="0E1642C3" w14:textId="77777777" w:rsidR="00EE2A23" w:rsidRPr="00430366" w:rsidRDefault="00EE2A23" w:rsidP="0018656A">
      <w:pPr>
        <w:pStyle w:val="Listaconnmeros"/>
        <w:numPr>
          <w:ilvl w:val="0"/>
          <w:numId w:val="0"/>
        </w:numPr>
      </w:pPr>
    </w:p>
    <w:p w14:paraId="070BFB00" w14:textId="77777777" w:rsidR="00EE2A23" w:rsidRPr="00430366" w:rsidRDefault="00EE2A23" w:rsidP="0018656A">
      <w:pPr>
        <w:pStyle w:val="Listaconnmeros"/>
        <w:numPr>
          <w:ilvl w:val="0"/>
          <w:numId w:val="0"/>
        </w:num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421D17" w:rsidRPr="00430366" w14:paraId="78489571" w14:textId="77777777" w:rsidTr="00882477">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A8EAE7" w14:textId="77777777" w:rsidR="00421D17" w:rsidRPr="00430366" w:rsidRDefault="00421D17" w:rsidP="00882477">
            <w:pPr>
              <w:spacing w:after="0" w:line="240" w:lineRule="auto"/>
              <w:jc w:val="center"/>
              <w:rPr>
                <w:rFonts w:ascii="Calibri" w:eastAsia="Times New Roman" w:hAnsi="Calibri" w:cs="Times New Roman"/>
                <w:b/>
                <w:bCs/>
                <w:color w:val="000000"/>
                <w:sz w:val="20"/>
                <w:szCs w:val="20"/>
                <w:lang w:eastAsia="es-CL"/>
              </w:rPr>
            </w:pPr>
            <w:r w:rsidRPr="00430366">
              <w:rPr>
                <w:rFonts w:ascii="Calibri" w:eastAsia="Times New Roman" w:hAnsi="Calibri" w:cs="Times New Roman"/>
                <w:b/>
                <w:bCs/>
                <w:color w:val="000000"/>
                <w:sz w:val="20"/>
                <w:szCs w:val="20"/>
                <w:lang w:eastAsia="es-CL"/>
              </w:rPr>
              <w:lastRenderedPageBreak/>
              <w:t xml:space="preserve">Registros </w:t>
            </w:r>
          </w:p>
        </w:tc>
      </w:tr>
      <w:tr w:rsidR="00421D17" w:rsidRPr="00430366" w14:paraId="69AF6E04" w14:textId="77777777" w:rsidTr="00882477">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1399F97A" w14:textId="77777777" w:rsidR="00421D17" w:rsidRPr="00430366" w:rsidRDefault="00C85FFC" w:rsidP="00882477">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w:drawing>
                <wp:inline distT="0" distB="0" distL="0" distR="0" wp14:anchorId="76D908F2" wp14:editId="7F391FAD">
                  <wp:extent cx="2520000" cy="1800000"/>
                  <wp:effectExtent l="0" t="0" r="0" b="0"/>
                  <wp:docPr id="37" name="Imagen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50486AE" w14:textId="77777777" w:rsidR="00421D17" w:rsidRPr="00430366" w:rsidRDefault="001E10C7" w:rsidP="00882477">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0288" behindDoc="0" locked="0" layoutInCell="1" allowOverlap="1" wp14:anchorId="4D81221D" wp14:editId="6E068C86">
                      <wp:simplePos x="0" y="0"/>
                      <wp:positionH relativeFrom="column">
                        <wp:posOffset>974090</wp:posOffset>
                      </wp:positionH>
                      <wp:positionV relativeFrom="paragraph">
                        <wp:posOffset>654050</wp:posOffset>
                      </wp:positionV>
                      <wp:extent cx="783590" cy="674370"/>
                      <wp:effectExtent l="0" t="0" r="16510" b="11430"/>
                      <wp:wrapNone/>
                      <wp:docPr id="52" name="Elipse 52"/>
                      <wp:cNvGraphicFramePr/>
                      <a:graphic xmlns:a="http://schemas.openxmlformats.org/drawingml/2006/main">
                        <a:graphicData uri="http://schemas.microsoft.com/office/word/2010/wordprocessingShape">
                          <wps:wsp>
                            <wps:cNvSpPr/>
                            <wps:spPr>
                              <a:xfrm>
                                <a:off x="0" y="0"/>
                                <a:ext cx="783590" cy="67437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2D03BAA" id="Elipse 52" o:spid="_x0000_s1026" style="position:absolute;margin-left:76.7pt;margin-top:51.5pt;width:61.7pt;height:53.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" filled="f" strokecolor="red" strokeweight="1.5pt">
                      <v:stroke joinstyle="miter"/>
                    </v:oval>
                  </w:pict>
                </mc:Fallback>
              </mc:AlternateContent>
            </w:r>
            <w:r w:rsidR="00C85FFC" w:rsidRPr="00430366">
              <w:rPr>
                <w:rFonts w:ascii="Calibri" w:eastAsia="Times New Roman" w:hAnsi="Calibri" w:cs="Times New Roman"/>
                <w:noProof/>
                <w:color w:val="000000"/>
                <w:sz w:val="20"/>
                <w:szCs w:val="20"/>
                <w:lang w:eastAsia="es-CL"/>
              </w:rPr>
              <w:drawing>
                <wp:inline distT="0" distB="0" distL="0" distR="0" wp14:anchorId="0C49D04B" wp14:editId="06C87809">
                  <wp:extent cx="2520000" cy="1800000"/>
                  <wp:effectExtent l="0" t="0" r="0" b="0"/>
                  <wp:docPr id="38" name="Imagen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preferRelativeResize="0">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421D17" w:rsidRPr="00430366" w14:paraId="628F1045" w14:textId="77777777" w:rsidTr="0088247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A1C811F" w14:textId="77777777" w:rsidR="00421D17" w:rsidRPr="00430366" w:rsidRDefault="00421D17" w:rsidP="00882477">
            <w:pPr>
              <w:spacing w:after="0" w:line="240" w:lineRule="auto"/>
              <w:contextualSpacing/>
              <w:outlineLvl w:val="1"/>
              <w:rPr>
                <w:rFonts w:ascii="Calibri" w:eastAsia="Times New Roman" w:hAnsi="Calibri" w:cs="Calibri"/>
                <w:b/>
                <w:color w:val="000000"/>
                <w:sz w:val="18"/>
                <w:szCs w:val="20"/>
                <w:lang w:eastAsia="es-CL"/>
              </w:rPr>
            </w:pPr>
            <w:bookmarkStart w:id="213" w:name="_Toc10022719"/>
            <w:bookmarkStart w:id="214" w:name="_Toc10457572"/>
            <w:r w:rsidRPr="00430366">
              <w:rPr>
                <w:rFonts w:ascii="Calibri" w:eastAsia="Calibri" w:hAnsi="Calibri" w:cs="Calibri"/>
                <w:b/>
                <w:sz w:val="18"/>
                <w:szCs w:val="20"/>
              </w:rPr>
              <w:t>Fotografía 9.</w:t>
            </w:r>
            <w:bookmarkEnd w:id="213"/>
            <w:bookmarkEnd w:id="21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924ACC" w14:textId="77777777" w:rsidR="00421D17" w:rsidRPr="00430366" w:rsidRDefault="00421D17" w:rsidP="00882477">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Fecha:</w:t>
            </w:r>
            <w:r w:rsidRPr="00430366">
              <w:rPr>
                <w:rFonts w:ascii="Calibri" w:eastAsia="Times New Roman" w:hAnsi="Calibri" w:cs="Times New Roman"/>
                <w:color w:val="000000"/>
                <w:sz w:val="18"/>
                <w:szCs w:val="18"/>
                <w:lang w:eastAsia="es-CL"/>
              </w:rPr>
              <w:t xml:space="preserve"> 0</w:t>
            </w:r>
            <w:r w:rsidR="001020F7" w:rsidRPr="00430366">
              <w:rPr>
                <w:rFonts w:ascii="Calibri" w:eastAsia="Times New Roman" w:hAnsi="Calibri" w:cs="Times New Roman"/>
                <w:color w:val="000000"/>
                <w:sz w:val="18"/>
                <w:szCs w:val="18"/>
                <w:lang w:eastAsia="es-CL"/>
              </w:rPr>
              <w:t>3</w:t>
            </w:r>
            <w:r w:rsidRPr="00430366">
              <w:rPr>
                <w:rFonts w:ascii="Calibri" w:eastAsia="Times New Roman" w:hAnsi="Calibri" w:cs="Times New Roman"/>
                <w:color w:val="000000"/>
                <w:sz w:val="18"/>
                <w:szCs w:val="18"/>
                <w:lang w:eastAsia="es-CL"/>
              </w:rPr>
              <w:t>-05-2019</w:t>
            </w:r>
          </w:p>
        </w:tc>
        <w:tc>
          <w:tcPr>
            <w:tcW w:w="1341" w:type="pct"/>
            <w:tcBorders>
              <w:top w:val="single" w:sz="4" w:space="0" w:color="auto"/>
              <w:left w:val="nil"/>
              <w:bottom w:val="single" w:sz="4" w:space="0" w:color="auto"/>
              <w:right w:val="nil"/>
            </w:tcBorders>
            <w:shd w:val="clear" w:color="auto" w:fill="auto"/>
            <w:noWrap/>
            <w:vAlign w:val="center"/>
            <w:hideMark/>
          </w:tcPr>
          <w:p w14:paraId="414C20FE" w14:textId="77777777" w:rsidR="00421D17" w:rsidRPr="00430366" w:rsidRDefault="00421D17" w:rsidP="00882477">
            <w:pPr>
              <w:spacing w:after="0" w:line="240" w:lineRule="auto"/>
              <w:contextualSpacing/>
              <w:outlineLvl w:val="1"/>
              <w:rPr>
                <w:rFonts w:ascii="Calibri" w:eastAsia="Calibri" w:hAnsi="Calibri" w:cs="Calibri"/>
                <w:b/>
                <w:sz w:val="18"/>
                <w:szCs w:val="20"/>
              </w:rPr>
            </w:pPr>
            <w:bookmarkStart w:id="215" w:name="_Toc10022720"/>
            <w:bookmarkStart w:id="216" w:name="_Toc10457573"/>
            <w:r w:rsidRPr="00430366">
              <w:rPr>
                <w:rFonts w:ascii="Calibri" w:eastAsia="Calibri" w:hAnsi="Calibri" w:cs="Calibri"/>
                <w:b/>
                <w:sz w:val="18"/>
                <w:szCs w:val="20"/>
              </w:rPr>
              <w:t>Fotografía 10.</w:t>
            </w:r>
            <w:bookmarkEnd w:id="215"/>
            <w:bookmarkEnd w:id="21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9A828D" w14:textId="77777777" w:rsidR="00421D17" w:rsidRPr="00430366" w:rsidRDefault="00421D17" w:rsidP="00882477">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 xml:space="preserve">Fecha: </w:t>
            </w:r>
            <w:r w:rsidRPr="00430366">
              <w:rPr>
                <w:rFonts w:ascii="Calibri" w:eastAsia="Times New Roman" w:hAnsi="Calibri" w:cs="Times New Roman"/>
                <w:color w:val="000000"/>
                <w:sz w:val="18"/>
                <w:szCs w:val="18"/>
                <w:lang w:eastAsia="es-CL"/>
              </w:rPr>
              <w:t>0</w:t>
            </w:r>
            <w:r w:rsidR="001020F7" w:rsidRPr="00430366">
              <w:rPr>
                <w:rFonts w:ascii="Calibri" w:eastAsia="Times New Roman" w:hAnsi="Calibri" w:cs="Times New Roman"/>
                <w:color w:val="000000"/>
                <w:sz w:val="18"/>
                <w:szCs w:val="18"/>
                <w:lang w:eastAsia="es-CL"/>
              </w:rPr>
              <w:t>3</w:t>
            </w:r>
            <w:r w:rsidRPr="00430366">
              <w:rPr>
                <w:rFonts w:ascii="Calibri" w:eastAsia="Times New Roman" w:hAnsi="Calibri" w:cs="Times New Roman"/>
                <w:color w:val="000000"/>
                <w:sz w:val="18"/>
                <w:szCs w:val="18"/>
                <w:lang w:eastAsia="es-CL"/>
              </w:rPr>
              <w:t>-05-2019</w:t>
            </w:r>
          </w:p>
        </w:tc>
      </w:tr>
      <w:tr w:rsidR="004D6799" w:rsidRPr="00430366" w14:paraId="41FECE7A" w14:textId="77777777" w:rsidTr="00882477">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7017FC" w14:textId="77777777" w:rsidR="004D6799" w:rsidRPr="00430366" w:rsidRDefault="004D6799" w:rsidP="004D679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854EE1F" w14:textId="77777777" w:rsidR="004D6799" w:rsidRPr="00430366" w:rsidRDefault="004D6799" w:rsidP="004D679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6.065.741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D3FF15B" w14:textId="77777777" w:rsidR="004D6799" w:rsidRPr="00430366" w:rsidRDefault="004D6799" w:rsidP="004D679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257.692</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91AFE96" w14:textId="77777777" w:rsidR="004D6799" w:rsidRPr="00430366" w:rsidRDefault="004D6799" w:rsidP="004D679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BA581C2" w14:textId="77777777" w:rsidR="004D6799" w:rsidRPr="00430366" w:rsidRDefault="004D6799" w:rsidP="004D679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6.065.741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76FAAF8" w14:textId="77777777" w:rsidR="004D6799" w:rsidRPr="00430366" w:rsidRDefault="004D6799" w:rsidP="004D679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257.692</w:t>
            </w:r>
          </w:p>
        </w:tc>
      </w:tr>
      <w:tr w:rsidR="00421D17" w:rsidRPr="00430366" w14:paraId="13F6F7E3" w14:textId="77777777" w:rsidTr="00EE2A23">
        <w:trPr>
          <w:trHeight w:val="183"/>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743E4C0" w14:textId="77777777" w:rsidR="004A66C4" w:rsidRPr="00430366" w:rsidRDefault="00421D17" w:rsidP="004A66C4">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4A66C4" w:rsidRPr="00430366">
              <w:rPr>
                <w:rFonts w:ascii="Calibri" w:eastAsia="Times New Roman" w:hAnsi="Calibri" w:cs="Calibri"/>
                <w:color w:val="000000"/>
                <w:sz w:val="18"/>
                <w:szCs w:val="18"/>
                <w:lang w:eastAsia="es-CL"/>
              </w:rPr>
              <w:t>filtro parabólico.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2AB9010" w14:textId="77777777" w:rsidR="004A66C4" w:rsidRPr="00430366" w:rsidRDefault="00421D17" w:rsidP="004A66C4">
            <w:pPr>
              <w:spacing w:after="0" w:line="240" w:lineRule="auto"/>
              <w:jc w:val="both"/>
              <w:rPr>
                <w:rFonts w:ascii="Calibri" w:eastAsia="Times New Roman" w:hAnsi="Calibri" w:cs="Times New Roman"/>
                <w:color w:val="000000"/>
                <w:sz w:val="18"/>
                <w:szCs w:val="18"/>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proofErr w:type="spellStart"/>
            <w:r w:rsidR="004A66C4" w:rsidRPr="00430366">
              <w:rPr>
                <w:rFonts w:ascii="Calibri" w:eastAsia="Times New Roman" w:hAnsi="Calibri" w:cs="Times New Roman"/>
                <w:color w:val="000000"/>
                <w:sz w:val="18"/>
                <w:szCs w:val="18"/>
                <w:lang w:eastAsia="es-CL"/>
              </w:rPr>
              <w:t>bin</w:t>
            </w:r>
            <w:proofErr w:type="spellEnd"/>
            <w:r w:rsidR="004A66C4" w:rsidRPr="00430366">
              <w:rPr>
                <w:rFonts w:ascii="Calibri" w:eastAsia="Times New Roman" w:hAnsi="Calibri" w:cs="Times New Roman"/>
                <w:color w:val="000000"/>
                <w:sz w:val="18"/>
                <w:szCs w:val="18"/>
                <w:lang w:eastAsia="es-CL"/>
              </w:rPr>
              <w:t xml:space="preserve"> donde caen los residuos sólidos del </w:t>
            </w:r>
            <w:r w:rsidR="004A66C4" w:rsidRPr="00430366">
              <w:rPr>
                <w:rFonts w:ascii="Calibri" w:eastAsia="Times New Roman" w:hAnsi="Calibri" w:cs="Calibri"/>
                <w:color w:val="000000"/>
                <w:sz w:val="18"/>
                <w:szCs w:val="18"/>
                <w:lang w:eastAsia="es-CL"/>
              </w:rPr>
              <w:t>filtro parabólico.</w:t>
            </w:r>
          </w:p>
          <w:p w14:paraId="7AC28861" w14:textId="77777777" w:rsidR="004A66C4" w:rsidRPr="00430366" w:rsidRDefault="004A66C4" w:rsidP="004A66C4">
            <w:pPr>
              <w:jc w:val="both"/>
              <w:rPr>
                <w:rFonts w:ascii="Calibri" w:eastAsia="Times New Roman" w:hAnsi="Calibri" w:cs="Times New Roman"/>
                <w:b/>
                <w:color w:val="000000"/>
                <w:sz w:val="18"/>
                <w:szCs w:val="18"/>
                <w:lang w:eastAsia="es-CL"/>
              </w:rPr>
            </w:pPr>
          </w:p>
        </w:tc>
      </w:tr>
      <w:tr w:rsidR="00421D17" w:rsidRPr="00430366" w14:paraId="7CAC9622" w14:textId="77777777" w:rsidTr="00882477">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049082AE" w14:textId="77777777" w:rsidR="00421D17" w:rsidRPr="00430366" w:rsidRDefault="001E10C7" w:rsidP="00882477">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1312" behindDoc="0" locked="0" layoutInCell="1" allowOverlap="1" wp14:anchorId="53B199E1" wp14:editId="5F6937CF">
                      <wp:simplePos x="0" y="0"/>
                      <wp:positionH relativeFrom="column">
                        <wp:posOffset>2530475</wp:posOffset>
                      </wp:positionH>
                      <wp:positionV relativeFrom="paragraph">
                        <wp:posOffset>648970</wp:posOffset>
                      </wp:positionV>
                      <wp:extent cx="767080" cy="636270"/>
                      <wp:effectExtent l="0" t="0" r="13970" b="11430"/>
                      <wp:wrapNone/>
                      <wp:docPr id="53" name="Elipse 53"/>
                      <wp:cNvGraphicFramePr/>
                      <a:graphic xmlns:a="http://schemas.openxmlformats.org/drawingml/2006/main">
                        <a:graphicData uri="http://schemas.microsoft.com/office/word/2010/wordprocessingShape">
                          <wps:wsp>
                            <wps:cNvSpPr/>
                            <wps:spPr>
                              <a:xfrm>
                                <a:off x="0" y="0"/>
                                <a:ext cx="767080" cy="63627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9F32380" id="Elipse 53" o:spid="_x0000_s1026" style="position:absolute;margin-left:199.25pt;margin-top:51.1pt;width:60.4pt;height:5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" filled="f" strokecolor="red" strokeweight="1.5pt">
                      <v:stroke joinstyle="miter"/>
                    </v:oval>
                  </w:pict>
                </mc:Fallback>
              </mc:AlternateContent>
            </w:r>
            <w:r w:rsidR="00C85FFC" w:rsidRPr="00430366">
              <w:rPr>
                <w:rFonts w:ascii="Calibri" w:eastAsia="Times New Roman" w:hAnsi="Calibri" w:cs="Times New Roman"/>
                <w:noProof/>
                <w:color w:val="000000"/>
                <w:sz w:val="20"/>
                <w:szCs w:val="20"/>
                <w:lang w:eastAsia="es-CL"/>
              </w:rPr>
              <w:drawing>
                <wp:inline distT="0" distB="0" distL="0" distR="0" wp14:anchorId="628EEFB1" wp14:editId="208E3DEF">
                  <wp:extent cx="2520000" cy="1800000"/>
                  <wp:effectExtent l="0" t="0" r="0" b="0"/>
                  <wp:docPr id="39" name="Imagen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preferRelativeResize="0">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6F1FE11" w14:textId="77777777" w:rsidR="00421D17" w:rsidRPr="00430366" w:rsidRDefault="00C85FFC" w:rsidP="00882477">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w:drawing>
                <wp:inline distT="0" distB="0" distL="0" distR="0" wp14:anchorId="0BEAAB21" wp14:editId="44B3D865">
                  <wp:extent cx="2520000" cy="1800000"/>
                  <wp:effectExtent l="0" t="0" r="0" b="0"/>
                  <wp:docPr id="40" name="Imagen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preferRelativeResize="0">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421D17" w:rsidRPr="00430366" w14:paraId="7836746E" w14:textId="77777777" w:rsidTr="0088247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4088CE4" w14:textId="77777777" w:rsidR="00421D17" w:rsidRPr="00430366" w:rsidRDefault="00421D17" w:rsidP="00882477">
            <w:pPr>
              <w:spacing w:after="0" w:line="240" w:lineRule="auto"/>
              <w:contextualSpacing/>
              <w:outlineLvl w:val="1"/>
              <w:rPr>
                <w:rFonts w:ascii="Calibri" w:eastAsia="Times New Roman" w:hAnsi="Calibri" w:cs="Calibri"/>
                <w:b/>
                <w:color w:val="000000"/>
                <w:sz w:val="18"/>
                <w:szCs w:val="20"/>
                <w:lang w:eastAsia="es-CL"/>
              </w:rPr>
            </w:pPr>
            <w:bookmarkStart w:id="217" w:name="_Toc10022721"/>
            <w:bookmarkStart w:id="218" w:name="_Toc10457574"/>
            <w:r w:rsidRPr="00430366">
              <w:rPr>
                <w:rFonts w:ascii="Calibri" w:eastAsia="Calibri" w:hAnsi="Calibri" w:cs="Calibri"/>
                <w:b/>
                <w:sz w:val="18"/>
                <w:szCs w:val="20"/>
              </w:rPr>
              <w:t>Fotografía 11.</w:t>
            </w:r>
            <w:bookmarkEnd w:id="217"/>
            <w:bookmarkEnd w:id="21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11C817" w14:textId="77777777" w:rsidR="00421D17" w:rsidRPr="00430366" w:rsidRDefault="00421D17" w:rsidP="00882477">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Fecha:</w:t>
            </w:r>
            <w:r w:rsidRPr="00430366">
              <w:rPr>
                <w:rFonts w:ascii="Calibri" w:eastAsia="Times New Roman" w:hAnsi="Calibri" w:cs="Times New Roman"/>
                <w:b/>
                <w:color w:val="FF0000"/>
                <w:sz w:val="18"/>
                <w:szCs w:val="18"/>
                <w:lang w:eastAsia="es-CL"/>
              </w:rPr>
              <w:t xml:space="preserve"> </w:t>
            </w:r>
            <w:r w:rsidRPr="00430366">
              <w:rPr>
                <w:rFonts w:ascii="Calibri" w:eastAsia="Times New Roman" w:hAnsi="Calibri" w:cs="Times New Roman"/>
                <w:color w:val="000000"/>
                <w:sz w:val="18"/>
                <w:szCs w:val="18"/>
                <w:lang w:eastAsia="es-CL"/>
              </w:rPr>
              <w:t>0</w:t>
            </w:r>
            <w:r w:rsidR="001020F7" w:rsidRPr="00430366">
              <w:rPr>
                <w:rFonts w:ascii="Calibri" w:eastAsia="Times New Roman" w:hAnsi="Calibri" w:cs="Times New Roman"/>
                <w:color w:val="000000"/>
                <w:sz w:val="18"/>
                <w:szCs w:val="18"/>
                <w:lang w:eastAsia="es-CL"/>
              </w:rPr>
              <w:t>3</w:t>
            </w:r>
            <w:r w:rsidRPr="00430366">
              <w:rPr>
                <w:rFonts w:ascii="Calibri" w:eastAsia="Times New Roman" w:hAnsi="Calibri" w:cs="Times New Roman"/>
                <w:color w:val="000000"/>
                <w:sz w:val="18"/>
                <w:szCs w:val="18"/>
                <w:lang w:eastAsia="es-CL"/>
              </w:rPr>
              <w:t>-05-2019</w:t>
            </w:r>
          </w:p>
        </w:tc>
        <w:tc>
          <w:tcPr>
            <w:tcW w:w="1341" w:type="pct"/>
            <w:tcBorders>
              <w:top w:val="single" w:sz="4" w:space="0" w:color="auto"/>
              <w:left w:val="nil"/>
              <w:bottom w:val="single" w:sz="4" w:space="0" w:color="auto"/>
              <w:right w:val="nil"/>
            </w:tcBorders>
            <w:shd w:val="clear" w:color="auto" w:fill="auto"/>
            <w:noWrap/>
            <w:vAlign w:val="center"/>
            <w:hideMark/>
          </w:tcPr>
          <w:p w14:paraId="6035FC36" w14:textId="77777777" w:rsidR="00421D17" w:rsidRPr="00430366" w:rsidRDefault="00421D17" w:rsidP="00882477">
            <w:pPr>
              <w:spacing w:after="0" w:line="240" w:lineRule="auto"/>
              <w:contextualSpacing/>
              <w:outlineLvl w:val="1"/>
              <w:rPr>
                <w:rFonts w:ascii="Calibri" w:eastAsia="Calibri" w:hAnsi="Calibri" w:cs="Calibri"/>
                <w:b/>
                <w:sz w:val="18"/>
                <w:szCs w:val="20"/>
              </w:rPr>
            </w:pPr>
            <w:bookmarkStart w:id="219" w:name="_Toc10022722"/>
            <w:bookmarkStart w:id="220" w:name="_Toc10457575"/>
            <w:r w:rsidRPr="00430366">
              <w:rPr>
                <w:rFonts w:ascii="Calibri" w:eastAsia="Calibri" w:hAnsi="Calibri" w:cs="Calibri"/>
                <w:b/>
                <w:sz w:val="18"/>
                <w:szCs w:val="20"/>
              </w:rPr>
              <w:t>Fotografía 12.</w:t>
            </w:r>
            <w:bookmarkEnd w:id="219"/>
            <w:bookmarkEnd w:id="22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198600" w14:textId="77777777" w:rsidR="00421D17" w:rsidRPr="00430366" w:rsidRDefault="00421D17" w:rsidP="00882477">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 xml:space="preserve">Fecha: </w:t>
            </w:r>
            <w:r w:rsidRPr="00430366">
              <w:rPr>
                <w:rFonts w:ascii="Calibri" w:eastAsia="Times New Roman" w:hAnsi="Calibri" w:cs="Times New Roman"/>
                <w:color w:val="000000"/>
                <w:sz w:val="18"/>
                <w:szCs w:val="18"/>
                <w:lang w:eastAsia="es-CL"/>
              </w:rPr>
              <w:t>0</w:t>
            </w:r>
            <w:r w:rsidR="001020F7" w:rsidRPr="00430366">
              <w:rPr>
                <w:rFonts w:ascii="Calibri" w:eastAsia="Times New Roman" w:hAnsi="Calibri" w:cs="Times New Roman"/>
                <w:color w:val="000000"/>
                <w:sz w:val="18"/>
                <w:szCs w:val="18"/>
                <w:lang w:eastAsia="es-CL"/>
              </w:rPr>
              <w:t>3</w:t>
            </w:r>
            <w:r w:rsidRPr="00430366">
              <w:rPr>
                <w:rFonts w:ascii="Calibri" w:eastAsia="Times New Roman" w:hAnsi="Calibri" w:cs="Times New Roman"/>
                <w:color w:val="000000"/>
                <w:sz w:val="18"/>
                <w:szCs w:val="18"/>
                <w:lang w:eastAsia="es-CL"/>
              </w:rPr>
              <w:t>-05-2019</w:t>
            </w:r>
          </w:p>
        </w:tc>
      </w:tr>
      <w:tr w:rsidR="004D6799" w:rsidRPr="00430366" w14:paraId="3140E509" w14:textId="77777777" w:rsidTr="00882477">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1D9645" w14:textId="77777777" w:rsidR="004D6799" w:rsidRPr="00430366" w:rsidRDefault="004D6799" w:rsidP="004D679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w:t>
            </w:r>
            <w:r w:rsidRPr="00430366">
              <w:rPr>
                <w:rFonts w:ascii="Calibri" w:eastAsia="Times New Roman" w:hAnsi="Calibri" w:cs="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61ACE13" w14:textId="77777777" w:rsidR="004D6799" w:rsidRPr="00430366" w:rsidRDefault="004D6799" w:rsidP="004D679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6.065.741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D609626" w14:textId="77777777" w:rsidR="004D6799" w:rsidRPr="00430366" w:rsidRDefault="004D6799" w:rsidP="004D679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257.692</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D6D3BB1" w14:textId="77777777" w:rsidR="004D6799" w:rsidRPr="00430366" w:rsidRDefault="004D6799" w:rsidP="004D679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297FA4C" w14:textId="77777777" w:rsidR="004D6799" w:rsidRPr="00430366" w:rsidRDefault="004D6799" w:rsidP="004D679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6.065.741</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B6A1F54" w14:textId="77777777" w:rsidR="004D6799" w:rsidRPr="00430366" w:rsidRDefault="004D6799" w:rsidP="004D679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257.692</w:t>
            </w:r>
          </w:p>
        </w:tc>
      </w:tr>
      <w:tr w:rsidR="00421D17" w:rsidRPr="00430366" w14:paraId="0AEEA9D5" w14:textId="77777777" w:rsidTr="00EE2A23">
        <w:trPr>
          <w:trHeight w:val="341"/>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219F4624" w14:textId="77777777" w:rsidR="004A66C4" w:rsidRPr="00430366" w:rsidRDefault="00421D17" w:rsidP="004A66C4">
            <w:pPr>
              <w:spacing w:after="0" w:line="240" w:lineRule="auto"/>
              <w:jc w:val="both"/>
              <w:rPr>
                <w:rFonts w:ascii="Calibri" w:eastAsia="Times New Roman" w:hAnsi="Calibri" w:cs="Times New Roman"/>
                <w:color w:val="000000"/>
                <w:sz w:val="18"/>
                <w:szCs w:val="18"/>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4A66C4" w:rsidRPr="00430366">
              <w:rPr>
                <w:rFonts w:ascii="Calibri" w:eastAsia="Times New Roman" w:hAnsi="Calibri" w:cs="Calibri"/>
                <w:color w:val="000000"/>
                <w:sz w:val="18"/>
                <w:szCs w:val="18"/>
                <w:lang w:eastAsia="es-CL"/>
              </w:rPr>
              <w:t>estanque de acumulación.</w:t>
            </w:r>
          </w:p>
          <w:p w14:paraId="76528B92" w14:textId="77777777" w:rsidR="00421D17" w:rsidRPr="00430366" w:rsidRDefault="00421D17" w:rsidP="004A66C4">
            <w:pPr>
              <w:jc w:val="both"/>
              <w:rPr>
                <w:rFonts w:ascii="Calibri" w:eastAsia="Times New Roman" w:hAnsi="Calibri"/>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57C15E98" w14:textId="77777777" w:rsidR="004A66C4" w:rsidRPr="00430366" w:rsidRDefault="00421D17" w:rsidP="004A66C4">
            <w:pPr>
              <w:spacing w:after="0" w:line="240" w:lineRule="auto"/>
              <w:jc w:val="both"/>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4A66C4" w:rsidRPr="00430366">
              <w:rPr>
                <w:rFonts w:ascii="Calibri" w:eastAsia="Times New Roman" w:hAnsi="Calibri" w:cs="Calibri"/>
                <w:color w:val="000000"/>
                <w:sz w:val="18"/>
                <w:szCs w:val="18"/>
                <w:lang w:eastAsia="es-CL"/>
              </w:rPr>
              <w:t>aireador del estanque de acumulación.</w:t>
            </w:r>
          </w:p>
          <w:p w14:paraId="3056BF1E" w14:textId="77777777" w:rsidR="00421D17" w:rsidRPr="00430366" w:rsidRDefault="00421D17" w:rsidP="004A66C4">
            <w:pPr>
              <w:jc w:val="both"/>
              <w:rPr>
                <w:rFonts w:ascii="Calibri" w:eastAsia="Times New Roman" w:hAnsi="Calibri"/>
                <w:color w:val="000000"/>
                <w:sz w:val="18"/>
                <w:szCs w:val="18"/>
                <w:lang w:eastAsia="es-CL"/>
              </w:rPr>
            </w:pPr>
          </w:p>
        </w:tc>
      </w:tr>
    </w:tbl>
    <w:p w14:paraId="00F6123F" w14:textId="77777777" w:rsidR="00421D17" w:rsidRPr="00430366" w:rsidRDefault="00421D17" w:rsidP="0018656A">
      <w:pPr>
        <w:pStyle w:val="Listaconnmeros"/>
        <w:numPr>
          <w:ilvl w:val="0"/>
          <w:numId w:val="0"/>
        </w:numPr>
      </w:pPr>
    </w:p>
    <w:p w14:paraId="7B26A166" w14:textId="77777777" w:rsidR="000B0920" w:rsidRPr="00430366" w:rsidRDefault="000B0920" w:rsidP="0018656A">
      <w:pPr>
        <w:pStyle w:val="Listaconnmeros"/>
        <w:numPr>
          <w:ilvl w:val="0"/>
          <w:numId w:val="0"/>
        </w:numPr>
      </w:pPr>
    </w:p>
    <w:p w14:paraId="140AADD6" w14:textId="77777777" w:rsidR="0079365F" w:rsidRPr="00430366" w:rsidRDefault="0079365F" w:rsidP="0079365F">
      <w:pPr>
        <w:pStyle w:val="Ttulo2"/>
      </w:pPr>
      <w:bookmarkStart w:id="221" w:name="_Toc10457576"/>
      <w:r w:rsidRPr="00430366">
        <w:lastRenderedPageBreak/>
        <w:t>Cumplimiento del plan de riego</w:t>
      </w:r>
      <w:r w:rsidR="00D600AD" w:rsidRPr="00430366">
        <w:t xml:space="preserve"> </w:t>
      </w:r>
      <w:r w:rsidR="00D600AD" w:rsidRPr="00430366">
        <w:rPr>
          <w:rFonts w:eastAsia="Times New Roman"/>
          <w:lang w:eastAsia="es-CL"/>
        </w:rPr>
        <w:t>y monitoreo de suelo</w:t>
      </w:r>
      <w:bookmarkEnd w:id="221"/>
    </w:p>
    <w:p w14:paraId="78BB996B" w14:textId="77777777" w:rsidR="0079365F" w:rsidRPr="00430366" w:rsidRDefault="0079365F" w:rsidP="0079365F">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79365F" w:rsidRPr="00430366" w14:paraId="7A8CC574" w14:textId="77777777" w:rsidTr="009D0133">
        <w:trPr>
          <w:trHeight w:val="142"/>
        </w:trPr>
        <w:tc>
          <w:tcPr>
            <w:tcW w:w="1389" w:type="pct"/>
          </w:tcPr>
          <w:p w14:paraId="4FF9A44B" w14:textId="77777777" w:rsidR="0079365F" w:rsidRPr="00430366" w:rsidRDefault="0079365F" w:rsidP="009D0133">
            <w:pPr>
              <w:rPr>
                <w:lang w:val="es-CL"/>
              </w:rPr>
            </w:pPr>
            <w:r w:rsidRPr="00430366">
              <w:rPr>
                <w:rFonts w:eastAsia="Times New Roman"/>
                <w:b/>
                <w:bCs/>
                <w:color w:val="000000"/>
                <w:lang w:eastAsia="es-CL"/>
              </w:rPr>
              <w:t>Número de hecho constatado: 2</w:t>
            </w:r>
            <w:r w:rsidR="00CE0514" w:rsidRPr="00430366">
              <w:rPr>
                <w:rFonts w:eastAsia="Times New Roman"/>
                <w:b/>
                <w:bCs/>
                <w:color w:val="000000"/>
                <w:lang w:eastAsia="es-CL"/>
              </w:rPr>
              <w:t>.</w:t>
            </w:r>
          </w:p>
        </w:tc>
        <w:tc>
          <w:tcPr>
            <w:tcW w:w="3611" w:type="pct"/>
          </w:tcPr>
          <w:p w14:paraId="3720A5FE" w14:textId="77777777" w:rsidR="0079365F" w:rsidRPr="00430366" w:rsidRDefault="0079365F" w:rsidP="009D0133">
            <w:r w:rsidRPr="00430366">
              <w:rPr>
                <w:rFonts w:eastAsia="Times New Roman"/>
                <w:b/>
                <w:bCs/>
                <w:color w:val="000000"/>
                <w:lang w:eastAsia="es-CL"/>
              </w:rPr>
              <w:t>Estación N°</w:t>
            </w:r>
            <w:r w:rsidRPr="00430366">
              <w:rPr>
                <w:rFonts w:eastAsia="Times New Roman"/>
                <w:color w:val="000000"/>
                <w:lang w:eastAsia="es-CL"/>
              </w:rPr>
              <w:t>:</w:t>
            </w:r>
            <w:r w:rsidR="00CE0514" w:rsidRPr="00430366">
              <w:rPr>
                <w:rFonts w:eastAsia="Times New Roman"/>
                <w:color w:val="000000"/>
                <w:lang w:eastAsia="es-CL"/>
              </w:rPr>
              <w:t xml:space="preserve"> </w:t>
            </w:r>
            <w:r w:rsidR="00EF0735" w:rsidRPr="00430366">
              <w:rPr>
                <w:rFonts w:eastAsia="Times New Roman"/>
                <w:color w:val="000000"/>
                <w:lang w:eastAsia="es-CL"/>
              </w:rPr>
              <w:t>3</w:t>
            </w:r>
            <w:r w:rsidR="00CE0514" w:rsidRPr="00430366">
              <w:rPr>
                <w:rFonts w:eastAsia="Times New Roman"/>
                <w:color w:val="000000"/>
                <w:lang w:eastAsia="es-CL"/>
              </w:rPr>
              <w:t>.</w:t>
            </w:r>
          </w:p>
        </w:tc>
      </w:tr>
      <w:tr w:rsidR="0079365F" w:rsidRPr="00430366" w14:paraId="764F249F" w14:textId="77777777" w:rsidTr="009D0133">
        <w:trPr>
          <w:trHeight w:val="319"/>
        </w:trPr>
        <w:tc>
          <w:tcPr>
            <w:tcW w:w="5000" w:type="pct"/>
            <w:gridSpan w:val="2"/>
            <w:tcBorders>
              <w:bottom w:val="single" w:sz="4" w:space="0" w:color="auto"/>
            </w:tcBorders>
          </w:tcPr>
          <w:p w14:paraId="057FFE96" w14:textId="77777777" w:rsidR="0079365F" w:rsidRPr="00430366" w:rsidRDefault="0079365F" w:rsidP="009D0133">
            <w:pPr>
              <w:rPr>
                <w:rFonts w:eastAsia="Times New Roman"/>
                <w:bCs/>
                <w:color w:val="000000"/>
                <w:lang w:eastAsia="es-CL"/>
              </w:rPr>
            </w:pPr>
            <w:r w:rsidRPr="00430366">
              <w:rPr>
                <w:rFonts w:eastAsia="Times New Roman"/>
                <w:b/>
                <w:bCs/>
                <w:color w:val="000000"/>
                <w:lang w:eastAsia="es-CL"/>
              </w:rPr>
              <w:t>Documentación Revisada:</w:t>
            </w:r>
            <w:r w:rsidRPr="00430366">
              <w:rPr>
                <w:rFonts w:eastAsia="Times New Roman"/>
                <w:bCs/>
                <w:color w:val="000000"/>
                <w:lang w:eastAsia="es-CL"/>
              </w:rPr>
              <w:t xml:space="preserve"> </w:t>
            </w:r>
          </w:p>
          <w:p w14:paraId="1A567552" w14:textId="77777777" w:rsidR="00CE31FB" w:rsidRPr="00430366" w:rsidRDefault="00CE31FB" w:rsidP="00CE31FB">
            <w:pPr>
              <w:pStyle w:val="Prrafodelista"/>
              <w:numPr>
                <w:ilvl w:val="0"/>
                <w:numId w:val="18"/>
              </w:numPr>
              <w:rPr>
                <w:lang w:eastAsia="es-CL"/>
              </w:rPr>
            </w:pPr>
            <w:r w:rsidRPr="00430366">
              <w:rPr>
                <w:lang w:eastAsia="es-CL"/>
              </w:rPr>
              <w:t>Entregar registro de la carga orgánica aportada al suelo que indique: concentración de DBO</w:t>
            </w:r>
            <w:r w:rsidRPr="00430366">
              <w:rPr>
                <w:vertAlign w:val="subscript"/>
                <w:lang w:eastAsia="es-CL"/>
              </w:rPr>
              <w:t>5</w:t>
            </w:r>
            <w:r w:rsidRPr="00430366">
              <w:rPr>
                <w:lang w:eastAsia="es-CL"/>
              </w:rPr>
              <w:t xml:space="preserve"> del Ril tratado, caudal del RIL tratado, sistema de aplicación del RIL tratado a las hectáreas de suelo e identificación y superficie de los terrenos donde se aplica el RIL. Año 2018 y a la fecha.</w:t>
            </w:r>
          </w:p>
          <w:p w14:paraId="01DF8071" w14:textId="77777777" w:rsidR="0079365F" w:rsidRPr="00430366" w:rsidRDefault="00CE31FB" w:rsidP="00CE31FB">
            <w:pPr>
              <w:pStyle w:val="Prrafodelista"/>
              <w:numPr>
                <w:ilvl w:val="0"/>
                <w:numId w:val="18"/>
              </w:numPr>
            </w:pPr>
            <w:r w:rsidRPr="00430366">
              <w:rPr>
                <w:lang w:eastAsia="es-CL"/>
              </w:rPr>
              <w:t>Entregar los monitoreos de suelo. Año 2017 y a la fecha.</w:t>
            </w:r>
          </w:p>
        </w:tc>
      </w:tr>
      <w:tr w:rsidR="0079365F" w:rsidRPr="00430366" w14:paraId="44564BD9" w14:textId="77777777" w:rsidTr="009D0133">
        <w:trPr>
          <w:trHeight w:val="627"/>
        </w:trPr>
        <w:tc>
          <w:tcPr>
            <w:tcW w:w="5000" w:type="pct"/>
            <w:gridSpan w:val="2"/>
          </w:tcPr>
          <w:p w14:paraId="553CE318" w14:textId="77777777" w:rsidR="0079365F" w:rsidRPr="00430366" w:rsidRDefault="0079365F" w:rsidP="009D0133">
            <w:r w:rsidRPr="00430366">
              <w:rPr>
                <w:b/>
              </w:rPr>
              <w:t>Exigencias:</w:t>
            </w:r>
          </w:p>
          <w:p w14:paraId="1BE0FFE4" w14:textId="77777777" w:rsidR="00CE31FB" w:rsidRPr="00430366" w:rsidRDefault="00CE31FB" w:rsidP="00CE31FB">
            <w:pPr>
              <w:jc w:val="both"/>
              <w:rPr>
                <w:rFonts w:asciiTheme="minorHAnsi" w:eastAsia="Times New Roman" w:hAnsiTheme="minorHAnsi"/>
                <w:lang w:eastAsia="es-CL"/>
              </w:rPr>
            </w:pPr>
            <w:r w:rsidRPr="00430366">
              <w:rPr>
                <w:rFonts w:asciiTheme="minorHAnsi" w:eastAsia="Times New Roman" w:hAnsiTheme="minorHAnsi"/>
                <w:b/>
                <w:lang w:eastAsia="es-CL"/>
              </w:rPr>
              <w:t xml:space="preserve">RCA N°166/2011; Considerando </w:t>
            </w:r>
            <w:r w:rsidR="000B0920" w:rsidRPr="00430366">
              <w:rPr>
                <w:rFonts w:asciiTheme="minorHAnsi" w:eastAsia="Times New Roman" w:hAnsiTheme="minorHAnsi"/>
                <w:b/>
                <w:lang w:eastAsia="es-CL"/>
              </w:rPr>
              <w:t>3.1.</w:t>
            </w:r>
          </w:p>
          <w:p w14:paraId="21C57E16" w14:textId="77777777" w:rsidR="000B0920" w:rsidRPr="00430366" w:rsidRDefault="000B0920" w:rsidP="000B0920">
            <w:pPr>
              <w:jc w:val="both"/>
              <w:rPr>
                <w:u w:val="single"/>
              </w:rPr>
            </w:pPr>
            <w:r w:rsidRPr="00430366">
              <w:rPr>
                <w:u w:val="single"/>
              </w:rPr>
              <w:t>Descripción del proyecto</w:t>
            </w:r>
          </w:p>
          <w:p w14:paraId="3082C492" w14:textId="77777777" w:rsidR="000B0920" w:rsidRPr="00430366" w:rsidRDefault="000B0920" w:rsidP="000B0920">
            <w:pPr>
              <w:jc w:val="both"/>
            </w:pPr>
            <w:r w:rsidRPr="00430366">
              <w:t>[…] RILes generados por la actividad de elaboración de vino, utilizarlos en riego y posteriormente disponerlos directamente en suelo […]. El cultivo a regar corresponde a plantación de eucaliptos.</w:t>
            </w:r>
          </w:p>
          <w:p w14:paraId="23BBDFD2" w14:textId="77777777" w:rsidR="000B0920" w:rsidRPr="00430366" w:rsidRDefault="000B0920" w:rsidP="000B0920">
            <w:pPr>
              <w:jc w:val="both"/>
            </w:pPr>
          </w:p>
          <w:p w14:paraId="79863967" w14:textId="77777777" w:rsidR="000B0920" w:rsidRPr="00430366" w:rsidRDefault="000B0920" w:rsidP="000B0920">
            <w:pPr>
              <w:jc w:val="both"/>
              <w:rPr>
                <w:rFonts w:asciiTheme="minorHAnsi" w:eastAsia="Times New Roman" w:hAnsiTheme="minorHAnsi"/>
                <w:lang w:eastAsia="es-CL"/>
              </w:rPr>
            </w:pPr>
            <w:r w:rsidRPr="00430366">
              <w:rPr>
                <w:rFonts w:asciiTheme="minorHAnsi" w:eastAsia="Times New Roman" w:hAnsiTheme="minorHAnsi"/>
                <w:b/>
                <w:lang w:eastAsia="es-CL"/>
              </w:rPr>
              <w:t>RCA N°166/2011; Considerando 3.2.</w:t>
            </w:r>
          </w:p>
          <w:p w14:paraId="2D551483" w14:textId="77777777" w:rsidR="000B0920" w:rsidRPr="00430366" w:rsidRDefault="000B0920" w:rsidP="000B0920">
            <w:pPr>
              <w:jc w:val="both"/>
              <w:rPr>
                <w:u w:val="single"/>
              </w:rPr>
            </w:pPr>
            <w:r w:rsidRPr="00430366">
              <w:rPr>
                <w:u w:val="single"/>
              </w:rPr>
              <w:t>Sistema de riego y disposición directa al suelo</w:t>
            </w:r>
          </w:p>
          <w:p w14:paraId="3400B53D" w14:textId="77777777" w:rsidR="000B0920" w:rsidRPr="00430366" w:rsidRDefault="000B0920" w:rsidP="000B0920">
            <w:pPr>
              <w:jc w:val="both"/>
            </w:pPr>
            <w:r w:rsidRPr="00430366">
              <w:t>Comprende sistema de impulsión, conducción y distribución de riego tecnificado por goteo para regar 2 hectárea de eucaliptos.</w:t>
            </w:r>
          </w:p>
          <w:p w14:paraId="1A35C239" w14:textId="77777777" w:rsidR="000B0920" w:rsidRPr="00430366" w:rsidRDefault="000B0920" w:rsidP="000B0920">
            <w:pPr>
              <w:jc w:val="both"/>
            </w:pPr>
            <w:r w:rsidRPr="00430366">
              <w:t>El riego es por microaspersión, por tanto la primera medida para evitar escurrimiento superficial es a través del uso de este sistema tecnificado, el cual permite efectuar aplicación controlada del RIL. Además, al regar mediante microgotas, no hay escurrimiento superficial. De ocurrir alguna falla en el sistema de riego, se dispondrá de zanja perimetral que impedirá el escurrimiento de flujos fuera de la zona de riego. Al detectarse alguna falla en la operación del sistema de riego, el operador del mismo debe detenerlo de inmediato y resolver el problema antes de volver a reiniciar su actividad. Además de esto, las roturas en las líneas de riego, provocan mayor demanda de caudal a la bomba, lo que implica que ésta trabaje fuera de su curva de operación, deteniéndose en forma automática por activación de térmico de seguridad, encendiéndose a su vez en tablero botón que indica Falla.</w:t>
            </w:r>
          </w:p>
          <w:p w14:paraId="1B68CF1D" w14:textId="77777777" w:rsidR="000B0920" w:rsidRPr="00430366" w:rsidRDefault="000B0920" w:rsidP="000B0920">
            <w:pPr>
              <w:jc w:val="both"/>
            </w:pPr>
            <w:r w:rsidRPr="00430366">
              <w:t>Las aplicaciones se efectuarán en lapsos de tiempo distanciados cada seis días. La mayor carga hidráulica proyectada aplicar corresponde a 6 mm durante el mes de Abril. Luego para los meses de Mayo, Junio y Julio baja a 4 mm, aumentando a 5 mm en Agosto. Se aplicarán por medios tecnificados, lo que garantiza su distribución uniforme y controlada, evitando la generación de charcos que puedan derivar en saturación. Las aplicaciones serán suspendidas por eventos lluviosos y no se reanudarán hasta que la capacidad de campo lo permita. Se mantendrá cuaderno de registro que permitirá controlar los caudales aplicados en cada sector de riego y/o aplicación directa.</w:t>
            </w:r>
          </w:p>
          <w:p w14:paraId="1EDE4D2D" w14:textId="77777777" w:rsidR="000B0920" w:rsidRPr="00430366" w:rsidRDefault="000B0920" w:rsidP="000B0920"/>
          <w:p w14:paraId="51436F52" w14:textId="77777777" w:rsidR="000B0920" w:rsidRPr="00430366" w:rsidRDefault="000B0920" w:rsidP="000B0920">
            <w:pPr>
              <w:jc w:val="both"/>
              <w:rPr>
                <w:rFonts w:asciiTheme="minorHAnsi" w:eastAsia="Times New Roman" w:hAnsiTheme="minorHAnsi"/>
                <w:lang w:eastAsia="es-CL"/>
              </w:rPr>
            </w:pPr>
            <w:r w:rsidRPr="00430366">
              <w:rPr>
                <w:rFonts w:asciiTheme="minorHAnsi" w:eastAsia="Times New Roman" w:hAnsiTheme="minorHAnsi"/>
                <w:b/>
                <w:lang w:eastAsia="es-CL"/>
              </w:rPr>
              <w:t>RCA N°166/2011; Considerando 3.5.4.</w:t>
            </w:r>
          </w:p>
          <w:p w14:paraId="23126A91" w14:textId="77777777" w:rsidR="000B0920" w:rsidRPr="00430366" w:rsidRDefault="000B0920" w:rsidP="000B0920">
            <w:pPr>
              <w:rPr>
                <w:u w:val="single"/>
              </w:rPr>
            </w:pPr>
            <w:r w:rsidRPr="00430366">
              <w:rPr>
                <w:u w:val="single"/>
              </w:rPr>
              <w:t>Monitoreo del suelo</w:t>
            </w:r>
          </w:p>
          <w:p w14:paraId="148F04FC" w14:textId="77777777" w:rsidR="000B0920" w:rsidRPr="00430366" w:rsidRDefault="000B0920" w:rsidP="000B0920">
            <w:pPr>
              <w:jc w:val="both"/>
            </w:pPr>
            <w:r w:rsidRPr="00430366">
              <w:t>Se incorpora programa de monitoreo, para conocer el estado físico-químico y la evolución del suelo donde se ha dispuesto el RIL, que incluye la medición de los siguientes parámetros:</w:t>
            </w:r>
          </w:p>
          <w:p w14:paraId="4DBEF5E3" w14:textId="77777777" w:rsidR="000B0920" w:rsidRPr="00430366" w:rsidRDefault="000B0920" w:rsidP="000B0920">
            <w:pPr>
              <w:jc w:val="both"/>
            </w:pPr>
            <w:r w:rsidRPr="00430366">
              <w:t>-Materia orgánica.</w:t>
            </w:r>
          </w:p>
          <w:p w14:paraId="31EBE41A" w14:textId="77777777" w:rsidR="000B0920" w:rsidRPr="00430366" w:rsidRDefault="000B0920" w:rsidP="000B0920">
            <w:pPr>
              <w:jc w:val="both"/>
            </w:pPr>
            <w:r w:rsidRPr="00430366">
              <w:t>-Nitrógeno Total.</w:t>
            </w:r>
          </w:p>
          <w:p w14:paraId="419A7CBB" w14:textId="77777777" w:rsidR="000B0920" w:rsidRPr="00430366" w:rsidRDefault="000B0920" w:rsidP="000B0920">
            <w:pPr>
              <w:jc w:val="both"/>
            </w:pPr>
            <w:r w:rsidRPr="00430366">
              <w:t>-Fósforo.</w:t>
            </w:r>
          </w:p>
          <w:p w14:paraId="5EAFF01E" w14:textId="77777777" w:rsidR="000B0920" w:rsidRPr="00430366" w:rsidRDefault="000B0920" w:rsidP="000B0920">
            <w:pPr>
              <w:jc w:val="both"/>
            </w:pPr>
            <w:r w:rsidRPr="00430366">
              <w:t>-Conductividad eléctrica.</w:t>
            </w:r>
          </w:p>
          <w:p w14:paraId="1E9B951A" w14:textId="77777777" w:rsidR="000B0920" w:rsidRPr="00430366" w:rsidRDefault="000B0920" w:rsidP="000B0920">
            <w:pPr>
              <w:jc w:val="both"/>
            </w:pPr>
            <w:r w:rsidRPr="00430366">
              <w:t>-pH.</w:t>
            </w:r>
          </w:p>
          <w:p w14:paraId="51B3D6FE" w14:textId="77777777" w:rsidR="000B0920" w:rsidRPr="00430366" w:rsidRDefault="000B0920" w:rsidP="000B0920">
            <w:pPr>
              <w:jc w:val="both"/>
            </w:pPr>
            <w:r w:rsidRPr="00430366">
              <w:lastRenderedPageBreak/>
              <w:t xml:space="preserve">Los muestreos se realizarán cada dos años por personal calificado y enviado a un laboratorio acreditado para su análisis. La muestra se obtendrá mediante mezcla compuesta de 30 muestras correspondientes a cinco muestras por cada hectárea involucrada en el proyecto, tomadas a profundidad de arado o entre 10 a 25 cm. Los resultados serán archivados y enviados a la autoridad que corresponda. Los resultados serán informados al Servicio Agrícola y Ganadero. </w:t>
            </w:r>
          </w:p>
          <w:p w14:paraId="7B4BB239" w14:textId="77777777" w:rsidR="000B0920" w:rsidRPr="00430366" w:rsidRDefault="000B0920" w:rsidP="000B0920"/>
          <w:p w14:paraId="220140C0" w14:textId="77777777" w:rsidR="000B0920" w:rsidRPr="00430366" w:rsidRDefault="000B0920" w:rsidP="000B0920">
            <w:pPr>
              <w:jc w:val="both"/>
              <w:rPr>
                <w:rFonts w:asciiTheme="minorHAnsi" w:eastAsia="Times New Roman" w:hAnsiTheme="minorHAnsi"/>
                <w:lang w:eastAsia="es-CL"/>
              </w:rPr>
            </w:pPr>
            <w:r w:rsidRPr="00430366">
              <w:rPr>
                <w:rFonts w:asciiTheme="minorHAnsi" w:eastAsia="Times New Roman" w:hAnsiTheme="minorHAnsi"/>
                <w:b/>
                <w:lang w:eastAsia="es-CL"/>
              </w:rPr>
              <w:t>RCA N°166/2011; Considerando 7.2.</w:t>
            </w:r>
            <w:r w:rsidRPr="00430366">
              <w:t xml:space="preserve"> </w:t>
            </w:r>
          </w:p>
          <w:p w14:paraId="251DCBF6" w14:textId="77777777" w:rsidR="000B0920" w:rsidRPr="00430366" w:rsidRDefault="000B0920" w:rsidP="000B0920">
            <w:pPr>
              <w:jc w:val="both"/>
            </w:pPr>
            <w:r w:rsidRPr="00430366">
              <w:t xml:space="preserve">El titular se compromete a contar con un registro que permita verificar la aplicación de carga orgánica cuando corresponda, con la información indicada en la Guía </w:t>
            </w:r>
            <w:r w:rsidR="003A67D6" w:rsidRPr="00430366">
              <w:t>“</w:t>
            </w:r>
            <w:r w:rsidRPr="00430366">
              <w:t>Condiciones Básicas para la Utilización de Riles Vitivinícolas en Riego</w:t>
            </w:r>
            <w:r w:rsidR="003A67D6" w:rsidRPr="00430366">
              <w:t>”</w:t>
            </w:r>
            <w:r w:rsidRPr="00430366">
              <w:t>:</w:t>
            </w:r>
          </w:p>
          <w:p w14:paraId="0326576A" w14:textId="77777777" w:rsidR="000B0920" w:rsidRPr="00430366" w:rsidRDefault="000B0920" w:rsidP="000B0920">
            <w:pPr>
              <w:jc w:val="both"/>
            </w:pPr>
            <w:r w:rsidRPr="00430366">
              <w:t>-Concentración de DBO</w:t>
            </w:r>
            <w:r w:rsidRPr="00430366">
              <w:rPr>
                <w:vertAlign w:val="subscript"/>
              </w:rPr>
              <w:t>5</w:t>
            </w:r>
            <w:r w:rsidRPr="00430366">
              <w:t>.</w:t>
            </w:r>
          </w:p>
          <w:p w14:paraId="70F43613" w14:textId="77777777" w:rsidR="000B0920" w:rsidRPr="00430366" w:rsidRDefault="000B0920" w:rsidP="000B0920">
            <w:pPr>
              <w:jc w:val="both"/>
            </w:pPr>
            <w:r w:rsidRPr="00430366">
              <w:t>-Superficie de aplicación.</w:t>
            </w:r>
          </w:p>
          <w:p w14:paraId="63CB7C6D" w14:textId="77777777" w:rsidR="000B0920" w:rsidRPr="00430366" w:rsidRDefault="000B0920" w:rsidP="000B0920">
            <w:pPr>
              <w:jc w:val="both"/>
            </w:pPr>
            <w:r w:rsidRPr="00430366">
              <w:t>-Tipo de cultivo.</w:t>
            </w:r>
          </w:p>
          <w:p w14:paraId="10714661" w14:textId="77777777" w:rsidR="000B0920" w:rsidRPr="00430366" w:rsidRDefault="000B0920" w:rsidP="000B0920">
            <w:pPr>
              <w:jc w:val="both"/>
            </w:pPr>
            <w:r w:rsidRPr="00430366">
              <w:t>-Determinación de carga orgánica.</w:t>
            </w:r>
          </w:p>
          <w:p w14:paraId="64A5B67A" w14:textId="77777777" w:rsidR="0079365F" w:rsidRPr="00430366" w:rsidRDefault="000B0920" w:rsidP="000B0920">
            <w:pPr>
              <w:jc w:val="both"/>
            </w:pPr>
            <w:r w:rsidRPr="00430366">
              <w:t>-Fechas de aplicación.</w:t>
            </w:r>
          </w:p>
        </w:tc>
      </w:tr>
      <w:tr w:rsidR="0079365F" w:rsidRPr="00430366" w14:paraId="5A7F8BA9" w14:textId="77777777" w:rsidTr="00A25EA6">
        <w:trPr>
          <w:trHeight w:val="1284"/>
        </w:trPr>
        <w:tc>
          <w:tcPr>
            <w:tcW w:w="5000" w:type="pct"/>
            <w:gridSpan w:val="2"/>
          </w:tcPr>
          <w:p w14:paraId="3DA8A264" w14:textId="77777777" w:rsidR="0079365F" w:rsidRPr="00430366" w:rsidRDefault="0079365F" w:rsidP="009D0133">
            <w:r w:rsidRPr="00430366">
              <w:rPr>
                <w:b/>
              </w:rPr>
              <w:lastRenderedPageBreak/>
              <w:t>Hechos:</w:t>
            </w:r>
            <w:r w:rsidRPr="00430366">
              <w:t xml:space="preserve"> </w:t>
            </w:r>
          </w:p>
          <w:p w14:paraId="096AB903" w14:textId="77777777" w:rsidR="00CE31FB" w:rsidRPr="00430366" w:rsidRDefault="00CE31FB" w:rsidP="00307759">
            <w:pPr>
              <w:pStyle w:val="Prrafodelista"/>
              <w:numPr>
                <w:ilvl w:val="0"/>
                <w:numId w:val="21"/>
              </w:numPr>
              <w:rPr>
                <w:rFonts w:eastAsia="Times New Roman" w:cs="Calibri"/>
                <w:color w:val="000000"/>
                <w:lang w:eastAsia="es-CL"/>
              </w:rPr>
            </w:pPr>
            <w:r w:rsidRPr="00430366">
              <w:rPr>
                <w:rFonts w:eastAsia="Times New Roman"/>
                <w:color w:val="000000"/>
                <w:lang w:eastAsia="es-CL"/>
              </w:rPr>
              <w:t xml:space="preserve">Durante las actividades de inspección, se constató </w:t>
            </w:r>
            <w:r w:rsidR="00307759" w:rsidRPr="00430366">
              <w:rPr>
                <w:rFonts w:eastAsia="Times New Roman"/>
                <w:color w:val="000000"/>
                <w:lang w:eastAsia="es-CL"/>
              </w:rPr>
              <w:t>la existencia de una</w:t>
            </w:r>
            <w:r w:rsidR="00307759" w:rsidRPr="00430366">
              <w:rPr>
                <w:rFonts w:eastAsia="Times New Roman" w:cs="Calibri"/>
                <w:color w:val="000000"/>
                <w:lang w:eastAsia="es-CL"/>
              </w:rPr>
              <w:t xml:space="preserve"> piscina acumuladora de RILes. Fotografía 13.</w:t>
            </w:r>
          </w:p>
          <w:p w14:paraId="5E486408" w14:textId="77777777" w:rsidR="00307759" w:rsidRPr="00430366" w:rsidRDefault="00307759" w:rsidP="00CE31FB">
            <w:pPr>
              <w:pStyle w:val="Prrafodelista"/>
              <w:numPr>
                <w:ilvl w:val="0"/>
                <w:numId w:val="21"/>
              </w:numPr>
              <w:rPr>
                <w:rFonts w:eastAsia="Times New Roman" w:cs="Calibri"/>
                <w:color w:val="000000"/>
                <w:lang w:eastAsia="es-CL"/>
              </w:rPr>
            </w:pPr>
            <w:r w:rsidRPr="00430366">
              <w:rPr>
                <w:rFonts w:eastAsia="Times New Roman" w:cs="Calibri"/>
                <w:color w:val="000000"/>
                <w:lang w:eastAsia="es-CL"/>
              </w:rPr>
              <w:t>En la piscina existe una bomba que es utilizada para el riego con RILes</w:t>
            </w:r>
            <w:r w:rsidR="000329D7">
              <w:rPr>
                <w:rFonts w:eastAsia="Times New Roman" w:cs="Calibri"/>
                <w:color w:val="000000"/>
                <w:lang w:eastAsia="es-CL"/>
              </w:rPr>
              <w:t>,</w:t>
            </w:r>
            <w:r w:rsidRPr="00430366">
              <w:rPr>
                <w:rFonts w:eastAsia="Times New Roman" w:cs="Calibri"/>
                <w:color w:val="000000"/>
                <w:lang w:eastAsia="es-CL"/>
              </w:rPr>
              <w:t xml:space="preserve"> hacia una plantación de Eucaliptus. Fotografía 14.</w:t>
            </w:r>
          </w:p>
          <w:p w14:paraId="1A326CBD" w14:textId="77777777" w:rsidR="00307759" w:rsidRPr="00430366" w:rsidRDefault="00307759" w:rsidP="00307759">
            <w:pPr>
              <w:pStyle w:val="Prrafodelista"/>
              <w:numPr>
                <w:ilvl w:val="0"/>
                <w:numId w:val="21"/>
              </w:numPr>
              <w:rPr>
                <w:rFonts w:eastAsia="Times New Roman" w:cs="Calibri"/>
                <w:color w:val="000000"/>
                <w:lang w:eastAsia="es-CL"/>
              </w:rPr>
            </w:pPr>
            <w:r w:rsidRPr="00430366">
              <w:rPr>
                <w:rFonts w:eastAsia="Times New Roman" w:cs="Calibri"/>
                <w:color w:val="000000"/>
                <w:lang w:eastAsia="es-CL"/>
              </w:rPr>
              <w:t>En la piscina existe una tubería desde donde llegan los RILes de la planta de tratamiento y otra tubería que inyecta la oxigenación. Fotografía 15.</w:t>
            </w:r>
          </w:p>
          <w:p w14:paraId="1B823C5E" w14:textId="1A8D6ACF" w:rsidR="00307759" w:rsidRPr="00430366" w:rsidRDefault="00307759" w:rsidP="00307759">
            <w:pPr>
              <w:pStyle w:val="Prrafodelista"/>
              <w:numPr>
                <w:ilvl w:val="0"/>
                <w:numId w:val="21"/>
              </w:numPr>
              <w:rPr>
                <w:rFonts w:eastAsia="Times New Roman" w:cs="Calibri"/>
                <w:color w:val="000000"/>
                <w:lang w:eastAsia="es-CL"/>
              </w:rPr>
            </w:pPr>
            <w:r w:rsidRPr="00430366">
              <w:rPr>
                <w:rFonts w:eastAsia="Times New Roman"/>
                <w:color w:val="000000"/>
                <w:lang w:eastAsia="es-CL"/>
              </w:rPr>
              <w:t>Se constató</w:t>
            </w:r>
            <w:r w:rsidRPr="00430366">
              <w:rPr>
                <w:rFonts w:eastAsia="Times New Roman" w:cs="Calibri"/>
                <w:color w:val="000000"/>
                <w:lang w:eastAsia="es-CL"/>
              </w:rPr>
              <w:t xml:space="preserve"> la existencia de sector de riego, el que es efectuado por tendido, </w:t>
            </w:r>
            <w:r w:rsidR="00CC53B8" w:rsidRPr="00430366">
              <w:rPr>
                <w:rFonts w:eastAsia="Times New Roman" w:cs="Calibri"/>
                <w:color w:val="000000"/>
                <w:lang w:eastAsia="es-CL"/>
              </w:rPr>
              <w:t>observá</w:t>
            </w:r>
            <w:r w:rsidR="00CC53B8">
              <w:rPr>
                <w:rFonts w:eastAsia="Times New Roman" w:cs="Calibri"/>
                <w:color w:val="000000"/>
                <w:lang w:eastAsia="es-CL"/>
              </w:rPr>
              <w:t>n</w:t>
            </w:r>
            <w:r w:rsidR="00CC53B8" w:rsidRPr="00430366">
              <w:rPr>
                <w:rFonts w:eastAsia="Times New Roman" w:cs="Calibri"/>
                <w:color w:val="000000"/>
                <w:lang w:eastAsia="es-CL"/>
              </w:rPr>
              <w:t>do</w:t>
            </w:r>
            <w:r w:rsidR="00CC53B8">
              <w:rPr>
                <w:rFonts w:eastAsia="Times New Roman" w:cs="Calibri"/>
                <w:color w:val="000000"/>
                <w:lang w:eastAsia="es-CL"/>
              </w:rPr>
              <w:t>se</w:t>
            </w:r>
            <w:r w:rsidRPr="00430366">
              <w:rPr>
                <w:rFonts w:eastAsia="Times New Roman" w:cs="Calibri"/>
                <w:color w:val="000000"/>
                <w:lang w:eastAsia="es-CL"/>
              </w:rPr>
              <w:t xml:space="preserve"> manga de riego (coordenadas UTM WGS 84, H19: 6.065.540 N – 257.697 E). Fotografías 16, 17 y 18. </w:t>
            </w:r>
          </w:p>
          <w:p w14:paraId="6E52B458" w14:textId="77777777" w:rsidR="00D22F90" w:rsidRPr="00430366" w:rsidRDefault="00D22F90" w:rsidP="003B3081">
            <w:pPr>
              <w:jc w:val="both"/>
              <w:rPr>
                <w:rFonts w:eastAsia="Times New Roman" w:cs="Calibri"/>
                <w:color w:val="000000"/>
                <w:lang w:eastAsia="es-CL"/>
              </w:rPr>
            </w:pPr>
          </w:p>
          <w:p w14:paraId="75DD77C5" w14:textId="77777777" w:rsidR="00D30F13" w:rsidRPr="00430366" w:rsidRDefault="00D30F13" w:rsidP="00D30F13">
            <w:pPr>
              <w:contextualSpacing/>
              <w:jc w:val="both"/>
              <w:rPr>
                <w:b/>
              </w:rPr>
            </w:pPr>
            <w:r w:rsidRPr="00430366">
              <w:rPr>
                <w:b/>
              </w:rPr>
              <w:t>Examen de información:</w:t>
            </w:r>
          </w:p>
          <w:p w14:paraId="4C48BEAC" w14:textId="77777777" w:rsidR="007168B2" w:rsidRPr="00430366" w:rsidRDefault="007168B2" w:rsidP="004C426D">
            <w:pPr>
              <w:pStyle w:val="Prrafodelista"/>
              <w:numPr>
                <w:ilvl w:val="0"/>
                <w:numId w:val="24"/>
              </w:numPr>
              <w:rPr>
                <w:lang w:eastAsia="es-CL"/>
              </w:rPr>
            </w:pPr>
            <w:r w:rsidRPr="00430366">
              <w:rPr>
                <w:lang w:eastAsia="es-CL"/>
              </w:rPr>
              <w:t xml:space="preserve">En la inspección ambiental realizada el 3 de mayo de 2019 (Anexo 1), </w:t>
            </w:r>
            <w:r w:rsidRPr="00430366">
              <w:t xml:space="preserve">se dio un plazo de 5 días hábiles (una vez finalizada la inspección ambiental), para que el titular entregara en la Oficina Regional del Maule de la SMA, </w:t>
            </w:r>
            <w:r w:rsidRPr="00430366">
              <w:rPr>
                <w:lang w:eastAsia="es-CL"/>
              </w:rPr>
              <w:t>registro de la carga orgánica aportada al suelo que indique: concentración de DBO</w:t>
            </w:r>
            <w:r w:rsidRPr="00430366">
              <w:rPr>
                <w:vertAlign w:val="subscript"/>
                <w:lang w:eastAsia="es-CL"/>
              </w:rPr>
              <w:t>5</w:t>
            </w:r>
            <w:r w:rsidRPr="00430366">
              <w:rPr>
                <w:lang w:eastAsia="es-CL"/>
              </w:rPr>
              <w:t xml:space="preserve"> del Ril tratado, caudal del RIL tratado, sistema de aplicación del RIL tratado a las hectáreas de suelo e identificación y superficie de los terrenos donde se aplica el RIL</w:t>
            </w:r>
            <w:r w:rsidR="004C426D" w:rsidRPr="00430366">
              <w:rPr>
                <w:lang w:eastAsia="es-CL"/>
              </w:rPr>
              <w:t xml:space="preserve"> (</w:t>
            </w:r>
            <w:r w:rsidRPr="00430366">
              <w:rPr>
                <w:lang w:eastAsia="es-CL"/>
              </w:rPr>
              <w:t>Año 2018 y a la fecha</w:t>
            </w:r>
            <w:r w:rsidR="004C426D" w:rsidRPr="00430366">
              <w:rPr>
                <w:lang w:eastAsia="es-CL"/>
              </w:rPr>
              <w:t>)</w:t>
            </w:r>
            <w:r w:rsidRPr="00430366">
              <w:rPr>
                <w:lang w:eastAsia="es-CL"/>
              </w:rPr>
              <w:t>.</w:t>
            </w:r>
            <w:r w:rsidR="004C426D" w:rsidRPr="00430366">
              <w:rPr>
                <w:lang w:eastAsia="es-CL"/>
              </w:rPr>
              <w:t xml:space="preserve"> Además, se solicitó </w:t>
            </w:r>
            <w:r w:rsidRPr="00430366">
              <w:rPr>
                <w:lang w:eastAsia="es-CL"/>
              </w:rPr>
              <w:t>los monitoreos de suelo</w:t>
            </w:r>
            <w:r w:rsidR="004C426D" w:rsidRPr="00430366">
              <w:rPr>
                <w:lang w:eastAsia="es-CL"/>
              </w:rPr>
              <w:t xml:space="preserve"> (</w:t>
            </w:r>
            <w:r w:rsidRPr="00430366">
              <w:rPr>
                <w:lang w:eastAsia="es-CL"/>
              </w:rPr>
              <w:t>Año 2017 y a la fecha</w:t>
            </w:r>
            <w:r w:rsidR="004C426D" w:rsidRPr="00430366">
              <w:rPr>
                <w:lang w:eastAsia="es-CL"/>
              </w:rPr>
              <w:t>)</w:t>
            </w:r>
            <w:r w:rsidRPr="00430366">
              <w:rPr>
                <w:lang w:eastAsia="es-CL"/>
              </w:rPr>
              <w:t>.</w:t>
            </w:r>
          </w:p>
          <w:p w14:paraId="1DC79AF0" w14:textId="77777777" w:rsidR="007168B2" w:rsidRPr="00430366" w:rsidRDefault="007168B2" w:rsidP="004C426D">
            <w:pPr>
              <w:pStyle w:val="Prrafodelista"/>
              <w:numPr>
                <w:ilvl w:val="0"/>
                <w:numId w:val="24"/>
              </w:numPr>
              <w:rPr>
                <w:lang w:eastAsia="es-CL"/>
              </w:rPr>
            </w:pPr>
            <w:r w:rsidRPr="00430366">
              <w:rPr>
                <w:lang w:eastAsia="es-CL"/>
              </w:rPr>
              <w:t xml:space="preserve">En respuesta a lo anterior, mediante carta del titular (Anexo 2), ingresada a la SMA el 8 de mayo </w:t>
            </w:r>
            <w:r w:rsidRPr="00430366">
              <w:t>de 2019</w:t>
            </w:r>
            <w:r w:rsidRPr="00430366">
              <w:rPr>
                <w:lang w:eastAsia="es-CL"/>
              </w:rPr>
              <w:t xml:space="preserve">, </w:t>
            </w:r>
            <w:r w:rsidRPr="00430366">
              <w:t>no se entregó lo solicitado.</w:t>
            </w:r>
          </w:p>
          <w:p w14:paraId="0D8FA37C" w14:textId="77777777" w:rsidR="0079365F" w:rsidRPr="00430366" w:rsidRDefault="000329D7" w:rsidP="00077EEC">
            <w:pPr>
              <w:pStyle w:val="Prrafodelista"/>
              <w:numPr>
                <w:ilvl w:val="0"/>
                <w:numId w:val="24"/>
              </w:numPr>
              <w:rPr>
                <w:lang w:eastAsia="es-CL"/>
              </w:rPr>
            </w:pPr>
            <w:r>
              <w:t>S</w:t>
            </w:r>
            <w:r w:rsidR="007168B2" w:rsidRPr="00430366">
              <w:t xml:space="preserve">e puede sostener que el titular no </w:t>
            </w:r>
            <w:r w:rsidR="007168B2" w:rsidRPr="00430366">
              <w:rPr>
                <w:lang w:eastAsia="es-CL"/>
              </w:rPr>
              <w:t>realizó</w:t>
            </w:r>
            <w:r w:rsidR="00077EEC" w:rsidRPr="00430366">
              <w:rPr>
                <w:lang w:eastAsia="es-CL"/>
              </w:rPr>
              <w:t xml:space="preserve"> análisis de carga orgánica aportada al suelo, </w:t>
            </w:r>
            <w:r w:rsidR="007168B2" w:rsidRPr="00430366">
              <w:rPr>
                <w:lang w:eastAsia="es-CL"/>
              </w:rPr>
              <w:t xml:space="preserve">ni </w:t>
            </w:r>
            <w:r w:rsidR="00077EEC" w:rsidRPr="00430366">
              <w:rPr>
                <w:lang w:eastAsia="es-CL"/>
              </w:rPr>
              <w:t xml:space="preserve">realizó </w:t>
            </w:r>
            <w:r w:rsidR="007168B2" w:rsidRPr="00430366">
              <w:rPr>
                <w:lang w:eastAsia="es-CL"/>
              </w:rPr>
              <w:t xml:space="preserve">monitoreos de </w:t>
            </w:r>
            <w:r w:rsidR="00077EEC" w:rsidRPr="00430366">
              <w:rPr>
                <w:lang w:eastAsia="es-CL"/>
              </w:rPr>
              <w:t xml:space="preserve">suelo, </w:t>
            </w:r>
            <w:r w:rsidR="007168B2" w:rsidRPr="00430366">
              <w:rPr>
                <w:lang w:eastAsia="es-CL"/>
              </w:rPr>
              <w:t xml:space="preserve">en </w:t>
            </w:r>
            <w:r w:rsidR="00077EEC" w:rsidRPr="00430366">
              <w:rPr>
                <w:lang w:eastAsia="es-CL"/>
              </w:rPr>
              <w:t>los</w:t>
            </w:r>
            <w:r w:rsidR="007168B2" w:rsidRPr="00430366">
              <w:rPr>
                <w:lang w:eastAsia="es-CL"/>
              </w:rPr>
              <w:t xml:space="preserve"> periodo</w:t>
            </w:r>
            <w:r w:rsidR="00077EEC" w:rsidRPr="00430366">
              <w:rPr>
                <w:lang w:eastAsia="es-CL"/>
              </w:rPr>
              <w:t>s</w:t>
            </w:r>
            <w:r w:rsidR="007168B2" w:rsidRPr="00430366">
              <w:rPr>
                <w:lang w:eastAsia="es-CL"/>
              </w:rPr>
              <w:t xml:space="preserve"> solicitado</w:t>
            </w:r>
            <w:r w:rsidR="00077EEC" w:rsidRPr="00430366">
              <w:rPr>
                <w:lang w:eastAsia="es-CL"/>
              </w:rPr>
              <w:t>s</w:t>
            </w:r>
            <w:r w:rsidR="004C426D" w:rsidRPr="00430366">
              <w:rPr>
                <w:lang w:eastAsia="es-CL"/>
              </w:rPr>
              <w:t>.</w:t>
            </w:r>
          </w:p>
        </w:tc>
      </w:tr>
    </w:tbl>
    <w:p w14:paraId="6A1DB466" w14:textId="77777777" w:rsidR="00C31561" w:rsidRPr="00430366" w:rsidRDefault="00C31561" w:rsidP="0079365F">
      <w:pPr>
        <w:rPr>
          <w:rFonts w:ascii="Calibri" w:eastAsia="Calibri" w:hAnsi="Calibri" w:cs="Calibri"/>
          <w:sz w:val="28"/>
          <w:szCs w:val="32"/>
        </w:rPr>
      </w:pPr>
    </w:p>
    <w:p w14:paraId="109E9D60" w14:textId="77777777" w:rsidR="004631EA" w:rsidRPr="00430366" w:rsidRDefault="004631EA" w:rsidP="0079365F">
      <w:pPr>
        <w:rPr>
          <w:rFonts w:ascii="Calibri" w:eastAsia="Calibri" w:hAnsi="Calibri" w:cs="Calibri"/>
          <w:sz w:val="28"/>
          <w:szCs w:val="32"/>
        </w:rPr>
      </w:pPr>
    </w:p>
    <w:p w14:paraId="30082A11" w14:textId="77777777" w:rsidR="004631EA" w:rsidRPr="00430366" w:rsidRDefault="004631EA" w:rsidP="0079365F">
      <w:pPr>
        <w:rPr>
          <w:rFonts w:ascii="Calibri" w:eastAsia="Calibri" w:hAnsi="Calibri" w:cs="Calibri"/>
          <w:sz w:val="28"/>
          <w:szCs w:val="32"/>
        </w:rPr>
      </w:pPr>
    </w:p>
    <w:p w14:paraId="44429EE0" w14:textId="77777777" w:rsidR="004631EA" w:rsidRPr="00430366" w:rsidRDefault="004631EA" w:rsidP="0079365F">
      <w:pPr>
        <w:rPr>
          <w:rFonts w:ascii="Calibri" w:eastAsia="Calibri" w:hAnsi="Calibri" w:cs="Calibri"/>
          <w:sz w:val="28"/>
          <w:szCs w:val="32"/>
        </w:rPr>
      </w:pPr>
    </w:p>
    <w:p w14:paraId="4AD5C2E7" w14:textId="77777777" w:rsidR="004631EA" w:rsidRDefault="004631EA" w:rsidP="0079365F">
      <w:pPr>
        <w:rPr>
          <w:rFonts w:ascii="Calibri" w:eastAsia="Calibri" w:hAnsi="Calibri" w:cs="Calibri"/>
          <w:sz w:val="28"/>
          <w:szCs w:val="32"/>
        </w:rPr>
      </w:pPr>
    </w:p>
    <w:p w14:paraId="05A2F55C" w14:textId="77777777" w:rsidR="000329D7" w:rsidRPr="00430366" w:rsidRDefault="000329D7" w:rsidP="0079365F">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FD2D99" w:rsidRPr="00430366" w14:paraId="663272F2" w14:textId="77777777" w:rsidTr="00576EF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AB6AF1" w14:textId="77777777" w:rsidR="00FD2D99" w:rsidRPr="00430366" w:rsidRDefault="00FD2D99" w:rsidP="00576EF2">
            <w:pPr>
              <w:spacing w:after="0" w:line="240" w:lineRule="auto"/>
              <w:jc w:val="center"/>
              <w:rPr>
                <w:rFonts w:ascii="Calibri" w:eastAsia="Times New Roman" w:hAnsi="Calibri" w:cs="Times New Roman"/>
                <w:b/>
                <w:bCs/>
                <w:color w:val="000000"/>
                <w:sz w:val="20"/>
                <w:szCs w:val="20"/>
                <w:lang w:eastAsia="es-CL"/>
              </w:rPr>
            </w:pPr>
            <w:r w:rsidRPr="00430366">
              <w:rPr>
                <w:rFonts w:ascii="Calibri" w:eastAsia="Times New Roman" w:hAnsi="Calibri" w:cs="Times New Roman"/>
                <w:b/>
                <w:bCs/>
                <w:color w:val="000000"/>
                <w:sz w:val="20"/>
                <w:szCs w:val="20"/>
                <w:lang w:eastAsia="es-CL"/>
              </w:rPr>
              <w:lastRenderedPageBreak/>
              <w:t xml:space="preserve">Registros </w:t>
            </w:r>
          </w:p>
        </w:tc>
      </w:tr>
      <w:tr w:rsidR="00FD2D99" w:rsidRPr="00430366" w14:paraId="65C8C91D" w14:textId="77777777" w:rsidTr="00576EF2">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8708E1F" w14:textId="77777777" w:rsidR="00FD2D99" w:rsidRPr="00430366" w:rsidRDefault="00C85FFC" w:rsidP="00576EF2">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w:drawing>
                <wp:inline distT="0" distB="0" distL="0" distR="0" wp14:anchorId="42817880" wp14:editId="7BF8B038">
                  <wp:extent cx="2520000" cy="1800000"/>
                  <wp:effectExtent l="0" t="0" r="0" b="0"/>
                  <wp:docPr id="41" name="Imagen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preferRelativeResize="0">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1091DCB" w14:textId="77777777" w:rsidR="00FD2D99" w:rsidRPr="00430366" w:rsidRDefault="001E10C7" w:rsidP="00576EF2">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2336" behindDoc="0" locked="0" layoutInCell="1" allowOverlap="1" wp14:anchorId="0E8D5FDD" wp14:editId="60A35D27">
                      <wp:simplePos x="0" y="0"/>
                      <wp:positionH relativeFrom="column">
                        <wp:posOffset>1877695</wp:posOffset>
                      </wp:positionH>
                      <wp:positionV relativeFrom="paragraph">
                        <wp:posOffset>245745</wp:posOffset>
                      </wp:positionV>
                      <wp:extent cx="533400" cy="483870"/>
                      <wp:effectExtent l="0" t="0" r="19050" b="11430"/>
                      <wp:wrapNone/>
                      <wp:docPr id="54" name="Elipse 54"/>
                      <wp:cNvGraphicFramePr/>
                      <a:graphic xmlns:a="http://schemas.openxmlformats.org/drawingml/2006/main">
                        <a:graphicData uri="http://schemas.microsoft.com/office/word/2010/wordprocessingShape">
                          <wps:wsp>
                            <wps:cNvSpPr/>
                            <wps:spPr>
                              <a:xfrm>
                                <a:off x="0" y="0"/>
                                <a:ext cx="533400" cy="48387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9A84973" id="Elipse 54" o:spid="_x0000_s1026" style="position:absolute;margin-left:147.85pt;margin-top:19.35pt;width:42pt;height:38.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" filled="f" strokecolor="red" strokeweight="1.5pt">
                      <v:stroke joinstyle="miter"/>
                    </v:oval>
                  </w:pict>
                </mc:Fallback>
              </mc:AlternateContent>
            </w:r>
            <w:r w:rsidR="00C85FFC" w:rsidRPr="00430366">
              <w:rPr>
                <w:rFonts w:ascii="Calibri" w:eastAsia="Times New Roman" w:hAnsi="Calibri" w:cs="Times New Roman"/>
                <w:noProof/>
                <w:color w:val="000000"/>
                <w:sz w:val="20"/>
                <w:szCs w:val="20"/>
                <w:lang w:eastAsia="es-CL"/>
              </w:rPr>
              <w:drawing>
                <wp:inline distT="0" distB="0" distL="0" distR="0" wp14:anchorId="76398006" wp14:editId="16F164BD">
                  <wp:extent cx="2520000" cy="1800000"/>
                  <wp:effectExtent l="0" t="0" r="0" b="0"/>
                  <wp:docPr id="42" name="Imagen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preferRelativeResize="0">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FD2D99" w:rsidRPr="00430366" w14:paraId="6AC449B3" w14:textId="77777777" w:rsidTr="00576EF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2D84B9A" w14:textId="77777777" w:rsidR="00FD2D99" w:rsidRPr="00430366" w:rsidRDefault="00FD2D99" w:rsidP="00576EF2">
            <w:pPr>
              <w:spacing w:after="0" w:line="240" w:lineRule="auto"/>
              <w:contextualSpacing/>
              <w:outlineLvl w:val="1"/>
              <w:rPr>
                <w:rFonts w:ascii="Calibri" w:eastAsia="Times New Roman" w:hAnsi="Calibri" w:cs="Calibri"/>
                <w:b/>
                <w:color w:val="000000"/>
                <w:sz w:val="18"/>
                <w:szCs w:val="20"/>
                <w:lang w:eastAsia="es-CL"/>
              </w:rPr>
            </w:pPr>
            <w:bookmarkStart w:id="222" w:name="_Toc10457577"/>
            <w:r w:rsidRPr="00430366">
              <w:rPr>
                <w:rFonts w:ascii="Calibri" w:eastAsia="Calibri" w:hAnsi="Calibri" w:cs="Calibri"/>
                <w:b/>
                <w:sz w:val="18"/>
                <w:szCs w:val="20"/>
              </w:rPr>
              <w:t>Fotografía 1</w:t>
            </w:r>
            <w:r w:rsidR="00576EF2" w:rsidRPr="00430366">
              <w:rPr>
                <w:rFonts w:ascii="Calibri" w:eastAsia="Calibri" w:hAnsi="Calibri" w:cs="Calibri"/>
                <w:b/>
                <w:sz w:val="18"/>
                <w:szCs w:val="20"/>
              </w:rPr>
              <w:t>3</w:t>
            </w:r>
            <w:r w:rsidRPr="00430366">
              <w:rPr>
                <w:rFonts w:ascii="Calibri" w:eastAsia="Calibri" w:hAnsi="Calibri" w:cs="Calibri"/>
                <w:b/>
                <w:sz w:val="18"/>
                <w:szCs w:val="20"/>
              </w:rPr>
              <w:t>.</w:t>
            </w:r>
            <w:bookmarkEnd w:id="22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D94CA2" w14:textId="77777777" w:rsidR="00FD2D99" w:rsidRPr="00430366" w:rsidRDefault="00FD2D99" w:rsidP="00576E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Fecha:</w:t>
            </w:r>
            <w:r w:rsidRPr="00430366">
              <w:rPr>
                <w:rFonts w:ascii="Calibri" w:eastAsia="Times New Roman" w:hAnsi="Calibri" w:cs="Times New Roman"/>
                <w:color w:val="000000"/>
                <w:sz w:val="18"/>
                <w:szCs w:val="18"/>
                <w:lang w:eastAsia="es-CL"/>
              </w:rPr>
              <w:t xml:space="preserve"> 0</w:t>
            </w:r>
            <w:r w:rsidR="001020F7" w:rsidRPr="00430366">
              <w:rPr>
                <w:rFonts w:ascii="Calibri" w:eastAsia="Times New Roman" w:hAnsi="Calibri" w:cs="Times New Roman"/>
                <w:color w:val="000000"/>
                <w:sz w:val="18"/>
                <w:szCs w:val="18"/>
                <w:lang w:eastAsia="es-CL"/>
              </w:rPr>
              <w:t>3</w:t>
            </w:r>
            <w:r w:rsidRPr="00430366">
              <w:rPr>
                <w:rFonts w:ascii="Calibri" w:eastAsia="Times New Roman" w:hAnsi="Calibri" w:cs="Times New Roman"/>
                <w:color w:val="000000"/>
                <w:sz w:val="18"/>
                <w:szCs w:val="18"/>
                <w:lang w:eastAsia="es-CL"/>
              </w:rPr>
              <w:t>-05-2019</w:t>
            </w:r>
          </w:p>
        </w:tc>
        <w:tc>
          <w:tcPr>
            <w:tcW w:w="1341" w:type="pct"/>
            <w:tcBorders>
              <w:top w:val="single" w:sz="4" w:space="0" w:color="auto"/>
              <w:left w:val="nil"/>
              <w:bottom w:val="single" w:sz="4" w:space="0" w:color="auto"/>
              <w:right w:val="nil"/>
            </w:tcBorders>
            <w:shd w:val="clear" w:color="auto" w:fill="auto"/>
            <w:noWrap/>
            <w:vAlign w:val="center"/>
            <w:hideMark/>
          </w:tcPr>
          <w:p w14:paraId="115D95BB" w14:textId="77777777" w:rsidR="00FD2D99" w:rsidRPr="00430366" w:rsidRDefault="00FD2D99" w:rsidP="00576EF2">
            <w:pPr>
              <w:spacing w:after="0" w:line="240" w:lineRule="auto"/>
              <w:contextualSpacing/>
              <w:outlineLvl w:val="1"/>
              <w:rPr>
                <w:rFonts w:ascii="Calibri" w:eastAsia="Calibri" w:hAnsi="Calibri" w:cs="Calibri"/>
                <w:b/>
                <w:sz w:val="18"/>
                <w:szCs w:val="20"/>
              </w:rPr>
            </w:pPr>
            <w:bookmarkStart w:id="223" w:name="_Toc10457578"/>
            <w:r w:rsidRPr="00430366">
              <w:rPr>
                <w:rFonts w:ascii="Calibri" w:eastAsia="Calibri" w:hAnsi="Calibri" w:cs="Calibri"/>
                <w:b/>
                <w:sz w:val="18"/>
                <w:szCs w:val="20"/>
              </w:rPr>
              <w:t>Fotografía 1</w:t>
            </w:r>
            <w:r w:rsidR="00576EF2" w:rsidRPr="00430366">
              <w:rPr>
                <w:rFonts w:ascii="Calibri" w:eastAsia="Calibri" w:hAnsi="Calibri" w:cs="Calibri"/>
                <w:b/>
                <w:sz w:val="18"/>
                <w:szCs w:val="20"/>
              </w:rPr>
              <w:t>4</w:t>
            </w:r>
            <w:r w:rsidRPr="00430366">
              <w:rPr>
                <w:rFonts w:ascii="Calibri" w:eastAsia="Calibri" w:hAnsi="Calibri" w:cs="Calibri"/>
                <w:b/>
                <w:sz w:val="18"/>
                <w:szCs w:val="20"/>
              </w:rPr>
              <w:t>.</w:t>
            </w:r>
            <w:bookmarkEnd w:id="22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45E739" w14:textId="77777777" w:rsidR="00FD2D99" w:rsidRPr="00430366" w:rsidRDefault="00FD2D99" w:rsidP="00576E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 xml:space="preserve">Fecha: </w:t>
            </w:r>
            <w:r w:rsidRPr="00430366">
              <w:rPr>
                <w:rFonts w:ascii="Calibri" w:eastAsia="Times New Roman" w:hAnsi="Calibri" w:cs="Times New Roman"/>
                <w:color w:val="000000"/>
                <w:sz w:val="18"/>
                <w:szCs w:val="18"/>
                <w:lang w:eastAsia="es-CL"/>
              </w:rPr>
              <w:t>0</w:t>
            </w:r>
            <w:r w:rsidR="001020F7" w:rsidRPr="00430366">
              <w:rPr>
                <w:rFonts w:ascii="Calibri" w:eastAsia="Times New Roman" w:hAnsi="Calibri" w:cs="Times New Roman"/>
                <w:color w:val="000000"/>
                <w:sz w:val="18"/>
                <w:szCs w:val="18"/>
                <w:lang w:eastAsia="es-CL"/>
              </w:rPr>
              <w:t>3</w:t>
            </w:r>
            <w:r w:rsidRPr="00430366">
              <w:rPr>
                <w:rFonts w:ascii="Calibri" w:eastAsia="Times New Roman" w:hAnsi="Calibri" w:cs="Times New Roman"/>
                <w:color w:val="000000"/>
                <w:sz w:val="18"/>
                <w:szCs w:val="18"/>
                <w:lang w:eastAsia="es-CL"/>
              </w:rPr>
              <w:t>-05-2019</w:t>
            </w:r>
          </w:p>
        </w:tc>
      </w:tr>
      <w:tr w:rsidR="00CF4E79" w:rsidRPr="00430366" w14:paraId="03D037F8" w14:textId="77777777" w:rsidTr="00576EF2">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74C499F" w14:textId="77777777" w:rsidR="00CF4E79" w:rsidRPr="00430366" w:rsidRDefault="00CF4E79" w:rsidP="00CF4E7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4B11A54" w14:textId="77777777" w:rsidR="00CF4E79" w:rsidRPr="00430366" w:rsidRDefault="00CF4E79" w:rsidP="00CF4E7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6.065.579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94BB984" w14:textId="77777777" w:rsidR="00CF4E79" w:rsidRPr="00430366" w:rsidRDefault="00CF4E79" w:rsidP="00CF4E7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257.717</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1918F537" w14:textId="77777777" w:rsidR="00CF4E79" w:rsidRPr="00430366" w:rsidRDefault="00CF4E79" w:rsidP="00CF4E7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D8406E9" w14:textId="77777777" w:rsidR="00CF4E79" w:rsidRPr="00430366" w:rsidRDefault="00CF4E79" w:rsidP="00CF4E7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6.065.579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D0A00DE" w14:textId="77777777" w:rsidR="00CF4E79" w:rsidRPr="00430366" w:rsidRDefault="00CF4E79" w:rsidP="00CF4E7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257.717</w:t>
            </w:r>
          </w:p>
        </w:tc>
      </w:tr>
      <w:tr w:rsidR="00FD2D99" w:rsidRPr="00430366" w14:paraId="5FD3AE49" w14:textId="77777777" w:rsidTr="00576EF2">
        <w:trPr>
          <w:trHeight w:val="36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5FFC72F" w14:textId="77777777" w:rsidR="00862AEC" w:rsidRPr="00430366" w:rsidRDefault="00FD2D99" w:rsidP="007C15EC">
            <w:pPr>
              <w:spacing w:after="0" w:line="240" w:lineRule="auto"/>
              <w:jc w:val="both"/>
              <w:rPr>
                <w:rFonts w:ascii="Calibri" w:eastAsia="Times New Roman" w:hAnsi="Calibri" w:cs="Times New Roman"/>
                <w:color w:val="000000"/>
                <w:sz w:val="18"/>
                <w:szCs w:val="18"/>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862AEC" w:rsidRPr="00430366">
              <w:rPr>
                <w:rFonts w:ascii="Calibri" w:eastAsia="Times New Roman" w:hAnsi="Calibri" w:cs="Calibri"/>
                <w:color w:val="000000"/>
                <w:sz w:val="18"/>
                <w:szCs w:val="18"/>
                <w:lang w:eastAsia="es-CL"/>
              </w:rPr>
              <w:t>piscina acumuladora de RILes</w:t>
            </w:r>
            <w:r w:rsidR="007C15EC" w:rsidRPr="00430366">
              <w:rPr>
                <w:rFonts w:ascii="Calibri" w:eastAsia="Times New Roman" w:hAnsi="Calibri" w:cs="Calibri"/>
                <w:color w:val="000000"/>
                <w:sz w:val="18"/>
                <w:szCs w:val="18"/>
                <w:lang w:eastAsia="es-CL"/>
              </w:rPr>
              <w:t>.</w:t>
            </w:r>
            <w:r w:rsidR="00862AEC" w:rsidRPr="00430366">
              <w:rPr>
                <w:rFonts w:ascii="Calibri" w:eastAsia="Times New Roman" w:hAnsi="Calibri" w:cs="Calibri"/>
                <w:color w:val="000000"/>
                <w:sz w:val="18"/>
                <w:szCs w:val="18"/>
                <w:lang w:eastAsia="es-CL"/>
              </w:rPr>
              <w:t xml:space="preserve"> </w:t>
            </w:r>
          </w:p>
          <w:p w14:paraId="208948B7" w14:textId="77777777" w:rsidR="00862AEC" w:rsidRPr="00430366" w:rsidRDefault="00862AEC" w:rsidP="00576EF2">
            <w:pPr>
              <w:spacing w:after="0" w:line="240" w:lineRule="auto"/>
              <w:jc w:val="both"/>
              <w:rPr>
                <w:rFonts w:ascii="Calibri" w:eastAsia="Times New Roman" w:hAnsi="Calibri" w:cs="Times New Roman"/>
                <w:color w:val="000000"/>
                <w:sz w:val="18"/>
                <w:szCs w:val="18"/>
                <w:lang w:eastAsia="es-CL"/>
              </w:rPr>
            </w:pPr>
          </w:p>
          <w:p w14:paraId="4DB76ADF" w14:textId="77777777" w:rsidR="00FD2D99" w:rsidRPr="00430366" w:rsidRDefault="00FD2D99" w:rsidP="00576EF2">
            <w:pPr>
              <w:pStyle w:val="Prrafodelista"/>
              <w:rPr>
                <w:rFonts w:ascii="Calibri" w:eastAsia="Times New Roman" w:hAnsi="Calibri"/>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08BD76A" w14:textId="77777777" w:rsidR="00862AEC" w:rsidRPr="00430366" w:rsidRDefault="00FD2D99" w:rsidP="007C15EC">
            <w:pPr>
              <w:jc w:val="both"/>
              <w:rPr>
                <w:rFonts w:ascii="Calibri" w:eastAsia="Times New Roman" w:hAnsi="Calibri" w:cs="Times New Roman"/>
                <w:color w:val="000000"/>
                <w:sz w:val="18"/>
                <w:szCs w:val="18"/>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862AEC" w:rsidRPr="00430366">
              <w:rPr>
                <w:rFonts w:ascii="Calibri" w:eastAsia="Times New Roman" w:hAnsi="Calibri" w:cs="Calibri"/>
                <w:color w:val="000000"/>
                <w:sz w:val="18"/>
                <w:szCs w:val="18"/>
                <w:lang w:eastAsia="es-CL"/>
              </w:rPr>
              <w:t xml:space="preserve">bomba </w:t>
            </w:r>
            <w:r w:rsidR="007C15EC" w:rsidRPr="00430366">
              <w:rPr>
                <w:rFonts w:ascii="Calibri" w:eastAsia="Times New Roman" w:hAnsi="Calibri" w:cs="Calibri"/>
                <w:color w:val="000000"/>
                <w:sz w:val="18"/>
                <w:szCs w:val="18"/>
                <w:lang w:eastAsia="es-CL"/>
              </w:rPr>
              <w:t xml:space="preserve">de la piscina acumuladora de RILes </w:t>
            </w:r>
            <w:r w:rsidR="00862AEC" w:rsidRPr="00430366">
              <w:rPr>
                <w:rFonts w:ascii="Calibri" w:eastAsia="Times New Roman" w:hAnsi="Calibri" w:cs="Calibri"/>
                <w:color w:val="000000"/>
                <w:sz w:val="18"/>
                <w:szCs w:val="18"/>
                <w:lang w:eastAsia="es-CL"/>
              </w:rPr>
              <w:t xml:space="preserve">que es utilizada para el riego. </w:t>
            </w:r>
          </w:p>
        </w:tc>
      </w:tr>
      <w:tr w:rsidR="00FD2D99" w:rsidRPr="00430366" w14:paraId="508D4939" w14:textId="77777777" w:rsidTr="00576EF2">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56D209E0" w14:textId="77777777" w:rsidR="00FD2D99" w:rsidRPr="00430366" w:rsidRDefault="001E10C7" w:rsidP="00576EF2">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4384" behindDoc="0" locked="0" layoutInCell="1" allowOverlap="1" wp14:anchorId="45B25232" wp14:editId="65081018">
                      <wp:simplePos x="0" y="0"/>
                      <wp:positionH relativeFrom="column">
                        <wp:posOffset>1458595</wp:posOffset>
                      </wp:positionH>
                      <wp:positionV relativeFrom="paragraph">
                        <wp:posOffset>1334770</wp:posOffset>
                      </wp:positionV>
                      <wp:extent cx="228600" cy="195580"/>
                      <wp:effectExtent l="0" t="0" r="19050" b="13970"/>
                      <wp:wrapNone/>
                      <wp:docPr id="56" name="Elipse 56"/>
                      <wp:cNvGraphicFramePr/>
                      <a:graphic xmlns:a="http://schemas.openxmlformats.org/drawingml/2006/main">
                        <a:graphicData uri="http://schemas.microsoft.com/office/word/2010/wordprocessingShape">
                          <wps:wsp>
                            <wps:cNvSpPr/>
                            <wps:spPr>
                              <a:xfrm>
                                <a:off x="0" y="0"/>
                                <a:ext cx="228600" cy="195580"/>
                              </a:xfrm>
                              <a:prstGeom prst="ellipse">
                                <a:avLst/>
                              </a:prstGeom>
                              <a:noFill/>
                              <a:ln w="19050">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A3F8B1B" id="Elipse 56" o:spid="_x0000_s1026" style="position:absolute;margin-left:114.85pt;margin-top:105.1pt;width:18pt;height:15.4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" filled="f" strokecolor="yellow" strokeweight="1.5pt">
                      <v:stroke joinstyle="miter"/>
                    </v:oval>
                  </w:pict>
                </mc:Fallback>
              </mc:AlternateContent>
            </w:r>
            <w:r w:rsidRPr="00430366">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3360" behindDoc="0" locked="0" layoutInCell="1" allowOverlap="1" wp14:anchorId="015E50F3" wp14:editId="1A5420CB">
                      <wp:simplePos x="0" y="0"/>
                      <wp:positionH relativeFrom="column">
                        <wp:posOffset>1621790</wp:posOffset>
                      </wp:positionH>
                      <wp:positionV relativeFrom="paragraph">
                        <wp:posOffset>784860</wp:posOffset>
                      </wp:positionV>
                      <wp:extent cx="288290" cy="212090"/>
                      <wp:effectExtent l="0" t="0" r="16510" b="16510"/>
                      <wp:wrapNone/>
                      <wp:docPr id="55" name="Elipse 55"/>
                      <wp:cNvGraphicFramePr/>
                      <a:graphic xmlns:a="http://schemas.openxmlformats.org/drawingml/2006/main">
                        <a:graphicData uri="http://schemas.microsoft.com/office/word/2010/wordprocessingShape">
                          <wps:wsp>
                            <wps:cNvSpPr/>
                            <wps:spPr>
                              <a:xfrm>
                                <a:off x="0" y="0"/>
                                <a:ext cx="288290" cy="212090"/>
                              </a:xfrm>
                              <a:prstGeom prst="ellipse">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F446C2B" id="Elipse 55" o:spid="_x0000_s1026" style="position:absolute;margin-left:127.7pt;margin-top:61.8pt;width:22.7pt;height:16.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" filled="f" strokecolor="red" strokeweight="1.5pt">
                      <v:stroke joinstyle="miter"/>
                    </v:oval>
                  </w:pict>
                </mc:Fallback>
              </mc:AlternateContent>
            </w:r>
            <w:r w:rsidR="00C85FFC" w:rsidRPr="00430366">
              <w:rPr>
                <w:rFonts w:ascii="Calibri" w:eastAsia="Times New Roman" w:hAnsi="Calibri" w:cs="Times New Roman"/>
                <w:noProof/>
                <w:color w:val="000000"/>
                <w:sz w:val="20"/>
                <w:szCs w:val="20"/>
                <w:lang w:eastAsia="es-CL"/>
              </w:rPr>
              <w:drawing>
                <wp:inline distT="0" distB="0" distL="0" distR="0" wp14:anchorId="287ACD29" wp14:editId="0A1D72D4">
                  <wp:extent cx="2520000" cy="1800000"/>
                  <wp:effectExtent l="0" t="0" r="0" b="0"/>
                  <wp:docPr id="43" name="Imagen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preferRelativeResize="0">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2D1AAAB" w14:textId="77777777" w:rsidR="00FD2D99" w:rsidRPr="00430366" w:rsidRDefault="00C85FFC" w:rsidP="00C31561">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w:drawing>
                <wp:inline distT="0" distB="0" distL="0" distR="0" wp14:anchorId="26CAF171" wp14:editId="529D43A5">
                  <wp:extent cx="2520000" cy="1800000"/>
                  <wp:effectExtent l="0" t="0" r="0" b="0"/>
                  <wp:docPr id="44" name="Imagen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preferRelativeResize="0">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FD2D99" w:rsidRPr="00430366" w14:paraId="6E0D622F" w14:textId="77777777" w:rsidTr="00576EF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73EE726" w14:textId="77777777" w:rsidR="00FD2D99" w:rsidRPr="00430366" w:rsidRDefault="00FD2D99" w:rsidP="00576EF2">
            <w:pPr>
              <w:spacing w:after="0" w:line="240" w:lineRule="auto"/>
              <w:contextualSpacing/>
              <w:outlineLvl w:val="1"/>
              <w:rPr>
                <w:rFonts w:ascii="Calibri" w:eastAsia="Times New Roman" w:hAnsi="Calibri" w:cs="Calibri"/>
                <w:b/>
                <w:color w:val="000000"/>
                <w:sz w:val="18"/>
                <w:szCs w:val="20"/>
                <w:lang w:eastAsia="es-CL"/>
              </w:rPr>
            </w:pPr>
            <w:bookmarkStart w:id="224" w:name="_Toc10457579"/>
            <w:r w:rsidRPr="00430366">
              <w:rPr>
                <w:rFonts w:ascii="Calibri" w:eastAsia="Calibri" w:hAnsi="Calibri" w:cs="Calibri"/>
                <w:b/>
                <w:sz w:val="18"/>
                <w:szCs w:val="20"/>
              </w:rPr>
              <w:t>Fotografía 1</w:t>
            </w:r>
            <w:r w:rsidR="00576EF2" w:rsidRPr="00430366">
              <w:rPr>
                <w:rFonts w:ascii="Calibri" w:eastAsia="Calibri" w:hAnsi="Calibri" w:cs="Calibri"/>
                <w:b/>
                <w:sz w:val="18"/>
                <w:szCs w:val="20"/>
              </w:rPr>
              <w:t>5</w:t>
            </w:r>
            <w:r w:rsidRPr="00430366">
              <w:rPr>
                <w:rFonts w:ascii="Calibri" w:eastAsia="Calibri" w:hAnsi="Calibri" w:cs="Calibri"/>
                <w:b/>
                <w:sz w:val="18"/>
                <w:szCs w:val="20"/>
              </w:rPr>
              <w:t>.</w:t>
            </w:r>
            <w:bookmarkEnd w:id="22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3675AC" w14:textId="77777777" w:rsidR="00FD2D99" w:rsidRPr="00430366" w:rsidRDefault="00FD2D99" w:rsidP="00576E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Fecha:</w:t>
            </w:r>
            <w:r w:rsidRPr="00430366">
              <w:rPr>
                <w:rFonts w:ascii="Calibri" w:eastAsia="Times New Roman" w:hAnsi="Calibri" w:cs="Times New Roman"/>
                <w:b/>
                <w:color w:val="FF0000"/>
                <w:sz w:val="18"/>
                <w:szCs w:val="18"/>
                <w:lang w:eastAsia="es-CL"/>
              </w:rPr>
              <w:t xml:space="preserve"> </w:t>
            </w:r>
            <w:r w:rsidRPr="00430366">
              <w:rPr>
                <w:rFonts w:ascii="Calibri" w:eastAsia="Times New Roman" w:hAnsi="Calibri" w:cs="Times New Roman"/>
                <w:color w:val="000000"/>
                <w:sz w:val="18"/>
                <w:szCs w:val="18"/>
                <w:lang w:eastAsia="es-CL"/>
              </w:rPr>
              <w:t>0</w:t>
            </w:r>
            <w:r w:rsidR="001020F7" w:rsidRPr="00430366">
              <w:rPr>
                <w:rFonts w:ascii="Calibri" w:eastAsia="Times New Roman" w:hAnsi="Calibri" w:cs="Times New Roman"/>
                <w:color w:val="000000"/>
                <w:sz w:val="18"/>
                <w:szCs w:val="18"/>
                <w:lang w:eastAsia="es-CL"/>
              </w:rPr>
              <w:t>3</w:t>
            </w:r>
            <w:r w:rsidRPr="00430366">
              <w:rPr>
                <w:rFonts w:ascii="Calibri" w:eastAsia="Times New Roman" w:hAnsi="Calibri" w:cs="Times New Roman"/>
                <w:color w:val="000000"/>
                <w:sz w:val="18"/>
                <w:szCs w:val="18"/>
                <w:lang w:eastAsia="es-CL"/>
              </w:rPr>
              <w:t>-05-2019</w:t>
            </w:r>
          </w:p>
        </w:tc>
        <w:tc>
          <w:tcPr>
            <w:tcW w:w="1341" w:type="pct"/>
            <w:tcBorders>
              <w:top w:val="single" w:sz="4" w:space="0" w:color="auto"/>
              <w:left w:val="nil"/>
              <w:bottom w:val="single" w:sz="4" w:space="0" w:color="auto"/>
              <w:right w:val="nil"/>
            </w:tcBorders>
            <w:shd w:val="clear" w:color="auto" w:fill="auto"/>
            <w:noWrap/>
            <w:vAlign w:val="center"/>
            <w:hideMark/>
          </w:tcPr>
          <w:p w14:paraId="7B4D0B4B" w14:textId="77777777" w:rsidR="00FD2D99" w:rsidRPr="00430366" w:rsidRDefault="00FD2D99" w:rsidP="00576EF2">
            <w:pPr>
              <w:spacing w:after="0" w:line="240" w:lineRule="auto"/>
              <w:contextualSpacing/>
              <w:outlineLvl w:val="1"/>
              <w:rPr>
                <w:rFonts w:ascii="Calibri" w:eastAsia="Calibri" w:hAnsi="Calibri" w:cs="Calibri"/>
                <w:b/>
                <w:sz w:val="18"/>
                <w:szCs w:val="20"/>
              </w:rPr>
            </w:pPr>
            <w:bookmarkStart w:id="225" w:name="_Toc10457580"/>
            <w:r w:rsidRPr="00430366">
              <w:rPr>
                <w:rFonts w:ascii="Calibri" w:eastAsia="Calibri" w:hAnsi="Calibri" w:cs="Calibri"/>
                <w:b/>
                <w:sz w:val="18"/>
                <w:szCs w:val="20"/>
              </w:rPr>
              <w:t>Fotografía 1</w:t>
            </w:r>
            <w:r w:rsidR="00576EF2" w:rsidRPr="00430366">
              <w:rPr>
                <w:rFonts w:ascii="Calibri" w:eastAsia="Calibri" w:hAnsi="Calibri" w:cs="Calibri"/>
                <w:b/>
                <w:sz w:val="18"/>
                <w:szCs w:val="20"/>
              </w:rPr>
              <w:t>6</w:t>
            </w:r>
            <w:r w:rsidRPr="00430366">
              <w:rPr>
                <w:rFonts w:ascii="Calibri" w:eastAsia="Calibri" w:hAnsi="Calibri" w:cs="Calibri"/>
                <w:b/>
                <w:sz w:val="18"/>
                <w:szCs w:val="20"/>
              </w:rPr>
              <w:t>.</w:t>
            </w:r>
            <w:bookmarkEnd w:id="22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B724D8" w14:textId="77777777" w:rsidR="00FD2D99" w:rsidRPr="00430366" w:rsidRDefault="00FD2D99" w:rsidP="00576E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 xml:space="preserve">Fecha: </w:t>
            </w:r>
            <w:r w:rsidRPr="00430366">
              <w:rPr>
                <w:rFonts w:ascii="Calibri" w:eastAsia="Times New Roman" w:hAnsi="Calibri" w:cs="Times New Roman"/>
                <w:color w:val="000000"/>
                <w:sz w:val="18"/>
                <w:szCs w:val="18"/>
                <w:lang w:eastAsia="es-CL"/>
              </w:rPr>
              <w:t>0</w:t>
            </w:r>
            <w:r w:rsidR="001020F7" w:rsidRPr="00430366">
              <w:rPr>
                <w:rFonts w:ascii="Calibri" w:eastAsia="Times New Roman" w:hAnsi="Calibri" w:cs="Times New Roman"/>
                <w:color w:val="000000"/>
                <w:sz w:val="18"/>
                <w:szCs w:val="18"/>
                <w:lang w:eastAsia="es-CL"/>
              </w:rPr>
              <w:t>3</w:t>
            </w:r>
            <w:r w:rsidRPr="00430366">
              <w:rPr>
                <w:rFonts w:ascii="Calibri" w:eastAsia="Times New Roman" w:hAnsi="Calibri" w:cs="Times New Roman"/>
                <w:color w:val="000000"/>
                <w:sz w:val="18"/>
                <w:szCs w:val="18"/>
                <w:lang w:eastAsia="es-CL"/>
              </w:rPr>
              <w:t>-05-2019</w:t>
            </w:r>
          </w:p>
        </w:tc>
      </w:tr>
      <w:tr w:rsidR="00CF4E79" w:rsidRPr="00430366" w14:paraId="78C1943E" w14:textId="77777777" w:rsidTr="00576EF2">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7C9E9C" w14:textId="77777777" w:rsidR="00CF4E79" w:rsidRPr="00430366" w:rsidRDefault="00CF4E79" w:rsidP="00CF4E7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w:t>
            </w:r>
            <w:r w:rsidRPr="00430366">
              <w:rPr>
                <w:rFonts w:ascii="Calibri" w:eastAsia="Times New Roman" w:hAnsi="Calibri" w:cs="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1DD9220" w14:textId="77777777" w:rsidR="00CF4E79" w:rsidRPr="00430366" w:rsidRDefault="00CF4E79" w:rsidP="00CF4E7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6.065.579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C3BAC18" w14:textId="77777777" w:rsidR="00CF4E79" w:rsidRPr="00430366" w:rsidRDefault="00CF4E79" w:rsidP="00CF4E7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257.717</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5845DFB9" w14:textId="77777777" w:rsidR="00CF4E79" w:rsidRPr="00430366" w:rsidRDefault="00CF4E79" w:rsidP="00CF4E7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BA48F3B" w14:textId="77777777" w:rsidR="00CF4E79" w:rsidRPr="00430366" w:rsidRDefault="00CF4E79" w:rsidP="00CF4E7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6.065.540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31787CD" w14:textId="77777777" w:rsidR="00CF4E79" w:rsidRPr="00430366" w:rsidRDefault="00CF4E79" w:rsidP="00CF4E79">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257.697</w:t>
            </w:r>
          </w:p>
        </w:tc>
      </w:tr>
      <w:tr w:rsidR="00FD2D99" w:rsidRPr="00430366" w14:paraId="5F780897" w14:textId="77777777" w:rsidTr="00576EF2">
        <w:trPr>
          <w:trHeight w:val="44"/>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35610762" w14:textId="77777777" w:rsidR="00862AEC" w:rsidRPr="00430366" w:rsidRDefault="00FD2D99" w:rsidP="007C15EC">
            <w:pPr>
              <w:spacing w:after="0" w:line="240" w:lineRule="auto"/>
              <w:jc w:val="both"/>
              <w:rPr>
                <w:rFonts w:ascii="Calibri" w:eastAsia="Times New Roman" w:hAnsi="Calibri" w:cs="Times New Roman"/>
                <w:color w:val="000000"/>
                <w:sz w:val="18"/>
                <w:szCs w:val="18"/>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862AEC" w:rsidRPr="00430366">
              <w:rPr>
                <w:rFonts w:ascii="Calibri" w:eastAsia="Times New Roman" w:hAnsi="Calibri" w:cs="Calibri"/>
                <w:color w:val="000000"/>
                <w:sz w:val="18"/>
                <w:szCs w:val="18"/>
                <w:lang w:eastAsia="es-CL"/>
              </w:rPr>
              <w:t xml:space="preserve">tubería </w:t>
            </w:r>
            <w:r w:rsidR="007C15EC" w:rsidRPr="00430366">
              <w:rPr>
                <w:rFonts w:ascii="Calibri" w:eastAsia="Times New Roman" w:hAnsi="Calibri" w:cs="Calibri"/>
                <w:color w:val="000000"/>
                <w:sz w:val="18"/>
                <w:szCs w:val="18"/>
                <w:lang w:eastAsia="es-CL"/>
              </w:rPr>
              <w:t xml:space="preserve">en la piscina acumuladora </w:t>
            </w:r>
            <w:r w:rsidR="00862AEC" w:rsidRPr="00430366">
              <w:rPr>
                <w:rFonts w:ascii="Calibri" w:eastAsia="Times New Roman" w:hAnsi="Calibri" w:cs="Calibri"/>
                <w:color w:val="000000"/>
                <w:sz w:val="18"/>
                <w:szCs w:val="18"/>
                <w:lang w:eastAsia="es-CL"/>
              </w:rPr>
              <w:t xml:space="preserve">desde donde llegan los RILes </w:t>
            </w:r>
            <w:r w:rsidR="001E10C7" w:rsidRPr="00430366">
              <w:rPr>
                <w:rFonts w:ascii="Calibri" w:eastAsia="Times New Roman" w:hAnsi="Calibri" w:cs="Calibri"/>
                <w:color w:val="000000"/>
                <w:sz w:val="18"/>
                <w:szCs w:val="18"/>
                <w:lang w:eastAsia="es-CL"/>
              </w:rPr>
              <w:t xml:space="preserve">(círculo rojo) </w:t>
            </w:r>
            <w:r w:rsidR="00862AEC" w:rsidRPr="00430366">
              <w:rPr>
                <w:rFonts w:ascii="Calibri" w:eastAsia="Times New Roman" w:hAnsi="Calibri" w:cs="Calibri"/>
                <w:color w:val="000000"/>
                <w:sz w:val="18"/>
                <w:szCs w:val="18"/>
                <w:lang w:eastAsia="es-CL"/>
              </w:rPr>
              <w:t>y tubería que inyecta la oxigenación</w:t>
            </w:r>
            <w:r w:rsidR="001E10C7" w:rsidRPr="00430366">
              <w:rPr>
                <w:rFonts w:ascii="Calibri" w:eastAsia="Times New Roman" w:hAnsi="Calibri" w:cs="Calibri"/>
                <w:color w:val="000000"/>
                <w:sz w:val="18"/>
                <w:szCs w:val="18"/>
                <w:lang w:eastAsia="es-CL"/>
              </w:rPr>
              <w:t xml:space="preserve"> (círculo amarillo)</w:t>
            </w:r>
            <w:r w:rsidR="00862AEC" w:rsidRPr="00430366">
              <w:rPr>
                <w:rFonts w:ascii="Calibri" w:eastAsia="Times New Roman" w:hAnsi="Calibri" w:cs="Calibri"/>
                <w:color w:val="000000"/>
                <w:sz w:val="18"/>
                <w:szCs w:val="18"/>
                <w:lang w:eastAsia="es-CL"/>
              </w:rPr>
              <w:t>.</w:t>
            </w:r>
          </w:p>
          <w:p w14:paraId="666513FD" w14:textId="77777777" w:rsidR="00FD2D99" w:rsidRPr="00430366" w:rsidRDefault="00FD2D99" w:rsidP="00576EF2">
            <w:pPr>
              <w:jc w:val="both"/>
              <w:rPr>
                <w:rFonts w:eastAsia="Times New Roman"/>
                <w:color w:val="000000"/>
                <w:sz w:val="18"/>
                <w:szCs w:val="18"/>
                <w:lang w:eastAsia="es-CL"/>
              </w:rPr>
            </w:pPr>
          </w:p>
          <w:p w14:paraId="4EBCC57F" w14:textId="77777777" w:rsidR="00FD2D99" w:rsidRPr="00430366" w:rsidRDefault="00FD2D99" w:rsidP="00576EF2">
            <w:pPr>
              <w:pStyle w:val="Prrafodelista"/>
              <w:rPr>
                <w:rFonts w:ascii="Calibri" w:eastAsia="Times New Roman" w:hAnsi="Calibri"/>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3AF18B41" w14:textId="77777777" w:rsidR="00FD2D99" w:rsidRPr="00430366" w:rsidRDefault="00FD2D99" w:rsidP="007C15EC">
            <w:pPr>
              <w:spacing w:after="0" w:line="240" w:lineRule="auto"/>
              <w:jc w:val="both"/>
              <w:rPr>
                <w:rFonts w:ascii="Calibri" w:eastAsia="Times New Roman" w:hAnsi="Calibri" w:cs="Times New Roman"/>
                <w:color w:val="000000"/>
                <w:sz w:val="18"/>
                <w:szCs w:val="18"/>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862AEC" w:rsidRPr="00430366">
              <w:rPr>
                <w:rFonts w:ascii="Calibri" w:eastAsia="Times New Roman" w:hAnsi="Calibri" w:cs="Calibri"/>
                <w:color w:val="000000"/>
                <w:sz w:val="18"/>
                <w:szCs w:val="18"/>
                <w:lang w:eastAsia="es-CL"/>
              </w:rPr>
              <w:t>manga de riego</w:t>
            </w:r>
            <w:r w:rsidR="007C15EC" w:rsidRPr="00430366">
              <w:rPr>
                <w:rFonts w:ascii="Calibri" w:eastAsia="Times New Roman" w:hAnsi="Calibri" w:cs="Calibri"/>
                <w:color w:val="000000"/>
                <w:sz w:val="18"/>
                <w:szCs w:val="18"/>
                <w:lang w:eastAsia="es-CL"/>
              </w:rPr>
              <w:t>.</w:t>
            </w:r>
          </w:p>
        </w:tc>
      </w:tr>
    </w:tbl>
    <w:p w14:paraId="1AEE69BE" w14:textId="77777777" w:rsidR="000701D8" w:rsidRPr="00430366" w:rsidRDefault="000701D8" w:rsidP="0079365F">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79365F" w:rsidRPr="00430366" w14:paraId="1486565B" w14:textId="77777777" w:rsidTr="009D013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5B4C2E" w14:textId="77777777" w:rsidR="0079365F" w:rsidRPr="00430366" w:rsidRDefault="0079365F" w:rsidP="009D0133">
            <w:pPr>
              <w:spacing w:after="0" w:line="240" w:lineRule="auto"/>
              <w:jc w:val="center"/>
              <w:rPr>
                <w:rFonts w:ascii="Calibri" w:eastAsia="Times New Roman" w:hAnsi="Calibri" w:cs="Times New Roman"/>
                <w:b/>
                <w:bCs/>
                <w:color w:val="000000"/>
                <w:sz w:val="20"/>
                <w:szCs w:val="20"/>
                <w:lang w:eastAsia="es-CL"/>
              </w:rPr>
            </w:pPr>
            <w:r w:rsidRPr="00430366">
              <w:rPr>
                <w:rFonts w:ascii="Calibri" w:eastAsia="Times New Roman" w:hAnsi="Calibri" w:cs="Times New Roman"/>
                <w:b/>
                <w:bCs/>
                <w:color w:val="000000"/>
                <w:sz w:val="20"/>
                <w:szCs w:val="20"/>
                <w:lang w:eastAsia="es-CL"/>
              </w:rPr>
              <w:lastRenderedPageBreak/>
              <w:t xml:space="preserve">Registros </w:t>
            </w:r>
          </w:p>
        </w:tc>
      </w:tr>
      <w:tr w:rsidR="0079365F" w:rsidRPr="00430366" w14:paraId="39109D00" w14:textId="77777777" w:rsidTr="009D0133">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00ABAC24" w14:textId="77777777" w:rsidR="0079365F" w:rsidRPr="00430366" w:rsidRDefault="00C85FFC" w:rsidP="009D0133">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w:drawing>
                <wp:inline distT="0" distB="0" distL="0" distR="0" wp14:anchorId="7638ECFD" wp14:editId="00E8988E">
                  <wp:extent cx="2520000" cy="1800000"/>
                  <wp:effectExtent l="0" t="0" r="0" b="0"/>
                  <wp:docPr id="45" name="Imagen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preferRelativeResize="0">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4F794B4" w14:textId="77777777" w:rsidR="0079365F" w:rsidRPr="00430366" w:rsidRDefault="00C85FFC" w:rsidP="009D0133">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w:drawing>
                <wp:inline distT="0" distB="0" distL="0" distR="0" wp14:anchorId="76312FC3" wp14:editId="5802442D">
                  <wp:extent cx="2520000" cy="1800000"/>
                  <wp:effectExtent l="0" t="0" r="0" b="0"/>
                  <wp:docPr id="46" name="Imagen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preferRelativeResize="0">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79365F" w:rsidRPr="00430366" w14:paraId="62C421E0" w14:textId="77777777" w:rsidTr="009D0133">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D63E59C" w14:textId="77777777" w:rsidR="0079365F" w:rsidRPr="00430366" w:rsidRDefault="0079365F" w:rsidP="009D0133">
            <w:pPr>
              <w:spacing w:after="0" w:line="240" w:lineRule="auto"/>
              <w:contextualSpacing/>
              <w:outlineLvl w:val="1"/>
              <w:rPr>
                <w:rFonts w:ascii="Calibri" w:eastAsia="Times New Roman" w:hAnsi="Calibri" w:cs="Calibri"/>
                <w:b/>
                <w:color w:val="000000"/>
                <w:sz w:val="18"/>
                <w:szCs w:val="20"/>
                <w:lang w:eastAsia="es-CL"/>
              </w:rPr>
            </w:pPr>
            <w:bookmarkStart w:id="226" w:name="_Toc10022726"/>
            <w:bookmarkStart w:id="227" w:name="_Toc10457581"/>
            <w:r w:rsidRPr="00430366">
              <w:rPr>
                <w:rFonts w:ascii="Calibri" w:eastAsia="Calibri" w:hAnsi="Calibri" w:cs="Calibri"/>
                <w:b/>
                <w:sz w:val="18"/>
                <w:szCs w:val="20"/>
              </w:rPr>
              <w:t xml:space="preserve">Fotografía </w:t>
            </w:r>
            <w:r w:rsidR="00421D17" w:rsidRPr="00430366">
              <w:rPr>
                <w:rFonts w:ascii="Calibri" w:eastAsia="Calibri" w:hAnsi="Calibri" w:cs="Calibri"/>
                <w:b/>
                <w:sz w:val="18"/>
                <w:szCs w:val="20"/>
              </w:rPr>
              <w:t>1</w:t>
            </w:r>
            <w:r w:rsidR="00576EF2" w:rsidRPr="00430366">
              <w:rPr>
                <w:rFonts w:ascii="Calibri" w:eastAsia="Calibri" w:hAnsi="Calibri" w:cs="Calibri"/>
                <w:b/>
                <w:sz w:val="18"/>
                <w:szCs w:val="20"/>
              </w:rPr>
              <w:t>7</w:t>
            </w:r>
            <w:r w:rsidRPr="00430366">
              <w:rPr>
                <w:rFonts w:ascii="Calibri" w:eastAsia="Calibri" w:hAnsi="Calibri" w:cs="Calibri"/>
                <w:b/>
                <w:sz w:val="18"/>
                <w:szCs w:val="20"/>
              </w:rPr>
              <w:t>.</w:t>
            </w:r>
            <w:bookmarkEnd w:id="226"/>
            <w:bookmarkEnd w:id="22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6C7EFF" w14:textId="77777777" w:rsidR="0079365F" w:rsidRPr="00430366" w:rsidRDefault="0079365F" w:rsidP="009D0133">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Fecha:</w:t>
            </w:r>
            <w:r w:rsidRPr="00430366">
              <w:rPr>
                <w:rFonts w:ascii="Calibri" w:eastAsia="Times New Roman" w:hAnsi="Calibri" w:cs="Times New Roman"/>
                <w:color w:val="000000"/>
                <w:sz w:val="18"/>
                <w:szCs w:val="18"/>
                <w:lang w:eastAsia="es-CL"/>
              </w:rPr>
              <w:t xml:space="preserve"> 0</w:t>
            </w:r>
            <w:r w:rsidR="001020F7" w:rsidRPr="00430366">
              <w:rPr>
                <w:rFonts w:ascii="Calibri" w:eastAsia="Times New Roman" w:hAnsi="Calibri" w:cs="Times New Roman"/>
                <w:color w:val="000000"/>
                <w:sz w:val="18"/>
                <w:szCs w:val="18"/>
                <w:lang w:eastAsia="es-CL"/>
              </w:rPr>
              <w:t>3</w:t>
            </w:r>
            <w:r w:rsidRPr="00430366">
              <w:rPr>
                <w:rFonts w:ascii="Calibri" w:eastAsia="Times New Roman" w:hAnsi="Calibri" w:cs="Times New Roman"/>
                <w:color w:val="000000"/>
                <w:sz w:val="18"/>
                <w:szCs w:val="18"/>
                <w:lang w:eastAsia="es-CL"/>
              </w:rPr>
              <w:t>-05-2019</w:t>
            </w:r>
          </w:p>
        </w:tc>
        <w:tc>
          <w:tcPr>
            <w:tcW w:w="1341" w:type="pct"/>
            <w:tcBorders>
              <w:top w:val="single" w:sz="4" w:space="0" w:color="auto"/>
              <w:left w:val="nil"/>
              <w:bottom w:val="single" w:sz="4" w:space="0" w:color="auto"/>
              <w:right w:val="nil"/>
            </w:tcBorders>
            <w:shd w:val="clear" w:color="auto" w:fill="auto"/>
            <w:noWrap/>
            <w:vAlign w:val="center"/>
            <w:hideMark/>
          </w:tcPr>
          <w:p w14:paraId="3950B0A3" w14:textId="77777777" w:rsidR="0079365F" w:rsidRPr="00430366" w:rsidRDefault="0079365F" w:rsidP="009D0133">
            <w:pPr>
              <w:spacing w:after="0" w:line="240" w:lineRule="auto"/>
              <w:contextualSpacing/>
              <w:outlineLvl w:val="1"/>
              <w:rPr>
                <w:rFonts w:ascii="Calibri" w:eastAsia="Calibri" w:hAnsi="Calibri" w:cs="Calibri"/>
                <w:b/>
                <w:sz w:val="18"/>
                <w:szCs w:val="20"/>
              </w:rPr>
            </w:pPr>
            <w:bookmarkStart w:id="228" w:name="_Toc10022727"/>
            <w:bookmarkStart w:id="229" w:name="_Toc10457582"/>
            <w:r w:rsidRPr="00430366">
              <w:rPr>
                <w:rFonts w:ascii="Calibri" w:eastAsia="Calibri" w:hAnsi="Calibri" w:cs="Calibri"/>
                <w:b/>
                <w:sz w:val="18"/>
                <w:szCs w:val="20"/>
              </w:rPr>
              <w:t xml:space="preserve">Fotografía </w:t>
            </w:r>
            <w:r w:rsidR="00421D17" w:rsidRPr="00430366">
              <w:rPr>
                <w:rFonts w:ascii="Calibri" w:eastAsia="Calibri" w:hAnsi="Calibri" w:cs="Calibri"/>
                <w:b/>
                <w:sz w:val="18"/>
                <w:szCs w:val="20"/>
              </w:rPr>
              <w:t>1</w:t>
            </w:r>
            <w:r w:rsidR="00576EF2" w:rsidRPr="00430366">
              <w:rPr>
                <w:rFonts w:ascii="Calibri" w:eastAsia="Calibri" w:hAnsi="Calibri" w:cs="Calibri"/>
                <w:b/>
                <w:sz w:val="18"/>
                <w:szCs w:val="20"/>
              </w:rPr>
              <w:t>8</w:t>
            </w:r>
            <w:r w:rsidRPr="00430366">
              <w:rPr>
                <w:rFonts w:ascii="Calibri" w:eastAsia="Calibri" w:hAnsi="Calibri" w:cs="Calibri"/>
                <w:b/>
                <w:sz w:val="18"/>
                <w:szCs w:val="20"/>
              </w:rPr>
              <w:t>.</w:t>
            </w:r>
            <w:bookmarkEnd w:id="228"/>
            <w:bookmarkEnd w:id="22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95394D" w14:textId="77777777" w:rsidR="0079365F" w:rsidRPr="00430366" w:rsidRDefault="0079365F" w:rsidP="009D0133">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 xml:space="preserve">Fecha: </w:t>
            </w:r>
            <w:r w:rsidRPr="00430366">
              <w:rPr>
                <w:rFonts w:ascii="Calibri" w:eastAsia="Times New Roman" w:hAnsi="Calibri" w:cs="Times New Roman"/>
                <w:color w:val="000000"/>
                <w:sz w:val="18"/>
                <w:szCs w:val="18"/>
                <w:lang w:eastAsia="es-CL"/>
              </w:rPr>
              <w:t>0</w:t>
            </w:r>
            <w:r w:rsidR="001020F7" w:rsidRPr="00430366">
              <w:rPr>
                <w:rFonts w:ascii="Calibri" w:eastAsia="Times New Roman" w:hAnsi="Calibri" w:cs="Times New Roman"/>
                <w:color w:val="000000"/>
                <w:sz w:val="18"/>
                <w:szCs w:val="18"/>
                <w:lang w:eastAsia="es-CL"/>
              </w:rPr>
              <w:t>3</w:t>
            </w:r>
            <w:r w:rsidRPr="00430366">
              <w:rPr>
                <w:rFonts w:ascii="Calibri" w:eastAsia="Times New Roman" w:hAnsi="Calibri" w:cs="Times New Roman"/>
                <w:color w:val="000000"/>
                <w:sz w:val="18"/>
                <w:szCs w:val="18"/>
                <w:lang w:eastAsia="es-CL"/>
              </w:rPr>
              <w:t>-05-2019</w:t>
            </w:r>
          </w:p>
        </w:tc>
      </w:tr>
      <w:tr w:rsidR="00531D81" w:rsidRPr="00430366" w14:paraId="2A17222A" w14:textId="77777777" w:rsidTr="009D0133">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548597" w14:textId="77777777" w:rsidR="00531D81" w:rsidRPr="00430366" w:rsidRDefault="00531D81" w:rsidP="00531D81">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A95A4F5" w14:textId="77777777" w:rsidR="00531D81" w:rsidRPr="00430366" w:rsidRDefault="00531D81" w:rsidP="00531D81">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6.065.540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9E62033" w14:textId="77777777" w:rsidR="00531D81" w:rsidRPr="00430366" w:rsidRDefault="00531D81" w:rsidP="00531D81">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257.697</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C6E0C29" w14:textId="77777777" w:rsidR="00531D81" w:rsidRPr="00430366" w:rsidRDefault="00531D81" w:rsidP="00531D81">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4D54D3F" w14:textId="77777777" w:rsidR="00531D81" w:rsidRPr="00430366" w:rsidRDefault="00531D81" w:rsidP="00531D81">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6.065.540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601473F" w14:textId="77777777" w:rsidR="00531D81" w:rsidRPr="00430366" w:rsidRDefault="00531D81" w:rsidP="00531D81">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257.697</w:t>
            </w:r>
          </w:p>
        </w:tc>
      </w:tr>
      <w:tr w:rsidR="0079365F" w:rsidRPr="00430366" w14:paraId="63AA63C8" w14:textId="77777777" w:rsidTr="00D171AC">
        <w:trPr>
          <w:trHeight w:val="36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4867CD9" w14:textId="77777777" w:rsidR="0079365F" w:rsidRPr="00430366" w:rsidRDefault="0079365F" w:rsidP="007C15EC">
            <w:pPr>
              <w:spacing w:after="0" w:line="240" w:lineRule="auto"/>
              <w:jc w:val="both"/>
              <w:rPr>
                <w:rFonts w:ascii="Calibri" w:eastAsia="Times New Roman" w:hAnsi="Calibri" w:cs="Times New Roman"/>
                <w:color w:val="000000"/>
                <w:sz w:val="18"/>
                <w:szCs w:val="18"/>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862AEC" w:rsidRPr="00430366">
              <w:rPr>
                <w:rFonts w:ascii="Calibri" w:eastAsia="Times New Roman" w:hAnsi="Calibri" w:cs="Calibri"/>
                <w:color w:val="000000"/>
                <w:sz w:val="18"/>
                <w:szCs w:val="18"/>
                <w:lang w:eastAsia="es-CL"/>
              </w:rPr>
              <w:t>manga de riego</w:t>
            </w:r>
            <w:r w:rsidR="007C15EC" w:rsidRPr="00430366">
              <w:rPr>
                <w:rFonts w:ascii="Calibri" w:eastAsia="Times New Roman" w:hAnsi="Calibri" w:cs="Calibri"/>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67077A2" w14:textId="77777777" w:rsidR="0079365F" w:rsidRPr="00430366" w:rsidRDefault="0079365F" w:rsidP="007C15EC">
            <w:pPr>
              <w:jc w:val="both"/>
              <w:rPr>
                <w:rFonts w:eastAsia="Times New Roman" w:cs="Calibri"/>
                <w:color w:val="000000"/>
                <w:sz w:val="18"/>
                <w:szCs w:val="18"/>
                <w:lang w:eastAsia="es-CL"/>
              </w:rPr>
            </w:pPr>
            <w:r w:rsidRPr="00430366">
              <w:rPr>
                <w:rFonts w:ascii="Calibri" w:eastAsia="Times New Roman" w:hAnsi="Calibri" w:cs="Times New Roman"/>
                <w:b/>
                <w:color w:val="000000"/>
                <w:sz w:val="18"/>
                <w:szCs w:val="18"/>
                <w:lang w:eastAsia="es-CL"/>
              </w:rPr>
              <w:t>Descripción del medio de prueba:</w:t>
            </w:r>
            <w:r w:rsidR="007C15EC" w:rsidRPr="00430366">
              <w:rPr>
                <w:rFonts w:ascii="Calibri" w:eastAsia="Times New Roman" w:hAnsi="Calibri" w:cs="Times New Roman"/>
                <w:b/>
                <w:color w:val="000000"/>
                <w:sz w:val="18"/>
                <w:szCs w:val="18"/>
                <w:lang w:eastAsia="es-CL"/>
              </w:rPr>
              <w:t xml:space="preserve"> </w:t>
            </w:r>
            <w:r w:rsidR="00862AEC" w:rsidRPr="00430366">
              <w:rPr>
                <w:rFonts w:ascii="Calibri" w:eastAsia="Times New Roman" w:hAnsi="Calibri" w:cs="Calibri"/>
                <w:color w:val="000000"/>
                <w:sz w:val="18"/>
                <w:szCs w:val="18"/>
                <w:lang w:eastAsia="es-CL"/>
              </w:rPr>
              <w:t>manga de riego</w:t>
            </w:r>
            <w:r w:rsidR="007C15EC" w:rsidRPr="00430366">
              <w:rPr>
                <w:rFonts w:ascii="Calibri" w:eastAsia="Times New Roman" w:hAnsi="Calibri" w:cs="Calibri"/>
                <w:color w:val="000000"/>
                <w:sz w:val="18"/>
                <w:szCs w:val="18"/>
                <w:lang w:eastAsia="es-CL"/>
              </w:rPr>
              <w:t>.</w:t>
            </w:r>
            <w:r w:rsidR="00862AEC" w:rsidRPr="00430366">
              <w:rPr>
                <w:rFonts w:ascii="Calibri" w:eastAsia="Times New Roman" w:hAnsi="Calibri" w:cs="Calibri"/>
                <w:color w:val="000000"/>
                <w:sz w:val="18"/>
                <w:szCs w:val="18"/>
                <w:lang w:eastAsia="es-CL"/>
              </w:rPr>
              <w:t xml:space="preserve"> </w:t>
            </w:r>
          </w:p>
        </w:tc>
      </w:tr>
    </w:tbl>
    <w:p w14:paraId="1AC2D902" w14:textId="77777777" w:rsidR="00FD2D99" w:rsidRPr="00430366" w:rsidRDefault="00FD2D99" w:rsidP="00FD2D99">
      <w:pPr>
        <w:pStyle w:val="Ttulo2"/>
        <w:numPr>
          <w:ilvl w:val="0"/>
          <w:numId w:val="0"/>
        </w:numPr>
        <w:ind w:left="576" w:hanging="576"/>
      </w:pPr>
    </w:p>
    <w:p w14:paraId="400BE40A" w14:textId="77777777" w:rsidR="0027509F" w:rsidRPr="00430366" w:rsidRDefault="0027509F" w:rsidP="0027509F"/>
    <w:p w14:paraId="233823F5" w14:textId="77777777" w:rsidR="0027509F" w:rsidRPr="00430366" w:rsidRDefault="0027509F" w:rsidP="0027509F"/>
    <w:p w14:paraId="3BC83D0E" w14:textId="77777777" w:rsidR="0027509F" w:rsidRPr="00430366" w:rsidRDefault="0027509F" w:rsidP="0027509F"/>
    <w:p w14:paraId="0BDB0DC4" w14:textId="77777777" w:rsidR="0027509F" w:rsidRPr="00430366" w:rsidRDefault="0027509F" w:rsidP="0027509F"/>
    <w:p w14:paraId="6DABDD36" w14:textId="77777777" w:rsidR="0027509F" w:rsidRPr="00430366" w:rsidRDefault="0027509F" w:rsidP="0027509F"/>
    <w:p w14:paraId="7552459E" w14:textId="77777777" w:rsidR="00C31561" w:rsidRPr="00430366" w:rsidRDefault="00C31561" w:rsidP="0027509F"/>
    <w:p w14:paraId="7045B8E7" w14:textId="77777777" w:rsidR="00C31561" w:rsidRPr="00430366" w:rsidRDefault="00C31561" w:rsidP="0027509F"/>
    <w:p w14:paraId="3DD37585" w14:textId="77777777" w:rsidR="00C31561" w:rsidRPr="00430366" w:rsidRDefault="00C31561" w:rsidP="0027509F"/>
    <w:p w14:paraId="7450560A" w14:textId="77777777" w:rsidR="00C31561" w:rsidRPr="00430366" w:rsidRDefault="00C31561" w:rsidP="0027509F"/>
    <w:p w14:paraId="4901BEF5" w14:textId="77777777" w:rsidR="00C31561" w:rsidRPr="00430366" w:rsidRDefault="00C31561" w:rsidP="0027509F"/>
    <w:p w14:paraId="6307AA9F" w14:textId="77777777" w:rsidR="0027509F" w:rsidRPr="00430366" w:rsidRDefault="0027509F" w:rsidP="0027509F"/>
    <w:p w14:paraId="38298C00" w14:textId="77777777" w:rsidR="0079365F" w:rsidRPr="00430366" w:rsidRDefault="0079365F" w:rsidP="00FD2D99">
      <w:pPr>
        <w:pStyle w:val="Ttulo2"/>
      </w:pPr>
      <w:bookmarkStart w:id="230" w:name="_Toc10457583"/>
      <w:r w:rsidRPr="00430366">
        <w:lastRenderedPageBreak/>
        <w:t>Manejo de residuos orgánicos</w:t>
      </w:r>
      <w:bookmarkEnd w:id="230"/>
      <w:r w:rsidRPr="00430366">
        <w:t xml:space="preserve"> </w:t>
      </w:r>
    </w:p>
    <w:p w14:paraId="2CECA79B" w14:textId="77777777" w:rsidR="0079365F" w:rsidRPr="00430366" w:rsidRDefault="0079365F" w:rsidP="0079365F">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79365F" w:rsidRPr="00430366" w14:paraId="266E3A47" w14:textId="77777777" w:rsidTr="009D0133">
        <w:trPr>
          <w:trHeight w:val="142"/>
        </w:trPr>
        <w:tc>
          <w:tcPr>
            <w:tcW w:w="1389" w:type="pct"/>
          </w:tcPr>
          <w:p w14:paraId="0DE6A35A" w14:textId="77777777" w:rsidR="0079365F" w:rsidRPr="00430366" w:rsidRDefault="0079365F" w:rsidP="009D0133">
            <w:pPr>
              <w:rPr>
                <w:lang w:val="es-CL"/>
              </w:rPr>
            </w:pPr>
            <w:r w:rsidRPr="00430366">
              <w:rPr>
                <w:rFonts w:eastAsia="Times New Roman"/>
                <w:b/>
                <w:bCs/>
                <w:color w:val="000000"/>
                <w:lang w:eastAsia="es-CL"/>
              </w:rPr>
              <w:t>Número de hecho constatado: 3</w:t>
            </w:r>
            <w:r w:rsidR="00CE0514" w:rsidRPr="00430366">
              <w:rPr>
                <w:rFonts w:eastAsia="Times New Roman"/>
                <w:b/>
                <w:bCs/>
                <w:color w:val="000000"/>
                <w:lang w:eastAsia="es-CL"/>
              </w:rPr>
              <w:t>.</w:t>
            </w:r>
          </w:p>
        </w:tc>
        <w:tc>
          <w:tcPr>
            <w:tcW w:w="3611" w:type="pct"/>
          </w:tcPr>
          <w:p w14:paraId="64157674" w14:textId="77777777" w:rsidR="0079365F" w:rsidRPr="00430366" w:rsidRDefault="0079365F" w:rsidP="009D0133">
            <w:r w:rsidRPr="00430366">
              <w:rPr>
                <w:rFonts w:eastAsia="Times New Roman"/>
                <w:b/>
                <w:bCs/>
                <w:color w:val="000000"/>
                <w:lang w:eastAsia="es-CL"/>
              </w:rPr>
              <w:t>Estación N°</w:t>
            </w:r>
            <w:r w:rsidRPr="00430366">
              <w:rPr>
                <w:rFonts w:eastAsia="Times New Roman"/>
                <w:color w:val="000000"/>
                <w:lang w:eastAsia="es-CL"/>
              </w:rPr>
              <w:t>:</w:t>
            </w:r>
            <w:r w:rsidR="00CE0514" w:rsidRPr="00430366">
              <w:rPr>
                <w:rFonts w:eastAsia="Times New Roman"/>
                <w:color w:val="000000"/>
                <w:lang w:eastAsia="es-CL"/>
              </w:rPr>
              <w:t xml:space="preserve"> </w:t>
            </w:r>
            <w:r w:rsidR="00EF0735" w:rsidRPr="00430366">
              <w:rPr>
                <w:rFonts w:eastAsia="Times New Roman"/>
                <w:color w:val="000000"/>
                <w:lang w:eastAsia="es-CL"/>
              </w:rPr>
              <w:t xml:space="preserve">4 y </w:t>
            </w:r>
            <w:r w:rsidR="00CE0514" w:rsidRPr="00430366">
              <w:rPr>
                <w:rFonts w:eastAsia="Times New Roman"/>
                <w:color w:val="000000"/>
                <w:lang w:eastAsia="es-CL"/>
              </w:rPr>
              <w:t>5.</w:t>
            </w:r>
          </w:p>
        </w:tc>
      </w:tr>
      <w:tr w:rsidR="0079365F" w:rsidRPr="00430366" w14:paraId="55FBDCE5" w14:textId="77777777" w:rsidTr="009D0133">
        <w:trPr>
          <w:trHeight w:val="319"/>
        </w:trPr>
        <w:tc>
          <w:tcPr>
            <w:tcW w:w="5000" w:type="pct"/>
            <w:gridSpan w:val="2"/>
            <w:tcBorders>
              <w:bottom w:val="single" w:sz="4" w:space="0" w:color="auto"/>
            </w:tcBorders>
          </w:tcPr>
          <w:p w14:paraId="6DBE6C1D" w14:textId="77777777" w:rsidR="0079365F" w:rsidRPr="00430366" w:rsidRDefault="0079365F" w:rsidP="009D0133">
            <w:r w:rsidRPr="00430366">
              <w:rPr>
                <w:rFonts w:eastAsia="Times New Roman"/>
                <w:b/>
                <w:bCs/>
                <w:color w:val="000000"/>
                <w:lang w:eastAsia="es-CL"/>
              </w:rPr>
              <w:t>Documentación Revisada:</w:t>
            </w:r>
            <w:r w:rsidRPr="00430366">
              <w:rPr>
                <w:rFonts w:eastAsia="Times New Roman"/>
                <w:bCs/>
                <w:color w:val="000000"/>
                <w:lang w:eastAsia="es-CL"/>
              </w:rPr>
              <w:t xml:space="preserve"> </w:t>
            </w:r>
          </w:p>
          <w:p w14:paraId="3D4688D3" w14:textId="77777777" w:rsidR="0079365F" w:rsidRPr="00430366" w:rsidRDefault="00CE31FB" w:rsidP="00CE31FB">
            <w:pPr>
              <w:pStyle w:val="Prrafodelista"/>
              <w:numPr>
                <w:ilvl w:val="0"/>
                <w:numId w:val="19"/>
              </w:numPr>
              <w:rPr>
                <w:lang w:eastAsia="es-CL"/>
              </w:rPr>
            </w:pPr>
            <w:r w:rsidRPr="00430366">
              <w:rPr>
                <w:lang w:eastAsia="es-CL"/>
              </w:rPr>
              <w:t>Entregar registro de aplicación y/o acumulación de lodos, escobajo, orujos y semillas, indicando cantidades y destino final. Año 2018 y a la fecha.</w:t>
            </w:r>
          </w:p>
        </w:tc>
      </w:tr>
      <w:tr w:rsidR="0079365F" w:rsidRPr="00430366" w14:paraId="5056969D" w14:textId="77777777" w:rsidTr="009D0133">
        <w:trPr>
          <w:trHeight w:val="627"/>
        </w:trPr>
        <w:tc>
          <w:tcPr>
            <w:tcW w:w="5000" w:type="pct"/>
            <w:gridSpan w:val="2"/>
          </w:tcPr>
          <w:p w14:paraId="3A5619A7" w14:textId="77777777" w:rsidR="0079365F" w:rsidRPr="00430366" w:rsidRDefault="0079365F" w:rsidP="009D0133">
            <w:r w:rsidRPr="00430366">
              <w:rPr>
                <w:b/>
              </w:rPr>
              <w:t>Exigencias:</w:t>
            </w:r>
          </w:p>
          <w:p w14:paraId="1422FB0E" w14:textId="77777777" w:rsidR="00CE31FB" w:rsidRPr="00430366" w:rsidRDefault="00CE31FB" w:rsidP="00CE31FB">
            <w:pPr>
              <w:jc w:val="both"/>
              <w:rPr>
                <w:rFonts w:asciiTheme="minorHAnsi" w:eastAsia="Times New Roman" w:hAnsiTheme="minorHAnsi"/>
                <w:lang w:eastAsia="es-CL"/>
              </w:rPr>
            </w:pPr>
            <w:r w:rsidRPr="00430366">
              <w:rPr>
                <w:rFonts w:asciiTheme="minorHAnsi" w:eastAsia="Times New Roman" w:hAnsiTheme="minorHAnsi"/>
                <w:b/>
                <w:lang w:eastAsia="es-CL"/>
              </w:rPr>
              <w:t xml:space="preserve">RCA N°166/2011; Considerando </w:t>
            </w:r>
            <w:r w:rsidR="000B0920" w:rsidRPr="00430366">
              <w:rPr>
                <w:rFonts w:asciiTheme="minorHAnsi" w:eastAsia="Times New Roman" w:hAnsiTheme="minorHAnsi"/>
                <w:b/>
                <w:lang w:eastAsia="es-CL"/>
              </w:rPr>
              <w:t>3.3.2.1. i)</w:t>
            </w:r>
          </w:p>
          <w:p w14:paraId="1D060455" w14:textId="77777777" w:rsidR="000B0920" w:rsidRPr="00430366" w:rsidRDefault="000B0920" w:rsidP="000B0920">
            <w:pPr>
              <w:jc w:val="both"/>
              <w:rPr>
                <w:u w:val="single"/>
              </w:rPr>
            </w:pPr>
            <w:r w:rsidRPr="00430366">
              <w:rPr>
                <w:u w:val="single"/>
              </w:rPr>
              <w:t>Generación y manejo de los residuos industriales sólidos (</w:t>
            </w:r>
            <w:proofErr w:type="spellStart"/>
            <w:r w:rsidRPr="00430366">
              <w:rPr>
                <w:u w:val="single"/>
              </w:rPr>
              <w:t>RISes</w:t>
            </w:r>
            <w:proofErr w:type="spellEnd"/>
            <w:r w:rsidRPr="00430366">
              <w:rPr>
                <w:u w:val="single"/>
              </w:rPr>
              <w:t>)</w:t>
            </w:r>
            <w:r w:rsidRPr="00430366">
              <w:t xml:space="preserve"> </w:t>
            </w:r>
          </w:p>
          <w:p w14:paraId="0AE0E5DB" w14:textId="77777777" w:rsidR="000B0920" w:rsidRPr="00430366" w:rsidRDefault="000B0920" w:rsidP="000B0920">
            <w:pPr>
              <w:jc w:val="both"/>
            </w:pPr>
            <w:r w:rsidRPr="00430366">
              <w:t>Como residuos sólidos, durante la operación del proceso se generarán aproximadamente 35.000 kg/año de escobajos y 90.000 kg/año de orujos. Serán acopiados temporalmente en bins sobre radier de hormigón de 6x4 metros, sector que contará con cierre perimetral y todas las señalizaciones que exige la normativa.</w:t>
            </w:r>
          </w:p>
          <w:p w14:paraId="70DEC624" w14:textId="77777777" w:rsidR="000B0920" w:rsidRPr="00430366" w:rsidRDefault="000B0920" w:rsidP="000B0920">
            <w:pPr>
              <w:jc w:val="both"/>
            </w:pPr>
            <w:r w:rsidRPr="00430366">
              <w:t>Además el sistema de tratamiento secundario generará lodos biológicos. Su manejo se llevará cabo siguiendo lo establecido en el D</w:t>
            </w:r>
            <w:r w:rsidR="00817126">
              <w:t>.</w:t>
            </w:r>
            <w:r w:rsidRPr="00430366">
              <w:t>S</w:t>
            </w:r>
            <w:r w:rsidR="00817126">
              <w:t>.</w:t>
            </w:r>
            <w:r w:rsidRPr="00430366">
              <w:t xml:space="preserve"> N°4/09 MINSEGPRES </w:t>
            </w:r>
            <w:r w:rsidR="003A67D6" w:rsidRPr="00430366">
              <w:t>“</w:t>
            </w:r>
            <w:r w:rsidRPr="00430366">
              <w:t>Reglamento para el manejo de lodos generados en Plantas de Tratamiento de aguas servidas</w:t>
            </w:r>
            <w:r w:rsidR="003A67D6" w:rsidRPr="00430366">
              <w:t>”</w:t>
            </w:r>
            <w:r w:rsidRPr="00430366">
              <w:t>, el manejo de lodos es el siguiente:</w:t>
            </w:r>
          </w:p>
          <w:p w14:paraId="2D644D23" w14:textId="77777777" w:rsidR="000B0920" w:rsidRPr="00430366" w:rsidRDefault="000B0920" w:rsidP="000B0920">
            <w:pPr>
              <w:jc w:val="both"/>
            </w:pPr>
            <w:r w:rsidRPr="00430366">
              <w:t xml:space="preserve">a) El lodo corresponde a biomasa proveniente del sistema de tratamiento aeróbico el cual trata los RILes de la actividad de la bodega. El lodo a producir es de origen orgánico pues es obtenido a través de tratamiento biológico, por tanto deberá ser lodo clase A. La cantidad de lodo se estima en 47,4 kg/día en época </w:t>
            </w:r>
            <w:proofErr w:type="spellStart"/>
            <w:r w:rsidRPr="00430366">
              <w:t>peak</w:t>
            </w:r>
            <w:proofErr w:type="spellEnd"/>
            <w:r w:rsidRPr="00430366">
              <w:t xml:space="preserve"> de proceso, más 11,4 kg/día en el resto del año, lo que implica aproximadamente 7.065 kg por temporada en base húmeda.</w:t>
            </w:r>
          </w:p>
          <w:p w14:paraId="7BF00D81" w14:textId="77777777" w:rsidR="000B0920" w:rsidRPr="00430366" w:rsidRDefault="000B0920" w:rsidP="000B0920">
            <w:pPr>
              <w:jc w:val="both"/>
            </w:pPr>
            <w:r w:rsidRPr="00430366">
              <w:t>b) Como manejo se propone enviar a estanque vertical de HDPE de 1300 L de capacidad (más uno en stand-</w:t>
            </w:r>
            <w:proofErr w:type="spellStart"/>
            <w:r w:rsidRPr="00430366">
              <w:t>by</w:t>
            </w:r>
            <w:proofErr w:type="spellEnd"/>
            <w:r w:rsidRPr="00430366">
              <w:t>) ubicados sobre el muro de estanque de tratamiento secundario. En este lugar serán desaguados y estabilizados mediante método alcalino consistente en aplicación de CaC03 hasta llegar a pH 12</w:t>
            </w:r>
            <w:r w:rsidR="00CC53B8">
              <w:t>,</w:t>
            </w:r>
            <w:r w:rsidRPr="00430366">
              <w:t xml:space="preserve"> situaciones que mantendrá por a lo menos 2 horas. Los estanques tendrán tuberías a distintos niveles que permitirán evacuar las aguas hacia el estanque de aireación.</w:t>
            </w:r>
          </w:p>
          <w:p w14:paraId="43430D3E" w14:textId="77777777" w:rsidR="000B0920" w:rsidRPr="00430366" w:rsidRDefault="000B0920" w:rsidP="000B0920">
            <w:pPr>
              <w:jc w:val="both"/>
            </w:pPr>
            <w:r w:rsidRPr="00430366">
              <w:t>c) El lodo tratado y estabilizado, no estará putrefacto, ni atraerá vectores, estará libre de patógenos, metales pesados y con humedad final inferior a 75%. El lodo estabilizado será retirado por empresa acreditada para su transporte y disposición final.</w:t>
            </w:r>
          </w:p>
          <w:p w14:paraId="7E5FD544" w14:textId="77777777" w:rsidR="000B0920" w:rsidRPr="00430366" w:rsidRDefault="000B0920" w:rsidP="000B0920">
            <w:pPr>
              <w:jc w:val="both"/>
            </w:pPr>
          </w:p>
          <w:p w14:paraId="3D85986D" w14:textId="77777777" w:rsidR="000B0920" w:rsidRPr="00430366" w:rsidRDefault="000B0920" w:rsidP="000B0920">
            <w:pPr>
              <w:jc w:val="both"/>
              <w:rPr>
                <w:rFonts w:asciiTheme="minorHAnsi" w:eastAsia="Times New Roman" w:hAnsiTheme="minorHAnsi"/>
                <w:lang w:eastAsia="es-CL"/>
              </w:rPr>
            </w:pPr>
            <w:r w:rsidRPr="00430366">
              <w:rPr>
                <w:rFonts w:asciiTheme="minorHAnsi" w:eastAsia="Times New Roman" w:hAnsiTheme="minorHAnsi"/>
                <w:b/>
                <w:lang w:eastAsia="es-CL"/>
              </w:rPr>
              <w:t>RCA N°166/2011; Considerando 4.2.4. i)</w:t>
            </w:r>
          </w:p>
          <w:p w14:paraId="493557DA" w14:textId="77777777" w:rsidR="000B0920" w:rsidRPr="00430366" w:rsidRDefault="000B0920" w:rsidP="000B0920">
            <w:pPr>
              <w:rPr>
                <w:u w:val="single"/>
              </w:rPr>
            </w:pPr>
            <w:r w:rsidRPr="00430366">
              <w:rPr>
                <w:u w:val="single"/>
              </w:rPr>
              <w:t>Residuos Sólidos</w:t>
            </w:r>
          </w:p>
          <w:p w14:paraId="1E782043" w14:textId="77777777" w:rsidR="000B0920" w:rsidRPr="00430366" w:rsidRDefault="000B0920" w:rsidP="000B0920">
            <w:pPr>
              <w:jc w:val="both"/>
            </w:pPr>
            <w:r w:rsidRPr="00430366">
              <w:t>Decreto Supremo N°594/99 del Ministerio de Salud sobre Reglamento de las Condiciones Sanitarias y Ambientales Básicas en los lugares de Trabajo.</w:t>
            </w:r>
          </w:p>
          <w:p w14:paraId="017A6A8F" w14:textId="77777777" w:rsidR="0079365F" w:rsidRPr="00430366" w:rsidRDefault="000B0920" w:rsidP="000B0920">
            <w:pPr>
              <w:jc w:val="both"/>
            </w:pPr>
            <w:r w:rsidRPr="00430366">
              <w:rPr>
                <w:u w:val="single"/>
              </w:rPr>
              <w:t>Materia regulada</w:t>
            </w:r>
            <w:r w:rsidRPr="00430366">
              <w:t>: Entre otras materias Artículos 18 y 19, regula la eliminación de los residuos sólidos provenientes de lugares de trabajo, obligando al generador a disponer los residuos en lugares debidamente autorizados, ya sea que estos se localicen dentro o fuera del predio industrial, aunque principalmente se refiere este reglamento a las medidas de seguridad con que contará la actividad, tanto en su etapa de construcción como de operación.</w:t>
            </w:r>
          </w:p>
        </w:tc>
      </w:tr>
      <w:tr w:rsidR="0079365F" w:rsidRPr="00430366" w14:paraId="3DCD6037" w14:textId="77777777" w:rsidTr="009D0133">
        <w:trPr>
          <w:trHeight w:val="627"/>
        </w:trPr>
        <w:tc>
          <w:tcPr>
            <w:tcW w:w="5000" w:type="pct"/>
            <w:gridSpan w:val="2"/>
          </w:tcPr>
          <w:p w14:paraId="24DCD463" w14:textId="77777777" w:rsidR="0079365F" w:rsidRPr="00430366" w:rsidRDefault="0079365F" w:rsidP="009D0133">
            <w:r w:rsidRPr="00430366">
              <w:rPr>
                <w:b/>
              </w:rPr>
              <w:t>Hechos:</w:t>
            </w:r>
            <w:r w:rsidRPr="00430366">
              <w:t xml:space="preserve"> </w:t>
            </w:r>
          </w:p>
          <w:p w14:paraId="46CCA69E" w14:textId="77777777" w:rsidR="00D22F90" w:rsidRPr="00430366" w:rsidRDefault="00CE31FB" w:rsidP="00D22F90">
            <w:pPr>
              <w:pStyle w:val="Prrafodelista"/>
              <w:numPr>
                <w:ilvl w:val="0"/>
                <w:numId w:val="20"/>
              </w:numPr>
              <w:rPr>
                <w:rFonts w:eastAsia="Times New Roman" w:cs="Calibri"/>
                <w:color w:val="000000"/>
                <w:lang w:eastAsia="es-CL"/>
              </w:rPr>
            </w:pPr>
            <w:r w:rsidRPr="00430366">
              <w:rPr>
                <w:rFonts w:eastAsia="Times New Roman"/>
                <w:color w:val="000000"/>
                <w:lang w:eastAsia="es-CL"/>
              </w:rPr>
              <w:t xml:space="preserve">Durante las actividades de inspección, se constató </w:t>
            </w:r>
            <w:r w:rsidR="00D22F90" w:rsidRPr="00430366">
              <w:rPr>
                <w:rFonts w:eastAsia="Times New Roman"/>
                <w:color w:val="000000"/>
                <w:lang w:eastAsia="es-CL"/>
              </w:rPr>
              <w:t xml:space="preserve">la existencia de dos sectores de </w:t>
            </w:r>
            <w:r w:rsidR="00D22F90" w:rsidRPr="00430366">
              <w:rPr>
                <w:rFonts w:eastAsia="Times New Roman" w:cs="Calibri"/>
                <w:color w:val="000000"/>
                <w:lang w:eastAsia="es-CL"/>
              </w:rPr>
              <w:t>acumulación de residuos sólidos orgánicos, correspondientes a escobajos y orujos (coordenadas UTM WGS 84, H19: 6.065.552 N – 257.669 E y 6.065.699 N – 257.694 E).</w:t>
            </w:r>
            <w:r w:rsidR="00DB7531" w:rsidRPr="00430366">
              <w:rPr>
                <w:rFonts w:eastAsia="Times New Roman" w:cs="Calibri"/>
                <w:color w:val="000000"/>
                <w:lang w:eastAsia="es-CL"/>
              </w:rPr>
              <w:t xml:space="preserve"> Fotografías 19, 20, 21 y 22.</w:t>
            </w:r>
          </w:p>
          <w:p w14:paraId="3420CE45" w14:textId="77777777" w:rsidR="00D22F90" w:rsidRPr="00430366" w:rsidRDefault="00D22F90" w:rsidP="00D22F90">
            <w:pPr>
              <w:pStyle w:val="Prrafodelista"/>
              <w:numPr>
                <w:ilvl w:val="0"/>
                <w:numId w:val="20"/>
              </w:numPr>
              <w:rPr>
                <w:rFonts w:eastAsia="Times New Roman" w:cs="Calibri"/>
                <w:color w:val="000000"/>
                <w:lang w:eastAsia="es-CL"/>
              </w:rPr>
            </w:pPr>
            <w:r w:rsidRPr="00430366">
              <w:rPr>
                <w:rFonts w:eastAsia="Times New Roman" w:cs="Calibri"/>
                <w:color w:val="000000"/>
                <w:lang w:eastAsia="es-CL"/>
              </w:rPr>
              <w:t xml:space="preserve">Además, se constató la presencia de bins con orujos. </w:t>
            </w:r>
          </w:p>
          <w:p w14:paraId="699602DB" w14:textId="77777777" w:rsidR="00D22F90" w:rsidRPr="00430366" w:rsidRDefault="00D22F90" w:rsidP="00D22F90">
            <w:pPr>
              <w:pStyle w:val="Prrafodelista"/>
              <w:numPr>
                <w:ilvl w:val="0"/>
                <w:numId w:val="20"/>
              </w:numPr>
              <w:rPr>
                <w:rFonts w:eastAsia="Times New Roman" w:cs="Calibri"/>
                <w:color w:val="000000"/>
                <w:lang w:eastAsia="es-CL"/>
              </w:rPr>
            </w:pPr>
            <w:r w:rsidRPr="00430366">
              <w:rPr>
                <w:rFonts w:eastAsia="Times New Roman" w:cs="Calibri"/>
                <w:color w:val="000000"/>
                <w:lang w:eastAsia="es-CL"/>
              </w:rPr>
              <w:t xml:space="preserve">El </w:t>
            </w:r>
            <w:r w:rsidRPr="00430366">
              <w:rPr>
                <w:iCs/>
              </w:rPr>
              <w:t xml:space="preserve">Sr. Cristóbal </w:t>
            </w:r>
            <w:proofErr w:type="spellStart"/>
            <w:r w:rsidRPr="00430366">
              <w:rPr>
                <w:iCs/>
              </w:rPr>
              <w:t>Court</w:t>
            </w:r>
            <w:proofErr w:type="spellEnd"/>
            <w:r w:rsidRPr="00430366">
              <w:rPr>
                <w:iCs/>
              </w:rPr>
              <w:t xml:space="preserve"> </w:t>
            </w:r>
            <w:r w:rsidRPr="00430366">
              <w:rPr>
                <w:color w:val="000000"/>
                <w:shd w:val="clear" w:color="auto" w:fill="FFFFFF"/>
              </w:rPr>
              <w:t xml:space="preserve">(Asesor enológico), </w:t>
            </w:r>
            <w:r w:rsidRPr="00430366">
              <w:rPr>
                <w:rFonts w:eastAsia="Times New Roman" w:cs="Calibri"/>
                <w:color w:val="000000"/>
                <w:lang w:eastAsia="es-CL"/>
              </w:rPr>
              <w:t>informó que los residuos sólidos orgánicos son retirados periódicamente por la empresa DISA y, cuando ello no ocurre, se realiza compostaje para uso interno.</w:t>
            </w:r>
          </w:p>
          <w:p w14:paraId="3AF88AF0" w14:textId="77777777" w:rsidR="0079013D" w:rsidRPr="00430366" w:rsidRDefault="0079013D" w:rsidP="009D0133">
            <w:pPr>
              <w:contextualSpacing/>
              <w:jc w:val="both"/>
            </w:pPr>
          </w:p>
          <w:p w14:paraId="6BF6EAEF" w14:textId="77777777" w:rsidR="0079013D" w:rsidRPr="00430366" w:rsidRDefault="00D30F13" w:rsidP="00A25EA6">
            <w:pPr>
              <w:contextualSpacing/>
              <w:jc w:val="both"/>
              <w:rPr>
                <w:b/>
              </w:rPr>
            </w:pPr>
            <w:r w:rsidRPr="00430366">
              <w:rPr>
                <w:b/>
              </w:rPr>
              <w:t>Examen de información:</w:t>
            </w:r>
          </w:p>
          <w:p w14:paraId="7A9FB32E" w14:textId="77777777" w:rsidR="0079013D" w:rsidRPr="00430366" w:rsidRDefault="0079013D" w:rsidP="0079013D">
            <w:pPr>
              <w:pStyle w:val="Prrafodelista"/>
              <w:numPr>
                <w:ilvl w:val="0"/>
                <w:numId w:val="26"/>
              </w:numPr>
              <w:rPr>
                <w:lang w:eastAsia="es-CL"/>
              </w:rPr>
            </w:pPr>
            <w:r w:rsidRPr="00430366">
              <w:rPr>
                <w:lang w:eastAsia="es-CL"/>
              </w:rPr>
              <w:t xml:space="preserve">En la inspección ambiental realizada el 3 de mayo de 2019 (Anexo 1), </w:t>
            </w:r>
            <w:r w:rsidRPr="00430366">
              <w:t xml:space="preserve">se dio un plazo de 5 días hábiles (una vez finalizada la inspección ambiental), para que el titular entregara en la Oficina Regional del Maule de la SMA, </w:t>
            </w:r>
            <w:r w:rsidRPr="00430366">
              <w:rPr>
                <w:lang w:eastAsia="es-CL"/>
              </w:rPr>
              <w:t>registro de aplicación y/o acumulación de lodos, escobajo, orujos y semillas, indicando cantidades y destino final (Año 2018 y a la fecha).</w:t>
            </w:r>
          </w:p>
          <w:p w14:paraId="5BA9DC54" w14:textId="77777777" w:rsidR="00210A2B" w:rsidRPr="00430366" w:rsidRDefault="0079013D" w:rsidP="00210A2B">
            <w:pPr>
              <w:pStyle w:val="Prrafodelista"/>
              <w:numPr>
                <w:ilvl w:val="0"/>
                <w:numId w:val="26"/>
              </w:numPr>
              <w:rPr>
                <w:lang w:eastAsia="es-CL"/>
              </w:rPr>
            </w:pPr>
            <w:r w:rsidRPr="00430366">
              <w:rPr>
                <w:lang w:eastAsia="es-CL"/>
              </w:rPr>
              <w:lastRenderedPageBreak/>
              <w:t xml:space="preserve">En respuesta a lo anterior, mediante carta del titular (Anexo 2), ingresada a la SMA el 8 de mayo </w:t>
            </w:r>
            <w:r w:rsidRPr="00430366">
              <w:t>de 2019</w:t>
            </w:r>
            <w:r w:rsidRPr="00430366">
              <w:rPr>
                <w:lang w:eastAsia="es-CL"/>
              </w:rPr>
              <w:t>, se indicó que se generaron 30.340 Kg de escobajos y 528.390 Kg de orujos</w:t>
            </w:r>
            <w:r w:rsidR="00632E31" w:rsidRPr="00430366">
              <w:rPr>
                <w:lang w:eastAsia="es-CL"/>
              </w:rPr>
              <w:t xml:space="preserve"> (Año 2018 y a la fecha)</w:t>
            </w:r>
            <w:r w:rsidRPr="00430366">
              <w:rPr>
                <w:lang w:eastAsia="es-CL"/>
              </w:rPr>
              <w:t>, adjuntando 49 guías de despacho emitidas a la empresa DISA</w:t>
            </w:r>
            <w:r w:rsidR="00817126">
              <w:rPr>
                <w:lang w:eastAsia="es-CL"/>
              </w:rPr>
              <w:t xml:space="preserve"> (</w:t>
            </w:r>
            <w:r w:rsidRPr="00430366">
              <w:rPr>
                <w:lang w:eastAsia="es-CL"/>
              </w:rPr>
              <w:t>destino</w:t>
            </w:r>
            <w:r w:rsidR="00817126">
              <w:rPr>
                <w:lang w:eastAsia="es-CL"/>
              </w:rPr>
              <w:t xml:space="preserve"> de los residuos)</w:t>
            </w:r>
            <w:r w:rsidRPr="00430366">
              <w:rPr>
                <w:lang w:eastAsia="es-CL"/>
              </w:rPr>
              <w:t>.</w:t>
            </w:r>
            <w:r w:rsidR="00210A2B" w:rsidRPr="00430366">
              <w:rPr>
                <w:lang w:eastAsia="es-CL"/>
              </w:rPr>
              <w:t xml:space="preserve"> Cabe señalar que se aumentó la generación de orujos respecto a lo indicado en </w:t>
            </w:r>
            <w:r w:rsidR="00210A2B" w:rsidRPr="00430366">
              <w:t xml:space="preserve">el </w:t>
            </w:r>
            <w:r w:rsidR="00210A2B" w:rsidRPr="00430366">
              <w:rPr>
                <w:rFonts w:asciiTheme="minorHAnsi" w:eastAsia="Times New Roman" w:hAnsiTheme="minorHAnsi"/>
                <w:lang w:eastAsia="es-CL"/>
              </w:rPr>
              <w:t xml:space="preserve">Considerando </w:t>
            </w:r>
            <w:r w:rsidR="00210A2B" w:rsidRPr="00430366">
              <w:rPr>
                <w:rFonts w:asciiTheme="minorHAnsi" w:eastAsia="Times New Roman" w:hAnsiTheme="minorHAnsi"/>
                <w:bCs/>
                <w:lang w:eastAsia="es-CL"/>
              </w:rPr>
              <w:t>3.3.2.1. i)</w:t>
            </w:r>
            <w:r w:rsidR="00210A2B" w:rsidRPr="00430366">
              <w:rPr>
                <w:rFonts w:asciiTheme="minorHAnsi" w:eastAsia="Times New Roman" w:hAnsiTheme="minorHAnsi"/>
                <w:b/>
                <w:lang w:eastAsia="es-CL"/>
              </w:rPr>
              <w:t xml:space="preserve"> </w:t>
            </w:r>
            <w:r w:rsidR="00210A2B" w:rsidRPr="00430366">
              <w:rPr>
                <w:rFonts w:asciiTheme="minorHAnsi" w:eastAsia="Times New Roman" w:hAnsiTheme="minorHAnsi"/>
                <w:lang w:eastAsia="es-CL"/>
              </w:rPr>
              <w:t>de la RCA N°166/2011 (</w:t>
            </w:r>
            <w:r w:rsidR="00210A2B" w:rsidRPr="00430366">
              <w:t xml:space="preserve">90.000 kg/año). No obstante, como se indicó anteriormente, los orujos fueron trasladados a la empresa DISA.  </w:t>
            </w:r>
          </w:p>
          <w:p w14:paraId="1E765CA8" w14:textId="1E6237FE" w:rsidR="00D30F13" w:rsidRPr="0026433A" w:rsidRDefault="00632E31" w:rsidP="0026433A">
            <w:pPr>
              <w:pStyle w:val="Prrafodelista"/>
              <w:numPr>
                <w:ilvl w:val="0"/>
                <w:numId w:val="26"/>
              </w:numPr>
              <w:rPr>
                <w:lang w:eastAsia="es-CL"/>
              </w:rPr>
            </w:pPr>
            <w:r w:rsidRPr="00430366">
              <w:rPr>
                <w:lang w:eastAsia="es-CL"/>
              </w:rPr>
              <w:t>No se entregó el registro de aplicación y/o acumulación de lodos (cantidades y destino final)</w:t>
            </w:r>
            <w:r w:rsidRPr="00430366">
              <w:t>, por lo que no se posee la información sobre la cantidad de lodo generado y si éste se dispone en suelo o si es retirado fuera de la unidad fiscalizable.</w:t>
            </w:r>
            <w:r w:rsidR="0026433A">
              <w:t xml:space="preserve"> No obstante, en la inspección ambiental no se constató la existencia o acumulación de lodo o disposición en suelo. El titular debe poseer antecedentes sobre el manejo de los lodos y poseer registros sobre la cantidad generada, tratamiento, acumulación, aplicación y/o destino final. </w:t>
            </w:r>
          </w:p>
        </w:tc>
      </w:tr>
    </w:tbl>
    <w:p w14:paraId="0AF0E6E4" w14:textId="77777777" w:rsidR="0018656A" w:rsidRPr="00430366" w:rsidRDefault="0018656A" w:rsidP="0079365F">
      <w:pPr>
        <w:rPr>
          <w:rFonts w:ascii="Calibri" w:eastAsia="Calibri" w:hAnsi="Calibri" w:cs="Calibri"/>
          <w:sz w:val="28"/>
          <w:szCs w:val="32"/>
        </w:rPr>
      </w:pPr>
    </w:p>
    <w:p w14:paraId="56D66230" w14:textId="77777777" w:rsidR="0027509F" w:rsidRPr="00430366" w:rsidRDefault="0027509F" w:rsidP="0079365F">
      <w:pPr>
        <w:rPr>
          <w:rFonts w:ascii="Calibri" w:eastAsia="Calibri" w:hAnsi="Calibri" w:cs="Calibri"/>
          <w:sz w:val="28"/>
          <w:szCs w:val="32"/>
        </w:rPr>
      </w:pPr>
    </w:p>
    <w:p w14:paraId="7981AF77" w14:textId="77777777" w:rsidR="0027509F" w:rsidRPr="00430366" w:rsidRDefault="0027509F" w:rsidP="0079365F">
      <w:pPr>
        <w:rPr>
          <w:rFonts w:ascii="Calibri" w:eastAsia="Calibri" w:hAnsi="Calibri" w:cs="Calibri"/>
          <w:sz w:val="28"/>
          <w:szCs w:val="32"/>
        </w:rPr>
      </w:pPr>
    </w:p>
    <w:p w14:paraId="7F3554DF" w14:textId="77777777" w:rsidR="0027509F" w:rsidRPr="00430366" w:rsidRDefault="0027509F" w:rsidP="0079365F">
      <w:pPr>
        <w:rPr>
          <w:rFonts w:ascii="Calibri" w:eastAsia="Calibri" w:hAnsi="Calibri" w:cs="Calibri"/>
          <w:sz w:val="28"/>
          <w:szCs w:val="32"/>
        </w:rPr>
      </w:pPr>
    </w:p>
    <w:p w14:paraId="3C05FDE7" w14:textId="77777777" w:rsidR="0027509F" w:rsidRPr="00430366" w:rsidRDefault="0027509F" w:rsidP="0079365F">
      <w:pPr>
        <w:rPr>
          <w:rFonts w:ascii="Calibri" w:eastAsia="Calibri" w:hAnsi="Calibri" w:cs="Calibri"/>
          <w:sz w:val="28"/>
          <w:szCs w:val="32"/>
        </w:rPr>
      </w:pPr>
    </w:p>
    <w:p w14:paraId="4CEA4961" w14:textId="77777777" w:rsidR="00D735BC" w:rsidRPr="00430366" w:rsidRDefault="00D735BC" w:rsidP="0079365F">
      <w:pPr>
        <w:rPr>
          <w:rFonts w:ascii="Calibri" w:eastAsia="Calibri" w:hAnsi="Calibri" w:cs="Calibri"/>
          <w:sz w:val="28"/>
          <w:szCs w:val="32"/>
        </w:rPr>
      </w:pPr>
    </w:p>
    <w:p w14:paraId="530DEC7F" w14:textId="77777777" w:rsidR="003A67D6" w:rsidRPr="00430366" w:rsidRDefault="003A67D6" w:rsidP="0079365F">
      <w:pPr>
        <w:rPr>
          <w:rFonts w:ascii="Calibri" w:eastAsia="Calibri" w:hAnsi="Calibri" w:cs="Calibri"/>
          <w:sz w:val="28"/>
          <w:szCs w:val="32"/>
        </w:rPr>
      </w:pPr>
    </w:p>
    <w:p w14:paraId="5836B14E" w14:textId="77777777" w:rsidR="003A67D6" w:rsidRPr="00430366" w:rsidRDefault="003A67D6" w:rsidP="0079365F">
      <w:pPr>
        <w:rPr>
          <w:rFonts w:ascii="Calibri" w:eastAsia="Calibri" w:hAnsi="Calibri" w:cs="Calibri"/>
          <w:sz w:val="28"/>
          <w:szCs w:val="32"/>
        </w:rPr>
      </w:pPr>
    </w:p>
    <w:p w14:paraId="453CF020" w14:textId="77777777" w:rsidR="003A67D6" w:rsidRPr="00430366" w:rsidRDefault="003A67D6" w:rsidP="0079365F">
      <w:pPr>
        <w:rPr>
          <w:rFonts w:ascii="Calibri" w:eastAsia="Calibri" w:hAnsi="Calibri" w:cs="Calibri"/>
          <w:sz w:val="28"/>
          <w:szCs w:val="32"/>
        </w:rPr>
      </w:pPr>
    </w:p>
    <w:p w14:paraId="4DD4DFF4" w14:textId="77777777" w:rsidR="003A67D6" w:rsidRPr="00430366" w:rsidRDefault="003A67D6" w:rsidP="0079365F">
      <w:pPr>
        <w:rPr>
          <w:rFonts w:ascii="Calibri" w:eastAsia="Calibri" w:hAnsi="Calibri" w:cs="Calibri"/>
          <w:sz w:val="28"/>
          <w:szCs w:val="32"/>
        </w:rPr>
      </w:pPr>
    </w:p>
    <w:p w14:paraId="7AA075CB" w14:textId="77777777" w:rsidR="003A67D6" w:rsidRPr="00430366" w:rsidRDefault="003A67D6" w:rsidP="0079365F">
      <w:pPr>
        <w:rPr>
          <w:rFonts w:ascii="Calibri" w:eastAsia="Calibri" w:hAnsi="Calibri" w:cs="Calibri"/>
          <w:sz w:val="28"/>
          <w:szCs w:val="32"/>
        </w:rPr>
      </w:pPr>
    </w:p>
    <w:p w14:paraId="78D3EAFF" w14:textId="77777777" w:rsidR="003A67D6" w:rsidRPr="00430366" w:rsidRDefault="003A67D6" w:rsidP="0079365F">
      <w:pPr>
        <w:rPr>
          <w:rFonts w:ascii="Calibri" w:eastAsia="Calibri" w:hAnsi="Calibri" w:cs="Calibri"/>
          <w:sz w:val="28"/>
          <w:szCs w:val="32"/>
        </w:rPr>
      </w:pPr>
    </w:p>
    <w:p w14:paraId="74EB3B62" w14:textId="77777777" w:rsidR="003A67D6" w:rsidRPr="00430366" w:rsidRDefault="003A67D6" w:rsidP="0079365F">
      <w:pPr>
        <w:rPr>
          <w:rFonts w:ascii="Calibri" w:eastAsia="Calibri" w:hAnsi="Calibri" w:cs="Calibri"/>
          <w:sz w:val="28"/>
          <w:szCs w:val="32"/>
        </w:rPr>
      </w:pPr>
    </w:p>
    <w:p w14:paraId="0C40D8EA" w14:textId="77777777" w:rsidR="00210A2B" w:rsidRPr="00430366" w:rsidRDefault="00210A2B" w:rsidP="0079365F">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FD2D99" w:rsidRPr="00430366" w14:paraId="398E6BBC" w14:textId="77777777" w:rsidTr="00576EF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CE4088" w14:textId="77777777" w:rsidR="00FD2D99" w:rsidRPr="00430366" w:rsidRDefault="00FD2D99" w:rsidP="00576EF2">
            <w:pPr>
              <w:spacing w:after="0" w:line="240" w:lineRule="auto"/>
              <w:jc w:val="center"/>
              <w:rPr>
                <w:rFonts w:ascii="Calibri" w:eastAsia="Times New Roman" w:hAnsi="Calibri" w:cs="Times New Roman"/>
                <w:b/>
                <w:bCs/>
                <w:color w:val="000000"/>
                <w:sz w:val="20"/>
                <w:szCs w:val="20"/>
                <w:lang w:eastAsia="es-CL"/>
              </w:rPr>
            </w:pPr>
            <w:r w:rsidRPr="00430366">
              <w:rPr>
                <w:rFonts w:ascii="Calibri" w:eastAsia="Times New Roman" w:hAnsi="Calibri" w:cs="Times New Roman"/>
                <w:b/>
                <w:bCs/>
                <w:color w:val="000000"/>
                <w:sz w:val="20"/>
                <w:szCs w:val="20"/>
                <w:lang w:eastAsia="es-CL"/>
              </w:rPr>
              <w:lastRenderedPageBreak/>
              <w:t xml:space="preserve">Registros </w:t>
            </w:r>
          </w:p>
        </w:tc>
      </w:tr>
      <w:tr w:rsidR="00FD2D99" w:rsidRPr="00430366" w14:paraId="247701DC" w14:textId="77777777" w:rsidTr="00576EF2">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27C7EC55" w14:textId="77777777" w:rsidR="00FD2D99" w:rsidRPr="00430366" w:rsidRDefault="00C85FFC" w:rsidP="00576EF2">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w:drawing>
                <wp:inline distT="0" distB="0" distL="0" distR="0" wp14:anchorId="69FE4CC9" wp14:editId="5BD49E13">
                  <wp:extent cx="2520000" cy="1800000"/>
                  <wp:effectExtent l="0" t="0" r="0" b="0"/>
                  <wp:docPr id="47" name="Imagen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preferRelativeResize="0">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BC234F9" w14:textId="77777777" w:rsidR="00FD2D99" w:rsidRPr="00430366" w:rsidRDefault="00C85FFC" w:rsidP="00576EF2">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w:drawing>
                <wp:inline distT="0" distB="0" distL="0" distR="0" wp14:anchorId="06C11DB1" wp14:editId="399CBA29">
                  <wp:extent cx="2520000" cy="1800000"/>
                  <wp:effectExtent l="0" t="0" r="0" b="0"/>
                  <wp:docPr id="48" name="Imagen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preferRelativeResize="0">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FD2D99" w:rsidRPr="00430366" w14:paraId="1F6CB5E6" w14:textId="77777777" w:rsidTr="00576EF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48F20C1" w14:textId="77777777" w:rsidR="00FD2D99" w:rsidRPr="00430366" w:rsidRDefault="00FD2D99" w:rsidP="00576EF2">
            <w:pPr>
              <w:spacing w:after="0" w:line="240" w:lineRule="auto"/>
              <w:contextualSpacing/>
              <w:outlineLvl w:val="1"/>
              <w:rPr>
                <w:rFonts w:ascii="Calibri" w:eastAsia="Times New Roman" w:hAnsi="Calibri" w:cs="Calibri"/>
                <w:b/>
                <w:color w:val="000000"/>
                <w:sz w:val="18"/>
                <w:szCs w:val="20"/>
                <w:lang w:eastAsia="es-CL"/>
              </w:rPr>
            </w:pPr>
            <w:bookmarkStart w:id="231" w:name="_Toc10457584"/>
            <w:r w:rsidRPr="00430366">
              <w:rPr>
                <w:rFonts w:ascii="Calibri" w:eastAsia="Calibri" w:hAnsi="Calibri" w:cs="Calibri"/>
                <w:b/>
                <w:sz w:val="18"/>
                <w:szCs w:val="20"/>
              </w:rPr>
              <w:t>Fotografía 1</w:t>
            </w:r>
            <w:r w:rsidR="00576EF2" w:rsidRPr="00430366">
              <w:rPr>
                <w:rFonts w:ascii="Calibri" w:eastAsia="Calibri" w:hAnsi="Calibri" w:cs="Calibri"/>
                <w:b/>
                <w:sz w:val="18"/>
                <w:szCs w:val="20"/>
              </w:rPr>
              <w:t>9</w:t>
            </w:r>
            <w:r w:rsidRPr="00430366">
              <w:rPr>
                <w:rFonts w:ascii="Calibri" w:eastAsia="Calibri" w:hAnsi="Calibri" w:cs="Calibri"/>
                <w:b/>
                <w:sz w:val="18"/>
                <w:szCs w:val="20"/>
              </w:rPr>
              <w:t>.</w:t>
            </w:r>
            <w:bookmarkEnd w:id="23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E838B3" w14:textId="77777777" w:rsidR="00FD2D99" w:rsidRPr="00430366" w:rsidRDefault="00FD2D99" w:rsidP="00576E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Fecha:</w:t>
            </w:r>
            <w:r w:rsidRPr="00430366">
              <w:rPr>
                <w:rFonts w:ascii="Calibri" w:eastAsia="Times New Roman" w:hAnsi="Calibri" w:cs="Times New Roman"/>
                <w:color w:val="000000"/>
                <w:sz w:val="18"/>
                <w:szCs w:val="18"/>
                <w:lang w:eastAsia="es-CL"/>
              </w:rPr>
              <w:t xml:space="preserve"> 0</w:t>
            </w:r>
            <w:r w:rsidR="001020F7" w:rsidRPr="00430366">
              <w:rPr>
                <w:rFonts w:ascii="Calibri" w:eastAsia="Times New Roman" w:hAnsi="Calibri" w:cs="Times New Roman"/>
                <w:color w:val="000000"/>
                <w:sz w:val="18"/>
                <w:szCs w:val="18"/>
                <w:lang w:eastAsia="es-CL"/>
              </w:rPr>
              <w:t>3</w:t>
            </w:r>
            <w:r w:rsidRPr="00430366">
              <w:rPr>
                <w:rFonts w:ascii="Calibri" w:eastAsia="Times New Roman" w:hAnsi="Calibri" w:cs="Times New Roman"/>
                <w:color w:val="000000"/>
                <w:sz w:val="18"/>
                <w:szCs w:val="18"/>
                <w:lang w:eastAsia="es-CL"/>
              </w:rPr>
              <w:t>-05-2019</w:t>
            </w:r>
          </w:p>
        </w:tc>
        <w:tc>
          <w:tcPr>
            <w:tcW w:w="1341" w:type="pct"/>
            <w:tcBorders>
              <w:top w:val="single" w:sz="4" w:space="0" w:color="auto"/>
              <w:left w:val="nil"/>
              <w:bottom w:val="single" w:sz="4" w:space="0" w:color="auto"/>
              <w:right w:val="nil"/>
            </w:tcBorders>
            <w:shd w:val="clear" w:color="auto" w:fill="auto"/>
            <w:noWrap/>
            <w:vAlign w:val="center"/>
            <w:hideMark/>
          </w:tcPr>
          <w:p w14:paraId="44D3E16D" w14:textId="77777777" w:rsidR="00FD2D99" w:rsidRPr="00430366" w:rsidRDefault="00FD2D99" w:rsidP="00576EF2">
            <w:pPr>
              <w:spacing w:after="0" w:line="240" w:lineRule="auto"/>
              <w:contextualSpacing/>
              <w:outlineLvl w:val="1"/>
              <w:rPr>
                <w:rFonts w:ascii="Calibri" w:eastAsia="Calibri" w:hAnsi="Calibri" w:cs="Calibri"/>
                <w:b/>
                <w:sz w:val="18"/>
                <w:szCs w:val="20"/>
              </w:rPr>
            </w:pPr>
            <w:bookmarkStart w:id="232" w:name="_Toc10457585"/>
            <w:r w:rsidRPr="00430366">
              <w:rPr>
                <w:rFonts w:ascii="Calibri" w:eastAsia="Calibri" w:hAnsi="Calibri" w:cs="Calibri"/>
                <w:b/>
                <w:sz w:val="18"/>
                <w:szCs w:val="20"/>
              </w:rPr>
              <w:t xml:space="preserve">Fotografía </w:t>
            </w:r>
            <w:r w:rsidR="00576EF2" w:rsidRPr="00430366">
              <w:rPr>
                <w:rFonts w:ascii="Calibri" w:eastAsia="Calibri" w:hAnsi="Calibri" w:cs="Calibri"/>
                <w:b/>
                <w:sz w:val="18"/>
                <w:szCs w:val="20"/>
              </w:rPr>
              <w:t>20</w:t>
            </w:r>
            <w:r w:rsidRPr="00430366">
              <w:rPr>
                <w:rFonts w:ascii="Calibri" w:eastAsia="Calibri" w:hAnsi="Calibri" w:cs="Calibri"/>
                <w:b/>
                <w:sz w:val="18"/>
                <w:szCs w:val="20"/>
              </w:rPr>
              <w:t>.</w:t>
            </w:r>
            <w:bookmarkEnd w:id="23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7BE77F" w14:textId="77777777" w:rsidR="00FD2D99" w:rsidRPr="00430366" w:rsidRDefault="00FD2D99" w:rsidP="00576E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 xml:space="preserve">Fecha: </w:t>
            </w:r>
            <w:r w:rsidRPr="00430366">
              <w:rPr>
                <w:rFonts w:ascii="Calibri" w:eastAsia="Times New Roman" w:hAnsi="Calibri" w:cs="Times New Roman"/>
                <w:color w:val="000000"/>
                <w:sz w:val="18"/>
                <w:szCs w:val="18"/>
                <w:lang w:eastAsia="es-CL"/>
              </w:rPr>
              <w:t>0</w:t>
            </w:r>
            <w:r w:rsidR="001020F7" w:rsidRPr="00430366">
              <w:rPr>
                <w:rFonts w:ascii="Calibri" w:eastAsia="Times New Roman" w:hAnsi="Calibri" w:cs="Times New Roman"/>
                <w:color w:val="000000"/>
                <w:sz w:val="18"/>
                <w:szCs w:val="18"/>
                <w:lang w:eastAsia="es-CL"/>
              </w:rPr>
              <w:t>3</w:t>
            </w:r>
            <w:r w:rsidRPr="00430366">
              <w:rPr>
                <w:rFonts w:ascii="Calibri" w:eastAsia="Times New Roman" w:hAnsi="Calibri" w:cs="Times New Roman"/>
                <w:color w:val="000000"/>
                <w:sz w:val="18"/>
                <w:szCs w:val="18"/>
                <w:lang w:eastAsia="es-CL"/>
              </w:rPr>
              <w:t>-05-2019</w:t>
            </w:r>
          </w:p>
        </w:tc>
      </w:tr>
      <w:tr w:rsidR="00FD2D99" w:rsidRPr="00430366" w14:paraId="39421799" w14:textId="77777777" w:rsidTr="00576EF2">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8B0C54" w14:textId="77777777" w:rsidR="00FD2D99" w:rsidRPr="00430366" w:rsidRDefault="00FD2D99" w:rsidP="00576E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964A8D6" w14:textId="77777777" w:rsidR="00FD2D99" w:rsidRPr="00430366" w:rsidRDefault="00FD2D99" w:rsidP="00576E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w:t>
            </w:r>
            <w:r w:rsidR="00531D81" w:rsidRPr="00430366">
              <w:rPr>
                <w:rFonts w:ascii="Calibri" w:eastAsia="Times New Roman" w:hAnsi="Calibri" w:cs="Times New Roman"/>
                <w:color w:val="000000"/>
                <w:sz w:val="18"/>
                <w:szCs w:val="18"/>
                <w:lang w:eastAsia="es-CL"/>
              </w:rPr>
              <w:t>6.065.699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5AE0E08" w14:textId="77777777" w:rsidR="00FD2D99" w:rsidRPr="00430366" w:rsidRDefault="00FD2D99" w:rsidP="00576E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00531D81" w:rsidRPr="00430366">
              <w:rPr>
                <w:rFonts w:ascii="Calibri" w:eastAsia="Times New Roman" w:hAnsi="Calibri" w:cs="Times New Roman"/>
                <w:b/>
                <w:color w:val="000000"/>
                <w:sz w:val="18"/>
                <w:szCs w:val="18"/>
                <w:lang w:eastAsia="es-CL"/>
              </w:rPr>
              <w:t xml:space="preserve"> </w:t>
            </w:r>
            <w:r w:rsidR="00531D81" w:rsidRPr="00430366">
              <w:rPr>
                <w:rFonts w:ascii="Calibri" w:eastAsia="Times New Roman" w:hAnsi="Calibri" w:cs="Times New Roman"/>
                <w:color w:val="000000"/>
                <w:sz w:val="18"/>
                <w:szCs w:val="18"/>
                <w:lang w:eastAsia="es-CL"/>
              </w:rPr>
              <w:t>257.694</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15D1F27" w14:textId="77777777" w:rsidR="00FD2D99" w:rsidRPr="00430366" w:rsidRDefault="00FD2D99" w:rsidP="00576E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C80D145" w14:textId="77777777" w:rsidR="00FD2D99" w:rsidRPr="00430366" w:rsidRDefault="00FD2D99" w:rsidP="00576E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w:t>
            </w:r>
            <w:r w:rsidR="00531D81" w:rsidRPr="00430366">
              <w:rPr>
                <w:rFonts w:ascii="Calibri" w:eastAsia="Times New Roman" w:hAnsi="Calibri" w:cs="Times New Roman"/>
                <w:color w:val="000000"/>
                <w:sz w:val="18"/>
                <w:szCs w:val="18"/>
                <w:lang w:eastAsia="es-CL"/>
              </w:rPr>
              <w:t>6.065.552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4E8FD16" w14:textId="77777777" w:rsidR="00FD2D99" w:rsidRPr="00430366" w:rsidRDefault="00FD2D99" w:rsidP="00576E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w:t>
            </w:r>
            <w:r w:rsidR="00531D81" w:rsidRPr="00430366">
              <w:rPr>
                <w:rFonts w:ascii="Calibri" w:eastAsia="Times New Roman" w:hAnsi="Calibri" w:cs="Times New Roman"/>
                <w:color w:val="000000"/>
                <w:sz w:val="18"/>
                <w:szCs w:val="18"/>
                <w:lang w:eastAsia="es-CL"/>
              </w:rPr>
              <w:t>257.669</w:t>
            </w:r>
          </w:p>
        </w:tc>
      </w:tr>
      <w:tr w:rsidR="00FD2D99" w:rsidRPr="00430366" w14:paraId="477D957C" w14:textId="77777777" w:rsidTr="00576EF2">
        <w:trPr>
          <w:trHeight w:val="36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79023EC" w14:textId="77777777" w:rsidR="00FD2D99" w:rsidRPr="00430366" w:rsidRDefault="00FD2D99" w:rsidP="00862AEC">
            <w:pPr>
              <w:jc w:val="both"/>
              <w:rPr>
                <w:rFonts w:ascii="Calibri" w:eastAsia="Times New Roman" w:hAnsi="Calibri" w:cs="Calibri"/>
                <w:color w:val="000000"/>
                <w:sz w:val="18"/>
                <w:szCs w:val="18"/>
                <w:u w:val="single"/>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862AEC" w:rsidRPr="00430366">
              <w:rPr>
                <w:rFonts w:ascii="Calibri" w:eastAsia="Times New Roman" w:hAnsi="Calibri" w:cs="Times New Roman"/>
                <w:color w:val="000000"/>
                <w:sz w:val="18"/>
                <w:szCs w:val="18"/>
                <w:lang w:eastAsia="es-CL"/>
              </w:rPr>
              <w:t>s</w:t>
            </w:r>
            <w:r w:rsidR="00862AEC" w:rsidRPr="00430366">
              <w:rPr>
                <w:rFonts w:ascii="Calibri" w:eastAsia="Times New Roman" w:hAnsi="Calibri" w:cs="Calibri"/>
                <w:color w:val="000000"/>
                <w:sz w:val="18"/>
                <w:szCs w:val="18"/>
                <w:lang w:eastAsia="es-CL"/>
              </w:rPr>
              <w:t>ector de acumulación de residuos sólidos (orujos).</w:t>
            </w:r>
            <w:r w:rsidR="00862AEC" w:rsidRPr="00430366">
              <w:rPr>
                <w:rFonts w:ascii="Calibri" w:eastAsia="Times New Roman" w:hAnsi="Calibri" w:cs="Calibri"/>
                <w:color w:val="000000"/>
                <w:sz w:val="18"/>
                <w:szCs w:val="18"/>
                <w:u w:val="single"/>
                <w:lang w:eastAsia="es-CL"/>
              </w:rPr>
              <w:t xml:space="preserve">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FBED852" w14:textId="77777777" w:rsidR="00FD2D99" w:rsidRPr="00430366" w:rsidRDefault="00FD2D99" w:rsidP="00862AEC">
            <w:pPr>
              <w:jc w:val="both"/>
              <w:rPr>
                <w:rFonts w:ascii="Calibri" w:eastAsia="Times New Roman" w:hAnsi="Calibri" w:cs="Calibri"/>
                <w:color w:val="000000"/>
                <w:sz w:val="18"/>
                <w:szCs w:val="18"/>
                <w:u w:val="single"/>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862AEC" w:rsidRPr="00430366">
              <w:rPr>
                <w:rFonts w:ascii="Calibri" w:eastAsia="Times New Roman" w:hAnsi="Calibri" w:cs="Times New Roman"/>
                <w:color w:val="000000"/>
                <w:sz w:val="18"/>
                <w:szCs w:val="18"/>
                <w:lang w:eastAsia="es-CL"/>
              </w:rPr>
              <w:t>s</w:t>
            </w:r>
            <w:r w:rsidR="00862AEC" w:rsidRPr="00430366">
              <w:rPr>
                <w:rFonts w:ascii="Calibri" w:eastAsia="Times New Roman" w:hAnsi="Calibri" w:cs="Calibri"/>
                <w:color w:val="000000"/>
                <w:sz w:val="18"/>
                <w:szCs w:val="18"/>
                <w:lang w:eastAsia="es-CL"/>
              </w:rPr>
              <w:t>ector de acumulación de residuos sólidos (escobajos).</w:t>
            </w:r>
          </w:p>
        </w:tc>
      </w:tr>
      <w:tr w:rsidR="00FD2D99" w:rsidRPr="00430366" w14:paraId="20785D1F" w14:textId="77777777" w:rsidTr="00576EF2">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37DC8BC4" w14:textId="77777777" w:rsidR="00FD2D99" w:rsidRPr="00430366" w:rsidRDefault="00C85FFC" w:rsidP="00576EF2">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w:drawing>
                <wp:inline distT="0" distB="0" distL="0" distR="0" wp14:anchorId="4C9E8CD6" wp14:editId="798DD4B1">
                  <wp:extent cx="2520000" cy="1800000"/>
                  <wp:effectExtent l="0" t="0" r="0" b="0"/>
                  <wp:docPr id="49" name="Imagen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pic:cNvPicPr preferRelativeResize="0">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22EAB040" w14:textId="77777777" w:rsidR="00FD2D99" w:rsidRPr="00430366" w:rsidRDefault="00C85FFC" w:rsidP="00C31561">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w:drawing>
                <wp:inline distT="0" distB="0" distL="0" distR="0" wp14:anchorId="51257A2B" wp14:editId="25CCA4CE">
                  <wp:extent cx="2520000" cy="1800000"/>
                  <wp:effectExtent l="0" t="0" r="0" b="0"/>
                  <wp:docPr id="50" name="Imagen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
                          <pic:cNvPicPr preferRelativeResize="0">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r>
      <w:tr w:rsidR="00FD2D99" w:rsidRPr="00430366" w14:paraId="2B90E168" w14:textId="77777777" w:rsidTr="00576EF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49927E2" w14:textId="77777777" w:rsidR="00FD2D99" w:rsidRPr="00430366" w:rsidRDefault="00FD2D99" w:rsidP="00576EF2">
            <w:pPr>
              <w:spacing w:after="0" w:line="240" w:lineRule="auto"/>
              <w:contextualSpacing/>
              <w:outlineLvl w:val="1"/>
              <w:rPr>
                <w:rFonts w:ascii="Calibri" w:eastAsia="Times New Roman" w:hAnsi="Calibri" w:cs="Calibri"/>
                <w:b/>
                <w:color w:val="000000"/>
                <w:sz w:val="18"/>
                <w:szCs w:val="20"/>
                <w:lang w:eastAsia="es-CL"/>
              </w:rPr>
            </w:pPr>
            <w:bookmarkStart w:id="233" w:name="_Toc10457586"/>
            <w:r w:rsidRPr="00430366">
              <w:rPr>
                <w:rFonts w:ascii="Calibri" w:eastAsia="Calibri" w:hAnsi="Calibri" w:cs="Calibri"/>
                <w:b/>
                <w:sz w:val="18"/>
                <w:szCs w:val="20"/>
              </w:rPr>
              <w:t xml:space="preserve">Fotografía </w:t>
            </w:r>
            <w:r w:rsidR="00576EF2" w:rsidRPr="00430366">
              <w:rPr>
                <w:rFonts w:ascii="Calibri" w:eastAsia="Calibri" w:hAnsi="Calibri" w:cs="Calibri"/>
                <w:b/>
                <w:sz w:val="18"/>
                <w:szCs w:val="20"/>
              </w:rPr>
              <w:t>21</w:t>
            </w:r>
            <w:r w:rsidRPr="00430366">
              <w:rPr>
                <w:rFonts w:ascii="Calibri" w:eastAsia="Calibri" w:hAnsi="Calibri" w:cs="Calibri"/>
                <w:b/>
                <w:sz w:val="18"/>
                <w:szCs w:val="20"/>
              </w:rPr>
              <w:t>.</w:t>
            </w:r>
            <w:bookmarkEnd w:id="23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9BD6BA" w14:textId="77777777" w:rsidR="00FD2D99" w:rsidRPr="00430366" w:rsidRDefault="00FD2D99" w:rsidP="00576E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Fecha:</w:t>
            </w:r>
            <w:r w:rsidRPr="00430366">
              <w:rPr>
                <w:rFonts w:ascii="Calibri" w:eastAsia="Times New Roman" w:hAnsi="Calibri" w:cs="Times New Roman"/>
                <w:b/>
                <w:color w:val="FF0000"/>
                <w:sz w:val="18"/>
                <w:szCs w:val="18"/>
                <w:lang w:eastAsia="es-CL"/>
              </w:rPr>
              <w:t xml:space="preserve"> </w:t>
            </w:r>
            <w:r w:rsidRPr="00430366">
              <w:rPr>
                <w:rFonts w:ascii="Calibri" w:eastAsia="Times New Roman" w:hAnsi="Calibri" w:cs="Times New Roman"/>
                <w:color w:val="000000"/>
                <w:sz w:val="18"/>
                <w:szCs w:val="18"/>
                <w:lang w:eastAsia="es-CL"/>
              </w:rPr>
              <w:t>0</w:t>
            </w:r>
            <w:r w:rsidR="001020F7" w:rsidRPr="00430366">
              <w:rPr>
                <w:rFonts w:ascii="Calibri" w:eastAsia="Times New Roman" w:hAnsi="Calibri" w:cs="Times New Roman"/>
                <w:color w:val="000000"/>
                <w:sz w:val="18"/>
                <w:szCs w:val="18"/>
                <w:lang w:eastAsia="es-CL"/>
              </w:rPr>
              <w:t>3</w:t>
            </w:r>
            <w:r w:rsidRPr="00430366">
              <w:rPr>
                <w:rFonts w:ascii="Calibri" w:eastAsia="Times New Roman" w:hAnsi="Calibri" w:cs="Times New Roman"/>
                <w:color w:val="000000"/>
                <w:sz w:val="18"/>
                <w:szCs w:val="18"/>
                <w:lang w:eastAsia="es-CL"/>
              </w:rPr>
              <w:t>-05-2019</w:t>
            </w:r>
          </w:p>
        </w:tc>
        <w:tc>
          <w:tcPr>
            <w:tcW w:w="1341" w:type="pct"/>
            <w:tcBorders>
              <w:top w:val="single" w:sz="4" w:space="0" w:color="auto"/>
              <w:left w:val="nil"/>
              <w:bottom w:val="single" w:sz="4" w:space="0" w:color="auto"/>
              <w:right w:val="nil"/>
            </w:tcBorders>
            <w:shd w:val="clear" w:color="auto" w:fill="auto"/>
            <w:noWrap/>
            <w:vAlign w:val="center"/>
            <w:hideMark/>
          </w:tcPr>
          <w:p w14:paraId="6F897E4D" w14:textId="77777777" w:rsidR="00FD2D99" w:rsidRPr="00430366" w:rsidRDefault="00FD2D99" w:rsidP="00576EF2">
            <w:pPr>
              <w:spacing w:after="0" w:line="240" w:lineRule="auto"/>
              <w:contextualSpacing/>
              <w:outlineLvl w:val="1"/>
              <w:rPr>
                <w:rFonts w:ascii="Calibri" w:eastAsia="Calibri" w:hAnsi="Calibri" w:cs="Calibri"/>
                <w:b/>
                <w:sz w:val="18"/>
                <w:szCs w:val="20"/>
              </w:rPr>
            </w:pPr>
            <w:bookmarkStart w:id="234" w:name="_Toc10457587"/>
            <w:r w:rsidRPr="00430366">
              <w:rPr>
                <w:rFonts w:ascii="Calibri" w:eastAsia="Calibri" w:hAnsi="Calibri" w:cs="Calibri"/>
                <w:b/>
                <w:sz w:val="18"/>
                <w:szCs w:val="20"/>
              </w:rPr>
              <w:t xml:space="preserve">Fotografía </w:t>
            </w:r>
            <w:r w:rsidR="00576EF2" w:rsidRPr="00430366">
              <w:rPr>
                <w:rFonts w:ascii="Calibri" w:eastAsia="Calibri" w:hAnsi="Calibri" w:cs="Calibri"/>
                <w:b/>
                <w:sz w:val="18"/>
                <w:szCs w:val="20"/>
              </w:rPr>
              <w:t>22</w:t>
            </w:r>
            <w:r w:rsidRPr="00430366">
              <w:rPr>
                <w:rFonts w:ascii="Calibri" w:eastAsia="Calibri" w:hAnsi="Calibri" w:cs="Calibri"/>
                <w:b/>
                <w:sz w:val="18"/>
                <w:szCs w:val="20"/>
              </w:rPr>
              <w:t>.</w:t>
            </w:r>
            <w:bookmarkEnd w:id="23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BF3CEC" w14:textId="77777777" w:rsidR="00FD2D99" w:rsidRPr="00430366" w:rsidRDefault="00FD2D99" w:rsidP="00576EF2">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 xml:space="preserve">Fecha: </w:t>
            </w:r>
            <w:r w:rsidRPr="00430366">
              <w:rPr>
                <w:rFonts w:ascii="Calibri" w:eastAsia="Times New Roman" w:hAnsi="Calibri" w:cs="Times New Roman"/>
                <w:color w:val="000000"/>
                <w:sz w:val="18"/>
                <w:szCs w:val="18"/>
                <w:lang w:eastAsia="es-CL"/>
              </w:rPr>
              <w:t>0</w:t>
            </w:r>
            <w:r w:rsidR="001020F7" w:rsidRPr="00430366">
              <w:rPr>
                <w:rFonts w:ascii="Calibri" w:eastAsia="Times New Roman" w:hAnsi="Calibri" w:cs="Times New Roman"/>
                <w:color w:val="000000"/>
                <w:sz w:val="18"/>
                <w:szCs w:val="18"/>
                <w:lang w:eastAsia="es-CL"/>
              </w:rPr>
              <w:t>3</w:t>
            </w:r>
            <w:r w:rsidRPr="00430366">
              <w:rPr>
                <w:rFonts w:ascii="Calibri" w:eastAsia="Times New Roman" w:hAnsi="Calibri" w:cs="Times New Roman"/>
                <w:color w:val="000000"/>
                <w:sz w:val="18"/>
                <w:szCs w:val="18"/>
                <w:lang w:eastAsia="es-CL"/>
              </w:rPr>
              <w:t>-05-2019</w:t>
            </w:r>
          </w:p>
        </w:tc>
      </w:tr>
      <w:tr w:rsidR="00531D81" w:rsidRPr="00430366" w14:paraId="5424A7E6" w14:textId="77777777" w:rsidTr="00576EF2">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242B0B" w14:textId="77777777" w:rsidR="00531D81" w:rsidRPr="00430366" w:rsidRDefault="00531D81" w:rsidP="00531D81">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w:t>
            </w:r>
            <w:r w:rsidRPr="00430366">
              <w:rPr>
                <w:rFonts w:ascii="Calibri" w:eastAsia="Times New Roman" w:hAnsi="Calibri" w:cs="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6944426" w14:textId="77777777" w:rsidR="00531D81" w:rsidRPr="00430366" w:rsidRDefault="00531D81" w:rsidP="00531D81">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6.065.552</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1074915" w14:textId="77777777" w:rsidR="00531D81" w:rsidRPr="00430366" w:rsidRDefault="00531D81" w:rsidP="00531D81">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257.669</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F8B9E52" w14:textId="77777777" w:rsidR="00531D81" w:rsidRPr="00430366" w:rsidRDefault="00531D81" w:rsidP="00531D81">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A4574A5" w14:textId="77777777" w:rsidR="00531D81" w:rsidRPr="00430366" w:rsidRDefault="00531D81" w:rsidP="00531D81">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6.065.699</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598DB60" w14:textId="77777777" w:rsidR="00531D81" w:rsidRPr="00430366" w:rsidRDefault="00531D81" w:rsidP="00531D81">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 xml:space="preserve">Este: </w:t>
            </w:r>
            <w:r w:rsidRPr="00430366">
              <w:rPr>
                <w:rFonts w:ascii="Calibri" w:eastAsia="Times New Roman" w:hAnsi="Calibri" w:cs="Times New Roman"/>
                <w:color w:val="000000"/>
                <w:sz w:val="18"/>
                <w:szCs w:val="18"/>
                <w:lang w:eastAsia="es-CL"/>
              </w:rPr>
              <w:t>257.694</w:t>
            </w:r>
          </w:p>
        </w:tc>
      </w:tr>
      <w:tr w:rsidR="00FD2D99" w:rsidRPr="00430366" w14:paraId="3A631DB9" w14:textId="77777777" w:rsidTr="00576EF2">
        <w:trPr>
          <w:trHeight w:val="44"/>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1D49FAF9" w14:textId="77777777" w:rsidR="00FD2D99" w:rsidRPr="00430366" w:rsidRDefault="00FD2D99" w:rsidP="00862AEC">
            <w:pPr>
              <w:spacing w:after="0" w:line="240" w:lineRule="auto"/>
              <w:jc w:val="both"/>
              <w:rPr>
                <w:rFonts w:ascii="Calibri" w:eastAsia="Times New Roman" w:hAnsi="Calibri" w:cs="Calibri"/>
                <w:color w:val="000000"/>
                <w:sz w:val="18"/>
                <w:szCs w:val="18"/>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862AEC" w:rsidRPr="00430366">
              <w:rPr>
                <w:rFonts w:ascii="Calibri" w:eastAsia="Times New Roman" w:hAnsi="Calibri" w:cs="Times New Roman"/>
                <w:color w:val="000000"/>
                <w:sz w:val="18"/>
                <w:szCs w:val="18"/>
                <w:lang w:eastAsia="es-CL"/>
              </w:rPr>
              <w:t>s</w:t>
            </w:r>
            <w:r w:rsidR="00862AEC" w:rsidRPr="00430366">
              <w:rPr>
                <w:rFonts w:ascii="Calibri" w:eastAsia="Times New Roman" w:hAnsi="Calibri" w:cs="Calibri"/>
                <w:color w:val="000000"/>
                <w:sz w:val="18"/>
                <w:szCs w:val="18"/>
                <w:lang w:eastAsia="es-CL"/>
              </w:rPr>
              <w:t>ector de acumulación de residuos sólidos (escobajos).</w:t>
            </w:r>
          </w:p>
          <w:p w14:paraId="3A2DE2D2" w14:textId="77777777" w:rsidR="00862AEC" w:rsidRPr="00430366" w:rsidRDefault="00862AEC" w:rsidP="00862AEC">
            <w:pPr>
              <w:spacing w:after="0" w:line="240" w:lineRule="auto"/>
              <w:jc w:val="both"/>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auto"/>
              <w:right w:val="single" w:sz="4" w:space="0" w:color="000000"/>
            </w:tcBorders>
            <w:shd w:val="clear" w:color="auto" w:fill="auto"/>
            <w:hideMark/>
          </w:tcPr>
          <w:p w14:paraId="0D636D41" w14:textId="77777777" w:rsidR="00FD2D99" w:rsidRPr="00430366" w:rsidRDefault="00FD2D99" w:rsidP="00862AEC">
            <w:pPr>
              <w:spacing w:after="0" w:line="240" w:lineRule="auto"/>
              <w:jc w:val="both"/>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862AEC" w:rsidRPr="00430366">
              <w:rPr>
                <w:rFonts w:ascii="Calibri" w:eastAsia="Times New Roman" w:hAnsi="Calibri" w:cs="Times New Roman"/>
                <w:color w:val="000000"/>
                <w:sz w:val="18"/>
                <w:szCs w:val="18"/>
                <w:lang w:eastAsia="es-CL"/>
              </w:rPr>
              <w:t>s</w:t>
            </w:r>
            <w:r w:rsidR="00862AEC" w:rsidRPr="00430366">
              <w:rPr>
                <w:rFonts w:ascii="Calibri" w:eastAsia="Times New Roman" w:hAnsi="Calibri" w:cs="Calibri"/>
                <w:color w:val="000000"/>
                <w:sz w:val="18"/>
                <w:szCs w:val="18"/>
                <w:lang w:eastAsia="es-CL"/>
              </w:rPr>
              <w:t>ector de acumulación de residuos sólidos (escobajos).</w:t>
            </w:r>
          </w:p>
        </w:tc>
      </w:tr>
    </w:tbl>
    <w:p w14:paraId="07780426" w14:textId="77777777" w:rsidR="00373F8A" w:rsidRPr="00430366" w:rsidRDefault="00373F8A" w:rsidP="009D0133">
      <w:pPr>
        <w:pStyle w:val="Listaconnmeros"/>
        <w:numPr>
          <w:ilvl w:val="0"/>
          <w:numId w:val="0"/>
        </w:numPr>
      </w:pPr>
    </w:p>
    <w:p w14:paraId="2243D34A" w14:textId="77777777" w:rsidR="00CE31FB" w:rsidRPr="00430366" w:rsidRDefault="00CE31FB" w:rsidP="009D0133">
      <w:pPr>
        <w:pStyle w:val="Listaconnmeros"/>
        <w:numPr>
          <w:ilvl w:val="0"/>
          <w:numId w:val="0"/>
        </w:numPr>
      </w:pPr>
    </w:p>
    <w:p w14:paraId="1F0D7B2D" w14:textId="77777777" w:rsidR="00862AEC" w:rsidRPr="00430366" w:rsidRDefault="00862AEC" w:rsidP="009D0133">
      <w:pPr>
        <w:pStyle w:val="Listaconnmeros"/>
        <w:numPr>
          <w:ilvl w:val="0"/>
          <w:numId w:val="0"/>
        </w:numPr>
      </w:pPr>
    </w:p>
    <w:p w14:paraId="633B3726" w14:textId="77777777" w:rsidR="00077EEC" w:rsidRPr="00430366" w:rsidRDefault="00077EEC" w:rsidP="009D0133">
      <w:pPr>
        <w:pStyle w:val="Listaconnmeros"/>
        <w:numPr>
          <w:ilvl w:val="0"/>
          <w:numId w:val="0"/>
        </w:numPr>
      </w:pPr>
    </w:p>
    <w:p w14:paraId="71BFA9C8" w14:textId="77777777" w:rsidR="0079365F" w:rsidRPr="00430366" w:rsidRDefault="0079365F" w:rsidP="0079365F">
      <w:pPr>
        <w:pStyle w:val="Ttulo2"/>
      </w:pPr>
      <w:bookmarkStart w:id="235" w:name="_Toc10457588"/>
      <w:r w:rsidRPr="00430366">
        <w:lastRenderedPageBreak/>
        <w:t>Calidad del efluente</w:t>
      </w:r>
      <w:r w:rsidR="00D600AD" w:rsidRPr="00430366">
        <w:rPr>
          <w:rFonts w:eastAsia="Times New Roman"/>
          <w:sz w:val="20"/>
          <w:szCs w:val="20"/>
          <w:lang w:eastAsia="es-CL"/>
        </w:rPr>
        <w:t xml:space="preserve"> </w:t>
      </w:r>
      <w:r w:rsidR="00D600AD" w:rsidRPr="00430366">
        <w:rPr>
          <w:rFonts w:eastAsia="Times New Roman"/>
          <w:lang w:eastAsia="es-CL"/>
        </w:rPr>
        <w:t>y monitoreo de aguas subterráneas</w:t>
      </w:r>
      <w:bookmarkEnd w:id="235"/>
    </w:p>
    <w:tbl>
      <w:tblPr>
        <w:tblStyle w:val="Tablaconcuadrcula"/>
        <w:tblpPr w:leftFromText="141" w:rightFromText="141" w:vertAnchor="text" w:horzAnchor="margin" w:tblpY="168"/>
        <w:tblW w:w="5001" w:type="pct"/>
        <w:tblLook w:val="04A0" w:firstRow="1" w:lastRow="0" w:firstColumn="1" w:lastColumn="0" w:noHBand="0" w:noVBand="1"/>
      </w:tblPr>
      <w:tblGrid>
        <w:gridCol w:w="13565"/>
      </w:tblGrid>
      <w:tr w:rsidR="00531D81" w:rsidRPr="00430366" w14:paraId="40B81439" w14:textId="77777777" w:rsidTr="00531D81">
        <w:trPr>
          <w:trHeight w:val="142"/>
        </w:trPr>
        <w:tc>
          <w:tcPr>
            <w:tcW w:w="5000" w:type="pct"/>
          </w:tcPr>
          <w:p w14:paraId="60E15CF5" w14:textId="77777777" w:rsidR="00531D81" w:rsidRPr="00430366" w:rsidRDefault="00531D81" w:rsidP="00531D81">
            <w:r w:rsidRPr="00430366">
              <w:rPr>
                <w:rFonts w:eastAsia="Times New Roman"/>
                <w:b/>
                <w:bCs/>
                <w:color w:val="000000"/>
                <w:lang w:eastAsia="es-CL"/>
              </w:rPr>
              <w:t>Número de hecho constatado: 4.</w:t>
            </w:r>
          </w:p>
        </w:tc>
      </w:tr>
      <w:tr w:rsidR="00531D81" w:rsidRPr="00430366" w14:paraId="584DFE0A" w14:textId="77777777" w:rsidTr="00531D81">
        <w:trPr>
          <w:trHeight w:val="319"/>
        </w:trPr>
        <w:tc>
          <w:tcPr>
            <w:tcW w:w="5000" w:type="pct"/>
            <w:tcBorders>
              <w:bottom w:val="single" w:sz="4" w:space="0" w:color="auto"/>
            </w:tcBorders>
          </w:tcPr>
          <w:p w14:paraId="70EC93CA" w14:textId="77777777" w:rsidR="00531D81" w:rsidRPr="00430366" w:rsidRDefault="00531D81" w:rsidP="00531D81">
            <w:r w:rsidRPr="00430366">
              <w:rPr>
                <w:rFonts w:eastAsia="Times New Roman"/>
                <w:b/>
                <w:bCs/>
                <w:color w:val="000000"/>
                <w:lang w:eastAsia="es-CL"/>
              </w:rPr>
              <w:t>Documentación Revisada:</w:t>
            </w:r>
            <w:r w:rsidRPr="00430366">
              <w:rPr>
                <w:rFonts w:eastAsia="Times New Roman"/>
                <w:bCs/>
                <w:color w:val="000000"/>
                <w:lang w:eastAsia="es-CL"/>
              </w:rPr>
              <w:t xml:space="preserve"> </w:t>
            </w:r>
          </w:p>
          <w:p w14:paraId="3EEE985B" w14:textId="77777777" w:rsidR="00531D81" w:rsidRPr="00430366" w:rsidRDefault="00531D81" w:rsidP="00531D81">
            <w:pPr>
              <w:pStyle w:val="Prrafodelista"/>
              <w:numPr>
                <w:ilvl w:val="0"/>
                <w:numId w:val="19"/>
              </w:numPr>
              <w:rPr>
                <w:lang w:eastAsia="es-CL"/>
              </w:rPr>
            </w:pPr>
            <w:r w:rsidRPr="00430366">
              <w:rPr>
                <w:lang w:eastAsia="es-CL"/>
              </w:rPr>
              <w:t>Entregar los monitoreos de RILes según D.S. 90/2000 y/o NCh 1.333. Año 2017 y a la fecha.</w:t>
            </w:r>
          </w:p>
          <w:p w14:paraId="6257AB28" w14:textId="77777777" w:rsidR="00531D81" w:rsidRPr="00430366" w:rsidRDefault="00531D81" w:rsidP="00531D81">
            <w:pPr>
              <w:pStyle w:val="Prrafodelista"/>
              <w:numPr>
                <w:ilvl w:val="0"/>
                <w:numId w:val="19"/>
              </w:numPr>
              <w:rPr>
                <w:lang w:eastAsia="es-CL"/>
              </w:rPr>
            </w:pPr>
            <w:r w:rsidRPr="00430366">
              <w:rPr>
                <w:lang w:eastAsia="es-CL"/>
              </w:rPr>
              <w:t>Entregar los monitoreos de aguas subterráneas. Año 2017 y a la fecha.</w:t>
            </w:r>
          </w:p>
        </w:tc>
      </w:tr>
      <w:tr w:rsidR="00531D81" w:rsidRPr="00430366" w14:paraId="10D8F7FE" w14:textId="77777777" w:rsidTr="00531D81">
        <w:trPr>
          <w:trHeight w:val="627"/>
        </w:trPr>
        <w:tc>
          <w:tcPr>
            <w:tcW w:w="5000" w:type="pct"/>
          </w:tcPr>
          <w:p w14:paraId="43179DAC" w14:textId="77777777" w:rsidR="00531D81" w:rsidRPr="00430366" w:rsidRDefault="00531D81" w:rsidP="00531D81">
            <w:r w:rsidRPr="00430366">
              <w:rPr>
                <w:b/>
              </w:rPr>
              <w:t>Exigencias:</w:t>
            </w:r>
          </w:p>
          <w:p w14:paraId="7C08B9BB" w14:textId="77777777" w:rsidR="00531D81" w:rsidRPr="00430366" w:rsidRDefault="00531D81" w:rsidP="00531D81">
            <w:pPr>
              <w:jc w:val="both"/>
              <w:rPr>
                <w:rFonts w:asciiTheme="minorHAnsi" w:eastAsia="Times New Roman" w:hAnsiTheme="minorHAnsi"/>
                <w:lang w:eastAsia="es-CL"/>
              </w:rPr>
            </w:pPr>
            <w:r w:rsidRPr="00430366">
              <w:rPr>
                <w:rFonts w:asciiTheme="minorHAnsi" w:eastAsia="Times New Roman" w:hAnsiTheme="minorHAnsi"/>
                <w:b/>
                <w:lang w:eastAsia="es-CL"/>
              </w:rPr>
              <w:t>RCA N°166/2011; Considerando</w:t>
            </w:r>
            <w:r w:rsidR="000B0920" w:rsidRPr="00430366">
              <w:rPr>
                <w:rFonts w:asciiTheme="minorHAnsi" w:eastAsia="Times New Roman" w:hAnsiTheme="minorHAnsi"/>
                <w:b/>
                <w:lang w:eastAsia="es-CL"/>
              </w:rPr>
              <w:t xml:space="preserve"> 3.1.</w:t>
            </w:r>
            <w:r w:rsidRPr="00430366">
              <w:rPr>
                <w:rFonts w:asciiTheme="minorHAnsi" w:eastAsia="Times New Roman" w:hAnsiTheme="minorHAnsi"/>
                <w:b/>
                <w:lang w:eastAsia="es-CL"/>
              </w:rPr>
              <w:t xml:space="preserve"> </w:t>
            </w:r>
          </w:p>
          <w:p w14:paraId="75CA2A80" w14:textId="77777777" w:rsidR="000B0920" w:rsidRPr="00430366" w:rsidRDefault="000B0920" w:rsidP="000B0920">
            <w:pPr>
              <w:jc w:val="both"/>
              <w:rPr>
                <w:u w:val="single"/>
              </w:rPr>
            </w:pPr>
            <w:r w:rsidRPr="00430366">
              <w:rPr>
                <w:u w:val="single"/>
              </w:rPr>
              <w:t>Descripción del proyecto</w:t>
            </w:r>
          </w:p>
          <w:p w14:paraId="67CD5C2B" w14:textId="77777777" w:rsidR="000B0920" w:rsidRPr="00430366" w:rsidRDefault="000B0920" w:rsidP="000B0920">
            <w:pPr>
              <w:jc w:val="both"/>
            </w:pPr>
            <w:r w:rsidRPr="00430366">
              <w:t xml:space="preserve">[…] RILes generados </w:t>
            </w:r>
            <w:r w:rsidR="003A67D6" w:rsidRPr="00430366">
              <w:t xml:space="preserve">[…] </w:t>
            </w:r>
            <w:r w:rsidRPr="00430366">
              <w:t xml:space="preserve">disponerlos directamente en suelo, de acuerdo a lo exigido en la normativa vigente y lo establecido en la guía elaborada por el SAG </w:t>
            </w:r>
            <w:r w:rsidR="003A67D6" w:rsidRPr="00430366">
              <w:t>“</w:t>
            </w:r>
            <w:r w:rsidRPr="00430366">
              <w:t>Condiciones Básicas para la Utilización de RILes Vitivinícolas en Riego</w:t>
            </w:r>
            <w:r w:rsidR="003A67D6" w:rsidRPr="00430366">
              <w:t>”</w:t>
            </w:r>
            <w:r w:rsidRPr="00430366">
              <w:t xml:space="preserve">. </w:t>
            </w:r>
          </w:p>
          <w:p w14:paraId="4C55DE92" w14:textId="77777777" w:rsidR="000B0920" w:rsidRPr="00430366" w:rsidRDefault="000B0920" w:rsidP="000B0920"/>
          <w:p w14:paraId="15487809" w14:textId="77777777" w:rsidR="000B0920" w:rsidRPr="00430366" w:rsidRDefault="000B0920" w:rsidP="000B0920">
            <w:pPr>
              <w:jc w:val="both"/>
              <w:rPr>
                <w:rFonts w:asciiTheme="minorHAnsi" w:eastAsia="Times New Roman" w:hAnsiTheme="minorHAnsi"/>
                <w:lang w:eastAsia="es-CL"/>
              </w:rPr>
            </w:pPr>
            <w:r w:rsidRPr="00430366">
              <w:rPr>
                <w:rFonts w:asciiTheme="minorHAnsi" w:eastAsia="Times New Roman" w:hAnsiTheme="minorHAnsi"/>
                <w:b/>
                <w:lang w:eastAsia="es-CL"/>
              </w:rPr>
              <w:t>RCA N°166/2011; Considerando 3.5.1.</w:t>
            </w:r>
          </w:p>
          <w:p w14:paraId="1831A174" w14:textId="77777777" w:rsidR="000B0920" w:rsidRPr="00430366" w:rsidRDefault="000B0920" w:rsidP="000B0920">
            <w:pPr>
              <w:jc w:val="both"/>
              <w:rPr>
                <w:u w:val="single"/>
              </w:rPr>
            </w:pPr>
            <w:r w:rsidRPr="00430366">
              <w:rPr>
                <w:u w:val="single"/>
              </w:rPr>
              <w:t>Monitoreo de RILes</w:t>
            </w:r>
          </w:p>
          <w:p w14:paraId="430B8AC0" w14:textId="77777777" w:rsidR="000B0920" w:rsidRPr="00430366" w:rsidRDefault="000B0920" w:rsidP="000B0920">
            <w:pPr>
              <w:jc w:val="both"/>
            </w:pPr>
            <w:r w:rsidRPr="00430366">
              <w:t>Para evaluar la calidad de los RILes que serán utilizados en riego, se realizarán muestreos periódicos en el punto de salida de éste (6.065.533 m (N) y 257.647 m (E)), posterior a los tratamientos establecidos para abatir contaminantes. Los parámetros que se han de evaluar corresponderán a concentración de DBO</w:t>
            </w:r>
            <w:r w:rsidRPr="00430366">
              <w:rPr>
                <w:vertAlign w:val="subscript"/>
              </w:rPr>
              <w:t>5</w:t>
            </w:r>
            <w:r w:rsidRPr="00430366">
              <w:t xml:space="preserve">, Nitrógeno Total, Fósforo, pH y Sólidos Suspendidos (SS), cuyas concentraciones y cargas contaminantes no deben superar los límites establecidos en la guía elaborada por SAG </w:t>
            </w:r>
            <w:r w:rsidR="003A67D6" w:rsidRPr="00430366">
              <w:t>“</w:t>
            </w:r>
            <w:r w:rsidRPr="00430366">
              <w:t>Condiciones Básicas para la Utilización de RILes Vitivinícolas en Riego</w:t>
            </w:r>
            <w:r w:rsidR="003A67D6" w:rsidRPr="00430366">
              <w:t>”</w:t>
            </w:r>
            <w:r w:rsidRPr="00430366">
              <w:t xml:space="preserve"> para este uso.</w:t>
            </w:r>
          </w:p>
          <w:p w14:paraId="2CD6B6A7" w14:textId="77777777" w:rsidR="000B0920" w:rsidRPr="00430366" w:rsidRDefault="000B0920" w:rsidP="000B0920">
            <w:pPr>
              <w:jc w:val="both"/>
            </w:pPr>
            <w:r w:rsidRPr="00430366">
              <w:t xml:space="preserve">Se aplicarán los métodos y el patrón de monitoreo  indicados en el D.S. N°90/2000 </w:t>
            </w:r>
            <w:r w:rsidR="003A67D6" w:rsidRPr="00430366">
              <w:t>“</w:t>
            </w:r>
            <w:r w:rsidRPr="00430366">
              <w:t>Norma de Emisión para la Regulación de Contaminantes Asociados a las Descargas de Residuos Líquidos a Aguas Marinas y Continentales Superficiales</w:t>
            </w:r>
            <w:r w:rsidR="003A67D6" w:rsidRPr="00430366">
              <w:t>”</w:t>
            </w:r>
            <w:r w:rsidRPr="00430366">
              <w:t xml:space="preserve"> en cuyo documento se cita la oportunidad y frecuencia de los monitoreos deben ser representativos de las condiciones de descarga, en términos tales que corresponda a aquellos momentos en que, de acuerdo a la planificación de la fuente emisora, se viertan los residuos líquidos generados en máxima producción o en máximo caudal de descarga.</w:t>
            </w:r>
          </w:p>
          <w:p w14:paraId="4429E269" w14:textId="77777777" w:rsidR="000B0920" w:rsidRPr="00430366" w:rsidRDefault="000B0920" w:rsidP="000B0920">
            <w:pPr>
              <w:jc w:val="both"/>
            </w:pPr>
            <w:r w:rsidRPr="00430366">
              <w:t>Se realizará un muestreo mensual. Los resultados se mantendrán en cuaderno de registro e informarán oportunamente a la autoridad. En este caso los resultados serán informados al Servicio Agrícola y Ganadero.</w:t>
            </w:r>
          </w:p>
          <w:p w14:paraId="15DFA366" w14:textId="77777777" w:rsidR="000B0920" w:rsidRPr="00430366" w:rsidRDefault="000B0920" w:rsidP="000B0920">
            <w:pPr>
              <w:jc w:val="both"/>
            </w:pPr>
          </w:p>
          <w:p w14:paraId="3F8C3DF2" w14:textId="77777777" w:rsidR="000B0920" w:rsidRPr="00430366" w:rsidRDefault="000B0920" w:rsidP="000B0920">
            <w:pPr>
              <w:jc w:val="both"/>
              <w:rPr>
                <w:rFonts w:asciiTheme="minorHAnsi" w:eastAsia="Times New Roman" w:hAnsiTheme="minorHAnsi"/>
                <w:lang w:eastAsia="es-CL"/>
              </w:rPr>
            </w:pPr>
            <w:r w:rsidRPr="00430366">
              <w:rPr>
                <w:rFonts w:asciiTheme="minorHAnsi" w:eastAsia="Times New Roman" w:hAnsiTheme="minorHAnsi"/>
                <w:b/>
                <w:lang w:eastAsia="es-CL"/>
              </w:rPr>
              <w:t>RCA N°166/2011; Considerando 3.5.3.</w:t>
            </w:r>
          </w:p>
          <w:p w14:paraId="0231481B" w14:textId="77777777" w:rsidR="000B0920" w:rsidRPr="00430366" w:rsidRDefault="000B0920" w:rsidP="000B0920">
            <w:pPr>
              <w:jc w:val="both"/>
              <w:rPr>
                <w:u w:val="single"/>
              </w:rPr>
            </w:pPr>
            <w:r w:rsidRPr="00430366">
              <w:rPr>
                <w:u w:val="single"/>
              </w:rPr>
              <w:t>Monitoreo aguas subterráneas</w:t>
            </w:r>
          </w:p>
          <w:p w14:paraId="37A7E975" w14:textId="77777777" w:rsidR="000B0920" w:rsidRPr="00430366" w:rsidRDefault="000B0920" w:rsidP="000B0920">
            <w:pPr>
              <w:jc w:val="both"/>
            </w:pPr>
            <w:r w:rsidRPr="00430366">
              <w:t>Se efectuó calicata en sector de aplicación de Riles detectándose presencia de napas a los 5 metros aproximadamente. Se efectuará monitoreo una vez al año de las aguas subterráneas.</w:t>
            </w:r>
          </w:p>
          <w:p w14:paraId="3FB40972" w14:textId="77777777" w:rsidR="000B0920" w:rsidRPr="00430366" w:rsidRDefault="000B0920" w:rsidP="000B0920"/>
          <w:p w14:paraId="78DB2005" w14:textId="77777777" w:rsidR="000B0920" w:rsidRPr="00430366" w:rsidRDefault="000B0920" w:rsidP="000B0920">
            <w:pPr>
              <w:jc w:val="both"/>
              <w:rPr>
                <w:rFonts w:asciiTheme="minorHAnsi" w:eastAsia="Times New Roman" w:hAnsiTheme="minorHAnsi"/>
                <w:lang w:eastAsia="es-CL"/>
              </w:rPr>
            </w:pPr>
            <w:r w:rsidRPr="00430366">
              <w:rPr>
                <w:rFonts w:asciiTheme="minorHAnsi" w:eastAsia="Times New Roman" w:hAnsiTheme="minorHAnsi"/>
                <w:b/>
                <w:lang w:eastAsia="es-CL"/>
              </w:rPr>
              <w:t>RCA N°166/2011; Considerando 4.2.1. iii)</w:t>
            </w:r>
          </w:p>
          <w:p w14:paraId="09685635" w14:textId="77777777" w:rsidR="000B0920" w:rsidRPr="00430366" w:rsidRDefault="000B0920" w:rsidP="000B0920">
            <w:pPr>
              <w:jc w:val="both"/>
              <w:rPr>
                <w:u w:val="single"/>
              </w:rPr>
            </w:pPr>
            <w:r w:rsidRPr="00430366">
              <w:rPr>
                <w:u w:val="single"/>
              </w:rPr>
              <w:t>Descarga de residuos líquidos industriales</w:t>
            </w:r>
          </w:p>
          <w:p w14:paraId="02BFE26F" w14:textId="77777777" w:rsidR="000B0920" w:rsidRPr="00430366" w:rsidRDefault="000B0920" w:rsidP="000B0920">
            <w:pPr>
              <w:jc w:val="both"/>
            </w:pPr>
            <w:r w:rsidRPr="00430366">
              <w:t>Norma Chilena N°1.333/78, modificada en 1987 del Ministerio de Obras Públicas sobre requisitos de calidad del agua para diferentes usos.</w:t>
            </w:r>
          </w:p>
          <w:p w14:paraId="165E7220" w14:textId="77777777" w:rsidR="000B0920" w:rsidRPr="00430366" w:rsidRDefault="000B0920" w:rsidP="000B0920">
            <w:pPr>
              <w:jc w:val="both"/>
            </w:pPr>
            <w:r w:rsidRPr="00430366">
              <w:rPr>
                <w:u w:val="single"/>
              </w:rPr>
              <w:t>Materia regulada</w:t>
            </w:r>
            <w:r w:rsidRPr="00430366">
              <w:t xml:space="preserve">: Fija un criterio de calidad del agua de acuerdo a requerimientos científicos referidos a aspectos físicos, químicos y biológicos, según el uso determinado. Estos criterios tienen por objeto proteger y preservar la calidad de las aguas que se destinen a diferentes usos, de la degradación producida por contaminación con residuos de cualquier tipo y origen. Esta norma en su parte 6: Riego, recomienda un rango de pH para el agua de riego, recomienda valores máximos para algunos elementos químicos disueltos en agua de riego, indica las concentraciones sobre las cuales ciertos herbicidas causan daño a las cosechas, establece requisitos microbiológicos y parasitológicos y establece una clasificación del agua de riego según el grado de restricción en su uso en función de parámetros </w:t>
            </w:r>
            <w:r w:rsidRPr="00430366">
              <w:lastRenderedPageBreak/>
              <w:t>físicos, químicos y biológicos. En este caso, y de acuerdo con la calidad de estos residuos líquidos, los parámetros físicos indicados en la norma no tienen relación con el tipo de residuo líquido materia de este proyecto, salvo el caso del pH, el cual será controlado y neutralizado en el embalse de estabilización previa aplicación a riego. Los requisitos microbiológicos establecen un límite máximo de 1.000 coliformes fecales NMP/100ml, para hortalizas que se consuman en estado crudo, lo cual no es aplicable en este caso, pues se regará el pasto de los caminos. Por otra parte los residuos líquidos no contienen coliformes, debido a la naturaleza de éstos.</w:t>
            </w:r>
          </w:p>
          <w:p w14:paraId="404CF923" w14:textId="77777777" w:rsidR="000B0920" w:rsidRPr="00430366" w:rsidRDefault="000B0920" w:rsidP="000B0920">
            <w:r w:rsidRPr="00430366">
              <w:t xml:space="preserve"> </w:t>
            </w:r>
          </w:p>
          <w:p w14:paraId="63FE9771" w14:textId="77777777" w:rsidR="000B0920" w:rsidRPr="00430366" w:rsidRDefault="000B0920" w:rsidP="000B0920">
            <w:pPr>
              <w:jc w:val="both"/>
              <w:rPr>
                <w:rFonts w:asciiTheme="minorHAnsi" w:eastAsia="Times New Roman" w:hAnsiTheme="minorHAnsi"/>
                <w:lang w:eastAsia="es-CL"/>
              </w:rPr>
            </w:pPr>
            <w:r w:rsidRPr="00430366">
              <w:rPr>
                <w:rFonts w:asciiTheme="minorHAnsi" w:eastAsia="Times New Roman" w:hAnsiTheme="minorHAnsi"/>
                <w:b/>
                <w:lang w:eastAsia="es-CL"/>
              </w:rPr>
              <w:t>RCA N°166/2011; Considerando 4.2.1. v)</w:t>
            </w:r>
          </w:p>
          <w:p w14:paraId="3904C130" w14:textId="77777777" w:rsidR="000B0920" w:rsidRPr="00430366" w:rsidRDefault="000B0920" w:rsidP="000B0920">
            <w:pPr>
              <w:jc w:val="both"/>
            </w:pPr>
            <w:r w:rsidRPr="00430366">
              <w:t xml:space="preserve">Guía </w:t>
            </w:r>
            <w:r w:rsidR="003A67D6" w:rsidRPr="00430366">
              <w:t>“</w:t>
            </w:r>
            <w:r w:rsidRPr="00430366">
              <w:t>Condiciones Básicas para la aplicación de Riles Vitivinícolas en Riego</w:t>
            </w:r>
            <w:r w:rsidR="003A67D6" w:rsidRPr="00430366">
              <w:t>”</w:t>
            </w:r>
          </w:p>
          <w:p w14:paraId="067420F0" w14:textId="77777777" w:rsidR="00531D81" w:rsidRPr="00430366" w:rsidRDefault="000B0920" w:rsidP="000B0920">
            <w:pPr>
              <w:jc w:val="both"/>
            </w:pPr>
            <w:r w:rsidRPr="00430366">
              <w:rPr>
                <w:u w:val="single"/>
              </w:rPr>
              <w:t>Materia regulada</w:t>
            </w:r>
            <w:r w:rsidRPr="00430366">
              <w:t>: Entrega una metodología práctica para el uso de Riles en riego que considera la caracterización de los parámetros que definen la oferta hídrica de calidad proveniente del sector productor, con respecto a los parámetros que definen la demanda hídrica de algún cultivo.</w:t>
            </w:r>
          </w:p>
          <w:p w14:paraId="30204A24" w14:textId="77777777" w:rsidR="003A67D6" w:rsidRPr="00430366" w:rsidRDefault="003A67D6" w:rsidP="000B0920">
            <w:pPr>
              <w:jc w:val="both"/>
            </w:pPr>
          </w:p>
          <w:p w14:paraId="61C90E55" w14:textId="77777777" w:rsidR="003A67D6" w:rsidRPr="00430366" w:rsidRDefault="003A67D6" w:rsidP="003A67D6">
            <w:pPr>
              <w:jc w:val="both"/>
              <w:rPr>
                <w:b/>
              </w:rPr>
            </w:pPr>
            <w:r w:rsidRPr="00430366">
              <w:rPr>
                <w:b/>
              </w:rPr>
              <w:t>Guía “Condiciones Básicas para la Aplicación de RILes Vitivinícolas en Riego” del Servicio Agrícola y Ganadero (SAG). Gobierno de Chile, Ministerio de Agricultura.</w:t>
            </w:r>
          </w:p>
          <w:p w14:paraId="7937C91D" w14:textId="77777777" w:rsidR="003A67D6" w:rsidRPr="00430366" w:rsidRDefault="003A67D6" w:rsidP="003A67D6">
            <w:pPr>
              <w:jc w:val="both"/>
              <w:rPr>
                <w:rFonts w:eastAsia="Times New Roman"/>
                <w:color w:val="000000"/>
                <w:lang w:eastAsia="es-CL"/>
              </w:rPr>
            </w:pPr>
            <w:r w:rsidRPr="00430366">
              <w:rPr>
                <w:rFonts w:eastAsia="Times New Roman"/>
                <w:color w:val="000000"/>
                <w:lang w:eastAsia="es-CL"/>
              </w:rPr>
              <w:t>Documento que tiene como objetivo entregar una metodología práctica para el uso de RILes de viñas en riego.</w:t>
            </w:r>
          </w:p>
          <w:p w14:paraId="6C2B4F80" w14:textId="77777777" w:rsidR="003A67D6" w:rsidRPr="00430366" w:rsidRDefault="003A67D6" w:rsidP="003A67D6">
            <w:pPr>
              <w:jc w:val="both"/>
              <w:rPr>
                <w:rFonts w:eastAsia="Times New Roman"/>
                <w:color w:val="000000"/>
                <w:lang w:eastAsia="es-CL"/>
              </w:rPr>
            </w:pPr>
            <w:r w:rsidRPr="00430366">
              <w:rPr>
                <w:rFonts w:eastAsia="Times New Roman"/>
                <w:color w:val="000000"/>
                <w:lang w:eastAsia="es-CL"/>
              </w:rPr>
              <w:t>Propone condiciones básicas para la aplicación de los RILes generados por empresas en riego.</w:t>
            </w:r>
          </w:p>
          <w:p w14:paraId="5495C5FA" w14:textId="77777777" w:rsidR="003A67D6" w:rsidRPr="00430366" w:rsidRDefault="003A67D6" w:rsidP="003A67D6">
            <w:pPr>
              <w:jc w:val="both"/>
            </w:pPr>
            <w:r w:rsidRPr="00430366">
              <w:rPr>
                <w:rFonts w:eastAsia="Times New Roman"/>
                <w:color w:val="000000"/>
                <w:lang w:eastAsia="es-CL"/>
              </w:rPr>
              <w:t>Establece recomendaciones para aquellos elementos contaminantes no considerados por la Norma Chilena Oficial NCh 1.333, de manera tal que, mediante la aplicación de prácticas controladas de riego y restricción de cultivos, se asegure que no existe riesgo de contaminación del medio ambiente.</w:t>
            </w:r>
          </w:p>
        </w:tc>
      </w:tr>
      <w:tr w:rsidR="00531D81" w:rsidRPr="00430366" w14:paraId="3B0B4679" w14:textId="77777777" w:rsidTr="00531D81">
        <w:trPr>
          <w:trHeight w:val="627"/>
        </w:trPr>
        <w:tc>
          <w:tcPr>
            <w:tcW w:w="5000" w:type="pct"/>
          </w:tcPr>
          <w:p w14:paraId="6EAE7B86" w14:textId="77777777" w:rsidR="00531D81" w:rsidRPr="00430366" w:rsidRDefault="00531D81" w:rsidP="00531D81">
            <w:pPr>
              <w:contextualSpacing/>
              <w:jc w:val="both"/>
              <w:rPr>
                <w:b/>
              </w:rPr>
            </w:pPr>
            <w:r w:rsidRPr="00430366">
              <w:rPr>
                <w:b/>
              </w:rPr>
              <w:lastRenderedPageBreak/>
              <w:t>Examen de información:</w:t>
            </w:r>
          </w:p>
          <w:p w14:paraId="36C5C2FC" w14:textId="77777777" w:rsidR="00963432" w:rsidRPr="00430366" w:rsidRDefault="00531D81" w:rsidP="00963432">
            <w:pPr>
              <w:pStyle w:val="Prrafodelista"/>
              <w:numPr>
                <w:ilvl w:val="0"/>
                <w:numId w:val="23"/>
              </w:numPr>
              <w:rPr>
                <w:lang w:eastAsia="es-CL"/>
              </w:rPr>
            </w:pPr>
            <w:r w:rsidRPr="00430366">
              <w:rPr>
                <w:lang w:eastAsia="es-CL"/>
              </w:rPr>
              <w:t xml:space="preserve">En la inspección ambiental realizada el 3 de mayo de 2019 (Anexo 1), </w:t>
            </w:r>
            <w:r w:rsidRPr="00430366">
              <w:t xml:space="preserve">se dio un plazo de 5 días hábiles (una vez finalizada la inspección ambiental), para que el titular entregara en la Oficina Regional del Maule de la SMA, </w:t>
            </w:r>
            <w:r w:rsidR="00963432" w:rsidRPr="00430366">
              <w:rPr>
                <w:lang w:eastAsia="es-CL"/>
              </w:rPr>
              <w:t>monitoreos de RILes según D.S. 90/2000 y/o NCh 1.333 y monitoreos de aguas subterráneas (Año 2017 y a la fecha).</w:t>
            </w:r>
          </w:p>
          <w:p w14:paraId="5BD60866" w14:textId="77777777" w:rsidR="00531D81" w:rsidRPr="00430366" w:rsidRDefault="00531D81" w:rsidP="00531D81">
            <w:pPr>
              <w:pStyle w:val="Prrafodelista"/>
              <w:numPr>
                <w:ilvl w:val="0"/>
                <w:numId w:val="23"/>
              </w:numPr>
              <w:rPr>
                <w:lang w:eastAsia="es-CL"/>
              </w:rPr>
            </w:pPr>
            <w:r w:rsidRPr="00430366">
              <w:rPr>
                <w:lang w:eastAsia="es-CL"/>
              </w:rPr>
              <w:t xml:space="preserve">En respuesta a lo anterior, mediante carta del titular (Anexo 2), ingresada a la SMA el 8 de mayo </w:t>
            </w:r>
            <w:r w:rsidRPr="00430366">
              <w:t>de 2019</w:t>
            </w:r>
            <w:r w:rsidRPr="00430366">
              <w:rPr>
                <w:lang w:eastAsia="es-CL"/>
              </w:rPr>
              <w:t xml:space="preserve">, </w:t>
            </w:r>
            <w:r w:rsidRPr="00430366">
              <w:t xml:space="preserve">no </w:t>
            </w:r>
            <w:r w:rsidR="00963432" w:rsidRPr="00430366">
              <w:t xml:space="preserve">se </w:t>
            </w:r>
            <w:r w:rsidRPr="00430366">
              <w:t>entregó</w:t>
            </w:r>
            <w:r w:rsidR="00963432" w:rsidRPr="00430366">
              <w:t xml:space="preserve"> lo solicitado.</w:t>
            </w:r>
          </w:p>
          <w:p w14:paraId="3D0D1C81" w14:textId="77777777" w:rsidR="00531D81" w:rsidRPr="00430366" w:rsidRDefault="00531D81" w:rsidP="00963432">
            <w:pPr>
              <w:pStyle w:val="Prrafodelista"/>
              <w:numPr>
                <w:ilvl w:val="0"/>
                <w:numId w:val="23"/>
              </w:numPr>
              <w:rPr>
                <w:lang w:eastAsia="es-CL"/>
              </w:rPr>
            </w:pPr>
            <w:r w:rsidRPr="00430366">
              <w:t xml:space="preserve">Basado en lo anterior, se </w:t>
            </w:r>
            <w:r w:rsidR="00963432" w:rsidRPr="00430366">
              <w:t xml:space="preserve">puede sostener que </w:t>
            </w:r>
            <w:r w:rsidRPr="00430366">
              <w:t xml:space="preserve">el titular no </w:t>
            </w:r>
            <w:r w:rsidRPr="00430366">
              <w:rPr>
                <w:lang w:eastAsia="es-CL"/>
              </w:rPr>
              <w:t>realizó monitoreos de RILes según D.S. 90/2000 y/o NCh 1.333,</w:t>
            </w:r>
            <w:r w:rsidR="00963432" w:rsidRPr="00430366">
              <w:rPr>
                <w:lang w:eastAsia="es-CL"/>
              </w:rPr>
              <w:t xml:space="preserve"> ni </w:t>
            </w:r>
            <w:r w:rsidR="00077EEC" w:rsidRPr="00430366">
              <w:rPr>
                <w:lang w:eastAsia="es-CL"/>
              </w:rPr>
              <w:t xml:space="preserve">realizó </w:t>
            </w:r>
            <w:r w:rsidR="00963432" w:rsidRPr="00430366">
              <w:rPr>
                <w:lang w:eastAsia="es-CL"/>
              </w:rPr>
              <w:t>monitoreos de aguas subterráneas, en el periodo solicitado</w:t>
            </w:r>
            <w:r w:rsidR="007168B2" w:rsidRPr="00430366">
              <w:rPr>
                <w:lang w:eastAsia="es-CL"/>
              </w:rPr>
              <w:t>.</w:t>
            </w:r>
          </w:p>
        </w:tc>
      </w:tr>
    </w:tbl>
    <w:p w14:paraId="3A9B5FFB" w14:textId="77777777" w:rsidR="00791EC9" w:rsidRPr="00430366" w:rsidRDefault="00791EC9" w:rsidP="00791EC9"/>
    <w:p w14:paraId="75BDF9B8" w14:textId="77777777" w:rsidR="00635B2A" w:rsidRPr="00430366" w:rsidRDefault="00635B2A" w:rsidP="00635B2A">
      <w:pPr>
        <w:pStyle w:val="Ttulo1"/>
        <w:numPr>
          <w:ilvl w:val="0"/>
          <w:numId w:val="0"/>
        </w:numPr>
        <w:ind w:left="432" w:hanging="432"/>
      </w:pPr>
    </w:p>
    <w:p w14:paraId="14220A5F" w14:textId="77777777" w:rsidR="00531D81" w:rsidRPr="00430366" w:rsidRDefault="00531D81" w:rsidP="00531D81">
      <w:pPr>
        <w:pStyle w:val="Listaconnmeros"/>
        <w:numPr>
          <w:ilvl w:val="0"/>
          <w:numId w:val="0"/>
        </w:numPr>
        <w:ind w:left="360" w:hanging="360"/>
      </w:pPr>
    </w:p>
    <w:p w14:paraId="78F4A22B" w14:textId="77777777" w:rsidR="00531D81" w:rsidRPr="00430366" w:rsidRDefault="00531D81" w:rsidP="00531D81">
      <w:pPr>
        <w:pStyle w:val="Listaconnmeros"/>
        <w:numPr>
          <w:ilvl w:val="0"/>
          <w:numId w:val="0"/>
        </w:numPr>
        <w:ind w:left="360" w:hanging="360"/>
      </w:pPr>
    </w:p>
    <w:p w14:paraId="5BFE4CA5" w14:textId="77777777" w:rsidR="00531D81" w:rsidRPr="00430366" w:rsidRDefault="00531D81" w:rsidP="00531D81">
      <w:pPr>
        <w:pStyle w:val="Listaconnmeros"/>
        <w:numPr>
          <w:ilvl w:val="0"/>
          <w:numId w:val="0"/>
        </w:numPr>
        <w:ind w:left="360" w:hanging="360"/>
      </w:pPr>
    </w:p>
    <w:p w14:paraId="45CF4E0D" w14:textId="77777777" w:rsidR="00531D81" w:rsidRPr="00430366" w:rsidRDefault="00531D81" w:rsidP="00531D81">
      <w:pPr>
        <w:pStyle w:val="Listaconnmeros"/>
        <w:numPr>
          <w:ilvl w:val="0"/>
          <w:numId w:val="0"/>
        </w:numPr>
        <w:ind w:left="360" w:hanging="360"/>
      </w:pPr>
    </w:p>
    <w:p w14:paraId="3CF22915" w14:textId="77777777" w:rsidR="00963432" w:rsidRPr="00430366" w:rsidRDefault="00963432" w:rsidP="007168B2">
      <w:pPr>
        <w:pStyle w:val="Listaconnmeros"/>
        <w:numPr>
          <w:ilvl w:val="0"/>
          <w:numId w:val="0"/>
        </w:numPr>
      </w:pPr>
    </w:p>
    <w:p w14:paraId="311ED4BC" w14:textId="77777777" w:rsidR="007168B2" w:rsidRPr="00430366" w:rsidRDefault="007168B2" w:rsidP="007168B2">
      <w:pPr>
        <w:pStyle w:val="Listaconnmeros"/>
        <w:numPr>
          <w:ilvl w:val="0"/>
          <w:numId w:val="0"/>
        </w:numPr>
      </w:pPr>
    </w:p>
    <w:p w14:paraId="06D3FC6E" w14:textId="77777777" w:rsidR="007168B2" w:rsidRPr="00430366" w:rsidRDefault="007168B2" w:rsidP="007168B2">
      <w:pPr>
        <w:pStyle w:val="Listaconnmeros"/>
        <w:numPr>
          <w:ilvl w:val="0"/>
          <w:numId w:val="0"/>
        </w:numPr>
      </w:pPr>
    </w:p>
    <w:p w14:paraId="0D87AA0F" w14:textId="77777777" w:rsidR="007168B2" w:rsidRPr="00430366" w:rsidRDefault="007168B2" w:rsidP="007168B2">
      <w:pPr>
        <w:pStyle w:val="Listaconnmeros"/>
        <w:numPr>
          <w:ilvl w:val="0"/>
          <w:numId w:val="0"/>
        </w:numPr>
      </w:pPr>
    </w:p>
    <w:p w14:paraId="2893A75D" w14:textId="77777777" w:rsidR="007168B2" w:rsidRPr="00430366" w:rsidRDefault="007168B2" w:rsidP="007168B2">
      <w:pPr>
        <w:pStyle w:val="Listaconnmeros"/>
        <w:numPr>
          <w:ilvl w:val="0"/>
          <w:numId w:val="0"/>
        </w:numPr>
      </w:pPr>
    </w:p>
    <w:p w14:paraId="4388712D" w14:textId="77777777" w:rsidR="007168B2" w:rsidRPr="00430366" w:rsidRDefault="007168B2" w:rsidP="007168B2">
      <w:pPr>
        <w:pStyle w:val="Listaconnmeros"/>
        <w:numPr>
          <w:ilvl w:val="0"/>
          <w:numId w:val="0"/>
        </w:numPr>
      </w:pPr>
    </w:p>
    <w:p w14:paraId="646AB5BE" w14:textId="77777777" w:rsidR="00D42470" w:rsidRPr="00430366" w:rsidRDefault="00D42470" w:rsidP="00635B2A">
      <w:pPr>
        <w:pStyle w:val="Ttulo1"/>
      </w:pPr>
      <w:bookmarkStart w:id="236" w:name="_Toc10457589"/>
      <w:r w:rsidRPr="00430366">
        <w:lastRenderedPageBreak/>
        <w:t>OTROS HECHOS</w:t>
      </w:r>
      <w:bookmarkEnd w:id="201"/>
      <w:bookmarkEnd w:id="202"/>
      <w:bookmarkEnd w:id="203"/>
      <w:bookmarkEnd w:id="204"/>
      <w:bookmarkEnd w:id="236"/>
    </w:p>
    <w:p w14:paraId="6CCB3787" w14:textId="77777777" w:rsidR="00A611F6" w:rsidRPr="00430366" w:rsidRDefault="00A611F6" w:rsidP="00D42470">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A611F6" w:rsidRPr="00430366" w14:paraId="5CC1327F" w14:textId="77777777" w:rsidTr="004405F4">
        <w:trPr>
          <w:trHeight w:val="300"/>
          <w:jc w:val="center"/>
        </w:trPr>
        <w:tc>
          <w:tcPr>
            <w:tcW w:w="5000" w:type="pct"/>
            <w:shd w:val="clear" w:color="auto" w:fill="auto"/>
            <w:noWrap/>
            <w:vAlign w:val="center"/>
            <w:hideMark/>
          </w:tcPr>
          <w:p w14:paraId="4B1E1966" w14:textId="77777777" w:rsidR="00A611F6" w:rsidRPr="00430366" w:rsidRDefault="00A611F6" w:rsidP="004405F4">
            <w:pPr>
              <w:spacing w:after="0" w:line="240" w:lineRule="auto"/>
              <w:rPr>
                <w:rFonts w:ascii="Calibri" w:eastAsia="Times New Roman" w:hAnsi="Calibri" w:cs="Times New Roman"/>
                <w:b/>
                <w:bCs/>
                <w:color w:val="000000"/>
                <w:sz w:val="20"/>
                <w:szCs w:val="20"/>
                <w:lang w:eastAsia="es-CL"/>
              </w:rPr>
            </w:pPr>
            <w:r w:rsidRPr="00430366">
              <w:rPr>
                <w:rFonts w:ascii="Calibri" w:eastAsia="Times New Roman" w:hAnsi="Calibri" w:cs="Times New Roman"/>
                <w:b/>
                <w:bCs/>
                <w:sz w:val="20"/>
                <w:szCs w:val="20"/>
                <w:lang w:eastAsia="es-CL"/>
              </w:rPr>
              <w:t xml:space="preserve">Otros hechos N°1: </w:t>
            </w:r>
            <w:r w:rsidRPr="00430366">
              <w:rPr>
                <w:rFonts w:eastAsia="Times New Roman" w:cs="Times New Roman"/>
                <w:b/>
                <w:bCs/>
                <w:sz w:val="20"/>
                <w:szCs w:val="20"/>
                <w:lang w:eastAsia="es-CL"/>
              </w:rPr>
              <w:t>“</w:t>
            </w:r>
            <w:r w:rsidR="00D8239B" w:rsidRPr="00430366">
              <w:rPr>
                <w:b/>
                <w:sz w:val="20"/>
                <w:szCs w:val="20"/>
              </w:rPr>
              <w:t>Canal perimetral</w:t>
            </w:r>
            <w:r w:rsidRPr="00430366">
              <w:rPr>
                <w:rFonts w:eastAsia="Times New Roman" w:cs="Times New Roman"/>
                <w:b/>
                <w:bCs/>
                <w:sz w:val="20"/>
                <w:szCs w:val="20"/>
                <w:lang w:eastAsia="es-CL"/>
              </w:rPr>
              <w:t>”</w:t>
            </w:r>
            <w:r w:rsidR="00EF0735" w:rsidRPr="00430366">
              <w:t xml:space="preserve"> (</w:t>
            </w:r>
            <w:r w:rsidR="00EF0735" w:rsidRPr="00430366">
              <w:rPr>
                <w:rFonts w:eastAsia="Times New Roman" w:cs="Times New Roman"/>
                <w:b/>
                <w:bCs/>
                <w:sz w:val="20"/>
                <w:szCs w:val="20"/>
                <w:lang w:eastAsia="es-CL"/>
              </w:rPr>
              <w:t>Estación N°6)</w:t>
            </w:r>
          </w:p>
        </w:tc>
      </w:tr>
      <w:tr w:rsidR="00A611F6" w:rsidRPr="00430366" w14:paraId="79E6AC8C" w14:textId="77777777" w:rsidTr="00B43334">
        <w:trPr>
          <w:trHeight w:val="1277"/>
          <w:jc w:val="center"/>
        </w:trPr>
        <w:tc>
          <w:tcPr>
            <w:tcW w:w="5000" w:type="pct"/>
            <w:shd w:val="clear" w:color="auto" w:fill="auto"/>
            <w:noWrap/>
            <w:hideMark/>
          </w:tcPr>
          <w:p w14:paraId="7ABB272C" w14:textId="77777777" w:rsidR="00A611F6" w:rsidRPr="00430366" w:rsidRDefault="00A611F6" w:rsidP="004405F4">
            <w:pPr>
              <w:spacing w:after="0" w:line="240" w:lineRule="auto"/>
              <w:rPr>
                <w:rFonts w:ascii="Calibri" w:eastAsia="Times New Roman" w:hAnsi="Calibri" w:cs="Times New Roman"/>
                <w:color w:val="000000"/>
                <w:sz w:val="20"/>
                <w:szCs w:val="20"/>
                <w:lang w:eastAsia="es-CL"/>
              </w:rPr>
            </w:pPr>
            <w:r w:rsidRPr="00430366">
              <w:rPr>
                <w:rFonts w:ascii="Calibri" w:eastAsia="Times New Roman" w:hAnsi="Calibri" w:cs="Times New Roman"/>
                <w:b/>
                <w:bCs/>
                <w:color w:val="000000"/>
                <w:sz w:val="20"/>
                <w:szCs w:val="20"/>
                <w:lang w:eastAsia="es-CL"/>
              </w:rPr>
              <w:t>Descripción</w:t>
            </w:r>
            <w:r w:rsidRPr="00430366">
              <w:rPr>
                <w:rFonts w:ascii="Calibri" w:eastAsia="Times New Roman" w:hAnsi="Calibri" w:cs="Times New Roman"/>
                <w:color w:val="000000"/>
                <w:sz w:val="20"/>
                <w:szCs w:val="20"/>
                <w:lang w:eastAsia="es-CL"/>
              </w:rPr>
              <w:t>:</w:t>
            </w:r>
          </w:p>
          <w:p w14:paraId="78DAB88B" w14:textId="77777777" w:rsidR="00B43334" w:rsidRPr="00430366" w:rsidRDefault="00D8239B" w:rsidP="004405F4">
            <w:pPr>
              <w:jc w:val="both"/>
              <w:rPr>
                <w:rFonts w:eastAsia="Times New Roman" w:cs="Calibri"/>
                <w:color w:val="000000"/>
                <w:sz w:val="20"/>
                <w:szCs w:val="20"/>
                <w:lang w:eastAsia="es-CL"/>
              </w:rPr>
            </w:pPr>
            <w:r w:rsidRPr="00430366">
              <w:rPr>
                <w:rFonts w:ascii="Calibri" w:eastAsia="Times New Roman" w:hAnsi="Calibri" w:cs="Calibri"/>
                <w:color w:val="000000"/>
                <w:sz w:val="20"/>
                <w:szCs w:val="20"/>
                <w:lang w:eastAsia="es-CL"/>
              </w:rPr>
              <w:t>Se constató la existencia de un canal perimetral, localizado al límite Este de la bodega de vinos (coordenadas UTM WGS 84, H19: 6.065.660 N – 257.810 E).</w:t>
            </w:r>
            <w:r w:rsidR="008A43B1" w:rsidRPr="00430366">
              <w:rPr>
                <w:rFonts w:ascii="Calibri" w:eastAsia="Times New Roman" w:hAnsi="Calibri" w:cs="Calibri"/>
                <w:color w:val="000000"/>
                <w:sz w:val="20"/>
                <w:szCs w:val="20"/>
                <w:lang w:eastAsia="es-CL"/>
              </w:rPr>
              <w:t xml:space="preserve"> </w:t>
            </w:r>
            <w:r w:rsidRPr="00430366">
              <w:rPr>
                <w:rFonts w:ascii="Calibri" w:eastAsia="Times New Roman" w:hAnsi="Calibri" w:cs="Calibri"/>
                <w:color w:val="000000"/>
                <w:sz w:val="20"/>
                <w:szCs w:val="20"/>
                <w:lang w:eastAsia="es-CL"/>
              </w:rPr>
              <w:t xml:space="preserve">Dicho canal corresponde a un cauce de agua superficial denominado “derrame de agua del Canal San Juan”, en donde no se detectó la descarga de RILes provenientes de la unidad </w:t>
            </w:r>
            <w:r w:rsidRPr="00430366">
              <w:rPr>
                <w:rFonts w:eastAsia="Times New Roman" w:cs="Calibri"/>
                <w:color w:val="000000"/>
                <w:sz w:val="20"/>
                <w:szCs w:val="20"/>
                <w:lang w:eastAsia="es-CL"/>
              </w:rPr>
              <w:t>fiscalizable</w:t>
            </w:r>
            <w:r w:rsidR="008F16CE">
              <w:rPr>
                <w:rFonts w:eastAsia="Times New Roman" w:cs="Calibri"/>
                <w:color w:val="000000"/>
                <w:sz w:val="20"/>
                <w:szCs w:val="20"/>
                <w:lang w:eastAsia="es-CL"/>
              </w:rPr>
              <w:t xml:space="preserve"> (</w:t>
            </w:r>
            <w:r w:rsidR="00A611F6" w:rsidRPr="00430366">
              <w:rPr>
                <w:rFonts w:eastAsia="Times New Roman" w:cs="Calibri"/>
                <w:color w:val="000000"/>
                <w:sz w:val="20"/>
                <w:szCs w:val="20"/>
                <w:lang w:eastAsia="es-CL"/>
              </w:rPr>
              <w:t xml:space="preserve">Fotografías </w:t>
            </w:r>
            <w:r w:rsidR="001020F7" w:rsidRPr="00430366">
              <w:rPr>
                <w:rFonts w:eastAsia="Times New Roman" w:cs="Calibri"/>
                <w:color w:val="000000"/>
                <w:sz w:val="20"/>
                <w:szCs w:val="20"/>
                <w:lang w:eastAsia="es-CL"/>
              </w:rPr>
              <w:t>23</w:t>
            </w:r>
            <w:r w:rsidRPr="00430366">
              <w:rPr>
                <w:rFonts w:eastAsia="Times New Roman" w:cs="Calibri"/>
                <w:color w:val="000000"/>
                <w:sz w:val="20"/>
                <w:szCs w:val="20"/>
                <w:lang w:eastAsia="es-CL"/>
              </w:rPr>
              <w:t xml:space="preserve"> </w:t>
            </w:r>
            <w:r w:rsidR="000A0872" w:rsidRPr="00430366">
              <w:rPr>
                <w:rFonts w:eastAsia="Times New Roman" w:cs="Calibri"/>
                <w:color w:val="000000"/>
                <w:sz w:val="20"/>
                <w:szCs w:val="20"/>
                <w:lang w:eastAsia="es-CL"/>
              </w:rPr>
              <w:t xml:space="preserve">y </w:t>
            </w:r>
            <w:r w:rsidR="001020F7" w:rsidRPr="00430366">
              <w:rPr>
                <w:rFonts w:eastAsia="Times New Roman" w:cs="Calibri"/>
                <w:color w:val="000000"/>
                <w:sz w:val="20"/>
                <w:szCs w:val="20"/>
                <w:lang w:eastAsia="es-CL"/>
              </w:rPr>
              <w:t>24</w:t>
            </w:r>
            <w:r w:rsidR="008F16CE">
              <w:rPr>
                <w:rFonts w:eastAsia="Times New Roman" w:cs="Calibri"/>
                <w:color w:val="000000"/>
                <w:sz w:val="20"/>
                <w:szCs w:val="20"/>
                <w:lang w:eastAsia="es-CL"/>
              </w:rPr>
              <w:t>)</w:t>
            </w:r>
            <w:r w:rsidR="000A0872" w:rsidRPr="00430366">
              <w:rPr>
                <w:rFonts w:eastAsia="Times New Roman" w:cs="Calibri"/>
                <w:color w:val="000000"/>
                <w:sz w:val="20"/>
                <w:szCs w:val="20"/>
                <w:lang w:eastAsia="es-CL"/>
              </w:rPr>
              <w:t xml:space="preserve">. </w:t>
            </w:r>
            <w:r w:rsidR="00B43334" w:rsidRPr="00430366">
              <w:rPr>
                <w:rFonts w:eastAsia="Times New Roman" w:cs="Calibri"/>
                <w:color w:val="000000"/>
                <w:sz w:val="20"/>
                <w:szCs w:val="20"/>
                <w:lang w:eastAsia="es-CL"/>
              </w:rPr>
              <w:t xml:space="preserve">Por lo anterior, es posible mencionar que no existiría de manera directa o indirecta, vertimiento de RILes </w:t>
            </w:r>
            <w:r w:rsidR="00B43334" w:rsidRPr="00430366">
              <w:rPr>
                <w:sz w:val="20"/>
                <w:szCs w:val="20"/>
              </w:rPr>
              <w:t>al Canal Santa Herminia</w:t>
            </w:r>
            <w:r w:rsidR="0000558B">
              <w:rPr>
                <w:sz w:val="20"/>
                <w:szCs w:val="20"/>
              </w:rPr>
              <w:t xml:space="preserve">, </w:t>
            </w:r>
            <w:r w:rsidR="0000558B" w:rsidRPr="00430366">
              <w:rPr>
                <w:rFonts w:eastAsia="Times New Roman" w:cs="Calibri"/>
                <w:color w:val="000000"/>
                <w:sz w:val="20"/>
                <w:szCs w:val="20"/>
                <w:lang w:eastAsia="es-CL"/>
              </w:rPr>
              <w:t>por parte de la unidad fiscalizable</w:t>
            </w:r>
            <w:r w:rsidR="0000558B">
              <w:rPr>
                <w:rFonts w:eastAsia="Times New Roman" w:cs="Calibri"/>
                <w:color w:val="000000"/>
                <w:sz w:val="20"/>
                <w:szCs w:val="20"/>
                <w:lang w:eastAsia="es-CL"/>
              </w:rPr>
              <w:t>.</w:t>
            </w:r>
          </w:p>
        </w:tc>
      </w:tr>
    </w:tbl>
    <w:p w14:paraId="21766109" w14:textId="77777777" w:rsidR="008B2A91" w:rsidRPr="00430366" w:rsidRDefault="008B2A91" w:rsidP="00D42470">
      <w:pPr>
        <w:spacing w:after="0" w:line="240" w:lineRule="auto"/>
        <w:contextualSpacing/>
        <w:jc w:val="both"/>
        <w:rPr>
          <w:rFonts w:ascii="Calibri" w:eastAsia="Calibri" w:hAnsi="Calibri" w:cs="Calibri"/>
          <w:b/>
          <w:sz w:val="20"/>
          <w:szCs w:val="20"/>
        </w:rPr>
      </w:pP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4405F4" w:rsidRPr="00430366" w14:paraId="11D41C75" w14:textId="77777777" w:rsidTr="004405F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755895" w14:textId="77777777" w:rsidR="004405F4" w:rsidRPr="00430366" w:rsidRDefault="004405F4" w:rsidP="004405F4">
            <w:pPr>
              <w:spacing w:after="0" w:line="240" w:lineRule="auto"/>
              <w:jc w:val="center"/>
              <w:rPr>
                <w:rFonts w:ascii="Calibri" w:eastAsia="Times New Roman" w:hAnsi="Calibri" w:cs="Times New Roman"/>
                <w:b/>
                <w:bCs/>
                <w:color w:val="000000"/>
                <w:sz w:val="20"/>
                <w:szCs w:val="20"/>
                <w:lang w:eastAsia="es-CL"/>
              </w:rPr>
            </w:pPr>
            <w:r w:rsidRPr="00430366">
              <w:rPr>
                <w:rFonts w:ascii="Calibri" w:eastAsia="Times New Roman" w:hAnsi="Calibri" w:cs="Times New Roman"/>
                <w:b/>
                <w:bCs/>
                <w:color w:val="000000"/>
                <w:sz w:val="20"/>
                <w:szCs w:val="20"/>
                <w:lang w:eastAsia="es-CL"/>
              </w:rPr>
              <w:t xml:space="preserve">Registros </w:t>
            </w:r>
          </w:p>
        </w:tc>
      </w:tr>
      <w:tr w:rsidR="004405F4" w:rsidRPr="00430366" w14:paraId="3587EFB2" w14:textId="77777777" w:rsidTr="004405F4">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11545D31" w14:textId="77777777" w:rsidR="004405F4" w:rsidRPr="00430366" w:rsidRDefault="00D8239B" w:rsidP="004405F4">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w:drawing>
                <wp:inline distT="0" distB="0" distL="0" distR="0" wp14:anchorId="36DB3CDE" wp14:editId="13BAD5CF">
                  <wp:extent cx="2520000" cy="1800000"/>
                  <wp:effectExtent l="0" t="0" r="0" b="0"/>
                  <wp:docPr id="23" name="Imagen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6C87EC7A" w14:textId="77777777" w:rsidR="004405F4" w:rsidRPr="00430366" w:rsidRDefault="00D8239B" w:rsidP="004405F4">
            <w:pPr>
              <w:spacing w:after="0" w:line="240" w:lineRule="auto"/>
              <w:jc w:val="center"/>
              <w:rPr>
                <w:rFonts w:ascii="Calibri" w:eastAsia="Times New Roman" w:hAnsi="Calibri" w:cs="Times New Roman"/>
                <w:color w:val="000000"/>
                <w:sz w:val="20"/>
                <w:szCs w:val="20"/>
                <w:lang w:eastAsia="es-CL"/>
              </w:rPr>
            </w:pPr>
            <w:r w:rsidRPr="00430366">
              <w:rPr>
                <w:rFonts w:ascii="Calibri" w:eastAsia="Times New Roman" w:hAnsi="Calibri" w:cs="Times New Roman"/>
                <w:noProof/>
                <w:color w:val="000000"/>
                <w:sz w:val="20"/>
                <w:szCs w:val="20"/>
                <w:lang w:eastAsia="es-CL"/>
              </w:rPr>
              <w:drawing>
                <wp:inline distT="0" distB="0" distL="0" distR="0" wp14:anchorId="01A932C8" wp14:editId="530DC832">
                  <wp:extent cx="2520000" cy="1800000"/>
                  <wp:effectExtent l="0" t="0" r="0" b="0"/>
                  <wp:docPr id="31" name="Imagen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rotWithShape="1">
                          <a:blip r:embed="rId38">
                            <a:extLst>
                              <a:ext uri="{28A0092B-C50C-407E-A947-70E740481C1C}">
                                <a14:useLocalDpi xmlns:a14="http://schemas.microsoft.com/office/drawing/2010/main" val="0"/>
                              </a:ext>
                            </a:extLst>
                          </a:blip>
                          <a:srcRect l="26376" t="42948" r="22186" b="21625"/>
                          <a:stretch/>
                        </pic:blipFill>
                        <pic:spPr bwMode="auto">
                          <a:xfrm>
                            <a:off x="0" y="0"/>
                            <a:ext cx="2520000" cy="1800000"/>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4405F4" w:rsidRPr="00430366" w14:paraId="5042BC70" w14:textId="77777777" w:rsidTr="004405F4">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B033E61" w14:textId="77777777" w:rsidR="004405F4" w:rsidRPr="00430366" w:rsidRDefault="004405F4" w:rsidP="004405F4">
            <w:pPr>
              <w:spacing w:after="0" w:line="240" w:lineRule="auto"/>
              <w:contextualSpacing/>
              <w:outlineLvl w:val="1"/>
              <w:rPr>
                <w:rFonts w:ascii="Calibri" w:eastAsia="Times New Roman" w:hAnsi="Calibri" w:cs="Calibri"/>
                <w:b/>
                <w:color w:val="000000"/>
                <w:sz w:val="18"/>
                <w:szCs w:val="20"/>
                <w:lang w:eastAsia="es-CL"/>
              </w:rPr>
            </w:pPr>
            <w:bookmarkStart w:id="237" w:name="_Toc10022735"/>
            <w:bookmarkStart w:id="238" w:name="_Toc10457590"/>
            <w:r w:rsidRPr="00430366">
              <w:rPr>
                <w:rFonts w:ascii="Calibri" w:eastAsia="Calibri" w:hAnsi="Calibri" w:cs="Calibri"/>
                <w:b/>
                <w:sz w:val="18"/>
                <w:szCs w:val="20"/>
              </w:rPr>
              <w:t xml:space="preserve">Fotografía </w:t>
            </w:r>
            <w:r w:rsidR="00576EF2" w:rsidRPr="00430366">
              <w:rPr>
                <w:rFonts w:ascii="Calibri" w:eastAsia="Calibri" w:hAnsi="Calibri" w:cs="Calibri"/>
                <w:b/>
                <w:sz w:val="18"/>
                <w:szCs w:val="20"/>
              </w:rPr>
              <w:t>23</w:t>
            </w:r>
            <w:r w:rsidRPr="00430366">
              <w:rPr>
                <w:rFonts w:ascii="Calibri" w:eastAsia="Calibri" w:hAnsi="Calibri" w:cs="Calibri"/>
                <w:b/>
                <w:sz w:val="18"/>
                <w:szCs w:val="20"/>
              </w:rPr>
              <w:t>.</w:t>
            </w:r>
            <w:bookmarkEnd w:id="237"/>
            <w:bookmarkEnd w:id="23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7CEA5B" w14:textId="77777777" w:rsidR="004405F4" w:rsidRPr="00430366" w:rsidRDefault="004405F4" w:rsidP="004405F4">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Fecha:</w:t>
            </w:r>
            <w:r w:rsidRPr="00430366">
              <w:rPr>
                <w:rFonts w:ascii="Calibri" w:eastAsia="Times New Roman" w:hAnsi="Calibri" w:cs="Times New Roman"/>
                <w:color w:val="000000"/>
                <w:sz w:val="18"/>
                <w:szCs w:val="18"/>
                <w:lang w:eastAsia="es-CL"/>
              </w:rPr>
              <w:t xml:space="preserve"> 0</w:t>
            </w:r>
            <w:r w:rsidR="00D8239B" w:rsidRPr="00430366">
              <w:rPr>
                <w:rFonts w:ascii="Calibri" w:eastAsia="Times New Roman" w:hAnsi="Calibri" w:cs="Times New Roman"/>
                <w:color w:val="000000"/>
                <w:sz w:val="18"/>
                <w:szCs w:val="18"/>
                <w:lang w:eastAsia="es-CL"/>
              </w:rPr>
              <w:t>3</w:t>
            </w:r>
            <w:r w:rsidRPr="00430366">
              <w:rPr>
                <w:rFonts w:ascii="Calibri" w:eastAsia="Times New Roman" w:hAnsi="Calibri" w:cs="Times New Roman"/>
                <w:color w:val="000000"/>
                <w:sz w:val="18"/>
                <w:szCs w:val="18"/>
                <w:lang w:eastAsia="es-CL"/>
              </w:rPr>
              <w:t>-05-2019</w:t>
            </w:r>
          </w:p>
        </w:tc>
        <w:tc>
          <w:tcPr>
            <w:tcW w:w="1341" w:type="pct"/>
            <w:tcBorders>
              <w:top w:val="single" w:sz="4" w:space="0" w:color="auto"/>
              <w:left w:val="nil"/>
              <w:bottom w:val="single" w:sz="4" w:space="0" w:color="auto"/>
              <w:right w:val="nil"/>
            </w:tcBorders>
            <w:shd w:val="clear" w:color="auto" w:fill="auto"/>
            <w:noWrap/>
            <w:vAlign w:val="center"/>
            <w:hideMark/>
          </w:tcPr>
          <w:p w14:paraId="013753BE" w14:textId="77777777" w:rsidR="004405F4" w:rsidRPr="00430366" w:rsidRDefault="004405F4" w:rsidP="004405F4">
            <w:pPr>
              <w:spacing w:after="0" w:line="240" w:lineRule="auto"/>
              <w:contextualSpacing/>
              <w:outlineLvl w:val="1"/>
              <w:rPr>
                <w:rFonts w:ascii="Calibri" w:eastAsia="Calibri" w:hAnsi="Calibri" w:cs="Calibri"/>
                <w:b/>
                <w:sz w:val="18"/>
                <w:szCs w:val="20"/>
              </w:rPr>
            </w:pPr>
            <w:bookmarkStart w:id="239" w:name="_Toc10022736"/>
            <w:bookmarkStart w:id="240" w:name="_Toc10457591"/>
            <w:r w:rsidRPr="00430366">
              <w:rPr>
                <w:rFonts w:ascii="Calibri" w:eastAsia="Calibri" w:hAnsi="Calibri" w:cs="Calibri"/>
                <w:b/>
                <w:sz w:val="18"/>
                <w:szCs w:val="20"/>
              </w:rPr>
              <w:t xml:space="preserve">Fotografía </w:t>
            </w:r>
            <w:r w:rsidR="001020F7" w:rsidRPr="00430366">
              <w:rPr>
                <w:rFonts w:ascii="Calibri" w:eastAsia="Calibri" w:hAnsi="Calibri" w:cs="Calibri"/>
                <w:b/>
                <w:sz w:val="18"/>
                <w:szCs w:val="20"/>
              </w:rPr>
              <w:t>24</w:t>
            </w:r>
            <w:r w:rsidRPr="00430366">
              <w:rPr>
                <w:rFonts w:ascii="Calibri" w:eastAsia="Calibri" w:hAnsi="Calibri" w:cs="Calibri"/>
                <w:b/>
                <w:sz w:val="18"/>
                <w:szCs w:val="20"/>
              </w:rPr>
              <w:t>.</w:t>
            </w:r>
            <w:bookmarkEnd w:id="239"/>
            <w:bookmarkEnd w:id="24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9459B8" w14:textId="77777777" w:rsidR="004405F4" w:rsidRPr="00430366" w:rsidRDefault="004405F4" w:rsidP="004405F4">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 xml:space="preserve">Fecha: </w:t>
            </w:r>
            <w:r w:rsidRPr="00430366">
              <w:rPr>
                <w:rFonts w:ascii="Calibri" w:eastAsia="Times New Roman" w:hAnsi="Calibri" w:cs="Times New Roman"/>
                <w:color w:val="000000"/>
                <w:sz w:val="18"/>
                <w:szCs w:val="18"/>
                <w:lang w:eastAsia="es-CL"/>
              </w:rPr>
              <w:t>0</w:t>
            </w:r>
            <w:r w:rsidR="00D8239B" w:rsidRPr="00430366">
              <w:rPr>
                <w:rFonts w:ascii="Calibri" w:eastAsia="Times New Roman" w:hAnsi="Calibri" w:cs="Times New Roman"/>
                <w:color w:val="000000"/>
                <w:sz w:val="18"/>
                <w:szCs w:val="18"/>
                <w:lang w:eastAsia="es-CL"/>
              </w:rPr>
              <w:t>3</w:t>
            </w:r>
            <w:r w:rsidRPr="00430366">
              <w:rPr>
                <w:rFonts w:ascii="Calibri" w:eastAsia="Times New Roman" w:hAnsi="Calibri" w:cs="Times New Roman"/>
                <w:color w:val="000000"/>
                <w:sz w:val="18"/>
                <w:szCs w:val="18"/>
                <w:lang w:eastAsia="es-CL"/>
              </w:rPr>
              <w:t>-05-2019</w:t>
            </w:r>
          </w:p>
        </w:tc>
      </w:tr>
      <w:tr w:rsidR="00D8239B" w:rsidRPr="00430366" w14:paraId="70CCA0C6" w14:textId="77777777" w:rsidTr="004405F4">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43FCC4" w14:textId="77777777" w:rsidR="00D8239B" w:rsidRPr="00430366" w:rsidRDefault="00D8239B" w:rsidP="00D8239B">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A44AA24" w14:textId="77777777" w:rsidR="00D8239B" w:rsidRPr="00430366" w:rsidRDefault="00D8239B" w:rsidP="00D8239B">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w:t>
            </w:r>
            <w:r w:rsidRPr="00430366">
              <w:rPr>
                <w:rFonts w:eastAsia="Times New Roman" w:cs="Calibri"/>
                <w:color w:val="000000"/>
                <w:sz w:val="18"/>
                <w:szCs w:val="18"/>
                <w:lang w:eastAsia="es-CL"/>
              </w:rPr>
              <w:t>6.065.660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7401718" w14:textId="77777777" w:rsidR="00D8239B" w:rsidRPr="00430366" w:rsidRDefault="00D8239B" w:rsidP="00D8239B">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w:t>
            </w:r>
            <w:r w:rsidRPr="00430366">
              <w:rPr>
                <w:rFonts w:eastAsia="Times New Roman" w:cs="Calibri"/>
                <w:color w:val="000000"/>
                <w:sz w:val="18"/>
                <w:szCs w:val="18"/>
                <w:lang w:eastAsia="es-CL"/>
              </w:rPr>
              <w:t>257.810</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0C2E2C4" w14:textId="77777777" w:rsidR="00D8239B" w:rsidRPr="00430366" w:rsidRDefault="00D8239B" w:rsidP="00D8239B">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Coordenadas UTM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F823405" w14:textId="77777777" w:rsidR="00D8239B" w:rsidRPr="00430366" w:rsidRDefault="00D8239B" w:rsidP="00D8239B">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Norte:</w:t>
            </w:r>
            <w:r w:rsidRPr="00430366">
              <w:rPr>
                <w:rFonts w:ascii="Calibri" w:eastAsia="Times New Roman" w:hAnsi="Calibri" w:cs="Times New Roman"/>
                <w:color w:val="000000"/>
                <w:sz w:val="18"/>
                <w:szCs w:val="18"/>
                <w:lang w:eastAsia="es-CL"/>
              </w:rPr>
              <w:t xml:space="preserve"> </w:t>
            </w:r>
            <w:r w:rsidRPr="00430366">
              <w:rPr>
                <w:rFonts w:eastAsia="Times New Roman" w:cs="Calibri"/>
                <w:color w:val="000000"/>
                <w:sz w:val="18"/>
                <w:szCs w:val="18"/>
                <w:lang w:eastAsia="es-CL"/>
              </w:rPr>
              <w:t>6.065.660</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1129435" w14:textId="77777777" w:rsidR="00D8239B" w:rsidRPr="00430366" w:rsidRDefault="00D8239B" w:rsidP="00D8239B">
            <w:pPr>
              <w:spacing w:after="0" w:line="240" w:lineRule="auto"/>
              <w:rPr>
                <w:rFonts w:ascii="Calibri" w:eastAsia="Times New Roman" w:hAnsi="Calibri" w:cs="Times New Roman"/>
                <w:b/>
                <w:color w:val="000000"/>
                <w:sz w:val="18"/>
                <w:szCs w:val="18"/>
                <w:lang w:eastAsia="es-CL"/>
              </w:rPr>
            </w:pPr>
            <w:r w:rsidRPr="00430366">
              <w:rPr>
                <w:rFonts w:ascii="Calibri" w:eastAsia="Times New Roman" w:hAnsi="Calibri" w:cs="Times New Roman"/>
                <w:b/>
                <w:color w:val="000000"/>
                <w:sz w:val="18"/>
                <w:szCs w:val="18"/>
                <w:lang w:eastAsia="es-CL"/>
              </w:rPr>
              <w:t>Este:</w:t>
            </w:r>
            <w:r w:rsidRPr="00430366">
              <w:rPr>
                <w:rFonts w:ascii="Calibri" w:eastAsia="Times New Roman" w:hAnsi="Calibri" w:cs="Times New Roman"/>
                <w:color w:val="000000"/>
                <w:sz w:val="18"/>
                <w:szCs w:val="18"/>
                <w:lang w:eastAsia="es-CL"/>
              </w:rPr>
              <w:t xml:space="preserve"> </w:t>
            </w:r>
            <w:r w:rsidRPr="00430366">
              <w:rPr>
                <w:rFonts w:eastAsia="Times New Roman" w:cs="Calibri"/>
                <w:color w:val="000000"/>
                <w:sz w:val="18"/>
                <w:szCs w:val="18"/>
                <w:lang w:eastAsia="es-CL"/>
              </w:rPr>
              <w:t>257.810</w:t>
            </w:r>
          </w:p>
        </w:tc>
      </w:tr>
      <w:tr w:rsidR="004405F4" w:rsidRPr="00430366" w14:paraId="41C3EE57" w14:textId="77777777" w:rsidTr="004405F4">
        <w:trPr>
          <w:trHeight w:val="36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540BEF1" w14:textId="77777777" w:rsidR="004405F4" w:rsidRPr="00430366" w:rsidRDefault="004405F4" w:rsidP="004405F4">
            <w:pPr>
              <w:spacing w:after="0" w:line="240" w:lineRule="auto"/>
              <w:jc w:val="both"/>
              <w:rPr>
                <w:rFonts w:ascii="Calibri" w:eastAsia="Times New Roman" w:hAnsi="Calibri" w:cs="Times New Roman"/>
                <w:color w:val="000000"/>
                <w:sz w:val="18"/>
                <w:szCs w:val="18"/>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D8239B" w:rsidRPr="00430366">
              <w:rPr>
                <w:rFonts w:ascii="Calibri" w:eastAsia="Times New Roman" w:hAnsi="Calibri" w:cs="Calibri"/>
                <w:color w:val="000000"/>
                <w:sz w:val="18"/>
                <w:szCs w:val="18"/>
                <w:lang w:eastAsia="es-CL"/>
              </w:rPr>
              <w:t>cauce de agua superficial denominado “derrame de agua del Canal San Juan”</w:t>
            </w:r>
            <w:r w:rsidR="008A43B1" w:rsidRPr="00430366">
              <w:rPr>
                <w:rFonts w:ascii="Calibri" w:eastAsia="Times New Roman" w:hAnsi="Calibri" w:cs="Calibri"/>
                <w:color w:val="000000"/>
                <w:sz w:val="18"/>
                <w:szCs w:val="18"/>
                <w:lang w:eastAsia="es-CL"/>
              </w:rPr>
              <w:t>.</w:t>
            </w:r>
          </w:p>
          <w:p w14:paraId="4FEA1CDC" w14:textId="77777777" w:rsidR="004405F4" w:rsidRPr="00430366" w:rsidRDefault="004405F4" w:rsidP="004405F4">
            <w:pPr>
              <w:pStyle w:val="Prrafodelista"/>
              <w:rPr>
                <w:rFonts w:ascii="Calibri" w:eastAsia="Times New Roman" w:hAnsi="Calibri"/>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36200C2" w14:textId="77777777" w:rsidR="008A43B1" w:rsidRPr="00430366" w:rsidRDefault="004405F4" w:rsidP="008B2A91">
            <w:pPr>
              <w:jc w:val="both"/>
              <w:rPr>
                <w:rFonts w:ascii="Calibri" w:eastAsia="Times New Roman" w:hAnsi="Calibri" w:cs="Calibri"/>
                <w:color w:val="000000"/>
                <w:sz w:val="18"/>
                <w:szCs w:val="18"/>
                <w:lang w:eastAsia="es-CL"/>
              </w:rPr>
            </w:pPr>
            <w:r w:rsidRPr="00430366">
              <w:rPr>
                <w:rFonts w:ascii="Calibri" w:eastAsia="Times New Roman" w:hAnsi="Calibri" w:cs="Times New Roman"/>
                <w:b/>
                <w:color w:val="000000"/>
                <w:sz w:val="18"/>
                <w:szCs w:val="18"/>
                <w:lang w:eastAsia="es-CL"/>
              </w:rPr>
              <w:t>Descripción del medio de prueba:</w:t>
            </w:r>
            <w:r w:rsidRPr="00430366">
              <w:rPr>
                <w:rFonts w:ascii="Calibri" w:eastAsia="Times New Roman" w:hAnsi="Calibri" w:cs="Times New Roman"/>
                <w:color w:val="000000"/>
                <w:sz w:val="18"/>
                <w:szCs w:val="18"/>
                <w:lang w:eastAsia="es-CL"/>
              </w:rPr>
              <w:t xml:space="preserve"> </w:t>
            </w:r>
            <w:r w:rsidR="00D8239B" w:rsidRPr="00430366">
              <w:rPr>
                <w:rFonts w:ascii="Calibri" w:eastAsia="Times New Roman" w:hAnsi="Calibri" w:cs="Calibri"/>
                <w:color w:val="000000"/>
                <w:sz w:val="18"/>
                <w:szCs w:val="18"/>
                <w:lang w:eastAsia="es-CL"/>
              </w:rPr>
              <w:t>no se detectó la descarga de RILes provenientes de la unidad fiscalizable</w:t>
            </w:r>
            <w:r w:rsidR="008A43B1" w:rsidRPr="00430366">
              <w:rPr>
                <w:rFonts w:ascii="Calibri" w:eastAsia="Times New Roman" w:hAnsi="Calibri" w:cs="Calibri"/>
                <w:color w:val="000000"/>
                <w:sz w:val="18"/>
                <w:szCs w:val="18"/>
                <w:lang w:eastAsia="es-CL"/>
              </w:rPr>
              <w:t xml:space="preserve"> en el cauce de agua superficial “derrame de agua del Canal San Juan”.</w:t>
            </w:r>
          </w:p>
        </w:tc>
      </w:tr>
    </w:tbl>
    <w:p w14:paraId="149B4D9C" w14:textId="77777777" w:rsidR="00A611F6" w:rsidRDefault="00A611F6" w:rsidP="00D42470">
      <w:pPr>
        <w:spacing w:after="0" w:line="240" w:lineRule="auto"/>
        <w:contextualSpacing/>
        <w:jc w:val="both"/>
        <w:rPr>
          <w:rFonts w:ascii="Calibri" w:eastAsia="Calibri" w:hAnsi="Calibri" w:cs="Calibri"/>
          <w:b/>
          <w:sz w:val="20"/>
          <w:szCs w:val="20"/>
        </w:rPr>
      </w:pPr>
    </w:p>
    <w:p w14:paraId="24FD1085" w14:textId="77777777" w:rsidR="003D09D0" w:rsidRDefault="003D09D0" w:rsidP="00D42470">
      <w:pPr>
        <w:spacing w:after="0" w:line="240" w:lineRule="auto"/>
        <w:contextualSpacing/>
        <w:jc w:val="both"/>
        <w:rPr>
          <w:rFonts w:ascii="Calibri" w:eastAsia="Calibri" w:hAnsi="Calibri" w:cs="Calibri"/>
          <w:b/>
          <w:sz w:val="20"/>
          <w:szCs w:val="20"/>
        </w:rPr>
      </w:pPr>
    </w:p>
    <w:p w14:paraId="1B6F96A9" w14:textId="77777777" w:rsidR="003D09D0" w:rsidRDefault="003D09D0" w:rsidP="00D42470">
      <w:pPr>
        <w:spacing w:after="0" w:line="240" w:lineRule="auto"/>
        <w:contextualSpacing/>
        <w:jc w:val="both"/>
        <w:rPr>
          <w:rFonts w:ascii="Calibri" w:eastAsia="Calibri" w:hAnsi="Calibri" w:cs="Calibri"/>
          <w:b/>
          <w:sz w:val="20"/>
          <w:szCs w:val="20"/>
        </w:rPr>
      </w:pPr>
    </w:p>
    <w:p w14:paraId="22F38ACB" w14:textId="08285E5F" w:rsidR="003D09D0" w:rsidRDefault="003D09D0" w:rsidP="00D42470">
      <w:pPr>
        <w:spacing w:after="0" w:line="240" w:lineRule="auto"/>
        <w:contextualSpacing/>
        <w:jc w:val="both"/>
        <w:rPr>
          <w:rFonts w:ascii="Calibri" w:eastAsia="Calibri" w:hAnsi="Calibri" w:cs="Calibri"/>
          <w:b/>
          <w:sz w:val="20"/>
          <w:szCs w:val="20"/>
        </w:rPr>
      </w:pPr>
    </w:p>
    <w:p w14:paraId="0FB9195D" w14:textId="4B0EB6C3" w:rsidR="00002E38" w:rsidRDefault="00002E38" w:rsidP="00D42470">
      <w:pPr>
        <w:spacing w:after="0" w:line="240" w:lineRule="auto"/>
        <w:contextualSpacing/>
        <w:jc w:val="both"/>
        <w:rPr>
          <w:rFonts w:ascii="Calibri" w:eastAsia="Calibri" w:hAnsi="Calibri" w:cs="Calibri"/>
          <w:b/>
          <w:sz w:val="20"/>
          <w:szCs w:val="20"/>
        </w:rPr>
      </w:pPr>
    </w:p>
    <w:p w14:paraId="0E86369A" w14:textId="4DE96AAA" w:rsidR="00002E38" w:rsidRDefault="00002E38" w:rsidP="00D42470">
      <w:pPr>
        <w:spacing w:after="0" w:line="240" w:lineRule="auto"/>
        <w:contextualSpacing/>
        <w:jc w:val="both"/>
        <w:rPr>
          <w:rFonts w:ascii="Calibri" w:eastAsia="Calibri" w:hAnsi="Calibri" w:cs="Calibri"/>
          <w:b/>
          <w:sz w:val="20"/>
          <w:szCs w:val="20"/>
        </w:rPr>
      </w:pPr>
    </w:p>
    <w:p w14:paraId="0EADE8DB" w14:textId="40CADF04" w:rsidR="00002E38" w:rsidRDefault="00002E38" w:rsidP="00D42470">
      <w:pPr>
        <w:spacing w:after="0" w:line="240" w:lineRule="auto"/>
        <w:contextualSpacing/>
        <w:jc w:val="both"/>
        <w:rPr>
          <w:rFonts w:ascii="Calibri" w:eastAsia="Calibri" w:hAnsi="Calibri" w:cs="Calibri"/>
          <w:b/>
          <w:sz w:val="20"/>
          <w:szCs w:val="20"/>
        </w:rPr>
      </w:pPr>
    </w:p>
    <w:p w14:paraId="41DA84E7" w14:textId="77777777" w:rsidR="00002E38" w:rsidRDefault="00002E38" w:rsidP="00D42470">
      <w:pPr>
        <w:spacing w:after="0" w:line="240" w:lineRule="auto"/>
        <w:contextualSpacing/>
        <w:jc w:val="both"/>
        <w:rPr>
          <w:rFonts w:ascii="Calibri" w:eastAsia="Calibri" w:hAnsi="Calibri" w:cs="Calibri"/>
          <w:b/>
          <w:sz w:val="20"/>
          <w:szCs w:val="20"/>
        </w:rPr>
      </w:pPr>
    </w:p>
    <w:p w14:paraId="74204677" w14:textId="77777777" w:rsidR="003D09D0" w:rsidRPr="00430366" w:rsidRDefault="003D09D0" w:rsidP="00D42470">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9402A5" w:rsidRPr="00430366" w14:paraId="4116CBF9" w14:textId="77777777" w:rsidTr="008853B3">
        <w:trPr>
          <w:trHeight w:val="300"/>
          <w:jc w:val="center"/>
        </w:trPr>
        <w:tc>
          <w:tcPr>
            <w:tcW w:w="5000" w:type="pct"/>
            <w:shd w:val="clear" w:color="auto" w:fill="auto"/>
            <w:noWrap/>
            <w:vAlign w:val="center"/>
            <w:hideMark/>
          </w:tcPr>
          <w:p w14:paraId="153C3054" w14:textId="77777777" w:rsidR="009402A5" w:rsidRPr="00430366" w:rsidRDefault="00A611F6" w:rsidP="008853B3">
            <w:pPr>
              <w:spacing w:after="0" w:line="240" w:lineRule="auto"/>
              <w:rPr>
                <w:rFonts w:ascii="Calibri" w:eastAsia="Times New Roman" w:hAnsi="Calibri" w:cs="Times New Roman"/>
                <w:b/>
                <w:bCs/>
                <w:color w:val="000000"/>
                <w:sz w:val="20"/>
                <w:szCs w:val="20"/>
                <w:lang w:eastAsia="es-CL"/>
              </w:rPr>
            </w:pPr>
            <w:r w:rsidRPr="00430366">
              <w:rPr>
                <w:rFonts w:ascii="Calibri" w:eastAsia="Times New Roman" w:hAnsi="Calibri" w:cs="Times New Roman"/>
                <w:b/>
                <w:bCs/>
                <w:sz w:val="20"/>
                <w:szCs w:val="20"/>
                <w:lang w:eastAsia="es-CL"/>
              </w:rPr>
              <w:lastRenderedPageBreak/>
              <w:t xml:space="preserve">Otros hechos N°2: </w:t>
            </w:r>
            <w:r w:rsidR="009402A5" w:rsidRPr="00430366">
              <w:rPr>
                <w:rFonts w:ascii="Calibri" w:eastAsia="Times New Roman" w:hAnsi="Calibri" w:cs="Times New Roman"/>
                <w:b/>
                <w:bCs/>
                <w:sz w:val="20"/>
                <w:szCs w:val="20"/>
                <w:lang w:eastAsia="es-CL"/>
              </w:rPr>
              <w:t>“</w:t>
            </w:r>
            <w:r w:rsidR="009402A5" w:rsidRPr="00430366">
              <w:rPr>
                <w:b/>
                <w:sz w:val="20"/>
                <w:szCs w:val="20"/>
              </w:rPr>
              <w:t>Información asociada a la Resolución de Calificación Ambiental aprobada</w:t>
            </w:r>
            <w:r w:rsidR="009402A5" w:rsidRPr="00430366">
              <w:rPr>
                <w:rFonts w:ascii="Calibri" w:eastAsia="Times New Roman" w:hAnsi="Calibri" w:cs="Times New Roman"/>
                <w:b/>
                <w:bCs/>
                <w:sz w:val="20"/>
                <w:szCs w:val="20"/>
                <w:lang w:eastAsia="es-CL"/>
              </w:rPr>
              <w:t>”</w:t>
            </w:r>
          </w:p>
        </w:tc>
      </w:tr>
      <w:tr w:rsidR="009402A5" w:rsidRPr="00430366" w14:paraId="28D27E3A" w14:textId="77777777" w:rsidTr="008853B3">
        <w:trPr>
          <w:trHeight w:val="1686"/>
          <w:jc w:val="center"/>
        </w:trPr>
        <w:tc>
          <w:tcPr>
            <w:tcW w:w="5000" w:type="pct"/>
            <w:shd w:val="clear" w:color="auto" w:fill="auto"/>
            <w:noWrap/>
            <w:hideMark/>
          </w:tcPr>
          <w:p w14:paraId="229BF7E9" w14:textId="77777777" w:rsidR="009402A5" w:rsidRPr="00430366" w:rsidRDefault="009402A5" w:rsidP="008853B3">
            <w:pPr>
              <w:spacing w:after="0" w:line="240" w:lineRule="auto"/>
              <w:rPr>
                <w:rFonts w:ascii="Calibri" w:eastAsia="Times New Roman" w:hAnsi="Calibri" w:cs="Times New Roman"/>
                <w:color w:val="000000"/>
                <w:sz w:val="20"/>
                <w:szCs w:val="20"/>
                <w:lang w:eastAsia="es-CL"/>
              </w:rPr>
            </w:pPr>
            <w:r w:rsidRPr="00430366">
              <w:rPr>
                <w:rFonts w:ascii="Calibri" w:eastAsia="Times New Roman" w:hAnsi="Calibri" w:cs="Times New Roman"/>
                <w:b/>
                <w:bCs/>
                <w:color w:val="000000"/>
                <w:sz w:val="20"/>
                <w:szCs w:val="20"/>
                <w:lang w:eastAsia="es-CL"/>
              </w:rPr>
              <w:t>Descripción</w:t>
            </w:r>
            <w:r w:rsidRPr="00430366">
              <w:rPr>
                <w:rFonts w:ascii="Calibri" w:eastAsia="Times New Roman" w:hAnsi="Calibri" w:cs="Times New Roman"/>
                <w:color w:val="000000"/>
                <w:sz w:val="20"/>
                <w:szCs w:val="20"/>
                <w:lang w:eastAsia="es-CL"/>
              </w:rPr>
              <w:t>:</w:t>
            </w:r>
          </w:p>
          <w:p w14:paraId="54826110" w14:textId="77777777" w:rsidR="008853B3" w:rsidRPr="00430366" w:rsidRDefault="009402A5" w:rsidP="008853B3">
            <w:pPr>
              <w:jc w:val="both"/>
              <w:rPr>
                <w:sz w:val="20"/>
                <w:szCs w:val="20"/>
              </w:rPr>
            </w:pPr>
            <w:r w:rsidRPr="00430366">
              <w:rPr>
                <w:sz w:val="20"/>
                <w:szCs w:val="20"/>
              </w:rPr>
              <w:t xml:space="preserve">En relación al cumplimiento de la Resolución N°574/2012 de la SMA, modificada por Resolución Exenta N°1518/2013, que instruye a los titulares de Resoluciones de Calificación Ambiental proporcionar información asociada a las Resoluciones de Calificación Ambiental aprobadas, de acuerdo a los registros disponibles de esta Superintendencia, se constató que la información relacionada a la RCA </w:t>
            </w:r>
            <w:r w:rsidRPr="00430366">
              <w:rPr>
                <w:rFonts w:ascii="Calibri" w:eastAsia="Calibri" w:hAnsi="Calibri" w:cs="Calibri"/>
                <w:sz w:val="20"/>
                <w:szCs w:val="20"/>
              </w:rPr>
              <w:t>N°</w:t>
            </w:r>
            <w:r w:rsidR="00584AA9" w:rsidRPr="00430366">
              <w:rPr>
                <w:rFonts w:ascii="Calibri" w:eastAsia="Calibri" w:hAnsi="Calibri" w:cs="Calibri"/>
                <w:sz w:val="20"/>
                <w:szCs w:val="20"/>
              </w:rPr>
              <w:t>166</w:t>
            </w:r>
            <w:r w:rsidRPr="00430366">
              <w:rPr>
                <w:rFonts w:ascii="Calibri" w:eastAsia="Calibri" w:hAnsi="Calibri" w:cs="Calibri"/>
                <w:sz w:val="20"/>
                <w:szCs w:val="20"/>
              </w:rPr>
              <w:t>/20</w:t>
            </w:r>
            <w:r w:rsidR="00584AA9" w:rsidRPr="00430366">
              <w:rPr>
                <w:rFonts w:ascii="Calibri" w:eastAsia="Calibri" w:hAnsi="Calibri" w:cs="Calibri"/>
                <w:sz w:val="20"/>
                <w:szCs w:val="20"/>
              </w:rPr>
              <w:t>11</w:t>
            </w:r>
            <w:r w:rsidRPr="00430366">
              <w:rPr>
                <w:rFonts w:ascii="Calibri" w:eastAsia="Calibri" w:hAnsi="Calibri" w:cs="Calibri"/>
                <w:sz w:val="20"/>
                <w:szCs w:val="20"/>
              </w:rPr>
              <w:t xml:space="preserve">, </w:t>
            </w:r>
            <w:r w:rsidRPr="00430366">
              <w:rPr>
                <w:sz w:val="20"/>
                <w:szCs w:val="20"/>
              </w:rPr>
              <w:t xml:space="preserve">se encuentra enviada por parte del </w:t>
            </w:r>
            <w:r w:rsidR="00C77913" w:rsidRPr="00430366">
              <w:rPr>
                <w:sz w:val="20"/>
                <w:szCs w:val="20"/>
              </w:rPr>
              <w:t>t</w:t>
            </w:r>
            <w:r w:rsidRPr="00430366">
              <w:rPr>
                <w:sz w:val="20"/>
                <w:szCs w:val="20"/>
              </w:rPr>
              <w:t xml:space="preserve">itular con fecha </w:t>
            </w:r>
            <w:r w:rsidR="00584AA9" w:rsidRPr="00430366">
              <w:rPr>
                <w:sz w:val="20"/>
                <w:szCs w:val="20"/>
              </w:rPr>
              <w:t>13-06-2014.</w:t>
            </w:r>
            <w:r w:rsidR="00B43334" w:rsidRPr="00430366">
              <w:rPr>
                <w:sz w:val="20"/>
                <w:szCs w:val="20"/>
              </w:rPr>
              <w:t xml:space="preserve"> </w:t>
            </w:r>
            <w:r w:rsidRPr="00430366">
              <w:rPr>
                <w:sz w:val="20"/>
                <w:szCs w:val="20"/>
              </w:rPr>
              <w:t xml:space="preserve">Según los registros de la SMA, </w:t>
            </w:r>
            <w:r w:rsidR="00584AA9" w:rsidRPr="00430366">
              <w:rPr>
                <w:sz w:val="20"/>
                <w:szCs w:val="20"/>
              </w:rPr>
              <w:t xml:space="preserve">no concuerda la </w:t>
            </w:r>
            <w:r w:rsidRPr="00430366">
              <w:rPr>
                <w:sz w:val="20"/>
                <w:szCs w:val="20"/>
              </w:rPr>
              <w:t>identificación del representante legal (RUT o RUN, domicilio, correo electrónico y teléfono)</w:t>
            </w:r>
            <w:r w:rsidR="00584AA9" w:rsidRPr="00430366">
              <w:rPr>
                <w:sz w:val="20"/>
                <w:szCs w:val="20"/>
              </w:rPr>
              <w:t xml:space="preserve">, con lo entregado en la inspección ambiental </w:t>
            </w:r>
            <w:r w:rsidRPr="00430366">
              <w:rPr>
                <w:sz w:val="20"/>
                <w:szCs w:val="20"/>
              </w:rPr>
              <w:t>(capítulo 2.1 del presente informe).</w:t>
            </w:r>
          </w:p>
        </w:tc>
      </w:tr>
    </w:tbl>
    <w:p w14:paraId="2E4141A0" w14:textId="772973B2" w:rsidR="003D09D0" w:rsidRDefault="003D09D0" w:rsidP="00002E38">
      <w:pPr>
        <w:pStyle w:val="Ttulo1"/>
        <w:numPr>
          <w:ilvl w:val="0"/>
          <w:numId w:val="0"/>
        </w:numPr>
        <w:ind w:left="432"/>
      </w:pPr>
      <w:bookmarkStart w:id="241" w:name="_Toc352840404"/>
      <w:bookmarkStart w:id="242" w:name="_Toc352841464"/>
      <w:bookmarkStart w:id="243" w:name="_Toc447875253"/>
      <w:bookmarkStart w:id="244" w:name="_Toc449085431"/>
      <w:bookmarkStart w:id="245" w:name="_Toc10457592"/>
    </w:p>
    <w:p w14:paraId="0C487571" w14:textId="52CE3A9B" w:rsidR="00002E38" w:rsidRDefault="00002E38" w:rsidP="00002E38">
      <w:pPr>
        <w:pStyle w:val="Listaconnmeros"/>
        <w:numPr>
          <w:ilvl w:val="0"/>
          <w:numId w:val="0"/>
        </w:numPr>
        <w:ind w:left="360" w:hanging="360"/>
      </w:pPr>
    </w:p>
    <w:p w14:paraId="4CAB1BE2" w14:textId="5B598331" w:rsidR="00002E38" w:rsidRDefault="00002E38" w:rsidP="00002E38">
      <w:pPr>
        <w:pStyle w:val="Listaconnmeros"/>
        <w:numPr>
          <w:ilvl w:val="0"/>
          <w:numId w:val="0"/>
        </w:numPr>
        <w:ind w:left="360" w:hanging="360"/>
      </w:pPr>
    </w:p>
    <w:p w14:paraId="140AE3B1" w14:textId="00CDBE91" w:rsidR="00002E38" w:rsidRDefault="00002E38" w:rsidP="00002E38">
      <w:pPr>
        <w:pStyle w:val="Listaconnmeros"/>
        <w:numPr>
          <w:ilvl w:val="0"/>
          <w:numId w:val="0"/>
        </w:numPr>
        <w:ind w:left="360" w:hanging="360"/>
      </w:pPr>
    </w:p>
    <w:p w14:paraId="70147C2B" w14:textId="5CEC6000" w:rsidR="00002E38" w:rsidRDefault="00002E38" w:rsidP="00002E38">
      <w:pPr>
        <w:pStyle w:val="Listaconnmeros"/>
        <w:numPr>
          <w:ilvl w:val="0"/>
          <w:numId w:val="0"/>
        </w:numPr>
        <w:ind w:left="360" w:hanging="360"/>
      </w:pPr>
    </w:p>
    <w:p w14:paraId="732BD868" w14:textId="741A0A02" w:rsidR="00002E38" w:rsidRDefault="00002E38" w:rsidP="00002E38">
      <w:pPr>
        <w:pStyle w:val="Listaconnmeros"/>
        <w:numPr>
          <w:ilvl w:val="0"/>
          <w:numId w:val="0"/>
        </w:numPr>
        <w:ind w:left="360" w:hanging="360"/>
      </w:pPr>
    </w:p>
    <w:p w14:paraId="25FEF53A" w14:textId="41126758" w:rsidR="00002E38" w:rsidRDefault="00002E38" w:rsidP="00002E38">
      <w:pPr>
        <w:pStyle w:val="Listaconnmeros"/>
        <w:numPr>
          <w:ilvl w:val="0"/>
          <w:numId w:val="0"/>
        </w:numPr>
        <w:ind w:left="360" w:hanging="360"/>
      </w:pPr>
    </w:p>
    <w:p w14:paraId="7A137A6D" w14:textId="584C912C" w:rsidR="00002E38" w:rsidRDefault="00002E38" w:rsidP="00002E38">
      <w:pPr>
        <w:pStyle w:val="Listaconnmeros"/>
        <w:numPr>
          <w:ilvl w:val="0"/>
          <w:numId w:val="0"/>
        </w:numPr>
        <w:ind w:left="360" w:hanging="360"/>
      </w:pPr>
    </w:p>
    <w:p w14:paraId="0C6A1C48" w14:textId="5DCB9AB8" w:rsidR="00002E38" w:rsidRDefault="00002E38" w:rsidP="00002E38">
      <w:pPr>
        <w:pStyle w:val="Listaconnmeros"/>
        <w:numPr>
          <w:ilvl w:val="0"/>
          <w:numId w:val="0"/>
        </w:numPr>
        <w:ind w:left="360" w:hanging="360"/>
      </w:pPr>
    </w:p>
    <w:p w14:paraId="66FB7742" w14:textId="581B06D3" w:rsidR="00002E38" w:rsidRDefault="00002E38" w:rsidP="00002E38">
      <w:pPr>
        <w:pStyle w:val="Listaconnmeros"/>
        <w:numPr>
          <w:ilvl w:val="0"/>
          <w:numId w:val="0"/>
        </w:numPr>
        <w:ind w:left="360" w:hanging="360"/>
      </w:pPr>
    </w:p>
    <w:p w14:paraId="1FE1C36A" w14:textId="33128F87" w:rsidR="00002E38" w:rsidRDefault="00002E38" w:rsidP="00002E38">
      <w:pPr>
        <w:pStyle w:val="Listaconnmeros"/>
        <w:numPr>
          <w:ilvl w:val="0"/>
          <w:numId w:val="0"/>
        </w:numPr>
        <w:ind w:left="360" w:hanging="360"/>
      </w:pPr>
    </w:p>
    <w:p w14:paraId="6A18F599" w14:textId="5A92DA54" w:rsidR="00002E38" w:rsidRDefault="00002E38" w:rsidP="00002E38">
      <w:pPr>
        <w:pStyle w:val="Listaconnmeros"/>
        <w:numPr>
          <w:ilvl w:val="0"/>
          <w:numId w:val="0"/>
        </w:numPr>
        <w:ind w:left="360" w:hanging="360"/>
      </w:pPr>
    </w:p>
    <w:p w14:paraId="4ECEA9FF" w14:textId="695C8189" w:rsidR="00002E38" w:rsidRDefault="00002E38" w:rsidP="00002E38">
      <w:pPr>
        <w:pStyle w:val="Listaconnmeros"/>
        <w:numPr>
          <w:ilvl w:val="0"/>
          <w:numId w:val="0"/>
        </w:numPr>
        <w:ind w:left="360" w:hanging="360"/>
      </w:pPr>
    </w:p>
    <w:p w14:paraId="1CE2662C" w14:textId="34767410" w:rsidR="00002E38" w:rsidRDefault="00002E38" w:rsidP="00002E38">
      <w:pPr>
        <w:pStyle w:val="Listaconnmeros"/>
        <w:numPr>
          <w:ilvl w:val="0"/>
          <w:numId w:val="0"/>
        </w:numPr>
        <w:ind w:left="360" w:hanging="360"/>
      </w:pPr>
    </w:p>
    <w:p w14:paraId="3F4F47A1" w14:textId="5F7BBFB5" w:rsidR="00002E38" w:rsidRDefault="00002E38" w:rsidP="00002E38">
      <w:pPr>
        <w:pStyle w:val="Listaconnmeros"/>
        <w:numPr>
          <w:ilvl w:val="0"/>
          <w:numId w:val="0"/>
        </w:numPr>
        <w:ind w:left="360" w:hanging="360"/>
      </w:pPr>
    </w:p>
    <w:p w14:paraId="297662E3" w14:textId="3DBC7A07" w:rsidR="00002E38" w:rsidRDefault="00002E38" w:rsidP="00002E38">
      <w:pPr>
        <w:pStyle w:val="Listaconnmeros"/>
        <w:numPr>
          <w:ilvl w:val="0"/>
          <w:numId w:val="0"/>
        </w:numPr>
        <w:ind w:left="360" w:hanging="360"/>
      </w:pPr>
    </w:p>
    <w:p w14:paraId="02A2370A" w14:textId="24261B9A" w:rsidR="00002E38" w:rsidRDefault="00002E38" w:rsidP="00002E38">
      <w:pPr>
        <w:pStyle w:val="Listaconnmeros"/>
        <w:numPr>
          <w:ilvl w:val="0"/>
          <w:numId w:val="0"/>
        </w:numPr>
        <w:ind w:left="360" w:hanging="360"/>
      </w:pPr>
    </w:p>
    <w:p w14:paraId="64FDB9CA" w14:textId="74CD58DD" w:rsidR="00002E38" w:rsidRDefault="00002E38" w:rsidP="00002E38">
      <w:pPr>
        <w:pStyle w:val="Listaconnmeros"/>
        <w:numPr>
          <w:ilvl w:val="0"/>
          <w:numId w:val="0"/>
        </w:numPr>
        <w:ind w:left="360" w:hanging="360"/>
      </w:pPr>
    </w:p>
    <w:p w14:paraId="04D7185D" w14:textId="4ACE67D9" w:rsidR="00002E38" w:rsidRDefault="00002E38" w:rsidP="00002E38">
      <w:pPr>
        <w:pStyle w:val="Listaconnmeros"/>
        <w:numPr>
          <w:ilvl w:val="0"/>
          <w:numId w:val="0"/>
        </w:numPr>
        <w:ind w:left="360" w:hanging="360"/>
      </w:pPr>
    </w:p>
    <w:p w14:paraId="6B72D548" w14:textId="2F6D291D" w:rsidR="00002E38" w:rsidRDefault="00002E38" w:rsidP="00002E38">
      <w:pPr>
        <w:pStyle w:val="Listaconnmeros"/>
        <w:numPr>
          <w:ilvl w:val="0"/>
          <w:numId w:val="0"/>
        </w:numPr>
        <w:ind w:left="360" w:hanging="360"/>
      </w:pPr>
    </w:p>
    <w:p w14:paraId="09CEFE0D" w14:textId="64F4FB42" w:rsidR="00002E38" w:rsidRDefault="00002E38" w:rsidP="00002E38">
      <w:pPr>
        <w:pStyle w:val="Listaconnmeros"/>
        <w:numPr>
          <w:ilvl w:val="0"/>
          <w:numId w:val="0"/>
        </w:numPr>
        <w:ind w:left="360" w:hanging="360"/>
      </w:pPr>
    </w:p>
    <w:p w14:paraId="2557F835" w14:textId="3AD9CBF1" w:rsidR="00002E38" w:rsidRDefault="00002E38" w:rsidP="00002E38">
      <w:pPr>
        <w:pStyle w:val="Listaconnmeros"/>
        <w:numPr>
          <w:ilvl w:val="0"/>
          <w:numId w:val="0"/>
        </w:numPr>
        <w:ind w:left="360" w:hanging="360"/>
      </w:pPr>
    </w:p>
    <w:p w14:paraId="5071A95A" w14:textId="337AC281" w:rsidR="00002E38" w:rsidRDefault="00002E38" w:rsidP="00002E38">
      <w:pPr>
        <w:pStyle w:val="Listaconnmeros"/>
        <w:numPr>
          <w:ilvl w:val="0"/>
          <w:numId w:val="0"/>
        </w:numPr>
        <w:ind w:left="360" w:hanging="360"/>
      </w:pPr>
    </w:p>
    <w:p w14:paraId="07849C6B" w14:textId="05716847" w:rsidR="00002E38" w:rsidRDefault="00002E38" w:rsidP="00002E38">
      <w:pPr>
        <w:pStyle w:val="Listaconnmeros"/>
        <w:numPr>
          <w:ilvl w:val="0"/>
          <w:numId w:val="0"/>
        </w:numPr>
        <w:ind w:left="360" w:hanging="360"/>
      </w:pPr>
    </w:p>
    <w:p w14:paraId="6ABA1022" w14:textId="77777777" w:rsidR="00002E38" w:rsidRPr="00002E38" w:rsidRDefault="00002E38" w:rsidP="00002E38">
      <w:pPr>
        <w:pStyle w:val="Listaconnmeros"/>
        <w:numPr>
          <w:ilvl w:val="0"/>
          <w:numId w:val="0"/>
        </w:numPr>
        <w:ind w:left="360" w:hanging="360"/>
      </w:pPr>
    </w:p>
    <w:p w14:paraId="187F66B4" w14:textId="77777777" w:rsidR="00D42470" w:rsidRPr="00430366" w:rsidRDefault="00D42470" w:rsidP="005863D4">
      <w:pPr>
        <w:pStyle w:val="Ttulo1"/>
      </w:pPr>
      <w:r w:rsidRPr="00430366">
        <w:lastRenderedPageBreak/>
        <w:t>CONCLUSIONES</w:t>
      </w:r>
      <w:bookmarkEnd w:id="241"/>
      <w:bookmarkEnd w:id="242"/>
      <w:bookmarkEnd w:id="243"/>
      <w:bookmarkEnd w:id="244"/>
      <w:bookmarkEnd w:id="245"/>
    </w:p>
    <w:p w14:paraId="6A93B71E" w14:textId="77777777" w:rsidR="00D42470" w:rsidRPr="00430366" w:rsidRDefault="00D42470" w:rsidP="00D42470">
      <w:pPr>
        <w:spacing w:after="0" w:line="240" w:lineRule="auto"/>
        <w:contextualSpacing/>
        <w:jc w:val="both"/>
        <w:rPr>
          <w:rFonts w:eastAsia="Calibri" w:cs="Calibri"/>
          <w:b/>
          <w:sz w:val="20"/>
          <w:szCs w:val="20"/>
        </w:rPr>
      </w:pPr>
    </w:p>
    <w:p w14:paraId="3FE4EEC9" w14:textId="77777777" w:rsidR="00D42470" w:rsidRPr="00430366" w:rsidRDefault="00D42470" w:rsidP="00D42470">
      <w:pPr>
        <w:spacing w:after="0" w:line="240" w:lineRule="auto"/>
        <w:jc w:val="both"/>
        <w:rPr>
          <w:rFonts w:eastAsia="Calibri" w:cs="Calibri"/>
          <w:sz w:val="20"/>
          <w:szCs w:val="20"/>
        </w:rPr>
      </w:pPr>
      <w:r w:rsidRPr="00430366">
        <w:rPr>
          <w:rFonts w:eastAsia="Calibri" w:cs="Calibri"/>
          <w:sz w:val="20"/>
          <w:szCs w:val="20"/>
        </w:rPr>
        <w:t xml:space="preserve">Los resultados de la actividad de fiscalización, asociados </w:t>
      </w:r>
      <w:r w:rsidR="007C671F" w:rsidRPr="00430366">
        <w:rPr>
          <w:rFonts w:eastAsia="Calibri" w:cs="Calibri"/>
          <w:sz w:val="20"/>
          <w:szCs w:val="20"/>
        </w:rPr>
        <w:t>a</w:t>
      </w:r>
      <w:r w:rsidRPr="00430366">
        <w:rPr>
          <w:rFonts w:eastAsia="Calibri" w:cs="Calibri"/>
          <w:sz w:val="20"/>
          <w:szCs w:val="20"/>
        </w:rPr>
        <w:t xml:space="preserve">l Instrumento de </w:t>
      </w:r>
      <w:r w:rsidR="00E65EF9" w:rsidRPr="00430366">
        <w:rPr>
          <w:rFonts w:eastAsia="Calibri" w:cs="Calibri"/>
          <w:sz w:val="20"/>
          <w:szCs w:val="20"/>
        </w:rPr>
        <w:t>Carácter</w:t>
      </w:r>
      <w:r w:rsidRPr="00430366">
        <w:rPr>
          <w:rFonts w:eastAsia="Calibri" w:cs="Calibri"/>
          <w:sz w:val="20"/>
          <w:szCs w:val="20"/>
        </w:rPr>
        <w:t xml:space="preserve"> Ambiental indicado en el punto 3, permitieron identificar ciertos hallazgos que se describen a continuación:</w:t>
      </w:r>
    </w:p>
    <w:p w14:paraId="4CA97CA5" w14:textId="77777777" w:rsidR="00D42470" w:rsidRPr="00430366"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3296"/>
        <w:gridCol w:w="4315"/>
        <w:gridCol w:w="4804"/>
      </w:tblGrid>
      <w:tr w:rsidR="00D7187E" w:rsidRPr="00430366" w14:paraId="02A93D77" w14:textId="77777777" w:rsidTr="00214CC2">
        <w:trPr>
          <w:trHeight w:val="395"/>
          <w:tblHeader/>
          <w:jc w:val="center"/>
        </w:trPr>
        <w:tc>
          <w:tcPr>
            <w:tcW w:w="423" w:type="pct"/>
            <w:shd w:val="clear" w:color="auto" w:fill="D9D9D9"/>
            <w:vAlign w:val="center"/>
          </w:tcPr>
          <w:p w14:paraId="1D1FA7CD" w14:textId="77777777" w:rsidR="00D7187E" w:rsidRPr="00430366" w:rsidRDefault="00D7187E" w:rsidP="00214CC2">
            <w:pPr>
              <w:jc w:val="center"/>
              <w:rPr>
                <w:rFonts w:asciiTheme="minorHAnsi" w:hAnsiTheme="minorHAnsi" w:cs="Calibri"/>
                <w:b/>
                <w:lang w:val="es-CL" w:eastAsia="en-US"/>
              </w:rPr>
            </w:pPr>
            <w:r w:rsidRPr="00430366">
              <w:rPr>
                <w:rFonts w:asciiTheme="minorHAnsi" w:hAnsiTheme="minorHAnsi" w:cs="Calibri"/>
                <w:b/>
                <w:lang w:val="es-CL" w:eastAsia="en-US"/>
              </w:rPr>
              <w:t>N° Hecho constatado</w:t>
            </w:r>
          </w:p>
        </w:tc>
        <w:tc>
          <w:tcPr>
            <w:tcW w:w="1215" w:type="pct"/>
            <w:shd w:val="clear" w:color="auto" w:fill="D9D9D9"/>
            <w:vAlign w:val="center"/>
          </w:tcPr>
          <w:p w14:paraId="62751F7D" w14:textId="77777777" w:rsidR="00D7187E" w:rsidRPr="00430366" w:rsidRDefault="00D7187E" w:rsidP="00214CC2">
            <w:pPr>
              <w:jc w:val="center"/>
              <w:rPr>
                <w:rFonts w:asciiTheme="minorHAnsi" w:hAnsiTheme="minorHAnsi" w:cs="Calibri"/>
                <w:b/>
                <w:color w:val="A6A6A6"/>
                <w:lang w:val="es-CL" w:eastAsia="en-US"/>
              </w:rPr>
            </w:pPr>
            <w:r w:rsidRPr="00430366">
              <w:rPr>
                <w:rFonts w:asciiTheme="minorHAnsi" w:hAnsiTheme="minorHAnsi" w:cs="Calibri"/>
                <w:b/>
                <w:lang w:val="es-CL" w:eastAsia="en-US"/>
              </w:rPr>
              <w:t>Materia específica objeto de la fiscalización ambiental</w:t>
            </w:r>
          </w:p>
        </w:tc>
        <w:tc>
          <w:tcPr>
            <w:tcW w:w="1591" w:type="pct"/>
            <w:shd w:val="clear" w:color="auto" w:fill="D9D9D9"/>
            <w:vAlign w:val="center"/>
          </w:tcPr>
          <w:p w14:paraId="4245EB35" w14:textId="77777777" w:rsidR="00D7187E" w:rsidRPr="00430366" w:rsidRDefault="00D7187E" w:rsidP="00214CC2">
            <w:pPr>
              <w:jc w:val="center"/>
              <w:rPr>
                <w:rFonts w:asciiTheme="minorHAnsi" w:hAnsiTheme="minorHAnsi" w:cs="Calibri"/>
                <w:b/>
                <w:lang w:val="es-CL" w:eastAsia="en-US"/>
              </w:rPr>
            </w:pPr>
            <w:r w:rsidRPr="00430366">
              <w:rPr>
                <w:rFonts w:asciiTheme="minorHAnsi" w:hAnsiTheme="minorHAnsi" w:cs="Calibri"/>
                <w:b/>
                <w:lang w:val="es-CL" w:eastAsia="en-US"/>
              </w:rPr>
              <w:t>Exigencia asociada</w:t>
            </w:r>
          </w:p>
        </w:tc>
        <w:tc>
          <w:tcPr>
            <w:tcW w:w="1771" w:type="pct"/>
            <w:shd w:val="clear" w:color="auto" w:fill="D9D9D9"/>
            <w:vAlign w:val="center"/>
          </w:tcPr>
          <w:p w14:paraId="0F5D2035" w14:textId="77777777" w:rsidR="00D7187E" w:rsidRPr="00430366" w:rsidRDefault="00D7187E" w:rsidP="00214CC2">
            <w:pPr>
              <w:jc w:val="center"/>
              <w:rPr>
                <w:rFonts w:asciiTheme="minorHAnsi" w:hAnsiTheme="minorHAnsi" w:cs="Calibri"/>
                <w:b/>
                <w:lang w:val="es-CL" w:eastAsia="en-US"/>
              </w:rPr>
            </w:pPr>
            <w:r w:rsidRPr="00430366">
              <w:rPr>
                <w:rFonts w:asciiTheme="minorHAnsi" w:hAnsiTheme="minorHAnsi" w:cs="Calibri"/>
                <w:b/>
                <w:lang w:val="es-CL" w:eastAsia="en-US"/>
              </w:rPr>
              <w:t>Hallazgo</w:t>
            </w:r>
          </w:p>
        </w:tc>
      </w:tr>
      <w:tr w:rsidR="00D7187E" w:rsidRPr="00430366" w14:paraId="207A467D" w14:textId="77777777" w:rsidTr="00214CC2">
        <w:trPr>
          <w:jc w:val="center"/>
        </w:trPr>
        <w:tc>
          <w:tcPr>
            <w:tcW w:w="423" w:type="pct"/>
            <w:vAlign w:val="center"/>
          </w:tcPr>
          <w:p w14:paraId="31A7B827" w14:textId="77777777" w:rsidR="00D7187E" w:rsidRPr="00430366" w:rsidRDefault="00D7187E" w:rsidP="00214CC2">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430366">
              <w:rPr>
                <w:rFonts w:asciiTheme="minorHAnsi" w:hAnsiTheme="minorHAnsi" w:cs="Calibri"/>
                <w:iCs/>
                <w:lang w:val="es-CL" w:eastAsia="en-US"/>
              </w:rPr>
              <w:t>1</w:t>
            </w:r>
          </w:p>
        </w:tc>
        <w:tc>
          <w:tcPr>
            <w:tcW w:w="1215" w:type="pct"/>
            <w:vAlign w:val="center"/>
          </w:tcPr>
          <w:p w14:paraId="0A50734F" w14:textId="77777777" w:rsidR="00D7187E" w:rsidRPr="00430366" w:rsidRDefault="00D7187E" w:rsidP="00214CC2">
            <w:pPr>
              <w:widowControl w:val="0"/>
              <w:overflowPunct w:val="0"/>
              <w:autoSpaceDE w:val="0"/>
              <w:autoSpaceDN w:val="0"/>
              <w:adjustRightInd w:val="0"/>
              <w:spacing w:after="120" w:line="285" w:lineRule="auto"/>
              <w:jc w:val="both"/>
              <w:rPr>
                <w:rFonts w:asciiTheme="minorHAnsi" w:hAnsiTheme="minorHAnsi" w:cs="Calibri"/>
                <w:iCs/>
                <w:lang w:val="es-CL" w:eastAsia="en-US"/>
              </w:rPr>
            </w:pPr>
            <w:r w:rsidRPr="00430366">
              <w:rPr>
                <w:rFonts w:asciiTheme="minorHAnsi" w:hAnsiTheme="minorHAnsi" w:cs="Calibri"/>
                <w:iCs/>
                <w:lang w:val="es-CL" w:eastAsia="en-US"/>
              </w:rPr>
              <w:t>Manejo de la planta de tratamiento de RILes.</w:t>
            </w:r>
          </w:p>
        </w:tc>
        <w:tc>
          <w:tcPr>
            <w:tcW w:w="1591" w:type="pct"/>
            <w:vAlign w:val="center"/>
          </w:tcPr>
          <w:p w14:paraId="4B645E96" w14:textId="77777777" w:rsidR="00D7187E" w:rsidRPr="00430366" w:rsidRDefault="00D7187E" w:rsidP="00214CC2">
            <w:pPr>
              <w:jc w:val="both"/>
              <w:rPr>
                <w:rFonts w:asciiTheme="minorHAnsi" w:eastAsia="Times New Roman" w:hAnsiTheme="minorHAnsi"/>
                <w:lang w:eastAsia="es-CL"/>
              </w:rPr>
            </w:pPr>
            <w:r w:rsidRPr="00430366">
              <w:rPr>
                <w:rFonts w:asciiTheme="minorHAnsi" w:eastAsia="Times New Roman" w:hAnsiTheme="minorHAnsi"/>
                <w:b/>
                <w:lang w:eastAsia="es-CL"/>
              </w:rPr>
              <w:t>RCA N°166/2011; Considerando 3.1.1.</w:t>
            </w:r>
          </w:p>
          <w:p w14:paraId="648D85DE" w14:textId="77777777" w:rsidR="00D7187E" w:rsidRPr="00430366" w:rsidRDefault="00D7187E" w:rsidP="00214CC2">
            <w:pPr>
              <w:jc w:val="both"/>
              <w:rPr>
                <w:rFonts w:asciiTheme="minorHAnsi" w:eastAsia="Times New Roman" w:hAnsiTheme="minorHAnsi"/>
                <w:lang w:eastAsia="es-CL"/>
              </w:rPr>
            </w:pPr>
            <w:r w:rsidRPr="00430366">
              <w:t>La Bodega se dedicará a la producción de vinos tintos y blancos, con una infraestructura que tiene una capacidad aproximada de 2.200.000 de L.</w:t>
            </w:r>
          </w:p>
        </w:tc>
        <w:tc>
          <w:tcPr>
            <w:tcW w:w="1771" w:type="pct"/>
            <w:vAlign w:val="center"/>
          </w:tcPr>
          <w:p w14:paraId="24558CA3" w14:textId="30DF6E1C" w:rsidR="00D7187E" w:rsidRPr="00604D37" w:rsidRDefault="00D7187E" w:rsidP="00214CC2">
            <w:pPr>
              <w:jc w:val="both"/>
              <w:rPr>
                <w:lang w:eastAsia="es-CL"/>
              </w:rPr>
            </w:pPr>
            <w:r w:rsidRPr="00604D37">
              <w:t xml:space="preserve">El titular produjo </w:t>
            </w:r>
            <w:r w:rsidRPr="00604D37">
              <w:rPr>
                <w:lang w:eastAsia="es-CL"/>
              </w:rPr>
              <w:t xml:space="preserve">3.750.000 L de vinos (año 2018 y a la fecha), es decir, se </w:t>
            </w:r>
            <w:r w:rsidRPr="00604D37">
              <w:rPr>
                <w:iCs/>
              </w:rPr>
              <w:t xml:space="preserve">realizó </w:t>
            </w:r>
            <w:r w:rsidRPr="00604D37">
              <w:t xml:space="preserve">una producción por sobre lo indicado en el </w:t>
            </w:r>
            <w:r w:rsidRPr="00604D37">
              <w:rPr>
                <w:rFonts w:asciiTheme="minorHAnsi" w:eastAsia="Times New Roman" w:hAnsiTheme="minorHAnsi"/>
                <w:lang w:eastAsia="es-CL"/>
              </w:rPr>
              <w:t>Considerando 3.1.1. de la RCA N°166/2011 (</w:t>
            </w:r>
            <w:r w:rsidRPr="00604D37">
              <w:t xml:space="preserve">capacidad aproximada de 2.200.000 de L). Se produjo un aumento en la producción de alrededor de un </w:t>
            </w:r>
            <w:r w:rsidR="005B01B3" w:rsidRPr="00604D37">
              <w:t>70</w:t>
            </w:r>
            <w:r w:rsidRPr="00604D37">
              <w:t>%.</w:t>
            </w:r>
          </w:p>
          <w:p w14:paraId="01010DC7" w14:textId="525FF534" w:rsidR="005B01B3" w:rsidRPr="00604D37" w:rsidRDefault="00D7187E" w:rsidP="005B01B3">
            <w:pPr>
              <w:jc w:val="both"/>
              <w:rPr>
                <w:lang w:eastAsia="es-CL"/>
              </w:rPr>
            </w:pPr>
            <w:r w:rsidRPr="00604D37">
              <w:rPr>
                <w:lang w:eastAsia="es-CL"/>
              </w:rPr>
              <w:t xml:space="preserve">Lo anterior </w:t>
            </w:r>
            <w:r w:rsidR="00042254" w:rsidRPr="00604D37">
              <w:t xml:space="preserve">podría haber aumentado la generación de RILes, lo que implicaría la probable saturación del suelo en donde se aplican los RILes mediante riego o podría verse colapsada la piscina </w:t>
            </w:r>
            <w:r w:rsidR="00042254" w:rsidRPr="00604D37">
              <w:rPr>
                <w:rFonts w:eastAsia="Times New Roman" w:cs="Calibri"/>
                <w:color w:val="000000"/>
                <w:lang w:eastAsia="es-CL"/>
              </w:rPr>
              <w:t>acumuladora</w:t>
            </w:r>
            <w:r w:rsidR="00042254" w:rsidRPr="00604D37">
              <w:t>.</w:t>
            </w:r>
          </w:p>
        </w:tc>
      </w:tr>
      <w:tr w:rsidR="00D7187E" w:rsidRPr="00430366" w14:paraId="22C2677A" w14:textId="77777777" w:rsidTr="00214CC2">
        <w:trPr>
          <w:jc w:val="center"/>
        </w:trPr>
        <w:tc>
          <w:tcPr>
            <w:tcW w:w="423" w:type="pct"/>
            <w:vAlign w:val="center"/>
          </w:tcPr>
          <w:p w14:paraId="0DEEEFEC" w14:textId="77777777" w:rsidR="00D7187E" w:rsidRPr="00430366" w:rsidRDefault="00D7187E" w:rsidP="00214CC2">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430366">
              <w:rPr>
                <w:rFonts w:asciiTheme="minorHAnsi" w:hAnsiTheme="minorHAnsi" w:cs="Calibri"/>
                <w:iCs/>
                <w:lang w:val="es-CL" w:eastAsia="en-US"/>
              </w:rPr>
              <w:t>2</w:t>
            </w:r>
          </w:p>
        </w:tc>
        <w:tc>
          <w:tcPr>
            <w:tcW w:w="1215" w:type="pct"/>
            <w:vAlign w:val="center"/>
          </w:tcPr>
          <w:p w14:paraId="2276ECCB" w14:textId="77777777" w:rsidR="00D7187E" w:rsidRPr="00430366" w:rsidRDefault="00D7187E" w:rsidP="00214CC2">
            <w:pPr>
              <w:widowControl w:val="0"/>
              <w:overflowPunct w:val="0"/>
              <w:autoSpaceDE w:val="0"/>
              <w:autoSpaceDN w:val="0"/>
              <w:adjustRightInd w:val="0"/>
              <w:spacing w:after="120" w:line="285" w:lineRule="auto"/>
              <w:jc w:val="both"/>
              <w:rPr>
                <w:rFonts w:asciiTheme="minorHAnsi" w:hAnsiTheme="minorHAnsi" w:cs="Calibri"/>
                <w:iCs/>
                <w:lang w:val="es-CL" w:eastAsia="en-US"/>
              </w:rPr>
            </w:pPr>
            <w:r w:rsidRPr="00430366">
              <w:rPr>
                <w:rFonts w:asciiTheme="minorHAnsi" w:hAnsiTheme="minorHAnsi" w:cs="Calibri"/>
                <w:iCs/>
                <w:lang w:val="es-CL" w:eastAsia="en-US"/>
              </w:rPr>
              <w:t>Cumplimiento del plan de riego y monitoreo de suelo.</w:t>
            </w:r>
          </w:p>
        </w:tc>
        <w:tc>
          <w:tcPr>
            <w:tcW w:w="1591" w:type="pct"/>
            <w:vAlign w:val="center"/>
          </w:tcPr>
          <w:p w14:paraId="4766DE7B" w14:textId="77777777" w:rsidR="00D7187E" w:rsidRPr="00430366" w:rsidRDefault="00D7187E" w:rsidP="00214CC2">
            <w:pPr>
              <w:jc w:val="both"/>
              <w:rPr>
                <w:rFonts w:asciiTheme="minorHAnsi" w:eastAsia="Times New Roman" w:hAnsiTheme="minorHAnsi"/>
                <w:lang w:eastAsia="es-CL"/>
              </w:rPr>
            </w:pPr>
            <w:r w:rsidRPr="00430366">
              <w:rPr>
                <w:rFonts w:asciiTheme="minorHAnsi" w:eastAsia="Times New Roman" w:hAnsiTheme="minorHAnsi"/>
                <w:b/>
                <w:lang w:eastAsia="es-CL"/>
              </w:rPr>
              <w:t>RCA N°166/2011; Considerando 7.2.</w:t>
            </w:r>
            <w:r w:rsidRPr="00430366">
              <w:t xml:space="preserve"> </w:t>
            </w:r>
          </w:p>
          <w:p w14:paraId="5071F5C1" w14:textId="77777777" w:rsidR="00D7187E" w:rsidRPr="00430366" w:rsidRDefault="00D7187E" w:rsidP="00214CC2">
            <w:pPr>
              <w:jc w:val="both"/>
            </w:pPr>
            <w:r w:rsidRPr="00430366">
              <w:t>El titular se compromete a contar con un registro que permita verificar la aplicación de carga orgánica cuando corresponda, con la información indicada en la Guía “Condiciones Básicas para la Utilización de Riles Vitivinícolas en Riego”:</w:t>
            </w:r>
          </w:p>
          <w:p w14:paraId="3EEDBFD6" w14:textId="77777777" w:rsidR="00D7187E" w:rsidRPr="00430366" w:rsidRDefault="00D7187E" w:rsidP="00214CC2">
            <w:pPr>
              <w:jc w:val="both"/>
            </w:pPr>
            <w:r w:rsidRPr="00430366">
              <w:t>-Concentración de DBO</w:t>
            </w:r>
            <w:r w:rsidRPr="00430366">
              <w:rPr>
                <w:vertAlign w:val="subscript"/>
              </w:rPr>
              <w:t>5</w:t>
            </w:r>
            <w:r w:rsidRPr="00430366">
              <w:t>.</w:t>
            </w:r>
          </w:p>
          <w:p w14:paraId="41E53C99" w14:textId="77777777" w:rsidR="00D7187E" w:rsidRPr="00430366" w:rsidRDefault="00D7187E" w:rsidP="00214CC2">
            <w:pPr>
              <w:jc w:val="both"/>
            </w:pPr>
            <w:r w:rsidRPr="00430366">
              <w:t>-Superficie de aplicación.</w:t>
            </w:r>
          </w:p>
          <w:p w14:paraId="12529AD8" w14:textId="77777777" w:rsidR="00D7187E" w:rsidRPr="00430366" w:rsidRDefault="00D7187E" w:rsidP="00214CC2">
            <w:pPr>
              <w:jc w:val="both"/>
            </w:pPr>
            <w:r w:rsidRPr="00430366">
              <w:t>-Tipo de cultivo.</w:t>
            </w:r>
          </w:p>
          <w:p w14:paraId="060AFB1B" w14:textId="77777777" w:rsidR="00D7187E" w:rsidRPr="00430366" w:rsidRDefault="00D7187E" w:rsidP="00214CC2">
            <w:pPr>
              <w:jc w:val="both"/>
            </w:pPr>
            <w:r w:rsidRPr="00430366">
              <w:t>-Determinación de carga orgánica.</w:t>
            </w:r>
          </w:p>
          <w:p w14:paraId="6E4FFBD8" w14:textId="77777777" w:rsidR="00D7187E" w:rsidRPr="00430366" w:rsidRDefault="00D7187E" w:rsidP="00214CC2">
            <w:pPr>
              <w:jc w:val="both"/>
              <w:rPr>
                <w:rFonts w:asciiTheme="minorHAnsi" w:hAnsiTheme="minorHAnsi" w:cs="Calibri"/>
                <w:lang w:val="es-CL" w:eastAsia="en-US"/>
              </w:rPr>
            </w:pPr>
            <w:r w:rsidRPr="00430366">
              <w:t>-Fechas de aplicación.</w:t>
            </w:r>
          </w:p>
        </w:tc>
        <w:tc>
          <w:tcPr>
            <w:tcW w:w="1771" w:type="pct"/>
            <w:vAlign w:val="center"/>
          </w:tcPr>
          <w:p w14:paraId="0D7D80C9" w14:textId="77777777" w:rsidR="00D7187E" w:rsidRPr="00604D37" w:rsidRDefault="00D7187E" w:rsidP="00214CC2">
            <w:pPr>
              <w:widowControl w:val="0"/>
              <w:overflowPunct w:val="0"/>
              <w:autoSpaceDE w:val="0"/>
              <w:autoSpaceDN w:val="0"/>
              <w:adjustRightInd w:val="0"/>
              <w:spacing w:after="120"/>
              <w:jc w:val="both"/>
              <w:rPr>
                <w:rFonts w:asciiTheme="minorHAnsi" w:hAnsiTheme="minorHAnsi" w:cs="Calibri"/>
                <w:lang w:val="es-CL" w:eastAsia="en-US"/>
              </w:rPr>
            </w:pPr>
            <w:r w:rsidRPr="00604D37">
              <w:rPr>
                <w:lang w:eastAsia="es-CL"/>
              </w:rPr>
              <w:t xml:space="preserve">El titular no realizó </w:t>
            </w:r>
            <w:r w:rsidRPr="00604D37">
              <w:rPr>
                <w:rFonts w:asciiTheme="minorHAnsi" w:hAnsiTheme="minorHAnsi" w:cs="Calibri"/>
                <w:lang w:val="es-CL" w:eastAsia="en-US"/>
              </w:rPr>
              <w:t>análisis de carga orgánica aportada al suelo del periodo solicitado (año 2018 hasta la fecha), es decir, no se poseen antecedentes que permitan evaluar la concentración de la DBO</w:t>
            </w:r>
            <w:r w:rsidRPr="00604D37">
              <w:rPr>
                <w:rFonts w:asciiTheme="minorHAnsi" w:hAnsiTheme="minorHAnsi" w:cs="Calibri"/>
                <w:vertAlign w:val="subscript"/>
                <w:lang w:val="es-CL" w:eastAsia="en-US"/>
              </w:rPr>
              <w:t>5</w:t>
            </w:r>
            <w:r w:rsidRPr="00604D37">
              <w:rPr>
                <w:rFonts w:asciiTheme="minorHAnsi" w:hAnsiTheme="minorHAnsi" w:cs="Calibri"/>
                <w:lang w:val="es-CL" w:eastAsia="en-US"/>
              </w:rPr>
              <w:t xml:space="preserve"> y del caudal del RIL tratado aplicado al suelo.</w:t>
            </w:r>
          </w:p>
        </w:tc>
      </w:tr>
      <w:tr w:rsidR="00D7187E" w:rsidRPr="00430366" w14:paraId="3641E6AA" w14:textId="77777777" w:rsidTr="00214CC2">
        <w:trPr>
          <w:jc w:val="center"/>
        </w:trPr>
        <w:tc>
          <w:tcPr>
            <w:tcW w:w="423" w:type="pct"/>
            <w:vAlign w:val="center"/>
          </w:tcPr>
          <w:p w14:paraId="17087F9A" w14:textId="77777777" w:rsidR="00D7187E" w:rsidRPr="00430366" w:rsidRDefault="00D7187E" w:rsidP="00214CC2">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430366">
              <w:rPr>
                <w:rFonts w:asciiTheme="minorHAnsi" w:hAnsiTheme="minorHAnsi" w:cs="Calibri"/>
                <w:iCs/>
                <w:lang w:val="es-CL" w:eastAsia="en-US"/>
              </w:rPr>
              <w:t>2</w:t>
            </w:r>
          </w:p>
        </w:tc>
        <w:tc>
          <w:tcPr>
            <w:tcW w:w="1215" w:type="pct"/>
            <w:vAlign w:val="center"/>
          </w:tcPr>
          <w:p w14:paraId="3C13E6FA" w14:textId="77777777" w:rsidR="00D7187E" w:rsidRPr="00430366" w:rsidRDefault="00D7187E" w:rsidP="00214CC2">
            <w:pPr>
              <w:widowControl w:val="0"/>
              <w:overflowPunct w:val="0"/>
              <w:autoSpaceDE w:val="0"/>
              <w:autoSpaceDN w:val="0"/>
              <w:adjustRightInd w:val="0"/>
              <w:spacing w:after="120" w:line="285" w:lineRule="auto"/>
              <w:jc w:val="both"/>
              <w:rPr>
                <w:rFonts w:asciiTheme="minorHAnsi" w:hAnsiTheme="minorHAnsi" w:cs="Calibri"/>
                <w:iCs/>
                <w:lang w:val="es-CL" w:eastAsia="en-US"/>
              </w:rPr>
            </w:pPr>
            <w:r w:rsidRPr="00430366">
              <w:rPr>
                <w:rFonts w:asciiTheme="minorHAnsi" w:hAnsiTheme="minorHAnsi" w:cs="Calibri"/>
                <w:iCs/>
                <w:lang w:val="es-CL" w:eastAsia="en-US"/>
              </w:rPr>
              <w:t>Cumplimiento del plan de riego y monitoreo de suelo.</w:t>
            </w:r>
          </w:p>
        </w:tc>
        <w:tc>
          <w:tcPr>
            <w:tcW w:w="1591" w:type="pct"/>
            <w:vAlign w:val="center"/>
          </w:tcPr>
          <w:p w14:paraId="6290C8DA" w14:textId="77777777" w:rsidR="00D7187E" w:rsidRPr="00430366" w:rsidRDefault="00D7187E" w:rsidP="00214CC2">
            <w:pPr>
              <w:jc w:val="both"/>
              <w:rPr>
                <w:rFonts w:asciiTheme="minorHAnsi" w:eastAsia="Times New Roman" w:hAnsiTheme="minorHAnsi"/>
                <w:lang w:eastAsia="es-CL"/>
              </w:rPr>
            </w:pPr>
            <w:r w:rsidRPr="00430366">
              <w:rPr>
                <w:rFonts w:asciiTheme="minorHAnsi" w:eastAsia="Times New Roman" w:hAnsiTheme="minorHAnsi"/>
                <w:b/>
                <w:lang w:eastAsia="es-CL"/>
              </w:rPr>
              <w:t>RCA N°166/2011; Considerando 3.5.4.</w:t>
            </w:r>
          </w:p>
          <w:p w14:paraId="677650B3" w14:textId="77777777" w:rsidR="00D7187E" w:rsidRPr="00430366" w:rsidRDefault="00D7187E" w:rsidP="00214CC2">
            <w:pPr>
              <w:rPr>
                <w:u w:val="single"/>
              </w:rPr>
            </w:pPr>
            <w:r w:rsidRPr="00430366">
              <w:rPr>
                <w:u w:val="single"/>
              </w:rPr>
              <w:t>Monitoreo del suelo</w:t>
            </w:r>
          </w:p>
          <w:p w14:paraId="4102C662" w14:textId="77777777" w:rsidR="00D7187E" w:rsidRPr="00430366" w:rsidRDefault="00D7187E" w:rsidP="00214CC2">
            <w:pPr>
              <w:jc w:val="both"/>
            </w:pPr>
            <w:r w:rsidRPr="00430366">
              <w:t>Se incorpora programa de monitoreo, para conocer el estado físico-químico y la evolución del suelo donde se ha dispuesto el RIL, que incluye la medición de los siguientes parámetros:</w:t>
            </w:r>
          </w:p>
          <w:p w14:paraId="228171E6" w14:textId="77777777" w:rsidR="00D7187E" w:rsidRPr="00430366" w:rsidRDefault="00D7187E" w:rsidP="00214CC2">
            <w:pPr>
              <w:jc w:val="both"/>
            </w:pPr>
            <w:r w:rsidRPr="00430366">
              <w:t>-Materia orgánica.</w:t>
            </w:r>
          </w:p>
          <w:p w14:paraId="5AFB454B" w14:textId="77777777" w:rsidR="00D7187E" w:rsidRPr="00430366" w:rsidRDefault="00D7187E" w:rsidP="00214CC2">
            <w:pPr>
              <w:jc w:val="both"/>
            </w:pPr>
            <w:r w:rsidRPr="00430366">
              <w:t>-Nitrógeno Total.</w:t>
            </w:r>
          </w:p>
          <w:p w14:paraId="749E25AF" w14:textId="77777777" w:rsidR="00D7187E" w:rsidRPr="00430366" w:rsidRDefault="00D7187E" w:rsidP="00214CC2">
            <w:pPr>
              <w:jc w:val="both"/>
            </w:pPr>
            <w:r w:rsidRPr="00430366">
              <w:t>-Fósforo.</w:t>
            </w:r>
          </w:p>
          <w:p w14:paraId="7218A9CD" w14:textId="77777777" w:rsidR="00D7187E" w:rsidRPr="00430366" w:rsidRDefault="00D7187E" w:rsidP="00214CC2">
            <w:pPr>
              <w:jc w:val="both"/>
            </w:pPr>
            <w:r w:rsidRPr="00430366">
              <w:t>-Conductividad eléctrica.</w:t>
            </w:r>
          </w:p>
          <w:p w14:paraId="373707CC" w14:textId="77777777" w:rsidR="00D7187E" w:rsidRPr="00430366" w:rsidRDefault="00D7187E" w:rsidP="00214CC2">
            <w:pPr>
              <w:jc w:val="both"/>
            </w:pPr>
            <w:r w:rsidRPr="00430366">
              <w:t>-pH.</w:t>
            </w:r>
          </w:p>
          <w:p w14:paraId="5532ED5B" w14:textId="77777777" w:rsidR="00D7187E" w:rsidRPr="00430366" w:rsidRDefault="00D7187E" w:rsidP="00214CC2">
            <w:pPr>
              <w:jc w:val="both"/>
            </w:pPr>
            <w:r w:rsidRPr="00430366">
              <w:lastRenderedPageBreak/>
              <w:t>Los muestreos se realizarán cada dos años por personal calificado y enviado a un laboratorio acreditado para su análisis […]</w:t>
            </w:r>
          </w:p>
        </w:tc>
        <w:tc>
          <w:tcPr>
            <w:tcW w:w="1771" w:type="pct"/>
            <w:vAlign w:val="center"/>
          </w:tcPr>
          <w:p w14:paraId="20D4907F" w14:textId="77777777" w:rsidR="00D7187E" w:rsidRPr="00604D37" w:rsidRDefault="00D7187E" w:rsidP="00214CC2">
            <w:pPr>
              <w:widowControl w:val="0"/>
              <w:overflowPunct w:val="0"/>
              <w:autoSpaceDE w:val="0"/>
              <w:autoSpaceDN w:val="0"/>
              <w:adjustRightInd w:val="0"/>
              <w:spacing w:after="120"/>
              <w:jc w:val="both"/>
              <w:rPr>
                <w:rFonts w:asciiTheme="minorHAnsi" w:hAnsiTheme="minorHAnsi" w:cs="Calibri"/>
                <w:lang w:val="es-CL" w:eastAsia="en-US"/>
              </w:rPr>
            </w:pPr>
            <w:r w:rsidRPr="00604D37">
              <w:rPr>
                <w:lang w:eastAsia="es-CL"/>
              </w:rPr>
              <w:lastRenderedPageBreak/>
              <w:t xml:space="preserve">El titular no realizó </w:t>
            </w:r>
            <w:r w:rsidRPr="00604D37">
              <w:rPr>
                <w:rFonts w:asciiTheme="minorHAnsi" w:hAnsiTheme="minorHAnsi" w:cs="Calibri"/>
                <w:lang w:val="es-CL" w:eastAsia="en-US"/>
              </w:rPr>
              <w:t xml:space="preserve">monitoreo </w:t>
            </w:r>
            <w:r w:rsidRPr="00604D37">
              <w:rPr>
                <w:lang w:eastAsia="es-CL"/>
              </w:rPr>
              <w:t>de suelo en el periodo solicitado</w:t>
            </w:r>
            <w:r w:rsidRPr="00604D37">
              <w:rPr>
                <w:rFonts w:asciiTheme="minorHAnsi" w:hAnsiTheme="minorHAnsi" w:cs="Calibri"/>
                <w:lang w:val="es-CL" w:eastAsia="en-US"/>
              </w:rPr>
              <w:t xml:space="preserve"> (año 2017 y a la fecha), por lo que no se cumple con lo indicado en el Considerando 3.5.4. de la RCA N°166/2011.</w:t>
            </w:r>
            <w:r w:rsidR="00094A13" w:rsidRPr="00604D37">
              <w:rPr>
                <w:rFonts w:asciiTheme="minorHAnsi" w:hAnsiTheme="minorHAnsi" w:cs="Calibri"/>
                <w:lang w:val="es-CL" w:eastAsia="en-US"/>
              </w:rPr>
              <w:t xml:space="preserve"> </w:t>
            </w:r>
          </w:p>
          <w:p w14:paraId="1DC8AA81" w14:textId="5705F87B" w:rsidR="00094A13" w:rsidRPr="00604D37" w:rsidRDefault="00094A13" w:rsidP="00214CC2">
            <w:pPr>
              <w:widowControl w:val="0"/>
              <w:overflowPunct w:val="0"/>
              <w:autoSpaceDE w:val="0"/>
              <w:autoSpaceDN w:val="0"/>
              <w:adjustRightInd w:val="0"/>
              <w:spacing w:after="120"/>
              <w:jc w:val="both"/>
              <w:rPr>
                <w:lang w:eastAsia="es-CL"/>
              </w:rPr>
            </w:pPr>
            <w:r w:rsidRPr="00604D37">
              <w:rPr>
                <w:lang w:eastAsia="es-CL"/>
              </w:rPr>
              <w:t xml:space="preserve">Lo anterior no permite </w:t>
            </w:r>
            <w:r w:rsidRPr="00604D37">
              <w:t>conocer la evolución físico-química del suelo en donde se ha dispuesto el RIL.</w:t>
            </w:r>
          </w:p>
        </w:tc>
      </w:tr>
      <w:tr w:rsidR="00D7187E" w:rsidRPr="00430366" w14:paraId="44DC6C60" w14:textId="77777777" w:rsidTr="00214CC2">
        <w:trPr>
          <w:jc w:val="center"/>
        </w:trPr>
        <w:tc>
          <w:tcPr>
            <w:tcW w:w="423" w:type="pct"/>
            <w:vAlign w:val="center"/>
          </w:tcPr>
          <w:p w14:paraId="00008471" w14:textId="77777777" w:rsidR="00D7187E" w:rsidRPr="00430366" w:rsidRDefault="00D7187E" w:rsidP="00214CC2">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430366">
              <w:rPr>
                <w:rFonts w:asciiTheme="minorHAnsi" w:hAnsiTheme="minorHAnsi" w:cs="Calibri"/>
                <w:iCs/>
                <w:lang w:val="es-CL" w:eastAsia="en-US"/>
              </w:rPr>
              <w:t>4</w:t>
            </w:r>
          </w:p>
        </w:tc>
        <w:tc>
          <w:tcPr>
            <w:tcW w:w="1215" w:type="pct"/>
            <w:vAlign w:val="center"/>
          </w:tcPr>
          <w:p w14:paraId="2EE5843F" w14:textId="77777777" w:rsidR="00D7187E" w:rsidRPr="00430366" w:rsidRDefault="00D7187E" w:rsidP="00214CC2">
            <w:pPr>
              <w:widowControl w:val="0"/>
              <w:overflowPunct w:val="0"/>
              <w:autoSpaceDE w:val="0"/>
              <w:autoSpaceDN w:val="0"/>
              <w:adjustRightInd w:val="0"/>
              <w:spacing w:after="120" w:line="285" w:lineRule="auto"/>
              <w:jc w:val="both"/>
              <w:rPr>
                <w:rFonts w:asciiTheme="minorHAnsi" w:hAnsiTheme="minorHAnsi" w:cs="Calibri"/>
                <w:iCs/>
                <w:lang w:eastAsia="en-US"/>
              </w:rPr>
            </w:pPr>
            <w:r w:rsidRPr="00430366">
              <w:rPr>
                <w:rFonts w:asciiTheme="minorHAnsi" w:hAnsiTheme="minorHAnsi" w:cs="Calibri"/>
                <w:iCs/>
                <w:lang w:val="es-CL" w:eastAsia="en-US"/>
              </w:rPr>
              <w:t>Calidad del efluente y monitoreo de aguas subterráneas.</w:t>
            </w:r>
          </w:p>
        </w:tc>
        <w:tc>
          <w:tcPr>
            <w:tcW w:w="1591" w:type="pct"/>
            <w:vAlign w:val="center"/>
          </w:tcPr>
          <w:p w14:paraId="360F2A46" w14:textId="77777777" w:rsidR="00D7187E" w:rsidRPr="00430366" w:rsidRDefault="00D7187E" w:rsidP="00214CC2">
            <w:pPr>
              <w:jc w:val="both"/>
              <w:rPr>
                <w:rFonts w:asciiTheme="minorHAnsi" w:eastAsia="Times New Roman" w:hAnsiTheme="minorHAnsi"/>
                <w:lang w:eastAsia="es-CL"/>
              </w:rPr>
            </w:pPr>
            <w:r w:rsidRPr="00430366">
              <w:rPr>
                <w:rFonts w:asciiTheme="minorHAnsi" w:eastAsia="Times New Roman" w:hAnsiTheme="minorHAnsi"/>
                <w:b/>
                <w:lang w:eastAsia="es-CL"/>
              </w:rPr>
              <w:t xml:space="preserve">RCA N°166/2011; Considerando 3.1. </w:t>
            </w:r>
          </w:p>
          <w:p w14:paraId="7ED58855" w14:textId="77777777" w:rsidR="00D7187E" w:rsidRPr="00430366" w:rsidRDefault="00D7187E" w:rsidP="00214CC2">
            <w:pPr>
              <w:jc w:val="both"/>
              <w:rPr>
                <w:u w:val="single"/>
              </w:rPr>
            </w:pPr>
            <w:r w:rsidRPr="00430366">
              <w:rPr>
                <w:u w:val="single"/>
              </w:rPr>
              <w:t>Descripción del proyecto</w:t>
            </w:r>
          </w:p>
          <w:p w14:paraId="60DC1AF7" w14:textId="77777777" w:rsidR="00D7187E" w:rsidRPr="00430366" w:rsidRDefault="00D7187E" w:rsidP="00214CC2">
            <w:pPr>
              <w:jc w:val="both"/>
            </w:pPr>
            <w:r w:rsidRPr="00430366">
              <w:t xml:space="preserve">[…] RILes generados […] disponerlos directamente en suelo, de acuerdo a lo exigido en la normativa vigente y lo establecido en la guía elaborada por el SAG “Condiciones Básicas para la Utilización de RILes Vitivinícolas en Riego”. </w:t>
            </w:r>
          </w:p>
          <w:p w14:paraId="770359C2" w14:textId="77777777" w:rsidR="00D7187E" w:rsidRPr="00430366" w:rsidRDefault="00D7187E" w:rsidP="00214CC2"/>
          <w:p w14:paraId="5697541F" w14:textId="77777777" w:rsidR="00D7187E" w:rsidRPr="00430366" w:rsidRDefault="00D7187E" w:rsidP="00214CC2">
            <w:pPr>
              <w:jc w:val="both"/>
              <w:rPr>
                <w:rFonts w:asciiTheme="minorHAnsi" w:eastAsia="Times New Roman" w:hAnsiTheme="minorHAnsi"/>
                <w:lang w:eastAsia="es-CL"/>
              </w:rPr>
            </w:pPr>
            <w:r w:rsidRPr="00430366">
              <w:rPr>
                <w:rFonts w:asciiTheme="minorHAnsi" w:eastAsia="Times New Roman" w:hAnsiTheme="minorHAnsi"/>
                <w:b/>
                <w:lang w:eastAsia="es-CL"/>
              </w:rPr>
              <w:t>RCA N°166/2011; Considerando 3.5.1.</w:t>
            </w:r>
          </w:p>
          <w:p w14:paraId="068311CA" w14:textId="77777777" w:rsidR="00D7187E" w:rsidRPr="00430366" w:rsidRDefault="00D7187E" w:rsidP="00214CC2">
            <w:pPr>
              <w:jc w:val="both"/>
              <w:rPr>
                <w:u w:val="single"/>
              </w:rPr>
            </w:pPr>
            <w:r w:rsidRPr="00430366">
              <w:rPr>
                <w:u w:val="single"/>
              </w:rPr>
              <w:t>Monitoreo de RILes</w:t>
            </w:r>
          </w:p>
          <w:p w14:paraId="6D4E34C4" w14:textId="77777777" w:rsidR="00D7187E" w:rsidRPr="00430366" w:rsidRDefault="00D7187E" w:rsidP="00214CC2">
            <w:pPr>
              <w:jc w:val="both"/>
            </w:pPr>
            <w:r w:rsidRPr="00430366">
              <w:t>[…] Los parámetros que se han de evaluar corresponderán a concentración de DBO</w:t>
            </w:r>
            <w:r w:rsidRPr="00430366">
              <w:rPr>
                <w:vertAlign w:val="subscript"/>
              </w:rPr>
              <w:t>5</w:t>
            </w:r>
            <w:r w:rsidRPr="00430366">
              <w:t>, Nitrógeno Total, Fósforo, pH y Sólidos Suspendidos (SS), cuyas concentraciones y cargas contaminantes no deben superar los límites establecidos en la guía elaborada por SAG “Condiciones Básicas para la Utilización de RILes Vitivinícolas en Riego” para este uso.</w:t>
            </w:r>
          </w:p>
          <w:p w14:paraId="6C4B40DB" w14:textId="77777777" w:rsidR="00D7187E" w:rsidRPr="00430366" w:rsidRDefault="00D7187E" w:rsidP="00214CC2">
            <w:pPr>
              <w:jc w:val="both"/>
            </w:pPr>
            <w:r w:rsidRPr="00430366">
              <w:t xml:space="preserve">Se aplicarán los métodos y el patrón de </w:t>
            </w:r>
            <w:r w:rsidR="0020045C" w:rsidRPr="00430366">
              <w:t>monitoreo indicado</w:t>
            </w:r>
            <w:r w:rsidRPr="00430366">
              <w:t xml:space="preserve"> en el D.S. N°90/2000 </w:t>
            </w:r>
            <w:bookmarkStart w:id="246" w:name="_Hlk10449157"/>
            <w:r w:rsidRPr="00430366">
              <w:t>[…]</w:t>
            </w:r>
          </w:p>
          <w:p w14:paraId="1E0402ED" w14:textId="77777777" w:rsidR="00D7187E" w:rsidRPr="00430366" w:rsidRDefault="00D7187E" w:rsidP="00214CC2">
            <w:pPr>
              <w:jc w:val="both"/>
            </w:pPr>
            <w:r w:rsidRPr="00430366">
              <w:t>Se realizará un muestreo mensual […]</w:t>
            </w:r>
          </w:p>
          <w:bookmarkEnd w:id="246"/>
          <w:p w14:paraId="1AF11132" w14:textId="77777777" w:rsidR="00D7187E" w:rsidRPr="00430366" w:rsidRDefault="00D7187E" w:rsidP="00214CC2"/>
          <w:p w14:paraId="2D2D6F80" w14:textId="77777777" w:rsidR="00D7187E" w:rsidRPr="00430366" w:rsidRDefault="00D7187E" w:rsidP="00214CC2">
            <w:pPr>
              <w:jc w:val="both"/>
              <w:rPr>
                <w:rFonts w:asciiTheme="minorHAnsi" w:eastAsia="Times New Roman" w:hAnsiTheme="minorHAnsi"/>
                <w:lang w:eastAsia="es-CL"/>
              </w:rPr>
            </w:pPr>
            <w:r w:rsidRPr="00430366">
              <w:rPr>
                <w:rFonts w:asciiTheme="minorHAnsi" w:eastAsia="Times New Roman" w:hAnsiTheme="minorHAnsi"/>
                <w:b/>
                <w:lang w:eastAsia="es-CL"/>
              </w:rPr>
              <w:t>RCA N°166/2011; Considerando 4.2.1. iii)</w:t>
            </w:r>
          </w:p>
          <w:p w14:paraId="431B4E27" w14:textId="77777777" w:rsidR="00D7187E" w:rsidRPr="00430366" w:rsidRDefault="00D7187E" w:rsidP="00214CC2">
            <w:pPr>
              <w:jc w:val="both"/>
              <w:rPr>
                <w:u w:val="single"/>
              </w:rPr>
            </w:pPr>
            <w:r w:rsidRPr="00430366">
              <w:rPr>
                <w:u w:val="single"/>
              </w:rPr>
              <w:t>Descarga de residuos líquidos industriales</w:t>
            </w:r>
          </w:p>
          <w:p w14:paraId="0992010B" w14:textId="77777777" w:rsidR="00D7187E" w:rsidRPr="00430366" w:rsidRDefault="00D7187E" w:rsidP="00214CC2">
            <w:pPr>
              <w:jc w:val="both"/>
            </w:pPr>
            <w:r w:rsidRPr="00430366">
              <w:t>Norma Chilena N°1.333/78, modificada en 1987 del Ministerio de Obras Públicas sobre requisitos de calidad del agua para diferentes usos.</w:t>
            </w:r>
          </w:p>
          <w:p w14:paraId="413EB26D" w14:textId="77777777" w:rsidR="00D7187E" w:rsidRPr="00430366" w:rsidRDefault="00D7187E" w:rsidP="00214CC2"/>
          <w:p w14:paraId="1D4FD89D" w14:textId="77777777" w:rsidR="00D7187E" w:rsidRPr="00430366" w:rsidRDefault="00D7187E" w:rsidP="00214CC2">
            <w:pPr>
              <w:jc w:val="both"/>
              <w:rPr>
                <w:rFonts w:asciiTheme="minorHAnsi" w:eastAsia="Times New Roman" w:hAnsiTheme="minorHAnsi"/>
                <w:lang w:eastAsia="es-CL"/>
              </w:rPr>
            </w:pPr>
            <w:r w:rsidRPr="00430366">
              <w:rPr>
                <w:rFonts w:asciiTheme="minorHAnsi" w:eastAsia="Times New Roman" w:hAnsiTheme="minorHAnsi"/>
                <w:b/>
                <w:lang w:eastAsia="es-CL"/>
              </w:rPr>
              <w:t>RCA N°166/2011; Considerando 4.2.1. v)</w:t>
            </w:r>
          </w:p>
          <w:p w14:paraId="5B789093" w14:textId="77777777" w:rsidR="00D7187E" w:rsidRDefault="00D7187E" w:rsidP="00214CC2">
            <w:pPr>
              <w:jc w:val="both"/>
            </w:pPr>
            <w:r w:rsidRPr="00430366">
              <w:t>Guía “Condiciones Básicas para la aplicación de Riles Vitivinícolas en Riego”.</w:t>
            </w:r>
          </w:p>
          <w:p w14:paraId="1B35D0C9" w14:textId="02FA681B" w:rsidR="00604D37" w:rsidRPr="00430366" w:rsidRDefault="00604D37" w:rsidP="00214CC2">
            <w:pPr>
              <w:jc w:val="both"/>
            </w:pPr>
          </w:p>
        </w:tc>
        <w:tc>
          <w:tcPr>
            <w:tcW w:w="1771" w:type="pct"/>
            <w:vAlign w:val="center"/>
          </w:tcPr>
          <w:p w14:paraId="7A976903" w14:textId="77777777" w:rsidR="00D7187E" w:rsidRPr="00604D37" w:rsidRDefault="00D7187E" w:rsidP="00214CC2">
            <w:pPr>
              <w:widowControl w:val="0"/>
              <w:overflowPunct w:val="0"/>
              <w:autoSpaceDE w:val="0"/>
              <w:autoSpaceDN w:val="0"/>
              <w:adjustRightInd w:val="0"/>
              <w:spacing w:after="120"/>
              <w:jc w:val="both"/>
              <w:rPr>
                <w:rFonts w:asciiTheme="minorHAnsi" w:hAnsiTheme="minorHAnsi" w:cs="Calibri"/>
                <w:lang w:val="es-CL" w:eastAsia="en-US"/>
              </w:rPr>
            </w:pPr>
            <w:r w:rsidRPr="00604D37">
              <w:rPr>
                <w:lang w:eastAsia="es-CL"/>
              </w:rPr>
              <w:t xml:space="preserve">El titular no realizó </w:t>
            </w:r>
            <w:r w:rsidRPr="00604D37">
              <w:rPr>
                <w:rFonts w:asciiTheme="minorHAnsi" w:hAnsiTheme="minorHAnsi" w:cs="Calibri"/>
                <w:lang w:val="es-CL" w:eastAsia="en-US"/>
              </w:rPr>
              <w:t>monitoreos de RILes en el periodo solicitado (año 2017 y a la fecha), por lo que no se cumple con lo mencionado en el Considerando 3.5.1. de la RCA</w:t>
            </w:r>
            <w:r w:rsidRPr="00604D37">
              <w:rPr>
                <w:rFonts w:asciiTheme="minorHAnsi" w:hAnsiTheme="minorHAnsi" w:cs="Calibri"/>
                <w:b/>
                <w:lang w:val="es-CL" w:eastAsia="en-US"/>
              </w:rPr>
              <w:t xml:space="preserve"> </w:t>
            </w:r>
            <w:r w:rsidRPr="00604D37">
              <w:rPr>
                <w:rFonts w:asciiTheme="minorHAnsi" w:hAnsiTheme="minorHAnsi" w:cs="Calibri"/>
                <w:lang w:val="es-CL" w:eastAsia="en-US"/>
              </w:rPr>
              <w:t xml:space="preserve">N°166/2011, en cuanto a la realización de monitoreos mensuales de los siguientes parámetros: </w:t>
            </w:r>
            <w:r w:rsidRPr="00604D37">
              <w:t>DBO</w:t>
            </w:r>
            <w:r w:rsidRPr="00604D37">
              <w:rPr>
                <w:vertAlign w:val="subscript"/>
              </w:rPr>
              <w:t>5</w:t>
            </w:r>
            <w:r w:rsidRPr="00604D37">
              <w:t>, Nitrógeno Total, Fósforo, pH y Sólidos Suspendidos (SS).</w:t>
            </w:r>
          </w:p>
          <w:p w14:paraId="1DA4888F" w14:textId="77777777" w:rsidR="00D7187E" w:rsidRPr="00604D37" w:rsidRDefault="00D7187E" w:rsidP="00214CC2">
            <w:pPr>
              <w:widowControl w:val="0"/>
              <w:overflowPunct w:val="0"/>
              <w:autoSpaceDE w:val="0"/>
              <w:autoSpaceDN w:val="0"/>
              <w:adjustRightInd w:val="0"/>
              <w:spacing w:after="120"/>
              <w:jc w:val="both"/>
              <w:rPr>
                <w:rFonts w:asciiTheme="minorHAnsi" w:hAnsiTheme="minorHAnsi" w:cs="Calibri"/>
                <w:lang w:val="es-CL" w:eastAsia="en-US"/>
              </w:rPr>
            </w:pPr>
            <w:r w:rsidRPr="00604D37">
              <w:rPr>
                <w:rFonts w:asciiTheme="minorHAnsi" w:hAnsiTheme="minorHAnsi" w:cs="Calibri"/>
                <w:lang w:val="es-CL" w:eastAsia="en-US"/>
              </w:rPr>
              <w:t xml:space="preserve">Lo anterior no </w:t>
            </w:r>
            <w:r w:rsidR="008700D7" w:rsidRPr="00604D37">
              <w:rPr>
                <w:rFonts w:asciiTheme="minorHAnsi" w:hAnsiTheme="minorHAnsi" w:cs="Calibri"/>
                <w:lang w:val="es-CL" w:eastAsia="en-US"/>
              </w:rPr>
              <w:t>permitió</w:t>
            </w:r>
            <w:r w:rsidRPr="00604D37">
              <w:rPr>
                <w:rFonts w:asciiTheme="minorHAnsi" w:hAnsiTheme="minorHAnsi" w:cs="Calibri"/>
                <w:lang w:val="es-CL" w:eastAsia="en-US"/>
              </w:rPr>
              <w:t xml:space="preserve"> verificar el cumplimiento de la NCh 1.333 (requisitos de calidad del agua para diferentes usos) y de la </w:t>
            </w:r>
            <w:r w:rsidRPr="00604D37">
              <w:t>guía del SAG “Condiciones Básicas para la aplicación de Riles Vitivinícolas en Riego”.</w:t>
            </w:r>
          </w:p>
          <w:p w14:paraId="4C17A227" w14:textId="77777777" w:rsidR="00D7187E" w:rsidRPr="00604D37" w:rsidRDefault="00D7187E" w:rsidP="00214CC2">
            <w:pPr>
              <w:widowControl w:val="0"/>
              <w:overflowPunct w:val="0"/>
              <w:autoSpaceDE w:val="0"/>
              <w:autoSpaceDN w:val="0"/>
              <w:adjustRightInd w:val="0"/>
              <w:spacing w:after="120"/>
              <w:jc w:val="both"/>
              <w:rPr>
                <w:lang w:val="es-CL"/>
              </w:rPr>
            </w:pPr>
          </w:p>
          <w:p w14:paraId="41B48198" w14:textId="77777777" w:rsidR="00D7187E" w:rsidRPr="00604D37" w:rsidRDefault="00D7187E" w:rsidP="00214CC2">
            <w:pPr>
              <w:widowControl w:val="0"/>
              <w:overflowPunct w:val="0"/>
              <w:autoSpaceDE w:val="0"/>
              <w:autoSpaceDN w:val="0"/>
              <w:adjustRightInd w:val="0"/>
              <w:spacing w:after="120"/>
              <w:jc w:val="both"/>
              <w:rPr>
                <w:rFonts w:asciiTheme="minorHAnsi" w:hAnsiTheme="minorHAnsi" w:cs="Calibri"/>
                <w:lang w:val="es-CL" w:eastAsia="en-US"/>
              </w:rPr>
            </w:pPr>
          </w:p>
        </w:tc>
      </w:tr>
      <w:tr w:rsidR="00D7187E" w:rsidRPr="00430366" w14:paraId="48B2F7F8" w14:textId="77777777" w:rsidTr="00214CC2">
        <w:trPr>
          <w:jc w:val="center"/>
        </w:trPr>
        <w:tc>
          <w:tcPr>
            <w:tcW w:w="423" w:type="pct"/>
            <w:vAlign w:val="center"/>
          </w:tcPr>
          <w:p w14:paraId="573675A4" w14:textId="77777777" w:rsidR="00D7187E" w:rsidRPr="00430366" w:rsidRDefault="00D7187E" w:rsidP="00214CC2">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sidRPr="00430366">
              <w:rPr>
                <w:rFonts w:asciiTheme="minorHAnsi" w:hAnsiTheme="minorHAnsi" w:cs="Calibri"/>
                <w:iCs/>
                <w:lang w:val="es-CL" w:eastAsia="en-US"/>
              </w:rPr>
              <w:lastRenderedPageBreak/>
              <w:t>4</w:t>
            </w:r>
          </w:p>
        </w:tc>
        <w:tc>
          <w:tcPr>
            <w:tcW w:w="1215" w:type="pct"/>
            <w:vAlign w:val="center"/>
          </w:tcPr>
          <w:p w14:paraId="5F4BFB74" w14:textId="77777777" w:rsidR="00D7187E" w:rsidRPr="00430366" w:rsidRDefault="00D7187E" w:rsidP="00214CC2">
            <w:pPr>
              <w:widowControl w:val="0"/>
              <w:overflowPunct w:val="0"/>
              <w:autoSpaceDE w:val="0"/>
              <w:autoSpaceDN w:val="0"/>
              <w:adjustRightInd w:val="0"/>
              <w:spacing w:after="120" w:line="285" w:lineRule="auto"/>
              <w:jc w:val="both"/>
              <w:rPr>
                <w:rFonts w:asciiTheme="minorHAnsi" w:hAnsiTheme="minorHAnsi" w:cs="Calibri"/>
                <w:iCs/>
                <w:lang w:eastAsia="en-US"/>
              </w:rPr>
            </w:pPr>
            <w:r w:rsidRPr="00430366">
              <w:rPr>
                <w:rFonts w:asciiTheme="minorHAnsi" w:hAnsiTheme="minorHAnsi" w:cs="Calibri"/>
                <w:iCs/>
                <w:lang w:val="es-CL" w:eastAsia="en-US"/>
              </w:rPr>
              <w:t>Calidad del efluente y monitoreo de aguas subterráneas.</w:t>
            </w:r>
          </w:p>
        </w:tc>
        <w:tc>
          <w:tcPr>
            <w:tcW w:w="1591" w:type="pct"/>
            <w:vAlign w:val="center"/>
          </w:tcPr>
          <w:p w14:paraId="00FA7A0B" w14:textId="77777777" w:rsidR="00D7187E" w:rsidRPr="00430366" w:rsidRDefault="00D7187E" w:rsidP="00214CC2">
            <w:pPr>
              <w:jc w:val="both"/>
              <w:rPr>
                <w:rFonts w:asciiTheme="minorHAnsi" w:eastAsia="Times New Roman" w:hAnsiTheme="minorHAnsi"/>
                <w:lang w:eastAsia="es-CL"/>
              </w:rPr>
            </w:pPr>
            <w:r w:rsidRPr="00430366">
              <w:rPr>
                <w:rFonts w:asciiTheme="minorHAnsi" w:eastAsia="Times New Roman" w:hAnsiTheme="minorHAnsi"/>
                <w:b/>
                <w:lang w:eastAsia="es-CL"/>
              </w:rPr>
              <w:t>RCA N°166/2011; Considerando 3.5.3.</w:t>
            </w:r>
          </w:p>
          <w:p w14:paraId="2428B6DD" w14:textId="77777777" w:rsidR="00D7187E" w:rsidRPr="00430366" w:rsidRDefault="00D7187E" w:rsidP="00214CC2">
            <w:pPr>
              <w:jc w:val="both"/>
              <w:rPr>
                <w:u w:val="single"/>
              </w:rPr>
            </w:pPr>
            <w:r w:rsidRPr="00430366">
              <w:rPr>
                <w:u w:val="single"/>
              </w:rPr>
              <w:t>Monitoreo aguas subterráneas</w:t>
            </w:r>
          </w:p>
          <w:p w14:paraId="48FBFEF9" w14:textId="77777777" w:rsidR="00D7187E" w:rsidRPr="00430366" w:rsidRDefault="008700D7" w:rsidP="00214CC2">
            <w:pPr>
              <w:jc w:val="both"/>
            </w:pPr>
            <w:r w:rsidRPr="00430366">
              <w:t>[…]</w:t>
            </w:r>
            <w:r>
              <w:t xml:space="preserve"> </w:t>
            </w:r>
            <w:r w:rsidR="00D7187E" w:rsidRPr="00430366">
              <w:t>Se efectuará monitoreo una vez al año de las aguas subterráneas.</w:t>
            </w:r>
          </w:p>
        </w:tc>
        <w:tc>
          <w:tcPr>
            <w:tcW w:w="1771" w:type="pct"/>
            <w:vAlign w:val="center"/>
          </w:tcPr>
          <w:p w14:paraId="225AE62E" w14:textId="77777777" w:rsidR="00D7187E" w:rsidRDefault="00D7187E" w:rsidP="00214CC2">
            <w:pPr>
              <w:widowControl w:val="0"/>
              <w:overflowPunct w:val="0"/>
              <w:autoSpaceDE w:val="0"/>
              <w:autoSpaceDN w:val="0"/>
              <w:adjustRightInd w:val="0"/>
              <w:spacing w:after="120"/>
              <w:jc w:val="both"/>
              <w:rPr>
                <w:rFonts w:asciiTheme="minorHAnsi" w:hAnsiTheme="minorHAnsi" w:cs="Calibri"/>
                <w:lang w:val="es-CL" w:eastAsia="en-US"/>
              </w:rPr>
            </w:pPr>
            <w:r w:rsidRPr="00430366">
              <w:rPr>
                <w:lang w:eastAsia="es-CL"/>
              </w:rPr>
              <w:t xml:space="preserve">El titular no realizó </w:t>
            </w:r>
            <w:r w:rsidRPr="00430366">
              <w:rPr>
                <w:rFonts w:asciiTheme="minorHAnsi" w:hAnsiTheme="minorHAnsi" w:cs="Calibri"/>
                <w:lang w:val="es-CL" w:eastAsia="en-US"/>
              </w:rPr>
              <w:t xml:space="preserve">monitoreos </w:t>
            </w:r>
            <w:r w:rsidRPr="00430366">
              <w:rPr>
                <w:lang w:eastAsia="es-CL"/>
              </w:rPr>
              <w:t>de aguas subterráneas en el periodo solicitado</w:t>
            </w:r>
            <w:r w:rsidRPr="00430366">
              <w:rPr>
                <w:rFonts w:asciiTheme="minorHAnsi" w:hAnsiTheme="minorHAnsi" w:cs="Calibri"/>
                <w:lang w:val="es-CL" w:eastAsia="en-US"/>
              </w:rPr>
              <w:t xml:space="preserve"> (año 2017 y a la fecha), por lo que no se cumple con lo indicado en el Considerando 3.5.3. de la RCA N°166/2011, en cuanto a la realización de monitoreos anuales. </w:t>
            </w:r>
          </w:p>
          <w:p w14:paraId="06716EC4" w14:textId="5C7E15EE" w:rsidR="00210F4A" w:rsidRPr="00430366" w:rsidRDefault="00210F4A" w:rsidP="00214CC2">
            <w:pPr>
              <w:widowControl w:val="0"/>
              <w:overflowPunct w:val="0"/>
              <w:autoSpaceDE w:val="0"/>
              <w:autoSpaceDN w:val="0"/>
              <w:adjustRightInd w:val="0"/>
              <w:spacing w:after="120"/>
              <w:jc w:val="both"/>
              <w:rPr>
                <w:lang w:eastAsia="es-CL"/>
              </w:rPr>
            </w:pPr>
            <w:r w:rsidRPr="00210F4A">
              <w:rPr>
                <w:lang w:eastAsia="es-CL"/>
              </w:rPr>
              <w:t xml:space="preserve">Lo anterior no permite </w:t>
            </w:r>
            <w:r w:rsidRPr="00210F4A">
              <w:t xml:space="preserve">conocer la evolución </w:t>
            </w:r>
            <w:r>
              <w:t xml:space="preserve">de las aguas subterráneas desde que se comenzó a disponer el RIL. </w:t>
            </w:r>
          </w:p>
        </w:tc>
      </w:tr>
    </w:tbl>
    <w:p w14:paraId="14DFC9BA" w14:textId="77777777" w:rsidR="00D42470" w:rsidRPr="00430366" w:rsidRDefault="00D42470" w:rsidP="00D42470">
      <w:pPr>
        <w:spacing w:after="0" w:line="240" w:lineRule="auto"/>
        <w:contextualSpacing/>
        <w:jc w:val="both"/>
        <w:rPr>
          <w:rFonts w:eastAsia="Calibri" w:cs="Calibri"/>
          <w:b/>
          <w:sz w:val="20"/>
          <w:szCs w:val="20"/>
        </w:rPr>
      </w:pPr>
    </w:p>
    <w:p w14:paraId="684A95DF" w14:textId="77777777" w:rsidR="00D42470" w:rsidRPr="00430366" w:rsidRDefault="00D42470" w:rsidP="00D42470">
      <w:pPr>
        <w:rPr>
          <w:rFonts w:eastAsia="Calibri" w:cs="Calibri"/>
          <w:sz w:val="20"/>
          <w:szCs w:val="20"/>
        </w:rPr>
      </w:pPr>
    </w:p>
    <w:p w14:paraId="106479C9" w14:textId="77777777" w:rsidR="00D42470" w:rsidRPr="00430366" w:rsidRDefault="00D42470" w:rsidP="00D42470">
      <w:pPr>
        <w:rPr>
          <w:rFonts w:eastAsia="Calibri" w:cs="Calibri"/>
          <w:sz w:val="20"/>
          <w:szCs w:val="20"/>
        </w:rPr>
      </w:pPr>
    </w:p>
    <w:p w14:paraId="79A0CB77" w14:textId="77777777" w:rsidR="00D42470" w:rsidRPr="00430366" w:rsidRDefault="00D42470" w:rsidP="00D42470">
      <w:pPr>
        <w:rPr>
          <w:rFonts w:eastAsia="Calibri" w:cs="Calibri"/>
          <w:sz w:val="20"/>
          <w:szCs w:val="20"/>
        </w:rPr>
      </w:pPr>
    </w:p>
    <w:p w14:paraId="28AA7DF5" w14:textId="77777777" w:rsidR="00D42470" w:rsidRPr="00430366" w:rsidRDefault="00D42470" w:rsidP="00D42470">
      <w:pPr>
        <w:rPr>
          <w:rFonts w:eastAsia="Calibri" w:cs="Calibri"/>
          <w:sz w:val="20"/>
          <w:szCs w:val="20"/>
        </w:rPr>
      </w:pPr>
    </w:p>
    <w:p w14:paraId="2FAEDEDF" w14:textId="77777777" w:rsidR="00D42470" w:rsidRPr="00430366" w:rsidRDefault="00D42470" w:rsidP="009508A2">
      <w:pPr>
        <w:numPr>
          <w:ilvl w:val="0"/>
          <w:numId w:val="3"/>
        </w:numPr>
        <w:spacing w:after="0" w:line="240" w:lineRule="auto"/>
        <w:ind w:left="567" w:hanging="567"/>
        <w:contextualSpacing/>
        <w:outlineLvl w:val="0"/>
        <w:rPr>
          <w:rFonts w:ascii="Calibri" w:eastAsia="Calibri" w:hAnsi="Calibri" w:cs="Calibri"/>
          <w:b/>
          <w:sz w:val="24"/>
          <w:szCs w:val="20"/>
        </w:rPr>
        <w:sectPr w:rsidR="00D42470" w:rsidRPr="00430366" w:rsidSect="000A28D4">
          <w:type w:val="nextColumn"/>
          <w:pgSz w:w="15840" w:h="12240" w:orient="landscape" w:code="1"/>
          <w:pgMar w:top="1134" w:right="1134" w:bottom="1134" w:left="1134" w:header="709" w:footer="709" w:gutter="0"/>
          <w:cols w:space="708"/>
          <w:docGrid w:linePitch="360"/>
        </w:sectPr>
      </w:pPr>
    </w:p>
    <w:p w14:paraId="62A8D3B2" w14:textId="77777777" w:rsidR="00D42470" w:rsidRPr="00430366" w:rsidRDefault="00D42470" w:rsidP="005863D4">
      <w:pPr>
        <w:pStyle w:val="Ttulo1"/>
      </w:pPr>
      <w:bookmarkStart w:id="247" w:name="_Toc449085432"/>
      <w:bookmarkStart w:id="248" w:name="_Toc10457593"/>
      <w:r w:rsidRPr="00430366">
        <w:lastRenderedPageBreak/>
        <w:t>ANEXOS</w:t>
      </w:r>
      <w:bookmarkEnd w:id="247"/>
      <w:bookmarkEnd w:id="248"/>
    </w:p>
    <w:p w14:paraId="01CE46D5" w14:textId="77777777" w:rsidR="007C671F" w:rsidRPr="00430366" w:rsidRDefault="007C671F" w:rsidP="001E181B">
      <w:pPr>
        <w:spacing w:line="240" w:lineRule="auto"/>
        <w:rPr>
          <w:sz w:val="20"/>
          <w:szCs w:val="20"/>
        </w:rPr>
      </w:pPr>
    </w:p>
    <w:tbl>
      <w:tblPr>
        <w:tblStyle w:val="Tablaconcuadrcula2"/>
        <w:tblW w:w="5000" w:type="pct"/>
        <w:jc w:val="center"/>
        <w:tblLook w:val="04A0" w:firstRow="1" w:lastRow="0" w:firstColumn="1" w:lastColumn="0" w:noHBand="0" w:noVBand="1"/>
      </w:tblPr>
      <w:tblGrid>
        <w:gridCol w:w="1130"/>
        <w:gridCol w:w="8832"/>
      </w:tblGrid>
      <w:tr w:rsidR="007C671F" w:rsidRPr="00430366" w14:paraId="5AD5E2A8" w14:textId="77777777" w:rsidTr="009D0133">
        <w:trPr>
          <w:trHeight w:val="286"/>
          <w:jc w:val="center"/>
        </w:trPr>
        <w:tc>
          <w:tcPr>
            <w:tcW w:w="567" w:type="pct"/>
            <w:shd w:val="clear" w:color="auto" w:fill="D9D9D9"/>
          </w:tcPr>
          <w:p w14:paraId="618013D2" w14:textId="77777777" w:rsidR="007C671F" w:rsidRPr="00430366" w:rsidRDefault="007C671F" w:rsidP="009D0133">
            <w:pPr>
              <w:jc w:val="center"/>
              <w:rPr>
                <w:rFonts w:cs="Calibri"/>
                <w:b/>
                <w:lang w:val="es-CL" w:eastAsia="en-US"/>
              </w:rPr>
            </w:pPr>
            <w:r w:rsidRPr="00430366">
              <w:rPr>
                <w:rFonts w:cs="Calibri"/>
                <w:b/>
                <w:lang w:val="es-CL" w:eastAsia="en-US"/>
              </w:rPr>
              <w:t>N° Anexo</w:t>
            </w:r>
          </w:p>
        </w:tc>
        <w:tc>
          <w:tcPr>
            <w:tcW w:w="4433" w:type="pct"/>
            <w:shd w:val="clear" w:color="auto" w:fill="D9D9D9"/>
          </w:tcPr>
          <w:p w14:paraId="09855336" w14:textId="77777777" w:rsidR="007C671F" w:rsidRPr="00430366" w:rsidRDefault="007C671F" w:rsidP="009D0133">
            <w:pPr>
              <w:jc w:val="center"/>
              <w:rPr>
                <w:rFonts w:cs="Calibri"/>
                <w:b/>
                <w:lang w:val="es-CL" w:eastAsia="en-US"/>
              </w:rPr>
            </w:pPr>
            <w:r w:rsidRPr="00430366">
              <w:rPr>
                <w:rFonts w:cs="Calibri"/>
                <w:b/>
                <w:lang w:val="es-CL" w:eastAsia="en-US"/>
              </w:rPr>
              <w:t>Nombre Anexo</w:t>
            </w:r>
          </w:p>
        </w:tc>
      </w:tr>
      <w:tr w:rsidR="007C671F" w:rsidRPr="00430366" w14:paraId="43DD2C4D" w14:textId="77777777" w:rsidTr="009D0133">
        <w:trPr>
          <w:trHeight w:val="286"/>
          <w:jc w:val="center"/>
        </w:trPr>
        <w:tc>
          <w:tcPr>
            <w:tcW w:w="567" w:type="pct"/>
            <w:vAlign w:val="center"/>
          </w:tcPr>
          <w:p w14:paraId="5A652F08" w14:textId="77777777" w:rsidR="007C671F" w:rsidRPr="00430366" w:rsidRDefault="007C671F" w:rsidP="009D0133">
            <w:pPr>
              <w:jc w:val="center"/>
              <w:rPr>
                <w:rFonts w:cs="Calibri"/>
                <w:lang w:val="es-CL" w:eastAsia="en-US"/>
              </w:rPr>
            </w:pPr>
            <w:r w:rsidRPr="00430366">
              <w:rPr>
                <w:rFonts w:cs="Calibri"/>
                <w:lang w:val="es-CL" w:eastAsia="en-US"/>
              </w:rPr>
              <w:t>1</w:t>
            </w:r>
          </w:p>
        </w:tc>
        <w:tc>
          <w:tcPr>
            <w:tcW w:w="4433" w:type="pct"/>
            <w:vAlign w:val="center"/>
          </w:tcPr>
          <w:p w14:paraId="76CA243D" w14:textId="77777777" w:rsidR="007C671F" w:rsidRPr="00430366" w:rsidRDefault="007C671F" w:rsidP="009D0133">
            <w:pPr>
              <w:rPr>
                <w:rFonts w:cs="Calibri"/>
              </w:rPr>
            </w:pPr>
            <w:r w:rsidRPr="00430366">
              <w:rPr>
                <w:rFonts w:cs="Calibri"/>
              </w:rPr>
              <w:t>Acta de inspección ambiental.</w:t>
            </w:r>
          </w:p>
        </w:tc>
      </w:tr>
      <w:tr w:rsidR="007C671F" w:rsidRPr="00430366" w14:paraId="17BD608E" w14:textId="77777777" w:rsidTr="009D0133">
        <w:trPr>
          <w:trHeight w:val="264"/>
          <w:jc w:val="center"/>
        </w:trPr>
        <w:tc>
          <w:tcPr>
            <w:tcW w:w="567" w:type="pct"/>
            <w:vAlign w:val="center"/>
          </w:tcPr>
          <w:p w14:paraId="16F94E6E" w14:textId="77777777" w:rsidR="007C671F" w:rsidRPr="00430366" w:rsidRDefault="007C671F" w:rsidP="009D0133">
            <w:pPr>
              <w:jc w:val="center"/>
              <w:rPr>
                <w:rFonts w:cs="Calibri"/>
                <w:lang w:val="es-CL" w:eastAsia="en-US"/>
              </w:rPr>
            </w:pPr>
            <w:r w:rsidRPr="00430366">
              <w:rPr>
                <w:rFonts w:cs="Calibri"/>
                <w:lang w:val="es-CL" w:eastAsia="en-US"/>
              </w:rPr>
              <w:t>2</w:t>
            </w:r>
          </w:p>
        </w:tc>
        <w:tc>
          <w:tcPr>
            <w:tcW w:w="4433" w:type="pct"/>
            <w:vAlign w:val="center"/>
          </w:tcPr>
          <w:p w14:paraId="75429E3C" w14:textId="77777777" w:rsidR="007C671F" w:rsidRPr="00430366" w:rsidRDefault="007C671F" w:rsidP="009D0133">
            <w:pPr>
              <w:rPr>
                <w:rFonts w:cs="Calibri"/>
              </w:rPr>
            </w:pPr>
            <w:r w:rsidRPr="00430366">
              <w:rPr>
                <w:rFonts w:cs="Calibri"/>
              </w:rPr>
              <w:t>Carta del titular. Entrega de antecedentes solicitados a través del acta de inspección ambiental.</w:t>
            </w:r>
          </w:p>
        </w:tc>
      </w:tr>
    </w:tbl>
    <w:p w14:paraId="572DEBB2" w14:textId="77777777" w:rsidR="001E181B" w:rsidRPr="007A7DEB" w:rsidRDefault="001E181B" w:rsidP="001E181B">
      <w:pPr>
        <w:spacing w:line="240" w:lineRule="auto"/>
        <w:rPr>
          <w:rFonts w:ascii="Calibri" w:eastAsia="Calibri" w:hAnsi="Calibri" w:cs="Calibri"/>
          <w:sz w:val="28"/>
          <w:szCs w:val="32"/>
        </w:rPr>
      </w:pPr>
      <w:r w:rsidRPr="00430366">
        <w:rPr>
          <w:sz w:val="20"/>
          <w:szCs w:val="20"/>
        </w:rPr>
        <w:t xml:space="preserve">* Los anexos se encuentran en el expediente </w:t>
      </w:r>
      <w:r w:rsidR="00BE2669" w:rsidRPr="00430366">
        <w:rPr>
          <w:sz w:val="20"/>
          <w:szCs w:val="20"/>
        </w:rPr>
        <w:t>DFZ-2019-702-VII-RCA</w:t>
      </w:r>
      <w:r w:rsidRPr="00430366">
        <w:rPr>
          <w:sz w:val="20"/>
          <w:szCs w:val="20"/>
        </w:rPr>
        <w:t>.</w:t>
      </w:r>
    </w:p>
    <w:p w14:paraId="17B7E9C7" w14:textId="77777777" w:rsidR="007A7DEB" w:rsidRDefault="007A7DEB" w:rsidP="007A7DEB">
      <w:pPr>
        <w:spacing w:line="240" w:lineRule="auto"/>
        <w:jc w:val="center"/>
        <w:rPr>
          <w:rFonts w:ascii="Calibri" w:eastAsia="Calibri" w:hAnsi="Calibri" w:cs="Calibri"/>
          <w:sz w:val="28"/>
          <w:szCs w:val="32"/>
        </w:rPr>
      </w:pPr>
    </w:p>
    <w:p w14:paraId="0590302B" w14:textId="77777777" w:rsidR="007C671F" w:rsidRDefault="007C671F" w:rsidP="007A7DEB">
      <w:pPr>
        <w:spacing w:line="240" w:lineRule="auto"/>
        <w:jc w:val="center"/>
        <w:rPr>
          <w:rFonts w:ascii="Calibri" w:eastAsia="Calibri" w:hAnsi="Calibri" w:cs="Calibri"/>
          <w:sz w:val="28"/>
          <w:szCs w:val="32"/>
        </w:rPr>
      </w:pPr>
    </w:p>
    <w:p w14:paraId="07948FEE" w14:textId="77777777" w:rsidR="00791465" w:rsidRPr="0079365F" w:rsidRDefault="00791465" w:rsidP="00AA081B">
      <w:pPr>
        <w:jc w:val="center"/>
        <w:rPr>
          <w:rFonts w:ascii="Calibri" w:eastAsia="Calibri" w:hAnsi="Calibri" w:cs="Calibri"/>
          <w:sz w:val="28"/>
          <w:szCs w:val="32"/>
        </w:rPr>
      </w:pPr>
    </w:p>
    <w:sectPr w:rsidR="00791465" w:rsidRPr="0079365F" w:rsidSect="000A28D4">
      <w:footerReference w:type="default" r:id="rId39"/>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D31BE1" w14:textId="77777777" w:rsidR="001B2CEB" w:rsidRDefault="001B2CEB" w:rsidP="00E56524">
      <w:pPr>
        <w:spacing w:after="0" w:line="240" w:lineRule="auto"/>
      </w:pPr>
      <w:r>
        <w:separator/>
      </w:r>
    </w:p>
    <w:p w14:paraId="7AE1660B" w14:textId="77777777" w:rsidR="001B2CEB" w:rsidRDefault="001B2CEB"/>
  </w:endnote>
  <w:endnote w:type="continuationSeparator" w:id="0">
    <w:p w14:paraId="1996D72C" w14:textId="77777777" w:rsidR="001B2CEB" w:rsidRDefault="001B2CEB" w:rsidP="00E56524">
      <w:pPr>
        <w:spacing w:after="0" w:line="240" w:lineRule="auto"/>
      </w:pPr>
      <w:r>
        <w:continuationSeparator/>
      </w:r>
    </w:p>
    <w:p w14:paraId="4AC97D2A" w14:textId="77777777" w:rsidR="001B2CEB" w:rsidRDefault="001B2C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11419B42" w14:textId="77777777" w:rsidR="00FC0A53" w:rsidRDefault="00FC0A53">
        <w:pPr>
          <w:pStyle w:val="Piedepgina"/>
          <w:jc w:val="right"/>
        </w:pPr>
        <w:r>
          <w:fldChar w:fldCharType="begin"/>
        </w:r>
        <w:r>
          <w:instrText>PAGE   \* MERGEFORMAT</w:instrText>
        </w:r>
        <w:r>
          <w:fldChar w:fldCharType="separate"/>
        </w:r>
        <w:r w:rsidRPr="00AB3FE6">
          <w:rPr>
            <w:noProof/>
            <w:lang w:val="es-ES"/>
          </w:rPr>
          <w:t>14</w:t>
        </w:r>
        <w:r>
          <w:fldChar w:fldCharType="end"/>
        </w:r>
      </w:p>
    </w:sdtContent>
  </w:sdt>
  <w:p w14:paraId="1CEDFD3C" w14:textId="77777777" w:rsidR="00FC0A53" w:rsidRPr="00E56524" w:rsidRDefault="00FC0A53"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1189A7F" w14:textId="77777777" w:rsidR="00FC0A53" w:rsidRPr="00E56524" w:rsidRDefault="00FC0A53"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7EBE0B6" w14:textId="77777777" w:rsidR="00FC0A53" w:rsidRDefault="00FC0A53">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3DC8BF72" w14:textId="77777777" w:rsidR="00FC0A53" w:rsidRDefault="00FC0A53">
        <w:pPr>
          <w:pStyle w:val="Piedepgina"/>
          <w:jc w:val="right"/>
        </w:pPr>
        <w:r>
          <w:fldChar w:fldCharType="begin"/>
        </w:r>
        <w:r>
          <w:instrText>PAGE   \* MERGEFORMAT</w:instrText>
        </w:r>
        <w:r>
          <w:fldChar w:fldCharType="separate"/>
        </w:r>
        <w:r w:rsidRPr="00AB3FE6">
          <w:rPr>
            <w:noProof/>
            <w:lang w:val="es-ES"/>
          </w:rPr>
          <w:t>15</w:t>
        </w:r>
        <w:r>
          <w:fldChar w:fldCharType="end"/>
        </w:r>
      </w:p>
    </w:sdtContent>
  </w:sdt>
  <w:p w14:paraId="59655BD8" w14:textId="77777777" w:rsidR="00FC0A53" w:rsidRPr="00E56524" w:rsidRDefault="00FC0A53"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08148BC" w14:textId="77777777" w:rsidR="00FC0A53" w:rsidRPr="00E56524" w:rsidRDefault="00FC0A53"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AD010EB" w14:textId="77777777" w:rsidR="00FC0A53" w:rsidRDefault="00FC0A53">
    <w:pPr>
      <w:pStyle w:val="Piedepgina"/>
    </w:pPr>
  </w:p>
  <w:p w14:paraId="3B25B8D3" w14:textId="77777777" w:rsidR="00FC0A53" w:rsidRDefault="00FC0A5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B2136E" w14:textId="77777777" w:rsidR="001B2CEB" w:rsidRDefault="001B2CEB" w:rsidP="00E56524">
      <w:pPr>
        <w:spacing w:after="0" w:line="240" w:lineRule="auto"/>
      </w:pPr>
      <w:r>
        <w:separator/>
      </w:r>
    </w:p>
    <w:p w14:paraId="63A049D6" w14:textId="77777777" w:rsidR="001B2CEB" w:rsidRDefault="001B2CEB"/>
  </w:footnote>
  <w:footnote w:type="continuationSeparator" w:id="0">
    <w:p w14:paraId="2D597BAE" w14:textId="77777777" w:rsidR="001B2CEB" w:rsidRDefault="001B2CEB" w:rsidP="00E56524">
      <w:pPr>
        <w:spacing w:after="0" w:line="240" w:lineRule="auto"/>
      </w:pPr>
      <w:r>
        <w:continuationSeparator/>
      </w:r>
    </w:p>
    <w:p w14:paraId="5CEA80C6" w14:textId="77777777" w:rsidR="001B2CEB" w:rsidRDefault="001B2CE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E979A2"/>
    <w:multiLevelType w:val="hybridMultilevel"/>
    <w:tmpl w:val="3D264AEC"/>
    <w:lvl w:ilvl="0" w:tplc="340A0019">
      <w:start w:val="1"/>
      <w:numFmt w:val="lowerLetter"/>
      <w:lvlText w:val="%1."/>
      <w:lvlJc w:val="left"/>
      <w:pPr>
        <w:ind w:left="720" w:hanging="360"/>
      </w:pPr>
      <w:rPr>
        <w:rFonts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2826B8B"/>
    <w:multiLevelType w:val="hybridMultilevel"/>
    <w:tmpl w:val="2AD452A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15:restartNumberingAfterBreak="0">
    <w:nsid w:val="089C7DAC"/>
    <w:multiLevelType w:val="hybridMultilevel"/>
    <w:tmpl w:val="D4AE9B6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099972A3"/>
    <w:multiLevelType w:val="hybridMultilevel"/>
    <w:tmpl w:val="FFB8EF7A"/>
    <w:lvl w:ilvl="0" w:tplc="340A0019">
      <w:start w:val="1"/>
      <w:numFmt w:val="lowerLetter"/>
      <w:lvlText w:val="%1."/>
      <w:lvlJc w:val="left"/>
      <w:pPr>
        <w:ind w:left="720" w:hanging="360"/>
      </w:pPr>
      <w:rPr>
        <w:rFonts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0D7C03C7"/>
    <w:multiLevelType w:val="hybridMultilevel"/>
    <w:tmpl w:val="6F1E513A"/>
    <w:lvl w:ilvl="0" w:tplc="F34A00C8">
      <w:start w:val="1"/>
      <w:numFmt w:val="lowerLetter"/>
      <w:lvlText w:val="%1."/>
      <w:lvlJc w:val="left"/>
      <w:pPr>
        <w:ind w:left="720" w:hanging="360"/>
      </w:pPr>
      <w:rPr>
        <w:rFonts w:eastAsia="Times New Roman"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8E70565"/>
    <w:multiLevelType w:val="hybridMultilevel"/>
    <w:tmpl w:val="D98C4F74"/>
    <w:lvl w:ilvl="0" w:tplc="7AF2189E">
      <w:start w:val="1"/>
      <w:numFmt w:val="lowerLetter"/>
      <w:lvlText w:val="%1."/>
      <w:lvlJc w:val="left"/>
      <w:pPr>
        <w:ind w:left="720" w:hanging="360"/>
      </w:pPr>
      <w:rPr>
        <w:rFonts w:eastAsia="Times New Roman"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A2A00AF"/>
    <w:multiLevelType w:val="hybridMultilevel"/>
    <w:tmpl w:val="BFAA66F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1AEC7EF8"/>
    <w:multiLevelType w:val="hybridMultilevel"/>
    <w:tmpl w:val="8392092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1B1F190F"/>
    <w:multiLevelType w:val="hybridMultilevel"/>
    <w:tmpl w:val="D8F235A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1C312F8A"/>
    <w:multiLevelType w:val="hybridMultilevel"/>
    <w:tmpl w:val="CEFA0360"/>
    <w:lvl w:ilvl="0" w:tplc="340A0019">
      <w:start w:val="1"/>
      <w:numFmt w:val="lowerLetter"/>
      <w:lvlText w:val="%1."/>
      <w:lvlJc w:val="left"/>
      <w:pPr>
        <w:ind w:left="720" w:hanging="360"/>
      </w:pPr>
      <w:rPr>
        <w:rFonts w:cs="Times New Roman" w:hint="default"/>
        <w:u w:val="none"/>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37868E7"/>
    <w:multiLevelType w:val="hybridMultilevel"/>
    <w:tmpl w:val="798A320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30A44D98"/>
    <w:multiLevelType w:val="hybridMultilevel"/>
    <w:tmpl w:val="B8FE902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30A232D"/>
    <w:multiLevelType w:val="hybridMultilevel"/>
    <w:tmpl w:val="B96CF88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4C837714"/>
    <w:multiLevelType w:val="hybridMultilevel"/>
    <w:tmpl w:val="6F1E513A"/>
    <w:lvl w:ilvl="0" w:tplc="F34A00C8">
      <w:start w:val="1"/>
      <w:numFmt w:val="lowerLetter"/>
      <w:lvlText w:val="%1."/>
      <w:lvlJc w:val="left"/>
      <w:pPr>
        <w:ind w:left="720" w:hanging="360"/>
      </w:pPr>
      <w:rPr>
        <w:rFonts w:eastAsia="Times New Roman" w:hint="default"/>
        <w:b w:val="0"/>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4DCF4C95"/>
    <w:multiLevelType w:val="hybridMultilevel"/>
    <w:tmpl w:val="082E3ADE"/>
    <w:lvl w:ilvl="0" w:tplc="340A0001">
      <w:start w:val="1"/>
      <w:numFmt w:val="bullet"/>
      <w:lvlText w:val=""/>
      <w:lvlJc w:val="left"/>
      <w:pPr>
        <w:ind w:left="720" w:hanging="360"/>
      </w:pPr>
      <w:rPr>
        <w:rFonts w:ascii="Symbol" w:hAnsi="Symbol" w:hint="default"/>
      </w:rPr>
    </w:lvl>
    <w:lvl w:ilvl="1" w:tplc="9E9EC1E6">
      <w:numFmt w:val="bullet"/>
      <w:lvlText w:val="•"/>
      <w:lvlJc w:val="left"/>
      <w:pPr>
        <w:ind w:left="1440" w:hanging="360"/>
      </w:pPr>
      <w:rPr>
        <w:rFonts w:ascii="Calibri" w:eastAsia="Times New Roman" w:hAnsi="Calibri" w:cs="Calibri"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4E166C7E"/>
    <w:multiLevelType w:val="hybridMultilevel"/>
    <w:tmpl w:val="D4AE9B6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4E8229E9"/>
    <w:multiLevelType w:val="hybridMultilevel"/>
    <w:tmpl w:val="09D0F1F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58F50B11"/>
    <w:multiLevelType w:val="hybridMultilevel"/>
    <w:tmpl w:val="8EBEA3D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5923614C"/>
    <w:multiLevelType w:val="hybridMultilevel"/>
    <w:tmpl w:val="55A4CB48"/>
    <w:lvl w:ilvl="0" w:tplc="AE429BFA">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664367C2"/>
    <w:multiLevelType w:val="hybridMultilevel"/>
    <w:tmpl w:val="AF70F29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6886201B"/>
    <w:multiLevelType w:val="hybridMultilevel"/>
    <w:tmpl w:val="D43C98D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6C007FCD"/>
    <w:multiLevelType w:val="hybridMultilevel"/>
    <w:tmpl w:val="09D0F1F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7FC50980"/>
    <w:multiLevelType w:val="hybridMultilevel"/>
    <w:tmpl w:val="65A4C1A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6"/>
  </w:num>
  <w:num w:numId="4">
    <w:abstractNumId w:val="4"/>
  </w:num>
  <w:num w:numId="5">
    <w:abstractNumId w:val="18"/>
  </w:num>
  <w:num w:numId="6">
    <w:abstractNumId w:val="24"/>
  </w:num>
  <w:num w:numId="7">
    <w:abstractNumId w:val="26"/>
  </w:num>
  <w:num w:numId="8">
    <w:abstractNumId w:val="9"/>
  </w:num>
  <w:num w:numId="9">
    <w:abstractNumId w:val="10"/>
  </w:num>
  <w:num w:numId="10">
    <w:abstractNumId w:val="8"/>
  </w:num>
  <w:num w:numId="11">
    <w:abstractNumId w:val="11"/>
  </w:num>
  <w:num w:numId="12">
    <w:abstractNumId w:val="7"/>
  </w:num>
  <w:num w:numId="13">
    <w:abstractNumId w:val="19"/>
  </w:num>
  <w:num w:numId="14">
    <w:abstractNumId w:val="5"/>
  </w:num>
  <w:num w:numId="15">
    <w:abstractNumId w:val="3"/>
  </w:num>
  <w:num w:numId="16">
    <w:abstractNumId w:val="23"/>
  </w:num>
  <w:num w:numId="17">
    <w:abstractNumId w:val="17"/>
  </w:num>
  <w:num w:numId="18">
    <w:abstractNumId w:val="15"/>
  </w:num>
  <w:num w:numId="19">
    <w:abstractNumId w:val="21"/>
  </w:num>
  <w:num w:numId="20">
    <w:abstractNumId w:val="2"/>
  </w:num>
  <w:num w:numId="21">
    <w:abstractNumId w:val="6"/>
  </w:num>
  <w:num w:numId="22">
    <w:abstractNumId w:val="12"/>
  </w:num>
  <w:num w:numId="23">
    <w:abstractNumId w:val="14"/>
  </w:num>
  <w:num w:numId="24">
    <w:abstractNumId w:val="13"/>
  </w:num>
  <w:num w:numId="25">
    <w:abstractNumId w:val="20"/>
  </w:num>
  <w:num w:numId="26">
    <w:abstractNumId w:val="25"/>
  </w:num>
  <w:num w:numId="27">
    <w:abstractNumId w:val="22"/>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02E38"/>
    <w:rsid w:val="0000558B"/>
    <w:rsid w:val="00016F00"/>
    <w:rsid w:val="00031478"/>
    <w:rsid w:val="000329D7"/>
    <w:rsid w:val="00035DC8"/>
    <w:rsid w:val="00042254"/>
    <w:rsid w:val="00043F91"/>
    <w:rsid w:val="000547C8"/>
    <w:rsid w:val="000556C1"/>
    <w:rsid w:val="000608DC"/>
    <w:rsid w:val="00062C8D"/>
    <w:rsid w:val="00066F8E"/>
    <w:rsid w:val="000701D8"/>
    <w:rsid w:val="000721F6"/>
    <w:rsid w:val="0007552A"/>
    <w:rsid w:val="00077EEC"/>
    <w:rsid w:val="000866BF"/>
    <w:rsid w:val="000922AF"/>
    <w:rsid w:val="00094A13"/>
    <w:rsid w:val="000A0872"/>
    <w:rsid w:val="000A15E7"/>
    <w:rsid w:val="000A28D4"/>
    <w:rsid w:val="000B0920"/>
    <w:rsid w:val="000B29E1"/>
    <w:rsid w:val="000B4495"/>
    <w:rsid w:val="000B6E9E"/>
    <w:rsid w:val="000C21D5"/>
    <w:rsid w:val="000C775F"/>
    <w:rsid w:val="000D13D1"/>
    <w:rsid w:val="000E1F4C"/>
    <w:rsid w:val="000E401C"/>
    <w:rsid w:val="000E52B7"/>
    <w:rsid w:val="00100226"/>
    <w:rsid w:val="001020F7"/>
    <w:rsid w:val="001029E5"/>
    <w:rsid w:val="00103F33"/>
    <w:rsid w:val="001377F2"/>
    <w:rsid w:val="00140764"/>
    <w:rsid w:val="00141993"/>
    <w:rsid w:val="00145020"/>
    <w:rsid w:val="0014711D"/>
    <w:rsid w:val="00150C36"/>
    <w:rsid w:val="001520B1"/>
    <w:rsid w:val="001600C3"/>
    <w:rsid w:val="0017489C"/>
    <w:rsid w:val="00184EAB"/>
    <w:rsid w:val="0018632C"/>
    <w:rsid w:val="0018656A"/>
    <w:rsid w:val="00191FC0"/>
    <w:rsid w:val="001A5630"/>
    <w:rsid w:val="001A6602"/>
    <w:rsid w:val="001A7D4A"/>
    <w:rsid w:val="001A7FD0"/>
    <w:rsid w:val="001B2CEB"/>
    <w:rsid w:val="001C2530"/>
    <w:rsid w:val="001C286B"/>
    <w:rsid w:val="001C2BC9"/>
    <w:rsid w:val="001E10C7"/>
    <w:rsid w:val="001E181B"/>
    <w:rsid w:val="001E308F"/>
    <w:rsid w:val="0020045C"/>
    <w:rsid w:val="00210A2B"/>
    <w:rsid w:val="00210F4A"/>
    <w:rsid w:val="00214CC2"/>
    <w:rsid w:val="0023253B"/>
    <w:rsid w:val="00236422"/>
    <w:rsid w:val="00241DEA"/>
    <w:rsid w:val="00247062"/>
    <w:rsid w:val="00253D80"/>
    <w:rsid w:val="00254FC2"/>
    <w:rsid w:val="002561F7"/>
    <w:rsid w:val="002613CB"/>
    <w:rsid w:val="00262027"/>
    <w:rsid w:val="00262969"/>
    <w:rsid w:val="0026433A"/>
    <w:rsid w:val="0027509F"/>
    <w:rsid w:val="00282AA0"/>
    <w:rsid w:val="002900A5"/>
    <w:rsid w:val="0029043B"/>
    <w:rsid w:val="002A0F59"/>
    <w:rsid w:val="002A22F8"/>
    <w:rsid w:val="002A4F72"/>
    <w:rsid w:val="002A5EF5"/>
    <w:rsid w:val="002B1111"/>
    <w:rsid w:val="002B6365"/>
    <w:rsid w:val="002D3B77"/>
    <w:rsid w:val="002D660D"/>
    <w:rsid w:val="002E78C9"/>
    <w:rsid w:val="00300846"/>
    <w:rsid w:val="00303DE0"/>
    <w:rsid w:val="0030674C"/>
    <w:rsid w:val="00307759"/>
    <w:rsid w:val="0031512B"/>
    <w:rsid w:val="003437A1"/>
    <w:rsid w:val="00361496"/>
    <w:rsid w:val="00362C8B"/>
    <w:rsid w:val="003663E4"/>
    <w:rsid w:val="00366FC0"/>
    <w:rsid w:val="00373F8A"/>
    <w:rsid w:val="00375CD2"/>
    <w:rsid w:val="0039185A"/>
    <w:rsid w:val="003961B2"/>
    <w:rsid w:val="003A67D6"/>
    <w:rsid w:val="003B3081"/>
    <w:rsid w:val="003B4D90"/>
    <w:rsid w:val="003C0308"/>
    <w:rsid w:val="003C1349"/>
    <w:rsid w:val="003D09D0"/>
    <w:rsid w:val="003D57F1"/>
    <w:rsid w:val="003E0A92"/>
    <w:rsid w:val="003E4783"/>
    <w:rsid w:val="0040579B"/>
    <w:rsid w:val="00411866"/>
    <w:rsid w:val="00421D17"/>
    <w:rsid w:val="00430366"/>
    <w:rsid w:val="004405F4"/>
    <w:rsid w:val="004438A3"/>
    <w:rsid w:val="00443B09"/>
    <w:rsid w:val="00443C03"/>
    <w:rsid w:val="0044610D"/>
    <w:rsid w:val="00450DCC"/>
    <w:rsid w:val="0045791F"/>
    <w:rsid w:val="00460756"/>
    <w:rsid w:val="004631EA"/>
    <w:rsid w:val="00473006"/>
    <w:rsid w:val="004826A8"/>
    <w:rsid w:val="00482C3A"/>
    <w:rsid w:val="0049199C"/>
    <w:rsid w:val="004A3623"/>
    <w:rsid w:val="004A6524"/>
    <w:rsid w:val="004A66C4"/>
    <w:rsid w:val="004B1033"/>
    <w:rsid w:val="004B4617"/>
    <w:rsid w:val="004B58F6"/>
    <w:rsid w:val="004C3D30"/>
    <w:rsid w:val="004C426D"/>
    <w:rsid w:val="004C7BC6"/>
    <w:rsid w:val="004D1C26"/>
    <w:rsid w:val="004D6799"/>
    <w:rsid w:val="004D70B7"/>
    <w:rsid w:val="004D779D"/>
    <w:rsid w:val="004E09AC"/>
    <w:rsid w:val="004E09F0"/>
    <w:rsid w:val="00505C1F"/>
    <w:rsid w:val="00505D27"/>
    <w:rsid w:val="00516FC9"/>
    <w:rsid w:val="00522026"/>
    <w:rsid w:val="00531D81"/>
    <w:rsid w:val="005333EC"/>
    <w:rsid w:val="00541E5B"/>
    <w:rsid w:val="00544509"/>
    <w:rsid w:val="0054584D"/>
    <w:rsid w:val="00556C92"/>
    <w:rsid w:val="00556F5A"/>
    <w:rsid w:val="00564DC4"/>
    <w:rsid w:val="00576EF2"/>
    <w:rsid w:val="0058014E"/>
    <w:rsid w:val="00584AA9"/>
    <w:rsid w:val="005863D4"/>
    <w:rsid w:val="00592A70"/>
    <w:rsid w:val="005933B2"/>
    <w:rsid w:val="005B01B3"/>
    <w:rsid w:val="006018A1"/>
    <w:rsid w:val="00604D37"/>
    <w:rsid w:val="00610E5F"/>
    <w:rsid w:val="00625C6F"/>
    <w:rsid w:val="006261D7"/>
    <w:rsid w:val="00626E41"/>
    <w:rsid w:val="00632E31"/>
    <w:rsid w:val="00633FFA"/>
    <w:rsid w:val="00635B2A"/>
    <w:rsid w:val="00641FD0"/>
    <w:rsid w:val="00647544"/>
    <w:rsid w:val="00651866"/>
    <w:rsid w:val="00660D14"/>
    <w:rsid w:val="006B03F9"/>
    <w:rsid w:val="006C1281"/>
    <w:rsid w:val="006D59DD"/>
    <w:rsid w:val="006E6B59"/>
    <w:rsid w:val="006F4870"/>
    <w:rsid w:val="006F4EA6"/>
    <w:rsid w:val="006F7BC0"/>
    <w:rsid w:val="007168B2"/>
    <w:rsid w:val="007168E8"/>
    <w:rsid w:val="00730DB9"/>
    <w:rsid w:val="00730F55"/>
    <w:rsid w:val="0073514F"/>
    <w:rsid w:val="00742F86"/>
    <w:rsid w:val="00746AB8"/>
    <w:rsid w:val="007514EC"/>
    <w:rsid w:val="00760769"/>
    <w:rsid w:val="00760E90"/>
    <w:rsid w:val="0076537D"/>
    <w:rsid w:val="00771F07"/>
    <w:rsid w:val="0079013D"/>
    <w:rsid w:val="00791465"/>
    <w:rsid w:val="00791EC9"/>
    <w:rsid w:val="0079365F"/>
    <w:rsid w:val="007A2748"/>
    <w:rsid w:val="007A7DEB"/>
    <w:rsid w:val="007C15EC"/>
    <w:rsid w:val="007C1EB9"/>
    <w:rsid w:val="007C671F"/>
    <w:rsid w:val="007D3079"/>
    <w:rsid w:val="007D526A"/>
    <w:rsid w:val="007D5C40"/>
    <w:rsid w:val="007E6E12"/>
    <w:rsid w:val="007E7541"/>
    <w:rsid w:val="007F70B1"/>
    <w:rsid w:val="008043E3"/>
    <w:rsid w:val="00810D59"/>
    <w:rsid w:val="00814EEB"/>
    <w:rsid w:val="00817126"/>
    <w:rsid w:val="0082339D"/>
    <w:rsid w:val="008370FC"/>
    <w:rsid w:val="008427E5"/>
    <w:rsid w:val="008439DE"/>
    <w:rsid w:val="008505DD"/>
    <w:rsid w:val="0085246F"/>
    <w:rsid w:val="008578AC"/>
    <w:rsid w:val="00862AEC"/>
    <w:rsid w:val="00863EE2"/>
    <w:rsid w:val="008700D7"/>
    <w:rsid w:val="00877CE3"/>
    <w:rsid w:val="00877F7A"/>
    <w:rsid w:val="00882477"/>
    <w:rsid w:val="008853B3"/>
    <w:rsid w:val="0089092B"/>
    <w:rsid w:val="00892E2E"/>
    <w:rsid w:val="00895280"/>
    <w:rsid w:val="008A43B1"/>
    <w:rsid w:val="008A7501"/>
    <w:rsid w:val="008B0CA1"/>
    <w:rsid w:val="008B1A59"/>
    <w:rsid w:val="008B2A91"/>
    <w:rsid w:val="008F16CE"/>
    <w:rsid w:val="00902DFC"/>
    <w:rsid w:val="009076E5"/>
    <w:rsid w:val="00916EB8"/>
    <w:rsid w:val="0093042A"/>
    <w:rsid w:val="00933D7F"/>
    <w:rsid w:val="009402A5"/>
    <w:rsid w:val="00945A14"/>
    <w:rsid w:val="009508A2"/>
    <w:rsid w:val="0095256C"/>
    <w:rsid w:val="00956221"/>
    <w:rsid w:val="009566D7"/>
    <w:rsid w:val="00963432"/>
    <w:rsid w:val="00964697"/>
    <w:rsid w:val="0097715D"/>
    <w:rsid w:val="00987770"/>
    <w:rsid w:val="00987C39"/>
    <w:rsid w:val="00992B8C"/>
    <w:rsid w:val="009A1F09"/>
    <w:rsid w:val="009A3990"/>
    <w:rsid w:val="009A4815"/>
    <w:rsid w:val="009A66AD"/>
    <w:rsid w:val="009A6A55"/>
    <w:rsid w:val="009D0133"/>
    <w:rsid w:val="009E2681"/>
    <w:rsid w:val="009E6328"/>
    <w:rsid w:val="009F1382"/>
    <w:rsid w:val="009F3188"/>
    <w:rsid w:val="00A0781D"/>
    <w:rsid w:val="00A1027E"/>
    <w:rsid w:val="00A11415"/>
    <w:rsid w:val="00A21415"/>
    <w:rsid w:val="00A25EA6"/>
    <w:rsid w:val="00A37206"/>
    <w:rsid w:val="00A425B7"/>
    <w:rsid w:val="00A6065A"/>
    <w:rsid w:val="00A611F6"/>
    <w:rsid w:val="00A76419"/>
    <w:rsid w:val="00A77BE6"/>
    <w:rsid w:val="00A85125"/>
    <w:rsid w:val="00A858AE"/>
    <w:rsid w:val="00A9797F"/>
    <w:rsid w:val="00AA081B"/>
    <w:rsid w:val="00AB3FE6"/>
    <w:rsid w:val="00AB4A8F"/>
    <w:rsid w:val="00AC4197"/>
    <w:rsid w:val="00AD1724"/>
    <w:rsid w:val="00AD6A8F"/>
    <w:rsid w:val="00AF4C9B"/>
    <w:rsid w:val="00AF7BBD"/>
    <w:rsid w:val="00B0565B"/>
    <w:rsid w:val="00B20FA8"/>
    <w:rsid w:val="00B30748"/>
    <w:rsid w:val="00B32B3B"/>
    <w:rsid w:val="00B36889"/>
    <w:rsid w:val="00B403D0"/>
    <w:rsid w:val="00B43334"/>
    <w:rsid w:val="00B46E93"/>
    <w:rsid w:val="00B54A74"/>
    <w:rsid w:val="00B54A9E"/>
    <w:rsid w:val="00B5591A"/>
    <w:rsid w:val="00B71C79"/>
    <w:rsid w:val="00B75D9D"/>
    <w:rsid w:val="00B90029"/>
    <w:rsid w:val="00BA3091"/>
    <w:rsid w:val="00BE2669"/>
    <w:rsid w:val="00BE29DA"/>
    <w:rsid w:val="00BE2DF3"/>
    <w:rsid w:val="00BF33C7"/>
    <w:rsid w:val="00C1005C"/>
    <w:rsid w:val="00C11245"/>
    <w:rsid w:val="00C11A6C"/>
    <w:rsid w:val="00C31561"/>
    <w:rsid w:val="00C32001"/>
    <w:rsid w:val="00C33F7A"/>
    <w:rsid w:val="00C65EEB"/>
    <w:rsid w:val="00C65EEF"/>
    <w:rsid w:val="00C76B30"/>
    <w:rsid w:val="00C77913"/>
    <w:rsid w:val="00C77C5F"/>
    <w:rsid w:val="00C80993"/>
    <w:rsid w:val="00C85FFC"/>
    <w:rsid w:val="00C9164E"/>
    <w:rsid w:val="00C96739"/>
    <w:rsid w:val="00CA00D8"/>
    <w:rsid w:val="00CB2172"/>
    <w:rsid w:val="00CB31A7"/>
    <w:rsid w:val="00CC53B8"/>
    <w:rsid w:val="00CC7BEE"/>
    <w:rsid w:val="00CD073D"/>
    <w:rsid w:val="00CD12B6"/>
    <w:rsid w:val="00CE0514"/>
    <w:rsid w:val="00CE29FB"/>
    <w:rsid w:val="00CE31FB"/>
    <w:rsid w:val="00CF4E79"/>
    <w:rsid w:val="00D14AAD"/>
    <w:rsid w:val="00D171AC"/>
    <w:rsid w:val="00D200F9"/>
    <w:rsid w:val="00D213B8"/>
    <w:rsid w:val="00D22E71"/>
    <w:rsid w:val="00D22F90"/>
    <w:rsid w:val="00D26CEC"/>
    <w:rsid w:val="00D30F13"/>
    <w:rsid w:val="00D41CC0"/>
    <w:rsid w:val="00D42470"/>
    <w:rsid w:val="00D42563"/>
    <w:rsid w:val="00D553A2"/>
    <w:rsid w:val="00D600AD"/>
    <w:rsid w:val="00D605CE"/>
    <w:rsid w:val="00D7187E"/>
    <w:rsid w:val="00D735BC"/>
    <w:rsid w:val="00D7566A"/>
    <w:rsid w:val="00D8239B"/>
    <w:rsid w:val="00D870B9"/>
    <w:rsid w:val="00D900DF"/>
    <w:rsid w:val="00D93FB1"/>
    <w:rsid w:val="00DB1BBB"/>
    <w:rsid w:val="00DB7531"/>
    <w:rsid w:val="00DD02DE"/>
    <w:rsid w:val="00DD0A8E"/>
    <w:rsid w:val="00DD6203"/>
    <w:rsid w:val="00DD66F2"/>
    <w:rsid w:val="00DE1BD4"/>
    <w:rsid w:val="00E22786"/>
    <w:rsid w:val="00E316C0"/>
    <w:rsid w:val="00E3352A"/>
    <w:rsid w:val="00E46996"/>
    <w:rsid w:val="00E46A0A"/>
    <w:rsid w:val="00E53682"/>
    <w:rsid w:val="00E548CC"/>
    <w:rsid w:val="00E55815"/>
    <w:rsid w:val="00E56524"/>
    <w:rsid w:val="00E65EF9"/>
    <w:rsid w:val="00E70A9E"/>
    <w:rsid w:val="00E71D23"/>
    <w:rsid w:val="00E729CB"/>
    <w:rsid w:val="00E7354B"/>
    <w:rsid w:val="00E85948"/>
    <w:rsid w:val="00E93179"/>
    <w:rsid w:val="00E9566B"/>
    <w:rsid w:val="00EA297F"/>
    <w:rsid w:val="00EA348E"/>
    <w:rsid w:val="00EB1A31"/>
    <w:rsid w:val="00EB2E03"/>
    <w:rsid w:val="00EB31DA"/>
    <w:rsid w:val="00EB52CD"/>
    <w:rsid w:val="00EB7F38"/>
    <w:rsid w:val="00ED031B"/>
    <w:rsid w:val="00EE2A23"/>
    <w:rsid w:val="00EE33B1"/>
    <w:rsid w:val="00EE4046"/>
    <w:rsid w:val="00EF0735"/>
    <w:rsid w:val="00EF1051"/>
    <w:rsid w:val="00EF1DF9"/>
    <w:rsid w:val="00EF4563"/>
    <w:rsid w:val="00F03CD4"/>
    <w:rsid w:val="00F14D23"/>
    <w:rsid w:val="00F16550"/>
    <w:rsid w:val="00F34096"/>
    <w:rsid w:val="00F354E1"/>
    <w:rsid w:val="00F429ED"/>
    <w:rsid w:val="00F444C7"/>
    <w:rsid w:val="00F67953"/>
    <w:rsid w:val="00F7181C"/>
    <w:rsid w:val="00F72D4E"/>
    <w:rsid w:val="00F7456A"/>
    <w:rsid w:val="00F902FB"/>
    <w:rsid w:val="00F931A5"/>
    <w:rsid w:val="00FA0BA5"/>
    <w:rsid w:val="00FA33C6"/>
    <w:rsid w:val="00FC0A53"/>
    <w:rsid w:val="00FC2C53"/>
    <w:rsid w:val="00FC5FD6"/>
    <w:rsid w:val="00FD058D"/>
    <w:rsid w:val="00FD2D99"/>
    <w:rsid w:val="00FE3EE0"/>
    <w:rsid w:val="00FF40E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DF5345"/>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4"/>
      </w:numPr>
    </w:pPr>
  </w:style>
  <w:style w:type="paragraph" w:styleId="Ttulo2">
    <w:name w:val="heading 2"/>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styleId="Mencinsinresolver">
    <w:name w:val="Unresolved Mention"/>
    <w:basedOn w:val="Fuentedeprrafopredeter"/>
    <w:uiPriority w:val="99"/>
    <w:semiHidden/>
    <w:unhideWhenUsed/>
    <w:rsid w:val="00B403D0"/>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1C2530"/>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1C2530"/>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75058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pn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6.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10" Type="http://schemas.openxmlformats.org/officeDocument/2006/relationships/image" Target="media/image3.emf"/><Relationship Id="rId19" Type="http://schemas.openxmlformats.org/officeDocument/2006/relationships/image" Target="media/image11.jpeg"/><Relationship Id="rId31" Type="http://schemas.openxmlformats.org/officeDocument/2006/relationships/image" Target="media/image2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tBzB9ksOj2UKcHGA3rnahiwlalDvZ994OMeLJmICEv8=</DigestValue>
    </Reference>
    <Reference Type="http://www.w3.org/2000/09/xmldsig#Object" URI="#idOfficeObject">
      <DigestMethod Algorithm="http://www.w3.org/2001/04/xmlenc#sha256"/>
      <DigestValue>SscJrWlugaXd6DcXVytoOmdae7RKLWH1tp7uqqinSEk=</DigestValue>
    </Reference>
    <Reference Type="http://uri.etsi.org/01903#SignedProperties" URI="#idSignedProperties">
      <Transforms>
        <Transform Algorithm="http://www.w3.org/TR/2001/REC-xml-c14n-20010315"/>
      </Transforms>
      <DigestMethod Algorithm="http://www.w3.org/2001/04/xmlenc#sha256"/>
      <DigestValue>bZ5RDxEl2Qim9zZ2OcTj1yk3FWEac6F0BHeBlK5lF+w=</DigestValue>
    </Reference>
    <Reference Type="http://www.w3.org/2000/09/xmldsig#Object" URI="#idValidSigLnImg">
      <DigestMethod Algorithm="http://www.w3.org/2001/04/xmlenc#sha256"/>
      <DigestValue>xD+QensRASSGRqm9aKdebU3988FVGHHrCOjJCom+VR0=</DigestValue>
    </Reference>
    <Reference Type="http://www.w3.org/2000/09/xmldsig#Object" URI="#idInvalidSigLnImg">
      <DigestMethod Algorithm="http://www.w3.org/2001/04/xmlenc#sha256"/>
      <DigestValue>/RgcXOYF5i9EUPwRJ7e09mnsblcCtwaXY0Cdorfx1/U=</DigestValue>
    </Reference>
  </SignedInfo>
  <SignatureValue>oJj//T3RebNZESCRti8bNL/o52/NlpDFvt2H8PchhsIIZ0FR72/jJ4BXnEhgFt+EjDiLOS/P215a
YjofKh4JpM++bflIcllb1C90W2FiDpeGt1qXR2dgl1n7UCEXj+e3hZUwZPAl5dpcvFfR9fq104iZ
ypkEmcEAH0SPVA6sOaUlOyFv5APkV+BwFDpsbgMGxX3e54nqc2d7ivTn9itLA7ejayJxc0xeDwvI
e0hgFR9B2f1sPz0bIAW+xteQ3KYsGiZnsBxkLMGEAfCQ7+w5pPxLAQqsA8ypvK4tVEPvQGfb3NzJ
OsC5hgJb3EKQx31EedivZMAyrN+VtAknHAEYyA==</SignatureValue>
  <KeyInfo>
    <X509Data>
      <X509Certificate>MIIH5DCCBsygAwIBAgIIO8joz3e8g50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MxMDIxNDYtMTAjBgNVHRIEHDAaoBgGCCsGAQQBwQECoAwWCjk5NTUxNzQwLUswDQYJKoZIhvcNAQELBQADggEBAEmDIWPv9L5lFHD+AAtKpSPsu/hQeD4Rgy6AMKXK+JRBzmpqOcVga8SjZWtEQ9EKNdJ9wdV7sBenONg6m/74qTPWNVpF/o5pLx+pE0GVehrGc9SauBU1QGfsUeJIdr8MwnG+aBspPZSeCW4DPdrpnM7qlWgm33gdArGl7D43M7FrlvPu6P6DN/tQ6fao8Sh/bMBwf89AEmcKDJcSgzOEiyt2aqxdp4R6WTbPCLAKFePabiBuRLD/S9ul1sqSReq+IBAa9PRNfNfV+R4/6zLwmhHeb0xhjehlFS6qfHa+uSFzvDg7oe7ONlxkbwY7nfNXP7Zu2ODQzseiE8RN+VJdib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Transform>
          <Transform Algorithm="http://www.w3.org/TR/2001/REC-xml-c14n-20010315"/>
        </Transforms>
        <DigestMethod Algorithm="http://www.w3.org/2001/04/xmlenc#sha256"/>
        <DigestValue>gy8n+gV5El/qtDy42WT6RgeZvGqFufgeZwA5myf0/YQ=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ASUXAlfRzBOFBnYyRwKoH4XHT2TipZiuKEsUO5GK9aw=</DigestValue>
      </Reference>
      <Reference URI="/word/endnotes.xml?ContentType=application/vnd.openxmlformats-officedocument.wordprocessingml.endnotes+xml">
        <DigestMethod Algorithm="http://www.w3.org/2001/04/xmlenc#sha256"/>
        <DigestValue>Qp9cP0UjzEguNh5t/+C4PZMdEbAMh+7K7h4P4dTuOJ4=</DigestValue>
      </Reference>
      <Reference URI="/word/fontTable.xml?ContentType=application/vnd.openxmlformats-officedocument.wordprocessingml.fontTable+xml">
        <DigestMethod Algorithm="http://www.w3.org/2001/04/xmlenc#sha256"/>
        <DigestValue>W1jlVBqSJ2CnQG1E6SQ4ped53e8qI7WSez471OovNWo=</DigestValue>
      </Reference>
      <Reference URI="/word/footer1.xml?ContentType=application/vnd.openxmlformats-officedocument.wordprocessingml.footer+xml">
        <DigestMethod Algorithm="http://www.w3.org/2001/04/xmlenc#sha256"/>
        <DigestValue>c6QixtGSGh2cmiifKKnARZTB91oVj6cJCxg1Lxeqqwg=</DigestValue>
      </Reference>
      <Reference URI="/word/footer2.xml?ContentType=application/vnd.openxmlformats-officedocument.wordprocessingml.footer+xml">
        <DigestMethod Algorithm="http://www.w3.org/2001/04/xmlenc#sha256"/>
        <DigestValue>rmA35N8cvpD88hpJ7POqvfMmm9ZoDYiCj3BbUCE6W/U=</DigestValue>
      </Reference>
      <Reference URI="/word/footnotes.xml?ContentType=application/vnd.openxmlformats-officedocument.wordprocessingml.footnotes+xml">
        <DigestMethod Algorithm="http://www.w3.org/2001/04/xmlenc#sha256"/>
        <DigestValue>DkoBDDEGmBAkXHpx9dkF6rH/angm7E4dNHzg+Q6tI5s=</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iIvTYWPKEK5RLGPdsahR/4KdG/2JEkYi95nLGWc24cM=</DigestValue>
      </Reference>
      <Reference URI="/word/media/image11.jpeg?ContentType=image/jpeg">
        <DigestMethod Algorithm="http://www.w3.org/2001/04/xmlenc#sha256"/>
        <DigestValue>yCx0T/gMxz1W3yX1vlJheRzzfV36xMOmsm8RNFrlEfo=</DigestValue>
      </Reference>
      <Reference URI="/word/media/image12.jpeg?ContentType=image/jpeg">
        <DigestMethod Algorithm="http://www.w3.org/2001/04/xmlenc#sha256"/>
        <DigestValue>drN2b2BQGwpf2gEQsAMVnngfvAKSf174ikT9fVHjSbE=</DigestValue>
      </Reference>
      <Reference URI="/word/media/image13.jpeg?ContentType=image/jpeg">
        <DigestMethod Algorithm="http://www.w3.org/2001/04/xmlenc#sha256"/>
        <DigestValue>4AQuHUdAZPqdAko/zkuIGTqpmrUvxwMOXtxBK58f+dY=</DigestValue>
      </Reference>
      <Reference URI="/word/media/image14.jpeg?ContentType=image/jpeg">
        <DigestMethod Algorithm="http://www.w3.org/2001/04/xmlenc#sha256"/>
        <DigestValue>PmSQM85U+ZWmJpOjmRLS4Y9PxX0sJoRs0BDqcxAS7Dk=</DigestValue>
      </Reference>
      <Reference URI="/word/media/image15.jpeg?ContentType=image/jpeg">
        <DigestMethod Algorithm="http://www.w3.org/2001/04/xmlenc#sha256"/>
        <DigestValue>KmCcPuUJvRK6scAVuk1XiS7La6DmtIr0PhWWM/JOxZc=</DigestValue>
      </Reference>
      <Reference URI="/word/media/image16.jpeg?ContentType=image/jpeg">
        <DigestMethod Algorithm="http://www.w3.org/2001/04/xmlenc#sha256"/>
        <DigestValue>Nrclhg7eoirk4ThHOG/BTHw5EEnWNyAvCf5R3l2RGcs=</DigestValue>
      </Reference>
      <Reference URI="/word/media/image17.jpeg?ContentType=image/jpeg">
        <DigestMethod Algorithm="http://www.w3.org/2001/04/xmlenc#sha256"/>
        <DigestValue>lxTTM2RxatxDvC7330ssyNGXsUwHbW2Kkjx8qpeePcg=</DigestValue>
      </Reference>
      <Reference URI="/word/media/image18.jpeg?ContentType=image/jpeg">
        <DigestMethod Algorithm="http://www.w3.org/2001/04/xmlenc#sha256"/>
        <DigestValue>XT6vnrjHbXP+zphjg2fpjYriMW5RnDkMzRicOzzj3m8=</DigestValue>
      </Reference>
      <Reference URI="/word/media/image19.jpeg?ContentType=image/jpeg">
        <DigestMethod Algorithm="http://www.w3.org/2001/04/xmlenc#sha256"/>
        <DigestValue>VE4QYQcwsJYrgD59hxrWan9jVlfjaf8eZaS6nhLAxNY=</DigestValue>
      </Reference>
      <Reference URI="/word/media/image2.emf?ContentType=image/x-emf">
        <DigestMethod Algorithm="http://www.w3.org/2001/04/xmlenc#sha256"/>
        <DigestValue>0oqBLOPuEjRxhlBSHXWUJ75+9x43ugaBaMPqt7Iy9oE=</DigestValue>
      </Reference>
      <Reference URI="/word/media/image20.jpeg?ContentType=image/jpeg">
        <DigestMethod Algorithm="http://www.w3.org/2001/04/xmlenc#sha256"/>
        <DigestValue>s9T9WVT9quJGgqshHg1dKD7tc7rcNTuFjel8DreWfZs=</DigestValue>
      </Reference>
      <Reference URI="/word/media/image21.jpeg?ContentType=image/jpeg">
        <DigestMethod Algorithm="http://www.w3.org/2001/04/xmlenc#sha256"/>
        <DigestValue>BpGOl3jRUtRCAU64ADZWfmGD/etKfVg70X4Xc4Nf+G0=</DigestValue>
      </Reference>
      <Reference URI="/word/media/image22.jpeg?ContentType=image/jpeg">
        <DigestMethod Algorithm="http://www.w3.org/2001/04/xmlenc#sha256"/>
        <DigestValue>yDfy6PDy+DgEJ6vBa3IOXSnqGbUzw/HYBS1HlREOVck=</DigestValue>
      </Reference>
      <Reference URI="/word/media/image23.jpeg?ContentType=image/jpeg">
        <DigestMethod Algorithm="http://www.w3.org/2001/04/xmlenc#sha256"/>
        <DigestValue>ZfcFvWMzYK+Rqqf1h8p5uV7yJxhrkt60vXl3PbvTgSQ=</DigestValue>
      </Reference>
      <Reference URI="/word/media/image24.jpeg?ContentType=image/jpeg">
        <DigestMethod Algorithm="http://www.w3.org/2001/04/xmlenc#sha256"/>
        <DigestValue>nBqULHLmt0q6W8S+1RFhnX0/dZR1JbCqRBuW9KqA4xw=</DigestValue>
      </Reference>
      <Reference URI="/word/media/image25.jpeg?ContentType=image/jpeg">
        <DigestMethod Algorithm="http://www.w3.org/2001/04/xmlenc#sha256"/>
        <DigestValue>G35gulDhL3xb7KsVVoaAfcZjbX4jH+6wEV2S3IN2vSQ=</DigestValue>
      </Reference>
      <Reference URI="/word/media/image26.jpeg?ContentType=image/jpeg">
        <DigestMethod Algorithm="http://www.w3.org/2001/04/xmlenc#sha256"/>
        <DigestValue>1/V21N2cN4WYbWTWd74WOw4FRtrCcPPrQBZDy9eunMo=</DigestValue>
      </Reference>
      <Reference URI="/word/media/image27.jpeg?ContentType=image/jpeg">
        <DigestMethod Algorithm="http://www.w3.org/2001/04/xmlenc#sha256"/>
        <DigestValue>EYTdWtWOTt1S0ki4480oAbEEl7ylVhj7lzcbC5o3zVc=</DigestValue>
      </Reference>
      <Reference URI="/word/media/image28.jpeg?ContentType=image/jpeg">
        <DigestMethod Algorithm="http://www.w3.org/2001/04/xmlenc#sha256"/>
        <DigestValue>e2Xia5X2rnSLBp7C4I/xd1WRauidYy8I0wtwD43G9H8=</DigestValue>
      </Reference>
      <Reference URI="/word/media/image29.jpeg?ContentType=image/jpeg">
        <DigestMethod Algorithm="http://www.w3.org/2001/04/xmlenc#sha256"/>
        <DigestValue>BRdAJ2LuukyAZyca58bqOBYR7zltl8Lms/iAGU1DSGg=</DigestValue>
      </Reference>
      <Reference URI="/word/media/image3.emf?ContentType=image/x-emf">
        <DigestMethod Algorithm="http://www.w3.org/2001/04/xmlenc#sha256"/>
        <DigestValue>8+A+pVt+zKM+70j+O9rhaJ1+ujVhIcpt8lrvY1SE5p4=</DigestValue>
      </Reference>
      <Reference URI="/word/media/image30.jpeg?ContentType=image/jpeg">
        <DigestMethod Algorithm="http://www.w3.org/2001/04/xmlenc#sha256"/>
        <DigestValue>6A3tR9XqG+QElEgQdYem/Q9WWhDMyrd7q0ZMaNaCc4M=</DigestValue>
      </Reference>
      <Reference URI="/word/media/image4.jpeg?ContentType=image/jpeg">
        <DigestMethod Algorithm="http://www.w3.org/2001/04/xmlenc#sha256"/>
        <DigestValue>66jF+4FpjCSCehhOhqWmCvKsF8vpcCjUX6Y/b5geYZw=</DigestValue>
      </Reference>
      <Reference URI="/word/media/image5.png?ContentType=image/png">
        <DigestMethod Algorithm="http://www.w3.org/2001/04/xmlenc#sha256"/>
        <DigestValue>OfWnbRmz61ezdlDQAi4qmLl2Ai9nbgLMS/KDGIKDcqQ=</DigestValue>
      </Reference>
      <Reference URI="/word/media/image6.jpeg?ContentType=image/jpeg">
        <DigestMethod Algorithm="http://www.w3.org/2001/04/xmlenc#sha256"/>
        <DigestValue>af5iYQ7ej9S5xBTGk6CO9BsHxOjNcFzcGkb4OJE8Huo=</DigestValue>
      </Reference>
      <Reference URI="/word/media/image7.jpeg?ContentType=image/jpeg">
        <DigestMethod Algorithm="http://www.w3.org/2001/04/xmlenc#sha256"/>
        <DigestValue>2y06mdpL0djt5gm3HQBLl8RHEuu9lTATKJDnVHKtqkY=</DigestValue>
      </Reference>
      <Reference URI="/word/media/image8.jpeg?ContentType=image/jpeg">
        <DigestMethod Algorithm="http://www.w3.org/2001/04/xmlenc#sha256"/>
        <DigestValue>EHpgRr3LY6Den3B7hxaG61Rdl9euyRlMJ16Pv1GXfOo=</DigestValue>
      </Reference>
      <Reference URI="/word/media/image9.jpeg?ContentType=image/jpeg">
        <DigestMethod Algorithm="http://www.w3.org/2001/04/xmlenc#sha256"/>
        <DigestValue>io/TW9aiEhjeyj6i5Fy1gYxgzVy6dUq0uaW9XsdpfgE=</DigestValue>
      </Reference>
      <Reference URI="/word/numbering.xml?ContentType=application/vnd.openxmlformats-officedocument.wordprocessingml.numbering+xml">
        <DigestMethod Algorithm="http://www.w3.org/2001/04/xmlenc#sha256"/>
        <DigestValue>wBhXcygXyQGSiWOXYn71L2c539ic2YLqZfM38QVgpi8=</DigestValue>
      </Reference>
      <Reference URI="/word/settings.xml?ContentType=application/vnd.openxmlformats-officedocument.wordprocessingml.settings+xml">
        <DigestMethod Algorithm="http://www.w3.org/2001/04/xmlenc#sha256"/>
        <DigestValue>2fTxlMpfpo9tRahaXFYo9K0LIKCl35SdJ6C9udiJsIE=</DigestValue>
      </Reference>
      <Reference URI="/word/styles.xml?ContentType=application/vnd.openxmlformats-officedocument.wordprocessingml.styles+xml">
        <DigestMethod Algorithm="http://www.w3.org/2001/04/xmlenc#sha256"/>
        <DigestValue>HNo/JnCCMhHxyfQSDxp7wbh6RO2HgM//XcgpfYe8keo=</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0Sfz+TMFap1/at/Dqk57xAIFa3ZelbJO3nbxyX2wEFA=</DigestValue>
      </Reference>
    </Manifest>
    <SignatureProperties>
      <SignatureProperty Id="idSignatureTime" Target="#idPackageSignature">
        <mdssi:SignatureTime xmlns:mdssi="http://schemas.openxmlformats.org/package/2006/digital-signature">
          <mdssi:Format>YYYY-MM-DDThh:mm:ssTZD</mdssi:Format>
          <mdssi:Value>2019-07-05T20:45:47Z</mdssi:Value>
        </mdssi:SignatureTime>
      </SignatureProperty>
    </SignatureProperties>
  </Object>
  <Object Id="idOfficeObject">
    <SignatureProperties>
      <SignatureProperty Id="idOfficeV1Details" Target="#idPackageSignature">
        <SignatureInfoV1 xmlns="http://schemas.microsoft.com/office/2006/digsig">
          <SetupID>{D55C2898-243A-407C-8B61-A191030192B0}</SetupID>
          <SignatureText/>
          <SignatureImage>AQAAAGwAAAAAAAAAAAAAAI4AAABMAAAAAAAAAAAAAACxEwAAmwoAACBFTUYAAAEA0J0AAAwAAAABAAAAAAAAAAAAAAAAAAAAgAcAADgEAAClAgAAfQEAAAAAAAAAAAAAAAAAANVVCgBI0AUARgAAACwAAAAgAAAARU1GKwFAAQAcAAAAEAAAAAIQwNsBAAAAeAAAAHg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w5DAAAAgAAAAID//5lCIQAAAAgAAABiAAAADAAAAAEAAAAVAAAADAAAAAQAAAAVAAAADAAAAAQAAABRAAAA4HsAAAAAAAAAAAAAjgAAAEwAAAAAAAAAAAAAAAAAAAAAAAAA7wAAAIAAAABQAAAAkAMAAOADAAAAeAAAAAAAACAAzACPAAAAT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COAAAATAAAAAAAAAAAAAAAjwAAAE0AAAApAKoAAAAAAAAAAAAAAIA/AAAAAAAAAAAAAIA/AAAAAAAAAAAAAAAAAAAAAAAAAAAAAAAAAAAAAAAAAAAiAAAADAAAAP////9GAAAAHAAAABAAAABFTUYrAkAAAAwAAAAAAAAADgAAABQAAAAAAAAAEAAAABQAAAA=</SignatureImage>
          <SignatureComments/>
          <WindowsVersion>6.1</WindowsVersion>
          <OfficeVersion>16.0.11727/18</OfficeVersion>
          <ApplicationVersion>16.0.11727</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2019-07-05T20:45:47Z</xd:SigningTime>
          <xd:SigningCertificate>
            <xd:Cert>
              <xd:CertDigest>
                <DigestMethod Algorithm="http://www.w3.org/2001/04/xmlenc#sha256"/>
                <DigestValue>XSU+abuOwZZwww9DTYyqwIYuI6jjUqQrYotYBHx5bwc=</DigestValue>
              </xd:CertDigest>
              <xd:IssuerSerial>
                <X509IssuerName>E=e-sign@esign-la.com, CN=ESign Class 3 Firma Electronica Avanzada para Estado de Chile CA, OU=Terminos de uso en www.esign-la.com/acuerdoterceros, O=E-Sign S.A., C=CL</X509IssuerName>
                <X509SerialNumber>4307949021344596893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FABAACfAAAAAAAAAAAAAABrLgAADRYAACBFTUYAAAEAUJgAAMs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LkzAAAAALhRo14wgz8APCOjXlU/t3e0hz8AoaI9XgB0uwIIiD8AoA8AALMjWV6nQLkziG7WBywlWV5BDUFeWJK6AliSugKiVkFeFAAAAKSDPwCAAVB1DVxLdd9bS3Wkgz8AZAEAAAAAAAAJZZh1CWWYdQIAAAAACAAAAAIAAAAAAADIgz8AnGyYdQAAAAAAAAAA+IQ/AAYAAADshD8ABgAAAAAAAAAAAAAA7IQ/AACEPwCa7Jd1AAAAAAACAAAAAD8ABgAAAOyEPwAGAAAATBKZdQAAAAAAAAAA7IQ/AAYAAAAAAAAALIQ/AEYwl3UAAAAAAAIAAOyEPwAGAAAAZHYACAAAAAAlAAAADAAAAAMAAAAYAAAADAAAAAAAAAASAAAADAAAAAEAAAAWAAAADAAAAAgAAABUAAAAVAAAAAwAAAA3AAAAIAAAAFoAAAABAAAAqwoNQnIc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R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QA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A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QA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AA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A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hAAAAUAEAAJsAAAAAAAAAYQAAAFE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</Object>
  <Object Id="idInvalidSigLnImg">AQAAAGwAAAAAAAAAAAAAAFABAACfAAAAAAAAAAAAAABrLgAADRYAACBFTUYAAAEAhJwAANE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8AYgS3d3Litnc4BLd3Vs1XdjAdVl8AAAAA//8AAAAA23V+WgAATKg/AMCnPwAAAAAAOFl4AKCnPwBo89x1AAAAAAAAQ2hhclVwcGVyVwCnPwCAAVB1DVxLdd9bS3Xopz8AZAEAAAAAAAAJZZh1CWWYdQAAAAAACAAAAAIAAAAAAAAMqD8AnGyYdQAAAAAAAAAAQqk/AAkAAAAwqT8ACQAAAAAAAAAAAAAAMKk/AESoPwCa7Jd1AAAAAAACAAAAAD8ACQAAADCpPwAJAAAATBKZdQAAAAAAAAAAMKk/AAkAAAAAAAAAcKg/AEYwl3UAAAAAAAIAADCpPw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BAUFCIB4yKUMSREUGRgVGBkVHLTFISUpLCg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CBAM1EiAhHyscEyA2Nzg5Ojs8PT47FT9AAQM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DAgEnKCkqHxwrHx4sFC0uLzAwMTIzNA0CAwI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CARobFhwdHh8gISEiIiMkJSYLAQ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BAwENDg8QERITFBUWFxgIGQICAw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DAwMCBAEFBgcICQoLDAMBAwIDAw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J2trjMz6Y6DVLZz5BgqX2bGAbeMM8NpovvXo3oCqgCQ=</DigestValue>
    </Reference>
    <Reference Type="http://www.w3.org/2000/09/xmldsig#Object" URI="#idOfficeObject">
      <DigestMethod Algorithm="http://www.w3.org/2001/04/xmlenc#sha256"/>
      <DigestValue>aqUyf1lOZmusSLKXZy7dWvsBnVl5tJ4h+9XXIy/wVik=</DigestValue>
    </Reference>
    <Reference Type="http://uri.etsi.org/01903#SignedProperties" URI="#idSignedProperties">
      <Transforms>
        <Transform Algorithm="http://www.w3.org/TR/2001/REC-xml-c14n-20010315"/>
      </Transforms>
      <DigestMethod Algorithm="http://www.w3.org/2001/04/xmlenc#sha256"/>
      <DigestValue>gkDF5sggN5q0cf1htu43AK4S/iVi6fVe/j27Ik+RibY=</DigestValue>
    </Reference>
    <Reference Type="http://www.w3.org/2000/09/xmldsig#Object" URI="#idValidSigLnImg">
      <DigestMethod Algorithm="http://www.w3.org/2001/04/xmlenc#sha256"/>
      <DigestValue>46gjKkN16rCZ9xKvZV4kSR++QIW4fSd2gB2P0wnKFis=</DigestValue>
    </Reference>
    <Reference Type="http://www.w3.org/2000/09/xmldsig#Object" URI="#idInvalidSigLnImg">
      <DigestMethod Algorithm="http://www.w3.org/2001/04/xmlenc#sha256"/>
      <DigestValue>C+DbJfSb9UwmGtf4yEySdKyKqqDCfCrPIakwiVAOe2g=</DigestValue>
    </Reference>
  </SignedInfo>
  <SignatureValue>qHPu7t0HRym+fEutHVk6q1bpj0/9b0QZjxI4YpWzsONW5f4yFVy8p4sjJuxfUqAKCD3ZOpsL2muW
WO/F33frraVhlyfNx/vLWWXp86uYeCVnL15lSXQ765SP23LpzL9lMPnqE4lpmHccIbovLNcmh6qW
T7hLwYmY0xq7MFOCI2R1UI5ecLhdwnB8nTjROkcawM+Mjq3wIZzGXjBjjcvbk7PvNE5CGrPzP6A3
ZdTQSCWlno5AHk54mt2dOf+Mwv10//fVRdveCRxN0GT6R5hmZfFYJdbrhPv4sQKdyPctVTSM9glH
p1ucYB8DMM3oV/hx04kMWK3TldeWM9+nfvvTaw==</SignatureValue>
  <KeyInfo>
    <X509Data>
      <X509Certificate>MIIH8jCCBtqgAwIBAgIIZiNvUj6qi4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DU3Njk2OS01MCMGA1UdEgQcMBqgGAYIKwYBBAHBAQKgDBYKOTk1NTE3NDAtSzANBgkqhkiG9w0BAQsFAAOCAQEAGDJ896oKvwySaxGCedz/5jeLGScHVn5Rs1UKnKHDq+E6OZHNq8J+kRYMkGA6GedOH+MWFu7AapDNwHjvI12LeR7XcCteqMlOCyi8uR4PNVIJRtWXIpLFBx9wvAjyXvFY50pdJugFfKlghXwn/ZFfxxafDYbL0hzH/Ey2osIBV87FQ1QB4t3V6Xpv14w0Dfpisy0MLDL5AIuYTHeaY034wHXEnlCvtQIvdp7IHw9ebpuFzmwa7aE+PnifbLFwBLUIhiLxKSU/1o3WFVhFjiHm7H1OMIwrPHyWvsgP6FJTa2sCAAV3IuMoVnH3Mm5dT5/RsLEsSUvu2ud9/oLLyHBCB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Transform>
          <Transform Algorithm="http://www.w3.org/TR/2001/REC-xml-c14n-20010315"/>
        </Transforms>
        <DigestMethod Algorithm="http://www.w3.org/2001/04/xmlenc#sha256"/>
        <DigestValue>gy8n+gV5El/qtDy42WT6RgeZvGqFufgeZwA5myf0/YQ=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ASUXAlfRzBOFBnYyRwKoH4XHT2TipZiuKEsUO5GK9aw=</DigestValue>
      </Reference>
      <Reference URI="/word/endnotes.xml?ContentType=application/vnd.openxmlformats-officedocument.wordprocessingml.endnotes+xml">
        <DigestMethod Algorithm="http://www.w3.org/2001/04/xmlenc#sha256"/>
        <DigestValue>Qp9cP0UjzEguNh5t/+C4PZMdEbAMh+7K7h4P4dTuOJ4=</DigestValue>
      </Reference>
      <Reference URI="/word/fontTable.xml?ContentType=application/vnd.openxmlformats-officedocument.wordprocessingml.fontTable+xml">
        <DigestMethod Algorithm="http://www.w3.org/2001/04/xmlenc#sha256"/>
        <DigestValue>W1jlVBqSJ2CnQG1E6SQ4ped53e8qI7WSez471OovNWo=</DigestValue>
      </Reference>
      <Reference URI="/word/footer1.xml?ContentType=application/vnd.openxmlformats-officedocument.wordprocessingml.footer+xml">
        <DigestMethod Algorithm="http://www.w3.org/2001/04/xmlenc#sha256"/>
        <DigestValue>c6QixtGSGh2cmiifKKnARZTB91oVj6cJCxg1Lxeqqwg=</DigestValue>
      </Reference>
      <Reference URI="/word/footer2.xml?ContentType=application/vnd.openxmlformats-officedocument.wordprocessingml.footer+xml">
        <DigestMethod Algorithm="http://www.w3.org/2001/04/xmlenc#sha256"/>
        <DigestValue>rmA35N8cvpD88hpJ7POqvfMmm9ZoDYiCj3BbUCE6W/U=</DigestValue>
      </Reference>
      <Reference URI="/word/footnotes.xml?ContentType=application/vnd.openxmlformats-officedocument.wordprocessingml.footnotes+xml">
        <DigestMethod Algorithm="http://www.w3.org/2001/04/xmlenc#sha256"/>
        <DigestValue>DkoBDDEGmBAkXHpx9dkF6rH/angm7E4dNHzg+Q6tI5s=</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iIvTYWPKEK5RLGPdsahR/4KdG/2JEkYi95nLGWc24cM=</DigestValue>
      </Reference>
      <Reference URI="/word/media/image11.jpeg?ContentType=image/jpeg">
        <DigestMethod Algorithm="http://www.w3.org/2001/04/xmlenc#sha256"/>
        <DigestValue>yCx0T/gMxz1W3yX1vlJheRzzfV36xMOmsm8RNFrlEfo=</DigestValue>
      </Reference>
      <Reference URI="/word/media/image12.jpeg?ContentType=image/jpeg">
        <DigestMethod Algorithm="http://www.w3.org/2001/04/xmlenc#sha256"/>
        <DigestValue>drN2b2BQGwpf2gEQsAMVnngfvAKSf174ikT9fVHjSbE=</DigestValue>
      </Reference>
      <Reference URI="/word/media/image13.jpeg?ContentType=image/jpeg">
        <DigestMethod Algorithm="http://www.w3.org/2001/04/xmlenc#sha256"/>
        <DigestValue>4AQuHUdAZPqdAko/zkuIGTqpmrUvxwMOXtxBK58f+dY=</DigestValue>
      </Reference>
      <Reference URI="/word/media/image14.jpeg?ContentType=image/jpeg">
        <DigestMethod Algorithm="http://www.w3.org/2001/04/xmlenc#sha256"/>
        <DigestValue>PmSQM85U+ZWmJpOjmRLS4Y9PxX0sJoRs0BDqcxAS7Dk=</DigestValue>
      </Reference>
      <Reference URI="/word/media/image15.jpeg?ContentType=image/jpeg">
        <DigestMethod Algorithm="http://www.w3.org/2001/04/xmlenc#sha256"/>
        <DigestValue>KmCcPuUJvRK6scAVuk1XiS7La6DmtIr0PhWWM/JOxZc=</DigestValue>
      </Reference>
      <Reference URI="/word/media/image16.jpeg?ContentType=image/jpeg">
        <DigestMethod Algorithm="http://www.w3.org/2001/04/xmlenc#sha256"/>
        <DigestValue>Nrclhg7eoirk4ThHOG/BTHw5EEnWNyAvCf5R3l2RGcs=</DigestValue>
      </Reference>
      <Reference URI="/word/media/image17.jpeg?ContentType=image/jpeg">
        <DigestMethod Algorithm="http://www.w3.org/2001/04/xmlenc#sha256"/>
        <DigestValue>lxTTM2RxatxDvC7330ssyNGXsUwHbW2Kkjx8qpeePcg=</DigestValue>
      </Reference>
      <Reference URI="/word/media/image18.jpeg?ContentType=image/jpeg">
        <DigestMethod Algorithm="http://www.w3.org/2001/04/xmlenc#sha256"/>
        <DigestValue>XT6vnrjHbXP+zphjg2fpjYriMW5RnDkMzRicOzzj3m8=</DigestValue>
      </Reference>
      <Reference URI="/word/media/image19.jpeg?ContentType=image/jpeg">
        <DigestMethod Algorithm="http://www.w3.org/2001/04/xmlenc#sha256"/>
        <DigestValue>VE4QYQcwsJYrgD59hxrWan9jVlfjaf8eZaS6nhLAxNY=</DigestValue>
      </Reference>
      <Reference URI="/word/media/image2.emf?ContentType=image/x-emf">
        <DigestMethod Algorithm="http://www.w3.org/2001/04/xmlenc#sha256"/>
        <DigestValue>0oqBLOPuEjRxhlBSHXWUJ75+9x43ugaBaMPqt7Iy9oE=</DigestValue>
      </Reference>
      <Reference URI="/word/media/image20.jpeg?ContentType=image/jpeg">
        <DigestMethod Algorithm="http://www.w3.org/2001/04/xmlenc#sha256"/>
        <DigestValue>s9T9WVT9quJGgqshHg1dKD7tc7rcNTuFjel8DreWfZs=</DigestValue>
      </Reference>
      <Reference URI="/word/media/image21.jpeg?ContentType=image/jpeg">
        <DigestMethod Algorithm="http://www.w3.org/2001/04/xmlenc#sha256"/>
        <DigestValue>BpGOl3jRUtRCAU64ADZWfmGD/etKfVg70X4Xc4Nf+G0=</DigestValue>
      </Reference>
      <Reference URI="/word/media/image22.jpeg?ContentType=image/jpeg">
        <DigestMethod Algorithm="http://www.w3.org/2001/04/xmlenc#sha256"/>
        <DigestValue>yDfy6PDy+DgEJ6vBa3IOXSnqGbUzw/HYBS1HlREOVck=</DigestValue>
      </Reference>
      <Reference URI="/word/media/image23.jpeg?ContentType=image/jpeg">
        <DigestMethod Algorithm="http://www.w3.org/2001/04/xmlenc#sha256"/>
        <DigestValue>ZfcFvWMzYK+Rqqf1h8p5uV7yJxhrkt60vXl3PbvTgSQ=</DigestValue>
      </Reference>
      <Reference URI="/word/media/image24.jpeg?ContentType=image/jpeg">
        <DigestMethod Algorithm="http://www.w3.org/2001/04/xmlenc#sha256"/>
        <DigestValue>nBqULHLmt0q6W8S+1RFhnX0/dZR1JbCqRBuW9KqA4xw=</DigestValue>
      </Reference>
      <Reference URI="/word/media/image25.jpeg?ContentType=image/jpeg">
        <DigestMethod Algorithm="http://www.w3.org/2001/04/xmlenc#sha256"/>
        <DigestValue>G35gulDhL3xb7KsVVoaAfcZjbX4jH+6wEV2S3IN2vSQ=</DigestValue>
      </Reference>
      <Reference URI="/word/media/image26.jpeg?ContentType=image/jpeg">
        <DigestMethod Algorithm="http://www.w3.org/2001/04/xmlenc#sha256"/>
        <DigestValue>1/V21N2cN4WYbWTWd74WOw4FRtrCcPPrQBZDy9eunMo=</DigestValue>
      </Reference>
      <Reference URI="/word/media/image27.jpeg?ContentType=image/jpeg">
        <DigestMethod Algorithm="http://www.w3.org/2001/04/xmlenc#sha256"/>
        <DigestValue>EYTdWtWOTt1S0ki4480oAbEEl7ylVhj7lzcbC5o3zVc=</DigestValue>
      </Reference>
      <Reference URI="/word/media/image28.jpeg?ContentType=image/jpeg">
        <DigestMethod Algorithm="http://www.w3.org/2001/04/xmlenc#sha256"/>
        <DigestValue>e2Xia5X2rnSLBp7C4I/xd1WRauidYy8I0wtwD43G9H8=</DigestValue>
      </Reference>
      <Reference URI="/word/media/image29.jpeg?ContentType=image/jpeg">
        <DigestMethod Algorithm="http://www.w3.org/2001/04/xmlenc#sha256"/>
        <DigestValue>BRdAJ2LuukyAZyca58bqOBYR7zltl8Lms/iAGU1DSGg=</DigestValue>
      </Reference>
      <Reference URI="/word/media/image3.emf?ContentType=image/x-emf">
        <DigestMethod Algorithm="http://www.w3.org/2001/04/xmlenc#sha256"/>
        <DigestValue>8+A+pVt+zKM+70j+O9rhaJ1+ujVhIcpt8lrvY1SE5p4=</DigestValue>
      </Reference>
      <Reference URI="/word/media/image30.jpeg?ContentType=image/jpeg">
        <DigestMethod Algorithm="http://www.w3.org/2001/04/xmlenc#sha256"/>
        <DigestValue>6A3tR9XqG+QElEgQdYem/Q9WWhDMyrd7q0ZMaNaCc4M=</DigestValue>
      </Reference>
      <Reference URI="/word/media/image4.jpeg?ContentType=image/jpeg">
        <DigestMethod Algorithm="http://www.w3.org/2001/04/xmlenc#sha256"/>
        <DigestValue>66jF+4FpjCSCehhOhqWmCvKsF8vpcCjUX6Y/b5geYZw=</DigestValue>
      </Reference>
      <Reference URI="/word/media/image5.png?ContentType=image/png">
        <DigestMethod Algorithm="http://www.w3.org/2001/04/xmlenc#sha256"/>
        <DigestValue>OfWnbRmz61ezdlDQAi4qmLl2Ai9nbgLMS/KDGIKDcqQ=</DigestValue>
      </Reference>
      <Reference URI="/word/media/image6.jpeg?ContentType=image/jpeg">
        <DigestMethod Algorithm="http://www.w3.org/2001/04/xmlenc#sha256"/>
        <DigestValue>af5iYQ7ej9S5xBTGk6CO9BsHxOjNcFzcGkb4OJE8Huo=</DigestValue>
      </Reference>
      <Reference URI="/word/media/image7.jpeg?ContentType=image/jpeg">
        <DigestMethod Algorithm="http://www.w3.org/2001/04/xmlenc#sha256"/>
        <DigestValue>2y06mdpL0djt5gm3HQBLl8RHEuu9lTATKJDnVHKtqkY=</DigestValue>
      </Reference>
      <Reference URI="/word/media/image8.jpeg?ContentType=image/jpeg">
        <DigestMethod Algorithm="http://www.w3.org/2001/04/xmlenc#sha256"/>
        <DigestValue>EHpgRr3LY6Den3B7hxaG61Rdl9euyRlMJ16Pv1GXfOo=</DigestValue>
      </Reference>
      <Reference URI="/word/media/image9.jpeg?ContentType=image/jpeg">
        <DigestMethod Algorithm="http://www.w3.org/2001/04/xmlenc#sha256"/>
        <DigestValue>io/TW9aiEhjeyj6i5Fy1gYxgzVy6dUq0uaW9XsdpfgE=</DigestValue>
      </Reference>
      <Reference URI="/word/numbering.xml?ContentType=application/vnd.openxmlformats-officedocument.wordprocessingml.numbering+xml">
        <DigestMethod Algorithm="http://www.w3.org/2001/04/xmlenc#sha256"/>
        <DigestValue>wBhXcygXyQGSiWOXYn71L2c539ic2YLqZfM38QVgpi8=</DigestValue>
      </Reference>
      <Reference URI="/word/settings.xml?ContentType=application/vnd.openxmlformats-officedocument.wordprocessingml.settings+xml">
        <DigestMethod Algorithm="http://www.w3.org/2001/04/xmlenc#sha256"/>
        <DigestValue>2fTxlMpfpo9tRahaXFYo9K0LIKCl35SdJ6C9udiJsIE=</DigestValue>
      </Reference>
      <Reference URI="/word/styles.xml?ContentType=application/vnd.openxmlformats-officedocument.wordprocessingml.styles+xml">
        <DigestMethod Algorithm="http://www.w3.org/2001/04/xmlenc#sha256"/>
        <DigestValue>HNo/JnCCMhHxyfQSDxp7wbh6RO2HgM//XcgpfYe8keo=</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0Sfz+TMFap1/at/Dqk57xAIFa3ZelbJO3nbxyX2wEFA=</DigestValue>
      </Reference>
    </Manifest>
    <SignatureProperties>
      <SignatureProperty Id="idSignatureTime" Target="#idPackageSignature">
        <mdssi:SignatureTime xmlns:mdssi="http://schemas.openxmlformats.org/package/2006/digital-signature">
          <mdssi:Format>YYYY-MM-DDThh:mm:ssTZD</mdssi:Format>
          <mdssi:Value>2019-07-25T15:18:34Z</mdssi:Value>
        </mdssi:SignatureTime>
      </SignatureProperty>
    </SignatureProperties>
  </Object>
  <Object Id="idOfficeObject">
    <SignatureProperties>
      <SignatureProperty Id="idOfficeV1Details" Target="#idPackageSignature">
        <SignatureInfoV1 xmlns="http://schemas.microsoft.com/office/2006/digsig">
          <SetupID>{730A0DBB-E2AD-40D5-9B2C-B156DC1CD148}</SetupID>
          <SignatureText/>
          <SignatureImage>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TAAAAGQAAAAAAAAAAAAAAHoAAAA6AAAAAAAAAAAAAAB7AAAAOwAAACkAqgAAAAAAAAAAAAAAgD8AAAAAAAAAAAAAgD8AAAAAAAAAAAAAAAAAAAAAAAAAAAAAAAAAAAAAAAAAACIAAAAMAAAA/////0YAAAAcAAAAEAAAAEVNRisCQAAADAAAAAAAAAAOAAAAFAAAAAAAAAAQAAAAFAAAAA==</SignatureImage>
          <SignatureComments/>
          <WindowsVersion>10.0</WindowsVersion>
          <OfficeVersion>16.0.11727/18</OfficeVersion>
          <ApplicationVersion>16.0.11727</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2019-07-25T15:18:34Z</xd:SigningTime>
          <xd:SigningCertificate>
            <xd:Cert>
              <xd:CertDigest>
                <DigestMethod Algorithm="http://www.w3.org/2001/04/xmlenc#sha256"/>
                <DigestValue>7RReRKpUqyMtjR9r0ycJKJFh1pkWsCa3mVlA8etk+co=</DigestValue>
              </xd:CertDigest>
              <xd:IssuerSerial>
                <X509IssuerName>E=e-sign@esign-la.com, CN=ESign Class 3 Firma Electronica Avanzada para Estado de Chile CA, OU=Terminos de uso en www.esign-la.com/acuerdoterceros, O=E-Sign S.A., C=CL</X509IssuerName>
                <X509SerialNumber>7359848615082888074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0BEB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DCBUJhLoI1dwAAAAAAAG50JOwPAZEeO3cAAAAAwgVCYbEeO3dg7A8BKLMuAcIFQmEAAAAAKLMuAQAAAAAosy4BAAAAAAAAAAAAAAAAAAAAAAi4LgEAAAAAAAAAAAAAAAAAAAAABAAAAGTtDwFk7Q8BAAIAAGTsDwEAAGd2POwPARQTX3YQAAAAZu0PAQcAAACZb2d2kayP0lQG6v4HAAAAJBNfdmTtDwEAAgAAZO0PAQAAAAAAAAAAAAAAAAAAAAAAAAAAAAAAAAAAAACMzd9gCQAAACenzmBQdm50kOwPASJqZ3YAAAAAAAIAAGTtDwEHAAAAZO0P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AABa+N9gwIcPAQAAAAATAAAAoIoPAQAAAAACAAAAcURDA3FEQwMBAAAAkI4PAQAAAAEAAAAAcIcPAYPrhHZBEAAAAAAAAJB0Kg8KAAAAAAAAAKUCAACAAwAAAAAAADw6AAAAAAAAAAAAAAAAAACohw8Bg+uEdpUQAAAAAAAAAAAUFwEAAAAAAAAAUw69AFABAAD5tmJXtIcPARB/hnZTDiG9MDndFwoAAAD/////AAAAAIyv9A4YiA8BAAAAAAAA//+Mig8B8lGHdlMOIb0wOd0XCgAAAP////8AAAAAjK/0DhiIDwH4duEXUw4hvU/DhHYBSgEAUw69//////9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P9/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</Object>
  <Object Id="idInvalidSigLnImg">AQAAAGwAAAAAAAAAAAAAAP8AAAB/AAAAAAAAAAAAAACfFgAARAsAACBFTUYAAAEAbBUBANE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8AAAAAfqbJd6PIeqDCQFZ4JTd0Lk/HMVPSGy5uFiE4GypVJ0KnHjN9AAABMwAAAACcz+7S6ffb7fnC0t1haH0hMm8aLXIuT8ggOIwoRKslP58cK08AAAFG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NiJyA6Mzd9gCQAAAAkAAAAgred1+JfLDjAdQmEeJEwAnkDSxxwAAAAAAAAA2InIDgEAAABEpg8BSKYPAUnxS13/////VKYPAT7OKl34l8sOj7QwXdZA0scAAAAAAQAAAAEAAABMKtZ1RaqGdgQAAAC4pw8BuKcPAQACAAAAAA8BXG5ndpSmDwEUE192EAAAALqnDwEJAAAAmW9ndgAAAAFUBur+CQAAACQTX3a4pw8BAAIAALinDwEAAAAAAAAAAAAAAAAAAAAAAAAAAAAAAAAKAAsAMB1CYSCt53VP7c5g5KYPASJqZ3YAAAAAAAIAALinDwEJAAAAuKcPAW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DCBUJhLoI1dwAAAAAAAG50JOwPAZEeO3cAAAAAwgVCYbEeO3dg7A8BKLMuAcIFQmEAAAAAKLMuAQAAAAAosy4BAAAAAAAAAAAAAAAAAAAAAAi4LgEAAAAAAAAAAAAAAAAAAAAABAAAAGTtDwFk7Q8BAAIAAGTsDwEAAGd2POwPARQTX3YQAAAAZu0PAQcAAACZb2d2kayP0lQG6v4HAAAAJBNfdmTtDwEAAgAAZO0PAQAAAAAAAAAAAAAAAAAAAAAAAAAAAAAAAAAAAACMzd9gCQAAACenzmBQdm50kOwPASJqZ3YAAAAAAAIAAGTtDwEHAAAAZO0P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MGEPAUC0Nncg5UN3YAUcA1gFHAM8I5BdYAUcAzhhDwEN2zh3vGUPAWyiKl1gBRwDEGYPAaAPAACZaEZdPoPSx/hdGg8dakZdiRQuXagKHAOoChwDEV4uXRQAAABnDgRwAAAAAEwq1nUEAAAA9GIPAfRiDwEAAgAA9GEPAQAAZ3bMYQ8BFBNfdhAAAAD2Yg8BBgAAAJlvZ3aQAQAAVAbq/gYAAAAkE1929GIPAQACAAD0Yg8BAAAAAAAAAAAAAAAAAAAAAAAAAAAAAAAAAAAAAAAAAAAAAAAAlyrOYAAAAAAgYg8BImpndgAAAAAAAgAA9GIPAQYAAAD0Yg8BZHYACAAAAAAlAAAADAAAAAMAAAAYAAAADAAAAAAAAAASAAAADAAAAAEAAAAWAAAADAAAAAgAAABUAAAAVAAAAAoAAAAnAAAAHgAAAEoAAAABAAAAYfe0QVU1t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MwAAAAKAAAAUAAAAHgAAABcAAAAAQAAAGH3tEFVNbRBCgAAAFAAAAAVAAAATAAAAAAAAAAAAAAAAAAAAP//////////eAAAAE0AYQByAGkAZQBsAGEAIABWAGEAbABlAG4AegB1AGUAbABhACAASAAuAAAACgAAAAYAAAAEAAAAAwAAAAYAAAADAAAABgAAAAMAAAAHAAAABgAAAAMAAAAGAAAABwAAAAUAAAAHAAAABgAAAAMAAAAGAAAAAwAAAAg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39443B-9B89-4445-96C5-0958B07CED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29</Pages>
  <Words>6252</Words>
  <Characters>34392</Characters>
  <Application>Microsoft Office Word</Application>
  <DocSecurity>0</DocSecurity>
  <Lines>286</Lines>
  <Paragraphs>81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40563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Eduardo Ávila Acevedo</cp:lastModifiedBy>
  <cp:revision>19</cp:revision>
  <dcterms:created xsi:type="dcterms:W3CDTF">2019-06-17T15:37:00Z</dcterms:created>
  <dcterms:modified xsi:type="dcterms:W3CDTF">2019-06-24T20:05:00Z</dcterms:modified>
</cp:coreProperties>
</file>