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BD7870A" w14:textId="77777777" w:rsidR="00D17080" w:rsidRPr="001029E5" w:rsidRDefault="00D17080" w:rsidP="00D17080">
      <w:pPr>
        <w:jc w:val="center"/>
        <w:rPr>
          <w:sz w:val="28"/>
          <w:szCs w:val="28"/>
        </w:rPr>
      </w:pPr>
      <w:r>
        <w:rPr>
          <w:noProof/>
          <w:lang w:eastAsia="es-CL"/>
        </w:rPr>
        <w:drawing>
          <wp:inline distT="0" distB="0" distL="0" distR="0" wp14:anchorId="47EAB307" wp14:editId="11E2F70D">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066456FD" w14:textId="77777777" w:rsidR="00D17080" w:rsidRPr="007A7DEB" w:rsidRDefault="00D17080" w:rsidP="00D17080">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14:paraId="5269DEE8" w14:textId="77777777" w:rsidR="00D17080" w:rsidRDefault="00D17080" w:rsidP="00D17080">
      <w:pPr>
        <w:spacing w:after="0" w:line="240" w:lineRule="auto"/>
        <w:jc w:val="center"/>
        <w:rPr>
          <w:rFonts w:ascii="Calibri" w:eastAsia="Calibri" w:hAnsi="Calibri" w:cs="Calibri"/>
          <w:b/>
          <w:sz w:val="24"/>
          <w:szCs w:val="24"/>
        </w:rPr>
      </w:pPr>
    </w:p>
    <w:p w14:paraId="4299508F" w14:textId="77777777" w:rsidR="00D17080" w:rsidRDefault="00D17080" w:rsidP="00D17080">
      <w:pPr>
        <w:spacing w:after="0" w:line="240" w:lineRule="auto"/>
        <w:jc w:val="center"/>
        <w:rPr>
          <w:rFonts w:ascii="Calibri" w:eastAsia="Calibri" w:hAnsi="Calibri" w:cs="Calibri"/>
          <w:b/>
          <w:sz w:val="24"/>
          <w:szCs w:val="24"/>
        </w:rPr>
      </w:pPr>
      <w:r>
        <w:rPr>
          <w:rFonts w:ascii="Calibri" w:eastAsia="Calibri" w:hAnsi="Calibri" w:cs="Calibri"/>
          <w:b/>
          <w:sz w:val="24"/>
          <w:szCs w:val="24"/>
        </w:rPr>
        <w:t>Fiscalización Ambiental</w:t>
      </w:r>
    </w:p>
    <w:p w14:paraId="0EB45578" w14:textId="77777777" w:rsidR="00D17080" w:rsidRDefault="00D17080" w:rsidP="00D17080">
      <w:pPr>
        <w:spacing w:after="0" w:line="240" w:lineRule="auto"/>
        <w:jc w:val="center"/>
        <w:rPr>
          <w:rFonts w:ascii="Calibri" w:eastAsia="Calibri" w:hAnsi="Calibri" w:cs="Calibri"/>
          <w:b/>
          <w:sz w:val="24"/>
          <w:szCs w:val="24"/>
        </w:rPr>
      </w:pPr>
    </w:p>
    <w:p w14:paraId="373F9611" w14:textId="77777777" w:rsidR="00D17080" w:rsidRPr="00B56345" w:rsidRDefault="00D17080" w:rsidP="00D17080">
      <w:pPr>
        <w:spacing w:line="276" w:lineRule="auto"/>
        <w:rPr>
          <w:rFonts w:cstheme="minorHAnsi"/>
          <w:b/>
        </w:rPr>
      </w:pPr>
    </w:p>
    <w:p w14:paraId="1D6CC9DE" w14:textId="77777777" w:rsidR="00D17080" w:rsidRPr="00B56345" w:rsidRDefault="00D17080" w:rsidP="00D17080">
      <w:pPr>
        <w:spacing w:line="276" w:lineRule="auto"/>
        <w:rPr>
          <w:rFonts w:cstheme="minorHAnsi"/>
          <w:b/>
        </w:rPr>
      </w:pPr>
    </w:p>
    <w:p w14:paraId="71890C42" w14:textId="20C4E949" w:rsidR="00D17080" w:rsidRPr="008C0168" w:rsidRDefault="00E45A50" w:rsidP="00D17080">
      <w:pPr>
        <w:spacing w:after="0" w:line="240" w:lineRule="auto"/>
        <w:jc w:val="center"/>
        <w:rPr>
          <w:rFonts w:ascii="Calibri" w:eastAsia="Calibri" w:hAnsi="Calibri" w:cs="Calibri"/>
          <w:b/>
          <w:color w:val="000000" w:themeColor="text1"/>
          <w:sz w:val="24"/>
          <w:szCs w:val="24"/>
        </w:rPr>
      </w:pPr>
      <w:r>
        <w:rPr>
          <w:b/>
        </w:rPr>
        <w:t>VIÑA SELENTIA</w:t>
      </w:r>
    </w:p>
    <w:p w14:paraId="31A82C2D" w14:textId="77777777" w:rsidR="00D17080" w:rsidRDefault="00D17080" w:rsidP="00D17080">
      <w:pPr>
        <w:spacing w:after="0" w:line="240" w:lineRule="auto"/>
        <w:jc w:val="center"/>
        <w:rPr>
          <w:rFonts w:ascii="Calibri" w:eastAsia="Calibri" w:hAnsi="Calibri" w:cs="Times New Roman"/>
          <w:b/>
          <w:color w:val="000000" w:themeColor="text1"/>
          <w:sz w:val="24"/>
          <w:szCs w:val="24"/>
        </w:rPr>
      </w:pPr>
    </w:p>
    <w:p w14:paraId="1BB378EA" w14:textId="0A5963AD" w:rsidR="00D17080" w:rsidRPr="007A7DEB" w:rsidRDefault="000A765D" w:rsidP="000A765D">
      <w:pPr>
        <w:spacing w:after="0" w:line="240" w:lineRule="auto"/>
        <w:jc w:val="center"/>
        <w:rPr>
          <w:rFonts w:ascii="Calibri" w:eastAsia="Calibri" w:hAnsi="Calibri" w:cs="Times New Roman"/>
          <w:b/>
          <w:sz w:val="24"/>
          <w:szCs w:val="24"/>
        </w:rPr>
      </w:pPr>
      <w:r w:rsidRPr="00694920">
        <w:rPr>
          <w:rFonts w:ascii="Calibri" w:eastAsia="Calibri" w:hAnsi="Calibri" w:cs="Times New Roman"/>
          <w:b/>
          <w:color w:val="000000" w:themeColor="text1"/>
          <w:sz w:val="24"/>
          <w:szCs w:val="24"/>
        </w:rPr>
        <w:t>DFZ-2019-19-VI-RCA</w:t>
      </w: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D17080" w:rsidRPr="007A7DEB" w14:paraId="2FDD5F92" w14:textId="77777777" w:rsidTr="00676AFC">
        <w:trPr>
          <w:trHeight w:val="567"/>
          <w:jc w:val="center"/>
        </w:trPr>
        <w:tc>
          <w:tcPr>
            <w:tcW w:w="1210" w:type="dxa"/>
            <w:shd w:val="clear" w:color="auto" w:fill="D9D9D9"/>
            <w:vAlign w:val="center"/>
          </w:tcPr>
          <w:p w14:paraId="4F32762F" w14:textId="77777777" w:rsidR="00D17080" w:rsidRPr="007A7DEB" w:rsidRDefault="00D17080" w:rsidP="00676AFC">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14:paraId="5DECC65C" w14:textId="77777777" w:rsidR="00D17080" w:rsidRPr="007A7DEB" w:rsidRDefault="00D17080" w:rsidP="00676AFC">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Nombre</w:t>
            </w:r>
          </w:p>
        </w:tc>
        <w:tc>
          <w:tcPr>
            <w:tcW w:w="2662" w:type="dxa"/>
            <w:shd w:val="clear" w:color="auto" w:fill="D9D9D9"/>
            <w:vAlign w:val="center"/>
          </w:tcPr>
          <w:p w14:paraId="5F8296BB" w14:textId="77777777" w:rsidR="00D17080" w:rsidRPr="007A7DEB" w:rsidRDefault="00D17080" w:rsidP="00676AFC">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Firma</w:t>
            </w:r>
          </w:p>
        </w:tc>
      </w:tr>
      <w:tr w:rsidR="00D17080" w:rsidRPr="007A7DEB" w14:paraId="0F9CB835" w14:textId="77777777" w:rsidTr="00676AFC">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5AA8437F" w14:textId="77777777" w:rsidR="00D17080" w:rsidRPr="007A7DEB" w:rsidRDefault="00D17080" w:rsidP="00676AFC">
            <w:pPr>
              <w:spacing w:after="0" w:line="240" w:lineRule="auto"/>
              <w:jc w:val="center"/>
              <w:rPr>
                <w:rFonts w:ascii="Calibri" w:eastAsia="Calibri" w:hAnsi="Calibri" w:cs="Calibri"/>
                <w:sz w:val="18"/>
                <w:szCs w:val="18"/>
                <w:lang w:val="es-ES_tradnl"/>
              </w:rPr>
            </w:pPr>
            <w:r w:rsidRPr="00C35DF5">
              <w:rPr>
                <w:rFonts w:cstheme="minorHAnsi"/>
                <w:sz w:val="18"/>
                <w:szCs w:val="18"/>
                <w:lang w:val="es-ES_tradnl"/>
              </w:rPr>
              <w:t>Aprobado</w:t>
            </w:r>
            <w:r>
              <w:rPr>
                <w:rFonts w:cstheme="minorHAnsi"/>
                <w:sz w:val="18"/>
                <w:szCs w:val="18"/>
                <w:lang w:val="es-ES_tradnl"/>
              </w:rPr>
              <w:t xml:space="preserve"> </w:t>
            </w:r>
          </w:p>
        </w:tc>
        <w:tc>
          <w:tcPr>
            <w:tcW w:w="2116" w:type="dxa"/>
            <w:tcBorders>
              <w:top w:val="single" w:sz="4" w:space="0" w:color="auto"/>
              <w:left w:val="single" w:sz="4" w:space="0" w:color="auto"/>
              <w:bottom w:val="single" w:sz="4" w:space="0" w:color="auto"/>
              <w:right w:val="single" w:sz="4" w:space="0" w:color="auto"/>
            </w:tcBorders>
            <w:vAlign w:val="center"/>
          </w:tcPr>
          <w:p w14:paraId="043248B7" w14:textId="77777777" w:rsidR="00D17080" w:rsidRPr="009A3F97" w:rsidRDefault="00D17080" w:rsidP="00676AFC">
            <w:pPr>
              <w:spacing w:line="276" w:lineRule="auto"/>
              <w:jc w:val="center"/>
              <w:rPr>
                <w:rFonts w:cstheme="minorHAnsi"/>
                <w:b/>
                <w:sz w:val="18"/>
                <w:szCs w:val="18"/>
              </w:rPr>
            </w:pPr>
            <w:r>
              <w:rPr>
                <w:rFonts w:cstheme="minorHAnsi"/>
                <w:b/>
                <w:sz w:val="18"/>
                <w:szCs w:val="18"/>
              </w:rPr>
              <w:t>Santiago Pinedo I.</w:t>
            </w:r>
          </w:p>
        </w:tc>
        <w:tc>
          <w:tcPr>
            <w:tcW w:w="2662" w:type="dxa"/>
            <w:tcBorders>
              <w:top w:val="single" w:sz="4" w:space="0" w:color="auto"/>
              <w:left w:val="single" w:sz="4" w:space="0" w:color="auto"/>
              <w:bottom w:val="single" w:sz="4" w:space="0" w:color="auto"/>
              <w:right w:val="single" w:sz="4" w:space="0" w:color="auto"/>
            </w:tcBorders>
            <w:vAlign w:val="center"/>
          </w:tcPr>
          <w:p w14:paraId="181C4556" w14:textId="77777777" w:rsidR="00D17080" w:rsidRPr="001F3AB8" w:rsidRDefault="00212344" w:rsidP="00676AFC">
            <w:pPr>
              <w:spacing w:line="276" w:lineRule="auto"/>
              <w:jc w:val="center"/>
              <w:rPr>
                <w:rFonts w:cs="Calibri"/>
                <w:sz w:val="20"/>
                <w:szCs w:val="20"/>
              </w:rPr>
            </w:pPr>
            <w:r>
              <w:rPr>
                <w:rFonts w:cs="Calibri"/>
                <w:sz w:val="20"/>
                <w:szCs w:val="20"/>
              </w:rPr>
              <w:pict w14:anchorId="5778D7F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09.5pt;height:55.5pt">
                  <v:imagedata r:id="rId9" o:title=""/>
                  <o:lock v:ext="edit" ungrouping="t" rotation="t" cropping="t" verticies="t" text="t" grouping="t"/>
                  <o:signatureline v:ext="edit" id="{D40195E2-7B78-40F7-9A35-5B54352C72A6}" provid="{00000000-0000-0000-0000-000000000000}" o:suggestedsigner="Santiago Pinedo I." o:suggestedsigner2="Jefe Oficina Regional O´Higgins" o:suggestedsigneremail="santiago.pinedo@sma.gob.cl" issignatureline="t"/>
                </v:shape>
              </w:pict>
            </w:r>
          </w:p>
        </w:tc>
      </w:tr>
      <w:tr w:rsidR="00D17080" w:rsidRPr="007A7DEB" w14:paraId="73E0FAAA" w14:textId="77777777" w:rsidTr="00676AFC">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4B7FD9C4" w14:textId="77777777" w:rsidR="00D17080" w:rsidRPr="007A7DEB" w:rsidRDefault="00D17080" w:rsidP="00676AFC">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02D20B33" w14:textId="77777777" w:rsidR="00D17080" w:rsidRPr="00503081" w:rsidRDefault="00D17080" w:rsidP="00676AFC">
            <w:pPr>
              <w:spacing w:line="276" w:lineRule="auto"/>
              <w:jc w:val="center"/>
              <w:rPr>
                <w:rFonts w:cstheme="minorHAnsi"/>
                <w:b/>
                <w:sz w:val="18"/>
                <w:szCs w:val="18"/>
                <w:lang w:val="es-ES_tradnl"/>
              </w:rPr>
            </w:pPr>
            <w:r>
              <w:rPr>
                <w:rFonts w:cstheme="minorHAnsi"/>
                <w:b/>
                <w:sz w:val="18"/>
                <w:szCs w:val="18"/>
                <w:lang w:val="es-ES_tradnl"/>
              </w:rPr>
              <w:t>Susana Sánchez V</w:t>
            </w:r>
            <w:r w:rsidRPr="00C35DF5">
              <w:rPr>
                <w:rFonts w:cstheme="minorHAnsi"/>
                <w:b/>
                <w:sz w:val="18"/>
                <w:szCs w:val="18"/>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tcPr>
          <w:p w14:paraId="4F045295" w14:textId="77777777" w:rsidR="00D17080" w:rsidRPr="00503081" w:rsidRDefault="00212344" w:rsidP="00676AFC">
            <w:pPr>
              <w:spacing w:line="276" w:lineRule="auto"/>
              <w:jc w:val="center"/>
              <w:rPr>
                <w:rFonts w:cs="Calibri"/>
                <w:sz w:val="18"/>
                <w:szCs w:val="18"/>
              </w:rPr>
            </w:pPr>
            <w:bookmarkStart w:id="4" w:name="_GoBack"/>
            <w:r>
              <w:rPr>
                <w:rFonts w:cs="Calibri"/>
                <w:sz w:val="18"/>
                <w:szCs w:val="18"/>
              </w:rPr>
              <w:pict w14:anchorId="1292254F">
                <v:shape id="_x0000_i1026" type="#_x0000_t75" alt="Línea de firma de Microsoft Office..." style="width:111pt;height:56.25pt" wrapcoords="-84 0 -84 21262 21600 21262 21600 0 -84 0" o:allowoverlap="f">
                  <v:imagedata r:id="rId10" o:title=""/>
                  <o:lock v:ext="edit" ungrouping="t" rotation="t" aspectratio="f" cropping="t" verticies="t" text="t" grouping="t"/>
                  <o:signatureline v:ext="edit" id="{862DC0E4-8F52-4DC3-8C41-706F31F531F5}" provid="{00000000-0000-0000-0000-000000000000}" o:suggestedsigner="Susana Sánchez V." o:suggestedsigner2="Fiscalizadora Oficina Regional O’Higgins" o:suggestedsigneremail="Fiscalizador 1 @sma.gob.cl" issignatureline="t"/>
                </v:shape>
              </w:pict>
            </w:r>
            <w:bookmarkEnd w:id="4"/>
          </w:p>
        </w:tc>
      </w:tr>
    </w:tbl>
    <w:p w14:paraId="18FD491E" w14:textId="77777777" w:rsidR="00D17080" w:rsidRPr="007A7DEB" w:rsidRDefault="00D17080" w:rsidP="00D17080">
      <w:pPr>
        <w:spacing w:after="0" w:line="240" w:lineRule="auto"/>
        <w:jc w:val="center"/>
        <w:rPr>
          <w:rFonts w:ascii="Calibri" w:eastAsia="Calibri" w:hAnsi="Calibri" w:cs="Times New Roman"/>
          <w:b/>
          <w:szCs w:val="28"/>
        </w:rPr>
      </w:pPr>
    </w:p>
    <w:p w14:paraId="5907329B" w14:textId="77777777" w:rsidR="007A7DEB" w:rsidRPr="007A7DEB" w:rsidRDefault="007A7DEB" w:rsidP="007A7DEB">
      <w:pPr>
        <w:spacing w:after="0" w:line="240" w:lineRule="auto"/>
        <w:jc w:val="center"/>
        <w:rPr>
          <w:rFonts w:ascii="Calibri" w:eastAsia="Calibri" w:hAnsi="Calibri" w:cs="Calibri"/>
          <w:b/>
          <w:sz w:val="28"/>
          <w:szCs w:val="32"/>
        </w:rPr>
        <w:sectPr w:rsidR="007A7DEB" w:rsidRPr="007A7DEB" w:rsidSect="00201B54">
          <w:footerReference w:type="default" r:id="rId11"/>
          <w:type w:val="nextColumn"/>
          <w:pgSz w:w="12240" w:h="15840" w:code="1"/>
          <w:pgMar w:top="1134" w:right="1134" w:bottom="1134" w:left="1134" w:header="708" w:footer="708" w:gutter="0"/>
          <w:pgNumType w:start="1"/>
          <w:cols w:space="708"/>
          <w:titlePg/>
          <w:docGrid w:linePitch="360"/>
        </w:sectPr>
      </w:pPr>
    </w:p>
    <w:p w14:paraId="042D535B" w14:textId="77777777" w:rsidR="00B80FAE" w:rsidRPr="00C35DF5" w:rsidRDefault="00B80FAE" w:rsidP="00B80FAE">
      <w:pPr>
        <w:pStyle w:val="Ttulo1"/>
        <w:jc w:val="center"/>
        <w:rPr>
          <w:sz w:val="20"/>
        </w:rPr>
      </w:pPr>
      <w:bookmarkStart w:id="5" w:name="_Toc352940725"/>
      <w:bookmarkStart w:id="6" w:name="_Toc353998174"/>
      <w:bookmarkStart w:id="7" w:name="_Toc499569989"/>
      <w:bookmarkStart w:id="8" w:name="_Toc516562121"/>
      <w:bookmarkStart w:id="9" w:name="_Toc523844127"/>
      <w:bookmarkStart w:id="10" w:name="_Toc523844282"/>
      <w:bookmarkStart w:id="11" w:name="_Toc530584624"/>
      <w:bookmarkStart w:id="12" w:name="_Toc20478833"/>
      <w:r w:rsidRPr="00C35DF5">
        <w:rPr>
          <w:sz w:val="20"/>
        </w:rPr>
        <w:lastRenderedPageBreak/>
        <w:t>Tabla de Contenidos</w:t>
      </w:r>
      <w:bookmarkEnd w:id="5"/>
      <w:bookmarkEnd w:id="6"/>
      <w:bookmarkEnd w:id="7"/>
      <w:bookmarkEnd w:id="8"/>
      <w:bookmarkEnd w:id="9"/>
      <w:bookmarkEnd w:id="10"/>
      <w:bookmarkEnd w:id="11"/>
      <w:bookmarkEnd w:id="12"/>
    </w:p>
    <w:p w14:paraId="0AFD880D" w14:textId="2315381C" w:rsidR="00A30653" w:rsidRPr="009C55E5" w:rsidRDefault="00B80FAE">
      <w:pPr>
        <w:pStyle w:val="TDC1"/>
        <w:rPr>
          <w:rFonts w:asciiTheme="minorHAnsi" w:eastAsiaTheme="minorEastAsia" w:hAnsiTheme="minorHAnsi" w:cstheme="minorBidi"/>
          <w:b w:val="0"/>
          <w:bCs/>
          <w:sz w:val="22"/>
          <w:szCs w:val="22"/>
          <w:lang w:eastAsia="es-CL"/>
        </w:rPr>
      </w:pPr>
      <w:r w:rsidRPr="003B5C3F">
        <w:rPr>
          <w:b w:val="0"/>
          <w:bCs/>
          <w:caps/>
        </w:rPr>
        <w:fldChar w:fldCharType="begin"/>
      </w:r>
      <w:r w:rsidRPr="003B5C3F">
        <w:rPr>
          <w:b w:val="0"/>
        </w:rPr>
        <w:instrText xml:space="preserve"> TOC \o "1-3" \h \z \u </w:instrText>
      </w:r>
      <w:r w:rsidRPr="003B5C3F">
        <w:rPr>
          <w:b w:val="0"/>
          <w:bCs/>
          <w:caps/>
        </w:rPr>
        <w:fldChar w:fldCharType="separate"/>
      </w:r>
      <w:hyperlink w:anchor="_Toc20478834" w:history="1">
        <w:r w:rsidR="00A30653" w:rsidRPr="009C55E5">
          <w:rPr>
            <w:rStyle w:val="Hipervnculo"/>
            <w:b w:val="0"/>
            <w:bCs/>
          </w:rPr>
          <w:t>1.</w:t>
        </w:r>
        <w:r w:rsidR="00A30653" w:rsidRPr="009C55E5">
          <w:rPr>
            <w:rFonts w:asciiTheme="minorHAnsi" w:eastAsiaTheme="minorEastAsia" w:hAnsiTheme="minorHAnsi" w:cstheme="minorBidi"/>
            <w:b w:val="0"/>
            <w:bCs/>
            <w:sz w:val="22"/>
            <w:szCs w:val="22"/>
            <w:lang w:eastAsia="es-CL"/>
          </w:rPr>
          <w:tab/>
        </w:r>
        <w:r w:rsidR="00A30653" w:rsidRPr="009C55E5">
          <w:rPr>
            <w:rStyle w:val="Hipervnculo"/>
            <w:b w:val="0"/>
            <w:bCs/>
          </w:rPr>
          <w:t>RESUMEN</w:t>
        </w:r>
        <w:r w:rsidR="00A30653" w:rsidRPr="009C55E5">
          <w:rPr>
            <w:b w:val="0"/>
            <w:bCs/>
            <w:webHidden/>
          </w:rPr>
          <w:tab/>
        </w:r>
        <w:r w:rsidR="00A30653" w:rsidRPr="009C55E5">
          <w:rPr>
            <w:b w:val="0"/>
            <w:bCs/>
            <w:webHidden/>
          </w:rPr>
          <w:fldChar w:fldCharType="begin"/>
        </w:r>
        <w:r w:rsidR="00A30653" w:rsidRPr="009C55E5">
          <w:rPr>
            <w:b w:val="0"/>
            <w:bCs/>
            <w:webHidden/>
          </w:rPr>
          <w:instrText xml:space="preserve"> PAGEREF _Toc20478834 \h </w:instrText>
        </w:r>
        <w:r w:rsidR="00A30653" w:rsidRPr="009C55E5">
          <w:rPr>
            <w:b w:val="0"/>
            <w:bCs/>
            <w:webHidden/>
          </w:rPr>
        </w:r>
        <w:r w:rsidR="00A30653" w:rsidRPr="009C55E5">
          <w:rPr>
            <w:b w:val="0"/>
            <w:bCs/>
            <w:webHidden/>
          </w:rPr>
          <w:fldChar w:fldCharType="separate"/>
        </w:r>
        <w:r w:rsidR="00A30653" w:rsidRPr="009C55E5">
          <w:rPr>
            <w:b w:val="0"/>
            <w:bCs/>
            <w:webHidden/>
          </w:rPr>
          <w:t>2</w:t>
        </w:r>
        <w:r w:rsidR="00A30653" w:rsidRPr="009C55E5">
          <w:rPr>
            <w:b w:val="0"/>
            <w:bCs/>
            <w:webHidden/>
          </w:rPr>
          <w:fldChar w:fldCharType="end"/>
        </w:r>
      </w:hyperlink>
    </w:p>
    <w:p w14:paraId="3B590A01" w14:textId="5B645FC7" w:rsidR="00A30653" w:rsidRPr="009C55E5" w:rsidRDefault="00C46347">
      <w:pPr>
        <w:pStyle w:val="TDC2"/>
        <w:rPr>
          <w:b w:val="0"/>
          <w:bCs/>
          <w:lang w:eastAsia="es-CL"/>
        </w:rPr>
      </w:pPr>
      <w:hyperlink w:anchor="_Toc20478835" w:history="1">
        <w:r w:rsidR="00A30653" w:rsidRPr="009C55E5">
          <w:rPr>
            <w:rStyle w:val="Hipervnculo"/>
            <w:rFonts w:ascii="Calibri" w:eastAsia="Calibri" w:hAnsi="Calibri" w:cs="Calibri"/>
            <w:b w:val="0"/>
            <w:bCs/>
          </w:rPr>
          <w:t>2.1 Antecedentes Generales.</w:t>
        </w:r>
        <w:r w:rsidR="00A30653" w:rsidRPr="009C55E5">
          <w:rPr>
            <w:b w:val="0"/>
            <w:bCs/>
            <w:webHidden/>
          </w:rPr>
          <w:tab/>
        </w:r>
        <w:r w:rsidR="00A30653" w:rsidRPr="009C55E5">
          <w:rPr>
            <w:b w:val="0"/>
            <w:bCs/>
            <w:webHidden/>
          </w:rPr>
          <w:fldChar w:fldCharType="begin"/>
        </w:r>
        <w:r w:rsidR="00A30653" w:rsidRPr="009C55E5">
          <w:rPr>
            <w:b w:val="0"/>
            <w:bCs/>
            <w:webHidden/>
          </w:rPr>
          <w:instrText xml:space="preserve"> PAGEREF _Toc20478835 \h </w:instrText>
        </w:r>
        <w:r w:rsidR="00A30653" w:rsidRPr="009C55E5">
          <w:rPr>
            <w:b w:val="0"/>
            <w:bCs/>
            <w:webHidden/>
          </w:rPr>
        </w:r>
        <w:r w:rsidR="00A30653" w:rsidRPr="009C55E5">
          <w:rPr>
            <w:b w:val="0"/>
            <w:bCs/>
            <w:webHidden/>
          </w:rPr>
          <w:fldChar w:fldCharType="separate"/>
        </w:r>
        <w:r w:rsidR="00A30653" w:rsidRPr="009C55E5">
          <w:rPr>
            <w:b w:val="0"/>
            <w:bCs/>
            <w:webHidden/>
          </w:rPr>
          <w:t>3</w:t>
        </w:r>
        <w:r w:rsidR="00A30653" w:rsidRPr="009C55E5">
          <w:rPr>
            <w:b w:val="0"/>
            <w:bCs/>
            <w:webHidden/>
          </w:rPr>
          <w:fldChar w:fldCharType="end"/>
        </w:r>
      </w:hyperlink>
    </w:p>
    <w:p w14:paraId="61E19371" w14:textId="29920F3F" w:rsidR="00A30653" w:rsidRPr="009C55E5" w:rsidRDefault="00C46347">
      <w:pPr>
        <w:pStyle w:val="TDC2"/>
        <w:rPr>
          <w:b w:val="0"/>
          <w:bCs/>
          <w:lang w:eastAsia="es-CL"/>
        </w:rPr>
      </w:pPr>
      <w:hyperlink w:anchor="_Toc20478836" w:history="1">
        <w:r w:rsidR="00A30653" w:rsidRPr="009C55E5">
          <w:rPr>
            <w:rStyle w:val="Hipervnculo"/>
            <w:rFonts w:ascii="Calibri" w:eastAsia="Calibri" w:hAnsi="Calibri" w:cs="Calibri"/>
            <w:b w:val="0"/>
            <w:bCs/>
          </w:rPr>
          <w:t>2.2</w:t>
        </w:r>
        <w:r w:rsidR="00A30653" w:rsidRPr="009C55E5">
          <w:rPr>
            <w:b w:val="0"/>
            <w:bCs/>
            <w:lang w:eastAsia="es-CL"/>
          </w:rPr>
          <w:tab/>
        </w:r>
        <w:r w:rsidR="00A30653" w:rsidRPr="009C55E5">
          <w:rPr>
            <w:rStyle w:val="Hipervnculo"/>
            <w:rFonts w:ascii="Calibri" w:eastAsia="Calibri" w:hAnsi="Calibri" w:cs="Calibri"/>
            <w:b w:val="0"/>
            <w:bCs/>
          </w:rPr>
          <w:t>Ubicación y Layout</w:t>
        </w:r>
        <w:r w:rsidR="00A30653" w:rsidRPr="009C55E5">
          <w:rPr>
            <w:b w:val="0"/>
            <w:bCs/>
            <w:webHidden/>
          </w:rPr>
          <w:tab/>
        </w:r>
        <w:r w:rsidR="00A30653" w:rsidRPr="009C55E5">
          <w:rPr>
            <w:b w:val="0"/>
            <w:bCs/>
            <w:webHidden/>
          </w:rPr>
          <w:fldChar w:fldCharType="begin"/>
        </w:r>
        <w:r w:rsidR="00A30653" w:rsidRPr="009C55E5">
          <w:rPr>
            <w:b w:val="0"/>
            <w:bCs/>
            <w:webHidden/>
          </w:rPr>
          <w:instrText xml:space="preserve"> PAGEREF _Toc20478836 \h </w:instrText>
        </w:r>
        <w:r w:rsidR="00A30653" w:rsidRPr="009C55E5">
          <w:rPr>
            <w:b w:val="0"/>
            <w:bCs/>
            <w:webHidden/>
          </w:rPr>
        </w:r>
        <w:r w:rsidR="00A30653" w:rsidRPr="009C55E5">
          <w:rPr>
            <w:b w:val="0"/>
            <w:bCs/>
            <w:webHidden/>
          </w:rPr>
          <w:fldChar w:fldCharType="separate"/>
        </w:r>
        <w:r w:rsidR="00A30653" w:rsidRPr="009C55E5">
          <w:rPr>
            <w:b w:val="0"/>
            <w:bCs/>
            <w:webHidden/>
          </w:rPr>
          <w:t>4</w:t>
        </w:r>
        <w:r w:rsidR="00A30653" w:rsidRPr="009C55E5">
          <w:rPr>
            <w:b w:val="0"/>
            <w:bCs/>
            <w:webHidden/>
          </w:rPr>
          <w:fldChar w:fldCharType="end"/>
        </w:r>
      </w:hyperlink>
    </w:p>
    <w:p w14:paraId="25E2300B" w14:textId="0F6C773B" w:rsidR="00A30653" w:rsidRPr="009C55E5" w:rsidRDefault="00C46347">
      <w:pPr>
        <w:pStyle w:val="TDC1"/>
        <w:rPr>
          <w:rFonts w:asciiTheme="minorHAnsi" w:eastAsiaTheme="minorEastAsia" w:hAnsiTheme="minorHAnsi" w:cstheme="minorBidi"/>
          <w:b w:val="0"/>
          <w:bCs/>
          <w:sz w:val="22"/>
          <w:szCs w:val="22"/>
          <w:lang w:eastAsia="es-CL"/>
        </w:rPr>
      </w:pPr>
      <w:hyperlink w:anchor="_Toc20478837" w:history="1">
        <w:r w:rsidR="00A30653" w:rsidRPr="009C55E5">
          <w:rPr>
            <w:rStyle w:val="Hipervnculo"/>
            <w:b w:val="0"/>
            <w:bCs/>
          </w:rPr>
          <w:t>3.</w:t>
        </w:r>
        <w:r w:rsidR="00A30653" w:rsidRPr="009C55E5">
          <w:rPr>
            <w:rFonts w:asciiTheme="minorHAnsi" w:eastAsiaTheme="minorEastAsia" w:hAnsiTheme="minorHAnsi" w:cstheme="minorBidi"/>
            <w:b w:val="0"/>
            <w:bCs/>
            <w:sz w:val="22"/>
            <w:szCs w:val="22"/>
            <w:lang w:eastAsia="es-CL"/>
          </w:rPr>
          <w:tab/>
        </w:r>
        <w:r w:rsidR="00A30653" w:rsidRPr="009C55E5">
          <w:rPr>
            <w:rStyle w:val="Hipervnculo"/>
            <w:b w:val="0"/>
            <w:bCs/>
          </w:rPr>
          <w:t>INSTRUMENTOS DE CARÁCTER AMBIENTAL FISCALIZADOS</w:t>
        </w:r>
        <w:r w:rsidR="00A30653" w:rsidRPr="009C55E5">
          <w:rPr>
            <w:b w:val="0"/>
            <w:bCs/>
            <w:webHidden/>
          </w:rPr>
          <w:tab/>
        </w:r>
        <w:r w:rsidR="00A30653" w:rsidRPr="009C55E5">
          <w:rPr>
            <w:b w:val="0"/>
            <w:bCs/>
            <w:webHidden/>
          </w:rPr>
          <w:fldChar w:fldCharType="begin"/>
        </w:r>
        <w:r w:rsidR="00A30653" w:rsidRPr="009C55E5">
          <w:rPr>
            <w:b w:val="0"/>
            <w:bCs/>
            <w:webHidden/>
          </w:rPr>
          <w:instrText xml:space="preserve"> PAGEREF _Toc20478837 \h </w:instrText>
        </w:r>
        <w:r w:rsidR="00A30653" w:rsidRPr="009C55E5">
          <w:rPr>
            <w:b w:val="0"/>
            <w:bCs/>
            <w:webHidden/>
          </w:rPr>
        </w:r>
        <w:r w:rsidR="00A30653" w:rsidRPr="009C55E5">
          <w:rPr>
            <w:b w:val="0"/>
            <w:bCs/>
            <w:webHidden/>
          </w:rPr>
          <w:fldChar w:fldCharType="separate"/>
        </w:r>
        <w:r w:rsidR="00A30653" w:rsidRPr="009C55E5">
          <w:rPr>
            <w:b w:val="0"/>
            <w:bCs/>
            <w:webHidden/>
          </w:rPr>
          <w:t>6</w:t>
        </w:r>
        <w:r w:rsidR="00A30653" w:rsidRPr="009C55E5">
          <w:rPr>
            <w:b w:val="0"/>
            <w:bCs/>
            <w:webHidden/>
          </w:rPr>
          <w:fldChar w:fldCharType="end"/>
        </w:r>
      </w:hyperlink>
    </w:p>
    <w:p w14:paraId="7159CF3D" w14:textId="26483838" w:rsidR="00A30653" w:rsidRPr="009C55E5" w:rsidRDefault="00C46347">
      <w:pPr>
        <w:pStyle w:val="TDC1"/>
        <w:rPr>
          <w:rFonts w:asciiTheme="minorHAnsi" w:eastAsiaTheme="minorEastAsia" w:hAnsiTheme="minorHAnsi" w:cstheme="minorBidi"/>
          <w:b w:val="0"/>
          <w:bCs/>
          <w:sz w:val="22"/>
          <w:szCs w:val="22"/>
          <w:lang w:eastAsia="es-CL"/>
        </w:rPr>
      </w:pPr>
      <w:hyperlink w:anchor="_Toc20478838" w:history="1">
        <w:r w:rsidR="00A30653" w:rsidRPr="009C55E5">
          <w:rPr>
            <w:rStyle w:val="Hipervnculo"/>
            <w:rFonts w:cstheme="minorHAnsi"/>
            <w:b w:val="0"/>
            <w:bCs/>
          </w:rPr>
          <w:t>4.</w:t>
        </w:r>
        <w:r w:rsidR="00A30653" w:rsidRPr="009C55E5">
          <w:rPr>
            <w:rFonts w:asciiTheme="minorHAnsi" w:eastAsiaTheme="minorEastAsia" w:hAnsiTheme="minorHAnsi" w:cstheme="minorBidi"/>
            <w:b w:val="0"/>
            <w:bCs/>
            <w:sz w:val="22"/>
            <w:szCs w:val="22"/>
            <w:lang w:eastAsia="es-CL"/>
          </w:rPr>
          <w:tab/>
        </w:r>
        <w:r w:rsidR="00A30653" w:rsidRPr="009C55E5">
          <w:rPr>
            <w:rStyle w:val="Hipervnculo"/>
            <w:b w:val="0"/>
            <w:bCs/>
          </w:rPr>
          <w:t>ANTECEDENTES DE LA ACTIVIDAD DE FISCALIZACIÓN</w:t>
        </w:r>
        <w:r w:rsidR="00A30653" w:rsidRPr="009C55E5">
          <w:rPr>
            <w:b w:val="0"/>
            <w:bCs/>
            <w:webHidden/>
          </w:rPr>
          <w:tab/>
        </w:r>
        <w:r w:rsidR="00A30653" w:rsidRPr="009C55E5">
          <w:rPr>
            <w:b w:val="0"/>
            <w:bCs/>
            <w:webHidden/>
          </w:rPr>
          <w:fldChar w:fldCharType="begin"/>
        </w:r>
        <w:r w:rsidR="00A30653" w:rsidRPr="009C55E5">
          <w:rPr>
            <w:b w:val="0"/>
            <w:bCs/>
            <w:webHidden/>
          </w:rPr>
          <w:instrText xml:space="preserve"> PAGEREF _Toc20478838 \h </w:instrText>
        </w:r>
        <w:r w:rsidR="00A30653" w:rsidRPr="009C55E5">
          <w:rPr>
            <w:b w:val="0"/>
            <w:bCs/>
            <w:webHidden/>
          </w:rPr>
        </w:r>
        <w:r w:rsidR="00A30653" w:rsidRPr="009C55E5">
          <w:rPr>
            <w:b w:val="0"/>
            <w:bCs/>
            <w:webHidden/>
          </w:rPr>
          <w:fldChar w:fldCharType="separate"/>
        </w:r>
        <w:r w:rsidR="00A30653" w:rsidRPr="009C55E5">
          <w:rPr>
            <w:b w:val="0"/>
            <w:bCs/>
            <w:webHidden/>
          </w:rPr>
          <w:t>7</w:t>
        </w:r>
        <w:r w:rsidR="00A30653" w:rsidRPr="009C55E5">
          <w:rPr>
            <w:b w:val="0"/>
            <w:bCs/>
            <w:webHidden/>
          </w:rPr>
          <w:fldChar w:fldCharType="end"/>
        </w:r>
      </w:hyperlink>
    </w:p>
    <w:p w14:paraId="1D704EAC" w14:textId="10199A7F" w:rsidR="00A30653" w:rsidRPr="009C55E5" w:rsidRDefault="00C46347">
      <w:pPr>
        <w:pStyle w:val="TDC2"/>
        <w:rPr>
          <w:b w:val="0"/>
          <w:bCs/>
          <w:lang w:eastAsia="es-CL"/>
        </w:rPr>
      </w:pPr>
      <w:hyperlink w:anchor="_Toc20478839" w:history="1">
        <w:r w:rsidR="00A30653" w:rsidRPr="009C55E5">
          <w:rPr>
            <w:rStyle w:val="Hipervnculo"/>
            <w:rFonts w:eastAsia="Calibri" w:cstheme="minorHAnsi"/>
            <w:b w:val="0"/>
            <w:bCs/>
          </w:rPr>
          <w:t>4.1.</w:t>
        </w:r>
        <w:r w:rsidR="00A30653" w:rsidRPr="009C55E5">
          <w:rPr>
            <w:b w:val="0"/>
            <w:bCs/>
            <w:lang w:eastAsia="es-CL"/>
          </w:rPr>
          <w:tab/>
        </w:r>
        <w:r w:rsidR="00A30653" w:rsidRPr="009C55E5">
          <w:rPr>
            <w:rStyle w:val="Hipervnculo"/>
            <w:rFonts w:ascii="Calibri" w:eastAsia="Calibri" w:hAnsi="Calibri" w:cs="Calibri"/>
            <w:b w:val="0"/>
            <w:bCs/>
          </w:rPr>
          <w:t>Motivo de la Actividad de Fiscalización</w:t>
        </w:r>
        <w:r w:rsidR="00A30653" w:rsidRPr="009C55E5">
          <w:rPr>
            <w:b w:val="0"/>
            <w:bCs/>
            <w:webHidden/>
          </w:rPr>
          <w:tab/>
        </w:r>
        <w:r w:rsidR="00A30653" w:rsidRPr="009C55E5">
          <w:rPr>
            <w:b w:val="0"/>
            <w:bCs/>
            <w:webHidden/>
          </w:rPr>
          <w:fldChar w:fldCharType="begin"/>
        </w:r>
        <w:r w:rsidR="00A30653" w:rsidRPr="009C55E5">
          <w:rPr>
            <w:b w:val="0"/>
            <w:bCs/>
            <w:webHidden/>
          </w:rPr>
          <w:instrText xml:space="preserve"> PAGEREF _Toc20478839 \h </w:instrText>
        </w:r>
        <w:r w:rsidR="00A30653" w:rsidRPr="009C55E5">
          <w:rPr>
            <w:b w:val="0"/>
            <w:bCs/>
            <w:webHidden/>
          </w:rPr>
        </w:r>
        <w:r w:rsidR="00A30653" w:rsidRPr="009C55E5">
          <w:rPr>
            <w:b w:val="0"/>
            <w:bCs/>
            <w:webHidden/>
          </w:rPr>
          <w:fldChar w:fldCharType="separate"/>
        </w:r>
        <w:r w:rsidR="00A30653" w:rsidRPr="009C55E5">
          <w:rPr>
            <w:b w:val="0"/>
            <w:bCs/>
            <w:webHidden/>
          </w:rPr>
          <w:t>7</w:t>
        </w:r>
        <w:r w:rsidR="00A30653" w:rsidRPr="009C55E5">
          <w:rPr>
            <w:b w:val="0"/>
            <w:bCs/>
            <w:webHidden/>
          </w:rPr>
          <w:fldChar w:fldCharType="end"/>
        </w:r>
      </w:hyperlink>
    </w:p>
    <w:p w14:paraId="7886EB88" w14:textId="4834CA6E" w:rsidR="00A30653" w:rsidRPr="009C55E5" w:rsidRDefault="00C46347">
      <w:pPr>
        <w:pStyle w:val="TDC2"/>
        <w:rPr>
          <w:b w:val="0"/>
          <w:bCs/>
          <w:lang w:eastAsia="es-CL"/>
        </w:rPr>
      </w:pPr>
      <w:hyperlink w:anchor="_Toc20478840" w:history="1">
        <w:r w:rsidR="00A30653" w:rsidRPr="009C55E5">
          <w:rPr>
            <w:rStyle w:val="Hipervnculo"/>
            <w:rFonts w:cstheme="minorHAnsi"/>
            <w:b w:val="0"/>
            <w:bCs/>
          </w:rPr>
          <w:t>4.2.</w:t>
        </w:r>
        <w:r w:rsidR="00A30653" w:rsidRPr="009C55E5">
          <w:rPr>
            <w:b w:val="0"/>
            <w:bCs/>
            <w:lang w:eastAsia="es-CL"/>
          </w:rPr>
          <w:tab/>
        </w:r>
        <w:r w:rsidR="00A30653" w:rsidRPr="009C55E5">
          <w:rPr>
            <w:rStyle w:val="Hipervnculo"/>
            <w:rFonts w:ascii="Calibri" w:eastAsia="Calibri" w:hAnsi="Calibri" w:cs="Calibri"/>
            <w:b w:val="0"/>
            <w:bCs/>
          </w:rPr>
          <w:t>Materia Específica Objeto de la Fiscalización Ambiental</w:t>
        </w:r>
        <w:r w:rsidR="00A30653" w:rsidRPr="009C55E5">
          <w:rPr>
            <w:b w:val="0"/>
            <w:bCs/>
            <w:webHidden/>
          </w:rPr>
          <w:tab/>
        </w:r>
        <w:r w:rsidR="00A30653" w:rsidRPr="009C55E5">
          <w:rPr>
            <w:b w:val="0"/>
            <w:bCs/>
            <w:webHidden/>
          </w:rPr>
          <w:fldChar w:fldCharType="begin"/>
        </w:r>
        <w:r w:rsidR="00A30653" w:rsidRPr="009C55E5">
          <w:rPr>
            <w:b w:val="0"/>
            <w:bCs/>
            <w:webHidden/>
          </w:rPr>
          <w:instrText xml:space="preserve"> PAGEREF _Toc20478840 \h </w:instrText>
        </w:r>
        <w:r w:rsidR="00A30653" w:rsidRPr="009C55E5">
          <w:rPr>
            <w:b w:val="0"/>
            <w:bCs/>
            <w:webHidden/>
          </w:rPr>
        </w:r>
        <w:r w:rsidR="00A30653" w:rsidRPr="009C55E5">
          <w:rPr>
            <w:b w:val="0"/>
            <w:bCs/>
            <w:webHidden/>
          </w:rPr>
          <w:fldChar w:fldCharType="separate"/>
        </w:r>
        <w:r w:rsidR="00A30653" w:rsidRPr="009C55E5">
          <w:rPr>
            <w:b w:val="0"/>
            <w:bCs/>
            <w:webHidden/>
          </w:rPr>
          <w:t>7</w:t>
        </w:r>
        <w:r w:rsidR="00A30653" w:rsidRPr="009C55E5">
          <w:rPr>
            <w:b w:val="0"/>
            <w:bCs/>
            <w:webHidden/>
          </w:rPr>
          <w:fldChar w:fldCharType="end"/>
        </w:r>
      </w:hyperlink>
    </w:p>
    <w:p w14:paraId="6B06B272" w14:textId="385E1C5F" w:rsidR="00A30653" w:rsidRPr="009C55E5" w:rsidRDefault="00C46347">
      <w:pPr>
        <w:pStyle w:val="TDC2"/>
        <w:rPr>
          <w:b w:val="0"/>
          <w:bCs/>
          <w:lang w:eastAsia="es-CL"/>
        </w:rPr>
      </w:pPr>
      <w:hyperlink w:anchor="_Toc20478841" w:history="1">
        <w:r w:rsidR="00A30653" w:rsidRPr="009C55E5">
          <w:rPr>
            <w:rStyle w:val="Hipervnculo"/>
            <w:rFonts w:eastAsia="Calibri" w:cstheme="minorHAnsi"/>
            <w:b w:val="0"/>
            <w:bCs/>
          </w:rPr>
          <w:t>4.3.</w:t>
        </w:r>
        <w:r w:rsidR="00A30653" w:rsidRPr="009C55E5">
          <w:rPr>
            <w:b w:val="0"/>
            <w:bCs/>
            <w:lang w:eastAsia="es-CL"/>
          </w:rPr>
          <w:tab/>
        </w:r>
        <w:r w:rsidR="00A30653" w:rsidRPr="009C55E5">
          <w:rPr>
            <w:rStyle w:val="Hipervnculo"/>
            <w:rFonts w:ascii="Calibri" w:eastAsia="Calibri" w:hAnsi="Calibri" w:cs="Calibri"/>
            <w:b w:val="0"/>
            <w:bCs/>
          </w:rPr>
          <w:t>Aspectos relativos a la ejecución de la Inspección Ambiental</w:t>
        </w:r>
        <w:r w:rsidR="00A30653" w:rsidRPr="009C55E5">
          <w:rPr>
            <w:b w:val="0"/>
            <w:bCs/>
            <w:webHidden/>
          </w:rPr>
          <w:tab/>
        </w:r>
        <w:r w:rsidR="00A30653" w:rsidRPr="009C55E5">
          <w:rPr>
            <w:b w:val="0"/>
            <w:bCs/>
            <w:webHidden/>
          </w:rPr>
          <w:fldChar w:fldCharType="begin"/>
        </w:r>
        <w:r w:rsidR="00A30653" w:rsidRPr="009C55E5">
          <w:rPr>
            <w:b w:val="0"/>
            <w:bCs/>
            <w:webHidden/>
          </w:rPr>
          <w:instrText xml:space="preserve"> PAGEREF _Toc20478841 \h </w:instrText>
        </w:r>
        <w:r w:rsidR="00A30653" w:rsidRPr="009C55E5">
          <w:rPr>
            <w:b w:val="0"/>
            <w:bCs/>
            <w:webHidden/>
          </w:rPr>
        </w:r>
        <w:r w:rsidR="00A30653" w:rsidRPr="009C55E5">
          <w:rPr>
            <w:b w:val="0"/>
            <w:bCs/>
            <w:webHidden/>
          </w:rPr>
          <w:fldChar w:fldCharType="separate"/>
        </w:r>
        <w:r w:rsidR="00A30653" w:rsidRPr="009C55E5">
          <w:rPr>
            <w:b w:val="0"/>
            <w:bCs/>
            <w:webHidden/>
          </w:rPr>
          <w:t>7</w:t>
        </w:r>
        <w:r w:rsidR="00A30653" w:rsidRPr="009C55E5">
          <w:rPr>
            <w:b w:val="0"/>
            <w:bCs/>
            <w:webHidden/>
          </w:rPr>
          <w:fldChar w:fldCharType="end"/>
        </w:r>
      </w:hyperlink>
    </w:p>
    <w:p w14:paraId="7AF8AAEF" w14:textId="1632721F" w:rsidR="00A30653" w:rsidRPr="009C55E5" w:rsidRDefault="00C46347">
      <w:pPr>
        <w:pStyle w:val="TDC3"/>
        <w:rPr>
          <w:rFonts w:asciiTheme="minorHAnsi" w:eastAsiaTheme="minorEastAsia" w:hAnsiTheme="minorHAnsi" w:cstheme="minorBidi"/>
          <w:b w:val="0"/>
          <w:i w:val="0"/>
          <w:sz w:val="22"/>
          <w:szCs w:val="22"/>
          <w:lang w:eastAsia="es-CL"/>
        </w:rPr>
      </w:pPr>
      <w:hyperlink w:anchor="_Toc20478842" w:history="1">
        <w:r w:rsidR="00A30653" w:rsidRPr="009C55E5">
          <w:rPr>
            <w:rStyle w:val="Hipervnculo"/>
            <w:b w:val="0"/>
          </w:rPr>
          <w:t>4.3.1.</w:t>
        </w:r>
        <w:r w:rsidR="00A30653" w:rsidRPr="009C55E5">
          <w:rPr>
            <w:rFonts w:asciiTheme="minorHAnsi" w:eastAsiaTheme="minorEastAsia" w:hAnsiTheme="minorHAnsi" w:cstheme="minorBidi"/>
            <w:b w:val="0"/>
            <w:i w:val="0"/>
            <w:sz w:val="22"/>
            <w:szCs w:val="22"/>
            <w:lang w:eastAsia="es-CL"/>
          </w:rPr>
          <w:tab/>
        </w:r>
        <w:r w:rsidR="00A30653" w:rsidRPr="009C55E5">
          <w:rPr>
            <w:rStyle w:val="Hipervnculo"/>
            <w:b w:val="0"/>
          </w:rPr>
          <w:t>Día de inspección.</w:t>
        </w:r>
        <w:r w:rsidR="00A30653" w:rsidRPr="009C55E5">
          <w:rPr>
            <w:b w:val="0"/>
            <w:webHidden/>
          </w:rPr>
          <w:tab/>
        </w:r>
        <w:r w:rsidR="00A30653" w:rsidRPr="009C55E5">
          <w:rPr>
            <w:b w:val="0"/>
            <w:webHidden/>
          </w:rPr>
          <w:fldChar w:fldCharType="begin"/>
        </w:r>
        <w:r w:rsidR="00A30653" w:rsidRPr="009C55E5">
          <w:rPr>
            <w:b w:val="0"/>
            <w:webHidden/>
          </w:rPr>
          <w:instrText xml:space="preserve"> PAGEREF _Toc20478842 \h </w:instrText>
        </w:r>
        <w:r w:rsidR="00A30653" w:rsidRPr="009C55E5">
          <w:rPr>
            <w:b w:val="0"/>
            <w:webHidden/>
          </w:rPr>
        </w:r>
        <w:r w:rsidR="00A30653" w:rsidRPr="009C55E5">
          <w:rPr>
            <w:b w:val="0"/>
            <w:webHidden/>
          </w:rPr>
          <w:fldChar w:fldCharType="separate"/>
        </w:r>
        <w:r w:rsidR="00A30653" w:rsidRPr="009C55E5">
          <w:rPr>
            <w:b w:val="0"/>
            <w:webHidden/>
          </w:rPr>
          <w:t>7</w:t>
        </w:r>
        <w:r w:rsidR="00A30653" w:rsidRPr="009C55E5">
          <w:rPr>
            <w:b w:val="0"/>
            <w:webHidden/>
          </w:rPr>
          <w:fldChar w:fldCharType="end"/>
        </w:r>
      </w:hyperlink>
    </w:p>
    <w:p w14:paraId="30C285D7" w14:textId="5CAAC3EC" w:rsidR="00A30653" w:rsidRPr="009C55E5" w:rsidRDefault="00C46347">
      <w:pPr>
        <w:pStyle w:val="TDC3"/>
        <w:rPr>
          <w:rFonts w:asciiTheme="minorHAnsi" w:eastAsiaTheme="minorEastAsia" w:hAnsiTheme="minorHAnsi" w:cstheme="minorBidi"/>
          <w:b w:val="0"/>
          <w:i w:val="0"/>
          <w:sz w:val="22"/>
          <w:szCs w:val="22"/>
          <w:lang w:eastAsia="es-CL"/>
        </w:rPr>
      </w:pPr>
      <w:hyperlink w:anchor="_Toc20478843" w:history="1">
        <w:r w:rsidR="00A30653" w:rsidRPr="009C55E5">
          <w:rPr>
            <w:rStyle w:val="Hipervnculo"/>
            <w:b w:val="0"/>
          </w:rPr>
          <w:t>4.3.2.</w:t>
        </w:r>
        <w:r w:rsidR="00A30653" w:rsidRPr="009C55E5">
          <w:rPr>
            <w:rFonts w:asciiTheme="minorHAnsi" w:eastAsiaTheme="minorEastAsia" w:hAnsiTheme="minorHAnsi" w:cstheme="minorBidi"/>
            <w:b w:val="0"/>
            <w:i w:val="0"/>
            <w:sz w:val="22"/>
            <w:szCs w:val="22"/>
            <w:lang w:eastAsia="es-CL"/>
          </w:rPr>
          <w:tab/>
        </w:r>
        <w:r w:rsidR="00A30653" w:rsidRPr="009C55E5">
          <w:rPr>
            <w:rStyle w:val="Hipervnculo"/>
            <w:b w:val="0"/>
          </w:rPr>
          <w:t>Esquema de recorrido</w:t>
        </w:r>
        <w:r w:rsidR="00A30653" w:rsidRPr="009C55E5">
          <w:rPr>
            <w:b w:val="0"/>
            <w:webHidden/>
          </w:rPr>
          <w:tab/>
        </w:r>
        <w:r w:rsidR="00A30653" w:rsidRPr="009C55E5">
          <w:rPr>
            <w:b w:val="0"/>
            <w:webHidden/>
          </w:rPr>
          <w:fldChar w:fldCharType="begin"/>
        </w:r>
        <w:r w:rsidR="00A30653" w:rsidRPr="009C55E5">
          <w:rPr>
            <w:b w:val="0"/>
            <w:webHidden/>
          </w:rPr>
          <w:instrText xml:space="preserve"> PAGEREF _Toc20478843 \h </w:instrText>
        </w:r>
        <w:r w:rsidR="00A30653" w:rsidRPr="009C55E5">
          <w:rPr>
            <w:b w:val="0"/>
            <w:webHidden/>
          </w:rPr>
        </w:r>
        <w:r w:rsidR="00A30653" w:rsidRPr="009C55E5">
          <w:rPr>
            <w:b w:val="0"/>
            <w:webHidden/>
          </w:rPr>
          <w:fldChar w:fldCharType="separate"/>
        </w:r>
        <w:r w:rsidR="00A30653" w:rsidRPr="009C55E5">
          <w:rPr>
            <w:b w:val="0"/>
            <w:webHidden/>
          </w:rPr>
          <w:t>8</w:t>
        </w:r>
        <w:r w:rsidR="00A30653" w:rsidRPr="009C55E5">
          <w:rPr>
            <w:b w:val="0"/>
            <w:webHidden/>
          </w:rPr>
          <w:fldChar w:fldCharType="end"/>
        </w:r>
      </w:hyperlink>
    </w:p>
    <w:p w14:paraId="31955C0D" w14:textId="626F845F" w:rsidR="00A30653" w:rsidRPr="009C55E5" w:rsidRDefault="00C46347">
      <w:pPr>
        <w:pStyle w:val="TDC3"/>
        <w:rPr>
          <w:rFonts w:asciiTheme="minorHAnsi" w:eastAsiaTheme="minorEastAsia" w:hAnsiTheme="minorHAnsi" w:cstheme="minorBidi"/>
          <w:b w:val="0"/>
          <w:i w:val="0"/>
          <w:sz w:val="22"/>
          <w:szCs w:val="22"/>
          <w:lang w:eastAsia="es-CL"/>
        </w:rPr>
      </w:pPr>
      <w:hyperlink w:anchor="_Toc20478844" w:history="1">
        <w:r w:rsidR="00A30653" w:rsidRPr="009C55E5">
          <w:rPr>
            <w:rStyle w:val="Hipervnculo"/>
            <w:b w:val="0"/>
          </w:rPr>
          <w:t>4.3.3.</w:t>
        </w:r>
        <w:r w:rsidR="00A30653" w:rsidRPr="009C55E5">
          <w:rPr>
            <w:rFonts w:asciiTheme="minorHAnsi" w:eastAsiaTheme="minorEastAsia" w:hAnsiTheme="minorHAnsi" w:cstheme="minorBidi"/>
            <w:b w:val="0"/>
            <w:i w:val="0"/>
            <w:sz w:val="22"/>
            <w:szCs w:val="22"/>
            <w:lang w:eastAsia="es-CL"/>
          </w:rPr>
          <w:tab/>
        </w:r>
        <w:r w:rsidR="00A30653" w:rsidRPr="009C55E5">
          <w:rPr>
            <w:rStyle w:val="Hipervnculo"/>
            <w:b w:val="0"/>
          </w:rPr>
          <w:t>Detalle del Recorrido de la Inspección.</w:t>
        </w:r>
        <w:r w:rsidR="00A30653" w:rsidRPr="009C55E5">
          <w:rPr>
            <w:b w:val="0"/>
            <w:webHidden/>
          </w:rPr>
          <w:tab/>
        </w:r>
        <w:r w:rsidR="00A30653" w:rsidRPr="009C55E5">
          <w:rPr>
            <w:b w:val="0"/>
            <w:webHidden/>
          </w:rPr>
          <w:fldChar w:fldCharType="begin"/>
        </w:r>
        <w:r w:rsidR="00A30653" w:rsidRPr="009C55E5">
          <w:rPr>
            <w:b w:val="0"/>
            <w:webHidden/>
          </w:rPr>
          <w:instrText xml:space="preserve"> PAGEREF _Toc20478844 \h </w:instrText>
        </w:r>
        <w:r w:rsidR="00A30653" w:rsidRPr="009C55E5">
          <w:rPr>
            <w:b w:val="0"/>
            <w:webHidden/>
          </w:rPr>
        </w:r>
        <w:r w:rsidR="00A30653" w:rsidRPr="009C55E5">
          <w:rPr>
            <w:b w:val="0"/>
            <w:webHidden/>
          </w:rPr>
          <w:fldChar w:fldCharType="separate"/>
        </w:r>
        <w:r w:rsidR="00A30653" w:rsidRPr="009C55E5">
          <w:rPr>
            <w:b w:val="0"/>
            <w:webHidden/>
          </w:rPr>
          <w:t>8</w:t>
        </w:r>
        <w:r w:rsidR="00A30653" w:rsidRPr="009C55E5">
          <w:rPr>
            <w:b w:val="0"/>
            <w:webHidden/>
          </w:rPr>
          <w:fldChar w:fldCharType="end"/>
        </w:r>
      </w:hyperlink>
    </w:p>
    <w:p w14:paraId="49F93B7C" w14:textId="3F90D145" w:rsidR="00A30653" w:rsidRPr="009C55E5" w:rsidRDefault="00C46347">
      <w:pPr>
        <w:pStyle w:val="TDC2"/>
        <w:rPr>
          <w:b w:val="0"/>
          <w:bCs/>
          <w:lang w:eastAsia="es-CL"/>
        </w:rPr>
      </w:pPr>
      <w:hyperlink w:anchor="_Toc20478845" w:history="1">
        <w:r w:rsidR="00A30653" w:rsidRPr="009C55E5">
          <w:rPr>
            <w:rStyle w:val="Hipervnculo"/>
            <w:rFonts w:eastAsia="Calibri" w:cstheme="minorHAnsi"/>
            <w:b w:val="0"/>
            <w:bCs/>
          </w:rPr>
          <w:t>4.4.</w:t>
        </w:r>
        <w:r w:rsidR="00A30653" w:rsidRPr="009C55E5">
          <w:rPr>
            <w:b w:val="0"/>
            <w:bCs/>
            <w:lang w:eastAsia="es-CL"/>
          </w:rPr>
          <w:tab/>
        </w:r>
        <w:r w:rsidR="00A30653" w:rsidRPr="009C55E5">
          <w:rPr>
            <w:rStyle w:val="Hipervnculo"/>
            <w:rFonts w:eastAsia="Calibri" w:cstheme="minorHAnsi"/>
            <w:b w:val="0"/>
            <w:bCs/>
          </w:rPr>
          <w:t>Revisión Documental</w:t>
        </w:r>
        <w:r w:rsidR="00A30653" w:rsidRPr="009C55E5">
          <w:rPr>
            <w:b w:val="0"/>
            <w:bCs/>
            <w:webHidden/>
          </w:rPr>
          <w:tab/>
        </w:r>
        <w:r w:rsidR="00A30653" w:rsidRPr="009C55E5">
          <w:rPr>
            <w:b w:val="0"/>
            <w:bCs/>
            <w:webHidden/>
          </w:rPr>
          <w:fldChar w:fldCharType="begin"/>
        </w:r>
        <w:r w:rsidR="00A30653" w:rsidRPr="009C55E5">
          <w:rPr>
            <w:b w:val="0"/>
            <w:bCs/>
            <w:webHidden/>
          </w:rPr>
          <w:instrText xml:space="preserve"> PAGEREF _Toc20478845 \h </w:instrText>
        </w:r>
        <w:r w:rsidR="00A30653" w:rsidRPr="009C55E5">
          <w:rPr>
            <w:b w:val="0"/>
            <w:bCs/>
            <w:webHidden/>
          </w:rPr>
        </w:r>
        <w:r w:rsidR="00A30653" w:rsidRPr="009C55E5">
          <w:rPr>
            <w:b w:val="0"/>
            <w:bCs/>
            <w:webHidden/>
          </w:rPr>
          <w:fldChar w:fldCharType="separate"/>
        </w:r>
        <w:r w:rsidR="00A30653" w:rsidRPr="009C55E5">
          <w:rPr>
            <w:b w:val="0"/>
            <w:bCs/>
            <w:webHidden/>
          </w:rPr>
          <w:t>9</w:t>
        </w:r>
        <w:r w:rsidR="00A30653" w:rsidRPr="009C55E5">
          <w:rPr>
            <w:b w:val="0"/>
            <w:bCs/>
            <w:webHidden/>
          </w:rPr>
          <w:fldChar w:fldCharType="end"/>
        </w:r>
      </w:hyperlink>
    </w:p>
    <w:p w14:paraId="796BD8F0" w14:textId="4683DCC1" w:rsidR="00A30653" w:rsidRPr="009C55E5" w:rsidRDefault="00C46347">
      <w:pPr>
        <w:pStyle w:val="TDC3"/>
        <w:rPr>
          <w:rFonts w:asciiTheme="minorHAnsi" w:eastAsiaTheme="minorEastAsia" w:hAnsiTheme="minorHAnsi" w:cstheme="minorBidi"/>
          <w:b w:val="0"/>
          <w:i w:val="0"/>
          <w:sz w:val="22"/>
          <w:szCs w:val="22"/>
          <w:lang w:eastAsia="es-CL"/>
        </w:rPr>
      </w:pPr>
      <w:hyperlink w:anchor="_Toc20478846" w:history="1">
        <w:r w:rsidR="00A30653" w:rsidRPr="009C55E5">
          <w:rPr>
            <w:rStyle w:val="Hipervnculo"/>
            <w:b w:val="0"/>
          </w:rPr>
          <w:t>4.4.1.</w:t>
        </w:r>
        <w:r w:rsidR="00A30653" w:rsidRPr="009C55E5">
          <w:rPr>
            <w:rFonts w:asciiTheme="minorHAnsi" w:eastAsiaTheme="minorEastAsia" w:hAnsiTheme="minorHAnsi" w:cstheme="minorBidi"/>
            <w:b w:val="0"/>
            <w:i w:val="0"/>
            <w:sz w:val="22"/>
            <w:szCs w:val="22"/>
            <w:lang w:eastAsia="es-CL"/>
          </w:rPr>
          <w:tab/>
        </w:r>
        <w:r w:rsidR="00A30653" w:rsidRPr="009C55E5">
          <w:rPr>
            <w:rStyle w:val="Hipervnculo"/>
            <w:b w:val="0"/>
          </w:rPr>
          <w:t>Documentos Revisados</w:t>
        </w:r>
        <w:r w:rsidR="00A30653" w:rsidRPr="009C55E5">
          <w:rPr>
            <w:b w:val="0"/>
            <w:webHidden/>
          </w:rPr>
          <w:tab/>
        </w:r>
        <w:r w:rsidR="00A30653" w:rsidRPr="009C55E5">
          <w:rPr>
            <w:b w:val="0"/>
            <w:webHidden/>
          </w:rPr>
          <w:fldChar w:fldCharType="begin"/>
        </w:r>
        <w:r w:rsidR="00A30653" w:rsidRPr="009C55E5">
          <w:rPr>
            <w:b w:val="0"/>
            <w:webHidden/>
          </w:rPr>
          <w:instrText xml:space="preserve"> PAGEREF _Toc20478846 \h </w:instrText>
        </w:r>
        <w:r w:rsidR="00A30653" w:rsidRPr="009C55E5">
          <w:rPr>
            <w:b w:val="0"/>
            <w:webHidden/>
          </w:rPr>
        </w:r>
        <w:r w:rsidR="00A30653" w:rsidRPr="009C55E5">
          <w:rPr>
            <w:b w:val="0"/>
            <w:webHidden/>
          </w:rPr>
          <w:fldChar w:fldCharType="separate"/>
        </w:r>
        <w:r w:rsidR="00A30653" w:rsidRPr="009C55E5">
          <w:rPr>
            <w:b w:val="0"/>
            <w:webHidden/>
          </w:rPr>
          <w:t>9</w:t>
        </w:r>
        <w:r w:rsidR="00A30653" w:rsidRPr="009C55E5">
          <w:rPr>
            <w:b w:val="0"/>
            <w:webHidden/>
          </w:rPr>
          <w:fldChar w:fldCharType="end"/>
        </w:r>
      </w:hyperlink>
    </w:p>
    <w:p w14:paraId="396E67AC" w14:textId="51F0E1C4" w:rsidR="00A30653" w:rsidRPr="009C55E5" w:rsidRDefault="00C46347">
      <w:pPr>
        <w:pStyle w:val="TDC1"/>
        <w:rPr>
          <w:rFonts w:asciiTheme="minorHAnsi" w:eastAsiaTheme="minorEastAsia" w:hAnsiTheme="minorHAnsi" w:cstheme="minorBidi"/>
          <w:b w:val="0"/>
          <w:bCs/>
          <w:sz w:val="22"/>
          <w:szCs w:val="22"/>
          <w:lang w:eastAsia="es-CL"/>
        </w:rPr>
      </w:pPr>
      <w:hyperlink w:anchor="_Toc20478847" w:history="1">
        <w:r w:rsidR="00A30653" w:rsidRPr="009C55E5">
          <w:rPr>
            <w:rStyle w:val="Hipervnculo"/>
            <w:b w:val="0"/>
            <w:bCs/>
          </w:rPr>
          <w:t>5.</w:t>
        </w:r>
        <w:r w:rsidR="00A30653" w:rsidRPr="009C55E5">
          <w:rPr>
            <w:rFonts w:asciiTheme="minorHAnsi" w:eastAsiaTheme="minorEastAsia" w:hAnsiTheme="minorHAnsi" w:cstheme="minorBidi"/>
            <w:b w:val="0"/>
            <w:bCs/>
            <w:sz w:val="22"/>
            <w:szCs w:val="22"/>
            <w:lang w:eastAsia="es-CL"/>
          </w:rPr>
          <w:tab/>
        </w:r>
        <w:r w:rsidR="00A30653" w:rsidRPr="009C55E5">
          <w:rPr>
            <w:rStyle w:val="Hipervnculo"/>
            <w:b w:val="0"/>
            <w:bCs/>
          </w:rPr>
          <w:t>HECHOS CONSTATADOS.</w:t>
        </w:r>
        <w:r w:rsidR="00A30653" w:rsidRPr="009C55E5">
          <w:rPr>
            <w:b w:val="0"/>
            <w:bCs/>
            <w:webHidden/>
          </w:rPr>
          <w:tab/>
        </w:r>
        <w:r w:rsidR="00A30653" w:rsidRPr="009C55E5">
          <w:rPr>
            <w:b w:val="0"/>
            <w:bCs/>
            <w:webHidden/>
          </w:rPr>
          <w:fldChar w:fldCharType="begin"/>
        </w:r>
        <w:r w:rsidR="00A30653" w:rsidRPr="009C55E5">
          <w:rPr>
            <w:b w:val="0"/>
            <w:bCs/>
            <w:webHidden/>
          </w:rPr>
          <w:instrText xml:space="preserve"> PAGEREF _Toc20478847 \h </w:instrText>
        </w:r>
        <w:r w:rsidR="00A30653" w:rsidRPr="009C55E5">
          <w:rPr>
            <w:b w:val="0"/>
            <w:bCs/>
            <w:webHidden/>
          </w:rPr>
        </w:r>
        <w:r w:rsidR="00A30653" w:rsidRPr="009C55E5">
          <w:rPr>
            <w:b w:val="0"/>
            <w:bCs/>
            <w:webHidden/>
          </w:rPr>
          <w:fldChar w:fldCharType="separate"/>
        </w:r>
        <w:r w:rsidR="00A30653" w:rsidRPr="009C55E5">
          <w:rPr>
            <w:b w:val="0"/>
            <w:bCs/>
            <w:webHidden/>
          </w:rPr>
          <w:t>10</w:t>
        </w:r>
        <w:r w:rsidR="00A30653" w:rsidRPr="009C55E5">
          <w:rPr>
            <w:b w:val="0"/>
            <w:bCs/>
            <w:webHidden/>
          </w:rPr>
          <w:fldChar w:fldCharType="end"/>
        </w:r>
      </w:hyperlink>
    </w:p>
    <w:p w14:paraId="5B8C0E52" w14:textId="2DDE399C" w:rsidR="00A30653" w:rsidRPr="009C55E5" w:rsidRDefault="00C46347">
      <w:pPr>
        <w:pStyle w:val="TDC2"/>
        <w:rPr>
          <w:b w:val="0"/>
          <w:bCs/>
          <w:lang w:eastAsia="es-CL"/>
        </w:rPr>
      </w:pPr>
      <w:hyperlink w:anchor="_Toc20478848" w:history="1">
        <w:r w:rsidR="00A30653" w:rsidRPr="009C55E5">
          <w:rPr>
            <w:rStyle w:val="Hipervnculo"/>
            <w:rFonts w:eastAsia="Times New Roman" w:cs="Calibri"/>
            <w:b w:val="0"/>
            <w:bCs/>
            <w:lang w:eastAsia="es-CL"/>
          </w:rPr>
          <w:t>5.1.</w:t>
        </w:r>
        <w:r w:rsidR="00A30653" w:rsidRPr="009C55E5">
          <w:rPr>
            <w:b w:val="0"/>
            <w:bCs/>
            <w:lang w:eastAsia="es-CL"/>
          </w:rPr>
          <w:tab/>
        </w:r>
        <w:r w:rsidR="00A30653" w:rsidRPr="009C55E5">
          <w:rPr>
            <w:rStyle w:val="Hipervnculo"/>
            <w:rFonts w:eastAsia="Times New Roman" w:cs="Calibri"/>
            <w:b w:val="0"/>
            <w:bCs/>
            <w:lang w:eastAsia="es-CL"/>
          </w:rPr>
          <w:t>Manejo RILes, calidad de efluente.</w:t>
        </w:r>
        <w:r w:rsidR="00A30653" w:rsidRPr="009C55E5">
          <w:rPr>
            <w:b w:val="0"/>
            <w:bCs/>
            <w:webHidden/>
          </w:rPr>
          <w:tab/>
        </w:r>
        <w:r w:rsidR="00A30653" w:rsidRPr="009C55E5">
          <w:rPr>
            <w:b w:val="0"/>
            <w:bCs/>
            <w:webHidden/>
          </w:rPr>
          <w:fldChar w:fldCharType="begin"/>
        </w:r>
        <w:r w:rsidR="00A30653" w:rsidRPr="009C55E5">
          <w:rPr>
            <w:b w:val="0"/>
            <w:bCs/>
            <w:webHidden/>
          </w:rPr>
          <w:instrText xml:space="preserve"> PAGEREF _Toc20478848 \h </w:instrText>
        </w:r>
        <w:r w:rsidR="00A30653" w:rsidRPr="009C55E5">
          <w:rPr>
            <w:b w:val="0"/>
            <w:bCs/>
            <w:webHidden/>
          </w:rPr>
        </w:r>
        <w:r w:rsidR="00A30653" w:rsidRPr="009C55E5">
          <w:rPr>
            <w:b w:val="0"/>
            <w:bCs/>
            <w:webHidden/>
          </w:rPr>
          <w:fldChar w:fldCharType="separate"/>
        </w:r>
        <w:r w:rsidR="00A30653" w:rsidRPr="009C55E5">
          <w:rPr>
            <w:b w:val="0"/>
            <w:bCs/>
            <w:webHidden/>
          </w:rPr>
          <w:t>10</w:t>
        </w:r>
        <w:r w:rsidR="00A30653" w:rsidRPr="009C55E5">
          <w:rPr>
            <w:b w:val="0"/>
            <w:bCs/>
            <w:webHidden/>
          </w:rPr>
          <w:fldChar w:fldCharType="end"/>
        </w:r>
      </w:hyperlink>
    </w:p>
    <w:p w14:paraId="270E3BA7" w14:textId="0977D2F2" w:rsidR="00A30653" w:rsidRPr="009C55E5" w:rsidRDefault="00C46347">
      <w:pPr>
        <w:pStyle w:val="TDC2"/>
        <w:rPr>
          <w:b w:val="0"/>
          <w:bCs/>
          <w:lang w:eastAsia="es-CL"/>
        </w:rPr>
      </w:pPr>
      <w:hyperlink w:anchor="_Toc20478849" w:history="1">
        <w:r w:rsidR="00A30653" w:rsidRPr="009C55E5">
          <w:rPr>
            <w:rStyle w:val="Hipervnculo"/>
            <w:rFonts w:cstheme="minorHAnsi"/>
            <w:b w:val="0"/>
            <w:bCs/>
          </w:rPr>
          <w:t>5.2.</w:t>
        </w:r>
        <w:r w:rsidR="00A30653" w:rsidRPr="009C55E5">
          <w:rPr>
            <w:b w:val="0"/>
            <w:bCs/>
            <w:lang w:eastAsia="es-CL"/>
          </w:rPr>
          <w:tab/>
        </w:r>
        <w:r w:rsidR="00A30653" w:rsidRPr="009C55E5">
          <w:rPr>
            <w:rStyle w:val="Hipervnculo"/>
            <w:rFonts w:cstheme="minorHAnsi"/>
            <w:b w:val="0"/>
            <w:bCs/>
          </w:rPr>
          <w:t>Caudal, número y ubicación de puntos de descarga autorizados.</w:t>
        </w:r>
        <w:r w:rsidR="00A30653" w:rsidRPr="009C55E5">
          <w:rPr>
            <w:b w:val="0"/>
            <w:bCs/>
            <w:webHidden/>
          </w:rPr>
          <w:tab/>
        </w:r>
        <w:r w:rsidR="00A30653" w:rsidRPr="009C55E5">
          <w:rPr>
            <w:b w:val="0"/>
            <w:bCs/>
            <w:webHidden/>
          </w:rPr>
          <w:fldChar w:fldCharType="begin"/>
        </w:r>
        <w:r w:rsidR="00A30653" w:rsidRPr="009C55E5">
          <w:rPr>
            <w:b w:val="0"/>
            <w:bCs/>
            <w:webHidden/>
          </w:rPr>
          <w:instrText xml:space="preserve"> PAGEREF _Toc20478849 \h </w:instrText>
        </w:r>
        <w:r w:rsidR="00A30653" w:rsidRPr="009C55E5">
          <w:rPr>
            <w:b w:val="0"/>
            <w:bCs/>
            <w:webHidden/>
          </w:rPr>
        </w:r>
        <w:r w:rsidR="00A30653" w:rsidRPr="009C55E5">
          <w:rPr>
            <w:b w:val="0"/>
            <w:bCs/>
            <w:webHidden/>
          </w:rPr>
          <w:fldChar w:fldCharType="separate"/>
        </w:r>
        <w:r w:rsidR="00A30653" w:rsidRPr="009C55E5">
          <w:rPr>
            <w:b w:val="0"/>
            <w:bCs/>
            <w:webHidden/>
          </w:rPr>
          <w:t>21</w:t>
        </w:r>
        <w:r w:rsidR="00A30653" w:rsidRPr="009C55E5">
          <w:rPr>
            <w:b w:val="0"/>
            <w:bCs/>
            <w:webHidden/>
          </w:rPr>
          <w:fldChar w:fldCharType="end"/>
        </w:r>
      </w:hyperlink>
    </w:p>
    <w:p w14:paraId="681343AB" w14:textId="4EE6FDCA" w:rsidR="00A30653" w:rsidRPr="009C55E5" w:rsidRDefault="00C46347">
      <w:pPr>
        <w:pStyle w:val="TDC2"/>
        <w:rPr>
          <w:b w:val="0"/>
          <w:bCs/>
          <w:lang w:eastAsia="es-CL"/>
        </w:rPr>
      </w:pPr>
      <w:hyperlink w:anchor="_Toc20478850" w:history="1">
        <w:r w:rsidR="00A30653" w:rsidRPr="009C55E5">
          <w:rPr>
            <w:rStyle w:val="Hipervnculo"/>
            <w:rFonts w:eastAsia="Times New Roman" w:cs="Calibri"/>
            <w:b w:val="0"/>
            <w:bCs/>
            <w:lang w:eastAsia="es-CL"/>
          </w:rPr>
          <w:t>5.3.</w:t>
        </w:r>
        <w:r w:rsidR="00A30653" w:rsidRPr="009C55E5">
          <w:rPr>
            <w:b w:val="0"/>
            <w:bCs/>
            <w:lang w:eastAsia="es-CL"/>
          </w:rPr>
          <w:tab/>
        </w:r>
        <w:r w:rsidR="00A30653" w:rsidRPr="009C55E5">
          <w:rPr>
            <w:rStyle w:val="Hipervnculo"/>
            <w:rFonts w:eastAsia="Times New Roman" w:cs="Calibri"/>
            <w:b w:val="0"/>
            <w:bCs/>
            <w:lang w:eastAsia="es-CL"/>
          </w:rPr>
          <w:t>Manejo de Residuos Sólidos.</w:t>
        </w:r>
        <w:r w:rsidR="00A30653" w:rsidRPr="009C55E5">
          <w:rPr>
            <w:b w:val="0"/>
            <w:bCs/>
            <w:webHidden/>
          </w:rPr>
          <w:tab/>
        </w:r>
        <w:r w:rsidR="00A30653" w:rsidRPr="009C55E5">
          <w:rPr>
            <w:b w:val="0"/>
            <w:bCs/>
            <w:webHidden/>
          </w:rPr>
          <w:fldChar w:fldCharType="begin"/>
        </w:r>
        <w:r w:rsidR="00A30653" w:rsidRPr="009C55E5">
          <w:rPr>
            <w:b w:val="0"/>
            <w:bCs/>
            <w:webHidden/>
          </w:rPr>
          <w:instrText xml:space="preserve"> PAGEREF _Toc20478850 \h </w:instrText>
        </w:r>
        <w:r w:rsidR="00A30653" w:rsidRPr="009C55E5">
          <w:rPr>
            <w:b w:val="0"/>
            <w:bCs/>
            <w:webHidden/>
          </w:rPr>
        </w:r>
        <w:r w:rsidR="00A30653" w:rsidRPr="009C55E5">
          <w:rPr>
            <w:b w:val="0"/>
            <w:bCs/>
            <w:webHidden/>
          </w:rPr>
          <w:fldChar w:fldCharType="separate"/>
        </w:r>
        <w:r w:rsidR="00A30653" w:rsidRPr="009C55E5">
          <w:rPr>
            <w:b w:val="0"/>
            <w:bCs/>
            <w:webHidden/>
          </w:rPr>
          <w:t>24</w:t>
        </w:r>
        <w:r w:rsidR="00A30653" w:rsidRPr="009C55E5">
          <w:rPr>
            <w:b w:val="0"/>
            <w:bCs/>
            <w:webHidden/>
          </w:rPr>
          <w:fldChar w:fldCharType="end"/>
        </w:r>
      </w:hyperlink>
    </w:p>
    <w:p w14:paraId="4617D455" w14:textId="479F9246" w:rsidR="00A30653" w:rsidRPr="009C55E5" w:rsidRDefault="00C46347">
      <w:pPr>
        <w:pStyle w:val="TDC1"/>
        <w:rPr>
          <w:rFonts w:asciiTheme="minorHAnsi" w:eastAsiaTheme="minorEastAsia" w:hAnsiTheme="minorHAnsi" w:cstheme="minorBidi"/>
          <w:b w:val="0"/>
          <w:bCs/>
          <w:sz w:val="22"/>
          <w:szCs w:val="22"/>
          <w:lang w:eastAsia="es-CL"/>
        </w:rPr>
      </w:pPr>
      <w:hyperlink w:anchor="_Toc20478851" w:history="1">
        <w:r w:rsidR="00A30653" w:rsidRPr="009C55E5">
          <w:rPr>
            <w:rStyle w:val="Hipervnculo"/>
            <w:b w:val="0"/>
            <w:bCs/>
          </w:rPr>
          <w:t>6.</w:t>
        </w:r>
        <w:r w:rsidR="00A30653" w:rsidRPr="009C55E5">
          <w:rPr>
            <w:rFonts w:asciiTheme="minorHAnsi" w:eastAsiaTheme="minorEastAsia" w:hAnsiTheme="minorHAnsi" w:cstheme="minorBidi"/>
            <w:b w:val="0"/>
            <w:bCs/>
            <w:sz w:val="22"/>
            <w:szCs w:val="22"/>
            <w:lang w:eastAsia="es-CL"/>
          </w:rPr>
          <w:tab/>
        </w:r>
        <w:r w:rsidR="00A30653" w:rsidRPr="009C55E5">
          <w:rPr>
            <w:rStyle w:val="Hipervnculo"/>
            <w:b w:val="0"/>
            <w:bCs/>
          </w:rPr>
          <w:t>OTROS HECHOS.</w:t>
        </w:r>
        <w:r w:rsidR="00A30653" w:rsidRPr="009C55E5">
          <w:rPr>
            <w:b w:val="0"/>
            <w:bCs/>
            <w:webHidden/>
          </w:rPr>
          <w:tab/>
        </w:r>
        <w:r w:rsidR="00A30653" w:rsidRPr="009C55E5">
          <w:rPr>
            <w:b w:val="0"/>
            <w:bCs/>
            <w:webHidden/>
          </w:rPr>
          <w:fldChar w:fldCharType="begin"/>
        </w:r>
        <w:r w:rsidR="00A30653" w:rsidRPr="009C55E5">
          <w:rPr>
            <w:b w:val="0"/>
            <w:bCs/>
            <w:webHidden/>
          </w:rPr>
          <w:instrText xml:space="preserve"> PAGEREF _Toc20478851 \h </w:instrText>
        </w:r>
        <w:r w:rsidR="00A30653" w:rsidRPr="009C55E5">
          <w:rPr>
            <w:b w:val="0"/>
            <w:bCs/>
            <w:webHidden/>
          </w:rPr>
        </w:r>
        <w:r w:rsidR="00A30653" w:rsidRPr="009C55E5">
          <w:rPr>
            <w:b w:val="0"/>
            <w:bCs/>
            <w:webHidden/>
          </w:rPr>
          <w:fldChar w:fldCharType="separate"/>
        </w:r>
        <w:r w:rsidR="00A30653" w:rsidRPr="009C55E5">
          <w:rPr>
            <w:b w:val="0"/>
            <w:bCs/>
            <w:webHidden/>
          </w:rPr>
          <w:t>27</w:t>
        </w:r>
        <w:r w:rsidR="00A30653" w:rsidRPr="009C55E5">
          <w:rPr>
            <w:b w:val="0"/>
            <w:bCs/>
            <w:webHidden/>
          </w:rPr>
          <w:fldChar w:fldCharType="end"/>
        </w:r>
      </w:hyperlink>
    </w:p>
    <w:p w14:paraId="1B399939" w14:textId="3F04B5FD" w:rsidR="00A30653" w:rsidRPr="009C55E5" w:rsidRDefault="00C46347">
      <w:pPr>
        <w:pStyle w:val="TDC1"/>
        <w:rPr>
          <w:rFonts w:asciiTheme="minorHAnsi" w:eastAsiaTheme="minorEastAsia" w:hAnsiTheme="minorHAnsi" w:cstheme="minorBidi"/>
          <w:b w:val="0"/>
          <w:bCs/>
          <w:sz w:val="22"/>
          <w:szCs w:val="22"/>
          <w:lang w:eastAsia="es-CL"/>
        </w:rPr>
      </w:pPr>
      <w:hyperlink w:anchor="_Toc20478852" w:history="1">
        <w:r w:rsidR="00A30653" w:rsidRPr="009C55E5">
          <w:rPr>
            <w:rStyle w:val="Hipervnculo"/>
            <w:b w:val="0"/>
            <w:bCs/>
          </w:rPr>
          <w:t>7.</w:t>
        </w:r>
        <w:r w:rsidR="00A30653" w:rsidRPr="009C55E5">
          <w:rPr>
            <w:rFonts w:asciiTheme="minorHAnsi" w:eastAsiaTheme="minorEastAsia" w:hAnsiTheme="minorHAnsi" w:cstheme="minorBidi"/>
            <w:b w:val="0"/>
            <w:bCs/>
            <w:sz w:val="22"/>
            <w:szCs w:val="22"/>
            <w:lang w:eastAsia="es-CL"/>
          </w:rPr>
          <w:tab/>
        </w:r>
        <w:r w:rsidR="00A30653" w:rsidRPr="009C55E5">
          <w:rPr>
            <w:rStyle w:val="Hipervnculo"/>
            <w:b w:val="0"/>
            <w:bCs/>
          </w:rPr>
          <w:t>CONCLUSIONES</w:t>
        </w:r>
        <w:r w:rsidR="00A30653" w:rsidRPr="009C55E5">
          <w:rPr>
            <w:b w:val="0"/>
            <w:bCs/>
            <w:webHidden/>
          </w:rPr>
          <w:tab/>
        </w:r>
        <w:r w:rsidR="00A30653" w:rsidRPr="009C55E5">
          <w:rPr>
            <w:b w:val="0"/>
            <w:bCs/>
            <w:webHidden/>
          </w:rPr>
          <w:fldChar w:fldCharType="begin"/>
        </w:r>
        <w:r w:rsidR="00A30653" w:rsidRPr="009C55E5">
          <w:rPr>
            <w:b w:val="0"/>
            <w:bCs/>
            <w:webHidden/>
          </w:rPr>
          <w:instrText xml:space="preserve"> PAGEREF _Toc20478852 \h </w:instrText>
        </w:r>
        <w:r w:rsidR="00A30653" w:rsidRPr="009C55E5">
          <w:rPr>
            <w:b w:val="0"/>
            <w:bCs/>
            <w:webHidden/>
          </w:rPr>
        </w:r>
        <w:r w:rsidR="00A30653" w:rsidRPr="009C55E5">
          <w:rPr>
            <w:b w:val="0"/>
            <w:bCs/>
            <w:webHidden/>
          </w:rPr>
          <w:fldChar w:fldCharType="separate"/>
        </w:r>
        <w:r w:rsidR="00A30653" w:rsidRPr="009C55E5">
          <w:rPr>
            <w:b w:val="0"/>
            <w:bCs/>
            <w:webHidden/>
          </w:rPr>
          <w:t>29</w:t>
        </w:r>
        <w:r w:rsidR="00A30653" w:rsidRPr="009C55E5">
          <w:rPr>
            <w:b w:val="0"/>
            <w:bCs/>
            <w:webHidden/>
          </w:rPr>
          <w:fldChar w:fldCharType="end"/>
        </w:r>
      </w:hyperlink>
    </w:p>
    <w:p w14:paraId="0BB7D91B" w14:textId="11D1E510" w:rsidR="00A30653" w:rsidRDefault="00C46347">
      <w:pPr>
        <w:pStyle w:val="TDC1"/>
        <w:rPr>
          <w:rFonts w:asciiTheme="minorHAnsi" w:eastAsiaTheme="minorEastAsia" w:hAnsiTheme="minorHAnsi" w:cstheme="minorBidi"/>
          <w:b w:val="0"/>
          <w:sz w:val="22"/>
          <w:szCs w:val="22"/>
          <w:lang w:eastAsia="es-CL"/>
        </w:rPr>
      </w:pPr>
      <w:hyperlink w:anchor="_Toc20478853" w:history="1">
        <w:r w:rsidR="00A30653" w:rsidRPr="009C55E5">
          <w:rPr>
            <w:rStyle w:val="Hipervnculo"/>
            <w:b w:val="0"/>
            <w:bCs/>
          </w:rPr>
          <w:t>8.</w:t>
        </w:r>
        <w:r w:rsidR="00A30653" w:rsidRPr="009C55E5">
          <w:rPr>
            <w:rFonts w:asciiTheme="minorHAnsi" w:eastAsiaTheme="minorEastAsia" w:hAnsiTheme="minorHAnsi" w:cstheme="minorBidi"/>
            <w:b w:val="0"/>
            <w:bCs/>
            <w:sz w:val="22"/>
            <w:szCs w:val="22"/>
            <w:lang w:eastAsia="es-CL"/>
          </w:rPr>
          <w:tab/>
        </w:r>
        <w:r w:rsidR="00A30653" w:rsidRPr="009C55E5">
          <w:rPr>
            <w:rStyle w:val="Hipervnculo"/>
            <w:b w:val="0"/>
            <w:bCs/>
          </w:rPr>
          <w:t>ANEXOS</w:t>
        </w:r>
        <w:r w:rsidR="00A30653" w:rsidRPr="009C55E5">
          <w:rPr>
            <w:b w:val="0"/>
            <w:bCs/>
            <w:webHidden/>
          </w:rPr>
          <w:tab/>
        </w:r>
        <w:r w:rsidR="00A30653" w:rsidRPr="009C55E5">
          <w:rPr>
            <w:b w:val="0"/>
            <w:bCs/>
            <w:webHidden/>
          </w:rPr>
          <w:fldChar w:fldCharType="begin"/>
        </w:r>
        <w:r w:rsidR="00A30653" w:rsidRPr="009C55E5">
          <w:rPr>
            <w:b w:val="0"/>
            <w:bCs/>
            <w:webHidden/>
          </w:rPr>
          <w:instrText xml:space="preserve"> PAGEREF _Toc20478853 \h </w:instrText>
        </w:r>
        <w:r w:rsidR="00A30653" w:rsidRPr="009C55E5">
          <w:rPr>
            <w:b w:val="0"/>
            <w:bCs/>
            <w:webHidden/>
          </w:rPr>
        </w:r>
        <w:r w:rsidR="00A30653" w:rsidRPr="009C55E5">
          <w:rPr>
            <w:b w:val="0"/>
            <w:bCs/>
            <w:webHidden/>
          </w:rPr>
          <w:fldChar w:fldCharType="separate"/>
        </w:r>
        <w:r w:rsidR="00A30653" w:rsidRPr="009C55E5">
          <w:rPr>
            <w:b w:val="0"/>
            <w:bCs/>
            <w:webHidden/>
          </w:rPr>
          <w:t>38</w:t>
        </w:r>
        <w:r w:rsidR="00A30653" w:rsidRPr="009C55E5">
          <w:rPr>
            <w:b w:val="0"/>
            <w:bCs/>
            <w:webHidden/>
          </w:rPr>
          <w:fldChar w:fldCharType="end"/>
        </w:r>
      </w:hyperlink>
    </w:p>
    <w:p w14:paraId="50E8353B" w14:textId="0CE2FC86" w:rsidR="00CE5B5A" w:rsidRDefault="00B80FAE" w:rsidP="00E41708">
      <w:pPr>
        <w:pStyle w:val="TDC1"/>
        <w:rPr>
          <w:b w:val="0"/>
        </w:rPr>
      </w:pPr>
      <w:r w:rsidRPr="003B5C3F">
        <w:rPr>
          <w:b w:val="0"/>
        </w:rPr>
        <w:fldChar w:fldCharType="end"/>
      </w:r>
      <w:bookmarkStart w:id="13" w:name="_Toc449085405"/>
      <w:bookmarkStart w:id="14" w:name="_Toc499569927"/>
      <w:bookmarkStart w:id="15" w:name="_Toc523844283"/>
    </w:p>
    <w:p w14:paraId="5181BF1F" w14:textId="77777777" w:rsidR="00CE5B5A" w:rsidRDefault="00CE5B5A">
      <w:pPr>
        <w:rPr>
          <w:rFonts w:ascii="Calibri" w:eastAsia="Calibri" w:hAnsi="Calibri" w:cs="Calibri"/>
          <w:noProof/>
          <w:sz w:val="20"/>
          <w:szCs w:val="20"/>
        </w:rPr>
      </w:pPr>
      <w:r>
        <w:rPr>
          <w:b/>
        </w:rPr>
        <w:br w:type="page"/>
      </w:r>
    </w:p>
    <w:p w14:paraId="50936F92" w14:textId="3D534A85" w:rsidR="00D42470" w:rsidRPr="00A20468" w:rsidRDefault="00D42470" w:rsidP="00874F43">
      <w:pPr>
        <w:pStyle w:val="Ttulo1"/>
        <w:keepNext w:val="0"/>
        <w:keepLines w:val="0"/>
        <w:numPr>
          <w:ilvl w:val="0"/>
          <w:numId w:val="11"/>
        </w:numPr>
        <w:spacing w:before="0" w:after="0" w:line="240" w:lineRule="auto"/>
        <w:ind w:left="432" w:hanging="432"/>
        <w:contextualSpacing/>
        <w:jc w:val="left"/>
        <w:rPr>
          <w:rFonts w:ascii="Calibri" w:eastAsia="Calibri" w:hAnsi="Calibri" w:cs="Calibri"/>
          <w:bCs w:val="0"/>
          <w:caps w:val="0"/>
          <w:spacing w:val="0"/>
          <w:sz w:val="24"/>
          <w:szCs w:val="20"/>
        </w:rPr>
      </w:pPr>
      <w:bookmarkStart w:id="16" w:name="_Toc20478834"/>
      <w:r w:rsidRPr="00A20468">
        <w:rPr>
          <w:rFonts w:ascii="Calibri" w:eastAsia="Calibri" w:hAnsi="Calibri" w:cs="Calibri"/>
          <w:bCs w:val="0"/>
          <w:caps w:val="0"/>
          <w:spacing w:val="0"/>
          <w:sz w:val="24"/>
          <w:szCs w:val="20"/>
        </w:rPr>
        <w:lastRenderedPageBreak/>
        <w:t>RESUMEN</w:t>
      </w:r>
      <w:bookmarkEnd w:id="13"/>
      <w:bookmarkEnd w:id="14"/>
      <w:bookmarkEnd w:id="15"/>
      <w:bookmarkEnd w:id="16"/>
    </w:p>
    <w:p w14:paraId="432C19F1" w14:textId="77777777" w:rsidR="00D42470" w:rsidRPr="00D42470" w:rsidRDefault="00D42470" w:rsidP="00D42470">
      <w:pPr>
        <w:spacing w:after="0" w:line="240" w:lineRule="auto"/>
        <w:contextualSpacing/>
        <w:outlineLvl w:val="0"/>
        <w:rPr>
          <w:rFonts w:ascii="Calibri" w:eastAsia="Calibri" w:hAnsi="Calibri" w:cs="Calibri"/>
          <w:b/>
          <w:sz w:val="24"/>
          <w:szCs w:val="20"/>
        </w:rPr>
      </w:pPr>
    </w:p>
    <w:p w14:paraId="38C77D21" w14:textId="5A8162B9" w:rsidR="007D0396" w:rsidRPr="00506015" w:rsidRDefault="007D0396" w:rsidP="007D0396">
      <w:pPr>
        <w:spacing w:after="0" w:line="240" w:lineRule="auto"/>
        <w:rPr>
          <w:rFonts w:ascii="Calibri" w:eastAsia="Calibri" w:hAnsi="Calibri" w:cs="Calibri"/>
          <w:sz w:val="20"/>
          <w:szCs w:val="20"/>
        </w:rPr>
      </w:pPr>
      <w:bookmarkStart w:id="17" w:name="_Hlk516475409"/>
      <w:r w:rsidRPr="00506015">
        <w:rPr>
          <w:rFonts w:ascii="Calibri" w:eastAsia="Calibri" w:hAnsi="Calibri" w:cs="Calibri"/>
          <w:sz w:val="20"/>
          <w:szCs w:val="20"/>
        </w:rPr>
        <w:t xml:space="preserve">El presente documento da cuenta de los resultados de la actividad de fiscalización ambiental realizada por la Superintendencia del Medio Ambiente (SMA), en conjunto con </w:t>
      </w:r>
      <w:r>
        <w:rPr>
          <w:rFonts w:ascii="Calibri" w:eastAsia="Calibri" w:hAnsi="Calibri" w:cs="Calibri"/>
          <w:sz w:val="20"/>
          <w:szCs w:val="20"/>
        </w:rPr>
        <w:t xml:space="preserve">el </w:t>
      </w:r>
      <w:r w:rsidRPr="00B56345">
        <w:rPr>
          <w:rFonts w:cstheme="minorHAnsi"/>
          <w:sz w:val="20"/>
          <w:szCs w:val="20"/>
        </w:rPr>
        <w:t xml:space="preserve">Servicio </w:t>
      </w:r>
      <w:r w:rsidR="00995690">
        <w:rPr>
          <w:rFonts w:cstheme="minorHAnsi"/>
          <w:sz w:val="20"/>
          <w:szCs w:val="20"/>
        </w:rPr>
        <w:t xml:space="preserve">Agrícola Ganadero </w:t>
      </w:r>
      <w:r w:rsidRPr="00506015">
        <w:rPr>
          <w:rFonts w:ascii="Calibri" w:eastAsia="Calibri" w:hAnsi="Calibri" w:cs="Calibri"/>
          <w:sz w:val="20"/>
          <w:szCs w:val="20"/>
        </w:rPr>
        <w:t>(</w:t>
      </w:r>
      <w:r w:rsidR="00995690">
        <w:rPr>
          <w:rFonts w:ascii="Calibri" w:eastAsia="Calibri" w:hAnsi="Calibri" w:cs="Calibri"/>
          <w:sz w:val="20"/>
          <w:szCs w:val="20"/>
        </w:rPr>
        <w:t>S</w:t>
      </w:r>
      <w:r w:rsidRPr="00506015">
        <w:rPr>
          <w:rFonts w:ascii="Calibri" w:eastAsia="Calibri" w:hAnsi="Calibri" w:cs="Calibri"/>
          <w:sz w:val="20"/>
          <w:szCs w:val="20"/>
        </w:rPr>
        <w:t>A</w:t>
      </w:r>
      <w:r w:rsidR="00995690">
        <w:rPr>
          <w:rFonts w:ascii="Calibri" w:eastAsia="Calibri" w:hAnsi="Calibri" w:cs="Calibri"/>
          <w:sz w:val="20"/>
          <w:szCs w:val="20"/>
        </w:rPr>
        <w:t>G</w:t>
      </w:r>
      <w:r w:rsidRPr="00506015">
        <w:rPr>
          <w:rFonts w:ascii="Calibri" w:eastAsia="Calibri" w:hAnsi="Calibri" w:cs="Calibri"/>
          <w:sz w:val="20"/>
          <w:szCs w:val="20"/>
        </w:rPr>
        <w:t xml:space="preserve">), </w:t>
      </w:r>
      <w:r w:rsidR="00714C20">
        <w:rPr>
          <w:rFonts w:ascii="Calibri" w:eastAsia="Calibri" w:hAnsi="Calibri" w:cs="Calibri"/>
          <w:sz w:val="20"/>
          <w:szCs w:val="20"/>
        </w:rPr>
        <w:t>ambos</w:t>
      </w:r>
      <w:r w:rsidRPr="00506015">
        <w:rPr>
          <w:rFonts w:ascii="Calibri" w:eastAsia="Calibri" w:hAnsi="Calibri" w:cs="Calibri"/>
          <w:sz w:val="20"/>
          <w:szCs w:val="20"/>
        </w:rPr>
        <w:t xml:space="preserve"> de la Región del Libertador General Bernardo O´Higgins, a la Unidad Fiscalizable “</w:t>
      </w:r>
      <w:r w:rsidR="00706928" w:rsidRPr="00706928">
        <w:rPr>
          <w:rFonts w:ascii="Calibri" w:eastAsia="Calibri" w:hAnsi="Calibri" w:cs="Calibri"/>
          <w:sz w:val="20"/>
          <w:szCs w:val="20"/>
        </w:rPr>
        <w:t>VIÑA SELENTIA</w:t>
      </w:r>
      <w:r w:rsidRPr="00506015">
        <w:rPr>
          <w:rFonts w:ascii="Calibri" w:eastAsia="Calibri" w:hAnsi="Calibri" w:cs="Calibri"/>
          <w:sz w:val="20"/>
          <w:szCs w:val="20"/>
        </w:rPr>
        <w:t xml:space="preserve">”. La actividad de inspección fue desarrollada durante el </w:t>
      </w:r>
      <w:r w:rsidRPr="00785384">
        <w:rPr>
          <w:rFonts w:ascii="Calibri" w:eastAsia="Calibri" w:hAnsi="Calibri" w:cs="Calibri"/>
          <w:sz w:val="20"/>
          <w:szCs w:val="20"/>
        </w:rPr>
        <w:t xml:space="preserve">día </w:t>
      </w:r>
      <w:r w:rsidR="003E61A4">
        <w:rPr>
          <w:rFonts w:ascii="Calibri" w:eastAsia="Calibri" w:hAnsi="Calibri" w:cs="Calibri"/>
          <w:sz w:val="20"/>
          <w:szCs w:val="20"/>
        </w:rPr>
        <w:t>8</w:t>
      </w:r>
      <w:r w:rsidRPr="00785384">
        <w:rPr>
          <w:rFonts w:ascii="Calibri" w:eastAsia="Calibri" w:hAnsi="Calibri" w:cs="Calibri"/>
          <w:sz w:val="20"/>
          <w:szCs w:val="20"/>
        </w:rPr>
        <w:t xml:space="preserve"> de </w:t>
      </w:r>
      <w:r w:rsidR="003E61A4">
        <w:rPr>
          <w:rFonts w:ascii="Calibri" w:eastAsia="Calibri" w:hAnsi="Calibri" w:cs="Calibri"/>
          <w:sz w:val="20"/>
          <w:szCs w:val="20"/>
        </w:rPr>
        <w:t>febrero</w:t>
      </w:r>
      <w:r w:rsidRPr="00785384">
        <w:rPr>
          <w:rFonts w:ascii="Calibri" w:eastAsia="Calibri" w:hAnsi="Calibri" w:cs="Calibri"/>
          <w:sz w:val="20"/>
          <w:szCs w:val="20"/>
        </w:rPr>
        <w:t xml:space="preserve"> de 201</w:t>
      </w:r>
      <w:r w:rsidR="003E61A4">
        <w:rPr>
          <w:rFonts w:ascii="Calibri" w:eastAsia="Calibri" w:hAnsi="Calibri" w:cs="Calibri"/>
          <w:sz w:val="20"/>
          <w:szCs w:val="20"/>
        </w:rPr>
        <w:t>9</w:t>
      </w:r>
      <w:r w:rsidRPr="00785384">
        <w:rPr>
          <w:rFonts w:ascii="Calibri" w:eastAsia="Calibri" w:hAnsi="Calibri" w:cs="Calibri"/>
          <w:sz w:val="20"/>
          <w:szCs w:val="20"/>
        </w:rPr>
        <w:t>.</w:t>
      </w:r>
      <w:r w:rsidRPr="00506015">
        <w:rPr>
          <w:rFonts w:ascii="Calibri" w:eastAsia="Calibri" w:hAnsi="Calibri" w:cs="Calibri"/>
          <w:sz w:val="20"/>
          <w:szCs w:val="20"/>
        </w:rPr>
        <w:t xml:space="preserve"> (Ver anexo 1).</w:t>
      </w:r>
    </w:p>
    <w:p w14:paraId="58182132" w14:textId="77777777" w:rsidR="007D0396" w:rsidRPr="00A20582" w:rsidRDefault="007D0396" w:rsidP="007D0396">
      <w:pPr>
        <w:spacing w:after="0" w:line="240" w:lineRule="auto"/>
        <w:rPr>
          <w:rFonts w:ascii="Calibri" w:eastAsia="Calibri" w:hAnsi="Calibri" w:cs="Calibri"/>
          <w:sz w:val="10"/>
          <w:szCs w:val="10"/>
        </w:rPr>
      </w:pPr>
    </w:p>
    <w:p w14:paraId="38BEED2A" w14:textId="5EE02DC1" w:rsidR="00BC747F" w:rsidRDefault="004C3094" w:rsidP="00877A97">
      <w:pPr>
        <w:spacing w:after="0" w:line="240" w:lineRule="auto"/>
        <w:rPr>
          <w:rFonts w:ascii="Calibri" w:eastAsia="Calibri" w:hAnsi="Calibri" w:cs="Calibri"/>
          <w:sz w:val="20"/>
          <w:szCs w:val="20"/>
        </w:rPr>
      </w:pPr>
      <w:r w:rsidRPr="004C3094">
        <w:rPr>
          <w:rFonts w:ascii="Calibri" w:eastAsia="Calibri" w:hAnsi="Calibri" w:cs="Calibri"/>
          <w:sz w:val="20"/>
          <w:szCs w:val="20"/>
        </w:rPr>
        <w:t>El proyecto consiste en una planta elaboradora de vinos, destinada a la producción de vino</w:t>
      </w:r>
      <w:r>
        <w:rPr>
          <w:rFonts w:ascii="Calibri" w:eastAsia="Calibri" w:hAnsi="Calibri" w:cs="Calibri"/>
          <w:sz w:val="20"/>
          <w:szCs w:val="20"/>
        </w:rPr>
        <w:t xml:space="preserve">, </w:t>
      </w:r>
      <w:r w:rsidR="00050AF6">
        <w:rPr>
          <w:rFonts w:ascii="Calibri" w:eastAsia="Calibri" w:hAnsi="Calibri" w:cs="Calibri"/>
          <w:sz w:val="20"/>
          <w:szCs w:val="20"/>
        </w:rPr>
        <w:t xml:space="preserve">la que </w:t>
      </w:r>
      <w:r w:rsidRPr="00422251">
        <w:rPr>
          <w:rFonts w:ascii="Calibri" w:eastAsia="Calibri" w:hAnsi="Calibri" w:cs="Calibri"/>
          <w:sz w:val="20"/>
          <w:szCs w:val="20"/>
        </w:rPr>
        <w:t xml:space="preserve">anualmente procesa un promedio de </w:t>
      </w:r>
      <w:r w:rsidR="00A14126">
        <w:rPr>
          <w:rFonts w:ascii="Calibri" w:eastAsia="Calibri" w:hAnsi="Calibri" w:cs="Calibri"/>
          <w:sz w:val="20"/>
          <w:szCs w:val="20"/>
        </w:rPr>
        <w:t xml:space="preserve">3 </w:t>
      </w:r>
      <w:r w:rsidRPr="00422251">
        <w:rPr>
          <w:rFonts w:ascii="Calibri" w:eastAsia="Calibri" w:hAnsi="Calibri" w:cs="Calibri"/>
          <w:sz w:val="20"/>
          <w:szCs w:val="20"/>
        </w:rPr>
        <w:t>millones de kilos de uva</w:t>
      </w:r>
      <w:r>
        <w:rPr>
          <w:rFonts w:ascii="Calibri" w:eastAsia="Calibri" w:hAnsi="Calibri" w:cs="Calibri"/>
          <w:sz w:val="20"/>
          <w:szCs w:val="20"/>
        </w:rPr>
        <w:t xml:space="preserve">. </w:t>
      </w:r>
      <w:r w:rsidR="00BC747F" w:rsidRPr="00BC747F">
        <w:rPr>
          <w:rFonts w:ascii="Calibri" w:eastAsia="Calibri" w:hAnsi="Calibri" w:cs="Calibri"/>
          <w:sz w:val="20"/>
          <w:szCs w:val="20"/>
        </w:rPr>
        <w:t>El proceso productivo de la Fabricación de Vinos que se lleva a cabo en la bodega</w:t>
      </w:r>
      <w:r w:rsidR="00877A97">
        <w:rPr>
          <w:rFonts w:ascii="Calibri" w:eastAsia="Calibri" w:hAnsi="Calibri" w:cs="Calibri"/>
          <w:sz w:val="20"/>
          <w:szCs w:val="20"/>
        </w:rPr>
        <w:t xml:space="preserve"> </w:t>
      </w:r>
      <w:r w:rsidR="00BC747F" w:rsidRPr="00BC747F">
        <w:rPr>
          <w:rFonts w:ascii="Calibri" w:eastAsia="Calibri" w:hAnsi="Calibri" w:cs="Calibri"/>
          <w:sz w:val="20"/>
          <w:szCs w:val="20"/>
        </w:rPr>
        <w:t>de fabricación de vinos generará un RlL el cual deberá ser tratado de forma previa a su</w:t>
      </w:r>
      <w:r w:rsidR="00BC747F">
        <w:rPr>
          <w:rFonts w:ascii="Calibri" w:eastAsia="Calibri" w:hAnsi="Calibri" w:cs="Calibri"/>
          <w:sz w:val="20"/>
          <w:szCs w:val="20"/>
        </w:rPr>
        <w:t xml:space="preserve"> </w:t>
      </w:r>
      <w:r w:rsidR="00BC747F" w:rsidRPr="00BC747F">
        <w:rPr>
          <w:rFonts w:ascii="Calibri" w:eastAsia="Calibri" w:hAnsi="Calibri" w:cs="Calibri"/>
          <w:sz w:val="20"/>
          <w:szCs w:val="20"/>
        </w:rPr>
        <w:t>reutilización en el riego de plantaciones de vides</w:t>
      </w:r>
      <w:r w:rsidR="00BC747F">
        <w:rPr>
          <w:rFonts w:ascii="Calibri" w:eastAsia="Calibri" w:hAnsi="Calibri" w:cs="Calibri"/>
          <w:sz w:val="20"/>
          <w:szCs w:val="20"/>
        </w:rPr>
        <w:t>, sin embargo, actualmente la planta realiza la descarga de</w:t>
      </w:r>
      <w:r w:rsidR="00877A97">
        <w:rPr>
          <w:rFonts w:ascii="Calibri" w:eastAsia="Calibri" w:hAnsi="Calibri" w:cs="Calibri"/>
          <w:sz w:val="20"/>
          <w:szCs w:val="20"/>
        </w:rPr>
        <w:t>l</w:t>
      </w:r>
      <w:r w:rsidR="00BC747F">
        <w:rPr>
          <w:rFonts w:ascii="Calibri" w:eastAsia="Calibri" w:hAnsi="Calibri" w:cs="Calibri"/>
          <w:sz w:val="20"/>
          <w:szCs w:val="20"/>
        </w:rPr>
        <w:t xml:space="preserve"> </w:t>
      </w:r>
      <w:r w:rsidR="00877A97">
        <w:rPr>
          <w:rFonts w:ascii="Calibri" w:eastAsia="Calibri" w:hAnsi="Calibri" w:cs="Calibri"/>
          <w:sz w:val="20"/>
          <w:szCs w:val="20"/>
        </w:rPr>
        <w:t>efluente</w:t>
      </w:r>
      <w:r w:rsidR="00BC747F">
        <w:rPr>
          <w:rFonts w:ascii="Calibri" w:eastAsia="Calibri" w:hAnsi="Calibri" w:cs="Calibri"/>
          <w:sz w:val="20"/>
          <w:szCs w:val="20"/>
        </w:rPr>
        <w:t xml:space="preserve"> tratado a</w:t>
      </w:r>
      <w:r w:rsidR="00877A97">
        <w:rPr>
          <w:rFonts w:ascii="Calibri" w:eastAsia="Calibri" w:hAnsi="Calibri" w:cs="Calibri"/>
          <w:sz w:val="20"/>
          <w:szCs w:val="20"/>
        </w:rPr>
        <w:t xml:space="preserve">l </w:t>
      </w:r>
      <w:r w:rsidR="00877A97" w:rsidRPr="00877A97">
        <w:rPr>
          <w:rFonts w:ascii="Calibri" w:eastAsia="Calibri" w:hAnsi="Calibri" w:cs="Calibri"/>
          <w:sz w:val="20"/>
          <w:szCs w:val="20"/>
        </w:rPr>
        <w:t>Canal de riego El Tambo-Angostura</w:t>
      </w:r>
      <w:r w:rsidR="00877A97">
        <w:rPr>
          <w:rFonts w:ascii="Calibri" w:eastAsia="Calibri" w:hAnsi="Calibri" w:cs="Calibri"/>
          <w:sz w:val="20"/>
          <w:szCs w:val="20"/>
        </w:rPr>
        <w:t>, bajo Resolución SISS</w:t>
      </w:r>
      <w:r w:rsidR="00877A97" w:rsidRPr="00877A97">
        <w:rPr>
          <w:rFonts w:ascii="Calibri" w:eastAsia="Calibri" w:hAnsi="Calibri" w:cs="Calibri"/>
          <w:sz w:val="20"/>
          <w:szCs w:val="20"/>
        </w:rPr>
        <w:t xml:space="preserve"> EX. N° 594/</w:t>
      </w:r>
      <w:r w:rsidR="00877A97">
        <w:rPr>
          <w:rFonts w:ascii="Calibri" w:eastAsia="Calibri" w:hAnsi="Calibri" w:cs="Calibri"/>
          <w:sz w:val="20"/>
          <w:szCs w:val="20"/>
        </w:rPr>
        <w:t>20</w:t>
      </w:r>
      <w:r w:rsidR="00877A97" w:rsidRPr="00877A97">
        <w:rPr>
          <w:rFonts w:ascii="Calibri" w:eastAsia="Calibri" w:hAnsi="Calibri" w:cs="Calibri"/>
          <w:sz w:val="20"/>
          <w:szCs w:val="20"/>
        </w:rPr>
        <w:t>10</w:t>
      </w:r>
      <w:r w:rsidR="00877A97">
        <w:rPr>
          <w:rFonts w:ascii="Calibri" w:eastAsia="Calibri" w:hAnsi="Calibri" w:cs="Calibri"/>
          <w:sz w:val="20"/>
          <w:szCs w:val="20"/>
        </w:rPr>
        <w:t>.</w:t>
      </w:r>
      <w:r w:rsidR="004B45E4" w:rsidRPr="004B45E4">
        <w:t xml:space="preserve"> </w:t>
      </w:r>
      <w:r w:rsidR="004B45E4" w:rsidRPr="004B45E4">
        <w:rPr>
          <w:rFonts w:ascii="Calibri" w:eastAsia="Calibri" w:hAnsi="Calibri" w:cs="Calibri"/>
          <w:sz w:val="20"/>
          <w:szCs w:val="20"/>
        </w:rPr>
        <w:t>1527 de la SISS, de fecha 27-12-2010</w:t>
      </w:r>
      <w:r w:rsidR="00632481">
        <w:rPr>
          <w:rFonts w:ascii="Calibri" w:eastAsia="Calibri" w:hAnsi="Calibri" w:cs="Calibri"/>
          <w:sz w:val="20"/>
          <w:szCs w:val="20"/>
        </w:rPr>
        <w:t xml:space="preserve">. Actualmente, la planta de tratamiento de RILes y la Bodega de vinos es operada por Viña Koyle S.A, la cual arrienda estas instalaciones a </w:t>
      </w:r>
      <w:r w:rsidR="00632481" w:rsidRPr="00632481">
        <w:rPr>
          <w:rFonts w:ascii="Calibri" w:eastAsia="Calibri" w:hAnsi="Calibri" w:cs="Calibri"/>
          <w:sz w:val="20"/>
          <w:szCs w:val="20"/>
        </w:rPr>
        <w:t>Viña San Pedro Tarapacá</w:t>
      </w:r>
      <w:r w:rsidR="00632481">
        <w:rPr>
          <w:rFonts w:ascii="Calibri" w:eastAsia="Calibri" w:hAnsi="Calibri" w:cs="Calibri"/>
          <w:sz w:val="20"/>
          <w:szCs w:val="20"/>
        </w:rPr>
        <w:t>.</w:t>
      </w:r>
    </w:p>
    <w:p w14:paraId="11D4701C" w14:textId="222BA00E" w:rsidR="006C1BAE" w:rsidRPr="00A20582" w:rsidRDefault="006C1BAE" w:rsidP="00EE536B">
      <w:pPr>
        <w:spacing w:after="0" w:line="240" w:lineRule="auto"/>
        <w:rPr>
          <w:rFonts w:ascii="Calibri" w:eastAsia="Calibri" w:hAnsi="Calibri" w:cs="Calibri"/>
          <w:sz w:val="10"/>
          <w:szCs w:val="10"/>
        </w:rPr>
      </w:pPr>
    </w:p>
    <w:p w14:paraId="451F9185" w14:textId="3819CAE8" w:rsidR="009F44C4" w:rsidRDefault="007D0396" w:rsidP="00194540">
      <w:pPr>
        <w:spacing w:after="0"/>
        <w:rPr>
          <w:rFonts w:ascii="Calibri" w:eastAsia="Calibri" w:hAnsi="Calibri" w:cs="Calibri"/>
          <w:sz w:val="20"/>
          <w:szCs w:val="20"/>
        </w:rPr>
      </w:pPr>
      <w:r w:rsidRPr="00506015">
        <w:rPr>
          <w:rFonts w:ascii="Calibri" w:eastAsia="Calibri" w:hAnsi="Calibri" w:cs="Calibri"/>
          <w:sz w:val="20"/>
          <w:szCs w:val="20"/>
        </w:rPr>
        <w:t>Las materias relevantes objeto de la fiscalización incluyeron:</w:t>
      </w:r>
      <w:r w:rsidR="000B3C2A">
        <w:rPr>
          <w:rFonts w:ascii="Calibri" w:eastAsia="Calibri" w:hAnsi="Calibri" w:cs="Calibri"/>
          <w:sz w:val="20"/>
          <w:szCs w:val="20"/>
        </w:rPr>
        <w:t xml:space="preserve"> </w:t>
      </w:r>
      <w:r w:rsidR="00592EF8" w:rsidRPr="00592EF8">
        <w:rPr>
          <w:rFonts w:eastAsia="Times New Roman" w:cs="Calibri"/>
          <w:sz w:val="20"/>
          <w:szCs w:val="20"/>
          <w:lang w:eastAsia="es-CL"/>
        </w:rPr>
        <w:t xml:space="preserve">Manejo de RILes </w:t>
      </w:r>
      <w:r w:rsidR="004231FC" w:rsidRPr="00592EF8">
        <w:rPr>
          <w:rFonts w:eastAsia="Times New Roman" w:cs="Calibri"/>
          <w:sz w:val="20"/>
          <w:szCs w:val="20"/>
          <w:lang w:eastAsia="es-CL"/>
        </w:rPr>
        <w:t>y calidad de efluentes</w:t>
      </w:r>
      <w:r w:rsidR="004231FC">
        <w:rPr>
          <w:rFonts w:eastAsia="Times New Roman" w:cs="Calibri"/>
          <w:sz w:val="20"/>
          <w:szCs w:val="20"/>
          <w:lang w:eastAsia="es-CL"/>
        </w:rPr>
        <w:t xml:space="preserve">, </w:t>
      </w:r>
      <w:r w:rsidR="00592EF8" w:rsidRPr="00592EF8">
        <w:rPr>
          <w:rFonts w:eastAsia="Times New Roman" w:cs="Calibri"/>
          <w:sz w:val="20"/>
          <w:szCs w:val="20"/>
          <w:lang w:eastAsia="es-CL"/>
        </w:rPr>
        <w:t>caudal</w:t>
      </w:r>
      <w:r w:rsidR="004231FC">
        <w:rPr>
          <w:rFonts w:eastAsia="Times New Roman" w:cs="Calibri"/>
          <w:sz w:val="20"/>
          <w:szCs w:val="20"/>
          <w:lang w:eastAsia="es-CL"/>
        </w:rPr>
        <w:t xml:space="preserve"> y puntos de descarga, </w:t>
      </w:r>
      <w:r w:rsidR="009B30F9">
        <w:rPr>
          <w:rFonts w:eastAsia="Times New Roman" w:cs="Calibri"/>
          <w:sz w:val="20"/>
          <w:szCs w:val="20"/>
          <w:lang w:eastAsia="es-CL"/>
        </w:rPr>
        <w:t>manejo de residuos sólidos</w:t>
      </w:r>
      <w:r w:rsidR="004231FC">
        <w:rPr>
          <w:rFonts w:eastAsia="Times New Roman" w:cs="Calibri"/>
          <w:sz w:val="20"/>
          <w:szCs w:val="20"/>
          <w:lang w:eastAsia="es-CL"/>
        </w:rPr>
        <w:t>.</w:t>
      </w:r>
    </w:p>
    <w:p w14:paraId="5FDF8DC8" w14:textId="77777777" w:rsidR="007C6CAF" w:rsidRDefault="007C6CAF" w:rsidP="00194540">
      <w:pPr>
        <w:spacing w:after="0"/>
        <w:rPr>
          <w:rFonts w:cstheme="minorHAnsi"/>
          <w:sz w:val="20"/>
          <w:szCs w:val="20"/>
        </w:rPr>
      </w:pPr>
    </w:p>
    <w:p w14:paraId="6C56FA43" w14:textId="5B6A226F" w:rsidR="005B3D1B" w:rsidRPr="00C35DF5" w:rsidRDefault="005B3D1B" w:rsidP="00194540">
      <w:pPr>
        <w:spacing w:after="0"/>
        <w:rPr>
          <w:rFonts w:cstheme="minorHAnsi"/>
          <w:sz w:val="20"/>
          <w:szCs w:val="20"/>
        </w:rPr>
      </w:pPr>
      <w:r w:rsidRPr="00C35DF5">
        <w:rPr>
          <w:rFonts w:cstheme="minorHAnsi"/>
          <w:sz w:val="20"/>
          <w:szCs w:val="20"/>
        </w:rPr>
        <w:t xml:space="preserve">Entre los hechos constatados que presentaron Hallazgos se encuentran: </w:t>
      </w:r>
    </w:p>
    <w:p w14:paraId="06E2DD6D" w14:textId="77777777" w:rsidR="004B45E4" w:rsidRPr="004B45E4" w:rsidRDefault="004B45E4" w:rsidP="004B45E4">
      <w:pPr>
        <w:pStyle w:val="Prrafodelista"/>
        <w:numPr>
          <w:ilvl w:val="0"/>
          <w:numId w:val="25"/>
        </w:numPr>
        <w:spacing w:after="0" w:line="240" w:lineRule="auto"/>
        <w:rPr>
          <w:rFonts w:ascii="Calibri" w:eastAsia="Calibri" w:hAnsi="Calibri" w:cs="Calibri"/>
          <w:sz w:val="20"/>
          <w:szCs w:val="20"/>
        </w:rPr>
      </w:pPr>
      <w:r w:rsidRPr="004B45E4">
        <w:rPr>
          <w:rFonts w:ascii="Calibri" w:eastAsia="Calibri" w:hAnsi="Calibri" w:cs="Calibri"/>
          <w:sz w:val="20"/>
          <w:szCs w:val="20"/>
        </w:rPr>
        <w:t>No existe estanque de ecualización en la Planta de Tratamiento de RILes.</w:t>
      </w:r>
    </w:p>
    <w:p w14:paraId="1FAE2464" w14:textId="77777777" w:rsidR="006539BB" w:rsidRDefault="004B45E4" w:rsidP="006539BB">
      <w:pPr>
        <w:pStyle w:val="Prrafodelista"/>
        <w:numPr>
          <w:ilvl w:val="0"/>
          <w:numId w:val="25"/>
        </w:numPr>
        <w:spacing w:after="0" w:line="240" w:lineRule="auto"/>
        <w:rPr>
          <w:rFonts w:ascii="Calibri" w:eastAsia="Calibri" w:hAnsi="Calibri" w:cs="Calibri"/>
          <w:sz w:val="20"/>
          <w:szCs w:val="20"/>
        </w:rPr>
      </w:pPr>
      <w:r w:rsidRPr="004B45E4">
        <w:rPr>
          <w:rFonts w:ascii="Calibri" w:eastAsia="Calibri" w:hAnsi="Calibri" w:cs="Calibri"/>
          <w:sz w:val="20"/>
          <w:szCs w:val="20"/>
        </w:rPr>
        <w:t>Se constató rebalse de RILes del sedimentador primario, que escurren por la pared de éste al suelo, y posteriormente llegan al Canal el Tambo Angostura</w:t>
      </w:r>
      <w:r w:rsidR="001E7B77">
        <w:rPr>
          <w:rFonts w:ascii="Calibri" w:eastAsia="Calibri" w:hAnsi="Calibri" w:cs="Calibri"/>
          <w:sz w:val="20"/>
          <w:szCs w:val="20"/>
        </w:rPr>
        <w:t xml:space="preserve">, sin completar el tratamiento, desconociendo la calidad de estas aguas que se están descargando. </w:t>
      </w:r>
      <w:r w:rsidRPr="004B45E4">
        <w:rPr>
          <w:rFonts w:ascii="Calibri" w:eastAsia="Calibri" w:hAnsi="Calibri" w:cs="Calibri"/>
          <w:sz w:val="20"/>
          <w:szCs w:val="20"/>
        </w:rPr>
        <w:t>Lo anterior se debe a que, las aguas de regadío del campo ingresan a las cámaras de recepción de RILes y al sedimentador, no contando con unidades e infraestructura que desvíen estas aguas (regadío o aguas lluvias) fuera del sistema de tratamiento de RILes,</w:t>
      </w:r>
      <w:r w:rsidR="00BC7E9B">
        <w:rPr>
          <w:rFonts w:ascii="Calibri" w:eastAsia="Calibri" w:hAnsi="Calibri" w:cs="Calibri"/>
          <w:sz w:val="20"/>
          <w:szCs w:val="20"/>
        </w:rPr>
        <w:t xml:space="preserve"> aumentando</w:t>
      </w:r>
      <w:r w:rsidR="001E7B77">
        <w:rPr>
          <w:rFonts w:ascii="Calibri" w:eastAsia="Calibri" w:hAnsi="Calibri" w:cs="Calibri"/>
          <w:sz w:val="20"/>
          <w:szCs w:val="20"/>
        </w:rPr>
        <w:t xml:space="preserve"> así, </w:t>
      </w:r>
      <w:r w:rsidR="00BC7E9B">
        <w:rPr>
          <w:rFonts w:ascii="Calibri" w:eastAsia="Calibri" w:hAnsi="Calibri" w:cs="Calibri"/>
          <w:sz w:val="20"/>
          <w:szCs w:val="20"/>
        </w:rPr>
        <w:t>el caudal de diseño de la PTRILes, evidenciando una superación del volumen del sedimentador</w:t>
      </w:r>
      <w:r w:rsidR="001E7B77">
        <w:rPr>
          <w:rFonts w:ascii="Calibri" w:eastAsia="Calibri" w:hAnsi="Calibri" w:cs="Calibri"/>
          <w:sz w:val="20"/>
          <w:szCs w:val="20"/>
        </w:rPr>
        <w:t xml:space="preserve">. </w:t>
      </w:r>
    </w:p>
    <w:p w14:paraId="18B491CB" w14:textId="3D497F54" w:rsidR="00E34F22" w:rsidRPr="006539BB" w:rsidRDefault="004B45E4" w:rsidP="006539BB">
      <w:pPr>
        <w:pStyle w:val="Prrafodelista"/>
        <w:numPr>
          <w:ilvl w:val="0"/>
          <w:numId w:val="25"/>
        </w:numPr>
        <w:spacing w:after="0" w:line="240" w:lineRule="auto"/>
        <w:rPr>
          <w:rFonts w:ascii="Calibri" w:eastAsia="Calibri" w:hAnsi="Calibri" w:cs="Calibri"/>
          <w:sz w:val="20"/>
          <w:szCs w:val="20"/>
        </w:rPr>
      </w:pPr>
      <w:r w:rsidRPr="006539BB">
        <w:rPr>
          <w:rFonts w:ascii="Calibri" w:eastAsia="Calibri" w:hAnsi="Calibri" w:cs="Calibri"/>
          <w:sz w:val="20"/>
          <w:szCs w:val="20"/>
        </w:rPr>
        <w:t>Según los informes de reporte mensuales (</w:t>
      </w:r>
      <w:r w:rsidR="006539BB" w:rsidRPr="006539BB">
        <w:rPr>
          <w:rFonts w:ascii="Calibri" w:eastAsia="Calibri" w:hAnsi="Calibri" w:cs="Calibri"/>
          <w:sz w:val="20"/>
          <w:szCs w:val="20"/>
        </w:rPr>
        <w:t xml:space="preserve">DFZ-2019-1845-VI-NE, DFZ-2019-1904-VI-NE) </w:t>
      </w:r>
      <w:r w:rsidRPr="006539BB">
        <w:rPr>
          <w:rFonts w:ascii="Calibri" w:eastAsia="Calibri" w:hAnsi="Calibri" w:cs="Calibri"/>
          <w:sz w:val="20"/>
          <w:szCs w:val="20"/>
        </w:rPr>
        <w:t>de cumplimiento a la norma de emisión D.S.90/00, para el periodo comprendido</w:t>
      </w:r>
      <w:r w:rsidR="006539BB">
        <w:rPr>
          <w:rFonts w:ascii="Calibri" w:eastAsia="Calibri" w:hAnsi="Calibri" w:cs="Calibri"/>
          <w:sz w:val="20"/>
          <w:szCs w:val="20"/>
        </w:rPr>
        <w:t xml:space="preserve"> en año</w:t>
      </w:r>
      <w:r w:rsidRPr="006539BB">
        <w:rPr>
          <w:rFonts w:ascii="Calibri" w:eastAsia="Calibri" w:hAnsi="Calibri" w:cs="Calibri"/>
          <w:sz w:val="20"/>
          <w:szCs w:val="20"/>
        </w:rPr>
        <w:t xml:space="preserve"> 2017 </w:t>
      </w:r>
      <w:r w:rsidR="00E34F22" w:rsidRPr="006539BB">
        <w:rPr>
          <w:rFonts w:ascii="Calibri" w:eastAsia="Calibri" w:hAnsi="Calibri" w:cs="Calibri"/>
          <w:sz w:val="20"/>
          <w:szCs w:val="20"/>
        </w:rPr>
        <w:t xml:space="preserve">y enero a junio </w:t>
      </w:r>
      <w:r w:rsidRPr="006539BB">
        <w:rPr>
          <w:rFonts w:ascii="Calibri" w:eastAsia="Calibri" w:hAnsi="Calibri" w:cs="Calibri"/>
          <w:sz w:val="20"/>
          <w:szCs w:val="20"/>
        </w:rPr>
        <w:t xml:space="preserve">de 2019, se constató que; </w:t>
      </w:r>
      <w:r w:rsidR="003040E9" w:rsidRPr="006539BB">
        <w:rPr>
          <w:rFonts w:ascii="Calibri" w:eastAsia="Calibri" w:hAnsi="Calibri" w:cs="Calibri"/>
          <w:sz w:val="20"/>
          <w:szCs w:val="20"/>
        </w:rPr>
        <w:t xml:space="preserve">se supera </w:t>
      </w:r>
      <w:r w:rsidRPr="006539BB">
        <w:rPr>
          <w:rFonts w:ascii="Calibri" w:eastAsia="Calibri" w:hAnsi="Calibri" w:cs="Calibri"/>
          <w:sz w:val="20"/>
          <w:szCs w:val="20"/>
        </w:rPr>
        <w:t>el nivel máximo permitido, respecto al parámetro DBO</w:t>
      </w:r>
      <w:r w:rsidRPr="006539BB">
        <w:rPr>
          <w:rFonts w:ascii="Calibri" w:eastAsia="Calibri" w:hAnsi="Calibri" w:cs="Calibri"/>
          <w:sz w:val="20"/>
          <w:szCs w:val="20"/>
          <w:vertAlign w:val="subscript"/>
        </w:rPr>
        <w:t>5</w:t>
      </w:r>
      <w:r w:rsidRPr="006539BB">
        <w:rPr>
          <w:rFonts w:ascii="Calibri" w:eastAsia="Calibri" w:hAnsi="Calibri" w:cs="Calibri"/>
          <w:sz w:val="20"/>
          <w:szCs w:val="20"/>
        </w:rPr>
        <w:t>, durante los períodos de mayo, junio, julio y noviembre de 2017</w:t>
      </w:r>
      <w:r w:rsidR="003040E9" w:rsidRPr="006539BB">
        <w:rPr>
          <w:rFonts w:ascii="Calibri" w:eastAsia="Calibri" w:hAnsi="Calibri" w:cs="Calibri"/>
          <w:sz w:val="20"/>
          <w:szCs w:val="20"/>
        </w:rPr>
        <w:t>, no reportó información asociada a los remuestreos comprometidos para los meses de junio y julio de 2017, para el parámetro DBO</w:t>
      </w:r>
      <w:r w:rsidR="003040E9" w:rsidRPr="006539BB">
        <w:rPr>
          <w:rFonts w:ascii="Calibri" w:eastAsia="Calibri" w:hAnsi="Calibri" w:cs="Calibri"/>
          <w:sz w:val="20"/>
          <w:szCs w:val="20"/>
          <w:vertAlign w:val="subscript"/>
        </w:rPr>
        <w:t>5</w:t>
      </w:r>
      <w:r w:rsidR="003040E9" w:rsidRPr="006539BB">
        <w:rPr>
          <w:rFonts w:ascii="Calibri" w:eastAsia="Calibri" w:hAnsi="Calibri" w:cs="Calibri"/>
          <w:sz w:val="20"/>
          <w:szCs w:val="20"/>
        </w:rPr>
        <w:t xml:space="preserve">, </w:t>
      </w:r>
      <w:r w:rsidR="00E34F22" w:rsidRPr="006539BB">
        <w:rPr>
          <w:rFonts w:ascii="Calibri" w:eastAsia="Calibri" w:hAnsi="Calibri" w:cs="Calibri"/>
          <w:sz w:val="20"/>
          <w:szCs w:val="20"/>
        </w:rPr>
        <w:t>No informó en sus autocontroles correspondientes a los meses de: enero, febrero, mayo 2017 y junio 2019, la totalidad de los parámetros, y en la frecuencia exigida en su programa de monitoreo</w:t>
      </w:r>
      <w:r w:rsidR="00CD11D4">
        <w:rPr>
          <w:rFonts w:ascii="Calibri" w:eastAsia="Calibri" w:hAnsi="Calibri" w:cs="Calibri"/>
          <w:sz w:val="20"/>
          <w:szCs w:val="20"/>
        </w:rPr>
        <w:t>, además, l</w:t>
      </w:r>
      <w:r w:rsidR="00CD11D4" w:rsidRPr="00CD11D4">
        <w:rPr>
          <w:rFonts w:ascii="Calibri" w:eastAsia="Calibri" w:hAnsi="Calibri" w:cs="Calibri"/>
          <w:sz w:val="20"/>
          <w:szCs w:val="20"/>
        </w:rPr>
        <w:t>as muestras de caudal reportadas son tomadas en un solo día al mes y no a lo largo del periodo comprendido en un mes completo, desconociendo el caudal de descarga en los otros días del mes.</w:t>
      </w:r>
    </w:p>
    <w:p w14:paraId="28B2D63C" w14:textId="4FE86330" w:rsidR="0059595C" w:rsidRDefault="003040E9" w:rsidP="0059595C">
      <w:pPr>
        <w:pStyle w:val="Prrafodelista"/>
        <w:numPr>
          <w:ilvl w:val="0"/>
          <w:numId w:val="25"/>
        </w:numPr>
        <w:rPr>
          <w:rFonts w:ascii="Calibri" w:eastAsia="Calibri" w:hAnsi="Calibri" w:cs="Calibri"/>
          <w:sz w:val="20"/>
          <w:szCs w:val="20"/>
        </w:rPr>
      </w:pPr>
      <w:r w:rsidRPr="003040E9">
        <w:rPr>
          <w:rFonts w:ascii="Calibri" w:eastAsia="Calibri" w:hAnsi="Calibri" w:cs="Calibri"/>
          <w:sz w:val="20"/>
          <w:szCs w:val="20"/>
        </w:rPr>
        <w:t>Se constató que la planta de RILes, ha sufrido cambios en su configuración, ya sea, ausencia de unidades, como es el caso del ecualizador, como también, la incorporación de otras (2 estanques cilíndricos acumulación y cancha de aspersión y filtrado). Sin embargo, dichos cambios, no han asegurado que la Planta Tratamiento de RILes sea capaz de cumplir en todos los periodos de su operación, con los límites de tolerancia respecto al parámetro DBO</w:t>
      </w:r>
      <w:r w:rsidRPr="00691DF4">
        <w:rPr>
          <w:rFonts w:ascii="Calibri" w:eastAsia="Calibri" w:hAnsi="Calibri" w:cs="Calibri"/>
          <w:sz w:val="20"/>
          <w:szCs w:val="20"/>
          <w:vertAlign w:val="subscript"/>
        </w:rPr>
        <w:t>5</w:t>
      </w:r>
      <w:r w:rsidRPr="003040E9">
        <w:rPr>
          <w:rFonts w:ascii="Calibri" w:eastAsia="Calibri" w:hAnsi="Calibri" w:cs="Calibri"/>
          <w:sz w:val="20"/>
          <w:szCs w:val="20"/>
        </w:rPr>
        <w:t xml:space="preserve"> establecidos en la norma de emisión.</w:t>
      </w:r>
      <w:r w:rsidR="00BC7E9B">
        <w:rPr>
          <w:rFonts w:ascii="Calibri" w:eastAsia="Calibri" w:hAnsi="Calibri" w:cs="Calibri"/>
          <w:sz w:val="20"/>
          <w:szCs w:val="20"/>
        </w:rPr>
        <w:t xml:space="preserve"> </w:t>
      </w:r>
    </w:p>
    <w:p w14:paraId="75C93997" w14:textId="15BE16EE" w:rsidR="0059595C" w:rsidRDefault="00BB64B3" w:rsidP="0059595C">
      <w:pPr>
        <w:pStyle w:val="Prrafodelista"/>
        <w:numPr>
          <w:ilvl w:val="0"/>
          <w:numId w:val="25"/>
        </w:numPr>
        <w:rPr>
          <w:rFonts w:ascii="Calibri" w:eastAsia="Calibri" w:hAnsi="Calibri" w:cs="Calibri"/>
          <w:sz w:val="20"/>
          <w:szCs w:val="20"/>
        </w:rPr>
      </w:pPr>
      <w:r>
        <w:rPr>
          <w:rFonts w:ascii="Calibri" w:eastAsia="Calibri" w:hAnsi="Calibri" w:cs="Calibri"/>
          <w:sz w:val="20"/>
          <w:szCs w:val="20"/>
        </w:rPr>
        <w:t>El titular se encuentra operando la planta de R</w:t>
      </w:r>
      <w:r w:rsidR="00B07886">
        <w:rPr>
          <w:rFonts w:ascii="Calibri" w:eastAsia="Calibri" w:hAnsi="Calibri" w:cs="Calibri"/>
          <w:sz w:val="20"/>
          <w:szCs w:val="20"/>
        </w:rPr>
        <w:t>ILes</w:t>
      </w:r>
      <w:r>
        <w:rPr>
          <w:rFonts w:ascii="Calibri" w:eastAsia="Calibri" w:hAnsi="Calibri" w:cs="Calibri"/>
          <w:sz w:val="20"/>
          <w:szCs w:val="20"/>
        </w:rPr>
        <w:t xml:space="preserve"> desde el año 2014 a la fecha (5 años), sin embargo, nunca ha</w:t>
      </w:r>
      <w:r w:rsidR="0059595C" w:rsidRPr="0059595C">
        <w:rPr>
          <w:rFonts w:ascii="Calibri" w:eastAsia="Calibri" w:hAnsi="Calibri" w:cs="Calibri"/>
          <w:sz w:val="20"/>
          <w:szCs w:val="20"/>
        </w:rPr>
        <w:t xml:space="preserve"> realizado el retiro de los lodos de la PTRILes, </w:t>
      </w:r>
      <w:r w:rsidR="00B07886">
        <w:rPr>
          <w:rFonts w:ascii="Calibri" w:eastAsia="Calibri" w:hAnsi="Calibri" w:cs="Calibri"/>
          <w:sz w:val="20"/>
          <w:szCs w:val="20"/>
        </w:rPr>
        <w:t>no cumpliendo</w:t>
      </w:r>
      <w:r w:rsidR="0059595C" w:rsidRPr="0059595C">
        <w:rPr>
          <w:rFonts w:ascii="Calibri" w:eastAsia="Calibri" w:hAnsi="Calibri" w:cs="Calibri"/>
          <w:sz w:val="20"/>
          <w:szCs w:val="20"/>
        </w:rPr>
        <w:t xml:space="preserve"> con la periodicidad </w:t>
      </w:r>
      <w:r w:rsidRPr="0059595C">
        <w:rPr>
          <w:rFonts w:ascii="Calibri" w:eastAsia="Calibri" w:hAnsi="Calibri" w:cs="Calibri"/>
          <w:sz w:val="20"/>
          <w:szCs w:val="20"/>
        </w:rPr>
        <w:t>del retiro de lodos desde el espesador</w:t>
      </w:r>
      <w:r>
        <w:rPr>
          <w:rFonts w:ascii="Calibri" w:eastAsia="Calibri" w:hAnsi="Calibri" w:cs="Calibri"/>
          <w:sz w:val="20"/>
          <w:szCs w:val="20"/>
        </w:rPr>
        <w:t>, l</w:t>
      </w:r>
      <w:r w:rsidR="00B07886">
        <w:rPr>
          <w:rFonts w:ascii="Calibri" w:eastAsia="Calibri" w:hAnsi="Calibri" w:cs="Calibri"/>
          <w:sz w:val="20"/>
          <w:szCs w:val="20"/>
        </w:rPr>
        <w:t>o</w:t>
      </w:r>
      <w:r>
        <w:rPr>
          <w:rFonts w:ascii="Calibri" w:eastAsia="Calibri" w:hAnsi="Calibri" w:cs="Calibri"/>
          <w:sz w:val="20"/>
          <w:szCs w:val="20"/>
        </w:rPr>
        <w:t xml:space="preserve"> cual debe </w:t>
      </w:r>
      <w:r w:rsidR="00B07886">
        <w:rPr>
          <w:rFonts w:ascii="Calibri" w:eastAsia="Calibri" w:hAnsi="Calibri" w:cs="Calibri"/>
          <w:sz w:val="20"/>
          <w:szCs w:val="20"/>
        </w:rPr>
        <w:t xml:space="preserve">realizarse </w:t>
      </w:r>
      <w:r w:rsidR="0059595C" w:rsidRPr="0059595C">
        <w:rPr>
          <w:rFonts w:ascii="Calibri" w:eastAsia="Calibri" w:hAnsi="Calibri" w:cs="Calibri"/>
          <w:sz w:val="20"/>
          <w:szCs w:val="20"/>
        </w:rPr>
        <w:t xml:space="preserve">una vez por mes o cada tres meses, </w:t>
      </w:r>
      <w:r>
        <w:rPr>
          <w:rFonts w:ascii="Calibri" w:eastAsia="Calibri" w:hAnsi="Calibri" w:cs="Calibri"/>
          <w:sz w:val="20"/>
          <w:szCs w:val="20"/>
        </w:rPr>
        <w:t xml:space="preserve">de acuerdo a lo </w:t>
      </w:r>
      <w:r w:rsidR="0059595C" w:rsidRPr="0059595C">
        <w:rPr>
          <w:rFonts w:ascii="Calibri" w:eastAsia="Calibri" w:hAnsi="Calibri" w:cs="Calibri"/>
          <w:sz w:val="20"/>
          <w:szCs w:val="20"/>
        </w:rPr>
        <w:t>establecido en la DIA. Es importante destacar, que el exceso de lodos en la planta de tratamiento de RILes, podría provocar un aumento de materia orgánica, y consecuentemente aumento de la DBO</w:t>
      </w:r>
      <w:r w:rsidR="0059595C" w:rsidRPr="0059595C">
        <w:rPr>
          <w:rFonts w:ascii="Calibri" w:eastAsia="Calibri" w:hAnsi="Calibri" w:cs="Calibri"/>
          <w:sz w:val="20"/>
          <w:szCs w:val="20"/>
          <w:vertAlign w:val="subscript"/>
        </w:rPr>
        <w:t>5</w:t>
      </w:r>
      <w:r w:rsidR="0059595C" w:rsidRPr="0059595C">
        <w:rPr>
          <w:rFonts w:ascii="Calibri" w:eastAsia="Calibri" w:hAnsi="Calibri" w:cs="Calibri"/>
          <w:sz w:val="20"/>
          <w:szCs w:val="20"/>
        </w:rPr>
        <w:t xml:space="preserve">, justamente el parámetro que se encuentra superado </w:t>
      </w:r>
      <w:r w:rsidR="004E5DCE">
        <w:rPr>
          <w:rFonts w:ascii="Calibri" w:eastAsia="Calibri" w:hAnsi="Calibri" w:cs="Calibri"/>
          <w:sz w:val="20"/>
          <w:szCs w:val="20"/>
        </w:rPr>
        <w:t xml:space="preserve">para </w:t>
      </w:r>
      <w:r w:rsidR="0059595C" w:rsidRPr="0059595C">
        <w:rPr>
          <w:rFonts w:ascii="Calibri" w:eastAsia="Calibri" w:hAnsi="Calibri" w:cs="Calibri"/>
          <w:sz w:val="20"/>
          <w:szCs w:val="20"/>
        </w:rPr>
        <w:t>la norma de emisión en los autocontroles del año 2017.</w:t>
      </w:r>
    </w:p>
    <w:p w14:paraId="4A8DFFF2" w14:textId="5D925E4E" w:rsidR="004B45E4" w:rsidRPr="0059595C" w:rsidRDefault="0059595C" w:rsidP="0059595C">
      <w:pPr>
        <w:pStyle w:val="Prrafodelista"/>
        <w:numPr>
          <w:ilvl w:val="0"/>
          <w:numId w:val="25"/>
        </w:numPr>
        <w:rPr>
          <w:rFonts w:ascii="Calibri" w:eastAsia="Calibri" w:hAnsi="Calibri" w:cs="Calibri"/>
          <w:sz w:val="20"/>
          <w:szCs w:val="20"/>
        </w:rPr>
      </w:pPr>
      <w:r w:rsidRPr="0059595C">
        <w:rPr>
          <w:rFonts w:ascii="Calibri" w:eastAsia="Calibri" w:hAnsi="Calibri" w:cs="Calibri"/>
          <w:sz w:val="20"/>
          <w:szCs w:val="20"/>
        </w:rPr>
        <w:t>Los orujos y escobajos generados en la planta de RILes son enviados a una planta de compostaje, ubicada en campo los Lingues de propiedad de Viña Koyle S.A</w:t>
      </w:r>
      <w:r w:rsidR="00D6105A">
        <w:rPr>
          <w:rFonts w:ascii="Calibri" w:eastAsia="Calibri" w:hAnsi="Calibri" w:cs="Calibri"/>
          <w:sz w:val="20"/>
          <w:szCs w:val="20"/>
        </w:rPr>
        <w:t>.</w:t>
      </w:r>
      <w:r w:rsidRPr="0059595C">
        <w:rPr>
          <w:rFonts w:ascii="Calibri" w:eastAsia="Calibri" w:hAnsi="Calibri" w:cs="Calibri"/>
          <w:sz w:val="20"/>
          <w:szCs w:val="20"/>
        </w:rPr>
        <w:t xml:space="preserve">, la cual no cuenta con </w:t>
      </w:r>
      <w:r w:rsidR="00C77257">
        <w:rPr>
          <w:rFonts w:ascii="Calibri" w:eastAsia="Calibri" w:hAnsi="Calibri" w:cs="Calibri"/>
          <w:sz w:val="20"/>
          <w:szCs w:val="20"/>
        </w:rPr>
        <w:t xml:space="preserve">RCA, ni con </w:t>
      </w:r>
      <w:r w:rsidRPr="0059595C">
        <w:rPr>
          <w:rFonts w:ascii="Calibri" w:eastAsia="Calibri" w:hAnsi="Calibri" w:cs="Calibri"/>
          <w:sz w:val="20"/>
          <w:szCs w:val="20"/>
        </w:rPr>
        <w:t>Resolución Sanitaria para su funcionamiento, desconociendo las características constructivas y sanitarias</w:t>
      </w:r>
      <w:r w:rsidR="00691DF4">
        <w:rPr>
          <w:rFonts w:ascii="Calibri" w:eastAsia="Calibri" w:hAnsi="Calibri" w:cs="Calibri"/>
          <w:sz w:val="20"/>
          <w:szCs w:val="20"/>
        </w:rPr>
        <w:t xml:space="preserve"> y el </w:t>
      </w:r>
      <w:r w:rsidRPr="0059595C">
        <w:rPr>
          <w:rFonts w:ascii="Calibri" w:eastAsia="Calibri" w:hAnsi="Calibri" w:cs="Calibri"/>
          <w:sz w:val="20"/>
          <w:szCs w:val="20"/>
        </w:rPr>
        <w:t>manejo de líquidos percolados, olores, vectores, entre otros</w:t>
      </w:r>
      <w:r w:rsidR="00691DF4">
        <w:rPr>
          <w:rFonts w:ascii="Calibri" w:eastAsia="Calibri" w:hAnsi="Calibri" w:cs="Calibri"/>
          <w:sz w:val="20"/>
          <w:szCs w:val="20"/>
        </w:rPr>
        <w:t xml:space="preserve"> que realizan</w:t>
      </w:r>
      <w:r w:rsidRPr="0059595C">
        <w:rPr>
          <w:rFonts w:ascii="Calibri" w:eastAsia="Calibri" w:hAnsi="Calibri" w:cs="Calibri"/>
          <w:sz w:val="20"/>
          <w:szCs w:val="20"/>
        </w:rPr>
        <w:t xml:space="preserve"> y los impactos que genera dicha planta</w:t>
      </w:r>
      <w:r w:rsidR="00D6105A">
        <w:rPr>
          <w:rFonts w:ascii="Calibri" w:eastAsia="Calibri" w:hAnsi="Calibri" w:cs="Calibri"/>
          <w:sz w:val="20"/>
          <w:szCs w:val="20"/>
        </w:rPr>
        <w:t>.</w:t>
      </w:r>
    </w:p>
    <w:p w14:paraId="644F11F5" w14:textId="4870DA77" w:rsidR="004B45E4" w:rsidRDefault="004B45E4" w:rsidP="00AE755D">
      <w:pPr>
        <w:spacing w:after="0" w:line="240" w:lineRule="auto"/>
        <w:rPr>
          <w:rFonts w:ascii="Calibri" w:eastAsia="Calibri" w:hAnsi="Calibri" w:cs="Calibri"/>
          <w:sz w:val="20"/>
          <w:szCs w:val="20"/>
        </w:rPr>
      </w:pPr>
    </w:p>
    <w:p w14:paraId="5B959656" w14:textId="14B54C51" w:rsidR="004B45E4" w:rsidRDefault="004B45E4" w:rsidP="00AE755D">
      <w:pPr>
        <w:spacing w:after="0" w:line="240" w:lineRule="auto"/>
        <w:rPr>
          <w:rFonts w:ascii="Calibri" w:eastAsia="Calibri" w:hAnsi="Calibri" w:cs="Calibri"/>
          <w:sz w:val="20"/>
          <w:szCs w:val="20"/>
        </w:rPr>
      </w:pPr>
    </w:p>
    <w:bookmarkEnd w:id="17"/>
    <w:p w14:paraId="0EEF8957" w14:textId="11B7E5AD" w:rsidR="00D42470" w:rsidRPr="00A20468" w:rsidRDefault="007C6CAF" w:rsidP="00874F43">
      <w:pPr>
        <w:pStyle w:val="Prrafodelista"/>
        <w:numPr>
          <w:ilvl w:val="0"/>
          <w:numId w:val="10"/>
        </w:numPr>
        <w:spacing w:after="0" w:line="240" w:lineRule="auto"/>
        <w:ind w:left="426" w:hanging="426"/>
        <w:rPr>
          <w:rFonts w:eastAsia="Calibri" w:cs="Times New Roman"/>
          <w:b/>
        </w:rPr>
      </w:pPr>
      <w:r>
        <w:rPr>
          <w:rFonts w:eastAsia="Calibri" w:cs="Times New Roman"/>
          <w:b/>
        </w:rPr>
        <w:lastRenderedPageBreak/>
        <w:t>I</w:t>
      </w:r>
      <w:r w:rsidR="00D42470" w:rsidRPr="00A20468">
        <w:rPr>
          <w:rFonts w:eastAsia="Calibri" w:cs="Times New Roman"/>
          <w:b/>
        </w:rPr>
        <w:t>DENTIFICACIÓN DE LA UNIDAD FISCALIZABLE</w:t>
      </w:r>
      <w:r w:rsidR="005C0369" w:rsidRPr="00A20468">
        <w:rPr>
          <w:rFonts w:eastAsia="Calibri" w:cs="Times New Roman"/>
          <w:b/>
        </w:rPr>
        <w:t>.</w:t>
      </w:r>
    </w:p>
    <w:p w14:paraId="0F9DC692" w14:textId="1478201D" w:rsidR="00D42470" w:rsidRDefault="00A20468" w:rsidP="00A20468">
      <w:pPr>
        <w:pStyle w:val="Ttulo2"/>
        <w:keepNext w:val="0"/>
        <w:keepLines w:val="0"/>
        <w:spacing w:before="0" w:line="240" w:lineRule="auto"/>
        <w:ind w:left="360" w:hanging="360"/>
        <w:contextualSpacing/>
        <w:rPr>
          <w:rFonts w:ascii="Calibri" w:eastAsia="Calibri" w:hAnsi="Calibri" w:cs="Calibri"/>
          <w:bCs w:val="0"/>
          <w:sz w:val="22"/>
          <w:szCs w:val="22"/>
        </w:rPr>
      </w:pPr>
      <w:bookmarkStart w:id="18" w:name="_Toc449085407"/>
      <w:bookmarkStart w:id="19" w:name="_Toc499569929"/>
      <w:bookmarkStart w:id="20" w:name="_Toc523844284"/>
      <w:bookmarkStart w:id="21" w:name="_Toc20478835"/>
      <w:r w:rsidRPr="00A20468">
        <w:rPr>
          <w:rFonts w:ascii="Calibri" w:eastAsia="Calibri" w:hAnsi="Calibri" w:cs="Calibri"/>
          <w:bCs w:val="0"/>
          <w:sz w:val="22"/>
          <w:szCs w:val="22"/>
        </w:rPr>
        <w:t xml:space="preserve">2.1 </w:t>
      </w:r>
      <w:r>
        <w:rPr>
          <w:rFonts w:ascii="Calibri" w:eastAsia="Calibri" w:hAnsi="Calibri" w:cs="Calibri"/>
          <w:bCs w:val="0"/>
          <w:sz w:val="22"/>
          <w:szCs w:val="22"/>
        </w:rPr>
        <w:t>Antecedentes</w:t>
      </w:r>
      <w:r w:rsidR="00D42470" w:rsidRPr="00A20468">
        <w:rPr>
          <w:rFonts w:ascii="Calibri" w:eastAsia="Calibri" w:hAnsi="Calibri" w:cs="Calibri"/>
          <w:bCs w:val="0"/>
          <w:sz w:val="22"/>
          <w:szCs w:val="22"/>
        </w:rPr>
        <w:t xml:space="preserve"> Generales</w:t>
      </w:r>
      <w:bookmarkEnd w:id="18"/>
      <w:bookmarkEnd w:id="19"/>
      <w:bookmarkEnd w:id="20"/>
      <w:r>
        <w:rPr>
          <w:rFonts w:ascii="Calibri" w:eastAsia="Calibri" w:hAnsi="Calibri" w:cs="Calibri"/>
          <w:bCs w:val="0"/>
          <w:sz w:val="22"/>
          <w:szCs w:val="22"/>
        </w:rPr>
        <w:t>.</w:t>
      </w:r>
      <w:bookmarkEnd w:id="21"/>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524"/>
        <w:gridCol w:w="4512"/>
      </w:tblGrid>
      <w:tr w:rsidR="000E777C" w:rsidRPr="00B56345" w14:paraId="336D3876" w14:textId="77777777" w:rsidTr="000B45CC">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2FCB30A" w14:textId="4B292C98" w:rsidR="000E777C" w:rsidRPr="00B56345" w:rsidRDefault="000E777C" w:rsidP="000B45CC">
            <w:pPr>
              <w:rPr>
                <w:rFonts w:cstheme="minorHAnsi"/>
                <w:sz w:val="20"/>
                <w:szCs w:val="20"/>
              </w:rPr>
            </w:pPr>
            <w:r w:rsidRPr="00B56345">
              <w:rPr>
                <w:rFonts w:cstheme="minorHAnsi"/>
                <w:b/>
                <w:sz w:val="20"/>
                <w:szCs w:val="20"/>
              </w:rPr>
              <w:t>Identificación de la actividad, instalación, proyecto o fuente fiscalizada:</w:t>
            </w:r>
            <w:r w:rsidRPr="00B56345">
              <w:rPr>
                <w:rFonts w:cstheme="minorHAnsi"/>
                <w:sz w:val="20"/>
                <w:szCs w:val="20"/>
              </w:rPr>
              <w:t xml:space="preserve"> </w:t>
            </w:r>
            <w:r w:rsidR="0006217B">
              <w:rPr>
                <w:rFonts w:cstheme="minorHAnsi"/>
                <w:sz w:val="20"/>
                <w:szCs w:val="20"/>
              </w:rPr>
              <w:t>S</w:t>
            </w:r>
            <w:r w:rsidR="0006217B" w:rsidRPr="0006217B">
              <w:rPr>
                <w:rFonts w:cstheme="minorHAnsi"/>
                <w:sz w:val="20"/>
                <w:szCs w:val="20"/>
              </w:rPr>
              <w:t xml:space="preserve">istema de </w:t>
            </w:r>
            <w:r w:rsidR="0006217B">
              <w:rPr>
                <w:rFonts w:cstheme="minorHAnsi"/>
                <w:sz w:val="20"/>
                <w:szCs w:val="20"/>
              </w:rPr>
              <w:t>T</w:t>
            </w:r>
            <w:r w:rsidR="0006217B" w:rsidRPr="0006217B">
              <w:rPr>
                <w:rFonts w:cstheme="minorHAnsi"/>
                <w:sz w:val="20"/>
                <w:szCs w:val="20"/>
              </w:rPr>
              <w:t xml:space="preserve">ratamiento de </w:t>
            </w:r>
            <w:r w:rsidR="0006217B">
              <w:rPr>
                <w:rFonts w:cstheme="minorHAnsi"/>
                <w:sz w:val="20"/>
                <w:szCs w:val="20"/>
              </w:rPr>
              <w:t>R</w:t>
            </w:r>
            <w:r w:rsidR="0006217B" w:rsidRPr="0006217B">
              <w:rPr>
                <w:rFonts w:cstheme="minorHAnsi"/>
                <w:sz w:val="20"/>
                <w:szCs w:val="20"/>
              </w:rPr>
              <w:t xml:space="preserve">esiduos </w:t>
            </w:r>
            <w:r w:rsidR="0006217B">
              <w:rPr>
                <w:rFonts w:cstheme="minorHAnsi"/>
                <w:sz w:val="20"/>
                <w:szCs w:val="20"/>
              </w:rPr>
              <w:t>I</w:t>
            </w:r>
            <w:r w:rsidR="0006217B" w:rsidRPr="0006217B">
              <w:rPr>
                <w:rFonts w:cstheme="minorHAnsi"/>
                <w:sz w:val="20"/>
                <w:szCs w:val="20"/>
              </w:rPr>
              <w:t xml:space="preserve">ndustriales </w:t>
            </w:r>
            <w:r w:rsidR="0006217B">
              <w:rPr>
                <w:rFonts w:cstheme="minorHAnsi"/>
                <w:sz w:val="20"/>
                <w:szCs w:val="20"/>
              </w:rPr>
              <w:t>Lí</w:t>
            </w:r>
            <w:r w:rsidR="0006217B" w:rsidRPr="0006217B">
              <w:rPr>
                <w:rFonts w:cstheme="minorHAnsi"/>
                <w:sz w:val="20"/>
                <w:szCs w:val="20"/>
              </w:rPr>
              <w:t>quidos (VIÑA SELENTIA S.A.)</w:t>
            </w:r>
          </w:p>
        </w:tc>
      </w:tr>
      <w:tr w:rsidR="000E777C" w:rsidRPr="00B56345" w14:paraId="2D008C43" w14:textId="77777777" w:rsidTr="00BE3490">
        <w:trPr>
          <w:trHeight w:val="482"/>
          <w:jc w:val="center"/>
        </w:trPr>
        <w:tc>
          <w:tcPr>
            <w:tcW w:w="275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01BD8B2" w14:textId="77777777" w:rsidR="000E777C" w:rsidRPr="00B56345" w:rsidRDefault="000E777C" w:rsidP="000B45CC">
            <w:pPr>
              <w:rPr>
                <w:rFonts w:cstheme="minorHAnsi"/>
                <w:b/>
                <w:sz w:val="20"/>
                <w:szCs w:val="20"/>
              </w:rPr>
            </w:pPr>
            <w:r w:rsidRPr="00B56345">
              <w:rPr>
                <w:rFonts w:cstheme="minorHAnsi"/>
                <w:b/>
                <w:sz w:val="20"/>
                <w:szCs w:val="20"/>
              </w:rPr>
              <w:t>Región:</w:t>
            </w:r>
            <w:r w:rsidRPr="00B56345">
              <w:rPr>
                <w:rFonts w:cstheme="minorHAnsi"/>
                <w:sz w:val="20"/>
                <w:szCs w:val="20"/>
              </w:rPr>
              <w:t xml:space="preserve"> Del Libertador General Bernardo O´Higgins.</w:t>
            </w:r>
          </w:p>
        </w:tc>
        <w:tc>
          <w:tcPr>
            <w:tcW w:w="2248" w:type="pct"/>
            <w:vMerge w:val="restart"/>
            <w:tcBorders>
              <w:top w:val="single" w:sz="4" w:space="0" w:color="auto"/>
              <w:left w:val="single" w:sz="4" w:space="0" w:color="auto"/>
              <w:right w:val="single" w:sz="4" w:space="0" w:color="auto"/>
            </w:tcBorders>
            <w:shd w:val="clear" w:color="auto" w:fill="FFFFFF"/>
            <w:hideMark/>
          </w:tcPr>
          <w:p w14:paraId="1DF3F702" w14:textId="77777777" w:rsidR="0006217B" w:rsidRDefault="000E777C" w:rsidP="0012458E">
            <w:pPr>
              <w:spacing w:after="100" w:line="276" w:lineRule="auto"/>
              <w:ind w:left="46"/>
              <w:rPr>
                <w:rFonts w:cstheme="minorHAnsi"/>
                <w:sz w:val="20"/>
                <w:szCs w:val="20"/>
              </w:rPr>
            </w:pPr>
            <w:r w:rsidRPr="00B56345">
              <w:rPr>
                <w:rFonts w:cstheme="minorHAnsi"/>
                <w:b/>
                <w:sz w:val="20"/>
                <w:szCs w:val="20"/>
              </w:rPr>
              <w:t>Ubicación específica de la actividad, proyecto o fuente fiscalizada:</w:t>
            </w:r>
            <w:r w:rsidRPr="00B56345">
              <w:rPr>
                <w:rFonts w:cstheme="minorHAnsi"/>
                <w:sz w:val="20"/>
                <w:szCs w:val="20"/>
              </w:rPr>
              <w:t xml:space="preserve"> </w:t>
            </w:r>
          </w:p>
          <w:p w14:paraId="4754D644" w14:textId="31261B59" w:rsidR="000E777C" w:rsidRDefault="0006217B" w:rsidP="0012458E">
            <w:pPr>
              <w:spacing w:after="100" w:line="276" w:lineRule="auto"/>
              <w:ind w:left="46"/>
              <w:rPr>
                <w:rFonts w:cstheme="minorHAnsi"/>
                <w:sz w:val="20"/>
                <w:szCs w:val="20"/>
              </w:rPr>
            </w:pPr>
            <w:r>
              <w:rPr>
                <w:rFonts w:cstheme="minorHAnsi"/>
                <w:sz w:val="20"/>
                <w:szCs w:val="20"/>
              </w:rPr>
              <w:t>Fundo Viña Angostura s/n. San Fernando.</w:t>
            </w:r>
          </w:p>
          <w:p w14:paraId="1CACD1FD" w14:textId="77777777" w:rsidR="000E777C" w:rsidRPr="00B56345" w:rsidRDefault="000E777C" w:rsidP="000B45CC">
            <w:pPr>
              <w:ind w:left="188"/>
              <w:rPr>
                <w:rFonts w:cstheme="minorHAnsi"/>
                <w:sz w:val="20"/>
                <w:szCs w:val="20"/>
              </w:rPr>
            </w:pPr>
          </w:p>
        </w:tc>
      </w:tr>
      <w:tr w:rsidR="000E777C" w:rsidRPr="00B56345" w14:paraId="295A1C9B" w14:textId="77777777" w:rsidTr="00BE3490">
        <w:trPr>
          <w:trHeight w:val="467"/>
          <w:jc w:val="center"/>
        </w:trPr>
        <w:tc>
          <w:tcPr>
            <w:tcW w:w="275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911A668" w14:textId="77777777" w:rsidR="000E777C" w:rsidRPr="00B56345" w:rsidRDefault="000E777C" w:rsidP="000B45CC">
            <w:pPr>
              <w:rPr>
                <w:rFonts w:cstheme="minorHAnsi"/>
                <w:b/>
                <w:sz w:val="20"/>
                <w:szCs w:val="20"/>
              </w:rPr>
            </w:pPr>
            <w:r w:rsidRPr="00B56345">
              <w:rPr>
                <w:rFonts w:cstheme="minorHAnsi"/>
                <w:b/>
                <w:sz w:val="20"/>
                <w:szCs w:val="20"/>
              </w:rPr>
              <w:t>Provincia:</w:t>
            </w:r>
            <w:r w:rsidRPr="00B56345">
              <w:rPr>
                <w:rFonts w:cstheme="minorHAnsi"/>
                <w:sz w:val="20"/>
                <w:szCs w:val="20"/>
              </w:rPr>
              <w:t xml:space="preserve"> Cachapoal.</w:t>
            </w:r>
          </w:p>
        </w:tc>
        <w:tc>
          <w:tcPr>
            <w:tcW w:w="2248" w:type="pct"/>
            <w:vMerge/>
            <w:tcBorders>
              <w:left w:val="single" w:sz="4" w:space="0" w:color="auto"/>
              <w:right w:val="single" w:sz="4" w:space="0" w:color="auto"/>
            </w:tcBorders>
            <w:shd w:val="clear" w:color="auto" w:fill="FFFFFF"/>
          </w:tcPr>
          <w:p w14:paraId="0529A2E0" w14:textId="77777777" w:rsidR="000E777C" w:rsidRPr="00B56345" w:rsidRDefault="000E777C" w:rsidP="000B45CC">
            <w:pPr>
              <w:ind w:left="188"/>
              <w:rPr>
                <w:rFonts w:cstheme="minorHAnsi"/>
                <w:b/>
                <w:sz w:val="20"/>
                <w:szCs w:val="20"/>
              </w:rPr>
            </w:pPr>
          </w:p>
        </w:tc>
      </w:tr>
      <w:tr w:rsidR="000E777C" w:rsidRPr="00B56345" w14:paraId="4FC6BFC7" w14:textId="77777777" w:rsidTr="00BE3490">
        <w:trPr>
          <w:trHeight w:val="482"/>
          <w:jc w:val="center"/>
        </w:trPr>
        <w:tc>
          <w:tcPr>
            <w:tcW w:w="275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10826C0" w14:textId="6CC46970" w:rsidR="000E777C" w:rsidRPr="00B56345" w:rsidRDefault="000E777C" w:rsidP="000B45CC">
            <w:pPr>
              <w:spacing w:after="100" w:line="276" w:lineRule="auto"/>
              <w:rPr>
                <w:rFonts w:cstheme="minorHAnsi"/>
                <w:sz w:val="20"/>
                <w:szCs w:val="20"/>
              </w:rPr>
            </w:pPr>
            <w:r w:rsidRPr="00B56345">
              <w:rPr>
                <w:rFonts w:cstheme="minorHAnsi"/>
                <w:b/>
                <w:sz w:val="20"/>
                <w:szCs w:val="20"/>
              </w:rPr>
              <w:t>Comuna:</w:t>
            </w:r>
            <w:r w:rsidRPr="00B56345">
              <w:rPr>
                <w:rFonts w:cstheme="minorHAnsi"/>
                <w:sz w:val="20"/>
                <w:szCs w:val="20"/>
              </w:rPr>
              <w:t xml:space="preserve"> </w:t>
            </w:r>
            <w:r w:rsidR="0006217B">
              <w:rPr>
                <w:rFonts w:cstheme="minorHAnsi"/>
                <w:sz w:val="20"/>
                <w:szCs w:val="20"/>
              </w:rPr>
              <w:t>San Fernando</w:t>
            </w:r>
          </w:p>
        </w:tc>
        <w:tc>
          <w:tcPr>
            <w:tcW w:w="2248" w:type="pct"/>
            <w:vMerge/>
            <w:tcBorders>
              <w:left w:val="single" w:sz="4" w:space="0" w:color="auto"/>
              <w:bottom w:val="single" w:sz="4" w:space="0" w:color="auto"/>
              <w:right w:val="single" w:sz="4" w:space="0" w:color="auto"/>
            </w:tcBorders>
            <w:shd w:val="clear" w:color="auto" w:fill="FFFFFF"/>
          </w:tcPr>
          <w:p w14:paraId="30C34F52" w14:textId="77777777" w:rsidR="000E777C" w:rsidRPr="00B56345" w:rsidRDefault="000E777C" w:rsidP="000B45CC">
            <w:pPr>
              <w:ind w:left="188"/>
              <w:rPr>
                <w:rFonts w:cstheme="minorHAnsi"/>
                <w:b/>
                <w:sz w:val="20"/>
                <w:szCs w:val="20"/>
              </w:rPr>
            </w:pPr>
          </w:p>
        </w:tc>
      </w:tr>
      <w:tr w:rsidR="000E777C" w:rsidRPr="00B56345" w14:paraId="0A6903AB" w14:textId="77777777" w:rsidTr="00BE3490">
        <w:trPr>
          <w:trHeight w:val="571"/>
          <w:jc w:val="center"/>
        </w:trPr>
        <w:tc>
          <w:tcPr>
            <w:tcW w:w="275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6B8031C" w14:textId="77777777" w:rsidR="000E777C" w:rsidRPr="00B56345" w:rsidRDefault="000E777C" w:rsidP="000B45CC">
            <w:pPr>
              <w:spacing w:after="100" w:line="276" w:lineRule="auto"/>
              <w:rPr>
                <w:rFonts w:cstheme="minorHAnsi"/>
                <w:b/>
                <w:sz w:val="20"/>
                <w:szCs w:val="20"/>
              </w:rPr>
            </w:pPr>
            <w:r w:rsidRPr="00B56345">
              <w:rPr>
                <w:rFonts w:cstheme="minorHAnsi"/>
                <w:b/>
                <w:sz w:val="20"/>
                <w:szCs w:val="20"/>
              </w:rPr>
              <w:t>Titular de la actividad, instalación, proyecto o fuente fiscalizada:</w:t>
            </w:r>
            <w:r w:rsidRPr="00B56345">
              <w:rPr>
                <w:rFonts w:cstheme="minorHAnsi"/>
                <w:sz w:val="20"/>
                <w:szCs w:val="20"/>
              </w:rPr>
              <w:t xml:space="preserve"> </w:t>
            </w:r>
          </w:p>
          <w:p w14:paraId="2C5C01D2" w14:textId="0DA87992" w:rsidR="000E777C" w:rsidRPr="00B56345" w:rsidRDefault="0006217B" w:rsidP="000B45CC">
            <w:pPr>
              <w:rPr>
                <w:rFonts w:cstheme="minorHAnsi"/>
                <w:sz w:val="20"/>
                <w:szCs w:val="20"/>
                <w:lang w:eastAsia="es-ES"/>
              </w:rPr>
            </w:pPr>
            <w:r>
              <w:rPr>
                <w:rFonts w:cstheme="minorHAnsi"/>
                <w:sz w:val="20"/>
                <w:szCs w:val="20"/>
                <w:lang w:eastAsia="es-ES"/>
              </w:rPr>
              <w:t>Viña Koyle S.A</w:t>
            </w:r>
            <w:r w:rsidR="009E4D5C">
              <w:rPr>
                <w:rFonts w:cstheme="minorHAnsi"/>
                <w:sz w:val="20"/>
                <w:szCs w:val="20"/>
                <w:lang w:eastAsia="es-ES"/>
              </w:rPr>
              <w:t>.</w:t>
            </w:r>
          </w:p>
        </w:tc>
        <w:tc>
          <w:tcPr>
            <w:tcW w:w="224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0BE950D" w14:textId="29852E44" w:rsidR="000E777C" w:rsidRPr="00B56345" w:rsidRDefault="000E777C" w:rsidP="000B45CC">
            <w:pPr>
              <w:spacing w:after="100" w:line="276" w:lineRule="auto"/>
              <w:rPr>
                <w:rFonts w:cstheme="minorHAnsi"/>
                <w:b/>
                <w:sz w:val="20"/>
                <w:szCs w:val="20"/>
              </w:rPr>
            </w:pPr>
            <w:r w:rsidRPr="00B56345">
              <w:rPr>
                <w:rFonts w:cstheme="minorHAnsi"/>
                <w:b/>
                <w:sz w:val="20"/>
                <w:szCs w:val="20"/>
              </w:rPr>
              <w:t>RUT o RUN:</w:t>
            </w:r>
            <w:r w:rsidRPr="00B56345">
              <w:rPr>
                <w:rFonts w:cstheme="minorHAnsi"/>
                <w:sz w:val="20"/>
                <w:szCs w:val="20"/>
              </w:rPr>
              <w:t xml:space="preserve"> </w:t>
            </w:r>
            <w:r w:rsidR="0006217B">
              <w:rPr>
                <w:rFonts w:cstheme="minorHAnsi"/>
                <w:sz w:val="20"/>
                <w:szCs w:val="20"/>
              </w:rPr>
              <w:t>76.816.700-1</w:t>
            </w:r>
          </w:p>
        </w:tc>
      </w:tr>
      <w:tr w:rsidR="000E777C" w:rsidRPr="00B56345" w14:paraId="74EB5F1C" w14:textId="77777777" w:rsidTr="00BE3490">
        <w:trPr>
          <w:trHeight w:val="425"/>
          <w:jc w:val="center"/>
        </w:trPr>
        <w:tc>
          <w:tcPr>
            <w:tcW w:w="2752"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B2E68AF" w14:textId="05FFB122" w:rsidR="000E777C" w:rsidRPr="00B56345" w:rsidRDefault="000E777C" w:rsidP="000B45CC">
            <w:pPr>
              <w:rPr>
                <w:rFonts w:cstheme="minorHAnsi"/>
                <w:sz w:val="20"/>
                <w:szCs w:val="20"/>
              </w:rPr>
            </w:pPr>
            <w:r w:rsidRPr="00B56345">
              <w:rPr>
                <w:rFonts w:cstheme="minorHAnsi"/>
                <w:b/>
                <w:sz w:val="20"/>
                <w:szCs w:val="20"/>
              </w:rPr>
              <w:t>Domicilio titular:</w:t>
            </w:r>
            <w:r w:rsidR="00F67EE9">
              <w:rPr>
                <w:rFonts w:cstheme="minorHAnsi"/>
                <w:b/>
                <w:sz w:val="20"/>
                <w:szCs w:val="20"/>
              </w:rPr>
              <w:t xml:space="preserve"> </w:t>
            </w:r>
            <w:r w:rsidR="0006217B" w:rsidRPr="0006217B">
              <w:rPr>
                <w:rFonts w:cstheme="minorHAnsi"/>
                <w:bCs/>
                <w:sz w:val="20"/>
                <w:szCs w:val="20"/>
              </w:rPr>
              <w:t xml:space="preserve">Avenida Isidora Goyenechea 3600 of 1101. Los </w:t>
            </w:r>
            <w:r w:rsidR="0006217B">
              <w:rPr>
                <w:rFonts w:cstheme="minorHAnsi"/>
                <w:bCs/>
                <w:sz w:val="20"/>
                <w:szCs w:val="20"/>
              </w:rPr>
              <w:t>C</w:t>
            </w:r>
            <w:r w:rsidR="0006217B" w:rsidRPr="0006217B">
              <w:rPr>
                <w:rFonts w:cstheme="minorHAnsi"/>
                <w:bCs/>
                <w:sz w:val="20"/>
                <w:szCs w:val="20"/>
              </w:rPr>
              <w:t>ondes</w:t>
            </w:r>
            <w:r w:rsidR="00201B54">
              <w:rPr>
                <w:rFonts w:cstheme="minorHAnsi"/>
                <w:bCs/>
                <w:sz w:val="20"/>
                <w:szCs w:val="20"/>
              </w:rPr>
              <w:t>.</w:t>
            </w:r>
          </w:p>
        </w:tc>
        <w:tc>
          <w:tcPr>
            <w:tcW w:w="224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E72CB3A" w14:textId="5DC58E6B" w:rsidR="000E777C" w:rsidRPr="00B56345" w:rsidRDefault="000E777C" w:rsidP="000B45CC">
            <w:pPr>
              <w:spacing w:after="100" w:line="276" w:lineRule="auto"/>
              <w:rPr>
                <w:rFonts w:cstheme="minorHAnsi"/>
                <w:b/>
                <w:sz w:val="20"/>
                <w:szCs w:val="20"/>
              </w:rPr>
            </w:pPr>
            <w:r w:rsidRPr="00B56345">
              <w:rPr>
                <w:rFonts w:cstheme="minorHAnsi"/>
                <w:b/>
                <w:sz w:val="20"/>
                <w:szCs w:val="20"/>
              </w:rPr>
              <w:t>Correo electrónico</w:t>
            </w:r>
            <w:r w:rsidR="00F67EE9">
              <w:rPr>
                <w:rFonts w:cstheme="minorHAnsi"/>
                <w:b/>
                <w:sz w:val="20"/>
                <w:szCs w:val="20"/>
              </w:rPr>
              <w:t xml:space="preserve">: </w:t>
            </w:r>
            <w:r w:rsidR="0006217B">
              <w:rPr>
                <w:rFonts w:cstheme="minorHAnsi"/>
                <w:sz w:val="20"/>
                <w:szCs w:val="20"/>
              </w:rPr>
              <w:t>rafael@koyle.cl</w:t>
            </w:r>
            <w:r w:rsidR="00F67EE9">
              <w:rPr>
                <w:rFonts w:cstheme="minorHAnsi"/>
                <w:b/>
                <w:sz w:val="20"/>
                <w:szCs w:val="20"/>
              </w:rPr>
              <w:t xml:space="preserve"> </w:t>
            </w:r>
          </w:p>
        </w:tc>
      </w:tr>
      <w:tr w:rsidR="000E777C" w:rsidRPr="00B56345" w14:paraId="6CEE3E67" w14:textId="77777777" w:rsidTr="00BE3490">
        <w:trPr>
          <w:trHeight w:val="589"/>
          <w:jc w:val="center"/>
        </w:trPr>
        <w:tc>
          <w:tcPr>
            <w:tcW w:w="2752" w:type="pct"/>
            <w:vMerge/>
            <w:tcBorders>
              <w:top w:val="single" w:sz="4" w:space="0" w:color="auto"/>
              <w:left w:val="single" w:sz="4" w:space="0" w:color="auto"/>
              <w:bottom w:val="single" w:sz="4" w:space="0" w:color="auto"/>
              <w:right w:val="single" w:sz="4" w:space="0" w:color="auto"/>
            </w:tcBorders>
            <w:vAlign w:val="center"/>
            <w:hideMark/>
          </w:tcPr>
          <w:p w14:paraId="04ACBCB9" w14:textId="77777777" w:rsidR="000E777C" w:rsidRPr="00B56345" w:rsidRDefault="000E777C" w:rsidP="000B45CC">
            <w:pPr>
              <w:rPr>
                <w:rFonts w:cstheme="minorHAnsi"/>
                <w:b/>
                <w:sz w:val="20"/>
                <w:szCs w:val="20"/>
                <w:lang w:val="es-ES" w:eastAsia="es-ES"/>
              </w:rPr>
            </w:pPr>
          </w:p>
        </w:tc>
        <w:tc>
          <w:tcPr>
            <w:tcW w:w="224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1D0A8F2" w14:textId="19F0FCDB" w:rsidR="000E777C" w:rsidRPr="00B56345" w:rsidRDefault="000E777C" w:rsidP="000B45CC">
            <w:pPr>
              <w:spacing w:after="100" w:line="276" w:lineRule="auto"/>
              <w:rPr>
                <w:rFonts w:cstheme="minorHAnsi"/>
                <w:b/>
                <w:sz w:val="20"/>
                <w:szCs w:val="20"/>
              </w:rPr>
            </w:pPr>
            <w:r w:rsidRPr="00B56345">
              <w:rPr>
                <w:rFonts w:cstheme="minorHAnsi"/>
                <w:b/>
                <w:sz w:val="20"/>
                <w:szCs w:val="20"/>
              </w:rPr>
              <w:t>Teléfono:</w:t>
            </w:r>
            <w:r w:rsidRPr="00B56345">
              <w:rPr>
                <w:rFonts w:cstheme="minorHAnsi"/>
                <w:sz w:val="20"/>
                <w:szCs w:val="20"/>
              </w:rPr>
              <w:t xml:space="preserve"> </w:t>
            </w:r>
            <w:r w:rsidR="0006217B">
              <w:rPr>
                <w:rFonts w:cstheme="minorHAnsi"/>
                <w:sz w:val="20"/>
                <w:szCs w:val="20"/>
              </w:rPr>
              <w:t>966458633</w:t>
            </w:r>
          </w:p>
        </w:tc>
      </w:tr>
      <w:tr w:rsidR="000E777C" w:rsidRPr="00B56345" w14:paraId="6B7BB2F3" w14:textId="77777777" w:rsidTr="00BE3490">
        <w:trPr>
          <w:trHeight w:val="515"/>
          <w:jc w:val="center"/>
        </w:trPr>
        <w:tc>
          <w:tcPr>
            <w:tcW w:w="275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ADCE43E" w14:textId="1E2E5FC8" w:rsidR="000E777C" w:rsidRPr="00B56345" w:rsidRDefault="000E777C" w:rsidP="000B45CC">
            <w:pPr>
              <w:spacing w:after="100" w:line="276" w:lineRule="auto"/>
              <w:rPr>
                <w:rFonts w:cstheme="minorHAnsi"/>
                <w:b/>
                <w:sz w:val="20"/>
                <w:szCs w:val="20"/>
                <w:lang w:val="es-ES" w:eastAsia="es-ES"/>
              </w:rPr>
            </w:pPr>
            <w:r w:rsidRPr="00B56345">
              <w:rPr>
                <w:rFonts w:cstheme="minorHAnsi"/>
                <w:b/>
                <w:sz w:val="20"/>
                <w:szCs w:val="20"/>
              </w:rPr>
              <w:t>Identificación del representante legal:</w:t>
            </w:r>
            <w:r w:rsidRPr="00B56345">
              <w:rPr>
                <w:rFonts w:cstheme="minorHAnsi"/>
                <w:sz w:val="20"/>
                <w:szCs w:val="20"/>
              </w:rPr>
              <w:t xml:space="preserve"> </w:t>
            </w:r>
            <w:r w:rsidR="0006217B">
              <w:rPr>
                <w:rFonts w:cstheme="minorHAnsi"/>
                <w:sz w:val="20"/>
                <w:szCs w:val="20"/>
              </w:rPr>
              <w:t>Cristóbal Undurraga M</w:t>
            </w:r>
          </w:p>
        </w:tc>
        <w:tc>
          <w:tcPr>
            <w:tcW w:w="224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72CC483" w14:textId="25D62ACE" w:rsidR="000E777C" w:rsidRPr="00B56345" w:rsidRDefault="000E777C" w:rsidP="000B45CC">
            <w:pPr>
              <w:spacing w:after="100" w:line="276" w:lineRule="auto"/>
              <w:rPr>
                <w:rFonts w:cstheme="minorHAnsi"/>
                <w:b/>
                <w:sz w:val="20"/>
                <w:szCs w:val="20"/>
                <w:lang w:val="es-ES" w:eastAsia="es-ES"/>
              </w:rPr>
            </w:pPr>
            <w:r w:rsidRPr="00B56345">
              <w:rPr>
                <w:rFonts w:cstheme="minorHAnsi"/>
                <w:b/>
                <w:sz w:val="20"/>
                <w:szCs w:val="20"/>
              </w:rPr>
              <w:t>RUT o RUN:</w:t>
            </w:r>
            <w:r w:rsidRPr="00B56345">
              <w:rPr>
                <w:rFonts w:cstheme="minorHAnsi"/>
                <w:sz w:val="20"/>
                <w:szCs w:val="20"/>
              </w:rPr>
              <w:t xml:space="preserve"> </w:t>
            </w:r>
            <w:r w:rsidR="0006217B">
              <w:rPr>
                <w:rFonts w:cstheme="minorHAnsi"/>
                <w:sz w:val="20"/>
                <w:szCs w:val="20"/>
              </w:rPr>
              <w:t>13.281.949-9</w:t>
            </w:r>
          </w:p>
        </w:tc>
      </w:tr>
      <w:tr w:rsidR="000E777C" w:rsidRPr="00B56345" w14:paraId="6B553226" w14:textId="77777777" w:rsidTr="00BE3490">
        <w:trPr>
          <w:trHeight w:val="469"/>
          <w:jc w:val="center"/>
        </w:trPr>
        <w:tc>
          <w:tcPr>
            <w:tcW w:w="2752"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38CFA8F" w14:textId="13333C0F" w:rsidR="000E777C" w:rsidRPr="00B56345" w:rsidRDefault="000E777C" w:rsidP="000B45CC">
            <w:pPr>
              <w:spacing w:after="100" w:line="276" w:lineRule="auto"/>
              <w:rPr>
                <w:rFonts w:cstheme="minorHAnsi"/>
                <w:b/>
                <w:sz w:val="20"/>
                <w:szCs w:val="20"/>
              </w:rPr>
            </w:pPr>
            <w:r w:rsidRPr="00B56345">
              <w:rPr>
                <w:rFonts w:cstheme="minorHAnsi"/>
                <w:b/>
                <w:sz w:val="20"/>
                <w:szCs w:val="20"/>
              </w:rPr>
              <w:t>Domicilio representante legal:</w:t>
            </w:r>
            <w:r w:rsidRPr="00B56345">
              <w:rPr>
                <w:rFonts w:cstheme="minorHAnsi"/>
                <w:sz w:val="20"/>
                <w:szCs w:val="20"/>
              </w:rPr>
              <w:t xml:space="preserve"> </w:t>
            </w:r>
            <w:r w:rsidR="0006217B">
              <w:rPr>
                <w:rFonts w:cstheme="minorHAnsi"/>
                <w:sz w:val="20"/>
                <w:szCs w:val="20"/>
              </w:rPr>
              <w:t>Fundo Angostura s/n. San Fernando</w:t>
            </w:r>
          </w:p>
        </w:tc>
        <w:tc>
          <w:tcPr>
            <w:tcW w:w="224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274F12D" w14:textId="0935E9CC" w:rsidR="000E777C" w:rsidRPr="00B56345" w:rsidRDefault="000E777C" w:rsidP="000B45CC">
            <w:pPr>
              <w:spacing w:after="100" w:line="276" w:lineRule="auto"/>
              <w:rPr>
                <w:rFonts w:cstheme="minorHAnsi"/>
                <w:sz w:val="20"/>
                <w:szCs w:val="20"/>
                <w:lang w:val="es-ES" w:eastAsia="es-ES"/>
              </w:rPr>
            </w:pPr>
            <w:r w:rsidRPr="00B56345">
              <w:rPr>
                <w:rFonts w:cstheme="minorHAnsi"/>
                <w:b/>
                <w:sz w:val="20"/>
                <w:szCs w:val="20"/>
              </w:rPr>
              <w:t>Correo electrónico</w:t>
            </w:r>
            <w:r w:rsidR="00F67EE9">
              <w:rPr>
                <w:rFonts w:cstheme="minorHAnsi"/>
                <w:b/>
                <w:sz w:val="20"/>
                <w:szCs w:val="20"/>
              </w:rPr>
              <w:t>:</w:t>
            </w:r>
            <w:r w:rsidR="00F67EE9">
              <w:t xml:space="preserve"> </w:t>
            </w:r>
            <w:r w:rsidR="0006217B">
              <w:rPr>
                <w:rFonts w:cstheme="minorHAnsi"/>
                <w:sz w:val="20"/>
                <w:szCs w:val="20"/>
              </w:rPr>
              <w:t>cristobal@koyle.cl</w:t>
            </w:r>
          </w:p>
        </w:tc>
      </w:tr>
      <w:tr w:rsidR="000E777C" w:rsidRPr="00B56345" w14:paraId="1509887D" w14:textId="77777777" w:rsidTr="00BE3490">
        <w:trPr>
          <w:trHeight w:val="507"/>
          <w:jc w:val="center"/>
        </w:trPr>
        <w:tc>
          <w:tcPr>
            <w:tcW w:w="2752" w:type="pct"/>
            <w:vMerge/>
            <w:tcBorders>
              <w:top w:val="single" w:sz="4" w:space="0" w:color="auto"/>
              <w:left w:val="single" w:sz="4" w:space="0" w:color="auto"/>
              <w:bottom w:val="single" w:sz="4" w:space="0" w:color="auto"/>
              <w:right w:val="single" w:sz="4" w:space="0" w:color="auto"/>
            </w:tcBorders>
            <w:vAlign w:val="center"/>
            <w:hideMark/>
          </w:tcPr>
          <w:p w14:paraId="3E71BDBD" w14:textId="77777777" w:rsidR="000E777C" w:rsidRPr="00B56345" w:rsidRDefault="000E777C" w:rsidP="000B45CC">
            <w:pPr>
              <w:rPr>
                <w:rFonts w:cstheme="minorHAnsi"/>
                <w:b/>
                <w:sz w:val="20"/>
                <w:szCs w:val="20"/>
                <w:lang w:val="es-ES" w:eastAsia="es-ES"/>
              </w:rPr>
            </w:pPr>
          </w:p>
        </w:tc>
        <w:tc>
          <w:tcPr>
            <w:tcW w:w="224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C88BEB9" w14:textId="0A89D346" w:rsidR="000E777C" w:rsidRPr="00B56345" w:rsidRDefault="000E777C" w:rsidP="000B45CC">
            <w:pPr>
              <w:spacing w:after="100" w:line="276" w:lineRule="auto"/>
              <w:rPr>
                <w:rFonts w:cstheme="minorHAnsi"/>
                <w:sz w:val="20"/>
                <w:szCs w:val="20"/>
                <w:lang w:val="es-ES" w:eastAsia="es-ES"/>
              </w:rPr>
            </w:pPr>
            <w:r w:rsidRPr="00B56345">
              <w:rPr>
                <w:rFonts w:cstheme="minorHAnsi"/>
                <w:b/>
                <w:sz w:val="20"/>
                <w:szCs w:val="20"/>
              </w:rPr>
              <w:t>Teléfono:</w:t>
            </w:r>
            <w:r w:rsidRPr="00B56345">
              <w:rPr>
                <w:rFonts w:cstheme="minorHAnsi"/>
                <w:sz w:val="20"/>
                <w:szCs w:val="20"/>
              </w:rPr>
              <w:t xml:space="preserve"> </w:t>
            </w:r>
            <w:r w:rsidR="005A6734">
              <w:rPr>
                <w:rFonts w:cstheme="minorHAnsi"/>
                <w:sz w:val="20"/>
                <w:szCs w:val="20"/>
              </w:rPr>
              <w:t>(</w:t>
            </w:r>
            <w:r w:rsidR="001560D1">
              <w:rPr>
                <w:rFonts w:cstheme="minorHAnsi"/>
                <w:sz w:val="20"/>
                <w:szCs w:val="20"/>
              </w:rPr>
              <w:t>2</w:t>
            </w:r>
            <w:r w:rsidR="005A6734">
              <w:rPr>
                <w:rFonts w:cstheme="minorHAnsi"/>
                <w:sz w:val="20"/>
                <w:szCs w:val="20"/>
              </w:rPr>
              <w:t>)</w:t>
            </w:r>
            <w:r w:rsidR="001560D1">
              <w:rPr>
                <w:rFonts w:cstheme="minorHAnsi"/>
                <w:sz w:val="20"/>
                <w:szCs w:val="20"/>
              </w:rPr>
              <w:t xml:space="preserve"> </w:t>
            </w:r>
            <w:r w:rsidR="0006217B">
              <w:rPr>
                <w:rFonts w:cstheme="minorHAnsi"/>
                <w:sz w:val="20"/>
                <w:szCs w:val="20"/>
              </w:rPr>
              <w:t>23332002</w:t>
            </w:r>
          </w:p>
        </w:tc>
      </w:tr>
      <w:tr w:rsidR="000E777C" w:rsidRPr="00B56345" w14:paraId="29862976" w14:textId="77777777" w:rsidTr="000B45CC">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9C5EF9D" w14:textId="05109E23" w:rsidR="000E777C" w:rsidRPr="00B56345" w:rsidRDefault="000E777C" w:rsidP="00F67EE9">
            <w:pPr>
              <w:tabs>
                <w:tab w:val="left" w:pos="8139"/>
              </w:tabs>
              <w:spacing w:after="100" w:line="276" w:lineRule="auto"/>
              <w:rPr>
                <w:rFonts w:cstheme="minorHAnsi"/>
                <w:sz w:val="20"/>
                <w:szCs w:val="20"/>
              </w:rPr>
            </w:pPr>
            <w:r w:rsidRPr="00B56345">
              <w:rPr>
                <w:rFonts w:cstheme="minorHAnsi"/>
                <w:b/>
                <w:sz w:val="20"/>
                <w:szCs w:val="20"/>
              </w:rPr>
              <w:t>Fase de la actividad, proyecto o fuente fiscalizada:</w:t>
            </w:r>
            <w:r w:rsidRPr="00B56345">
              <w:rPr>
                <w:rFonts w:cstheme="minorHAnsi"/>
                <w:sz w:val="20"/>
                <w:szCs w:val="20"/>
              </w:rPr>
              <w:t xml:space="preserve"> Operación</w:t>
            </w:r>
            <w:r w:rsidR="00F67EE9">
              <w:rPr>
                <w:rFonts w:cstheme="minorHAnsi"/>
                <w:sz w:val="20"/>
                <w:szCs w:val="20"/>
              </w:rPr>
              <w:t>.</w:t>
            </w:r>
          </w:p>
        </w:tc>
      </w:tr>
    </w:tbl>
    <w:p w14:paraId="62EC40F4" w14:textId="77777777" w:rsidR="00D42470" w:rsidRPr="00D42470" w:rsidRDefault="00D42470" w:rsidP="00D42470">
      <w:pPr>
        <w:contextualSpacing/>
      </w:pPr>
    </w:p>
    <w:p w14:paraId="1C84C6F4" w14:textId="77777777" w:rsidR="00D42470" w:rsidRPr="00D42470" w:rsidRDefault="00D42470" w:rsidP="00D42470">
      <w:pPr>
        <w:contextualSpacing/>
      </w:pPr>
    </w:p>
    <w:p w14:paraId="2CD15137" w14:textId="77777777" w:rsidR="00D42470" w:rsidRPr="00D42470" w:rsidRDefault="00D42470" w:rsidP="00D42470">
      <w:pPr>
        <w:jc w:val="center"/>
        <w:rPr>
          <w:rFonts w:ascii="Calibri" w:eastAsia="Calibri" w:hAnsi="Calibri" w:cs="Calibri"/>
          <w:sz w:val="28"/>
          <w:szCs w:val="32"/>
        </w:rPr>
      </w:pPr>
    </w:p>
    <w:p w14:paraId="752564E6" w14:textId="77777777" w:rsidR="00D42470" w:rsidRPr="00D42470" w:rsidRDefault="00D42470" w:rsidP="00D42470">
      <w:pPr>
        <w:jc w:val="center"/>
        <w:rPr>
          <w:rFonts w:ascii="Calibri" w:eastAsia="Calibri" w:hAnsi="Calibri" w:cs="Calibri"/>
          <w:sz w:val="28"/>
          <w:szCs w:val="32"/>
        </w:rPr>
      </w:pPr>
    </w:p>
    <w:p w14:paraId="43C56D53" w14:textId="77777777" w:rsidR="00D42470" w:rsidRPr="00D42470" w:rsidRDefault="00D42470" w:rsidP="00E67E09">
      <w:pPr>
        <w:numPr>
          <w:ilvl w:val="1"/>
          <w:numId w:val="4"/>
        </w:numPr>
        <w:tabs>
          <w:tab w:val="num" w:pos="360"/>
        </w:tabs>
        <w:spacing w:after="0" w:line="240" w:lineRule="auto"/>
        <w:ind w:left="989" w:hanging="705"/>
        <w:contextualSpacing/>
        <w:outlineLvl w:val="0"/>
        <w:rPr>
          <w:rFonts w:ascii="Calibri" w:eastAsia="Calibri" w:hAnsi="Calibri" w:cs="Calibri"/>
          <w:b/>
          <w:sz w:val="24"/>
          <w:szCs w:val="20"/>
        </w:rPr>
        <w:sectPr w:rsidR="00D42470" w:rsidRPr="00D42470" w:rsidSect="00201B54">
          <w:type w:val="nextColumn"/>
          <w:pgSz w:w="12240" w:h="15840" w:code="1"/>
          <w:pgMar w:top="1134" w:right="1134" w:bottom="1134" w:left="1134" w:header="708" w:footer="708" w:gutter="0"/>
          <w:pgNumType w:start="1"/>
          <w:cols w:space="708"/>
          <w:docGrid w:linePitch="360"/>
        </w:sectPr>
      </w:pPr>
      <w:bookmarkStart w:id="22" w:name="_Toc352840379"/>
      <w:bookmarkStart w:id="23" w:name="_Toc352841439"/>
      <w:bookmarkStart w:id="24" w:name="_Toc353998106"/>
      <w:bookmarkStart w:id="25" w:name="_Toc353998179"/>
      <w:bookmarkStart w:id="26" w:name="_Toc382383533"/>
      <w:bookmarkStart w:id="27" w:name="_Toc382472355"/>
      <w:bookmarkStart w:id="28" w:name="_Toc390184267"/>
      <w:bookmarkStart w:id="29" w:name="_Toc390359998"/>
      <w:bookmarkStart w:id="30" w:name="_Toc390777019"/>
    </w:p>
    <w:p w14:paraId="07FFD8F4" w14:textId="643E6621" w:rsidR="00D42470" w:rsidRPr="00A20468" w:rsidRDefault="00D42470" w:rsidP="00874F43">
      <w:pPr>
        <w:pStyle w:val="Ttulo2"/>
        <w:keepNext w:val="0"/>
        <w:keepLines w:val="0"/>
        <w:numPr>
          <w:ilvl w:val="1"/>
          <w:numId w:val="10"/>
        </w:numPr>
        <w:spacing w:before="0" w:line="240" w:lineRule="auto"/>
        <w:contextualSpacing/>
        <w:rPr>
          <w:rFonts w:ascii="Calibri" w:eastAsia="Calibri" w:hAnsi="Calibri" w:cs="Calibri"/>
          <w:bCs w:val="0"/>
          <w:sz w:val="22"/>
          <w:szCs w:val="22"/>
        </w:rPr>
      </w:pPr>
      <w:bookmarkStart w:id="31" w:name="_Toc449085408"/>
      <w:bookmarkStart w:id="32" w:name="_Toc499569930"/>
      <w:bookmarkStart w:id="33" w:name="_Toc523844285"/>
      <w:bookmarkStart w:id="34" w:name="_Toc20478836"/>
      <w:r w:rsidRPr="00A20468">
        <w:rPr>
          <w:rFonts w:ascii="Calibri" w:eastAsia="Calibri" w:hAnsi="Calibri" w:cs="Calibri"/>
          <w:bCs w:val="0"/>
          <w:sz w:val="22"/>
          <w:szCs w:val="22"/>
        </w:rPr>
        <w:lastRenderedPageBreak/>
        <w:t>Ubicación</w:t>
      </w:r>
      <w:bookmarkEnd w:id="22"/>
      <w:bookmarkEnd w:id="23"/>
      <w:bookmarkEnd w:id="24"/>
      <w:bookmarkEnd w:id="25"/>
      <w:bookmarkEnd w:id="26"/>
      <w:bookmarkEnd w:id="27"/>
      <w:r w:rsidRPr="00A20468">
        <w:rPr>
          <w:rFonts w:ascii="Calibri" w:eastAsia="Calibri" w:hAnsi="Calibri" w:cs="Calibri"/>
          <w:bCs w:val="0"/>
          <w:sz w:val="22"/>
          <w:szCs w:val="22"/>
        </w:rPr>
        <w:t xml:space="preserve"> y Layout</w:t>
      </w:r>
      <w:bookmarkEnd w:id="28"/>
      <w:bookmarkEnd w:id="29"/>
      <w:bookmarkEnd w:id="30"/>
      <w:bookmarkEnd w:id="31"/>
      <w:bookmarkEnd w:id="32"/>
      <w:bookmarkEnd w:id="33"/>
      <w:bookmarkEnd w:id="3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77"/>
        <w:gridCol w:w="2517"/>
        <w:gridCol w:w="3108"/>
        <w:gridCol w:w="3060"/>
      </w:tblGrid>
      <w:tr w:rsidR="00D42470" w:rsidRPr="00D42470" w14:paraId="5322F67D" w14:textId="77777777" w:rsidTr="00556C92">
        <w:trPr>
          <w:trHeight w:val="6465"/>
          <w:jc w:val="center"/>
        </w:trPr>
        <w:tc>
          <w:tcPr>
            <w:tcW w:w="5000" w:type="pct"/>
            <w:gridSpan w:val="4"/>
            <w:shd w:val="clear" w:color="auto" w:fill="FFFFFF"/>
            <w:tcMar>
              <w:top w:w="58" w:type="dxa"/>
              <w:left w:w="58" w:type="dxa"/>
              <w:bottom w:w="58" w:type="dxa"/>
              <w:right w:w="58" w:type="dxa"/>
            </w:tcMar>
            <w:hideMark/>
          </w:tcPr>
          <w:p w14:paraId="7D32CD46" w14:textId="2934141D" w:rsidR="00D42470" w:rsidRDefault="00D42470" w:rsidP="00D42470">
            <w:pPr>
              <w:spacing w:after="0" w:line="240" w:lineRule="auto"/>
              <w:rPr>
                <w:sz w:val="20"/>
                <w:szCs w:val="20"/>
              </w:rPr>
            </w:pPr>
            <w:bookmarkStart w:id="35" w:name="_Toc352840382"/>
            <w:bookmarkStart w:id="36" w:name="_Toc352841442"/>
            <w:bookmarkStart w:id="37" w:name="_Toc352940732"/>
            <w:bookmarkStart w:id="38" w:name="_Toc353998108"/>
            <w:bookmarkStart w:id="39" w:name="_Toc353998181"/>
            <w:r w:rsidRPr="00D42470">
              <w:rPr>
                <w:rFonts w:ascii="Calibri" w:eastAsia="Calibri" w:hAnsi="Calibri" w:cs="Times New Roman"/>
                <w:b/>
              </w:rPr>
              <w:t>Figura 1. Mapa de ubicación local</w:t>
            </w:r>
            <w:bookmarkEnd w:id="35"/>
            <w:bookmarkEnd w:id="36"/>
            <w:bookmarkEnd w:id="37"/>
            <w:bookmarkEnd w:id="38"/>
            <w:bookmarkEnd w:id="39"/>
            <w:r w:rsidR="00E4160B">
              <w:rPr>
                <w:rFonts w:ascii="Calibri" w:eastAsia="Calibri" w:hAnsi="Calibri" w:cs="Times New Roman"/>
                <w:b/>
              </w:rPr>
              <w:t xml:space="preserve"> </w:t>
            </w:r>
            <w:r w:rsidR="00E4160B" w:rsidRPr="00AE4963">
              <w:rPr>
                <w:sz w:val="20"/>
                <w:szCs w:val="20"/>
              </w:rPr>
              <w:t>(</w:t>
            </w:r>
            <w:r w:rsidR="00E4160B" w:rsidRPr="009A3F97">
              <w:rPr>
                <w:sz w:val="20"/>
                <w:szCs w:val="20"/>
              </w:rPr>
              <w:t>Fuente: Google earth, 201</w:t>
            </w:r>
            <w:r w:rsidR="00857132">
              <w:rPr>
                <w:sz w:val="20"/>
                <w:szCs w:val="20"/>
              </w:rPr>
              <w:t>9</w:t>
            </w:r>
            <w:r w:rsidR="00E4160B" w:rsidRPr="009A3F97">
              <w:rPr>
                <w:sz w:val="20"/>
                <w:szCs w:val="20"/>
              </w:rPr>
              <w:t>).</w:t>
            </w:r>
          </w:p>
          <w:p w14:paraId="4DF47660" w14:textId="77777777" w:rsidR="00D50300" w:rsidRPr="00D42470" w:rsidRDefault="00D50300" w:rsidP="00D42470">
            <w:pPr>
              <w:spacing w:after="0" w:line="240" w:lineRule="auto"/>
              <w:rPr>
                <w:rFonts w:ascii="Calibri" w:eastAsia="Calibri" w:hAnsi="Calibri" w:cs="Times New Roman"/>
                <w:color w:val="FF0000"/>
                <w:sz w:val="20"/>
                <w:szCs w:val="20"/>
              </w:rPr>
            </w:pPr>
          </w:p>
          <w:p w14:paraId="2CEB1F77" w14:textId="4B3AC8BF" w:rsidR="00D42470" w:rsidRPr="00D42470" w:rsidRDefault="00D50300" w:rsidP="00D42470">
            <w:pPr>
              <w:spacing w:after="0" w:line="240" w:lineRule="auto"/>
              <w:jc w:val="center"/>
              <w:rPr>
                <w:rFonts w:ascii="Calibri" w:eastAsia="Calibri" w:hAnsi="Calibri" w:cs="Calibri"/>
                <w:b/>
                <w:noProof/>
                <w:sz w:val="24"/>
                <w:szCs w:val="20"/>
                <w:lang w:eastAsia="es-CL"/>
              </w:rPr>
            </w:pPr>
            <w:r>
              <w:object w:dxaOrig="12675" w:dyaOrig="9975" w14:anchorId="054DAB35">
                <v:shape id="_x0000_i1027" type="#_x0000_t75" style="width:427.5pt;height:337.5pt" o:ole="">
                  <v:imagedata r:id="rId12" o:title=""/>
                </v:shape>
                <o:OLEObject Type="Embed" ProgID="PBrush" ShapeID="_x0000_i1027" DrawAspect="Content" ObjectID="_1631350844" r:id="rId13"/>
              </w:object>
            </w:r>
          </w:p>
        </w:tc>
      </w:tr>
      <w:tr w:rsidR="00D42470" w:rsidRPr="00D42470" w14:paraId="4848B326" w14:textId="77777777" w:rsidTr="00556C92">
        <w:trPr>
          <w:trHeight w:val="229"/>
          <w:jc w:val="center"/>
        </w:trPr>
        <w:tc>
          <w:tcPr>
            <w:tcW w:w="1798" w:type="pct"/>
            <w:shd w:val="clear" w:color="auto" w:fill="FFFFFF"/>
            <w:tcMar>
              <w:top w:w="58" w:type="dxa"/>
              <w:left w:w="58" w:type="dxa"/>
              <w:bottom w:w="58" w:type="dxa"/>
              <w:right w:w="58" w:type="dxa"/>
            </w:tcMar>
            <w:hideMark/>
          </w:tcPr>
          <w:p w14:paraId="7F570694" w14:textId="77777777" w:rsidR="00D42470" w:rsidRPr="00D42470" w:rsidRDefault="00D42470" w:rsidP="00D42470">
            <w:pPr>
              <w:spacing w:after="0" w:line="240" w:lineRule="auto"/>
              <w:rPr>
                <w:rFonts w:ascii="Calibri" w:eastAsia="Calibri" w:hAnsi="Calibri" w:cs="Calibri"/>
                <w:b/>
                <w:sz w:val="20"/>
                <w:szCs w:val="18"/>
              </w:rPr>
            </w:pPr>
            <w:r w:rsidRPr="00D42470">
              <w:rPr>
                <w:rFonts w:ascii="Calibri" w:eastAsia="Calibri" w:hAnsi="Calibri" w:cs="Calibri"/>
                <w:b/>
                <w:sz w:val="20"/>
                <w:szCs w:val="18"/>
              </w:rPr>
              <w:t xml:space="preserve">Coordenadas UTM de referencia: </w:t>
            </w:r>
            <w:r w:rsidRPr="005163DB">
              <w:rPr>
                <w:rFonts w:ascii="Calibri" w:eastAsia="Calibri" w:hAnsi="Calibri" w:cs="Calibri"/>
                <w:b/>
                <w:sz w:val="20"/>
                <w:szCs w:val="18"/>
              </w:rPr>
              <w:t>DATUM WGS 84</w:t>
            </w:r>
          </w:p>
        </w:tc>
        <w:tc>
          <w:tcPr>
            <w:tcW w:w="928" w:type="pct"/>
            <w:shd w:val="clear" w:color="auto" w:fill="FFFFFF"/>
          </w:tcPr>
          <w:p w14:paraId="48A44E8E" w14:textId="77777777" w:rsidR="00D42470" w:rsidRPr="00D42470" w:rsidRDefault="005163DB" w:rsidP="00D42470">
            <w:pPr>
              <w:spacing w:after="0" w:line="240" w:lineRule="auto"/>
              <w:rPr>
                <w:rFonts w:ascii="Calibri" w:eastAsia="Calibri" w:hAnsi="Calibri" w:cs="Calibri"/>
                <w:b/>
                <w:sz w:val="20"/>
                <w:szCs w:val="18"/>
              </w:rPr>
            </w:pPr>
            <w:r w:rsidRPr="009A3F97">
              <w:rPr>
                <w:rFonts w:cstheme="minorHAnsi"/>
                <w:b/>
                <w:sz w:val="20"/>
                <w:szCs w:val="18"/>
              </w:rPr>
              <w:t>Huso:</w:t>
            </w:r>
            <w:r w:rsidRPr="009A3F97">
              <w:rPr>
                <w:rFonts w:cstheme="minorHAnsi"/>
                <w:sz w:val="20"/>
                <w:szCs w:val="18"/>
              </w:rPr>
              <w:t xml:space="preserve"> 19 S</w:t>
            </w:r>
          </w:p>
        </w:tc>
        <w:tc>
          <w:tcPr>
            <w:tcW w:w="1146" w:type="pct"/>
            <w:shd w:val="clear" w:color="auto" w:fill="FFFFFF"/>
          </w:tcPr>
          <w:p w14:paraId="626681EA" w14:textId="26095B6F" w:rsidR="00D42470" w:rsidRPr="00D42470" w:rsidRDefault="00D42470" w:rsidP="00D42470">
            <w:pPr>
              <w:spacing w:after="0" w:line="240" w:lineRule="auto"/>
              <w:rPr>
                <w:rFonts w:ascii="Calibri" w:eastAsia="Calibri" w:hAnsi="Calibri" w:cs="Calibri"/>
                <w:b/>
                <w:sz w:val="20"/>
                <w:szCs w:val="18"/>
              </w:rPr>
            </w:pPr>
            <w:r w:rsidRPr="00D42470">
              <w:rPr>
                <w:rFonts w:ascii="Calibri" w:eastAsia="Calibri" w:hAnsi="Calibri" w:cs="Calibri"/>
                <w:b/>
                <w:sz w:val="20"/>
                <w:szCs w:val="18"/>
              </w:rPr>
              <w:t>UTM N:</w:t>
            </w:r>
            <w:r w:rsidR="005163DB">
              <w:rPr>
                <w:rFonts w:ascii="Calibri" w:eastAsia="Calibri" w:hAnsi="Calibri" w:cs="Calibri"/>
                <w:b/>
                <w:sz w:val="20"/>
                <w:szCs w:val="18"/>
              </w:rPr>
              <w:t xml:space="preserve"> </w:t>
            </w:r>
            <w:r w:rsidR="00857132" w:rsidRPr="00857132">
              <w:rPr>
                <w:rFonts w:ascii="Calibri" w:eastAsia="Calibri" w:hAnsi="Calibri" w:cs="Calibri"/>
                <w:b/>
                <w:sz w:val="20"/>
                <w:szCs w:val="18"/>
              </w:rPr>
              <w:t>6</w:t>
            </w:r>
            <w:r w:rsidR="00857132">
              <w:rPr>
                <w:rFonts w:ascii="Calibri" w:eastAsia="Calibri" w:hAnsi="Calibri" w:cs="Calibri"/>
                <w:b/>
                <w:sz w:val="20"/>
                <w:szCs w:val="18"/>
              </w:rPr>
              <w:t>.</w:t>
            </w:r>
            <w:r w:rsidR="00857132" w:rsidRPr="00857132">
              <w:rPr>
                <w:rFonts w:ascii="Calibri" w:eastAsia="Calibri" w:hAnsi="Calibri" w:cs="Calibri"/>
                <w:b/>
                <w:sz w:val="20"/>
                <w:szCs w:val="18"/>
              </w:rPr>
              <w:t>176</w:t>
            </w:r>
            <w:r w:rsidR="00857132">
              <w:rPr>
                <w:rFonts w:ascii="Calibri" w:eastAsia="Calibri" w:hAnsi="Calibri" w:cs="Calibri"/>
                <w:b/>
                <w:sz w:val="20"/>
                <w:szCs w:val="18"/>
              </w:rPr>
              <w:t>.</w:t>
            </w:r>
            <w:r w:rsidR="00857132" w:rsidRPr="00857132">
              <w:rPr>
                <w:rFonts w:ascii="Calibri" w:eastAsia="Calibri" w:hAnsi="Calibri" w:cs="Calibri"/>
                <w:b/>
                <w:sz w:val="20"/>
                <w:szCs w:val="18"/>
              </w:rPr>
              <w:t>658</w:t>
            </w:r>
          </w:p>
        </w:tc>
        <w:tc>
          <w:tcPr>
            <w:tcW w:w="1128" w:type="pct"/>
            <w:shd w:val="clear" w:color="auto" w:fill="FFFFFF"/>
          </w:tcPr>
          <w:p w14:paraId="1192D02B" w14:textId="6FBDBA09" w:rsidR="00D42470" w:rsidRPr="00D42470" w:rsidRDefault="00D42470" w:rsidP="00D42470">
            <w:pPr>
              <w:spacing w:after="0" w:line="240" w:lineRule="auto"/>
              <w:rPr>
                <w:rFonts w:ascii="Calibri" w:eastAsia="Calibri" w:hAnsi="Calibri" w:cs="Calibri"/>
                <w:b/>
                <w:sz w:val="20"/>
                <w:szCs w:val="16"/>
              </w:rPr>
            </w:pPr>
            <w:r w:rsidRPr="00D42470">
              <w:rPr>
                <w:rFonts w:ascii="Calibri" w:eastAsia="Calibri" w:hAnsi="Calibri" w:cs="Calibri"/>
                <w:b/>
                <w:sz w:val="20"/>
                <w:szCs w:val="16"/>
              </w:rPr>
              <w:t>UTM E:</w:t>
            </w:r>
            <w:r w:rsidR="005163DB">
              <w:rPr>
                <w:rFonts w:ascii="Calibri" w:eastAsia="Calibri" w:hAnsi="Calibri" w:cs="Calibri"/>
                <w:b/>
                <w:sz w:val="20"/>
                <w:szCs w:val="16"/>
              </w:rPr>
              <w:t xml:space="preserve"> </w:t>
            </w:r>
            <w:r w:rsidR="00857132" w:rsidRPr="00857132">
              <w:rPr>
                <w:rFonts w:ascii="Calibri" w:eastAsia="Calibri" w:hAnsi="Calibri" w:cs="Calibri"/>
                <w:b/>
                <w:sz w:val="20"/>
                <w:szCs w:val="16"/>
              </w:rPr>
              <w:t>318</w:t>
            </w:r>
            <w:r w:rsidR="00857132">
              <w:rPr>
                <w:rFonts w:ascii="Calibri" w:eastAsia="Calibri" w:hAnsi="Calibri" w:cs="Calibri"/>
                <w:b/>
                <w:sz w:val="20"/>
                <w:szCs w:val="16"/>
              </w:rPr>
              <w:t>.</w:t>
            </w:r>
            <w:r w:rsidR="00857132" w:rsidRPr="00857132">
              <w:rPr>
                <w:rFonts w:ascii="Calibri" w:eastAsia="Calibri" w:hAnsi="Calibri" w:cs="Calibri"/>
                <w:b/>
                <w:sz w:val="20"/>
                <w:szCs w:val="16"/>
              </w:rPr>
              <w:t>410</w:t>
            </w:r>
          </w:p>
        </w:tc>
      </w:tr>
      <w:tr w:rsidR="00D42470" w:rsidRPr="00D42470" w14:paraId="2C1E7159" w14:textId="77777777" w:rsidTr="00556C92">
        <w:trPr>
          <w:trHeight w:val="728"/>
          <w:jc w:val="center"/>
        </w:trPr>
        <w:tc>
          <w:tcPr>
            <w:tcW w:w="5000" w:type="pct"/>
            <w:gridSpan w:val="4"/>
            <w:shd w:val="clear" w:color="auto" w:fill="FFFFFF"/>
            <w:tcMar>
              <w:top w:w="58" w:type="dxa"/>
              <w:left w:w="58" w:type="dxa"/>
              <w:bottom w:w="58" w:type="dxa"/>
              <w:right w:w="58" w:type="dxa"/>
            </w:tcMar>
          </w:tcPr>
          <w:p w14:paraId="713376A0" w14:textId="3DA4784E" w:rsidR="00D42470" w:rsidRDefault="00D42470" w:rsidP="00D42470">
            <w:pPr>
              <w:spacing w:after="0" w:line="240" w:lineRule="auto"/>
              <w:rPr>
                <w:rFonts w:cstheme="minorHAnsi"/>
                <w:sz w:val="20"/>
                <w:szCs w:val="20"/>
              </w:rPr>
            </w:pPr>
            <w:r w:rsidRPr="00D42470">
              <w:rPr>
                <w:rFonts w:ascii="Calibri" w:eastAsia="Calibri" w:hAnsi="Calibri" w:cs="Calibri"/>
                <w:b/>
                <w:sz w:val="20"/>
                <w:szCs w:val="18"/>
              </w:rPr>
              <w:t xml:space="preserve">Ruta de acceso: </w:t>
            </w:r>
            <w:r w:rsidR="00857132" w:rsidRPr="00C35DF5">
              <w:rPr>
                <w:rFonts w:cstheme="minorHAnsi"/>
                <w:sz w:val="20"/>
                <w:szCs w:val="18"/>
              </w:rPr>
              <w:t xml:space="preserve">Desde el Sur de la ciudad de San Fernando </w:t>
            </w:r>
            <w:r w:rsidR="00C951F0">
              <w:rPr>
                <w:rFonts w:cstheme="minorHAnsi"/>
                <w:sz w:val="20"/>
                <w:szCs w:val="18"/>
              </w:rPr>
              <w:t xml:space="preserve">por la </w:t>
            </w:r>
            <w:r w:rsidR="00A43EB3">
              <w:rPr>
                <w:rFonts w:cstheme="minorHAnsi"/>
                <w:sz w:val="20"/>
                <w:szCs w:val="18"/>
              </w:rPr>
              <w:t>R</w:t>
            </w:r>
            <w:r w:rsidR="00627DD1">
              <w:rPr>
                <w:rFonts w:cstheme="minorHAnsi"/>
                <w:sz w:val="20"/>
                <w:szCs w:val="18"/>
              </w:rPr>
              <w:t>uta</w:t>
            </w:r>
            <w:r w:rsidR="00C951F0">
              <w:rPr>
                <w:rFonts w:cstheme="minorHAnsi"/>
                <w:sz w:val="20"/>
                <w:szCs w:val="18"/>
              </w:rPr>
              <w:t xml:space="preserve"> 5 </w:t>
            </w:r>
            <w:r w:rsidR="00A43EB3">
              <w:rPr>
                <w:rFonts w:cstheme="minorHAnsi"/>
                <w:sz w:val="20"/>
                <w:szCs w:val="18"/>
              </w:rPr>
              <w:t>S</w:t>
            </w:r>
            <w:r w:rsidR="00C951F0">
              <w:rPr>
                <w:rFonts w:cstheme="minorHAnsi"/>
                <w:sz w:val="20"/>
                <w:szCs w:val="18"/>
              </w:rPr>
              <w:t>ur, salida angostura</w:t>
            </w:r>
            <w:r w:rsidR="00857132" w:rsidRPr="00C35DF5">
              <w:rPr>
                <w:rFonts w:cstheme="minorHAnsi"/>
                <w:sz w:val="20"/>
                <w:szCs w:val="18"/>
              </w:rPr>
              <w:t xml:space="preserve">, la cual se dirige hacia la </w:t>
            </w:r>
            <w:r w:rsidR="00C951F0">
              <w:rPr>
                <w:rFonts w:cstheme="minorHAnsi"/>
                <w:sz w:val="20"/>
                <w:szCs w:val="18"/>
              </w:rPr>
              <w:t>cordillera</w:t>
            </w:r>
            <w:r w:rsidR="00857132" w:rsidRPr="00C35DF5">
              <w:rPr>
                <w:rFonts w:cstheme="minorHAnsi"/>
                <w:sz w:val="20"/>
                <w:szCs w:val="18"/>
              </w:rPr>
              <w:t xml:space="preserve">. Desde allí se recorren aproximadamente </w:t>
            </w:r>
            <w:r w:rsidR="00C951F0">
              <w:rPr>
                <w:rFonts w:cstheme="minorHAnsi"/>
                <w:sz w:val="20"/>
                <w:szCs w:val="18"/>
              </w:rPr>
              <w:t>4,5</w:t>
            </w:r>
            <w:r w:rsidR="00857132" w:rsidRPr="00C35DF5">
              <w:rPr>
                <w:rFonts w:cstheme="minorHAnsi"/>
                <w:sz w:val="20"/>
                <w:szCs w:val="18"/>
              </w:rPr>
              <w:t xml:space="preserve"> Km hasta llegar a</w:t>
            </w:r>
            <w:r w:rsidR="00C951F0">
              <w:rPr>
                <w:rFonts w:cstheme="minorHAnsi"/>
                <w:sz w:val="20"/>
                <w:szCs w:val="18"/>
              </w:rPr>
              <w:t xml:space="preserve">l </w:t>
            </w:r>
            <w:r w:rsidR="00857132" w:rsidRPr="00C35DF5">
              <w:rPr>
                <w:color w:val="000000"/>
                <w:sz w:val="20"/>
                <w:szCs w:val="20"/>
                <w:shd w:val="clear" w:color="auto" w:fill="FFFFFF"/>
              </w:rPr>
              <w:t xml:space="preserve">Fundo </w:t>
            </w:r>
            <w:r w:rsidR="00627DD1">
              <w:rPr>
                <w:color w:val="000000"/>
                <w:sz w:val="20"/>
                <w:szCs w:val="20"/>
                <w:shd w:val="clear" w:color="auto" w:fill="FFFFFF"/>
              </w:rPr>
              <w:t>Angostura s/n</w:t>
            </w:r>
            <w:r w:rsidR="00857132" w:rsidRPr="00C35DF5">
              <w:rPr>
                <w:color w:val="000000"/>
                <w:sz w:val="20"/>
                <w:szCs w:val="20"/>
                <w:shd w:val="clear" w:color="auto" w:fill="FFFFFF"/>
              </w:rPr>
              <w:t>, sector en donde se ubica la Unidad Fiscalizable</w:t>
            </w:r>
            <w:r w:rsidR="005E2743">
              <w:rPr>
                <w:rFonts w:cstheme="minorHAnsi"/>
                <w:sz w:val="20"/>
                <w:szCs w:val="18"/>
              </w:rPr>
              <w:t>.</w:t>
            </w:r>
          </w:p>
          <w:p w14:paraId="280D951E" w14:textId="11E47D3D" w:rsidR="008D2CF2" w:rsidRPr="006A53B8" w:rsidRDefault="008D2CF2" w:rsidP="00D42470">
            <w:pPr>
              <w:spacing w:after="0" w:line="240" w:lineRule="auto"/>
              <w:rPr>
                <w:rFonts w:ascii="Calibri" w:eastAsia="Calibri" w:hAnsi="Calibri" w:cs="Calibri"/>
                <w:b/>
                <w:sz w:val="20"/>
                <w:szCs w:val="18"/>
              </w:rPr>
            </w:pPr>
          </w:p>
        </w:tc>
      </w:tr>
    </w:tbl>
    <w:p w14:paraId="26EF27D1" w14:textId="77777777" w:rsidR="00D42470" w:rsidRPr="00D42470" w:rsidRDefault="00D42470" w:rsidP="00D42470">
      <w:pPr>
        <w:ind w:left="360" w:hanging="360"/>
        <w:contextualSpacing/>
        <w:sectPr w:rsidR="00D42470" w:rsidRPr="00D42470" w:rsidSect="00201B54">
          <w:type w:val="nextColumn"/>
          <w:pgSz w:w="15840" w:h="12240" w:orient="landscape" w:code="1"/>
          <w:pgMar w:top="1134" w:right="1134" w:bottom="1134" w:left="1134" w:header="709" w:footer="709" w:gutter="0"/>
          <w:pgNumType w:start="4"/>
          <w:cols w:space="708"/>
          <w:docGrid w:linePitch="360"/>
        </w:sect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8104F6" w:rsidRPr="00D42470" w14:paraId="25310F3B" w14:textId="77777777" w:rsidTr="00556C92">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573F2F0" w14:textId="1059FC18" w:rsidR="00E70E6C" w:rsidRDefault="00677DC6" w:rsidP="00E70E6C">
            <w:pPr>
              <w:rPr>
                <w:sz w:val="20"/>
                <w:szCs w:val="20"/>
              </w:rPr>
            </w:pPr>
            <w:r w:rsidRPr="00D42470">
              <w:rPr>
                <w:b/>
              </w:rPr>
              <w:lastRenderedPageBreak/>
              <w:t xml:space="preserve">Figura 2. Layout del proyecto </w:t>
            </w:r>
            <w:r w:rsidRPr="009A3F97">
              <w:rPr>
                <w:sz w:val="20"/>
                <w:szCs w:val="20"/>
              </w:rPr>
              <w:t>(Fuente: Google earth, 201</w:t>
            </w:r>
            <w:r w:rsidR="00703549">
              <w:rPr>
                <w:sz w:val="20"/>
                <w:szCs w:val="20"/>
              </w:rPr>
              <w:t>9</w:t>
            </w:r>
            <w:r>
              <w:rPr>
                <w:sz w:val="20"/>
                <w:szCs w:val="20"/>
              </w:rPr>
              <w:t>; elaboración propia</w:t>
            </w:r>
            <w:r w:rsidRPr="009A3F97">
              <w:rPr>
                <w:sz w:val="20"/>
                <w:szCs w:val="20"/>
              </w:rPr>
              <w:t>).</w:t>
            </w:r>
          </w:p>
          <w:p w14:paraId="11FCAACC" w14:textId="2A660F85" w:rsidR="00677DC6" w:rsidRPr="00D42470" w:rsidRDefault="00E826AE" w:rsidP="00605377">
            <w:pPr>
              <w:jc w:val="center"/>
              <w:rPr>
                <w:b/>
              </w:rPr>
            </w:pPr>
            <w:r>
              <w:rPr>
                <w:noProof/>
              </w:rPr>
              <mc:AlternateContent>
                <mc:Choice Requires="wps">
                  <w:drawing>
                    <wp:anchor distT="0" distB="0" distL="114300" distR="114300" simplePos="0" relativeHeight="251678720" behindDoc="0" locked="0" layoutInCell="1" allowOverlap="1" wp14:anchorId="286E22CE" wp14:editId="57249106">
                      <wp:simplePos x="0" y="0"/>
                      <wp:positionH relativeFrom="column">
                        <wp:posOffset>3110056</wp:posOffset>
                      </wp:positionH>
                      <wp:positionV relativeFrom="paragraph">
                        <wp:posOffset>1006090</wp:posOffset>
                      </wp:positionV>
                      <wp:extent cx="1726082" cy="270663"/>
                      <wp:effectExtent l="22860" t="0" r="49530" b="0"/>
                      <wp:wrapNone/>
                      <wp:docPr id="33" name="Cuadro de texto 33"/>
                      <wp:cNvGraphicFramePr/>
                      <a:graphic xmlns:a="http://schemas.openxmlformats.org/drawingml/2006/main">
                        <a:graphicData uri="http://schemas.microsoft.com/office/word/2010/wordprocessingShape">
                          <wps:wsp>
                            <wps:cNvSpPr txBox="1"/>
                            <wps:spPr>
                              <a:xfrm rot="15958249">
                                <a:off x="0" y="0"/>
                                <a:ext cx="1726082" cy="270663"/>
                              </a:xfrm>
                              <a:prstGeom prst="rect">
                                <a:avLst/>
                              </a:prstGeom>
                              <a:noFill/>
                              <a:ln w="6350">
                                <a:noFill/>
                              </a:ln>
                            </wps:spPr>
                            <wps:txbx>
                              <w:txbxContent>
                                <w:p w14:paraId="618118D0" w14:textId="0DEDBB5C" w:rsidR="00263B12" w:rsidRPr="00E826AE" w:rsidRDefault="00263B12" w:rsidP="00E826AE">
                                  <w:pPr>
                                    <w:jc w:val="center"/>
                                    <w:rPr>
                                      <w:color w:val="FFFF00"/>
                                      <w:sz w:val="18"/>
                                      <w:szCs w:val="18"/>
                                    </w:rPr>
                                  </w:pPr>
                                  <w:r w:rsidRPr="00E826AE">
                                    <w:rPr>
                                      <w:color w:val="FFFF00"/>
                                      <w:sz w:val="18"/>
                                      <w:szCs w:val="18"/>
                                    </w:rPr>
                                    <w:t>Canal El Tambo Angostura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86E22CE" id="_x0000_t202" coordsize="21600,21600" o:spt="202" path="m,l,21600r21600,l21600,xe">
                      <v:stroke joinstyle="miter"/>
                      <v:path gradientshapeok="t" o:connecttype="rect"/>
                    </v:shapetype>
                    <v:shape id="Cuadro de texto 33" o:spid="_x0000_s1026" type="#_x0000_t202" style="position:absolute;left:0;text-align:left;margin-left:244.9pt;margin-top:79.2pt;width:135.9pt;height:21.3pt;rotation:-6162297fd;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" filled="f" stroked="f" strokeweight=".5pt">
                      <v:textbox>
                        <w:txbxContent>
                          <w:p w14:paraId="618118D0" w14:textId="0DEDBB5C" w:rsidR="00263B12" w:rsidRPr="00E826AE" w:rsidRDefault="00263B12" w:rsidP="00E826AE">
                            <w:pPr>
                              <w:jc w:val="center"/>
                              <w:rPr>
                                <w:color w:val="FFFF00"/>
                                <w:sz w:val="18"/>
                                <w:szCs w:val="18"/>
                              </w:rPr>
                            </w:pPr>
                            <w:r w:rsidRPr="00E826AE">
                              <w:rPr>
                                <w:color w:val="FFFF00"/>
                                <w:sz w:val="18"/>
                                <w:szCs w:val="18"/>
                              </w:rPr>
                              <w:t>Canal El Tambo Angostura</w:t>
                            </w:r>
                          </w:p>
                        </w:txbxContent>
                      </v:textbox>
                    </v:shape>
                  </w:pict>
                </mc:Fallback>
              </mc:AlternateContent>
            </w:r>
            <w:r w:rsidR="0012368B">
              <w:rPr>
                <w:noProof/>
              </w:rPr>
              <mc:AlternateContent>
                <mc:Choice Requires="wps">
                  <w:drawing>
                    <wp:anchor distT="0" distB="0" distL="114300" distR="114300" simplePos="0" relativeHeight="251669504" behindDoc="0" locked="0" layoutInCell="1" allowOverlap="1" wp14:anchorId="52BC8CE9" wp14:editId="30DC794F">
                      <wp:simplePos x="0" y="0"/>
                      <wp:positionH relativeFrom="column">
                        <wp:posOffset>3775329</wp:posOffset>
                      </wp:positionH>
                      <wp:positionV relativeFrom="paragraph">
                        <wp:posOffset>2041601</wp:posOffset>
                      </wp:positionV>
                      <wp:extent cx="310515" cy="493573"/>
                      <wp:effectExtent l="0" t="0" r="70485" b="59055"/>
                      <wp:wrapNone/>
                      <wp:docPr id="15" name="Conector recto de flecha 15"/>
                      <wp:cNvGraphicFramePr/>
                      <a:graphic xmlns:a="http://schemas.openxmlformats.org/drawingml/2006/main">
                        <a:graphicData uri="http://schemas.microsoft.com/office/word/2010/wordprocessingShape">
                          <wps:wsp>
                            <wps:cNvCnPr/>
                            <wps:spPr>
                              <a:xfrm>
                                <a:off x="0" y="0"/>
                                <a:ext cx="310515" cy="493573"/>
                              </a:xfrm>
                              <a:prstGeom prst="straightConnector1">
                                <a:avLst/>
                              </a:prstGeom>
                              <a:ln>
                                <a:solidFill>
                                  <a:srgbClr val="FF0000"/>
                                </a:solidFill>
                                <a:tailEnd type="triangle"/>
                              </a:ln>
                            </wps:spPr>
                            <wps:style>
                              <a:lnRef idx="1">
                                <a:schemeClr val="accent4"/>
                              </a:lnRef>
                              <a:fillRef idx="0">
                                <a:schemeClr val="accent4"/>
                              </a:fillRef>
                              <a:effectRef idx="0">
                                <a:schemeClr val="accent4"/>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7CAAF25F" id="_x0000_t32" coordsize="21600,21600" o:spt="32" o:oned="t" path="m,l21600,21600e" filled="f">
                      <v:path arrowok="t" fillok="f" o:connecttype="none"/>
                      <o:lock v:ext="edit" shapetype="t"/>
                    </v:shapetype>
                    <v:shape id="Conector recto de flecha 15" o:spid="_x0000_s1026" type="#_x0000_t32" style="position:absolute;margin-left:297.25pt;margin-top:160.75pt;width:24.45pt;height:38.8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" strokecolor="red" strokeweight=".5pt">
                      <v:stroke endarrow="block" joinstyle="miter"/>
                    </v:shape>
                  </w:pict>
                </mc:Fallback>
              </mc:AlternateContent>
            </w:r>
            <w:r w:rsidR="0012368B">
              <w:rPr>
                <w:noProof/>
              </w:rPr>
              <mc:AlternateContent>
                <mc:Choice Requires="wps">
                  <w:drawing>
                    <wp:anchor distT="0" distB="0" distL="114300" distR="114300" simplePos="0" relativeHeight="251677696" behindDoc="0" locked="0" layoutInCell="1" allowOverlap="1" wp14:anchorId="32ABF1C6" wp14:editId="15269548">
                      <wp:simplePos x="0" y="0"/>
                      <wp:positionH relativeFrom="column">
                        <wp:posOffset>2926182</wp:posOffset>
                      </wp:positionH>
                      <wp:positionV relativeFrom="paragraph">
                        <wp:posOffset>1741119</wp:posOffset>
                      </wp:positionV>
                      <wp:extent cx="1089812" cy="298693"/>
                      <wp:effectExtent l="0" t="0" r="15240" b="25400"/>
                      <wp:wrapNone/>
                      <wp:docPr id="35" name="Rectángulo: esquinas redondeadas 35"/>
                      <wp:cNvGraphicFramePr/>
                      <a:graphic xmlns:a="http://schemas.openxmlformats.org/drawingml/2006/main">
                        <a:graphicData uri="http://schemas.microsoft.com/office/word/2010/wordprocessingShape">
                          <wps:wsp>
                            <wps:cNvSpPr/>
                            <wps:spPr>
                              <a:xfrm>
                                <a:off x="0" y="0"/>
                                <a:ext cx="1089812" cy="298693"/>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2884EEF" w14:textId="77777777" w:rsidR="00263B12" w:rsidRPr="00D50300" w:rsidRDefault="00263B12" w:rsidP="000D4ED7">
                                  <w:pPr>
                                    <w:jc w:val="center"/>
                                    <w:rPr>
                                      <w:sz w:val="18"/>
                                      <w:szCs w:val="18"/>
                                    </w:rPr>
                                  </w:pPr>
                                  <w:r w:rsidRPr="00D50300">
                                    <w:rPr>
                                      <w:sz w:val="18"/>
                                      <w:szCs w:val="18"/>
                                    </w:rPr>
                                    <w:t>Descarga efluente</w:t>
                                  </w:r>
                                </w:p>
                                <w:p w14:paraId="5DD389F1" w14:textId="77777777" w:rsidR="00263B12" w:rsidRDefault="00263B12" w:rsidP="000D4ED7">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2ABF1C6" id="Rectángulo: esquinas redondeadas 35" o:spid="_x0000_s1027" style="position:absolute;left:0;text-align:left;margin-left:230.4pt;margin-top:137.1pt;width:85.8pt;height:23.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" fillcolor="#5b9bd5 [3204]" strokecolor="#1f4d78 [1604]" strokeweight="1pt">
                      <v:stroke joinstyle="miter"/>
                      <v:textbox>
                        <w:txbxContent>
                          <w:p w14:paraId="52884EEF" w14:textId="77777777" w:rsidR="00263B12" w:rsidRPr="00D50300" w:rsidRDefault="00263B12" w:rsidP="000D4ED7">
                            <w:pPr>
                              <w:jc w:val="center"/>
                              <w:rPr>
                                <w:sz w:val="18"/>
                                <w:szCs w:val="18"/>
                              </w:rPr>
                            </w:pPr>
                            <w:r w:rsidRPr="00D50300">
                              <w:rPr>
                                <w:sz w:val="18"/>
                                <w:szCs w:val="18"/>
                              </w:rPr>
                              <w:t>Descarga efluente</w:t>
                            </w:r>
                          </w:p>
                          <w:p w14:paraId="5DD389F1" w14:textId="77777777" w:rsidR="00263B12" w:rsidRDefault="00263B12" w:rsidP="000D4ED7">
                            <w:pPr>
                              <w:jc w:val="center"/>
                            </w:pPr>
                          </w:p>
                        </w:txbxContent>
                      </v:textbox>
                    </v:roundrect>
                  </w:pict>
                </mc:Fallback>
              </mc:AlternateContent>
            </w:r>
            <w:r w:rsidR="0012368B">
              <w:rPr>
                <w:noProof/>
              </w:rPr>
              <mc:AlternateContent>
                <mc:Choice Requires="wps">
                  <w:drawing>
                    <wp:anchor distT="0" distB="0" distL="114300" distR="114300" simplePos="0" relativeHeight="251671552" behindDoc="0" locked="0" layoutInCell="1" allowOverlap="1" wp14:anchorId="5052F230" wp14:editId="0439ACDF">
                      <wp:simplePos x="0" y="0"/>
                      <wp:positionH relativeFrom="column">
                        <wp:posOffset>4078145</wp:posOffset>
                      </wp:positionH>
                      <wp:positionV relativeFrom="paragraph">
                        <wp:posOffset>2522466</wp:posOffset>
                      </wp:positionV>
                      <wp:extent cx="95098" cy="112268"/>
                      <wp:effectExtent l="0" t="0" r="19685" b="21590"/>
                      <wp:wrapNone/>
                      <wp:docPr id="7" name="Elipse 7"/>
                      <wp:cNvGraphicFramePr/>
                      <a:graphic xmlns:a="http://schemas.openxmlformats.org/drawingml/2006/main">
                        <a:graphicData uri="http://schemas.microsoft.com/office/word/2010/wordprocessingShape">
                          <wps:wsp>
                            <wps:cNvSpPr/>
                            <wps:spPr>
                              <a:xfrm>
                                <a:off x="0" y="0"/>
                                <a:ext cx="95098" cy="112268"/>
                              </a:xfrm>
                              <a:prstGeom prst="ellipse">
                                <a:avLst/>
                              </a:prstGeom>
                            </wps:spPr>
                            <wps:style>
                              <a:lnRef idx="2">
                                <a:schemeClr val="accent4">
                                  <a:shade val="50000"/>
                                </a:schemeClr>
                              </a:lnRef>
                              <a:fillRef idx="1">
                                <a:schemeClr val="accent4"/>
                              </a:fillRef>
                              <a:effectRef idx="0">
                                <a:schemeClr val="accent4"/>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B6B258A" id="Elipse 7" o:spid="_x0000_s1026" style="position:absolute;margin-left:321.1pt;margin-top:198.6pt;width:7.5pt;height:8.8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" fillcolor="#ffc000 [3207]" strokecolor="#7f5f00 [1607]" strokeweight="1pt">
                      <v:stroke joinstyle="miter"/>
                    </v:oval>
                  </w:pict>
                </mc:Fallback>
              </mc:AlternateContent>
            </w:r>
            <w:r w:rsidR="0012368B">
              <w:rPr>
                <w:noProof/>
              </w:rPr>
              <mc:AlternateContent>
                <mc:Choice Requires="wps">
                  <w:drawing>
                    <wp:anchor distT="0" distB="0" distL="114300" distR="114300" simplePos="0" relativeHeight="251675648" behindDoc="0" locked="0" layoutInCell="1" allowOverlap="1" wp14:anchorId="7D7116B3" wp14:editId="33A9A5F4">
                      <wp:simplePos x="0" y="0"/>
                      <wp:positionH relativeFrom="column">
                        <wp:posOffset>4210566</wp:posOffset>
                      </wp:positionH>
                      <wp:positionV relativeFrom="paragraph">
                        <wp:posOffset>2553335</wp:posOffset>
                      </wp:positionV>
                      <wp:extent cx="120345" cy="161244"/>
                      <wp:effectExtent l="38100" t="38100" r="32385" b="29845"/>
                      <wp:wrapNone/>
                      <wp:docPr id="21" name="Rectángulo 21"/>
                      <wp:cNvGraphicFramePr/>
                      <a:graphic xmlns:a="http://schemas.openxmlformats.org/drawingml/2006/main">
                        <a:graphicData uri="http://schemas.microsoft.com/office/word/2010/wordprocessingShape">
                          <wps:wsp>
                            <wps:cNvSpPr/>
                            <wps:spPr>
                              <a:xfrm rot="322335">
                                <a:off x="0" y="0"/>
                                <a:ext cx="120345" cy="161244"/>
                              </a:xfrm>
                              <a:prstGeom prst="rect">
                                <a:avLst/>
                              </a:prstGeom>
                              <a:noFill/>
                              <a:ln w="28575">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4F7BB91" id="Rectángulo 21" o:spid="_x0000_s1026" style="position:absolute;margin-left:331.55pt;margin-top:201.05pt;width:9.5pt;height:12.7pt;rotation:352076fd;z-index:2516756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" filled="f" strokecolor="red" strokeweight="2.25pt"/>
                  </w:pict>
                </mc:Fallback>
              </mc:AlternateContent>
            </w:r>
            <w:r w:rsidR="0012368B">
              <w:rPr>
                <w:noProof/>
              </w:rPr>
              <mc:AlternateContent>
                <mc:Choice Requires="wps">
                  <w:drawing>
                    <wp:anchor distT="0" distB="0" distL="114300" distR="114300" simplePos="0" relativeHeight="251676672" behindDoc="0" locked="0" layoutInCell="1" allowOverlap="1" wp14:anchorId="4A01B883" wp14:editId="0E504B4C">
                      <wp:simplePos x="0" y="0"/>
                      <wp:positionH relativeFrom="column">
                        <wp:posOffset>4302433</wp:posOffset>
                      </wp:positionH>
                      <wp:positionV relativeFrom="paragraph">
                        <wp:posOffset>2738157</wp:posOffset>
                      </wp:positionV>
                      <wp:extent cx="138989" cy="117043"/>
                      <wp:effectExtent l="19050" t="19050" r="13970" b="16510"/>
                      <wp:wrapNone/>
                      <wp:docPr id="22" name="Elipse 22"/>
                      <wp:cNvGraphicFramePr/>
                      <a:graphic xmlns:a="http://schemas.openxmlformats.org/drawingml/2006/main">
                        <a:graphicData uri="http://schemas.microsoft.com/office/word/2010/wordprocessingShape">
                          <wps:wsp>
                            <wps:cNvSpPr/>
                            <wps:spPr>
                              <a:xfrm>
                                <a:off x="0" y="0"/>
                                <a:ext cx="138989" cy="117043"/>
                              </a:xfrm>
                              <a:prstGeom prst="ellipse">
                                <a:avLst/>
                              </a:prstGeom>
                              <a:noFill/>
                              <a:ln w="28575">
                                <a:solidFill>
                                  <a:srgbClr val="FF0000"/>
                                </a:solidFill>
                              </a:ln>
                            </wps:spPr>
                            <wps:style>
                              <a:lnRef idx="1">
                                <a:schemeClr val="accent6"/>
                              </a:lnRef>
                              <a:fillRef idx="2">
                                <a:schemeClr val="accent6"/>
                              </a:fillRef>
                              <a:effectRef idx="1">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4F421436" id="Elipse 22" o:spid="_x0000_s1026" style="position:absolute;margin-left:338.75pt;margin-top:215.6pt;width:10.95pt;height:9.2pt;z-index:2516766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" filled="f" strokecolor="red" strokeweight="2.25pt">
                      <v:stroke joinstyle="miter"/>
                    </v:oval>
                  </w:pict>
                </mc:Fallback>
              </mc:AlternateContent>
            </w:r>
            <w:r w:rsidR="0012368B">
              <w:rPr>
                <w:noProof/>
              </w:rPr>
              <mc:AlternateContent>
                <mc:Choice Requires="wps">
                  <w:drawing>
                    <wp:anchor distT="0" distB="0" distL="114300" distR="114300" simplePos="0" relativeHeight="251674624" behindDoc="0" locked="0" layoutInCell="1" allowOverlap="1" wp14:anchorId="06132797" wp14:editId="39656B4A">
                      <wp:simplePos x="0" y="0"/>
                      <wp:positionH relativeFrom="column">
                        <wp:posOffset>4398747</wp:posOffset>
                      </wp:positionH>
                      <wp:positionV relativeFrom="paragraph">
                        <wp:posOffset>2515339</wp:posOffset>
                      </wp:positionV>
                      <wp:extent cx="301985" cy="192420"/>
                      <wp:effectExtent l="38100" t="38100" r="41275" b="36195"/>
                      <wp:wrapNone/>
                      <wp:docPr id="19" name="Rectángulo 19"/>
                      <wp:cNvGraphicFramePr/>
                      <a:graphic xmlns:a="http://schemas.openxmlformats.org/drawingml/2006/main">
                        <a:graphicData uri="http://schemas.microsoft.com/office/word/2010/wordprocessingShape">
                          <wps:wsp>
                            <wps:cNvSpPr/>
                            <wps:spPr>
                              <a:xfrm rot="359097">
                                <a:off x="0" y="0"/>
                                <a:ext cx="301985" cy="192420"/>
                              </a:xfrm>
                              <a:prstGeom prst="rect">
                                <a:avLst/>
                              </a:prstGeom>
                              <a:noFill/>
                              <a:ln w="28575">
                                <a:solidFill>
                                  <a:schemeClr val="accent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1AF1A26" id="Rectángulo 19" o:spid="_x0000_s1026" style="position:absolute;margin-left:346.35pt;margin-top:198.05pt;width:23.8pt;height:15.15pt;rotation:392230fd;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" filled="f" strokecolor="#5b9bd5 [3204]" strokeweight="2.25pt"/>
                  </w:pict>
                </mc:Fallback>
              </mc:AlternateContent>
            </w:r>
            <w:r w:rsidR="0012368B">
              <w:rPr>
                <w:noProof/>
              </w:rPr>
              <mc:AlternateContent>
                <mc:Choice Requires="wps">
                  <w:drawing>
                    <wp:anchor distT="0" distB="0" distL="114300" distR="114300" simplePos="0" relativeHeight="251673600" behindDoc="0" locked="0" layoutInCell="1" allowOverlap="1" wp14:anchorId="5DE74F79" wp14:editId="02D1D712">
                      <wp:simplePos x="0" y="0"/>
                      <wp:positionH relativeFrom="column">
                        <wp:posOffset>4310679</wp:posOffset>
                      </wp:positionH>
                      <wp:positionV relativeFrom="paragraph">
                        <wp:posOffset>2149779</wp:posOffset>
                      </wp:positionV>
                      <wp:extent cx="457210" cy="225604"/>
                      <wp:effectExtent l="38100" t="38100" r="38100" b="41275"/>
                      <wp:wrapNone/>
                      <wp:docPr id="18" name="Rectángulo 18"/>
                      <wp:cNvGraphicFramePr/>
                      <a:graphic xmlns:a="http://schemas.openxmlformats.org/drawingml/2006/main">
                        <a:graphicData uri="http://schemas.microsoft.com/office/word/2010/wordprocessingShape">
                          <wps:wsp>
                            <wps:cNvSpPr/>
                            <wps:spPr>
                              <a:xfrm rot="366284">
                                <a:off x="0" y="0"/>
                                <a:ext cx="457210" cy="225604"/>
                              </a:xfrm>
                              <a:prstGeom prst="rect">
                                <a:avLst/>
                              </a:prstGeom>
                              <a:noFill/>
                              <a:ln w="19050">
                                <a:solidFill>
                                  <a:schemeClr val="accent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C23BF10" id="Rectángulo 18" o:spid="_x0000_s1026" style="position:absolute;margin-left:339.4pt;margin-top:169.25pt;width:36pt;height:17.75pt;rotation:400080fd;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" filled="f" strokecolor="#2e74b5 [2404]" strokeweight="1.5pt"/>
                  </w:pict>
                </mc:Fallback>
              </mc:AlternateContent>
            </w:r>
            <w:r w:rsidR="0012368B">
              <w:rPr>
                <w:noProof/>
              </w:rPr>
              <mc:AlternateContent>
                <mc:Choice Requires="wps">
                  <w:drawing>
                    <wp:anchor distT="0" distB="0" distL="114300" distR="114300" simplePos="0" relativeHeight="251667456" behindDoc="0" locked="0" layoutInCell="1" allowOverlap="1" wp14:anchorId="2FB20DD4" wp14:editId="47347134">
                      <wp:simplePos x="0" y="0"/>
                      <wp:positionH relativeFrom="column">
                        <wp:posOffset>4830241</wp:posOffset>
                      </wp:positionH>
                      <wp:positionV relativeFrom="paragraph">
                        <wp:posOffset>2291385</wp:posOffset>
                      </wp:positionV>
                      <wp:extent cx="1278636" cy="75463"/>
                      <wp:effectExtent l="38100" t="0" r="17145" b="96520"/>
                      <wp:wrapNone/>
                      <wp:docPr id="30" name="Conector recto de flecha 30"/>
                      <wp:cNvGraphicFramePr/>
                      <a:graphic xmlns:a="http://schemas.openxmlformats.org/drawingml/2006/main">
                        <a:graphicData uri="http://schemas.microsoft.com/office/word/2010/wordprocessingShape">
                          <wps:wsp>
                            <wps:cNvCnPr/>
                            <wps:spPr>
                              <a:xfrm flipH="1">
                                <a:off x="0" y="0"/>
                                <a:ext cx="1278636" cy="75463"/>
                              </a:xfrm>
                              <a:prstGeom prst="straightConnector1">
                                <a:avLst/>
                              </a:prstGeom>
                              <a:ln w="1270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67A2067" id="Conector recto de flecha 30" o:spid="_x0000_s1026" type="#_x0000_t32" style="position:absolute;margin-left:380.35pt;margin-top:180.4pt;width:100.7pt;height:5.95pt;flip:x;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" strokecolor="red" strokeweight="1pt">
                      <v:stroke endarrow="block" joinstyle="miter"/>
                    </v:shape>
                  </w:pict>
                </mc:Fallback>
              </mc:AlternateContent>
            </w:r>
            <w:r w:rsidR="0012368B">
              <w:rPr>
                <w:noProof/>
              </w:rPr>
              <mc:AlternateContent>
                <mc:Choice Requires="wps">
                  <w:drawing>
                    <wp:anchor distT="0" distB="0" distL="114300" distR="114300" simplePos="0" relativeHeight="251668480" behindDoc="0" locked="0" layoutInCell="1" allowOverlap="1" wp14:anchorId="2A1F5173" wp14:editId="41E7C36A">
                      <wp:simplePos x="0" y="0"/>
                      <wp:positionH relativeFrom="column">
                        <wp:posOffset>6111367</wp:posOffset>
                      </wp:positionH>
                      <wp:positionV relativeFrom="paragraph">
                        <wp:posOffset>2057426</wp:posOffset>
                      </wp:positionV>
                      <wp:extent cx="1359535" cy="500380"/>
                      <wp:effectExtent l="0" t="0" r="12065" b="13970"/>
                      <wp:wrapNone/>
                      <wp:docPr id="32" name="Rectángulo: esquinas redondeadas 32"/>
                      <wp:cNvGraphicFramePr/>
                      <a:graphic xmlns:a="http://schemas.openxmlformats.org/drawingml/2006/main">
                        <a:graphicData uri="http://schemas.microsoft.com/office/word/2010/wordprocessingShape">
                          <wps:wsp>
                            <wps:cNvSpPr/>
                            <wps:spPr>
                              <a:xfrm>
                                <a:off x="0" y="0"/>
                                <a:ext cx="1359535" cy="50038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7BBE34F" w14:textId="39751706" w:rsidR="00263B12" w:rsidRPr="00D714AC" w:rsidRDefault="00263B12" w:rsidP="00D714AC">
                                  <w:pPr>
                                    <w:spacing w:after="0"/>
                                    <w:jc w:val="center"/>
                                    <w:rPr>
                                      <w:sz w:val="18"/>
                                      <w:szCs w:val="18"/>
                                    </w:rPr>
                                  </w:pPr>
                                  <w:r w:rsidRPr="00D714AC">
                                    <w:rPr>
                                      <w:sz w:val="18"/>
                                      <w:szCs w:val="18"/>
                                    </w:rPr>
                                    <w:t>Planta de Tratamiento de RILes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2A1F5173" id="Rectángulo: esquinas redondeadas 32" o:spid="_x0000_s1028" style="position:absolute;left:0;text-align:left;margin-left:481.2pt;margin-top:162pt;width:107.05pt;height:39.4pt;z-index:25166848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" fillcolor="#5b9bd5 [3204]" strokecolor="#1f4d78 [1604]" strokeweight="1pt">
                      <v:stroke joinstyle="miter"/>
                      <v:textbox>
                        <w:txbxContent>
                          <w:p w14:paraId="57BBE34F" w14:textId="39751706" w:rsidR="00263B12" w:rsidRPr="00D714AC" w:rsidRDefault="00263B12" w:rsidP="00D714AC">
                            <w:pPr>
                              <w:spacing w:after="0"/>
                              <w:jc w:val="center"/>
                              <w:rPr>
                                <w:sz w:val="18"/>
                                <w:szCs w:val="18"/>
                              </w:rPr>
                            </w:pPr>
                            <w:r w:rsidRPr="00D714AC">
                              <w:rPr>
                                <w:sz w:val="18"/>
                                <w:szCs w:val="18"/>
                              </w:rPr>
                              <w:t>Planta de Tratamiento de RILes</w:t>
                            </w:r>
                          </w:p>
                        </w:txbxContent>
                      </v:textbox>
                    </v:roundrect>
                  </w:pict>
                </mc:Fallback>
              </mc:AlternateContent>
            </w:r>
            <w:r w:rsidR="0012368B">
              <w:rPr>
                <w:noProof/>
              </w:rPr>
              <mc:AlternateContent>
                <mc:Choice Requires="wps">
                  <w:drawing>
                    <wp:anchor distT="0" distB="0" distL="114300" distR="114300" simplePos="0" relativeHeight="251666432" behindDoc="0" locked="0" layoutInCell="1" allowOverlap="1" wp14:anchorId="77FCD145" wp14:editId="73409D16">
                      <wp:simplePos x="0" y="0"/>
                      <wp:positionH relativeFrom="column">
                        <wp:posOffset>4209499</wp:posOffset>
                      </wp:positionH>
                      <wp:positionV relativeFrom="paragraph">
                        <wp:posOffset>2096336</wp:posOffset>
                      </wp:positionV>
                      <wp:extent cx="575067" cy="786890"/>
                      <wp:effectExtent l="57150" t="57150" r="53975" b="51435"/>
                      <wp:wrapNone/>
                      <wp:docPr id="27" name="Rectángulo 27"/>
                      <wp:cNvGraphicFramePr/>
                      <a:graphic xmlns:a="http://schemas.openxmlformats.org/drawingml/2006/main">
                        <a:graphicData uri="http://schemas.microsoft.com/office/word/2010/wordprocessingShape">
                          <wps:wsp>
                            <wps:cNvSpPr/>
                            <wps:spPr>
                              <a:xfrm rot="334254">
                                <a:off x="0" y="0"/>
                                <a:ext cx="575067" cy="786890"/>
                              </a:xfrm>
                              <a:prstGeom prst="rect">
                                <a:avLst/>
                              </a:prstGeom>
                              <a:noFill/>
                              <a:ln w="28575">
                                <a:solidFill>
                                  <a:srgbClr val="FFFF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A85F7E1" id="Rectángulo 27" o:spid="_x0000_s1026" style="position:absolute;margin-left:331.45pt;margin-top:165.05pt;width:45.3pt;height:61.95pt;rotation:365095fd;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" filled="f" strokecolor="yellow" strokeweight="2.25pt"/>
                  </w:pict>
                </mc:Fallback>
              </mc:AlternateContent>
            </w:r>
            <w:r w:rsidR="0012368B">
              <w:rPr>
                <w:noProof/>
              </w:rPr>
              <mc:AlternateContent>
                <mc:Choice Requires="wps">
                  <w:drawing>
                    <wp:anchor distT="0" distB="0" distL="114300" distR="114300" simplePos="0" relativeHeight="251663360" behindDoc="0" locked="0" layoutInCell="1" allowOverlap="1" wp14:anchorId="60002220" wp14:editId="10D73E32">
                      <wp:simplePos x="0" y="0"/>
                      <wp:positionH relativeFrom="column">
                        <wp:posOffset>4653660</wp:posOffset>
                      </wp:positionH>
                      <wp:positionV relativeFrom="paragraph">
                        <wp:posOffset>3123575</wp:posOffset>
                      </wp:positionV>
                      <wp:extent cx="1212323" cy="511887"/>
                      <wp:effectExtent l="7303" t="0" r="52387" b="0"/>
                      <wp:wrapNone/>
                      <wp:docPr id="23" name="Rectángulo: esquinas redondeadas 23"/>
                      <wp:cNvGraphicFramePr/>
                      <a:graphic xmlns:a="http://schemas.openxmlformats.org/drawingml/2006/main">
                        <a:graphicData uri="http://schemas.microsoft.com/office/word/2010/wordprocessingShape">
                          <wps:wsp>
                            <wps:cNvSpPr/>
                            <wps:spPr>
                              <a:xfrm rot="16567498">
                                <a:off x="0" y="0"/>
                                <a:ext cx="1212323" cy="511887"/>
                              </a:xfrm>
                              <a:prstGeom prst="round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900B55C" w14:textId="1B10F97B" w:rsidR="00263B12" w:rsidRPr="00605377" w:rsidRDefault="00263B12" w:rsidP="00D714AC">
                                  <w:pPr>
                                    <w:spacing w:after="0"/>
                                    <w:jc w:val="center"/>
                                    <w:rPr>
                                      <w:b/>
                                      <w:bCs/>
                                      <w:color w:val="FF0000"/>
                                      <w:sz w:val="18"/>
                                      <w:szCs w:val="18"/>
                                    </w:rPr>
                                  </w:pPr>
                                  <w:r w:rsidRPr="00605377">
                                    <w:rPr>
                                      <w:b/>
                                      <w:bCs/>
                                      <w:color w:val="FF0000"/>
                                      <w:sz w:val="18"/>
                                      <w:szCs w:val="18"/>
                                    </w:rPr>
                                    <w:t xml:space="preserve">Bodega Viña Koyle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0002220" id="Rectángulo: esquinas redondeadas 23" o:spid="_x0000_s1029" style="position:absolute;left:0;text-align:left;margin-left:366.45pt;margin-top:245.95pt;width:95.45pt;height:40.3pt;rotation:-5496834fd;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" filled="f" stroked="f" strokeweight="1pt">
                      <v:stroke joinstyle="miter"/>
                      <v:textbox>
                        <w:txbxContent>
                          <w:p w14:paraId="0900B55C" w14:textId="1B10F97B" w:rsidR="00263B12" w:rsidRPr="00605377" w:rsidRDefault="00263B12" w:rsidP="00D714AC">
                            <w:pPr>
                              <w:spacing w:after="0"/>
                              <w:jc w:val="center"/>
                              <w:rPr>
                                <w:b/>
                                <w:bCs/>
                                <w:color w:val="FF0000"/>
                                <w:sz w:val="18"/>
                                <w:szCs w:val="18"/>
                              </w:rPr>
                            </w:pPr>
                            <w:r w:rsidRPr="00605377">
                              <w:rPr>
                                <w:b/>
                                <w:bCs/>
                                <w:color w:val="FF0000"/>
                                <w:sz w:val="18"/>
                                <w:szCs w:val="18"/>
                              </w:rPr>
                              <w:t xml:space="preserve">Bodega Viña Koyle        </w:t>
                            </w:r>
                          </w:p>
                        </w:txbxContent>
                      </v:textbox>
                    </v:roundrect>
                  </w:pict>
                </mc:Fallback>
              </mc:AlternateContent>
            </w:r>
            <w:r w:rsidR="00CF0EA3" w:rsidRPr="00CF0EA3">
              <w:rPr>
                <w:b/>
                <w:noProof/>
              </w:rPr>
              <w:drawing>
                <wp:inline distT="0" distB="0" distL="0" distR="0" wp14:anchorId="7624344E" wp14:editId="2C79B88A">
                  <wp:extent cx="8609965" cy="5193665"/>
                  <wp:effectExtent l="0" t="0" r="635" b="6985"/>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8609965" cy="5193665"/>
                          </a:xfrm>
                          <a:prstGeom prst="rect">
                            <a:avLst/>
                          </a:prstGeom>
                          <a:noFill/>
                          <a:ln>
                            <a:noFill/>
                          </a:ln>
                        </pic:spPr>
                      </pic:pic>
                    </a:graphicData>
                  </a:graphic>
                </wp:inline>
              </w:drawing>
            </w:r>
          </w:p>
        </w:tc>
      </w:tr>
    </w:tbl>
    <w:p w14:paraId="25B22F75" w14:textId="77777777" w:rsidR="00D42470" w:rsidRPr="00D42470" w:rsidRDefault="00D42470" w:rsidP="00D42470">
      <w:pPr>
        <w:ind w:left="360" w:hanging="360"/>
        <w:contextualSpacing/>
        <w:rPr>
          <w:sz w:val="24"/>
          <w:szCs w:val="24"/>
        </w:rPr>
        <w:sectPr w:rsidR="00D42470" w:rsidRPr="00D42470" w:rsidSect="00201B54">
          <w:type w:val="nextColumn"/>
          <w:pgSz w:w="15840" w:h="12240" w:orient="landscape" w:code="1"/>
          <w:pgMar w:top="1134" w:right="1134" w:bottom="1134" w:left="1134" w:header="709" w:footer="709" w:gutter="0"/>
          <w:pgNumType w:start="5"/>
          <w:cols w:space="708"/>
          <w:docGrid w:linePitch="360"/>
        </w:sectPr>
      </w:pPr>
    </w:p>
    <w:p w14:paraId="3FD36A67" w14:textId="77777777" w:rsidR="00D42470" w:rsidRPr="00A20468" w:rsidRDefault="00D42470" w:rsidP="00874F43">
      <w:pPr>
        <w:pStyle w:val="Ttulo1"/>
        <w:keepNext w:val="0"/>
        <w:keepLines w:val="0"/>
        <w:numPr>
          <w:ilvl w:val="0"/>
          <w:numId w:val="10"/>
        </w:numPr>
        <w:spacing w:before="0" w:after="0" w:line="240" w:lineRule="auto"/>
        <w:contextualSpacing/>
        <w:jc w:val="left"/>
        <w:rPr>
          <w:rFonts w:ascii="Calibri" w:eastAsia="Calibri" w:hAnsi="Calibri" w:cs="Calibri"/>
          <w:bCs w:val="0"/>
          <w:caps w:val="0"/>
          <w:spacing w:val="0"/>
          <w:sz w:val="24"/>
          <w:szCs w:val="20"/>
        </w:rPr>
      </w:pPr>
      <w:bookmarkStart w:id="40" w:name="_Toc390777020"/>
      <w:bookmarkStart w:id="41" w:name="_Toc449085409"/>
      <w:bookmarkStart w:id="42" w:name="_Toc499569931"/>
      <w:bookmarkStart w:id="43" w:name="_Toc523844286"/>
      <w:bookmarkStart w:id="44" w:name="_Toc20478837"/>
      <w:r w:rsidRPr="00A20468">
        <w:rPr>
          <w:rFonts w:ascii="Calibri" w:eastAsia="Calibri" w:hAnsi="Calibri" w:cs="Calibri"/>
          <w:bCs w:val="0"/>
          <w:caps w:val="0"/>
          <w:spacing w:val="0"/>
          <w:sz w:val="24"/>
          <w:szCs w:val="20"/>
        </w:rPr>
        <w:lastRenderedPageBreak/>
        <w:t>INSTRUMENTOS DE CARÁCTER AMBIENTAL FISCALIZADOS</w:t>
      </w:r>
      <w:bookmarkEnd w:id="40"/>
      <w:bookmarkEnd w:id="41"/>
      <w:bookmarkEnd w:id="42"/>
      <w:bookmarkEnd w:id="43"/>
      <w:bookmarkEnd w:id="44"/>
    </w:p>
    <w:p w14:paraId="2CA5D586" w14:textId="77777777" w:rsidR="00D14AAD" w:rsidRPr="00D42470" w:rsidRDefault="00D14AAD" w:rsidP="00D14AAD">
      <w:pPr>
        <w:spacing w:after="0" w:line="240" w:lineRule="auto"/>
        <w:ind w:left="567"/>
        <w:contextualSpacing/>
        <w:outlineLvl w:val="0"/>
        <w:rPr>
          <w:rFonts w:ascii="Calibri" w:eastAsia="Calibri" w:hAnsi="Calibri" w:cs="Calibri"/>
          <w:b/>
          <w:sz w:val="24"/>
          <w:szCs w:val="20"/>
        </w:rPr>
      </w:pPr>
    </w:p>
    <w:tbl>
      <w:tblPr>
        <w:tblW w:w="540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92"/>
        <w:gridCol w:w="1200"/>
        <w:gridCol w:w="1135"/>
        <w:gridCol w:w="709"/>
        <w:gridCol w:w="1941"/>
        <w:gridCol w:w="2171"/>
        <w:gridCol w:w="1844"/>
        <w:gridCol w:w="1277"/>
      </w:tblGrid>
      <w:tr w:rsidR="00BC24CB" w:rsidRPr="009A3F97" w14:paraId="1F72AFD2" w14:textId="77777777" w:rsidTr="00151AB3">
        <w:trPr>
          <w:trHeight w:val="488"/>
        </w:trPr>
        <w:tc>
          <w:tcPr>
            <w:tcW w:w="5000" w:type="pct"/>
            <w:gridSpan w:val="8"/>
            <w:shd w:val="clear" w:color="000000" w:fill="D9D9D9"/>
            <w:noWrap/>
            <w:vAlign w:val="center"/>
          </w:tcPr>
          <w:p w14:paraId="3EFD88B7" w14:textId="3966BAE3" w:rsidR="00BC24CB" w:rsidRPr="009A3F97" w:rsidRDefault="00BC24CB" w:rsidP="00AB2A8C">
            <w:pPr>
              <w:spacing w:line="0" w:lineRule="atLeast"/>
              <w:rPr>
                <w:rFonts w:eastAsia="Times New Roman" w:cs="Calibri"/>
                <w:b/>
                <w:bCs/>
                <w:color w:val="000000"/>
                <w:sz w:val="20"/>
                <w:szCs w:val="20"/>
                <w:lang w:eastAsia="es-CL"/>
              </w:rPr>
            </w:pPr>
            <w:r w:rsidRPr="009A3F97">
              <w:rPr>
                <w:rFonts w:eastAsia="Times New Roman" w:cs="Calibri"/>
                <w:b/>
                <w:bCs/>
                <w:color w:val="000000"/>
                <w:sz w:val="20"/>
                <w:szCs w:val="20"/>
                <w:lang w:eastAsia="es-CL"/>
              </w:rPr>
              <w:t xml:space="preserve">Identificación de Instrumento de Gestión Ambiental que regula </w:t>
            </w:r>
            <w:r w:rsidR="00DF3DA3" w:rsidRPr="009A3F97">
              <w:rPr>
                <w:rFonts w:eastAsia="Times New Roman" w:cs="Calibri"/>
                <w:b/>
                <w:bCs/>
                <w:color w:val="000000"/>
                <w:sz w:val="20"/>
                <w:szCs w:val="20"/>
                <w:lang w:eastAsia="es-CL"/>
              </w:rPr>
              <w:t>la actividad</w:t>
            </w:r>
            <w:r w:rsidRPr="009A3F97">
              <w:rPr>
                <w:rFonts w:eastAsia="Times New Roman" w:cs="Calibri"/>
                <w:b/>
                <w:bCs/>
                <w:color w:val="000000"/>
                <w:sz w:val="20"/>
                <w:szCs w:val="20"/>
                <w:lang w:eastAsia="es-CL"/>
              </w:rPr>
              <w:t>, proyecto o fuente fiscalizada.</w:t>
            </w:r>
          </w:p>
        </w:tc>
      </w:tr>
      <w:tr w:rsidR="00FD2608" w:rsidRPr="009A3F97" w14:paraId="4CDA7476" w14:textId="77777777" w:rsidTr="00513EB5">
        <w:trPr>
          <w:trHeight w:val="488"/>
        </w:trPr>
        <w:tc>
          <w:tcPr>
            <w:tcW w:w="229" w:type="pct"/>
            <w:shd w:val="clear" w:color="auto" w:fill="auto"/>
            <w:vAlign w:val="center"/>
            <w:hideMark/>
          </w:tcPr>
          <w:p w14:paraId="0DCFCEE1" w14:textId="77777777" w:rsidR="00BC24CB" w:rsidRPr="009A3F97" w:rsidRDefault="00BC24CB" w:rsidP="00AB2A8C">
            <w:pPr>
              <w:spacing w:line="0" w:lineRule="atLeast"/>
              <w:jc w:val="center"/>
              <w:rPr>
                <w:rFonts w:eastAsia="Times New Roman" w:cs="Calibri"/>
                <w:b/>
                <w:bCs/>
                <w:sz w:val="20"/>
                <w:szCs w:val="20"/>
                <w:lang w:eastAsia="es-CL"/>
              </w:rPr>
            </w:pPr>
            <w:r w:rsidRPr="009A3F97">
              <w:rPr>
                <w:rFonts w:eastAsia="Times New Roman" w:cs="Calibri"/>
                <w:b/>
                <w:bCs/>
                <w:sz w:val="20"/>
                <w:szCs w:val="20"/>
                <w:lang w:eastAsia="es-CL"/>
              </w:rPr>
              <w:t>N°</w:t>
            </w:r>
          </w:p>
        </w:tc>
        <w:tc>
          <w:tcPr>
            <w:tcW w:w="557" w:type="pct"/>
            <w:shd w:val="clear" w:color="auto" w:fill="auto"/>
            <w:vAlign w:val="center"/>
            <w:hideMark/>
          </w:tcPr>
          <w:p w14:paraId="78403B11" w14:textId="77777777" w:rsidR="00BC24CB" w:rsidRPr="009A3F97" w:rsidRDefault="00BC24CB" w:rsidP="00AB2A8C">
            <w:pPr>
              <w:spacing w:line="0" w:lineRule="atLeast"/>
              <w:jc w:val="center"/>
              <w:rPr>
                <w:rFonts w:eastAsia="Times New Roman" w:cs="Calibri"/>
                <w:b/>
                <w:bCs/>
                <w:sz w:val="20"/>
                <w:szCs w:val="20"/>
                <w:lang w:eastAsia="es-CL"/>
              </w:rPr>
            </w:pPr>
            <w:r w:rsidRPr="009A3F97">
              <w:rPr>
                <w:rFonts w:eastAsia="Times New Roman" w:cs="Calibri"/>
                <w:b/>
                <w:bCs/>
                <w:sz w:val="20"/>
                <w:szCs w:val="20"/>
                <w:lang w:eastAsia="es-CL"/>
              </w:rPr>
              <w:t>Tipo de instrumento</w:t>
            </w:r>
          </w:p>
        </w:tc>
        <w:tc>
          <w:tcPr>
            <w:tcW w:w="527" w:type="pct"/>
            <w:shd w:val="clear" w:color="auto" w:fill="auto"/>
            <w:vAlign w:val="center"/>
            <w:hideMark/>
          </w:tcPr>
          <w:p w14:paraId="5326F742" w14:textId="77777777" w:rsidR="00BC24CB" w:rsidRPr="009A3F97" w:rsidRDefault="00BC24CB" w:rsidP="00AB2A8C">
            <w:pPr>
              <w:spacing w:line="0" w:lineRule="atLeast"/>
              <w:jc w:val="center"/>
              <w:rPr>
                <w:rFonts w:eastAsia="Times New Roman" w:cs="Calibri"/>
                <w:b/>
                <w:bCs/>
                <w:sz w:val="20"/>
                <w:szCs w:val="20"/>
                <w:lang w:eastAsia="es-CL"/>
              </w:rPr>
            </w:pPr>
            <w:r w:rsidRPr="009A3F97">
              <w:rPr>
                <w:rFonts w:eastAsia="Times New Roman" w:cs="Calibri"/>
                <w:b/>
                <w:bCs/>
                <w:sz w:val="20"/>
                <w:szCs w:val="20"/>
                <w:lang w:eastAsia="es-CL"/>
              </w:rPr>
              <w:t>N°/</w:t>
            </w:r>
          </w:p>
          <w:p w14:paraId="18E87107" w14:textId="77777777" w:rsidR="00BC24CB" w:rsidRPr="009A3F97" w:rsidRDefault="00BC24CB" w:rsidP="00AB2A8C">
            <w:pPr>
              <w:spacing w:line="0" w:lineRule="atLeast"/>
              <w:jc w:val="center"/>
              <w:rPr>
                <w:rFonts w:eastAsia="Times New Roman" w:cs="Calibri"/>
                <w:b/>
                <w:bCs/>
                <w:sz w:val="20"/>
                <w:szCs w:val="20"/>
                <w:lang w:eastAsia="es-CL"/>
              </w:rPr>
            </w:pPr>
            <w:r w:rsidRPr="009A3F97">
              <w:rPr>
                <w:rFonts w:eastAsia="Times New Roman" w:cs="Calibri"/>
                <w:b/>
                <w:bCs/>
                <w:sz w:val="20"/>
                <w:szCs w:val="20"/>
                <w:lang w:eastAsia="es-CL"/>
              </w:rPr>
              <w:t>Descripción</w:t>
            </w:r>
          </w:p>
        </w:tc>
        <w:tc>
          <w:tcPr>
            <w:tcW w:w="329" w:type="pct"/>
            <w:vAlign w:val="center"/>
          </w:tcPr>
          <w:p w14:paraId="2844C90D" w14:textId="77777777" w:rsidR="00BC24CB" w:rsidRPr="009A3F97" w:rsidRDefault="00BC24CB" w:rsidP="00AB2A8C">
            <w:pPr>
              <w:spacing w:line="0" w:lineRule="atLeast"/>
              <w:jc w:val="center"/>
              <w:rPr>
                <w:rFonts w:eastAsia="Times New Roman" w:cs="Calibri"/>
                <w:b/>
                <w:bCs/>
                <w:sz w:val="20"/>
                <w:szCs w:val="20"/>
                <w:lang w:eastAsia="es-CL"/>
              </w:rPr>
            </w:pPr>
            <w:r w:rsidRPr="009A3F97">
              <w:rPr>
                <w:rFonts w:eastAsia="Times New Roman" w:cs="Calibri"/>
                <w:b/>
                <w:bCs/>
                <w:sz w:val="20"/>
                <w:szCs w:val="20"/>
                <w:lang w:eastAsia="es-CL"/>
              </w:rPr>
              <w:t>Fecha</w:t>
            </w:r>
          </w:p>
        </w:tc>
        <w:tc>
          <w:tcPr>
            <w:tcW w:w="901" w:type="pct"/>
            <w:shd w:val="clear" w:color="auto" w:fill="auto"/>
            <w:vAlign w:val="center"/>
            <w:hideMark/>
          </w:tcPr>
          <w:p w14:paraId="71E1B157" w14:textId="77777777" w:rsidR="00BC24CB" w:rsidRPr="009A3F97" w:rsidRDefault="00BC24CB" w:rsidP="00AB2A8C">
            <w:pPr>
              <w:spacing w:line="0" w:lineRule="atLeast"/>
              <w:jc w:val="center"/>
              <w:rPr>
                <w:rFonts w:eastAsia="Times New Roman" w:cs="Calibri"/>
                <w:b/>
                <w:bCs/>
                <w:sz w:val="20"/>
                <w:szCs w:val="20"/>
                <w:lang w:eastAsia="es-CL"/>
              </w:rPr>
            </w:pPr>
            <w:r w:rsidRPr="009A3F97">
              <w:rPr>
                <w:rFonts w:eastAsia="Times New Roman" w:cs="Calibri"/>
                <w:b/>
                <w:bCs/>
                <w:sz w:val="20"/>
                <w:szCs w:val="20"/>
                <w:lang w:eastAsia="es-CL"/>
              </w:rPr>
              <w:t>Comisión / Institución</w:t>
            </w:r>
          </w:p>
        </w:tc>
        <w:tc>
          <w:tcPr>
            <w:tcW w:w="1008" w:type="pct"/>
            <w:shd w:val="clear" w:color="auto" w:fill="auto"/>
            <w:vAlign w:val="center"/>
            <w:hideMark/>
          </w:tcPr>
          <w:p w14:paraId="7A5D4A97" w14:textId="77777777" w:rsidR="00BC24CB" w:rsidRPr="009A3F97" w:rsidRDefault="00BC24CB" w:rsidP="00A57798">
            <w:pPr>
              <w:spacing w:line="0" w:lineRule="atLeast"/>
              <w:jc w:val="center"/>
              <w:rPr>
                <w:rFonts w:eastAsia="Times New Roman" w:cs="Calibri"/>
                <w:b/>
                <w:bCs/>
                <w:sz w:val="20"/>
                <w:szCs w:val="20"/>
                <w:lang w:eastAsia="es-CL"/>
              </w:rPr>
            </w:pPr>
            <w:r w:rsidRPr="009A3F97">
              <w:rPr>
                <w:rFonts w:eastAsia="Times New Roman" w:cs="Calibri"/>
                <w:b/>
                <w:bCs/>
                <w:sz w:val="20"/>
                <w:szCs w:val="20"/>
                <w:lang w:eastAsia="es-CL"/>
              </w:rPr>
              <w:t>Nombre de la actividad, proyecto o fuente regulada</w:t>
            </w:r>
          </w:p>
        </w:tc>
        <w:tc>
          <w:tcPr>
            <w:tcW w:w="856" w:type="pct"/>
            <w:shd w:val="clear" w:color="auto" w:fill="auto"/>
            <w:vAlign w:val="center"/>
            <w:hideMark/>
          </w:tcPr>
          <w:p w14:paraId="680389F3" w14:textId="77777777" w:rsidR="00BC24CB" w:rsidRPr="009A3F97" w:rsidRDefault="00BC24CB" w:rsidP="00AB2A8C">
            <w:pPr>
              <w:spacing w:line="0" w:lineRule="atLeast"/>
              <w:jc w:val="center"/>
              <w:rPr>
                <w:rFonts w:eastAsia="Times New Roman" w:cs="Calibri"/>
                <w:b/>
                <w:bCs/>
                <w:sz w:val="20"/>
                <w:szCs w:val="20"/>
                <w:lang w:eastAsia="es-CL"/>
              </w:rPr>
            </w:pPr>
            <w:r w:rsidRPr="009A3F97">
              <w:rPr>
                <w:rFonts w:eastAsia="Times New Roman" w:cs="Calibri"/>
                <w:b/>
                <w:bCs/>
                <w:sz w:val="20"/>
                <w:szCs w:val="20"/>
                <w:lang w:eastAsia="es-CL"/>
              </w:rPr>
              <w:t xml:space="preserve">Comentarios </w:t>
            </w:r>
          </w:p>
        </w:tc>
        <w:tc>
          <w:tcPr>
            <w:tcW w:w="592" w:type="pct"/>
            <w:vAlign w:val="center"/>
          </w:tcPr>
          <w:p w14:paraId="6AD01C4C" w14:textId="77777777" w:rsidR="00BC24CB" w:rsidRPr="009A3F97" w:rsidRDefault="00BC24CB" w:rsidP="00AB2A8C">
            <w:pPr>
              <w:spacing w:line="0" w:lineRule="atLeast"/>
              <w:jc w:val="center"/>
              <w:rPr>
                <w:rFonts w:eastAsia="Times New Roman" w:cs="Calibri"/>
                <w:b/>
                <w:bCs/>
                <w:sz w:val="20"/>
                <w:szCs w:val="20"/>
                <w:lang w:eastAsia="es-CL"/>
              </w:rPr>
            </w:pPr>
            <w:r w:rsidRPr="009A3F97">
              <w:rPr>
                <w:rFonts w:eastAsia="Times New Roman" w:cs="Calibri"/>
                <w:b/>
                <w:bCs/>
                <w:sz w:val="20"/>
                <w:szCs w:val="20"/>
                <w:lang w:eastAsia="es-CL"/>
              </w:rPr>
              <w:t>Instrumento f</w:t>
            </w:r>
            <w:r>
              <w:rPr>
                <w:rFonts w:eastAsia="Times New Roman" w:cs="Calibri"/>
                <w:b/>
                <w:bCs/>
                <w:sz w:val="20"/>
                <w:szCs w:val="20"/>
                <w:lang w:eastAsia="es-CL"/>
              </w:rPr>
              <w:t>iscalizado</w:t>
            </w:r>
          </w:p>
        </w:tc>
      </w:tr>
      <w:tr w:rsidR="00BA1EE2" w:rsidRPr="0025129B" w14:paraId="5AAACF9E" w14:textId="77777777" w:rsidTr="00513EB5">
        <w:trPr>
          <w:trHeight w:val="488"/>
        </w:trPr>
        <w:tc>
          <w:tcPr>
            <w:tcW w:w="229" w:type="pct"/>
            <w:shd w:val="clear" w:color="auto" w:fill="auto"/>
            <w:noWrap/>
            <w:vAlign w:val="center"/>
          </w:tcPr>
          <w:p w14:paraId="73B2BF96" w14:textId="792DFA6A" w:rsidR="00BA1EE2" w:rsidRPr="009A3F97" w:rsidRDefault="00BA1EE2" w:rsidP="00BA1EE2">
            <w:pPr>
              <w:spacing w:line="0" w:lineRule="atLeast"/>
              <w:jc w:val="center"/>
              <w:rPr>
                <w:rFonts w:eastAsia="Times New Roman" w:cs="Calibri"/>
                <w:color w:val="000000"/>
                <w:sz w:val="20"/>
                <w:szCs w:val="20"/>
                <w:lang w:eastAsia="es-CL"/>
              </w:rPr>
            </w:pPr>
            <w:r w:rsidRPr="00B271CF">
              <w:rPr>
                <w:rFonts w:cstheme="minorHAnsi"/>
                <w:sz w:val="20"/>
                <w:szCs w:val="20"/>
              </w:rPr>
              <w:t>1</w:t>
            </w:r>
          </w:p>
        </w:tc>
        <w:tc>
          <w:tcPr>
            <w:tcW w:w="557" w:type="pct"/>
            <w:shd w:val="clear" w:color="auto" w:fill="auto"/>
            <w:noWrap/>
            <w:vAlign w:val="center"/>
          </w:tcPr>
          <w:p w14:paraId="2B6CCCD6" w14:textId="47FDA963" w:rsidR="00BA1EE2" w:rsidRPr="007C60EE" w:rsidRDefault="00BA1EE2" w:rsidP="00BA1EE2">
            <w:pPr>
              <w:spacing w:line="0" w:lineRule="atLeast"/>
              <w:jc w:val="center"/>
              <w:rPr>
                <w:color w:val="000000"/>
                <w:sz w:val="20"/>
              </w:rPr>
            </w:pPr>
            <w:r w:rsidRPr="00B271CF">
              <w:rPr>
                <w:rFonts w:cstheme="minorHAnsi"/>
                <w:sz w:val="20"/>
                <w:szCs w:val="20"/>
              </w:rPr>
              <w:t>RCA</w:t>
            </w:r>
          </w:p>
        </w:tc>
        <w:tc>
          <w:tcPr>
            <w:tcW w:w="527" w:type="pct"/>
            <w:shd w:val="clear" w:color="auto" w:fill="auto"/>
            <w:noWrap/>
            <w:vAlign w:val="center"/>
          </w:tcPr>
          <w:p w14:paraId="07FB0496" w14:textId="68CC6DDB" w:rsidR="00BA1EE2" w:rsidRPr="007C60EE" w:rsidRDefault="007E2DD7" w:rsidP="00BA1EE2">
            <w:pPr>
              <w:spacing w:line="0" w:lineRule="atLeast"/>
              <w:jc w:val="center"/>
              <w:rPr>
                <w:color w:val="000000"/>
                <w:sz w:val="20"/>
              </w:rPr>
            </w:pPr>
            <w:r>
              <w:rPr>
                <w:color w:val="000000"/>
                <w:sz w:val="20"/>
              </w:rPr>
              <w:t>13</w:t>
            </w:r>
            <w:r w:rsidR="00A43EB3">
              <w:rPr>
                <w:color w:val="000000"/>
                <w:sz w:val="20"/>
              </w:rPr>
              <w:t>1</w:t>
            </w:r>
          </w:p>
        </w:tc>
        <w:tc>
          <w:tcPr>
            <w:tcW w:w="329" w:type="pct"/>
            <w:vAlign w:val="center"/>
          </w:tcPr>
          <w:p w14:paraId="43EBB5F9" w14:textId="4F53F212" w:rsidR="00BA1EE2" w:rsidRPr="007C60EE" w:rsidRDefault="007E2DD7" w:rsidP="00BA1EE2">
            <w:pPr>
              <w:spacing w:line="0" w:lineRule="atLeast"/>
              <w:jc w:val="center"/>
              <w:rPr>
                <w:color w:val="000000"/>
                <w:sz w:val="20"/>
              </w:rPr>
            </w:pPr>
            <w:r>
              <w:rPr>
                <w:color w:val="000000"/>
                <w:sz w:val="20"/>
              </w:rPr>
              <w:t>200</w:t>
            </w:r>
            <w:r w:rsidR="00A43EB3">
              <w:rPr>
                <w:color w:val="000000"/>
                <w:sz w:val="20"/>
              </w:rPr>
              <w:t>0</w:t>
            </w:r>
          </w:p>
        </w:tc>
        <w:tc>
          <w:tcPr>
            <w:tcW w:w="901" w:type="pct"/>
            <w:shd w:val="clear" w:color="auto" w:fill="auto"/>
            <w:noWrap/>
            <w:vAlign w:val="center"/>
          </w:tcPr>
          <w:p w14:paraId="44B0F63C" w14:textId="26E4C316" w:rsidR="00BA1EE2" w:rsidRPr="007C60EE" w:rsidRDefault="00BA1EE2" w:rsidP="00BA1EE2">
            <w:pPr>
              <w:spacing w:line="0" w:lineRule="atLeast"/>
              <w:rPr>
                <w:color w:val="000000"/>
                <w:sz w:val="20"/>
              </w:rPr>
            </w:pPr>
            <w:r w:rsidRPr="00B271CF">
              <w:rPr>
                <w:rFonts w:cstheme="minorHAnsi"/>
                <w:sz w:val="20"/>
                <w:szCs w:val="20"/>
              </w:rPr>
              <w:t>COREMA del Libertador General Bernardo O´Higgins.</w:t>
            </w:r>
          </w:p>
        </w:tc>
        <w:tc>
          <w:tcPr>
            <w:tcW w:w="1008" w:type="pct"/>
            <w:shd w:val="clear" w:color="auto" w:fill="auto"/>
            <w:noWrap/>
            <w:vAlign w:val="center"/>
          </w:tcPr>
          <w:p w14:paraId="53E34166" w14:textId="623651AD" w:rsidR="00BA1EE2" w:rsidRPr="007C60EE" w:rsidRDefault="007E2DD7" w:rsidP="00A43EB3">
            <w:pPr>
              <w:spacing w:after="0" w:line="0" w:lineRule="atLeast"/>
              <w:rPr>
                <w:color w:val="000000"/>
                <w:sz w:val="20"/>
              </w:rPr>
            </w:pPr>
            <w:r w:rsidRPr="007E2DD7">
              <w:rPr>
                <w:color w:val="000000"/>
                <w:sz w:val="20"/>
              </w:rPr>
              <w:t xml:space="preserve">Proyecto </w:t>
            </w:r>
            <w:r w:rsidR="00513EB5">
              <w:rPr>
                <w:color w:val="000000"/>
                <w:sz w:val="20"/>
              </w:rPr>
              <w:t>“Sistema</w:t>
            </w:r>
            <w:r w:rsidR="00A43EB3">
              <w:rPr>
                <w:color w:val="000000"/>
                <w:sz w:val="20"/>
              </w:rPr>
              <w:t xml:space="preserve"> de tratamiento de RILes</w:t>
            </w:r>
            <w:r w:rsidRPr="007E2DD7">
              <w:rPr>
                <w:color w:val="000000"/>
                <w:sz w:val="20"/>
              </w:rPr>
              <w:t>.</w:t>
            </w:r>
          </w:p>
        </w:tc>
        <w:tc>
          <w:tcPr>
            <w:tcW w:w="856" w:type="pct"/>
            <w:shd w:val="clear" w:color="auto" w:fill="auto"/>
            <w:noWrap/>
            <w:vAlign w:val="center"/>
          </w:tcPr>
          <w:p w14:paraId="5050CB95" w14:textId="107D510E" w:rsidR="004551CE" w:rsidRPr="007E2DD7" w:rsidRDefault="003A163C" w:rsidP="007E2DD7">
            <w:pPr>
              <w:spacing w:line="0" w:lineRule="atLeast"/>
              <w:jc w:val="center"/>
              <w:rPr>
                <w:rFonts w:eastAsia="Times New Roman" w:cs="Calibri"/>
                <w:color w:val="000000"/>
                <w:sz w:val="20"/>
                <w:szCs w:val="20"/>
                <w:lang w:eastAsia="es-CL"/>
              </w:rPr>
            </w:pPr>
            <w:r w:rsidRPr="003A163C">
              <w:rPr>
                <w:rFonts w:eastAsia="Times New Roman" w:cs="Calibri"/>
                <w:color w:val="000000"/>
                <w:sz w:val="20"/>
                <w:szCs w:val="20"/>
                <w:lang w:eastAsia="es-CL"/>
              </w:rPr>
              <w:t>ORD N° 21/2010 del SEA</w:t>
            </w:r>
            <w:r w:rsidR="00115BE4" w:rsidRPr="00B56345">
              <w:rPr>
                <w:rFonts w:eastAsia="Times New Roman" w:cs="Calibri"/>
                <w:color w:val="000000"/>
                <w:sz w:val="20"/>
                <w:szCs w:val="20"/>
                <w:lang w:eastAsia="es-CL"/>
              </w:rPr>
              <w:t>.</w:t>
            </w:r>
            <w:r>
              <w:rPr>
                <w:rFonts w:eastAsia="Times New Roman" w:cs="Calibri"/>
                <w:color w:val="000000"/>
                <w:sz w:val="20"/>
                <w:szCs w:val="20"/>
                <w:lang w:eastAsia="es-CL"/>
              </w:rPr>
              <w:t xml:space="preserve"> </w:t>
            </w:r>
            <w:r w:rsidRPr="003A163C">
              <w:rPr>
                <w:rFonts w:eastAsia="Times New Roman" w:cs="Calibri"/>
                <w:color w:val="000000"/>
                <w:sz w:val="20"/>
                <w:szCs w:val="20"/>
                <w:lang w:eastAsia="es-CL"/>
              </w:rPr>
              <w:t>Carta de pertinencia presentada por la Viña Santa Helena S.A, fecha 04 de diciembre de 2009</w:t>
            </w:r>
            <w:r>
              <w:rPr>
                <w:rFonts w:eastAsia="Times New Roman" w:cs="Calibri"/>
                <w:color w:val="000000"/>
                <w:sz w:val="20"/>
                <w:szCs w:val="20"/>
                <w:lang w:eastAsia="es-CL"/>
              </w:rPr>
              <w:t>.</w:t>
            </w:r>
          </w:p>
        </w:tc>
        <w:tc>
          <w:tcPr>
            <w:tcW w:w="592" w:type="pct"/>
            <w:vAlign w:val="center"/>
          </w:tcPr>
          <w:p w14:paraId="469EF1B0" w14:textId="3BC942BA" w:rsidR="00BA1EE2" w:rsidRPr="0025129B" w:rsidRDefault="00BA1EE2" w:rsidP="00BA1EE2">
            <w:pPr>
              <w:spacing w:line="0" w:lineRule="atLeast"/>
              <w:jc w:val="center"/>
              <w:rPr>
                <w:rFonts w:eastAsia="Times New Roman" w:cs="Calibri"/>
                <w:color w:val="000000"/>
                <w:sz w:val="20"/>
                <w:szCs w:val="20"/>
                <w:lang w:eastAsia="es-CL"/>
              </w:rPr>
            </w:pPr>
            <w:r w:rsidRPr="00B56345">
              <w:rPr>
                <w:rFonts w:eastAsia="Times New Roman" w:cs="Calibri"/>
                <w:color w:val="000000"/>
                <w:sz w:val="20"/>
                <w:szCs w:val="20"/>
                <w:lang w:eastAsia="es-CL"/>
              </w:rPr>
              <w:t>SÍ</w:t>
            </w:r>
          </w:p>
        </w:tc>
      </w:tr>
      <w:tr w:rsidR="00BA1EE2" w:rsidRPr="0025129B" w14:paraId="72EDEDA1" w14:textId="77777777" w:rsidTr="00513EB5">
        <w:trPr>
          <w:trHeight w:val="488"/>
        </w:trPr>
        <w:tc>
          <w:tcPr>
            <w:tcW w:w="229" w:type="pct"/>
            <w:shd w:val="clear" w:color="auto" w:fill="auto"/>
            <w:noWrap/>
            <w:vAlign w:val="center"/>
          </w:tcPr>
          <w:p w14:paraId="00F7BF7F" w14:textId="51A9A92C" w:rsidR="00BA1EE2" w:rsidRPr="009A3F97" w:rsidRDefault="00513EB5" w:rsidP="00BA1EE2">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2</w:t>
            </w:r>
          </w:p>
        </w:tc>
        <w:tc>
          <w:tcPr>
            <w:tcW w:w="557" w:type="pct"/>
            <w:shd w:val="clear" w:color="auto" w:fill="auto"/>
            <w:noWrap/>
            <w:vAlign w:val="center"/>
          </w:tcPr>
          <w:p w14:paraId="3B7A11BA" w14:textId="0ED7B63E" w:rsidR="00BA1EE2" w:rsidRDefault="00513EB5" w:rsidP="00BA1EE2">
            <w:pPr>
              <w:spacing w:line="0" w:lineRule="atLeast"/>
              <w:jc w:val="center"/>
              <w:rPr>
                <w:color w:val="000000"/>
                <w:sz w:val="20"/>
              </w:rPr>
            </w:pPr>
            <w:r>
              <w:rPr>
                <w:color w:val="000000"/>
                <w:sz w:val="20"/>
              </w:rPr>
              <w:t>D.S</w:t>
            </w:r>
          </w:p>
        </w:tc>
        <w:tc>
          <w:tcPr>
            <w:tcW w:w="527" w:type="pct"/>
            <w:shd w:val="clear" w:color="auto" w:fill="auto"/>
            <w:noWrap/>
            <w:vAlign w:val="center"/>
          </w:tcPr>
          <w:p w14:paraId="5506D4F4" w14:textId="66A572C0" w:rsidR="00BA1EE2" w:rsidRDefault="00513EB5" w:rsidP="00BA1EE2">
            <w:pPr>
              <w:spacing w:line="0" w:lineRule="atLeast"/>
              <w:jc w:val="center"/>
              <w:rPr>
                <w:color w:val="000000"/>
                <w:sz w:val="20"/>
              </w:rPr>
            </w:pPr>
            <w:r>
              <w:rPr>
                <w:color w:val="000000"/>
                <w:sz w:val="20"/>
              </w:rPr>
              <w:t>90</w:t>
            </w:r>
          </w:p>
        </w:tc>
        <w:tc>
          <w:tcPr>
            <w:tcW w:w="329" w:type="pct"/>
            <w:vAlign w:val="center"/>
          </w:tcPr>
          <w:p w14:paraId="0224656B" w14:textId="796D09A0" w:rsidR="00BA1EE2" w:rsidRDefault="00513EB5" w:rsidP="00BA1EE2">
            <w:pPr>
              <w:spacing w:line="0" w:lineRule="atLeast"/>
              <w:jc w:val="center"/>
              <w:rPr>
                <w:color w:val="000000"/>
                <w:sz w:val="20"/>
              </w:rPr>
            </w:pPr>
            <w:r>
              <w:rPr>
                <w:color w:val="000000"/>
                <w:sz w:val="20"/>
              </w:rPr>
              <w:t>200</w:t>
            </w:r>
          </w:p>
        </w:tc>
        <w:tc>
          <w:tcPr>
            <w:tcW w:w="901" w:type="pct"/>
            <w:shd w:val="clear" w:color="auto" w:fill="auto"/>
            <w:noWrap/>
            <w:vAlign w:val="center"/>
          </w:tcPr>
          <w:p w14:paraId="49536601" w14:textId="7D5C6411" w:rsidR="00BA1EE2" w:rsidRDefault="00513EB5" w:rsidP="00BA1EE2">
            <w:pPr>
              <w:spacing w:line="0" w:lineRule="atLeast"/>
              <w:rPr>
                <w:color w:val="000000"/>
                <w:sz w:val="20"/>
              </w:rPr>
            </w:pPr>
            <w:r w:rsidRPr="00513EB5">
              <w:rPr>
                <w:color w:val="000000"/>
                <w:sz w:val="20"/>
              </w:rPr>
              <w:t>MINISTERIO SECRETARÍA GENERAL DE LA PRESIDENCIA</w:t>
            </w:r>
          </w:p>
        </w:tc>
        <w:tc>
          <w:tcPr>
            <w:tcW w:w="1008" w:type="pct"/>
            <w:shd w:val="clear" w:color="auto" w:fill="auto"/>
            <w:noWrap/>
            <w:vAlign w:val="center"/>
          </w:tcPr>
          <w:p w14:paraId="1F7D0DAF" w14:textId="754666EB" w:rsidR="00BA1EE2" w:rsidRPr="009A3F97" w:rsidRDefault="00513EB5" w:rsidP="007E2DD7">
            <w:pPr>
              <w:spacing w:line="0" w:lineRule="atLeast"/>
              <w:rPr>
                <w:rFonts w:eastAsia="Times New Roman" w:cs="Calibri"/>
                <w:color w:val="000000"/>
                <w:sz w:val="20"/>
                <w:szCs w:val="20"/>
                <w:lang w:eastAsia="es-CL"/>
              </w:rPr>
            </w:pPr>
            <w:r w:rsidRPr="00525B7E">
              <w:rPr>
                <w:sz w:val="20"/>
              </w:rPr>
              <w:t>Establece Norma de Emisión para la Regulación de Contaminantes Asociados a las Descargas de Residuos Líquidos a Aguas Marinas y Continentales Superficiales</w:t>
            </w:r>
          </w:p>
        </w:tc>
        <w:tc>
          <w:tcPr>
            <w:tcW w:w="856" w:type="pct"/>
            <w:shd w:val="clear" w:color="auto" w:fill="auto"/>
            <w:noWrap/>
            <w:vAlign w:val="center"/>
          </w:tcPr>
          <w:p w14:paraId="1B82AA79" w14:textId="5C77D450" w:rsidR="00BA1EE2" w:rsidRDefault="00513EB5" w:rsidP="007E2DD7">
            <w:pPr>
              <w:spacing w:after="0"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w:t>
            </w:r>
          </w:p>
        </w:tc>
        <w:tc>
          <w:tcPr>
            <w:tcW w:w="592" w:type="pct"/>
            <w:vAlign w:val="center"/>
          </w:tcPr>
          <w:p w14:paraId="7ED2AAC3" w14:textId="4FF913A3" w:rsidR="00BA1EE2" w:rsidRDefault="00513EB5" w:rsidP="00BA1EE2">
            <w:pPr>
              <w:spacing w:line="0" w:lineRule="atLeast"/>
              <w:jc w:val="center"/>
              <w:rPr>
                <w:rFonts w:eastAsia="Times New Roman" w:cs="Calibri"/>
                <w:color w:val="000000"/>
                <w:sz w:val="20"/>
                <w:szCs w:val="20"/>
                <w:lang w:eastAsia="es-CL"/>
              </w:rPr>
            </w:pPr>
            <w:r w:rsidRPr="00B56345">
              <w:rPr>
                <w:rFonts w:eastAsia="Times New Roman" w:cs="Calibri"/>
                <w:color w:val="000000"/>
                <w:sz w:val="20"/>
                <w:szCs w:val="20"/>
                <w:lang w:eastAsia="es-CL"/>
              </w:rPr>
              <w:t>SÍ</w:t>
            </w:r>
          </w:p>
        </w:tc>
      </w:tr>
    </w:tbl>
    <w:p w14:paraId="65EBC2B4" w14:textId="77777777" w:rsidR="00D42470" w:rsidRPr="00D42470" w:rsidRDefault="00D42470" w:rsidP="00E22786">
      <w:pPr>
        <w:spacing w:after="0" w:line="240" w:lineRule="auto"/>
        <w:contextualSpacing/>
        <w:outlineLvl w:val="0"/>
        <w:rPr>
          <w:rFonts w:ascii="Calibri" w:eastAsia="Calibri" w:hAnsi="Calibri" w:cs="Calibri"/>
          <w:b/>
          <w:sz w:val="24"/>
          <w:szCs w:val="24"/>
        </w:rPr>
      </w:pPr>
    </w:p>
    <w:p w14:paraId="20995938" w14:textId="77777777" w:rsidR="00D42470" w:rsidRDefault="00D42470" w:rsidP="00E22786">
      <w:pPr>
        <w:contextualSpacing/>
        <w:rPr>
          <w:sz w:val="24"/>
          <w:szCs w:val="24"/>
        </w:rPr>
      </w:pPr>
    </w:p>
    <w:p w14:paraId="36008D6A" w14:textId="77777777" w:rsidR="00BC24CB" w:rsidRDefault="00BC24CB">
      <w:pPr>
        <w:rPr>
          <w:rFonts w:ascii="Calibri" w:eastAsia="Calibri" w:hAnsi="Calibri" w:cs="Calibri"/>
          <w:b/>
          <w:sz w:val="24"/>
          <w:szCs w:val="20"/>
        </w:rPr>
      </w:pPr>
      <w:bookmarkStart w:id="45" w:name="_Toc352840385"/>
      <w:bookmarkStart w:id="46" w:name="_Toc352841445"/>
      <w:bookmarkStart w:id="47" w:name="_Toc447875232"/>
      <w:bookmarkStart w:id="48" w:name="_Toc449085410"/>
      <w:r>
        <w:br w:type="page"/>
      </w:r>
    </w:p>
    <w:p w14:paraId="4E3DEDB4" w14:textId="77777777" w:rsidR="00D42470" w:rsidRPr="00A20468" w:rsidRDefault="00D42470" w:rsidP="00874F43">
      <w:pPr>
        <w:pStyle w:val="Ttulo1"/>
        <w:keepNext w:val="0"/>
        <w:keepLines w:val="0"/>
        <w:numPr>
          <w:ilvl w:val="0"/>
          <w:numId w:val="9"/>
        </w:numPr>
        <w:spacing w:before="0" w:after="0" w:line="240" w:lineRule="auto"/>
        <w:ind w:left="426" w:hanging="426"/>
        <w:contextualSpacing/>
        <w:jc w:val="left"/>
        <w:rPr>
          <w:rFonts w:ascii="Calibri" w:eastAsia="Calibri" w:hAnsi="Calibri" w:cs="Calibri"/>
          <w:bCs w:val="0"/>
          <w:caps w:val="0"/>
          <w:spacing w:val="0"/>
          <w:sz w:val="24"/>
          <w:szCs w:val="20"/>
        </w:rPr>
      </w:pPr>
      <w:bookmarkStart w:id="49" w:name="_Toc499569932"/>
      <w:bookmarkStart w:id="50" w:name="_Toc523844287"/>
      <w:bookmarkStart w:id="51" w:name="_Toc20478838"/>
      <w:r w:rsidRPr="00A20468">
        <w:rPr>
          <w:rFonts w:ascii="Calibri" w:eastAsia="Calibri" w:hAnsi="Calibri" w:cs="Calibri"/>
          <w:bCs w:val="0"/>
          <w:caps w:val="0"/>
          <w:spacing w:val="0"/>
          <w:sz w:val="24"/>
          <w:szCs w:val="20"/>
        </w:rPr>
        <w:lastRenderedPageBreak/>
        <w:t>ANTECEDENTES DE LA ACTIVIDAD DE FISCALIZACIÓN</w:t>
      </w:r>
      <w:bookmarkEnd w:id="45"/>
      <w:bookmarkEnd w:id="46"/>
      <w:bookmarkEnd w:id="47"/>
      <w:bookmarkEnd w:id="48"/>
      <w:bookmarkEnd w:id="49"/>
      <w:bookmarkEnd w:id="50"/>
      <w:bookmarkEnd w:id="51"/>
    </w:p>
    <w:p w14:paraId="38D4F632" w14:textId="77777777" w:rsidR="00D14AAD" w:rsidRPr="00D42470" w:rsidRDefault="00D14AAD" w:rsidP="00D14AAD">
      <w:pPr>
        <w:spacing w:after="0" w:line="240" w:lineRule="auto"/>
        <w:ind w:left="567"/>
        <w:contextualSpacing/>
        <w:outlineLvl w:val="0"/>
        <w:rPr>
          <w:rFonts w:ascii="Calibri" w:eastAsia="Calibri" w:hAnsi="Calibri" w:cs="Calibri"/>
          <w:b/>
          <w:sz w:val="24"/>
          <w:szCs w:val="20"/>
        </w:rPr>
      </w:pPr>
    </w:p>
    <w:p w14:paraId="5CF5B3E7" w14:textId="332F2D42" w:rsidR="00D42470" w:rsidRPr="00A20468" w:rsidRDefault="00D42470" w:rsidP="00874F43">
      <w:pPr>
        <w:pStyle w:val="Ttulo2"/>
        <w:keepNext w:val="0"/>
        <w:keepLines w:val="0"/>
        <w:numPr>
          <w:ilvl w:val="1"/>
          <w:numId w:val="6"/>
        </w:numPr>
        <w:spacing w:before="0" w:line="240" w:lineRule="auto"/>
        <w:contextualSpacing/>
        <w:rPr>
          <w:rFonts w:ascii="Calibri" w:eastAsia="Calibri" w:hAnsi="Calibri" w:cs="Calibri"/>
          <w:bCs w:val="0"/>
          <w:sz w:val="22"/>
          <w:szCs w:val="22"/>
        </w:rPr>
      </w:pPr>
      <w:bookmarkStart w:id="52" w:name="_Toc352840386"/>
      <w:bookmarkStart w:id="53" w:name="_Toc352841446"/>
      <w:bookmarkStart w:id="54" w:name="_Toc353998112"/>
      <w:bookmarkStart w:id="55" w:name="_Toc353998185"/>
      <w:bookmarkStart w:id="56" w:name="_Toc382383537"/>
      <w:bookmarkStart w:id="57" w:name="_Toc382472359"/>
      <w:bookmarkStart w:id="58" w:name="_Toc390184270"/>
      <w:bookmarkStart w:id="59" w:name="_Toc390360001"/>
      <w:bookmarkStart w:id="60" w:name="_Toc390777022"/>
      <w:bookmarkStart w:id="61" w:name="_Toc447875233"/>
      <w:bookmarkStart w:id="62" w:name="_Toc449085411"/>
      <w:bookmarkStart w:id="63" w:name="_Toc499569933"/>
      <w:bookmarkStart w:id="64" w:name="_Toc20478839"/>
      <w:r w:rsidRPr="00A20468">
        <w:rPr>
          <w:rFonts w:ascii="Calibri" w:eastAsia="Calibri" w:hAnsi="Calibri" w:cs="Calibri"/>
          <w:bCs w:val="0"/>
          <w:sz w:val="22"/>
          <w:szCs w:val="22"/>
        </w:rPr>
        <w:t>Motivo de la Actividad de Fiscalización</w:t>
      </w:r>
      <w:bookmarkEnd w:id="52"/>
      <w:bookmarkEnd w:id="53"/>
      <w:bookmarkEnd w:id="54"/>
      <w:bookmarkEnd w:id="55"/>
      <w:bookmarkEnd w:id="56"/>
      <w:bookmarkEnd w:id="57"/>
      <w:bookmarkEnd w:id="58"/>
      <w:bookmarkEnd w:id="59"/>
      <w:bookmarkEnd w:id="60"/>
      <w:bookmarkEnd w:id="61"/>
      <w:bookmarkEnd w:id="62"/>
      <w:bookmarkEnd w:id="63"/>
      <w:bookmarkEnd w:id="64"/>
    </w:p>
    <w:p w14:paraId="590399A8" w14:textId="77777777" w:rsidR="005933B2" w:rsidRPr="00D42470" w:rsidRDefault="005933B2" w:rsidP="005933B2">
      <w:pPr>
        <w:spacing w:after="0" w:line="240" w:lineRule="auto"/>
        <w:ind w:left="576"/>
        <w:contextualSpacing/>
        <w:outlineLvl w:val="0"/>
        <w:rPr>
          <w:rFonts w:ascii="Calibri" w:eastAsia="Calibri" w:hAnsi="Calibri" w:cs="Calibri"/>
          <w:b/>
          <w:sz w:val="24"/>
          <w:szCs w:val="20"/>
        </w:rPr>
      </w:pPr>
    </w:p>
    <w:tbl>
      <w:tblPr>
        <w:tblStyle w:val="Tablaconcuadrcula"/>
        <w:tblW w:w="5000" w:type="pct"/>
        <w:tblLook w:val="04A0" w:firstRow="1" w:lastRow="0" w:firstColumn="1" w:lastColumn="0" w:noHBand="0" w:noVBand="1"/>
      </w:tblPr>
      <w:tblGrid>
        <w:gridCol w:w="490"/>
        <w:gridCol w:w="1921"/>
        <w:gridCol w:w="7551"/>
      </w:tblGrid>
      <w:tr w:rsidR="00D42470" w:rsidRPr="00D42470" w14:paraId="0030BE30" w14:textId="77777777" w:rsidTr="0031512B">
        <w:trPr>
          <w:trHeight w:val="350"/>
        </w:trPr>
        <w:tc>
          <w:tcPr>
            <w:tcW w:w="1210" w:type="pct"/>
            <w:gridSpan w:val="2"/>
            <w:vAlign w:val="center"/>
          </w:tcPr>
          <w:p w14:paraId="7A2A9BB8" w14:textId="77777777" w:rsidR="00D42470" w:rsidRPr="00D42470" w:rsidRDefault="00D42470" w:rsidP="00D42470">
            <w:pPr>
              <w:rPr>
                <w:b/>
              </w:rPr>
            </w:pPr>
            <w:r w:rsidRPr="00D42470">
              <w:rPr>
                <w:b/>
              </w:rPr>
              <w:t>Motivo</w:t>
            </w:r>
          </w:p>
        </w:tc>
        <w:tc>
          <w:tcPr>
            <w:tcW w:w="3790" w:type="pct"/>
            <w:vAlign w:val="center"/>
          </w:tcPr>
          <w:p w14:paraId="4FA4CBF1" w14:textId="77777777" w:rsidR="00D42470" w:rsidRPr="00D42470" w:rsidRDefault="00D42470" w:rsidP="00D42470">
            <w:pPr>
              <w:rPr>
                <w:b/>
              </w:rPr>
            </w:pPr>
            <w:r w:rsidRPr="00D42470">
              <w:rPr>
                <w:b/>
              </w:rPr>
              <w:t>Descripción</w:t>
            </w:r>
          </w:p>
        </w:tc>
      </w:tr>
      <w:tr w:rsidR="00D42470" w:rsidRPr="00D42470" w14:paraId="30644F28" w14:textId="77777777" w:rsidTr="0031512B">
        <w:trPr>
          <w:trHeight w:val="481"/>
        </w:trPr>
        <w:tc>
          <w:tcPr>
            <w:tcW w:w="246" w:type="pct"/>
            <w:vAlign w:val="center"/>
          </w:tcPr>
          <w:p w14:paraId="68FCDE8C" w14:textId="77777777" w:rsidR="00D42470" w:rsidRPr="00D42470" w:rsidRDefault="00D42470" w:rsidP="00D42470">
            <w:pPr>
              <w:jc w:val="center"/>
            </w:pPr>
            <w:r w:rsidRPr="00BC24CB">
              <w:t>X</w:t>
            </w:r>
          </w:p>
        </w:tc>
        <w:tc>
          <w:tcPr>
            <w:tcW w:w="964" w:type="pct"/>
            <w:vAlign w:val="center"/>
          </w:tcPr>
          <w:p w14:paraId="47F29A05" w14:textId="77777777" w:rsidR="00D42470" w:rsidRPr="00D42470" w:rsidRDefault="00D42470" w:rsidP="00D42470">
            <w:r w:rsidRPr="00D42470">
              <w:t>Programada</w:t>
            </w:r>
          </w:p>
        </w:tc>
        <w:tc>
          <w:tcPr>
            <w:tcW w:w="3790" w:type="pct"/>
            <w:vAlign w:val="center"/>
          </w:tcPr>
          <w:p w14:paraId="410B8F07" w14:textId="77777777" w:rsidR="00BC24CB" w:rsidRDefault="00BC24CB" w:rsidP="00BC24CB"/>
          <w:p w14:paraId="737AD7E1" w14:textId="61CB62AC" w:rsidR="00D42470" w:rsidRDefault="00BC24CB" w:rsidP="00BC24CB">
            <w:r w:rsidRPr="00A5491A">
              <w:t xml:space="preserve">Según </w:t>
            </w:r>
            <w:r w:rsidR="00A105FC" w:rsidRPr="00A105FC">
              <w:t>Resolución Exenta SMA N° 1.637 del 28 de diciembre de 2018,</w:t>
            </w:r>
            <w:r w:rsidR="00A105FC" w:rsidRPr="00A5491A">
              <w:t xml:space="preserve"> que</w:t>
            </w:r>
            <w:r w:rsidRPr="00A5491A">
              <w:t xml:space="preserve"> fija Programa y Subprogramas Sectoriales de Fiscalización Ambiental de Resoluciones de Calificación Ambiental para el año 201</w:t>
            </w:r>
            <w:r w:rsidR="00A105FC">
              <w:t>9</w:t>
            </w:r>
            <w:r w:rsidRPr="00A5491A">
              <w:t>.</w:t>
            </w:r>
          </w:p>
          <w:p w14:paraId="4AB8D8DC" w14:textId="77777777" w:rsidR="00BC24CB" w:rsidRPr="00D42470" w:rsidRDefault="00BC24CB" w:rsidP="00BC24CB"/>
        </w:tc>
      </w:tr>
    </w:tbl>
    <w:p w14:paraId="133D8634" w14:textId="77777777" w:rsidR="005933B2" w:rsidRDefault="005933B2" w:rsidP="005933B2">
      <w:pPr>
        <w:spacing w:after="0" w:line="240" w:lineRule="auto"/>
        <w:ind w:left="576"/>
        <w:contextualSpacing/>
        <w:outlineLvl w:val="0"/>
        <w:rPr>
          <w:rFonts w:ascii="Calibri" w:eastAsia="Calibri" w:hAnsi="Calibri" w:cs="Calibri"/>
          <w:b/>
          <w:sz w:val="24"/>
          <w:szCs w:val="20"/>
        </w:rPr>
      </w:pPr>
      <w:bookmarkStart w:id="65" w:name="_Toc352840387"/>
      <w:bookmarkStart w:id="66" w:name="_Toc352841447"/>
      <w:bookmarkStart w:id="67" w:name="_Toc353998113"/>
      <w:bookmarkStart w:id="68" w:name="_Toc353998186"/>
      <w:bookmarkStart w:id="69" w:name="_Toc382383538"/>
      <w:bookmarkStart w:id="70" w:name="_Toc382472360"/>
      <w:bookmarkStart w:id="71" w:name="_Toc390184271"/>
      <w:bookmarkStart w:id="72" w:name="_Toc390360002"/>
      <w:bookmarkStart w:id="73" w:name="_Toc390777023"/>
      <w:bookmarkStart w:id="74" w:name="_Toc447875234"/>
      <w:bookmarkStart w:id="75" w:name="_Toc449085412"/>
    </w:p>
    <w:p w14:paraId="7EF29301" w14:textId="77777777" w:rsidR="00D42470" w:rsidRPr="00A20468" w:rsidRDefault="00D42470" w:rsidP="00874F43">
      <w:pPr>
        <w:pStyle w:val="Ttulo2"/>
        <w:keepNext w:val="0"/>
        <w:keepLines w:val="0"/>
        <w:numPr>
          <w:ilvl w:val="1"/>
          <w:numId w:val="6"/>
        </w:numPr>
        <w:spacing w:before="0" w:line="240" w:lineRule="auto"/>
        <w:contextualSpacing/>
        <w:rPr>
          <w:rFonts w:asciiTheme="minorHAnsi" w:hAnsiTheme="minorHAnsi" w:cstheme="minorHAnsi"/>
        </w:rPr>
      </w:pPr>
      <w:bookmarkStart w:id="76" w:name="_Toc499569934"/>
      <w:bookmarkStart w:id="77" w:name="_Toc20478840"/>
      <w:r w:rsidRPr="00A20468">
        <w:rPr>
          <w:rFonts w:ascii="Calibri" w:eastAsia="Calibri" w:hAnsi="Calibri" w:cs="Calibri"/>
          <w:bCs w:val="0"/>
          <w:sz w:val="22"/>
          <w:szCs w:val="22"/>
        </w:rPr>
        <w:t>Materia Específica Objeto de la Fiscalización Ambiental</w:t>
      </w:r>
      <w:bookmarkEnd w:id="65"/>
      <w:bookmarkEnd w:id="66"/>
      <w:bookmarkEnd w:id="67"/>
      <w:bookmarkEnd w:id="68"/>
      <w:bookmarkEnd w:id="69"/>
      <w:bookmarkEnd w:id="70"/>
      <w:bookmarkEnd w:id="71"/>
      <w:bookmarkEnd w:id="72"/>
      <w:bookmarkEnd w:id="73"/>
      <w:bookmarkEnd w:id="74"/>
      <w:bookmarkEnd w:id="75"/>
      <w:bookmarkEnd w:id="76"/>
      <w:bookmarkEnd w:id="77"/>
    </w:p>
    <w:p w14:paraId="3AFE8E77" w14:textId="77777777" w:rsidR="00D14AAD" w:rsidRPr="00D42470" w:rsidRDefault="00D14AAD" w:rsidP="00D14AAD">
      <w:pPr>
        <w:spacing w:after="0" w:line="240" w:lineRule="auto"/>
        <w:ind w:left="576"/>
        <w:contextualSpacing/>
        <w:outlineLvl w:val="0"/>
        <w:rPr>
          <w:rFonts w:ascii="Calibri" w:eastAsia="Calibri" w:hAnsi="Calibri" w:cs="Calibri"/>
          <w:b/>
          <w:sz w:val="24"/>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D42470" w:rsidRPr="00D42470" w14:paraId="3FD26488" w14:textId="77777777" w:rsidTr="0031512B">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37A79231" w14:textId="48696D91" w:rsidR="00D42470" w:rsidRDefault="00250B40" w:rsidP="007F3DD1">
            <w:pPr>
              <w:pStyle w:val="Prrafodelista"/>
              <w:numPr>
                <w:ilvl w:val="0"/>
                <w:numId w:val="3"/>
              </w:numPr>
              <w:spacing w:before="13"/>
              <w:rPr>
                <w:rFonts w:eastAsia="Times New Roman" w:cs="Calibri"/>
                <w:sz w:val="20"/>
                <w:szCs w:val="20"/>
                <w:lang w:eastAsia="es-CL"/>
              </w:rPr>
            </w:pPr>
            <w:r w:rsidRPr="00C5011D">
              <w:rPr>
                <w:rFonts w:eastAsia="Times New Roman" w:cs="Calibri"/>
                <w:sz w:val="20"/>
                <w:szCs w:val="20"/>
                <w:lang w:eastAsia="es-CL"/>
              </w:rPr>
              <w:t>Manejo de</w:t>
            </w:r>
            <w:r w:rsidR="00D25DBE">
              <w:rPr>
                <w:rFonts w:eastAsia="Times New Roman" w:cs="Calibri"/>
                <w:sz w:val="20"/>
                <w:szCs w:val="20"/>
                <w:lang w:eastAsia="es-CL"/>
              </w:rPr>
              <w:t xml:space="preserve"> </w:t>
            </w:r>
            <w:r w:rsidR="0048727C" w:rsidRPr="0048727C">
              <w:rPr>
                <w:rFonts w:eastAsia="Times New Roman" w:cs="Calibri"/>
                <w:sz w:val="20"/>
                <w:szCs w:val="20"/>
                <w:lang w:eastAsia="es-CL"/>
              </w:rPr>
              <w:t>R</w:t>
            </w:r>
            <w:r>
              <w:rPr>
                <w:rFonts w:eastAsia="Times New Roman" w:cs="Calibri"/>
                <w:sz w:val="20"/>
                <w:szCs w:val="20"/>
                <w:lang w:eastAsia="es-CL"/>
              </w:rPr>
              <w:t>IL</w:t>
            </w:r>
            <w:r w:rsidR="0048727C" w:rsidRPr="0048727C">
              <w:rPr>
                <w:rFonts w:eastAsia="Times New Roman" w:cs="Calibri"/>
                <w:sz w:val="20"/>
                <w:szCs w:val="20"/>
                <w:lang w:eastAsia="es-CL"/>
              </w:rPr>
              <w:t>es</w:t>
            </w:r>
            <w:r w:rsidR="001603B5">
              <w:rPr>
                <w:rFonts w:eastAsia="Times New Roman" w:cs="Calibri"/>
                <w:sz w:val="20"/>
                <w:szCs w:val="20"/>
                <w:lang w:eastAsia="es-CL"/>
              </w:rPr>
              <w:t xml:space="preserve"> </w:t>
            </w:r>
            <w:r w:rsidR="00D25DBE">
              <w:rPr>
                <w:rFonts w:eastAsia="Times New Roman" w:cs="Calibri"/>
                <w:sz w:val="20"/>
                <w:szCs w:val="20"/>
                <w:lang w:eastAsia="es-CL"/>
              </w:rPr>
              <w:t>y calidad de</w:t>
            </w:r>
            <w:r w:rsidR="0048727C" w:rsidRPr="0048727C">
              <w:rPr>
                <w:rFonts w:eastAsia="Times New Roman" w:cs="Calibri"/>
                <w:sz w:val="20"/>
                <w:szCs w:val="20"/>
                <w:lang w:eastAsia="es-CL"/>
              </w:rPr>
              <w:t xml:space="preserve"> </w:t>
            </w:r>
            <w:r w:rsidR="009641C9">
              <w:rPr>
                <w:rFonts w:eastAsia="Times New Roman" w:cs="Calibri"/>
                <w:sz w:val="20"/>
                <w:szCs w:val="20"/>
                <w:lang w:eastAsia="es-CL"/>
              </w:rPr>
              <w:t>e</w:t>
            </w:r>
            <w:r w:rsidR="0048727C" w:rsidRPr="0048727C">
              <w:rPr>
                <w:rFonts w:eastAsia="Times New Roman" w:cs="Calibri"/>
                <w:sz w:val="20"/>
                <w:szCs w:val="20"/>
                <w:lang w:eastAsia="es-CL"/>
              </w:rPr>
              <w:t>fluentes</w:t>
            </w:r>
            <w:r>
              <w:rPr>
                <w:rFonts w:eastAsia="Times New Roman" w:cs="Calibri"/>
                <w:sz w:val="20"/>
                <w:szCs w:val="20"/>
                <w:lang w:eastAsia="es-CL"/>
              </w:rPr>
              <w:t>.</w:t>
            </w:r>
          </w:p>
          <w:p w14:paraId="0F9D3C6E" w14:textId="0B8CFF40" w:rsidR="002A5E08" w:rsidRPr="0048727C" w:rsidRDefault="002A5E08" w:rsidP="007F3DD1">
            <w:pPr>
              <w:pStyle w:val="Prrafodelista"/>
              <w:numPr>
                <w:ilvl w:val="0"/>
                <w:numId w:val="3"/>
              </w:numPr>
              <w:spacing w:before="13"/>
              <w:rPr>
                <w:rFonts w:eastAsia="Times New Roman" w:cs="Calibri"/>
                <w:sz w:val="20"/>
                <w:szCs w:val="20"/>
                <w:lang w:eastAsia="es-CL"/>
              </w:rPr>
            </w:pPr>
            <w:r>
              <w:rPr>
                <w:rFonts w:eastAsia="Times New Roman" w:cs="Calibri"/>
                <w:sz w:val="20"/>
                <w:szCs w:val="20"/>
                <w:lang w:eastAsia="es-CL"/>
              </w:rPr>
              <w:t>Caudal y ubicación de punto de descarga.</w:t>
            </w:r>
          </w:p>
          <w:p w14:paraId="6768F02A" w14:textId="4810D287" w:rsidR="00CB7479" w:rsidRPr="002A5E08" w:rsidRDefault="00D25DBE" w:rsidP="002A5E08">
            <w:pPr>
              <w:pStyle w:val="Prrafodelista"/>
              <w:numPr>
                <w:ilvl w:val="0"/>
                <w:numId w:val="3"/>
              </w:numPr>
              <w:spacing w:before="13"/>
              <w:rPr>
                <w:rFonts w:eastAsia="Times New Roman" w:cs="Calibri"/>
                <w:sz w:val="20"/>
                <w:szCs w:val="20"/>
                <w:lang w:eastAsia="es-CL"/>
              </w:rPr>
            </w:pPr>
            <w:r>
              <w:rPr>
                <w:rFonts w:eastAsia="Times New Roman" w:cs="Calibri"/>
                <w:sz w:val="20"/>
                <w:szCs w:val="20"/>
                <w:lang w:eastAsia="es-CL"/>
              </w:rPr>
              <w:t>Manejo de residuos sólidos</w:t>
            </w:r>
            <w:r w:rsidR="002A5E08">
              <w:rPr>
                <w:rFonts w:eastAsia="Times New Roman" w:cs="Calibri"/>
                <w:sz w:val="20"/>
                <w:szCs w:val="20"/>
                <w:lang w:eastAsia="es-CL"/>
              </w:rPr>
              <w:t>.</w:t>
            </w:r>
          </w:p>
        </w:tc>
      </w:tr>
    </w:tbl>
    <w:p w14:paraId="0567971E" w14:textId="77777777" w:rsidR="00D42470" w:rsidRDefault="00D42470" w:rsidP="00D42470">
      <w:pPr>
        <w:spacing w:after="0" w:line="240" w:lineRule="auto"/>
        <w:rPr>
          <w:rFonts w:ascii="Calibri" w:eastAsia="Calibri" w:hAnsi="Calibri" w:cs="Times New Roman"/>
        </w:rPr>
      </w:pPr>
    </w:p>
    <w:p w14:paraId="721D07FA" w14:textId="77777777" w:rsidR="005933B2" w:rsidRDefault="005933B2" w:rsidP="00D42470">
      <w:pPr>
        <w:spacing w:after="0" w:line="240" w:lineRule="auto"/>
        <w:rPr>
          <w:rFonts w:ascii="Calibri" w:eastAsia="Calibri" w:hAnsi="Calibri" w:cs="Times New Roman"/>
        </w:rPr>
      </w:pPr>
    </w:p>
    <w:p w14:paraId="5EC7F6DB" w14:textId="77777777" w:rsidR="00BA4F0F" w:rsidRPr="00A20468" w:rsidRDefault="00D42470" w:rsidP="00874F43">
      <w:pPr>
        <w:pStyle w:val="Ttulo2"/>
        <w:keepNext w:val="0"/>
        <w:keepLines w:val="0"/>
        <w:numPr>
          <w:ilvl w:val="1"/>
          <w:numId w:val="6"/>
        </w:numPr>
        <w:spacing w:before="0" w:line="240" w:lineRule="auto"/>
        <w:contextualSpacing/>
        <w:rPr>
          <w:rFonts w:ascii="Calibri" w:eastAsia="Calibri" w:hAnsi="Calibri" w:cs="Calibri"/>
          <w:bCs w:val="0"/>
          <w:sz w:val="22"/>
          <w:szCs w:val="22"/>
        </w:rPr>
      </w:pPr>
      <w:bookmarkStart w:id="78" w:name="_Toc352162452"/>
      <w:bookmarkStart w:id="79" w:name="_Toc352162789"/>
      <w:bookmarkStart w:id="80" w:name="_Toc352840388"/>
      <w:bookmarkStart w:id="81" w:name="_Toc352841448"/>
      <w:bookmarkStart w:id="82" w:name="_Toc353998114"/>
      <w:bookmarkStart w:id="83" w:name="_Toc353998187"/>
      <w:bookmarkStart w:id="84" w:name="_Toc382383539"/>
      <w:bookmarkStart w:id="85" w:name="_Toc382472361"/>
      <w:bookmarkStart w:id="86" w:name="_Toc390184272"/>
      <w:bookmarkStart w:id="87" w:name="_Toc390360003"/>
      <w:bookmarkStart w:id="88" w:name="_Toc390777024"/>
      <w:bookmarkStart w:id="89" w:name="_Toc447875235"/>
      <w:bookmarkStart w:id="90" w:name="_Toc449085413"/>
      <w:bookmarkStart w:id="91" w:name="_Toc499569935"/>
      <w:bookmarkStart w:id="92" w:name="_Toc20478841"/>
      <w:r w:rsidRPr="00A20468">
        <w:rPr>
          <w:rFonts w:ascii="Calibri" w:eastAsia="Calibri" w:hAnsi="Calibri" w:cs="Calibri"/>
          <w:bCs w:val="0"/>
          <w:sz w:val="22"/>
          <w:szCs w:val="22"/>
        </w:rPr>
        <w:t>Aspectos relativos a la ejecución de la Inspección Ambiental</w:t>
      </w:r>
      <w:bookmarkStart w:id="93" w:name="_Toc353998115"/>
      <w:bookmarkStart w:id="94" w:name="_Toc353998188"/>
      <w:bookmarkStart w:id="95" w:name="_Toc382383540"/>
      <w:bookmarkStart w:id="96" w:name="_Toc382472362"/>
      <w:bookmarkStart w:id="97" w:name="_Toc390184273"/>
      <w:bookmarkStart w:id="98" w:name="_Toc390360004"/>
      <w:bookmarkStart w:id="99" w:name="_Toc390777025"/>
      <w:bookmarkStart w:id="100" w:name="_Toc447875236"/>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p>
    <w:p w14:paraId="38562546" w14:textId="77777777" w:rsidR="000C6778" w:rsidRPr="000C6778" w:rsidRDefault="000C6778" w:rsidP="000C6778">
      <w:pPr>
        <w:spacing w:after="0"/>
      </w:pPr>
    </w:p>
    <w:p w14:paraId="5BE0AF9E" w14:textId="77777777" w:rsidR="006706F5" w:rsidRPr="00A20468" w:rsidRDefault="006706F5" w:rsidP="00874F43">
      <w:pPr>
        <w:pStyle w:val="Ttulo3"/>
        <w:keepNext w:val="0"/>
        <w:keepLines w:val="0"/>
        <w:numPr>
          <w:ilvl w:val="2"/>
          <w:numId w:val="6"/>
        </w:numPr>
        <w:spacing w:before="0" w:line="240" w:lineRule="auto"/>
        <w:ind w:left="709" w:hanging="709"/>
        <w:contextualSpacing/>
        <w:jc w:val="left"/>
        <w:rPr>
          <w:rFonts w:asciiTheme="minorHAnsi" w:hAnsiTheme="minorHAnsi" w:cstheme="minorHAnsi"/>
          <w:b/>
          <w:spacing w:val="0"/>
          <w:sz w:val="22"/>
          <w:szCs w:val="22"/>
        </w:rPr>
      </w:pPr>
      <w:bookmarkStart w:id="101" w:name="_Toc397952209"/>
      <w:bookmarkStart w:id="102" w:name="_Toc405905933"/>
      <w:bookmarkStart w:id="103" w:name="_Toc406050842"/>
      <w:bookmarkStart w:id="104" w:name="_Toc461791554"/>
      <w:bookmarkStart w:id="105" w:name="_Toc499569936"/>
      <w:bookmarkStart w:id="106" w:name="_Toc20478842"/>
      <w:bookmarkStart w:id="107" w:name="_Toc449085414"/>
      <w:r w:rsidRPr="00A20468">
        <w:rPr>
          <w:rFonts w:asciiTheme="minorHAnsi" w:hAnsiTheme="minorHAnsi" w:cstheme="minorHAnsi"/>
          <w:b/>
          <w:spacing w:val="0"/>
          <w:sz w:val="22"/>
          <w:szCs w:val="22"/>
        </w:rPr>
        <w:t>Día de inspección</w:t>
      </w:r>
      <w:bookmarkEnd w:id="101"/>
      <w:bookmarkEnd w:id="102"/>
      <w:bookmarkEnd w:id="103"/>
      <w:r w:rsidRPr="00A20468">
        <w:rPr>
          <w:rFonts w:asciiTheme="minorHAnsi" w:hAnsiTheme="minorHAnsi" w:cstheme="minorHAnsi"/>
          <w:b/>
          <w:spacing w:val="0"/>
          <w:sz w:val="22"/>
          <w:szCs w:val="22"/>
        </w:rPr>
        <w:t>.</w:t>
      </w:r>
      <w:bookmarkEnd w:id="104"/>
      <w:bookmarkEnd w:id="105"/>
      <w:bookmarkEnd w:id="106"/>
      <w:r w:rsidRPr="00A20468">
        <w:rPr>
          <w:rFonts w:asciiTheme="minorHAnsi" w:hAnsiTheme="minorHAnsi" w:cstheme="minorHAnsi"/>
          <w:b/>
          <w:spacing w:val="0"/>
          <w:sz w:val="22"/>
          <w:szCs w:val="22"/>
        </w:rPr>
        <w:t xml:space="preserve"> </w:t>
      </w: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6706F5" w:rsidRPr="009A3F97" w14:paraId="1804EC8A" w14:textId="77777777" w:rsidTr="00AB2A8C">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929A605" w14:textId="1C01EFC5" w:rsidR="006706F5" w:rsidRPr="009A3F97" w:rsidRDefault="006706F5" w:rsidP="00ED0656">
            <w:pPr>
              <w:rPr>
                <w:sz w:val="20"/>
                <w:szCs w:val="20"/>
              </w:rPr>
            </w:pPr>
            <w:r w:rsidRPr="009A3F97">
              <w:rPr>
                <w:b/>
                <w:sz w:val="20"/>
                <w:szCs w:val="20"/>
              </w:rPr>
              <w:t xml:space="preserve">Fecha de realización: </w:t>
            </w:r>
            <w:r w:rsidR="00357F25">
              <w:rPr>
                <w:sz w:val="20"/>
                <w:szCs w:val="20"/>
              </w:rPr>
              <w:t>08</w:t>
            </w:r>
            <w:r>
              <w:rPr>
                <w:sz w:val="20"/>
                <w:szCs w:val="20"/>
              </w:rPr>
              <w:t>-0</w:t>
            </w:r>
            <w:r w:rsidR="00357F25">
              <w:rPr>
                <w:sz w:val="20"/>
                <w:szCs w:val="20"/>
              </w:rPr>
              <w:t>2</w:t>
            </w:r>
            <w:r w:rsidRPr="00402082">
              <w:rPr>
                <w:sz w:val="20"/>
                <w:szCs w:val="20"/>
              </w:rPr>
              <w:t>-201</w:t>
            </w:r>
            <w:r w:rsidR="00357F25">
              <w:rPr>
                <w:sz w:val="20"/>
                <w:szCs w:val="20"/>
              </w:rPr>
              <w:t>9</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4DD2FA3D" w14:textId="07B67253" w:rsidR="006706F5" w:rsidRPr="009A3F97" w:rsidRDefault="006706F5" w:rsidP="00ED0656">
            <w:pPr>
              <w:rPr>
                <w:sz w:val="20"/>
                <w:szCs w:val="20"/>
              </w:rPr>
            </w:pPr>
            <w:r w:rsidRPr="009A3F97">
              <w:rPr>
                <w:b/>
                <w:sz w:val="20"/>
                <w:szCs w:val="20"/>
              </w:rPr>
              <w:t>Hora de inicio:</w:t>
            </w:r>
            <w:r>
              <w:rPr>
                <w:sz w:val="20"/>
                <w:szCs w:val="20"/>
              </w:rPr>
              <w:t xml:space="preserve"> </w:t>
            </w:r>
            <w:r w:rsidR="00357F25">
              <w:rPr>
                <w:sz w:val="20"/>
                <w:szCs w:val="20"/>
              </w:rPr>
              <w:t>10:00</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31D6C9B5" w14:textId="7601B191" w:rsidR="006706F5" w:rsidRPr="009A3F97" w:rsidRDefault="006706F5" w:rsidP="00ED0656">
            <w:pPr>
              <w:rPr>
                <w:sz w:val="20"/>
                <w:szCs w:val="20"/>
                <w:lang w:eastAsia="es-ES"/>
              </w:rPr>
            </w:pPr>
            <w:r w:rsidRPr="009A3F97">
              <w:rPr>
                <w:b/>
                <w:sz w:val="20"/>
                <w:szCs w:val="20"/>
              </w:rPr>
              <w:t>Hora de finalización:</w:t>
            </w:r>
            <w:r w:rsidRPr="009A3F97">
              <w:rPr>
                <w:sz w:val="20"/>
                <w:szCs w:val="20"/>
              </w:rPr>
              <w:t xml:space="preserve"> </w:t>
            </w:r>
            <w:r w:rsidR="00F971BE">
              <w:rPr>
                <w:sz w:val="20"/>
                <w:szCs w:val="20"/>
              </w:rPr>
              <w:t>13:30</w:t>
            </w:r>
          </w:p>
        </w:tc>
      </w:tr>
      <w:tr w:rsidR="006706F5" w:rsidRPr="009A3F97" w14:paraId="119D73B5" w14:textId="77777777" w:rsidTr="00ED0656">
        <w:trPr>
          <w:trHeight w:val="40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FF31E10" w14:textId="77777777" w:rsidR="006706F5" w:rsidRPr="009A3F97" w:rsidRDefault="006706F5" w:rsidP="00ED0656">
            <w:pPr>
              <w:rPr>
                <w:sz w:val="20"/>
                <w:szCs w:val="20"/>
              </w:rPr>
            </w:pPr>
            <w:r w:rsidRPr="009A3F97">
              <w:rPr>
                <w:b/>
                <w:sz w:val="20"/>
                <w:szCs w:val="20"/>
              </w:rPr>
              <w:t>Fiscalizador encargado de la actividad:</w:t>
            </w:r>
            <w:r w:rsidRPr="009A3F97">
              <w:rPr>
                <w:sz w:val="20"/>
                <w:szCs w:val="20"/>
              </w:rPr>
              <w:t xml:space="preserve"> </w:t>
            </w:r>
            <w:r w:rsidR="00ED0656">
              <w:rPr>
                <w:sz w:val="20"/>
                <w:szCs w:val="20"/>
              </w:rPr>
              <w:t>Susana Sánchez Valenzuela</w:t>
            </w:r>
            <w:r>
              <w:rPr>
                <w:sz w:val="20"/>
                <w:szCs w:val="20"/>
              </w:rPr>
              <w:t xml:space="preserve">. </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7CD4FA90" w14:textId="77777777" w:rsidR="006706F5" w:rsidRPr="009A3F97" w:rsidRDefault="006706F5" w:rsidP="00ED0656">
            <w:pPr>
              <w:rPr>
                <w:rFonts w:eastAsia="Times New Roman"/>
                <w:sz w:val="20"/>
                <w:szCs w:val="20"/>
              </w:rPr>
            </w:pPr>
            <w:r w:rsidRPr="009A3F97">
              <w:rPr>
                <w:b/>
                <w:sz w:val="20"/>
                <w:szCs w:val="20"/>
              </w:rPr>
              <w:t>Órgano:</w:t>
            </w:r>
            <w:r>
              <w:rPr>
                <w:b/>
                <w:sz w:val="20"/>
                <w:szCs w:val="20"/>
              </w:rPr>
              <w:t xml:space="preserve"> </w:t>
            </w:r>
            <w:r>
              <w:rPr>
                <w:rFonts w:eastAsia="Times New Roman"/>
                <w:sz w:val="20"/>
                <w:szCs w:val="20"/>
              </w:rPr>
              <w:t>SMA</w:t>
            </w:r>
          </w:p>
        </w:tc>
      </w:tr>
      <w:tr w:rsidR="006706F5" w:rsidRPr="009A3F97" w14:paraId="5A57F4DA" w14:textId="77777777" w:rsidTr="00357F25">
        <w:trPr>
          <w:trHeight w:val="824"/>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06C90F0" w14:textId="77777777" w:rsidR="006706F5" w:rsidRPr="009A3F97" w:rsidRDefault="006706F5" w:rsidP="00AB2A8C">
            <w:pPr>
              <w:rPr>
                <w:sz w:val="20"/>
                <w:szCs w:val="20"/>
              </w:rPr>
            </w:pPr>
            <w:r w:rsidRPr="009A3F97">
              <w:rPr>
                <w:b/>
                <w:sz w:val="20"/>
                <w:szCs w:val="20"/>
              </w:rPr>
              <w:t>Fiscalizadores participantes:</w:t>
            </w:r>
            <w:r w:rsidRPr="009A3F97">
              <w:rPr>
                <w:sz w:val="20"/>
                <w:szCs w:val="20"/>
              </w:rPr>
              <w:t xml:space="preserve"> </w:t>
            </w:r>
          </w:p>
          <w:p w14:paraId="07E0E9C2" w14:textId="7BE8C6E7" w:rsidR="00F971BE" w:rsidRPr="009A3F97" w:rsidRDefault="00C5011D" w:rsidP="00AB2A8C">
            <w:pPr>
              <w:rPr>
                <w:sz w:val="20"/>
                <w:szCs w:val="20"/>
              </w:rPr>
            </w:pPr>
            <w:r>
              <w:rPr>
                <w:sz w:val="20"/>
                <w:szCs w:val="20"/>
              </w:rPr>
              <w:t>Iván Salgado S</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5A747D9C" w14:textId="77777777" w:rsidR="006706F5" w:rsidRPr="009A3F97" w:rsidRDefault="006706F5" w:rsidP="00AB2A8C">
            <w:pPr>
              <w:rPr>
                <w:rFonts w:eastAsia="Times New Roman"/>
                <w:sz w:val="20"/>
                <w:szCs w:val="20"/>
              </w:rPr>
            </w:pPr>
            <w:r w:rsidRPr="009A3F97">
              <w:rPr>
                <w:b/>
                <w:sz w:val="20"/>
                <w:szCs w:val="20"/>
              </w:rPr>
              <w:t>Órgano:</w:t>
            </w:r>
            <w:r w:rsidRPr="009A3F97">
              <w:rPr>
                <w:sz w:val="20"/>
                <w:szCs w:val="20"/>
              </w:rPr>
              <w:t xml:space="preserve"> </w:t>
            </w:r>
          </w:p>
          <w:p w14:paraId="20BBA93B" w14:textId="137867C2" w:rsidR="00F971BE" w:rsidRPr="00357F25" w:rsidRDefault="00C5011D" w:rsidP="00AB2A8C">
            <w:pPr>
              <w:rPr>
                <w:rFonts w:eastAsia="Times New Roman"/>
                <w:sz w:val="20"/>
                <w:szCs w:val="20"/>
              </w:rPr>
            </w:pPr>
            <w:r>
              <w:rPr>
                <w:rFonts w:eastAsia="Times New Roman"/>
                <w:sz w:val="20"/>
                <w:szCs w:val="20"/>
              </w:rPr>
              <w:t>SAG</w:t>
            </w:r>
          </w:p>
        </w:tc>
      </w:tr>
      <w:tr w:rsidR="006706F5" w:rsidRPr="009A3F97" w14:paraId="500AA09C" w14:textId="77777777" w:rsidTr="00AB2A8C">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B5946C7" w14:textId="77777777" w:rsidR="006706F5" w:rsidRPr="009A3F97" w:rsidRDefault="006706F5" w:rsidP="00AB2A8C">
            <w:pPr>
              <w:spacing w:line="0" w:lineRule="atLeast"/>
              <w:rPr>
                <w:b/>
                <w:sz w:val="20"/>
                <w:szCs w:val="20"/>
              </w:rPr>
            </w:pPr>
            <w:r w:rsidRPr="009A3F97">
              <w:rPr>
                <w:b/>
                <w:sz w:val="20"/>
                <w:szCs w:val="20"/>
              </w:rPr>
              <w:t>Existió oposición al ingreso:</w:t>
            </w:r>
            <w:r w:rsidRPr="009A3F97">
              <w:rPr>
                <w:sz w:val="20"/>
                <w:szCs w:val="20"/>
              </w:rPr>
              <w:t xml:space="preserve"> No</w:t>
            </w:r>
            <w:r w:rsidRPr="009A3F97">
              <w:rPr>
                <w:color w:val="FF0000"/>
                <w:sz w:val="20"/>
                <w:szCs w:val="20"/>
              </w:rPr>
              <w:t xml:space="preserve"> </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2AFD3C9A" w14:textId="77777777" w:rsidR="006706F5" w:rsidRPr="009A3F97" w:rsidRDefault="006706F5" w:rsidP="00AB2A8C">
            <w:pPr>
              <w:spacing w:line="0" w:lineRule="atLeast"/>
              <w:rPr>
                <w:b/>
                <w:sz w:val="20"/>
                <w:szCs w:val="20"/>
              </w:rPr>
            </w:pPr>
            <w:r w:rsidRPr="009A3F97">
              <w:rPr>
                <w:b/>
                <w:sz w:val="20"/>
                <w:szCs w:val="20"/>
              </w:rPr>
              <w:t xml:space="preserve">Existió auxilio de fuerza pública: </w:t>
            </w:r>
            <w:r w:rsidRPr="009A3F97">
              <w:rPr>
                <w:sz w:val="20"/>
                <w:szCs w:val="20"/>
              </w:rPr>
              <w:t>No</w:t>
            </w:r>
            <w:r w:rsidRPr="009A3F97">
              <w:rPr>
                <w:color w:val="FF0000"/>
                <w:sz w:val="20"/>
                <w:szCs w:val="20"/>
              </w:rPr>
              <w:t xml:space="preserve"> </w:t>
            </w:r>
          </w:p>
        </w:tc>
      </w:tr>
      <w:tr w:rsidR="006706F5" w:rsidRPr="009A3F97" w14:paraId="0009A067" w14:textId="77777777" w:rsidTr="00AB2A8C">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2C05125" w14:textId="77777777" w:rsidR="006706F5" w:rsidRPr="009A3F97" w:rsidRDefault="006706F5" w:rsidP="00AB2A8C">
            <w:pPr>
              <w:spacing w:line="0" w:lineRule="atLeast"/>
              <w:rPr>
                <w:b/>
                <w:sz w:val="20"/>
                <w:szCs w:val="20"/>
              </w:rPr>
            </w:pPr>
            <w:r w:rsidRPr="009A3F97">
              <w:rPr>
                <w:b/>
                <w:sz w:val="20"/>
                <w:szCs w:val="20"/>
              </w:rPr>
              <w:t>Existió colaboración por parte de los fiscalizados:</w:t>
            </w:r>
            <w:r w:rsidRPr="009A3F97">
              <w:rPr>
                <w:b/>
                <w:color w:val="FF0000"/>
                <w:sz w:val="20"/>
                <w:szCs w:val="20"/>
              </w:rPr>
              <w:t xml:space="preserve"> </w:t>
            </w:r>
            <w:r w:rsidRPr="009A3F97">
              <w:rPr>
                <w:sz w:val="20"/>
                <w:szCs w:val="20"/>
              </w:rPr>
              <w:t>Sí</w:t>
            </w:r>
            <w:r w:rsidRPr="009A3F97">
              <w:rPr>
                <w:color w:val="FF0000"/>
                <w:sz w:val="20"/>
                <w:szCs w:val="20"/>
              </w:rPr>
              <w:t xml:space="preserve"> </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6F5D56D" w14:textId="77777777" w:rsidR="006706F5" w:rsidRPr="009A3F97" w:rsidRDefault="006706F5" w:rsidP="00AB2A8C">
            <w:pPr>
              <w:spacing w:line="0" w:lineRule="atLeast"/>
              <w:rPr>
                <w:b/>
                <w:sz w:val="20"/>
                <w:szCs w:val="20"/>
              </w:rPr>
            </w:pPr>
            <w:r w:rsidRPr="009A3F97">
              <w:rPr>
                <w:b/>
                <w:sz w:val="20"/>
                <w:szCs w:val="20"/>
              </w:rPr>
              <w:t xml:space="preserve">Existió trato respetuoso y deferente: </w:t>
            </w:r>
            <w:r w:rsidRPr="009A3F97">
              <w:rPr>
                <w:sz w:val="20"/>
                <w:szCs w:val="20"/>
              </w:rPr>
              <w:t>Sí</w:t>
            </w:r>
            <w:r w:rsidRPr="009A3F97">
              <w:rPr>
                <w:color w:val="FF0000"/>
                <w:sz w:val="20"/>
                <w:szCs w:val="20"/>
              </w:rPr>
              <w:t xml:space="preserve"> </w:t>
            </w:r>
          </w:p>
        </w:tc>
      </w:tr>
      <w:tr w:rsidR="006706F5" w:rsidRPr="009A3F97" w14:paraId="5A0356A2" w14:textId="77777777" w:rsidTr="00AB2A8C">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0C5B2ED1" w14:textId="77777777" w:rsidR="006706F5" w:rsidRPr="009A3F97" w:rsidRDefault="006706F5" w:rsidP="00AB2A8C">
            <w:pPr>
              <w:spacing w:line="0" w:lineRule="atLeast"/>
              <w:rPr>
                <w:b/>
                <w:sz w:val="20"/>
                <w:szCs w:val="20"/>
              </w:rPr>
            </w:pPr>
            <w:r w:rsidRPr="009A3F97">
              <w:rPr>
                <w:b/>
                <w:sz w:val="20"/>
                <w:szCs w:val="20"/>
              </w:rPr>
              <w:t>Entrega de antecedentes solicitados:</w:t>
            </w:r>
            <w:r w:rsidRPr="009A3F97">
              <w:rPr>
                <w:sz w:val="20"/>
                <w:szCs w:val="20"/>
              </w:rPr>
              <w:t xml:space="preserve"> 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211FBF87" w14:textId="77777777" w:rsidR="006706F5" w:rsidRPr="009A3F97" w:rsidRDefault="006706F5" w:rsidP="00AB2A8C">
            <w:pPr>
              <w:spacing w:line="0" w:lineRule="atLeast"/>
              <w:rPr>
                <w:sz w:val="20"/>
                <w:szCs w:val="20"/>
              </w:rPr>
            </w:pPr>
            <w:r w:rsidRPr="009A3F97">
              <w:rPr>
                <w:b/>
                <w:sz w:val="20"/>
                <w:szCs w:val="20"/>
              </w:rPr>
              <w:t>Entrega de acta:</w:t>
            </w:r>
            <w:r w:rsidRPr="009A3F97">
              <w:rPr>
                <w:sz w:val="20"/>
                <w:szCs w:val="20"/>
              </w:rPr>
              <w:t xml:space="preserve"> Sí, ver </w:t>
            </w:r>
            <w:r w:rsidRPr="00DB24CA">
              <w:rPr>
                <w:sz w:val="20"/>
                <w:szCs w:val="20"/>
              </w:rPr>
              <w:t>Anexo 1.</w:t>
            </w:r>
            <w:r w:rsidRPr="009A3F97">
              <w:rPr>
                <w:color w:val="FF0000"/>
                <w:sz w:val="20"/>
                <w:szCs w:val="20"/>
              </w:rPr>
              <w:t xml:space="preserve"> </w:t>
            </w:r>
          </w:p>
        </w:tc>
      </w:tr>
    </w:tbl>
    <w:p w14:paraId="02138291" w14:textId="77777777" w:rsidR="00ED0656" w:rsidRDefault="00ED0656">
      <w:pPr>
        <w:rPr>
          <w:rFonts w:asciiTheme="majorHAnsi" w:eastAsia="Calibri" w:hAnsiTheme="majorHAnsi" w:cstheme="majorBidi"/>
          <w:b/>
          <w:szCs w:val="24"/>
        </w:rPr>
      </w:pPr>
      <w:bookmarkStart w:id="108" w:name="_Toc390184274"/>
      <w:bookmarkStart w:id="109" w:name="_Toc390360005"/>
      <w:bookmarkStart w:id="110" w:name="_Toc390777026"/>
      <w:bookmarkStart w:id="111" w:name="_Toc447875237"/>
      <w:bookmarkStart w:id="112" w:name="_Toc449085415"/>
      <w:bookmarkStart w:id="113" w:name="_Toc352840390"/>
      <w:bookmarkStart w:id="114" w:name="_Toc352841450"/>
      <w:bookmarkStart w:id="115" w:name="_Toc353998117"/>
      <w:bookmarkStart w:id="116" w:name="_Toc353998190"/>
      <w:bookmarkStart w:id="117" w:name="_Toc382383541"/>
      <w:bookmarkStart w:id="118" w:name="_Toc382472363"/>
      <w:bookmarkEnd w:id="93"/>
      <w:bookmarkEnd w:id="94"/>
      <w:bookmarkEnd w:id="95"/>
      <w:bookmarkEnd w:id="96"/>
      <w:bookmarkEnd w:id="97"/>
      <w:bookmarkEnd w:id="98"/>
      <w:bookmarkEnd w:id="99"/>
      <w:bookmarkEnd w:id="100"/>
      <w:bookmarkEnd w:id="107"/>
      <w:r>
        <w:rPr>
          <w:rFonts w:eastAsia="Calibri"/>
        </w:rPr>
        <w:br w:type="page"/>
      </w:r>
    </w:p>
    <w:p w14:paraId="1B4D39A9" w14:textId="583494B9" w:rsidR="00D42470" w:rsidRPr="00A20468" w:rsidRDefault="00D42470" w:rsidP="00874F43">
      <w:pPr>
        <w:pStyle w:val="Ttulo3"/>
        <w:keepNext w:val="0"/>
        <w:keepLines w:val="0"/>
        <w:numPr>
          <w:ilvl w:val="2"/>
          <w:numId w:val="6"/>
        </w:numPr>
        <w:spacing w:before="0" w:line="240" w:lineRule="auto"/>
        <w:ind w:left="709" w:hanging="709"/>
        <w:contextualSpacing/>
        <w:jc w:val="left"/>
        <w:rPr>
          <w:rFonts w:asciiTheme="minorHAnsi" w:hAnsiTheme="minorHAnsi" w:cstheme="minorHAnsi"/>
          <w:b/>
          <w:spacing w:val="0"/>
          <w:sz w:val="22"/>
          <w:szCs w:val="22"/>
        </w:rPr>
      </w:pPr>
      <w:bookmarkStart w:id="119" w:name="_Toc499569937"/>
      <w:bookmarkStart w:id="120" w:name="_Toc20478843"/>
      <w:r w:rsidRPr="00A20468">
        <w:rPr>
          <w:rFonts w:asciiTheme="minorHAnsi" w:hAnsiTheme="minorHAnsi" w:cstheme="minorHAnsi"/>
          <w:b/>
          <w:spacing w:val="0"/>
          <w:sz w:val="22"/>
          <w:szCs w:val="22"/>
        </w:rPr>
        <w:lastRenderedPageBreak/>
        <w:t>Esquema de recorrido</w:t>
      </w:r>
      <w:bookmarkEnd w:id="119"/>
      <w:bookmarkEnd w:id="120"/>
      <w:r w:rsidRPr="00A20468">
        <w:rPr>
          <w:rFonts w:asciiTheme="minorHAnsi" w:hAnsiTheme="minorHAnsi" w:cstheme="minorHAnsi"/>
          <w:b/>
          <w:spacing w:val="0"/>
          <w:sz w:val="22"/>
          <w:szCs w:val="22"/>
        </w:rPr>
        <w:t xml:space="preserve"> </w:t>
      </w:r>
      <w:bookmarkEnd w:id="108"/>
      <w:bookmarkEnd w:id="109"/>
      <w:bookmarkEnd w:id="110"/>
      <w:bookmarkEnd w:id="111"/>
      <w:bookmarkEnd w:id="112"/>
    </w:p>
    <w:tbl>
      <w:tblPr>
        <w:tblStyle w:val="Tablaconcuadrcula"/>
        <w:tblW w:w="5018" w:type="pct"/>
        <w:tblLook w:val="04A0" w:firstRow="1" w:lastRow="0" w:firstColumn="1" w:lastColumn="0" w:noHBand="0" w:noVBand="1"/>
      </w:tblPr>
      <w:tblGrid>
        <w:gridCol w:w="10008"/>
      </w:tblGrid>
      <w:tr w:rsidR="00D42470" w:rsidRPr="00D42470" w14:paraId="29E42EFC" w14:textId="77777777" w:rsidTr="009E4D5C">
        <w:trPr>
          <w:trHeight w:val="5945"/>
        </w:trPr>
        <w:tc>
          <w:tcPr>
            <w:tcW w:w="5000" w:type="pct"/>
          </w:tcPr>
          <w:p w14:paraId="7CA9CF0C" w14:textId="77777777" w:rsidR="00D42470" w:rsidRDefault="00D42470" w:rsidP="00D42470"/>
          <w:p w14:paraId="19790A94" w14:textId="7FEDB48F" w:rsidR="00B513CA" w:rsidRDefault="00B513CA" w:rsidP="00B513CA">
            <w:r w:rsidRPr="009A3F97">
              <w:rPr>
                <w:b/>
              </w:rPr>
              <w:t xml:space="preserve">Figura 3. Esquema recorrido </w:t>
            </w:r>
            <w:r w:rsidRPr="009A3F97">
              <w:t>(Fuente: Google earth, 201</w:t>
            </w:r>
            <w:r w:rsidR="00703549">
              <w:t>9</w:t>
            </w:r>
            <w:r w:rsidRPr="009A3F97">
              <w:t xml:space="preserve">). </w:t>
            </w:r>
          </w:p>
          <w:p w14:paraId="66A31F0F" w14:textId="77777777" w:rsidR="00004A9F" w:rsidRPr="009A3F97" w:rsidRDefault="00004A9F" w:rsidP="00B513CA"/>
          <w:p w14:paraId="02419B01" w14:textId="69A78B0D" w:rsidR="00004A9F" w:rsidRPr="00D42470" w:rsidRDefault="00B178D8" w:rsidP="00D42470">
            <w:r>
              <w:rPr>
                <w:noProof/>
              </w:rPr>
              <mc:AlternateContent>
                <mc:Choice Requires="wps">
                  <w:drawing>
                    <wp:anchor distT="0" distB="0" distL="114300" distR="114300" simplePos="0" relativeHeight="251672576" behindDoc="0" locked="0" layoutInCell="1" allowOverlap="1" wp14:anchorId="655A389D" wp14:editId="54A95EB2">
                      <wp:simplePos x="0" y="0"/>
                      <wp:positionH relativeFrom="column">
                        <wp:posOffset>2068462</wp:posOffset>
                      </wp:positionH>
                      <wp:positionV relativeFrom="paragraph">
                        <wp:posOffset>792010</wp:posOffset>
                      </wp:positionV>
                      <wp:extent cx="2329732" cy="302150"/>
                      <wp:effectExtent l="118427" t="0" r="113348" b="0"/>
                      <wp:wrapNone/>
                      <wp:docPr id="11" name="Rectángulo: esquinas redondeadas 11"/>
                      <wp:cNvGraphicFramePr/>
                      <a:graphic xmlns:a="http://schemas.openxmlformats.org/drawingml/2006/main">
                        <a:graphicData uri="http://schemas.microsoft.com/office/word/2010/wordprocessingShape">
                          <wps:wsp>
                            <wps:cNvSpPr/>
                            <wps:spPr>
                              <a:xfrm rot="16789429">
                                <a:off x="0" y="0"/>
                                <a:ext cx="2329732" cy="302150"/>
                              </a:xfrm>
                              <a:prstGeom prst="round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536287D2" w14:textId="282D87FB" w:rsidR="00263B12" w:rsidRPr="00340561" w:rsidRDefault="00263B12" w:rsidP="00340561">
                                  <w:pPr>
                                    <w:pStyle w:val="Default"/>
                                    <w:jc w:val="center"/>
                                    <w:rPr>
                                      <w:rFonts w:asciiTheme="minorHAnsi" w:hAnsiTheme="minorHAnsi" w:cstheme="minorHAnsi"/>
                                      <w:color w:val="FFFF00"/>
                                      <w:sz w:val="18"/>
                                      <w:szCs w:val="18"/>
                                    </w:rPr>
                                  </w:pPr>
                                  <w:r w:rsidRPr="00340561">
                                    <w:rPr>
                                      <w:rFonts w:asciiTheme="minorHAnsi" w:hAnsiTheme="minorHAnsi" w:cstheme="minorHAnsi"/>
                                      <w:color w:val="FFFF00"/>
                                      <w:sz w:val="18"/>
                                      <w:szCs w:val="18"/>
                                    </w:rPr>
                                    <w:t xml:space="preserve">Canal </w:t>
                                  </w:r>
                                  <w:r>
                                    <w:rPr>
                                      <w:rFonts w:asciiTheme="minorHAnsi" w:hAnsiTheme="minorHAnsi" w:cstheme="minorHAnsi"/>
                                      <w:color w:val="FFFF00"/>
                                      <w:sz w:val="18"/>
                                      <w:szCs w:val="18"/>
                                    </w:rPr>
                                    <w:t>R</w:t>
                                  </w:r>
                                  <w:r w:rsidRPr="00340561">
                                    <w:rPr>
                                      <w:rFonts w:asciiTheme="minorHAnsi" w:hAnsiTheme="minorHAnsi" w:cstheme="minorHAnsi"/>
                                      <w:color w:val="FFFF00"/>
                                      <w:sz w:val="18"/>
                                      <w:szCs w:val="18"/>
                                    </w:rPr>
                                    <w:t xml:space="preserve">iego </w:t>
                                  </w:r>
                                  <w:r>
                                    <w:rPr>
                                      <w:rFonts w:asciiTheme="minorHAnsi" w:hAnsiTheme="minorHAnsi" w:cstheme="minorHAnsi"/>
                                      <w:color w:val="FFFF00"/>
                                      <w:sz w:val="18"/>
                                      <w:szCs w:val="18"/>
                                    </w:rPr>
                                    <w:t>E</w:t>
                                  </w:r>
                                  <w:r w:rsidRPr="00340561">
                                    <w:rPr>
                                      <w:rFonts w:asciiTheme="minorHAnsi" w:hAnsiTheme="minorHAnsi" w:cstheme="minorHAnsi"/>
                                      <w:color w:val="FFFF00"/>
                                      <w:sz w:val="18"/>
                                      <w:szCs w:val="18"/>
                                    </w:rPr>
                                    <w:t xml:space="preserve">l </w:t>
                                  </w:r>
                                  <w:r>
                                    <w:rPr>
                                      <w:rFonts w:asciiTheme="minorHAnsi" w:hAnsiTheme="minorHAnsi" w:cstheme="minorHAnsi"/>
                                      <w:color w:val="FFFF00"/>
                                      <w:sz w:val="18"/>
                                      <w:szCs w:val="18"/>
                                    </w:rPr>
                                    <w:t>T</w:t>
                                  </w:r>
                                  <w:r w:rsidRPr="00340561">
                                    <w:rPr>
                                      <w:rFonts w:asciiTheme="minorHAnsi" w:hAnsiTheme="minorHAnsi" w:cstheme="minorHAnsi"/>
                                      <w:color w:val="FFFF00"/>
                                      <w:sz w:val="18"/>
                                      <w:szCs w:val="18"/>
                                    </w:rPr>
                                    <w:t xml:space="preserve">ambo de </w:t>
                                  </w:r>
                                  <w:r>
                                    <w:rPr>
                                      <w:rFonts w:asciiTheme="minorHAnsi" w:hAnsiTheme="minorHAnsi" w:cstheme="minorHAnsi"/>
                                      <w:color w:val="FFFF00"/>
                                      <w:sz w:val="18"/>
                                      <w:szCs w:val="18"/>
                                    </w:rPr>
                                    <w:t>A</w:t>
                                  </w:r>
                                  <w:r w:rsidRPr="00340561">
                                    <w:rPr>
                                      <w:rFonts w:asciiTheme="minorHAnsi" w:hAnsiTheme="minorHAnsi" w:cstheme="minorHAnsi"/>
                                      <w:color w:val="FFFF00"/>
                                      <w:sz w:val="18"/>
                                      <w:szCs w:val="18"/>
                                    </w:rPr>
                                    <w:t xml:space="preserve">ngostura. </w:t>
                                  </w:r>
                                </w:p>
                                <w:p w14:paraId="6EBC9A86" w14:textId="6BFBA3E8" w:rsidR="00263B12" w:rsidRDefault="00263B12" w:rsidP="00340561">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55A389D" id="Rectángulo: esquinas redondeadas 11" o:spid="_x0000_s1030" style="position:absolute;left:0;text-align:left;margin-left:162.85pt;margin-top:62.35pt;width:183.45pt;height:23.8pt;rotation:-5254426fd;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" filled="f" stroked="f" strokeweight="1pt">
                      <v:stroke joinstyle="miter"/>
                      <v:textbox>
                        <w:txbxContent>
                          <w:p w14:paraId="536287D2" w14:textId="282D87FB" w:rsidR="00263B12" w:rsidRPr="00340561" w:rsidRDefault="00263B12" w:rsidP="00340561">
                            <w:pPr>
                              <w:pStyle w:val="Default"/>
                              <w:jc w:val="center"/>
                              <w:rPr>
                                <w:rFonts w:asciiTheme="minorHAnsi" w:hAnsiTheme="minorHAnsi" w:cstheme="minorHAnsi"/>
                                <w:color w:val="FFFF00"/>
                                <w:sz w:val="18"/>
                                <w:szCs w:val="18"/>
                              </w:rPr>
                            </w:pPr>
                            <w:r w:rsidRPr="00340561">
                              <w:rPr>
                                <w:rFonts w:asciiTheme="minorHAnsi" w:hAnsiTheme="minorHAnsi" w:cstheme="minorHAnsi"/>
                                <w:color w:val="FFFF00"/>
                                <w:sz w:val="18"/>
                                <w:szCs w:val="18"/>
                              </w:rPr>
                              <w:t xml:space="preserve">Canal </w:t>
                            </w:r>
                            <w:r>
                              <w:rPr>
                                <w:rFonts w:asciiTheme="minorHAnsi" w:hAnsiTheme="minorHAnsi" w:cstheme="minorHAnsi"/>
                                <w:color w:val="FFFF00"/>
                                <w:sz w:val="18"/>
                                <w:szCs w:val="18"/>
                              </w:rPr>
                              <w:t>R</w:t>
                            </w:r>
                            <w:r w:rsidRPr="00340561">
                              <w:rPr>
                                <w:rFonts w:asciiTheme="minorHAnsi" w:hAnsiTheme="minorHAnsi" w:cstheme="minorHAnsi"/>
                                <w:color w:val="FFFF00"/>
                                <w:sz w:val="18"/>
                                <w:szCs w:val="18"/>
                              </w:rPr>
                              <w:t xml:space="preserve">iego </w:t>
                            </w:r>
                            <w:r>
                              <w:rPr>
                                <w:rFonts w:asciiTheme="minorHAnsi" w:hAnsiTheme="minorHAnsi" w:cstheme="minorHAnsi"/>
                                <w:color w:val="FFFF00"/>
                                <w:sz w:val="18"/>
                                <w:szCs w:val="18"/>
                              </w:rPr>
                              <w:t>E</w:t>
                            </w:r>
                            <w:r w:rsidRPr="00340561">
                              <w:rPr>
                                <w:rFonts w:asciiTheme="minorHAnsi" w:hAnsiTheme="minorHAnsi" w:cstheme="minorHAnsi"/>
                                <w:color w:val="FFFF00"/>
                                <w:sz w:val="18"/>
                                <w:szCs w:val="18"/>
                              </w:rPr>
                              <w:t xml:space="preserve">l </w:t>
                            </w:r>
                            <w:r>
                              <w:rPr>
                                <w:rFonts w:asciiTheme="minorHAnsi" w:hAnsiTheme="minorHAnsi" w:cstheme="minorHAnsi"/>
                                <w:color w:val="FFFF00"/>
                                <w:sz w:val="18"/>
                                <w:szCs w:val="18"/>
                              </w:rPr>
                              <w:t>T</w:t>
                            </w:r>
                            <w:r w:rsidRPr="00340561">
                              <w:rPr>
                                <w:rFonts w:asciiTheme="minorHAnsi" w:hAnsiTheme="minorHAnsi" w:cstheme="minorHAnsi"/>
                                <w:color w:val="FFFF00"/>
                                <w:sz w:val="18"/>
                                <w:szCs w:val="18"/>
                              </w:rPr>
                              <w:t xml:space="preserve">ambo de </w:t>
                            </w:r>
                            <w:r>
                              <w:rPr>
                                <w:rFonts w:asciiTheme="minorHAnsi" w:hAnsiTheme="minorHAnsi" w:cstheme="minorHAnsi"/>
                                <w:color w:val="FFFF00"/>
                                <w:sz w:val="18"/>
                                <w:szCs w:val="18"/>
                              </w:rPr>
                              <w:t>A</w:t>
                            </w:r>
                            <w:r w:rsidRPr="00340561">
                              <w:rPr>
                                <w:rFonts w:asciiTheme="minorHAnsi" w:hAnsiTheme="minorHAnsi" w:cstheme="minorHAnsi"/>
                                <w:color w:val="FFFF00"/>
                                <w:sz w:val="18"/>
                                <w:szCs w:val="18"/>
                              </w:rPr>
                              <w:t xml:space="preserve">ngostura. </w:t>
                            </w:r>
                          </w:p>
                          <w:p w14:paraId="6EBC9A86" w14:textId="6BFBA3E8" w:rsidR="00263B12" w:rsidRDefault="00263B12" w:rsidP="00340561">
                            <w:pPr>
                              <w:jc w:val="center"/>
                            </w:pPr>
                          </w:p>
                        </w:txbxContent>
                      </v:textbox>
                    </v:roundrect>
                  </w:pict>
                </mc:Fallback>
              </mc:AlternateContent>
            </w:r>
            <w:r w:rsidRPr="00B178D8">
              <w:rPr>
                <w:noProof/>
              </w:rPr>
              <w:drawing>
                <wp:inline distT="0" distB="0" distL="0" distR="0" wp14:anchorId="34950B21" wp14:editId="3DD89520">
                  <wp:extent cx="6217920" cy="3148582"/>
                  <wp:effectExtent l="0" t="0" r="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246115" cy="3162859"/>
                          </a:xfrm>
                          <a:prstGeom prst="rect">
                            <a:avLst/>
                          </a:prstGeom>
                          <a:noFill/>
                          <a:ln>
                            <a:noFill/>
                          </a:ln>
                        </pic:spPr>
                      </pic:pic>
                    </a:graphicData>
                  </a:graphic>
                </wp:inline>
              </w:drawing>
            </w:r>
            <w:r w:rsidRPr="00B178D8">
              <w:t xml:space="preserve"> </w:t>
            </w:r>
          </w:p>
        </w:tc>
      </w:tr>
    </w:tbl>
    <w:p w14:paraId="6AB61654" w14:textId="77777777" w:rsidR="00DC3DFA" w:rsidRPr="00DC3DFA" w:rsidRDefault="00DC3DFA" w:rsidP="00DC3DFA">
      <w:pPr>
        <w:pStyle w:val="Ttulo3"/>
        <w:ind w:left="709"/>
        <w:rPr>
          <w:rFonts w:cstheme="minorHAnsi"/>
          <w:sz w:val="16"/>
          <w:szCs w:val="16"/>
        </w:rPr>
      </w:pPr>
      <w:bookmarkStart w:id="121" w:name="_Toc397952211"/>
      <w:bookmarkStart w:id="122" w:name="_Toc405905935"/>
      <w:bookmarkStart w:id="123" w:name="_Toc406050844"/>
      <w:bookmarkStart w:id="124" w:name="_Toc461791556"/>
      <w:bookmarkStart w:id="125" w:name="_Toc499569938"/>
      <w:bookmarkStart w:id="126" w:name="_Toc390184275"/>
      <w:bookmarkStart w:id="127" w:name="_Toc390360006"/>
      <w:bookmarkStart w:id="128" w:name="_Toc390777027"/>
      <w:bookmarkStart w:id="129" w:name="_Toc447875238"/>
      <w:bookmarkStart w:id="130" w:name="_Toc449085416"/>
    </w:p>
    <w:p w14:paraId="36A328B9" w14:textId="64DF6F1A" w:rsidR="00B22224" w:rsidRPr="00A20468" w:rsidRDefault="00B22224" w:rsidP="00874F43">
      <w:pPr>
        <w:pStyle w:val="Ttulo3"/>
        <w:keepNext w:val="0"/>
        <w:keepLines w:val="0"/>
        <w:numPr>
          <w:ilvl w:val="2"/>
          <w:numId w:val="6"/>
        </w:numPr>
        <w:spacing w:before="0" w:line="240" w:lineRule="auto"/>
        <w:ind w:left="709" w:hanging="709"/>
        <w:contextualSpacing/>
        <w:jc w:val="left"/>
        <w:rPr>
          <w:rFonts w:asciiTheme="minorHAnsi" w:hAnsiTheme="minorHAnsi" w:cstheme="minorHAnsi"/>
          <w:b/>
          <w:spacing w:val="0"/>
          <w:sz w:val="22"/>
          <w:szCs w:val="22"/>
        </w:rPr>
      </w:pPr>
      <w:bookmarkStart w:id="131" w:name="_Toc20478844"/>
      <w:r w:rsidRPr="00A20468">
        <w:rPr>
          <w:rFonts w:asciiTheme="minorHAnsi" w:hAnsiTheme="minorHAnsi" w:cstheme="minorHAnsi"/>
          <w:b/>
          <w:spacing w:val="0"/>
          <w:sz w:val="22"/>
          <w:szCs w:val="22"/>
        </w:rPr>
        <w:t>Detalle del Recorrido de la Inspección.</w:t>
      </w:r>
      <w:bookmarkEnd w:id="121"/>
      <w:bookmarkEnd w:id="122"/>
      <w:bookmarkEnd w:id="123"/>
      <w:bookmarkEnd w:id="124"/>
      <w:bookmarkEnd w:id="125"/>
      <w:bookmarkEnd w:id="131"/>
      <w:r w:rsidRPr="00A20468">
        <w:rPr>
          <w:rFonts w:asciiTheme="minorHAnsi" w:hAnsiTheme="minorHAnsi" w:cstheme="minorHAnsi"/>
          <w:b/>
          <w:spacing w:val="0"/>
          <w:sz w:val="22"/>
          <w:szCs w:val="22"/>
        </w:rPr>
        <w:t xml:space="preserve"> </w:t>
      </w:r>
    </w:p>
    <w:tbl>
      <w:tblPr>
        <w:tblW w:w="5201" w:type="pct"/>
        <w:jc w:val="center"/>
        <w:tblCellMar>
          <w:left w:w="70" w:type="dxa"/>
          <w:right w:w="70" w:type="dxa"/>
        </w:tblCellMar>
        <w:tblLook w:val="04A0" w:firstRow="1" w:lastRow="0" w:firstColumn="1" w:lastColumn="0" w:noHBand="0" w:noVBand="1"/>
      </w:tblPr>
      <w:tblGrid>
        <w:gridCol w:w="1331"/>
        <w:gridCol w:w="4265"/>
        <w:gridCol w:w="4756"/>
      </w:tblGrid>
      <w:tr w:rsidR="00B22224" w:rsidRPr="009A3F97" w14:paraId="6A698003" w14:textId="77777777" w:rsidTr="00961EE6">
        <w:trPr>
          <w:trHeight w:val="431"/>
          <w:tblHeader/>
          <w:jc w:val="center"/>
        </w:trPr>
        <w:tc>
          <w:tcPr>
            <w:tcW w:w="643"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14:paraId="2C5E1FEB" w14:textId="77777777" w:rsidR="00B22224" w:rsidRPr="009A3F97" w:rsidRDefault="00B22224" w:rsidP="00AB2A8C">
            <w:pPr>
              <w:jc w:val="center"/>
              <w:rPr>
                <w:rFonts w:cstheme="minorHAnsi"/>
                <w:b/>
                <w:sz w:val="20"/>
                <w:szCs w:val="20"/>
              </w:rPr>
            </w:pPr>
            <w:r w:rsidRPr="009A3F97">
              <w:rPr>
                <w:rFonts w:cstheme="minorHAnsi"/>
                <w:b/>
                <w:sz w:val="20"/>
                <w:szCs w:val="20"/>
              </w:rPr>
              <w:t>N° de estación</w:t>
            </w:r>
          </w:p>
        </w:tc>
        <w:tc>
          <w:tcPr>
            <w:tcW w:w="2060" w:type="pct"/>
            <w:vMerge w:val="restart"/>
            <w:tcBorders>
              <w:top w:val="single" w:sz="8" w:space="0" w:color="auto"/>
              <w:left w:val="nil"/>
              <w:right w:val="single" w:sz="4" w:space="0" w:color="auto"/>
            </w:tcBorders>
            <w:shd w:val="clear" w:color="auto" w:fill="D9D9D9" w:themeFill="background1" w:themeFillShade="D9"/>
            <w:vAlign w:val="center"/>
          </w:tcPr>
          <w:p w14:paraId="31FB44A0" w14:textId="77777777" w:rsidR="00B22224" w:rsidRPr="009A3F97" w:rsidRDefault="00B22224" w:rsidP="00AB2A8C">
            <w:pPr>
              <w:spacing w:before="60" w:after="60"/>
              <w:ind w:left="57" w:right="57"/>
              <w:jc w:val="center"/>
              <w:rPr>
                <w:rFonts w:cstheme="minorHAnsi"/>
                <w:b/>
                <w:sz w:val="20"/>
                <w:szCs w:val="20"/>
              </w:rPr>
            </w:pPr>
            <w:r w:rsidRPr="009A3F97">
              <w:rPr>
                <w:rFonts w:cstheme="minorHAnsi"/>
                <w:b/>
                <w:sz w:val="20"/>
                <w:szCs w:val="20"/>
              </w:rPr>
              <w:t>Nombre del sector</w:t>
            </w:r>
          </w:p>
        </w:tc>
        <w:tc>
          <w:tcPr>
            <w:tcW w:w="2297" w:type="pct"/>
            <w:vMerge w:val="restart"/>
            <w:tcBorders>
              <w:top w:val="single" w:sz="8" w:space="0" w:color="auto"/>
              <w:left w:val="nil"/>
              <w:right w:val="single" w:sz="8" w:space="0" w:color="auto"/>
            </w:tcBorders>
            <w:shd w:val="clear" w:color="auto" w:fill="D9D9D9" w:themeFill="background1" w:themeFillShade="D9"/>
            <w:vAlign w:val="center"/>
          </w:tcPr>
          <w:p w14:paraId="0F848831" w14:textId="77777777" w:rsidR="00B22224" w:rsidRPr="009A3F97" w:rsidRDefault="00B22224" w:rsidP="00AB2A8C">
            <w:pPr>
              <w:spacing w:before="60" w:after="60"/>
              <w:ind w:left="57" w:right="57"/>
              <w:jc w:val="center"/>
              <w:rPr>
                <w:rFonts w:cstheme="minorHAnsi"/>
                <w:b/>
                <w:sz w:val="20"/>
                <w:szCs w:val="20"/>
              </w:rPr>
            </w:pPr>
            <w:r w:rsidRPr="009A3F97">
              <w:rPr>
                <w:rFonts w:cstheme="minorHAnsi"/>
                <w:b/>
                <w:sz w:val="20"/>
                <w:szCs w:val="20"/>
              </w:rPr>
              <w:t>Descripción estación</w:t>
            </w:r>
          </w:p>
        </w:tc>
      </w:tr>
      <w:tr w:rsidR="00B22224" w:rsidRPr="009A3F97" w14:paraId="08FEE144" w14:textId="77777777" w:rsidTr="00961EE6">
        <w:trPr>
          <w:trHeight w:val="458"/>
          <w:tblHeader/>
          <w:jc w:val="center"/>
        </w:trPr>
        <w:tc>
          <w:tcPr>
            <w:tcW w:w="643"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14:paraId="6C60E67A" w14:textId="77777777" w:rsidR="00B22224" w:rsidRPr="009A3F97" w:rsidRDefault="00B22224" w:rsidP="00AB2A8C">
            <w:pPr>
              <w:jc w:val="center"/>
              <w:rPr>
                <w:rFonts w:cstheme="minorHAnsi"/>
                <w:b/>
                <w:sz w:val="20"/>
                <w:szCs w:val="20"/>
              </w:rPr>
            </w:pPr>
          </w:p>
        </w:tc>
        <w:tc>
          <w:tcPr>
            <w:tcW w:w="2060" w:type="pct"/>
            <w:vMerge/>
            <w:tcBorders>
              <w:left w:val="nil"/>
              <w:bottom w:val="single" w:sz="8" w:space="0" w:color="auto"/>
              <w:right w:val="single" w:sz="4" w:space="0" w:color="auto"/>
            </w:tcBorders>
            <w:shd w:val="clear" w:color="auto" w:fill="D9D9D9" w:themeFill="background1" w:themeFillShade="D9"/>
            <w:vAlign w:val="center"/>
            <w:hideMark/>
          </w:tcPr>
          <w:p w14:paraId="5C76CC08" w14:textId="77777777" w:rsidR="00B22224" w:rsidRPr="009A3F97" w:rsidRDefault="00B22224" w:rsidP="00AB2A8C">
            <w:pPr>
              <w:spacing w:before="60" w:after="60"/>
              <w:ind w:left="57" w:right="57"/>
              <w:jc w:val="center"/>
              <w:rPr>
                <w:rFonts w:cstheme="minorHAnsi"/>
                <w:b/>
                <w:sz w:val="20"/>
                <w:szCs w:val="20"/>
              </w:rPr>
            </w:pPr>
          </w:p>
        </w:tc>
        <w:tc>
          <w:tcPr>
            <w:tcW w:w="2297" w:type="pct"/>
            <w:vMerge/>
            <w:tcBorders>
              <w:left w:val="nil"/>
              <w:bottom w:val="single" w:sz="8" w:space="0" w:color="auto"/>
              <w:right w:val="single" w:sz="8" w:space="0" w:color="auto"/>
            </w:tcBorders>
            <w:shd w:val="clear" w:color="auto" w:fill="D9D9D9" w:themeFill="background1" w:themeFillShade="D9"/>
            <w:vAlign w:val="center"/>
            <w:hideMark/>
          </w:tcPr>
          <w:p w14:paraId="547E3688" w14:textId="77777777" w:rsidR="00B22224" w:rsidRPr="009A3F97" w:rsidRDefault="00B22224" w:rsidP="00AB2A8C">
            <w:pPr>
              <w:spacing w:before="60" w:after="60"/>
              <w:ind w:left="57" w:right="57"/>
              <w:jc w:val="center"/>
              <w:rPr>
                <w:rFonts w:cstheme="minorHAnsi"/>
                <w:b/>
                <w:sz w:val="20"/>
                <w:szCs w:val="20"/>
              </w:rPr>
            </w:pPr>
          </w:p>
        </w:tc>
      </w:tr>
      <w:tr w:rsidR="00257D9D" w:rsidRPr="009A3F97" w14:paraId="766608B0" w14:textId="77777777" w:rsidTr="00961EE6">
        <w:trPr>
          <w:trHeight w:val="493"/>
          <w:jc w:val="center"/>
        </w:trPr>
        <w:tc>
          <w:tcPr>
            <w:tcW w:w="643" w:type="pct"/>
            <w:tcBorders>
              <w:top w:val="nil"/>
              <w:left w:val="single" w:sz="8" w:space="0" w:color="auto"/>
              <w:bottom w:val="single" w:sz="4" w:space="0" w:color="auto"/>
              <w:right w:val="single" w:sz="4" w:space="0" w:color="auto"/>
            </w:tcBorders>
            <w:noWrap/>
            <w:vAlign w:val="center"/>
            <w:hideMark/>
          </w:tcPr>
          <w:p w14:paraId="3514A9B9" w14:textId="77777777" w:rsidR="00257D9D" w:rsidRPr="009A3F97" w:rsidRDefault="00257D9D" w:rsidP="00034D96">
            <w:pPr>
              <w:spacing w:after="0"/>
              <w:jc w:val="center"/>
              <w:rPr>
                <w:rFonts w:eastAsia="Times New Roman" w:cstheme="minorHAnsi"/>
                <w:sz w:val="20"/>
                <w:szCs w:val="20"/>
                <w:lang w:eastAsia="es-CL"/>
              </w:rPr>
            </w:pPr>
            <w:r w:rsidRPr="009A3F97">
              <w:rPr>
                <w:rFonts w:eastAsia="Times New Roman" w:cstheme="minorHAnsi"/>
                <w:sz w:val="20"/>
                <w:szCs w:val="20"/>
                <w:lang w:eastAsia="es-CL"/>
              </w:rPr>
              <w:t>1</w:t>
            </w:r>
          </w:p>
        </w:tc>
        <w:tc>
          <w:tcPr>
            <w:tcW w:w="2060" w:type="pct"/>
            <w:tcBorders>
              <w:top w:val="nil"/>
              <w:left w:val="nil"/>
              <w:bottom w:val="single" w:sz="4" w:space="0" w:color="auto"/>
              <w:right w:val="single" w:sz="4" w:space="0" w:color="auto"/>
            </w:tcBorders>
            <w:vAlign w:val="center"/>
          </w:tcPr>
          <w:p w14:paraId="74BFE4A3" w14:textId="3944C5F5" w:rsidR="00257D9D" w:rsidRPr="009A3F97" w:rsidRDefault="00E30219" w:rsidP="00034D96">
            <w:pPr>
              <w:spacing w:after="0"/>
              <w:rPr>
                <w:rFonts w:eastAsia="Times New Roman" w:cstheme="minorHAnsi"/>
                <w:sz w:val="20"/>
                <w:szCs w:val="20"/>
                <w:lang w:eastAsia="es-CL"/>
              </w:rPr>
            </w:pPr>
            <w:r>
              <w:rPr>
                <w:rFonts w:eastAsia="Times New Roman" w:cstheme="minorHAnsi"/>
                <w:sz w:val="20"/>
                <w:szCs w:val="20"/>
                <w:lang w:eastAsia="es-CL"/>
              </w:rPr>
              <w:t>Oficinas.</w:t>
            </w:r>
          </w:p>
        </w:tc>
        <w:tc>
          <w:tcPr>
            <w:tcW w:w="2297" w:type="pct"/>
            <w:tcBorders>
              <w:top w:val="nil"/>
              <w:left w:val="nil"/>
              <w:bottom w:val="single" w:sz="4" w:space="0" w:color="auto"/>
              <w:right w:val="single" w:sz="8" w:space="0" w:color="auto"/>
            </w:tcBorders>
            <w:vAlign w:val="center"/>
          </w:tcPr>
          <w:p w14:paraId="00B33788" w14:textId="6FE31FBC" w:rsidR="00257D9D" w:rsidRPr="009A3F97" w:rsidRDefault="00E30219" w:rsidP="00034D96">
            <w:pPr>
              <w:spacing w:after="0"/>
              <w:rPr>
                <w:rFonts w:eastAsia="Times New Roman" w:cstheme="minorHAnsi"/>
                <w:sz w:val="20"/>
                <w:szCs w:val="20"/>
                <w:lang w:eastAsia="es-CL"/>
              </w:rPr>
            </w:pPr>
            <w:r>
              <w:rPr>
                <w:rFonts w:eastAsia="Times New Roman" w:cstheme="minorHAnsi"/>
                <w:sz w:val="20"/>
                <w:szCs w:val="20"/>
                <w:lang w:eastAsia="es-CL"/>
              </w:rPr>
              <w:t>Sector donde se encuentran las oficinas administrativas de Viña Koyle S.A.</w:t>
            </w:r>
          </w:p>
        </w:tc>
      </w:tr>
      <w:tr w:rsidR="00E30219" w:rsidRPr="009A3F97" w14:paraId="43B0AE8D" w14:textId="77777777" w:rsidTr="00961EE6">
        <w:trPr>
          <w:trHeight w:val="493"/>
          <w:jc w:val="center"/>
        </w:trPr>
        <w:tc>
          <w:tcPr>
            <w:tcW w:w="643" w:type="pct"/>
            <w:tcBorders>
              <w:top w:val="nil"/>
              <w:left w:val="single" w:sz="8" w:space="0" w:color="auto"/>
              <w:bottom w:val="single" w:sz="4" w:space="0" w:color="auto"/>
              <w:right w:val="single" w:sz="4" w:space="0" w:color="auto"/>
            </w:tcBorders>
            <w:noWrap/>
            <w:vAlign w:val="center"/>
          </w:tcPr>
          <w:p w14:paraId="228341BE" w14:textId="7C7704D3" w:rsidR="00E30219" w:rsidRPr="009A3F97" w:rsidRDefault="00E30219" w:rsidP="00E30219">
            <w:pPr>
              <w:spacing w:after="0"/>
              <w:jc w:val="center"/>
              <w:rPr>
                <w:rFonts w:eastAsia="Times New Roman" w:cstheme="minorHAnsi"/>
                <w:sz w:val="20"/>
                <w:szCs w:val="20"/>
                <w:lang w:eastAsia="es-CL"/>
              </w:rPr>
            </w:pPr>
            <w:r>
              <w:rPr>
                <w:rFonts w:eastAsia="Times New Roman" w:cstheme="minorHAnsi"/>
                <w:sz w:val="20"/>
                <w:szCs w:val="20"/>
                <w:lang w:eastAsia="es-CL"/>
              </w:rPr>
              <w:t>2</w:t>
            </w:r>
          </w:p>
        </w:tc>
        <w:tc>
          <w:tcPr>
            <w:tcW w:w="2060" w:type="pct"/>
            <w:tcBorders>
              <w:top w:val="nil"/>
              <w:left w:val="nil"/>
              <w:bottom w:val="single" w:sz="4" w:space="0" w:color="auto"/>
              <w:right w:val="single" w:sz="4" w:space="0" w:color="auto"/>
            </w:tcBorders>
            <w:vAlign w:val="center"/>
          </w:tcPr>
          <w:p w14:paraId="207DD5B7" w14:textId="1D45BB7A" w:rsidR="00E30219" w:rsidRDefault="00E30219" w:rsidP="00E30219">
            <w:pPr>
              <w:spacing w:after="0"/>
              <w:rPr>
                <w:rFonts w:eastAsia="Times New Roman" w:cstheme="minorHAnsi"/>
                <w:sz w:val="20"/>
                <w:szCs w:val="20"/>
                <w:lang w:eastAsia="es-CL"/>
              </w:rPr>
            </w:pPr>
            <w:r>
              <w:rPr>
                <w:rFonts w:eastAsia="Times New Roman" w:cstheme="minorHAnsi"/>
                <w:sz w:val="20"/>
                <w:szCs w:val="20"/>
                <w:lang w:eastAsia="es-CL"/>
              </w:rPr>
              <w:t>Bodega de vinos</w:t>
            </w:r>
          </w:p>
        </w:tc>
        <w:tc>
          <w:tcPr>
            <w:tcW w:w="2297" w:type="pct"/>
            <w:tcBorders>
              <w:top w:val="nil"/>
              <w:left w:val="nil"/>
              <w:bottom w:val="single" w:sz="4" w:space="0" w:color="auto"/>
              <w:right w:val="single" w:sz="8" w:space="0" w:color="auto"/>
            </w:tcBorders>
            <w:vAlign w:val="center"/>
          </w:tcPr>
          <w:p w14:paraId="167C9018" w14:textId="2A1ED8FC" w:rsidR="00E30219" w:rsidRDefault="00E30219" w:rsidP="00E30219">
            <w:pPr>
              <w:spacing w:after="0"/>
              <w:rPr>
                <w:rFonts w:eastAsia="Times New Roman" w:cstheme="minorHAnsi"/>
                <w:sz w:val="20"/>
                <w:szCs w:val="20"/>
                <w:lang w:eastAsia="es-CL"/>
              </w:rPr>
            </w:pPr>
            <w:r>
              <w:rPr>
                <w:rFonts w:eastAsia="Times New Roman" w:cstheme="minorHAnsi"/>
                <w:sz w:val="20"/>
                <w:szCs w:val="20"/>
                <w:lang w:eastAsia="es-CL"/>
              </w:rPr>
              <w:t>Sector donde se encuentran la bodega de vinos de Viña Koyle S.A.</w:t>
            </w:r>
          </w:p>
        </w:tc>
      </w:tr>
      <w:tr w:rsidR="00E30219" w:rsidRPr="009A3F97" w14:paraId="5A20D9B9" w14:textId="77777777" w:rsidTr="00961EE6">
        <w:trPr>
          <w:trHeight w:val="493"/>
          <w:jc w:val="center"/>
        </w:trPr>
        <w:tc>
          <w:tcPr>
            <w:tcW w:w="643" w:type="pct"/>
            <w:tcBorders>
              <w:top w:val="nil"/>
              <w:left w:val="single" w:sz="8" w:space="0" w:color="auto"/>
              <w:bottom w:val="single" w:sz="4" w:space="0" w:color="auto"/>
              <w:right w:val="single" w:sz="4" w:space="0" w:color="auto"/>
            </w:tcBorders>
            <w:noWrap/>
            <w:vAlign w:val="center"/>
          </w:tcPr>
          <w:p w14:paraId="28E46D6E" w14:textId="394D7276" w:rsidR="00E30219" w:rsidRDefault="00E30219" w:rsidP="00E30219">
            <w:pPr>
              <w:spacing w:after="0"/>
              <w:jc w:val="center"/>
              <w:rPr>
                <w:rFonts w:eastAsia="Times New Roman" w:cstheme="minorHAnsi"/>
                <w:sz w:val="20"/>
                <w:szCs w:val="20"/>
                <w:lang w:eastAsia="es-CL"/>
              </w:rPr>
            </w:pPr>
            <w:r>
              <w:rPr>
                <w:rFonts w:eastAsia="Times New Roman" w:cstheme="minorHAnsi"/>
                <w:sz w:val="20"/>
                <w:szCs w:val="20"/>
                <w:lang w:eastAsia="es-CL"/>
              </w:rPr>
              <w:t>3</w:t>
            </w:r>
          </w:p>
        </w:tc>
        <w:tc>
          <w:tcPr>
            <w:tcW w:w="2060" w:type="pct"/>
            <w:tcBorders>
              <w:top w:val="nil"/>
              <w:left w:val="nil"/>
              <w:bottom w:val="single" w:sz="4" w:space="0" w:color="auto"/>
              <w:right w:val="single" w:sz="4" w:space="0" w:color="auto"/>
            </w:tcBorders>
            <w:vAlign w:val="center"/>
          </w:tcPr>
          <w:p w14:paraId="5E46D45A" w14:textId="229577D5" w:rsidR="00E30219" w:rsidRDefault="00E30219" w:rsidP="00E30219">
            <w:pPr>
              <w:spacing w:after="0"/>
              <w:rPr>
                <w:rFonts w:eastAsia="Times New Roman" w:cstheme="minorHAnsi"/>
                <w:sz w:val="20"/>
                <w:szCs w:val="20"/>
                <w:lang w:eastAsia="es-CL"/>
              </w:rPr>
            </w:pPr>
            <w:r>
              <w:rPr>
                <w:rFonts w:eastAsia="Times New Roman" w:cstheme="minorHAnsi"/>
                <w:sz w:val="20"/>
                <w:szCs w:val="20"/>
                <w:lang w:eastAsia="es-CL"/>
              </w:rPr>
              <w:t>Sistema conducción de RIL</w:t>
            </w:r>
          </w:p>
        </w:tc>
        <w:tc>
          <w:tcPr>
            <w:tcW w:w="2297" w:type="pct"/>
            <w:tcBorders>
              <w:top w:val="nil"/>
              <w:left w:val="nil"/>
              <w:bottom w:val="single" w:sz="4" w:space="0" w:color="auto"/>
              <w:right w:val="single" w:sz="8" w:space="0" w:color="auto"/>
            </w:tcBorders>
            <w:vAlign w:val="center"/>
          </w:tcPr>
          <w:p w14:paraId="5E4D64CC" w14:textId="14202ED1" w:rsidR="00E30219" w:rsidRDefault="00E30219" w:rsidP="00E30219">
            <w:pPr>
              <w:spacing w:after="0"/>
              <w:rPr>
                <w:rFonts w:eastAsia="Times New Roman" w:cstheme="minorHAnsi"/>
                <w:sz w:val="20"/>
                <w:szCs w:val="20"/>
                <w:lang w:eastAsia="es-CL"/>
              </w:rPr>
            </w:pPr>
            <w:r>
              <w:rPr>
                <w:rFonts w:eastAsia="Times New Roman" w:cstheme="minorHAnsi"/>
                <w:sz w:val="20"/>
                <w:szCs w:val="20"/>
                <w:lang w:eastAsia="es-CL"/>
              </w:rPr>
              <w:t>Sector donde se encuentran las c</w:t>
            </w:r>
            <w:r w:rsidRPr="00E30219">
              <w:rPr>
                <w:rFonts w:eastAsia="Times New Roman" w:cstheme="minorHAnsi"/>
                <w:sz w:val="20"/>
                <w:szCs w:val="20"/>
                <w:lang w:eastAsia="es-CL"/>
              </w:rPr>
              <w:t>ámaras</w:t>
            </w:r>
            <w:r w:rsidR="00574BDC">
              <w:rPr>
                <w:rFonts w:eastAsia="Times New Roman" w:cstheme="minorHAnsi"/>
                <w:sz w:val="20"/>
                <w:szCs w:val="20"/>
                <w:lang w:eastAsia="es-CL"/>
              </w:rPr>
              <w:t xml:space="preserve"> de recepción de RIL crudo y cañerías</w:t>
            </w:r>
            <w:r w:rsidRPr="00E30219">
              <w:rPr>
                <w:rFonts w:eastAsia="Times New Roman" w:cstheme="minorHAnsi"/>
                <w:sz w:val="20"/>
                <w:szCs w:val="20"/>
                <w:lang w:eastAsia="es-CL"/>
              </w:rPr>
              <w:t xml:space="preserve"> que conducen el RIL crudo hacia la Planta de Tratamiento</w:t>
            </w:r>
          </w:p>
        </w:tc>
      </w:tr>
      <w:tr w:rsidR="00E30219" w:rsidRPr="009A3F97" w14:paraId="515623F2" w14:textId="77777777" w:rsidTr="00961EE6">
        <w:trPr>
          <w:trHeight w:val="493"/>
          <w:jc w:val="center"/>
        </w:trPr>
        <w:tc>
          <w:tcPr>
            <w:tcW w:w="643" w:type="pct"/>
            <w:tcBorders>
              <w:top w:val="single" w:sz="4" w:space="0" w:color="auto"/>
              <w:left w:val="single" w:sz="8" w:space="0" w:color="auto"/>
              <w:bottom w:val="single" w:sz="4" w:space="0" w:color="auto"/>
              <w:right w:val="single" w:sz="4" w:space="0" w:color="auto"/>
            </w:tcBorders>
            <w:noWrap/>
            <w:vAlign w:val="center"/>
          </w:tcPr>
          <w:p w14:paraId="43682F31" w14:textId="62DBBE0E" w:rsidR="00E30219" w:rsidRPr="009A3F97" w:rsidRDefault="00574BDC" w:rsidP="00E30219">
            <w:pPr>
              <w:spacing w:after="0"/>
              <w:jc w:val="center"/>
              <w:rPr>
                <w:rFonts w:eastAsia="Times New Roman" w:cstheme="minorHAnsi"/>
                <w:sz w:val="20"/>
                <w:szCs w:val="20"/>
                <w:lang w:eastAsia="es-CL"/>
              </w:rPr>
            </w:pPr>
            <w:r>
              <w:rPr>
                <w:rFonts w:eastAsia="Times New Roman" w:cstheme="minorHAnsi"/>
                <w:sz w:val="20"/>
                <w:szCs w:val="20"/>
                <w:lang w:eastAsia="es-CL"/>
              </w:rPr>
              <w:t>4</w:t>
            </w:r>
          </w:p>
        </w:tc>
        <w:tc>
          <w:tcPr>
            <w:tcW w:w="2060" w:type="pct"/>
            <w:tcBorders>
              <w:top w:val="single" w:sz="4" w:space="0" w:color="auto"/>
              <w:left w:val="nil"/>
              <w:bottom w:val="single" w:sz="4" w:space="0" w:color="auto"/>
              <w:right w:val="single" w:sz="4" w:space="0" w:color="auto"/>
            </w:tcBorders>
            <w:vAlign w:val="center"/>
          </w:tcPr>
          <w:p w14:paraId="0EE7355C" w14:textId="4CF89605" w:rsidR="00E30219" w:rsidRPr="009A3F97" w:rsidRDefault="00E30219" w:rsidP="00E30219">
            <w:pPr>
              <w:spacing w:after="0"/>
              <w:rPr>
                <w:rFonts w:eastAsia="Times New Roman" w:cstheme="minorHAnsi"/>
                <w:sz w:val="20"/>
                <w:szCs w:val="20"/>
                <w:lang w:eastAsia="es-CL"/>
              </w:rPr>
            </w:pPr>
            <w:r>
              <w:rPr>
                <w:rFonts w:eastAsia="Times New Roman" w:cstheme="minorHAnsi"/>
                <w:sz w:val="20"/>
                <w:szCs w:val="20"/>
                <w:lang w:eastAsia="es-CL"/>
              </w:rPr>
              <w:t>Planta Tratamiento RILes</w:t>
            </w:r>
            <w:r w:rsidR="00574BDC">
              <w:rPr>
                <w:rFonts w:eastAsia="Times New Roman" w:cstheme="minorHAnsi"/>
                <w:sz w:val="20"/>
                <w:szCs w:val="20"/>
                <w:lang w:eastAsia="es-CL"/>
              </w:rPr>
              <w:t xml:space="preserve"> (filtro parabólico)</w:t>
            </w:r>
          </w:p>
        </w:tc>
        <w:tc>
          <w:tcPr>
            <w:tcW w:w="2297" w:type="pct"/>
            <w:tcBorders>
              <w:top w:val="single" w:sz="4" w:space="0" w:color="auto"/>
              <w:left w:val="nil"/>
              <w:bottom w:val="single" w:sz="4" w:space="0" w:color="auto"/>
              <w:right w:val="single" w:sz="8" w:space="0" w:color="auto"/>
            </w:tcBorders>
            <w:vAlign w:val="center"/>
          </w:tcPr>
          <w:p w14:paraId="56F6B3A2" w14:textId="2EC60019" w:rsidR="00E30219" w:rsidRPr="009A3F97" w:rsidRDefault="00E30219" w:rsidP="00E30219">
            <w:pPr>
              <w:spacing w:after="0"/>
              <w:rPr>
                <w:rFonts w:eastAsia="Times New Roman" w:cstheme="minorHAnsi"/>
                <w:sz w:val="20"/>
                <w:szCs w:val="20"/>
                <w:lang w:eastAsia="es-CL"/>
              </w:rPr>
            </w:pPr>
            <w:r>
              <w:rPr>
                <w:rFonts w:eastAsia="Times New Roman" w:cstheme="minorHAnsi"/>
                <w:sz w:val="20"/>
                <w:szCs w:val="20"/>
                <w:lang w:eastAsia="es-CL"/>
              </w:rPr>
              <w:t xml:space="preserve">Sector </w:t>
            </w:r>
            <w:r w:rsidR="00574BDC">
              <w:rPr>
                <w:rFonts w:eastAsia="Times New Roman" w:cstheme="minorHAnsi"/>
                <w:sz w:val="20"/>
                <w:szCs w:val="20"/>
                <w:lang w:eastAsia="es-CL"/>
              </w:rPr>
              <w:t>donde se encuentra filtro parabólico, donde se realiza la separación de la</w:t>
            </w:r>
            <w:r w:rsidR="00574BDC" w:rsidRPr="00574BDC">
              <w:rPr>
                <w:rFonts w:eastAsia="Times New Roman" w:cstheme="minorHAnsi"/>
                <w:sz w:val="20"/>
                <w:szCs w:val="20"/>
                <w:lang w:eastAsia="es-CL"/>
              </w:rPr>
              <w:t xml:space="preserve"> fracción s</w:t>
            </w:r>
            <w:r w:rsidR="00574BDC">
              <w:rPr>
                <w:rFonts w:eastAsia="Times New Roman" w:cstheme="minorHAnsi"/>
                <w:sz w:val="20"/>
                <w:szCs w:val="20"/>
                <w:lang w:eastAsia="es-CL"/>
              </w:rPr>
              <w:t>ó</w:t>
            </w:r>
            <w:r w:rsidR="00574BDC" w:rsidRPr="00574BDC">
              <w:rPr>
                <w:rFonts w:eastAsia="Times New Roman" w:cstheme="minorHAnsi"/>
                <w:sz w:val="20"/>
                <w:szCs w:val="20"/>
                <w:lang w:eastAsia="es-CL"/>
              </w:rPr>
              <w:t>lida de la l</w:t>
            </w:r>
            <w:r w:rsidR="00574BDC">
              <w:rPr>
                <w:rFonts w:eastAsia="Times New Roman" w:cstheme="minorHAnsi"/>
                <w:sz w:val="20"/>
                <w:szCs w:val="20"/>
                <w:lang w:eastAsia="es-CL"/>
              </w:rPr>
              <w:t>í</w:t>
            </w:r>
            <w:r w:rsidR="00574BDC" w:rsidRPr="00574BDC">
              <w:rPr>
                <w:rFonts w:eastAsia="Times New Roman" w:cstheme="minorHAnsi"/>
                <w:sz w:val="20"/>
                <w:szCs w:val="20"/>
                <w:lang w:eastAsia="es-CL"/>
              </w:rPr>
              <w:t>quida.</w:t>
            </w:r>
          </w:p>
        </w:tc>
      </w:tr>
      <w:tr w:rsidR="00574BDC" w:rsidRPr="009A3F97" w14:paraId="57692162" w14:textId="77777777" w:rsidTr="00961EE6">
        <w:trPr>
          <w:trHeight w:val="493"/>
          <w:jc w:val="center"/>
        </w:trPr>
        <w:tc>
          <w:tcPr>
            <w:tcW w:w="643" w:type="pct"/>
            <w:tcBorders>
              <w:top w:val="single" w:sz="4" w:space="0" w:color="auto"/>
              <w:left w:val="single" w:sz="8" w:space="0" w:color="auto"/>
              <w:bottom w:val="single" w:sz="4" w:space="0" w:color="auto"/>
              <w:right w:val="single" w:sz="4" w:space="0" w:color="auto"/>
            </w:tcBorders>
            <w:noWrap/>
            <w:vAlign w:val="center"/>
          </w:tcPr>
          <w:p w14:paraId="7D3A8C72" w14:textId="11C39210" w:rsidR="00574BDC" w:rsidRDefault="00574BDC" w:rsidP="00E30219">
            <w:pPr>
              <w:spacing w:after="0"/>
              <w:jc w:val="center"/>
              <w:rPr>
                <w:rFonts w:eastAsia="Times New Roman" w:cstheme="minorHAnsi"/>
                <w:sz w:val="20"/>
                <w:szCs w:val="20"/>
                <w:lang w:eastAsia="es-CL"/>
              </w:rPr>
            </w:pPr>
            <w:r>
              <w:rPr>
                <w:rFonts w:eastAsia="Times New Roman" w:cstheme="minorHAnsi"/>
                <w:sz w:val="20"/>
                <w:szCs w:val="20"/>
                <w:lang w:eastAsia="es-CL"/>
              </w:rPr>
              <w:t>5</w:t>
            </w:r>
          </w:p>
        </w:tc>
        <w:tc>
          <w:tcPr>
            <w:tcW w:w="2060" w:type="pct"/>
            <w:tcBorders>
              <w:top w:val="single" w:sz="4" w:space="0" w:color="auto"/>
              <w:left w:val="nil"/>
              <w:bottom w:val="single" w:sz="4" w:space="0" w:color="auto"/>
              <w:right w:val="single" w:sz="4" w:space="0" w:color="auto"/>
            </w:tcBorders>
            <w:vAlign w:val="center"/>
          </w:tcPr>
          <w:p w14:paraId="4A2AF391" w14:textId="15CB1FDF" w:rsidR="00574BDC" w:rsidRDefault="00574BDC" w:rsidP="00E30219">
            <w:pPr>
              <w:spacing w:after="0"/>
              <w:rPr>
                <w:rFonts w:eastAsia="Times New Roman" w:cstheme="minorHAnsi"/>
                <w:sz w:val="20"/>
                <w:szCs w:val="20"/>
                <w:lang w:eastAsia="es-CL"/>
              </w:rPr>
            </w:pPr>
            <w:r>
              <w:rPr>
                <w:rFonts w:eastAsia="Times New Roman" w:cstheme="minorHAnsi"/>
                <w:sz w:val="20"/>
                <w:szCs w:val="20"/>
                <w:lang w:eastAsia="es-CL"/>
              </w:rPr>
              <w:t xml:space="preserve">Planta Tratamiento RILes </w:t>
            </w:r>
          </w:p>
        </w:tc>
        <w:tc>
          <w:tcPr>
            <w:tcW w:w="2297" w:type="pct"/>
            <w:tcBorders>
              <w:top w:val="single" w:sz="4" w:space="0" w:color="auto"/>
              <w:left w:val="nil"/>
              <w:bottom w:val="single" w:sz="4" w:space="0" w:color="auto"/>
              <w:right w:val="single" w:sz="8" w:space="0" w:color="auto"/>
            </w:tcBorders>
            <w:vAlign w:val="center"/>
          </w:tcPr>
          <w:p w14:paraId="6CCEDFB5" w14:textId="6FFAC0A2" w:rsidR="00574BDC" w:rsidRDefault="00574BDC" w:rsidP="00E30219">
            <w:pPr>
              <w:spacing w:after="0"/>
              <w:rPr>
                <w:rFonts w:eastAsia="Times New Roman" w:cstheme="minorHAnsi"/>
                <w:sz w:val="20"/>
                <w:szCs w:val="20"/>
                <w:lang w:eastAsia="es-CL"/>
              </w:rPr>
            </w:pPr>
            <w:r>
              <w:rPr>
                <w:rFonts w:eastAsia="Times New Roman" w:cstheme="minorHAnsi"/>
                <w:sz w:val="20"/>
                <w:szCs w:val="20"/>
                <w:lang w:eastAsia="es-CL"/>
              </w:rPr>
              <w:t xml:space="preserve">Sector donde se encuentra reactor biológico, estanque espesador de lodos, 2 estanques cilíndricos </w:t>
            </w:r>
            <w:r w:rsidR="004F34BC">
              <w:rPr>
                <w:rFonts w:eastAsia="Times New Roman" w:cstheme="minorHAnsi"/>
                <w:sz w:val="20"/>
                <w:szCs w:val="20"/>
                <w:lang w:eastAsia="es-CL"/>
              </w:rPr>
              <w:t>que acumulan la</w:t>
            </w:r>
            <w:r>
              <w:rPr>
                <w:rFonts w:eastAsia="Times New Roman" w:cstheme="minorHAnsi"/>
                <w:sz w:val="20"/>
                <w:szCs w:val="20"/>
                <w:lang w:eastAsia="es-CL"/>
              </w:rPr>
              <w:t xml:space="preserve"> fracción l</w:t>
            </w:r>
            <w:r w:rsidR="004F34BC">
              <w:rPr>
                <w:rFonts w:eastAsia="Times New Roman" w:cstheme="minorHAnsi"/>
                <w:sz w:val="20"/>
                <w:szCs w:val="20"/>
                <w:lang w:eastAsia="es-CL"/>
              </w:rPr>
              <w:t>í</w:t>
            </w:r>
            <w:r>
              <w:rPr>
                <w:rFonts w:eastAsia="Times New Roman" w:cstheme="minorHAnsi"/>
                <w:sz w:val="20"/>
                <w:szCs w:val="20"/>
                <w:lang w:eastAsia="es-CL"/>
              </w:rPr>
              <w:t>quida</w:t>
            </w:r>
            <w:r w:rsidR="004F34BC">
              <w:rPr>
                <w:rFonts w:eastAsia="Times New Roman" w:cstheme="minorHAnsi"/>
                <w:sz w:val="20"/>
                <w:szCs w:val="20"/>
                <w:lang w:eastAsia="es-CL"/>
              </w:rPr>
              <w:t>.</w:t>
            </w:r>
          </w:p>
        </w:tc>
      </w:tr>
      <w:tr w:rsidR="008D104C" w:rsidRPr="009A3F97" w14:paraId="34C12C68" w14:textId="77777777" w:rsidTr="00961EE6">
        <w:trPr>
          <w:trHeight w:val="493"/>
          <w:jc w:val="center"/>
        </w:trPr>
        <w:tc>
          <w:tcPr>
            <w:tcW w:w="643" w:type="pct"/>
            <w:tcBorders>
              <w:top w:val="single" w:sz="4" w:space="0" w:color="auto"/>
              <w:left w:val="single" w:sz="8" w:space="0" w:color="auto"/>
              <w:bottom w:val="single" w:sz="4" w:space="0" w:color="auto"/>
              <w:right w:val="single" w:sz="4" w:space="0" w:color="auto"/>
            </w:tcBorders>
            <w:noWrap/>
            <w:vAlign w:val="center"/>
          </w:tcPr>
          <w:p w14:paraId="4921A513" w14:textId="62BB1314" w:rsidR="008D104C" w:rsidRDefault="008D104C" w:rsidP="00E30219">
            <w:pPr>
              <w:spacing w:after="0"/>
              <w:jc w:val="center"/>
              <w:rPr>
                <w:rFonts w:eastAsia="Times New Roman" w:cstheme="minorHAnsi"/>
                <w:sz w:val="20"/>
                <w:szCs w:val="20"/>
                <w:lang w:eastAsia="es-CL"/>
              </w:rPr>
            </w:pPr>
            <w:r>
              <w:rPr>
                <w:rFonts w:eastAsia="Times New Roman" w:cstheme="minorHAnsi"/>
                <w:sz w:val="20"/>
                <w:szCs w:val="20"/>
                <w:lang w:eastAsia="es-CL"/>
              </w:rPr>
              <w:t>6</w:t>
            </w:r>
          </w:p>
        </w:tc>
        <w:tc>
          <w:tcPr>
            <w:tcW w:w="2060" w:type="pct"/>
            <w:tcBorders>
              <w:top w:val="single" w:sz="4" w:space="0" w:color="auto"/>
              <w:left w:val="nil"/>
              <w:bottom w:val="single" w:sz="4" w:space="0" w:color="auto"/>
              <w:right w:val="single" w:sz="4" w:space="0" w:color="auto"/>
            </w:tcBorders>
            <w:vAlign w:val="center"/>
          </w:tcPr>
          <w:p w14:paraId="2AC6967B" w14:textId="2896D679" w:rsidR="008D104C" w:rsidRDefault="008D104C" w:rsidP="00E30219">
            <w:pPr>
              <w:spacing w:after="0"/>
              <w:rPr>
                <w:rFonts w:eastAsia="Times New Roman" w:cstheme="minorHAnsi"/>
                <w:sz w:val="20"/>
                <w:szCs w:val="20"/>
                <w:lang w:eastAsia="es-CL"/>
              </w:rPr>
            </w:pPr>
            <w:r>
              <w:rPr>
                <w:rFonts w:eastAsia="Times New Roman" w:cstheme="minorHAnsi"/>
                <w:sz w:val="20"/>
                <w:szCs w:val="20"/>
                <w:lang w:eastAsia="es-CL"/>
              </w:rPr>
              <w:t xml:space="preserve">Laguna </w:t>
            </w:r>
            <w:r w:rsidR="006B6AF5">
              <w:rPr>
                <w:rFonts w:eastAsia="Times New Roman" w:cstheme="minorHAnsi"/>
                <w:sz w:val="20"/>
                <w:szCs w:val="20"/>
                <w:lang w:eastAsia="es-CL"/>
              </w:rPr>
              <w:t>acumulación RIL</w:t>
            </w:r>
            <w:r>
              <w:rPr>
                <w:rFonts w:eastAsia="Times New Roman" w:cstheme="minorHAnsi"/>
                <w:sz w:val="20"/>
                <w:szCs w:val="20"/>
                <w:lang w:eastAsia="es-CL"/>
              </w:rPr>
              <w:t>.</w:t>
            </w:r>
          </w:p>
        </w:tc>
        <w:tc>
          <w:tcPr>
            <w:tcW w:w="2297" w:type="pct"/>
            <w:tcBorders>
              <w:top w:val="single" w:sz="4" w:space="0" w:color="auto"/>
              <w:left w:val="nil"/>
              <w:bottom w:val="single" w:sz="4" w:space="0" w:color="auto"/>
              <w:right w:val="single" w:sz="8" w:space="0" w:color="auto"/>
            </w:tcBorders>
            <w:vAlign w:val="center"/>
          </w:tcPr>
          <w:p w14:paraId="1F87B897" w14:textId="3776D24E" w:rsidR="008D104C" w:rsidRDefault="008D104C" w:rsidP="00E30219">
            <w:pPr>
              <w:spacing w:after="0"/>
              <w:rPr>
                <w:rFonts w:eastAsia="Times New Roman" w:cstheme="minorHAnsi"/>
                <w:sz w:val="20"/>
                <w:szCs w:val="20"/>
                <w:lang w:eastAsia="es-CL"/>
              </w:rPr>
            </w:pPr>
            <w:r>
              <w:rPr>
                <w:rFonts w:eastAsia="Times New Roman" w:cstheme="minorHAnsi"/>
                <w:sz w:val="20"/>
                <w:szCs w:val="20"/>
                <w:lang w:eastAsia="es-CL"/>
              </w:rPr>
              <w:t>Sector donde se encuentra laguna que utilizaba viña San Pedro</w:t>
            </w:r>
            <w:r w:rsidR="00F658DB">
              <w:rPr>
                <w:rFonts w:eastAsia="Times New Roman" w:cstheme="minorHAnsi"/>
                <w:sz w:val="20"/>
                <w:szCs w:val="20"/>
                <w:lang w:eastAsia="es-CL"/>
              </w:rPr>
              <w:t xml:space="preserve"> de Tarapacá, </w:t>
            </w:r>
            <w:r>
              <w:rPr>
                <w:rFonts w:eastAsia="Times New Roman" w:cstheme="minorHAnsi"/>
                <w:sz w:val="20"/>
                <w:szCs w:val="20"/>
                <w:lang w:eastAsia="es-CL"/>
              </w:rPr>
              <w:t xml:space="preserve">como </w:t>
            </w:r>
            <w:r w:rsidR="006B6AF5">
              <w:rPr>
                <w:rFonts w:eastAsia="Times New Roman" w:cstheme="minorHAnsi"/>
                <w:sz w:val="20"/>
                <w:szCs w:val="20"/>
                <w:lang w:eastAsia="es-CL"/>
              </w:rPr>
              <w:t>acumulación de RIL en caso de contingencia.</w:t>
            </w:r>
          </w:p>
        </w:tc>
      </w:tr>
      <w:tr w:rsidR="00E30219" w:rsidRPr="009A3F97" w14:paraId="4CDBBC9F" w14:textId="77777777" w:rsidTr="00961EE6">
        <w:trPr>
          <w:trHeight w:val="493"/>
          <w:jc w:val="center"/>
        </w:trPr>
        <w:tc>
          <w:tcPr>
            <w:tcW w:w="643" w:type="pct"/>
            <w:tcBorders>
              <w:top w:val="single" w:sz="4" w:space="0" w:color="auto"/>
              <w:left w:val="single" w:sz="8" w:space="0" w:color="auto"/>
              <w:bottom w:val="single" w:sz="4" w:space="0" w:color="auto"/>
              <w:right w:val="single" w:sz="4" w:space="0" w:color="auto"/>
            </w:tcBorders>
            <w:noWrap/>
            <w:vAlign w:val="center"/>
          </w:tcPr>
          <w:p w14:paraId="70ADC970" w14:textId="09EC8682" w:rsidR="00E30219" w:rsidRPr="009A3F97" w:rsidRDefault="008D104C" w:rsidP="00E30219">
            <w:pPr>
              <w:spacing w:after="0"/>
              <w:jc w:val="center"/>
              <w:rPr>
                <w:rFonts w:eastAsia="Times New Roman" w:cstheme="minorHAnsi"/>
                <w:sz w:val="20"/>
                <w:szCs w:val="20"/>
                <w:lang w:eastAsia="es-CL"/>
              </w:rPr>
            </w:pPr>
            <w:r>
              <w:rPr>
                <w:rFonts w:eastAsia="Times New Roman" w:cstheme="minorHAnsi"/>
                <w:sz w:val="20"/>
                <w:szCs w:val="20"/>
                <w:lang w:eastAsia="es-CL"/>
              </w:rPr>
              <w:t>7</w:t>
            </w:r>
          </w:p>
        </w:tc>
        <w:tc>
          <w:tcPr>
            <w:tcW w:w="2060" w:type="pct"/>
            <w:tcBorders>
              <w:top w:val="single" w:sz="4" w:space="0" w:color="auto"/>
              <w:left w:val="nil"/>
              <w:bottom w:val="single" w:sz="4" w:space="0" w:color="auto"/>
              <w:right w:val="single" w:sz="4" w:space="0" w:color="auto"/>
            </w:tcBorders>
            <w:vAlign w:val="center"/>
          </w:tcPr>
          <w:p w14:paraId="5615B550" w14:textId="027B2DBA" w:rsidR="00E30219" w:rsidRPr="009A3F97" w:rsidRDefault="00E30219" w:rsidP="00E30219">
            <w:pPr>
              <w:spacing w:after="0"/>
              <w:rPr>
                <w:rFonts w:eastAsia="Times New Roman" w:cstheme="minorHAnsi"/>
                <w:sz w:val="20"/>
                <w:szCs w:val="20"/>
                <w:lang w:eastAsia="es-CL"/>
              </w:rPr>
            </w:pPr>
            <w:r>
              <w:rPr>
                <w:rFonts w:eastAsia="Times New Roman" w:cstheme="minorHAnsi"/>
                <w:sz w:val="20"/>
                <w:szCs w:val="20"/>
                <w:lang w:eastAsia="es-CL"/>
              </w:rPr>
              <w:t>Cancha de aspersión</w:t>
            </w:r>
            <w:r w:rsidR="008D104C">
              <w:rPr>
                <w:rFonts w:eastAsia="Times New Roman" w:cstheme="minorHAnsi"/>
                <w:sz w:val="20"/>
                <w:szCs w:val="20"/>
                <w:lang w:eastAsia="es-CL"/>
              </w:rPr>
              <w:t xml:space="preserve"> e infiltración</w:t>
            </w:r>
          </w:p>
        </w:tc>
        <w:tc>
          <w:tcPr>
            <w:tcW w:w="2297" w:type="pct"/>
            <w:tcBorders>
              <w:top w:val="single" w:sz="4" w:space="0" w:color="auto"/>
              <w:left w:val="nil"/>
              <w:bottom w:val="single" w:sz="4" w:space="0" w:color="auto"/>
              <w:right w:val="single" w:sz="8" w:space="0" w:color="auto"/>
            </w:tcBorders>
            <w:vAlign w:val="center"/>
          </w:tcPr>
          <w:p w14:paraId="19D99FFF" w14:textId="0F028128" w:rsidR="00E30219" w:rsidRPr="009A3F97" w:rsidRDefault="00E30219" w:rsidP="00E30219">
            <w:pPr>
              <w:spacing w:after="0"/>
              <w:rPr>
                <w:rFonts w:eastAsia="Times New Roman" w:cstheme="minorHAnsi"/>
                <w:sz w:val="20"/>
                <w:szCs w:val="20"/>
                <w:lang w:eastAsia="es-CL"/>
              </w:rPr>
            </w:pPr>
            <w:r>
              <w:rPr>
                <w:rFonts w:eastAsia="Times New Roman" w:cstheme="minorHAnsi"/>
                <w:sz w:val="20"/>
                <w:szCs w:val="20"/>
                <w:lang w:eastAsia="es-CL"/>
              </w:rPr>
              <w:t xml:space="preserve">Sector donde se encuentra cancha de aspersión e infiltración, </w:t>
            </w:r>
            <w:r w:rsidR="008D104C">
              <w:rPr>
                <w:rFonts w:eastAsia="Times New Roman" w:cstheme="minorHAnsi"/>
                <w:sz w:val="20"/>
                <w:szCs w:val="20"/>
                <w:lang w:eastAsia="es-CL"/>
              </w:rPr>
              <w:t xml:space="preserve">actúa </w:t>
            </w:r>
            <w:r>
              <w:rPr>
                <w:rFonts w:eastAsia="Times New Roman" w:cstheme="minorHAnsi"/>
                <w:sz w:val="20"/>
                <w:szCs w:val="20"/>
                <w:lang w:eastAsia="es-CL"/>
              </w:rPr>
              <w:t xml:space="preserve">como tratamiento </w:t>
            </w:r>
            <w:r w:rsidR="008D104C">
              <w:rPr>
                <w:rFonts w:eastAsia="Times New Roman" w:cstheme="minorHAnsi"/>
                <w:sz w:val="20"/>
                <w:szCs w:val="20"/>
                <w:lang w:eastAsia="es-CL"/>
              </w:rPr>
              <w:t>de filtro para las aguas.</w:t>
            </w:r>
          </w:p>
        </w:tc>
      </w:tr>
      <w:tr w:rsidR="00E30219" w:rsidRPr="009A3F97" w14:paraId="088173C2" w14:textId="77777777" w:rsidTr="00961EE6">
        <w:trPr>
          <w:trHeight w:val="493"/>
          <w:jc w:val="center"/>
        </w:trPr>
        <w:tc>
          <w:tcPr>
            <w:tcW w:w="643" w:type="pct"/>
            <w:tcBorders>
              <w:top w:val="single" w:sz="4" w:space="0" w:color="auto"/>
              <w:left w:val="single" w:sz="8" w:space="0" w:color="auto"/>
              <w:bottom w:val="single" w:sz="4" w:space="0" w:color="auto"/>
              <w:right w:val="single" w:sz="4" w:space="0" w:color="auto"/>
            </w:tcBorders>
            <w:noWrap/>
            <w:vAlign w:val="center"/>
          </w:tcPr>
          <w:p w14:paraId="24E00870" w14:textId="193C5A1F" w:rsidR="00E30219" w:rsidRPr="009A3F97" w:rsidRDefault="008D104C" w:rsidP="00E30219">
            <w:pPr>
              <w:spacing w:after="0"/>
              <w:jc w:val="center"/>
              <w:rPr>
                <w:rFonts w:eastAsia="Times New Roman" w:cstheme="minorHAnsi"/>
                <w:sz w:val="20"/>
                <w:szCs w:val="20"/>
                <w:lang w:eastAsia="es-CL"/>
              </w:rPr>
            </w:pPr>
            <w:r>
              <w:rPr>
                <w:rFonts w:eastAsia="Times New Roman" w:cstheme="minorHAnsi"/>
                <w:sz w:val="20"/>
                <w:szCs w:val="20"/>
                <w:lang w:eastAsia="es-CL"/>
              </w:rPr>
              <w:t>8</w:t>
            </w:r>
          </w:p>
        </w:tc>
        <w:tc>
          <w:tcPr>
            <w:tcW w:w="2060" w:type="pct"/>
            <w:tcBorders>
              <w:top w:val="single" w:sz="4" w:space="0" w:color="auto"/>
              <w:left w:val="nil"/>
              <w:bottom w:val="single" w:sz="4" w:space="0" w:color="auto"/>
              <w:right w:val="single" w:sz="4" w:space="0" w:color="auto"/>
            </w:tcBorders>
            <w:vAlign w:val="center"/>
          </w:tcPr>
          <w:p w14:paraId="41B08103" w14:textId="66854C61" w:rsidR="00E30219" w:rsidRPr="009A3F97" w:rsidRDefault="00E30219" w:rsidP="00E30219">
            <w:pPr>
              <w:spacing w:after="0"/>
              <w:rPr>
                <w:rFonts w:eastAsia="Times New Roman" w:cstheme="minorHAnsi"/>
                <w:sz w:val="20"/>
                <w:szCs w:val="20"/>
                <w:lang w:eastAsia="es-CL"/>
              </w:rPr>
            </w:pPr>
            <w:r>
              <w:rPr>
                <w:rFonts w:eastAsia="Times New Roman" w:cstheme="minorHAnsi"/>
                <w:sz w:val="20"/>
                <w:szCs w:val="20"/>
                <w:lang w:eastAsia="es-CL"/>
              </w:rPr>
              <w:t>Puntos de descarga efluente tratado.</w:t>
            </w:r>
          </w:p>
        </w:tc>
        <w:tc>
          <w:tcPr>
            <w:tcW w:w="2297" w:type="pct"/>
            <w:tcBorders>
              <w:top w:val="single" w:sz="4" w:space="0" w:color="auto"/>
              <w:left w:val="nil"/>
              <w:bottom w:val="single" w:sz="4" w:space="0" w:color="auto"/>
              <w:right w:val="single" w:sz="8" w:space="0" w:color="auto"/>
            </w:tcBorders>
            <w:vAlign w:val="center"/>
          </w:tcPr>
          <w:p w14:paraId="2B521F24" w14:textId="7F500F6A" w:rsidR="00E30219" w:rsidRPr="009A3F97" w:rsidRDefault="00E30219" w:rsidP="00E30219">
            <w:pPr>
              <w:spacing w:after="0"/>
              <w:rPr>
                <w:rFonts w:eastAsia="Times New Roman" w:cstheme="minorHAnsi"/>
                <w:sz w:val="20"/>
                <w:szCs w:val="20"/>
                <w:lang w:eastAsia="es-CL"/>
              </w:rPr>
            </w:pPr>
            <w:r>
              <w:rPr>
                <w:rFonts w:eastAsia="Times New Roman" w:cstheme="minorHAnsi"/>
                <w:sz w:val="20"/>
                <w:szCs w:val="20"/>
                <w:lang w:eastAsia="es-CL"/>
              </w:rPr>
              <w:t xml:space="preserve">Sector donde se encuentra el punto de descarga (Punto </w:t>
            </w:r>
            <w:r w:rsidR="0010559C">
              <w:rPr>
                <w:rFonts w:eastAsia="Times New Roman" w:cstheme="minorHAnsi"/>
                <w:sz w:val="20"/>
                <w:szCs w:val="20"/>
                <w:lang w:eastAsia="es-CL"/>
              </w:rPr>
              <w:t>d</w:t>
            </w:r>
            <w:r>
              <w:rPr>
                <w:rFonts w:eastAsia="Times New Roman" w:cstheme="minorHAnsi"/>
                <w:sz w:val="20"/>
                <w:szCs w:val="20"/>
                <w:lang w:eastAsia="es-CL"/>
              </w:rPr>
              <w:t>escarga autorizado)</w:t>
            </w:r>
          </w:p>
        </w:tc>
      </w:tr>
    </w:tbl>
    <w:p w14:paraId="5DE46A3F" w14:textId="77777777" w:rsidR="00D42470" w:rsidRPr="0031512B" w:rsidRDefault="00D42470" w:rsidP="00D42470">
      <w:pPr>
        <w:numPr>
          <w:ilvl w:val="1"/>
          <w:numId w:val="0"/>
        </w:numPr>
        <w:spacing w:after="0" w:line="240" w:lineRule="auto"/>
        <w:ind w:left="576" w:hanging="576"/>
        <w:contextualSpacing/>
        <w:outlineLvl w:val="1"/>
        <w:rPr>
          <w:rFonts w:ascii="Calibri" w:eastAsia="Calibri" w:hAnsi="Calibri" w:cs="Calibri"/>
          <w:b/>
          <w:bCs/>
          <w:sz w:val="20"/>
          <w:szCs w:val="20"/>
        </w:rPr>
        <w:sectPr w:rsidR="00D42470" w:rsidRPr="0031512B" w:rsidSect="00201B54">
          <w:type w:val="nextColumn"/>
          <w:pgSz w:w="12240" w:h="15840" w:code="1"/>
          <w:pgMar w:top="1134" w:right="1134" w:bottom="1134" w:left="1134" w:header="708" w:footer="708" w:gutter="0"/>
          <w:cols w:space="708"/>
          <w:docGrid w:linePitch="360"/>
        </w:sectPr>
      </w:pPr>
      <w:bookmarkStart w:id="132" w:name="_Toc382383544"/>
      <w:bookmarkStart w:id="133" w:name="_Toc382472366"/>
      <w:bookmarkStart w:id="134" w:name="_Toc390184276"/>
      <w:bookmarkStart w:id="135" w:name="_Toc390360007"/>
      <w:bookmarkStart w:id="136" w:name="_Toc390777028"/>
      <w:bookmarkStart w:id="137" w:name="_Toc352840392"/>
      <w:bookmarkStart w:id="138" w:name="_Toc352841452"/>
      <w:bookmarkEnd w:id="113"/>
      <w:bookmarkEnd w:id="114"/>
      <w:bookmarkEnd w:id="115"/>
      <w:bookmarkEnd w:id="116"/>
      <w:bookmarkEnd w:id="117"/>
      <w:bookmarkEnd w:id="118"/>
      <w:bookmarkEnd w:id="126"/>
      <w:bookmarkEnd w:id="127"/>
      <w:bookmarkEnd w:id="128"/>
      <w:bookmarkEnd w:id="129"/>
      <w:bookmarkEnd w:id="130"/>
    </w:p>
    <w:p w14:paraId="1ECCCB01" w14:textId="77777777" w:rsidR="00D42470" w:rsidRPr="00A20468" w:rsidRDefault="00D42470" w:rsidP="00874F43">
      <w:pPr>
        <w:pStyle w:val="Ttulo2"/>
        <w:keepNext w:val="0"/>
        <w:keepLines w:val="0"/>
        <w:numPr>
          <w:ilvl w:val="1"/>
          <w:numId w:val="6"/>
        </w:numPr>
        <w:spacing w:before="0" w:line="240" w:lineRule="auto"/>
        <w:contextualSpacing/>
        <w:rPr>
          <w:rFonts w:asciiTheme="minorHAnsi" w:eastAsia="Calibri" w:hAnsiTheme="minorHAnsi" w:cstheme="minorHAnsi"/>
          <w:bCs w:val="0"/>
          <w:sz w:val="22"/>
          <w:szCs w:val="22"/>
        </w:rPr>
      </w:pPr>
      <w:bookmarkStart w:id="139" w:name="_Toc449085417"/>
      <w:bookmarkStart w:id="140" w:name="_Toc499569939"/>
      <w:bookmarkStart w:id="141" w:name="_Toc20478845"/>
      <w:bookmarkEnd w:id="132"/>
      <w:bookmarkEnd w:id="133"/>
      <w:bookmarkEnd w:id="134"/>
      <w:bookmarkEnd w:id="135"/>
      <w:bookmarkEnd w:id="136"/>
      <w:r w:rsidRPr="00A20468">
        <w:rPr>
          <w:rFonts w:asciiTheme="minorHAnsi" w:eastAsia="Calibri" w:hAnsiTheme="minorHAnsi" w:cstheme="minorHAnsi"/>
          <w:bCs w:val="0"/>
          <w:sz w:val="22"/>
          <w:szCs w:val="22"/>
        </w:rPr>
        <w:lastRenderedPageBreak/>
        <w:t>Revisión Documental</w:t>
      </w:r>
      <w:bookmarkEnd w:id="139"/>
      <w:bookmarkEnd w:id="140"/>
      <w:bookmarkEnd w:id="141"/>
    </w:p>
    <w:p w14:paraId="3194B038" w14:textId="77777777" w:rsidR="000C6778" w:rsidRPr="005B3D2C" w:rsidRDefault="000C6778" w:rsidP="000C6778">
      <w:pPr>
        <w:spacing w:after="0"/>
        <w:rPr>
          <w:sz w:val="2"/>
          <w:szCs w:val="2"/>
        </w:rPr>
      </w:pPr>
    </w:p>
    <w:p w14:paraId="3039196E" w14:textId="18FF0720" w:rsidR="00D42470" w:rsidRPr="002F0029" w:rsidRDefault="00D42470" w:rsidP="00874F43">
      <w:pPr>
        <w:pStyle w:val="Ttulo3"/>
        <w:keepNext w:val="0"/>
        <w:keepLines w:val="0"/>
        <w:numPr>
          <w:ilvl w:val="2"/>
          <w:numId w:val="6"/>
        </w:numPr>
        <w:spacing w:before="0" w:line="240" w:lineRule="auto"/>
        <w:ind w:left="709" w:hanging="709"/>
        <w:contextualSpacing/>
        <w:jc w:val="left"/>
        <w:rPr>
          <w:rFonts w:asciiTheme="minorHAnsi" w:hAnsiTheme="minorHAnsi" w:cstheme="minorHAnsi"/>
          <w:b/>
          <w:spacing w:val="0"/>
          <w:sz w:val="22"/>
          <w:szCs w:val="22"/>
        </w:rPr>
      </w:pPr>
      <w:bookmarkStart w:id="142" w:name="_Toc382383545"/>
      <w:bookmarkStart w:id="143" w:name="_Toc382472367"/>
      <w:bookmarkStart w:id="144" w:name="_Toc390184277"/>
      <w:bookmarkStart w:id="145" w:name="_Toc390360008"/>
      <w:bookmarkStart w:id="146" w:name="_Toc390777029"/>
      <w:bookmarkStart w:id="147" w:name="_Toc449085418"/>
      <w:bookmarkStart w:id="148" w:name="_Toc499569940"/>
      <w:bookmarkStart w:id="149" w:name="_Toc20478846"/>
      <w:r w:rsidRPr="002F0029">
        <w:rPr>
          <w:rFonts w:asciiTheme="minorHAnsi" w:hAnsiTheme="minorHAnsi" w:cstheme="minorHAnsi"/>
          <w:b/>
          <w:spacing w:val="0"/>
          <w:sz w:val="22"/>
          <w:szCs w:val="22"/>
        </w:rPr>
        <w:t>Documentos Revisados</w:t>
      </w:r>
      <w:bookmarkEnd w:id="142"/>
      <w:bookmarkEnd w:id="143"/>
      <w:bookmarkEnd w:id="144"/>
      <w:bookmarkEnd w:id="145"/>
      <w:bookmarkEnd w:id="146"/>
      <w:bookmarkEnd w:id="147"/>
      <w:bookmarkEnd w:id="148"/>
      <w:bookmarkEnd w:id="149"/>
    </w:p>
    <w:tbl>
      <w:tblPr>
        <w:tblW w:w="537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23"/>
        <w:gridCol w:w="3383"/>
        <w:gridCol w:w="5811"/>
        <w:gridCol w:w="1419"/>
        <w:gridCol w:w="3235"/>
      </w:tblGrid>
      <w:tr w:rsidR="005933B2" w:rsidRPr="00BA4F0F" w14:paraId="0A2C39F2" w14:textId="77777777" w:rsidTr="00124658">
        <w:trPr>
          <w:trHeight w:val="599"/>
          <w:jc w:val="center"/>
        </w:trPr>
        <w:tc>
          <w:tcPr>
            <w:tcW w:w="248" w:type="pct"/>
            <w:shd w:val="clear" w:color="auto" w:fill="D9D9D9"/>
            <w:vAlign w:val="center"/>
          </w:tcPr>
          <w:p w14:paraId="19915692" w14:textId="77777777" w:rsidR="005933B2" w:rsidRPr="00BA4F0F" w:rsidRDefault="005933B2" w:rsidP="00D42470">
            <w:pPr>
              <w:spacing w:after="0" w:line="240" w:lineRule="auto"/>
              <w:jc w:val="center"/>
              <w:rPr>
                <w:rFonts w:ascii="Calibri" w:eastAsia="Calibri" w:hAnsi="Calibri" w:cs="Times New Roman"/>
                <w:b/>
                <w:bCs/>
                <w:sz w:val="17"/>
                <w:szCs w:val="17"/>
                <w:lang w:val="es-ES" w:eastAsia="es-ES"/>
              </w:rPr>
            </w:pPr>
            <w:r w:rsidRPr="00BA4F0F">
              <w:rPr>
                <w:rFonts w:ascii="Calibri" w:eastAsia="Calibri" w:hAnsi="Calibri" w:cs="Times New Roman"/>
                <w:b/>
                <w:bCs/>
                <w:sz w:val="17"/>
                <w:szCs w:val="17"/>
                <w:lang w:val="es-ES" w:eastAsia="es-ES"/>
              </w:rPr>
              <w:t>ID</w:t>
            </w:r>
          </w:p>
        </w:tc>
        <w:tc>
          <w:tcPr>
            <w:tcW w:w="1161" w:type="pct"/>
            <w:shd w:val="clear" w:color="auto" w:fill="D9D9D9"/>
            <w:tcMar>
              <w:top w:w="0" w:type="dxa"/>
              <w:left w:w="108" w:type="dxa"/>
              <w:bottom w:w="0" w:type="dxa"/>
              <w:right w:w="108" w:type="dxa"/>
            </w:tcMar>
            <w:vAlign w:val="center"/>
          </w:tcPr>
          <w:p w14:paraId="77B2EF0F" w14:textId="77777777" w:rsidR="005933B2" w:rsidRPr="00BA4F0F" w:rsidRDefault="005933B2" w:rsidP="00F7456A">
            <w:pPr>
              <w:spacing w:after="0" w:line="240" w:lineRule="auto"/>
              <w:jc w:val="center"/>
              <w:rPr>
                <w:rFonts w:ascii="Calibri" w:eastAsia="Calibri" w:hAnsi="Calibri" w:cs="Times New Roman"/>
                <w:b/>
                <w:bCs/>
                <w:sz w:val="17"/>
                <w:szCs w:val="17"/>
                <w:lang w:val="es-ES" w:eastAsia="es-ES"/>
              </w:rPr>
            </w:pPr>
            <w:r w:rsidRPr="00BA4F0F">
              <w:rPr>
                <w:rFonts w:ascii="Calibri" w:eastAsia="Calibri" w:hAnsi="Calibri" w:cs="Times New Roman"/>
                <w:b/>
                <w:bCs/>
                <w:sz w:val="17"/>
                <w:szCs w:val="17"/>
                <w:lang w:val="es-ES" w:eastAsia="es-ES"/>
              </w:rPr>
              <w:t xml:space="preserve">Nombre del </w:t>
            </w:r>
            <w:r w:rsidR="00F7456A" w:rsidRPr="00BA4F0F">
              <w:rPr>
                <w:rFonts w:ascii="Calibri" w:eastAsia="Calibri" w:hAnsi="Calibri" w:cs="Times New Roman"/>
                <w:b/>
                <w:bCs/>
                <w:sz w:val="17"/>
                <w:szCs w:val="17"/>
                <w:lang w:val="es-ES" w:eastAsia="es-ES"/>
              </w:rPr>
              <w:t>documento</w:t>
            </w:r>
            <w:r w:rsidRPr="00BA4F0F">
              <w:rPr>
                <w:rFonts w:ascii="Calibri" w:eastAsia="Calibri" w:hAnsi="Calibri" w:cs="Times New Roman"/>
                <w:b/>
                <w:bCs/>
                <w:sz w:val="17"/>
                <w:szCs w:val="17"/>
                <w:lang w:val="es-ES" w:eastAsia="es-ES"/>
              </w:rPr>
              <w:t xml:space="preserve"> revisado</w:t>
            </w:r>
          </w:p>
        </w:tc>
        <w:tc>
          <w:tcPr>
            <w:tcW w:w="1994" w:type="pct"/>
            <w:shd w:val="clear" w:color="auto" w:fill="D9D9D9"/>
            <w:vAlign w:val="center"/>
          </w:tcPr>
          <w:p w14:paraId="268A125B" w14:textId="77777777" w:rsidR="005933B2" w:rsidRPr="00BA4F0F" w:rsidRDefault="007C1EB9" w:rsidP="00B92F30">
            <w:pPr>
              <w:spacing w:after="0" w:line="240" w:lineRule="auto"/>
              <w:jc w:val="center"/>
              <w:rPr>
                <w:rFonts w:ascii="Calibri" w:eastAsia="Calibri" w:hAnsi="Calibri" w:cs="Times New Roman"/>
                <w:b/>
                <w:bCs/>
                <w:sz w:val="17"/>
                <w:szCs w:val="17"/>
                <w:lang w:val="es-ES" w:eastAsia="es-ES"/>
              </w:rPr>
            </w:pPr>
            <w:r w:rsidRPr="00BA4F0F">
              <w:rPr>
                <w:rFonts w:ascii="Calibri" w:eastAsia="Calibri" w:hAnsi="Calibri" w:cs="Times New Roman"/>
                <w:b/>
                <w:bCs/>
                <w:sz w:val="17"/>
                <w:szCs w:val="17"/>
                <w:lang w:val="es-ES" w:eastAsia="es-ES"/>
              </w:rPr>
              <w:t xml:space="preserve">Origen/ </w:t>
            </w:r>
            <w:r w:rsidR="00B92F30" w:rsidRPr="00BA4F0F">
              <w:rPr>
                <w:rFonts w:ascii="Calibri" w:eastAsia="Calibri" w:hAnsi="Calibri" w:cs="Times New Roman"/>
                <w:b/>
                <w:bCs/>
                <w:sz w:val="17"/>
                <w:szCs w:val="17"/>
                <w:lang w:val="es-ES" w:eastAsia="es-ES"/>
              </w:rPr>
              <w:t xml:space="preserve">Fuente </w:t>
            </w:r>
          </w:p>
        </w:tc>
        <w:tc>
          <w:tcPr>
            <w:tcW w:w="487" w:type="pct"/>
            <w:shd w:val="clear" w:color="auto" w:fill="D9D9D9"/>
            <w:vAlign w:val="center"/>
          </w:tcPr>
          <w:p w14:paraId="19EEE2EF" w14:textId="77777777" w:rsidR="005933B2" w:rsidRPr="00BA4F0F" w:rsidRDefault="005933B2" w:rsidP="00D42470">
            <w:pPr>
              <w:spacing w:after="0" w:line="240" w:lineRule="auto"/>
              <w:jc w:val="center"/>
              <w:rPr>
                <w:rFonts w:ascii="Calibri" w:eastAsia="Calibri" w:hAnsi="Calibri" w:cs="Times New Roman"/>
                <w:b/>
                <w:bCs/>
                <w:sz w:val="17"/>
                <w:szCs w:val="17"/>
                <w:lang w:val="es-ES" w:eastAsia="es-ES"/>
              </w:rPr>
            </w:pPr>
            <w:r w:rsidRPr="00BA4F0F">
              <w:rPr>
                <w:rFonts w:ascii="Calibri" w:eastAsia="Calibri" w:hAnsi="Calibri" w:cs="Times New Roman"/>
                <w:b/>
                <w:bCs/>
                <w:sz w:val="17"/>
                <w:szCs w:val="17"/>
                <w:lang w:val="es-ES" w:eastAsia="es-ES"/>
              </w:rPr>
              <w:t>Organismo encomendado</w:t>
            </w:r>
          </w:p>
        </w:tc>
        <w:tc>
          <w:tcPr>
            <w:tcW w:w="1110" w:type="pct"/>
            <w:shd w:val="clear" w:color="auto" w:fill="D9D9D9"/>
            <w:vAlign w:val="center"/>
          </w:tcPr>
          <w:p w14:paraId="7C84B54D" w14:textId="77777777" w:rsidR="005933B2" w:rsidRPr="00BA4F0F" w:rsidRDefault="005933B2" w:rsidP="00D42470">
            <w:pPr>
              <w:spacing w:after="0" w:line="240" w:lineRule="auto"/>
              <w:jc w:val="center"/>
              <w:rPr>
                <w:rFonts w:ascii="Calibri" w:eastAsia="Calibri" w:hAnsi="Calibri" w:cs="Times New Roman"/>
                <w:b/>
                <w:bCs/>
                <w:sz w:val="17"/>
                <w:szCs w:val="17"/>
                <w:lang w:val="es-ES" w:eastAsia="es-ES"/>
              </w:rPr>
            </w:pPr>
            <w:r w:rsidRPr="00BA4F0F">
              <w:rPr>
                <w:rFonts w:ascii="Calibri" w:eastAsia="Calibri" w:hAnsi="Calibri" w:cs="Times New Roman"/>
                <w:b/>
                <w:bCs/>
                <w:sz w:val="17"/>
                <w:szCs w:val="17"/>
                <w:lang w:val="es-ES" w:eastAsia="es-ES"/>
              </w:rPr>
              <w:t xml:space="preserve">Observaciones </w:t>
            </w:r>
          </w:p>
        </w:tc>
      </w:tr>
      <w:tr w:rsidR="00160D74" w:rsidRPr="00BA4F0F" w14:paraId="70A90124" w14:textId="77777777" w:rsidTr="00BD548D">
        <w:trPr>
          <w:trHeight w:val="340"/>
          <w:jc w:val="center"/>
        </w:trPr>
        <w:tc>
          <w:tcPr>
            <w:tcW w:w="248" w:type="pct"/>
            <w:vAlign w:val="center"/>
          </w:tcPr>
          <w:p w14:paraId="772E12D9" w14:textId="19F281AB" w:rsidR="00160D74" w:rsidRPr="00AA6330" w:rsidRDefault="00160D74" w:rsidP="00160D74">
            <w:pPr>
              <w:spacing w:after="0" w:line="240" w:lineRule="auto"/>
              <w:jc w:val="center"/>
              <w:rPr>
                <w:rFonts w:ascii="Calibri" w:eastAsia="Calibri" w:hAnsi="Calibri" w:cs="Times New Roman"/>
                <w:sz w:val="18"/>
                <w:szCs w:val="18"/>
                <w:lang w:val="es-ES"/>
              </w:rPr>
            </w:pPr>
            <w:r w:rsidRPr="00AA6330">
              <w:rPr>
                <w:rFonts w:ascii="Calibri" w:eastAsia="Calibri" w:hAnsi="Calibri" w:cs="Times New Roman"/>
                <w:sz w:val="18"/>
                <w:szCs w:val="18"/>
                <w:lang w:val="es-ES"/>
              </w:rPr>
              <w:t>01</w:t>
            </w:r>
          </w:p>
        </w:tc>
        <w:tc>
          <w:tcPr>
            <w:tcW w:w="1161" w:type="pct"/>
            <w:tcMar>
              <w:top w:w="0" w:type="dxa"/>
              <w:left w:w="108" w:type="dxa"/>
              <w:bottom w:w="0" w:type="dxa"/>
              <w:right w:w="108" w:type="dxa"/>
            </w:tcMar>
            <w:vAlign w:val="center"/>
          </w:tcPr>
          <w:p w14:paraId="3D95FA81" w14:textId="3FC722CC" w:rsidR="00160D74" w:rsidRDefault="00B11DAA" w:rsidP="00160D74">
            <w:pPr>
              <w:spacing w:after="0" w:line="240" w:lineRule="auto"/>
              <w:rPr>
                <w:rFonts w:ascii="Calibri" w:eastAsia="Calibri" w:hAnsi="Calibri" w:cs="Times New Roman"/>
                <w:sz w:val="18"/>
                <w:szCs w:val="18"/>
                <w:lang w:val="es-ES"/>
              </w:rPr>
            </w:pPr>
            <w:r>
              <w:rPr>
                <w:rFonts w:ascii="Calibri" w:eastAsia="Calibri" w:hAnsi="Calibri" w:cs="Times New Roman"/>
                <w:sz w:val="18"/>
                <w:szCs w:val="18"/>
                <w:lang w:val="es-ES"/>
              </w:rPr>
              <w:t>Planilla</w:t>
            </w:r>
            <w:r w:rsidR="00DE555C">
              <w:rPr>
                <w:rFonts w:ascii="Calibri" w:eastAsia="Calibri" w:hAnsi="Calibri" w:cs="Times New Roman"/>
                <w:sz w:val="18"/>
                <w:szCs w:val="18"/>
                <w:lang w:val="es-ES"/>
              </w:rPr>
              <w:t xml:space="preserve"> de registros de p</w:t>
            </w:r>
            <w:r w:rsidR="00DE555C" w:rsidRPr="00DE555C">
              <w:rPr>
                <w:rFonts w:ascii="Calibri" w:eastAsia="Calibri" w:hAnsi="Calibri" w:cs="Times New Roman"/>
                <w:sz w:val="18"/>
                <w:szCs w:val="18"/>
                <w:lang w:val="es-ES"/>
              </w:rPr>
              <w:t>roducción año</w:t>
            </w:r>
            <w:r w:rsidR="00DE555C">
              <w:rPr>
                <w:rFonts w:ascii="Calibri" w:eastAsia="Calibri" w:hAnsi="Calibri" w:cs="Times New Roman"/>
                <w:sz w:val="18"/>
                <w:szCs w:val="18"/>
                <w:lang w:val="es-ES"/>
              </w:rPr>
              <w:t>s</w:t>
            </w:r>
            <w:r w:rsidR="00DE555C" w:rsidRPr="00DE555C">
              <w:rPr>
                <w:rFonts w:ascii="Calibri" w:eastAsia="Calibri" w:hAnsi="Calibri" w:cs="Times New Roman"/>
                <w:sz w:val="18"/>
                <w:szCs w:val="18"/>
                <w:lang w:val="es-ES"/>
              </w:rPr>
              <w:t xml:space="preserve"> 2017 y 2018.</w:t>
            </w:r>
          </w:p>
        </w:tc>
        <w:tc>
          <w:tcPr>
            <w:tcW w:w="1994" w:type="pct"/>
            <w:vAlign w:val="center"/>
          </w:tcPr>
          <w:p w14:paraId="3DB80174" w14:textId="528A1249" w:rsidR="00160D74" w:rsidRPr="00AA6330" w:rsidRDefault="00160D74" w:rsidP="00160D74">
            <w:pPr>
              <w:spacing w:after="0" w:line="240" w:lineRule="auto"/>
              <w:jc w:val="center"/>
              <w:rPr>
                <w:rFonts w:ascii="Calibri" w:eastAsia="Calibri" w:hAnsi="Calibri" w:cs="Times New Roman"/>
                <w:sz w:val="18"/>
                <w:szCs w:val="18"/>
                <w:lang w:val="es-ES"/>
              </w:rPr>
            </w:pPr>
            <w:r w:rsidRPr="00AA6330">
              <w:rPr>
                <w:rFonts w:ascii="Calibri" w:eastAsia="Calibri" w:hAnsi="Calibri" w:cs="Times New Roman"/>
                <w:sz w:val="18"/>
                <w:szCs w:val="18"/>
                <w:lang w:val="es-ES"/>
              </w:rPr>
              <w:t>Documentación solicitada al titular a través de acta.</w:t>
            </w:r>
          </w:p>
        </w:tc>
        <w:tc>
          <w:tcPr>
            <w:tcW w:w="487" w:type="pct"/>
            <w:vAlign w:val="center"/>
          </w:tcPr>
          <w:p w14:paraId="571C89C5" w14:textId="15EC5184" w:rsidR="00160D74" w:rsidRPr="00AA6330" w:rsidRDefault="00160D74" w:rsidP="00160D74">
            <w:pPr>
              <w:spacing w:after="0" w:line="240" w:lineRule="auto"/>
              <w:jc w:val="center"/>
              <w:rPr>
                <w:rFonts w:ascii="Calibri" w:eastAsia="Calibri" w:hAnsi="Calibri" w:cs="Times New Roman"/>
                <w:sz w:val="18"/>
                <w:szCs w:val="18"/>
                <w:lang w:val="es-ES" w:eastAsia="es-ES"/>
              </w:rPr>
            </w:pPr>
            <w:r w:rsidRPr="00AA6330">
              <w:rPr>
                <w:rFonts w:ascii="Calibri" w:eastAsia="Calibri" w:hAnsi="Calibri" w:cs="Times New Roman"/>
                <w:sz w:val="18"/>
                <w:szCs w:val="18"/>
                <w:lang w:val="es-ES" w:eastAsia="es-ES"/>
              </w:rPr>
              <w:t>SMA</w:t>
            </w:r>
          </w:p>
        </w:tc>
        <w:tc>
          <w:tcPr>
            <w:tcW w:w="1110" w:type="pct"/>
            <w:vAlign w:val="center"/>
          </w:tcPr>
          <w:p w14:paraId="7CDE211B" w14:textId="7F0E77FA" w:rsidR="00160D74" w:rsidRPr="00AA6330" w:rsidRDefault="00CF274A" w:rsidP="00CF274A">
            <w:pPr>
              <w:spacing w:after="0" w:line="240" w:lineRule="auto"/>
              <w:jc w:val="center"/>
              <w:rPr>
                <w:rFonts w:ascii="Calibri" w:eastAsia="Calibri" w:hAnsi="Calibri" w:cs="Times New Roman"/>
                <w:sz w:val="18"/>
                <w:szCs w:val="18"/>
                <w:lang w:val="es-ES"/>
              </w:rPr>
            </w:pPr>
            <w:r>
              <w:rPr>
                <w:rFonts w:ascii="Calibri" w:eastAsia="Calibri" w:hAnsi="Calibri" w:cs="Times New Roman"/>
                <w:sz w:val="18"/>
                <w:szCs w:val="18"/>
                <w:lang w:val="es-ES"/>
              </w:rPr>
              <w:t>Entrega dentro del plazo</w:t>
            </w:r>
            <w:r w:rsidR="00160D74" w:rsidRPr="00AA6330">
              <w:rPr>
                <w:rFonts w:ascii="Calibri" w:eastAsia="Calibri" w:hAnsi="Calibri" w:cs="Times New Roman"/>
                <w:sz w:val="18"/>
                <w:szCs w:val="18"/>
                <w:lang w:val="es-ES"/>
              </w:rPr>
              <w:t>. (Anexo 2).</w:t>
            </w:r>
          </w:p>
        </w:tc>
      </w:tr>
      <w:tr w:rsidR="00CF274A" w:rsidRPr="00BA4F0F" w14:paraId="4F0D5803" w14:textId="77777777" w:rsidTr="00BD548D">
        <w:trPr>
          <w:trHeight w:val="300"/>
          <w:jc w:val="center"/>
        </w:trPr>
        <w:tc>
          <w:tcPr>
            <w:tcW w:w="248" w:type="pct"/>
            <w:vAlign w:val="center"/>
          </w:tcPr>
          <w:p w14:paraId="29E835E6" w14:textId="77777777" w:rsidR="00CF274A" w:rsidRPr="00AA6330" w:rsidRDefault="00CF274A" w:rsidP="00CF274A">
            <w:pPr>
              <w:spacing w:after="0" w:line="240" w:lineRule="auto"/>
              <w:jc w:val="center"/>
              <w:rPr>
                <w:rFonts w:ascii="Calibri" w:eastAsia="Calibri" w:hAnsi="Calibri" w:cs="Times New Roman"/>
                <w:sz w:val="18"/>
                <w:szCs w:val="18"/>
                <w:lang w:val="es-ES"/>
              </w:rPr>
            </w:pPr>
            <w:r w:rsidRPr="00AA6330">
              <w:rPr>
                <w:rFonts w:ascii="Calibri" w:eastAsia="Calibri" w:hAnsi="Calibri" w:cs="Times New Roman"/>
                <w:sz w:val="18"/>
                <w:szCs w:val="18"/>
                <w:lang w:val="es-ES"/>
              </w:rPr>
              <w:t>02</w:t>
            </w:r>
          </w:p>
        </w:tc>
        <w:tc>
          <w:tcPr>
            <w:tcW w:w="1161" w:type="pct"/>
            <w:tcMar>
              <w:top w:w="0" w:type="dxa"/>
              <w:left w:w="108" w:type="dxa"/>
              <w:bottom w:w="0" w:type="dxa"/>
              <w:right w:w="108" w:type="dxa"/>
            </w:tcMar>
            <w:vAlign w:val="center"/>
          </w:tcPr>
          <w:p w14:paraId="4C6871E0" w14:textId="1D782FBA" w:rsidR="00CF274A" w:rsidRPr="00AA6330" w:rsidRDefault="00DE555C" w:rsidP="00CF274A">
            <w:pPr>
              <w:spacing w:after="0" w:line="240" w:lineRule="auto"/>
              <w:rPr>
                <w:rFonts w:ascii="Calibri" w:eastAsia="Calibri" w:hAnsi="Calibri" w:cs="Times New Roman"/>
                <w:sz w:val="18"/>
                <w:szCs w:val="18"/>
                <w:lang w:val="es-ES"/>
              </w:rPr>
            </w:pPr>
            <w:r>
              <w:rPr>
                <w:rFonts w:ascii="Calibri" w:eastAsia="Calibri" w:hAnsi="Calibri" w:cs="Times New Roman"/>
                <w:sz w:val="18"/>
                <w:szCs w:val="18"/>
                <w:lang w:val="es-ES"/>
              </w:rPr>
              <w:t>Planilla con registros</w:t>
            </w:r>
            <w:r w:rsidRPr="00DE555C">
              <w:rPr>
                <w:rFonts w:ascii="Calibri" w:eastAsia="Calibri" w:hAnsi="Calibri" w:cs="Times New Roman"/>
                <w:sz w:val="18"/>
                <w:szCs w:val="18"/>
                <w:lang w:val="es-ES"/>
              </w:rPr>
              <w:t xml:space="preserve"> de </w:t>
            </w:r>
            <w:r w:rsidR="006C0600">
              <w:rPr>
                <w:rFonts w:ascii="Calibri" w:eastAsia="Calibri" w:hAnsi="Calibri" w:cs="Times New Roman"/>
                <w:sz w:val="18"/>
                <w:szCs w:val="18"/>
                <w:lang w:val="es-ES"/>
              </w:rPr>
              <w:t>r</w:t>
            </w:r>
            <w:r w:rsidRPr="00DE555C">
              <w:rPr>
                <w:rFonts w:ascii="Calibri" w:eastAsia="Calibri" w:hAnsi="Calibri" w:cs="Times New Roman"/>
                <w:sz w:val="18"/>
                <w:szCs w:val="18"/>
                <w:lang w:val="es-ES"/>
              </w:rPr>
              <w:t>esiduos por tipo, indicando transportista y destino final</w:t>
            </w:r>
            <w:r w:rsidR="0033630B">
              <w:rPr>
                <w:rFonts w:ascii="Calibri" w:eastAsia="Calibri" w:hAnsi="Calibri" w:cs="Times New Roman"/>
                <w:sz w:val="18"/>
                <w:szCs w:val="18"/>
                <w:lang w:val="es-ES"/>
              </w:rPr>
              <w:t>, año 2018</w:t>
            </w:r>
          </w:p>
        </w:tc>
        <w:tc>
          <w:tcPr>
            <w:tcW w:w="1994" w:type="pct"/>
            <w:vAlign w:val="center"/>
          </w:tcPr>
          <w:p w14:paraId="5DE5767D" w14:textId="483B2C6A" w:rsidR="00CF274A" w:rsidRPr="00AA6330" w:rsidRDefault="00CF274A" w:rsidP="00CF274A">
            <w:pPr>
              <w:spacing w:after="0" w:line="240" w:lineRule="auto"/>
              <w:jc w:val="center"/>
              <w:rPr>
                <w:rFonts w:ascii="Calibri" w:eastAsia="Calibri" w:hAnsi="Calibri" w:cs="Times New Roman"/>
                <w:sz w:val="18"/>
                <w:szCs w:val="18"/>
                <w:lang w:val="es-ES"/>
              </w:rPr>
            </w:pPr>
            <w:r w:rsidRPr="00AA6330">
              <w:rPr>
                <w:rFonts w:ascii="Calibri" w:eastAsia="Calibri" w:hAnsi="Calibri" w:cs="Times New Roman"/>
                <w:sz w:val="18"/>
                <w:szCs w:val="18"/>
                <w:lang w:val="es-ES"/>
              </w:rPr>
              <w:t>Documentación solicitada al titular a través de acta</w:t>
            </w:r>
          </w:p>
        </w:tc>
        <w:tc>
          <w:tcPr>
            <w:tcW w:w="487" w:type="pct"/>
            <w:vAlign w:val="center"/>
          </w:tcPr>
          <w:p w14:paraId="46FF8AA0" w14:textId="6F3EE08C" w:rsidR="00CF274A" w:rsidRPr="00AA6330" w:rsidRDefault="00CF274A" w:rsidP="00CF274A">
            <w:pPr>
              <w:spacing w:after="0" w:line="240" w:lineRule="auto"/>
              <w:jc w:val="center"/>
              <w:rPr>
                <w:rFonts w:ascii="Calibri" w:eastAsia="Calibri" w:hAnsi="Calibri" w:cs="Times New Roman"/>
                <w:sz w:val="18"/>
                <w:szCs w:val="18"/>
                <w:lang w:val="es-ES"/>
              </w:rPr>
            </w:pPr>
            <w:r w:rsidRPr="00AA6330">
              <w:rPr>
                <w:rFonts w:ascii="Calibri" w:eastAsia="Calibri" w:hAnsi="Calibri" w:cs="Times New Roman"/>
                <w:sz w:val="18"/>
                <w:szCs w:val="18"/>
                <w:lang w:val="es-ES" w:eastAsia="es-ES"/>
              </w:rPr>
              <w:t>SMA</w:t>
            </w:r>
          </w:p>
        </w:tc>
        <w:tc>
          <w:tcPr>
            <w:tcW w:w="1110" w:type="pct"/>
            <w:vAlign w:val="center"/>
          </w:tcPr>
          <w:p w14:paraId="54760792" w14:textId="62FB5119" w:rsidR="00CF274A" w:rsidRPr="00AA6330" w:rsidRDefault="00CF274A" w:rsidP="00CF274A">
            <w:pPr>
              <w:spacing w:after="0" w:line="240" w:lineRule="auto"/>
              <w:jc w:val="center"/>
              <w:rPr>
                <w:rFonts w:ascii="Calibri" w:eastAsia="Calibri" w:hAnsi="Calibri" w:cs="Times New Roman"/>
                <w:sz w:val="18"/>
                <w:szCs w:val="18"/>
                <w:lang w:val="es-ES"/>
              </w:rPr>
            </w:pPr>
            <w:r w:rsidRPr="001B279D">
              <w:rPr>
                <w:rFonts w:ascii="Calibri" w:eastAsia="Calibri" w:hAnsi="Calibri" w:cs="Times New Roman"/>
                <w:sz w:val="18"/>
                <w:szCs w:val="18"/>
                <w:lang w:val="es-ES"/>
              </w:rPr>
              <w:t>Entrega dentro del plazo. (Anexo 2).</w:t>
            </w:r>
          </w:p>
        </w:tc>
      </w:tr>
      <w:tr w:rsidR="00CF274A" w:rsidRPr="00BA4F0F" w14:paraId="7CF53B5E" w14:textId="77777777" w:rsidTr="00BD548D">
        <w:trPr>
          <w:trHeight w:val="315"/>
          <w:jc w:val="center"/>
        </w:trPr>
        <w:tc>
          <w:tcPr>
            <w:tcW w:w="248" w:type="pct"/>
            <w:vAlign w:val="center"/>
          </w:tcPr>
          <w:p w14:paraId="4DF63B1D" w14:textId="77777777" w:rsidR="00CF274A" w:rsidRPr="00AA6330" w:rsidRDefault="00CF274A" w:rsidP="00CF274A">
            <w:pPr>
              <w:spacing w:after="0" w:line="240" w:lineRule="auto"/>
              <w:jc w:val="center"/>
              <w:rPr>
                <w:rFonts w:ascii="Calibri" w:eastAsia="Calibri" w:hAnsi="Calibri" w:cs="Times New Roman"/>
                <w:sz w:val="18"/>
                <w:szCs w:val="18"/>
                <w:lang w:val="es-ES"/>
              </w:rPr>
            </w:pPr>
            <w:r w:rsidRPr="00AA6330">
              <w:rPr>
                <w:rFonts w:ascii="Calibri" w:eastAsia="Calibri" w:hAnsi="Calibri" w:cs="Times New Roman"/>
                <w:sz w:val="18"/>
                <w:szCs w:val="18"/>
                <w:lang w:val="es-ES"/>
              </w:rPr>
              <w:t>03</w:t>
            </w:r>
          </w:p>
        </w:tc>
        <w:tc>
          <w:tcPr>
            <w:tcW w:w="1161" w:type="pct"/>
            <w:tcMar>
              <w:top w:w="0" w:type="dxa"/>
              <w:left w:w="70" w:type="dxa"/>
              <w:bottom w:w="0" w:type="dxa"/>
              <w:right w:w="70" w:type="dxa"/>
            </w:tcMar>
            <w:vAlign w:val="center"/>
          </w:tcPr>
          <w:p w14:paraId="7A46A112" w14:textId="78101F4D" w:rsidR="00CF274A" w:rsidRPr="00AA6330" w:rsidRDefault="009D153F" w:rsidP="00CF274A">
            <w:pPr>
              <w:spacing w:after="0" w:line="240" w:lineRule="auto"/>
              <w:rPr>
                <w:rFonts w:ascii="Calibri" w:eastAsia="Calibri" w:hAnsi="Calibri" w:cs="Times New Roman"/>
                <w:sz w:val="18"/>
                <w:szCs w:val="18"/>
                <w:lang w:val="es-ES"/>
              </w:rPr>
            </w:pPr>
            <w:r>
              <w:rPr>
                <w:rFonts w:ascii="Calibri" w:eastAsia="Calibri" w:hAnsi="Calibri" w:cs="Times New Roman"/>
                <w:sz w:val="18"/>
                <w:szCs w:val="18"/>
                <w:lang w:val="es-ES"/>
              </w:rPr>
              <w:t xml:space="preserve">Plan de manejo residuos </w:t>
            </w:r>
            <w:r w:rsidR="006C0600">
              <w:rPr>
                <w:rFonts w:ascii="Calibri" w:eastAsia="Calibri" w:hAnsi="Calibri" w:cs="Times New Roman"/>
                <w:sz w:val="18"/>
                <w:szCs w:val="18"/>
                <w:lang w:val="es-ES"/>
              </w:rPr>
              <w:t>orgánicos.</w:t>
            </w:r>
          </w:p>
        </w:tc>
        <w:tc>
          <w:tcPr>
            <w:tcW w:w="1994" w:type="pct"/>
            <w:vAlign w:val="center"/>
          </w:tcPr>
          <w:p w14:paraId="029E3211" w14:textId="77777777" w:rsidR="00CF274A" w:rsidRPr="00AA6330" w:rsidRDefault="00CF274A" w:rsidP="00CF274A">
            <w:pPr>
              <w:spacing w:after="0" w:line="240" w:lineRule="auto"/>
              <w:jc w:val="center"/>
              <w:rPr>
                <w:rFonts w:ascii="Calibri" w:eastAsia="Calibri" w:hAnsi="Calibri" w:cs="Times New Roman"/>
                <w:sz w:val="18"/>
                <w:szCs w:val="18"/>
                <w:lang w:val="es-ES"/>
              </w:rPr>
            </w:pPr>
            <w:r w:rsidRPr="00AA6330">
              <w:rPr>
                <w:rFonts w:ascii="Calibri" w:eastAsia="Calibri" w:hAnsi="Calibri" w:cs="Times New Roman"/>
                <w:sz w:val="18"/>
                <w:szCs w:val="18"/>
                <w:lang w:val="es-ES"/>
              </w:rPr>
              <w:t>Documentación solicitada al titular a través de acta</w:t>
            </w:r>
          </w:p>
        </w:tc>
        <w:tc>
          <w:tcPr>
            <w:tcW w:w="487" w:type="pct"/>
            <w:vAlign w:val="center"/>
          </w:tcPr>
          <w:p w14:paraId="09F379D7" w14:textId="65F1405A" w:rsidR="00CF274A" w:rsidRPr="00AA6330" w:rsidRDefault="00CF274A" w:rsidP="00CF274A">
            <w:pPr>
              <w:spacing w:after="0" w:line="240" w:lineRule="auto"/>
              <w:jc w:val="center"/>
              <w:rPr>
                <w:rFonts w:ascii="Calibri" w:eastAsia="Calibri" w:hAnsi="Calibri" w:cs="Times New Roman"/>
                <w:sz w:val="18"/>
                <w:szCs w:val="18"/>
                <w:lang w:val="es-ES"/>
              </w:rPr>
            </w:pPr>
            <w:r w:rsidRPr="00AA6330">
              <w:rPr>
                <w:rFonts w:ascii="Calibri" w:eastAsia="Calibri" w:hAnsi="Calibri" w:cs="Times New Roman"/>
                <w:sz w:val="18"/>
                <w:szCs w:val="18"/>
                <w:lang w:val="es-ES" w:eastAsia="es-ES"/>
              </w:rPr>
              <w:t>SMA</w:t>
            </w:r>
          </w:p>
        </w:tc>
        <w:tc>
          <w:tcPr>
            <w:tcW w:w="1110" w:type="pct"/>
            <w:vAlign w:val="center"/>
          </w:tcPr>
          <w:p w14:paraId="5C95E168" w14:textId="1A7662EC" w:rsidR="00CF274A" w:rsidRPr="00AA6330" w:rsidRDefault="00CF274A" w:rsidP="00CF274A">
            <w:pPr>
              <w:spacing w:after="0" w:line="240" w:lineRule="auto"/>
              <w:jc w:val="center"/>
              <w:rPr>
                <w:rFonts w:ascii="Calibri" w:eastAsia="Calibri" w:hAnsi="Calibri" w:cs="Times New Roman"/>
                <w:sz w:val="18"/>
                <w:szCs w:val="18"/>
                <w:lang w:val="es-ES"/>
              </w:rPr>
            </w:pPr>
            <w:r w:rsidRPr="001B279D">
              <w:rPr>
                <w:rFonts w:ascii="Calibri" w:eastAsia="Calibri" w:hAnsi="Calibri" w:cs="Times New Roman"/>
                <w:sz w:val="18"/>
                <w:szCs w:val="18"/>
                <w:lang w:val="es-ES"/>
              </w:rPr>
              <w:t>Entrega dentro del plazo. (Anexo 2).</w:t>
            </w:r>
          </w:p>
        </w:tc>
      </w:tr>
      <w:tr w:rsidR="00CF274A" w:rsidRPr="00BA4F0F" w14:paraId="69B05875" w14:textId="77777777" w:rsidTr="00BD548D">
        <w:trPr>
          <w:trHeight w:val="315"/>
          <w:jc w:val="center"/>
        </w:trPr>
        <w:tc>
          <w:tcPr>
            <w:tcW w:w="248" w:type="pct"/>
            <w:vAlign w:val="center"/>
          </w:tcPr>
          <w:p w14:paraId="66F38BF1" w14:textId="77777777" w:rsidR="00CF274A" w:rsidRPr="00AA6330" w:rsidRDefault="00CF274A" w:rsidP="00CF274A">
            <w:pPr>
              <w:spacing w:after="0" w:line="240" w:lineRule="auto"/>
              <w:jc w:val="center"/>
              <w:rPr>
                <w:rFonts w:ascii="Calibri" w:eastAsia="Calibri" w:hAnsi="Calibri" w:cs="Times New Roman"/>
                <w:sz w:val="18"/>
                <w:szCs w:val="18"/>
                <w:lang w:val="es-ES"/>
              </w:rPr>
            </w:pPr>
            <w:r w:rsidRPr="00AA6330">
              <w:rPr>
                <w:rFonts w:ascii="Calibri" w:eastAsia="Calibri" w:hAnsi="Calibri" w:cs="Times New Roman"/>
                <w:sz w:val="18"/>
                <w:szCs w:val="18"/>
                <w:lang w:val="es-ES"/>
              </w:rPr>
              <w:t>04</w:t>
            </w:r>
          </w:p>
        </w:tc>
        <w:tc>
          <w:tcPr>
            <w:tcW w:w="1161" w:type="pct"/>
            <w:tcMar>
              <w:top w:w="0" w:type="dxa"/>
              <w:left w:w="70" w:type="dxa"/>
              <w:bottom w:w="0" w:type="dxa"/>
              <w:right w:w="70" w:type="dxa"/>
            </w:tcMar>
            <w:vAlign w:val="center"/>
          </w:tcPr>
          <w:p w14:paraId="284C9410" w14:textId="4D7F2046" w:rsidR="00CF274A" w:rsidRPr="00AA6330" w:rsidRDefault="00660553" w:rsidP="00CF274A">
            <w:pPr>
              <w:spacing w:after="0" w:line="240" w:lineRule="auto"/>
              <w:rPr>
                <w:rFonts w:ascii="Calibri" w:eastAsia="Calibri" w:hAnsi="Calibri" w:cs="Times New Roman"/>
                <w:sz w:val="18"/>
                <w:szCs w:val="18"/>
                <w:lang w:val="es-ES"/>
              </w:rPr>
            </w:pPr>
            <w:r>
              <w:rPr>
                <w:rFonts w:ascii="Calibri" w:eastAsia="Calibri" w:hAnsi="Calibri" w:cs="Times New Roman"/>
                <w:sz w:val="18"/>
                <w:szCs w:val="18"/>
                <w:lang w:val="es-ES"/>
              </w:rPr>
              <w:t>Guías</w:t>
            </w:r>
            <w:r w:rsidR="006C0600">
              <w:rPr>
                <w:rFonts w:ascii="Calibri" w:eastAsia="Calibri" w:hAnsi="Calibri" w:cs="Times New Roman"/>
                <w:sz w:val="18"/>
                <w:szCs w:val="18"/>
                <w:lang w:val="es-ES"/>
              </w:rPr>
              <w:t xml:space="preserve"> de despacho residuos, </w:t>
            </w:r>
            <w:r>
              <w:rPr>
                <w:rFonts w:ascii="Calibri" w:eastAsia="Calibri" w:hAnsi="Calibri" w:cs="Times New Roman"/>
                <w:sz w:val="18"/>
                <w:szCs w:val="18"/>
                <w:lang w:val="es-ES"/>
              </w:rPr>
              <w:t xml:space="preserve">periodo </w:t>
            </w:r>
            <w:r w:rsidR="00BE377B">
              <w:rPr>
                <w:rFonts w:ascii="Calibri" w:eastAsia="Calibri" w:hAnsi="Calibri" w:cs="Times New Roman"/>
                <w:sz w:val="18"/>
                <w:szCs w:val="18"/>
                <w:lang w:val="es-ES"/>
              </w:rPr>
              <w:t>marzo a</w:t>
            </w:r>
            <w:r>
              <w:rPr>
                <w:rFonts w:ascii="Calibri" w:eastAsia="Calibri" w:hAnsi="Calibri" w:cs="Times New Roman"/>
                <w:sz w:val="18"/>
                <w:szCs w:val="18"/>
                <w:lang w:val="es-ES"/>
              </w:rPr>
              <w:t xml:space="preserve"> junio de 2018</w:t>
            </w:r>
          </w:p>
        </w:tc>
        <w:tc>
          <w:tcPr>
            <w:tcW w:w="1994" w:type="pct"/>
            <w:vAlign w:val="center"/>
          </w:tcPr>
          <w:p w14:paraId="1CD8F8CA" w14:textId="77777777" w:rsidR="00CF274A" w:rsidRPr="00AA6330" w:rsidRDefault="00CF274A" w:rsidP="00CF274A">
            <w:pPr>
              <w:spacing w:after="0" w:line="240" w:lineRule="auto"/>
              <w:jc w:val="center"/>
              <w:rPr>
                <w:rFonts w:ascii="Calibri" w:eastAsia="Calibri" w:hAnsi="Calibri" w:cs="Times New Roman"/>
                <w:sz w:val="18"/>
                <w:szCs w:val="18"/>
                <w:lang w:val="es-ES"/>
              </w:rPr>
            </w:pPr>
            <w:r w:rsidRPr="00AA6330">
              <w:rPr>
                <w:rFonts w:ascii="Calibri" w:eastAsia="Calibri" w:hAnsi="Calibri" w:cs="Times New Roman"/>
                <w:sz w:val="18"/>
                <w:szCs w:val="18"/>
                <w:lang w:val="es-ES"/>
              </w:rPr>
              <w:t>Documentación solicitada al titular a través de acta</w:t>
            </w:r>
          </w:p>
        </w:tc>
        <w:tc>
          <w:tcPr>
            <w:tcW w:w="487" w:type="pct"/>
            <w:vAlign w:val="center"/>
          </w:tcPr>
          <w:p w14:paraId="4ACD2217" w14:textId="13919CC7" w:rsidR="00CF274A" w:rsidRPr="00AA6330" w:rsidRDefault="00CF274A" w:rsidP="00CF274A">
            <w:pPr>
              <w:spacing w:after="0" w:line="240" w:lineRule="auto"/>
              <w:jc w:val="center"/>
              <w:rPr>
                <w:rFonts w:ascii="Calibri" w:eastAsia="Calibri" w:hAnsi="Calibri" w:cs="Times New Roman"/>
                <w:sz w:val="18"/>
                <w:szCs w:val="18"/>
                <w:lang w:val="es-ES" w:eastAsia="es-ES"/>
              </w:rPr>
            </w:pPr>
            <w:r w:rsidRPr="003F1205">
              <w:rPr>
                <w:rFonts w:ascii="Calibri" w:eastAsia="Calibri" w:hAnsi="Calibri" w:cs="Times New Roman"/>
                <w:sz w:val="18"/>
                <w:szCs w:val="18"/>
                <w:lang w:val="es-ES" w:eastAsia="es-ES"/>
              </w:rPr>
              <w:t>SMA</w:t>
            </w:r>
          </w:p>
        </w:tc>
        <w:tc>
          <w:tcPr>
            <w:tcW w:w="1110" w:type="pct"/>
            <w:vAlign w:val="center"/>
          </w:tcPr>
          <w:p w14:paraId="3AA1BBD9" w14:textId="6C382770" w:rsidR="00CF274A" w:rsidRPr="00AA6330" w:rsidRDefault="00CF274A" w:rsidP="00CF274A">
            <w:pPr>
              <w:spacing w:after="0" w:line="240" w:lineRule="auto"/>
              <w:jc w:val="center"/>
              <w:rPr>
                <w:rFonts w:ascii="Calibri" w:eastAsia="Calibri" w:hAnsi="Calibri" w:cs="Times New Roman"/>
                <w:sz w:val="18"/>
                <w:szCs w:val="18"/>
                <w:lang w:val="es-ES"/>
              </w:rPr>
            </w:pPr>
            <w:r w:rsidRPr="001B279D">
              <w:rPr>
                <w:rFonts w:ascii="Calibri" w:eastAsia="Calibri" w:hAnsi="Calibri" w:cs="Times New Roman"/>
                <w:sz w:val="18"/>
                <w:szCs w:val="18"/>
                <w:lang w:val="es-ES"/>
              </w:rPr>
              <w:t>Entrega dentro del plazo. (Anexo 2).</w:t>
            </w:r>
          </w:p>
        </w:tc>
      </w:tr>
      <w:tr w:rsidR="00BE377B" w:rsidRPr="00BA4F0F" w14:paraId="36F05C8B" w14:textId="77777777" w:rsidTr="00BD548D">
        <w:trPr>
          <w:trHeight w:val="315"/>
          <w:jc w:val="center"/>
        </w:trPr>
        <w:tc>
          <w:tcPr>
            <w:tcW w:w="248" w:type="pct"/>
            <w:vAlign w:val="center"/>
          </w:tcPr>
          <w:p w14:paraId="33D61810" w14:textId="3CBD0B84" w:rsidR="00BE377B" w:rsidRPr="00AA6330" w:rsidRDefault="00BE377B" w:rsidP="00BE377B">
            <w:pPr>
              <w:spacing w:after="0" w:line="240" w:lineRule="auto"/>
              <w:jc w:val="center"/>
              <w:rPr>
                <w:rFonts w:ascii="Calibri" w:eastAsia="Calibri" w:hAnsi="Calibri" w:cs="Times New Roman"/>
                <w:sz w:val="18"/>
                <w:szCs w:val="18"/>
                <w:lang w:val="es-ES"/>
              </w:rPr>
            </w:pPr>
            <w:r>
              <w:rPr>
                <w:rFonts w:ascii="Calibri" w:eastAsia="Calibri" w:hAnsi="Calibri" w:cs="Times New Roman"/>
                <w:sz w:val="18"/>
                <w:szCs w:val="18"/>
                <w:lang w:val="es-ES"/>
              </w:rPr>
              <w:t>0</w:t>
            </w:r>
            <w:r w:rsidR="00165FAD">
              <w:rPr>
                <w:rFonts w:ascii="Calibri" w:eastAsia="Calibri" w:hAnsi="Calibri" w:cs="Times New Roman"/>
                <w:sz w:val="18"/>
                <w:szCs w:val="18"/>
                <w:lang w:val="es-ES"/>
              </w:rPr>
              <w:t>5</w:t>
            </w:r>
          </w:p>
        </w:tc>
        <w:tc>
          <w:tcPr>
            <w:tcW w:w="1161" w:type="pct"/>
            <w:tcMar>
              <w:top w:w="0" w:type="dxa"/>
              <w:left w:w="70" w:type="dxa"/>
              <w:bottom w:w="0" w:type="dxa"/>
              <w:right w:w="70" w:type="dxa"/>
            </w:tcMar>
            <w:vAlign w:val="center"/>
          </w:tcPr>
          <w:p w14:paraId="3765E033" w14:textId="699CCCD4" w:rsidR="00BE377B" w:rsidRDefault="00BE377B" w:rsidP="00BE377B">
            <w:pPr>
              <w:spacing w:after="0" w:line="240" w:lineRule="auto"/>
              <w:rPr>
                <w:rFonts w:ascii="Calibri" w:eastAsia="Calibri" w:hAnsi="Calibri" w:cs="Times New Roman"/>
                <w:sz w:val="18"/>
                <w:szCs w:val="18"/>
                <w:lang w:val="es-ES"/>
              </w:rPr>
            </w:pPr>
            <w:r>
              <w:rPr>
                <w:rFonts w:ascii="Calibri" w:eastAsia="Calibri" w:hAnsi="Calibri" w:cs="Times New Roman"/>
                <w:sz w:val="18"/>
                <w:szCs w:val="18"/>
                <w:lang w:val="es-ES"/>
              </w:rPr>
              <w:t>Correos de respaldo gestiones cambio de titularidad.</w:t>
            </w:r>
          </w:p>
        </w:tc>
        <w:tc>
          <w:tcPr>
            <w:tcW w:w="1994" w:type="pct"/>
            <w:vAlign w:val="center"/>
          </w:tcPr>
          <w:p w14:paraId="5A56DBD1" w14:textId="56FB6506" w:rsidR="00BE377B" w:rsidRPr="00AA6330" w:rsidRDefault="00BE377B" w:rsidP="00BE377B">
            <w:pPr>
              <w:spacing w:after="0" w:line="240" w:lineRule="auto"/>
              <w:jc w:val="center"/>
              <w:rPr>
                <w:rFonts w:ascii="Calibri" w:eastAsia="Calibri" w:hAnsi="Calibri" w:cs="Times New Roman"/>
                <w:sz w:val="18"/>
                <w:szCs w:val="18"/>
                <w:lang w:val="es-ES"/>
              </w:rPr>
            </w:pPr>
            <w:r w:rsidRPr="00AA6330">
              <w:rPr>
                <w:rFonts w:ascii="Calibri" w:eastAsia="Calibri" w:hAnsi="Calibri" w:cs="Times New Roman"/>
                <w:sz w:val="18"/>
                <w:szCs w:val="18"/>
                <w:lang w:val="es-ES"/>
              </w:rPr>
              <w:t>Documentación solicitada al titular a través de acta</w:t>
            </w:r>
          </w:p>
        </w:tc>
        <w:tc>
          <w:tcPr>
            <w:tcW w:w="487" w:type="pct"/>
            <w:vAlign w:val="center"/>
          </w:tcPr>
          <w:p w14:paraId="513BD237" w14:textId="055F8D0C" w:rsidR="00BE377B" w:rsidRPr="003F1205" w:rsidRDefault="00BE377B" w:rsidP="00BE377B">
            <w:pPr>
              <w:spacing w:after="0" w:line="240" w:lineRule="auto"/>
              <w:jc w:val="center"/>
              <w:rPr>
                <w:rFonts w:ascii="Calibri" w:eastAsia="Calibri" w:hAnsi="Calibri" w:cs="Times New Roman"/>
                <w:sz w:val="18"/>
                <w:szCs w:val="18"/>
                <w:lang w:val="es-ES" w:eastAsia="es-ES"/>
              </w:rPr>
            </w:pPr>
            <w:r w:rsidRPr="003F1205">
              <w:rPr>
                <w:rFonts w:ascii="Calibri" w:eastAsia="Calibri" w:hAnsi="Calibri" w:cs="Times New Roman"/>
                <w:sz w:val="18"/>
                <w:szCs w:val="18"/>
                <w:lang w:val="es-ES" w:eastAsia="es-ES"/>
              </w:rPr>
              <w:t>SMA</w:t>
            </w:r>
          </w:p>
        </w:tc>
        <w:tc>
          <w:tcPr>
            <w:tcW w:w="1110" w:type="pct"/>
            <w:vAlign w:val="center"/>
          </w:tcPr>
          <w:p w14:paraId="7EFC7A64" w14:textId="3DB2AE1F" w:rsidR="00BE377B" w:rsidRPr="00AA6330" w:rsidRDefault="00BE377B" w:rsidP="00BE377B">
            <w:pPr>
              <w:spacing w:after="0" w:line="240" w:lineRule="auto"/>
              <w:jc w:val="center"/>
              <w:rPr>
                <w:rFonts w:ascii="Calibri" w:eastAsia="Calibri" w:hAnsi="Calibri" w:cs="Times New Roman"/>
                <w:sz w:val="18"/>
                <w:szCs w:val="18"/>
                <w:lang w:val="es-ES"/>
              </w:rPr>
            </w:pPr>
            <w:r w:rsidRPr="001B279D">
              <w:rPr>
                <w:rFonts w:ascii="Calibri" w:eastAsia="Calibri" w:hAnsi="Calibri" w:cs="Times New Roman"/>
                <w:sz w:val="18"/>
                <w:szCs w:val="18"/>
                <w:lang w:val="es-ES"/>
              </w:rPr>
              <w:t>Entrega dentro del plazo. (Anexo 2).</w:t>
            </w:r>
          </w:p>
        </w:tc>
      </w:tr>
      <w:tr w:rsidR="00F8728A" w:rsidRPr="00BA4F0F" w14:paraId="557A9F1E" w14:textId="77777777" w:rsidTr="00BD548D">
        <w:trPr>
          <w:trHeight w:val="315"/>
          <w:jc w:val="center"/>
        </w:trPr>
        <w:tc>
          <w:tcPr>
            <w:tcW w:w="248" w:type="pct"/>
            <w:vAlign w:val="center"/>
          </w:tcPr>
          <w:p w14:paraId="4CCD1930" w14:textId="4253561F" w:rsidR="00F8728A" w:rsidRDefault="00F8728A" w:rsidP="00BE377B">
            <w:pPr>
              <w:spacing w:after="0" w:line="240" w:lineRule="auto"/>
              <w:jc w:val="center"/>
              <w:rPr>
                <w:rFonts w:ascii="Calibri" w:eastAsia="Calibri" w:hAnsi="Calibri" w:cs="Times New Roman"/>
                <w:sz w:val="18"/>
                <w:szCs w:val="18"/>
                <w:lang w:val="es-ES"/>
              </w:rPr>
            </w:pPr>
            <w:r>
              <w:rPr>
                <w:rFonts w:ascii="Calibri" w:eastAsia="Calibri" w:hAnsi="Calibri" w:cs="Times New Roman"/>
                <w:sz w:val="18"/>
                <w:szCs w:val="18"/>
                <w:lang w:val="es-ES"/>
              </w:rPr>
              <w:t>0</w:t>
            </w:r>
            <w:r w:rsidR="00165FAD">
              <w:rPr>
                <w:rFonts w:ascii="Calibri" w:eastAsia="Calibri" w:hAnsi="Calibri" w:cs="Times New Roman"/>
                <w:sz w:val="18"/>
                <w:szCs w:val="18"/>
                <w:lang w:val="es-ES"/>
              </w:rPr>
              <w:t>6</w:t>
            </w:r>
          </w:p>
        </w:tc>
        <w:tc>
          <w:tcPr>
            <w:tcW w:w="1161" w:type="pct"/>
            <w:tcMar>
              <w:top w:w="0" w:type="dxa"/>
              <w:left w:w="70" w:type="dxa"/>
              <w:bottom w:w="0" w:type="dxa"/>
              <w:right w:w="70" w:type="dxa"/>
            </w:tcMar>
            <w:vAlign w:val="center"/>
          </w:tcPr>
          <w:p w14:paraId="734C1DBA" w14:textId="4C2FECD8" w:rsidR="00DE79D8" w:rsidRDefault="00F8325A" w:rsidP="00BE377B">
            <w:pPr>
              <w:spacing w:after="0" w:line="240" w:lineRule="auto"/>
              <w:rPr>
                <w:rFonts w:ascii="Calibri" w:eastAsia="Calibri" w:hAnsi="Calibri" w:cs="Times New Roman"/>
                <w:sz w:val="18"/>
                <w:szCs w:val="18"/>
                <w:lang w:val="es-ES"/>
              </w:rPr>
            </w:pPr>
            <w:r>
              <w:rPr>
                <w:rFonts w:ascii="Calibri" w:eastAsia="Calibri" w:hAnsi="Calibri" w:cs="Times New Roman"/>
                <w:sz w:val="18"/>
                <w:szCs w:val="18"/>
                <w:lang w:val="es-ES"/>
              </w:rPr>
              <w:t>I</w:t>
            </w:r>
            <w:r w:rsidRPr="00880B45">
              <w:rPr>
                <w:rFonts w:ascii="Calibri" w:eastAsia="Calibri" w:hAnsi="Calibri" w:cs="Times New Roman"/>
                <w:sz w:val="18"/>
                <w:szCs w:val="18"/>
                <w:lang w:val="es-ES"/>
              </w:rPr>
              <w:t>nforme</w:t>
            </w:r>
            <w:r>
              <w:rPr>
                <w:rFonts w:ascii="Calibri" w:eastAsia="Calibri" w:hAnsi="Calibri" w:cs="Times New Roman"/>
                <w:sz w:val="18"/>
                <w:szCs w:val="18"/>
                <w:lang w:val="es-ES"/>
              </w:rPr>
              <w:t>s</w:t>
            </w:r>
            <w:r w:rsidRPr="00880B45">
              <w:rPr>
                <w:rFonts w:ascii="Calibri" w:eastAsia="Calibri" w:hAnsi="Calibri" w:cs="Times New Roman"/>
                <w:sz w:val="18"/>
                <w:szCs w:val="18"/>
                <w:lang w:val="es-ES"/>
              </w:rPr>
              <w:t xml:space="preserve"> de examen de la información realizado por </w:t>
            </w:r>
            <w:r>
              <w:rPr>
                <w:rFonts w:ascii="Calibri" w:eastAsia="Calibri" w:hAnsi="Calibri" w:cs="Times New Roman"/>
                <w:sz w:val="18"/>
                <w:szCs w:val="18"/>
                <w:lang w:val="es-ES"/>
              </w:rPr>
              <w:t>esta</w:t>
            </w:r>
            <w:r w:rsidRPr="00880B45">
              <w:rPr>
                <w:rFonts w:ascii="Calibri" w:eastAsia="Calibri" w:hAnsi="Calibri" w:cs="Times New Roman"/>
                <w:sz w:val="18"/>
                <w:szCs w:val="18"/>
                <w:lang w:val="es-ES"/>
              </w:rPr>
              <w:t xml:space="preserve"> Superintendencia (SMA), al establecimiento industrial “</w:t>
            </w:r>
            <w:r>
              <w:rPr>
                <w:rFonts w:ascii="Calibri" w:eastAsia="Calibri" w:hAnsi="Calibri" w:cs="Times New Roman"/>
                <w:sz w:val="18"/>
                <w:szCs w:val="18"/>
                <w:lang w:val="es-ES"/>
              </w:rPr>
              <w:t>Viña Selentia</w:t>
            </w:r>
            <w:r w:rsidRPr="00880B45">
              <w:rPr>
                <w:rFonts w:ascii="Calibri" w:eastAsia="Calibri" w:hAnsi="Calibri" w:cs="Times New Roman"/>
                <w:sz w:val="18"/>
                <w:szCs w:val="18"/>
                <w:lang w:val="es-ES"/>
              </w:rPr>
              <w:t xml:space="preserve">”, en el marco de la norma de emisión DS.90/00 para el reporte mensual del período comprendido entre enero </w:t>
            </w:r>
            <w:r w:rsidR="008412E5">
              <w:rPr>
                <w:rFonts w:ascii="Calibri" w:eastAsia="Calibri" w:hAnsi="Calibri" w:cs="Times New Roman"/>
                <w:sz w:val="18"/>
                <w:szCs w:val="18"/>
                <w:lang w:val="es-ES"/>
              </w:rPr>
              <w:t xml:space="preserve">a diciembre </w:t>
            </w:r>
            <w:r w:rsidRPr="00880B45">
              <w:rPr>
                <w:rFonts w:ascii="Calibri" w:eastAsia="Calibri" w:hAnsi="Calibri" w:cs="Times New Roman"/>
                <w:sz w:val="18"/>
                <w:szCs w:val="18"/>
                <w:lang w:val="es-ES"/>
              </w:rPr>
              <w:t xml:space="preserve">del año 2017 y </w:t>
            </w:r>
            <w:r w:rsidR="008412E5">
              <w:rPr>
                <w:rFonts w:ascii="Calibri" w:eastAsia="Calibri" w:hAnsi="Calibri" w:cs="Times New Roman"/>
                <w:sz w:val="18"/>
                <w:szCs w:val="18"/>
                <w:lang w:val="es-ES"/>
              </w:rPr>
              <w:t>enero a junio del año 2019</w:t>
            </w:r>
            <w:r w:rsidRPr="00880B45">
              <w:rPr>
                <w:rFonts w:ascii="Calibri" w:eastAsia="Calibri" w:hAnsi="Calibri" w:cs="Times New Roman"/>
                <w:sz w:val="18"/>
                <w:szCs w:val="18"/>
                <w:lang w:val="es-ES"/>
              </w:rPr>
              <w:t>.</w:t>
            </w:r>
          </w:p>
        </w:tc>
        <w:tc>
          <w:tcPr>
            <w:tcW w:w="1994" w:type="pct"/>
            <w:vAlign w:val="center"/>
          </w:tcPr>
          <w:p w14:paraId="4FCB0268" w14:textId="1293304A" w:rsidR="00F8325A" w:rsidRDefault="00C46347" w:rsidP="00F8325A">
            <w:pPr>
              <w:spacing w:after="0" w:line="240" w:lineRule="auto"/>
              <w:jc w:val="center"/>
              <w:rPr>
                <w:rFonts w:ascii="Calibri" w:eastAsia="Calibri" w:hAnsi="Calibri" w:cs="Times New Roman"/>
                <w:sz w:val="18"/>
                <w:szCs w:val="18"/>
                <w:lang w:val="es-ES"/>
              </w:rPr>
            </w:pPr>
            <w:hyperlink r:id="rId16" w:history="1">
              <w:r w:rsidR="00F8325A" w:rsidRPr="00960CAB">
                <w:rPr>
                  <w:rStyle w:val="Hipervnculo"/>
                  <w:rFonts w:ascii="Calibri" w:eastAsia="Calibri" w:hAnsi="Calibri" w:cs="Times New Roman"/>
                  <w:sz w:val="18"/>
                  <w:szCs w:val="18"/>
                  <w:lang w:val="es-ES"/>
                </w:rPr>
                <w:t>http://sisfa.sma.gob.cl/Ficha/ProcesoFiscalizacion/</w:t>
              </w:r>
              <w:r w:rsidR="008412E5" w:rsidRPr="008412E5">
                <w:rPr>
                  <w:rStyle w:val="Hipervnculo"/>
                  <w:rFonts w:ascii="Calibri" w:eastAsia="Calibri" w:hAnsi="Calibri" w:cs="Times New Roman"/>
                  <w:sz w:val="18"/>
                  <w:szCs w:val="18"/>
                  <w:lang w:val="es-ES"/>
                </w:rPr>
                <w:t xml:space="preserve">44282 </w:t>
              </w:r>
            </w:hyperlink>
          </w:p>
          <w:p w14:paraId="25C4880B" w14:textId="77777777" w:rsidR="00F8728A" w:rsidRDefault="008412E5" w:rsidP="00F8325A">
            <w:pPr>
              <w:spacing w:after="0" w:line="240" w:lineRule="auto"/>
              <w:jc w:val="center"/>
              <w:rPr>
                <w:rFonts w:ascii="Calibri" w:eastAsia="Calibri" w:hAnsi="Calibri" w:cs="Times New Roman"/>
                <w:sz w:val="18"/>
                <w:szCs w:val="18"/>
                <w:lang w:val="es-ES"/>
              </w:rPr>
            </w:pPr>
            <w:r w:rsidRPr="008412E5">
              <w:rPr>
                <w:rFonts w:ascii="Calibri" w:eastAsia="Calibri" w:hAnsi="Calibri" w:cs="Times New Roman"/>
                <w:sz w:val="18"/>
                <w:szCs w:val="18"/>
                <w:lang w:val="es-ES"/>
              </w:rPr>
              <w:t>DFZ-2019-1845-VI-NE</w:t>
            </w:r>
          </w:p>
          <w:p w14:paraId="5F230A34" w14:textId="77777777" w:rsidR="008412E5" w:rsidRPr="008412E5" w:rsidRDefault="008412E5" w:rsidP="00F8325A">
            <w:pPr>
              <w:spacing w:after="0" w:line="240" w:lineRule="auto"/>
              <w:jc w:val="center"/>
              <w:rPr>
                <w:rStyle w:val="Hipervnculo"/>
                <w:rFonts w:ascii="Calibri" w:eastAsia="Calibri" w:hAnsi="Calibri" w:cs="Times New Roman"/>
                <w:sz w:val="18"/>
                <w:szCs w:val="18"/>
                <w:lang w:val="es-ES"/>
              </w:rPr>
            </w:pPr>
            <w:r w:rsidRPr="008412E5">
              <w:rPr>
                <w:rStyle w:val="Hipervnculo"/>
                <w:rFonts w:ascii="Calibri" w:eastAsia="Calibri" w:hAnsi="Calibri" w:cs="Times New Roman"/>
                <w:sz w:val="18"/>
                <w:szCs w:val="18"/>
                <w:lang w:val="es-ES"/>
              </w:rPr>
              <w:t>http://sisfa.sma.gob.cl/Ficha/ProcesoFiscalizacion/ 44356</w:t>
            </w:r>
          </w:p>
          <w:p w14:paraId="4A1D59DD" w14:textId="2335D56A" w:rsidR="008412E5" w:rsidRPr="00AA6330" w:rsidRDefault="008412E5" w:rsidP="00F8325A">
            <w:pPr>
              <w:spacing w:after="0" w:line="240" w:lineRule="auto"/>
              <w:jc w:val="center"/>
              <w:rPr>
                <w:rFonts w:ascii="Calibri" w:eastAsia="Calibri" w:hAnsi="Calibri" w:cs="Times New Roman"/>
                <w:sz w:val="18"/>
                <w:szCs w:val="18"/>
                <w:lang w:val="es-ES"/>
              </w:rPr>
            </w:pPr>
            <w:r w:rsidRPr="008412E5">
              <w:rPr>
                <w:rFonts w:ascii="Calibri" w:eastAsia="Calibri" w:hAnsi="Calibri" w:cs="Times New Roman"/>
                <w:sz w:val="18"/>
                <w:szCs w:val="18"/>
                <w:lang w:val="es-ES"/>
              </w:rPr>
              <w:t>DFZ-2019-1904-VI-NE</w:t>
            </w:r>
          </w:p>
        </w:tc>
        <w:tc>
          <w:tcPr>
            <w:tcW w:w="487" w:type="pct"/>
            <w:vAlign w:val="center"/>
          </w:tcPr>
          <w:p w14:paraId="630D3F56" w14:textId="54AA0446" w:rsidR="00F8728A" w:rsidRPr="003F1205" w:rsidRDefault="00400BE7" w:rsidP="00BE377B">
            <w:pPr>
              <w:spacing w:after="0" w:line="240" w:lineRule="auto"/>
              <w:jc w:val="center"/>
              <w:rPr>
                <w:rFonts w:ascii="Calibri" w:eastAsia="Calibri" w:hAnsi="Calibri" w:cs="Times New Roman"/>
                <w:sz w:val="18"/>
                <w:szCs w:val="18"/>
                <w:lang w:val="es-ES" w:eastAsia="es-ES"/>
              </w:rPr>
            </w:pPr>
            <w:r>
              <w:rPr>
                <w:rFonts w:ascii="Calibri" w:eastAsia="Calibri" w:hAnsi="Calibri" w:cs="Times New Roman"/>
                <w:sz w:val="18"/>
                <w:szCs w:val="18"/>
                <w:lang w:val="es-ES" w:eastAsia="es-ES"/>
              </w:rPr>
              <w:t>SMA</w:t>
            </w:r>
          </w:p>
        </w:tc>
        <w:tc>
          <w:tcPr>
            <w:tcW w:w="1110" w:type="pct"/>
            <w:vAlign w:val="center"/>
          </w:tcPr>
          <w:p w14:paraId="0E43AE19" w14:textId="3ECD212B" w:rsidR="00F8728A" w:rsidRPr="001B279D" w:rsidRDefault="00400BE7" w:rsidP="00BE377B">
            <w:pPr>
              <w:spacing w:after="0" w:line="240" w:lineRule="auto"/>
              <w:jc w:val="center"/>
              <w:rPr>
                <w:rFonts w:ascii="Calibri" w:eastAsia="Calibri" w:hAnsi="Calibri" w:cs="Times New Roman"/>
                <w:sz w:val="18"/>
                <w:szCs w:val="18"/>
                <w:lang w:val="es-ES"/>
              </w:rPr>
            </w:pPr>
            <w:r>
              <w:rPr>
                <w:rFonts w:ascii="Calibri" w:eastAsia="Calibri" w:hAnsi="Calibri" w:cs="Times New Roman"/>
                <w:sz w:val="18"/>
                <w:szCs w:val="18"/>
                <w:lang w:val="es-ES"/>
              </w:rPr>
              <w:t>R</w:t>
            </w:r>
            <w:r w:rsidRPr="00880B45">
              <w:rPr>
                <w:rFonts w:ascii="Calibri" w:eastAsia="Calibri" w:hAnsi="Calibri" w:cs="Times New Roman"/>
                <w:sz w:val="18"/>
                <w:szCs w:val="18"/>
                <w:lang w:val="es-ES"/>
              </w:rPr>
              <w:t xml:space="preserve">eporte mensual </w:t>
            </w:r>
            <w:r w:rsidR="00C67F6E">
              <w:rPr>
                <w:rFonts w:ascii="Calibri" w:eastAsia="Calibri" w:hAnsi="Calibri" w:cs="Times New Roman"/>
                <w:sz w:val="18"/>
                <w:szCs w:val="18"/>
                <w:lang w:val="es-ES"/>
              </w:rPr>
              <w:t xml:space="preserve">autocontrol </w:t>
            </w:r>
            <w:r w:rsidRPr="00880B45">
              <w:rPr>
                <w:rFonts w:ascii="Calibri" w:eastAsia="Calibri" w:hAnsi="Calibri" w:cs="Times New Roman"/>
                <w:sz w:val="18"/>
                <w:szCs w:val="18"/>
                <w:lang w:val="es-ES"/>
              </w:rPr>
              <w:t xml:space="preserve">del período comprendido entre </w:t>
            </w:r>
            <w:r w:rsidR="00C67F6E" w:rsidRPr="00C67F6E">
              <w:rPr>
                <w:rFonts w:ascii="Calibri" w:eastAsia="Calibri" w:hAnsi="Calibri" w:cs="Times New Roman"/>
                <w:sz w:val="18"/>
                <w:szCs w:val="18"/>
                <w:lang w:val="es-ES"/>
              </w:rPr>
              <w:t>año 2017</w:t>
            </w:r>
            <w:r w:rsidR="00857AFC">
              <w:rPr>
                <w:rFonts w:ascii="Calibri" w:eastAsia="Calibri" w:hAnsi="Calibri" w:cs="Times New Roman"/>
                <w:sz w:val="18"/>
                <w:szCs w:val="18"/>
                <w:lang w:val="es-ES"/>
              </w:rPr>
              <w:t xml:space="preserve"> y enero a junio</w:t>
            </w:r>
            <w:r w:rsidR="00C67F6E" w:rsidRPr="00C67F6E">
              <w:rPr>
                <w:rFonts w:ascii="Calibri" w:eastAsia="Calibri" w:hAnsi="Calibri" w:cs="Times New Roman"/>
                <w:sz w:val="18"/>
                <w:szCs w:val="18"/>
                <w:lang w:val="es-ES"/>
              </w:rPr>
              <w:t xml:space="preserve"> de 2019</w:t>
            </w:r>
            <w:r w:rsidR="00CB2CFE" w:rsidRPr="00C67F6E">
              <w:rPr>
                <w:rFonts w:ascii="Calibri" w:eastAsia="Calibri" w:hAnsi="Calibri" w:cs="Times New Roman"/>
                <w:sz w:val="18"/>
                <w:szCs w:val="18"/>
                <w:lang w:val="es-ES"/>
              </w:rPr>
              <w:t xml:space="preserve"> (Anexo 3).</w:t>
            </w:r>
          </w:p>
        </w:tc>
      </w:tr>
    </w:tbl>
    <w:p w14:paraId="5952BCD9" w14:textId="14E3E753" w:rsidR="00ED0D7F" w:rsidRDefault="00ED0D7F" w:rsidP="00ED0D7F">
      <w:pPr>
        <w:pStyle w:val="Ttulo1"/>
        <w:ind w:left="432"/>
      </w:pPr>
      <w:bookmarkStart w:id="150" w:name="_Toc390777030"/>
      <w:bookmarkStart w:id="151" w:name="_Toc449085419"/>
      <w:bookmarkEnd w:id="137"/>
      <w:bookmarkEnd w:id="138"/>
    </w:p>
    <w:p w14:paraId="062E0F28" w14:textId="30082742" w:rsidR="009641C9" w:rsidRDefault="009641C9" w:rsidP="009641C9">
      <w:pPr>
        <w:pStyle w:val="Listaconnmeros"/>
        <w:numPr>
          <w:ilvl w:val="0"/>
          <w:numId w:val="0"/>
        </w:numPr>
        <w:ind w:left="360" w:hanging="360"/>
      </w:pPr>
    </w:p>
    <w:p w14:paraId="43D6CB85" w14:textId="224A7E2B" w:rsidR="009641C9" w:rsidRDefault="009641C9" w:rsidP="009641C9">
      <w:pPr>
        <w:pStyle w:val="Listaconnmeros"/>
        <w:numPr>
          <w:ilvl w:val="0"/>
          <w:numId w:val="0"/>
        </w:numPr>
        <w:ind w:left="360" w:hanging="360"/>
      </w:pPr>
    </w:p>
    <w:p w14:paraId="1ED6EAB9" w14:textId="2921F44E" w:rsidR="009641C9" w:rsidRDefault="009641C9" w:rsidP="009641C9">
      <w:pPr>
        <w:pStyle w:val="Listaconnmeros"/>
        <w:numPr>
          <w:ilvl w:val="0"/>
          <w:numId w:val="0"/>
        </w:numPr>
        <w:ind w:left="360" w:hanging="360"/>
      </w:pPr>
    </w:p>
    <w:p w14:paraId="16A61BE5" w14:textId="7D88E592" w:rsidR="00433696" w:rsidRDefault="00433696" w:rsidP="009641C9">
      <w:pPr>
        <w:pStyle w:val="Listaconnmeros"/>
        <w:numPr>
          <w:ilvl w:val="0"/>
          <w:numId w:val="0"/>
        </w:numPr>
        <w:ind w:left="360" w:hanging="360"/>
      </w:pPr>
    </w:p>
    <w:p w14:paraId="07DC19E3" w14:textId="21D9D915" w:rsidR="00433696" w:rsidRDefault="00433696" w:rsidP="009641C9">
      <w:pPr>
        <w:pStyle w:val="Listaconnmeros"/>
        <w:numPr>
          <w:ilvl w:val="0"/>
          <w:numId w:val="0"/>
        </w:numPr>
        <w:ind w:left="360" w:hanging="360"/>
      </w:pPr>
    </w:p>
    <w:p w14:paraId="3D69B646" w14:textId="1B826563" w:rsidR="00433696" w:rsidRDefault="00433696" w:rsidP="009641C9">
      <w:pPr>
        <w:pStyle w:val="Listaconnmeros"/>
        <w:numPr>
          <w:ilvl w:val="0"/>
          <w:numId w:val="0"/>
        </w:numPr>
        <w:ind w:left="360" w:hanging="360"/>
      </w:pPr>
    </w:p>
    <w:p w14:paraId="74784527" w14:textId="77777777" w:rsidR="00433696" w:rsidRDefault="00433696" w:rsidP="009641C9">
      <w:pPr>
        <w:pStyle w:val="Listaconnmeros"/>
        <w:numPr>
          <w:ilvl w:val="0"/>
          <w:numId w:val="0"/>
        </w:numPr>
        <w:ind w:left="360" w:hanging="360"/>
      </w:pPr>
    </w:p>
    <w:p w14:paraId="756B870C" w14:textId="3928CA13" w:rsidR="009641C9" w:rsidRDefault="009641C9" w:rsidP="009641C9">
      <w:pPr>
        <w:pStyle w:val="Listaconnmeros"/>
        <w:numPr>
          <w:ilvl w:val="0"/>
          <w:numId w:val="0"/>
        </w:numPr>
        <w:ind w:left="360" w:hanging="360"/>
      </w:pPr>
    </w:p>
    <w:p w14:paraId="6D94CD91" w14:textId="77777777" w:rsidR="00E02D6C" w:rsidRDefault="00E02D6C">
      <w:pPr>
        <w:rPr>
          <w:rFonts w:asciiTheme="majorHAnsi" w:eastAsiaTheme="majorEastAsia" w:hAnsiTheme="majorHAnsi" w:cstheme="majorBidi"/>
          <w:b/>
          <w:bCs/>
          <w:caps/>
          <w:spacing w:val="4"/>
          <w:sz w:val="28"/>
          <w:szCs w:val="28"/>
        </w:rPr>
      </w:pPr>
      <w:bookmarkStart w:id="152" w:name="_Toc499569941"/>
      <w:r>
        <w:br w:type="page"/>
      </w:r>
    </w:p>
    <w:p w14:paraId="5623BD1A" w14:textId="364E1BFF" w:rsidR="00D42470" w:rsidRPr="00E02D6C" w:rsidRDefault="00D42470" w:rsidP="00874F43">
      <w:pPr>
        <w:pStyle w:val="Ttulo1"/>
        <w:keepNext w:val="0"/>
        <w:keepLines w:val="0"/>
        <w:numPr>
          <w:ilvl w:val="0"/>
          <w:numId w:val="7"/>
        </w:numPr>
        <w:spacing w:before="0" w:after="0" w:line="240" w:lineRule="auto"/>
        <w:ind w:left="426" w:hanging="426"/>
        <w:contextualSpacing/>
        <w:jc w:val="left"/>
        <w:rPr>
          <w:rFonts w:ascii="Calibri" w:eastAsia="Calibri" w:hAnsi="Calibri" w:cs="Calibri"/>
          <w:bCs w:val="0"/>
          <w:caps w:val="0"/>
          <w:spacing w:val="0"/>
          <w:sz w:val="24"/>
          <w:szCs w:val="20"/>
        </w:rPr>
      </w:pPr>
      <w:bookmarkStart w:id="153" w:name="_Toc20478847"/>
      <w:r w:rsidRPr="00E02D6C">
        <w:rPr>
          <w:rFonts w:ascii="Calibri" w:eastAsia="Calibri" w:hAnsi="Calibri" w:cs="Calibri"/>
          <w:bCs w:val="0"/>
          <w:caps w:val="0"/>
          <w:spacing w:val="0"/>
          <w:sz w:val="24"/>
          <w:szCs w:val="20"/>
        </w:rPr>
        <w:lastRenderedPageBreak/>
        <w:t>HECHOS CONSTATADOS.</w:t>
      </w:r>
      <w:bookmarkStart w:id="154" w:name="_Ref352922216"/>
      <w:bookmarkStart w:id="155" w:name="_Toc353998120"/>
      <w:bookmarkStart w:id="156" w:name="_Toc353998193"/>
      <w:bookmarkStart w:id="157" w:name="_Toc382383547"/>
      <w:bookmarkStart w:id="158" w:name="_Toc382472369"/>
      <w:bookmarkStart w:id="159" w:name="_Toc390184279"/>
      <w:bookmarkStart w:id="160" w:name="_Toc390360010"/>
      <w:bookmarkStart w:id="161" w:name="_Toc390777031"/>
      <w:bookmarkEnd w:id="150"/>
      <w:bookmarkEnd w:id="151"/>
      <w:bookmarkEnd w:id="152"/>
      <w:bookmarkEnd w:id="153"/>
    </w:p>
    <w:p w14:paraId="75EEB8DD" w14:textId="121EC86B" w:rsidR="00E41708" w:rsidRPr="00E41708" w:rsidRDefault="00F449A1" w:rsidP="00874F43">
      <w:pPr>
        <w:pStyle w:val="Prrafodelista"/>
        <w:numPr>
          <w:ilvl w:val="1"/>
          <w:numId w:val="7"/>
        </w:numPr>
        <w:spacing w:after="0"/>
        <w:ind w:left="850" w:hanging="425"/>
        <w:outlineLvl w:val="1"/>
        <w:rPr>
          <w:rFonts w:eastAsia="Times New Roman" w:cs="Calibri"/>
          <w:b/>
          <w:lang w:eastAsia="es-CL"/>
        </w:rPr>
      </w:pPr>
      <w:bookmarkStart w:id="162" w:name="_Toc20478848"/>
      <w:bookmarkEnd w:id="154"/>
      <w:bookmarkEnd w:id="155"/>
      <w:bookmarkEnd w:id="156"/>
      <w:bookmarkEnd w:id="157"/>
      <w:bookmarkEnd w:id="158"/>
      <w:bookmarkEnd w:id="159"/>
      <w:bookmarkEnd w:id="160"/>
      <w:bookmarkEnd w:id="161"/>
      <w:r w:rsidRPr="00EF5D2E">
        <w:rPr>
          <w:rFonts w:eastAsia="Times New Roman" w:cs="Calibri"/>
          <w:b/>
          <w:lang w:eastAsia="es-CL"/>
        </w:rPr>
        <w:t xml:space="preserve">Manejo </w:t>
      </w:r>
      <w:r w:rsidR="00592EF8">
        <w:rPr>
          <w:rFonts w:eastAsia="Times New Roman" w:cs="Calibri"/>
          <w:b/>
          <w:lang w:eastAsia="es-CL"/>
        </w:rPr>
        <w:t>RILes, calidad de efluente</w:t>
      </w:r>
      <w:r w:rsidR="00B54549">
        <w:rPr>
          <w:rFonts w:eastAsia="Times New Roman" w:cs="Calibri"/>
          <w:b/>
          <w:lang w:eastAsia="es-CL"/>
        </w:rPr>
        <w:t>.</w:t>
      </w:r>
      <w:bookmarkEnd w:id="162"/>
    </w:p>
    <w:tbl>
      <w:tblPr>
        <w:tblStyle w:val="Tablaconcuadrcula"/>
        <w:tblpPr w:leftFromText="141" w:rightFromText="141" w:vertAnchor="text" w:tblpY="1"/>
        <w:tblOverlap w:val="never"/>
        <w:tblW w:w="5001" w:type="pct"/>
        <w:tblLook w:val="04A0" w:firstRow="1" w:lastRow="0" w:firstColumn="1" w:lastColumn="0" w:noHBand="0" w:noVBand="1"/>
      </w:tblPr>
      <w:tblGrid>
        <w:gridCol w:w="3115"/>
        <w:gridCol w:w="10450"/>
      </w:tblGrid>
      <w:tr w:rsidR="00AB1B03" w:rsidRPr="00D42470" w14:paraId="6DD3ECF8" w14:textId="77777777" w:rsidTr="00E2225E">
        <w:trPr>
          <w:trHeight w:val="142"/>
        </w:trPr>
        <w:tc>
          <w:tcPr>
            <w:tcW w:w="1148" w:type="pct"/>
          </w:tcPr>
          <w:p w14:paraId="772CCE0A" w14:textId="2938AFB7" w:rsidR="00AB1B03" w:rsidRPr="00D42470" w:rsidRDefault="00AB1B03" w:rsidP="00E2225E">
            <w:r w:rsidRPr="00D42470">
              <w:rPr>
                <w:rFonts w:eastAsia="Times New Roman"/>
                <w:b/>
                <w:bCs/>
                <w:color w:val="000000"/>
                <w:lang w:eastAsia="es-CL"/>
              </w:rPr>
              <w:t>Número de hecho constatado: 1</w:t>
            </w:r>
          </w:p>
        </w:tc>
        <w:tc>
          <w:tcPr>
            <w:tcW w:w="3852" w:type="pct"/>
          </w:tcPr>
          <w:p w14:paraId="0CE950F8" w14:textId="3D314E3A" w:rsidR="00AB1B03" w:rsidRPr="00D42470" w:rsidRDefault="001840BB" w:rsidP="00E2225E">
            <w:r w:rsidRPr="009A3F97">
              <w:rPr>
                <w:rFonts w:eastAsia="Times New Roman"/>
                <w:b/>
                <w:bCs/>
                <w:color w:val="000000"/>
                <w:lang w:eastAsia="es-CL"/>
              </w:rPr>
              <w:t>Estación N</w:t>
            </w:r>
            <w:r w:rsidRPr="00DF26FD">
              <w:rPr>
                <w:rFonts w:eastAsia="Times New Roman"/>
                <w:b/>
                <w:bCs/>
                <w:color w:val="000000"/>
                <w:lang w:eastAsia="es-CL"/>
              </w:rPr>
              <w:t>°</w:t>
            </w:r>
            <w:r w:rsidRPr="00DF26FD">
              <w:rPr>
                <w:rFonts w:eastAsia="Times New Roman"/>
                <w:color w:val="000000"/>
                <w:lang w:eastAsia="es-CL"/>
              </w:rPr>
              <w:t xml:space="preserve">: </w:t>
            </w:r>
            <w:r w:rsidR="002C5CAB">
              <w:rPr>
                <w:rFonts w:eastAsia="Times New Roman"/>
                <w:color w:val="000000"/>
                <w:lang w:eastAsia="es-CL"/>
              </w:rPr>
              <w:t>2</w:t>
            </w:r>
          </w:p>
        </w:tc>
      </w:tr>
      <w:tr w:rsidR="00F14D23" w:rsidRPr="00F14D23" w14:paraId="61B7F997" w14:textId="77777777" w:rsidTr="00E2225E">
        <w:trPr>
          <w:trHeight w:val="319"/>
        </w:trPr>
        <w:tc>
          <w:tcPr>
            <w:tcW w:w="5000" w:type="pct"/>
            <w:gridSpan w:val="2"/>
            <w:tcBorders>
              <w:bottom w:val="single" w:sz="4" w:space="0" w:color="auto"/>
            </w:tcBorders>
          </w:tcPr>
          <w:p w14:paraId="7636CCBE" w14:textId="77777777" w:rsidR="00216D8F" w:rsidRPr="002445C4" w:rsidRDefault="00F14D23" w:rsidP="00E2225E">
            <w:pPr>
              <w:rPr>
                <w:rFonts w:eastAsia="Times New Roman"/>
                <w:bCs/>
                <w:lang w:eastAsia="es-CL"/>
              </w:rPr>
            </w:pPr>
            <w:r w:rsidRPr="002445C4">
              <w:rPr>
                <w:rFonts w:eastAsia="Times New Roman"/>
                <w:b/>
                <w:bCs/>
                <w:lang w:eastAsia="es-CL"/>
              </w:rPr>
              <w:t>Documentación Revisada:</w:t>
            </w:r>
            <w:r w:rsidRPr="002445C4">
              <w:rPr>
                <w:rFonts w:eastAsia="Times New Roman"/>
                <w:bCs/>
                <w:lang w:eastAsia="es-CL"/>
              </w:rPr>
              <w:t xml:space="preserve"> </w:t>
            </w:r>
          </w:p>
          <w:p w14:paraId="19E42DA6" w14:textId="250791F4" w:rsidR="00216D8F" w:rsidRPr="002445C4" w:rsidRDefault="00853426" w:rsidP="00E2225E">
            <w:pPr>
              <w:rPr>
                <w:lang w:eastAsia="es-CL"/>
              </w:rPr>
            </w:pPr>
            <w:r>
              <w:t xml:space="preserve">ID: </w:t>
            </w:r>
            <w:r w:rsidR="00C90747">
              <w:rPr>
                <w:lang w:eastAsia="es-CL"/>
              </w:rPr>
              <w:t>0</w:t>
            </w:r>
            <w:r w:rsidR="00752E88">
              <w:rPr>
                <w:lang w:eastAsia="es-CL"/>
              </w:rPr>
              <w:t xml:space="preserve">1, </w:t>
            </w:r>
            <w:r w:rsidR="00165FAD">
              <w:rPr>
                <w:lang w:eastAsia="es-CL"/>
              </w:rPr>
              <w:t>06</w:t>
            </w:r>
          </w:p>
        </w:tc>
      </w:tr>
      <w:tr w:rsidR="00F14D23" w:rsidRPr="00D42470" w14:paraId="2B5DFD34" w14:textId="77777777" w:rsidTr="00E2225E">
        <w:trPr>
          <w:trHeight w:val="627"/>
        </w:trPr>
        <w:tc>
          <w:tcPr>
            <w:tcW w:w="5000" w:type="pct"/>
            <w:gridSpan w:val="2"/>
          </w:tcPr>
          <w:p w14:paraId="69EF1036" w14:textId="30003C29" w:rsidR="00F14D23" w:rsidRDefault="00F14D23" w:rsidP="00CE5B5A">
            <w:pPr>
              <w:rPr>
                <w:b/>
              </w:rPr>
            </w:pPr>
            <w:r w:rsidRPr="00D42470">
              <w:rPr>
                <w:b/>
              </w:rPr>
              <w:t xml:space="preserve">Exigencia (s): </w:t>
            </w:r>
          </w:p>
          <w:p w14:paraId="1410BA7A" w14:textId="0470B585" w:rsidR="008A532D" w:rsidRDefault="008A532D" w:rsidP="00CE5B5A">
            <w:pPr>
              <w:rPr>
                <w:b/>
                <w:bCs/>
                <w:i/>
                <w:iCs/>
              </w:rPr>
            </w:pPr>
            <w:r w:rsidRPr="008A532D">
              <w:rPr>
                <w:b/>
                <w:bCs/>
                <w:i/>
                <w:iCs/>
              </w:rPr>
              <w:t>Anexo 6. DIA (</w:t>
            </w:r>
            <w:r w:rsidR="00917F87" w:rsidRPr="008A532D">
              <w:rPr>
                <w:b/>
                <w:bCs/>
                <w:i/>
                <w:iCs/>
              </w:rPr>
              <w:t>pág.</w:t>
            </w:r>
            <w:r w:rsidRPr="008A532D">
              <w:rPr>
                <w:b/>
                <w:bCs/>
                <w:i/>
                <w:iCs/>
              </w:rPr>
              <w:t xml:space="preserve"> 28)</w:t>
            </w:r>
          </w:p>
          <w:p w14:paraId="1F6B7B16" w14:textId="2AE2A621" w:rsidR="008A532D" w:rsidRDefault="008A532D" w:rsidP="008A532D">
            <w:pPr>
              <w:rPr>
                <w:b/>
                <w:bCs/>
                <w:i/>
                <w:iCs/>
              </w:rPr>
            </w:pPr>
            <w:r w:rsidRPr="008A532D">
              <w:rPr>
                <w:b/>
                <w:bCs/>
                <w:i/>
                <w:iCs/>
              </w:rPr>
              <w:t>1.- Capacidad de producción por producto generado por el proyecto</w:t>
            </w:r>
            <w:r>
              <w:rPr>
                <w:b/>
                <w:bCs/>
                <w:i/>
                <w:iCs/>
              </w:rPr>
              <w:t>.</w:t>
            </w:r>
          </w:p>
          <w:p w14:paraId="540C122F" w14:textId="6E2278E0" w:rsidR="008A532D" w:rsidRDefault="008A532D" w:rsidP="008A532D">
            <w:pPr>
              <w:rPr>
                <w:b/>
                <w:bCs/>
                <w:i/>
                <w:iCs/>
              </w:rPr>
            </w:pPr>
          </w:p>
          <w:tbl>
            <w:tblPr>
              <w:tblStyle w:val="Tablaconcuadrcula"/>
              <w:tblW w:w="0" w:type="auto"/>
              <w:jc w:val="center"/>
              <w:tblLook w:val="04A0" w:firstRow="1" w:lastRow="0" w:firstColumn="1" w:lastColumn="0" w:noHBand="0" w:noVBand="1"/>
            </w:tblPr>
            <w:tblGrid>
              <w:gridCol w:w="2009"/>
              <w:gridCol w:w="2240"/>
              <w:gridCol w:w="2271"/>
              <w:gridCol w:w="1851"/>
            </w:tblGrid>
            <w:tr w:rsidR="008A532D" w14:paraId="0592C6AF" w14:textId="77777777" w:rsidTr="008A532D">
              <w:trPr>
                <w:jc w:val="center"/>
              </w:trPr>
              <w:tc>
                <w:tcPr>
                  <w:tcW w:w="2009" w:type="dxa"/>
                  <w:shd w:val="clear" w:color="auto" w:fill="D9D9D9" w:themeFill="background1" w:themeFillShade="D9"/>
                  <w:vAlign w:val="center"/>
                </w:tcPr>
                <w:p w14:paraId="02F63098" w14:textId="39B2EC92" w:rsidR="008A532D" w:rsidRDefault="008A532D" w:rsidP="00212344">
                  <w:pPr>
                    <w:framePr w:hSpace="141" w:wrap="around" w:vAnchor="text" w:hAnchor="text" w:y="1"/>
                    <w:suppressOverlap/>
                    <w:jc w:val="center"/>
                    <w:rPr>
                      <w:b/>
                      <w:bCs/>
                      <w:i/>
                      <w:iCs/>
                    </w:rPr>
                  </w:pPr>
                  <w:r>
                    <w:rPr>
                      <w:b/>
                      <w:bCs/>
                      <w:i/>
                      <w:iCs/>
                    </w:rPr>
                    <w:t>I</w:t>
                  </w:r>
                  <w:r w:rsidRPr="008A532D">
                    <w:rPr>
                      <w:b/>
                      <w:bCs/>
                      <w:i/>
                      <w:iCs/>
                    </w:rPr>
                    <w:t>dentificación</w:t>
                  </w:r>
                </w:p>
                <w:p w14:paraId="57783D43" w14:textId="5C0F7B22" w:rsidR="008A532D" w:rsidRDefault="008A532D" w:rsidP="00212344">
                  <w:pPr>
                    <w:framePr w:hSpace="141" w:wrap="around" w:vAnchor="text" w:hAnchor="text" w:y="1"/>
                    <w:suppressOverlap/>
                    <w:jc w:val="center"/>
                    <w:rPr>
                      <w:b/>
                      <w:bCs/>
                      <w:i/>
                      <w:iCs/>
                    </w:rPr>
                  </w:pPr>
                  <w:r w:rsidRPr="008A532D">
                    <w:rPr>
                      <w:b/>
                      <w:bCs/>
                      <w:i/>
                      <w:iCs/>
                    </w:rPr>
                    <w:t>Producto</w:t>
                  </w:r>
                </w:p>
              </w:tc>
              <w:tc>
                <w:tcPr>
                  <w:tcW w:w="2240" w:type="dxa"/>
                  <w:shd w:val="clear" w:color="auto" w:fill="D9D9D9" w:themeFill="background1" w:themeFillShade="D9"/>
                  <w:vAlign w:val="center"/>
                </w:tcPr>
                <w:p w14:paraId="62D59D31" w14:textId="77777777" w:rsidR="008A532D" w:rsidRDefault="008A532D" w:rsidP="00212344">
                  <w:pPr>
                    <w:framePr w:hSpace="141" w:wrap="around" w:vAnchor="text" w:hAnchor="text" w:y="1"/>
                    <w:suppressOverlap/>
                    <w:jc w:val="center"/>
                    <w:rPr>
                      <w:b/>
                      <w:bCs/>
                      <w:i/>
                      <w:iCs/>
                    </w:rPr>
                  </w:pPr>
                  <w:r w:rsidRPr="008A532D">
                    <w:rPr>
                      <w:b/>
                      <w:bCs/>
                      <w:i/>
                      <w:iCs/>
                    </w:rPr>
                    <w:t xml:space="preserve">Capacidad </w:t>
                  </w:r>
                  <w:r>
                    <w:rPr>
                      <w:b/>
                      <w:bCs/>
                      <w:i/>
                      <w:iCs/>
                    </w:rPr>
                    <w:t xml:space="preserve">de </w:t>
                  </w:r>
                </w:p>
                <w:p w14:paraId="3AD3224F" w14:textId="64F69597" w:rsidR="008A532D" w:rsidRDefault="008A532D" w:rsidP="00212344">
                  <w:pPr>
                    <w:framePr w:hSpace="141" w:wrap="around" w:vAnchor="text" w:hAnchor="text" w:y="1"/>
                    <w:suppressOverlap/>
                    <w:jc w:val="center"/>
                    <w:rPr>
                      <w:b/>
                      <w:bCs/>
                      <w:i/>
                      <w:iCs/>
                    </w:rPr>
                  </w:pPr>
                  <w:r w:rsidRPr="008A532D">
                    <w:rPr>
                      <w:b/>
                      <w:bCs/>
                      <w:i/>
                      <w:iCs/>
                    </w:rPr>
                    <w:t>Producción</w:t>
                  </w:r>
                  <w:r>
                    <w:rPr>
                      <w:b/>
                      <w:bCs/>
                      <w:i/>
                      <w:iCs/>
                    </w:rPr>
                    <w:t>/ mes</w:t>
                  </w:r>
                </w:p>
              </w:tc>
              <w:tc>
                <w:tcPr>
                  <w:tcW w:w="2271" w:type="dxa"/>
                  <w:shd w:val="clear" w:color="auto" w:fill="D9D9D9" w:themeFill="background1" w:themeFillShade="D9"/>
                  <w:vAlign w:val="center"/>
                </w:tcPr>
                <w:p w14:paraId="4C4C3D4C" w14:textId="77777777" w:rsidR="008A532D" w:rsidRDefault="008A532D" w:rsidP="00212344">
                  <w:pPr>
                    <w:framePr w:hSpace="141" w:wrap="around" w:vAnchor="text" w:hAnchor="text" w:y="1"/>
                    <w:suppressOverlap/>
                    <w:jc w:val="center"/>
                    <w:rPr>
                      <w:b/>
                      <w:bCs/>
                      <w:i/>
                      <w:iCs/>
                    </w:rPr>
                  </w:pPr>
                  <w:r>
                    <w:rPr>
                      <w:b/>
                      <w:bCs/>
                      <w:i/>
                      <w:iCs/>
                    </w:rPr>
                    <w:t xml:space="preserve">Capacidad. Máx </w:t>
                  </w:r>
                </w:p>
                <w:p w14:paraId="50D80AEA" w14:textId="7C93C728" w:rsidR="008A532D" w:rsidRDefault="008A532D" w:rsidP="00212344">
                  <w:pPr>
                    <w:framePr w:hSpace="141" w:wrap="around" w:vAnchor="text" w:hAnchor="text" w:y="1"/>
                    <w:suppressOverlap/>
                    <w:jc w:val="center"/>
                    <w:rPr>
                      <w:b/>
                      <w:bCs/>
                      <w:i/>
                      <w:iCs/>
                    </w:rPr>
                  </w:pPr>
                  <w:r>
                    <w:rPr>
                      <w:b/>
                      <w:bCs/>
                      <w:i/>
                      <w:iCs/>
                    </w:rPr>
                    <w:t>Instalada/ mes</w:t>
                  </w:r>
                </w:p>
              </w:tc>
              <w:tc>
                <w:tcPr>
                  <w:tcW w:w="1851" w:type="dxa"/>
                  <w:shd w:val="clear" w:color="auto" w:fill="D9D9D9" w:themeFill="background1" w:themeFillShade="D9"/>
                  <w:vAlign w:val="center"/>
                </w:tcPr>
                <w:p w14:paraId="0B278129" w14:textId="1DEC0689" w:rsidR="008A532D" w:rsidRDefault="008A532D" w:rsidP="00212344">
                  <w:pPr>
                    <w:framePr w:hSpace="141" w:wrap="around" w:vAnchor="text" w:hAnchor="text" w:y="1"/>
                    <w:suppressOverlap/>
                    <w:jc w:val="center"/>
                    <w:rPr>
                      <w:b/>
                      <w:bCs/>
                      <w:i/>
                      <w:iCs/>
                    </w:rPr>
                  </w:pPr>
                  <w:r>
                    <w:rPr>
                      <w:b/>
                      <w:bCs/>
                      <w:i/>
                      <w:iCs/>
                    </w:rPr>
                    <w:t>Unidad de medida</w:t>
                  </w:r>
                </w:p>
              </w:tc>
            </w:tr>
            <w:tr w:rsidR="008A532D" w14:paraId="53A196E2" w14:textId="77777777" w:rsidTr="008A532D">
              <w:trPr>
                <w:jc w:val="center"/>
              </w:trPr>
              <w:tc>
                <w:tcPr>
                  <w:tcW w:w="2009" w:type="dxa"/>
                </w:tcPr>
                <w:p w14:paraId="26D1AEDC" w14:textId="77777777" w:rsidR="008A532D" w:rsidRPr="001D0CD6" w:rsidRDefault="008A532D" w:rsidP="00212344">
                  <w:pPr>
                    <w:framePr w:hSpace="141" w:wrap="around" w:vAnchor="text" w:hAnchor="text" w:y="1"/>
                    <w:suppressOverlap/>
                    <w:rPr>
                      <w:i/>
                      <w:iCs/>
                    </w:rPr>
                  </w:pPr>
                  <w:r w:rsidRPr="001D0CD6">
                    <w:rPr>
                      <w:i/>
                      <w:iCs/>
                    </w:rPr>
                    <w:t>Vino Tinto</w:t>
                  </w:r>
                </w:p>
                <w:p w14:paraId="3FDE04A9" w14:textId="77777777" w:rsidR="008A532D" w:rsidRPr="001D0CD6" w:rsidRDefault="008A532D" w:rsidP="00212344">
                  <w:pPr>
                    <w:framePr w:hSpace="141" w:wrap="around" w:vAnchor="text" w:hAnchor="text" w:y="1"/>
                    <w:suppressOverlap/>
                    <w:rPr>
                      <w:i/>
                      <w:iCs/>
                    </w:rPr>
                  </w:pPr>
                  <w:r w:rsidRPr="001D0CD6">
                    <w:rPr>
                      <w:i/>
                      <w:iCs/>
                    </w:rPr>
                    <w:t>Vino Blanco</w:t>
                  </w:r>
                </w:p>
                <w:p w14:paraId="76E53689" w14:textId="2AE2DB9A" w:rsidR="008A532D" w:rsidRPr="001D0CD6" w:rsidRDefault="008A532D" w:rsidP="00212344">
                  <w:pPr>
                    <w:framePr w:hSpace="141" w:wrap="around" w:vAnchor="text" w:hAnchor="text" w:y="1"/>
                    <w:suppressOverlap/>
                    <w:rPr>
                      <w:i/>
                      <w:iCs/>
                    </w:rPr>
                  </w:pPr>
                  <w:r w:rsidRPr="001D0CD6">
                    <w:rPr>
                      <w:i/>
                      <w:iCs/>
                    </w:rPr>
                    <w:t>Total</w:t>
                  </w:r>
                </w:p>
              </w:tc>
              <w:tc>
                <w:tcPr>
                  <w:tcW w:w="2240" w:type="dxa"/>
                </w:tcPr>
                <w:p w14:paraId="4C87C155" w14:textId="77777777" w:rsidR="008A532D" w:rsidRPr="001D0CD6" w:rsidRDefault="008A532D" w:rsidP="00212344">
                  <w:pPr>
                    <w:framePr w:hSpace="141" w:wrap="around" w:vAnchor="text" w:hAnchor="text" w:y="1"/>
                    <w:suppressOverlap/>
                    <w:jc w:val="center"/>
                    <w:rPr>
                      <w:i/>
                      <w:iCs/>
                    </w:rPr>
                  </w:pPr>
                  <w:r w:rsidRPr="001D0CD6">
                    <w:rPr>
                      <w:i/>
                      <w:iCs/>
                    </w:rPr>
                    <w:t>2.700.000</w:t>
                  </w:r>
                </w:p>
                <w:p w14:paraId="15582598" w14:textId="58F3BF89" w:rsidR="008A532D" w:rsidRPr="001D0CD6" w:rsidRDefault="008A532D" w:rsidP="00212344">
                  <w:pPr>
                    <w:framePr w:hSpace="141" w:wrap="around" w:vAnchor="text" w:hAnchor="text" w:y="1"/>
                    <w:suppressOverlap/>
                    <w:jc w:val="center"/>
                    <w:rPr>
                      <w:i/>
                      <w:iCs/>
                    </w:rPr>
                  </w:pPr>
                  <w:r w:rsidRPr="001D0CD6">
                    <w:rPr>
                      <w:i/>
                      <w:iCs/>
                    </w:rPr>
                    <w:t>300.000</w:t>
                  </w:r>
                </w:p>
                <w:p w14:paraId="526A2C7D" w14:textId="156246DF" w:rsidR="008A532D" w:rsidRPr="001D0CD6" w:rsidRDefault="008A532D" w:rsidP="00212344">
                  <w:pPr>
                    <w:framePr w:hSpace="141" w:wrap="around" w:vAnchor="text" w:hAnchor="text" w:y="1"/>
                    <w:suppressOverlap/>
                    <w:jc w:val="center"/>
                    <w:rPr>
                      <w:i/>
                      <w:iCs/>
                    </w:rPr>
                  </w:pPr>
                  <w:r w:rsidRPr="001D0CD6">
                    <w:rPr>
                      <w:i/>
                      <w:iCs/>
                    </w:rPr>
                    <w:t>3.000.000</w:t>
                  </w:r>
                </w:p>
              </w:tc>
              <w:tc>
                <w:tcPr>
                  <w:tcW w:w="2271" w:type="dxa"/>
                </w:tcPr>
                <w:p w14:paraId="0CDF749B" w14:textId="77777777" w:rsidR="008A532D" w:rsidRPr="001D0CD6" w:rsidRDefault="008A532D" w:rsidP="00212344">
                  <w:pPr>
                    <w:framePr w:hSpace="141" w:wrap="around" w:vAnchor="text" w:hAnchor="text" w:y="1"/>
                    <w:suppressOverlap/>
                    <w:jc w:val="center"/>
                    <w:rPr>
                      <w:i/>
                      <w:iCs/>
                    </w:rPr>
                  </w:pPr>
                  <w:r w:rsidRPr="001D0CD6">
                    <w:rPr>
                      <w:i/>
                      <w:iCs/>
                    </w:rPr>
                    <w:t>2.700.000</w:t>
                  </w:r>
                </w:p>
                <w:p w14:paraId="3805940A" w14:textId="1A07D219" w:rsidR="008A532D" w:rsidRPr="001D0CD6" w:rsidRDefault="008A532D" w:rsidP="00212344">
                  <w:pPr>
                    <w:framePr w:hSpace="141" w:wrap="around" w:vAnchor="text" w:hAnchor="text" w:y="1"/>
                    <w:suppressOverlap/>
                    <w:jc w:val="center"/>
                    <w:rPr>
                      <w:i/>
                      <w:iCs/>
                    </w:rPr>
                  </w:pPr>
                  <w:r w:rsidRPr="001D0CD6">
                    <w:rPr>
                      <w:i/>
                      <w:iCs/>
                    </w:rPr>
                    <w:t>300.000</w:t>
                  </w:r>
                </w:p>
                <w:p w14:paraId="4E39A807" w14:textId="5B897CF5" w:rsidR="008A532D" w:rsidRPr="001D0CD6" w:rsidRDefault="008A532D" w:rsidP="00212344">
                  <w:pPr>
                    <w:framePr w:hSpace="141" w:wrap="around" w:vAnchor="text" w:hAnchor="text" w:y="1"/>
                    <w:suppressOverlap/>
                    <w:jc w:val="center"/>
                    <w:rPr>
                      <w:i/>
                      <w:iCs/>
                    </w:rPr>
                  </w:pPr>
                  <w:r w:rsidRPr="001D0CD6">
                    <w:rPr>
                      <w:i/>
                      <w:iCs/>
                    </w:rPr>
                    <w:t>3.000.000</w:t>
                  </w:r>
                </w:p>
              </w:tc>
              <w:tc>
                <w:tcPr>
                  <w:tcW w:w="1851" w:type="dxa"/>
                </w:tcPr>
                <w:p w14:paraId="11F70DA1" w14:textId="77777777" w:rsidR="008A532D" w:rsidRPr="001D0CD6" w:rsidRDefault="008A532D" w:rsidP="00212344">
                  <w:pPr>
                    <w:framePr w:hSpace="141" w:wrap="around" w:vAnchor="text" w:hAnchor="text" w:y="1"/>
                    <w:suppressOverlap/>
                    <w:jc w:val="center"/>
                    <w:rPr>
                      <w:i/>
                      <w:iCs/>
                    </w:rPr>
                  </w:pPr>
                  <w:r w:rsidRPr="001D0CD6">
                    <w:rPr>
                      <w:i/>
                      <w:iCs/>
                    </w:rPr>
                    <w:t>litros de vino</w:t>
                  </w:r>
                </w:p>
                <w:p w14:paraId="3858BD66" w14:textId="77777777" w:rsidR="008A532D" w:rsidRPr="001D0CD6" w:rsidRDefault="008A532D" w:rsidP="00212344">
                  <w:pPr>
                    <w:framePr w:hSpace="141" w:wrap="around" w:vAnchor="text" w:hAnchor="text" w:y="1"/>
                    <w:suppressOverlap/>
                    <w:jc w:val="center"/>
                    <w:rPr>
                      <w:i/>
                      <w:iCs/>
                    </w:rPr>
                  </w:pPr>
                  <w:r w:rsidRPr="001D0CD6">
                    <w:rPr>
                      <w:i/>
                      <w:iCs/>
                    </w:rPr>
                    <w:t>litros de vino</w:t>
                  </w:r>
                </w:p>
                <w:p w14:paraId="14EFEE9C" w14:textId="3F66BEEE" w:rsidR="008A532D" w:rsidRPr="001D0CD6" w:rsidRDefault="008A532D" w:rsidP="00212344">
                  <w:pPr>
                    <w:framePr w:hSpace="141" w:wrap="around" w:vAnchor="text" w:hAnchor="text" w:y="1"/>
                    <w:suppressOverlap/>
                    <w:jc w:val="center"/>
                    <w:rPr>
                      <w:i/>
                      <w:iCs/>
                    </w:rPr>
                  </w:pPr>
                  <w:r w:rsidRPr="001D0CD6">
                    <w:rPr>
                      <w:i/>
                      <w:iCs/>
                    </w:rPr>
                    <w:t>litros de vino</w:t>
                  </w:r>
                </w:p>
              </w:tc>
            </w:tr>
          </w:tbl>
          <w:p w14:paraId="2658F263" w14:textId="77777777" w:rsidR="00BC7F65" w:rsidRDefault="00BC7F65" w:rsidP="008A532D">
            <w:pPr>
              <w:rPr>
                <w:b/>
                <w:bCs/>
                <w:i/>
                <w:iCs/>
              </w:rPr>
            </w:pPr>
          </w:p>
          <w:p w14:paraId="3B84277B" w14:textId="6E35F084" w:rsidR="008A532D" w:rsidRDefault="001D0CD6" w:rsidP="008A532D">
            <w:pPr>
              <w:rPr>
                <w:b/>
                <w:bCs/>
                <w:i/>
                <w:iCs/>
              </w:rPr>
            </w:pPr>
            <w:r>
              <w:rPr>
                <w:b/>
                <w:bCs/>
                <w:i/>
                <w:iCs/>
              </w:rPr>
              <w:t>2.- Identificación de las materias primas e insumos que utilizará el proyecto.</w:t>
            </w:r>
          </w:p>
          <w:p w14:paraId="24F69275" w14:textId="225D6BBF" w:rsidR="001D0CD6" w:rsidRDefault="001D0CD6" w:rsidP="008A532D">
            <w:pPr>
              <w:rPr>
                <w:b/>
                <w:bCs/>
                <w:i/>
                <w:iCs/>
              </w:rPr>
            </w:pPr>
          </w:p>
          <w:tbl>
            <w:tblPr>
              <w:tblStyle w:val="Tablaconcuadrcula"/>
              <w:tblW w:w="0" w:type="auto"/>
              <w:jc w:val="center"/>
              <w:tblLook w:val="04A0" w:firstRow="1" w:lastRow="0" w:firstColumn="1" w:lastColumn="0" w:noHBand="0" w:noVBand="1"/>
            </w:tblPr>
            <w:tblGrid>
              <w:gridCol w:w="2296"/>
              <w:gridCol w:w="2271"/>
            </w:tblGrid>
            <w:tr w:rsidR="001D0CD6" w14:paraId="566140B2" w14:textId="77777777" w:rsidTr="00917F87">
              <w:trPr>
                <w:jc w:val="center"/>
              </w:trPr>
              <w:tc>
                <w:tcPr>
                  <w:tcW w:w="4567" w:type="dxa"/>
                  <w:gridSpan w:val="2"/>
                  <w:shd w:val="clear" w:color="auto" w:fill="D9D9D9" w:themeFill="background1" w:themeFillShade="D9"/>
                </w:tcPr>
                <w:p w14:paraId="07CCC9AA" w14:textId="0DB06220" w:rsidR="001D0CD6" w:rsidRDefault="001D0CD6" w:rsidP="00212344">
                  <w:pPr>
                    <w:framePr w:hSpace="141" w:wrap="around" w:vAnchor="text" w:hAnchor="text" w:y="1"/>
                    <w:suppressOverlap/>
                    <w:jc w:val="center"/>
                    <w:rPr>
                      <w:b/>
                      <w:bCs/>
                      <w:i/>
                      <w:iCs/>
                    </w:rPr>
                  </w:pPr>
                  <w:r>
                    <w:rPr>
                      <w:b/>
                      <w:bCs/>
                      <w:i/>
                      <w:iCs/>
                    </w:rPr>
                    <w:t>Materias Primas</w:t>
                  </w:r>
                </w:p>
              </w:tc>
            </w:tr>
            <w:tr w:rsidR="001D0CD6" w14:paraId="294E8E0F" w14:textId="77777777" w:rsidTr="00917F87">
              <w:trPr>
                <w:jc w:val="center"/>
              </w:trPr>
              <w:tc>
                <w:tcPr>
                  <w:tcW w:w="2296" w:type="dxa"/>
                </w:tcPr>
                <w:p w14:paraId="6BFBC082" w14:textId="38A09792" w:rsidR="001D0CD6" w:rsidRDefault="001D0CD6" w:rsidP="00212344">
                  <w:pPr>
                    <w:framePr w:hSpace="141" w:wrap="around" w:vAnchor="text" w:hAnchor="text" w:y="1"/>
                    <w:suppressOverlap/>
                    <w:jc w:val="center"/>
                    <w:rPr>
                      <w:b/>
                      <w:bCs/>
                      <w:i/>
                      <w:iCs/>
                    </w:rPr>
                  </w:pPr>
                  <w:r>
                    <w:rPr>
                      <w:b/>
                      <w:bCs/>
                      <w:i/>
                      <w:iCs/>
                    </w:rPr>
                    <w:t>Producto</w:t>
                  </w:r>
                </w:p>
              </w:tc>
              <w:tc>
                <w:tcPr>
                  <w:tcW w:w="2268" w:type="dxa"/>
                </w:tcPr>
                <w:p w14:paraId="34151EE2" w14:textId="176EDB7A" w:rsidR="001D0CD6" w:rsidRDefault="001D0CD6" w:rsidP="00212344">
                  <w:pPr>
                    <w:framePr w:hSpace="141" w:wrap="around" w:vAnchor="text" w:hAnchor="text" w:y="1"/>
                    <w:suppressOverlap/>
                    <w:jc w:val="center"/>
                    <w:rPr>
                      <w:b/>
                      <w:bCs/>
                      <w:i/>
                      <w:iCs/>
                    </w:rPr>
                  </w:pPr>
                  <w:r>
                    <w:rPr>
                      <w:b/>
                      <w:bCs/>
                      <w:i/>
                      <w:iCs/>
                    </w:rPr>
                    <w:t>Cantidad</w:t>
                  </w:r>
                </w:p>
              </w:tc>
            </w:tr>
            <w:tr w:rsidR="001D0CD6" w14:paraId="4E8B2E52" w14:textId="77777777" w:rsidTr="00917F87">
              <w:trPr>
                <w:jc w:val="center"/>
              </w:trPr>
              <w:tc>
                <w:tcPr>
                  <w:tcW w:w="2296" w:type="dxa"/>
                </w:tcPr>
                <w:p w14:paraId="45AC93A4" w14:textId="5CC0A1DC" w:rsidR="001D0CD6" w:rsidRPr="001D0CD6" w:rsidRDefault="001D0CD6" w:rsidP="00212344">
                  <w:pPr>
                    <w:framePr w:hSpace="141" w:wrap="around" w:vAnchor="text" w:hAnchor="text" w:y="1"/>
                    <w:suppressOverlap/>
                    <w:jc w:val="center"/>
                    <w:rPr>
                      <w:i/>
                      <w:iCs/>
                    </w:rPr>
                  </w:pPr>
                  <w:r w:rsidRPr="001D0CD6">
                    <w:rPr>
                      <w:i/>
                      <w:iCs/>
                    </w:rPr>
                    <w:t>Uvas</w:t>
                  </w:r>
                </w:p>
              </w:tc>
              <w:tc>
                <w:tcPr>
                  <w:tcW w:w="2268" w:type="dxa"/>
                </w:tcPr>
                <w:p w14:paraId="08A8CB48" w14:textId="646ED752" w:rsidR="001D0CD6" w:rsidRPr="001D0CD6" w:rsidRDefault="001D0CD6" w:rsidP="00212344">
                  <w:pPr>
                    <w:framePr w:hSpace="141" w:wrap="around" w:vAnchor="text" w:hAnchor="text" w:y="1"/>
                    <w:suppressOverlap/>
                    <w:jc w:val="center"/>
                    <w:rPr>
                      <w:i/>
                      <w:iCs/>
                    </w:rPr>
                  </w:pPr>
                  <w:r w:rsidRPr="001D0CD6">
                    <w:rPr>
                      <w:i/>
                      <w:iCs/>
                    </w:rPr>
                    <w:t xml:space="preserve">4.000.000 </w:t>
                  </w:r>
                  <w:r w:rsidR="004E5DCE">
                    <w:rPr>
                      <w:i/>
                      <w:iCs/>
                    </w:rPr>
                    <w:t>K</w:t>
                  </w:r>
                  <w:r w:rsidRPr="001D0CD6">
                    <w:rPr>
                      <w:i/>
                      <w:iCs/>
                    </w:rPr>
                    <w:t>g/uvas</w:t>
                  </w:r>
                </w:p>
              </w:tc>
            </w:tr>
          </w:tbl>
          <w:p w14:paraId="74FB3EAC" w14:textId="10DEDD4A" w:rsidR="001D0CD6" w:rsidRDefault="001D0CD6" w:rsidP="001D0CD6">
            <w:pPr>
              <w:jc w:val="center"/>
              <w:rPr>
                <w:b/>
                <w:bCs/>
                <w:i/>
                <w:iCs/>
              </w:rPr>
            </w:pPr>
          </w:p>
          <w:p w14:paraId="134DD936" w14:textId="5E5CAC9F" w:rsidR="00B526D5" w:rsidRDefault="005D620F" w:rsidP="00CE5B5A">
            <w:pPr>
              <w:rPr>
                <w:b/>
                <w:bCs/>
              </w:rPr>
            </w:pPr>
            <w:r w:rsidRPr="00FF151A">
              <w:rPr>
                <w:b/>
                <w:bCs/>
              </w:rPr>
              <w:t>Considerando</w:t>
            </w:r>
            <w:r>
              <w:rPr>
                <w:b/>
                <w:bCs/>
              </w:rPr>
              <w:t xml:space="preserve"> </w:t>
            </w:r>
            <w:r w:rsidR="00853896" w:rsidRPr="00853896">
              <w:rPr>
                <w:b/>
                <w:bCs/>
              </w:rPr>
              <w:t>3.</w:t>
            </w:r>
            <w:r w:rsidRPr="005D620F">
              <w:rPr>
                <w:b/>
                <w:bCs/>
              </w:rPr>
              <w:t xml:space="preserve"> </w:t>
            </w:r>
            <w:r w:rsidRPr="00FF151A">
              <w:rPr>
                <w:b/>
                <w:bCs/>
              </w:rPr>
              <w:t xml:space="preserve">RCA N° </w:t>
            </w:r>
            <w:r w:rsidR="00165FAD">
              <w:rPr>
                <w:b/>
                <w:bCs/>
              </w:rPr>
              <w:t>131</w:t>
            </w:r>
            <w:r w:rsidRPr="00FF151A">
              <w:rPr>
                <w:b/>
                <w:bCs/>
              </w:rPr>
              <w:t>/</w:t>
            </w:r>
            <w:r w:rsidR="00853896">
              <w:rPr>
                <w:b/>
                <w:bCs/>
              </w:rPr>
              <w:t>20</w:t>
            </w:r>
            <w:r w:rsidR="00165FAD">
              <w:rPr>
                <w:b/>
                <w:bCs/>
              </w:rPr>
              <w:t>00</w:t>
            </w:r>
          </w:p>
          <w:p w14:paraId="1BBBD0B5" w14:textId="0B474E97" w:rsidR="00BC5F7C" w:rsidRDefault="00165FAD" w:rsidP="00165FAD">
            <w:pPr>
              <w:autoSpaceDE w:val="0"/>
              <w:autoSpaceDN w:val="0"/>
              <w:adjustRightInd w:val="0"/>
              <w:rPr>
                <w:i/>
              </w:rPr>
            </w:pPr>
            <w:r w:rsidRPr="00165FAD">
              <w:rPr>
                <w:i/>
              </w:rPr>
              <w:t>La Fabricación de Vinos (CIIU 31321) que se llevará a cabo en la bodega de fabricación de vinos, generará un RIL, el cual deberá ser tratado de forma previa a su reutilización en el riego de plantaciones agrícolas y de vides pertenecientes a la Viña. El sistema de tratamiento de RILES será físico-biológico consistirá de los siguientes estructuras y operaciones unitarias.</w:t>
            </w:r>
          </w:p>
          <w:p w14:paraId="53F36DDA" w14:textId="673C41D6" w:rsidR="00165FAD" w:rsidRDefault="00165FAD" w:rsidP="00874F43">
            <w:pPr>
              <w:pStyle w:val="Prrafodelista"/>
              <w:numPr>
                <w:ilvl w:val="0"/>
                <w:numId w:val="26"/>
              </w:numPr>
              <w:autoSpaceDE w:val="0"/>
              <w:autoSpaceDN w:val="0"/>
              <w:adjustRightInd w:val="0"/>
              <w:ind w:left="452" w:hanging="425"/>
              <w:rPr>
                <w:i/>
              </w:rPr>
            </w:pPr>
            <w:r w:rsidRPr="00165FAD">
              <w:rPr>
                <w:b/>
                <w:bCs/>
                <w:i/>
              </w:rPr>
              <w:t>Tanque de ecualización.</w:t>
            </w:r>
            <w:r w:rsidRPr="00165FAD">
              <w:rPr>
                <w:i/>
              </w:rPr>
              <w:t xml:space="preserve"> El agua llegará en forma gravitacional a l estanque de ecualización -alimentación cuyo objetivo será el de ecualizar los parámetros del efluente previo a su ingreso a la unidad de tratamiento biológico, además de realizar un ajuste de pH y dosificación de nutrientes. Con el objeto de mantener condiciones de mezcla completa para impedir la sedimentación, eventual les olores, y ayudar en el ajuste de pH y homogeneización de los riles, se contempla la instalación de difusores de burbuja gruesa alimentados por la misma línea de aire que entrega oxígeno al reactor biológico. El efluente ecualizado será impulsado a través de dos bombas elevadoras (una funcionando y el otro stand by) hacia la siguiente unidad de tratamiento.</w:t>
            </w:r>
          </w:p>
          <w:p w14:paraId="7A3C264B" w14:textId="0F0B3AFA" w:rsidR="00B33D5F" w:rsidRPr="00B33D5F" w:rsidRDefault="00B33D5F" w:rsidP="00874F43">
            <w:pPr>
              <w:pStyle w:val="Prrafodelista"/>
              <w:numPr>
                <w:ilvl w:val="0"/>
                <w:numId w:val="26"/>
              </w:numPr>
              <w:autoSpaceDE w:val="0"/>
              <w:autoSpaceDN w:val="0"/>
              <w:adjustRightInd w:val="0"/>
              <w:ind w:left="452" w:hanging="425"/>
              <w:rPr>
                <w:i/>
              </w:rPr>
            </w:pPr>
            <w:r w:rsidRPr="00B33D5F">
              <w:rPr>
                <w:b/>
                <w:bCs/>
                <w:i/>
              </w:rPr>
              <w:t>Separador de sólidos gruesos</w:t>
            </w:r>
            <w:r w:rsidRPr="00B33D5F">
              <w:rPr>
                <w:i/>
              </w:rPr>
              <w:t>. El RIL después de ser ecualizado será bombeado hacia un filtro parabólico el cual retira los sólidos gruesos.</w:t>
            </w:r>
          </w:p>
          <w:p w14:paraId="709611D1" w14:textId="3CE24836" w:rsidR="00B33D5F" w:rsidRPr="00B33D5F" w:rsidRDefault="00B33D5F" w:rsidP="00874F43">
            <w:pPr>
              <w:pStyle w:val="Prrafodelista"/>
              <w:numPr>
                <w:ilvl w:val="0"/>
                <w:numId w:val="26"/>
              </w:numPr>
              <w:autoSpaceDE w:val="0"/>
              <w:autoSpaceDN w:val="0"/>
              <w:adjustRightInd w:val="0"/>
              <w:ind w:left="452" w:hanging="425"/>
              <w:rPr>
                <w:i/>
              </w:rPr>
            </w:pPr>
            <w:r w:rsidRPr="00B33D5F">
              <w:rPr>
                <w:b/>
                <w:bCs/>
                <w:i/>
              </w:rPr>
              <w:t>Sistema de Tratamiento Biológico por aireación forzada</w:t>
            </w:r>
            <w:r w:rsidRPr="00B33D5F">
              <w:rPr>
                <w:i/>
              </w:rPr>
              <w:t>. Este consiste en la degradación de la materia orgánica del efluente, por medio de un sistema de tratamiento que incluye un reactor biológico, al cual confluyen los efluentes pretratados y en el que se alternan etapas facultativas con etapas de tipo aeróbico, para posteriormente pasar a una etapa de sedimentación de lodos. Diariamente parte de los lodos serán recirculados al estanque de aireación y parte se descarta hacia un reactor de lodos.</w:t>
            </w:r>
          </w:p>
          <w:p w14:paraId="48366175" w14:textId="4FF90CB8" w:rsidR="00B33D5F" w:rsidRPr="00B33D5F" w:rsidRDefault="00B33D5F" w:rsidP="00874F43">
            <w:pPr>
              <w:pStyle w:val="Prrafodelista"/>
              <w:numPr>
                <w:ilvl w:val="0"/>
                <w:numId w:val="26"/>
              </w:numPr>
              <w:autoSpaceDE w:val="0"/>
              <w:autoSpaceDN w:val="0"/>
              <w:adjustRightInd w:val="0"/>
              <w:ind w:left="452" w:hanging="425"/>
              <w:rPr>
                <w:i/>
              </w:rPr>
            </w:pPr>
            <w:r w:rsidRPr="00B33D5F">
              <w:rPr>
                <w:b/>
                <w:bCs/>
                <w:i/>
              </w:rPr>
              <w:t>Mezcla del RlL tratado con agua de riego</w:t>
            </w:r>
            <w:r w:rsidRPr="00B33D5F">
              <w:rPr>
                <w:i/>
              </w:rPr>
              <w:t>. El efluente tratado será mezclado con aguas de riego a fin de homogeneizar los parámetros de éste para posteriormente ser utilizado en el regadío de cultivos. La proporción de la mezcla será de alrededor de 1 es a 10.</w:t>
            </w:r>
          </w:p>
          <w:p w14:paraId="694599F2" w14:textId="2069C52A" w:rsidR="00B33D5F" w:rsidRPr="00B33D5F" w:rsidRDefault="00B33D5F" w:rsidP="00874F43">
            <w:pPr>
              <w:pStyle w:val="Prrafodelista"/>
              <w:numPr>
                <w:ilvl w:val="0"/>
                <w:numId w:val="26"/>
              </w:numPr>
              <w:autoSpaceDE w:val="0"/>
              <w:autoSpaceDN w:val="0"/>
              <w:adjustRightInd w:val="0"/>
              <w:ind w:left="452" w:hanging="425"/>
              <w:rPr>
                <w:i/>
              </w:rPr>
            </w:pPr>
            <w:r w:rsidRPr="00B33D5F">
              <w:rPr>
                <w:b/>
                <w:bCs/>
                <w:i/>
              </w:rPr>
              <w:lastRenderedPageBreak/>
              <w:t>Espesador de lodos</w:t>
            </w:r>
            <w:r w:rsidRPr="00B33D5F">
              <w:rPr>
                <w:i/>
              </w:rPr>
              <w:t>. Los lodos descartados serán enviados hacia un estanque en el cual serán aireados y estabilizados para lograr su espesamiento. Posteriormente, los lodos estabilizados y espesados serán utilizados en terrenos de la empresa como mejorador de suelos.</w:t>
            </w:r>
          </w:p>
          <w:p w14:paraId="0DB69F4A" w14:textId="65532137" w:rsidR="00165FAD" w:rsidRDefault="00B33D5F" w:rsidP="00874F43">
            <w:pPr>
              <w:pStyle w:val="Prrafodelista"/>
              <w:numPr>
                <w:ilvl w:val="0"/>
                <w:numId w:val="26"/>
              </w:numPr>
              <w:autoSpaceDE w:val="0"/>
              <w:autoSpaceDN w:val="0"/>
              <w:adjustRightInd w:val="0"/>
              <w:ind w:left="452" w:hanging="425"/>
              <w:rPr>
                <w:i/>
              </w:rPr>
            </w:pPr>
            <w:r w:rsidRPr="00B33D5F">
              <w:rPr>
                <w:b/>
                <w:bCs/>
                <w:i/>
              </w:rPr>
              <w:t>Reutilización del RIL tratado en riego</w:t>
            </w:r>
            <w:r w:rsidRPr="00B33D5F">
              <w:rPr>
                <w:i/>
              </w:rPr>
              <w:t>. El RIL tratado se utilizará en el regadío de las plantaciones agrícolas que se mantienen en el predio de Viña Selentia S.A.</w:t>
            </w:r>
          </w:p>
          <w:p w14:paraId="545BE6B6" w14:textId="77777777" w:rsidR="00600D3A" w:rsidRDefault="00600D3A" w:rsidP="00600D3A">
            <w:pPr>
              <w:autoSpaceDE w:val="0"/>
              <w:autoSpaceDN w:val="0"/>
              <w:adjustRightInd w:val="0"/>
              <w:ind w:left="27"/>
              <w:rPr>
                <w:i/>
              </w:rPr>
            </w:pPr>
          </w:p>
          <w:p w14:paraId="412E29F3" w14:textId="71D261D6" w:rsidR="00600D3A" w:rsidRPr="00600D3A" w:rsidRDefault="00600D3A" w:rsidP="00600D3A">
            <w:pPr>
              <w:autoSpaceDE w:val="0"/>
              <w:autoSpaceDN w:val="0"/>
              <w:adjustRightInd w:val="0"/>
              <w:ind w:left="27"/>
              <w:rPr>
                <w:b/>
                <w:bCs/>
                <w:i/>
              </w:rPr>
            </w:pPr>
            <w:r w:rsidRPr="00600D3A">
              <w:rPr>
                <w:b/>
                <w:bCs/>
                <w:i/>
              </w:rPr>
              <w:t>Punto 2.2 DIA</w:t>
            </w:r>
            <w:r>
              <w:rPr>
                <w:b/>
                <w:bCs/>
                <w:i/>
              </w:rPr>
              <w:t xml:space="preserve"> </w:t>
            </w:r>
            <w:r w:rsidR="009E522D">
              <w:rPr>
                <w:b/>
                <w:bCs/>
                <w:i/>
              </w:rPr>
              <w:t>(pág. 5)</w:t>
            </w:r>
          </w:p>
          <w:p w14:paraId="543BB65E" w14:textId="77777777" w:rsidR="00600D3A" w:rsidRPr="00600D3A" w:rsidRDefault="00600D3A" w:rsidP="00600D3A">
            <w:pPr>
              <w:autoSpaceDE w:val="0"/>
              <w:autoSpaceDN w:val="0"/>
              <w:adjustRightInd w:val="0"/>
              <w:rPr>
                <w:i/>
              </w:rPr>
            </w:pPr>
            <w:r w:rsidRPr="00600D3A">
              <w:rPr>
                <w:i/>
              </w:rPr>
              <w:t>El sistema de tratamiento de RILES consistirá de los siguientes estructuras y operaciones unitarias:</w:t>
            </w:r>
          </w:p>
          <w:p w14:paraId="11D0285E" w14:textId="0E52ABA0" w:rsidR="00600D3A" w:rsidRPr="00600D3A" w:rsidRDefault="00600D3A" w:rsidP="00874F43">
            <w:pPr>
              <w:pStyle w:val="Prrafodelista"/>
              <w:numPr>
                <w:ilvl w:val="0"/>
                <w:numId w:val="27"/>
              </w:numPr>
              <w:autoSpaceDE w:val="0"/>
              <w:autoSpaceDN w:val="0"/>
              <w:adjustRightInd w:val="0"/>
              <w:rPr>
                <w:i/>
              </w:rPr>
            </w:pPr>
            <w:r w:rsidRPr="00600D3A">
              <w:rPr>
                <w:i/>
              </w:rPr>
              <w:t>Tanque de ecualización</w:t>
            </w:r>
          </w:p>
          <w:p w14:paraId="79A9470E" w14:textId="148ED765" w:rsidR="00600D3A" w:rsidRPr="00600D3A" w:rsidRDefault="00600D3A" w:rsidP="00874F43">
            <w:pPr>
              <w:pStyle w:val="Prrafodelista"/>
              <w:numPr>
                <w:ilvl w:val="0"/>
                <w:numId w:val="27"/>
              </w:numPr>
              <w:autoSpaceDE w:val="0"/>
              <w:autoSpaceDN w:val="0"/>
              <w:adjustRightInd w:val="0"/>
              <w:rPr>
                <w:i/>
              </w:rPr>
            </w:pPr>
            <w:r w:rsidRPr="00600D3A">
              <w:rPr>
                <w:i/>
              </w:rPr>
              <w:t>Separador de sólidos gruesos</w:t>
            </w:r>
          </w:p>
          <w:p w14:paraId="6E17EB08" w14:textId="1782740C" w:rsidR="00600D3A" w:rsidRPr="00600D3A" w:rsidRDefault="00600D3A" w:rsidP="00874F43">
            <w:pPr>
              <w:pStyle w:val="Prrafodelista"/>
              <w:numPr>
                <w:ilvl w:val="0"/>
                <w:numId w:val="27"/>
              </w:numPr>
              <w:autoSpaceDE w:val="0"/>
              <w:autoSpaceDN w:val="0"/>
              <w:adjustRightInd w:val="0"/>
              <w:rPr>
                <w:i/>
              </w:rPr>
            </w:pPr>
            <w:r w:rsidRPr="00600D3A">
              <w:rPr>
                <w:i/>
              </w:rPr>
              <w:t>Sistema de Tratamiento Biológico por aireación forzada</w:t>
            </w:r>
          </w:p>
          <w:p w14:paraId="26A070FE" w14:textId="02AAA7CF" w:rsidR="00600D3A" w:rsidRPr="00600D3A" w:rsidRDefault="00600D3A" w:rsidP="00874F43">
            <w:pPr>
              <w:pStyle w:val="Prrafodelista"/>
              <w:numPr>
                <w:ilvl w:val="0"/>
                <w:numId w:val="27"/>
              </w:numPr>
              <w:autoSpaceDE w:val="0"/>
              <w:autoSpaceDN w:val="0"/>
              <w:adjustRightInd w:val="0"/>
              <w:rPr>
                <w:i/>
              </w:rPr>
            </w:pPr>
            <w:r w:rsidRPr="00600D3A">
              <w:rPr>
                <w:i/>
              </w:rPr>
              <w:t>Mezcla del RIL tratado con agua de riego</w:t>
            </w:r>
          </w:p>
          <w:p w14:paraId="302E799C" w14:textId="6FA76152" w:rsidR="00165FAD" w:rsidRDefault="00600D3A" w:rsidP="00874F43">
            <w:pPr>
              <w:pStyle w:val="Prrafodelista"/>
              <w:numPr>
                <w:ilvl w:val="0"/>
                <w:numId w:val="27"/>
              </w:numPr>
              <w:autoSpaceDE w:val="0"/>
              <w:autoSpaceDN w:val="0"/>
              <w:adjustRightInd w:val="0"/>
              <w:rPr>
                <w:i/>
              </w:rPr>
            </w:pPr>
            <w:r w:rsidRPr="00600D3A">
              <w:rPr>
                <w:i/>
              </w:rPr>
              <w:t>Reutilización del RIL tratado en riego</w:t>
            </w:r>
            <w:r w:rsidR="009E522D">
              <w:rPr>
                <w:i/>
              </w:rPr>
              <w:t>.</w:t>
            </w:r>
          </w:p>
          <w:p w14:paraId="5267B81E" w14:textId="77777777" w:rsidR="00E106EC" w:rsidRDefault="00E106EC" w:rsidP="009E522D">
            <w:pPr>
              <w:autoSpaceDE w:val="0"/>
              <w:autoSpaceDN w:val="0"/>
              <w:adjustRightInd w:val="0"/>
              <w:rPr>
                <w:b/>
                <w:bCs/>
                <w:i/>
              </w:rPr>
            </w:pPr>
          </w:p>
          <w:p w14:paraId="034D7A08" w14:textId="29B9A7D1" w:rsidR="009E522D" w:rsidRDefault="009E522D" w:rsidP="009E522D">
            <w:pPr>
              <w:autoSpaceDE w:val="0"/>
              <w:autoSpaceDN w:val="0"/>
              <w:adjustRightInd w:val="0"/>
              <w:rPr>
                <w:b/>
                <w:bCs/>
                <w:i/>
              </w:rPr>
            </w:pPr>
            <w:r w:rsidRPr="009E522D">
              <w:rPr>
                <w:b/>
                <w:bCs/>
                <w:i/>
              </w:rPr>
              <w:t>Punto 9.2 DIA</w:t>
            </w:r>
            <w:r>
              <w:rPr>
                <w:b/>
                <w:bCs/>
                <w:i/>
              </w:rPr>
              <w:t xml:space="preserve"> (pág. </w:t>
            </w:r>
            <w:r w:rsidR="00527B58">
              <w:rPr>
                <w:b/>
                <w:bCs/>
                <w:i/>
              </w:rPr>
              <w:t>97)</w:t>
            </w:r>
          </w:p>
          <w:p w14:paraId="5147B8CE" w14:textId="77777777" w:rsidR="00527B58" w:rsidRPr="00527B58" w:rsidRDefault="00527B58" w:rsidP="00527B58">
            <w:pPr>
              <w:autoSpaceDE w:val="0"/>
              <w:autoSpaceDN w:val="0"/>
              <w:adjustRightInd w:val="0"/>
              <w:rPr>
                <w:b/>
                <w:bCs/>
                <w:i/>
              </w:rPr>
            </w:pPr>
            <w:r w:rsidRPr="00527B58">
              <w:rPr>
                <w:b/>
                <w:bCs/>
                <w:i/>
              </w:rPr>
              <w:t>Tratamiento de los RILES.</w:t>
            </w:r>
          </w:p>
          <w:p w14:paraId="7AD0BB00" w14:textId="48495CE2" w:rsidR="00527B58" w:rsidRDefault="00527B58" w:rsidP="00527B58">
            <w:pPr>
              <w:autoSpaceDE w:val="0"/>
              <w:autoSpaceDN w:val="0"/>
              <w:adjustRightInd w:val="0"/>
              <w:rPr>
                <w:i/>
              </w:rPr>
            </w:pPr>
            <w:r w:rsidRPr="00527B58">
              <w:rPr>
                <w:i/>
              </w:rPr>
              <w:t>El sistema de manejo de los RIL</w:t>
            </w:r>
            <w:r w:rsidR="00B63C7C">
              <w:rPr>
                <w:i/>
              </w:rPr>
              <w:t>es</w:t>
            </w:r>
            <w:r w:rsidRPr="00527B58">
              <w:rPr>
                <w:i/>
              </w:rPr>
              <w:t xml:space="preserve"> de la Bodega consistirá en términos generales en un pretratamiento por separación de los sólidos gruesos del efluente y que incluye un pozo de ecualización donde se acumula el RIL crudo y un filtro parabólico. A continuación, tiene lugar un tratamiento biológico que consiste en la degradación de la materia orgánica del efluente por medio de un sistema de tratamiento de tipo aeróbico a la que confluyen los efluentes pretratados.</w:t>
            </w:r>
            <w:r>
              <w:rPr>
                <w:i/>
              </w:rPr>
              <w:t xml:space="preserve"> </w:t>
            </w:r>
            <w:r w:rsidRPr="00527B58">
              <w:rPr>
                <w:i/>
              </w:rPr>
              <w:t>Por último, viene la disposición final del RIL por medio del riego del efluente tratado a un cultivo o plantación agrícola.</w:t>
            </w:r>
          </w:p>
          <w:p w14:paraId="179EEBF6" w14:textId="77777777" w:rsidR="00533A18" w:rsidRDefault="00533A18" w:rsidP="00527B58">
            <w:pPr>
              <w:autoSpaceDE w:val="0"/>
              <w:autoSpaceDN w:val="0"/>
              <w:adjustRightInd w:val="0"/>
              <w:rPr>
                <w:b/>
                <w:bCs/>
              </w:rPr>
            </w:pPr>
          </w:p>
          <w:p w14:paraId="5B6FF6B1" w14:textId="44CA1F32" w:rsidR="00554593" w:rsidRPr="00E106EC" w:rsidRDefault="00554593" w:rsidP="00527B58">
            <w:pPr>
              <w:autoSpaceDE w:val="0"/>
              <w:autoSpaceDN w:val="0"/>
              <w:adjustRightInd w:val="0"/>
              <w:rPr>
                <w:b/>
                <w:bCs/>
              </w:rPr>
            </w:pPr>
            <w:r w:rsidRPr="00E106EC">
              <w:rPr>
                <w:b/>
                <w:bCs/>
              </w:rPr>
              <w:t xml:space="preserve">Carta de pertinencia </w:t>
            </w:r>
            <w:r w:rsidR="00B25E2D">
              <w:rPr>
                <w:b/>
                <w:bCs/>
              </w:rPr>
              <w:t xml:space="preserve">presentada por la </w:t>
            </w:r>
            <w:r w:rsidRPr="00E106EC">
              <w:rPr>
                <w:b/>
                <w:bCs/>
              </w:rPr>
              <w:t>Viña Santa Helena</w:t>
            </w:r>
            <w:r w:rsidR="00B25E2D">
              <w:rPr>
                <w:b/>
                <w:bCs/>
              </w:rPr>
              <w:t xml:space="preserve"> S.A</w:t>
            </w:r>
            <w:r w:rsidRPr="00E106EC">
              <w:rPr>
                <w:b/>
                <w:bCs/>
              </w:rPr>
              <w:t>, fecha 04 de diciembre de 2009, y respuesta a traves de ORD 21/2010 del SEA, Región O´Higgins.</w:t>
            </w:r>
            <w:r w:rsidR="009D653B">
              <w:rPr>
                <w:b/>
                <w:bCs/>
              </w:rPr>
              <w:t xml:space="preserve"> (anexo </w:t>
            </w:r>
            <w:r w:rsidR="00263B12">
              <w:rPr>
                <w:b/>
                <w:bCs/>
              </w:rPr>
              <w:t>4</w:t>
            </w:r>
            <w:r w:rsidR="009D653B">
              <w:rPr>
                <w:b/>
                <w:bCs/>
              </w:rPr>
              <w:t>).</w:t>
            </w:r>
          </w:p>
          <w:p w14:paraId="3BD111C9" w14:textId="05152B3D" w:rsidR="00554593" w:rsidRPr="00E106EC" w:rsidRDefault="00554593" w:rsidP="00874F43">
            <w:pPr>
              <w:pStyle w:val="Prrafodelista"/>
              <w:numPr>
                <w:ilvl w:val="0"/>
                <w:numId w:val="29"/>
              </w:numPr>
              <w:autoSpaceDE w:val="0"/>
              <w:autoSpaceDN w:val="0"/>
              <w:adjustRightInd w:val="0"/>
              <w:ind w:left="311" w:hanging="311"/>
              <w:rPr>
                <w:i/>
                <w:iCs/>
              </w:rPr>
            </w:pPr>
            <w:r w:rsidRPr="00E106EC">
              <w:rPr>
                <w:i/>
                <w:iCs/>
              </w:rPr>
              <w:t>Construiremos una pileta de acumulación de aproximadamente 600m</w:t>
            </w:r>
            <w:r w:rsidRPr="00E106EC">
              <w:rPr>
                <w:i/>
                <w:iCs/>
                <w:vertAlign w:val="superscript"/>
              </w:rPr>
              <w:t>3</w:t>
            </w:r>
            <w:r w:rsidRPr="00E106EC">
              <w:rPr>
                <w:i/>
                <w:iCs/>
              </w:rPr>
              <w:t xml:space="preserve"> la que recibirá los RILes procedentes de la planta, esto nos permitirá absorber las fluctuaciones de caudal de nuestra planta. La pileta será revestida con una geomembrana para protección del suelo. Esta será </w:t>
            </w:r>
            <w:r w:rsidR="00E106EC" w:rsidRPr="00E106EC">
              <w:rPr>
                <w:i/>
                <w:iCs/>
              </w:rPr>
              <w:t>construida</w:t>
            </w:r>
            <w:r w:rsidRPr="00E106EC">
              <w:rPr>
                <w:i/>
                <w:iCs/>
              </w:rPr>
              <w:t xml:space="preserve"> a un costado del lecho de gravas.</w:t>
            </w:r>
          </w:p>
          <w:p w14:paraId="0394CD1E" w14:textId="3C7A35ED" w:rsidR="00554593" w:rsidRPr="00E106EC" w:rsidRDefault="00554593" w:rsidP="00874F43">
            <w:pPr>
              <w:pStyle w:val="Prrafodelista"/>
              <w:numPr>
                <w:ilvl w:val="0"/>
                <w:numId w:val="29"/>
              </w:numPr>
              <w:autoSpaceDE w:val="0"/>
              <w:autoSpaceDN w:val="0"/>
              <w:adjustRightInd w:val="0"/>
              <w:ind w:left="311" w:hanging="311"/>
              <w:rPr>
                <w:i/>
                <w:iCs/>
              </w:rPr>
            </w:pPr>
            <w:r w:rsidRPr="00E106EC">
              <w:rPr>
                <w:i/>
                <w:iCs/>
              </w:rPr>
              <w:t>Construiremos una cámara de mezcla para utilizar las aguas tratadas en riego, según establece la RCA.</w:t>
            </w:r>
          </w:p>
          <w:p w14:paraId="3773A741" w14:textId="7384D157" w:rsidR="00E72F88" w:rsidRPr="00E106EC" w:rsidRDefault="00E72F88" w:rsidP="00874F43">
            <w:pPr>
              <w:pStyle w:val="Prrafodelista"/>
              <w:numPr>
                <w:ilvl w:val="0"/>
                <w:numId w:val="29"/>
              </w:numPr>
              <w:autoSpaceDE w:val="0"/>
              <w:autoSpaceDN w:val="0"/>
              <w:adjustRightInd w:val="0"/>
              <w:ind w:left="311" w:hanging="311"/>
              <w:rPr>
                <w:i/>
                <w:iCs/>
              </w:rPr>
            </w:pPr>
            <w:r w:rsidRPr="00E106EC">
              <w:rPr>
                <w:i/>
                <w:iCs/>
              </w:rPr>
              <w:t xml:space="preserve">Utilizaremos las aguas tratadas, tanto para riego, según establece la RCA, como </w:t>
            </w:r>
            <w:r w:rsidR="00E106EC" w:rsidRPr="00E106EC">
              <w:rPr>
                <w:i/>
                <w:iCs/>
              </w:rPr>
              <w:t>también</w:t>
            </w:r>
            <w:r w:rsidRPr="00E106EC">
              <w:rPr>
                <w:i/>
                <w:iCs/>
              </w:rPr>
              <w:t xml:space="preserve"> en descarga a un canal de regadío, según establece la </w:t>
            </w:r>
            <w:r w:rsidR="00E106EC" w:rsidRPr="00E106EC">
              <w:rPr>
                <w:i/>
                <w:iCs/>
              </w:rPr>
              <w:t>Resolución</w:t>
            </w:r>
            <w:r w:rsidRPr="00E106EC">
              <w:rPr>
                <w:i/>
                <w:iCs/>
              </w:rPr>
              <w:t xml:space="preserve"> de la SISS N°855 del 15 de abril de 2002.</w:t>
            </w:r>
          </w:p>
          <w:p w14:paraId="6958A139" w14:textId="68FBBA78" w:rsidR="00E72F88" w:rsidRPr="00554593" w:rsidRDefault="00E72F88" w:rsidP="00874F43">
            <w:pPr>
              <w:pStyle w:val="Prrafodelista"/>
              <w:numPr>
                <w:ilvl w:val="0"/>
                <w:numId w:val="29"/>
              </w:numPr>
              <w:autoSpaceDE w:val="0"/>
              <w:autoSpaceDN w:val="0"/>
              <w:adjustRightInd w:val="0"/>
              <w:ind w:left="311" w:hanging="311"/>
            </w:pPr>
            <w:r w:rsidRPr="00E106EC">
              <w:rPr>
                <w:i/>
                <w:iCs/>
              </w:rPr>
              <w:t>Los lodos digeridos procedentes de la PTRILes serán secados y utilizados como mejorador de suelo, según establece de la RCA</w:t>
            </w:r>
            <w:r>
              <w:t>.</w:t>
            </w:r>
          </w:p>
          <w:p w14:paraId="4960FA91" w14:textId="194AEBAD" w:rsidR="00E106EC" w:rsidRPr="00554593" w:rsidRDefault="00E106EC" w:rsidP="00527B58">
            <w:pPr>
              <w:autoSpaceDE w:val="0"/>
              <w:autoSpaceDN w:val="0"/>
              <w:adjustRightInd w:val="0"/>
              <w:rPr>
                <w:b/>
                <w:bCs/>
                <w:i/>
              </w:rPr>
            </w:pPr>
            <w:r>
              <w:rPr>
                <w:b/>
                <w:bCs/>
                <w:i/>
              </w:rPr>
              <w:t xml:space="preserve">Mediante ORD N° 21/2010 </w:t>
            </w:r>
            <w:r w:rsidR="00B25E2D">
              <w:rPr>
                <w:b/>
                <w:bCs/>
                <w:i/>
              </w:rPr>
              <w:t>del SEA</w:t>
            </w:r>
            <w:r>
              <w:rPr>
                <w:b/>
                <w:bCs/>
                <w:i/>
              </w:rPr>
              <w:t>,</w:t>
            </w:r>
            <w:r w:rsidRPr="00E106EC">
              <w:rPr>
                <w:i/>
              </w:rPr>
              <w:t xml:space="preserve"> informó que de acuerdo a los antecedentes aportados por el titular y según el </w:t>
            </w:r>
            <w:r w:rsidR="00B25E2D" w:rsidRPr="00E106EC">
              <w:rPr>
                <w:i/>
              </w:rPr>
              <w:t>artículo</w:t>
            </w:r>
            <w:r w:rsidRPr="00E106EC">
              <w:rPr>
                <w:i/>
              </w:rPr>
              <w:t xml:space="preserve"> 8 de la LEY 19.300 y </w:t>
            </w:r>
            <w:r w:rsidR="00B25E2D" w:rsidRPr="00E106EC">
              <w:rPr>
                <w:i/>
              </w:rPr>
              <w:t>artículo</w:t>
            </w:r>
            <w:r w:rsidRPr="00E106EC">
              <w:rPr>
                <w:i/>
              </w:rPr>
              <w:t xml:space="preserve"> 3 del Reglamento del Sistema de Evaluación, la modificación propuesta, no ingresa al Sistema de Evaluación de Impacto Ambiental, ya que no constituye una modificación significativa.</w:t>
            </w:r>
          </w:p>
          <w:p w14:paraId="08B952BB" w14:textId="77777777" w:rsidR="00554593" w:rsidRDefault="00554593" w:rsidP="00527B58">
            <w:pPr>
              <w:autoSpaceDE w:val="0"/>
              <w:autoSpaceDN w:val="0"/>
              <w:adjustRightInd w:val="0"/>
              <w:rPr>
                <w:b/>
                <w:bCs/>
                <w:i/>
              </w:rPr>
            </w:pPr>
          </w:p>
          <w:p w14:paraId="417D2391" w14:textId="614E0241" w:rsidR="00BA0320" w:rsidRDefault="00BA0320" w:rsidP="00527B58">
            <w:pPr>
              <w:autoSpaceDE w:val="0"/>
              <w:autoSpaceDN w:val="0"/>
              <w:adjustRightInd w:val="0"/>
              <w:rPr>
                <w:b/>
                <w:bCs/>
                <w:i/>
              </w:rPr>
            </w:pPr>
            <w:r w:rsidRPr="00BA0320">
              <w:rPr>
                <w:b/>
                <w:bCs/>
                <w:i/>
              </w:rPr>
              <w:t>Punto 11. DIA</w:t>
            </w:r>
            <w:r>
              <w:rPr>
                <w:b/>
                <w:bCs/>
                <w:i/>
              </w:rPr>
              <w:t xml:space="preserve"> (pág. 113)</w:t>
            </w:r>
          </w:p>
          <w:p w14:paraId="2D8E4CE9" w14:textId="7EADE724" w:rsidR="00554593" w:rsidRPr="00554593" w:rsidRDefault="00BA4637" w:rsidP="00554593">
            <w:pPr>
              <w:autoSpaceDE w:val="0"/>
              <w:autoSpaceDN w:val="0"/>
              <w:adjustRightInd w:val="0"/>
              <w:rPr>
                <w:b/>
                <w:bCs/>
                <w:i/>
              </w:rPr>
            </w:pPr>
            <w:r>
              <w:rPr>
                <w:b/>
                <w:bCs/>
                <w:i/>
              </w:rPr>
              <w:t>P</w:t>
            </w:r>
            <w:r w:rsidRPr="00554593">
              <w:rPr>
                <w:b/>
                <w:bCs/>
                <w:i/>
              </w:rPr>
              <w:t>rograma de autocontrol o monitoreo</w:t>
            </w:r>
            <w:r w:rsidR="00554593" w:rsidRPr="00554593">
              <w:rPr>
                <w:b/>
                <w:bCs/>
                <w:i/>
              </w:rPr>
              <w:t>:</w:t>
            </w:r>
          </w:p>
          <w:p w14:paraId="16A70668" w14:textId="77777777" w:rsidR="00554593" w:rsidRPr="00554593" w:rsidRDefault="00554593" w:rsidP="00554593">
            <w:pPr>
              <w:autoSpaceDE w:val="0"/>
              <w:autoSpaceDN w:val="0"/>
              <w:adjustRightInd w:val="0"/>
              <w:rPr>
                <w:i/>
              </w:rPr>
            </w:pPr>
            <w:r w:rsidRPr="00554593">
              <w:rPr>
                <w:i/>
              </w:rPr>
              <w:t>Con el fin de cumplir con los requerimientos exigidos por DS 609, se tomarán muestras mínimo 2 días al año (Punto 6.3.1 parte b), establecimientos que descargan DBO</w:t>
            </w:r>
            <w:r w:rsidRPr="0090770F">
              <w:rPr>
                <w:i/>
                <w:vertAlign w:val="subscript"/>
              </w:rPr>
              <w:t>5</w:t>
            </w:r>
            <w:r w:rsidRPr="00554593">
              <w:rPr>
                <w:i/>
              </w:rPr>
              <w:t xml:space="preserve"> y otros parámetros), distribuidos de acuerdo a lo indicado en tabla adjunta. Las descargas se clasificarán dentro de las homogéneas (es decir son descargas provenientes de procesos de producción que originan residuos industriales líquidos de una misma naturaleza y posee planta de tratamiento acorde a su volumen de descarga), por lo tanto, se debe:</w:t>
            </w:r>
          </w:p>
          <w:p w14:paraId="20AD8306" w14:textId="77777777" w:rsidR="00554593" w:rsidRPr="00554593" w:rsidRDefault="00554593" w:rsidP="00554593">
            <w:pPr>
              <w:autoSpaceDE w:val="0"/>
              <w:autoSpaceDN w:val="0"/>
              <w:adjustRightInd w:val="0"/>
              <w:rPr>
                <w:i/>
              </w:rPr>
            </w:pPr>
            <w:r w:rsidRPr="00554593">
              <w:rPr>
                <w:i/>
              </w:rPr>
              <w:lastRenderedPageBreak/>
              <w:t xml:space="preserve">a) Como la descarga es continua, preparar una muestra compuesta, extrayendo muestras puntuales, proporcionales al caudal de la descarga parcial, en cada una de las descargas parciales que se presenten durante el día </w:t>
            </w:r>
          </w:p>
          <w:p w14:paraId="4B2232D9" w14:textId="77777777" w:rsidR="00554593" w:rsidRDefault="00554593" w:rsidP="00554593">
            <w:pPr>
              <w:autoSpaceDE w:val="0"/>
              <w:autoSpaceDN w:val="0"/>
              <w:adjustRightInd w:val="0"/>
              <w:rPr>
                <w:b/>
                <w:bCs/>
                <w:i/>
              </w:rPr>
            </w:pPr>
            <w:r w:rsidRPr="00554593">
              <w:rPr>
                <w:i/>
              </w:rPr>
              <w:t>b) Extraer una muestra puntual adicional que podrá efectuarse en cualquier momento de la descarga</w:t>
            </w:r>
            <w:r w:rsidRPr="00554593">
              <w:rPr>
                <w:b/>
                <w:bCs/>
                <w:i/>
              </w:rPr>
              <w:t>.</w:t>
            </w:r>
          </w:p>
          <w:p w14:paraId="04E04CB4" w14:textId="20025113" w:rsidR="00554593" w:rsidRPr="00554593" w:rsidRDefault="00554593" w:rsidP="00554593">
            <w:pPr>
              <w:autoSpaceDE w:val="0"/>
              <w:autoSpaceDN w:val="0"/>
              <w:adjustRightInd w:val="0"/>
              <w:rPr>
                <w:i/>
              </w:rPr>
            </w:pPr>
            <w:r w:rsidRPr="00554593">
              <w:rPr>
                <w:i/>
              </w:rPr>
              <w:t>Es así que los siguientes parámetros deberán ser monitoreados serían los siguientes:</w:t>
            </w:r>
          </w:p>
          <w:p w14:paraId="2BEB4A97" w14:textId="77777777" w:rsidR="00554593" w:rsidRPr="00554593" w:rsidRDefault="00554593" w:rsidP="00874F43">
            <w:pPr>
              <w:pStyle w:val="Prrafodelista"/>
              <w:numPr>
                <w:ilvl w:val="0"/>
                <w:numId w:val="28"/>
              </w:numPr>
              <w:autoSpaceDE w:val="0"/>
              <w:autoSpaceDN w:val="0"/>
              <w:adjustRightInd w:val="0"/>
              <w:rPr>
                <w:i/>
              </w:rPr>
            </w:pPr>
            <w:r w:rsidRPr="00554593">
              <w:rPr>
                <w:i/>
              </w:rPr>
              <w:t>DB05</w:t>
            </w:r>
          </w:p>
          <w:p w14:paraId="7C995B58" w14:textId="77777777" w:rsidR="00554593" w:rsidRPr="00554593" w:rsidRDefault="00554593" w:rsidP="00874F43">
            <w:pPr>
              <w:pStyle w:val="Prrafodelista"/>
              <w:numPr>
                <w:ilvl w:val="0"/>
                <w:numId w:val="28"/>
              </w:numPr>
              <w:autoSpaceDE w:val="0"/>
              <w:autoSpaceDN w:val="0"/>
              <w:adjustRightInd w:val="0"/>
              <w:rPr>
                <w:i/>
              </w:rPr>
            </w:pPr>
            <w:r w:rsidRPr="00554593">
              <w:rPr>
                <w:i/>
              </w:rPr>
              <w:t>pH</w:t>
            </w:r>
          </w:p>
          <w:p w14:paraId="62D24E96" w14:textId="027E5E70" w:rsidR="00554593" w:rsidRDefault="00554593" w:rsidP="00874F43">
            <w:pPr>
              <w:pStyle w:val="Prrafodelista"/>
              <w:numPr>
                <w:ilvl w:val="0"/>
                <w:numId w:val="28"/>
              </w:numPr>
              <w:autoSpaceDE w:val="0"/>
              <w:autoSpaceDN w:val="0"/>
              <w:adjustRightInd w:val="0"/>
              <w:rPr>
                <w:i/>
              </w:rPr>
            </w:pPr>
            <w:r w:rsidRPr="00554593">
              <w:rPr>
                <w:i/>
              </w:rPr>
              <w:t>Sólidos Suspendidos</w:t>
            </w:r>
            <w:r>
              <w:rPr>
                <w:i/>
              </w:rPr>
              <w:t>.</w:t>
            </w:r>
          </w:p>
          <w:p w14:paraId="44F98E02" w14:textId="11DC5B15" w:rsidR="00554593" w:rsidRDefault="00554593" w:rsidP="00554593">
            <w:pPr>
              <w:autoSpaceDE w:val="0"/>
              <w:autoSpaceDN w:val="0"/>
              <w:adjustRightInd w:val="0"/>
              <w:rPr>
                <w:i/>
              </w:rPr>
            </w:pPr>
          </w:p>
          <w:p w14:paraId="5B1BE1A3" w14:textId="29887F6C" w:rsidR="00CB2CFE" w:rsidRDefault="00CB2CFE" w:rsidP="00CB2CFE">
            <w:pPr>
              <w:autoSpaceDE w:val="0"/>
              <w:autoSpaceDN w:val="0"/>
              <w:adjustRightInd w:val="0"/>
              <w:rPr>
                <w:b/>
                <w:i/>
              </w:rPr>
            </w:pPr>
            <w:r w:rsidRPr="00847733">
              <w:rPr>
                <w:b/>
                <w:i/>
              </w:rPr>
              <w:t xml:space="preserve">El proyecto cuenta con Resolución de </w:t>
            </w:r>
            <w:r w:rsidR="00B25E2D">
              <w:rPr>
                <w:b/>
                <w:i/>
              </w:rPr>
              <w:t xml:space="preserve">Programa de </w:t>
            </w:r>
            <w:r w:rsidRPr="00847733">
              <w:rPr>
                <w:b/>
                <w:i/>
              </w:rPr>
              <w:t>Monitoreo entregada por la Superintendencia de Servicios Sanitarios</w:t>
            </w:r>
            <w:r w:rsidR="00B25E2D">
              <w:rPr>
                <w:b/>
                <w:i/>
              </w:rPr>
              <w:t xml:space="preserve"> a la Viña Santa Helena S.A, la cual se encuentra vigente.</w:t>
            </w:r>
          </w:p>
          <w:p w14:paraId="597458F4" w14:textId="77777777" w:rsidR="00063BDB" w:rsidRDefault="00063BDB" w:rsidP="00CB2CFE">
            <w:pPr>
              <w:autoSpaceDE w:val="0"/>
              <w:autoSpaceDN w:val="0"/>
              <w:adjustRightInd w:val="0"/>
              <w:rPr>
                <w:b/>
                <w:i/>
              </w:rPr>
            </w:pPr>
          </w:p>
          <w:p w14:paraId="57AC0BFF" w14:textId="19E38A56" w:rsidR="00CB2CFE" w:rsidRPr="00847733" w:rsidRDefault="00CB2CFE" w:rsidP="00CB2CFE">
            <w:pPr>
              <w:autoSpaceDE w:val="0"/>
              <w:autoSpaceDN w:val="0"/>
              <w:adjustRightInd w:val="0"/>
              <w:rPr>
                <w:b/>
                <w:i/>
              </w:rPr>
            </w:pPr>
            <w:r w:rsidRPr="00847733">
              <w:rPr>
                <w:b/>
                <w:i/>
              </w:rPr>
              <w:t>Resoluciones de Monitoreo (RPM):</w:t>
            </w:r>
          </w:p>
          <w:p w14:paraId="7E55110C" w14:textId="5143951C" w:rsidR="00CB2CFE" w:rsidRPr="00CD042C" w:rsidRDefault="00FC0F51" w:rsidP="00FC0F51">
            <w:pPr>
              <w:autoSpaceDE w:val="0"/>
              <w:autoSpaceDN w:val="0"/>
              <w:adjustRightInd w:val="0"/>
              <w:rPr>
                <w:i/>
              </w:rPr>
            </w:pPr>
            <w:r>
              <w:rPr>
                <w:i/>
              </w:rPr>
              <w:t xml:space="preserve">R.E </w:t>
            </w:r>
            <w:r w:rsidR="00CB2CFE" w:rsidRPr="00CD042C">
              <w:rPr>
                <w:i/>
              </w:rPr>
              <w:t xml:space="preserve">N° </w:t>
            </w:r>
            <w:r w:rsidR="00CB2CFE" w:rsidRPr="00CB2CFE">
              <w:rPr>
                <w:i/>
              </w:rPr>
              <w:t>1527</w:t>
            </w:r>
            <w:r w:rsidR="00CB2CFE" w:rsidRPr="00CD042C">
              <w:rPr>
                <w:i/>
              </w:rPr>
              <w:t xml:space="preserve"> </w:t>
            </w:r>
            <w:r>
              <w:rPr>
                <w:i/>
              </w:rPr>
              <w:t xml:space="preserve">de la SISS, </w:t>
            </w:r>
            <w:r w:rsidR="00CB2CFE" w:rsidRPr="00CD042C">
              <w:rPr>
                <w:i/>
              </w:rPr>
              <w:t>de fecha 27-12-2010</w:t>
            </w:r>
            <w:r>
              <w:rPr>
                <w:i/>
              </w:rPr>
              <w:t>. R</w:t>
            </w:r>
            <w:r w:rsidRPr="00FC0F51">
              <w:rPr>
                <w:i/>
              </w:rPr>
              <w:t xml:space="preserve">evoca </w:t>
            </w:r>
            <w:r>
              <w:rPr>
                <w:i/>
              </w:rPr>
              <w:t>R</w:t>
            </w:r>
            <w:r w:rsidRPr="00FC0F51">
              <w:rPr>
                <w:i/>
              </w:rPr>
              <w:t xml:space="preserve">esolución </w:t>
            </w:r>
            <w:r>
              <w:rPr>
                <w:i/>
              </w:rPr>
              <w:t>SISS EX N</w:t>
            </w:r>
            <w:r w:rsidRPr="00FC0F51">
              <w:rPr>
                <w:i/>
              </w:rPr>
              <w:t>° 594/10 y en</w:t>
            </w:r>
            <w:r>
              <w:rPr>
                <w:i/>
              </w:rPr>
              <w:t xml:space="preserve"> </w:t>
            </w:r>
            <w:r w:rsidRPr="00FC0F51">
              <w:rPr>
                <w:i/>
              </w:rPr>
              <w:t>este mismo acto administrativo establece</w:t>
            </w:r>
            <w:r>
              <w:rPr>
                <w:i/>
              </w:rPr>
              <w:t xml:space="preserve"> </w:t>
            </w:r>
            <w:r w:rsidRPr="00FC0F51">
              <w:rPr>
                <w:i/>
              </w:rPr>
              <w:t>nuevo programa de monitoreo de la</w:t>
            </w:r>
            <w:r>
              <w:rPr>
                <w:i/>
              </w:rPr>
              <w:t xml:space="preserve"> </w:t>
            </w:r>
            <w:r w:rsidRPr="00FC0F51">
              <w:rPr>
                <w:i/>
              </w:rPr>
              <w:t xml:space="preserve">calidad del efluente generado por </w:t>
            </w:r>
            <w:r>
              <w:rPr>
                <w:i/>
              </w:rPr>
              <w:t>Viña S</w:t>
            </w:r>
            <w:r w:rsidRPr="00FC0F51">
              <w:rPr>
                <w:i/>
              </w:rPr>
              <w:t xml:space="preserve">anta </w:t>
            </w:r>
            <w:r>
              <w:rPr>
                <w:i/>
              </w:rPr>
              <w:t>H</w:t>
            </w:r>
            <w:r w:rsidRPr="00FC0F51">
              <w:rPr>
                <w:i/>
              </w:rPr>
              <w:t xml:space="preserve">elena </w:t>
            </w:r>
            <w:r>
              <w:rPr>
                <w:i/>
              </w:rPr>
              <w:t>S.A</w:t>
            </w:r>
            <w:r w:rsidRPr="00FC0F51">
              <w:rPr>
                <w:i/>
              </w:rPr>
              <w:t xml:space="preserve">., ubicada en fundo </w:t>
            </w:r>
            <w:r>
              <w:rPr>
                <w:i/>
              </w:rPr>
              <w:t>V</w:t>
            </w:r>
            <w:r w:rsidRPr="00FC0F51">
              <w:rPr>
                <w:i/>
              </w:rPr>
              <w:t>i</w:t>
            </w:r>
            <w:r>
              <w:rPr>
                <w:i/>
              </w:rPr>
              <w:t>ñ</w:t>
            </w:r>
            <w:r w:rsidRPr="00FC0F51">
              <w:rPr>
                <w:i/>
              </w:rPr>
              <w:t>a</w:t>
            </w:r>
            <w:r>
              <w:rPr>
                <w:i/>
              </w:rPr>
              <w:t xml:space="preserve"> A</w:t>
            </w:r>
            <w:r w:rsidRPr="00FC0F51">
              <w:rPr>
                <w:i/>
              </w:rPr>
              <w:t xml:space="preserve">ngostura </w:t>
            </w:r>
            <w:r>
              <w:rPr>
                <w:i/>
              </w:rPr>
              <w:t>s/n</w:t>
            </w:r>
            <w:r w:rsidRPr="00FC0F51">
              <w:rPr>
                <w:i/>
              </w:rPr>
              <w:t xml:space="preserve">, comuna de </w:t>
            </w:r>
            <w:r>
              <w:rPr>
                <w:i/>
              </w:rPr>
              <w:t>S</w:t>
            </w:r>
            <w:r w:rsidRPr="00FC0F51">
              <w:rPr>
                <w:i/>
              </w:rPr>
              <w:t xml:space="preserve">an </w:t>
            </w:r>
            <w:r>
              <w:rPr>
                <w:i/>
              </w:rPr>
              <w:t>F</w:t>
            </w:r>
            <w:r w:rsidRPr="00FC0F51">
              <w:rPr>
                <w:i/>
              </w:rPr>
              <w:t>ernando,</w:t>
            </w:r>
            <w:r>
              <w:rPr>
                <w:i/>
              </w:rPr>
              <w:t xml:space="preserve"> </w:t>
            </w:r>
            <w:r w:rsidRPr="00FC0F51">
              <w:rPr>
                <w:i/>
              </w:rPr>
              <w:t xml:space="preserve">provincia de </w:t>
            </w:r>
            <w:r>
              <w:rPr>
                <w:i/>
              </w:rPr>
              <w:t>C</w:t>
            </w:r>
            <w:r w:rsidRPr="00FC0F51">
              <w:rPr>
                <w:i/>
              </w:rPr>
              <w:t>olchagua, región del</w:t>
            </w:r>
            <w:r>
              <w:rPr>
                <w:i/>
              </w:rPr>
              <w:t xml:space="preserve"> L</w:t>
            </w:r>
            <w:r w:rsidRPr="00FC0F51">
              <w:rPr>
                <w:i/>
              </w:rPr>
              <w:t xml:space="preserve">ibertador </w:t>
            </w:r>
            <w:r>
              <w:rPr>
                <w:i/>
              </w:rPr>
              <w:t>B</w:t>
            </w:r>
            <w:r w:rsidRPr="00FC0F51">
              <w:rPr>
                <w:i/>
              </w:rPr>
              <w:t xml:space="preserve">ernardo </w:t>
            </w:r>
            <w:r>
              <w:rPr>
                <w:i/>
              </w:rPr>
              <w:t>O´H</w:t>
            </w:r>
            <w:r w:rsidRPr="00FC0F51">
              <w:rPr>
                <w:i/>
              </w:rPr>
              <w:t>iggins.</w:t>
            </w:r>
          </w:p>
          <w:p w14:paraId="4CD77571" w14:textId="77777777" w:rsidR="00CB2CFE" w:rsidRPr="00063BDB" w:rsidRDefault="00CB2CFE" w:rsidP="00CB2CFE">
            <w:pPr>
              <w:rPr>
                <w:rFonts w:eastAsia="Times New Roman" w:cs="Calibri"/>
                <w:i/>
                <w:iCs/>
                <w:color w:val="000000"/>
                <w:lang w:eastAsia="es-CL"/>
              </w:rPr>
            </w:pPr>
          </w:p>
          <w:p w14:paraId="63D10833" w14:textId="57FD50B5" w:rsidR="009D2F88" w:rsidRPr="00063BDB" w:rsidRDefault="009D2F88" w:rsidP="009D2F88">
            <w:pPr>
              <w:rPr>
                <w:rFonts w:eastAsia="Times New Roman" w:cs="Calibri"/>
                <w:b/>
                <w:i/>
                <w:iCs/>
                <w:color w:val="000000"/>
                <w:lang w:eastAsia="es-CL"/>
              </w:rPr>
            </w:pPr>
            <w:r w:rsidRPr="00063BDB">
              <w:rPr>
                <w:rFonts w:eastAsia="Times New Roman" w:cs="Calibri"/>
                <w:b/>
                <w:i/>
                <w:iCs/>
                <w:color w:val="000000"/>
                <w:lang w:eastAsia="es-CL"/>
              </w:rPr>
              <w:t xml:space="preserve">Programa de monitoreo RES. Exenta N° 1527/2017 de la SISS. </w:t>
            </w:r>
          </w:p>
          <w:p w14:paraId="65346876" w14:textId="77777777" w:rsidR="009D2F88" w:rsidRDefault="009D2F88" w:rsidP="009D2F88">
            <w:pPr>
              <w:rPr>
                <w:rFonts w:eastAsia="Times New Roman" w:cs="Calibri"/>
                <w:i/>
                <w:color w:val="000000"/>
                <w:lang w:eastAsia="es-CL"/>
              </w:rPr>
            </w:pPr>
            <w:r w:rsidRPr="00185450">
              <w:rPr>
                <w:rFonts w:eastAsia="Times New Roman" w:cs="Calibri"/>
                <w:i/>
                <w:color w:val="000000"/>
                <w:lang w:eastAsia="es-CL"/>
              </w:rPr>
              <w:t>3. El programa de monitoreo de la calidad del efluente consistirá en un seguimiento de</w:t>
            </w:r>
            <w:r>
              <w:rPr>
                <w:rFonts w:eastAsia="Times New Roman" w:cs="Calibri"/>
                <w:i/>
                <w:color w:val="000000"/>
                <w:lang w:eastAsia="es-CL"/>
              </w:rPr>
              <w:t xml:space="preserve"> </w:t>
            </w:r>
            <w:r w:rsidRPr="00185450">
              <w:rPr>
                <w:rFonts w:eastAsia="Times New Roman" w:cs="Calibri"/>
                <w:i/>
                <w:color w:val="000000"/>
                <w:lang w:eastAsia="es-CL"/>
              </w:rPr>
              <w:t>indicadores físicos, químicos y bacteriológicos conforme a lo que continuación se detalla:</w:t>
            </w:r>
          </w:p>
          <w:p w14:paraId="26987233" w14:textId="77777777" w:rsidR="009D2F88" w:rsidRDefault="009D2F88" w:rsidP="009D2F88">
            <w:pPr>
              <w:rPr>
                <w:rFonts w:eastAsia="Times New Roman" w:cs="Calibri"/>
                <w:i/>
                <w:color w:val="000000"/>
                <w:lang w:eastAsia="es-CL"/>
              </w:rPr>
            </w:pPr>
            <w:r w:rsidRPr="00185450">
              <w:rPr>
                <w:rFonts w:eastAsia="Times New Roman" w:cs="Calibri"/>
                <w:i/>
                <w:color w:val="000000"/>
                <w:lang w:eastAsia="es-CL"/>
              </w:rPr>
              <w:t>3.</w:t>
            </w:r>
            <w:r>
              <w:rPr>
                <w:rFonts w:eastAsia="Times New Roman" w:cs="Calibri"/>
                <w:i/>
                <w:color w:val="000000"/>
                <w:lang w:eastAsia="es-CL"/>
              </w:rPr>
              <w:t>1</w:t>
            </w:r>
            <w:r w:rsidRPr="00185450">
              <w:rPr>
                <w:rFonts w:eastAsia="Times New Roman" w:cs="Calibri"/>
                <w:i/>
                <w:color w:val="000000"/>
                <w:lang w:eastAsia="es-CL"/>
              </w:rPr>
              <w:t xml:space="preserve"> Muestreo: Se realizará en el punto de muestreo o en otra instalación habilitada</w:t>
            </w:r>
            <w:r>
              <w:rPr>
                <w:rFonts w:eastAsia="Times New Roman" w:cs="Calibri"/>
                <w:i/>
                <w:color w:val="000000"/>
                <w:lang w:eastAsia="es-CL"/>
              </w:rPr>
              <w:t xml:space="preserve"> </w:t>
            </w:r>
            <w:r w:rsidRPr="00185450">
              <w:rPr>
                <w:rFonts w:eastAsia="Times New Roman" w:cs="Calibri"/>
                <w:i/>
                <w:color w:val="000000"/>
                <w:lang w:eastAsia="es-CL"/>
              </w:rPr>
              <w:t xml:space="preserve">para tales efectos, y que permita la adecuada toma de muestra, de acuerdo a lo </w:t>
            </w:r>
            <w:r>
              <w:rPr>
                <w:rFonts w:eastAsia="Times New Roman" w:cs="Calibri"/>
                <w:i/>
                <w:color w:val="000000"/>
                <w:lang w:eastAsia="es-CL"/>
              </w:rPr>
              <w:t xml:space="preserve">  </w:t>
            </w:r>
            <w:r w:rsidRPr="00185450">
              <w:rPr>
                <w:rFonts w:eastAsia="Times New Roman" w:cs="Calibri"/>
                <w:i/>
                <w:color w:val="000000"/>
                <w:lang w:eastAsia="es-CL"/>
              </w:rPr>
              <w:t>que</w:t>
            </w:r>
            <w:r>
              <w:rPr>
                <w:rFonts w:eastAsia="Times New Roman" w:cs="Calibri"/>
                <w:i/>
                <w:color w:val="000000"/>
                <w:lang w:eastAsia="es-CL"/>
              </w:rPr>
              <w:t xml:space="preserve"> señala </w:t>
            </w:r>
            <w:r w:rsidRPr="00EA5513">
              <w:rPr>
                <w:rFonts w:eastAsia="Times New Roman" w:cs="Calibri"/>
                <w:i/>
                <w:color w:val="000000"/>
                <w:lang w:eastAsia="es-CL"/>
              </w:rPr>
              <w:t>el inciso 4° del numeral 6.2 del D.S. N° 90/00 del MINSEGPRES. Ésta se</w:t>
            </w:r>
            <w:r>
              <w:rPr>
                <w:rFonts w:eastAsia="Times New Roman" w:cs="Calibri"/>
                <w:i/>
                <w:color w:val="000000"/>
                <w:lang w:eastAsia="es-CL"/>
              </w:rPr>
              <w:t xml:space="preserve"> </w:t>
            </w:r>
            <w:r w:rsidRPr="00EA5513">
              <w:rPr>
                <w:rFonts w:eastAsia="Times New Roman" w:cs="Calibri"/>
                <w:i/>
                <w:color w:val="000000"/>
                <w:lang w:eastAsia="es-CL"/>
              </w:rPr>
              <w:t>ubica antes que el efluente sea dispuesto al cuerpo receptor.</w:t>
            </w:r>
          </w:p>
          <w:p w14:paraId="4161E79E" w14:textId="77777777" w:rsidR="009D2F88" w:rsidRDefault="009D2F88" w:rsidP="009D2F88">
            <w:pPr>
              <w:rPr>
                <w:rFonts w:eastAsia="Times New Roman" w:cs="Calibri"/>
                <w:i/>
                <w:color w:val="000000"/>
                <w:lang w:eastAsia="es-CL"/>
              </w:rPr>
            </w:pPr>
            <w:r>
              <w:rPr>
                <w:rFonts w:eastAsia="Times New Roman" w:cs="Calibri"/>
                <w:i/>
                <w:color w:val="000000"/>
                <w:lang w:eastAsia="es-CL"/>
              </w:rPr>
              <w:t xml:space="preserve">3.2 </w:t>
            </w:r>
            <w:r w:rsidRPr="00185450">
              <w:rPr>
                <w:rFonts w:eastAsia="Times New Roman" w:cs="Calibri"/>
                <w:i/>
                <w:color w:val="000000"/>
                <w:lang w:eastAsia="es-CL"/>
              </w:rPr>
              <w:t>Punto de Descarga: Éste se ubica en:</w:t>
            </w:r>
            <w:r>
              <w:rPr>
                <w:rFonts w:eastAsia="Times New Roman" w:cs="Calibri"/>
                <w:i/>
                <w:color w:val="000000"/>
                <w:lang w:eastAsia="es-CL"/>
              </w:rPr>
              <w:t xml:space="preserve"> </w:t>
            </w:r>
            <w:r w:rsidRPr="00185450">
              <w:rPr>
                <w:rFonts w:eastAsia="Times New Roman" w:cs="Calibri"/>
                <w:i/>
                <w:color w:val="000000"/>
                <w:lang w:eastAsia="es-CL"/>
              </w:rPr>
              <w:t xml:space="preserve">Nombre del Cuerpo Receptor: </w:t>
            </w:r>
            <w:r w:rsidRPr="00EA5513">
              <w:rPr>
                <w:rFonts w:eastAsia="Times New Roman" w:cs="Calibri"/>
                <w:b/>
                <w:bCs/>
                <w:i/>
                <w:color w:val="000000"/>
                <w:lang w:eastAsia="es-CL"/>
              </w:rPr>
              <w:t>Canal de riego El Tambo-Angostura.</w:t>
            </w:r>
          </w:p>
          <w:p w14:paraId="63FF711D" w14:textId="77777777" w:rsidR="009D2F88" w:rsidRPr="00201B54" w:rsidRDefault="009D2F88" w:rsidP="009D2F88">
            <w:pPr>
              <w:autoSpaceDE w:val="0"/>
              <w:autoSpaceDN w:val="0"/>
              <w:adjustRightInd w:val="0"/>
              <w:rPr>
                <w:i/>
              </w:rPr>
            </w:pPr>
            <w:r w:rsidRPr="00201B54">
              <w:rPr>
                <w:i/>
              </w:rPr>
              <w:t>3.3 En la tabla siguiente se fijan los límites máximos permitidos para los parámetros o</w:t>
            </w:r>
            <w:r>
              <w:rPr>
                <w:i/>
              </w:rPr>
              <w:t xml:space="preserve"> </w:t>
            </w:r>
            <w:r w:rsidRPr="00201B54">
              <w:rPr>
                <w:i/>
              </w:rPr>
              <w:t>contaminantes asociados a la descarga y el tipo de muestra que debe ser tomada</w:t>
            </w:r>
          </w:p>
          <w:p w14:paraId="59A341C5" w14:textId="77777777" w:rsidR="009D2F88" w:rsidRDefault="009D2F88" w:rsidP="009D2F88">
            <w:pPr>
              <w:autoSpaceDE w:val="0"/>
              <w:autoSpaceDN w:val="0"/>
              <w:adjustRightInd w:val="0"/>
              <w:rPr>
                <w:i/>
              </w:rPr>
            </w:pPr>
            <w:r w:rsidRPr="00201B54">
              <w:rPr>
                <w:i/>
              </w:rPr>
              <w:t>para su determinación:</w:t>
            </w:r>
          </w:p>
          <w:p w14:paraId="0240610D" w14:textId="77777777" w:rsidR="00ED12E6" w:rsidRDefault="00ED12E6" w:rsidP="00201B54">
            <w:pPr>
              <w:autoSpaceDE w:val="0"/>
              <w:autoSpaceDN w:val="0"/>
              <w:adjustRightInd w:val="0"/>
              <w:rPr>
                <w:i/>
              </w:rPr>
            </w:pPr>
          </w:p>
          <w:tbl>
            <w:tblPr>
              <w:tblStyle w:val="Tablaconcuadrcula"/>
              <w:tblW w:w="0" w:type="auto"/>
              <w:jc w:val="center"/>
              <w:tblLook w:val="04A0" w:firstRow="1" w:lastRow="0" w:firstColumn="1" w:lastColumn="0" w:noHBand="0" w:noVBand="1"/>
            </w:tblPr>
            <w:tblGrid>
              <w:gridCol w:w="2667"/>
              <w:gridCol w:w="1309"/>
              <w:gridCol w:w="1695"/>
              <w:gridCol w:w="1848"/>
              <w:gridCol w:w="2138"/>
            </w:tblGrid>
            <w:tr w:rsidR="00201B54" w14:paraId="447D0434" w14:textId="77777777" w:rsidTr="00201B54">
              <w:trPr>
                <w:jc w:val="center"/>
              </w:trPr>
              <w:tc>
                <w:tcPr>
                  <w:tcW w:w="2667" w:type="dxa"/>
                  <w:shd w:val="clear" w:color="auto" w:fill="D9D9D9" w:themeFill="background1" w:themeFillShade="D9"/>
                  <w:vAlign w:val="center"/>
                </w:tcPr>
                <w:p w14:paraId="2EC3AB60" w14:textId="537E47D0" w:rsidR="00201B54" w:rsidRPr="00201B54" w:rsidRDefault="00201B54" w:rsidP="00212344">
                  <w:pPr>
                    <w:framePr w:hSpace="141" w:wrap="around" w:vAnchor="text" w:hAnchor="text" w:y="1"/>
                    <w:autoSpaceDE w:val="0"/>
                    <w:autoSpaceDN w:val="0"/>
                    <w:adjustRightInd w:val="0"/>
                    <w:suppressOverlap/>
                    <w:jc w:val="center"/>
                    <w:rPr>
                      <w:b/>
                      <w:bCs/>
                      <w:i/>
                    </w:rPr>
                  </w:pPr>
                  <w:r w:rsidRPr="00201B54">
                    <w:rPr>
                      <w:b/>
                      <w:bCs/>
                      <w:i/>
                    </w:rPr>
                    <w:t>Contaminante/ Parámetro</w:t>
                  </w:r>
                </w:p>
              </w:tc>
              <w:tc>
                <w:tcPr>
                  <w:tcW w:w="1309" w:type="dxa"/>
                  <w:shd w:val="clear" w:color="auto" w:fill="D9D9D9" w:themeFill="background1" w:themeFillShade="D9"/>
                  <w:vAlign w:val="center"/>
                </w:tcPr>
                <w:p w14:paraId="23924DEE" w14:textId="169D25DF" w:rsidR="00201B54" w:rsidRPr="00201B54" w:rsidRDefault="00201B54" w:rsidP="00212344">
                  <w:pPr>
                    <w:framePr w:hSpace="141" w:wrap="around" w:vAnchor="text" w:hAnchor="text" w:y="1"/>
                    <w:autoSpaceDE w:val="0"/>
                    <w:autoSpaceDN w:val="0"/>
                    <w:adjustRightInd w:val="0"/>
                    <w:suppressOverlap/>
                    <w:jc w:val="center"/>
                    <w:rPr>
                      <w:b/>
                      <w:bCs/>
                      <w:i/>
                    </w:rPr>
                  </w:pPr>
                  <w:r w:rsidRPr="00201B54">
                    <w:rPr>
                      <w:b/>
                      <w:bCs/>
                      <w:i/>
                    </w:rPr>
                    <w:t>Unidad</w:t>
                  </w:r>
                </w:p>
              </w:tc>
              <w:tc>
                <w:tcPr>
                  <w:tcW w:w="1695" w:type="dxa"/>
                  <w:shd w:val="clear" w:color="auto" w:fill="D9D9D9" w:themeFill="background1" w:themeFillShade="D9"/>
                  <w:vAlign w:val="center"/>
                </w:tcPr>
                <w:p w14:paraId="3EC464F3" w14:textId="70A9A3F7" w:rsidR="00201B54" w:rsidRPr="00201B54" w:rsidRDefault="00201B54" w:rsidP="00212344">
                  <w:pPr>
                    <w:framePr w:hSpace="141" w:wrap="around" w:vAnchor="text" w:hAnchor="text" w:y="1"/>
                    <w:autoSpaceDE w:val="0"/>
                    <w:autoSpaceDN w:val="0"/>
                    <w:adjustRightInd w:val="0"/>
                    <w:suppressOverlap/>
                    <w:jc w:val="center"/>
                    <w:rPr>
                      <w:b/>
                      <w:bCs/>
                      <w:i/>
                    </w:rPr>
                  </w:pPr>
                  <w:r w:rsidRPr="00201B54">
                    <w:rPr>
                      <w:b/>
                      <w:bCs/>
                      <w:i/>
                    </w:rPr>
                    <w:t>Límite Máximo</w:t>
                  </w:r>
                </w:p>
              </w:tc>
              <w:tc>
                <w:tcPr>
                  <w:tcW w:w="1848" w:type="dxa"/>
                  <w:shd w:val="clear" w:color="auto" w:fill="D9D9D9" w:themeFill="background1" w:themeFillShade="D9"/>
                  <w:vAlign w:val="center"/>
                </w:tcPr>
                <w:p w14:paraId="0F618EAE" w14:textId="58B625CA" w:rsidR="00201B54" w:rsidRPr="00201B54" w:rsidRDefault="00201B54" w:rsidP="00212344">
                  <w:pPr>
                    <w:framePr w:hSpace="141" w:wrap="around" w:vAnchor="text" w:hAnchor="text" w:y="1"/>
                    <w:autoSpaceDE w:val="0"/>
                    <w:autoSpaceDN w:val="0"/>
                    <w:adjustRightInd w:val="0"/>
                    <w:suppressOverlap/>
                    <w:jc w:val="center"/>
                    <w:rPr>
                      <w:b/>
                      <w:bCs/>
                      <w:i/>
                    </w:rPr>
                  </w:pPr>
                  <w:r w:rsidRPr="00201B54">
                    <w:rPr>
                      <w:b/>
                      <w:bCs/>
                      <w:i/>
                    </w:rPr>
                    <w:t>Tipo de muestra</w:t>
                  </w:r>
                </w:p>
              </w:tc>
              <w:tc>
                <w:tcPr>
                  <w:tcW w:w="2138" w:type="dxa"/>
                  <w:shd w:val="clear" w:color="auto" w:fill="D9D9D9" w:themeFill="background1" w:themeFillShade="D9"/>
                  <w:vAlign w:val="center"/>
                </w:tcPr>
                <w:p w14:paraId="2CAB58DE" w14:textId="650A99A3" w:rsidR="00201B54" w:rsidRPr="00201B54" w:rsidRDefault="00201B54" w:rsidP="00212344">
                  <w:pPr>
                    <w:framePr w:hSpace="141" w:wrap="around" w:vAnchor="text" w:hAnchor="text" w:y="1"/>
                    <w:autoSpaceDE w:val="0"/>
                    <w:autoSpaceDN w:val="0"/>
                    <w:adjustRightInd w:val="0"/>
                    <w:suppressOverlap/>
                    <w:jc w:val="center"/>
                    <w:rPr>
                      <w:b/>
                      <w:bCs/>
                      <w:i/>
                    </w:rPr>
                  </w:pPr>
                  <w:r w:rsidRPr="00201B54">
                    <w:rPr>
                      <w:b/>
                      <w:bCs/>
                      <w:i/>
                    </w:rPr>
                    <w:t>Días de Control Mensuales Mínimos</w:t>
                  </w:r>
                </w:p>
              </w:tc>
            </w:tr>
            <w:tr w:rsidR="00201B54" w14:paraId="7979A4C3" w14:textId="77777777" w:rsidTr="00201B54">
              <w:trPr>
                <w:jc w:val="center"/>
              </w:trPr>
              <w:tc>
                <w:tcPr>
                  <w:tcW w:w="2667" w:type="dxa"/>
                </w:tcPr>
                <w:p w14:paraId="0B172AA4" w14:textId="64DA2206" w:rsidR="00201B54" w:rsidRDefault="00201B54" w:rsidP="00212344">
                  <w:pPr>
                    <w:framePr w:hSpace="141" w:wrap="around" w:vAnchor="text" w:hAnchor="text" w:y="1"/>
                    <w:autoSpaceDE w:val="0"/>
                    <w:autoSpaceDN w:val="0"/>
                    <w:adjustRightInd w:val="0"/>
                    <w:suppressOverlap/>
                    <w:jc w:val="center"/>
                    <w:rPr>
                      <w:i/>
                    </w:rPr>
                  </w:pPr>
                  <w:r>
                    <w:rPr>
                      <w:i/>
                    </w:rPr>
                    <w:t>Caudal (VDD)</w:t>
                  </w:r>
                </w:p>
              </w:tc>
              <w:tc>
                <w:tcPr>
                  <w:tcW w:w="1309" w:type="dxa"/>
                </w:tcPr>
                <w:p w14:paraId="12CB90B3" w14:textId="5ADFCB4D" w:rsidR="00201B54" w:rsidRDefault="00201B54" w:rsidP="00212344">
                  <w:pPr>
                    <w:framePr w:hSpace="141" w:wrap="around" w:vAnchor="text" w:hAnchor="text" w:y="1"/>
                    <w:autoSpaceDE w:val="0"/>
                    <w:autoSpaceDN w:val="0"/>
                    <w:adjustRightInd w:val="0"/>
                    <w:suppressOverlap/>
                    <w:jc w:val="center"/>
                    <w:rPr>
                      <w:i/>
                    </w:rPr>
                  </w:pPr>
                  <w:r>
                    <w:rPr>
                      <w:i/>
                    </w:rPr>
                    <w:t>m</w:t>
                  </w:r>
                  <w:r w:rsidRPr="00FA6729">
                    <w:rPr>
                      <w:i/>
                      <w:vertAlign w:val="superscript"/>
                    </w:rPr>
                    <w:t>3</w:t>
                  </w:r>
                  <w:r>
                    <w:rPr>
                      <w:i/>
                    </w:rPr>
                    <w:t>/d</w:t>
                  </w:r>
                </w:p>
              </w:tc>
              <w:tc>
                <w:tcPr>
                  <w:tcW w:w="1695" w:type="dxa"/>
                </w:tcPr>
                <w:p w14:paraId="267AE292" w14:textId="0840B028" w:rsidR="00201B54" w:rsidRDefault="00201B54" w:rsidP="00212344">
                  <w:pPr>
                    <w:framePr w:hSpace="141" w:wrap="around" w:vAnchor="text" w:hAnchor="text" w:y="1"/>
                    <w:autoSpaceDE w:val="0"/>
                    <w:autoSpaceDN w:val="0"/>
                    <w:adjustRightInd w:val="0"/>
                    <w:suppressOverlap/>
                    <w:jc w:val="center"/>
                    <w:rPr>
                      <w:i/>
                    </w:rPr>
                  </w:pPr>
                  <w:r>
                    <w:rPr>
                      <w:i/>
                    </w:rPr>
                    <w:t>40</w:t>
                  </w:r>
                </w:p>
              </w:tc>
              <w:tc>
                <w:tcPr>
                  <w:tcW w:w="1848" w:type="dxa"/>
                </w:tcPr>
                <w:p w14:paraId="5352AFB6" w14:textId="6F4E20E1" w:rsidR="00201B54" w:rsidRDefault="00201B54" w:rsidP="00212344">
                  <w:pPr>
                    <w:framePr w:hSpace="141" w:wrap="around" w:vAnchor="text" w:hAnchor="text" w:y="1"/>
                    <w:autoSpaceDE w:val="0"/>
                    <w:autoSpaceDN w:val="0"/>
                    <w:adjustRightInd w:val="0"/>
                    <w:suppressOverlap/>
                    <w:jc w:val="center"/>
                    <w:rPr>
                      <w:i/>
                    </w:rPr>
                  </w:pPr>
                  <w:r>
                    <w:rPr>
                      <w:i/>
                    </w:rPr>
                    <w:t>-</w:t>
                  </w:r>
                </w:p>
              </w:tc>
              <w:tc>
                <w:tcPr>
                  <w:tcW w:w="2138" w:type="dxa"/>
                </w:tcPr>
                <w:p w14:paraId="262BCD8F" w14:textId="21CEAE74" w:rsidR="00201B54" w:rsidRDefault="00201B54" w:rsidP="00212344">
                  <w:pPr>
                    <w:framePr w:hSpace="141" w:wrap="around" w:vAnchor="text" w:hAnchor="text" w:y="1"/>
                    <w:autoSpaceDE w:val="0"/>
                    <w:autoSpaceDN w:val="0"/>
                    <w:adjustRightInd w:val="0"/>
                    <w:suppressOverlap/>
                    <w:jc w:val="center"/>
                    <w:rPr>
                      <w:i/>
                    </w:rPr>
                  </w:pPr>
                  <w:r>
                    <w:rPr>
                      <w:i/>
                    </w:rPr>
                    <w:t>Diario</w:t>
                  </w:r>
                </w:p>
              </w:tc>
            </w:tr>
            <w:tr w:rsidR="00201B54" w14:paraId="45FC4235" w14:textId="77777777" w:rsidTr="00201B54">
              <w:trPr>
                <w:jc w:val="center"/>
              </w:trPr>
              <w:tc>
                <w:tcPr>
                  <w:tcW w:w="2667" w:type="dxa"/>
                </w:tcPr>
                <w:p w14:paraId="4AB2C76C" w14:textId="19E8EC45" w:rsidR="00201B54" w:rsidRDefault="00201B54" w:rsidP="00212344">
                  <w:pPr>
                    <w:framePr w:hSpace="141" w:wrap="around" w:vAnchor="text" w:hAnchor="text" w:y="1"/>
                    <w:autoSpaceDE w:val="0"/>
                    <w:autoSpaceDN w:val="0"/>
                    <w:adjustRightInd w:val="0"/>
                    <w:suppressOverlap/>
                    <w:jc w:val="center"/>
                    <w:rPr>
                      <w:i/>
                    </w:rPr>
                  </w:pPr>
                  <w:r>
                    <w:rPr>
                      <w:i/>
                    </w:rPr>
                    <w:t>DBO</w:t>
                  </w:r>
                  <w:r w:rsidRPr="00FA6729">
                    <w:rPr>
                      <w:i/>
                      <w:vertAlign w:val="subscript"/>
                    </w:rPr>
                    <w:t>5</w:t>
                  </w:r>
                </w:p>
              </w:tc>
              <w:tc>
                <w:tcPr>
                  <w:tcW w:w="1309" w:type="dxa"/>
                </w:tcPr>
                <w:p w14:paraId="47995A5E" w14:textId="499EBC9D" w:rsidR="00201B54" w:rsidRDefault="00201B54" w:rsidP="00212344">
                  <w:pPr>
                    <w:framePr w:hSpace="141" w:wrap="around" w:vAnchor="text" w:hAnchor="text" w:y="1"/>
                    <w:autoSpaceDE w:val="0"/>
                    <w:autoSpaceDN w:val="0"/>
                    <w:adjustRightInd w:val="0"/>
                    <w:suppressOverlap/>
                    <w:jc w:val="center"/>
                    <w:rPr>
                      <w:i/>
                    </w:rPr>
                  </w:pPr>
                  <w:r>
                    <w:rPr>
                      <w:i/>
                    </w:rPr>
                    <w:t>mg/</w:t>
                  </w:r>
                  <w:r w:rsidR="004E5DCE">
                    <w:rPr>
                      <w:i/>
                    </w:rPr>
                    <w:t>L</w:t>
                  </w:r>
                </w:p>
              </w:tc>
              <w:tc>
                <w:tcPr>
                  <w:tcW w:w="1695" w:type="dxa"/>
                </w:tcPr>
                <w:p w14:paraId="612CA3B6" w14:textId="78D8FDA8" w:rsidR="00201B54" w:rsidRDefault="00201B54" w:rsidP="00212344">
                  <w:pPr>
                    <w:framePr w:hSpace="141" w:wrap="around" w:vAnchor="text" w:hAnchor="text" w:y="1"/>
                    <w:autoSpaceDE w:val="0"/>
                    <w:autoSpaceDN w:val="0"/>
                    <w:adjustRightInd w:val="0"/>
                    <w:suppressOverlap/>
                    <w:jc w:val="center"/>
                    <w:rPr>
                      <w:i/>
                    </w:rPr>
                  </w:pPr>
                  <w:r>
                    <w:rPr>
                      <w:i/>
                    </w:rPr>
                    <w:t>35</w:t>
                  </w:r>
                </w:p>
              </w:tc>
              <w:tc>
                <w:tcPr>
                  <w:tcW w:w="1848" w:type="dxa"/>
                </w:tcPr>
                <w:p w14:paraId="0891559C" w14:textId="62663A30" w:rsidR="00201B54" w:rsidRDefault="00201B54" w:rsidP="00212344">
                  <w:pPr>
                    <w:framePr w:hSpace="141" w:wrap="around" w:vAnchor="text" w:hAnchor="text" w:y="1"/>
                    <w:autoSpaceDE w:val="0"/>
                    <w:autoSpaceDN w:val="0"/>
                    <w:adjustRightInd w:val="0"/>
                    <w:suppressOverlap/>
                    <w:jc w:val="center"/>
                    <w:rPr>
                      <w:i/>
                    </w:rPr>
                  </w:pPr>
                  <w:r>
                    <w:rPr>
                      <w:i/>
                    </w:rPr>
                    <w:t>Compuesta</w:t>
                  </w:r>
                </w:p>
              </w:tc>
              <w:tc>
                <w:tcPr>
                  <w:tcW w:w="2138" w:type="dxa"/>
                </w:tcPr>
                <w:p w14:paraId="4A8E0901" w14:textId="06D3285F" w:rsidR="00201B54" w:rsidRDefault="00201B54" w:rsidP="00212344">
                  <w:pPr>
                    <w:framePr w:hSpace="141" w:wrap="around" w:vAnchor="text" w:hAnchor="text" w:y="1"/>
                    <w:autoSpaceDE w:val="0"/>
                    <w:autoSpaceDN w:val="0"/>
                    <w:adjustRightInd w:val="0"/>
                    <w:suppressOverlap/>
                    <w:jc w:val="center"/>
                    <w:rPr>
                      <w:i/>
                    </w:rPr>
                  </w:pPr>
                  <w:r>
                    <w:rPr>
                      <w:i/>
                    </w:rPr>
                    <w:t>2</w:t>
                  </w:r>
                </w:p>
              </w:tc>
            </w:tr>
            <w:tr w:rsidR="00201B54" w14:paraId="1408BE3E" w14:textId="77777777" w:rsidTr="00201B54">
              <w:trPr>
                <w:jc w:val="center"/>
              </w:trPr>
              <w:tc>
                <w:tcPr>
                  <w:tcW w:w="2667" w:type="dxa"/>
                </w:tcPr>
                <w:p w14:paraId="7984B2BB" w14:textId="524C840E" w:rsidR="00201B54" w:rsidRDefault="00201B54" w:rsidP="00212344">
                  <w:pPr>
                    <w:framePr w:hSpace="141" w:wrap="around" w:vAnchor="text" w:hAnchor="text" w:y="1"/>
                    <w:autoSpaceDE w:val="0"/>
                    <w:autoSpaceDN w:val="0"/>
                    <w:adjustRightInd w:val="0"/>
                    <w:suppressOverlap/>
                    <w:jc w:val="center"/>
                    <w:rPr>
                      <w:i/>
                    </w:rPr>
                  </w:pPr>
                  <w:r>
                    <w:rPr>
                      <w:i/>
                    </w:rPr>
                    <w:t>Fósforo</w:t>
                  </w:r>
                </w:p>
              </w:tc>
              <w:tc>
                <w:tcPr>
                  <w:tcW w:w="1309" w:type="dxa"/>
                </w:tcPr>
                <w:p w14:paraId="72C9BB13" w14:textId="69B6B0FE" w:rsidR="00201B54" w:rsidRDefault="00201B54" w:rsidP="00212344">
                  <w:pPr>
                    <w:framePr w:hSpace="141" w:wrap="around" w:vAnchor="text" w:hAnchor="text" w:y="1"/>
                    <w:autoSpaceDE w:val="0"/>
                    <w:autoSpaceDN w:val="0"/>
                    <w:adjustRightInd w:val="0"/>
                    <w:suppressOverlap/>
                    <w:jc w:val="center"/>
                    <w:rPr>
                      <w:i/>
                    </w:rPr>
                  </w:pPr>
                  <w:r>
                    <w:rPr>
                      <w:i/>
                    </w:rPr>
                    <w:t>mg/</w:t>
                  </w:r>
                  <w:r w:rsidR="004E5DCE">
                    <w:rPr>
                      <w:i/>
                    </w:rPr>
                    <w:t>L</w:t>
                  </w:r>
                </w:p>
              </w:tc>
              <w:tc>
                <w:tcPr>
                  <w:tcW w:w="1695" w:type="dxa"/>
                </w:tcPr>
                <w:p w14:paraId="401AAD95" w14:textId="7BBD9C43" w:rsidR="00201B54" w:rsidRDefault="00201B54" w:rsidP="00212344">
                  <w:pPr>
                    <w:framePr w:hSpace="141" w:wrap="around" w:vAnchor="text" w:hAnchor="text" w:y="1"/>
                    <w:autoSpaceDE w:val="0"/>
                    <w:autoSpaceDN w:val="0"/>
                    <w:adjustRightInd w:val="0"/>
                    <w:suppressOverlap/>
                    <w:jc w:val="center"/>
                    <w:rPr>
                      <w:i/>
                    </w:rPr>
                  </w:pPr>
                  <w:r>
                    <w:rPr>
                      <w:i/>
                    </w:rPr>
                    <w:t>10</w:t>
                  </w:r>
                </w:p>
              </w:tc>
              <w:tc>
                <w:tcPr>
                  <w:tcW w:w="1848" w:type="dxa"/>
                </w:tcPr>
                <w:p w14:paraId="5A81F356" w14:textId="119472D7" w:rsidR="00201B54" w:rsidRDefault="00201B54" w:rsidP="00212344">
                  <w:pPr>
                    <w:framePr w:hSpace="141" w:wrap="around" w:vAnchor="text" w:hAnchor="text" w:y="1"/>
                    <w:autoSpaceDE w:val="0"/>
                    <w:autoSpaceDN w:val="0"/>
                    <w:adjustRightInd w:val="0"/>
                    <w:suppressOverlap/>
                    <w:jc w:val="center"/>
                    <w:rPr>
                      <w:i/>
                    </w:rPr>
                  </w:pPr>
                  <w:r w:rsidRPr="006F7D51">
                    <w:rPr>
                      <w:i/>
                    </w:rPr>
                    <w:t>Compuesta</w:t>
                  </w:r>
                </w:p>
              </w:tc>
              <w:tc>
                <w:tcPr>
                  <w:tcW w:w="2138" w:type="dxa"/>
                </w:tcPr>
                <w:p w14:paraId="46610BA6" w14:textId="011DCD4C" w:rsidR="00201B54" w:rsidRDefault="00201B54" w:rsidP="00212344">
                  <w:pPr>
                    <w:framePr w:hSpace="141" w:wrap="around" w:vAnchor="text" w:hAnchor="text" w:y="1"/>
                    <w:autoSpaceDE w:val="0"/>
                    <w:autoSpaceDN w:val="0"/>
                    <w:adjustRightInd w:val="0"/>
                    <w:suppressOverlap/>
                    <w:jc w:val="center"/>
                    <w:rPr>
                      <w:i/>
                    </w:rPr>
                  </w:pPr>
                  <w:r>
                    <w:rPr>
                      <w:i/>
                    </w:rPr>
                    <w:t>2</w:t>
                  </w:r>
                </w:p>
              </w:tc>
            </w:tr>
            <w:tr w:rsidR="00201B54" w14:paraId="14D73784" w14:textId="77777777" w:rsidTr="00201B54">
              <w:trPr>
                <w:jc w:val="center"/>
              </w:trPr>
              <w:tc>
                <w:tcPr>
                  <w:tcW w:w="2667" w:type="dxa"/>
                </w:tcPr>
                <w:p w14:paraId="2E770952" w14:textId="10B79322" w:rsidR="00201B54" w:rsidRDefault="00201B54" w:rsidP="00212344">
                  <w:pPr>
                    <w:framePr w:hSpace="141" w:wrap="around" w:vAnchor="text" w:hAnchor="text" w:y="1"/>
                    <w:autoSpaceDE w:val="0"/>
                    <w:autoSpaceDN w:val="0"/>
                    <w:adjustRightInd w:val="0"/>
                    <w:suppressOverlap/>
                    <w:jc w:val="center"/>
                    <w:rPr>
                      <w:i/>
                    </w:rPr>
                  </w:pPr>
                  <w:r>
                    <w:rPr>
                      <w:i/>
                    </w:rPr>
                    <w:t>Nitrógeno Total Kjeldahl</w:t>
                  </w:r>
                </w:p>
              </w:tc>
              <w:tc>
                <w:tcPr>
                  <w:tcW w:w="1309" w:type="dxa"/>
                </w:tcPr>
                <w:p w14:paraId="27AD5C7E" w14:textId="20B0F7F0" w:rsidR="00201B54" w:rsidRDefault="00201B54" w:rsidP="00212344">
                  <w:pPr>
                    <w:framePr w:hSpace="141" w:wrap="around" w:vAnchor="text" w:hAnchor="text" w:y="1"/>
                    <w:autoSpaceDE w:val="0"/>
                    <w:autoSpaceDN w:val="0"/>
                    <w:adjustRightInd w:val="0"/>
                    <w:suppressOverlap/>
                    <w:jc w:val="center"/>
                    <w:rPr>
                      <w:i/>
                    </w:rPr>
                  </w:pPr>
                  <w:r>
                    <w:rPr>
                      <w:i/>
                    </w:rPr>
                    <w:t>mg/</w:t>
                  </w:r>
                  <w:r w:rsidR="004E5DCE">
                    <w:rPr>
                      <w:i/>
                    </w:rPr>
                    <w:t>L</w:t>
                  </w:r>
                </w:p>
              </w:tc>
              <w:tc>
                <w:tcPr>
                  <w:tcW w:w="1695" w:type="dxa"/>
                </w:tcPr>
                <w:p w14:paraId="40C20F1C" w14:textId="1E6E24F8" w:rsidR="00201B54" w:rsidRDefault="00201B54" w:rsidP="00212344">
                  <w:pPr>
                    <w:framePr w:hSpace="141" w:wrap="around" w:vAnchor="text" w:hAnchor="text" w:y="1"/>
                    <w:autoSpaceDE w:val="0"/>
                    <w:autoSpaceDN w:val="0"/>
                    <w:adjustRightInd w:val="0"/>
                    <w:suppressOverlap/>
                    <w:jc w:val="center"/>
                    <w:rPr>
                      <w:i/>
                    </w:rPr>
                  </w:pPr>
                  <w:r>
                    <w:rPr>
                      <w:i/>
                    </w:rPr>
                    <w:t>50</w:t>
                  </w:r>
                </w:p>
              </w:tc>
              <w:tc>
                <w:tcPr>
                  <w:tcW w:w="1848" w:type="dxa"/>
                </w:tcPr>
                <w:p w14:paraId="6FCA8DFE" w14:textId="17871864" w:rsidR="00201B54" w:rsidRDefault="00201B54" w:rsidP="00212344">
                  <w:pPr>
                    <w:framePr w:hSpace="141" w:wrap="around" w:vAnchor="text" w:hAnchor="text" w:y="1"/>
                    <w:autoSpaceDE w:val="0"/>
                    <w:autoSpaceDN w:val="0"/>
                    <w:adjustRightInd w:val="0"/>
                    <w:suppressOverlap/>
                    <w:jc w:val="center"/>
                    <w:rPr>
                      <w:i/>
                    </w:rPr>
                  </w:pPr>
                  <w:r w:rsidRPr="006F7D51">
                    <w:rPr>
                      <w:i/>
                    </w:rPr>
                    <w:t>Compuesta</w:t>
                  </w:r>
                </w:p>
              </w:tc>
              <w:tc>
                <w:tcPr>
                  <w:tcW w:w="2138" w:type="dxa"/>
                </w:tcPr>
                <w:p w14:paraId="48B64DE5" w14:textId="143D182A" w:rsidR="00201B54" w:rsidRDefault="00201B54" w:rsidP="00212344">
                  <w:pPr>
                    <w:framePr w:hSpace="141" w:wrap="around" w:vAnchor="text" w:hAnchor="text" w:y="1"/>
                    <w:autoSpaceDE w:val="0"/>
                    <w:autoSpaceDN w:val="0"/>
                    <w:adjustRightInd w:val="0"/>
                    <w:suppressOverlap/>
                    <w:jc w:val="center"/>
                    <w:rPr>
                      <w:i/>
                    </w:rPr>
                  </w:pPr>
                  <w:r>
                    <w:rPr>
                      <w:i/>
                    </w:rPr>
                    <w:t>2</w:t>
                  </w:r>
                </w:p>
              </w:tc>
            </w:tr>
            <w:tr w:rsidR="00201B54" w14:paraId="1B573530" w14:textId="77777777" w:rsidTr="00201B54">
              <w:trPr>
                <w:jc w:val="center"/>
              </w:trPr>
              <w:tc>
                <w:tcPr>
                  <w:tcW w:w="2667" w:type="dxa"/>
                </w:tcPr>
                <w:p w14:paraId="1F7976F5" w14:textId="2CCE954D" w:rsidR="00201B54" w:rsidRDefault="00201B54" w:rsidP="00212344">
                  <w:pPr>
                    <w:framePr w:hSpace="141" w:wrap="around" w:vAnchor="text" w:hAnchor="text" w:y="1"/>
                    <w:autoSpaceDE w:val="0"/>
                    <w:autoSpaceDN w:val="0"/>
                    <w:adjustRightInd w:val="0"/>
                    <w:suppressOverlap/>
                    <w:jc w:val="center"/>
                    <w:rPr>
                      <w:i/>
                    </w:rPr>
                  </w:pPr>
                  <w:r>
                    <w:rPr>
                      <w:i/>
                    </w:rPr>
                    <w:t>pH</w:t>
                  </w:r>
                </w:p>
              </w:tc>
              <w:tc>
                <w:tcPr>
                  <w:tcW w:w="1309" w:type="dxa"/>
                </w:tcPr>
                <w:p w14:paraId="11D54ABB" w14:textId="0FA2FA9F" w:rsidR="00201B54" w:rsidRDefault="00201B54" w:rsidP="00212344">
                  <w:pPr>
                    <w:framePr w:hSpace="141" w:wrap="around" w:vAnchor="text" w:hAnchor="text" w:y="1"/>
                    <w:autoSpaceDE w:val="0"/>
                    <w:autoSpaceDN w:val="0"/>
                    <w:adjustRightInd w:val="0"/>
                    <w:suppressOverlap/>
                    <w:jc w:val="center"/>
                    <w:rPr>
                      <w:i/>
                    </w:rPr>
                  </w:pPr>
                  <w:r>
                    <w:rPr>
                      <w:i/>
                    </w:rPr>
                    <w:t>Unidad</w:t>
                  </w:r>
                </w:p>
              </w:tc>
              <w:tc>
                <w:tcPr>
                  <w:tcW w:w="1695" w:type="dxa"/>
                </w:tcPr>
                <w:p w14:paraId="3EA0A47A" w14:textId="67EBF5EE" w:rsidR="00201B54" w:rsidRDefault="00201B54" w:rsidP="00212344">
                  <w:pPr>
                    <w:framePr w:hSpace="141" w:wrap="around" w:vAnchor="text" w:hAnchor="text" w:y="1"/>
                    <w:autoSpaceDE w:val="0"/>
                    <w:autoSpaceDN w:val="0"/>
                    <w:adjustRightInd w:val="0"/>
                    <w:suppressOverlap/>
                    <w:jc w:val="center"/>
                    <w:rPr>
                      <w:i/>
                    </w:rPr>
                  </w:pPr>
                  <w:r>
                    <w:rPr>
                      <w:i/>
                    </w:rPr>
                    <w:t>6,0-8,5</w:t>
                  </w:r>
                </w:p>
              </w:tc>
              <w:tc>
                <w:tcPr>
                  <w:tcW w:w="1848" w:type="dxa"/>
                </w:tcPr>
                <w:p w14:paraId="33D2AD2B" w14:textId="65870F45" w:rsidR="00201B54" w:rsidRDefault="00201B54" w:rsidP="00212344">
                  <w:pPr>
                    <w:framePr w:hSpace="141" w:wrap="around" w:vAnchor="text" w:hAnchor="text" w:y="1"/>
                    <w:autoSpaceDE w:val="0"/>
                    <w:autoSpaceDN w:val="0"/>
                    <w:adjustRightInd w:val="0"/>
                    <w:suppressOverlap/>
                    <w:jc w:val="center"/>
                    <w:rPr>
                      <w:i/>
                    </w:rPr>
                  </w:pPr>
                  <w:r>
                    <w:rPr>
                      <w:i/>
                    </w:rPr>
                    <w:t>Puntual</w:t>
                  </w:r>
                </w:p>
              </w:tc>
              <w:tc>
                <w:tcPr>
                  <w:tcW w:w="2138" w:type="dxa"/>
                </w:tcPr>
                <w:p w14:paraId="344A2416" w14:textId="0961C195" w:rsidR="00201B54" w:rsidRDefault="00201B54" w:rsidP="00212344">
                  <w:pPr>
                    <w:framePr w:hSpace="141" w:wrap="around" w:vAnchor="text" w:hAnchor="text" w:y="1"/>
                    <w:autoSpaceDE w:val="0"/>
                    <w:autoSpaceDN w:val="0"/>
                    <w:adjustRightInd w:val="0"/>
                    <w:suppressOverlap/>
                    <w:jc w:val="center"/>
                    <w:rPr>
                      <w:i/>
                    </w:rPr>
                  </w:pPr>
                  <w:r>
                    <w:rPr>
                      <w:i/>
                    </w:rPr>
                    <w:t>2</w:t>
                  </w:r>
                </w:p>
              </w:tc>
            </w:tr>
            <w:tr w:rsidR="00201B54" w14:paraId="7BD94F47" w14:textId="77777777" w:rsidTr="00201B54">
              <w:trPr>
                <w:jc w:val="center"/>
              </w:trPr>
              <w:tc>
                <w:tcPr>
                  <w:tcW w:w="2667" w:type="dxa"/>
                </w:tcPr>
                <w:p w14:paraId="5729C711" w14:textId="666458DC" w:rsidR="00201B54" w:rsidRDefault="00201B54" w:rsidP="00212344">
                  <w:pPr>
                    <w:framePr w:hSpace="141" w:wrap="around" w:vAnchor="text" w:hAnchor="text" w:y="1"/>
                    <w:autoSpaceDE w:val="0"/>
                    <w:autoSpaceDN w:val="0"/>
                    <w:adjustRightInd w:val="0"/>
                    <w:suppressOverlap/>
                    <w:jc w:val="center"/>
                    <w:rPr>
                      <w:i/>
                    </w:rPr>
                  </w:pPr>
                  <w:r>
                    <w:rPr>
                      <w:i/>
                    </w:rPr>
                    <w:t>Sólidos suspendidos Totales</w:t>
                  </w:r>
                </w:p>
              </w:tc>
              <w:tc>
                <w:tcPr>
                  <w:tcW w:w="1309" w:type="dxa"/>
                </w:tcPr>
                <w:p w14:paraId="78C6B4FC" w14:textId="402468BC" w:rsidR="00201B54" w:rsidRDefault="00201B54" w:rsidP="00212344">
                  <w:pPr>
                    <w:framePr w:hSpace="141" w:wrap="around" w:vAnchor="text" w:hAnchor="text" w:y="1"/>
                    <w:autoSpaceDE w:val="0"/>
                    <w:autoSpaceDN w:val="0"/>
                    <w:adjustRightInd w:val="0"/>
                    <w:suppressOverlap/>
                    <w:jc w:val="center"/>
                    <w:rPr>
                      <w:i/>
                    </w:rPr>
                  </w:pPr>
                  <w:r>
                    <w:rPr>
                      <w:i/>
                    </w:rPr>
                    <w:t>mg/</w:t>
                  </w:r>
                  <w:r w:rsidR="004E5DCE">
                    <w:rPr>
                      <w:i/>
                    </w:rPr>
                    <w:t>L</w:t>
                  </w:r>
                </w:p>
              </w:tc>
              <w:tc>
                <w:tcPr>
                  <w:tcW w:w="1695" w:type="dxa"/>
                </w:tcPr>
                <w:p w14:paraId="7A1A1144" w14:textId="47C8A43A" w:rsidR="00201B54" w:rsidRDefault="00201B54" w:rsidP="00212344">
                  <w:pPr>
                    <w:framePr w:hSpace="141" w:wrap="around" w:vAnchor="text" w:hAnchor="text" w:y="1"/>
                    <w:autoSpaceDE w:val="0"/>
                    <w:autoSpaceDN w:val="0"/>
                    <w:adjustRightInd w:val="0"/>
                    <w:suppressOverlap/>
                    <w:jc w:val="center"/>
                    <w:rPr>
                      <w:i/>
                    </w:rPr>
                  </w:pPr>
                  <w:r>
                    <w:rPr>
                      <w:i/>
                    </w:rPr>
                    <w:t>80</w:t>
                  </w:r>
                </w:p>
              </w:tc>
              <w:tc>
                <w:tcPr>
                  <w:tcW w:w="1848" w:type="dxa"/>
                </w:tcPr>
                <w:p w14:paraId="5515694B" w14:textId="33FB530A" w:rsidR="00201B54" w:rsidRDefault="00201B54" w:rsidP="00212344">
                  <w:pPr>
                    <w:framePr w:hSpace="141" w:wrap="around" w:vAnchor="text" w:hAnchor="text" w:y="1"/>
                    <w:autoSpaceDE w:val="0"/>
                    <w:autoSpaceDN w:val="0"/>
                    <w:adjustRightInd w:val="0"/>
                    <w:suppressOverlap/>
                    <w:jc w:val="center"/>
                    <w:rPr>
                      <w:i/>
                    </w:rPr>
                  </w:pPr>
                  <w:r>
                    <w:rPr>
                      <w:i/>
                    </w:rPr>
                    <w:t>Compuesta</w:t>
                  </w:r>
                </w:p>
              </w:tc>
              <w:tc>
                <w:tcPr>
                  <w:tcW w:w="2138" w:type="dxa"/>
                </w:tcPr>
                <w:p w14:paraId="31754B5F" w14:textId="4BAD80B2" w:rsidR="00201B54" w:rsidRDefault="00201B54" w:rsidP="00212344">
                  <w:pPr>
                    <w:framePr w:hSpace="141" w:wrap="around" w:vAnchor="text" w:hAnchor="text" w:y="1"/>
                    <w:autoSpaceDE w:val="0"/>
                    <w:autoSpaceDN w:val="0"/>
                    <w:adjustRightInd w:val="0"/>
                    <w:suppressOverlap/>
                    <w:jc w:val="center"/>
                    <w:rPr>
                      <w:i/>
                    </w:rPr>
                  </w:pPr>
                  <w:r>
                    <w:rPr>
                      <w:i/>
                    </w:rPr>
                    <w:t>2</w:t>
                  </w:r>
                </w:p>
              </w:tc>
            </w:tr>
            <w:tr w:rsidR="00201B54" w14:paraId="45A390D8" w14:textId="77777777" w:rsidTr="00201B54">
              <w:trPr>
                <w:jc w:val="center"/>
              </w:trPr>
              <w:tc>
                <w:tcPr>
                  <w:tcW w:w="2667" w:type="dxa"/>
                </w:tcPr>
                <w:p w14:paraId="2447E458" w14:textId="03FD8094" w:rsidR="00201B54" w:rsidRDefault="00201B54" w:rsidP="00212344">
                  <w:pPr>
                    <w:framePr w:hSpace="141" w:wrap="around" w:vAnchor="text" w:hAnchor="text" w:y="1"/>
                    <w:autoSpaceDE w:val="0"/>
                    <w:autoSpaceDN w:val="0"/>
                    <w:adjustRightInd w:val="0"/>
                    <w:suppressOverlap/>
                    <w:jc w:val="center"/>
                    <w:rPr>
                      <w:i/>
                    </w:rPr>
                  </w:pPr>
                  <w:r>
                    <w:rPr>
                      <w:i/>
                    </w:rPr>
                    <w:t>Sulfuros</w:t>
                  </w:r>
                </w:p>
              </w:tc>
              <w:tc>
                <w:tcPr>
                  <w:tcW w:w="1309" w:type="dxa"/>
                </w:tcPr>
                <w:p w14:paraId="750FC8C0" w14:textId="4FD2D720" w:rsidR="00201B54" w:rsidRDefault="00201B54" w:rsidP="00212344">
                  <w:pPr>
                    <w:framePr w:hSpace="141" w:wrap="around" w:vAnchor="text" w:hAnchor="text" w:y="1"/>
                    <w:autoSpaceDE w:val="0"/>
                    <w:autoSpaceDN w:val="0"/>
                    <w:adjustRightInd w:val="0"/>
                    <w:suppressOverlap/>
                    <w:jc w:val="center"/>
                    <w:rPr>
                      <w:i/>
                    </w:rPr>
                  </w:pPr>
                  <w:r>
                    <w:rPr>
                      <w:i/>
                    </w:rPr>
                    <w:t>mg/</w:t>
                  </w:r>
                  <w:r w:rsidR="004E5DCE">
                    <w:rPr>
                      <w:i/>
                    </w:rPr>
                    <w:t>L</w:t>
                  </w:r>
                </w:p>
              </w:tc>
              <w:tc>
                <w:tcPr>
                  <w:tcW w:w="1695" w:type="dxa"/>
                </w:tcPr>
                <w:p w14:paraId="79956435" w14:textId="2C7D2EB0" w:rsidR="00201B54" w:rsidRDefault="00201B54" w:rsidP="00212344">
                  <w:pPr>
                    <w:framePr w:hSpace="141" w:wrap="around" w:vAnchor="text" w:hAnchor="text" w:y="1"/>
                    <w:autoSpaceDE w:val="0"/>
                    <w:autoSpaceDN w:val="0"/>
                    <w:adjustRightInd w:val="0"/>
                    <w:suppressOverlap/>
                    <w:jc w:val="center"/>
                    <w:rPr>
                      <w:i/>
                    </w:rPr>
                  </w:pPr>
                  <w:r>
                    <w:rPr>
                      <w:i/>
                    </w:rPr>
                    <w:t>1</w:t>
                  </w:r>
                </w:p>
              </w:tc>
              <w:tc>
                <w:tcPr>
                  <w:tcW w:w="1848" w:type="dxa"/>
                </w:tcPr>
                <w:p w14:paraId="73324C32" w14:textId="3434A612" w:rsidR="00201B54" w:rsidRDefault="00201B54" w:rsidP="00212344">
                  <w:pPr>
                    <w:framePr w:hSpace="141" w:wrap="around" w:vAnchor="text" w:hAnchor="text" w:y="1"/>
                    <w:autoSpaceDE w:val="0"/>
                    <w:autoSpaceDN w:val="0"/>
                    <w:adjustRightInd w:val="0"/>
                    <w:suppressOverlap/>
                    <w:jc w:val="center"/>
                    <w:rPr>
                      <w:i/>
                    </w:rPr>
                  </w:pPr>
                  <w:r>
                    <w:rPr>
                      <w:i/>
                    </w:rPr>
                    <w:t>Puntual</w:t>
                  </w:r>
                </w:p>
              </w:tc>
              <w:tc>
                <w:tcPr>
                  <w:tcW w:w="2138" w:type="dxa"/>
                </w:tcPr>
                <w:p w14:paraId="6BA21F9C" w14:textId="62D3DEDF" w:rsidR="00201B54" w:rsidRDefault="00201B54" w:rsidP="00212344">
                  <w:pPr>
                    <w:framePr w:hSpace="141" w:wrap="around" w:vAnchor="text" w:hAnchor="text" w:y="1"/>
                    <w:autoSpaceDE w:val="0"/>
                    <w:autoSpaceDN w:val="0"/>
                    <w:adjustRightInd w:val="0"/>
                    <w:suppressOverlap/>
                    <w:jc w:val="center"/>
                    <w:rPr>
                      <w:i/>
                    </w:rPr>
                  </w:pPr>
                  <w:r>
                    <w:rPr>
                      <w:i/>
                    </w:rPr>
                    <w:t>2</w:t>
                  </w:r>
                </w:p>
              </w:tc>
            </w:tr>
            <w:tr w:rsidR="00201B54" w14:paraId="25913463" w14:textId="77777777" w:rsidTr="00201B54">
              <w:trPr>
                <w:jc w:val="center"/>
              </w:trPr>
              <w:tc>
                <w:tcPr>
                  <w:tcW w:w="2667" w:type="dxa"/>
                </w:tcPr>
                <w:p w14:paraId="13F2FD7D" w14:textId="3228A3FC" w:rsidR="00201B54" w:rsidRDefault="00201B54" w:rsidP="00212344">
                  <w:pPr>
                    <w:framePr w:hSpace="141" w:wrap="around" w:vAnchor="text" w:hAnchor="text" w:y="1"/>
                    <w:autoSpaceDE w:val="0"/>
                    <w:autoSpaceDN w:val="0"/>
                    <w:adjustRightInd w:val="0"/>
                    <w:suppressOverlap/>
                    <w:jc w:val="center"/>
                    <w:rPr>
                      <w:i/>
                    </w:rPr>
                  </w:pPr>
                  <w:r>
                    <w:rPr>
                      <w:i/>
                    </w:rPr>
                    <w:t>temperatura</w:t>
                  </w:r>
                </w:p>
              </w:tc>
              <w:tc>
                <w:tcPr>
                  <w:tcW w:w="1309" w:type="dxa"/>
                </w:tcPr>
                <w:p w14:paraId="6BF3618D" w14:textId="3420BE8F" w:rsidR="00201B54" w:rsidRDefault="00201B54" w:rsidP="00212344">
                  <w:pPr>
                    <w:framePr w:hSpace="141" w:wrap="around" w:vAnchor="text" w:hAnchor="text" w:y="1"/>
                    <w:autoSpaceDE w:val="0"/>
                    <w:autoSpaceDN w:val="0"/>
                    <w:adjustRightInd w:val="0"/>
                    <w:suppressOverlap/>
                    <w:jc w:val="center"/>
                    <w:rPr>
                      <w:i/>
                    </w:rPr>
                  </w:pPr>
                  <w:r>
                    <w:rPr>
                      <w:i/>
                    </w:rPr>
                    <w:t>°C</w:t>
                  </w:r>
                </w:p>
              </w:tc>
              <w:tc>
                <w:tcPr>
                  <w:tcW w:w="1695" w:type="dxa"/>
                </w:tcPr>
                <w:p w14:paraId="72F24073" w14:textId="2BC15833" w:rsidR="00201B54" w:rsidRDefault="00201B54" w:rsidP="00212344">
                  <w:pPr>
                    <w:framePr w:hSpace="141" w:wrap="around" w:vAnchor="text" w:hAnchor="text" w:y="1"/>
                    <w:autoSpaceDE w:val="0"/>
                    <w:autoSpaceDN w:val="0"/>
                    <w:adjustRightInd w:val="0"/>
                    <w:suppressOverlap/>
                    <w:jc w:val="center"/>
                    <w:rPr>
                      <w:i/>
                    </w:rPr>
                  </w:pPr>
                  <w:r>
                    <w:rPr>
                      <w:i/>
                    </w:rPr>
                    <w:t>35</w:t>
                  </w:r>
                </w:p>
              </w:tc>
              <w:tc>
                <w:tcPr>
                  <w:tcW w:w="1848" w:type="dxa"/>
                </w:tcPr>
                <w:p w14:paraId="529F8113" w14:textId="3C8EB376" w:rsidR="00201B54" w:rsidRDefault="00201B54" w:rsidP="00212344">
                  <w:pPr>
                    <w:framePr w:hSpace="141" w:wrap="around" w:vAnchor="text" w:hAnchor="text" w:y="1"/>
                    <w:autoSpaceDE w:val="0"/>
                    <w:autoSpaceDN w:val="0"/>
                    <w:adjustRightInd w:val="0"/>
                    <w:suppressOverlap/>
                    <w:jc w:val="center"/>
                    <w:rPr>
                      <w:i/>
                    </w:rPr>
                  </w:pPr>
                  <w:r>
                    <w:rPr>
                      <w:i/>
                    </w:rPr>
                    <w:t>Puntual</w:t>
                  </w:r>
                </w:p>
              </w:tc>
              <w:tc>
                <w:tcPr>
                  <w:tcW w:w="2138" w:type="dxa"/>
                </w:tcPr>
                <w:p w14:paraId="4C279523" w14:textId="498798D9" w:rsidR="00201B54" w:rsidRDefault="00201B54" w:rsidP="00212344">
                  <w:pPr>
                    <w:framePr w:hSpace="141" w:wrap="around" w:vAnchor="text" w:hAnchor="text" w:y="1"/>
                    <w:autoSpaceDE w:val="0"/>
                    <w:autoSpaceDN w:val="0"/>
                    <w:adjustRightInd w:val="0"/>
                    <w:suppressOverlap/>
                    <w:jc w:val="center"/>
                    <w:rPr>
                      <w:i/>
                    </w:rPr>
                  </w:pPr>
                  <w:r>
                    <w:rPr>
                      <w:i/>
                    </w:rPr>
                    <w:t>2</w:t>
                  </w:r>
                </w:p>
              </w:tc>
            </w:tr>
          </w:tbl>
          <w:p w14:paraId="3A671A18" w14:textId="77777777" w:rsidR="00165FAD" w:rsidRDefault="00165FAD" w:rsidP="00165FAD">
            <w:pPr>
              <w:autoSpaceDE w:val="0"/>
              <w:autoSpaceDN w:val="0"/>
              <w:adjustRightInd w:val="0"/>
              <w:rPr>
                <w:i/>
              </w:rPr>
            </w:pPr>
          </w:p>
          <w:p w14:paraId="0CC7D950" w14:textId="6BFA663C" w:rsidR="001D7013" w:rsidRDefault="001D7013" w:rsidP="001D7013">
            <w:pPr>
              <w:autoSpaceDE w:val="0"/>
              <w:autoSpaceDN w:val="0"/>
              <w:adjustRightInd w:val="0"/>
              <w:rPr>
                <w:i/>
              </w:rPr>
            </w:pPr>
            <w:r>
              <w:rPr>
                <w:i/>
              </w:rPr>
              <w:lastRenderedPageBreak/>
              <w:t xml:space="preserve">[..] </w:t>
            </w:r>
            <w:r w:rsidRPr="001D7013">
              <w:rPr>
                <w:i/>
              </w:rPr>
              <w:t>d) Las aguas residuales descargadas al Canal de riego El Tambo-Angostura deberán cumplir con los límites máximos establecidos en la Tabla N° 1 del artículo 1,</w:t>
            </w:r>
            <w:r>
              <w:rPr>
                <w:i/>
              </w:rPr>
              <w:t xml:space="preserve"> </w:t>
            </w:r>
            <w:r w:rsidRPr="001D7013">
              <w:rPr>
                <w:i/>
              </w:rPr>
              <w:t>numeral 4.2, del D.S. N° 90/00 del MINSEGPRES, Norma de Emisión para la</w:t>
            </w:r>
            <w:r>
              <w:rPr>
                <w:i/>
              </w:rPr>
              <w:t xml:space="preserve"> </w:t>
            </w:r>
            <w:r w:rsidRPr="001D7013">
              <w:rPr>
                <w:i/>
              </w:rPr>
              <w:t>Regulación de Contaminantes Asociados a las Descargas de Residuos Líquidos a</w:t>
            </w:r>
            <w:r>
              <w:rPr>
                <w:i/>
              </w:rPr>
              <w:t xml:space="preserve"> </w:t>
            </w:r>
            <w:r w:rsidRPr="001D7013">
              <w:rPr>
                <w:i/>
              </w:rPr>
              <w:t>Aguas Marinas y Continentales Superficiales</w:t>
            </w:r>
            <w:r>
              <w:rPr>
                <w:i/>
              </w:rPr>
              <w:t xml:space="preserve"> […]</w:t>
            </w:r>
          </w:p>
          <w:p w14:paraId="3907B111" w14:textId="7720B93B" w:rsidR="001D7013" w:rsidRDefault="001D7013" w:rsidP="001D7013">
            <w:pPr>
              <w:autoSpaceDE w:val="0"/>
              <w:autoSpaceDN w:val="0"/>
              <w:adjustRightInd w:val="0"/>
              <w:rPr>
                <w:i/>
              </w:rPr>
            </w:pPr>
          </w:p>
          <w:p w14:paraId="3BBA0C40" w14:textId="6980C9BA" w:rsidR="001D7013" w:rsidRPr="001D7013" w:rsidRDefault="001D7013" w:rsidP="001D7013">
            <w:pPr>
              <w:autoSpaceDE w:val="0"/>
              <w:autoSpaceDN w:val="0"/>
              <w:adjustRightInd w:val="0"/>
              <w:rPr>
                <w:i/>
              </w:rPr>
            </w:pPr>
            <w:r w:rsidRPr="001D7013">
              <w:rPr>
                <w:b/>
                <w:bCs/>
                <w:i/>
              </w:rPr>
              <w:t>3.6 Control Normativo de Contaminantes no incluidos en el Programa de Monitoreo:</w:t>
            </w:r>
            <w:r w:rsidRPr="001D7013">
              <w:rPr>
                <w:i/>
              </w:rPr>
              <w:t xml:space="preserve"> En conformidad a lo señalado por el numeral 6.2 11 del D.S. N° 90/00 del</w:t>
            </w:r>
            <w:r>
              <w:rPr>
                <w:i/>
              </w:rPr>
              <w:t xml:space="preserve"> </w:t>
            </w:r>
            <w:r w:rsidRPr="001D7013">
              <w:rPr>
                <w:i/>
              </w:rPr>
              <w:t>MINSEGPRES, Norma de Emisión para la Regulación de Contaminantes Asociados</w:t>
            </w:r>
            <w:r>
              <w:rPr>
                <w:i/>
              </w:rPr>
              <w:t xml:space="preserve"> </w:t>
            </w:r>
            <w:r w:rsidRPr="001D7013">
              <w:rPr>
                <w:i/>
              </w:rPr>
              <w:t>a las Descargas de Residuos Líquidos a Aguas Marinas y Continentales</w:t>
            </w:r>
            <w:r>
              <w:rPr>
                <w:i/>
              </w:rPr>
              <w:t xml:space="preserve"> </w:t>
            </w:r>
            <w:r w:rsidRPr="001D7013">
              <w:rPr>
                <w:i/>
              </w:rPr>
              <w:t>Superficiales, y con el objeto de verificar el cumplimiento de los límites máximos</w:t>
            </w:r>
            <w:r>
              <w:rPr>
                <w:i/>
              </w:rPr>
              <w:t xml:space="preserve"> </w:t>
            </w:r>
            <w:r w:rsidRPr="001D7013">
              <w:rPr>
                <w:i/>
              </w:rPr>
              <w:t>permitidos en ésta, respecto de la totalidad de contaminantes normados, el</w:t>
            </w:r>
            <w:r>
              <w:rPr>
                <w:i/>
              </w:rPr>
              <w:t xml:space="preserve"> </w:t>
            </w:r>
            <w:r w:rsidRPr="001D7013">
              <w:rPr>
                <w:i/>
              </w:rPr>
              <w:t>Establecimiento Industrial deberá efectuar un monitoreo durante el mes de mayo de</w:t>
            </w:r>
            <w:r>
              <w:rPr>
                <w:i/>
              </w:rPr>
              <w:t xml:space="preserve"> </w:t>
            </w:r>
            <w:r w:rsidRPr="001D7013">
              <w:rPr>
                <w:i/>
              </w:rPr>
              <w:t>cada ano, que incluya el análisis de todos los parámetros establecidos en la Tabla</w:t>
            </w:r>
            <w:r>
              <w:rPr>
                <w:i/>
              </w:rPr>
              <w:t xml:space="preserve"> </w:t>
            </w:r>
            <w:r w:rsidRPr="001D7013">
              <w:rPr>
                <w:i/>
              </w:rPr>
              <w:t>N° 1 del artículo 1, numeral 4.2, de dicha norma.</w:t>
            </w:r>
          </w:p>
          <w:p w14:paraId="1BFA0378" w14:textId="1BC724D4" w:rsidR="00ED12E6" w:rsidRDefault="001D7013" w:rsidP="001D7013">
            <w:pPr>
              <w:autoSpaceDE w:val="0"/>
              <w:autoSpaceDN w:val="0"/>
              <w:adjustRightInd w:val="0"/>
              <w:rPr>
                <w:i/>
              </w:rPr>
            </w:pPr>
            <w:r w:rsidRPr="001D7013">
              <w:rPr>
                <w:i/>
              </w:rPr>
              <w:t>El control establecido en el punto 3.6 deberá dar cumplimiento a las exigencias</w:t>
            </w:r>
            <w:r>
              <w:rPr>
                <w:i/>
              </w:rPr>
              <w:t xml:space="preserve"> </w:t>
            </w:r>
            <w:r w:rsidRPr="001D7013">
              <w:rPr>
                <w:i/>
              </w:rPr>
              <w:t>impuestas en los puntos 3.1, 3.2, 3.3 a), 3.3 b), 3.3. e), 3.3 d), 3.4 Y 3.5 de la</w:t>
            </w:r>
            <w:r>
              <w:rPr>
                <w:i/>
              </w:rPr>
              <w:t xml:space="preserve"> </w:t>
            </w:r>
            <w:r w:rsidRPr="001D7013">
              <w:rPr>
                <w:i/>
              </w:rPr>
              <w:t>presente Resolución</w:t>
            </w:r>
            <w:r>
              <w:rPr>
                <w:i/>
              </w:rPr>
              <w:t xml:space="preserve"> […]</w:t>
            </w:r>
          </w:p>
          <w:p w14:paraId="41DCA5E4" w14:textId="42230EA6" w:rsidR="00D67393" w:rsidRPr="005A1DBB" w:rsidRDefault="005A1DBB" w:rsidP="001D7013">
            <w:pPr>
              <w:autoSpaceDE w:val="0"/>
              <w:autoSpaceDN w:val="0"/>
              <w:adjustRightInd w:val="0"/>
              <w:rPr>
                <w:b/>
                <w:bCs/>
                <w:i/>
              </w:rPr>
            </w:pPr>
            <w:r w:rsidRPr="005A1DBB">
              <w:rPr>
                <w:b/>
                <w:bCs/>
                <w:i/>
              </w:rPr>
              <w:t>Artículo</w:t>
            </w:r>
            <w:r w:rsidR="00D67393" w:rsidRPr="005A1DBB">
              <w:rPr>
                <w:b/>
                <w:bCs/>
                <w:i/>
              </w:rPr>
              <w:t xml:space="preserve"> Primero D.S N° 90/2000: </w:t>
            </w:r>
          </w:p>
          <w:p w14:paraId="1E35AEF1" w14:textId="62E4FAC5" w:rsidR="00D67393" w:rsidRDefault="00D67393" w:rsidP="001D7013">
            <w:pPr>
              <w:autoSpaceDE w:val="0"/>
              <w:autoSpaceDN w:val="0"/>
              <w:adjustRightInd w:val="0"/>
              <w:rPr>
                <w:i/>
              </w:rPr>
            </w:pPr>
            <w:r>
              <w:rPr>
                <w:i/>
              </w:rPr>
              <w:t>6.4.1. Si una o más muestras durante el mes exceden los límites máximos establecidos en las tablas N° 1,2,3, 4 y 5, se debe efectuar un muestreo adicional o remuestreo.</w:t>
            </w:r>
          </w:p>
          <w:p w14:paraId="673C649A" w14:textId="5558C510" w:rsidR="00D67393" w:rsidRDefault="00D67393" w:rsidP="001D7013">
            <w:pPr>
              <w:autoSpaceDE w:val="0"/>
              <w:autoSpaceDN w:val="0"/>
              <w:adjustRightInd w:val="0"/>
              <w:rPr>
                <w:i/>
              </w:rPr>
            </w:pPr>
            <w:r>
              <w:rPr>
                <w:i/>
              </w:rPr>
              <w:t>El remuestreo debe efectuarse dentro de los 15 días siguientes de la detección de la anomalía. Si una muestra, en la que debe analizarse DBO</w:t>
            </w:r>
            <w:r w:rsidRPr="00F658DB">
              <w:rPr>
                <w:i/>
                <w:vertAlign w:val="subscript"/>
              </w:rPr>
              <w:t>5</w:t>
            </w:r>
            <w:r>
              <w:rPr>
                <w:i/>
              </w:rPr>
              <w:t>, presenta, además, valores excedidos de alguno de los contaminantes: aceites y grasas, aluminio, arsénico, boro, cadmio, cianuro, cobre, cromo (total o hexavalente), hidrocarburo, manganeso, mercurio, níquel, plomo, sulfato, sulfuro o zinc, se debe efectuar en los remuestreos adicionales la determinación de DBO</w:t>
            </w:r>
            <w:r w:rsidRPr="00F658DB">
              <w:rPr>
                <w:i/>
                <w:vertAlign w:val="subscript"/>
              </w:rPr>
              <w:t>5</w:t>
            </w:r>
            <w:r>
              <w:rPr>
                <w:i/>
              </w:rPr>
              <w:t>, incluyendo en el ensayo de toxicidad, especificado en el anexo B de la norma NCh 2313/5 Of 96.</w:t>
            </w:r>
          </w:p>
          <w:p w14:paraId="4E503414" w14:textId="5BFE7628" w:rsidR="007947DD" w:rsidRDefault="007947DD" w:rsidP="00165FAD">
            <w:pPr>
              <w:autoSpaceDE w:val="0"/>
              <w:autoSpaceDN w:val="0"/>
              <w:adjustRightInd w:val="0"/>
              <w:rPr>
                <w:i/>
              </w:rPr>
            </w:pPr>
          </w:p>
          <w:p w14:paraId="0958B680" w14:textId="6163D787" w:rsidR="007947DD" w:rsidRPr="00912FDB" w:rsidRDefault="007947DD" w:rsidP="00165FAD">
            <w:pPr>
              <w:autoSpaceDE w:val="0"/>
              <w:autoSpaceDN w:val="0"/>
              <w:adjustRightInd w:val="0"/>
              <w:rPr>
                <w:i/>
              </w:rPr>
            </w:pPr>
          </w:p>
        </w:tc>
      </w:tr>
      <w:tr w:rsidR="00F14D23" w:rsidRPr="00D42470" w14:paraId="3ED3CBF7" w14:textId="77777777" w:rsidTr="00E2225E">
        <w:trPr>
          <w:trHeight w:val="627"/>
        </w:trPr>
        <w:tc>
          <w:tcPr>
            <w:tcW w:w="5000" w:type="pct"/>
            <w:gridSpan w:val="2"/>
          </w:tcPr>
          <w:p w14:paraId="4FC79047" w14:textId="5956C6D5" w:rsidR="00F14D23" w:rsidRDefault="00F14D23" w:rsidP="00E2225E">
            <w:r w:rsidRPr="00D42470">
              <w:rPr>
                <w:b/>
              </w:rPr>
              <w:lastRenderedPageBreak/>
              <w:t>Hecho (s):</w:t>
            </w:r>
            <w:r w:rsidRPr="00D42470">
              <w:t xml:space="preserve"> </w:t>
            </w:r>
          </w:p>
          <w:p w14:paraId="35F6CC36" w14:textId="77777777" w:rsidR="00727677" w:rsidRPr="00534FF1" w:rsidRDefault="00727677" w:rsidP="00E2225E">
            <w:pPr>
              <w:rPr>
                <w:sz w:val="4"/>
                <w:szCs w:val="4"/>
              </w:rPr>
            </w:pPr>
          </w:p>
          <w:p w14:paraId="16385BCA" w14:textId="3C07BB59" w:rsidR="00FC69C9" w:rsidRDefault="009C0E66" w:rsidP="00E40A00">
            <w:pPr>
              <w:pStyle w:val="Prrafodelista"/>
              <w:numPr>
                <w:ilvl w:val="0"/>
                <w:numId w:val="14"/>
              </w:numPr>
            </w:pPr>
            <w:r>
              <w:t xml:space="preserve">De acuerdo lo </w:t>
            </w:r>
            <w:r w:rsidR="001F7095">
              <w:t>constatado y a lo que indicado por el Sr. Rafael Bianchi,</w:t>
            </w:r>
            <w:r w:rsidR="00632481">
              <w:t xml:space="preserve"> Enólogo de Viña Koyle S.A,</w:t>
            </w:r>
            <w:r w:rsidR="001F7095">
              <w:t xml:space="preserve"> </w:t>
            </w:r>
            <w:r>
              <w:t xml:space="preserve">la </w:t>
            </w:r>
            <w:r w:rsidR="00D62364">
              <w:t>P</w:t>
            </w:r>
            <w:r>
              <w:t xml:space="preserve">lanta de </w:t>
            </w:r>
            <w:r w:rsidR="00D62364">
              <w:t>T</w:t>
            </w:r>
            <w:r>
              <w:t>ratamiento de RILes</w:t>
            </w:r>
            <w:r w:rsidR="00D62364">
              <w:t xml:space="preserve"> (PTRILes)</w:t>
            </w:r>
            <w:r>
              <w:t xml:space="preserve"> </w:t>
            </w:r>
            <w:r w:rsidR="001F7095">
              <w:t>y bodega de vino no se encontraba operando, ya que no estaban en</w:t>
            </w:r>
            <w:r>
              <w:t xml:space="preserve"> época de vendimia</w:t>
            </w:r>
            <w:r w:rsidR="001F7095">
              <w:t>.</w:t>
            </w:r>
          </w:p>
          <w:p w14:paraId="092C8BC0" w14:textId="2AFA6312" w:rsidR="000003CC" w:rsidRDefault="000003CC" w:rsidP="00874F43">
            <w:pPr>
              <w:pStyle w:val="Prrafodelista"/>
              <w:numPr>
                <w:ilvl w:val="0"/>
                <w:numId w:val="14"/>
              </w:numPr>
            </w:pPr>
            <w:r>
              <w:t>Se constató la existencia de una planta de tratamiento de RILes (</w:t>
            </w:r>
            <w:r w:rsidR="00FC69C9">
              <w:t xml:space="preserve">ver, </w:t>
            </w:r>
            <w:r w:rsidR="00E5742C">
              <w:t>f</w:t>
            </w:r>
            <w:r w:rsidRPr="00FC69C9">
              <w:t>otografía 1)</w:t>
            </w:r>
            <w:r>
              <w:t>, la cual presentó las siguientes unidades:</w:t>
            </w:r>
          </w:p>
          <w:p w14:paraId="62B766D4" w14:textId="77777777" w:rsidR="000D3AA3" w:rsidRDefault="000D3AA3" w:rsidP="000D3AA3">
            <w:pPr>
              <w:pStyle w:val="Prrafodelista"/>
            </w:pPr>
          </w:p>
          <w:p w14:paraId="1620EF76" w14:textId="0B336769" w:rsidR="000003CC" w:rsidRDefault="00A6238B" w:rsidP="00874F43">
            <w:pPr>
              <w:pStyle w:val="Prrafodelista"/>
              <w:numPr>
                <w:ilvl w:val="0"/>
                <w:numId w:val="15"/>
              </w:numPr>
              <w:ind w:left="1163" w:hanging="425"/>
            </w:pPr>
            <w:r>
              <w:t>Cámara</w:t>
            </w:r>
            <w:r w:rsidR="000003CC">
              <w:t xml:space="preserve"> de recepción de RILes (provenientes de la bodega de elaboración de vinos), los cuales son conducidos mediante tuberías enterradas al filtro parabólico.</w:t>
            </w:r>
          </w:p>
          <w:p w14:paraId="7BAF6615" w14:textId="4E12E449" w:rsidR="00192C05" w:rsidRDefault="00192C05" w:rsidP="00874F43">
            <w:pPr>
              <w:pStyle w:val="Prrafodelista"/>
              <w:numPr>
                <w:ilvl w:val="0"/>
                <w:numId w:val="15"/>
              </w:numPr>
              <w:ind w:left="1163" w:hanging="425"/>
            </w:pPr>
            <w:r>
              <w:t>Filtro parabólico</w:t>
            </w:r>
            <w:r w:rsidR="000003CC">
              <w:t>, realiza la separación de los sólidos y la fracción líquida</w:t>
            </w:r>
            <w:r w:rsidR="00A6238B">
              <w:t>.</w:t>
            </w:r>
          </w:p>
          <w:p w14:paraId="14350CDD" w14:textId="25EA0BB6" w:rsidR="000003CC" w:rsidRDefault="000003CC" w:rsidP="00874F43">
            <w:pPr>
              <w:pStyle w:val="Prrafodelista"/>
              <w:numPr>
                <w:ilvl w:val="0"/>
                <w:numId w:val="15"/>
              </w:numPr>
              <w:ind w:left="1163" w:hanging="425"/>
            </w:pPr>
            <w:r>
              <w:t xml:space="preserve">Sedimentador (cámara de acumulación de RILes, denominada por encargado, Sr Rafael Bianchi), ubicada bajo sala de máquinas, cuya función es acumular y desde </w:t>
            </w:r>
            <w:r w:rsidR="00A6238B">
              <w:t xml:space="preserve">aquí los RILes </w:t>
            </w:r>
            <w:r>
              <w:t>son impulsados al reactor biológico</w:t>
            </w:r>
            <w:r w:rsidR="00A6238B">
              <w:t>.</w:t>
            </w:r>
          </w:p>
          <w:p w14:paraId="75AE90CB" w14:textId="2EC5DC09" w:rsidR="00A6238B" w:rsidRDefault="00A6238B" w:rsidP="00874F43">
            <w:pPr>
              <w:pStyle w:val="Prrafodelista"/>
              <w:numPr>
                <w:ilvl w:val="0"/>
                <w:numId w:val="15"/>
              </w:numPr>
              <w:ind w:left="1163" w:hanging="425"/>
            </w:pPr>
            <w:r>
              <w:t>Reactor biológico, por</w:t>
            </w:r>
            <w:r w:rsidRPr="00A6238B">
              <w:t xml:space="preserve"> aireación forzada</w:t>
            </w:r>
            <w:r>
              <w:t>.</w:t>
            </w:r>
          </w:p>
          <w:p w14:paraId="779701E2" w14:textId="4332A734" w:rsidR="00CF21DC" w:rsidRPr="000D3AA3" w:rsidRDefault="00CF21DC" w:rsidP="00874F43">
            <w:pPr>
              <w:pStyle w:val="Prrafodelista"/>
              <w:numPr>
                <w:ilvl w:val="0"/>
                <w:numId w:val="15"/>
              </w:numPr>
              <w:ind w:left="1163" w:hanging="425"/>
            </w:pPr>
            <w:r>
              <w:t xml:space="preserve">Estanque espesador de lodos:  </w:t>
            </w:r>
            <w:r w:rsidRPr="000D3AA3">
              <w:t>los lodos generados en el reactor biológico son conducidos mediante bombas a este espesador para ser estabilizado</w:t>
            </w:r>
            <w:r w:rsidR="000D3AA3" w:rsidRPr="000D3AA3">
              <w:t>.</w:t>
            </w:r>
            <w:r w:rsidRPr="000D3AA3">
              <w:t xml:space="preserve"> </w:t>
            </w:r>
          </w:p>
          <w:p w14:paraId="746C7509" w14:textId="48ECD8A2" w:rsidR="00F109A5" w:rsidRDefault="00F109A5" w:rsidP="00874F43">
            <w:pPr>
              <w:pStyle w:val="Prrafodelista"/>
              <w:numPr>
                <w:ilvl w:val="0"/>
                <w:numId w:val="15"/>
              </w:numPr>
              <w:ind w:left="1163" w:hanging="425"/>
            </w:pPr>
            <w:r>
              <w:t>2 estanques cilíndricos, los cuales acumulan la fracción líquida proveniente del reactor biológico, para posteriormente ser impulsados a la cancha de aspersión e infiltración</w:t>
            </w:r>
            <w:r w:rsidR="00546CB9">
              <w:t xml:space="preserve"> construida</w:t>
            </w:r>
            <w:r>
              <w:t>.</w:t>
            </w:r>
          </w:p>
          <w:p w14:paraId="11C5792B" w14:textId="262E4815" w:rsidR="00F109A5" w:rsidRDefault="00546CB9" w:rsidP="00874F43">
            <w:pPr>
              <w:pStyle w:val="Prrafodelista"/>
              <w:numPr>
                <w:ilvl w:val="0"/>
                <w:numId w:val="15"/>
              </w:numPr>
              <w:ind w:left="1163" w:hanging="425"/>
            </w:pPr>
            <w:r>
              <w:t>Cancha de aspersión e infiltración de 800 m</w:t>
            </w:r>
            <w:r w:rsidRPr="00CE5CB2">
              <w:rPr>
                <w:vertAlign w:val="superscript"/>
              </w:rPr>
              <w:t>2</w:t>
            </w:r>
            <w:r>
              <w:t xml:space="preserve"> de área aproximada, donde </w:t>
            </w:r>
            <w:r w:rsidR="004D2660">
              <w:t>es asperjado</w:t>
            </w:r>
            <w:r>
              <w:t xml:space="preserve"> el RIL sobre esta unidad</w:t>
            </w:r>
            <w:r w:rsidR="00E5742C">
              <w:t>, de acuerdo a lo indicado por el Sr. Rafael Bianchi,</w:t>
            </w:r>
            <w:r>
              <w:t xml:space="preserve"> </w:t>
            </w:r>
            <w:r w:rsidR="004D2660">
              <w:t xml:space="preserve">cuenta </w:t>
            </w:r>
            <w:r>
              <w:t xml:space="preserve">con capas de material tales como; grava, arena y gravilla y geomembrana en su fondo, permitiendo la </w:t>
            </w:r>
            <w:r w:rsidR="00B65074">
              <w:t>infiltración</w:t>
            </w:r>
            <w:r>
              <w:t xml:space="preserve"> de RIL actuando de filtro, posteriormente el RIL es conducido desde el fondo de </w:t>
            </w:r>
            <w:r w:rsidR="00CC759E">
              <w:t>la cancha de aspersión</w:t>
            </w:r>
            <w:r>
              <w:t xml:space="preserve"> mediante tubería para ser </w:t>
            </w:r>
            <w:r w:rsidR="00B65074">
              <w:t>descargado</w:t>
            </w:r>
            <w:r w:rsidR="00814A56">
              <w:t>.</w:t>
            </w:r>
          </w:p>
          <w:p w14:paraId="50850CED" w14:textId="50DF685D" w:rsidR="00497F58" w:rsidRDefault="00497F58" w:rsidP="00874F43">
            <w:pPr>
              <w:pStyle w:val="Prrafodelista"/>
              <w:numPr>
                <w:ilvl w:val="0"/>
                <w:numId w:val="15"/>
              </w:numPr>
              <w:ind w:left="1163" w:hanging="425"/>
            </w:pPr>
            <w:r>
              <w:t>No se constató la existencia de estanque de ecualización en el sistema de RIL</w:t>
            </w:r>
            <w:r w:rsidR="00FC69C9">
              <w:t>.</w:t>
            </w:r>
          </w:p>
          <w:p w14:paraId="4761AB31" w14:textId="46DFDDE1" w:rsidR="00814A56" w:rsidRPr="00814A56" w:rsidRDefault="00517BF3" w:rsidP="00874F43">
            <w:pPr>
              <w:pStyle w:val="Prrafodelista"/>
              <w:numPr>
                <w:ilvl w:val="0"/>
                <w:numId w:val="14"/>
              </w:numPr>
              <w:rPr>
                <w:b/>
              </w:rPr>
            </w:pPr>
            <w:r>
              <w:lastRenderedPageBreak/>
              <w:t>A pesar que la Planta Tratamiento de RILes no se encontraba en funcionamiento, s</w:t>
            </w:r>
            <w:r w:rsidR="004173BC">
              <w:t xml:space="preserve">e constató que </w:t>
            </w:r>
            <w:r w:rsidR="00AB4185">
              <w:t>el</w:t>
            </w:r>
            <w:r w:rsidR="004173BC">
              <w:t xml:space="preserve"> reactor </w:t>
            </w:r>
            <w:r w:rsidR="009E05B6">
              <w:t>biológico</w:t>
            </w:r>
            <w:r w:rsidR="009B4944">
              <w:t>,</w:t>
            </w:r>
            <w:r w:rsidR="004173BC">
              <w:t xml:space="preserve"> espesador</w:t>
            </w:r>
            <w:r w:rsidR="00951B9B">
              <w:t xml:space="preserve"> de lodos</w:t>
            </w:r>
            <w:r w:rsidR="00FC69C9">
              <w:t xml:space="preserve"> </w:t>
            </w:r>
            <w:r w:rsidR="009B4944">
              <w:t xml:space="preserve">y sedimentador </w:t>
            </w:r>
            <w:r w:rsidR="00AB4185">
              <w:t>presentan líquidos en su interior</w:t>
            </w:r>
            <w:r w:rsidR="00090964">
              <w:t>, este último</w:t>
            </w:r>
            <w:r w:rsidR="009B4944">
              <w:t xml:space="preserve"> en su máximo nivel</w:t>
            </w:r>
            <w:r w:rsidR="00FC69C9">
              <w:t xml:space="preserve">, </w:t>
            </w:r>
            <w:r w:rsidR="00951B9B">
              <w:t>(</w:t>
            </w:r>
            <w:r w:rsidR="00FC69C9">
              <w:t>ver fotografía</w:t>
            </w:r>
            <w:r w:rsidR="00357EF6">
              <w:t>s</w:t>
            </w:r>
            <w:r w:rsidR="00FC69C9">
              <w:t xml:space="preserve"> 3</w:t>
            </w:r>
            <w:r w:rsidR="002973E7">
              <w:t xml:space="preserve"> y 4</w:t>
            </w:r>
            <w:r w:rsidR="00951B9B">
              <w:t>)</w:t>
            </w:r>
            <w:r>
              <w:t>, observándose</w:t>
            </w:r>
            <w:r w:rsidR="00C14A90">
              <w:t xml:space="preserve"> </w:t>
            </w:r>
            <w:r w:rsidR="00AA6896">
              <w:t>un</w:t>
            </w:r>
            <w:r w:rsidR="00CC759E">
              <w:t xml:space="preserve"> rebalse de </w:t>
            </w:r>
            <w:r>
              <w:t>RILes desde el</w:t>
            </w:r>
            <w:r w:rsidR="00CC759E">
              <w:t xml:space="preserve"> sedimentador, </w:t>
            </w:r>
            <w:r w:rsidR="00C14A90">
              <w:t>por la pared</w:t>
            </w:r>
            <w:r w:rsidR="00CC759E">
              <w:t xml:space="preserve"> </w:t>
            </w:r>
            <w:r w:rsidR="00090964">
              <w:t xml:space="preserve">de éste </w:t>
            </w:r>
            <w:r w:rsidR="00CC759E">
              <w:t>al suelo</w:t>
            </w:r>
            <w:r w:rsidR="00090964">
              <w:t xml:space="preserve">, </w:t>
            </w:r>
            <w:r w:rsidR="00332D58">
              <w:t xml:space="preserve">escurriendo </w:t>
            </w:r>
            <w:r w:rsidR="00490E44">
              <w:t>por debajo de los estanques cilíndricos</w:t>
            </w:r>
            <w:r w:rsidR="00CC759E">
              <w:t xml:space="preserve"> </w:t>
            </w:r>
            <w:r w:rsidR="00332D58">
              <w:t xml:space="preserve">para </w:t>
            </w:r>
            <w:r w:rsidR="00CC759E">
              <w:t xml:space="preserve">posteriormente </w:t>
            </w:r>
            <w:r w:rsidR="00C14A90">
              <w:t>llega</w:t>
            </w:r>
            <w:r w:rsidR="00332D58">
              <w:t>r</w:t>
            </w:r>
            <w:r w:rsidR="00C14A90">
              <w:t xml:space="preserve"> al</w:t>
            </w:r>
            <w:r w:rsidR="00CC759E">
              <w:t xml:space="preserve"> Canal </w:t>
            </w:r>
            <w:r>
              <w:t xml:space="preserve">de regadío </w:t>
            </w:r>
            <w:r w:rsidR="00CC759E">
              <w:t>el Tambo Angostura</w:t>
            </w:r>
            <w:r w:rsidR="002973E7">
              <w:t xml:space="preserve"> (ver, fotografías </w:t>
            </w:r>
            <w:r w:rsidR="00A44248">
              <w:t>6</w:t>
            </w:r>
            <w:r w:rsidR="002973E7">
              <w:t xml:space="preserve"> y </w:t>
            </w:r>
            <w:r w:rsidR="00A44248">
              <w:t>7</w:t>
            </w:r>
            <w:r w:rsidR="002973E7">
              <w:t>)</w:t>
            </w:r>
            <w:r w:rsidR="00814A56">
              <w:t>. De acuerdo a lo indicado por el Sr Rafael Bianchi,</w:t>
            </w:r>
            <w:r w:rsidR="00C14A90">
              <w:t xml:space="preserve"> </w:t>
            </w:r>
            <w:r w:rsidR="00814A56">
              <w:t xml:space="preserve">esta situación se debe a que las aguas de regadío del campo ingresan a las cámaras de recepción de RILes y al sedimentador </w:t>
            </w:r>
            <w:r>
              <w:t>primario</w:t>
            </w:r>
            <w:r w:rsidR="00814A56">
              <w:t>, no contando</w:t>
            </w:r>
            <w:r>
              <w:t xml:space="preserve"> la </w:t>
            </w:r>
            <w:r w:rsidR="00CE6C44">
              <w:t>PTR</w:t>
            </w:r>
            <w:r>
              <w:t>ILes</w:t>
            </w:r>
            <w:r w:rsidR="00814A56">
              <w:t xml:space="preserve"> con unidades e infraestructura que desvíen estas aguas (regadío o aguas lluvias) fuera del sistema de tratamiento de RILes</w:t>
            </w:r>
            <w:r w:rsidR="0098484E">
              <w:t xml:space="preserve">, </w:t>
            </w:r>
            <w:r w:rsidR="00C20DB7">
              <w:t>desconociéndose</w:t>
            </w:r>
            <w:r w:rsidR="0098484E">
              <w:t xml:space="preserve"> </w:t>
            </w:r>
            <w:r w:rsidR="00814A56">
              <w:t xml:space="preserve">la calidad de estas aguas que se están descargando al curso de agua superficial, sin </w:t>
            </w:r>
            <w:r w:rsidR="00CE6C44">
              <w:t xml:space="preserve">completar el </w:t>
            </w:r>
            <w:r w:rsidR="00814A56">
              <w:t>tratamiento.</w:t>
            </w:r>
          </w:p>
          <w:p w14:paraId="6EF7B220" w14:textId="5B20FF43" w:rsidR="00951B9B" w:rsidRDefault="00951B9B" w:rsidP="00874F43">
            <w:pPr>
              <w:pStyle w:val="Prrafodelista"/>
              <w:numPr>
                <w:ilvl w:val="0"/>
                <w:numId w:val="14"/>
              </w:numPr>
            </w:pPr>
            <w:r>
              <w:t>Se constató la existencia de una laguna con geomembrana en su impermeabilización de aproximadamente 600 m</w:t>
            </w:r>
            <w:r w:rsidRPr="00497F58">
              <w:rPr>
                <w:vertAlign w:val="superscript"/>
              </w:rPr>
              <w:t>3</w:t>
            </w:r>
            <w:r>
              <w:t>, no presenta líquidos en su interior, observándose restos de lodos secos en su interior</w:t>
            </w:r>
            <w:r w:rsidR="00E5742C">
              <w:t xml:space="preserve"> (ver fotografía 8)</w:t>
            </w:r>
            <w:r>
              <w:t xml:space="preserve">, de acuerdo a lo indicado por el Sr. Rafael Bianchi, esta unidad nunca ha sido utilizada por Viña Koyle desde que están arrendando la planta de RILes (5 años de arriendo), esta unidad pertenece a Viña San Pedro (arrendador). Adicionalmente, esta laguna corresponde a la unidad descrita en Carta de pertinencia </w:t>
            </w:r>
            <w:r w:rsidRPr="00885C3F">
              <w:rPr>
                <w:i/>
                <w:iCs/>
              </w:rPr>
              <w:t>(</w:t>
            </w:r>
            <w:r w:rsidRPr="00E106EC">
              <w:rPr>
                <w:i/>
                <w:iCs/>
              </w:rPr>
              <w:t>pileta de acumulación de aproximadamente 600m</w:t>
            </w:r>
            <w:r w:rsidRPr="00E106EC">
              <w:rPr>
                <w:i/>
                <w:iCs/>
                <w:vertAlign w:val="superscript"/>
              </w:rPr>
              <w:t>3</w:t>
            </w:r>
            <w:r w:rsidRPr="00E106EC">
              <w:rPr>
                <w:i/>
                <w:iCs/>
              </w:rPr>
              <w:t xml:space="preserve"> la que recibirá los RILes procedentes de la planta, esto nos permitirá absorber las fluctuaciones de caudal de nuestra planta</w:t>
            </w:r>
            <w:r>
              <w:rPr>
                <w:i/>
                <w:iCs/>
              </w:rPr>
              <w:t>)</w:t>
            </w:r>
            <w:r>
              <w:t xml:space="preserve">, </w:t>
            </w:r>
            <w:r w:rsidRPr="00885C3F">
              <w:t>presentada por la Viña Santa Helena S.A, fecha 04 de diciembre de 2009, y respuesta a trav</w:t>
            </w:r>
            <w:r>
              <w:t>é</w:t>
            </w:r>
            <w:r w:rsidRPr="00885C3F">
              <w:t xml:space="preserve">s de ORD </w:t>
            </w:r>
            <w:r>
              <w:t>N°</w:t>
            </w:r>
            <w:r w:rsidRPr="00885C3F">
              <w:t>21/2010 del SEA, Región O´Higgins</w:t>
            </w:r>
            <w:r>
              <w:t xml:space="preserve">, que indicó que, </w:t>
            </w:r>
            <w:r w:rsidRPr="00E106EC">
              <w:rPr>
                <w:i/>
              </w:rPr>
              <w:t xml:space="preserve"> </w:t>
            </w:r>
            <w:r>
              <w:rPr>
                <w:i/>
              </w:rPr>
              <w:t>“</w:t>
            </w:r>
            <w:r w:rsidRPr="00E106EC">
              <w:rPr>
                <w:i/>
              </w:rPr>
              <w:t>la modificación propuesta, no ingresa al Sistema de Evaluación de Impacto Ambiental, ya que no constituye una modificación significativa</w:t>
            </w:r>
            <w:r>
              <w:rPr>
                <w:i/>
              </w:rPr>
              <w:t>”</w:t>
            </w:r>
            <w:r>
              <w:t>.</w:t>
            </w:r>
          </w:p>
          <w:p w14:paraId="14D470DA" w14:textId="5501D0EB" w:rsidR="005E2A7E" w:rsidRDefault="005E2A7E" w:rsidP="00874F43">
            <w:pPr>
              <w:pStyle w:val="Prrafodelista"/>
              <w:numPr>
                <w:ilvl w:val="0"/>
                <w:numId w:val="14"/>
              </w:numPr>
              <w:rPr>
                <w:bCs/>
              </w:rPr>
            </w:pPr>
            <w:r w:rsidRPr="005E2A7E">
              <w:rPr>
                <w:bCs/>
              </w:rPr>
              <w:t xml:space="preserve">El Servicio Agrícola </w:t>
            </w:r>
            <w:r w:rsidR="00204A0D">
              <w:rPr>
                <w:bCs/>
              </w:rPr>
              <w:t xml:space="preserve">y </w:t>
            </w:r>
            <w:r w:rsidRPr="005E2A7E">
              <w:rPr>
                <w:bCs/>
              </w:rPr>
              <w:t xml:space="preserve">Ganadero (SAG), mediante el Ord N° </w:t>
            </w:r>
            <w:r>
              <w:rPr>
                <w:bCs/>
              </w:rPr>
              <w:t>892</w:t>
            </w:r>
            <w:r w:rsidRPr="005E2A7E">
              <w:rPr>
                <w:bCs/>
              </w:rPr>
              <w:t>/201</w:t>
            </w:r>
            <w:r>
              <w:rPr>
                <w:bCs/>
              </w:rPr>
              <w:t>9</w:t>
            </w:r>
            <w:r w:rsidRPr="005E2A7E">
              <w:rPr>
                <w:bCs/>
              </w:rPr>
              <w:t xml:space="preserve"> e Informe técnico (Anexo </w:t>
            </w:r>
            <w:r w:rsidR="00263B12">
              <w:rPr>
                <w:bCs/>
              </w:rPr>
              <w:t>5</w:t>
            </w:r>
            <w:r w:rsidRPr="005E2A7E">
              <w:rPr>
                <w:bCs/>
              </w:rPr>
              <w:t>), indicó lo siguiente:</w:t>
            </w:r>
          </w:p>
          <w:p w14:paraId="3883E103" w14:textId="41BA6902" w:rsidR="005E2A7E" w:rsidRPr="004A2D2C" w:rsidRDefault="005E2A7E" w:rsidP="00874F43">
            <w:pPr>
              <w:pStyle w:val="Prrafodelista"/>
              <w:numPr>
                <w:ilvl w:val="0"/>
                <w:numId w:val="30"/>
              </w:numPr>
              <w:ind w:left="1021" w:hanging="283"/>
              <w:rPr>
                <w:bCs/>
              </w:rPr>
            </w:pPr>
            <w:r>
              <w:rPr>
                <w:bCs/>
              </w:rPr>
              <w:t>“</w:t>
            </w:r>
            <w:r w:rsidRPr="005E2A7E">
              <w:rPr>
                <w:bCs/>
                <w:i/>
                <w:iCs/>
              </w:rPr>
              <w:t>Se constata que al visitar la Planta de Tratamiento de RILes no se encontraba operando, esto debido a que la bodega de vinos no se encuentra en operación dado que no es época de vendimia. Pese a ello, las unidades de reactor biológico y estanque espe</w:t>
            </w:r>
            <w:r>
              <w:rPr>
                <w:bCs/>
                <w:i/>
                <w:iCs/>
              </w:rPr>
              <w:t>s</w:t>
            </w:r>
            <w:r w:rsidRPr="005E2A7E">
              <w:rPr>
                <w:bCs/>
                <w:i/>
                <w:iCs/>
              </w:rPr>
              <w:t>ador de lodos se encontraban con aguas, las que de acuerdo a lo indicado por el Sr. Rafael Bianchi, se trataría de aguas de riego del campo, las cuales ingresarían a las cámaras de conducción llegando a ocupar los volúmenes destinados a la planta de tratamiento</w:t>
            </w:r>
            <w:r>
              <w:rPr>
                <w:bCs/>
                <w:i/>
                <w:iCs/>
              </w:rPr>
              <w:t>”</w:t>
            </w:r>
            <w:r w:rsidR="004A2D2C">
              <w:rPr>
                <w:bCs/>
                <w:i/>
                <w:iCs/>
              </w:rPr>
              <w:t>.</w:t>
            </w:r>
          </w:p>
          <w:p w14:paraId="275B59E1" w14:textId="304F5BF8" w:rsidR="004A2D2C" w:rsidRPr="005F0E9C" w:rsidRDefault="004A2D2C" w:rsidP="00874F43">
            <w:pPr>
              <w:pStyle w:val="Prrafodelista"/>
              <w:numPr>
                <w:ilvl w:val="0"/>
                <w:numId w:val="30"/>
              </w:numPr>
              <w:ind w:left="1021" w:hanging="283"/>
              <w:rPr>
                <w:bCs/>
              </w:rPr>
            </w:pPr>
            <w:r w:rsidRPr="005F0E9C">
              <w:rPr>
                <w:bCs/>
                <w:i/>
                <w:iCs/>
              </w:rPr>
              <w:t>“De acuerdo a lo señalado por el Sr. Bianchi, el RIL tratado luego de conducirlo a la cancha de aspersión e infiltración, sus excedentes no son utilizados para riego según debería ocurrir de acuerdo a la RCA, sino que es conducida para disponerla al canal de riego el tambo de angostura”</w:t>
            </w:r>
            <w:r w:rsidR="003B525E" w:rsidRPr="005F0E9C">
              <w:rPr>
                <w:bCs/>
                <w:i/>
                <w:iCs/>
              </w:rPr>
              <w:t>.</w:t>
            </w:r>
          </w:p>
          <w:p w14:paraId="67C6F6D5" w14:textId="77777777" w:rsidR="005A1DBB" w:rsidRDefault="005A1DBB" w:rsidP="009E05B6">
            <w:pPr>
              <w:rPr>
                <w:b/>
              </w:rPr>
            </w:pPr>
          </w:p>
          <w:p w14:paraId="415391ED" w14:textId="13E5890A" w:rsidR="00A001A2" w:rsidRPr="009E05B6" w:rsidRDefault="00A001A2" w:rsidP="009E05B6">
            <w:pPr>
              <w:rPr>
                <w:b/>
              </w:rPr>
            </w:pPr>
            <w:r w:rsidRPr="009E05B6">
              <w:rPr>
                <w:b/>
              </w:rPr>
              <w:t xml:space="preserve">Resultados examen de Información: </w:t>
            </w:r>
          </w:p>
          <w:p w14:paraId="3E11FCDA" w14:textId="51594168" w:rsidR="00A001A2" w:rsidRDefault="00A001A2" w:rsidP="00A001A2">
            <w:r>
              <w:t>Durante el desarrollo</w:t>
            </w:r>
            <w:r w:rsidRPr="00846444">
              <w:t xml:space="preserve"> de la actividad de inspección ambien</w:t>
            </w:r>
            <w:r>
              <w:t xml:space="preserve">tal se solicitó al Titular la siguiente información: </w:t>
            </w:r>
          </w:p>
          <w:p w14:paraId="716DA529" w14:textId="07CA181C" w:rsidR="00ED12E6" w:rsidRDefault="00063BDB" w:rsidP="00874F43">
            <w:pPr>
              <w:pStyle w:val="Prrafodelista"/>
              <w:numPr>
                <w:ilvl w:val="0"/>
                <w:numId w:val="18"/>
              </w:numPr>
            </w:pPr>
            <w:r w:rsidRPr="00063BDB">
              <w:t>Planilla de registros de producción años 2017 y 2018</w:t>
            </w:r>
            <w:r>
              <w:t>.</w:t>
            </w:r>
          </w:p>
          <w:p w14:paraId="0BB46835" w14:textId="44E0A4E7" w:rsidR="00E3439C" w:rsidRPr="005D6622" w:rsidRDefault="005D6622" w:rsidP="00874F43">
            <w:pPr>
              <w:pStyle w:val="Prrafodelista"/>
              <w:numPr>
                <w:ilvl w:val="0"/>
                <w:numId w:val="17"/>
              </w:numPr>
            </w:pPr>
            <w:r w:rsidRPr="00A326A3">
              <w:t xml:space="preserve">Al respecto, mediante carta ingresada con fecha </w:t>
            </w:r>
            <w:r>
              <w:t>20</w:t>
            </w:r>
            <w:r w:rsidRPr="00A326A3">
              <w:t>-0</w:t>
            </w:r>
            <w:r>
              <w:t>2</w:t>
            </w:r>
            <w:r w:rsidRPr="00A326A3">
              <w:t>-201</w:t>
            </w:r>
            <w:r w:rsidR="00AA6896">
              <w:t>9</w:t>
            </w:r>
            <w:r w:rsidRPr="00A326A3">
              <w:t xml:space="preserve"> a la SMA, </w:t>
            </w:r>
            <w:r>
              <w:t>el</w:t>
            </w:r>
            <w:r w:rsidR="002A2358" w:rsidRPr="00A326A3">
              <w:t xml:space="preserve"> Sr.</w:t>
            </w:r>
            <w:r w:rsidR="002A2358">
              <w:t xml:space="preserve"> Rafael Bianchi, E</w:t>
            </w:r>
            <w:r>
              <w:t>nólogo de Viña Koyle S.A.</w:t>
            </w:r>
            <w:r w:rsidRPr="00AA4EA2">
              <w:t>,</w:t>
            </w:r>
            <w:r w:rsidRPr="00A326A3">
              <w:t xml:space="preserve"> hizo entrega de</w:t>
            </w:r>
            <w:r>
              <w:t xml:space="preserve"> (Anexo 2) de</w:t>
            </w:r>
            <w:r w:rsidRPr="00E3439C">
              <w:t xml:space="preserve"> Planilla de registros de producción años 2017 y 2018</w:t>
            </w:r>
            <w:r>
              <w:t>. Al</w:t>
            </w:r>
            <w:r w:rsidRPr="000A6F53">
              <w:t xml:space="preserve"> respecto, se puede apreciar lo siguiente:</w:t>
            </w:r>
          </w:p>
          <w:p w14:paraId="440093BD" w14:textId="2F003F71" w:rsidR="005D6622" w:rsidRPr="005D6622" w:rsidRDefault="005D6622" w:rsidP="00874F43">
            <w:pPr>
              <w:pStyle w:val="Prrafodelista"/>
              <w:numPr>
                <w:ilvl w:val="0"/>
                <w:numId w:val="16"/>
              </w:numPr>
            </w:pPr>
            <w:r w:rsidRPr="005D6622">
              <w:t xml:space="preserve">El Titular hizo entrega del registro de cantidades de </w:t>
            </w:r>
            <w:r w:rsidR="006B1D93">
              <w:t>kilos de uvas utilizados en la elaboración del vino</w:t>
            </w:r>
            <w:r w:rsidRPr="005D6622">
              <w:t xml:space="preserve">, correspondientes a las temporadas de los años 2017 y 2018, la información se presenta en </w:t>
            </w:r>
            <w:r w:rsidR="00EC612F">
              <w:t xml:space="preserve">la </w:t>
            </w:r>
            <w:r w:rsidRPr="005D6622">
              <w:t xml:space="preserve">Tabla </w:t>
            </w:r>
            <w:r w:rsidR="00EE2B32">
              <w:t>1</w:t>
            </w:r>
            <w:r w:rsidR="00EC612F">
              <w:t xml:space="preserve"> y 2</w:t>
            </w:r>
            <w:r w:rsidRPr="005D6622">
              <w:t>:</w:t>
            </w:r>
          </w:p>
          <w:p w14:paraId="0F2910A5" w14:textId="56C7FEE2" w:rsidR="005D6622" w:rsidRDefault="005D6622" w:rsidP="005D6622">
            <w:pPr>
              <w:pStyle w:val="Prrafodelista"/>
              <w:ind w:left="738"/>
            </w:pPr>
          </w:p>
          <w:p w14:paraId="21D4B4C1" w14:textId="07CF5F2D" w:rsidR="006B1D93" w:rsidRPr="00457409" w:rsidRDefault="00457409" w:rsidP="00457409">
            <w:r>
              <w:rPr>
                <w:b/>
              </w:rPr>
              <w:t xml:space="preserve">                                                              </w:t>
            </w:r>
            <w:r w:rsidR="00EE2B32" w:rsidRPr="00457409">
              <w:rPr>
                <w:b/>
              </w:rPr>
              <w:t>Tabla 1:</w:t>
            </w:r>
            <w:r w:rsidR="00EE2B32" w:rsidRPr="00457409">
              <w:t xml:space="preserve"> </w:t>
            </w:r>
            <w:r w:rsidR="00EC612F" w:rsidRPr="00457409">
              <w:t xml:space="preserve">Cantidad </w:t>
            </w:r>
            <w:r w:rsidR="00EC612F">
              <w:t>de uvas (</w:t>
            </w:r>
            <w:r w:rsidR="00EC6AFA">
              <w:t>K</w:t>
            </w:r>
            <w:r w:rsidR="00EC612F">
              <w:t>g)</w:t>
            </w:r>
            <w:r w:rsidR="00EC612F" w:rsidRPr="00457409">
              <w:t xml:space="preserve"> </w:t>
            </w:r>
            <w:r w:rsidR="00EC612F">
              <w:t>utilizadas en vendimia</w:t>
            </w:r>
            <w:r w:rsidR="00EE2B32" w:rsidRPr="00457409">
              <w:t>, correspondientes a las temporadas 2017 y 2018.</w:t>
            </w:r>
          </w:p>
          <w:tbl>
            <w:tblPr>
              <w:tblStyle w:val="Tablaconcuadrcula"/>
              <w:tblW w:w="0" w:type="auto"/>
              <w:jc w:val="center"/>
              <w:tblLook w:val="04A0" w:firstRow="1" w:lastRow="0" w:firstColumn="1" w:lastColumn="0" w:noHBand="0" w:noVBand="1"/>
            </w:tblPr>
            <w:tblGrid>
              <w:gridCol w:w="1697"/>
              <w:gridCol w:w="2121"/>
              <w:gridCol w:w="3540"/>
            </w:tblGrid>
            <w:tr w:rsidR="006B1D93" w14:paraId="737874A4" w14:textId="77777777" w:rsidTr="00457409">
              <w:trPr>
                <w:jc w:val="center"/>
              </w:trPr>
              <w:tc>
                <w:tcPr>
                  <w:tcW w:w="1697" w:type="dxa"/>
                </w:tcPr>
                <w:p w14:paraId="6E90E932" w14:textId="741A6CE4" w:rsidR="006B1D93" w:rsidRDefault="006B1D93" w:rsidP="00212344">
                  <w:pPr>
                    <w:pStyle w:val="Prrafodelista"/>
                    <w:framePr w:hSpace="141" w:wrap="around" w:vAnchor="text" w:hAnchor="text" w:y="1"/>
                    <w:ind w:left="0"/>
                    <w:suppressOverlap/>
                    <w:jc w:val="center"/>
                  </w:pPr>
                  <w:r>
                    <w:t>Año</w:t>
                  </w:r>
                </w:p>
              </w:tc>
              <w:tc>
                <w:tcPr>
                  <w:tcW w:w="2121" w:type="dxa"/>
                </w:tcPr>
                <w:p w14:paraId="484F229E" w14:textId="21CA4144" w:rsidR="006B1D93" w:rsidRDefault="006B1D93" w:rsidP="00212344">
                  <w:pPr>
                    <w:pStyle w:val="Prrafodelista"/>
                    <w:framePr w:hSpace="141" w:wrap="around" w:vAnchor="text" w:hAnchor="text" w:y="1"/>
                    <w:ind w:left="0"/>
                    <w:suppressOverlap/>
                    <w:jc w:val="center"/>
                  </w:pPr>
                  <w:r>
                    <w:t>Cantidad Kg</w:t>
                  </w:r>
                  <w:r w:rsidR="00457409">
                    <w:t>/</w:t>
                  </w:r>
                  <w:r>
                    <w:t>uva</w:t>
                  </w:r>
                  <w:r w:rsidR="00457409">
                    <w:t>s</w:t>
                  </w:r>
                </w:p>
              </w:tc>
              <w:tc>
                <w:tcPr>
                  <w:tcW w:w="3540" w:type="dxa"/>
                </w:tcPr>
                <w:p w14:paraId="1EEFE031" w14:textId="32B5D4E7" w:rsidR="006B1D93" w:rsidRDefault="006B1D93" w:rsidP="00212344">
                  <w:pPr>
                    <w:pStyle w:val="Prrafodelista"/>
                    <w:framePr w:hSpace="141" w:wrap="around" w:vAnchor="text" w:hAnchor="text" w:y="1"/>
                    <w:ind w:left="0"/>
                    <w:suppressOverlap/>
                    <w:jc w:val="center"/>
                  </w:pPr>
                  <w:r>
                    <w:t>Cantidad K</w:t>
                  </w:r>
                  <w:r w:rsidR="00457409">
                    <w:t>g/</w:t>
                  </w:r>
                  <w:r>
                    <w:t>uva</w:t>
                  </w:r>
                  <w:r w:rsidR="00457409">
                    <w:t>s</w:t>
                  </w:r>
                  <w:r>
                    <w:t>, declarados en DIA</w:t>
                  </w:r>
                </w:p>
              </w:tc>
            </w:tr>
            <w:tr w:rsidR="006B1D93" w14:paraId="37FFE78D" w14:textId="77777777" w:rsidTr="00457409">
              <w:trPr>
                <w:jc w:val="center"/>
              </w:trPr>
              <w:tc>
                <w:tcPr>
                  <w:tcW w:w="1697" w:type="dxa"/>
                </w:tcPr>
                <w:p w14:paraId="6F1FA44C" w14:textId="5BFE8558" w:rsidR="006B1D93" w:rsidRDefault="006B1D93" w:rsidP="00212344">
                  <w:pPr>
                    <w:pStyle w:val="Prrafodelista"/>
                    <w:framePr w:hSpace="141" w:wrap="around" w:vAnchor="text" w:hAnchor="text" w:y="1"/>
                    <w:ind w:left="0"/>
                    <w:suppressOverlap/>
                    <w:jc w:val="center"/>
                  </w:pPr>
                  <w:r>
                    <w:t>2017</w:t>
                  </w:r>
                </w:p>
              </w:tc>
              <w:tc>
                <w:tcPr>
                  <w:tcW w:w="2121" w:type="dxa"/>
                </w:tcPr>
                <w:p w14:paraId="2BEEE708" w14:textId="68116A5A" w:rsidR="006B1D93" w:rsidRDefault="006B1D93" w:rsidP="00212344">
                  <w:pPr>
                    <w:pStyle w:val="Prrafodelista"/>
                    <w:framePr w:hSpace="141" w:wrap="around" w:vAnchor="text" w:hAnchor="text" w:y="1"/>
                    <w:ind w:left="0"/>
                    <w:suppressOverlap/>
                    <w:jc w:val="center"/>
                  </w:pPr>
                  <w:r w:rsidRPr="006B1D93">
                    <w:t>1.325.902</w:t>
                  </w:r>
                </w:p>
              </w:tc>
              <w:tc>
                <w:tcPr>
                  <w:tcW w:w="3540" w:type="dxa"/>
                </w:tcPr>
                <w:p w14:paraId="0721D548" w14:textId="456C3730" w:rsidR="006B1D93" w:rsidRDefault="006B1D93" w:rsidP="00212344">
                  <w:pPr>
                    <w:pStyle w:val="Prrafodelista"/>
                    <w:framePr w:hSpace="141" w:wrap="around" w:vAnchor="text" w:hAnchor="text" w:y="1"/>
                    <w:ind w:left="0"/>
                    <w:suppressOverlap/>
                    <w:jc w:val="center"/>
                  </w:pPr>
                  <w:r w:rsidRPr="001D0CD6">
                    <w:rPr>
                      <w:i/>
                      <w:iCs/>
                    </w:rPr>
                    <w:t xml:space="preserve">4.000.000 </w:t>
                  </w:r>
                  <w:r w:rsidR="00EC6AFA">
                    <w:rPr>
                      <w:i/>
                      <w:iCs/>
                    </w:rPr>
                    <w:t>K</w:t>
                  </w:r>
                  <w:r w:rsidRPr="001D0CD6">
                    <w:rPr>
                      <w:i/>
                      <w:iCs/>
                    </w:rPr>
                    <w:t>g/uvas</w:t>
                  </w:r>
                </w:p>
              </w:tc>
            </w:tr>
            <w:tr w:rsidR="00457409" w14:paraId="3A45DE1E" w14:textId="77777777" w:rsidTr="00457409">
              <w:trPr>
                <w:jc w:val="center"/>
              </w:trPr>
              <w:tc>
                <w:tcPr>
                  <w:tcW w:w="1697" w:type="dxa"/>
                </w:tcPr>
                <w:p w14:paraId="3E2F7131" w14:textId="6E4AB9EC" w:rsidR="00457409" w:rsidRDefault="00457409" w:rsidP="00212344">
                  <w:pPr>
                    <w:pStyle w:val="Prrafodelista"/>
                    <w:framePr w:hSpace="141" w:wrap="around" w:vAnchor="text" w:hAnchor="text" w:y="1"/>
                    <w:ind w:left="0"/>
                    <w:suppressOverlap/>
                    <w:jc w:val="center"/>
                  </w:pPr>
                  <w:r>
                    <w:t>2018</w:t>
                  </w:r>
                </w:p>
              </w:tc>
              <w:tc>
                <w:tcPr>
                  <w:tcW w:w="2121" w:type="dxa"/>
                </w:tcPr>
                <w:p w14:paraId="3D164C91" w14:textId="60E2195C" w:rsidR="00457409" w:rsidRPr="006B1D93" w:rsidRDefault="00457409" w:rsidP="00212344">
                  <w:pPr>
                    <w:pStyle w:val="Prrafodelista"/>
                    <w:framePr w:hSpace="141" w:wrap="around" w:vAnchor="text" w:hAnchor="text" w:y="1"/>
                    <w:ind w:left="0"/>
                    <w:suppressOverlap/>
                    <w:jc w:val="center"/>
                  </w:pPr>
                  <w:r w:rsidRPr="00457409">
                    <w:t>1.688.089</w:t>
                  </w:r>
                </w:p>
              </w:tc>
              <w:tc>
                <w:tcPr>
                  <w:tcW w:w="3540" w:type="dxa"/>
                </w:tcPr>
                <w:p w14:paraId="1B843730" w14:textId="5C23317D" w:rsidR="00457409" w:rsidRPr="001D0CD6" w:rsidRDefault="00457409" w:rsidP="00212344">
                  <w:pPr>
                    <w:pStyle w:val="Prrafodelista"/>
                    <w:framePr w:hSpace="141" w:wrap="around" w:vAnchor="text" w:hAnchor="text" w:y="1"/>
                    <w:ind w:left="0"/>
                    <w:suppressOverlap/>
                    <w:jc w:val="center"/>
                    <w:rPr>
                      <w:i/>
                      <w:iCs/>
                    </w:rPr>
                  </w:pPr>
                  <w:r w:rsidRPr="001D0CD6">
                    <w:rPr>
                      <w:i/>
                      <w:iCs/>
                    </w:rPr>
                    <w:t xml:space="preserve">4.000.000 </w:t>
                  </w:r>
                  <w:r w:rsidR="00EC6AFA">
                    <w:rPr>
                      <w:i/>
                      <w:iCs/>
                    </w:rPr>
                    <w:t>K</w:t>
                  </w:r>
                  <w:r w:rsidRPr="001D0CD6">
                    <w:rPr>
                      <w:i/>
                      <w:iCs/>
                    </w:rPr>
                    <w:t>g/uvas</w:t>
                  </w:r>
                </w:p>
              </w:tc>
            </w:tr>
          </w:tbl>
          <w:p w14:paraId="615FA93D" w14:textId="56F83E0B" w:rsidR="00EC612F" w:rsidRDefault="00EC612F" w:rsidP="00EC612F"/>
          <w:p w14:paraId="06F02255" w14:textId="1B486FA2" w:rsidR="00EC612F" w:rsidRPr="00657325" w:rsidRDefault="00657325" w:rsidP="00657325">
            <w:r>
              <w:rPr>
                <w:b/>
              </w:rPr>
              <w:t xml:space="preserve">                                                </w:t>
            </w:r>
            <w:r w:rsidR="00EC612F" w:rsidRPr="00657325">
              <w:rPr>
                <w:b/>
              </w:rPr>
              <w:t>Tabla 2:</w:t>
            </w:r>
            <w:r w:rsidR="00EC612F" w:rsidRPr="00657325">
              <w:t xml:space="preserve"> Cantidad de</w:t>
            </w:r>
            <w:r w:rsidR="00105BC9" w:rsidRPr="00657325">
              <w:t xml:space="preserve"> litros de vinos </w:t>
            </w:r>
            <w:r w:rsidR="00EC612F" w:rsidRPr="00657325">
              <w:t>produ</w:t>
            </w:r>
            <w:r w:rsidR="00105BC9" w:rsidRPr="00657325">
              <w:t>cidos</w:t>
            </w:r>
            <w:r w:rsidR="00EC612F" w:rsidRPr="00657325">
              <w:t xml:space="preserve"> </w:t>
            </w:r>
            <w:r w:rsidR="00105BC9" w:rsidRPr="00657325">
              <w:t>en vendimia</w:t>
            </w:r>
            <w:r w:rsidR="00EC612F" w:rsidRPr="00657325">
              <w:t>, correspondientes a las temporadas 2017 y 2018.</w:t>
            </w:r>
          </w:p>
          <w:tbl>
            <w:tblPr>
              <w:tblStyle w:val="Tablaconcuadrcula"/>
              <w:tblW w:w="0" w:type="auto"/>
              <w:jc w:val="center"/>
              <w:tblLook w:val="04A0" w:firstRow="1" w:lastRow="0" w:firstColumn="1" w:lastColumn="0" w:noHBand="0" w:noVBand="1"/>
            </w:tblPr>
            <w:tblGrid>
              <w:gridCol w:w="1696"/>
              <w:gridCol w:w="2410"/>
              <w:gridCol w:w="3895"/>
            </w:tblGrid>
            <w:tr w:rsidR="00657325" w14:paraId="477C15A8" w14:textId="77777777" w:rsidTr="005A1554">
              <w:trPr>
                <w:jc w:val="center"/>
              </w:trPr>
              <w:tc>
                <w:tcPr>
                  <w:tcW w:w="1696" w:type="dxa"/>
                  <w:vAlign w:val="center"/>
                </w:tcPr>
                <w:p w14:paraId="5641488B" w14:textId="03250752" w:rsidR="00657325" w:rsidRDefault="00657325" w:rsidP="00212344">
                  <w:pPr>
                    <w:pStyle w:val="Prrafodelista"/>
                    <w:framePr w:hSpace="141" w:wrap="around" w:vAnchor="text" w:hAnchor="text" w:y="1"/>
                    <w:ind w:left="0"/>
                    <w:suppressOverlap/>
                    <w:jc w:val="center"/>
                  </w:pPr>
                  <w:r>
                    <w:t>mes/ año</w:t>
                  </w:r>
                </w:p>
              </w:tc>
              <w:tc>
                <w:tcPr>
                  <w:tcW w:w="2410" w:type="dxa"/>
                  <w:vAlign w:val="center"/>
                </w:tcPr>
                <w:p w14:paraId="2188E5FF" w14:textId="0B42A8B1" w:rsidR="00657325" w:rsidRDefault="00657325" w:rsidP="00212344">
                  <w:pPr>
                    <w:pStyle w:val="Prrafodelista"/>
                    <w:framePr w:hSpace="141" w:wrap="around" w:vAnchor="text" w:hAnchor="text" w:y="1"/>
                    <w:ind w:left="0"/>
                    <w:suppressOverlap/>
                    <w:jc w:val="center"/>
                  </w:pPr>
                  <w:r>
                    <w:t xml:space="preserve">Litros producidos </w:t>
                  </w:r>
                  <w:r w:rsidR="006E0782">
                    <w:t>por mes (L/mes)</w:t>
                  </w:r>
                </w:p>
              </w:tc>
              <w:tc>
                <w:tcPr>
                  <w:tcW w:w="3895" w:type="dxa"/>
                  <w:vAlign w:val="center"/>
                </w:tcPr>
                <w:p w14:paraId="5028C78C" w14:textId="56AFFC5E" w:rsidR="00657325" w:rsidRDefault="00657325" w:rsidP="00212344">
                  <w:pPr>
                    <w:pStyle w:val="Prrafodelista"/>
                    <w:framePr w:hSpace="141" w:wrap="around" w:vAnchor="text" w:hAnchor="text" w:y="1"/>
                    <w:ind w:left="0"/>
                    <w:suppressOverlap/>
                    <w:jc w:val="center"/>
                  </w:pPr>
                  <w:r>
                    <w:t>Capacidad de producción (L/mes), declarados en DIA</w:t>
                  </w:r>
                </w:p>
              </w:tc>
            </w:tr>
            <w:tr w:rsidR="00657325" w14:paraId="39F6264C" w14:textId="77777777" w:rsidTr="00B57659">
              <w:trPr>
                <w:jc w:val="center"/>
              </w:trPr>
              <w:tc>
                <w:tcPr>
                  <w:tcW w:w="1696" w:type="dxa"/>
                </w:tcPr>
                <w:p w14:paraId="7E57B906" w14:textId="193D436C" w:rsidR="00657325" w:rsidRDefault="00E84EEF" w:rsidP="00212344">
                  <w:pPr>
                    <w:pStyle w:val="Prrafodelista"/>
                    <w:framePr w:hSpace="141" w:wrap="around" w:vAnchor="text" w:hAnchor="text" w:y="1"/>
                    <w:ind w:left="0"/>
                    <w:suppressOverlap/>
                    <w:jc w:val="center"/>
                  </w:pPr>
                  <w:r>
                    <w:t>febrero 2017</w:t>
                  </w:r>
                </w:p>
              </w:tc>
              <w:tc>
                <w:tcPr>
                  <w:tcW w:w="2410" w:type="dxa"/>
                </w:tcPr>
                <w:p w14:paraId="06622A12" w14:textId="70678E10" w:rsidR="00657325" w:rsidRDefault="00D34299" w:rsidP="00212344">
                  <w:pPr>
                    <w:pStyle w:val="Prrafodelista"/>
                    <w:framePr w:hSpace="141" w:wrap="around" w:vAnchor="text" w:hAnchor="text" w:y="1"/>
                    <w:ind w:left="0"/>
                    <w:suppressOverlap/>
                    <w:jc w:val="center"/>
                  </w:pPr>
                  <w:r>
                    <w:t>28.061</w:t>
                  </w:r>
                </w:p>
              </w:tc>
              <w:tc>
                <w:tcPr>
                  <w:tcW w:w="3895" w:type="dxa"/>
                </w:tcPr>
                <w:p w14:paraId="0D1D5943" w14:textId="136ADF31" w:rsidR="00657325" w:rsidRDefault="00657325" w:rsidP="00212344">
                  <w:pPr>
                    <w:pStyle w:val="Prrafodelista"/>
                    <w:framePr w:hSpace="141" w:wrap="around" w:vAnchor="text" w:hAnchor="text" w:y="1"/>
                    <w:ind w:left="0"/>
                    <w:suppressOverlap/>
                    <w:jc w:val="center"/>
                  </w:pPr>
                  <w:r w:rsidRPr="001D0CD6">
                    <w:rPr>
                      <w:i/>
                      <w:iCs/>
                    </w:rPr>
                    <w:t>3.000.000</w:t>
                  </w:r>
                </w:p>
              </w:tc>
            </w:tr>
            <w:tr w:rsidR="00657325" w14:paraId="730BC1D1" w14:textId="77777777" w:rsidTr="00B57659">
              <w:trPr>
                <w:jc w:val="center"/>
              </w:trPr>
              <w:tc>
                <w:tcPr>
                  <w:tcW w:w="1696" w:type="dxa"/>
                </w:tcPr>
                <w:p w14:paraId="31EE1549" w14:textId="6A045C2C" w:rsidR="00657325" w:rsidRDefault="00E84EEF" w:rsidP="00212344">
                  <w:pPr>
                    <w:pStyle w:val="Prrafodelista"/>
                    <w:framePr w:hSpace="141" w:wrap="around" w:vAnchor="text" w:hAnchor="text" w:y="1"/>
                    <w:ind w:left="0"/>
                    <w:suppressOverlap/>
                    <w:jc w:val="center"/>
                  </w:pPr>
                  <w:r>
                    <w:lastRenderedPageBreak/>
                    <w:t>marzo 2017</w:t>
                  </w:r>
                </w:p>
              </w:tc>
              <w:tc>
                <w:tcPr>
                  <w:tcW w:w="2410" w:type="dxa"/>
                </w:tcPr>
                <w:p w14:paraId="15B35F39" w14:textId="494FA7E1" w:rsidR="00657325" w:rsidRDefault="00D34299" w:rsidP="00212344">
                  <w:pPr>
                    <w:pStyle w:val="Prrafodelista"/>
                    <w:framePr w:hSpace="141" w:wrap="around" w:vAnchor="text" w:hAnchor="text" w:y="1"/>
                    <w:ind w:left="0"/>
                    <w:suppressOverlap/>
                    <w:jc w:val="center"/>
                  </w:pPr>
                  <w:r>
                    <w:t>642.400</w:t>
                  </w:r>
                </w:p>
              </w:tc>
              <w:tc>
                <w:tcPr>
                  <w:tcW w:w="3895" w:type="dxa"/>
                </w:tcPr>
                <w:p w14:paraId="1D58CF0C" w14:textId="3A91286A" w:rsidR="00657325" w:rsidRPr="001D0CD6" w:rsidRDefault="00D34299" w:rsidP="00212344">
                  <w:pPr>
                    <w:pStyle w:val="Prrafodelista"/>
                    <w:framePr w:hSpace="141" w:wrap="around" w:vAnchor="text" w:hAnchor="text" w:y="1"/>
                    <w:ind w:left="0"/>
                    <w:suppressOverlap/>
                    <w:jc w:val="center"/>
                    <w:rPr>
                      <w:i/>
                      <w:iCs/>
                    </w:rPr>
                  </w:pPr>
                  <w:r w:rsidRPr="001D0CD6">
                    <w:rPr>
                      <w:i/>
                      <w:iCs/>
                    </w:rPr>
                    <w:t>3.000.000</w:t>
                  </w:r>
                </w:p>
              </w:tc>
            </w:tr>
            <w:tr w:rsidR="00657325" w14:paraId="7404A076" w14:textId="77777777" w:rsidTr="00B57659">
              <w:trPr>
                <w:jc w:val="center"/>
              </w:trPr>
              <w:tc>
                <w:tcPr>
                  <w:tcW w:w="1696" w:type="dxa"/>
                </w:tcPr>
                <w:p w14:paraId="53AA563F" w14:textId="0FC41408" w:rsidR="00657325" w:rsidRDefault="00E84EEF" w:rsidP="00212344">
                  <w:pPr>
                    <w:pStyle w:val="Prrafodelista"/>
                    <w:framePr w:hSpace="141" w:wrap="around" w:vAnchor="text" w:hAnchor="text" w:y="1"/>
                    <w:ind w:left="0"/>
                    <w:suppressOverlap/>
                    <w:jc w:val="center"/>
                  </w:pPr>
                  <w:r>
                    <w:t>abril 2017</w:t>
                  </w:r>
                </w:p>
              </w:tc>
              <w:tc>
                <w:tcPr>
                  <w:tcW w:w="2410" w:type="dxa"/>
                </w:tcPr>
                <w:p w14:paraId="48BB8D25" w14:textId="7F6A77F5" w:rsidR="00657325" w:rsidRDefault="00D34299" w:rsidP="00212344">
                  <w:pPr>
                    <w:pStyle w:val="Prrafodelista"/>
                    <w:framePr w:hSpace="141" w:wrap="around" w:vAnchor="text" w:hAnchor="text" w:y="1"/>
                    <w:ind w:left="0"/>
                    <w:suppressOverlap/>
                    <w:jc w:val="center"/>
                  </w:pPr>
                  <w:r>
                    <w:t>271.068</w:t>
                  </w:r>
                </w:p>
              </w:tc>
              <w:tc>
                <w:tcPr>
                  <w:tcW w:w="3895" w:type="dxa"/>
                </w:tcPr>
                <w:p w14:paraId="5E22B19C" w14:textId="6DC843BF" w:rsidR="00657325" w:rsidRPr="001D0CD6" w:rsidRDefault="00D34299" w:rsidP="00212344">
                  <w:pPr>
                    <w:pStyle w:val="Prrafodelista"/>
                    <w:framePr w:hSpace="141" w:wrap="around" w:vAnchor="text" w:hAnchor="text" w:y="1"/>
                    <w:ind w:left="0"/>
                    <w:suppressOverlap/>
                    <w:jc w:val="center"/>
                    <w:rPr>
                      <w:i/>
                      <w:iCs/>
                    </w:rPr>
                  </w:pPr>
                  <w:r w:rsidRPr="001D0CD6">
                    <w:rPr>
                      <w:i/>
                      <w:iCs/>
                    </w:rPr>
                    <w:t>3.000.000</w:t>
                  </w:r>
                </w:p>
              </w:tc>
            </w:tr>
            <w:tr w:rsidR="00657325" w14:paraId="1EE6D02B" w14:textId="77777777" w:rsidTr="00B57659">
              <w:trPr>
                <w:jc w:val="center"/>
              </w:trPr>
              <w:tc>
                <w:tcPr>
                  <w:tcW w:w="1696" w:type="dxa"/>
                </w:tcPr>
                <w:p w14:paraId="33280BF9" w14:textId="3A01D26F" w:rsidR="00657325" w:rsidRDefault="00B70F19" w:rsidP="00212344">
                  <w:pPr>
                    <w:pStyle w:val="Prrafodelista"/>
                    <w:framePr w:hSpace="141" w:wrap="around" w:vAnchor="text" w:hAnchor="text" w:y="1"/>
                    <w:ind w:left="0"/>
                    <w:suppressOverlap/>
                    <w:jc w:val="center"/>
                  </w:pPr>
                  <w:r>
                    <w:t>febrero 2018</w:t>
                  </w:r>
                </w:p>
              </w:tc>
              <w:tc>
                <w:tcPr>
                  <w:tcW w:w="2410" w:type="dxa"/>
                </w:tcPr>
                <w:p w14:paraId="22602B8C" w14:textId="0AD4711E" w:rsidR="00657325" w:rsidRDefault="00D34299" w:rsidP="00212344">
                  <w:pPr>
                    <w:pStyle w:val="Prrafodelista"/>
                    <w:framePr w:hSpace="141" w:wrap="around" w:vAnchor="text" w:hAnchor="text" w:y="1"/>
                    <w:ind w:left="0"/>
                    <w:suppressOverlap/>
                    <w:jc w:val="center"/>
                  </w:pPr>
                  <w:r>
                    <w:t>1.797</w:t>
                  </w:r>
                </w:p>
              </w:tc>
              <w:tc>
                <w:tcPr>
                  <w:tcW w:w="3895" w:type="dxa"/>
                </w:tcPr>
                <w:p w14:paraId="09C67E45" w14:textId="36DBDD0A" w:rsidR="00657325" w:rsidRDefault="00D34299" w:rsidP="00212344">
                  <w:pPr>
                    <w:pStyle w:val="Prrafodelista"/>
                    <w:framePr w:hSpace="141" w:wrap="around" w:vAnchor="text" w:hAnchor="text" w:y="1"/>
                    <w:ind w:left="0"/>
                    <w:suppressOverlap/>
                    <w:jc w:val="center"/>
                  </w:pPr>
                  <w:r w:rsidRPr="001D0CD6">
                    <w:rPr>
                      <w:i/>
                      <w:iCs/>
                    </w:rPr>
                    <w:t>3.000.000</w:t>
                  </w:r>
                </w:p>
              </w:tc>
            </w:tr>
            <w:tr w:rsidR="00B70F19" w14:paraId="319878D1" w14:textId="77777777" w:rsidTr="00B57659">
              <w:trPr>
                <w:jc w:val="center"/>
              </w:trPr>
              <w:tc>
                <w:tcPr>
                  <w:tcW w:w="1696" w:type="dxa"/>
                </w:tcPr>
                <w:p w14:paraId="7BDF3946" w14:textId="51E39C87" w:rsidR="00B70F19" w:rsidRDefault="00B70F19" w:rsidP="00212344">
                  <w:pPr>
                    <w:pStyle w:val="Prrafodelista"/>
                    <w:framePr w:hSpace="141" w:wrap="around" w:vAnchor="text" w:hAnchor="text" w:y="1"/>
                    <w:ind w:left="0"/>
                    <w:suppressOverlap/>
                    <w:jc w:val="center"/>
                  </w:pPr>
                  <w:r>
                    <w:t>marzo 2018</w:t>
                  </w:r>
                </w:p>
              </w:tc>
              <w:tc>
                <w:tcPr>
                  <w:tcW w:w="2410" w:type="dxa"/>
                </w:tcPr>
                <w:p w14:paraId="3DA53208" w14:textId="4A17B98C" w:rsidR="00B70F19" w:rsidRDefault="00D34299" w:rsidP="00212344">
                  <w:pPr>
                    <w:pStyle w:val="Prrafodelista"/>
                    <w:framePr w:hSpace="141" w:wrap="around" w:vAnchor="text" w:hAnchor="text" w:y="1"/>
                    <w:ind w:left="0"/>
                    <w:suppressOverlap/>
                    <w:jc w:val="center"/>
                  </w:pPr>
                  <w:r>
                    <w:t>439.779</w:t>
                  </w:r>
                </w:p>
              </w:tc>
              <w:tc>
                <w:tcPr>
                  <w:tcW w:w="3895" w:type="dxa"/>
                </w:tcPr>
                <w:p w14:paraId="057D43A3" w14:textId="2BBB9CC7" w:rsidR="00B70F19" w:rsidRDefault="00D34299" w:rsidP="00212344">
                  <w:pPr>
                    <w:pStyle w:val="Prrafodelista"/>
                    <w:framePr w:hSpace="141" w:wrap="around" w:vAnchor="text" w:hAnchor="text" w:y="1"/>
                    <w:ind w:left="0"/>
                    <w:suppressOverlap/>
                    <w:jc w:val="center"/>
                  </w:pPr>
                  <w:r w:rsidRPr="001D0CD6">
                    <w:rPr>
                      <w:i/>
                      <w:iCs/>
                    </w:rPr>
                    <w:t>3.000.000</w:t>
                  </w:r>
                </w:p>
              </w:tc>
            </w:tr>
            <w:tr w:rsidR="00B70F19" w14:paraId="36396950" w14:textId="77777777" w:rsidTr="00B57659">
              <w:trPr>
                <w:jc w:val="center"/>
              </w:trPr>
              <w:tc>
                <w:tcPr>
                  <w:tcW w:w="1696" w:type="dxa"/>
                </w:tcPr>
                <w:p w14:paraId="3274F470" w14:textId="22232302" w:rsidR="00B70F19" w:rsidRDefault="00B70F19" w:rsidP="00212344">
                  <w:pPr>
                    <w:pStyle w:val="Prrafodelista"/>
                    <w:framePr w:hSpace="141" w:wrap="around" w:vAnchor="text" w:hAnchor="text" w:y="1"/>
                    <w:ind w:left="0"/>
                    <w:suppressOverlap/>
                    <w:jc w:val="center"/>
                  </w:pPr>
                  <w:r>
                    <w:t>abril 2018</w:t>
                  </w:r>
                </w:p>
              </w:tc>
              <w:tc>
                <w:tcPr>
                  <w:tcW w:w="2410" w:type="dxa"/>
                </w:tcPr>
                <w:p w14:paraId="4BD24B06" w14:textId="39B61D1D" w:rsidR="00B70F19" w:rsidRDefault="00D34299" w:rsidP="00212344">
                  <w:pPr>
                    <w:pStyle w:val="Prrafodelista"/>
                    <w:framePr w:hSpace="141" w:wrap="around" w:vAnchor="text" w:hAnchor="text" w:y="1"/>
                    <w:ind w:left="0"/>
                    <w:suppressOverlap/>
                    <w:jc w:val="center"/>
                  </w:pPr>
                  <w:r>
                    <w:t>754.094</w:t>
                  </w:r>
                </w:p>
              </w:tc>
              <w:tc>
                <w:tcPr>
                  <w:tcW w:w="3895" w:type="dxa"/>
                </w:tcPr>
                <w:p w14:paraId="5D94F2F4" w14:textId="577A5775" w:rsidR="00B70F19" w:rsidRDefault="00D34299" w:rsidP="00212344">
                  <w:pPr>
                    <w:pStyle w:val="Prrafodelista"/>
                    <w:framePr w:hSpace="141" w:wrap="around" w:vAnchor="text" w:hAnchor="text" w:y="1"/>
                    <w:ind w:left="0"/>
                    <w:suppressOverlap/>
                    <w:jc w:val="center"/>
                  </w:pPr>
                  <w:r w:rsidRPr="001D0CD6">
                    <w:rPr>
                      <w:i/>
                      <w:iCs/>
                    </w:rPr>
                    <w:t>3.000.000</w:t>
                  </w:r>
                </w:p>
              </w:tc>
            </w:tr>
            <w:tr w:rsidR="00B70F19" w14:paraId="7C63B0F4" w14:textId="77777777" w:rsidTr="00B57659">
              <w:trPr>
                <w:jc w:val="center"/>
              </w:trPr>
              <w:tc>
                <w:tcPr>
                  <w:tcW w:w="1696" w:type="dxa"/>
                </w:tcPr>
                <w:p w14:paraId="6528D5B2" w14:textId="7AAC1C6C" w:rsidR="00B70F19" w:rsidRDefault="00B70F19" w:rsidP="00212344">
                  <w:pPr>
                    <w:pStyle w:val="Prrafodelista"/>
                    <w:framePr w:hSpace="141" w:wrap="around" w:vAnchor="text" w:hAnchor="text" w:y="1"/>
                    <w:ind w:left="0"/>
                    <w:suppressOverlap/>
                    <w:jc w:val="center"/>
                  </w:pPr>
                  <w:r>
                    <w:t>mayo 2018</w:t>
                  </w:r>
                </w:p>
              </w:tc>
              <w:tc>
                <w:tcPr>
                  <w:tcW w:w="2410" w:type="dxa"/>
                </w:tcPr>
                <w:p w14:paraId="6A9B0938" w14:textId="519301C0" w:rsidR="00B70F19" w:rsidRDefault="00D34299" w:rsidP="00212344">
                  <w:pPr>
                    <w:pStyle w:val="Prrafodelista"/>
                    <w:framePr w:hSpace="141" w:wrap="around" w:vAnchor="text" w:hAnchor="text" w:y="1"/>
                    <w:ind w:left="0"/>
                    <w:suppressOverlap/>
                    <w:jc w:val="center"/>
                  </w:pPr>
                  <w:r>
                    <w:t>17.058</w:t>
                  </w:r>
                </w:p>
              </w:tc>
              <w:tc>
                <w:tcPr>
                  <w:tcW w:w="3895" w:type="dxa"/>
                </w:tcPr>
                <w:p w14:paraId="58BD9756" w14:textId="0B7A0331" w:rsidR="00B70F19" w:rsidRDefault="00D34299" w:rsidP="00212344">
                  <w:pPr>
                    <w:pStyle w:val="Prrafodelista"/>
                    <w:framePr w:hSpace="141" w:wrap="around" w:vAnchor="text" w:hAnchor="text" w:y="1"/>
                    <w:ind w:left="0"/>
                    <w:suppressOverlap/>
                    <w:jc w:val="center"/>
                  </w:pPr>
                  <w:r w:rsidRPr="001D0CD6">
                    <w:rPr>
                      <w:i/>
                      <w:iCs/>
                    </w:rPr>
                    <w:t>3.000.000</w:t>
                  </w:r>
                </w:p>
              </w:tc>
            </w:tr>
          </w:tbl>
          <w:p w14:paraId="22BE6FBA" w14:textId="77777777" w:rsidR="00105BC9" w:rsidRPr="00105BC9" w:rsidRDefault="00105BC9" w:rsidP="00105BC9">
            <w:pPr>
              <w:pStyle w:val="Prrafodelista"/>
              <w:ind w:left="1163"/>
              <w:jc w:val="center"/>
            </w:pPr>
          </w:p>
          <w:p w14:paraId="3A29E6D2" w14:textId="523070FD" w:rsidR="00EE2B32" w:rsidRDefault="006017CC" w:rsidP="00874F43">
            <w:pPr>
              <w:pStyle w:val="Prrafodelista"/>
              <w:numPr>
                <w:ilvl w:val="0"/>
                <w:numId w:val="17"/>
              </w:numPr>
              <w:ind w:left="1163" w:hanging="425"/>
            </w:pPr>
            <w:r>
              <w:t xml:space="preserve">De los datos </w:t>
            </w:r>
            <w:r w:rsidR="00D34299">
              <w:t>aportados</w:t>
            </w:r>
            <w:r>
              <w:t xml:space="preserve"> por el Titular se puede apreciar que la cantidad de uva utilizadas</w:t>
            </w:r>
            <w:r w:rsidR="00D34299">
              <w:t xml:space="preserve"> y los litros de vino producidos</w:t>
            </w:r>
            <w:r w:rsidR="00F128D9">
              <w:t>,</w:t>
            </w:r>
            <w:r>
              <w:t xml:space="preserve"> en ambas temporadas de vendimias (año</w:t>
            </w:r>
            <w:r w:rsidR="00210326">
              <w:t>s</w:t>
            </w:r>
            <w:r>
              <w:t xml:space="preserve"> 2017 y 2018), no superan la cantidad </w:t>
            </w:r>
            <w:r w:rsidR="00D34299">
              <w:t xml:space="preserve">en kilos </w:t>
            </w:r>
            <w:r>
              <w:t xml:space="preserve">de uva </w:t>
            </w:r>
            <w:r w:rsidR="00D34299">
              <w:t xml:space="preserve">y litros de vinos producidos, declarados </w:t>
            </w:r>
            <w:r>
              <w:t>en la DIA.</w:t>
            </w:r>
          </w:p>
          <w:p w14:paraId="518A1A90" w14:textId="77777777" w:rsidR="00EE2B32" w:rsidRDefault="00EE2B32" w:rsidP="005D6622">
            <w:pPr>
              <w:pStyle w:val="Prrafodelista"/>
              <w:ind w:left="738"/>
            </w:pPr>
          </w:p>
          <w:p w14:paraId="1BD4104B" w14:textId="0860E80B" w:rsidR="003D7F2B" w:rsidRPr="00621111" w:rsidRDefault="003D7F2B" w:rsidP="00874F43">
            <w:pPr>
              <w:pStyle w:val="Prrafodelista"/>
              <w:numPr>
                <w:ilvl w:val="0"/>
                <w:numId w:val="16"/>
              </w:numPr>
              <w:ind w:left="738"/>
            </w:pPr>
            <w:r>
              <w:t xml:space="preserve">Según lo informado por la Unidad de Asuntos Hídricos de la SMA, la </w:t>
            </w:r>
            <w:r w:rsidRPr="00621111">
              <w:t xml:space="preserve">UF cuenta con una Resolución </w:t>
            </w:r>
            <w:r>
              <w:t xml:space="preserve">de Programa de Monitoreo (RPM) Res Ex SISS N° 1527 de fecha 03-06-2010 </w:t>
            </w:r>
            <w:r w:rsidRPr="00621111">
              <w:t>vigente</w:t>
            </w:r>
            <w:r w:rsidR="00995E10">
              <w:t>,</w:t>
            </w:r>
            <w:r w:rsidRPr="00621111">
              <w:t xml:space="preserve"> a nombre de Viña Santa Helena que antes fue Viña Selentia, y hoy reportan como Viña San Pedro Tarapacá y los informes de ensayo están a nombre de Viña Koyle</w:t>
            </w:r>
            <w:r w:rsidR="00B95B1A">
              <w:t>.</w:t>
            </w:r>
          </w:p>
          <w:p w14:paraId="5173A785" w14:textId="77777777" w:rsidR="00151DB3" w:rsidRPr="00E4201A" w:rsidRDefault="00151DB3" w:rsidP="00151DB3">
            <w:pPr>
              <w:pStyle w:val="Prrafodelista"/>
              <w:ind w:left="738"/>
              <w:rPr>
                <w:sz w:val="10"/>
                <w:szCs w:val="10"/>
              </w:rPr>
            </w:pPr>
          </w:p>
          <w:p w14:paraId="4F540756" w14:textId="68CCA68E" w:rsidR="000905AF" w:rsidRDefault="000905AF" w:rsidP="000905AF">
            <w:r w:rsidRPr="003E121B">
              <w:t xml:space="preserve">Adicionalmente la división de fiscalización de la SMA, elaboró </w:t>
            </w:r>
            <w:r>
              <w:t>dos</w:t>
            </w:r>
            <w:r w:rsidRPr="003E121B">
              <w:t xml:space="preserve"> Informe de examen de la información</w:t>
            </w:r>
            <w:r>
              <w:t xml:space="preserve"> (anexo </w:t>
            </w:r>
            <w:r w:rsidR="00911C0C">
              <w:t>3</w:t>
            </w:r>
            <w:r>
              <w:t>)</w:t>
            </w:r>
            <w:r w:rsidRPr="003E121B">
              <w:t>, al establecimiento industrial “</w:t>
            </w:r>
            <w:r>
              <w:t>Viña Selentia</w:t>
            </w:r>
            <w:r w:rsidRPr="003E121B">
              <w:t>”</w:t>
            </w:r>
            <w:r>
              <w:t xml:space="preserve">, Planta RILes </w:t>
            </w:r>
            <w:r w:rsidRPr="006529F5">
              <w:t>(RCA N°</w:t>
            </w:r>
            <w:r w:rsidRPr="006529F5">
              <w:rPr>
                <w:bCs/>
              </w:rPr>
              <w:t xml:space="preserve"> </w:t>
            </w:r>
            <w:r>
              <w:rPr>
                <w:bCs/>
              </w:rPr>
              <w:t>131</w:t>
            </w:r>
            <w:r w:rsidRPr="006529F5">
              <w:rPr>
                <w:bCs/>
              </w:rPr>
              <w:t>/200</w:t>
            </w:r>
            <w:r>
              <w:rPr>
                <w:bCs/>
              </w:rPr>
              <w:t>0</w:t>
            </w:r>
            <w:r w:rsidRPr="006529F5">
              <w:rPr>
                <w:bCs/>
              </w:rPr>
              <w:t>)</w:t>
            </w:r>
            <w:r>
              <w:t>,</w:t>
            </w:r>
            <w:r w:rsidRPr="003E121B">
              <w:t xml:space="preserve"> en el marco de la norma de emisión DS.90/00, para el reporte mensual del período comprendido entre año 2017 </w:t>
            </w:r>
            <w:r>
              <w:t>(</w:t>
            </w:r>
            <w:r w:rsidRPr="000905AF">
              <w:t>DFZ-2019-1845-VI-NE</w:t>
            </w:r>
            <w:r w:rsidRPr="003E121B">
              <w:t xml:space="preserve"> </w:t>
            </w:r>
            <w:r>
              <w:t xml:space="preserve">) </w:t>
            </w:r>
            <w:r w:rsidRPr="003E121B">
              <w:t xml:space="preserve">y </w:t>
            </w:r>
            <w:r>
              <w:t>enero a junio</w:t>
            </w:r>
            <w:r w:rsidRPr="003E121B">
              <w:t xml:space="preserve"> del año 201</w:t>
            </w:r>
            <w:r>
              <w:t>9 (</w:t>
            </w:r>
            <w:r w:rsidRPr="000905AF">
              <w:t>DFZ-2019-1904-VI-NE</w:t>
            </w:r>
            <w:r>
              <w:t>)</w:t>
            </w:r>
            <w:r w:rsidRPr="003E121B">
              <w:t>, donde señala que</w:t>
            </w:r>
            <w:r>
              <w:t>:</w:t>
            </w:r>
          </w:p>
          <w:p w14:paraId="26741B9C" w14:textId="77777777" w:rsidR="000905AF" w:rsidRPr="003941C2" w:rsidRDefault="000905AF" w:rsidP="000905AF">
            <w:pPr>
              <w:pStyle w:val="Prrafodelista"/>
              <w:ind w:left="738"/>
              <w:rPr>
                <w:sz w:val="10"/>
                <w:szCs w:val="10"/>
              </w:rPr>
            </w:pPr>
          </w:p>
          <w:p w14:paraId="10606C89" w14:textId="30DB1B4E" w:rsidR="00621111" w:rsidRPr="004B0B95" w:rsidRDefault="00C45274" w:rsidP="00874F43">
            <w:pPr>
              <w:pStyle w:val="Prrafodelista"/>
              <w:numPr>
                <w:ilvl w:val="0"/>
                <w:numId w:val="31"/>
              </w:numPr>
              <w:ind w:left="1163" w:hanging="425"/>
            </w:pPr>
            <w:r>
              <w:t>Se verifica la superación de los límites máximos normativos y el respectivo nivel de tolerancia establecido en la norma de emisión, correspondiente al período</w:t>
            </w:r>
            <w:r w:rsidRPr="00FB10AD">
              <w:t xml:space="preserve"> </w:t>
            </w:r>
            <w:r w:rsidR="0044350D" w:rsidRPr="00FB10AD">
              <w:t>de mayo, junio, julio y noviembre de 2017</w:t>
            </w:r>
            <w:r>
              <w:t>, para el parámetro DBO</w:t>
            </w:r>
            <w:r w:rsidRPr="00C45274">
              <w:rPr>
                <w:vertAlign w:val="subscript"/>
              </w:rPr>
              <w:t>5</w:t>
            </w:r>
            <w:r w:rsidR="00586C65" w:rsidRPr="00FB10AD">
              <w:t>; tal como se puede observar en la tabla 3</w:t>
            </w:r>
            <w:r w:rsidR="005902F8">
              <w:rPr>
                <w:b/>
                <w:bCs/>
              </w:rPr>
              <w:t>:</w:t>
            </w:r>
          </w:p>
          <w:p w14:paraId="1A10A4AB" w14:textId="77777777" w:rsidR="001D283A" w:rsidRDefault="00D0509A" w:rsidP="00D0509A">
            <w:pPr>
              <w:rPr>
                <w:b/>
                <w:bCs/>
              </w:rPr>
            </w:pPr>
            <w:r>
              <w:rPr>
                <w:b/>
                <w:bCs/>
              </w:rPr>
              <w:t xml:space="preserve">                                                </w:t>
            </w:r>
          </w:p>
          <w:p w14:paraId="264CC262" w14:textId="0AC09B40" w:rsidR="004B0B95" w:rsidRPr="00D0509A" w:rsidRDefault="004B0B95" w:rsidP="001D283A">
            <w:pPr>
              <w:jc w:val="center"/>
            </w:pPr>
            <w:r w:rsidRPr="00D0509A">
              <w:rPr>
                <w:b/>
                <w:bCs/>
              </w:rPr>
              <w:t>Tabla 3:</w:t>
            </w:r>
            <w:r w:rsidRPr="00D0509A">
              <w:t xml:space="preserve"> </w:t>
            </w:r>
            <w:r w:rsidR="009F4FC8" w:rsidRPr="00D0509A">
              <w:t>S</w:t>
            </w:r>
            <w:r w:rsidRPr="00D0509A">
              <w:t>uperación en el nivel máximo permitido, del parámetro DBO</w:t>
            </w:r>
            <w:r w:rsidRPr="00D0509A">
              <w:rPr>
                <w:vertAlign w:val="subscript"/>
              </w:rPr>
              <w:t>5</w:t>
            </w:r>
            <w:r w:rsidRPr="00D0509A">
              <w:t>, establecida en la Norma de emisión.</w:t>
            </w:r>
          </w:p>
          <w:tbl>
            <w:tblPr>
              <w:tblStyle w:val="Tablaconcuadrcula"/>
              <w:tblW w:w="0" w:type="auto"/>
              <w:jc w:val="center"/>
              <w:tblLook w:val="04A0" w:firstRow="1" w:lastRow="0" w:firstColumn="1" w:lastColumn="0" w:noHBand="0" w:noVBand="1"/>
            </w:tblPr>
            <w:tblGrid>
              <w:gridCol w:w="1649"/>
              <w:gridCol w:w="1340"/>
              <w:gridCol w:w="988"/>
              <w:gridCol w:w="1560"/>
              <w:gridCol w:w="1412"/>
            </w:tblGrid>
            <w:tr w:rsidR="001D283A" w14:paraId="3FB0FEA2" w14:textId="77777777" w:rsidTr="005902F8">
              <w:trPr>
                <w:jc w:val="center"/>
              </w:trPr>
              <w:tc>
                <w:tcPr>
                  <w:tcW w:w="1649" w:type="dxa"/>
                </w:tcPr>
                <w:p w14:paraId="782A6A1A" w14:textId="38ECEF97" w:rsidR="001D283A" w:rsidRDefault="001D283A" w:rsidP="00212344">
                  <w:pPr>
                    <w:pStyle w:val="Prrafodelista"/>
                    <w:framePr w:hSpace="141" w:wrap="around" w:vAnchor="text" w:hAnchor="text" w:y="1"/>
                    <w:ind w:left="0"/>
                    <w:suppressOverlap/>
                  </w:pPr>
                  <w:r>
                    <w:t>Periodo</w:t>
                  </w:r>
                </w:p>
              </w:tc>
              <w:tc>
                <w:tcPr>
                  <w:tcW w:w="1340" w:type="dxa"/>
                </w:tcPr>
                <w:p w14:paraId="0E356F5E" w14:textId="744B3DD6" w:rsidR="001D283A" w:rsidRDefault="001D283A" w:rsidP="00212344">
                  <w:pPr>
                    <w:pStyle w:val="Prrafodelista"/>
                    <w:framePr w:hSpace="141" w:wrap="around" w:vAnchor="text" w:hAnchor="text" w:y="1"/>
                    <w:ind w:left="0"/>
                    <w:suppressOverlap/>
                  </w:pPr>
                  <w:r>
                    <w:t>Parámetro</w:t>
                  </w:r>
                </w:p>
              </w:tc>
              <w:tc>
                <w:tcPr>
                  <w:tcW w:w="988" w:type="dxa"/>
                </w:tcPr>
                <w:p w14:paraId="32FE2FCF" w14:textId="60BDDBF9" w:rsidR="001D283A" w:rsidRDefault="001D283A" w:rsidP="00212344">
                  <w:pPr>
                    <w:pStyle w:val="Prrafodelista"/>
                    <w:framePr w:hSpace="141" w:wrap="around" w:vAnchor="text" w:hAnchor="text" w:y="1"/>
                    <w:ind w:left="0"/>
                    <w:suppressOverlap/>
                  </w:pPr>
                  <w:r>
                    <w:t>unidad</w:t>
                  </w:r>
                </w:p>
              </w:tc>
              <w:tc>
                <w:tcPr>
                  <w:tcW w:w="1560" w:type="dxa"/>
                </w:tcPr>
                <w:p w14:paraId="5C7CD6B0" w14:textId="2FD1C0A8" w:rsidR="001D283A" w:rsidRDefault="001D283A" w:rsidP="00212344">
                  <w:pPr>
                    <w:pStyle w:val="Prrafodelista"/>
                    <w:framePr w:hSpace="141" w:wrap="around" w:vAnchor="text" w:hAnchor="text" w:y="1"/>
                    <w:ind w:left="0"/>
                    <w:suppressOverlap/>
                  </w:pPr>
                  <w:r>
                    <w:t>Valor reportado</w:t>
                  </w:r>
                </w:p>
              </w:tc>
              <w:tc>
                <w:tcPr>
                  <w:tcW w:w="1412" w:type="dxa"/>
                </w:tcPr>
                <w:p w14:paraId="3ECA708B" w14:textId="747668D8" w:rsidR="001D283A" w:rsidRDefault="001D283A" w:rsidP="00212344">
                  <w:pPr>
                    <w:pStyle w:val="Prrafodelista"/>
                    <w:framePr w:hSpace="141" w:wrap="around" w:vAnchor="text" w:hAnchor="text" w:y="1"/>
                    <w:ind w:left="0"/>
                    <w:suppressOverlap/>
                  </w:pPr>
                  <w:r>
                    <w:t>Limite exigido</w:t>
                  </w:r>
                </w:p>
              </w:tc>
            </w:tr>
            <w:tr w:rsidR="001D283A" w14:paraId="23DDC895" w14:textId="77777777" w:rsidTr="005902F8">
              <w:trPr>
                <w:jc w:val="center"/>
              </w:trPr>
              <w:tc>
                <w:tcPr>
                  <w:tcW w:w="1649" w:type="dxa"/>
                  <w:vMerge w:val="restart"/>
                  <w:vAlign w:val="center"/>
                </w:tcPr>
                <w:p w14:paraId="04256BCA" w14:textId="0BCCBB3A" w:rsidR="001D283A" w:rsidRDefault="001D283A" w:rsidP="00212344">
                  <w:pPr>
                    <w:pStyle w:val="Prrafodelista"/>
                    <w:framePr w:hSpace="141" w:wrap="around" w:vAnchor="text" w:hAnchor="text" w:y="1"/>
                    <w:ind w:left="0"/>
                    <w:suppressOverlap/>
                  </w:pPr>
                  <w:r>
                    <w:t>mayo 2017</w:t>
                  </w:r>
                </w:p>
              </w:tc>
              <w:tc>
                <w:tcPr>
                  <w:tcW w:w="1340" w:type="dxa"/>
                  <w:vMerge w:val="restart"/>
                  <w:vAlign w:val="center"/>
                </w:tcPr>
                <w:p w14:paraId="2AA4DD2E" w14:textId="0A67A21F" w:rsidR="001D283A" w:rsidRDefault="001D283A" w:rsidP="00212344">
                  <w:pPr>
                    <w:pStyle w:val="Prrafodelista"/>
                    <w:framePr w:hSpace="141" w:wrap="around" w:vAnchor="text" w:hAnchor="text" w:y="1"/>
                    <w:ind w:left="0"/>
                    <w:suppressOverlap/>
                  </w:pPr>
                  <w:r w:rsidRPr="00B645EE">
                    <w:t>DBO</w:t>
                  </w:r>
                  <w:r w:rsidRPr="00B645EE">
                    <w:rPr>
                      <w:vertAlign w:val="subscript"/>
                    </w:rPr>
                    <w:t>5</w:t>
                  </w:r>
                </w:p>
              </w:tc>
              <w:tc>
                <w:tcPr>
                  <w:tcW w:w="988" w:type="dxa"/>
                  <w:vMerge w:val="restart"/>
                  <w:vAlign w:val="center"/>
                </w:tcPr>
                <w:p w14:paraId="11C5FB6A" w14:textId="6DA38FF2" w:rsidR="001D283A" w:rsidRDefault="001D283A" w:rsidP="00212344">
                  <w:pPr>
                    <w:pStyle w:val="Prrafodelista"/>
                    <w:framePr w:hSpace="141" w:wrap="around" w:vAnchor="text" w:hAnchor="text" w:y="1"/>
                    <w:ind w:left="0"/>
                    <w:suppressOverlap/>
                  </w:pPr>
                  <w:r>
                    <w:t>mg/L</w:t>
                  </w:r>
                </w:p>
              </w:tc>
              <w:tc>
                <w:tcPr>
                  <w:tcW w:w="1560" w:type="dxa"/>
                </w:tcPr>
                <w:p w14:paraId="734AD2D8" w14:textId="55E03318" w:rsidR="001D283A" w:rsidRDefault="001D283A" w:rsidP="00212344">
                  <w:pPr>
                    <w:pStyle w:val="Prrafodelista"/>
                    <w:framePr w:hSpace="141" w:wrap="around" w:vAnchor="text" w:hAnchor="text" w:y="1"/>
                    <w:ind w:left="0"/>
                    <w:suppressOverlap/>
                  </w:pPr>
                  <w:r>
                    <w:t>67</w:t>
                  </w:r>
                </w:p>
              </w:tc>
              <w:tc>
                <w:tcPr>
                  <w:tcW w:w="1412" w:type="dxa"/>
                </w:tcPr>
                <w:p w14:paraId="47110352" w14:textId="5F6F035D" w:rsidR="001D283A" w:rsidRDefault="001D283A" w:rsidP="00212344">
                  <w:pPr>
                    <w:pStyle w:val="Prrafodelista"/>
                    <w:framePr w:hSpace="141" w:wrap="around" w:vAnchor="text" w:hAnchor="text" w:y="1"/>
                    <w:ind w:left="0"/>
                    <w:suppressOverlap/>
                  </w:pPr>
                  <w:r>
                    <w:t>35</w:t>
                  </w:r>
                </w:p>
              </w:tc>
            </w:tr>
            <w:tr w:rsidR="001D283A" w14:paraId="1C1817AA" w14:textId="77777777" w:rsidTr="005902F8">
              <w:trPr>
                <w:jc w:val="center"/>
              </w:trPr>
              <w:tc>
                <w:tcPr>
                  <w:tcW w:w="1649" w:type="dxa"/>
                  <w:vMerge/>
                </w:tcPr>
                <w:p w14:paraId="0E64C9E8" w14:textId="77777777" w:rsidR="001D283A" w:rsidRDefault="001D283A" w:rsidP="00212344">
                  <w:pPr>
                    <w:pStyle w:val="Prrafodelista"/>
                    <w:framePr w:hSpace="141" w:wrap="around" w:vAnchor="text" w:hAnchor="text" w:y="1"/>
                    <w:ind w:left="0"/>
                    <w:suppressOverlap/>
                  </w:pPr>
                </w:p>
              </w:tc>
              <w:tc>
                <w:tcPr>
                  <w:tcW w:w="1340" w:type="dxa"/>
                  <w:vMerge/>
                </w:tcPr>
                <w:p w14:paraId="4BA29196" w14:textId="02A78FF5" w:rsidR="001D283A" w:rsidRDefault="001D283A" w:rsidP="00212344">
                  <w:pPr>
                    <w:pStyle w:val="Prrafodelista"/>
                    <w:framePr w:hSpace="141" w:wrap="around" w:vAnchor="text" w:hAnchor="text" w:y="1"/>
                    <w:ind w:left="0"/>
                    <w:suppressOverlap/>
                  </w:pPr>
                </w:p>
              </w:tc>
              <w:tc>
                <w:tcPr>
                  <w:tcW w:w="988" w:type="dxa"/>
                  <w:vMerge/>
                </w:tcPr>
                <w:p w14:paraId="36B80C32" w14:textId="0E61BB23" w:rsidR="001D283A" w:rsidRDefault="001D283A" w:rsidP="00212344">
                  <w:pPr>
                    <w:pStyle w:val="Prrafodelista"/>
                    <w:framePr w:hSpace="141" w:wrap="around" w:vAnchor="text" w:hAnchor="text" w:y="1"/>
                    <w:ind w:left="0"/>
                    <w:suppressOverlap/>
                  </w:pPr>
                </w:p>
              </w:tc>
              <w:tc>
                <w:tcPr>
                  <w:tcW w:w="1560" w:type="dxa"/>
                </w:tcPr>
                <w:p w14:paraId="4DB8B8CC" w14:textId="11B1059B" w:rsidR="001D283A" w:rsidRDefault="001D283A" w:rsidP="00212344">
                  <w:pPr>
                    <w:pStyle w:val="Prrafodelista"/>
                    <w:framePr w:hSpace="141" w:wrap="around" w:vAnchor="text" w:hAnchor="text" w:y="1"/>
                    <w:ind w:left="0"/>
                    <w:suppressOverlap/>
                  </w:pPr>
                  <w:r>
                    <w:t>245</w:t>
                  </w:r>
                </w:p>
              </w:tc>
              <w:tc>
                <w:tcPr>
                  <w:tcW w:w="1412" w:type="dxa"/>
                </w:tcPr>
                <w:p w14:paraId="46E2C5F8" w14:textId="0F6F1C48" w:rsidR="001D283A" w:rsidRDefault="001D283A" w:rsidP="00212344">
                  <w:pPr>
                    <w:pStyle w:val="Prrafodelista"/>
                    <w:framePr w:hSpace="141" w:wrap="around" w:vAnchor="text" w:hAnchor="text" w:y="1"/>
                    <w:ind w:left="0"/>
                    <w:suppressOverlap/>
                  </w:pPr>
                  <w:r>
                    <w:t>35</w:t>
                  </w:r>
                </w:p>
              </w:tc>
            </w:tr>
            <w:tr w:rsidR="001D283A" w14:paraId="5284B64F" w14:textId="77777777" w:rsidTr="005902F8">
              <w:trPr>
                <w:jc w:val="center"/>
              </w:trPr>
              <w:tc>
                <w:tcPr>
                  <w:tcW w:w="1649" w:type="dxa"/>
                </w:tcPr>
                <w:p w14:paraId="57601406" w14:textId="1019762D" w:rsidR="001D283A" w:rsidRDefault="001D283A" w:rsidP="00212344">
                  <w:pPr>
                    <w:pStyle w:val="Prrafodelista"/>
                    <w:framePr w:hSpace="141" w:wrap="around" w:vAnchor="text" w:hAnchor="text" w:y="1"/>
                    <w:ind w:left="0"/>
                    <w:suppressOverlap/>
                  </w:pPr>
                  <w:r>
                    <w:t>junio 2017</w:t>
                  </w:r>
                </w:p>
              </w:tc>
              <w:tc>
                <w:tcPr>
                  <w:tcW w:w="1340" w:type="dxa"/>
                </w:tcPr>
                <w:p w14:paraId="1BECFF4D" w14:textId="558E2055" w:rsidR="001D283A" w:rsidRPr="00B645EE" w:rsidRDefault="001D283A" w:rsidP="00212344">
                  <w:pPr>
                    <w:pStyle w:val="Prrafodelista"/>
                    <w:framePr w:hSpace="141" w:wrap="around" w:vAnchor="text" w:hAnchor="text" w:y="1"/>
                    <w:ind w:left="0"/>
                    <w:suppressOverlap/>
                  </w:pPr>
                  <w:r w:rsidRPr="00B645EE">
                    <w:t>DBO</w:t>
                  </w:r>
                  <w:r w:rsidRPr="00B645EE">
                    <w:rPr>
                      <w:vertAlign w:val="subscript"/>
                    </w:rPr>
                    <w:t>5</w:t>
                  </w:r>
                </w:p>
              </w:tc>
              <w:tc>
                <w:tcPr>
                  <w:tcW w:w="988" w:type="dxa"/>
                </w:tcPr>
                <w:p w14:paraId="6E0AEDA2" w14:textId="487B3EBC" w:rsidR="001D283A" w:rsidRDefault="001D283A" w:rsidP="00212344">
                  <w:pPr>
                    <w:pStyle w:val="Prrafodelista"/>
                    <w:framePr w:hSpace="141" w:wrap="around" w:vAnchor="text" w:hAnchor="text" w:y="1"/>
                    <w:ind w:left="0"/>
                    <w:suppressOverlap/>
                  </w:pPr>
                  <w:r>
                    <w:t>mg/L</w:t>
                  </w:r>
                </w:p>
              </w:tc>
              <w:tc>
                <w:tcPr>
                  <w:tcW w:w="1560" w:type="dxa"/>
                </w:tcPr>
                <w:p w14:paraId="344B56B0" w14:textId="1DE292E4" w:rsidR="001D283A" w:rsidRDefault="001D283A" w:rsidP="00212344">
                  <w:pPr>
                    <w:pStyle w:val="Prrafodelista"/>
                    <w:framePr w:hSpace="141" w:wrap="around" w:vAnchor="text" w:hAnchor="text" w:y="1"/>
                    <w:ind w:left="0"/>
                    <w:suppressOverlap/>
                  </w:pPr>
                  <w:r>
                    <w:t>261</w:t>
                  </w:r>
                </w:p>
              </w:tc>
              <w:tc>
                <w:tcPr>
                  <w:tcW w:w="1412" w:type="dxa"/>
                </w:tcPr>
                <w:p w14:paraId="49497B13" w14:textId="1F6AB457" w:rsidR="001D283A" w:rsidRDefault="001D283A" w:rsidP="00212344">
                  <w:pPr>
                    <w:pStyle w:val="Prrafodelista"/>
                    <w:framePr w:hSpace="141" w:wrap="around" w:vAnchor="text" w:hAnchor="text" w:y="1"/>
                    <w:ind w:left="0"/>
                    <w:suppressOverlap/>
                  </w:pPr>
                  <w:r>
                    <w:t>35</w:t>
                  </w:r>
                </w:p>
              </w:tc>
            </w:tr>
            <w:tr w:rsidR="001D283A" w14:paraId="2BCFF6B0" w14:textId="77777777" w:rsidTr="005902F8">
              <w:trPr>
                <w:jc w:val="center"/>
              </w:trPr>
              <w:tc>
                <w:tcPr>
                  <w:tcW w:w="1649" w:type="dxa"/>
                  <w:vMerge w:val="restart"/>
                  <w:vAlign w:val="center"/>
                </w:tcPr>
                <w:p w14:paraId="5083BDBF" w14:textId="51965B5D" w:rsidR="001D283A" w:rsidRDefault="001D283A" w:rsidP="00212344">
                  <w:pPr>
                    <w:pStyle w:val="Prrafodelista"/>
                    <w:framePr w:hSpace="141" w:wrap="around" w:vAnchor="text" w:hAnchor="text" w:y="1"/>
                    <w:ind w:left="0"/>
                    <w:suppressOverlap/>
                  </w:pPr>
                  <w:r>
                    <w:t>julio 2017</w:t>
                  </w:r>
                </w:p>
              </w:tc>
              <w:tc>
                <w:tcPr>
                  <w:tcW w:w="1340" w:type="dxa"/>
                  <w:vMerge w:val="restart"/>
                  <w:vAlign w:val="center"/>
                </w:tcPr>
                <w:p w14:paraId="69132632" w14:textId="68E7C21B" w:rsidR="001D283A" w:rsidRPr="00B645EE" w:rsidRDefault="001D283A" w:rsidP="00212344">
                  <w:pPr>
                    <w:pStyle w:val="Prrafodelista"/>
                    <w:framePr w:hSpace="141" w:wrap="around" w:vAnchor="text" w:hAnchor="text" w:y="1"/>
                    <w:ind w:left="0"/>
                    <w:suppressOverlap/>
                  </w:pPr>
                  <w:r>
                    <w:t>DBO</w:t>
                  </w:r>
                  <w:r w:rsidRPr="00B645EE">
                    <w:rPr>
                      <w:vertAlign w:val="subscript"/>
                    </w:rPr>
                    <w:t>5</w:t>
                  </w:r>
                </w:p>
              </w:tc>
              <w:tc>
                <w:tcPr>
                  <w:tcW w:w="988" w:type="dxa"/>
                  <w:vMerge w:val="restart"/>
                  <w:vAlign w:val="center"/>
                </w:tcPr>
                <w:p w14:paraId="1EAD35E4" w14:textId="10340A3A" w:rsidR="001D283A" w:rsidRDefault="001D283A" w:rsidP="00212344">
                  <w:pPr>
                    <w:pStyle w:val="Prrafodelista"/>
                    <w:framePr w:hSpace="141" w:wrap="around" w:vAnchor="text" w:hAnchor="text" w:y="1"/>
                    <w:ind w:left="0"/>
                    <w:suppressOverlap/>
                  </w:pPr>
                  <w:r>
                    <w:t>mg/L</w:t>
                  </w:r>
                </w:p>
              </w:tc>
              <w:tc>
                <w:tcPr>
                  <w:tcW w:w="1560" w:type="dxa"/>
                </w:tcPr>
                <w:p w14:paraId="75F92A9D" w14:textId="0120C5C3" w:rsidR="001D283A" w:rsidRDefault="001D283A" w:rsidP="00212344">
                  <w:pPr>
                    <w:pStyle w:val="Prrafodelista"/>
                    <w:framePr w:hSpace="141" w:wrap="around" w:vAnchor="text" w:hAnchor="text" w:y="1"/>
                    <w:ind w:left="0"/>
                    <w:suppressOverlap/>
                  </w:pPr>
                  <w:r>
                    <w:t>218</w:t>
                  </w:r>
                </w:p>
              </w:tc>
              <w:tc>
                <w:tcPr>
                  <w:tcW w:w="1412" w:type="dxa"/>
                </w:tcPr>
                <w:p w14:paraId="72E4D17A" w14:textId="4125A27F" w:rsidR="001D283A" w:rsidRDefault="001D283A" w:rsidP="00212344">
                  <w:pPr>
                    <w:pStyle w:val="Prrafodelista"/>
                    <w:framePr w:hSpace="141" w:wrap="around" w:vAnchor="text" w:hAnchor="text" w:y="1"/>
                    <w:ind w:left="0"/>
                    <w:suppressOverlap/>
                  </w:pPr>
                  <w:r>
                    <w:t>35</w:t>
                  </w:r>
                </w:p>
              </w:tc>
            </w:tr>
            <w:tr w:rsidR="001D283A" w14:paraId="2D1EAF1A" w14:textId="77777777" w:rsidTr="005902F8">
              <w:trPr>
                <w:jc w:val="center"/>
              </w:trPr>
              <w:tc>
                <w:tcPr>
                  <w:tcW w:w="1649" w:type="dxa"/>
                  <w:vMerge/>
                </w:tcPr>
                <w:p w14:paraId="00083C18" w14:textId="77777777" w:rsidR="001D283A" w:rsidRDefault="001D283A" w:rsidP="00212344">
                  <w:pPr>
                    <w:pStyle w:val="Prrafodelista"/>
                    <w:framePr w:hSpace="141" w:wrap="around" w:vAnchor="text" w:hAnchor="text" w:y="1"/>
                    <w:ind w:left="0"/>
                    <w:suppressOverlap/>
                  </w:pPr>
                </w:p>
              </w:tc>
              <w:tc>
                <w:tcPr>
                  <w:tcW w:w="1340" w:type="dxa"/>
                  <w:vMerge/>
                </w:tcPr>
                <w:p w14:paraId="56F622AF" w14:textId="570BCA85" w:rsidR="001D283A" w:rsidRDefault="001D283A" w:rsidP="00212344">
                  <w:pPr>
                    <w:pStyle w:val="Prrafodelista"/>
                    <w:framePr w:hSpace="141" w:wrap="around" w:vAnchor="text" w:hAnchor="text" w:y="1"/>
                    <w:ind w:left="0"/>
                    <w:suppressOverlap/>
                  </w:pPr>
                </w:p>
              </w:tc>
              <w:tc>
                <w:tcPr>
                  <w:tcW w:w="988" w:type="dxa"/>
                  <w:vMerge/>
                </w:tcPr>
                <w:p w14:paraId="3B9D75BB" w14:textId="5A8F7DEF" w:rsidR="001D283A" w:rsidRDefault="001D283A" w:rsidP="00212344">
                  <w:pPr>
                    <w:pStyle w:val="Prrafodelista"/>
                    <w:framePr w:hSpace="141" w:wrap="around" w:vAnchor="text" w:hAnchor="text" w:y="1"/>
                    <w:ind w:left="0"/>
                    <w:suppressOverlap/>
                  </w:pPr>
                </w:p>
              </w:tc>
              <w:tc>
                <w:tcPr>
                  <w:tcW w:w="1560" w:type="dxa"/>
                </w:tcPr>
                <w:p w14:paraId="22BA6C77" w14:textId="7C876234" w:rsidR="001D283A" w:rsidRDefault="001D283A" w:rsidP="00212344">
                  <w:pPr>
                    <w:pStyle w:val="Prrafodelista"/>
                    <w:framePr w:hSpace="141" w:wrap="around" w:vAnchor="text" w:hAnchor="text" w:y="1"/>
                    <w:ind w:left="0"/>
                    <w:suppressOverlap/>
                  </w:pPr>
                  <w:r>
                    <w:t>48</w:t>
                  </w:r>
                </w:p>
              </w:tc>
              <w:tc>
                <w:tcPr>
                  <w:tcW w:w="1412" w:type="dxa"/>
                </w:tcPr>
                <w:p w14:paraId="64DFC96D" w14:textId="5C977BCC" w:rsidR="001D283A" w:rsidRDefault="001D283A" w:rsidP="00212344">
                  <w:pPr>
                    <w:pStyle w:val="Prrafodelista"/>
                    <w:framePr w:hSpace="141" w:wrap="around" w:vAnchor="text" w:hAnchor="text" w:y="1"/>
                    <w:ind w:left="0"/>
                    <w:suppressOverlap/>
                  </w:pPr>
                  <w:r>
                    <w:t>35</w:t>
                  </w:r>
                </w:p>
              </w:tc>
            </w:tr>
            <w:tr w:rsidR="001D283A" w14:paraId="5F800A41" w14:textId="77777777" w:rsidTr="005902F8">
              <w:trPr>
                <w:jc w:val="center"/>
              </w:trPr>
              <w:tc>
                <w:tcPr>
                  <w:tcW w:w="1649" w:type="dxa"/>
                </w:tcPr>
                <w:p w14:paraId="6B1F5282" w14:textId="3ECE0F30" w:rsidR="001D283A" w:rsidRDefault="001D283A" w:rsidP="00212344">
                  <w:pPr>
                    <w:pStyle w:val="Prrafodelista"/>
                    <w:framePr w:hSpace="141" w:wrap="around" w:vAnchor="text" w:hAnchor="text" w:y="1"/>
                    <w:ind w:left="0"/>
                    <w:suppressOverlap/>
                  </w:pPr>
                  <w:r>
                    <w:t>noviembre 2017</w:t>
                  </w:r>
                </w:p>
              </w:tc>
              <w:tc>
                <w:tcPr>
                  <w:tcW w:w="1340" w:type="dxa"/>
                </w:tcPr>
                <w:p w14:paraId="2BAD365F" w14:textId="59E4AB09" w:rsidR="001D283A" w:rsidRDefault="001D283A" w:rsidP="00212344">
                  <w:pPr>
                    <w:pStyle w:val="Prrafodelista"/>
                    <w:framePr w:hSpace="141" w:wrap="around" w:vAnchor="text" w:hAnchor="text" w:y="1"/>
                    <w:ind w:left="0"/>
                    <w:suppressOverlap/>
                  </w:pPr>
                  <w:r>
                    <w:t>DBO</w:t>
                  </w:r>
                  <w:r w:rsidRPr="00B645EE">
                    <w:rPr>
                      <w:vertAlign w:val="subscript"/>
                    </w:rPr>
                    <w:t>5</w:t>
                  </w:r>
                </w:p>
              </w:tc>
              <w:tc>
                <w:tcPr>
                  <w:tcW w:w="988" w:type="dxa"/>
                </w:tcPr>
                <w:p w14:paraId="2F0B98C7" w14:textId="3510DABD" w:rsidR="001D283A" w:rsidRDefault="001D283A" w:rsidP="00212344">
                  <w:pPr>
                    <w:pStyle w:val="Prrafodelista"/>
                    <w:framePr w:hSpace="141" w:wrap="around" w:vAnchor="text" w:hAnchor="text" w:y="1"/>
                    <w:ind w:left="0"/>
                    <w:suppressOverlap/>
                  </w:pPr>
                  <w:r>
                    <w:t>mg/L</w:t>
                  </w:r>
                </w:p>
              </w:tc>
              <w:tc>
                <w:tcPr>
                  <w:tcW w:w="1560" w:type="dxa"/>
                </w:tcPr>
                <w:p w14:paraId="6AF0E1F5" w14:textId="6FB52BAF" w:rsidR="001D283A" w:rsidRDefault="001D283A" w:rsidP="00212344">
                  <w:pPr>
                    <w:pStyle w:val="Prrafodelista"/>
                    <w:framePr w:hSpace="141" w:wrap="around" w:vAnchor="text" w:hAnchor="text" w:y="1"/>
                    <w:ind w:left="0"/>
                    <w:suppressOverlap/>
                  </w:pPr>
                  <w:r>
                    <w:t>126</w:t>
                  </w:r>
                </w:p>
              </w:tc>
              <w:tc>
                <w:tcPr>
                  <w:tcW w:w="1412" w:type="dxa"/>
                </w:tcPr>
                <w:p w14:paraId="361961C6" w14:textId="55656178" w:rsidR="001D283A" w:rsidRDefault="001D283A" w:rsidP="00212344">
                  <w:pPr>
                    <w:pStyle w:val="Prrafodelista"/>
                    <w:framePr w:hSpace="141" w:wrap="around" w:vAnchor="text" w:hAnchor="text" w:y="1"/>
                    <w:ind w:left="0"/>
                    <w:suppressOverlap/>
                  </w:pPr>
                  <w:r>
                    <w:t>35</w:t>
                  </w:r>
                </w:p>
              </w:tc>
            </w:tr>
          </w:tbl>
          <w:p w14:paraId="3B741528" w14:textId="3D4E307C" w:rsidR="00586C65" w:rsidRPr="003941C2" w:rsidRDefault="00586C65" w:rsidP="00586C65">
            <w:pPr>
              <w:pStyle w:val="Prrafodelista"/>
              <w:ind w:left="1163"/>
              <w:rPr>
                <w:sz w:val="10"/>
                <w:szCs w:val="10"/>
              </w:rPr>
            </w:pPr>
          </w:p>
          <w:p w14:paraId="62199CFF" w14:textId="4D4A59B3" w:rsidR="004C41C2" w:rsidRPr="00095639" w:rsidRDefault="00756445" w:rsidP="00E4201A">
            <w:pPr>
              <w:pStyle w:val="Prrafodelista"/>
              <w:numPr>
                <w:ilvl w:val="0"/>
                <w:numId w:val="31"/>
              </w:numPr>
              <w:ind w:left="1163" w:hanging="425"/>
              <w:rPr>
                <w:b/>
                <w:bCs/>
              </w:rPr>
            </w:pPr>
            <w:r>
              <w:t>No report</w:t>
            </w:r>
            <w:r w:rsidR="00401DB0">
              <w:t>ó</w:t>
            </w:r>
            <w:r>
              <w:t xml:space="preserve"> </w:t>
            </w:r>
            <w:r w:rsidR="00E4201A">
              <w:t>la muestra adicional o remuestreo exigido por exceder el límite máximo establecido del parámetro DBO</w:t>
            </w:r>
            <w:r w:rsidR="00E4201A" w:rsidRPr="00E4201A">
              <w:rPr>
                <w:vertAlign w:val="subscript"/>
              </w:rPr>
              <w:t>5</w:t>
            </w:r>
            <w:r w:rsidR="00E4201A">
              <w:t>, correspondiente al período de junio y julio de 2017, tal como se presenta en la tabla N° 4</w:t>
            </w:r>
          </w:p>
          <w:p w14:paraId="385FF55B" w14:textId="493EC96D" w:rsidR="00095639" w:rsidRDefault="00095639" w:rsidP="00095639">
            <w:pPr>
              <w:pStyle w:val="Prrafodelista"/>
              <w:ind w:left="1163"/>
              <w:rPr>
                <w:b/>
                <w:bCs/>
              </w:rPr>
            </w:pPr>
          </w:p>
          <w:p w14:paraId="08C23FAE" w14:textId="77777777" w:rsidR="009D653B" w:rsidRPr="00E4201A" w:rsidRDefault="009D653B" w:rsidP="00095639">
            <w:pPr>
              <w:pStyle w:val="Prrafodelista"/>
              <w:ind w:left="1163"/>
              <w:rPr>
                <w:b/>
                <w:bCs/>
              </w:rPr>
            </w:pPr>
          </w:p>
          <w:p w14:paraId="10D9A120" w14:textId="6DF4C43F" w:rsidR="00756445" w:rsidRDefault="00756445" w:rsidP="00756445">
            <w:pPr>
              <w:pStyle w:val="Prrafodelista"/>
              <w:ind w:left="1163"/>
              <w:jc w:val="center"/>
            </w:pPr>
            <w:r w:rsidRPr="00756445">
              <w:rPr>
                <w:b/>
                <w:bCs/>
              </w:rPr>
              <w:t>Tabla 4:</w:t>
            </w:r>
            <w:r>
              <w:t xml:space="preserve">  información asociada a remuestreos comprometidos.</w:t>
            </w:r>
          </w:p>
          <w:tbl>
            <w:tblPr>
              <w:tblStyle w:val="Tablaconcuadrcula"/>
              <w:tblW w:w="0" w:type="auto"/>
              <w:jc w:val="center"/>
              <w:tblLook w:val="04A0" w:firstRow="1" w:lastRow="0" w:firstColumn="1" w:lastColumn="0" w:noHBand="0" w:noVBand="1"/>
            </w:tblPr>
            <w:tblGrid>
              <w:gridCol w:w="1649"/>
              <w:gridCol w:w="1340"/>
              <w:gridCol w:w="988"/>
              <w:gridCol w:w="1560"/>
              <w:gridCol w:w="1412"/>
              <w:gridCol w:w="1561"/>
            </w:tblGrid>
            <w:tr w:rsidR="00756445" w14:paraId="0B1F490C" w14:textId="77777777" w:rsidTr="000925DB">
              <w:trPr>
                <w:jc w:val="center"/>
              </w:trPr>
              <w:tc>
                <w:tcPr>
                  <w:tcW w:w="1649" w:type="dxa"/>
                </w:tcPr>
                <w:p w14:paraId="070121D0" w14:textId="77777777" w:rsidR="00756445" w:rsidRDefault="00756445" w:rsidP="00212344">
                  <w:pPr>
                    <w:pStyle w:val="Prrafodelista"/>
                    <w:framePr w:hSpace="141" w:wrap="around" w:vAnchor="text" w:hAnchor="text" w:y="1"/>
                    <w:ind w:left="0"/>
                    <w:suppressOverlap/>
                  </w:pPr>
                  <w:r>
                    <w:t>Periodo</w:t>
                  </w:r>
                </w:p>
              </w:tc>
              <w:tc>
                <w:tcPr>
                  <w:tcW w:w="1340" w:type="dxa"/>
                </w:tcPr>
                <w:p w14:paraId="517AE1BB" w14:textId="77777777" w:rsidR="00756445" w:rsidRDefault="00756445" w:rsidP="00212344">
                  <w:pPr>
                    <w:pStyle w:val="Prrafodelista"/>
                    <w:framePr w:hSpace="141" w:wrap="around" w:vAnchor="text" w:hAnchor="text" w:y="1"/>
                    <w:ind w:left="0"/>
                    <w:suppressOverlap/>
                  </w:pPr>
                  <w:r>
                    <w:t>Parámetro</w:t>
                  </w:r>
                </w:p>
              </w:tc>
              <w:tc>
                <w:tcPr>
                  <w:tcW w:w="988" w:type="dxa"/>
                </w:tcPr>
                <w:p w14:paraId="7232B379" w14:textId="77777777" w:rsidR="00756445" w:rsidRDefault="00756445" w:rsidP="00212344">
                  <w:pPr>
                    <w:pStyle w:val="Prrafodelista"/>
                    <w:framePr w:hSpace="141" w:wrap="around" w:vAnchor="text" w:hAnchor="text" w:y="1"/>
                    <w:ind w:left="0"/>
                    <w:suppressOverlap/>
                  </w:pPr>
                  <w:r>
                    <w:t>unidad</w:t>
                  </w:r>
                </w:p>
              </w:tc>
              <w:tc>
                <w:tcPr>
                  <w:tcW w:w="1560" w:type="dxa"/>
                </w:tcPr>
                <w:p w14:paraId="1E1C226B" w14:textId="77777777" w:rsidR="00756445" w:rsidRDefault="00756445" w:rsidP="00212344">
                  <w:pPr>
                    <w:pStyle w:val="Prrafodelista"/>
                    <w:framePr w:hSpace="141" w:wrap="around" w:vAnchor="text" w:hAnchor="text" w:y="1"/>
                    <w:ind w:left="0"/>
                    <w:suppressOverlap/>
                  </w:pPr>
                  <w:r>
                    <w:t>Valor reportado</w:t>
                  </w:r>
                </w:p>
              </w:tc>
              <w:tc>
                <w:tcPr>
                  <w:tcW w:w="1412" w:type="dxa"/>
                </w:tcPr>
                <w:p w14:paraId="38612748" w14:textId="77777777" w:rsidR="00756445" w:rsidRDefault="00756445" w:rsidP="00212344">
                  <w:pPr>
                    <w:pStyle w:val="Prrafodelista"/>
                    <w:framePr w:hSpace="141" w:wrap="around" w:vAnchor="text" w:hAnchor="text" w:y="1"/>
                    <w:ind w:left="0"/>
                    <w:suppressOverlap/>
                  </w:pPr>
                  <w:r>
                    <w:t>Limite exigido</w:t>
                  </w:r>
                </w:p>
              </w:tc>
              <w:tc>
                <w:tcPr>
                  <w:tcW w:w="1561" w:type="dxa"/>
                </w:tcPr>
                <w:p w14:paraId="022CC8C8" w14:textId="611AA3BC" w:rsidR="00756445" w:rsidRDefault="00756445" w:rsidP="00212344">
                  <w:pPr>
                    <w:pStyle w:val="Prrafodelista"/>
                    <w:framePr w:hSpace="141" w:wrap="around" w:vAnchor="text" w:hAnchor="text" w:y="1"/>
                    <w:ind w:left="0"/>
                    <w:suppressOverlap/>
                  </w:pPr>
                  <w:r>
                    <w:t>Remuestreo</w:t>
                  </w:r>
                </w:p>
              </w:tc>
            </w:tr>
            <w:tr w:rsidR="00756445" w14:paraId="2A2A57A2" w14:textId="77777777" w:rsidTr="000925DB">
              <w:trPr>
                <w:jc w:val="center"/>
              </w:trPr>
              <w:tc>
                <w:tcPr>
                  <w:tcW w:w="1649" w:type="dxa"/>
                </w:tcPr>
                <w:p w14:paraId="34506CF5" w14:textId="77777777" w:rsidR="00756445" w:rsidRDefault="00756445" w:rsidP="00212344">
                  <w:pPr>
                    <w:pStyle w:val="Prrafodelista"/>
                    <w:framePr w:hSpace="141" w:wrap="around" w:vAnchor="text" w:hAnchor="text" w:y="1"/>
                    <w:ind w:left="0"/>
                    <w:suppressOverlap/>
                  </w:pPr>
                  <w:r>
                    <w:t>junio 2017</w:t>
                  </w:r>
                </w:p>
              </w:tc>
              <w:tc>
                <w:tcPr>
                  <w:tcW w:w="1340" w:type="dxa"/>
                </w:tcPr>
                <w:p w14:paraId="0C70B791" w14:textId="77777777" w:rsidR="00756445" w:rsidRPr="00B645EE" w:rsidRDefault="00756445" w:rsidP="00212344">
                  <w:pPr>
                    <w:pStyle w:val="Prrafodelista"/>
                    <w:framePr w:hSpace="141" w:wrap="around" w:vAnchor="text" w:hAnchor="text" w:y="1"/>
                    <w:ind w:left="0"/>
                    <w:suppressOverlap/>
                  </w:pPr>
                  <w:r w:rsidRPr="00B645EE">
                    <w:t>DBO</w:t>
                  </w:r>
                  <w:r w:rsidRPr="00B645EE">
                    <w:rPr>
                      <w:vertAlign w:val="subscript"/>
                    </w:rPr>
                    <w:t>5</w:t>
                  </w:r>
                </w:p>
              </w:tc>
              <w:tc>
                <w:tcPr>
                  <w:tcW w:w="988" w:type="dxa"/>
                </w:tcPr>
                <w:p w14:paraId="5B3EFC5F" w14:textId="77777777" w:rsidR="00756445" w:rsidRDefault="00756445" w:rsidP="00212344">
                  <w:pPr>
                    <w:pStyle w:val="Prrafodelista"/>
                    <w:framePr w:hSpace="141" w:wrap="around" w:vAnchor="text" w:hAnchor="text" w:y="1"/>
                    <w:ind w:left="0"/>
                    <w:suppressOverlap/>
                  </w:pPr>
                  <w:r>
                    <w:t>mg/L</w:t>
                  </w:r>
                </w:p>
              </w:tc>
              <w:tc>
                <w:tcPr>
                  <w:tcW w:w="1560" w:type="dxa"/>
                </w:tcPr>
                <w:p w14:paraId="1A649DAC" w14:textId="77777777" w:rsidR="00756445" w:rsidRDefault="00756445" w:rsidP="00212344">
                  <w:pPr>
                    <w:pStyle w:val="Prrafodelista"/>
                    <w:framePr w:hSpace="141" w:wrap="around" w:vAnchor="text" w:hAnchor="text" w:y="1"/>
                    <w:ind w:left="0"/>
                    <w:suppressOverlap/>
                  </w:pPr>
                  <w:r>
                    <w:t>261</w:t>
                  </w:r>
                </w:p>
              </w:tc>
              <w:tc>
                <w:tcPr>
                  <w:tcW w:w="1412" w:type="dxa"/>
                </w:tcPr>
                <w:p w14:paraId="2101807D" w14:textId="77777777" w:rsidR="00756445" w:rsidRDefault="00756445" w:rsidP="00212344">
                  <w:pPr>
                    <w:pStyle w:val="Prrafodelista"/>
                    <w:framePr w:hSpace="141" w:wrap="around" w:vAnchor="text" w:hAnchor="text" w:y="1"/>
                    <w:ind w:left="0"/>
                    <w:suppressOverlap/>
                  </w:pPr>
                  <w:r>
                    <w:t>35</w:t>
                  </w:r>
                </w:p>
              </w:tc>
              <w:tc>
                <w:tcPr>
                  <w:tcW w:w="1561" w:type="dxa"/>
                </w:tcPr>
                <w:p w14:paraId="51AB0D4E" w14:textId="20F63D27" w:rsidR="00756445" w:rsidRDefault="00756445" w:rsidP="00212344">
                  <w:pPr>
                    <w:pStyle w:val="Prrafodelista"/>
                    <w:framePr w:hSpace="141" w:wrap="around" w:vAnchor="text" w:hAnchor="text" w:y="1"/>
                    <w:ind w:left="0"/>
                    <w:suppressOverlap/>
                  </w:pPr>
                  <w:r>
                    <w:t>NO</w:t>
                  </w:r>
                </w:p>
              </w:tc>
            </w:tr>
            <w:tr w:rsidR="00756445" w14:paraId="3159FB1B" w14:textId="77777777" w:rsidTr="000925DB">
              <w:trPr>
                <w:jc w:val="center"/>
              </w:trPr>
              <w:tc>
                <w:tcPr>
                  <w:tcW w:w="1649" w:type="dxa"/>
                  <w:vAlign w:val="center"/>
                </w:tcPr>
                <w:p w14:paraId="3570A3B7" w14:textId="77777777" w:rsidR="00756445" w:rsidRDefault="00756445" w:rsidP="00212344">
                  <w:pPr>
                    <w:pStyle w:val="Prrafodelista"/>
                    <w:framePr w:hSpace="141" w:wrap="around" w:vAnchor="text" w:hAnchor="text" w:y="1"/>
                    <w:ind w:left="0"/>
                    <w:suppressOverlap/>
                  </w:pPr>
                  <w:r>
                    <w:t>julio 2017</w:t>
                  </w:r>
                </w:p>
              </w:tc>
              <w:tc>
                <w:tcPr>
                  <w:tcW w:w="1340" w:type="dxa"/>
                  <w:vAlign w:val="center"/>
                </w:tcPr>
                <w:p w14:paraId="3D45705B" w14:textId="77777777" w:rsidR="00756445" w:rsidRPr="00B645EE" w:rsidRDefault="00756445" w:rsidP="00212344">
                  <w:pPr>
                    <w:pStyle w:val="Prrafodelista"/>
                    <w:framePr w:hSpace="141" w:wrap="around" w:vAnchor="text" w:hAnchor="text" w:y="1"/>
                    <w:ind w:left="0"/>
                    <w:suppressOverlap/>
                  </w:pPr>
                  <w:r>
                    <w:t>DBO</w:t>
                  </w:r>
                  <w:r w:rsidRPr="00B645EE">
                    <w:rPr>
                      <w:vertAlign w:val="subscript"/>
                    </w:rPr>
                    <w:t>5</w:t>
                  </w:r>
                </w:p>
              </w:tc>
              <w:tc>
                <w:tcPr>
                  <w:tcW w:w="988" w:type="dxa"/>
                  <w:vAlign w:val="center"/>
                </w:tcPr>
                <w:p w14:paraId="2BF43AD6" w14:textId="77777777" w:rsidR="00756445" w:rsidRDefault="00756445" w:rsidP="00212344">
                  <w:pPr>
                    <w:pStyle w:val="Prrafodelista"/>
                    <w:framePr w:hSpace="141" w:wrap="around" w:vAnchor="text" w:hAnchor="text" w:y="1"/>
                    <w:ind w:left="0"/>
                    <w:suppressOverlap/>
                  </w:pPr>
                  <w:r>
                    <w:t>mg/L</w:t>
                  </w:r>
                </w:p>
              </w:tc>
              <w:tc>
                <w:tcPr>
                  <w:tcW w:w="1560" w:type="dxa"/>
                </w:tcPr>
                <w:p w14:paraId="5381ED2C" w14:textId="77777777" w:rsidR="00756445" w:rsidRDefault="00756445" w:rsidP="00212344">
                  <w:pPr>
                    <w:pStyle w:val="Prrafodelista"/>
                    <w:framePr w:hSpace="141" w:wrap="around" w:vAnchor="text" w:hAnchor="text" w:y="1"/>
                    <w:ind w:left="0"/>
                    <w:suppressOverlap/>
                  </w:pPr>
                  <w:r>
                    <w:t>218</w:t>
                  </w:r>
                </w:p>
              </w:tc>
              <w:tc>
                <w:tcPr>
                  <w:tcW w:w="1412" w:type="dxa"/>
                </w:tcPr>
                <w:p w14:paraId="3A748B20" w14:textId="77777777" w:rsidR="00756445" w:rsidRDefault="00756445" w:rsidP="00212344">
                  <w:pPr>
                    <w:pStyle w:val="Prrafodelista"/>
                    <w:framePr w:hSpace="141" w:wrap="around" w:vAnchor="text" w:hAnchor="text" w:y="1"/>
                    <w:ind w:left="0"/>
                    <w:suppressOverlap/>
                  </w:pPr>
                  <w:r>
                    <w:t>35</w:t>
                  </w:r>
                </w:p>
              </w:tc>
              <w:tc>
                <w:tcPr>
                  <w:tcW w:w="1561" w:type="dxa"/>
                </w:tcPr>
                <w:p w14:paraId="240A11CF" w14:textId="26D0D45E" w:rsidR="00756445" w:rsidRDefault="00756445" w:rsidP="00212344">
                  <w:pPr>
                    <w:pStyle w:val="Prrafodelista"/>
                    <w:framePr w:hSpace="141" w:wrap="around" w:vAnchor="text" w:hAnchor="text" w:y="1"/>
                    <w:ind w:left="0"/>
                    <w:suppressOverlap/>
                  </w:pPr>
                  <w:r w:rsidRPr="00AC21F6">
                    <w:t>NO</w:t>
                  </w:r>
                </w:p>
              </w:tc>
            </w:tr>
          </w:tbl>
          <w:p w14:paraId="1063D337" w14:textId="60AA8FD6" w:rsidR="00756445" w:rsidRDefault="00756445" w:rsidP="00756445">
            <w:pPr>
              <w:pStyle w:val="Prrafodelista"/>
              <w:ind w:left="1163"/>
              <w:jc w:val="center"/>
            </w:pPr>
          </w:p>
          <w:p w14:paraId="7BE22C0D" w14:textId="4FF763F1" w:rsidR="00456A2E" w:rsidRPr="00E4201A" w:rsidRDefault="002D6EB7" w:rsidP="00E4201A">
            <w:pPr>
              <w:pStyle w:val="Prrafodelista"/>
              <w:numPr>
                <w:ilvl w:val="0"/>
                <w:numId w:val="31"/>
              </w:numPr>
              <w:ind w:left="1163" w:hanging="425"/>
            </w:pPr>
            <w:bookmarkStart w:id="163" w:name="_Hlk20479064"/>
            <w:r>
              <w:lastRenderedPageBreak/>
              <w:t>N</w:t>
            </w:r>
            <w:r w:rsidR="00456A2E" w:rsidRPr="00E4201A">
              <w:t>o inform</w:t>
            </w:r>
            <w:r>
              <w:t>ó</w:t>
            </w:r>
            <w:r w:rsidR="00456A2E" w:rsidRPr="00E4201A">
              <w:t xml:space="preserve"> en </w:t>
            </w:r>
            <w:r w:rsidR="002F35E4" w:rsidRPr="00E4201A">
              <w:t>sus autocontroles correspondientes</w:t>
            </w:r>
            <w:r w:rsidR="002F35E4">
              <w:t xml:space="preserve"> a los meses de: mayo 2017 y junio 2019, </w:t>
            </w:r>
            <w:r w:rsidR="002F35E4" w:rsidRPr="00E4201A">
              <w:t>la</w:t>
            </w:r>
            <w:r w:rsidR="00456A2E" w:rsidRPr="00E4201A">
              <w:t xml:space="preserve"> totalidad de los parámetros</w:t>
            </w:r>
            <w:r w:rsidR="002F35E4">
              <w:t>, y</w:t>
            </w:r>
            <w:r w:rsidR="006C365C">
              <w:t xml:space="preserve"> en</w:t>
            </w:r>
            <w:r w:rsidR="002F35E4">
              <w:t xml:space="preserve"> la frecuencia exigida</w:t>
            </w:r>
            <w:r w:rsidR="00456A2E" w:rsidRPr="00E4201A">
              <w:t xml:space="preserve"> en su programa de monitoreo</w:t>
            </w:r>
            <w:bookmarkEnd w:id="163"/>
            <w:r w:rsidR="00456A2E" w:rsidRPr="00E4201A">
              <w:t>; tal como se señala en la tabla 5.</w:t>
            </w:r>
          </w:p>
          <w:p w14:paraId="7B98A399" w14:textId="77777777" w:rsidR="00DE1BDD" w:rsidRDefault="00DE1BDD" w:rsidP="00BB2422">
            <w:pPr>
              <w:jc w:val="center"/>
              <w:rPr>
                <w:b/>
                <w:bCs/>
              </w:rPr>
            </w:pPr>
          </w:p>
          <w:p w14:paraId="0327A524" w14:textId="1492BA2C" w:rsidR="00753E90" w:rsidRDefault="00BB2422" w:rsidP="00BB2422">
            <w:pPr>
              <w:jc w:val="center"/>
            </w:pPr>
            <w:r w:rsidRPr="00BB2422">
              <w:rPr>
                <w:b/>
                <w:bCs/>
              </w:rPr>
              <w:t>Tabla 5:</w:t>
            </w:r>
            <w:r>
              <w:t xml:space="preserve"> </w:t>
            </w:r>
            <w:r w:rsidR="00A921E4" w:rsidRPr="00BB2422">
              <w:rPr>
                <w:b/>
                <w:bCs/>
              </w:rPr>
              <w:t xml:space="preserve"> Tabla 5:</w:t>
            </w:r>
            <w:r w:rsidR="00A921E4">
              <w:t xml:space="preserve"> Parámetros no informados en la frecuencia exigida, de acuerdo a lo exigido en la RPM</w:t>
            </w:r>
          </w:p>
          <w:tbl>
            <w:tblPr>
              <w:tblStyle w:val="Tablaconcuadrcula"/>
              <w:tblW w:w="0" w:type="auto"/>
              <w:jc w:val="center"/>
              <w:tblLook w:val="04A0" w:firstRow="1" w:lastRow="0" w:firstColumn="1" w:lastColumn="0" w:noHBand="0" w:noVBand="1"/>
            </w:tblPr>
            <w:tblGrid>
              <w:gridCol w:w="1533"/>
              <w:gridCol w:w="1963"/>
              <w:gridCol w:w="1067"/>
              <w:gridCol w:w="1560"/>
            </w:tblGrid>
            <w:tr w:rsidR="00BB2422" w14:paraId="05787BB1" w14:textId="77777777" w:rsidTr="00FB10AD">
              <w:trPr>
                <w:jc w:val="center"/>
              </w:trPr>
              <w:tc>
                <w:tcPr>
                  <w:tcW w:w="1533" w:type="dxa"/>
                </w:tcPr>
                <w:p w14:paraId="16D6FCB7" w14:textId="77777777" w:rsidR="00BB2422" w:rsidRDefault="00BB2422" w:rsidP="00212344">
                  <w:pPr>
                    <w:pStyle w:val="Prrafodelista"/>
                    <w:framePr w:hSpace="141" w:wrap="around" w:vAnchor="text" w:hAnchor="text" w:y="1"/>
                    <w:ind w:left="0"/>
                    <w:suppressOverlap/>
                  </w:pPr>
                  <w:r>
                    <w:t>Periodo</w:t>
                  </w:r>
                </w:p>
              </w:tc>
              <w:tc>
                <w:tcPr>
                  <w:tcW w:w="1963" w:type="dxa"/>
                </w:tcPr>
                <w:p w14:paraId="50A9A80F" w14:textId="77777777" w:rsidR="00BB2422" w:rsidRDefault="00BB2422" w:rsidP="00212344">
                  <w:pPr>
                    <w:pStyle w:val="Prrafodelista"/>
                    <w:framePr w:hSpace="141" w:wrap="around" w:vAnchor="text" w:hAnchor="text" w:y="1"/>
                    <w:ind w:left="0"/>
                    <w:suppressOverlap/>
                  </w:pPr>
                  <w:r>
                    <w:t>Parámetro</w:t>
                  </w:r>
                </w:p>
              </w:tc>
              <w:tc>
                <w:tcPr>
                  <w:tcW w:w="1067" w:type="dxa"/>
                </w:tcPr>
                <w:p w14:paraId="17A12E67" w14:textId="2B4C45A1" w:rsidR="00BB2422" w:rsidRDefault="00BB2422" w:rsidP="00212344">
                  <w:pPr>
                    <w:pStyle w:val="Prrafodelista"/>
                    <w:framePr w:hSpace="141" w:wrap="around" w:vAnchor="text" w:hAnchor="text" w:y="1"/>
                    <w:ind w:left="0"/>
                    <w:suppressOverlap/>
                  </w:pPr>
                  <w:r>
                    <w:t>frecuencia mensual Exigida</w:t>
                  </w:r>
                </w:p>
              </w:tc>
              <w:tc>
                <w:tcPr>
                  <w:tcW w:w="1560" w:type="dxa"/>
                </w:tcPr>
                <w:p w14:paraId="1D7DEEED" w14:textId="12101020" w:rsidR="00BB2422" w:rsidRDefault="00BB2422" w:rsidP="00212344">
                  <w:pPr>
                    <w:pStyle w:val="Prrafodelista"/>
                    <w:framePr w:hSpace="141" w:wrap="around" w:vAnchor="text" w:hAnchor="text" w:y="1"/>
                    <w:ind w:left="0"/>
                    <w:suppressOverlap/>
                  </w:pPr>
                  <w:r>
                    <w:t>Frecuencia mensual reportada</w:t>
                  </w:r>
                </w:p>
              </w:tc>
            </w:tr>
            <w:tr w:rsidR="0071285C" w14:paraId="23943204" w14:textId="77777777" w:rsidTr="00FB10AD">
              <w:trPr>
                <w:jc w:val="center"/>
              </w:trPr>
              <w:tc>
                <w:tcPr>
                  <w:tcW w:w="1533" w:type="dxa"/>
                  <w:vMerge w:val="restart"/>
                  <w:vAlign w:val="center"/>
                </w:tcPr>
                <w:p w14:paraId="43E2BBFF" w14:textId="5004C962" w:rsidR="0071285C" w:rsidRDefault="0071285C" w:rsidP="00212344">
                  <w:pPr>
                    <w:pStyle w:val="Prrafodelista"/>
                    <w:framePr w:hSpace="141" w:wrap="around" w:vAnchor="text" w:hAnchor="text" w:y="1"/>
                    <w:ind w:left="0"/>
                    <w:suppressOverlap/>
                  </w:pPr>
                  <w:r>
                    <w:t>mayo 2017</w:t>
                  </w:r>
                </w:p>
              </w:tc>
              <w:tc>
                <w:tcPr>
                  <w:tcW w:w="1963" w:type="dxa"/>
                </w:tcPr>
                <w:p w14:paraId="6C52F715" w14:textId="49E768AC" w:rsidR="0071285C" w:rsidRDefault="0071285C" w:rsidP="00212344">
                  <w:pPr>
                    <w:pStyle w:val="Prrafodelista"/>
                    <w:framePr w:hSpace="141" w:wrap="around" w:vAnchor="text" w:hAnchor="text" w:y="1"/>
                    <w:ind w:left="0"/>
                    <w:suppressOverlap/>
                  </w:pPr>
                  <w:r>
                    <w:t>Aceites y Grasas</w:t>
                  </w:r>
                </w:p>
              </w:tc>
              <w:tc>
                <w:tcPr>
                  <w:tcW w:w="1067" w:type="dxa"/>
                  <w:vAlign w:val="center"/>
                </w:tcPr>
                <w:p w14:paraId="45DDCB7A" w14:textId="55F905A3" w:rsidR="0071285C" w:rsidRDefault="0071285C" w:rsidP="00212344">
                  <w:pPr>
                    <w:pStyle w:val="Prrafodelista"/>
                    <w:framePr w:hSpace="141" w:wrap="around" w:vAnchor="text" w:hAnchor="text" w:y="1"/>
                    <w:ind w:left="0"/>
                    <w:suppressOverlap/>
                  </w:pPr>
                  <w:r>
                    <w:t>1</w:t>
                  </w:r>
                </w:p>
              </w:tc>
              <w:tc>
                <w:tcPr>
                  <w:tcW w:w="1560" w:type="dxa"/>
                </w:tcPr>
                <w:p w14:paraId="68D3E20E" w14:textId="4D5A2491" w:rsidR="0071285C" w:rsidRDefault="0071285C" w:rsidP="00212344">
                  <w:pPr>
                    <w:pStyle w:val="Prrafodelista"/>
                    <w:framePr w:hSpace="141" w:wrap="around" w:vAnchor="text" w:hAnchor="text" w:y="1"/>
                    <w:ind w:left="0"/>
                    <w:suppressOverlap/>
                  </w:pPr>
                  <w:r>
                    <w:t>0</w:t>
                  </w:r>
                </w:p>
              </w:tc>
            </w:tr>
            <w:tr w:rsidR="00021E8E" w14:paraId="4A440EA0" w14:textId="77777777" w:rsidTr="00FB10AD">
              <w:trPr>
                <w:jc w:val="center"/>
              </w:trPr>
              <w:tc>
                <w:tcPr>
                  <w:tcW w:w="1533" w:type="dxa"/>
                  <w:vMerge/>
                  <w:vAlign w:val="center"/>
                </w:tcPr>
                <w:p w14:paraId="555D7D61" w14:textId="77777777" w:rsidR="00021E8E" w:rsidRDefault="00021E8E" w:rsidP="00212344">
                  <w:pPr>
                    <w:pStyle w:val="Prrafodelista"/>
                    <w:framePr w:hSpace="141" w:wrap="around" w:vAnchor="text" w:hAnchor="text" w:y="1"/>
                    <w:ind w:left="0"/>
                    <w:suppressOverlap/>
                  </w:pPr>
                </w:p>
              </w:tc>
              <w:tc>
                <w:tcPr>
                  <w:tcW w:w="1963" w:type="dxa"/>
                </w:tcPr>
                <w:p w14:paraId="7E9FE639" w14:textId="20E06155" w:rsidR="00021E8E" w:rsidRDefault="00021E8E" w:rsidP="00212344">
                  <w:pPr>
                    <w:pStyle w:val="Prrafodelista"/>
                    <w:framePr w:hSpace="141" w:wrap="around" w:vAnchor="text" w:hAnchor="text" w:y="1"/>
                    <w:ind w:left="0"/>
                    <w:suppressOverlap/>
                  </w:pPr>
                  <w:r>
                    <w:t>Coliformes Fecales</w:t>
                  </w:r>
                </w:p>
              </w:tc>
              <w:tc>
                <w:tcPr>
                  <w:tcW w:w="1067" w:type="dxa"/>
                  <w:vAlign w:val="center"/>
                </w:tcPr>
                <w:p w14:paraId="57501FCD" w14:textId="5B02B3CC" w:rsidR="00021E8E" w:rsidRDefault="00021E8E" w:rsidP="00212344">
                  <w:pPr>
                    <w:pStyle w:val="Prrafodelista"/>
                    <w:framePr w:hSpace="141" w:wrap="around" w:vAnchor="text" w:hAnchor="text" w:y="1"/>
                    <w:ind w:left="0"/>
                    <w:suppressOverlap/>
                  </w:pPr>
                  <w:r>
                    <w:t>1</w:t>
                  </w:r>
                </w:p>
              </w:tc>
              <w:tc>
                <w:tcPr>
                  <w:tcW w:w="1560" w:type="dxa"/>
                </w:tcPr>
                <w:p w14:paraId="37E0E87E" w14:textId="11B8829D" w:rsidR="00021E8E" w:rsidRDefault="00021E8E" w:rsidP="00212344">
                  <w:pPr>
                    <w:pStyle w:val="Prrafodelista"/>
                    <w:framePr w:hSpace="141" w:wrap="around" w:vAnchor="text" w:hAnchor="text" w:y="1"/>
                    <w:ind w:left="0"/>
                    <w:suppressOverlap/>
                  </w:pPr>
                  <w:r>
                    <w:t>0</w:t>
                  </w:r>
                </w:p>
              </w:tc>
            </w:tr>
            <w:tr w:rsidR="0071285C" w14:paraId="590F4E94" w14:textId="77777777" w:rsidTr="00FB10AD">
              <w:trPr>
                <w:jc w:val="center"/>
              </w:trPr>
              <w:tc>
                <w:tcPr>
                  <w:tcW w:w="1533" w:type="dxa"/>
                  <w:vMerge/>
                  <w:vAlign w:val="center"/>
                </w:tcPr>
                <w:p w14:paraId="3A48BC26" w14:textId="77777777" w:rsidR="0071285C" w:rsidRDefault="0071285C" w:rsidP="00212344">
                  <w:pPr>
                    <w:pStyle w:val="Prrafodelista"/>
                    <w:framePr w:hSpace="141" w:wrap="around" w:vAnchor="text" w:hAnchor="text" w:y="1"/>
                    <w:ind w:left="0"/>
                    <w:suppressOverlap/>
                  </w:pPr>
                </w:p>
              </w:tc>
              <w:tc>
                <w:tcPr>
                  <w:tcW w:w="1963" w:type="dxa"/>
                </w:tcPr>
                <w:p w14:paraId="1366DF4A" w14:textId="06376C7B" w:rsidR="0071285C" w:rsidRDefault="00021E8E" w:rsidP="00212344">
                  <w:pPr>
                    <w:pStyle w:val="Prrafodelista"/>
                    <w:framePr w:hSpace="141" w:wrap="around" w:vAnchor="text" w:hAnchor="text" w:y="1"/>
                    <w:ind w:left="0"/>
                    <w:suppressOverlap/>
                  </w:pPr>
                  <w:r>
                    <w:t>Índice de Fenol</w:t>
                  </w:r>
                </w:p>
              </w:tc>
              <w:tc>
                <w:tcPr>
                  <w:tcW w:w="1067" w:type="dxa"/>
                  <w:vAlign w:val="center"/>
                </w:tcPr>
                <w:p w14:paraId="6C90D96B" w14:textId="18B76A78" w:rsidR="0071285C" w:rsidRDefault="0071285C" w:rsidP="00212344">
                  <w:pPr>
                    <w:pStyle w:val="Prrafodelista"/>
                    <w:framePr w:hSpace="141" w:wrap="around" w:vAnchor="text" w:hAnchor="text" w:y="1"/>
                    <w:ind w:left="0"/>
                    <w:suppressOverlap/>
                  </w:pPr>
                  <w:r>
                    <w:t>1</w:t>
                  </w:r>
                </w:p>
              </w:tc>
              <w:tc>
                <w:tcPr>
                  <w:tcW w:w="1560" w:type="dxa"/>
                </w:tcPr>
                <w:p w14:paraId="0BF1DF47" w14:textId="4F7C2AC6" w:rsidR="0071285C" w:rsidRDefault="0071285C" w:rsidP="00212344">
                  <w:pPr>
                    <w:pStyle w:val="Prrafodelista"/>
                    <w:framePr w:hSpace="141" w:wrap="around" w:vAnchor="text" w:hAnchor="text" w:y="1"/>
                    <w:ind w:left="0"/>
                    <w:suppressOverlap/>
                  </w:pPr>
                  <w:r>
                    <w:t>0</w:t>
                  </w:r>
                </w:p>
              </w:tc>
            </w:tr>
            <w:tr w:rsidR="0071285C" w14:paraId="5FFCC634" w14:textId="77777777" w:rsidTr="00FB10AD">
              <w:trPr>
                <w:jc w:val="center"/>
              </w:trPr>
              <w:tc>
                <w:tcPr>
                  <w:tcW w:w="1533" w:type="dxa"/>
                  <w:vMerge/>
                  <w:vAlign w:val="center"/>
                </w:tcPr>
                <w:p w14:paraId="58726D7A" w14:textId="77777777" w:rsidR="0071285C" w:rsidRDefault="0071285C" w:rsidP="00212344">
                  <w:pPr>
                    <w:pStyle w:val="Prrafodelista"/>
                    <w:framePr w:hSpace="141" w:wrap="around" w:vAnchor="text" w:hAnchor="text" w:y="1"/>
                    <w:ind w:left="0"/>
                    <w:suppressOverlap/>
                  </w:pPr>
                </w:p>
              </w:tc>
              <w:tc>
                <w:tcPr>
                  <w:tcW w:w="1963" w:type="dxa"/>
                </w:tcPr>
                <w:p w14:paraId="38DED0E4" w14:textId="566F4859" w:rsidR="0071285C" w:rsidRDefault="00021E8E" w:rsidP="00212344">
                  <w:pPr>
                    <w:pStyle w:val="Prrafodelista"/>
                    <w:framePr w:hSpace="141" w:wrap="around" w:vAnchor="text" w:hAnchor="text" w:y="1"/>
                    <w:ind w:left="0"/>
                    <w:suppressOverlap/>
                  </w:pPr>
                  <w:r>
                    <w:t>Hidrocarburos fijos</w:t>
                  </w:r>
                </w:p>
              </w:tc>
              <w:tc>
                <w:tcPr>
                  <w:tcW w:w="1067" w:type="dxa"/>
                  <w:vAlign w:val="center"/>
                </w:tcPr>
                <w:p w14:paraId="57008010" w14:textId="55052F73" w:rsidR="0071285C" w:rsidRDefault="0071285C" w:rsidP="00212344">
                  <w:pPr>
                    <w:pStyle w:val="Prrafodelista"/>
                    <w:framePr w:hSpace="141" w:wrap="around" w:vAnchor="text" w:hAnchor="text" w:y="1"/>
                    <w:ind w:left="0"/>
                    <w:suppressOverlap/>
                  </w:pPr>
                  <w:r>
                    <w:t>1</w:t>
                  </w:r>
                </w:p>
              </w:tc>
              <w:tc>
                <w:tcPr>
                  <w:tcW w:w="1560" w:type="dxa"/>
                </w:tcPr>
                <w:p w14:paraId="493DB95B" w14:textId="42FA1FED" w:rsidR="0071285C" w:rsidRDefault="0071285C" w:rsidP="00212344">
                  <w:pPr>
                    <w:pStyle w:val="Prrafodelista"/>
                    <w:framePr w:hSpace="141" w:wrap="around" w:vAnchor="text" w:hAnchor="text" w:y="1"/>
                    <w:ind w:left="0"/>
                    <w:suppressOverlap/>
                  </w:pPr>
                  <w:r>
                    <w:t>0</w:t>
                  </w:r>
                </w:p>
              </w:tc>
            </w:tr>
            <w:tr w:rsidR="0071285C" w14:paraId="4A4CDE1B" w14:textId="77777777" w:rsidTr="00FB10AD">
              <w:trPr>
                <w:jc w:val="center"/>
              </w:trPr>
              <w:tc>
                <w:tcPr>
                  <w:tcW w:w="1533" w:type="dxa"/>
                  <w:vMerge/>
                  <w:vAlign w:val="center"/>
                </w:tcPr>
                <w:p w14:paraId="7623AB63" w14:textId="77777777" w:rsidR="0071285C" w:rsidRDefault="0071285C" w:rsidP="00212344">
                  <w:pPr>
                    <w:pStyle w:val="Prrafodelista"/>
                    <w:framePr w:hSpace="141" w:wrap="around" w:vAnchor="text" w:hAnchor="text" w:y="1"/>
                    <w:ind w:left="0"/>
                    <w:suppressOverlap/>
                  </w:pPr>
                </w:p>
              </w:tc>
              <w:tc>
                <w:tcPr>
                  <w:tcW w:w="1963" w:type="dxa"/>
                </w:tcPr>
                <w:p w14:paraId="5172EAAD" w14:textId="144430F7" w:rsidR="0071285C" w:rsidRDefault="0071285C" w:rsidP="00212344">
                  <w:pPr>
                    <w:pStyle w:val="Prrafodelista"/>
                    <w:framePr w:hSpace="141" w:wrap="around" w:vAnchor="text" w:hAnchor="text" w:y="1"/>
                    <w:ind w:left="0"/>
                    <w:suppressOverlap/>
                  </w:pPr>
                  <w:r>
                    <w:t>Pentaclorofenol</w:t>
                  </w:r>
                </w:p>
              </w:tc>
              <w:tc>
                <w:tcPr>
                  <w:tcW w:w="1067" w:type="dxa"/>
                  <w:vAlign w:val="center"/>
                </w:tcPr>
                <w:p w14:paraId="40A1E203" w14:textId="171735D2" w:rsidR="0071285C" w:rsidRDefault="0071285C" w:rsidP="00212344">
                  <w:pPr>
                    <w:pStyle w:val="Prrafodelista"/>
                    <w:framePr w:hSpace="141" w:wrap="around" w:vAnchor="text" w:hAnchor="text" w:y="1"/>
                    <w:ind w:left="0"/>
                    <w:suppressOverlap/>
                  </w:pPr>
                  <w:r>
                    <w:t>1</w:t>
                  </w:r>
                </w:p>
              </w:tc>
              <w:tc>
                <w:tcPr>
                  <w:tcW w:w="1560" w:type="dxa"/>
                </w:tcPr>
                <w:p w14:paraId="1D686DE6" w14:textId="707874B4" w:rsidR="0071285C" w:rsidRDefault="0071285C" w:rsidP="00212344">
                  <w:pPr>
                    <w:pStyle w:val="Prrafodelista"/>
                    <w:framePr w:hSpace="141" w:wrap="around" w:vAnchor="text" w:hAnchor="text" w:y="1"/>
                    <w:ind w:left="0"/>
                    <w:suppressOverlap/>
                  </w:pPr>
                  <w:r>
                    <w:t>0</w:t>
                  </w:r>
                </w:p>
              </w:tc>
            </w:tr>
            <w:tr w:rsidR="0071285C" w14:paraId="55EE7AC5" w14:textId="77777777" w:rsidTr="00FB10AD">
              <w:trPr>
                <w:jc w:val="center"/>
              </w:trPr>
              <w:tc>
                <w:tcPr>
                  <w:tcW w:w="1533" w:type="dxa"/>
                  <w:vMerge/>
                  <w:vAlign w:val="center"/>
                </w:tcPr>
                <w:p w14:paraId="18484A8B" w14:textId="77777777" w:rsidR="0071285C" w:rsidRDefault="0071285C" w:rsidP="00212344">
                  <w:pPr>
                    <w:pStyle w:val="Prrafodelista"/>
                    <w:framePr w:hSpace="141" w:wrap="around" w:vAnchor="text" w:hAnchor="text" w:y="1"/>
                    <w:ind w:left="0"/>
                    <w:suppressOverlap/>
                  </w:pPr>
                </w:p>
              </w:tc>
              <w:tc>
                <w:tcPr>
                  <w:tcW w:w="1963" w:type="dxa"/>
                </w:tcPr>
                <w:p w14:paraId="286077C3" w14:textId="59C579BA" w:rsidR="0071285C" w:rsidRDefault="0071285C" w:rsidP="00212344">
                  <w:pPr>
                    <w:pStyle w:val="Prrafodelista"/>
                    <w:framePr w:hSpace="141" w:wrap="around" w:vAnchor="text" w:hAnchor="text" w:y="1"/>
                    <w:ind w:left="0"/>
                    <w:suppressOverlap/>
                  </w:pPr>
                  <w:r>
                    <w:t>Poder espumoso</w:t>
                  </w:r>
                </w:p>
              </w:tc>
              <w:tc>
                <w:tcPr>
                  <w:tcW w:w="1067" w:type="dxa"/>
                  <w:vAlign w:val="center"/>
                </w:tcPr>
                <w:p w14:paraId="17DF2F56" w14:textId="07DBBC0D" w:rsidR="0071285C" w:rsidRDefault="0071285C" w:rsidP="00212344">
                  <w:pPr>
                    <w:pStyle w:val="Prrafodelista"/>
                    <w:framePr w:hSpace="141" w:wrap="around" w:vAnchor="text" w:hAnchor="text" w:y="1"/>
                    <w:ind w:left="0"/>
                    <w:suppressOverlap/>
                  </w:pPr>
                  <w:r>
                    <w:t>1</w:t>
                  </w:r>
                </w:p>
              </w:tc>
              <w:tc>
                <w:tcPr>
                  <w:tcW w:w="1560" w:type="dxa"/>
                </w:tcPr>
                <w:p w14:paraId="6827B242" w14:textId="13C9F7BF" w:rsidR="0071285C" w:rsidRDefault="0071285C" w:rsidP="00212344">
                  <w:pPr>
                    <w:pStyle w:val="Prrafodelista"/>
                    <w:framePr w:hSpace="141" w:wrap="around" w:vAnchor="text" w:hAnchor="text" w:y="1"/>
                    <w:ind w:left="0"/>
                    <w:suppressOverlap/>
                  </w:pPr>
                  <w:r>
                    <w:t>0</w:t>
                  </w:r>
                </w:p>
              </w:tc>
            </w:tr>
            <w:tr w:rsidR="0071285C" w14:paraId="352D7BE6" w14:textId="77777777" w:rsidTr="00FB10AD">
              <w:trPr>
                <w:jc w:val="center"/>
              </w:trPr>
              <w:tc>
                <w:tcPr>
                  <w:tcW w:w="1533" w:type="dxa"/>
                  <w:vMerge/>
                  <w:vAlign w:val="center"/>
                </w:tcPr>
                <w:p w14:paraId="3D75C321" w14:textId="77777777" w:rsidR="0071285C" w:rsidRDefault="0071285C" w:rsidP="00212344">
                  <w:pPr>
                    <w:pStyle w:val="Prrafodelista"/>
                    <w:framePr w:hSpace="141" w:wrap="around" w:vAnchor="text" w:hAnchor="text" w:y="1"/>
                    <w:ind w:left="0"/>
                    <w:suppressOverlap/>
                  </w:pPr>
                </w:p>
              </w:tc>
              <w:tc>
                <w:tcPr>
                  <w:tcW w:w="1963" w:type="dxa"/>
                </w:tcPr>
                <w:p w14:paraId="69CB8BF9" w14:textId="733A7510" w:rsidR="0071285C" w:rsidRDefault="0071285C" w:rsidP="00212344">
                  <w:pPr>
                    <w:pStyle w:val="Prrafodelista"/>
                    <w:framePr w:hSpace="141" w:wrap="around" w:vAnchor="text" w:hAnchor="text" w:y="1"/>
                    <w:ind w:left="0"/>
                    <w:suppressOverlap/>
                  </w:pPr>
                  <w:r>
                    <w:t>Tetracoloreteno</w:t>
                  </w:r>
                </w:p>
              </w:tc>
              <w:tc>
                <w:tcPr>
                  <w:tcW w:w="1067" w:type="dxa"/>
                  <w:vAlign w:val="center"/>
                </w:tcPr>
                <w:p w14:paraId="40C5B822" w14:textId="272E9A26" w:rsidR="0071285C" w:rsidRDefault="0071285C" w:rsidP="00212344">
                  <w:pPr>
                    <w:pStyle w:val="Prrafodelista"/>
                    <w:framePr w:hSpace="141" w:wrap="around" w:vAnchor="text" w:hAnchor="text" w:y="1"/>
                    <w:ind w:left="0"/>
                    <w:suppressOverlap/>
                  </w:pPr>
                  <w:r>
                    <w:t>1</w:t>
                  </w:r>
                </w:p>
              </w:tc>
              <w:tc>
                <w:tcPr>
                  <w:tcW w:w="1560" w:type="dxa"/>
                </w:tcPr>
                <w:p w14:paraId="7C35C0AC" w14:textId="41DC7806" w:rsidR="0071285C" w:rsidRDefault="0071285C" w:rsidP="00212344">
                  <w:pPr>
                    <w:pStyle w:val="Prrafodelista"/>
                    <w:framePr w:hSpace="141" w:wrap="around" w:vAnchor="text" w:hAnchor="text" w:y="1"/>
                    <w:ind w:left="0"/>
                    <w:suppressOverlap/>
                  </w:pPr>
                  <w:r>
                    <w:t>0</w:t>
                  </w:r>
                </w:p>
              </w:tc>
            </w:tr>
            <w:tr w:rsidR="0071285C" w14:paraId="0D523E59" w14:textId="77777777" w:rsidTr="00FB10AD">
              <w:trPr>
                <w:jc w:val="center"/>
              </w:trPr>
              <w:tc>
                <w:tcPr>
                  <w:tcW w:w="1533" w:type="dxa"/>
                  <w:vMerge/>
                  <w:vAlign w:val="center"/>
                </w:tcPr>
                <w:p w14:paraId="0F80AB4E" w14:textId="77777777" w:rsidR="0071285C" w:rsidRDefault="0071285C" w:rsidP="00212344">
                  <w:pPr>
                    <w:pStyle w:val="Prrafodelista"/>
                    <w:framePr w:hSpace="141" w:wrap="around" w:vAnchor="text" w:hAnchor="text" w:y="1"/>
                    <w:ind w:left="0"/>
                    <w:suppressOverlap/>
                  </w:pPr>
                </w:p>
              </w:tc>
              <w:tc>
                <w:tcPr>
                  <w:tcW w:w="1963" w:type="dxa"/>
                </w:tcPr>
                <w:p w14:paraId="56388A74" w14:textId="4AB20553" w:rsidR="0071285C" w:rsidRDefault="0071285C" w:rsidP="00212344">
                  <w:pPr>
                    <w:pStyle w:val="Prrafodelista"/>
                    <w:framePr w:hSpace="141" w:wrap="around" w:vAnchor="text" w:hAnchor="text" w:y="1"/>
                    <w:ind w:left="0"/>
                    <w:suppressOverlap/>
                  </w:pPr>
                  <w:r>
                    <w:t>Tolueno</w:t>
                  </w:r>
                </w:p>
              </w:tc>
              <w:tc>
                <w:tcPr>
                  <w:tcW w:w="1067" w:type="dxa"/>
                  <w:vAlign w:val="center"/>
                </w:tcPr>
                <w:p w14:paraId="52246A0B" w14:textId="707F85B9" w:rsidR="0071285C" w:rsidRDefault="0071285C" w:rsidP="00212344">
                  <w:pPr>
                    <w:pStyle w:val="Prrafodelista"/>
                    <w:framePr w:hSpace="141" w:wrap="around" w:vAnchor="text" w:hAnchor="text" w:y="1"/>
                    <w:ind w:left="0"/>
                    <w:suppressOverlap/>
                  </w:pPr>
                  <w:r>
                    <w:t>1</w:t>
                  </w:r>
                </w:p>
              </w:tc>
              <w:tc>
                <w:tcPr>
                  <w:tcW w:w="1560" w:type="dxa"/>
                </w:tcPr>
                <w:p w14:paraId="5A050308" w14:textId="673A017E" w:rsidR="0071285C" w:rsidRDefault="0071285C" w:rsidP="00212344">
                  <w:pPr>
                    <w:pStyle w:val="Prrafodelista"/>
                    <w:framePr w:hSpace="141" w:wrap="around" w:vAnchor="text" w:hAnchor="text" w:y="1"/>
                    <w:ind w:left="0"/>
                    <w:suppressOverlap/>
                  </w:pPr>
                  <w:r>
                    <w:t>0</w:t>
                  </w:r>
                </w:p>
              </w:tc>
            </w:tr>
            <w:tr w:rsidR="0071285C" w14:paraId="010102C7" w14:textId="77777777" w:rsidTr="00FB10AD">
              <w:trPr>
                <w:jc w:val="center"/>
              </w:trPr>
              <w:tc>
                <w:tcPr>
                  <w:tcW w:w="1533" w:type="dxa"/>
                  <w:vMerge/>
                  <w:vAlign w:val="center"/>
                </w:tcPr>
                <w:p w14:paraId="5C200D2B" w14:textId="77777777" w:rsidR="0071285C" w:rsidRDefault="0071285C" w:rsidP="00212344">
                  <w:pPr>
                    <w:pStyle w:val="Prrafodelista"/>
                    <w:framePr w:hSpace="141" w:wrap="around" w:vAnchor="text" w:hAnchor="text" w:y="1"/>
                    <w:ind w:left="0"/>
                    <w:suppressOverlap/>
                  </w:pPr>
                </w:p>
              </w:tc>
              <w:tc>
                <w:tcPr>
                  <w:tcW w:w="1963" w:type="dxa"/>
                </w:tcPr>
                <w:p w14:paraId="54A61684" w14:textId="63A0A5FC" w:rsidR="0071285C" w:rsidRDefault="0071285C" w:rsidP="00212344">
                  <w:pPr>
                    <w:pStyle w:val="Prrafodelista"/>
                    <w:framePr w:hSpace="141" w:wrap="around" w:vAnchor="text" w:hAnchor="text" w:y="1"/>
                    <w:ind w:left="0"/>
                    <w:suppressOverlap/>
                  </w:pPr>
                  <w:r>
                    <w:t>Triclorometano</w:t>
                  </w:r>
                </w:p>
              </w:tc>
              <w:tc>
                <w:tcPr>
                  <w:tcW w:w="1067" w:type="dxa"/>
                  <w:vAlign w:val="center"/>
                </w:tcPr>
                <w:p w14:paraId="02BAB560" w14:textId="371F4BBC" w:rsidR="0071285C" w:rsidRDefault="0071285C" w:rsidP="00212344">
                  <w:pPr>
                    <w:pStyle w:val="Prrafodelista"/>
                    <w:framePr w:hSpace="141" w:wrap="around" w:vAnchor="text" w:hAnchor="text" w:y="1"/>
                    <w:ind w:left="0"/>
                    <w:suppressOverlap/>
                  </w:pPr>
                  <w:r>
                    <w:t>1</w:t>
                  </w:r>
                </w:p>
              </w:tc>
              <w:tc>
                <w:tcPr>
                  <w:tcW w:w="1560" w:type="dxa"/>
                </w:tcPr>
                <w:p w14:paraId="4FCCDB2C" w14:textId="46A92FEE" w:rsidR="0071285C" w:rsidRDefault="0071285C" w:rsidP="00212344">
                  <w:pPr>
                    <w:pStyle w:val="Prrafodelista"/>
                    <w:framePr w:hSpace="141" w:wrap="around" w:vAnchor="text" w:hAnchor="text" w:y="1"/>
                    <w:ind w:left="0"/>
                    <w:suppressOverlap/>
                  </w:pPr>
                  <w:r>
                    <w:t>0</w:t>
                  </w:r>
                </w:p>
              </w:tc>
            </w:tr>
            <w:tr w:rsidR="0071285C" w14:paraId="474E1ADC" w14:textId="77777777" w:rsidTr="00FB10AD">
              <w:trPr>
                <w:jc w:val="center"/>
              </w:trPr>
              <w:tc>
                <w:tcPr>
                  <w:tcW w:w="1533" w:type="dxa"/>
                  <w:vMerge/>
                  <w:vAlign w:val="center"/>
                </w:tcPr>
                <w:p w14:paraId="59C5CCF3" w14:textId="77777777" w:rsidR="0071285C" w:rsidRDefault="0071285C" w:rsidP="00212344">
                  <w:pPr>
                    <w:pStyle w:val="Prrafodelista"/>
                    <w:framePr w:hSpace="141" w:wrap="around" w:vAnchor="text" w:hAnchor="text" w:y="1"/>
                    <w:ind w:left="0"/>
                    <w:suppressOverlap/>
                  </w:pPr>
                </w:p>
              </w:tc>
              <w:tc>
                <w:tcPr>
                  <w:tcW w:w="1963" w:type="dxa"/>
                </w:tcPr>
                <w:p w14:paraId="14547D31" w14:textId="734EFBC8" w:rsidR="0071285C" w:rsidRDefault="0071285C" w:rsidP="00212344">
                  <w:pPr>
                    <w:pStyle w:val="Prrafodelista"/>
                    <w:framePr w:hSpace="141" w:wrap="around" w:vAnchor="text" w:hAnchor="text" w:y="1"/>
                    <w:ind w:left="0"/>
                    <w:suppressOverlap/>
                  </w:pPr>
                  <w:r>
                    <w:t>Xileno</w:t>
                  </w:r>
                </w:p>
              </w:tc>
              <w:tc>
                <w:tcPr>
                  <w:tcW w:w="1067" w:type="dxa"/>
                  <w:vAlign w:val="center"/>
                </w:tcPr>
                <w:p w14:paraId="08537E65" w14:textId="381E1786" w:rsidR="0071285C" w:rsidRDefault="0071285C" w:rsidP="00212344">
                  <w:pPr>
                    <w:pStyle w:val="Prrafodelista"/>
                    <w:framePr w:hSpace="141" w:wrap="around" w:vAnchor="text" w:hAnchor="text" w:y="1"/>
                    <w:ind w:left="0"/>
                    <w:suppressOverlap/>
                  </w:pPr>
                  <w:r>
                    <w:t>1</w:t>
                  </w:r>
                </w:p>
              </w:tc>
              <w:tc>
                <w:tcPr>
                  <w:tcW w:w="1560" w:type="dxa"/>
                </w:tcPr>
                <w:p w14:paraId="0624A802" w14:textId="757950DC" w:rsidR="0071285C" w:rsidRDefault="0071285C" w:rsidP="00212344">
                  <w:pPr>
                    <w:pStyle w:val="Prrafodelista"/>
                    <w:framePr w:hSpace="141" w:wrap="around" w:vAnchor="text" w:hAnchor="text" w:y="1"/>
                    <w:ind w:left="0"/>
                    <w:suppressOverlap/>
                  </w:pPr>
                  <w:r>
                    <w:t>0</w:t>
                  </w:r>
                </w:p>
              </w:tc>
            </w:tr>
            <w:tr w:rsidR="006C365C" w14:paraId="583BE579" w14:textId="77777777" w:rsidTr="00FB10AD">
              <w:trPr>
                <w:jc w:val="center"/>
              </w:trPr>
              <w:tc>
                <w:tcPr>
                  <w:tcW w:w="1533" w:type="dxa"/>
                  <w:vMerge w:val="restart"/>
                  <w:vAlign w:val="center"/>
                </w:tcPr>
                <w:p w14:paraId="15D51347" w14:textId="15170109" w:rsidR="006C365C" w:rsidRDefault="006C365C" w:rsidP="00212344">
                  <w:pPr>
                    <w:pStyle w:val="Prrafodelista"/>
                    <w:framePr w:hSpace="141" w:wrap="around" w:vAnchor="text" w:hAnchor="text" w:y="1"/>
                    <w:ind w:left="0"/>
                    <w:suppressOverlap/>
                  </w:pPr>
                  <w:r>
                    <w:t>junio 2019</w:t>
                  </w:r>
                </w:p>
              </w:tc>
              <w:tc>
                <w:tcPr>
                  <w:tcW w:w="1963" w:type="dxa"/>
                </w:tcPr>
                <w:p w14:paraId="2A513C3F" w14:textId="4A33C07E" w:rsidR="006C365C" w:rsidRDefault="006C365C" w:rsidP="00212344">
                  <w:pPr>
                    <w:pStyle w:val="Prrafodelista"/>
                    <w:framePr w:hSpace="141" w:wrap="around" w:vAnchor="text" w:hAnchor="text" w:y="1"/>
                    <w:ind w:left="0"/>
                    <w:suppressOverlap/>
                  </w:pPr>
                  <w:r>
                    <w:t>Temperatura</w:t>
                  </w:r>
                </w:p>
              </w:tc>
              <w:tc>
                <w:tcPr>
                  <w:tcW w:w="1067" w:type="dxa"/>
                  <w:vAlign w:val="center"/>
                </w:tcPr>
                <w:p w14:paraId="0981123C" w14:textId="42951DA3" w:rsidR="006C365C" w:rsidRDefault="006C365C" w:rsidP="00212344">
                  <w:pPr>
                    <w:pStyle w:val="Prrafodelista"/>
                    <w:framePr w:hSpace="141" w:wrap="around" w:vAnchor="text" w:hAnchor="text" w:y="1"/>
                    <w:ind w:left="0"/>
                    <w:suppressOverlap/>
                  </w:pPr>
                  <w:r>
                    <w:t>16</w:t>
                  </w:r>
                </w:p>
              </w:tc>
              <w:tc>
                <w:tcPr>
                  <w:tcW w:w="1560" w:type="dxa"/>
                </w:tcPr>
                <w:p w14:paraId="37A53701" w14:textId="1CFCD217" w:rsidR="006C365C" w:rsidRDefault="006C365C" w:rsidP="00212344">
                  <w:pPr>
                    <w:pStyle w:val="Prrafodelista"/>
                    <w:framePr w:hSpace="141" w:wrap="around" w:vAnchor="text" w:hAnchor="text" w:y="1"/>
                    <w:ind w:left="0"/>
                    <w:suppressOverlap/>
                  </w:pPr>
                  <w:r>
                    <w:t>0</w:t>
                  </w:r>
                </w:p>
              </w:tc>
            </w:tr>
            <w:tr w:rsidR="006C365C" w14:paraId="4FF2BE35" w14:textId="77777777" w:rsidTr="00FB10AD">
              <w:trPr>
                <w:jc w:val="center"/>
              </w:trPr>
              <w:tc>
                <w:tcPr>
                  <w:tcW w:w="1533" w:type="dxa"/>
                  <w:vMerge/>
                  <w:vAlign w:val="center"/>
                </w:tcPr>
                <w:p w14:paraId="576A0C1F" w14:textId="77777777" w:rsidR="006C365C" w:rsidRDefault="006C365C" w:rsidP="00212344">
                  <w:pPr>
                    <w:pStyle w:val="Prrafodelista"/>
                    <w:framePr w:hSpace="141" w:wrap="around" w:vAnchor="text" w:hAnchor="text" w:y="1"/>
                    <w:ind w:left="0"/>
                    <w:suppressOverlap/>
                  </w:pPr>
                </w:p>
              </w:tc>
              <w:tc>
                <w:tcPr>
                  <w:tcW w:w="1963" w:type="dxa"/>
                </w:tcPr>
                <w:p w14:paraId="1A5FF6D4" w14:textId="7CF3FDEF" w:rsidR="006C365C" w:rsidRDefault="006C365C" w:rsidP="00212344">
                  <w:pPr>
                    <w:pStyle w:val="Prrafodelista"/>
                    <w:framePr w:hSpace="141" w:wrap="around" w:vAnchor="text" w:hAnchor="text" w:y="1"/>
                    <w:ind w:left="0"/>
                    <w:suppressOverlap/>
                  </w:pPr>
                  <w:r>
                    <w:t>pH</w:t>
                  </w:r>
                </w:p>
              </w:tc>
              <w:tc>
                <w:tcPr>
                  <w:tcW w:w="1067" w:type="dxa"/>
                  <w:vAlign w:val="center"/>
                </w:tcPr>
                <w:p w14:paraId="6E8CD644" w14:textId="258C3CC6" w:rsidR="006C365C" w:rsidRDefault="006C365C" w:rsidP="00212344">
                  <w:pPr>
                    <w:pStyle w:val="Prrafodelista"/>
                    <w:framePr w:hSpace="141" w:wrap="around" w:vAnchor="text" w:hAnchor="text" w:y="1"/>
                    <w:ind w:left="0"/>
                    <w:suppressOverlap/>
                  </w:pPr>
                  <w:r>
                    <w:t>16</w:t>
                  </w:r>
                </w:p>
              </w:tc>
              <w:tc>
                <w:tcPr>
                  <w:tcW w:w="1560" w:type="dxa"/>
                </w:tcPr>
                <w:p w14:paraId="2C04D1D6" w14:textId="100431A1" w:rsidR="006C365C" w:rsidRDefault="006C365C" w:rsidP="00212344">
                  <w:pPr>
                    <w:pStyle w:val="Prrafodelista"/>
                    <w:framePr w:hSpace="141" w:wrap="around" w:vAnchor="text" w:hAnchor="text" w:y="1"/>
                    <w:ind w:left="0"/>
                    <w:suppressOverlap/>
                  </w:pPr>
                  <w:r>
                    <w:t>2</w:t>
                  </w:r>
                </w:p>
              </w:tc>
            </w:tr>
            <w:tr w:rsidR="006C365C" w14:paraId="0669D723" w14:textId="77777777" w:rsidTr="00FB10AD">
              <w:trPr>
                <w:jc w:val="center"/>
              </w:trPr>
              <w:tc>
                <w:tcPr>
                  <w:tcW w:w="1533" w:type="dxa"/>
                  <w:vMerge/>
                  <w:vAlign w:val="center"/>
                </w:tcPr>
                <w:p w14:paraId="2AED79D3" w14:textId="77777777" w:rsidR="006C365C" w:rsidRDefault="006C365C" w:rsidP="00212344">
                  <w:pPr>
                    <w:pStyle w:val="Prrafodelista"/>
                    <w:framePr w:hSpace="141" w:wrap="around" w:vAnchor="text" w:hAnchor="text" w:y="1"/>
                    <w:ind w:left="0"/>
                    <w:suppressOverlap/>
                  </w:pPr>
                </w:p>
              </w:tc>
              <w:tc>
                <w:tcPr>
                  <w:tcW w:w="1963" w:type="dxa"/>
                </w:tcPr>
                <w:p w14:paraId="736764A6" w14:textId="460BF033" w:rsidR="006C365C" w:rsidRDefault="006C365C" w:rsidP="00212344">
                  <w:pPr>
                    <w:pStyle w:val="Prrafodelista"/>
                    <w:framePr w:hSpace="141" w:wrap="around" w:vAnchor="text" w:hAnchor="text" w:y="1"/>
                    <w:ind w:left="0"/>
                    <w:suppressOverlap/>
                  </w:pPr>
                  <w:r>
                    <w:t>sulfuro</w:t>
                  </w:r>
                </w:p>
              </w:tc>
              <w:tc>
                <w:tcPr>
                  <w:tcW w:w="1067" w:type="dxa"/>
                  <w:vAlign w:val="center"/>
                </w:tcPr>
                <w:p w14:paraId="608D1BB4" w14:textId="530AA586" w:rsidR="006C365C" w:rsidRDefault="006C365C" w:rsidP="00212344">
                  <w:pPr>
                    <w:pStyle w:val="Prrafodelista"/>
                    <w:framePr w:hSpace="141" w:wrap="around" w:vAnchor="text" w:hAnchor="text" w:y="1"/>
                    <w:ind w:left="0"/>
                    <w:suppressOverlap/>
                  </w:pPr>
                  <w:r>
                    <w:t>2</w:t>
                  </w:r>
                </w:p>
              </w:tc>
              <w:tc>
                <w:tcPr>
                  <w:tcW w:w="1560" w:type="dxa"/>
                </w:tcPr>
                <w:p w14:paraId="206CBBB5" w14:textId="5A7CED14" w:rsidR="006C365C" w:rsidRDefault="006C365C" w:rsidP="00212344">
                  <w:pPr>
                    <w:pStyle w:val="Prrafodelista"/>
                    <w:framePr w:hSpace="141" w:wrap="around" w:vAnchor="text" w:hAnchor="text" w:y="1"/>
                    <w:ind w:left="0"/>
                    <w:suppressOverlap/>
                  </w:pPr>
                  <w:r>
                    <w:t>1</w:t>
                  </w:r>
                </w:p>
              </w:tc>
            </w:tr>
          </w:tbl>
          <w:p w14:paraId="1B1AF7EF" w14:textId="32BCF164" w:rsidR="00E4201A" w:rsidRDefault="00E4201A" w:rsidP="00E4201A">
            <w:pPr>
              <w:pStyle w:val="Prrafodelista"/>
            </w:pPr>
          </w:p>
          <w:p w14:paraId="22D84995" w14:textId="028BB01B" w:rsidR="00312938" w:rsidRDefault="007455F6" w:rsidP="00874F43">
            <w:pPr>
              <w:pStyle w:val="Prrafodelista"/>
              <w:numPr>
                <w:ilvl w:val="0"/>
                <w:numId w:val="34"/>
              </w:numPr>
            </w:pPr>
            <w:r w:rsidRPr="008A59C6">
              <w:t xml:space="preserve">Es importante destacar que la planta de RILes autorizada por RCA, </w:t>
            </w:r>
            <w:r w:rsidR="001E1669" w:rsidRPr="008A59C6">
              <w:t>ha</w:t>
            </w:r>
            <w:r w:rsidRPr="008A59C6">
              <w:t xml:space="preserve"> sufrido cambios en su configuración, ya sea</w:t>
            </w:r>
            <w:r w:rsidR="001E1669" w:rsidRPr="008A59C6">
              <w:t xml:space="preserve">, en </w:t>
            </w:r>
            <w:r w:rsidRPr="008A59C6">
              <w:t xml:space="preserve">la </w:t>
            </w:r>
            <w:r w:rsidR="00672CB8" w:rsidRPr="008A59C6">
              <w:t>ausencia</w:t>
            </w:r>
            <w:r w:rsidRPr="008A59C6">
              <w:t xml:space="preserve"> de unidades, como es el caso de</w:t>
            </w:r>
            <w:r w:rsidR="00D23AC4" w:rsidRPr="008A59C6">
              <w:t>l</w:t>
            </w:r>
            <w:r w:rsidRPr="008A59C6">
              <w:t xml:space="preserve"> ecualizador, </w:t>
            </w:r>
            <w:r w:rsidR="00DB0C00">
              <w:t xml:space="preserve">así </w:t>
            </w:r>
            <w:r w:rsidRPr="008A59C6">
              <w:t>como, la incorporación de otras (2 estanques cilíndricos acumulación y cancha de aspersión y filtrado</w:t>
            </w:r>
            <w:r w:rsidR="001E1669" w:rsidRPr="008A59C6">
              <w:t>). S</w:t>
            </w:r>
            <w:r w:rsidRPr="008A59C6">
              <w:t>in embargo, dichos cambios</w:t>
            </w:r>
            <w:r w:rsidR="00EA5513" w:rsidRPr="008A59C6">
              <w:t>,</w:t>
            </w:r>
            <w:r w:rsidRPr="008A59C6">
              <w:t xml:space="preserve"> no han asegurado que la </w:t>
            </w:r>
            <w:r w:rsidR="006211F7" w:rsidRPr="008A59C6">
              <w:t xml:space="preserve">Planta </w:t>
            </w:r>
            <w:r w:rsidR="006211F7">
              <w:t xml:space="preserve">tratamiento </w:t>
            </w:r>
            <w:r w:rsidRPr="008A59C6">
              <w:t>de RILes</w:t>
            </w:r>
            <w:r w:rsidR="002A1CCD" w:rsidRPr="008A59C6">
              <w:t xml:space="preserve"> sea capaz de cumplir </w:t>
            </w:r>
            <w:r w:rsidR="00D23AC4" w:rsidRPr="008A59C6">
              <w:t xml:space="preserve">en todos los periodos de su operación, con </w:t>
            </w:r>
            <w:r w:rsidR="001E1669" w:rsidRPr="008A59C6">
              <w:t>los</w:t>
            </w:r>
            <w:r w:rsidRPr="008A59C6">
              <w:t xml:space="preserve"> límites de </w:t>
            </w:r>
            <w:r w:rsidR="001E1669" w:rsidRPr="008A59C6">
              <w:t>tolerancia respecto al parámetro DBO</w:t>
            </w:r>
            <w:r w:rsidR="001E1669" w:rsidRPr="008A59C6">
              <w:rPr>
                <w:vertAlign w:val="subscript"/>
              </w:rPr>
              <w:t>5</w:t>
            </w:r>
            <w:r w:rsidR="001E1669" w:rsidRPr="008A59C6">
              <w:t xml:space="preserve"> establecidos en la norma de emisión</w:t>
            </w:r>
            <w:r w:rsidR="00D342ED" w:rsidRPr="008A59C6">
              <w:t>, de acuerdo a los autocontroles reportados.</w:t>
            </w:r>
          </w:p>
          <w:p w14:paraId="190EF847" w14:textId="792A5921" w:rsidR="005A1DBB" w:rsidRPr="00AD3CF0" w:rsidRDefault="005A1DBB" w:rsidP="00874F43">
            <w:pPr>
              <w:pStyle w:val="Prrafodelista"/>
              <w:numPr>
                <w:ilvl w:val="0"/>
                <w:numId w:val="34"/>
              </w:numPr>
            </w:pPr>
            <w:r w:rsidRPr="00AD3CF0">
              <w:t xml:space="preserve">Cabe destacar que, el titular tuvo un proceso sancionatorio bajo RES. EX N° 1/ROL F-60-2015, donde </w:t>
            </w:r>
            <w:r w:rsidR="00AD3CF0" w:rsidRPr="00AD3CF0">
              <w:t>uno de los incumplimientos</w:t>
            </w:r>
            <w:r w:rsidRPr="00AD3CF0">
              <w:t xml:space="preserve"> fue, </w:t>
            </w:r>
            <w:r w:rsidR="006211F7" w:rsidRPr="00AD3CF0">
              <w:t xml:space="preserve">la </w:t>
            </w:r>
            <w:r w:rsidRPr="00AD3CF0">
              <w:t>superación en el nivel máximo permitido, respecto al parámetro DBO</w:t>
            </w:r>
            <w:r w:rsidRPr="00D875EE">
              <w:rPr>
                <w:vertAlign w:val="subscript"/>
              </w:rPr>
              <w:t>5</w:t>
            </w:r>
            <w:r w:rsidRPr="00AD3CF0">
              <w:t xml:space="preserve">, lo que hace sospechar que la </w:t>
            </w:r>
            <w:r w:rsidR="008B6EDD">
              <w:t>PTRILes</w:t>
            </w:r>
            <w:r w:rsidRPr="00AD3CF0">
              <w:t xml:space="preserve">, </w:t>
            </w:r>
            <w:r w:rsidR="00D875EE">
              <w:t>no es capaz de abatir la materia orgánica en todos los periodos de funcionamiento.</w:t>
            </w:r>
          </w:p>
          <w:p w14:paraId="4F10492B" w14:textId="15F50E57" w:rsidR="00312938" w:rsidRPr="003D1186" w:rsidRDefault="00312938" w:rsidP="003D1186">
            <w:pPr>
              <w:pStyle w:val="Prrafodelista"/>
              <w:autoSpaceDE w:val="0"/>
              <w:autoSpaceDN w:val="0"/>
              <w:adjustRightInd w:val="0"/>
              <w:ind w:left="1163"/>
            </w:pPr>
          </w:p>
        </w:tc>
      </w:tr>
    </w:tbl>
    <w:p w14:paraId="6B72FD03" w14:textId="77777777" w:rsidR="00C56136" w:rsidRDefault="00C56136">
      <w:bookmarkStart w:id="164" w:name="_Toc461791564"/>
      <w:bookmarkStart w:id="165" w:name="_Toc499569947"/>
      <w:bookmarkStart w:id="166" w:name="_Toc352840403"/>
      <w:bookmarkStart w:id="167" w:name="_Toc352841463"/>
      <w:bookmarkStart w:id="168" w:name="_Toc447875250"/>
      <w:bookmarkStart w:id="169" w:name="_Toc449085428"/>
      <w:r>
        <w:lastRenderedPageBreak/>
        <w:br w:type="page"/>
      </w:r>
    </w:p>
    <w:tbl>
      <w:tblPr>
        <w:tblW w:w="11743" w:type="dxa"/>
        <w:jc w:val="center"/>
        <w:tblCellMar>
          <w:left w:w="70" w:type="dxa"/>
          <w:right w:w="70" w:type="dxa"/>
        </w:tblCellMar>
        <w:tblLook w:val="04A0" w:firstRow="1" w:lastRow="0" w:firstColumn="1" w:lastColumn="0" w:noHBand="0" w:noVBand="1"/>
      </w:tblPr>
      <w:tblGrid>
        <w:gridCol w:w="1994"/>
        <w:gridCol w:w="1844"/>
        <w:gridCol w:w="1916"/>
        <w:gridCol w:w="1898"/>
        <w:gridCol w:w="1719"/>
        <w:gridCol w:w="96"/>
        <w:gridCol w:w="2276"/>
      </w:tblGrid>
      <w:tr w:rsidR="00272A40" w14:paraId="6C0C442D" w14:textId="77777777" w:rsidTr="005A1554">
        <w:trPr>
          <w:trHeight w:val="194"/>
          <w:jc w:val="center"/>
        </w:trPr>
        <w:tc>
          <w:tcPr>
            <w:tcW w:w="5000" w:type="pct"/>
            <w:gridSpan w:val="7"/>
            <w:tcBorders>
              <w:top w:val="single" w:sz="4" w:space="0" w:color="auto"/>
              <w:left w:val="single" w:sz="4" w:space="0" w:color="auto"/>
              <w:bottom w:val="single" w:sz="4" w:space="0" w:color="auto"/>
              <w:right w:val="single" w:sz="4" w:space="0" w:color="000000"/>
            </w:tcBorders>
            <w:noWrap/>
            <w:vAlign w:val="center"/>
            <w:hideMark/>
          </w:tcPr>
          <w:p w14:paraId="0A1894AC" w14:textId="6CFAB350" w:rsidR="00272A40" w:rsidRPr="00272A40" w:rsidRDefault="00594161" w:rsidP="00FB7BAB">
            <w:pPr>
              <w:jc w:val="center"/>
              <w:rPr>
                <w:rFonts w:cstheme="minorHAnsi"/>
                <w:b/>
                <w:sz w:val="20"/>
                <w:szCs w:val="20"/>
              </w:rPr>
            </w:pPr>
            <w:r>
              <w:lastRenderedPageBreak/>
              <w:br w:type="page"/>
            </w:r>
            <w:r w:rsidR="00272A40">
              <w:rPr>
                <w:rFonts w:cstheme="minorHAnsi"/>
                <w:b/>
                <w:sz w:val="14"/>
                <w:szCs w:val="24"/>
              </w:rPr>
              <w:br w:type="page"/>
            </w:r>
            <w:r w:rsidR="00272A40" w:rsidRPr="00272A40">
              <w:rPr>
                <w:rFonts w:cstheme="minorHAnsi"/>
                <w:b/>
                <w:sz w:val="20"/>
                <w:szCs w:val="20"/>
              </w:rPr>
              <w:t>Registros</w:t>
            </w:r>
          </w:p>
        </w:tc>
      </w:tr>
      <w:tr w:rsidR="008E553F" w14:paraId="216D1C0E" w14:textId="77777777" w:rsidTr="005A1554">
        <w:trPr>
          <w:trHeight w:val="3039"/>
          <w:jc w:val="center"/>
        </w:trPr>
        <w:tc>
          <w:tcPr>
            <w:tcW w:w="2450" w:type="pct"/>
            <w:gridSpan w:val="3"/>
            <w:tcBorders>
              <w:top w:val="nil"/>
              <w:left w:val="single" w:sz="4" w:space="0" w:color="auto"/>
              <w:bottom w:val="nil"/>
              <w:right w:val="single" w:sz="4" w:space="0" w:color="auto"/>
            </w:tcBorders>
            <w:noWrap/>
            <w:vAlign w:val="center"/>
            <w:hideMark/>
          </w:tcPr>
          <w:p w14:paraId="2DA06D4E" w14:textId="282089D1" w:rsidR="00272A40" w:rsidRPr="009848E2" w:rsidRDefault="000268FC" w:rsidP="00FD054F">
            <w:pPr>
              <w:spacing w:after="0"/>
              <w:jc w:val="center"/>
              <w:rPr>
                <w:noProof/>
                <w:sz w:val="4"/>
                <w:szCs w:val="4"/>
              </w:rPr>
            </w:pPr>
            <w:r>
              <w:rPr>
                <w:noProof/>
              </w:rPr>
              <w:drawing>
                <wp:inline distT="0" distB="0" distL="0" distR="0" wp14:anchorId="2602C7C5" wp14:editId="70C24C74">
                  <wp:extent cx="2608028" cy="1947817"/>
                  <wp:effectExtent l="0" t="0" r="1905"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7" cstate="email">
                            <a:extLst>
                              <a:ext uri="{28A0092B-C50C-407E-A947-70E740481C1C}">
                                <a14:useLocalDpi xmlns:a14="http://schemas.microsoft.com/office/drawing/2010/main"/>
                              </a:ext>
                            </a:extLst>
                          </a:blip>
                          <a:srcRect/>
                          <a:stretch>
                            <a:fillRect/>
                          </a:stretch>
                        </pic:blipFill>
                        <pic:spPr bwMode="auto">
                          <a:xfrm>
                            <a:off x="0" y="0"/>
                            <a:ext cx="2616756" cy="1954336"/>
                          </a:xfrm>
                          <a:prstGeom prst="rect">
                            <a:avLst/>
                          </a:prstGeom>
                          <a:noFill/>
                          <a:ln>
                            <a:noFill/>
                          </a:ln>
                        </pic:spPr>
                      </pic:pic>
                    </a:graphicData>
                  </a:graphic>
                </wp:inline>
              </w:drawing>
            </w:r>
          </w:p>
        </w:tc>
        <w:tc>
          <w:tcPr>
            <w:tcW w:w="2550" w:type="pct"/>
            <w:gridSpan w:val="4"/>
            <w:tcBorders>
              <w:top w:val="nil"/>
              <w:left w:val="single" w:sz="4" w:space="0" w:color="auto"/>
              <w:bottom w:val="nil"/>
              <w:right w:val="single" w:sz="4" w:space="0" w:color="auto"/>
            </w:tcBorders>
            <w:noWrap/>
            <w:vAlign w:val="center"/>
            <w:hideMark/>
          </w:tcPr>
          <w:p w14:paraId="48C2813D" w14:textId="77777777" w:rsidR="00F23B67" w:rsidRPr="00F23B67" w:rsidRDefault="00F23B67" w:rsidP="00FD054F">
            <w:pPr>
              <w:spacing w:after="0"/>
              <w:jc w:val="center"/>
              <w:rPr>
                <w:noProof/>
                <w:sz w:val="10"/>
                <w:szCs w:val="10"/>
              </w:rPr>
            </w:pPr>
          </w:p>
          <w:p w14:paraId="352310EB" w14:textId="76B64002" w:rsidR="00D83BE2" w:rsidRPr="00D83BE2" w:rsidRDefault="00F23B67" w:rsidP="00FD054F">
            <w:pPr>
              <w:spacing w:after="0"/>
              <w:jc w:val="center"/>
              <w:rPr>
                <w:noProof/>
                <w:sz w:val="10"/>
                <w:szCs w:val="10"/>
              </w:rPr>
            </w:pPr>
            <w:r>
              <w:rPr>
                <w:noProof/>
              </w:rPr>
              <w:drawing>
                <wp:inline distT="0" distB="0" distL="0" distR="0" wp14:anchorId="2F4B10B4" wp14:editId="5EA05004">
                  <wp:extent cx="1529450" cy="2039812"/>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cstate="email">
                            <a:extLst>
                              <a:ext uri="{28A0092B-C50C-407E-A947-70E740481C1C}">
                                <a14:useLocalDpi xmlns:a14="http://schemas.microsoft.com/office/drawing/2010/main"/>
                              </a:ext>
                            </a:extLst>
                          </a:blip>
                          <a:srcRect/>
                          <a:stretch>
                            <a:fillRect/>
                          </a:stretch>
                        </pic:blipFill>
                        <pic:spPr bwMode="auto">
                          <a:xfrm>
                            <a:off x="0" y="0"/>
                            <a:ext cx="1540866" cy="2055037"/>
                          </a:xfrm>
                          <a:prstGeom prst="rect">
                            <a:avLst/>
                          </a:prstGeom>
                          <a:noFill/>
                          <a:ln>
                            <a:noFill/>
                          </a:ln>
                        </pic:spPr>
                      </pic:pic>
                    </a:graphicData>
                  </a:graphic>
                </wp:inline>
              </w:drawing>
            </w:r>
          </w:p>
          <w:p w14:paraId="2E55821B" w14:textId="0BC91985" w:rsidR="00272A40" w:rsidRPr="00272A40" w:rsidRDefault="00272A40" w:rsidP="00FD054F">
            <w:pPr>
              <w:spacing w:after="0"/>
              <w:jc w:val="center"/>
              <w:rPr>
                <w:rFonts w:eastAsia="Times New Roman"/>
                <w:noProof/>
                <w:color w:val="000000"/>
                <w:sz w:val="4"/>
                <w:szCs w:val="4"/>
                <w:lang w:val="es-ES" w:eastAsia="es-CL"/>
              </w:rPr>
            </w:pPr>
          </w:p>
        </w:tc>
      </w:tr>
      <w:tr w:rsidR="00C84179" w14:paraId="768E0810" w14:textId="77777777" w:rsidTr="005A1554">
        <w:trPr>
          <w:trHeight w:val="126"/>
          <w:jc w:val="center"/>
        </w:trPr>
        <w:tc>
          <w:tcPr>
            <w:tcW w:w="1634" w:type="pct"/>
            <w:gridSpan w:val="2"/>
            <w:tcBorders>
              <w:top w:val="single" w:sz="4" w:space="0" w:color="auto"/>
              <w:left w:val="single" w:sz="4" w:space="0" w:color="auto"/>
              <w:bottom w:val="single" w:sz="4" w:space="0" w:color="auto"/>
              <w:right w:val="nil"/>
            </w:tcBorders>
            <w:noWrap/>
            <w:vAlign w:val="center"/>
            <w:hideMark/>
          </w:tcPr>
          <w:p w14:paraId="71D9FB2E" w14:textId="51ACD462" w:rsidR="00272A40" w:rsidRDefault="00272A40" w:rsidP="00F23B67">
            <w:pPr>
              <w:spacing w:after="0"/>
              <w:rPr>
                <w:rFonts w:eastAsia="Times New Roman" w:cstheme="minorHAnsi"/>
                <w:b/>
                <w:color w:val="000000"/>
                <w:sz w:val="18"/>
                <w:szCs w:val="20"/>
                <w:lang w:val="es-ES" w:eastAsia="es-CL"/>
              </w:rPr>
            </w:pPr>
            <w:bookmarkStart w:id="170" w:name="_Toc523843858"/>
            <w:bookmarkStart w:id="171" w:name="_Toc523844142"/>
            <w:bookmarkStart w:id="172" w:name="_Toc523844297"/>
            <w:bookmarkStart w:id="173" w:name="_Toc530584640"/>
            <w:r>
              <w:rPr>
                <w:rFonts w:cstheme="minorHAnsi"/>
                <w:b/>
                <w:sz w:val="18"/>
                <w:szCs w:val="20"/>
                <w:lang w:val="es-ES"/>
              </w:rPr>
              <w:t>Fotografía 1.</w:t>
            </w:r>
            <w:bookmarkEnd w:id="170"/>
            <w:bookmarkEnd w:id="171"/>
            <w:bookmarkEnd w:id="172"/>
            <w:bookmarkEnd w:id="173"/>
          </w:p>
        </w:tc>
        <w:tc>
          <w:tcPr>
            <w:tcW w:w="816" w:type="pct"/>
            <w:tcBorders>
              <w:top w:val="single" w:sz="4" w:space="0" w:color="auto"/>
              <w:left w:val="single" w:sz="4" w:space="0" w:color="auto"/>
              <w:bottom w:val="single" w:sz="4" w:space="0" w:color="auto"/>
              <w:right w:val="single" w:sz="4" w:space="0" w:color="000000"/>
            </w:tcBorders>
            <w:noWrap/>
            <w:vAlign w:val="center"/>
            <w:hideMark/>
          </w:tcPr>
          <w:p w14:paraId="52861975" w14:textId="30E84D05" w:rsidR="00272A40" w:rsidRDefault="00272A40" w:rsidP="00F23B67">
            <w:pPr>
              <w:spacing w:after="0"/>
              <w:rPr>
                <w:rFonts w:eastAsia="Times New Roman"/>
                <w:b/>
                <w:color w:val="000000"/>
                <w:sz w:val="18"/>
                <w:szCs w:val="18"/>
                <w:lang w:val="es-ES" w:eastAsia="es-CL"/>
              </w:rPr>
            </w:pPr>
            <w:r>
              <w:rPr>
                <w:rFonts w:eastAsia="Times New Roman"/>
                <w:b/>
                <w:color w:val="000000"/>
                <w:sz w:val="18"/>
                <w:szCs w:val="18"/>
                <w:lang w:val="es-ES" w:eastAsia="es-CL"/>
              </w:rPr>
              <w:t xml:space="preserve">Fecha: </w:t>
            </w:r>
            <w:r w:rsidR="00F23B67" w:rsidRPr="00F23B67">
              <w:rPr>
                <w:rFonts w:eastAsia="Times New Roman"/>
                <w:color w:val="000000"/>
                <w:sz w:val="18"/>
                <w:szCs w:val="18"/>
                <w:lang w:val="es-ES" w:eastAsia="es-CL"/>
              </w:rPr>
              <w:t>8</w:t>
            </w:r>
            <w:r w:rsidR="00F23B67">
              <w:rPr>
                <w:rFonts w:eastAsia="Times New Roman"/>
                <w:color w:val="000000"/>
                <w:sz w:val="18"/>
                <w:szCs w:val="18"/>
                <w:lang w:val="es-ES" w:eastAsia="es-CL"/>
              </w:rPr>
              <w:t>-02-</w:t>
            </w:r>
            <w:r w:rsidR="00F23B67" w:rsidRPr="00F23B67">
              <w:rPr>
                <w:rFonts w:eastAsia="Times New Roman"/>
                <w:color w:val="000000"/>
                <w:sz w:val="18"/>
                <w:szCs w:val="18"/>
                <w:lang w:val="es-ES" w:eastAsia="es-CL"/>
              </w:rPr>
              <w:t xml:space="preserve"> 2019</w:t>
            </w:r>
          </w:p>
        </w:tc>
        <w:tc>
          <w:tcPr>
            <w:tcW w:w="1581" w:type="pct"/>
            <w:gridSpan w:val="3"/>
            <w:tcBorders>
              <w:top w:val="single" w:sz="4" w:space="0" w:color="auto"/>
              <w:left w:val="nil"/>
              <w:bottom w:val="single" w:sz="4" w:space="0" w:color="auto"/>
              <w:right w:val="nil"/>
            </w:tcBorders>
            <w:noWrap/>
            <w:vAlign w:val="center"/>
            <w:hideMark/>
          </w:tcPr>
          <w:p w14:paraId="7D8B802E" w14:textId="11A863DD" w:rsidR="00272A40" w:rsidRDefault="00272A40" w:rsidP="00F23B67">
            <w:pPr>
              <w:spacing w:after="0"/>
              <w:rPr>
                <w:rFonts w:cstheme="minorHAnsi"/>
                <w:b/>
                <w:sz w:val="18"/>
                <w:szCs w:val="20"/>
                <w:lang w:val="es-ES"/>
              </w:rPr>
            </w:pPr>
            <w:bookmarkStart w:id="174" w:name="_Toc523843859"/>
            <w:bookmarkStart w:id="175" w:name="_Toc523844143"/>
            <w:bookmarkStart w:id="176" w:name="_Toc523844298"/>
            <w:bookmarkStart w:id="177" w:name="_Toc530584641"/>
            <w:r>
              <w:rPr>
                <w:rFonts w:cstheme="minorHAnsi"/>
                <w:b/>
                <w:sz w:val="18"/>
                <w:szCs w:val="20"/>
                <w:lang w:val="es-ES"/>
              </w:rPr>
              <w:t>Fotografía 2.</w:t>
            </w:r>
            <w:bookmarkEnd w:id="174"/>
            <w:bookmarkEnd w:id="175"/>
            <w:bookmarkEnd w:id="176"/>
            <w:bookmarkEnd w:id="177"/>
          </w:p>
        </w:tc>
        <w:tc>
          <w:tcPr>
            <w:tcW w:w="969" w:type="pct"/>
            <w:tcBorders>
              <w:top w:val="single" w:sz="4" w:space="0" w:color="auto"/>
              <w:left w:val="single" w:sz="4" w:space="0" w:color="auto"/>
              <w:bottom w:val="single" w:sz="4" w:space="0" w:color="auto"/>
              <w:right w:val="single" w:sz="4" w:space="0" w:color="000000"/>
            </w:tcBorders>
            <w:noWrap/>
            <w:vAlign w:val="center"/>
            <w:hideMark/>
          </w:tcPr>
          <w:p w14:paraId="6BC16D61" w14:textId="192854D6" w:rsidR="00272A40" w:rsidRDefault="00FD054F" w:rsidP="00F23B67">
            <w:pPr>
              <w:spacing w:after="0"/>
              <w:rPr>
                <w:rFonts w:eastAsia="Times New Roman"/>
                <w:b/>
                <w:color w:val="000000"/>
                <w:sz w:val="18"/>
                <w:szCs w:val="18"/>
                <w:lang w:val="es-ES" w:eastAsia="es-CL"/>
              </w:rPr>
            </w:pPr>
            <w:r>
              <w:rPr>
                <w:rFonts w:eastAsia="Times New Roman"/>
                <w:b/>
                <w:color w:val="000000"/>
                <w:sz w:val="18"/>
                <w:szCs w:val="18"/>
                <w:lang w:val="es-ES" w:eastAsia="es-CL"/>
              </w:rPr>
              <w:t xml:space="preserve">Fecha: </w:t>
            </w:r>
            <w:r w:rsidRPr="00F23B67">
              <w:rPr>
                <w:rFonts w:eastAsia="Times New Roman"/>
                <w:color w:val="000000"/>
                <w:sz w:val="18"/>
                <w:szCs w:val="18"/>
                <w:lang w:val="es-ES" w:eastAsia="es-CL"/>
              </w:rPr>
              <w:t>8</w:t>
            </w:r>
            <w:r>
              <w:rPr>
                <w:rFonts w:eastAsia="Times New Roman"/>
                <w:color w:val="000000"/>
                <w:sz w:val="18"/>
                <w:szCs w:val="18"/>
                <w:lang w:val="es-ES" w:eastAsia="es-CL"/>
              </w:rPr>
              <w:t>-02-</w:t>
            </w:r>
            <w:r w:rsidRPr="00F23B67">
              <w:rPr>
                <w:rFonts w:eastAsia="Times New Roman"/>
                <w:color w:val="000000"/>
                <w:sz w:val="18"/>
                <w:szCs w:val="18"/>
                <w:lang w:val="es-ES" w:eastAsia="es-CL"/>
              </w:rPr>
              <w:t xml:space="preserve"> 2019</w:t>
            </w:r>
          </w:p>
        </w:tc>
      </w:tr>
      <w:tr w:rsidR="005A1554" w14:paraId="1E02E247" w14:textId="77777777" w:rsidTr="005A1554">
        <w:trPr>
          <w:trHeight w:val="359"/>
          <w:jc w:val="center"/>
        </w:trPr>
        <w:tc>
          <w:tcPr>
            <w:tcW w:w="849" w:type="pct"/>
            <w:tcBorders>
              <w:top w:val="single" w:sz="4" w:space="0" w:color="auto"/>
              <w:left w:val="single" w:sz="4" w:space="0" w:color="auto"/>
              <w:bottom w:val="single" w:sz="4" w:space="0" w:color="auto"/>
              <w:right w:val="nil"/>
            </w:tcBorders>
            <w:noWrap/>
          </w:tcPr>
          <w:p w14:paraId="092F77CB" w14:textId="77777777" w:rsidR="00F23B67" w:rsidRDefault="00F23B67" w:rsidP="00F23B67">
            <w:pPr>
              <w:spacing w:after="0"/>
              <w:rPr>
                <w:b/>
                <w:bCs/>
                <w:sz w:val="18"/>
                <w:szCs w:val="18"/>
              </w:rPr>
            </w:pPr>
            <w:r>
              <w:rPr>
                <w:b/>
                <w:bCs/>
                <w:sz w:val="18"/>
                <w:szCs w:val="18"/>
              </w:rPr>
              <w:t>Coordenadas DATUM</w:t>
            </w:r>
          </w:p>
          <w:p w14:paraId="197C7831" w14:textId="52CC7849" w:rsidR="00F23B67" w:rsidRDefault="00F23B67" w:rsidP="00F23B67">
            <w:pPr>
              <w:spacing w:after="0"/>
              <w:rPr>
                <w:rFonts w:cstheme="minorHAnsi"/>
                <w:b/>
                <w:sz w:val="18"/>
                <w:szCs w:val="20"/>
                <w:lang w:val="es-ES"/>
              </w:rPr>
            </w:pPr>
            <w:r>
              <w:rPr>
                <w:b/>
                <w:bCs/>
                <w:sz w:val="18"/>
                <w:szCs w:val="18"/>
              </w:rPr>
              <w:t xml:space="preserve"> WGS84 HUSO 19 </w:t>
            </w:r>
          </w:p>
        </w:tc>
        <w:tc>
          <w:tcPr>
            <w:tcW w:w="785" w:type="pct"/>
            <w:tcBorders>
              <w:top w:val="single" w:sz="4" w:space="0" w:color="auto"/>
              <w:left w:val="single" w:sz="4" w:space="0" w:color="auto"/>
              <w:bottom w:val="single" w:sz="4" w:space="0" w:color="auto"/>
              <w:right w:val="nil"/>
            </w:tcBorders>
          </w:tcPr>
          <w:p w14:paraId="6A379B37" w14:textId="029836DE" w:rsidR="00F23B67" w:rsidRDefault="00F23B67" w:rsidP="00F23B67">
            <w:pPr>
              <w:spacing w:after="0"/>
              <w:rPr>
                <w:rFonts w:cstheme="minorHAnsi"/>
                <w:b/>
                <w:sz w:val="18"/>
                <w:szCs w:val="20"/>
                <w:lang w:val="es-ES"/>
              </w:rPr>
            </w:pPr>
            <w:r>
              <w:rPr>
                <w:b/>
                <w:bCs/>
                <w:sz w:val="18"/>
                <w:szCs w:val="18"/>
              </w:rPr>
              <w:t xml:space="preserve">Coordenada Norte: 6176712 </w:t>
            </w:r>
          </w:p>
        </w:tc>
        <w:tc>
          <w:tcPr>
            <w:tcW w:w="816" w:type="pct"/>
            <w:tcBorders>
              <w:top w:val="single" w:sz="4" w:space="0" w:color="auto"/>
              <w:left w:val="single" w:sz="4" w:space="0" w:color="auto"/>
              <w:bottom w:val="single" w:sz="4" w:space="0" w:color="auto"/>
              <w:right w:val="single" w:sz="4" w:space="0" w:color="auto"/>
            </w:tcBorders>
            <w:noWrap/>
          </w:tcPr>
          <w:p w14:paraId="69EAB23F" w14:textId="77777777" w:rsidR="00F23B67" w:rsidRDefault="00F23B67" w:rsidP="00F23B67">
            <w:pPr>
              <w:spacing w:after="0"/>
              <w:rPr>
                <w:b/>
                <w:bCs/>
                <w:sz w:val="18"/>
                <w:szCs w:val="18"/>
              </w:rPr>
            </w:pPr>
            <w:r>
              <w:rPr>
                <w:b/>
                <w:bCs/>
                <w:sz w:val="18"/>
                <w:szCs w:val="18"/>
              </w:rPr>
              <w:t xml:space="preserve">Coordenada Este: </w:t>
            </w:r>
          </w:p>
          <w:p w14:paraId="724A7461" w14:textId="794F1522" w:rsidR="00F23B67" w:rsidRDefault="00F23B67" w:rsidP="00F23B67">
            <w:pPr>
              <w:spacing w:after="0"/>
              <w:rPr>
                <w:rFonts w:eastAsia="Times New Roman"/>
                <w:b/>
                <w:color w:val="000000"/>
                <w:sz w:val="18"/>
                <w:szCs w:val="18"/>
                <w:lang w:val="es-ES" w:eastAsia="es-CL"/>
              </w:rPr>
            </w:pPr>
            <w:r>
              <w:rPr>
                <w:b/>
                <w:bCs/>
                <w:sz w:val="18"/>
                <w:szCs w:val="18"/>
              </w:rPr>
              <w:t xml:space="preserve">318360 </w:t>
            </w:r>
          </w:p>
        </w:tc>
        <w:tc>
          <w:tcPr>
            <w:tcW w:w="808" w:type="pct"/>
            <w:tcBorders>
              <w:top w:val="single" w:sz="4" w:space="0" w:color="auto"/>
              <w:left w:val="single" w:sz="4" w:space="0" w:color="auto"/>
              <w:bottom w:val="single" w:sz="4" w:space="0" w:color="auto"/>
              <w:right w:val="single" w:sz="4" w:space="0" w:color="auto"/>
            </w:tcBorders>
            <w:noWrap/>
          </w:tcPr>
          <w:p w14:paraId="1BE8C3CB" w14:textId="77777777" w:rsidR="00F23B67" w:rsidRDefault="00F23B67" w:rsidP="00F23B67">
            <w:pPr>
              <w:spacing w:after="0"/>
              <w:rPr>
                <w:b/>
                <w:bCs/>
                <w:sz w:val="18"/>
                <w:szCs w:val="18"/>
              </w:rPr>
            </w:pPr>
            <w:r>
              <w:rPr>
                <w:b/>
                <w:bCs/>
                <w:sz w:val="18"/>
                <w:szCs w:val="18"/>
              </w:rPr>
              <w:t>Coordenadas DATUM</w:t>
            </w:r>
          </w:p>
          <w:p w14:paraId="7C7AD71E" w14:textId="4BAC14F1" w:rsidR="00F23B67" w:rsidRDefault="00F23B67" w:rsidP="00F23B67">
            <w:pPr>
              <w:spacing w:after="0"/>
              <w:rPr>
                <w:rFonts w:cstheme="minorHAnsi"/>
                <w:b/>
                <w:sz w:val="18"/>
                <w:szCs w:val="20"/>
                <w:lang w:val="es-ES"/>
              </w:rPr>
            </w:pPr>
            <w:r>
              <w:rPr>
                <w:b/>
                <w:bCs/>
                <w:sz w:val="18"/>
                <w:szCs w:val="18"/>
              </w:rPr>
              <w:t xml:space="preserve"> WGS84 HUSO 19 </w:t>
            </w:r>
          </w:p>
        </w:tc>
        <w:tc>
          <w:tcPr>
            <w:tcW w:w="773" w:type="pct"/>
            <w:gridSpan w:val="2"/>
            <w:tcBorders>
              <w:top w:val="single" w:sz="4" w:space="0" w:color="auto"/>
              <w:left w:val="single" w:sz="4" w:space="0" w:color="auto"/>
              <w:bottom w:val="single" w:sz="4" w:space="0" w:color="auto"/>
              <w:right w:val="single" w:sz="4" w:space="0" w:color="auto"/>
            </w:tcBorders>
          </w:tcPr>
          <w:p w14:paraId="6C050019" w14:textId="77777777" w:rsidR="00F23B67" w:rsidRDefault="00F23B67" w:rsidP="00F23B67">
            <w:pPr>
              <w:spacing w:after="0"/>
              <w:rPr>
                <w:b/>
                <w:bCs/>
                <w:sz w:val="18"/>
                <w:szCs w:val="18"/>
              </w:rPr>
            </w:pPr>
            <w:r>
              <w:rPr>
                <w:b/>
                <w:bCs/>
                <w:sz w:val="18"/>
                <w:szCs w:val="18"/>
              </w:rPr>
              <w:t>Coordenada Norte:</w:t>
            </w:r>
          </w:p>
          <w:p w14:paraId="2D5FA08E" w14:textId="4E05444B" w:rsidR="00F23B67" w:rsidRDefault="00F23B67" w:rsidP="00F23B67">
            <w:pPr>
              <w:spacing w:after="0"/>
              <w:rPr>
                <w:rFonts w:cstheme="minorHAnsi"/>
                <w:b/>
                <w:sz w:val="18"/>
                <w:szCs w:val="20"/>
                <w:lang w:val="es-ES"/>
              </w:rPr>
            </w:pPr>
            <w:r>
              <w:rPr>
                <w:b/>
                <w:bCs/>
                <w:sz w:val="18"/>
                <w:szCs w:val="18"/>
              </w:rPr>
              <w:t xml:space="preserve"> </w:t>
            </w:r>
            <w:r w:rsidR="00F551A6" w:rsidRPr="00F551A6">
              <w:rPr>
                <w:b/>
                <w:bCs/>
                <w:sz w:val="18"/>
                <w:szCs w:val="18"/>
              </w:rPr>
              <w:t>6176714</w:t>
            </w:r>
          </w:p>
        </w:tc>
        <w:tc>
          <w:tcPr>
            <w:tcW w:w="969" w:type="pct"/>
            <w:tcBorders>
              <w:top w:val="single" w:sz="4" w:space="0" w:color="auto"/>
              <w:left w:val="single" w:sz="4" w:space="0" w:color="auto"/>
              <w:bottom w:val="single" w:sz="4" w:space="0" w:color="auto"/>
              <w:right w:val="single" w:sz="4" w:space="0" w:color="auto"/>
            </w:tcBorders>
            <w:noWrap/>
          </w:tcPr>
          <w:p w14:paraId="33B47853" w14:textId="77777777" w:rsidR="00F23B67" w:rsidRDefault="00F23B67" w:rsidP="00F23B67">
            <w:pPr>
              <w:spacing w:after="0"/>
              <w:rPr>
                <w:b/>
                <w:bCs/>
                <w:sz w:val="18"/>
                <w:szCs w:val="18"/>
              </w:rPr>
            </w:pPr>
            <w:r>
              <w:rPr>
                <w:b/>
                <w:bCs/>
                <w:sz w:val="18"/>
                <w:szCs w:val="18"/>
              </w:rPr>
              <w:t>Coordenada Este:</w:t>
            </w:r>
          </w:p>
          <w:p w14:paraId="489F300B" w14:textId="03266A62" w:rsidR="00F23B67" w:rsidRDefault="00F23B67" w:rsidP="00F23B67">
            <w:pPr>
              <w:spacing w:after="0"/>
              <w:rPr>
                <w:rFonts w:eastAsia="Times New Roman"/>
                <w:b/>
                <w:color w:val="000000"/>
                <w:sz w:val="18"/>
                <w:szCs w:val="18"/>
                <w:lang w:val="es-ES" w:eastAsia="es-CL"/>
              </w:rPr>
            </w:pPr>
            <w:r>
              <w:rPr>
                <w:b/>
                <w:bCs/>
                <w:sz w:val="18"/>
                <w:szCs w:val="18"/>
              </w:rPr>
              <w:t xml:space="preserve"> </w:t>
            </w:r>
            <w:r w:rsidR="00F551A6" w:rsidRPr="00F551A6">
              <w:rPr>
                <w:b/>
                <w:bCs/>
                <w:sz w:val="18"/>
                <w:szCs w:val="18"/>
              </w:rPr>
              <w:t>318344</w:t>
            </w:r>
          </w:p>
        </w:tc>
      </w:tr>
      <w:tr w:rsidR="008E553F" w14:paraId="7756FE4B" w14:textId="77777777" w:rsidTr="005A1554">
        <w:trPr>
          <w:trHeight w:val="303"/>
          <w:jc w:val="center"/>
        </w:trPr>
        <w:tc>
          <w:tcPr>
            <w:tcW w:w="2450" w:type="pct"/>
            <w:gridSpan w:val="3"/>
            <w:tcBorders>
              <w:top w:val="single" w:sz="4" w:space="0" w:color="auto"/>
              <w:left w:val="single" w:sz="4" w:space="0" w:color="auto"/>
              <w:bottom w:val="single" w:sz="4" w:space="0" w:color="000000"/>
              <w:right w:val="single" w:sz="4" w:space="0" w:color="000000"/>
            </w:tcBorders>
          </w:tcPr>
          <w:p w14:paraId="592F39BB" w14:textId="36B5B989" w:rsidR="00272A40" w:rsidRDefault="00272A40" w:rsidP="00F23B67">
            <w:pPr>
              <w:spacing w:after="0"/>
              <w:rPr>
                <w:rFonts w:eastAsia="Times New Roman"/>
                <w:b/>
                <w:color w:val="000000"/>
                <w:sz w:val="18"/>
                <w:szCs w:val="18"/>
                <w:lang w:val="es-ES" w:eastAsia="es-CL"/>
              </w:rPr>
            </w:pPr>
            <w:r>
              <w:rPr>
                <w:rFonts w:eastAsia="Times New Roman"/>
                <w:b/>
                <w:color w:val="000000"/>
                <w:sz w:val="18"/>
                <w:szCs w:val="18"/>
                <w:lang w:val="es-ES" w:eastAsia="es-CL"/>
              </w:rPr>
              <w:t>Descripción Medio de Prueba:</w:t>
            </w:r>
            <w:r>
              <w:rPr>
                <w:rFonts w:eastAsia="Times New Roman"/>
                <w:color w:val="000000"/>
                <w:sz w:val="18"/>
                <w:szCs w:val="18"/>
                <w:lang w:val="es-ES" w:eastAsia="es-CL"/>
              </w:rPr>
              <w:t xml:space="preserve"> Fotografía muestra </w:t>
            </w:r>
            <w:r w:rsidR="009848E2">
              <w:rPr>
                <w:rFonts w:eastAsia="Times New Roman"/>
                <w:color w:val="000000"/>
                <w:sz w:val="18"/>
                <w:szCs w:val="18"/>
                <w:lang w:val="es-ES" w:eastAsia="es-CL"/>
              </w:rPr>
              <w:t>planta de tratamiento de RILes</w:t>
            </w:r>
          </w:p>
        </w:tc>
        <w:tc>
          <w:tcPr>
            <w:tcW w:w="2550" w:type="pct"/>
            <w:gridSpan w:val="4"/>
            <w:tcBorders>
              <w:top w:val="single" w:sz="4" w:space="0" w:color="auto"/>
              <w:left w:val="single" w:sz="4" w:space="0" w:color="auto"/>
              <w:bottom w:val="single" w:sz="4" w:space="0" w:color="000000"/>
              <w:right w:val="single" w:sz="4" w:space="0" w:color="000000"/>
            </w:tcBorders>
          </w:tcPr>
          <w:p w14:paraId="03C6A93B" w14:textId="4C45CFBE" w:rsidR="00272A40" w:rsidRDefault="00272A40" w:rsidP="00F23B67">
            <w:pPr>
              <w:spacing w:after="0"/>
              <w:rPr>
                <w:rFonts w:eastAsia="Times New Roman"/>
                <w:b/>
                <w:color w:val="000000"/>
                <w:sz w:val="18"/>
                <w:szCs w:val="18"/>
                <w:lang w:val="es-ES" w:eastAsia="es-CL"/>
              </w:rPr>
            </w:pPr>
            <w:r>
              <w:rPr>
                <w:rFonts w:eastAsia="Times New Roman"/>
                <w:b/>
                <w:color w:val="000000"/>
                <w:sz w:val="18"/>
                <w:szCs w:val="18"/>
                <w:lang w:val="es-ES" w:eastAsia="es-CL"/>
              </w:rPr>
              <w:t>Descripción Medio de Prueba:</w:t>
            </w:r>
            <w:r>
              <w:rPr>
                <w:rFonts w:eastAsia="Times New Roman"/>
                <w:color w:val="000000"/>
                <w:sz w:val="18"/>
                <w:szCs w:val="18"/>
                <w:lang w:val="es-ES" w:eastAsia="es-CL"/>
              </w:rPr>
              <w:t xml:space="preserve"> Fotografía muestra </w:t>
            </w:r>
            <w:r w:rsidR="00F551A6">
              <w:rPr>
                <w:rFonts w:eastAsia="Times New Roman"/>
                <w:color w:val="000000"/>
                <w:sz w:val="18"/>
                <w:szCs w:val="18"/>
                <w:lang w:val="es-ES" w:eastAsia="es-CL"/>
              </w:rPr>
              <w:t>filtro parabólico.</w:t>
            </w:r>
          </w:p>
        </w:tc>
      </w:tr>
      <w:tr w:rsidR="008E553F" w14:paraId="7FA9662C" w14:textId="77777777" w:rsidTr="005A1554">
        <w:trPr>
          <w:trHeight w:val="143"/>
          <w:jc w:val="center"/>
        </w:trPr>
        <w:tc>
          <w:tcPr>
            <w:tcW w:w="2450" w:type="pct"/>
            <w:gridSpan w:val="3"/>
            <w:tcBorders>
              <w:top w:val="single" w:sz="4" w:space="0" w:color="auto"/>
              <w:left w:val="single" w:sz="4" w:space="0" w:color="auto"/>
              <w:bottom w:val="single" w:sz="4" w:space="0" w:color="000000"/>
              <w:right w:val="single" w:sz="4" w:space="0" w:color="000000"/>
            </w:tcBorders>
          </w:tcPr>
          <w:p w14:paraId="5F66767C" w14:textId="77777777" w:rsidR="00272A40" w:rsidRDefault="00272A40" w:rsidP="00FD054F">
            <w:pPr>
              <w:spacing w:after="0"/>
              <w:jc w:val="center"/>
              <w:rPr>
                <w:rFonts w:eastAsia="Times New Roman"/>
                <w:b/>
                <w:color w:val="000000"/>
                <w:sz w:val="18"/>
                <w:szCs w:val="18"/>
                <w:lang w:val="es-ES" w:eastAsia="es-CL"/>
              </w:rPr>
            </w:pPr>
          </w:p>
          <w:p w14:paraId="2F2CA1F1" w14:textId="44B7DD45" w:rsidR="00272A40" w:rsidRDefault="00C84179" w:rsidP="00FD054F">
            <w:pPr>
              <w:spacing w:after="0"/>
              <w:jc w:val="center"/>
              <w:rPr>
                <w:rFonts w:eastAsia="Times New Roman"/>
                <w:b/>
                <w:color w:val="000000"/>
                <w:sz w:val="18"/>
                <w:szCs w:val="18"/>
                <w:lang w:val="es-ES" w:eastAsia="es-CL"/>
              </w:rPr>
            </w:pPr>
            <w:r>
              <w:rPr>
                <w:noProof/>
              </w:rPr>
              <w:drawing>
                <wp:inline distT="0" distB="0" distL="0" distR="0" wp14:anchorId="4E94C5D1" wp14:editId="472A9653">
                  <wp:extent cx="2651031" cy="1987826"/>
                  <wp:effectExtent l="0" t="0" r="0"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9" cstate="email">
                            <a:extLst>
                              <a:ext uri="{28A0092B-C50C-407E-A947-70E740481C1C}">
                                <a14:useLocalDpi xmlns:a14="http://schemas.microsoft.com/office/drawing/2010/main"/>
                              </a:ext>
                            </a:extLst>
                          </a:blip>
                          <a:srcRect/>
                          <a:stretch>
                            <a:fillRect/>
                          </a:stretch>
                        </pic:blipFill>
                        <pic:spPr bwMode="auto">
                          <a:xfrm>
                            <a:off x="0" y="0"/>
                            <a:ext cx="2660937" cy="1995254"/>
                          </a:xfrm>
                          <a:prstGeom prst="rect">
                            <a:avLst/>
                          </a:prstGeom>
                          <a:noFill/>
                          <a:ln>
                            <a:noFill/>
                          </a:ln>
                        </pic:spPr>
                      </pic:pic>
                    </a:graphicData>
                  </a:graphic>
                </wp:inline>
              </w:drawing>
            </w:r>
          </w:p>
          <w:p w14:paraId="78DC5AF8" w14:textId="57DF5E2C" w:rsidR="00BD76AB" w:rsidRDefault="00BD76AB" w:rsidP="00FD054F">
            <w:pPr>
              <w:spacing w:after="0"/>
              <w:jc w:val="center"/>
              <w:rPr>
                <w:rFonts w:eastAsia="Times New Roman"/>
                <w:b/>
                <w:color w:val="000000"/>
                <w:sz w:val="18"/>
                <w:szCs w:val="18"/>
                <w:lang w:val="es-ES" w:eastAsia="es-CL"/>
              </w:rPr>
            </w:pPr>
          </w:p>
        </w:tc>
        <w:tc>
          <w:tcPr>
            <w:tcW w:w="2550" w:type="pct"/>
            <w:gridSpan w:val="4"/>
            <w:tcBorders>
              <w:top w:val="single" w:sz="4" w:space="0" w:color="auto"/>
              <w:left w:val="single" w:sz="4" w:space="0" w:color="auto"/>
              <w:bottom w:val="single" w:sz="4" w:space="0" w:color="000000"/>
              <w:right w:val="single" w:sz="4" w:space="0" w:color="000000"/>
            </w:tcBorders>
          </w:tcPr>
          <w:p w14:paraId="389AD9D3" w14:textId="5BCA098F" w:rsidR="00272A40" w:rsidRDefault="00272A40" w:rsidP="00FD054F">
            <w:pPr>
              <w:spacing w:after="0"/>
              <w:jc w:val="center"/>
              <w:rPr>
                <w:rFonts w:eastAsia="Times New Roman"/>
                <w:b/>
                <w:color w:val="000000"/>
                <w:sz w:val="18"/>
                <w:szCs w:val="18"/>
                <w:lang w:val="es-ES" w:eastAsia="es-CL"/>
              </w:rPr>
            </w:pPr>
          </w:p>
          <w:p w14:paraId="3DB5B9E5" w14:textId="3E7EB46D" w:rsidR="00272A40" w:rsidRDefault="003F0089" w:rsidP="00FD054F">
            <w:pPr>
              <w:spacing w:after="0"/>
              <w:jc w:val="center"/>
              <w:rPr>
                <w:rFonts w:eastAsia="Times New Roman"/>
                <w:b/>
                <w:color w:val="000000"/>
                <w:sz w:val="18"/>
                <w:szCs w:val="18"/>
                <w:lang w:val="es-ES" w:eastAsia="es-CL"/>
              </w:rPr>
            </w:pPr>
            <w:r>
              <w:rPr>
                <w:noProof/>
              </w:rPr>
              <mc:AlternateContent>
                <mc:Choice Requires="wpg">
                  <w:drawing>
                    <wp:anchor distT="0" distB="0" distL="114300" distR="114300" simplePos="0" relativeHeight="251681792" behindDoc="0" locked="0" layoutInCell="1" allowOverlap="1" wp14:anchorId="1DDC7D43" wp14:editId="47D5C512">
                      <wp:simplePos x="0" y="0"/>
                      <wp:positionH relativeFrom="column">
                        <wp:posOffset>139424</wp:posOffset>
                      </wp:positionH>
                      <wp:positionV relativeFrom="paragraph">
                        <wp:posOffset>118386</wp:posOffset>
                      </wp:positionV>
                      <wp:extent cx="1518699" cy="500463"/>
                      <wp:effectExtent l="0" t="0" r="62865" b="52070"/>
                      <wp:wrapNone/>
                      <wp:docPr id="38" name="Grupo 38"/>
                      <wp:cNvGraphicFramePr/>
                      <a:graphic xmlns:a="http://schemas.openxmlformats.org/drawingml/2006/main">
                        <a:graphicData uri="http://schemas.microsoft.com/office/word/2010/wordprocessingGroup">
                          <wpg:wgp>
                            <wpg:cNvGrpSpPr/>
                            <wpg:grpSpPr>
                              <a:xfrm>
                                <a:off x="0" y="0"/>
                                <a:ext cx="1518699" cy="500463"/>
                                <a:chOff x="0" y="0"/>
                                <a:chExt cx="1518699" cy="500463"/>
                              </a:xfrm>
                            </wpg:grpSpPr>
                            <wps:wsp>
                              <wps:cNvPr id="36" name="Conector recto de flecha 36"/>
                              <wps:cNvCnPr/>
                              <wps:spPr>
                                <a:xfrm>
                                  <a:off x="1025718" y="206734"/>
                                  <a:ext cx="492981" cy="246490"/>
                                </a:xfrm>
                                <a:prstGeom prst="straightConnector1">
                                  <a:avLst/>
                                </a:prstGeom>
                                <a:ln w="1270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wps:wsp>
                              <wps:cNvPr id="37" name="Rectángulo: esquinas redondeadas 37"/>
                              <wps:cNvSpPr/>
                              <wps:spPr>
                                <a:xfrm>
                                  <a:off x="0" y="0"/>
                                  <a:ext cx="1057027" cy="500463"/>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961B4E2" w14:textId="3A7A34E4" w:rsidR="00263B12" w:rsidRPr="003F0089" w:rsidRDefault="00263B12" w:rsidP="003F0089">
                                    <w:pPr>
                                      <w:spacing w:after="0"/>
                                      <w:jc w:val="center"/>
                                      <w:rPr>
                                        <w:sz w:val="16"/>
                                        <w:szCs w:val="16"/>
                                      </w:rPr>
                                    </w:pPr>
                                    <w:r w:rsidRPr="003F0089">
                                      <w:rPr>
                                        <w:sz w:val="16"/>
                                        <w:szCs w:val="16"/>
                                      </w:rPr>
                                      <w:t>Sedimentador</w:t>
                                    </w:r>
                                    <w:r>
                                      <w:rPr>
                                        <w:sz w:val="16"/>
                                        <w:szCs w:val="16"/>
                                      </w:rPr>
                                      <w:t xml:space="preserve"> bajo sala maquinas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1DDC7D43" id="Grupo 38" o:spid="_x0000_s1031" style="position:absolute;left:0;text-align:left;margin-left:11pt;margin-top:9.3pt;width:119.6pt;height:39.4pt;z-index:251681792" coordsize="15186,50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">
                      <v:shapetype id="_x0000_t32" coordsize="21600,21600" o:spt="32" o:oned="t" path="m,l21600,21600e" filled="f">
                        <v:path arrowok="t" fillok="f" o:connecttype="none"/>
                        <o:lock v:ext="edit" shapetype="t"/>
                      </v:shapetype>
                      <v:shape id="Conector recto de flecha 36" o:spid="_x0000_s1032" type="#_x0000_t32" style="position:absolute;left:10257;top:2067;width:4929;height:246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" strokecolor="red" strokeweight="1pt">
                        <v:stroke endarrow="block" joinstyle="miter"/>
                      </v:shape>
                      <v:roundrect id="Rectángulo: esquinas redondeadas 37" o:spid="_x0000_s1033" style="position:absolute;width:10570;height:500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" fillcolor="#5b9bd5 [3204]" strokecolor="#1f4d78 [1604]" strokeweight="1pt">
                        <v:stroke joinstyle="miter"/>
                        <v:textbox>
                          <w:txbxContent>
                            <w:p w14:paraId="3961B4E2" w14:textId="3A7A34E4" w:rsidR="00263B12" w:rsidRPr="003F0089" w:rsidRDefault="00263B12" w:rsidP="003F0089">
                              <w:pPr>
                                <w:spacing w:after="0"/>
                                <w:jc w:val="center"/>
                                <w:rPr>
                                  <w:sz w:val="16"/>
                                  <w:szCs w:val="16"/>
                                </w:rPr>
                              </w:pPr>
                              <w:r w:rsidRPr="003F0089">
                                <w:rPr>
                                  <w:sz w:val="16"/>
                                  <w:szCs w:val="16"/>
                                </w:rPr>
                                <w:t>Sedimentador</w:t>
                              </w:r>
                              <w:r>
                                <w:rPr>
                                  <w:sz w:val="16"/>
                                  <w:szCs w:val="16"/>
                                </w:rPr>
                                <w:t xml:space="preserve"> bajo sala maquinas</w:t>
                              </w:r>
                            </w:p>
                          </w:txbxContent>
                        </v:textbox>
                      </v:roundrect>
                    </v:group>
                  </w:pict>
                </mc:Fallback>
              </mc:AlternateContent>
            </w:r>
            <w:r w:rsidR="002973E7">
              <w:rPr>
                <w:noProof/>
              </w:rPr>
              <w:drawing>
                <wp:inline distT="0" distB="0" distL="0" distR="0" wp14:anchorId="0F151BD2" wp14:editId="6EF611FD">
                  <wp:extent cx="1590040" cy="2120621"/>
                  <wp:effectExtent l="0" t="0" r="0" b="0"/>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0" cstate="email">
                            <a:extLst>
                              <a:ext uri="{28A0092B-C50C-407E-A947-70E740481C1C}">
                                <a14:useLocalDpi xmlns:a14="http://schemas.microsoft.com/office/drawing/2010/main"/>
                              </a:ext>
                            </a:extLst>
                          </a:blip>
                          <a:srcRect/>
                          <a:stretch>
                            <a:fillRect/>
                          </a:stretch>
                        </pic:blipFill>
                        <pic:spPr bwMode="auto">
                          <a:xfrm>
                            <a:off x="0" y="0"/>
                            <a:ext cx="1618545" cy="2158638"/>
                          </a:xfrm>
                          <a:prstGeom prst="rect">
                            <a:avLst/>
                          </a:prstGeom>
                          <a:noFill/>
                          <a:ln>
                            <a:noFill/>
                          </a:ln>
                        </pic:spPr>
                      </pic:pic>
                    </a:graphicData>
                  </a:graphic>
                </wp:inline>
              </w:drawing>
            </w:r>
          </w:p>
        </w:tc>
      </w:tr>
      <w:tr w:rsidR="00C84179" w14:paraId="6DE12ABD" w14:textId="77777777" w:rsidTr="005A1554">
        <w:trPr>
          <w:trHeight w:val="143"/>
          <w:jc w:val="center"/>
        </w:trPr>
        <w:tc>
          <w:tcPr>
            <w:tcW w:w="1634" w:type="pct"/>
            <w:gridSpan w:val="2"/>
            <w:tcBorders>
              <w:top w:val="single" w:sz="4" w:space="0" w:color="auto"/>
              <w:left w:val="single" w:sz="4" w:space="0" w:color="auto"/>
              <w:bottom w:val="single" w:sz="4" w:space="0" w:color="000000"/>
              <w:right w:val="single" w:sz="4" w:space="0" w:color="000000"/>
            </w:tcBorders>
          </w:tcPr>
          <w:p w14:paraId="20C199FA" w14:textId="7D175D72" w:rsidR="00272A40" w:rsidRDefault="00272A40" w:rsidP="00FD054F">
            <w:pPr>
              <w:spacing w:after="0"/>
              <w:rPr>
                <w:rFonts w:eastAsia="Times New Roman"/>
                <w:b/>
                <w:color w:val="000000"/>
                <w:sz w:val="18"/>
                <w:szCs w:val="18"/>
                <w:lang w:val="es-ES" w:eastAsia="es-CL"/>
              </w:rPr>
            </w:pPr>
            <w:r>
              <w:rPr>
                <w:rFonts w:cstheme="minorHAnsi"/>
                <w:b/>
                <w:sz w:val="18"/>
                <w:szCs w:val="20"/>
                <w:lang w:val="es-ES"/>
              </w:rPr>
              <w:t xml:space="preserve">Fotografía </w:t>
            </w:r>
            <w:r w:rsidR="002A658D">
              <w:rPr>
                <w:rFonts w:cstheme="minorHAnsi"/>
                <w:b/>
                <w:sz w:val="18"/>
                <w:szCs w:val="20"/>
                <w:lang w:val="es-ES"/>
              </w:rPr>
              <w:t>3</w:t>
            </w:r>
            <w:r>
              <w:rPr>
                <w:rFonts w:cstheme="minorHAnsi"/>
                <w:b/>
                <w:sz w:val="18"/>
                <w:szCs w:val="20"/>
                <w:lang w:val="es-ES"/>
              </w:rPr>
              <w:t>.</w:t>
            </w:r>
          </w:p>
        </w:tc>
        <w:tc>
          <w:tcPr>
            <w:tcW w:w="816" w:type="pct"/>
            <w:tcBorders>
              <w:top w:val="single" w:sz="4" w:space="0" w:color="auto"/>
              <w:left w:val="single" w:sz="4" w:space="0" w:color="auto"/>
              <w:bottom w:val="single" w:sz="4" w:space="0" w:color="000000"/>
              <w:right w:val="single" w:sz="4" w:space="0" w:color="000000"/>
            </w:tcBorders>
          </w:tcPr>
          <w:p w14:paraId="3E3CC631" w14:textId="2076FE07" w:rsidR="00272A40" w:rsidRDefault="00FD054F" w:rsidP="00FD054F">
            <w:pPr>
              <w:spacing w:after="0"/>
              <w:rPr>
                <w:rFonts w:eastAsia="Times New Roman"/>
                <w:b/>
                <w:color w:val="000000"/>
                <w:sz w:val="18"/>
                <w:szCs w:val="18"/>
                <w:lang w:val="es-ES" w:eastAsia="es-CL"/>
              </w:rPr>
            </w:pPr>
            <w:r>
              <w:rPr>
                <w:rFonts w:eastAsia="Times New Roman"/>
                <w:b/>
                <w:color w:val="000000"/>
                <w:sz w:val="18"/>
                <w:szCs w:val="18"/>
                <w:lang w:val="es-ES" w:eastAsia="es-CL"/>
              </w:rPr>
              <w:t xml:space="preserve">Fecha: </w:t>
            </w:r>
            <w:r w:rsidRPr="00F23B67">
              <w:rPr>
                <w:rFonts w:eastAsia="Times New Roman"/>
                <w:color w:val="000000"/>
                <w:sz w:val="18"/>
                <w:szCs w:val="18"/>
                <w:lang w:val="es-ES" w:eastAsia="es-CL"/>
              </w:rPr>
              <w:t>8</w:t>
            </w:r>
            <w:r>
              <w:rPr>
                <w:rFonts w:eastAsia="Times New Roman"/>
                <w:color w:val="000000"/>
                <w:sz w:val="18"/>
                <w:szCs w:val="18"/>
                <w:lang w:val="es-ES" w:eastAsia="es-CL"/>
              </w:rPr>
              <w:t>-02-</w:t>
            </w:r>
            <w:r w:rsidRPr="00F23B67">
              <w:rPr>
                <w:rFonts w:eastAsia="Times New Roman"/>
                <w:color w:val="000000"/>
                <w:sz w:val="18"/>
                <w:szCs w:val="18"/>
                <w:lang w:val="es-ES" w:eastAsia="es-CL"/>
              </w:rPr>
              <w:t xml:space="preserve"> 2019</w:t>
            </w:r>
          </w:p>
        </w:tc>
        <w:tc>
          <w:tcPr>
            <w:tcW w:w="1540" w:type="pct"/>
            <w:gridSpan w:val="2"/>
            <w:tcBorders>
              <w:top w:val="single" w:sz="4" w:space="0" w:color="auto"/>
              <w:left w:val="single" w:sz="4" w:space="0" w:color="auto"/>
              <w:bottom w:val="single" w:sz="4" w:space="0" w:color="000000"/>
              <w:right w:val="single" w:sz="4" w:space="0" w:color="000000"/>
            </w:tcBorders>
          </w:tcPr>
          <w:p w14:paraId="3C8C0C62" w14:textId="44E3B426" w:rsidR="00272A40" w:rsidRDefault="00272A40" w:rsidP="00FD054F">
            <w:pPr>
              <w:spacing w:after="0"/>
              <w:rPr>
                <w:rFonts w:eastAsia="Times New Roman"/>
                <w:b/>
                <w:color w:val="000000"/>
                <w:sz w:val="18"/>
                <w:szCs w:val="18"/>
                <w:lang w:val="es-ES" w:eastAsia="es-CL"/>
              </w:rPr>
            </w:pPr>
            <w:r>
              <w:rPr>
                <w:rFonts w:cstheme="minorHAnsi"/>
                <w:b/>
                <w:sz w:val="18"/>
                <w:szCs w:val="20"/>
                <w:lang w:val="es-ES"/>
              </w:rPr>
              <w:t xml:space="preserve">Fotografía </w:t>
            </w:r>
            <w:r w:rsidR="002A658D">
              <w:rPr>
                <w:rFonts w:cstheme="minorHAnsi"/>
                <w:b/>
                <w:sz w:val="18"/>
                <w:szCs w:val="20"/>
                <w:lang w:val="es-ES"/>
              </w:rPr>
              <w:t>4</w:t>
            </w:r>
            <w:r>
              <w:rPr>
                <w:rFonts w:cstheme="minorHAnsi"/>
                <w:b/>
                <w:sz w:val="18"/>
                <w:szCs w:val="20"/>
                <w:lang w:val="es-ES"/>
              </w:rPr>
              <w:t>.</w:t>
            </w:r>
          </w:p>
        </w:tc>
        <w:tc>
          <w:tcPr>
            <w:tcW w:w="1010" w:type="pct"/>
            <w:gridSpan w:val="2"/>
            <w:tcBorders>
              <w:top w:val="single" w:sz="4" w:space="0" w:color="auto"/>
              <w:left w:val="single" w:sz="4" w:space="0" w:color="auto"/>
              <w:bottom w:val="single" w:sz="4" w:space="0" w:color="000000"/>
              <w:right w:val="single" w:sz="4" w:space="0" w:color="000000"/>
            </w:tcBorders>
          </w:tcPr>
          <w:p w14:paraId="63C3E97C" w14:textId="560D6F6F" w:rsidR="00272A40" w:rsidRDefault="00FD054F" w:rsidP="00FD054F">
            <w:pPr>
              <w:spacing w:after="0"/>
              <w:rPr>
                <w:rFonts w:eastAsia="Times New Roman"/>
                <w:b/>
                <w:color w:val="000000"/>
                <w:sz w:val="18"/>
                <w:szCs w:val="18"/>
                <w:lang w:val="es-ES" w:eastAsia="es-CL"/>
              </w:rPr>
            </w:pPr>
            <w:r>
              <w:rPr>
                <w:rFonts w:eastAsia="Times New Roman"/>
                <w:b/>
                <w:color w:val="000000"/>
                <w:sz w:val="18"/>
                <w:szCs w:val="18"/>
                <w:lang w:val="es-ES" w:eastAsia="es-CL"/>
              </w:rPr>
              <w:t xml:space="preserve">Fecha: </w:t>
            </w:r>
            <w:r w:rsidRPr="00F23B67">
              <w:rPr>
                <w:rFonts w:eastAsia="Times New Roman"/>
                <w:color w:val="000000"/>
                <w:sz w:val="18"/>
                <w:szCs w:val="18"/>
                <w:lang w:val="es-ES" w:eastAsia="es-CL"/>
              </w:rPr>
              <w:t>8</w:t>
            </w:r>
            <w:r>
              <w:rPr>
                <w:rFonts w:eastAsia="Times New Roman"/>
                <w:color w:val="000000"/>
                <w:sz w:val="18"/>
                <w:szCs w:val="18"/>
                <w:lang w:val="es-ES" w:eastAsia="es-CL"/>
              </w:rPr>
              <w:t>-02-</w:t>
            </w:r>
            <w:r w:rsidRPr="00F23B67">
              <w:rPr>
                <w:rFonts w:eastAsia="Times New Roman"/>
                <w:color w:val="000000"/>
                <w:sz w:val="18"/>
                <w:szCs w:val="18"/>
                <w:lang w:val="es-ES" w:eastAsia="es-CL"/>
              </w:rPr>
              <w:t xml:space="preserve"> 2019</w:t>
            </w:r>
          </w:p>
        </w:tc>
      </w:tr>
      <w:tr w:rsidR="008E553F" w14:paraId="492364D3" w14:textId="77777777" w:rsidTr="005A1554">
        <w:trPr>
          <w:trHeight w:val="143"/>
          <w:jc w:val="center"/>
        </w:trPr>
        <w:tc>
          <w:tcPr>
            <w:tcW w:w="2450" w:type="pct"/>
            <w:gridSpan w:val="3"/>
            <w:tcBorders>
              <w:top w:val="single" w:sz="4" w:space="0" w:color="auto"/>
              <w:left w:val="single" w:sz="4" w:space="0" w:color="auto"/>
              <w:bottom w:val="single" w:sz="4" w:space="0" w:color="000000"/>
              <w:right w:val="single" w:sz="4" w:space="0" w:color="000000"/>
            </w:tcBorders>
          </w:tcPr>
          <w:p w14:paraId="723175B1" w14:textId="4C98D3B8" w:rsidR="00272A40" w:rsidRDefault="00272A40" w:rsidP="00FD054F">
            <w:pPr>
              <w:spacing w:after="0"/>
              <w:rPr>
                <w:rFonts w:eastAsia="Times New Roman"/>
                <w:b/>
                <w:color w:val="000000"/>
                <w:sz w:val="18"/>
                <w:szCs w:val="18"/>
                <w:lang w:val="es-ES" w:eastAsia="es-CL"/>
              </w:rPr>
            </w:pPr>
            <w:r>
              <w:rPr>
                <w:rFonts w:eastAsia="Times New Roman"/>
                <w:b/>
                <w:color w:val="000000"/>
                <w:sz w:val="18"/>
                <w:szCs w:val="18"/>
                <w:lang w:val="es-ES" w:eastAsia="es-CL"/>
              </w:rPr>
              <w:t>Descripción Medio de Prueba:</w:t>
            </w:r>
            <w:r>
              <w:rPr>
                <w:rFonts w:eastAsia="Times New Roman"/>
                <w:color w:val="000000"/>
                <w:sz w:val="18"/>
                <w:szCs w:val="18"/>
                <w:lang w:val="es-ES" w:eastAsia="es-CL"/>
              </w:rPr>
              <w:t xml:space="preserve"> Fotografía muestra </w:t>
            </w:r>
            <w:r w:rsidR="007A56AF">
              <w:rPr>
                <w:rFonts w:eastAsia="Times New Roman"/>
                <w:color w:val="000000"/>
                <w:sz w:val="18"/>
                <w:szCs w:val="18"/>
                <w:lang w:val="es-ES" w:eastAsia="es-CL"/>
              </w:rPr>
              <w:t>e</w:t>
            </w:r>
            <w:r w:rsidR="007A56AF" w:rsidRPr="007A56AF">
              <w:rPr>
                <w:rFonts w:eastAsia="Times New Roman"/>
                <w:color w:val="000000"/>
                <w:sz w:val="18"/>
                <w:szCs w:val="18"/>
                <w:lang w:val="es-ES" w:eastAsia="es-CL"/>
              </w:rPr>
              <w:t>stanque espesador de lodos</w:t>
            </w:r>
            <w:r w:rsidR="00951B9B">
              <w:rPr>
                <w:rFonts w:eastAsia="Times New Roman"/>
                <w:color w:val="000000"/>
                <w:sz w:val="18"/>
                <w:szCs w:val="18"/>
                <w:lang w:val="es-ES" w:eastAsia="es-CL"/>
              </w:rPr>
              <w:t>, con agua en su interior.</w:t>
            </w:r>
          </w:p>
        </w:tc>
        <w:tc>
          <w:tcPr>
            <w:tcW w:w="2550" w:type="pct"/>
            <w:gridSpan w:val="4"/>
            <w:tcBorders>
              <w:top w:val="single" w:sz="4" w:space="0" w:color="auto"/>
              <w:left w:val="single" w:sz="4" w:space="0" w:color="auto"/>
              <w:bottom w:val="single" w:sz="4" w:space="0" w:color="000000"/>
              <w:right w:val="single" w:sz="4" w:space="0" w:color="000000"/>
            </w:tcBorders>
          </w:tcPr>
          <w:p w14:paraId="6E7CE9D4" w14:textId="419D581D" w:rsidR="002A658D" w:rsidRPr="002A658D" w:rsidRDefault="00272A40" w:rsidP="00B413B4">
            <w:pPr>
              <w:spacing w:after="0"/>
              <w:rPr>
                <w:rFonts w:eastAsia="Times New Roman"/>
                <w:color w:val="000000"/>
                <w:sz w:val="18"/>
                <w:szCs w:val="18"/>
                <w:lang w:val="es-ES" w:eastAsia="es-CL"/>
              </w:rPr>
            </w:pPr>
            <w:r>
              <w:rPr>
                <w:rFonts w:eastAsia="Times New Roman"/>
                <w:b/>
                <w:color w:val="000000"/>
                <w:sz w:val="18"/>
                <w:szCs w:val="18"/>
                <w:lang w:val="es-ES" w:eastAsia="es-CL"/>
              </w:rPr>
              <w:t>Descripción Medio de Prueba:</w:t>
            </w:r>
            <w:r>
              <w:rPr>
                <w:rFonts w:eastAsia="Times New Roman"/>
                <w:color w:val="000000"/>
                <w:sz w:val="18"/>
                <w:szCs w:val="18"/>
                <w:lang w:val="es-ES" w:eastAsia="es-CL"/>
              </w:rPr>
              <w:t xml:space="preserve"> </w:t>
            </w:r>
            <w:r w:rsidR="00B80417">
              <w:rPr>
                <w:rFonts w:eastAsia="Times New Roman"/>
                <w:color w:val="000000"/>
                <w:sz w:val="18"/>
                <w:szCs w:val="18"/>
                <w:lang w:val="es-ES" w:eastAsia="es-CL"/>
              </w:rPr>
              <w:t xml:space="preserve">Fotografía muestra </w:t>
            </w:r>
            <w:r w:rsidR="002973E7">
              <w:rPr>
                <w:rFonts w:eastAsia="Times New Roman"/>
                <w:color w:val="000000"/>
                <w:sz w:val="18"/>
                <w:szCs w:val="18"/>
                <w:lang w:val="es-ES" w:eastAsia="es-CL"/>
              </w:rPr>
              <w:t xml:space="preserve">sedimentador </w:t>
            </w:r>
            <w:r w:rsidR="002973E7" w:rsidRPr="002973E7">
              <w:rPr>
                <w:rFonts w:eastAsia="Times New Roman"/>
                <w:color w:val="000000"/>
                <w:sz w:val="18"/>
                <w:szCs w:val="18"/>
                <w:lang w:val="es-ES" w:eastAsia="es-CL"/>
              </w:rPr>
              <w:t>ubicad</w:t>
            </w:r>
            <w:r w:rsidR="005A1554">
              <w:rPr>
                <w:rFonts w:eastAsia="Times New Roman"/>
                <w:color w:val="000000"/>
                <w:sz w:val="18"/>
                <w:szCs w:val="18"/>
                <w:lang w:val="es-ES" w:eastAsia="es-CL"/>
              </w:rPr>
              <w:t>o</w:t>
            </w:r>
            <w:r w:rsidR="002973E7" w:rsidRPr="002973E7">
              <w:rPr>
                <w:rFonts w:eastAsia="Times New Roman"/>
                <w:color w:val="000000"/>
                <w:sz w:val="18"/>
                <w:szCs w:val="18"/>
                <w:lang w:val="es-ES" w:eastAsia="es-CL"/>
              </w:rPr>
              <w:t xml:space="preserve"> bajo sala de máquinas</w:t>
            </w:r>
            <w:r w:rsidR="005A1554">
              <w:rPr>
                <w:rFonts w:eastAsia="Times New Roman"/>
                <w:color w:val="000000"/>
                <w:sz w:val="18"/>
                <w:szCs w:val="18"/>
                <w:lang w:val="es-ES" w:eastAsia="es-CL"/>
              </w:rPr>
              <w:t xml:space="preserve">, el cual </w:t>
            </w:r>
            <w:r w:rsidR="005A1554" w:rsidRPr="005A1554">
              <w:rPr>
                <w:rFonts w:eastAsia="Times New Roman"/>
                <w:color w:val="000000"/>
                <w:sz w:val="18"/>
                <w:szCs w:val="18"/>
                <w:lang w:val="es-ES" w:eastAsia="es-CL"/>
              </w:rPr>
              <w:t>presenta líquidos en su interior en su máximo nivel</w:t>
            </w:r>
            <w:r w:rsidR="005A1554">
              <w:rPr>
                <w:rFonts w:eastAsia="Times New Roman"/>
                <w:color w:val="000000"/>
                <w:sz w:val="18"/>
                <w:szCs w:val="18"/>
                <w:lang w:val="es-ES" w:eastAsia="es-CL"/>
              </w:rPr>
              <w:t>.</w:t>
            </w:r>
          </w:p>
        </w:tc>
      </w:tr>
      <w:bookmarkEnd w:id="164"/>
      <w:bookmarkEnd w:id="165"/>
    </w:tbl>
    <w:p w14:paraId="67C88F5A" w14:textId="383A093E" w:rsidR="00F23B67" w:rsidRDefault="00F23B67" w:rsidP="00F23B67"/>
    <w:tbl>
      <w:tblPr>
        <w:tblW w:w="10830" w:type="dxa"/>
        <w:jc w:val="center"/>
        <w:tblCellMar>
          <w:left w:w="70" w:type="dxa"/>
          <w:right w:w="70" w:type="dxa"/>
        </w:tblCellMar>
        <w:tblLook w:val="04A0" w:firstRow="1" w:lastRow="0" w:firstColumn="1" w:lastColumn="0" w:noHBand="0" w:noVBand="1"/>
      </w:tblPr>
      <w:tblGrid>
        <w:gridCol w:w="1750"/>
        <w:gridCol w:w="1645"/>
        <w:gridCol w:w="2042"/>
        <w:gridCol w:w="1750"/>
        <w:gridCol w:w="1601"/>
        <w:gridCol w:w="2042"/>
      </w:tblGrid>
      <w:tr w:rsidR="00A73EFD" w14:paraId="6ABF99A0" w14:textId="77777777" w:rsidTr="0011507D">
        <w:trPr>
          <w:trHeight w:val="198"/>
          <w:jc w:val="center"/>
        </w:trPr>
        <w:tc>
          <w:tcPr>
            <w:tcW w:w="5000" w:type="pct"/>
            <w:gridSpan w:val="6"/>
            <w:tcBorders>
              <w:top w:val="single" w:sz="4" w:space="0" w:color="auto"/>
              <w:left w:val="single" w:sz="4" w:space="0" w:color="auto"/>
              <w:bottom w:val="single" w:sz="4" w:space="0" w:color="auto"/>
              <w:right w:val="single" w:sz="4" w:space="0" w:color="000000"/>
            </w:tcBorders>
            <w:noWrap/>
            <w:vAlign w:val="center"/>
            <w:hideMark/>
          </w:tcPr>
          <w:p w14:paraId="489A83D0" w14:textId="77777777" w:rsidR="00A73EFD" w:rsidRPr="00272A40" w:rsidRDefault="00A73EFD" w:rsidP="0011507D">
            <w:pPr>
              <w:jc w:val="center"/>
              <w:rPr>
                <w:rFonts w:cstheme="minorHAnsi"/>
                <w:b/>
                <w:sz w:val="20"/>
                <w:szCs w:val="20"/>
              </w:rPr>
            </w:pPr>
            <w:r>
              <w:br w:type="page"/>
            </w:r>
            <w:r>
              <w:rPr>
                <w:rFonts w:cstheme="minorHAnsi"/>
                <w:b/>
                <w:sz w:val="14"/>
                <w:szCs w:val="24"/>
              </w:rPr>
              <w:br w:type="page"/>
            </w:r>
            <w:r w:rsidRPr="00272A40">
              <w:rPr>
                <w:rFonts w:cstheme="minorHAnsi"/>
                <w:b/>
                <w:sz w:val="20"/>
                <w:szCs w:val="20"/>
              </w:rPr>
              <w:t>Registros</w:t>
            </w:r>
          </w:p>
        </w:tc>
      </w:tr>
      <w:tr w:rsidR="00A73EFD" w14:paraId="65D5B8D2" w14:textId="77777777" w:rsidTr="007B77C5">
        <w:trPr>
          <w:trHeight w:val="3099"/>
          <w:jc w:val="center"/>
        </w:trPr>
        <w:tc>
          <w:tcPr>
            <w:tcW w:w="2445" w:type="pct"/>
            <w:gridSpan w:val="3"/>
            <w:tcBorders>
              <w:top w:val="nil"/>
              <w:left w:val="single" w:sz="4" w:space="0" w:color="auto"/>
              <w:bottom w:val="nil"/>
              <w:right w:val="single" w:sz="4" w:space="0" w:color="auto"/>
            </w:tcBorders>
            <w:noWrap/>
            <w:vAlign w:val="center"/>
            <w:hideMark/>
          </w:tcPr>
          <w:p w14:paraId="537591E0" w14:textId="47D0BD7D" w:rsidR="00A73EFD" w:rsidRPr="009848E2" w:rsidRDefault="005A1554" w:rsidP="0011507D">
            <w:pPr>
              <w:spacing w:after="0"/>
              <w:jc w:val="center"/>
              <w:rPr>
                <w:noProof/>
                <w:sz w:val="4"/>
                <w:szCs w:val="4"/>
              </w:rPr>
            </w:pPr>
            <w:r>
              <w:rPr>
                <w:noProof/>
              </w:rPr>
              <w:drawing>
                <wp:inline distT="0" distB="0" distL="0" distR="0" wp14:anchorId="00C82051" wp14:editId="711CF791">
                  <wp:extent cx="2393178" cy="3191758"/>
                  <wp:effectExtent l="0" t="0" r="7620" b="8890"/>
                  <wp:docPr id="64" name="Imagen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21" cstate="email">
                            <a:extLst>
                              <a:ext uri="{28A0092B-C50C-407E-A947-70E740481C1C}">
                                <a14:useLocalDpi xmlns:a14="http://schemas.microsoft.com/office/drawing/2010/main"/>
                              </a:ext>
                            </a:extLst>
                          </a:blip>
                          <a:srcRect/>
                          <a:stretch>
                            <a:fillRect/>
                          </a:stretch>
                        </pic:blipFill>
                        <pic:spPr bwMode="auto">
                          <a:xfrm>
                            <a:off x="0" y="0"/>
                            <a:ext cx="2414451" cy="3220130"/>
                          </a:xfrm>
                          <a:prstGeom prst="rect">
                            <a:avLst/>
                          </a:prstGeom>
                          <a:noFill/>
                          <a:ln>
                            <a:noFill/>
                          </a:ln>
                        </pic:spPr>
                      </pic:pic>
                    </a:graphicData>
                  </a:graphic>
                </wp:inline>
              </w:drawing>
            </w:r>
          </w:p>
        </w:tc>
        <w:tc>
          <w:tcPr>
            <w:tcW w:w="2555" w:type="pct"/>
            <w:gridSpan w:val="3"/>
            <w:tcBorders>
              <w:top w:val="nil"/>
              <w:left w:val="single" w:sz="4" w:space="0" w:color="auto"/>
              <w:bottom w:val="nil"/>
              <w:right w:val="single" w:sz="4" w:space="0" w:color="auto"/>
            </w:tcBorders>
            <w:noWrap/>
            <w:vAlign w:val="center"/>
            <w:hideMark/>
          </w:tcPr>
          <w:p w14:paraId="606A16CA" w14:textId="0E67C7F8" w:rsidR="00A73EFD" w:rsidRPr="00F23B67" w:rsidRDefault="00A73EFD" w:rsidP="0011507D">
            <w:pPr>
              <w:spacing w:after="0"/>
              <w:jc w:val="center"/>
              <w:rPr>
                <w:noProof/>
                <w:sz w:val="10"/>
                <w:szCs w:val="10"/>
              </w:rPr>
            </w:pPr>
          </w:p>
          <w:p w14:paraId="60F92A1C" w14:textId="3E6F220D" w:rsidR="00A73EFD" w:rsidRPr="00D83BE2" w:rsidRDefault="008F5B98" w:rsidP="0011507D">
            <w:pPr>
              <w:spacing w:after="0"/>
              <w:jc w:val="center"/>
              <w:rPr>
                <w:noProof/>
                <w:sz w:val="10"/>
                <w:szCs w:val="10"/>
              </w:rPr>
            </w:pPr>
            <w:r>
              <w:rPr>
                <w:noProof/>
                <w:sz w:val="10"/>
                <w:szCs w:val="10"/>
              </w:rPr>
              <mc:AlternateContent>
                <mc:Choice Requires="wpg">
                  <w:drawing>
                    <wp:anchor distT="0" distB="0" distL="114300" distR="114300" simplePos="0" relativeHeight="251684864" behindDoc="0" locked="0" layoutInCell="1" allowOverlap="1" wp14:anchorId="1A3BBABE" wp14:editId="67463215">
                      <wp:simplePos x="0" y="0"/>
                      <wp:positionH relativeFrom="column">
                        <wp:posOffset>1819910</wp:posOffset>
                      </wp:positionH>
                      <wp:positionV relativeFrom="paragraph">
                        <wp:posOffset>3175</wp:posOffset>
                      </wp:positionV>
                      <wp:extent cx="1520190" cy="682625"/>
                      <wp:effectExtent l="38100" t="0" r="22860" b="60325"/>
                      <wp:wrapNone/>
                      <wp:docPr id="68" name="Grupo 68"/>
                      <wp:cNvGraphicFramePr/>
                      <a:graphic xmlns:a="http://schemas.openxmlformats.org/drawingml/2006/main">
                        <a:graphicData uri="http://schemas.microsoft.com/office/word/2010/wordprocessingGroup">
                          <wpg:wgp>
                            <wpg:cNvGrpSpPr/>
                            <wpg:grpSpPr>
                              <a:xfrm>
                                <a:off x="0" y="0"/>
                                <a:ext cx="1520190" cy="682625"/>
                                <a:chOff x="0" y="0"/>
                                <a:chExt cx="1638631" cy="627629"/>
                              </a:xfrm>
                            </wpg:grpSpPr>
                            <wps:wsp>
                              <wps:cNvPr id="66" name="Conector recto de flecha 66"/>
                              <wps:cNvCnPr/>
                              <wps:spPr>
                                <a:xfrm flipH="1">
                                  <a:off x="0" y="326004"/>
                                  <a:ext cx="445770" cy="301625"/>
                                </a:xfrm>
                                <a:prstGeom prst="straightConnector1">
                                  <a:avLst/>
                                </a:prstGeom>
                                <a:ln w="1270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wps:wsp>
                              <wps:cNvPr id="67" name="Rectángulo: esquinas redondeadas 67"/>
                              <wps:cNvSpPr/>
                              <wps:spPr>
                                <a:xfrm>
                                  <a:off x="335611" y="0"/>
                                  <a:ext cx="1303020" cy="56388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176A2ED" w14:textId="62611826" w:rsidR="00263B12" w:rsidRDefault="00263B12" w:rsidP="00490E44">
                                    <w:pPr>
                                      <w:jc w:val="center"/>
                                    </w:pPr>
                                    <w:r w:rsidRPr="00490E44">
                                      <w:rPr>
                                        <w:sz w:val="16"/>
                                        <w:szCs w:val="16"/>
                                      </w:rPr>
                                      <w:t xml:space="preserve">Rebalse de </w:t>
                                    </w:r>
                                    <w:r>
                                      <w:rPr>
                                        <w:sz w:val="16"/>
                                        <w:szCs w:val="16"/>
                                      </w:rPr>
                                      <w:t>líquidos</w:t>
                                    </w:r>
                                    <w:r w:rsidRPr="00490E44">
                                      <w:rPr>
                                        <w:sz w:val="16"/>
                                        <w:szCs w:val="16"/>
                                      </w:rPr>
                                      <w:t xml:space="preserve"> proveniente del sedimentador</w:t>
                                    </w:r>
                                    <w: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1A3BBABE" id="Grupo 68" o:spid="_x0000_s1034" style="position:absolute;left:0;text-align:left;margin-left:143.3pt;margin-top:.25pt;width:119.7pt;height:53.75pt;z-index:251684864;mso-width-relative:margin;mso-height-relative:margin" coordsize="16386,62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">
                      <v:shape id="Conector recto de flecha 66" o:spid="_x0000_s1035" type="#_x0000_t32" style="position:absolute;top:3260;width:4457;height:301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" strokecolor="red" strokeweight="1pt">
                        <v:stroke endarrow="block" joinstyle="miter"/>
                      </v:shape>
                      <v:roundrect id="Rectángulo: esquinas redondeadas 67" o:spid="_x0000_s1036" style="position:absolute;left:3356;width:13030;height:563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" fillcolor="#5b9bd5 [3204]" strokecolor="#1f4d78 [1604]" strokeweight="1pt">
                        <v:stroke joinstyle="miter"/>
                        <v:textbox>
                          <w:txbxContent>
                            <w:p w14:paraId="3176A2ED" w14:textId="62611826" w:rsidR="00263B12" w:rsidRDefault="00263B12" w:rsidP="00490E44">
                              <w:pPr>
                                <w:jc w:val="center"/>
                              </w:pPr>
                              <w:r w:rsidRPr="00490E44">
                                <w:rPr>
                                  <w:sz w:val="16"/>
                                  <w:szCs w:val="16"/>
                                </w:rPr>
                                <w:t xml:space="preserve">Rebalse de </w:t>
                              </w:r>
                              <w:r>
                                <w:rPr>
                                  <w:sz w:val="16"/>
                                  <w:szCs w:val="16"/>
                                </w:rPr>
                                <w:t>líquidos</w:t>
                              </w:r>
                              <w:r w:rsidRPr="00490E44">
                                <w:rPr>
                                  <w:sz w:val="16"/>
                                  <w:szCs w:val="16"/>
                                </w:rPr>
                                <w:t xml:space="preserve"> proveniente del sedimentador</w:t>
                              </w:r>
                              <w:r>
                                <w:t xml:space="preserve"> </w:t>
                              </w:r>
                            </w:p>
                          </w:txbxContent>
                        </v:textbox>
                      </v:roundrect>
                    </v:group>
                  </w:pict>
                </mc:Fallback>
              </mc:AlternateContent>
            </w:r>
          </w:p>
          <w:p w14:paraId="23CEF86A" w14:textId="2141E109" w:rsidR="00A73EFD" w:rsidRDefault="005A1554" w:rsidP="0011507D">
            <w:pPr>
              <w:spacing w:after="0"/>
              <w:jc w:val="center"/>
              <w:rPr>
                <w:rFonts w:eastAsia="Times New Roman"/>
                <w:noProof/>
                <w:color w:val="000000"/>
                <w:sz w:val="4"/>
                <w:szCs w:val="4"/>
                <w:lang w:val="es-ES" w:eastAsia="es-CL"/>
              </w:rPr>
            </w:pPr>
            <w:r>
              <w:rPr>
                <w:noProof/>
              </w:rPr>
              <w:drawing>
                <wp:inline distT="0" distB="0" distL="0" distR="0" wp14:anchorId="419E8D1F" wp14:editId="1598B77E">
                  <wp:extent cx="2386136" cy="3182365"/>
                  <wp:effectExtent l="0" t="0" r="0" b="0"/>
                  <wp:docPr id="65" name="Imagen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411393" cy="3216050"/>
                          </a:xfrm>
                          <a:prstGeom prst="rect">
                            <a:avLst/>
                          </a:prstGeom>
                          <a:noFill/>
                          <a:ln>
                            <a:noFill/>
                          </a:ln>
                        </pic:spPr>
                      </pic:pic>
                    </a:graphicData>
                  </a:graphic>
                </wp:inline>
              </w:drawing>
            </w:r>
          </w:p>
          <w:p w14:paraId="51D14F22" w14:textId="2D1BEFE5" w:rsidR="005A1554" w:rsidRPr="00272A40" w:rsidRDefault="005A1554" w:rsidP="0011507D">
            <w:pPr>
              <w:spacing w:after="0"/>
              <w:jc w:val="center"/>
              <w:rPr>
                <w:rFonts w:eastAsia="Times New Roman"/>
                <w:noProof/>
                <w:color w:val="000000"/>
                <w:sz w:val="4"/>
                <w:szCs w:val="4"/>
                <w:lang w:val="es-ES" w:eastAsia="es-CL"/>
              </w:rPr>
            </w:pPr>
          </w:p>
        </w:tc>
      </w:tr>
      <w:tr w:rsidR="005A1554" w14:paraId="5A6C58DB" w14:textId="77777777" w:rsidTr="007B77C5">
        <w:trPr>
          <w:trHeight w:val="129"/>
          <w:jc w:val="center"/>
        </w:trPr>
        <w:tc>
          <w:tcPr>
            <w:tcW w:w="1634" w:type="pct"/>
            <w:gridSpan w:val="2"/>
            <w:tcBorders>
              <w:top w:val="single" w:sz="4" w:space="0" w:color="auto"/>
              <w:left w:val="single" w:sz="4" w:space="0" w:color="auto"/>
              <w:bottom w:val="single" w:sz="4" w:space="0" w:color="auto"/>
              <w:right w:val="nil"/>
            </w:tcBorders>
            <w:noWrap/>
            <w:vAlign w:val="center"/>
            <w:hideMark/>
          </w:tcPr>
          <w:p w14:paraId="53203897" w14:textId="12393F64" w:rsidR="00A73EFD" w:rsidRDefault="00A73EFD" w:rsidP="0011507D">
            <w:pPr>
              <w:spacing w:after="0"/>
              <w:rPr>
                <w:rFonts w:eastAsia="Times New Roman" w:cstheme="minorHAnsi"/>
                <w:b/>
                <w:color w:val="000000"/>
                <w:sz w:val="18"/>
                <w:szCs w:val="20"/>
                <w:lang w:val="es-ES" w:eastAsia="es-CL"/>
              </w:rPr>
            </w:pPr>
            <w:r>
              <w:rPr>
                <w:rFonts w:cstheme="minorHAnsi"/>
                <w:b/>
                <w:sz w:val="18"/>
                <w:szCs w:val="20"/>
                <w:lang w:val="es-ES"/>
              </w:rPr>
              <w:t xml:space="preserve">Fotografía </w:t>
            </w:r>
            <w:r w:rsidR="00490E44">
              <w:rPr>
                <w:rFonts w:cstheme="minorHAnsi"/>
                <w:b/>
                <w:sz w:val="18"/>
                <w:szCs w:val="20"/>
                <w:lang w:val="es-ES"/>
              </w:rPr>
              <w:t>5</w:t>
            </w:r>
            <w:r>
              <w:rPr>
                <w:rFonts w:cstheme="minorHAnsi"/>
                <w:b/>
                <w:sz w:val="18"/>
                <w:szCs w:val="20"/>
                <w:lang w:val="es-ES"/>
              </w:rPr>
              <w:t>.</w:t>
            </w:r>
          </w:p>
        </w:tc>
        <w:tc>
          <w:tcPr>
            <w:tcW w:w="811" w:type="pct"/>
            <w:tcBorders>
              <w:top w:val="single" w:sz="4" w:space="0" w:color="auto"/>
              <w:left w:val="single" w:sz="4" w:space="0" w:color="auto"/>
              <w:bottom w:val="single" w:sz="4" w:space="0" w:color="auto"/>
              <w:right w:val="single" w:sz="4" w:space="0" w:color="000000"/>
            </w:tcBorders>
            <w:noWrap/>
            <w:vAlign w:val="center"/>
            <w:hideMark/>
          </w:tcPr>
          <w:p w14:paraId="1627CCB4" w14:textId="77777777" w:rsidR="00A73EFD" w:rsidRDefault="00A73EFD" w:rsidP="0011507D">
            <w:pPr>
              <w:spacing w:after="0"/>
              <w:rPr>
                <w:rFonts w:eastAsia="Times New Roman"/>
                <w:b/>
                <w:color w:val="000000"/>
                <w:sz w:val="18"/>
                <w:szCs w:val="18"/>
                <w:lang w:val="es-ES" w:eastAsia="es-CL"/>
              </w:rPr>
            </w:pPr>
            <w:r>
              <w:rPr>
                <w:rFonts w:eastAsia="Times New Roman"/>
                <w:b/>
                <w:color w:val="000000"/>
                <w:sz w:val="18"/>
                <w:szCs w:val="18"/>
                <w:lang w:val="es-ES" w:eastAsia="es-CL"/>
              </w:rPr>
              <w:t xml:space="preserve">Fecha: </w:t>
            </w:r>
            <w:r w:rsidRPr="00F23B67">
              <w:rPr>
                <w:rFonts w:eastAsia="Times New Roman"/>
                <w:color w:val="000000"/>
                <w:sz w:val="18"/>
                <w:szCs w:val="18"/>
                <w:lang w:val="es-ES" w:eastAsia="es-CL"/>
              </w:rPr>
              <w:t>8</w:t>
            </w:r>
            <w:r>
              <w:rPr>
                <w:rFonts w:eastAsia="Times New Roman"/>
                <w:color w:val="000000"/>
                <w:sz w:val="18"/>
                <w:szCs w:val="18"/>
                <w:lang w:val="es-ES" w:eastAsia="es-CL"/>
              </w:rPr>
              <w:t>-02-</w:t>
            </w:r>
            <w:r w:rsidRPr="00F23B67">
              <w:rPr>
                <w:rFonts w:eastAsia="Times New Roman"/>
                <w:color w:val="000000"/>
                <w:sz w:val="18"/>
                <w:szCs w:val="18"/>
                <w:lang w:val="es-ES" w:eastAsia="es-CL"/>
              </w:rPr>
              <w:t xml:space="preserve"> 2019</w:t>
            </w:r>
          </w:p>
        </w:tc>
        <w:tc>
          <w:tcPr>
            <w:tcW w:w="1613" w:type="pct"/>
            <w:gridSpan w:val="2"/>
            <w:tcBorders>
              <w:top w:val="single" w:sz="4" w:space="0" w:color="auto"/>
              <w:left w:val="nil"/>
              <w:bottom w:val="single" w:sz="4" w:space="0" w:color="auto"/>
              <w:right w:val="nil"/>
            </w:tcBorders>
            <w:noWrap/>
            <w:vAlign w:val="center"/>
            <w:hideMark/>
          </w:tcPr>
          <w:p w14:paraId="0FE4D2AF" w14:textId="27A62C99" w:rsidR="00A73EFD" w:rsidRDefault="00A73EFD" w:rsidP="0011507D">
            <w:pPr>
              <w:spacing w:after="0"/>
              <w:rPr>
                <w:rFonts w:cstheme="minorHAnsi"/>
                <w:b/>
                <w:sz w:val="18"/>
                <w:szCs w:val="20"/>
                <w:lang w:val="es-ES"/>
              </w:rPr>
            </w:pPr>
            <w:r>
              <w:rPr>
                <w:rFonts w:cstheme="minorHAnsi"/>
                <w:b/>
                <w:sz w:val="18"/>
                <w:szCs w:val="20"/>
                <w:lang w:val="es-ES"/>
              </w:rPr>
              <w:t xml:space="preserve">Fotografía </w:t>
            </w:r>
            <w:r w:rsidR="00490E44">
              <w:rPr>
                <w:rFonts w:cstheme="minorHAnsi"/>
                <w:b/>
                <w:sz w:val="18"/>
                <w:szCs w:val="20"/>
                <w:lang w:val="es-ES"/>
              </w:rPr>
              <w:t>6</w:t>
            </w:r>
            <w:r>
              <w:rPr>
                <w:rFonts w:cstheme="minorHAnsi"/>
                <w:b/>
                <w:sz w:val="18"/>
                <w:szCs w:val="20"/>
                <w:lang w:val="es-ES"/>
              </w:rPr>
              <w:t>.</w:t>
            </w:r>
          </w:p>
        </w:tc>
        <w:tc>
          <w:tcPr>
            <w:tcW w:w="943" w:type="pct"/>
            <w:tcBorders>
              <w:top w:val="single" w:sz="4" w:space="0" w:color="auto"/>
              <w:left w:val="single" w:sz="4" w:space="0" w:color="auto"/>
              <w:bottom w:val="single" w:sz="4" w:space="0" w:color="auto"/>
              <w:right w:val="single" w:sz="4" w:space="0" w:color="000000"/>
            </w:tcBorders>
            <w:noWrap/>
            <w:vAlign w:val="center"/>
            <w:hideMark/>
          </w:tcPr>
          <w:p w14:paraId="58734D61" w14:textId="77777777" w:rsidR="00A73EFD" w:rsidRDefault="00A73EFD" w:rsidP="0011507D">
            <w:pPr>
              <w:spacing w:after="0"/>
              <w:rPr>
                <w:rFonts w:eastAsia="Times New Roman"/>
                <w:b/>
                <w:color w:val="000000"/>
                <w:sz w:val="18"/>
                <w:szCs w:val="18"/>
                <w:lang w:val="es-ES" w:eastAsia="es-CL"/>
              </w:rPr>
            </w:pPr>
            <w:r>
              <w:rPr>
                <w:rFonts w:eastAsia="Times New Roman"/>
                <w:b/>
                <w:color w:val="000000"/>
                <w:sz w:val="18"/>
                <w:szCs w:val="18"/>
                <w:lang w:val="es-ES" w:eastAsia="es-CL"/>
              </w:rPr>
              <w:t xml:space="preserve">Fecha: </w:t>
            </w:r>
            <w:r w:rsidRPr="00F23B67">
              <w:rPr>
                <w:rFonts w:eastAsia="Times New Roman"/>
                <w:color w:val="000000"/>
                <w:sz w:val="18"/>
                <w:szCs w:val="18"/>
                <w:lang w:val="es-ES" w:eastAsia="es-CL"/>
              </w:rPr>
              <w:t>8</w:t>
            </w:r>
            <w:r>
              <w:rPr>
                <w:rFonts w:eastAsia="Times New Roman"/>
                <w:color w:val="000000"/>
                <w:sz w:val="18"/>
                <w:szCs w:val="18"/>
                <w:lang w:val="es-ES" w:eastAsia="es-CL"/>
              </w:rPr>
              <w:t>-02-</w:t>
            </w:r>
            <w:r w:rsidRPr="00F23B67">
              <w:rPr>
                <w:rFonts w:eastAsia="Times New Roman"/>
                <w:color w:val="000000"/>
                <w:sz w:val="18"/>
                <w:szCs w:val="18"/>
                <w:lang w:val="es-ES" w:eastAsia="es-CL"/>
              </w:rPr>
              <w:t xml:space="preserve"> 2019</w:t>
            </w:r>
          </w:p>
        </w:tc>
      </w:tr>
      <w:tr w:rsidR="005A1554" w14:paraId="7A282D44" w14:textId="77777777" w:rsidTr="007B77C5">
        <w:trPr>
          <w:trHeight w:val="129"/>
          <w:jc w:val="center"/>
        </w:trPr>
        <w:tc>
          <w:tcPr>
            <w:tcW w:w="808" w:type="pct"/>
            <w:tcBorders>
              <w:top w:val="single" w:sz="4" w:space="0" w:color="auto"/>
              <w:left w:val="single" w:sz="4" w:space="0" w:color="auto"/>
              <w:bottom w:val="single" w:sz="4" w:space="0" w:color="auto"/>
              <w:right w:val="nil"/>
            </w:tcBorders>
            <w:noWrap/>
          </w:tcPr>
          <w:p w14:paraId="54F58864" w14:textId="77777777" w:rsidR="005A1554" w:rsidRDefault="005A1554" w:rsidP="005A1554">
            <w:pPr>
              <w:spacing w:after="0"/>
              <w:rPr>
                <w:b/>
                <w:bCs/>
                <w:sz w:val="18"/>
                <w:szCs w:val="18"/>
              </w:rPr>
            </w:pPr>
            <w:r>
              <w:rPr>
                <w:b/>
                <w:bCs/>
                <w:sz w:val="18"/>
                <w:szCs w:val="18"/>
              </w:rPr>
              <w:t xml:space="preserve">Coordenadas DATUM </w:t>
            </w:r>
          </w:p>
          <w:p w14:paraId="27FC6242" w14:textId="36DCF025" w:rsidR="005A1554" w:rsidRDefault="005A1554" w:rsidP="005A1554">
            <w:pPr>
              <w:spacing w:after="0"/>
              <w:rPr>
                <w:rFonts w:cstheme="minorHAnsi"/>
                <w:b/>
                <w:sz w:val="18"/>
                <w:szCs w:val="20"/>
                <w:lang w:val="es-ES"/>
              </w:rPr>
            </w:pPr>
            <w:r>
              <w:rPr>
                <w:b/>
                <w:bCs/>
                <w:sz w:val="18"/>
                <w:szCs w:val="18"/>
              </w:rPr>
              <w:t xml:space="preserve">WGS84 HUSO 19 </w:t>
            </w:r>
          </w:p>
        </w:tc>
        <w:tc>
          <w:tcPr>
            <w:tcW w:w="826" w:type="pct"/>
            <w:tcBorders>
              <w:top w:val="single" w:sz="4" w:space="0" w:color="auto"/>
              <w:left w:val="single" w:sz="4" w:space="0" w:color="auto"/>
              <w:bottom w:val="single" w:sz="4" w:space="0" w:color="auto"/>
              <w:right w:val="nil"/>
            </w:tcBorders>
          </w:tcPr>
          <w:p w14:paraId="17C431E9" w14:textId="25B3C2C9" w:rsidR="005A1554" w:rsidRDefault="005A1554" w:rsidP="005A1554">
            <w:pPr>
              <w:spacing w:after="0"/>
              <w:rPr>
                <w:rFonts w:cstheme="minorHAnsi"/>
                <w:b/>
                <w:sz w:val="18"/>
                <w:szCs w:val="20"/>
                <w:lang w:val="es-ES"/>
              </w:rPr>
            </w:pPr>
            <w:r>
              <w:rPr>
                <w:b/>
                <w:bCs/>
                <w:sz w:val="18"/>
                <w:szCs w:val="18"/>
              </w:rPr>
              <w:t xml:space="preserve">Coordenada Norte: 6176732 </w:t>
            </w:r>
          </w:p>
        </w:tc>
        <w:tc>
          <w:tcPr>
            <w:tcW w:w="811" w:type="pct"/>
            <w:tcBorders>
              <w:top w:val="single" w:sz="4" w:space="0" w:color="auto"/>
              <w:left w:val="single" w:sz="4" w:space="0" w:color="auto"/>
              <w:bottom w:val="single" w:sz="4" w:space="0" w:color="auto"/>
              <w:right w:val="single" w:sz="4" w:space="0" w:color="auto"/>
            </w:tcBorders>
            <w:noWrap/>
          </w:tcPr>
          <w:p w14:paraId="5CBB77B5" w14:textId="7C445D20" w:rsidR="005A1554" w:rsidRDefault="005A1554" w:rsidP="005A1554">
            <w:pPr>
              <w:spacing w:after="0"/>
              <w:rPr>
                <w:rFonts w:eastAsia="Times New Roman"/>
                <w:b/>
                <w:color w:val="000000"/>
                <w:sz w:val="18"/>
                <w:szCs w:val="18"/>
                <w:lang w:val="es-ES" w:eastAsia="es-CL"/>
              </w:rPr>
            </w:pPr>
            <w:r>
              <w:rPr>
                <w:b/>
                <w:bCs/>
                <w:sz w:val="18"/>
                <w:szCs w:val="18"/>
              </w:rPr>
              <w:t xml:space="preserve">Coordenada Este: 318331 </w:t>
            </w:r>
          </w:p>
        </w:tc>
        <w:tc>
          <w:tcPr>
            <w:tcW w:w="808" w:type="pct"/>
            <w:tcBorders>
              <w:top w:val="single" w:sz="4" w:space="0" w:color="auto"/>
              <w:left w:val="single" w:sz="4" w:space="0" w:color="auto"/>
              <w:bottom w:val="single" w:sz="4" w:space="0" w:color="auto"/>
              <w:right w:val="single" w:sz="4" w:space="0" w:color="auto"/>
            </w:tcBorders>
            <w:noWrap/>
          </w:tcPr>
          <w:p w14:paraId="79111EB9" w14:textId="77777777" w:rsidR="005A1554" w:rsidRDefault="005A1554" w:rsidP="005A1554">
            <w:pPr>
              <w:spacing w:after="0"/>
              <w:rPr>
                <w:b/>
                <w:bCs/>
                <w:sz w:val="18"/>
                <w:szCs w:val="18"/>
              </w:rPr>
            </w:pPr>
            <w:r>
              <w:rPr>
                <w:b/>
                <w:bCs/>
                <w:sz w:val="18"/>
                <w:szCs w:val="18"/>
              </w:rPr>
              <w:t xml:space="preserve">Coordenadas DATUM </w:t>
            </w:r>
          </w:p>
          <w:p w14:paraId="3D9001B6" w14:textId="20D4991E" w:rsidR="005A1554" w:rsidRDefault="005A1554" w:rsidP="005A1554">
            <w:pPr>
              <w:spacing w:after="0"/>
              <w:rPr>
                <w:rFonts w:cstheme="minorHAnsi"/>
                <w:b/>
                <w:sz w:val="18"/>
                <w:szCs w:val="20"/>
                <w:lang w:val="es-ES"/>
              </w:rPr>
            </w:pPr>
            <w:r>
              <w:rPr>
                <w:b/>
                <w:bCs/>
                <w:sz w:val="18"/>
                <w:szCs w:val="18"/>
              </w:rPr>
              <w:t xml:space="preserve">WGS84 HUSO 19 </w:t>
            </w:r>
          </w:p>
        </w:tc>
        <w:tc>
          <w:tcPr>
            <w:tcW w:w="805" w:type="pct"/>
            <w:tcBorders>
              <w:top w:val="single" w:sz="4" w:space="0" w:color="auto"/>
              <w:left w:val="single" w:sz="4" w:space="0" w:color="auto"/>
              <w:bottom w:val="single" w:sz="4" w:space="0" w:color="auto"/>
              <w:right w:val="single" w:sz="4" w:space="0" w:color="auto"/>
            </w:tcBorders>
          </w:tcPr>
          <w:p w14:paraId="1EEC4036" w14:textId="1702DBC2" w:rsidR="005A1554" w:rsidRDefault="005A1554" w:rsidP="005A1554">
            <w:pPr>
              <w:spacing w:after="0"/>
              <w:rPr>
                <w:rFonts w:cstheme="minorHAnsi"/>
                <w:b/>
                <w:sz w:val="18"/>
                <w:szCs w:val="20"/>
                <w:lang w:val="es-ES"/>
              </w:rPr>
            </w:pPr>
            <w:r>
              <w:rPr>
                <w:b/>
                <w:bCs/>
                <w:sz w:val="18"/>
                <w:szCs w:val="18"/>
              </w:rPr>
              <w:t xml:space="preserve">Coordenada Norte: 6176732 </w:t>
            </w:r>
          </w:p>
        </w:tc>
        <w:tc>
          <w:tcPr>
            <w:tcW w:w="943" w:type="pct"/>
            <w:tcBorders>
              <w:top w:val="single" w:sz="4" w:space="0" w:color="auto"/>
              <w:left w:val="single" w:sz="4" w:space="0" w:color="auto"/>
              <w:bottom w:val="single" w:sz="4" w:space="0" w:color="auto"/>
              <w:right w:val="single" w:sz="4" w:space="0" w:color="auto"/>
            </w:tcBorders>
            <w:noWrap/>
          </w:tcPr>
          <w:p w14:paraId="686808D8" w14:textId="63B55C5E" w:rsidR="005A1554" w:rsidRDefault="005A1554" w:rsidP="005A1554">
            <w:pPr>
              <w:spacing w:after="0"/>
              <w:rPr>
                <w:rFonts w:eastAsia="Times New Roman"/>
                <w:b/>
                <w:color w:val="000000"/>
                <w:sz w:val="18"/>
                <w:szCs w:val="18"/>
                <w:lang w:val="es-ES" w:eastAsia="es-CL"/>
              </w:rPr>
            </w:pPr>
            <w:r>
              <w:rPr>
                <w:b/>
                <w:bCs/>
                <w:sz w:val="18"/>
                <w:szCs w:val="18"/>
              </w:rPr>
              <w:t xml:space="preserve">Coordenada Este: 318331 </w:t>
            </w:r>
          </w:p>
        </w:tc>
      </w:tr>
      <w:tr w:rsidR="00A73EFD" w14:paraId="10ACF31D" w14:textId="77777777" w:rsidTr="007B77C5">
        <w:trPr>
          <w:trHeight w:val="309"/>
          <w:jc w:val="center"/>
        </w:trPr>
        <w:tc>
          <w:tcPr>
            <w:tcW w:w="2445" w:type="pct"/>
            <w:gridSpan w:val="3"/>
            <w:tcBorders>
              <w:top w:val="single" w:sz="4" w:space="0" w:color="auto"/>
              <w:left w:val="single" w:sz="4" w:space="0" w:color="auto"/>
              <w:bottom w:val="single" w:sz="4" w:space="0" w:color="000000"/>
              <w:right w:val="single" w:sz="4" w:space="0" w:color="000000"/>
            </w:tcBorders>
          </w:tcPr>
          <w:p w14:paraId="51107627" w14:textId="645A311D" w:rsidR="00A73EFD" w:rsidRDefault="00A73EFD" w:rsidP="0011507D">
            <w:pPr>
              <w:spacing w:after="0"/>
              <w:rPr>
                <w:rFonts w:eastAsia="Times New Roman"/>
                <w:b/>
                <w:color w:val="000000"/>
                <w:sz w:val="18"/>
                <w:szCs w:val="18"/>
                <w:lang w:val="es-ES" w:eastAsia="es-CL"/>
              </w:rPr>
            </w:pPr>
            <w:r>
              <w:rPr>
                <w:rFonts w:eastAsia="Times New Roman"/>
                <w:b/>
                <w:color w:val="000000"/>
                <w:sz w:val="18"/>
                <w:szCs w:val="18"/>
                <w:lang w:val="es-ES" w:eastAsia="es-CL"/>
              </w:rPr>
              <w:t>Descripción Medio de Prueba:</w:t>
            </w:r>
            <w:r>
              <w:rPr>
                <w:rFonts w:eastAsia="Times New Roman"/>
                <w:color w:val="000000"/>
                <w:sz w:val="18"/>
                <w:szCs w:val="18"/>
                <w:lang w:val="es-ES" w:eastAsia="es-CL"/>
              </w:rPr>
              <w:t xml:space="preserve"> Fotografía muestra </w:t>
            </w:r>
            <w:r w:rsidR="007B77C5" w:rsidRPr="007B77C5">
              <w:rPr>
                <w:rFonts w:eastAsia="Times New Roman"/>
                <w:color w:val="000000"/>
                <w:sz w:val="18"/>
                <w:szCs w:val="18"/>
                <w:lang w:val="es-ES" w:eastAsia="es-CL"/>
              </w:rPr>
              <w:t xml:space="preserve">2 estanques cilíndricos, </w:t>
            </w:r>
            <w:r w:rsidR="007B77C5">
              <w:rPr>
                <w:rFonts w:eastAsia="Times New Roman"/>
                <w:color w:val="000000"/>
                <w:sz w:val="18"/>
                <w:szCs w:val="18"/>
                <w:lang w:val="es-ES" w:eastAsia="es-CL"/>
              </w:rPr>
              <w:t xml:space="preserve">que </w:t>
            </w:r>
            <w:r w:rsidR="007B77C5" w:rsidRPr="007B77C5">
              <w:rPr>
                <w:rFonts w:eastAsia="Times New Roman"/>
                <w:color w:val="000000"/>
                <w:sz w:val="18"/>
                <w:szCs w:val="18"/>
                <w:lang w:val="es-ES" w:eastAsia="es-CL"/>
              </w:rPr>
              <w:t>acumulan la fracción líquida proveniente del reactor biológico, para posteriormente ser impulsados a la cancha de aspersión e infiltración</w:t>
            </w:r>
            <w:r w:rsidR="007B77C5">
              <w:rPr>
                <w:rFonts w:eastAsia="Times New Roman"/>
                <w:color w:val="000000"/>
                <w:sz w:val="18"/>
                <w:szCs w:val="18"/>
                <w:lang w:val="es-ES" w:eastAsia="es-CL"/>
              </w:rPr>
              <w:t>.</w:t>
            </w:r>
          </w:p>
        </w:tc>
        <w:tc>
          <w:tcPr>
            <w:tcW w:w="2555" w:type="pct"/>
            <w:gridSpan w:val="3"/>
            <w:tcBorders>
              <w:top w:val="single" w:sz="4" w:space="0" w:color="auto"/>
              <w:left w:val="single" w:sz="4" w:space="0" w:color="auto"/>
              <w:bottom w:val="single" w:sz="4" w:space="0" w:color="000000"/>
              <w:right w:val="single" w:sz="4" w:space="0" w:color="000000"/>
            </w:tcBorders>
          </w:tcPr>
          <w:p w14:paraId="7F919FD0" w14:textId="0417CFC8" w:rsidR="00A73EFD" w:rsidRDefault="00A73EFD" w:rsidP="0011507D">
            <w:pPr>
              <w:spacing w:after="0"/>
              <w:rPr>
                <w:rFonts w:eastAsia="Times New Roman"/>
                <w:b/>
                <w:color w:val="000000"/>
                <w:sz w:val="18"/>
                <w:szCs w:val="18"/>
                <w:lang w:val="es-ES" w:eastAsia="es-CL"/>
              </w:rPr>
            </w:pPr>
            <w:r>
              <w:rPr>
                <w:rFonts w:eastAsia="Times New Roman"/>
                <w:b/>
                <w:color w:val="000000"/>
                <w:sz w:val="18"/>
                <w:szCs w:val="18"/>
                <w:lang w:val="es-ES" w:eastAsia="es-CL"/>
              </w:rPr>
              <w:t>Descripción Medio de Prueba:</w:t>
            </w:r>
            <w:r>
              <w:rPr>
                <w:rFonts w:eastAsia="Times New Roman"/>
                <w:color w:val="000000"/>
                <w:sz w:val="18"/>
                <w:szCs w:val="18"/>
                <w:lang w:val="es-ES" w:eastAsia="es-CL"/>
              </w:rPr>
              <w:t xml:space="preserve"> Fotografía muestra </w:t>
            </w:r>
            <w:r w:rsidR="00490E44" w:rsidRPr="00490E44">
              <w:rPr>
                <w:rFonts w:eastAsia="Times New Roman"/>
                <w:color w:val="000000"/>
                <w:sz w:val="18"/>
                <w:szCs w:val="18"/>
                <w:lang w:val="es-ES" w:eastAsia="es-CL"/>
              </w:rPr>
              <w:t xml:space="preserve">rebalse de </w:t>
            </w:r>
            <w:r w:rsidR="008F5B98">
              <w:rPr>
                <w:rFonts w:eastAsia="Times New Roman"/>
                <w:color w:val="000000"/>
                <w:sz w:val="18"/>
                <w:szCs w:val="18"/>
                <w:lang w:val="es-ES" w:eastAsia="es-CL"/>
              </w:rPr>
              <w:t>líquidos</w:t>
            </w:r>
            <w:r w:rsidR="00490E44" w:rsidRPr="00490E44">
              <w:rPr>
                <w:rFonts w:eastAsia="Times New Roman"/>
                <w:color w:val="000000"/>
                <w:sz w:val="18"/>
                <w:szCs w:val="18"/>
                <w:lang w:val="es-ES" w:eastAsia="es-CL"/>
              </w:rPr>
              <w:t xml:space="preserve"> </w:t>
            </w:r>
            <w:r w:rsidR="00490E44">
              <w:rPr>
                <w:rFonts w:eastAsia="Times New Roman"/>
                <w:color w:val="000000"/>
                <w:sz w:val="18"/>
                <w:szCs w:val="18"/>
                <w:lang w:val="es-ES" w:eastAsia="es-CL"/>
              </w:rPr>
              <w:t>proveniente de</w:t>
            </w:r>
            <w:r w:rsidR="00490E44" w:rsidRPr="00490E44">
              <w:rPr>
                <w:rFonts w:eastAsia="Times New Roman"/>
                <w:color w:val="000000"/>
                <w:sz w:val="18"/>
                <w:szCs w:val="18"/>
                <w:lang w:val="es-ES" w:eastAsia="es-CL"/>
              </w:rPr>
              <w:t xml:space="preserve">l sedimentador, </w:t>
            </w:r>
            <w:r w:rsidR="00490E44">
              <w:rPr>
                <w:rFonts w:eastAsia="Times New Roman"/>
                <w:color w:val="000000"/>
                <w:sz w:val="18"/>
                <w:szCs w:val="18"/>
                <w:lang w:val="es-ES" w:eastAsia="es-CL"/>
              </w:rPr>
              <w:t>las cuales</w:t>
            </w:r>
            <w:r w:rsidR="00490E44" w:rsidRPr="00490E44">
              <w:rPr>
                <w:rFonts w:eastAsia="Times New Roman"/>
                <w:color w:val="000000"/>
                <w:sz w:val="18"/>
                <w:szCs w:val="18"/>
                <w:lang w:val="es-ES" w:eastAsia="es-CL"/>
              </w:rPr>
              <w:t xml:space="preserve"> escurren al suelo por debajo de los estanques cilíndricos y posteriormente al Canal el Tambo Angostura</w:t>
            </w:r>
            <w:r w:rsidR="00490E44">
              <w:rPr>
                <w:rFonts w:eastAsia="Times New Roman"/>
                <w:color w:val="000000"/>
                <w:sz w:val="18"/>
                <w:szCs w:val="18"/>
                <w:lang w:val="es-ES" w:eastAsia="es-CL"/>
              </w:rPr>
              <w:t>.</w:t>
            </w:r>
          </w:p>
        </w:tc>
      </w:tr>
    </w:tbl>
    <w:p w14:paraId="25DF5BB9" w14:textId="0825A45B" w:rsidR="00A73EFD" w:rsidRDefault="00A73EFD" w:rsidP="00F23B67"/>
    <w:p w14:paraId="271ED93A" w14:textId="69F07675" w:rsidR="00A73EFD" w:rsidRDefault="00A73EFD" w:rsidP="00F23B67"/>
    <w:p w14:paraId="48FD59AB" w14:textId="20AE21DB" w:rsidR="00A73EFD" w:rsidRDefault="00A73EFD" w:rsidP="00F23B67"/>
    <w:p w14:paraId="53559969" w14:textId="15EB3C98" w:rsidR="00A73EFD" w:rsidRDefault="00A73EFD" w:rsidP="00263B12">
      <w:pPr>
        <w:ind w:left="708" w:hanging="708"/>
      </w:pPr>
    </w:p>
    <w:tbl>
      <w:tblPr>
        <w:tblW w:w="13569" w:type="dxa"/>
        <w:jc w:val="center"/>
        <w:tblCellMar>
          <w:left w:w="70" w:type="dxa"/>
          <w:right w:w="70" w:type="dxa"/>
        </w:tblCellMar>
        <w:tblLook w:val="04A0" w:firstRow="1" w:lastRow="0" w:firstColumn="1" w:lastColumn="0" w:noHBand="0" w:noVBand="1"/>
      </w:tblPr>
      <w:tblGrid>
        <w:gridCol w:w="4500"/>
        <w:gridCol w:w="2559"/>
        <w:gridCol w:w="3951"/>
        <w:gridCol w:w="2559"/>
      </w:tblGrid>
      <w:tr w:rsidR="00A44248" w14:paraId="61C7CF68" w14:textId="77777777" w:rsidTr="003A6BC1">
        <w:trPr>
          <w:trHeight w:val="385"/>
          <w:jc w:val="center"/>
        </w:trPr>
        <w:tc>
          <w:tcPr>
            <w:tcW w:w="5000" w:type="pct"/>
            <w:gridSpan w:val="4"/>
            <w:tcBorders>
              <w:top w:val="single" w:sz="4" w:space="0" w:color="auto"/>
              <w:left w:val="single" w:sz="4" w:space="0" w:color="auto"/>
              <w:bottom w:val="single" w:sz="4" w:space="0" w:color="auto"/>
              <w:right w:val="single" w:sz="4" w:space="0" w:color="000000"/>
            </w:tcBorders>
            <w:noWrap/>
            <w:vAlign w:val="center"/>
            <w:hideMark/>
          </w:tcPr>
          <w:p w14:paraId="764F7852" w14:textId="77777777" w:rsidR="00A44248" w:rsidRPr="00272A40" w:rsidRDefault="00A44248" w:rsidP="0011507D">
            <w:pPr>
              <w:jc w:val="center"/>
              <w:rPr>
                <w:rFonts w:cstheme="minorHAnsi"/>
                <w:b/>
                <w:sz w:val="20"/>
                <w:szCs w:val="20"/>
              </w:rPr>
            </w:pPr>
            <w:r>
              <w:lastRenderedPageBreak/>
              <w:br w:type="page"/>
            </w:r>
            <w:r>
              <w:rPr>
                <w:rFonts w:cstheme="minorHAnsi"/>
                <w:b/>
                <w:sz w:val="14"/>
                <w:szCs w:val="24"/>
              </w:rPr>
              <w:br w:type="page"/>
            </w:r>
            <w:r w:rsidRPr="00272A40">
              <w:rPr>
                <w:rFonts w:cstheme="minorHAnsi"/>
                <w:b/>
                <w:sz w:val="20"/>
                <w:szCs w:val="20"/>
              </w:rPr>
              <w:t>Registros</w:t>
            </w:r>
          </w:p>
        </w:tc>
      </w:tr>
      <w:tr w:rsidR="003A6BC1" w14:paraId="6B7F008A" w14:textId="77777777" w:rsidTr="003A6BC1">
        <w:trPr>
          <w:trHeight w:val="6062"/>
          <w:jc w:val="center"/>
        </w:trPr>
        <w:tc>
          <w:tcPr>
            <w:tcW w:w="2601" w:type="pct"/>
            <w:gridSpan w:val="2"/>
            <w:tcBorders>
              <w:top w:val="nil"/>
              <w:left w:val="single" w:sz="4" w:space="0" w:color="auto"/>
              <w:bottom w:val="nil"/>
              <w:right w:val="single" w:sz="4" w:space="0" w:color="auto"/>
            </w:tcBorders>
            <w:noWrap/>
            <w:vAlign w:val="center"/>
            <w:hideMark/>
          </w:tcPr>
          <w:p w14:paraId="496CBF18" w14:textId="4E5B03DD" w:rsidR="00A44248" w:rsidRPr="009848E2" w:rsidRDefault="00C32061" w:rsidP="0011507D">
            <w:pPr>
              <w:spacing w:after="0"/>
              <w:jc w:val="center"/>
              <w:rPr>
                <w:noProof/>
                <w:sz w:val="4"/>
                <w:szCs w:val="4"/>
              </w:rPr>
            </w:pPr>
            <w:r>
              <w:rPr>
                <w:noProof/>
              </w:rPr>
              <mc:AlternateContent>
                <mc:Choice Requires="wpg">
                  <w:drawing>
                    <wp:anchor distT="0" distB="0" distL="114300" distR="114300" simplePos="0" relativeHeight="251688960" behindDoc="0" locked="0" layoutInCell="1" allowOverlap="1" wp14:anchorId="77A91D81" wp14:editId="2E0DBC94">
                      <wp:simplePos x="0" y="0"/>
                      <wp:positionH relativeFrom="column">
                        <wp:posOffset>2251710</wp:posOffset>
                      </wp:positionH>
                      <wp:positionV relativeFrom="paragraph">
                        <wp:posOffset>785495</wp:posOffset>
                      </wp:positionV>
                      <wp:extent cx="1502410" cy="1486535"/>
                      <wp:effectExtent l="0" t="0" r="21590" b="18415"/>
                      <wp:wrapNone/>
                      <wp:docPr id="78" name="Grupo 78"/>
                      <wp:cNvGraphicFramePr/>
                      <a:graphic xmlns:a="http://schemas.openxmlformats.org/drawingml/2006/main">
                        <a:graphicData uri="http://schemas.microsoft.com/office/word/2010/wordprocessingGroup">
                          <wpg:wgp>
                            <wpg:cNvGrpSpPr/>
                            <wpg:grpSpPr>
                              <a:xfrm>
                                <a:off x="0" y="0"/>
                                <a:ext cx="1502410" cy="1486535"/>
                                <a:chOff x="-71599" y="-238611"/>
                                <a:chExt cx="1504240" cy="1487397"/>
                              </a:xfrm>
                            </wpg:grpSpPr>
                            <wps:wsp>
                              <wps:cNvPr id="75" name="Elipse 75"/>
                              <wps:cNvSpPr/>
                              <wps:spPr>
                                <a:xfrm>
                                  <a:off x="-71599" y="891281"/>
                                  <a:ext cx="698058" cy="35750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6" name="Conector recto de flecha 76"/>
                              <wps:cNvCnPr/>
                              <wps:spPr>
                                <a:xfrm flipH="1">
                                  <a:off x="485030" y="445598"/>
                                  <a:ext cx="366846" cy="517365"/>
                                </a:xfrm>
                                <a:prstGeom prst="straightConnector1">
                                  <a:avLst/>
                                </a:prstGeom>
                                <a:ln>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wps:wsp>
                              <wps:cNvPr id="77" name="Rectángulo: esquinas redondeadas 77"/>
                              <wps:cNvSpPr/>
                              <wps:spPr>
                                <a:xfrm>
                                  <a:off x="-24229" y="-238611"/>
                                  <a:ext cx="1456870" cy="684209"/>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47FA886" w14:textId="3A467867" w:rsidR="00263B12" w:rsidRPr="00C32061" w:rsidRDefault="00263B12" w:rsidP="00C32061">
                                    <w:pPr>
                                      <w:jc w:val="center"/>
                                      <w:rPr>
                                        <w:sz w:val="16"/>
                                        <w:szCs w:val="16"/>
                                      </w:rPr>
                                    </w:pPr>
                                    <w:r w:rsidRPr="00C32061">
                                      <w:rPr>
                                        <w:sz w:val="16"/>
                                        <w:szCs w:val="16"/>
                                      </w:rPr>
                                      <w:t xml:space="preserve">Filtraciones de líquidos desde el sedimentador que escurren al </w:t>
                                    </w:r>
                                    <w:r>
                                      <w:rPr>
                                        <w:sz w:val="16"/>
                                        <w:szCs w:val="16"/>
                                      </w:rPr>
                                      <w:t>canal</w:t>
                                    </w:r>
                                    <w:r w:rsidRPr="00C32061">
                                      <w:rPr>
                                        <w:sz w:val="16"/>
                                        <w:szCs w:val="16"/>
                                      </w:rPr>
                                      <w:t xml:space="preserve"> </w:t>
                                    </w:r>
                                    <w:r>
                                      <w:rPr>
                                        <w:sz w:val="16"/>
                                        <w:szCs w:val="16"/>
                                      </w:rPr>
                                      <w:t>E</w:t>
                                    </w:r>
                                    <w:r w:rsidRPr="00C32061">
                                      <w:rPr>
                                        <w:sz w:val="16"/>
                                        <w:szCs w:val="16"/>
                                      </w:rPr>
                                      <w:t>l Tambo Angostura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77A91D81" id="Grupo 78" o:spid="_x0000_s1037" style="position:absolute;left:0;text-align:left;margin-left:177.3pt;margin-top:61.85pt;width:118.3pt;height:117.05pt;z-index:251688960;mso-width-relative:margin;mso-height-relative:margin" coordorigin="-715,-2386" coordsize="15042,148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">
                      <v:oval id="Elipse 75" o:spid="_x0000_s1038" style="position:absolute;left:-715;top:8912;width:6979;height:35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" filled="f" strokecolor="red" strokeweight="1pt">
                        <v:stroke joinstyle="miter"/>
                      </v:oval>
                      <v:shape id="Conector recto de flecha 76" o:spid="_x0000_s1039" type="#_x0000_t32" style="position:absolute;left:4850;top:4455;width:3668;height:517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" strokecolor="red" strokeweight=".5pt">
                        <v:stroke endarrow="block" joinstyle="miter"/>
                      </v:shape>
                      <v:roundrect id="Rectángulo: esquinas redondeadas 77" o:spid="_x0000_s1040" style="position:absolute;left:-242;top:-2386;width:14568;height:684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" fillcolor="#5b9bd5 [3204]" strokecolor="#1f4d78 [1604]" strokeweight="1pt">
                        <v:stroke joinstyle="miter"/>
                        <v:textbox>
                          <w:txbxContent>
                            <w:p w14:paraId="747FA886" w14:textId="3A467867" w:rsidR="00263B12" w:rsidRPr="00C32061" w:rsidRDefault="00263B12" w:rsidP="00C32061">
                              <w:pPr>
                                <w:jc w:val="center"/>
                                <w:rPr>
                                  <w:sz w:val="16"/>
                                  <w:szCs w:val="16"/>
                                </w:rPr>
                              </w:pPr>
                              <w:r w:rsidRPr="00C32061">
                                <w:rPr>
                                  <w:sz w:val="16"/>
                                  <w:szCs w:val="16"/>
                                </w:rPr>
                                <w:t xml:space="preserve">Filtraciones de líquidos desde el sedimentador que escurren al </w:t>
                              </w:r>
                              <w:r>
                                <w:rPr>
                                  <w:sz w:val="16"/>
                                  <w:szCs w:val="16"/>
                                </w:rPr>
                                <w:t>canal</w:t>
                              </w:r>
                              <w:r w:rsidRPr="00C32061">
                                <w:rPr>
                                  <w:sz w:val="16"/>
                                  <w:szCs w:val="16"/>
                                </w:rPr>
                                <w:t xml:space="preserve"> </w:t>
                              </w:r>
                              <w:r>
                                <w:rPr>
                                  <w:sz w:val="16"/>
                                  <w:szCs w:val="16"/>
                                </w:rPr>
                                <w:t>E</w:t>
                              </w:r>
                              <w:r w:rsidRPr="00C32061">
                                <w:rPr>
                                  <w:sz w:val="16"/>
                                  <w:szCs w:val="16"/>
                                </w:rPr>
                                <w:t>l Tambo Angostura</w:t>
                              </w:r>
                            </w:p>
                          </w:txbxContent>
                        </v:textbox>
                      </v:roundrect>
                    </v:group>
                  </w:pict>
                </mc:Fallback>
              </mc:AlternateContent>
            </w:r>
            <w:r w:rsidR="003A6BC1">
              <w:t xml:space="preserve"> </w:t>
            </w:r>
            <w:r w:rsidR="003A6BC1">
              <w:rPr>
                <w:noProof/>
              </w:rPr>
              <w:drawing>
                <wp:inline distT="0" distB="0" distL="0" distR="0" wp14:anchorId="7ECBD55D" wp14:editId="030AE2A6">
                  <wp:extent cx="2774606" cy="3700465"/>
                  <wp:effectExtent l="0" t="0" r="6985" b="0"/>
                  <wp:docPr id="80" name="Imagen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23" cstate="email">
                            <a:extLst>
                              <a:ext uri="{28A0092B-C50C-407E-A947-70E740481C1C}">
                                <a14:useLocalDpi xmlns:a14="http://schemas.microsoft.com/office/drawing/2010/main"/>
                              </a:ext>
                            </a:extLst>
                          </a:blip>
                          <a:srcRect/>
                          <a:stretch>
                            <a:fillRect/>
                          </a:stretch>
                        </pic:blipFill>
                        <pic:spPr bwMode="auto">
                          <a:xfrm>
                            <a:off x="0" y="0"/>
                            <a:ext cx="2827628" cy="3771179"/>
                          </a:xfrm>
                          <a:prstGeom prst="rect">
                            <a:avLst/>
                          </a:prstGeom>
                          <a:noFill/>
                          <a:ln>
                            <a:noFill/>
                          </a:ln>
                        </pic:spPr>
                      </pic:pic>
                    </a:graphicData>
                  </a:graphic>
                </wp:inline>
              </w:drawing>
            </w:r>
          </w:p>
        </w:tc>
        <w:tc>
          <w:tcPr>
            <w:tcW w:w="2399" w:type="pct"/>
            <w:gridSpan w:val="2"/>
            <w:tcBorders>
              <w:top w:val="nil"/>
              <w:left w:val="single" w:sz="4" w:space="0" w:color="auto"/>
              <w:bottom w:val="nil"/>
              <w:right w:val="single" w:sz="4" w:space="0" w:color="auto"/>
            </w:tcBorders>
            <w:noWrap/>
            <w:vAlign w:val="center"/>
            <w:hideMark/>
          </w:tcPr>
          <w:p w14:paraId="6BEBCE4A" w14:textId="54FAC9F4" w:rsidR="00A44248" w:rsidRPr="00F23B67" w:rsidRDefault="00E5742C" w:rsidP="0011507D">
            <w:pPr>
              <w:spacing w:after="0"/>
              <w:jc w:val="center"/>
              <w:rPr>
                <w:noProof/>
                <w:sz w:val="10"/>
                <w:szCs w:val="10"/>
              </w:rPr>
            </w:pPr>
            <w:r>
              <w:rPr>
                <w:noProof/>
              </w:rPr>
              <w:drawing>
                <wp:inline distT="0" distB="0" distL="0" distR="0" wp14:anchorId="38AB1C44" wp14:editId="183779CB">
                  <wp:extent cx="3848791" cy="2885942"/>
                  <wp:effectExtent l="0" t="0" r="0" b="0"/>
                  <wp:docPr id="81" name="Imagen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24" cstate="email">
                            <a:extLst>
                              <a:ext uri="{28A0092B-C50C-407E-A947-70E740481C1C}">
                                <a14:useLocalDpi xmlns:a14="http://schemas.microsoft.com/office/drawing/2010/main"/>
                              </a:ext>
                            </a:extLst>
                          </a:blip>
                          <a:srcRect/>
                          <a:stretch>
                            <a:fillRect/>
                          </a:stretch>
                        </pic:blipFill>
                        <pic:spPr bwMode="auto">
                          <a:xfrm>
                            <a:off x="0" y="0"/>
                            <a:ext cx="3859055" cy="2893638"/>
                          </a:xfrm>
                          <a:prstGeom prst="rect">
                            <a:avLst/>
                          </a:prstGeom>
                          <a:noFill/>
                          <a:ln>
                            <a:noFill/>
                          </a:ln>
                        </pic:spPr>
                      </pic:pic>
                    </a:graphicData>
                  </a:graphic>
                </wp:inline>
              </w:drawing>
            </w:r>
          </w:p>
          <w:p w14:paraId="5055CD2A" w14:textId="326B7C05" w:rsidR="00A44248" w:rsidRPr="00D83BE2" w:rsidRDefault="00A44248" w:rsidP="0011507D">
            <w:pPr>
              <w:spacing w:after="0"/>
              <w:jc w:val="center"/>
              <w:rPr>
                <w:noProof/>
                <w:sz w:val="10"/>
                <w:szCs w:val="10"/>
              </w:rPr>
            </w:pPr>
          </w:p>
          <w:p w14:paraId="06ACADD6" w14:textId="720484E7" w:rsidR="00A44248" w:rsidRDefault="00A44248" w:rsidP="0011507D">
            <w:pPr>
              <w:spacing w:after="0"/>
              <w:jc w:val="center"/>
              <w:rPr>
                <w:rFonts w:eastAsia="Times New Roman"/>
                <w:noProof/>
                <w:color w:val="000000"/>
                <w:sz w:val="4"/>
                <w:szCs w:val="4"/>
                <w:lang w:val="es-ES" w:eastAsia="es-CL"/>
              </w:rPr>
            </w:pPr>
          </w:p>
          <w:p w14:paraId="29959B99" w14:textId="77777777" w:rsidR="00A44248" w:rsidRPr="00272A40" w:rsidRDefault="00A44248" w:rsidP="0011507D">
            <w:pPr>
              <w:spacing w:after="0"/>
              <w:jc w:val="center"/>
              <w:rPr>
                <w:rFonts w:eastAsia="Times New Roman"/>
                <w:noProof/>
                <w:color w:val="000000"/>
                <w:sz w:val="4"/>
                <w:szCs w:val="4"/>
                <w:lang w:val="es-ES" w:eastAsia="es-CL"/>
              </w:rPr>
            </w:pPr>
          </w:p>
        </w:tc>
      </w:tr>
      <w:tr w:rsidR="003A6BC1" w14:paraId="5549CF03" w14:textId="77777777" w:rsidTr="003A6BC1">
        <w:trPr>
          <w:trHeight w:val="251"/>
          <w:jc w:val="center"/>
        </w:trPr>
        <w:tc>
          <w:tcPr>
            <w:tcW w:w="1658" w:type="pct"/>
            <w:tcBorders>
              <w:top w:val="single" w:sz="4" w:space="0" w:color="auto"/>
              <w:left w:val="single" w:sz="4" w:space="0" w:color="auto"/>
              <w:bottom w:val="single" w:sz="4" w:space="0" w:color="auto"/>
              <w:right w:val="nil"/>
            </w:tcBorders>
            <w:noWrap/>
            <w:vAlign w:val="center"/>
            <w:hideMark/>
          </w:tcPr>
          <w:p w14:paraId="0244A4AC" w14:textId="64282477" w:rsidR="00A44248" w:rsidRDefault="00A44248" w:rsidP="0011507D">
            <w:pPr>
              <w:spacing w:after="0"/>
              <w:rPr>
                <w:rFonts w:eastAsia="Times New Roman" w:cstheme="minorHAnsi"/>
                <w:b/>
                <w:color w:val="000000"/>
                <w:sz w:val="18"/>
                <w:szCs w:val="20"/>
                <w:lang w:val="es-ES" w:eastAsia="es-CL"/>
              </w:rPr>
            </w:pPr>
            <w:r>
              <w:rPr>
                <w:rFonts w:cstheme="minorHAnsi"/>
                <w:b/>
                <w:sz w:val="18"/>
                <w:szCs w:val="20"/>
                <w:lang w:val="es-ES"/>
              </w:rPr>
              <w:t>Fotografía 7.</w:t>
            </w:r>
          </w:p>
        </w:tc>
        <w:tc>
          <w:tcPr>
            <w:tcW w:w="943" w:type="pct"/>
            <w:tcBorders>
              <w:top w:val="single" w:sz="4" w:space="0" w:color="auto"/>
              <w:left w:val="single" w:sz="4" w:space="0" w:color="auto"/>
              <w:bottom w:val="single" w:sz="4" w:space="0" w:color="auto"/>
              <w:right w:val="single" w:sz="4" w:space="0" w:color="000000"/>
            </w:tcBorders>
            <w:noWrap/>
            <w:vAlign w:val="center"/>
            <w:hideMark/>
          </w:tcPr>
          <w:p w14:paraId="1E6E1BC0" w14:textId="77777777" w:rsidR="00A44248" w:rsidRDefault="00A44248" w:rsidP="0011507D">
            <w:pPr>
              <w:spacing w:after="0"/>
              <w:rPr>
                <w:rFonts w:eastAsia="Times New Roman"/>
                <w:b/>
                <w:color w:val="000000"/>
                <w:sz w:val="18"/>
                <w:szCs w:val="18"/>
                <w:lang w:val="es-ES" w:eastAsia="es-CL"/>
              </w:rPr>
            </w:pPr>
            <w:r>
              <w:rPr>
                <w:rFonts w:eastAsia="Times New Roman"/>
                <w:b/>
                <w:color w:val="000000"/>
                <w:sz w:val="18"/>
                <w:szCs w:val="18"/>
                <w:lang w:val="es-ES" w:eastAsia="es-CL"/>
              </w:rPr>
              <w:t xml:space="preserve">Fecha: </w:t>
            </w:r>
            <w:r w:rsidRPr="00F23B67">
              <w:rPr>
                <w:rFonts w:eastAsia="Times New Roman"/>
                <w:color w:val="000000"/>
                <w:sz w:val="18"/>
                <w:szCs w:val="18"/>
                <w:lang w:val="es-ES" w:eastAsia="es-CL"/>
              </w:rPr>
              <w:t>8</w:t>
            </w:r>
            <w:r>
              <w:rPr>
                <w:rFonts w:eastAsia="Times New Roman"/>
                <w:color w:val="000000"/>
                <w:sz w:val="18"/>
                <w:szCs w:val="18"/>
                <w:lang w:val="es-ES" w:eastAsia="es-CL"/>
              </w:rPr>
              <w:t>-02-</w:t>
            </w:r>
            <w:r w:rsidRPr="00F23B67">
              <w:rPr>
                <w:rFonts w:eastAsia="Times New Roman"/>
                <w:color w:val="000000"/>
                <w:sz w:val="18"/>
                <w:szCs w:val="18"/>
                <w:lang w:val="es-ES" w:eastAsia="es-CL"/>
              </w:rPr>
              <w:t xml:space="preserve"> 2019</w:t>
            </w:r>
          </w:p>
        </w:tc>
        <w:tc>
          <w:tcPr>
            <w:tcW w:w="1456" w:type="pct"/>
            <w:tcBorders>
              <w:top w:val="single" w:sz="4" w:space="0" w:color="auto"/>
              <w:left w:val="nil"/>
              <w:bottom w:val="single" w:sz="4" w:space="0" w:color="auto"/>
              <w:right w:val="nil"/>
            </w:tcBorders>
            <w:noWrap/>
            <w:vAlign w:val="center"/>
            <w:hideMark/>
          </w:tcPr>
          <w:p w14:paraId="012B5040" w14:textId="29F8E528" w:rsidR="00A44248" w:rsidRDefault="00A44248" w:rsidP="0011507D">
            <w:pPr>
              <w:spacing w:after="0"/>
              <w:rPr>
                <w:rFonts w:cstheme="minorHAnsi"/>
                <w:b/>
                <w:sz w:val="18"/>
                <w:szCs w:val="20"/>
                <w:lang w:val="es-ES"/>
              </w:rPr>
            </w:pPr>
            <w:r>
              <w:rPr>
                <w:rFonts w:cstheme="minorHAnsi"/>
                <w:b/>
                <w:sz w:val="18"/>
                <w:szCs w:val="20"/>
                <w:lang w:val="es-ES"/>
              </w:rPr>
              <w:t>Fotografía 8.</w:t>
            </w:r>
          </w:p>
        </w:tc>
        <w:tc>
          <w:tcPr>
            <w:tcW w:w="943" w:type="pct"/>
            <w:tcBorders>
              <w:top w:val="single" w:sz="4" w:space="0" w:color="auto"/>
              <w:left w:val="single" w:sz="4" w:space="0" w:color="auto"/>
              <w:bottom w:val="single" w:sz="4" w:space="0" w:color="auto"/>
              <w:right w:val="single" w:sz="4" w:space="0" w:color="000000"/>
            </w:tcBorders>
            <w:noWrap/>
            <w:vAlign w:val="center"/>
            <w:hideMark/>
          </w:tcPr>
          <w:p w14:paraId="75B253E8" w14:textId="77777777" w:rsidR="00A44248" w:rsidRDefault="00A44248" w:rsidP="0011507D">
            <w:pPr>
              <w:spacing w:after="0"/>
              <w:rPr>
                <w:rFonts w:eastAsia="Times New Roman"/>
                <w:b/>
                <w:color w:val="000000"/>
                <w:sz w:val="18"/>
                <w:szCs w:val="18"/>
                <w:lang w:val="es-ES" w:eastAsia="es-CL"/>
              </w:rPr>
            </w:pPr>
            <w:r>
              <w:rPr>
                <w:rFonts w:eastAsia="Times New Roman"/>
                <w:b/>
                <w:color w:val="000000"/>
                <w:sz w:val="18"/>
                <w:szCs w:val="18"/>
                <w:lang w:val="es-ES" w:eastAsia="es-CL"/>
              </w:rPr>
              <w:t xml:space="preserve">Fecha: </w:t>
            </w:r>
            <w:r w:rsidRPr="00F23B67">
              <w:rPr>
                <w:rFonts w:eastAsia="Times New Roman"/>
                <w:color w:val="000000"/>
                <w:sz w:val="18"/>
                <w:szCs w:val="18"/>
                <w:lang w:val="es-ES" w:eastAsia="es-CL"/>
              </w:rPr>
              <w:t>8</w:t>
            </w:r>
            <w:r>
              <w:rPr>
                <w:rFonts w:eastAsia="Times New Roman"/>
                <w:color w:val="000000"/>
                <w:sz w:val="18"/>
                <w:szCs w:val="18"/>
                <w:lang w:val="es-ES" w:eastAsia="es-CL"/>
              </w:rPr>
              <w:t>-02-</w:t>
            </w:r>
            <w:r w:rsidRPr="00F23B67">
              <w:rPr>
                <w:rFonts w:eastAsia="Times New Roman"/>
                <w:color w:val="000000"/>
                <w:sz w:val="18"/>
                <w:szCs w:val="18"/>
                <w:lang w:val="es-ES" w:eastAsia="es-CL"/>
              </w:rPr>
              <w:t xml:space="preserve"> 2019</w:t>
            </w:r>
          </w:p>
        </w:tc>
      </w:tr>
      <w:tr w:rsidR="003A6BC1" w14:paraId="0ADE27B2" w14:textId="77777777" w:rsidTr="003A6BC1">
        <w:trPr>
          <w:trHeight w:val="602"/>
          <w:jc w:val="center"/>
        </w:trPr>
        <w:tc>
          <w:tcPr>
            <w:tcW w:w="2601" w:type="pct"/>
            <w:gridSpan w:val="2"/>
            <w:tcBorders>
              <w:top w:val="single" w:sz="4" w:space="0" w:color="auto"/>
              <w:left w:val="single" w:sz="4" w:space="0" w:color="auto"/>
              <w:bottom w:val="single" w:sz="4" w:space="0" w:color="000000"/>
              <w:right w:val="single" w:sz="4" w:space="0" w:color="000000"/>
            </w:tcBorders>
          </w:tcPr>
          <w:p w14:paraId="04991B6C" w14:textId="7612D4F9" w:rsidR="00A44248" w:rsidRDefault="00A44248" w:rsidP="0011507D">
            <w:pPr>
              <w:spacing w:after="0"/>
              <w:rPr>
                <w:rFonts w:eastAsia="Times New Roman"/>
                <w:b/>
                <w:color w:val="000000"/>
                <w:sz w:val="18"/>
                <w:szCs w:val="18"/>
                <w:lang w:val="es-ES" w:eastAsia="es-CL"/>
              </w:rPr>
            </w:pPr>
            <w:r>
              <w:rPr>
                <w:rFonts w:eastAsia="Times New Roman"/>
                <w:b/>
                <w:color w:val="000000"/>
                <w:sz w:val="18"/>
                <w:szCs w:val="18"/>
                <w:lang w:val="es-ES" w:eastAsia="es-CL"/>
              </w:rPr>
              <w:t>Descripción Medio de Prueba:</w:t>
            </w:r>
            <w:r>
              <w:rPr>
                <w:rFonts w:eastAsia="Times New Roman"/>
                <w:color w:val="000000"/>
                <w:sz w:val="18"/>
                <w:szCs w:val="18"/>
                <w:lang w:val="es-ES" w:eastAsia="es-CL"/>
              </w:rPr>
              <w:t xml:space="preserve"> Fotografía muestra </w:t>
            </w:r>
            <w:r w:rsidR="00593884">
              <w:rPr>
                <w:rFonts w:eastAsia="Times New Roman"/>
                <w:color w:val="000000"/>
                <w:sz w:val="18"/>
                <w:szCs w:val="18"/>
                <w:lang w:val="es-ES" w:eastAsia="es-CL"/>
              </w:rPr>
              <w:t>filtraciones que provienen del sedimentador primario</w:t>
            </w:r>
            <w:r w:rsidR="00C32061">
              <w:rPr>
                <w:rFonts w:eastAsia="Times New Roman"/>
                <w:color w:val="000000"/>
                <w:sz w:val="18"/>
                <w:szCs w:val="18"/>
                <w:lang w:val="es-ES" w:eastAsia="es-CL"/>
              </w:rPr>
              <w:t xml:space="preserve"> y que escurre al canal El Tambo Angostura</w:t>
            </w:r>
          </w:p>
        </w:tc>
        <w:tc>
          <w:tcPr>
            <w:tcW w:w="2399" w:type="pct"/>
            <w:gridSpan w:val="2"/>
            <w:tcBorders>
              <w:top w:val="single" w:sz="4" w:space="0" w:color="auto"/>
              <w:left w:val="single" w:sz="4" w:space="0" w:color="auto"/>
              <w:bottom w:val="single" w:sz="4" w:space="0" w:color="000000"/>
              <w:right w:val="single" w:sz="4" w:space="0" w:color="000000"/>
            </w:tcBorders>
          </w:tcPr>
          <w:p w14:paraId="00BDC293" w14:textId="0348E365" w:rsidR="00A44248" w:rsidRDefault="00A44248" w:rsidP="0011507D">
            <w:pPr>
              <w:spacing w:after="0"/>
              <w:rPr>
                <w:rFonts w:eastAsia="Times New Roman"/>
                <w:b/>
                <w:color w:val="000000"/>
                <w:sz w:val="18"/>
                <w:szCs w:val="18"/>
                <w:lang w:val="es-ES" w:eastAsia="es-CL"/>
              </w:rPr>
            </w:pPr>
            <w:r>
              <w:rPr>
                <w:rFonts w:eastAsia="Times New Roman"/>
                <w:b/>
                <w:color w:val="000000"/>
                <w:sz w:val="18"/>
                <w:szCs w:val="18"/>
                <w:lang w:val="es-ES" w:eastAsia="es-CL"/>
              </w:rPr>
              <w:t>Descripción Medio de Prueba:</w:t>
            </w:r>
            <w:r>
              <w:rPr>
                <w:rFonts w:eastAsia="Times New Roman"/>
                <w:color w:val="000000"/>
                <w:sz w:val="18"/>
                <w:szCs w:val="18"/>
                <w:lang w:val="es-ES" w:eastAsia="es-CL"/>
              </w:rPr>
              <w:t xml:space="preserve"> Fotografía muestra</w:t>
            </w:r>
            <w:r w:rsidR="00223847">
              <w:rPr>
                <w:rFonts w:eastAsia="Times New Roman"/>
                <w:color w:val="000000"/>
                <w:sz w:val="18"/>
                <w:szCs w:val="18"/>
                <w:lang w:val="es-ES" w:eastAsia="es-CL"/>
              </w:rPr>
              <w:t xml:space="preserve"> </w:t>
            </w:r>
            <w:r w:rsidR="00223847" w:rsidRPr="00223847">
              <w:rPr>
                <w:rFonts w:eastAsia="Times New Roman"/>
                <w:color w:val="000000"/>
                <w:sz w:val="18"/>
                <w:szCs w:val="18"/>
                <w:lang w:val="es-ES" w:eastAsia="es-CL"/>
              </w:rPr>
              <w:t>laguna</w:t>
            </w:r>
            <w:r w:rsidR="00D50A80">
              <w:rPr>
                <w:rFonts w:eastAsia="Times New Roman"/>
                <w:color w:val="000000"/>
                <w:sz w:val="18"/>
                <w:szCs w:val="18"/>
                <w:lang w:val="es-ES" w:eastAsia="es-CL"/>
              </w:rPr>
              <w:t xml:space="preserve"> de 600 m</w:t>
            </w:r>
            <w:r w:rsidR="00D50A80" w:rsidRPr="00D50A80">
              <w:rPr>
                <w:rFonts w:eastAsia="Times New Roman"/>
                <w:color w:val="000000"/>
                <w:sz w:val="18"/>
                <w:szCs w:val="18"/>
                <w:vertAlign w:val="superscript"/>
                <w:lang w:val="es-ES" w:eastAsia="es-CL"/>
              </w:rPr>
              <w:t>3</w:t>
            </w:r>
            <w:r w:rsidR="00D50A80">
              <w:rPr>
                <w:rFonts w:eastAsia="Times New Roman"/>
                <w:color w:val="000000"/>
                <w:sz w:val="18"/>
                <w:szCs w:val="18"/>
                <w:lang w:val="es-ES" w:eastAsia="es-CL"/>
              </w:rPr>
              <w:t xml:space="preserve"> aprox, </w:t>
            </w:r>
            <w:r w:rsidR="00223847" w:rsidRPr="00223847">
              <w:rPr>
                <w:rFonts w:eastAsia="Times New Roman"/>
                <w:color w:val="000000"/>
                <w:sz w:val="18"/>
                <w:szCs w:val="18"/>
                <w:lang w:val="es-ES" w:eastAsia="es-CL"/>
              </w:rPr>
              <w:t xml:space="preserve">con geomembrana en su impermeabilización, no presenta líquidos en su interior, observándose restos de lodos secos en su interior, de acuerdo a lo indicado por el Sr. Rafael Bianchi, esta unidad </w:t>
            </w:r>
            <w:r w:rsidR="00223847">
              <w:rPr>
                <w:rFonts w:eastAsia="Times New Roman"/>
                <w:color w:val="000000"/>
                <w:sz w:val="18"/>
                <w:szCs w:val="18"/>
                <w:lang w:val="es-ES" w:eastAsia="es-CL"/>
              </w:rPr>
              <w:t xml:space="preserve">nunca ha sido utilizada por </w:t>
            </w:r>
            <w:r w:rsidR="00223847" w:rsidRPr="00223847">
              <w:rPr>
                <w:rFonts w:eastAsia="Times New Roman"/>
                <w:color w:val="000000"/>
                <w:sz w:val="18"/>
                <w:szCs w:val="18"/>
                <w:lang w:val="es-ES" w:eastAsia="es-CL"/>
              </w:rPr>
              <w:t>Viña Koyle</w:t>
            </w:r>
            <w:r w:rsidR="00223847">
              <w:rPr>
                <w:rFonts w:eastAsia="Times New Roman"/>
                <w:color w:val="000000"/>
                <w:sz w:val="18"/>
                <w:szCs w:val="18"/>
                <w:lang w:val="es-ES" w:eastAsia="es-CL"/>
              </w:rPr>
              <w:t>.</w:t>
            </w:r>
          </w:p>
        </w:tc>
      </w:tr>
    </w:tbl>
    <w:p w14:paraId="7C8058D3" w14:textId="62DC8D0A" w:rsidR="00A73EFD" w:rsidRDefault="00A73EFD" w:rsidP="00F23B67"/>
    <w:p w14:paraId="421B922C" w14:textId="6810A68F" w:rsidR="00A73EFD" w:rsidRDefault="00A73EFD" w:rsidP="00F23B67"/>
    <w:p w14:paraId="61D29975" w14:textId="675611B7" w:rsidR="00A44248" w:rsidRDefault="00A44248" w:rsidP="00F23B67"/>
    <w:p w14:paraId="6BF28F1E" w14:textId="5369527B" w:rsidR="00A44248" w:rsidRDefault="00A44248" w:rsidP="00F23B67"/>
    <w:tbl>
      <w:tblPr>
        <w:tblW w:w="13569" w:type="dxa"/>
        <w:jc w:val="center"/>
        <w:tblCellMar>
          <w:left w:w="70" w:type="dxa"/>
          <w:right w:w="70" w:type="dxa"/>
        </w:tblCellMar>
        <w:tblLook w:val="04A0" w:firstRow="1" w:lastRow="0" w:firstColumn="1" w:lastColumn="0" w:noHBand="0" w:noVBand="1"/>
      </w:tblPr>
      <w:tblGrid>
        <w:gridCol w:w="2249"/>
        <w:gridCol w:w="2250"/>
        <w:gridCol w:w="2559"/>
        <w:gridCol w:w="1976"/>
        <w:gridCol w:w="1976"/>
        <w:gridCol w:w="2559"/>
      </w:tblGrid>
      <w:tr w:rsidR="00083DA9" w14:paraId="48B53BB9" w14:textId="77777777" w:rsidTr="0011507D">
        <w:trPr>
          <w:trHeight w:val="385"/>
          <w:jc w:val="center"/>
        </w:trPr>
        <w:tc>
          <w:tcPr>
            <w:tcW w:w="5000" w:type="pct"/>
            <w:gridSpan w:val="6"/>
            <w:tcBorders>
              <w:top w:val="single" w:sz="4" w:space="0" w:color="auto"/>
              <w:left w:val="single" w:sz="4" w:space="0" w:color="auto"/>
              <w:bottom w:val="single" w:sz="4" w:space="0" w:color="auto"/>
              <w:right w:val="single" w:sz="4" w:space="0" w:color="000000"/>
            </w:tcBorders>
            <w:noWrap/>
            <w:vAlign w:val="center"/>
            <w:hideMark/>
          </w:tcPr>
          <w:p w14:paraId="1E15E314" w14:textId="77777777" w:rsidR="00083DA9" w:rsidRPr="00272A40" w:rsidRDefault="00083DA9" w:rsidP="0011507D">
            <w:pPr>
              <w:jc w:val="center"/>
              <w:rPr>
                <w:rFonts w:cstheme="minorHAnsi"/>
                <w:b/>
                <w:sz w:val="20"/>
                <w:szCs w:val="20"/>
              </w:rPr>
            </w:pPr>
            <w:r>
              <w:lastRenderedPageBreak/>
              <w:br w:type="page"/>
            </w:r>
            <w:r>
              <w:rPr>
                <w:rFonts w:cstheme="minorHAnsi"/>
                <w:b/>
                <w:sz w:val="14"/>
                <w:szCs w:val="24"/>
              </w:rPr>
              <w:br w:type="page"/>
            </w:r>
            <w:r w:rsidRPr="00272A40">
              <w:rPr>
                <w:rFonts w:cstheme="minorHAnsi"/>
                <w:b/>
                <w:sz w:val="20"/>
                <w:szCs w:val="20"/>
              </w:rPr>
              <w:t>Registros</w:t>
            </w:r>
          </w:p>
        </w:tc>
      </w:tr>
      <w:tr w:rsidR="00083DA9" w14:paraId="75E4F125" w14:textId="77777777" w:rsidTr="0011507D">
        <w:trPr>
          <w:trHeight w:val="6062"/>
          <w:jc w:val="center"/>
        </w:trPr>
        <w:tc>
          <w:tcPr>
            <w:tcW w:w="2601" w:type="pct"/>
            <w:gridSpan w:val="3"/>
            <w:tcBorders>
              <w:top w:val="nil"/>
              <w:left w:val="single" w:sz="4" w:space="0" w:color="auto"/>
              <w:bottom w:val="nil"/>
              <w:right w:val="single" w:sz="4" w:space="0" w:color="auto"/>
            </w:tcBorders>
            <w:noWrap/>
            <w:vAlign w:val="center"/>
            <w:hideMark/>
          </w:tcPr>
          <w:p w14:paraId="6BC110A8" w14:textId="4FD8C857" w:rsidR="00083DA9" w:rsidRPr="009848E2" w:rsidRDefault="00083DA9" w:rsidP="0011507D">
            <w:pPr>
              <w:spacing w:after="0"/>
              <w:jc w:val="center"/>
              <w:rPr>
                <w:noProof/>
                <w:sz w:val="4"/>
                <w:szCs w:val="4"/>
              </w:rPr>
            </w:pPr>
            <w:r>
              <w:rPr>
                <w:noProof/>
              </w:rPr>
              <w:drawing>
                <wp:inline distT="0" distB="0" distL="0" distR="0" wp14:anchorId="4D26A643" wp14:editId="646E2512">
                  <wp:extent cx="3915945" cy="2936296"/>
                  <wp:effectExtent l="0" t="0" r="8890" b="0"/>
                  <wp:docPr id="88" name="Imagen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25" cstate="email">
                            <a:extLst>
                              <a:ext uri="{28A0092B-C50C-407E-A947-70E740481C1C}">
                                <a14:useLocalDpi xmlns:a14="http://schemas.microsoft.com/office/drawing/2010/main"/>
                              </a:ext>
                            </a:extLst>
                          </a:blip>
                          <a:srcRect/>
                          <a:stretch>
                            <a:fillRect/>
                          </a:stretch>
                        </pic:blipFill>
                        <pic:spPr bwMode="auto">
                          <a:xfrm>
                            <a:off x="0" y="0"/>
                            <a:ext cx="3944689" cy="2957849"/>
                          </a:xfrm>
                          <a:prstGeom prst="rect">
                            <a:avLst/>
                          </a:prstGeom>
                          <a:noFill/>
                          <a:ln>
                            <a:noFill/>
                          </a:ln>
                        </pic:spPr>
                      </pic:pic>
                    </a:graphicData>
                  </a:graphic>
                </wp:inline>
              </w:drawing>
            </w:r>
            <w:r>
              <w:t xml:space="preserve"> </w:t>
            </w:r>
          </w:p>
        </w:tc>
        <w:tc>
          <w:tcPr>
            <w:tcW w:w="2399" w:type="pct"/>
            <w:gridSpan w:val="3"/>
            <w:tcBorders>
              <w:top w:val="nil"/>
              <w:left w:val="single" w:sz="4" w:space="0" w:color="auto"/>
              <w:bottom w:val="nil"/>
              <w:right w:val="single" w:sz="4" w:space="0" w:color="auto"/>
            </w:tcBorders>
            <w:noWrap/>
            <w:vAlign w:val="center"/>
            <w:hideMark/>
          </w:tcPr>
          <w:p w14:paraId="68A8DECF" w14:textId="21699101" w:rsidR="00083DA9" w:rsidRPr="00F23B67" w:rsidRDefault="00083DA9" w:rsidP="0011507D">
            <w:pPr>
              <w:spacing w:after="0"/>
              <w:jc w:val="center"/>
              <w:rPr>
                <w:noProof/>
                <w:sz w:val="10"/>
                <w:szCs w:val="10"/>
              </w:rPr>
            </w:pPr>
            <w:r>
              <w:rPr>
                <w:noProof/>
              </w:rPr>
              <w:drawing>
                <wp:inline distT="0" distB="0" distL="0" distR="0" wp14:anchorId="7498271B" wp14:editId="1A08007D">
                  <wp:extent cx="3845399" cy="2883397"/>
                  <wp:effectExtent l="0" t="0" r="3175" b="0"/>
                  <wp:docPr id="89" name="Imagen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26" cstate="email">
                            <a:extLst>
                              <a:ext uri="{28A0092B-C50C-407E-A947-70E740481C1C}">
                                <a14:useLocalDpi xmlns:a14="http://schemas.microsoft.com/office/drawing/2010/main"/>
                              </a:ext>
                            </a:extLst>
                          </a:blip>
                          <a:srcRect/>
                          <a:stretch>
                            <a:fillRect/>
                          </a:stretch>
                        </pic:blipFill>
                        <pic:spPr bwMode="auto">
                          <a:xfrm>
                            <a:off x="0" y="0"/>
                            <a:ext cx="3852741" cy="2888902"/>
                          </a:xfrm>
                          <a:prstGeom prst="rect">
                            <a:avLst/>
                          </a:prstGeom>
                          <a:noFill/>
                          <a:ln>
                            <a:noFill/>
                          </a:ln>
                        </pic:spPr>
                      </pic:pic>
                    </a:graphicData>
                  </a:graphic>
                </wp:inline>
              </w:drawing>
            </w:r>
          </w:p>
          <w:p w14:paraId="3178AD0D" w14:textId="77777777" w:rsidR="00083DA9" w:rsidRPr="00D83BE2" w:rsidRDefault="00083DA9" w:rsidP="0011507D">
            <w:pPr>
              <w:spacing w:after="0"/>
              <w:jc w:val="center"/>
              <w:rPr>
                <w:noProof/>
                <w:sz w:val="10"/>
                <w:szCs w:val="10"/>
              </w:rPr>
            </w:pPr>
          </w:p>
          <w:p w14:paraId="7D939D3E" w14:textId="77777777" w:rsidR="00083DA9" w:rsidRDefault="00083DA9" w:rsidP="0011507D">
            <w:pPr>
              <w:spacing w:after="0"/>
              <w:jc w:val="center"/>
              <w:rPr>
                <w:rFonts w:eastAsia="Times New Roman"/>
                <w:noProof/>
                <w:color w:val="000000"/>
                <w:sz w:val="4"/>
                <w:szCs w:val="4"/>
                <w:lang w:val="es-ES" w:eastAsia="es-CL"/>
              </w:rPr>
            </w:pPr>
          </w:p>
          <w:p w14:paraId="23044557" w14:textId="77777777" w:rsidR="00083DA9" w:rsidRPr="00272A40" w:rsidRDefault="00083DA9" w:rsidP="0011507D">
            <w:pPr>
              <w:spacing w:after="0"/>
              <w:jc w:val="center"/>
              <w:rPr>
                <w:rFonts w:eastAsia="Times New Roman"/>
                <w:noProof/>
                <w:color w:val="000000"/>
                <w:sz w:val="4"/>
                <w:szCs w:val="4"/>
                <w:lang w:val="es-ES" w:eastAsia="es-CL"/>
              </w:rPr>
            </w:pPr>
          </w:p>
        </w:tc>
      </w:tr>
      <w:tr w:rsidR="00083DA9" w14:paraId="409D84F5" w14:textId="77777777" w:rsidTr="00083DA9">
        <w:trPr>
          <w:trHeight w:val="251"/>
          <w:jc w:val="center"/>
        </w:trPr>
        <w:tc>
          <w:tcPr>
            <w:tcW w:w="1658" w:type="pct"/>
            <w:gridSpan w:val="2"/>
            <w:tcBorders>
              <w:top w:val="single" w:sz="4" w:space="0" w:color="auto"/>
              <w:left w:val="single" w:sz="4" w:space="0" w:color="auto"/>
              <w:bottom w:val="single" w:sz="4" w:space="0" w:color="auto"/>
              <w:right w:val="nil"/>
            </w:tcBorders>
            <w:noWrap/>
            <w:vAlign w:val="center"/>
            <w:hideMark/>
          </w:tcPr>
          <w:p w14:paraId="6B0410C6" w14:textId="2B644948" w:rsidR="00083DA9" w:rsidRDefault="00083DA9" w:rsidP="0011507D">
            <w:pPr>
              <w:spacing w:after="0"/>
              <w:rPr>
                <w:rFonts w:eastAsia="Times New Roman" w:cstheme="minorHAnsi"/>
                <w:b/>
                <w:color w:val="000000"/>
                <w:sz w:val="18"/>
                <w:szCs w:val="20"/>
                <w:lang w:val="es-ES" w:eastAsia="es-CL"/>
              </w:rPr>
            </w:pPr>
            <w:r>
              <w:rPr>
                <w:rFonts w:cstheme="minorHAnsi"/>
                <w:b/>
                <w:sz w:val="18"/>
                <w:szCs w:val="20"/>
                <w:lang w:val="es-ES"/>
              </w:rPr>
              <w:t xml:space="preserve">Fotografía </w:t>
            </w:r>
            <w:r w:rsidR="00D62285">
              <w:rPr>
                <w:rFonts w:cstheme="minorHAnsi"/>
                <w:b/>
                <w:sz w:val="18"/>
                <w:szCs w:val="20"/>
                <w:lang w:val="es-ES"/>
              </w:rPr>
              <w:t>9</w:t>
            </w:r>
            <w:r>
              <w:rPr>
                <w:rFonts w:cstheme="minorHAnsi"/>
                <w:b/>
                <w:sz w:val="18"/>
                <w:szCs w:val="20"/>
                <w:lang w:val="es-ES"/>
              </w:rPr>
              <w:t>.</w:t>
            </w:r>
          </w:p>
        </w:tc>
        <w:tc>
          <w:tcPr>
            <w:tcW w:w="943" w:type="pct"/>
            <w:tcBorders>
              <w:top w:val="single" w:sz="4" w:space="0" w:color="auto"/>
              <w:left w:val="single" w:sz="4" w:space="0" w:color="auto"/>
              <w:bottom w:val="single" w:sz="4" w:space="0" w:color="auto"/>
              <w:right w:val="single" w:sz="4" w:space="0" w:color="000000"/>
            </w:tcBorders>
            <w:noWrap/>
            <w:vAlign w:val="center"/>
            <w:hideMark/>
          </w:tcPr>
          <w:p w14:paraId="16047158" w14:textId="77777777" w:rsidR="00083DA9" w:rsidRDefault="00083DA9" w:rsidP="0011507D">
            <w:pPr>
              <w:spacing w:after="0"/>
              <w:rPr>
                <w:rFonts w:eastAsia="Times New Roman"/>
                <w:b/>
                <w:color w:val="000000"/>
                <w:sz w:val="18"/>
                <w:szCs w:val="18"/>
                <w:lang w:val="es-ES" w:eastAsia="es-CL"/>
              </w:rPr>
            </w:pPr>
            <w:r>
              <w:rPr>
                <w:rFonts w:eastAsia="Times New Roman"/>
                <w:b/>
                <w:color w:val="000000"/>
                <w:sz w:val="18"/>
                <w:szCs w:val="18"/>
                <w:lang w:val="es-ES" w:eastAsia="es-CL"/>
              </w:rPr>
              <w:t xml:space="preserve">Fecha: </w:t>
            </w:r>
            <w:r w:rsidRPr="00F23B67">
              <w:rPr>
                <w:rFonts w:eastAsia="Times New Roman"/>
                <w:color w:val="000000"/>
                <w:sz w:val="18"/>
                <w:szCs w:val="18"/>
                <w:lang w:val="es-ES" w:eastAsia="es-CL"/>
              </w:rPr>
              <w:t>8</w:t>
            </w:r>
            <w:r>
              <w:rPr>
                <w:rFonts w:eastAsia="Times New Roman"/>
                <w:color w:val="000000"/>
                <w:sz w:val="18"/>
                <w:szCs w:val="18"/>
                <w:lang w:val="es-ES" w:eastAsia="es-CL"/>
              </w:rPr>
              <w:t>-02-</w:t>
            </w:r>
            <w:r w:rsidRPr="00F23B67">
              <w:rPr>
                <w:rFonts w:eastAsia="Times New Roman"/>
                <w:color w:val="000000"/>
                <w:sz w:val="18"/>
                <w:szCs w:val="18"/>
                <w:lang w:val="es-ES" w:eastAsia="es-CL"/>
              </w:rPr>
              <w:t xml:space="preserve"> 2019</w:t>
            </w:r>
          </w:p>
        </w:tc>
        <w:tc>
          <w:tcPr>
            <w:tcW w:w="1456" w:type="pct"/>
            <w:gridSpan w:val="2"/>
            <w:tcBorders>
              <w:top w:val="single" w:sz="4" w:space="0" w:color="auto"/>
              <w:left w:val="nil"/>
              <w:bottom w:val="single" w:sz="4" w:space="0" w:color="auto"/>
              <w:right w:val="nil"/>
            </w:tcBorders>
            <w:noWrap/>
            <w:vAlign w:val="center"/>
            <w:hideMark/>
          </w:tcPr>
          <w:p w14:paraId="437D08B9" w14:textId="4CB6F053" w:rsidR="00083DA9" w:rsidRDefault="00083DA9" w:rsidP="0011507D">
            <w:pPr>
              <w:spacing w:after="0"/>
              <w:rPr>
                <w:rFonts w:cstheme="minorHAnsi"/>
                <w:b/>
                <w:sz w:val="18"/>
                <w:szCs w:val="20"/>
                <w:lang w:val="es-ES"/>
              </w:rPr>
            </w:pPr>
            <w:r>
              <w:rPr>
                <w:rFonts w:cstheme="minorHAnsi"/>
                <w:b/>
                <w:sz w:val="18"/>
                <w:szCs w:val="20"/>
                <w:lang w:val="es-ES"/>
              </w:rPr>
              <w:t xml:space="preserve">Fotografía </w:t>
            </w:r>
            <w:r w:rsidR="00D62285">
              <w:rPr>
                <w:rFonts w:cstheme="minorHAnsi"/>
                <w:b/>
                <w:sz w:val="18"/>
                <w:szCs w:val="20"/>
                <w:lang w:val="es-ES"/>
              </w:rPr>
              <w:t>10</w:t>
            </w:r>
            <w:r>
              <w:rPr>
                <w:rFonts w:cstheme="minorHAnsi"/>
                <w:b/>
                <w:sz w:val="18"/>
                <w:szCs w:val="20"/>
                <w:lang w:val="es-ES"/>
              </w:rPr>
              <w:t>.</w:t>
            </w:r>
          </w:p>
        </w:tc>
        <w:tc>
          <w:tcPr>
            <w:tcW w:w="943" w:type="pct"/>
            <w:tcBorders>
              <w:top w:val="single" w:sz="4" w:space="0" w:color="auto"/>
              <w:left w:val="single" w:sz="4" w:space="0" w:color="auto"/>
              <w:bottom w:val="single" w:sz="4" w:space="0" w:color="auto"/>
              <w:right w:val="single" w:sz="4" w:space="0" w:color="000000"/>
            </w:tcBorders>
            <w:noWrap/>
            <w:vAlign w:val="center"/>
            <w:hideMark/>
          </w:tcPr>
          <w:p w14:paraId="2EC46D30" w14:textId="77777777" w:rsidR="00083DA9" w:rsidRDefault="00083DA9" w:rsidP="0011507D">
            <w:pPr>
              <w:spacing w:after="0"/>
              <w:rPr>
                <w:rFonts w:eastAsia="Times New Roman"/>
                <w:b/>
                <w:color w:val="000000"/>
                <w:sz w:val="18"/>
                <w:szCs w:val="18"/>
                <w:lang w:val="es-ES" w:eastAsia="es-CL"/>
              </w:rPr>
            </w:pPr>
            <w:r>
              <w:rPr>
                <w:rFonts w:eastAsia="Times New Roman"/>
                <w:b/>
                <w:color w:val="000000"/>
                <w:sz w:val="18"/>
                <w:szCs w:val="18"/>
                <w:lang w:val="es-ES" w:eastAsia="es-CL"/>
              </w:rPr>
              <w:t xml:space="preserve">Fecha: </w:t>
            </w:r>
            <w:r w:rsidRPr="00F23B67">
              <w:rPr>
                <w:rFonts w:eastAsia="Times New Roman"/>
                <w:color w:val="000000"/>
                <w:sz w:val="18"/>
                <w:szCs w:val="18"/>
                <w:lang w:val="es-ES" w:eastAsia="es-CL"/>
              </w:rPr>
              <w:t>8</w:t>
            </w:r>
            <w:r>
              <w:rPr>
                <w:rFonts w:eastAsia="Times New Roman"/>
                <w:color w:val="000000"/>
                <w:sz w:val="18"/>
                <w:szCs w:val="18"/>
                <w:lang w:val="es-ES" w:eastAsia="es-CL"/>
              </w:rPr>
              <w:t>-02-</w:t>
            </w:r>
            <w:r w:rsidRPr="00F23B67">
              <w:rPr>
                <w:rFonts w:eastAsia="Times New Roman"/>
                <w:color w:val="000000"/>
                <w:sz w:val="18"/>
                <w:szCs w:val="18"/>
                <w:lang w:val="es-ES" w:eastAsia="es-CL"/>
              </w:rPr>
              <w:t xml:space="preserve"> 2019</w:t>
            </w:r>
          </w:p>
        </w:tc>
      </w:tr>
      <w:tr w:rsidR="00083DA9" w14:paraId="5842E774" w14:textId="77777777" w:rsidTr="0011507D">
        <w:trPr>
          <w:trHeight w:val="251"/>
          <w:jc w:val="center"/>
        </w:trPr>
        <w:tc>
          <w:tcPr>
            <w:tcW w:w="829" w:type="pct"/>
            <w:tcBorders>
              <w:top w:val="single" w:sz="4" w:space="0" w:color="auto"/>
              <w:left w:val="single" w:sz="4" w:space="0" w:color="auto"/>
              <w:bottom w:val="single" w:sz="4" w:space="0" w:color="auto"/>
              <w:right w:val="nil"/>
            </w:tcBorders>
            <w:noWrap/>
          </w:tcPr>
          <w:p w14:paraId="0F1EB4D2" w14:textId="77777777" w:rsidR="00083DA9" w:rsidRDefault="00083DA9" w:rsidP="00083DA9">
            <w:pPr>
              <w:spacing w:after="0"/>
              <w:rPr>
                <w:b/>
                <w:bCs/>
                <w:sz w:val="18"/>
                <w:szCs w:val="18"/>
              </w:rPr>
            </w:pPr>
            <w:r>
              <w:rPr>
                <w:b/>
                <w:bCs/>
                <w:sz w:val="18"/>
                <w:szCs w:val="18"/>
              </w:rPr>
              <w:t xml:space="preserve">Coordenadas DATUM </w:t>
            </w:r>
          </w:p>
          <w:p w14:paraId="1BBFC45E" w14:textId="280B9430" w:rsidR="00083DA9" w:rsidRDefault="00083DA9" w:rsidP="00083DA9">
            <w:pPr>
              <w:spacing w:after="0"/>
              <w:rPr>
                <w:rFonts w:cstheme="minorHAnsi"/>
                <w:b/>
                <w:sz w:val="18"/>
                <w:szCs w:val="20"/>
                <w:lang w:val="es-ES"/>
              </w:rPr>
            </w:pPr>
            <w:r>
              <w:rPr>
                <w:b/>
                <w:bCs/>
                <w:sz w:val="18"/>
                <w:szCs w:val="18"/>
              </w:rPr>
              <w:t xml:space="preserve">WGS84 HUSO 19 </w:t>
            </w:r>
          </w:p>
        </w:tc>
        <w:tc>
          <w:tcPr>
            <w:tcW w:w="829" w:type="pct"/>
            <w:tcBorders>
              <w:top w:val="single" w:sz="4" w:space="0" w:color="auto"/>
              <w:left w:val="single" w:sz="4" w:space="0" w:color="auto"/>
              <w:bottom w:val="single" w:sz="4" w:space="0" w:color="auto"/>
              <w:right w:val="nil"/>
            </w:tcBorders>
          </w:tcPr>
          <w:p w14:paraId="7363E98B" w14:textId="25C84C9B" w:rsidR="00083DA9" w:rsidRDefault="00083DA9" w:rsidP="00083DA9">
            <w:pPr>
              <w:spacing w:after="0"/>
              <w:rPr>
                <w:rFonts w:cstheme="minorHAnsi"/>
                <w:b/>
                <w:sz w:val="18"/>
                <w:szCs w:val="20"/>
                <w:lang w:val="es-ES"/>
              </w:rPr>
            </w:pPr>
            <w:r>
              <w:rPr>
                <w:b/>
                <w:bCs/>
                <w:sz w:val="18"/>
                <w:szCs w:val="18"/>
              </w:rPr>
              <w:t xml:space="preserve">Coordenada Norte: </w:t>
            </w:r>
            <w:r w:rsidRPr="00083DA9">
              <w:rPr>
                <w:b/>
                <w:bCs/>
                <w:sz w:val="18"/>
                <w:szCs w:val="18"/>
              </w:rPr>
              <w:t>6</w:t>
            </w:r>
            <w:r>
              <w:rPr>
                <w:b/>
                <w:bCs/>
                <w:sz w:val="18"/>
                <w:szCs w:val="18"/>
              </w:rPr>
              <w:t>.</w:t>
            </w:r>
            <w:r w:rsidRPr="00083DA9">
              <w:rPr>
                <w:b/>
                <w:bCs/>
                <w:sz w:val="18"/>
                <w:szCs w:val="18"/>
              </w:rPr>
              <w:t>153</w:t>
            </w:r>
            <w:r>
              <w:rPr>
                <w:b/>
                <w:bCs/>
                <w:sz w:val="18"/>
                <w:szCs w:val="18"/>
              </w:rPr>
              <w:t>.</w:t>
            </w:r>
            <w:r w:rsidRPr="00083DA9">
              <w:rPr>
                <w:b/>
                <w:bCs/>
                <w:sz w:val="18"/>
                <w:szCs w:val="18"/>
              </w:rPr>
              <w:t>970</w:t>
            </w:r>
            <w:r>
              <w:rPr>
                <w:b/>
                <w:bCs/>
                <w:sz w:val="18"/>
                <w:szCs w:val="18"/>
              </w:rPr>
              <w:t xml:space="preserve"> </w:t>
            </w:r>
          </w:p>
        </w:tc>
        <w:tc>
          <w:tcPr>
            <w:tcW w:w="943" w:type="pct"/>
            <w:tcBorders>
              <w:top w:val="single" w:sz="4" w:space="0" w:color="auto"/>
              <w:left w:val="single" w:sz="4" w:space="0" w:color="auto"/>
              <w:bottom w:val="single" w:sz="4" w:space="0" w:color="auto"/>
              <w:right w:val="single" w:sz="4" w:space="0" w:color="auto"/>
            </w:tcBorders>
            <w:noWrap/>
          </w:tcPr>
          <w:p w14:paraId="5B0373A1" w14:textId="0510B384" w:rsidR="00083DA9" w:rsidRDefault="00083DA9" w:rsidP="00083DA9">
            <w:pPr>
              <w:spacing w:after="0"/>
              <w:rPr>
                <w:rFonts w:eastAsia="Times New Roman"/>
                <w:b/>
                <w:color w:val="000000"/>
                <w:sz w:val="18"/>
                <w:szCs w:val="18"/>
                <w:lang w:val="es-ES" w:eastAsia="es-CL"/>
              </w:rPr>
            </w:pPr>
            <w:r>
              <w:rPr>
                <w:b/>
                <w:bCs/>
                <w:sz w:val="18"/>
                <w:szCs w:val="18"/>
              </w:rPr>
              <w:t xml:space="preserve">Coordenada Este: </w:t>
            </w:r>
            <w:r w:rsidRPr="00083DA9">
              <w:rPr>
                <w:b/>
                <w:bCs/>
                <w:sz w:val="18"/>
                <w:szCs w:val="18"/>
              </w:rPr>
              <w:t>302</w:t>
            </w:r>
            <w:r>
              <w:rPr>
                <w:b/>
                <w:bCs/>
                <w:sz w:val="18"/>
                <w:szCs w:val="18"/>
              </w:rPr>
              <w:t>.</w:t>
            </w:r>
            <w:r w:rsidRPr="00083DA9">
              <w:rPr>
                <w:b/>
                <w:bCs/>
                <w:sz w:val="18"/>
                <w:szCs w:val="18"/>
              </w:rPr>
              <w:t>526</w:t>
            </w:r>
          </w:p>
        </w:tc>
        <w:tc>
          <w:tcPr>
            <w:tcW w:w="728" w:type="pct"/>
            <w:tcBorders>
              <w:top w:val="single" w:sz="4" w:space="0" w:color="auto"/>
              <w:left w:val="single" w:sz="4" w:space="0" w:color="auto"/>
              <w:bottom w:val="single" w:sz="4" w:space="0" w:color="auto"/>
              <w:right w:val="single" w:sz="4" w:space="0" w:color="auto"/>
            </w:tcBorders>
            <w:noWrap/>
          </w:tcPr>
          <w:p w14:paraId="46DD4EF2" w14:textId="77777777" w:rsidR="00083DA9" w:rsidRDefault="00083DA9" w:rsidP="00083DA9">
            <w:pPr>
              <w:spacing w:after="0"/>
              <w:rPr>
                <w:b/>
                <w:bCs/>
                <w:sz w:val="18"/>
                <w:szCs w:val="18"/>
              </w:rPr>
            </w:pPr>
            <w:r>
              <w:rPr>
                <w:b/>
                <w:bCs/>
                <w:sz w:val="18"/>
                <w:szCs w:val="18"/>
              </w:rPr>
              <w:t xml:space="preserve">Coordenadas DATUM </w:t>
            </w:r>
          </w:p>
          <w:p w14:paraId="48051300" w14:textId="332A84C3" w:rsidR="00083DA9" w:rsidRDefault="00083DA9" w:rsidP="00083DA9">
            <w:pPr>
              <w:spacing w:after="0"/>
              <w:rPr>
                <w:rFonts w:cstheme="minorHAnsi"/>
                <w:b/>
                <w:sz w:val="18"/>
                <w:szCs w:val="20"/>
                <w:lang w:val="es-ES"/>
              </w:rPr>
            </w:pPr>
            <w:r>
              <w:rPr>
                <w:b/>
                <w:bCs/>
                <w:sz w:val="18"/>
                <w:szCs w:val="18"/>
              </w:rPr>
              <w:t xml:space="preserve">WGS84 HUSO 19 </w:t>
            </w:r>
          </w:p>
        </w:tc>
        <w:tc>
          <w:tcPr>
            <w:tcW w:w="728" w:type="pct"/>
            <w:tcBorders>
              <w:top w:val="single" w:sz="4" w:space="0" w:color="auto"/>
              <w:left w:val="single" w:sz="4" w:space="0" w:color="auto"/>
              <w:bottom w:val="single" w:sz="4" w:space="0" w:color="auto"/>
              <w:right w:val="nil"/>
            </w:tcBorders>
          </w:tcPr>
          <w:p w14:paraId="2E77C453" w14:textId="41C24A83" w:rsidR="00083DA9" w:rsidRDefault="00083DA9" w:rsidP="00083DA9">
            <w:pPr>
              <w:spacing w:after="0"/>
              <w:rPr>
                <w:rFonts w:cstheme="minorHAnsi"/>
                <w:b/>
                <w:sz w:val="18"/>
                <w:szCs w:val="20"/>
                <w:lang w:val="es-ES"/>
              </w:rPr>
            </w:pPr>
            <w:r>
              <w:rPr>
                <w:b/>
                <w:bCs/>
                <w:sz w:val="18"/>
                <w:szCs w:val="18"/>
              </w:rPr>
              <w:t xml:space="preserve">Coordenada Norte: </w:t>
            </w:r>
            <w:r w:rsidRPr="00083DA9">
              <w:rPr>
                <w:b/>
                <w:bCs/>
                <w:sz w:val="18"/>
                <w:szCs w:val="18"/>
              </w:rPr>
              <w:t>6</w:t>
            </w:r>
            <w:r>
              <w:rPr>
                <w:b/>
                <w:bCs/>
                <w:sz w:val="18"/>
                <w:szCs w:val="18"/>
              </w:rPr>
              <w:t>.</w:t>
            </w:r>
            <w:r w:rsidRPr="00083DA9">
              <w:rPr>
                <w:b/>
                <w:bCs/>
                <w:sz w:val="18"/>
                <w:szCs w:val="18"/>
              </w:rPr>
              <w:t>153</w:t>
            </w:r>
            <w:r>
              <w:rPr>
                <w:b/>
                <w:bCs/>
                <w:sz w:val="18"/>
                <w:szCs w:val="18"/>
              </w:rPr>
              <w:t>.</w:t>
            </w:r>
            <w:r w:rsidRPr="00083DA9">
              <w:rPr>
                <w:b/>
                <w:bCs/>
                <w:sz w:val="18"/>
                <w:szCs w:val="18"/>
              </w:rPr>
              <w:t>970</w:t>
            </w:r>
          </w:p>
        </w:tc>
        <w:tc>
          <w:tcPr>
            <w:tcW w:w="943" w:type="pct"/>
            <w:tcBorders>
              <w:top w:val="single" w:sz="4" w:space="0" w:color="auto"/>
              <w:left w:val="single" w:sz="4" w:space="0" w:color="auto"/>
              <w:bottom w:val="single" w:sz="4" w:space="0" w:color="auto"/>
              <w:right w:val="single" w:sz="4" w:space="0" w:color="000000"/>
            </w:tcBorders>
            <w:noWrap/>
          </w:tcPr>
          <w:p w14:paraId="43B38004" w14:textId="5BC1F0AC" w:rsidR="00083DA9" w:rsidRDefault="00083DA9" w:rsidP="00083DA9">
            <w:pPr>
              <w:spacing w:after="0"/>
              <w:rPr>
                <w:rFonts w:eastAsia="Times New Roman"/>
                <w:b/>
                <w:color w:val="000000"/>
                <w:sz w:val="18"/>
                <w:szCs w:val="18"/>
                <w:lang w:val="es-ES" w:eastAsia="es-CL"/>
              </w:rPr>
            </w:pPr>
            <w:r>
              <w:rPr>
                <w:b/>
                <w:bCs/>
                <w:sz w:val="18"/>
                <w:szCs w:val="18"/>
              </w:rPr>
              <w:t>Coordenada Este:</w:t>
            </w:r>
            <w:r w:rsidRPr="00083DA9">
              <w:rPr>
                <w:b/>
                <w:bCs/>
                <w:sz w:val="18"/>
                <w:szCs w:val="18"/>
              </w:rPr>
              <w:t xml:space="preserve"> 302</w:t>
            </w:r>
            <w:r>
              <w:rPr>
                <w:b/>
                <w:bCs/>
                <w:sz w:val="18"/>
                <w:szCs w:val="18"/>
              </w:rPr>
              <w:t>.</w:t>
            </w:r>
            <w:r w:rsidRPr="00083DA9">
              <w:rPr>
                <w:b/>
                <w:bCs/>
                <w:sz w:val="18"/>
                <w:szCs w:val="18"/>
              </w:rPr>
              <w:t>526</w:t>
            </w:r>
          </w:p>
        </w:tc>
      </w:tr>
      <w:tr w:rsidR="00083DA9" w14:paraId="1982F44F" w14:textId="77777777" w:rsidTr="0011507D">
        <w:trPr>
          <w:trHeight w:val="602"/>
          <w:jc w:val="center"/>
        </w:trPr>
        <w:tc>
          <w:tcPr>
            <w:tcW w:w="2601" w:type="pct"/>
            <w:gridSpan w:val="3"/>
            <w:tcBorders>
              <w:top w:val="single" w:sz="4" w:space="0" w:color="auto"/>
              <w:left w:val="single" w:sz="4" w:space="0" w:color="auto"/>
              <w:bottom w:val="single" w:sz="4" w:space="0" w:color="000000"/>
              <w:right w:val="single" w:sz="4" w:space="0" w:color="000000"/>
            </w:tcBorders>
          </w:tcPr>
          <w:p w14:paraId="76027F85" w14:textId="5BADC2C5" w:rsidR="00083DA9" w:rsidRDefault="00083DA9" w:rsidP="0011507D">
            <w:pPr>
              <w:spacing w:after="0"/>
              <w:rPr>
                <w:rFonts w:eastAsia="Times New Roman"/>
                <w:b/>
                <w:color w:val="000000"/>
                <w:sz w:val="18"/>
                <w:szCs w:val="18"/>
                <w:lang w:val="es-ES" w:eastAsia="es-CL"/>
              </w:rPr>
            </w:pPr>
            <w:r>
              <w:rPr>
                <w:rFonts w:eastAsia="Times New Roman"/>
                <w:b/>
                <w:color w:val="000000"/>
                <w:sz w:val="18"/>
                <w:szCs w:val="18"/>
                <w:lang w:val="es-ES" w:eastAsia="es-CL"/>
              </w:rPr>
              <w:t>Descripción Medio de Prueba:</w:t>
            </w:r>
            <w:r>
              <w:rPr>
                <w:rFonts w:eastAsia="Times New Roman"/>
                <w:color w:val="000000"/>
                <w:sz w:val="18"/>
                <w:szCs w:val="18"/>
                <w:lang w:val="es-ES" w:eastAsia="es-CL"/>
              </w:rPr>
              <w:t xml:space="preserve"> Fotografía muestra </w:t>
            </w:r>
            <w:r w:rsidR="004D2660">
              <w:rPr>
                <w:rFonts w:eastAsia="Times New Roman"/>
                <w:color w:val="000000"/>
                <w:sz w:val="18"/>
                <w:szCs w:val="18"/>
                <w:lang w:val="es-ES" w:eastAsia="es-CL"/>
              </w:rPr>
              <w:t>c</w:t>
            </w:r>
            <w:r w:rsidR="004D2660" w:rsidRPr="004D2660">
              <w:rPr>
                <w:rFonts w:eastAsia="Times New Roman"/>
                <w:color w:val="000000"/>
                <w:sz w:val="18"/>
                <w:szCs w:val="18"/>
                <w:lang w:val="es-ES" w:eastAsia="es-CL"/>
              </w:rPr>
              <w:t>ancha de aspersión e infiltración de 800 m</w:t>
            </w:r>
            <w:r w:rsidR="004D2660" w:rsidRPr="004D2660">
              <w:rPr>
                <w:rFonts w:eastAsia="Times New Roman"/>
                <w:color w:val="000000"/>
                <w:sz w:val="18"/>
                <w:szCs w:val="18"/>
                <w:vertAlign w:val="superscript"/>
                <w:lang w:val="es-ES" w:eastAsia="es-CL"/>
              </w:rPr>
              <w:t>2</w:t>
            </w:r>
            <w:r w:rsidR="004D2660" w:rsidRPr="004D2660">
              <w:rPr>
                <w:rFonts w:eastAsia="Times New Roman"/>
                <w:color w:val="000000"/>
                <w:sz w:val="18"/>
                <w:szCs w:val="18"/>
                <w:lang w:val="es-ES" w:eastAsia="es-CL"/>
              </w:rPr>
              <w:t xml:space="preserve"> de área aproximada, donde se asperja el RIL</w:t>
            </w:r>
            <w:r w:rsidR="004D2660">
              <w:rPr>
                <w:rFonts w:eastAsia="Times New Roman"/>
                <w:color w:val="000000"/>
                <w:sz w:val="18"/>
                <w:szCs w:val="18"/>
                <w:lang w:val="es-ES" w:eastAsia="es-CL"/>
              </w:rPr>
              <w:t xml:space="preserve">, </w:t>
            </w:r>
            <w:r w:rsidR="004D2660" w:rsidRPr="004D2660">
              <w:rPr>
                <w:rFonts w:eastAsia="Times New Roman"/>
                <w:color w:val="000000"/>
                <w:sz w:val="18"/>
                <w:szCs w:val="18"/>
                <w:lang w:val="es-ES" w:eastAsia="es-CL"/>
              </w:rPr>
              <w:t>permitiendo la infiltración de RIL actuando de filtro</w:t>
            </w:r>
            <w:r w:rsidR="00204A0D">
              <w:rPr>
                <w:rFonts w:eastAsia="Times New Roman"/>
                <w:color w:val="000000"/>
                <w:sz w:val="18"/>
                <w:szCs w:val="18"/>
                <w:lang w:val="es-ES" w:eastAsia="es-CL"/>
              </w:rPr>
              <w:t>. P</w:t>
            </w:r>
            <w:r w:rsidR="004D2660" w:rsidRPr="004D2660">
              <w:rPr>
                <w:rFonts w:eastAsia="Times New Roman"/>
                <w:color w:val="000000"/>
                <w:sz w:val="18"/>
                <w:szCs w:val="18"/>
                <w:lang w:val="es-ES" w:eastAsia="es-CL"/>
              </w:rPr>
              <w:t xml:space="preserve">osteriormente el RIL es conducido desde el fondo de la cancha de aspersión mediante tubería para ser descargado </w:t>
            </w:r>
            <w:r w:rsidR="00204A0D">
              <w:rPr>
                <w:rFonts w:eastAsia="Times New Roman"/>
                <w:color w:val="000000"/>
                <w:sz w:val="18"/>
                <w:szCs w:val="18"/>
                <w:lang w:val="es-ES" w:eastAsia="es-CL"/>
              </w:rPr>
              <w:t xml:space="preserve">en </w:t>
            </w:r>
            <w:r w:rsidR="004D2660" w:rsidRPr="004D2660">
              <w:rPr>
                <w:rFonts w:eastAsia="Times New Roman"/>
                <w:color w:val="000000"/>
                <w:sz w:val="18"/>
                <w:szCs w:val="18"/>
                <w:lang w:val="es-ES" w:eastAsia="es-CL"/>
              </w:rPr>
              <w:t>el efluente al Canal El Tambo de Angostura.</w:t>
            </w:r>
          </w:p>
        </w:tc>
        <w:tc>
          <w:tcPr>
            <w:tcW w:w="2399" w:type="pct"/>
            <w:gridSpan w:val="3"/>
            <w:tcBorders>
              <w:top w:val="single" w:sz="4" w:space="0" w:color="auto"/>
              <w:left w:val="single" w:sz="4" w:space="0" w:color="auto"/>
              <w:bottom w:val="single" w:sz="4" w:space="0" w:color="000000"/>
              <w:right w:val="single" w:sz="4" w:space="0" w:color="000000"/>
            </w:tcBorders>
          </w:tcPr>
          <w:p w14:paraId="58E30D52" w14:textId="1767C5AB" w:rsidR="00083DA9" w:rsidRDefault="00083DA9" w:rsidP="0011507D">
            <w:pPr>
              <w:spacing w:after="0"/>
              <w:rPr>
                <w:rFonts w:eastAsia="Times New Roman"/>
                <w:b/>
                <w:color w:val="000000"/>
                <w:sz w:val="18"/>
                <w:szCs w:val="18"/>
                <w:lang w:val="es-ES" w:eastAsia="es-CL"/>
              </w:rPr>
            </w:pPr>
            <w:r>
              <w:rPr>
                <w:rFonts w:eastAsia="Times New Roman"/>
                <w:b/>
                <w:color w:val="000000"/>
                <w:sz w:val="18"/>
                <w:szCs w:val="18"/>
                <w:lang w:val="es-ES" w:eastAsia="es-CL"/>
              </w:rPr>
              <w:t>Descripción Medio de Prueba:</w:t>
            </w:r>
            <w:r>
              <w:rPr>
                <w:rFonts w:eastAsia="Times New Roman"/>
                <w:color w:val="000000"/>
                <w:sz w:val="18"/>
                <w:szCs w:val="18"/>
                <w:lang w:val="es-ES" w:eastAsia="es-CL"/>
              </w:rPr>
              <w:t xml:space="preserve"> </w:t>
            </w:r>
            <w:r w:rsidR="004D2660">
              <w:rPr>
                <w:rFonts w:eastAsia="Times New Roman"/>
                <w:color w:val="000000"/>
                <w:sz w:val="18"/>
                <w:szCs w:val="18"/>
                <w:lang w:val="es-ES" w:eastAsia="es-CL"/>
              </w:rPr>
              <w:t>Fotografía muestra c</w:t>
            </w:r>
            <w:r w:rsidR="004D2660" w:rsidRPr="004D2660">
              <w:rPr>
                <w:rFonts w:eastAsia="Times New Roman"/>
                <w:color w:val="000000"/>
                <w:sz w:val="18"/>
                <w:szCs w:val="18"/>
                <w:lang w:val="es-ES" w:eastAsia="es-CL"/>
              </w:rPr>
              <w:t>ancha de aspersión e infiltración de 800 m</w:t>
            </w:r>
            <w:r w:rsidR="004D2660" w:rsidRPr="004D2660">
              <w:rPr>
                <w:rFonts w:eastAsia="Times New Roman"/>
                <w:color w:val="000000"/>
                <w:sz w:val="18"/>
                <w:szCs w:val="18"/>
                <w:vertAlign w:val="superscript"/>
                <w:lang w:val="es-ES" w:eastAsia="es-CL"/>
              </w:rPr>
              <w:t>2</w:t>
            </w:r>
            <w:r w:rsidR="004D2660" w:rsidRPr="004D2660">
              <w:rPr>
                <w:rFonts w:eastAsia="Times New Roman"/>
                <w:color w:val="000000"/>
                <w:sz w:val="18"/>
                <w:szCs w:val="18"/>
                <w:lang w:val="es-ES" w:eastAsia="es-CL"/>
              </w:rPr>
              <w:t xml:space="preserve"> de área aproximada, donde se asperja el RIL</w:t>
            </w:r>
            <w:r w:rsidR="004D2660">
              <w:rPr>
                <w:rFonts w:eastAsia="Times New Roman"/>
                <w:color w:val="000000"/>
                <w:sz w:val="18"/>
                <w:szCs w:val="18"/>
                <w:lang w:val="es-ES" w:eastAsia="es-CL"/>
              </w:rPr>
              <w:t xml:space="preserve">, </w:t>
            </w:r>
            <w:r w:rsidR="004D2660" w:rsidRPr="004D2660">
              <w:rPr>
                <w:rFonts w:eastAsia="Times New Roman"/>
                <w:color w:val="000000"/>
                <w:sz w:val="18"/>
                <w:szCs w:val="18"/>
                <w:lang w:val="es-ES" w:eastAsia="es-CL"/>
              </w:rPr>
              <w:t>permitiendo la infiltración de RIL actuando de filtro</w:t>
            </w:r>
            <w:r w:rsidR="00204A0D">
              <w:rPr>
                <w:rFonts w:eastAsia="Times New Roman"/>
                <w:color w:val="000000"/>
                <w:sz w:val="18"/>
                <w:szCs w:val="18"/>
                <w:lang w:val="es-ES" w:eastAsia="es-CL"/>
              </w:rPr>
              <w:t>. P</w:t>
            </w:r>
            <w:r w:rsidR="004D2660" w:rsidRPr="004D2660">
              <w:rPr>
                <w:rFonts w:eastAsia="Times New Roman"/>
                <w:color w:val="000000"/>
                <w:sz w:val="18"/>
                <w:szCs w:val="18"/>
                <w:lang w:val="es-ES" w:eastAsia="es-CL"/>
              </w:rPr>
              <w:t>osteriormente el RIL</w:t>
            </w:r>
            <w:r w:rsidR="00204A0D">
              <w:rPr>
                <w:rFonts w:eastAsia="Times New Roman"/>
                <w:color w:val="000000"/>
                <w:sz w:val="18"/>
                <w:szCs w:val="18"/>
                <w:lang w:val="es-ES" w:eastAsia="es-CL"/>
              </w:rPr>
              <w:t>,</w:t>
            </w:r>
            <w:r w:rsidR="004D2660" w:rsidRPr="004D2660">
              <w:rPr>
                <w:rFonts w:eastAsia="Times New Roman"/>
                <w:color w:val="000000"/>
                <w:sz w:val="18"/>
                <w:szCs w:val="18"/>
                <w:lang w:val="es-ES" w:eastAsia="es-CL"/>
              </w:rPr>
              <w:t xml:space="preserve"> es conducido desde el fondo de la cancha de aspersión mediante tubería para ser descargado el efluente al Canal El Tambo de Angostura.</w:t>
            </w:r>
          </w:p>
        </w:tc>
      </w:tr>
    </w:tbl>
    <w:p w14:paraId="0A8E17C5" w14:textId="0832A74D" w:rsidR="00A44248" w:rsidRDefault="00A44248" w:rsidP="00F23B67"/>
    <w:p w14:paraId="1A48FA6F" w14:textId="7CBC3668" w:rsidR="00A44248" w:rsidRDefault="00A44248" w:rsidP="00F23B67"/>
    <w:p w14:paraId="239BE618" w14:textId="77777777" w:rsidR="00AE4C1E" w:rsidRDefault="00AE4C1E" w:rsidP="00874F43">
      <w:pPr>
        <w:numPr>
          <w:ilvl w:val="1"/>
          <w:numId w:val="7"/>
        </w:numPr>
        <w:spacing w:after="0" w:line="240" w:lineRule="auto"/>
        <w:outlineLvl w:val="1"/>
        <w:rPr>
          <w:rFonts w:cstheme="minorHAnsi"/>
          <w:b/>
          <w:sz w:val="24"/>
          <w:szCs w:val="20"/>
        </w:rPr>
      </w:pPr>
      <w:bookmarkStart w:id="178" w:name="_Toc423682405"/>
      <w:bookmarkStart w:id="179" w:name="_Toc20478849"/>
      <w:bookmarkStart w:id="180" w:name="_Toc530584642"/>
      <w:r w:rsidRPr="00AF2A16">
        <w:rPr>
          <w:rFonts w:cstheme="minorHAnsi"/>
          <w:b/>
          <w:sz w:val="24"/>
          <w:szCs w:val="20"/>
        </w:rPr>
        <w:lastRenderedPageBreak/>
        <w:t>Caudal, número y ubicación de puntos de descarga autorizados</w:t>
      </w:r>
      <w:r>
        <w:rPr>
          <w:rFonts w:cstheme="minorHAnsi"/>
          <w:b/>
          <w:sz w:val="24"/>
          <w:szCs w:val="20"/>
        </w:rPr>
        <w:t>.</w:t>
      </w:r>
      <w:bookmarkEnd w:id="178"/>
      <w:bookmarkEnd w:id="179"/>
    </w:p>
    <w:tbl>
      <w:tblPr>
        <w:tblStyle w:val="Tablaconcuadrcula"/>
        <w:tblW w:w="5000" w:type="pct"/>
        <w:tblLook w:val="04A0" w:firstRow="1" w:lastRow="0" w:firstColumn="1" w:lastColumn="0" w:noHBand="0" w:noVBand="1"/>
      </w:tblPr>
      <w:tblGrid>
        <w:gridCol w:w="3768"/>
        <w:gridCol w:w="9794"/>
      </w:tblGrid>
      <w:tr w:rsidR="0048267E" w:rsidRPr="009A3F97" w14:paraId="0CB06E9A" w14:textId="77777777" w:rsidTr="00F86CB3">
        <w:trPr>
          <w:trHeight w:val="142"/>
        </w:trPr>
        <w:tc>
          <w:tcPr>
            <w:tcW w:w="1389" w:type="pct"/>
          </w:tcPr>
          <w:bookmarkEnd w:id="180"/>
          <w:p w14:paraId="6A155085" w14:textId="57C9EFFA" w:rsidR="0048267E" w:rsidRPr="00EB3579" w:rsidRDefault="0048267E" w:rsidP="00F86CB3">
            <w:pPr>
              <w:rPr>
                <w:highlight w:val="yellow"/>
              </w:rPr>
            </w:pPr>
            <w:r w:rsidRPr="009A7624">
              <w:rPr>
                <w:rFonts w:eastAsia="Times New Roman"/>
                <w:b/>
                <w:bCs/>
                <w:color w:val="000000"/>
                <w:lang w:eastAsia="es-CL"/>
              </w:rPr>
              <w:t>Número de hecho constatado</w:t>
            </w:r>
            <w:r w:rsidRPr="009A7624">
              <w:rPr>
                <w:rFonts w:eastAsia="Times New Roman"/>
                <w:color w:val="000000"/>
                <w:lang w:eastAsia="es-CL"/>
              </w:rPr>
              <w:t xml:space="preserve">: </w:t>
            </w:r>
            <w:r w:rsidR="000F0348" w:rsidRPr="008840E2">
              <w:rPr>
                <w:b/>
              </w:rPr>
              <w:t>2</w:t>
            </w:r>
          </w:p>
        </w:tc>
        <w:tc>
          <w:tcPr>
            <w:tcW w:w="3611" w:type="pct"/>
          </w:tcPr>
          <w:p w14:paraId="4EBEE6FE" w14:textId="0E166757" w:rsidR="0048267E" w:rsidRPr="009A3F97" w:rsidRDefault="0048267E" w:rsidP="00F86CB3">
            <w:r w:rsidRPr="009A3F97">
              <w:rPr>
                <w:rFonts w:eastAsia="Times New Roman"/>
                <w:b/>
                <w:bCs/>
                <w:color w:val="000000"/>
                <w:lang w:eastAsia="es-CL"/>
              </w:rPr>
              <w:t>Estación N°</w:t>
            </w:r>
            <w:r w:rsidRPr="009A3F97">
              <w:rPr>
                <w:rFonts w:eastAsia="Times New Roman"/>
                <w:color w:val="000000"/>
                <w:lang w:eastAsia="es-CL"/>
              </w:rPr>
              <w:t>:</w:t>
            </w:r>
            <w:r>
              <w:rPr>
                <w:rFonts w:eastAsia="Times New Roman"/>
                <w:color w:val="000000"/>
                <w:lang w:eastAsia="es-CL"/>
              </w:rPr>
              <w:t xml:space="preserve"> </w:t>
            </w:r>
            <w:r w:rsidR="00FA459B">
              <w:rPr>
                <w:rFonts w:eastAsia="Times New Roman"/>
                <w:color w:val="000000"/>
                <w:lang w:eastAsia="es-CL"/>
              </w:rPr>
              <w:t>2</w:t>
            </w:r>
            <w:r w:rsidR="00F71A3E">
              <w:rPr>
                <w:rFonts w:eastAsia="Times New Roman"/>
                <w:color w:val="000000"/>
                <w:lang w:eastAsia="es-CL"/>
              </w:rPr>
              <w:t xml:space="preserve"> y </w:t>
            </w:r>
            <w:r w:rsidR="001603B5">
              <w:rPr>
                <w:rFonts w:eastAsia="Times New Roman"/>
                <w:color w:val="000000"/>
                <w:lang w:eastAsia="es-CL"/>
              </w:rPr>
              <w:t>3</w:t>
            </w:r>
          </w:p>
        </w:tc>
      </w:tr>
      <w:tr w:rsidR="0057328B" w:rsidRPr="009A3F97" w14:paraId="2C81726B" w14:textId="77777777" w:rsidTr="0057328B">
        <w:trPr>
          <w:trHeight w:val="142"/>
        </w:trPr>
        <w:tc>
          <w:tcPr>
            <w:tcW w:w="5000" w:type="pct"/>
            <w:gridSpan w:val="2"/>
          </w:tcPr>
          <w:p w14:paraId="678FB2A1" w14:textId="77777777" w:rsidR="0057328B" w:rsidRPr="002445C4" w:rsidRDefault="0057328B" w:rsidP="0057328B">
            <w:pPr>
              <w:rPr>
                <w:rFonts w:eastAsia="Times New Roman"/>
                <w:bCs/>
                <w:lang w:eastAsia="es-CL"/>
              </w:rPr>
            </w:pPr>
            <w:r w:rsidRPr="002445C4">
              <w:rPr>
                <w:rFonts w:eastAsia="Times New Roman"/>
                <w:b/>
                <w:bCs/>
                <w:lang w:eastAsia="es-CL"/>
              </w:rPr>
              <w:t>Documentación Revisada:</w:t>
            </w:r>
            <w:r w:rsidRPr="002445C4">
              <w:rPr>
                <w:rFonts w:eastAsia="Times New Roman"/>
                <w:bCs/>
                <w:lang w:eastAsia="es-CL"/>
              </w:rPr>
              <w:t xml:space="preserve"> </w:t>
            </w:r>
          </w:p>
          <w:p w14:paraId="0EC4BC88" w14:textId="5FD04CD7" w:rsidR="0057328B" w:rsidRPr="0057328B" w:rsidRDefault="0057328B" w:rsidP="00F86CB3">
            <w:pPr>
              <w:rPr>
                <w:rFonts w:eastAsia="Times New Roman"/>
                <w:bCs/>
                <w:color w:val="000000"/>
                <w:lang w:eastAsia="es-CL"/>
              </w:rPr>
            </w:pPr>
            <w:r w:rsidRPr="0057328B">
              <w:rPr>
                <w:rFonts w:eastAsia="Times New Roman"/>
                <w:bCs/>
                <w:color w:val="000000"/>
                <w:lang w:eastAsia="es-CL"/>
              </w:rPr>
              <w:t xml:space="preserve">ID: </w:t>
            </w:r>
            <w:r w:rsidR="00FA459B">
              <w:rPr>
                <w:rFonts w:eastAsia="Times New Roman"/>
                <w:bCs/>
                <w:color w:val="000000"/>
                <w:lang w:eastAsia="es-CL"/>
              </w:rPr>
              <w:t>0</w:t>
            </w:r>
            <w:r w:rsidR="00362FA7">
              <w:rPr>
                <w:rFonts w:eastAsia="Times New Roman"/>
                <w:bCs/>
                <w:color w:val="000000"/>
                <w:lang w:eastAsia="es-CL"/>
              </w:rPr>
              <w:t>2, 03 y 04</w:t>
            </w:r>
          </w:p>
        </w:tc>
      </w:tr>
      <w:tr w:rsidR="0048267E" w:rsidRPr="009A3F97" w14:paraId="5E73A378" w14:textId="77777777" w:rsidTr="00F86CB3">
        <w:trPr>
          <w:trHeight w:val="319"/>
        </w:trPr>
        <w:tc>
          <w:tcPr>
            <w:tcW w:w="5000" w:type="pct"/>
            <w:gridSpan w:val="2"/>
            <w:tcBorders>
              <w:bottom w:val="single" w:sz="4" w:space="0" w:color="auto"/>
            </w:tcBorders>
          </w:tcPr>
          <w:p w14:paraId="7D0F3182" w14:textId="77777777" w:rsidR="0048267E" w:rsidRPr="009A7624" w:rsidRDefault="0048267E" w:rsidP="00F86CB3">
            <w:pPr>
              <w:rPr>
                <w:b/>
              </w:rPr>
            </w:pPr>
            <w:r w:rsidRPr="009A7624">
              <w:rPr>
                <w:b/>
              </w:rPr>
              <w:t xml:space="preserve">Exigencias: </w:t>
            </w:r>
          </w:p>
          <w:p w14:paraId="7A9370B0" w14:textId="77777777" w:rsidR="00EA5513" w:rsidRDefault="00EA5513" w:rsidP="00EA5513">
            <w:pPr>
              <w:rPr>
                <w:b/>
                <w:bCs/>
              </w:rPr>
            </w:pPr>
            <w:r w:rsidRPr="00FF151A">
              <w:rPr>
                <w:b/>
                <w:bCs/>
              </w:rPr>
              <w:t>Considerando</w:t>
            </w:r>
            <w:r>
              <w:rPr>
                <w:b/>
                <w:bCs/>
              </w:rPr>
              <w:t xml:space="preserve"> </w:t>
            </w:r>
            <w:r w:rsidRPr="00853896">
              <w:rPr>
                <w:b/>
                <w:bCs/>
              </w:rPr>
              <w:t>3.</w:t>
            </w:r>
            <w:r w:rsidRPr="005D620F">
              <w:rPr>
                <w:b/>
                <w:bCs/>
              </w:rPr>
              <w:t xml:space="preserve"> </w:t>
            </w:r>
            <w:r w:rsidRPr="00FF151A">
              <w:rPr>
                <w:b/>
                <w:bCs/>
              </w:rPr>
              <w:t xml:space="preserve">RCA N° </w:t>
            </w:r>
            <w:r>
              <w:rPr>
                <w:b/>
                <w:bCs/>
              </w:rPr>
              <w:t>131</w:t>
            </w:r>
            <w:r w:rsidRPr="00FF151A">
              <w:rPr>
                <w:b/>
                <w:bCs/>
              </w:rPr>
              <w:t>/</w:t>
            </w:r>
            <w:r>
              <w:rPr>
                <w:b/>
                <w:bCs/>
              </w:rPr>
              <w:t>2000</w:t>
            </w:r>
          </w:p>
          <w:p w14:paraId="0556F9D1" w14:textId="79534005" w:rsidR="00EA5513" w:rsidRDefault="00EA5513" w:rsidP="00EA5513">
            <w:pPr>
              <w:autoSpaceDE w:val="0"/>
              <w:autoSpaceDN w:val="0"/>
              <w:adjustRightInd w:val="0"/>
              <w:rPr>
                <w:i/>
              </w:rPr>
            </w:pPr>
            <w:r w:rsidRPr="00165FAD">
              <w:rPr>
                <w:i/>
              </w:rPr>
              <w:t>La Fabricación de Vinos (CIIU 31321) que se llevará a cabo en la bodega de fabricación de vinos, generará un RIL, e l cual deberá ser tratado de forma previa a su reutilización en el riego de plantaciones agrícolas y de vides pertenecientes a la Viña. El sistema de tratamiento de RILES será físico-biológico consistirá de los siguientes estructuras y operaciones unitarias</w:t>
            </w:r>
            <w:r>
              <w:rPr>
                <w:i/>
              </w:rPr>
              <w:t xml:space="preserve"> […]</w:t>
            </w:r>
          </w:p>
          <w:p w14:paraId="036370A5" w14:textId="55E7EF7B" w:rsidR="00EA5513" w:rsidRPr="00EA5513" w:rsidRDefault="00EA5513" w:rsidP="009E7458">
            <w:pPr>
              <w:autoSpaceDE w:val="0"/>
              <w:autoSpaceDN w:val="0"/>
              <w:adjustRightInd w:val="0"/>
              <w:rPr>
                <w:i/>
              </w:rPr>
            </w:pPr>
            <w:r>
              <w:rPr>
                <w:b/>
                <w:bCs/>
                <w:i/>
              </w:rPr>
              <w:t xml:space="preserve">[…] 6. </w:t>
            </w:r>
            <w:r w:rsidRPr="00EA5513">
              <w:rPr>
                <w:b/>
                <w:bCs/>
                <w:i/>
              </w:rPr>
              <w:t>Reutilización del RIL tratado en riego</w:t>
            </w:r>
            <w:r w:rsidRPr="00EA5513">
              <w:rPr>
                <w:i/>
              </w:rPr>
              <w:t>. El RIL tratado se utilizará en el regadío de las plantaciones agrícolas que se mantienen en el predio de Viña Selentia S.A.</w:t>
            </w:r>
            <w:r>
              <w:rPr>
                <w:i/>
              </w:rPr>
              <w:t>[…]</w:t>
            </w:r>
          </w:p>
          <w:p w14:paraId="26DA783D" w14:textId="77777777" w:rsidR="00EA5513" w:rsidRPr="00600D3A" w:rsidRDefault="00EA5513" w:rsidP="00EA5513">
            <w:pPr>
              <w:autoSpaceDE w:val="0"/>
              <w:autoSpaceDN w:val="0"/>
              <w:adjustRightInd w:val="0"/>
              <w:ind w:left="27"/>
              <w:rPr>
                <w:b/>
                <w:bCs/>
                <w:i/>
              </w:rPr>
            </w:pPr>
            <w:r w:rsidRPr="00600D3A">
              <w:rPr>
                <w:b/>
                <w:bCs/>
                <w:i/>
              </w:rPr>
              <w:t>Punto 2.2 DIA</w:t>
            </w:r>
            <w:r>
              <w:rPr>
                <w:b/>
                <w:bCs/>
                <w:i/>
              </w:rPr>
              <w:t xml:space="preserve"> (pág. 5)</w:t>
            </w:r>
          </w:p>
          <w:p w14:paraId="26437662" w14:textId="37345CEE" w:rsidR="00EA5513" w:rsidRPr="00600D3A" w:rsidRDefault="00EA5513" w:rsidP="00EA5513">
            <w:pPr>
              <w:autoSpaceDE w:val="0"/>
              <w:autoSpaceDN w:val="0"/>
              <w:adjustRightInd w:val="0"/>
              <w:rPr>
                <w:i/>
              </w:rPr>
            </w:pPr>
            <w:r w:rsidRPr="00600D3A">
              <w:rPr>
                <w:i/>
              </w:rPr>
              <w:t xml:space="preserve">El sistema de tratamiento de RILES consistirá de los siguientes estructuras y operaciones </w:t>
            </w:r>
            <w:r w:rsidR="009D537F" w:rsidRPr="00600D3A">
              <w:rPr>
                <w:i/>
              </w:rPr>
              <w:t>unitarias:</w:t>
            </w:r>
            <w:r w:rsidR="009D537F">
              <w:rPr>
                <w:i/>
              </w:rPr>
              <w:t xml:space="preserve"> [</w:t>
            </w:r>
            <w:r>
              <w:rPr>
                <w:i/>
              </w:rPr>
              <w:t>…]</w:t>
            </w:r>
          </w:p>
          <w:p w14:paraId="0783887E" w14:textId="22E094B8" w:rsidR="00EA5513" w:rsidRPr="00EA5513" w:rsidRDefault="00EA5513" w:rsidP="00EA5513">
            <w:pPr>
              <w:autoSpaceDE w:val="0"/>
              <w:autoSpaceDN w:val="0"/>
              <w:adjustRightInd w:val="0"/>
              <w:ind w:left="360"/>
              <w:rPr>
                <w:i/>
              </w:rPr>
            </w:pPr>
            <w:r>
              <w:rPr>
                <w:i/>
              </w:rPr>
              <w:t xml:space="preserve">5. </w:t>
            </w:r>
            <w:r w:rsidRPr="00EA5513">
              <w:rPr>
                <w:i/>
              </w:rPr>
              <w:t>Reutilización del RIL tratado en riego.</w:t>
            </w:r>
          </w:p>
          <w:p w14:paraId="40EB9EBA" w14:textId="0C754CC6" w:rsidR="00D543E8" w:rsidRPr="00600D3A" w:rsidRDefault="00D543E8" w:rsidP="00B01681">
            <w:pPr>
              <w:autoSpaceDE w:val="0"/>
              <w:autoSpaceDN w:val="0"/>
              <w:adjustRightInd w:val="0"/>
              <w:rPr>
                <w:b/>
                <w:bCs/>
                <w:i/>
              </w:rPr>
            </w:pPr>
            <w:r w:rsidRPr="00600D3A">
              <w:rPr>
                <w:b/>
                <w:bCs/>
                <w:i/>
              </w:rPr>
              <w:t xml:space="preserve">Punto </w:t>
            </w:r>
            <w:r>
              <w:rPr>
                <w:b/>
                <w:bCs/>
                <w:i/>
              </w:rPr>
              <w:t>9</w:t>
            </w:r>
            <w:r w:rsidRPr="00600D3A">
              <w:rPr>
                <w:b/>
                <w:bCs/>
                <w:i/>
              </w:rPr>
              <w:t xml:space="preserve"> DIA</w:t>
            </w:r>
            <w:r>
              <w:rPr>
                <w:b/>
                <w:bCs/>
                <w:i/>
              </w:rPr>
              <w:t xml:space="preserve"> (pág. 94)</w:t>
            </w:r>
          </w:p>
          <w:p w14:paraId="6003BD71" w14:textId="027167A9" w:rsidR="00D543E8" w:rsidRPr="00D543E8" w:rsidRDefault="00D543E8" w:rsidP="00D543E8">
            <w:pPr>
              <w:autoSpaceDE w:val="0"/>
              <w:autoSpaceDN w:val="0"/>
              <w:adjustRightInd w:val="0"/>
              <w:rPr>
                <w:b/>
                <w:bCs/>
                <w:i/>
              </w:rPr>
            </w:pPr>
            <w:r w:rsidRPr="00D543E8">
              <w:rPr>
                <w:b/>
                <w:bCs/>
                <w:i/>
              </w:rPr>
              <w:t>9.- Ubicación De Punto De Descarga Del Ril Tratado</w:t>
            </w:r>
          </w:p>
          <w:p w14:paraId="0A87715E" w14:textId="77777777" w:rsidR="00D543E8" w:rsidRPr="00D543E8" w:rsidRDefault="00D543E8" w:rsidP="00D543E8">
            <w:pPr>
              <w:autoSpaceDE w:val="0"/>
              <w:autoSpaceDN w:val="0"/>
              <w:adjustRightInd w:val="0"/>
              <w:rPr>
                <w:i/>
              </w:rPr>
            </w:pPr>
            <w:r w:rsidRPr="00D543E8">
              <w:rPr>
                <w:i/>
              </w:rPr>
              <w:t>No habrá descarga del RIL tratado, este será utilizado para el regadío del predio. Por tanto, se trata de un circuito cerrado.</w:t>
            </w:r>
          </w:p>
          <w:p w14:paraId="5C17ED10" w14:textId="0914EA69" w:rsidR="00EA5513" w:rsidRDefault="00D543E8" w:rsidP="00D543E8">
            <w:pPr>
              <w:autoSpaceDE w:val="0"/>
              <w:autoSpaceDN w:val="0"/>
              <w:adjustRightInd w:val="0"/>
              <w:rPr>
                <w:b/>
                <w:bCs/>
                <w:i/>
              </w:rPr>
            </w:pPr>
            <w:r w:rsidRPr="00D543E8">
              <w:rPr>
                <w:i/>
              </w:rPr>
              <w:t>El RIL tratado será utilizado para labores productivas mediante el regadío de plantaciones agrícolas (vides). La reutilización de los RILES para esta función no sólo posibilita un adecuado tratamiento para los mismos, sino que además permite cubrir parte de la demanda hídrica de los cultivos, ahorrando parte de un recurso escaso como es el agua de riego</w:t>
            </w:r>
            <w:r w:rsidRPr="00D543E8">
              <w:rPr>
                <w:b/>
                <w:bCs/>
                <w:i/>
              </w:rPr>
              <w:t>.</w:t>
            </w:r>
          </w:p>
          <w:p w14:paraId="1CEE6DDC" w14:textId="77777777" w:rsidR="00EA5513" w:rsidRDefault="00EA5513" w:rsidP="00EA5513">
            <w:pPr>
              <w:autoSpaceDE w:val="0"/>
              <w:autoSpaceDN w:val="0"/>
              <w:adjustRightInd w:val="0"/>
              <w:rPr>
                <w:b/>
                <w:bCs/>
                <w:i/>
              </w:rPr>
            </w:pPr>
            <w:r w:rsidRPr="009E522D">
              <w:rPr>
                <w:b/>
                <w:bCs/>
                <w:i/>
              </w:rPr>
              <w:t>Punto 9.2 DIA</w:t>
            </w:r>
            <w:r>
              <w:rPr>
                <w:b/>
                <w:bCs/>
                <w:i/>
              </w:rPr>
              <w:t xml:space="preserve"> (pág. 97)</w:t>
            </w:r>
          </w:p>
          <w:p w14:paraId="01F94BBF" w14:textId="77777777" w:rsidR="00EA5513" w:rsidRPr="00527B58" w:rsidRDefault="00EA5513" w:rsidP="00EA5513">
            <w:pPr>
              <w:autoSpaceDE w:val="0"/>
              <w:autoSpaceDN w:val="0"/>
              <w:adjustRightInd w:val="0"/>
              <w:rPr>
                <w:b/>
                <w:bCs/>
                <w:i/>
              </w:rPr>
            </w:pPr>
            <w:r w:rsidRPr="00527B58">
              <w:rPr>
                <w:b/>
                <w:bCs/>
                <w:i/>
              </w:rPr>
              <w:t>Tratamiento de los RILES.</w:t>
            </w:r>
          </w:p>
          <w:p w14:paraId="53DB820D" w14:textId="2D020687" w:rsidR="00EA5513" w:rsidRDefault="00EA5513" w:rsidP="00EA5513">
            <w:pPr>
              <w:autoSpaceDE w:val="0"/>
              <w:autoSpaceDN w:val="0"/>
              <w:adjustRightInd w:val="0"/>
              <w:rPr>
                <w:i/>
              </w:rPr>
            </w:pPr>
            <w:r w:rsidRPr="00527B58">
              <w:rPr>
                <w:i/>
              </w:rPr>
              <w:t>El sistema de manejo de los RIL</w:t>
            </w:r>
            <w:r>
              <w:rPr>
                <w:i/>
              </w:rPr>
              <w:t>es</w:t>
            </w:r>
            <w:r w:rsidRPr="00527B58">
              <w:rPr>
                <w:i/>
              </w:rPr>
              <w:t xml:space="preserve"> de la Bodega consistirá en términos generales en un pretratamiento por separación de los sólidos gruesos del efluente y que incluye un pozo de ecualización donde se acumula el RIL crudo y un filtro parabólico. </w:t>
            </w:r>
            <w:r>
              <w:rPr>
                <w:i/>
              </w:rPr>
              <w:t>[…]</w:t>
            </w:r>
            <w:r w:rsidRPr="00527B58">
              <w:rPr>
                <w:i/>
              </w:rPr>
              <w:t>.</w:t>
            </w:r>
            <w:r>
              <w:rPr>
                <w:i/>
              </w:rPr>
              <w:t xml:space="preserve"> </w:t>
            </w:r>
            <w:r w:rsidRPr="00527B58">
              <w:rPr>
                <w:i/>
              </w:rPr>
              <w:t>Por último, viene la disposición final del RIL por medio del riego del efluente tratado a un cultivo o plantación agrícola.</w:t>
            </w:r>
          </w:p>
          <w:p w14:paraId="27191840" w14:textId="77777777" w:rsidR="00EA5513" w:rsidRDefault="00EA5513" w:rsidP="00EA5513">
            <w:pPr>
              <w:autoSpaceDE w:val="0"/>
              <w:autoSpaceDN w:val="0"/>
              <w:adjustRightInd w:val="0"/>
              <w:rPr>
                <w:b/>
                <w:bCs/>
              </w:rPr>
            </w:pPr>
          </w:p>
          <w:p w14:paraId="08C40C78" w14:textId="200D561A" w:rsidR="00EA5513" w:rsidRPr="00E106EC" w:rsidRDefault="00EA5513" w:rsidP="00EA5513">
            <w:pPr>
              <w:autoSpaceDE w:val="0"/>
              <w:autoSpaceDN w:val="0"/>
              <w:adjustRightInd w:val="0"/>
              <w:rPr>
                <w:b/>
                <w:bCs/>
              </w:rPr>
            </w:pPr>
            <w:r w:rsidRPr="00E106EC">
              <w:rPr>
                <w:b/>
                <w:bCs/>
              </w:rPr>
              <w:t xml:space="preserve">Carta de pertinencia </w:t>
            </w:r>
            <w:r>
              <w:rPr>
                <w:b/>
                <w:bCs/>
              </w:rPr>
              <w:t xml:space="preserve">presentada por la </w:t>
            </w:r>
            <w:r w:rsidRPr="00E106EC">
              <w:rPr>
                <w:b/>
                <w:bCs/>
              </w:rPr>
              <w:t>Viña Santa Helena</w:t>
            </w:r>
            <w:r>
              <w:rPr>
                <w:b/>
                <w:bCs/>
              </w:rPr>
              <w:t xml:space="preserve"> S.A</w:t>
            </w:r>
            <w:r w:rsidRPr="00E106EC">
              <w:rPr>
                <w:b/>
                <w:bCs/>
              </w:rPr>
              <w:t>, fecha 04 de diciembre de 2009, y respuesta a trav</w:t>
            </w:r>
            <w:r w:rsidR="00204A0D">
              <w:rPr>
                <w:b/>
                <w:bCs/>
              </w:rPr>
              <w:t>é</w:t>
            </w:r>
            <w:r w:rsidRPr="00E106EC">
              <w:rPr>
                <w:b/>
                <w:bCs/>
              </w:rPr>
              <w:t>s de ORD 21/2010 del SEA, Región O´Higgins.</w:t>
            </w:r>
          </w:p>
          <w:p w14:paraId="641F1A6E" w14:textId="77777777" w:rsidR="00EA5513" w:rsidRPr="00EA5513" w:rsidRDefault="00EA5513" w:rsidP="00B01681">
            <w:pPr>
              <w:pStyle w:val="Prrafodelista"/>
              <w:numPr>
                <w:ilvl w:val="0"/>
                <w:numId w:val="32"/>
              </w:numPr>
              <w:autoSpaceDE w:val="0"/>
              <w:autoSpaceDN w:val="0"/>
              <w:adjustRightInd w:val="0"/>
              <w:ind w:left="313" w:hanging="284"/>
              <w:rPr>
                <w:i/>
                <w:iCs/>
              </w:rPr>
            </w:pPr>
            <w:r w:rsidRPr="00EA5513">
              <w:rPr>
                <w:i/>
                <w:iCs/>
              </w:rPr>
              <w:t>Construiremos una pileta de acumulación de aproximadamente 600m</w:t>
            </w:r>
            <w:r w:rsidRPr="00EA5513">
              <w:rPr>
                <w:i/>
                <w:iCs/>
                <w:vertAlign w:val="superscript"/>
              </w:rPr>
              <w:t>3</w:t>
            </w:r>
            <w:r w:rsidRPr="00EA5513">
              <w:rPr>
                <w:i/>
                <w:iCs/>
              </w:rPr>
              <w:t xml:space="preserve"> la que recibirá los RILes procedentes de la planta, esto nos permitirá absorber las fluctuaciones de caudal de nuestra planta. La pileta será revestida con una geomembrana para protección del suelo. Esta será construida a un costado del lecho de gravas.</w:t>
            </w:r>
          </w:p>
          <w:p w14:paraId="1845C8B4" w14:textId="77777777" w:rsidR="00EA5513" w:rsidRPr="00EA5513" w:rsidRDefault="00EA5513" w:rsidP="00B01681">
            <w:pPr>
              <w:pStyle w:val="Prrafodelista"/>
              <w:numPr>
                <w:ilvl w:val="0"/>
                <w:numId w:val="32"/>
              </w:numPr>
              <w:autoSpaceDE w:val="0"/>
              <w:autoSpaceDN w:val="0"/>
              <w:adjustRightInd w:val="0"/>
              <w:ind w:left="313" w:hanging="284"/>
              <w:rPr>
                <w:i/>
                <w:iCs/>
              </w:rPr>
            </w:pPr>
            <w:r w:rsidRPr="00EA5513">
              <w:rPr>
                <w:i/>
                <w:iCs/>
              </w:rPr>
              <w:t>Construiremos una cámara de mezcla para utilizar las aguas tratadas en riego, según establece la RCA.</w:t>
            </w:r>
          </w:p>
          <w:p w14:paraId="48315398" w14:textId="23D2DB9D" w:rsidR="00EA5513" w:rsidRDefault="00EA5513" w:rsidP="00B01681">
            <w:pPr>
              <w:pStyle w:val="Prrafodelista"/>
              <w:numPr>
                <w:ilvl w:val="0"/>
                <w:numId w:val="32"/>
              </w:numPr>
              <w:autoSpaceDE w:val="0"/>
              <w:autoSpaceDN w:val="0"/>
              <w:adjustRightInd w:val="0"/>
              <w:ind w:left="313" w:hanging="284"/>
              <w:rPr>
                <w:i/>
                <w:iCs/>
              </w:rPr>
            </w:pPr>
            <w:r w:rsidRPr="00EA5513">
              <w:rPr>
                <w:i/>
                <w:iCs/>
              </w:rPr>
              <w:t xml:space="preserve">Utilizaremos las aguas tratadas, tanto para riego, según establece la RCA, </w:t>
            </w:r>
            <w:r w:rsidRPr="00EA5513">
              <w:rPr>
                <w:b/>
                <w:bCs/>
                <w:i/>
                <w:iCs/>
              </w:rPr>
              <w:t>como también en descarga a un canal de regadío</w:t>
            </w:r>
            <w:r w:rsidRPr="00EA5513">
              <w:rPr>
                <w:i/>
                <w:iCs/>
              </w:rPr>
              <w:t xml:space="preserve">, según establece la Resolución de la SISS N°855 del 15 de abril de </w:t>
            </w:r>
            <w:r w:rsidR="009D537F" w:rsidRPr="00EA5513">
              <w:rPr>
                <w:i/>
                <w:iCs/>
              </w:rPr>
              <w:t>2002.</w:t>
            </w:r>
            <w:r w:rsidR="009D537F">
              <w:rPr>
                <w:i/>
                <w:iCs/>
              </w:rPr>
              <w:t xml:space="preserve"> [</w:t>
            </w:r>
            <w:r>
              <w:rPr>
                <w:i/>
                <w:iCs/>
              </w:rPr>
              <w:t>…].</w:t>
            </w:r>
          </w:p>
          <w:p w14:paraId="75455E57" w14:textId="77777777" w:rsidR="00EA5513" w:rsidRPr="00EA5513" w:rsidRDefault="00EA5513" w:rsidP="00EA5513">
            <w:pPr>
              <w:pStyle w:val="Prrafodelista"/>
              <w:autoSpaceDE w:val="0"/>
              <w:autoSpaceDN w:val="0"/>
              <w:adjustRightInd w:val="0"/>
              <w:rPr>
                <w:i/>
                <w:iCs/>
              </w:rPr>
            </w:pPr>
          </w:p>
          <w:p w14:paraId="452D0D0A" w14:textId="77777777" w:rsidR="00EA5513" w:rsidRPr="00554593" w:rsidRDefault="00EA5513" w:rsidP="00EA5513">
            <w:pPr>
              <w:autoSpaceDE w:val="0"/>
              <w:autoSpaceDN w:val="0"/>
              <w:adjustRightInd w:val="0"/>
              <w:rPr>
                <w:b/>
                <w:bCs/>
                <w:i/>
              </w:rPr>
            </w:pPr>
            <w:r>
              <w:rPr>
                <w:b/>
                <w:bCs/>
                <w:i/>
              </w:rPr>
              <w:t>Mediante ORD N° 21/2010 del SEA,</w:t>
            </w:r>
            <w:r w:rsidRPr="00E106EC">
              <w:rPr>
                <w:i/>
              </w:rPr>
              <w:t xml:space="preserve"> informó que de acuerdo a los antecedentes aportados por el titular y según el artículo 8 de la LEY 19.300 y artículo 3 del Reglamento del Sistema de Evaluación, la modificación propuesta, no ingresa al Sistema de Evaluación de Impacto Ambiental, ya que no constituye una modificación significativa.</w:t>
            </w:r>
          </w:p>
          <w:p w14:paraId="6C5A007D" w14:textId="6B147711" w:rsidR="00EA5513" w:rsidRDefault="00EA5513" w:rsidP="00EA5513">
            <w:pPr>
              <w:autoSpaceDE w:val="0"/>
              <w:autoSpaceDN w:val="0"/>
              <w:adjustRightInd w:val="0"/>
              <w:rPr>
                <w:b/>
                <w:bCs/>
                <w:i/>
              </w:rPr>
            </w:pPr>
          </w:p>
          <w:p w14:paraId="0B28C030" w14:textId="77777777" w:rsidR="00B01681" w:rsidRDefault="00B01681" w:rsidP="00EA5513">
            <w:pPr>
              <w:autoSpaceDE w:val="0"/>
              <w:autoSpaceDN w:val="0"/>
              <w:adjustRightInd w:val="0"/>
              <w:rPr>
                <w:b/>
                <w:bCs/>
                <w:i/>
              </w:rPr>
            </w:pPr>
          </w:p>
          <w:p w14:paraId="53D19CAB" w14:textId="77777777" w:rsidR="00EA5513" w:rsidRDefault="00EA5513" w:rsidP="00EA5513">
            <w:pPr>
              <w:autoSpaceDE w:val="0"/>
              <w:autoSpaceDN w:val="0"/>
              <w:adjustRightInd w:val="0"/>
              <w:rPr>
                <w:b/>
                <w:bCs/>
                <w:i/>
              </w:rPr>
            </w:pPr>
            <w:r w:rsidRPr="00BA0320">
              <w:rPr>
                <w:b/>
                <w:bCs/>
                <w:i/>
              </w:rPr>
              <w:lastRenderedPageBreak/>
              <w:t>Punto 11. DIA</w:t>
            </w:r>
            <w:r>
              <w:rPr>
                <w:b/>
                <w:bCs/>
                <w:i/>
              </w:rPr>
              <w:t xml:space="preserve"> (pág. 113)</w:t>
            </w:r>
          </w:p>
          <w:p w14:paraId="2B741D45" w14:textId="77777777" w:rsidR="00EA5513" w:rsidRPr="00554593" w:rsidRDefault="00EA5513" w:rsidP="00EA5513">
            <w:pPr>
              <w:autoSpaceDE w:val="0"/>
              <w:autoSpaceDN w:val="0"/>
              <w:adjustRightInd w:val="0"/>
              <w:rPr>
                <w:b/>
                <w:bCs/>
                <w:i/>
              </w:rPr>
            </w:pPr>
            <w:r>
              <w:rPr>
                <w:b/>
                <w:bCs/>
                <w:i/>
              </w:rPr>
              <w:t>P</w:t>
            </w:r>
            <w:r w:rsidRPr="00554593">
              <w:rPr>
                <w:b/>
                <w:bCs/>
                <w:i/>
              </w:rPr>
              <w:t>rograma de autocontrol o monitoreo:</w:t>
            </w:r>
          </w:p>
          <w:p w14:paraId="2093AF0B" w14:textId="77777777" w:rsidR="00EA5513" w:rsidRPr="00554593" w:rsidRDefault="00EA5513" w:rsidP="00EA5513">
            <w:pPr>
              <w:autoSpaceDE w:val="0"/>
              <w:autoSpaceDN w:val="0"/>
              <w:adjustRightInd w:val="0"/>
              <w:rPr>
                <w:i/>
              </w:rPr>
            </w:pPr>
            <w:r w:rsidRPr="00554593">
              <w:rPr>
                <w:i/>
              </w:rPr>
              <w:t>Con el fin de cumplir con los requerimientos exigidos por DS 609, se tomarán muestras mínimo 2 días al año (Punto 6.3.1 parte b), establecimientos que descargan DBO</w:t>
            </w:r>
            <w:r w:rsidRPr="00EA5513">
              <w:rPr>
                <w:i/>
                <w:vertAlign w:val="subscript"/>
              </w:rPr>
              <w:t>5</w:t>
            </w:r>
            <w:r w:rsidRPr="00554593">
              <w:rPr>
                <w:i/>
              </w:rPr>
              <w:t xml:space="preserve"> y otros parámetros), distribuidos de acuerdo a lo indicado en tabla adjunta. Las descargas se clasificarán dentro de las homogéneas (es decir son descargas provenientes de procesos de producción que originan residuos industriales líquidos de una misma naturaleza y posee planta de tratamiento acorde a su volumen de descarga), por lo tanto, se debe:</w:t>
            </w:r>
          </w:p>
          <w:p w14:paraId="348C1397" w14:textId="0437253B" w:rsidR="00EA5513" w:rsidRDefault="00EA5513" w:rsidP="00EA5513">
            <w:pPr>
              <w:autoSpaceDE w:val="0"/>
              <w:autoSpaceDN w:val="0"/>
              <w:adjustRightInd w:val="0"/>
              <w:rPr>
                <w:i/>
              </w:rPr>
            </w:pPr>
            <w:r w:rsidRPr="00554593">
              <w:rPr>
                <w:i/>
              </w:rPr>
              <w:t xml:space="preserve">a) Como la descarga es continua, preparar una muestra compuesta, extrayendo muestras puntuales, proporcionales al caudal de la descarga parcial, en cada una de las descargas parciales que se presenten durante el día </w:t>
            </w:r>
            <w:r>
              <w:rPr>
                <w:i/>
              </w:rPr>
              <w:t>[…]</w:t>
            </w:r>
          </w:p>
          <w:p w14:paraId="454149A3" w14:textId="77777777" w:rsidR="00EA5513" w:rsidRDefault="00EA5513" w:rsidP="00EA5513">
            <w:pPr>
              <w:autoSpaceDE w:val="0"/>
              <w:autoSpaceDN w:val="0"/>
              <w:adjustRightInd w:val="0"/>
              <w:rPr>
                <w:b/>
                <w:i/>
              </w:rPr>
            </w:pPr>
          </w:p>
          <w:p w14:paraId="7CD846A4" w14:textId="529BFCE2" w:rsidR="00EA5513" w:rsidRDefault="00EA5513" w:rsidP="00EA5513">
            <w:pPr>
              <w:autoSpaceDE w:val="0"/>
              <w:autoSpaceDN w:val="0"/>
              <w:adjustRightInd w:val="0"/>
              <w:rPr>
                <w:b/>
                <w:i/>
              </w:rPr>
            </w:pPr>
            <w:r w:rsidRPr="00847733">
              <w:rPr>
                <w:b/>
                <w:i/>
              </w:rPr>
              <w:t xml:space="preserve">El proyecto cuenta con Resolución de </w:t>
            </w:r>
            <w:r>
              <w:rPr>
                <w:b/>
                <w:i/>
              </w:rPr>
              <w:t xml:space="preserve">Programa de </w:t>
            </w:r>
            <w:r w:rsidRPr="00847733">
              <w:rPr>
                <w:b/>
                <w:i/>
              </w:rPr>
              <w:t>Monitoreo entregada por la Superintendencia de Servicios Sanitarios</w:t>
            </w:r>
            <w:r>
              <w:rPr>
                <w:b/>
                <w:i/>
              </w:rPr>
              <w:t xml:space="preserve"> a la Viña Santa Helena S.A, la cual se encuentra vigente.</w:t>
            </w:r>
          </w:p>
          <w:p w14:paraId="785C592D" w14:textId="6335C2A4" w:rsidR="00EA5513" w:rsidRPr="00847733" w:rsidRDefault="00EA5513" w:rsidP="00EA5513">
            <w:pPr>
              <w:autoSpaceDE w:val="0"/>
              <w:autoSpaceDN w:val="0"/>
              <w:adjustRightInd w:val="0"/>
              <w:rPr>
                <w:b/>
                <w:i/>
              </w:rPr>
            </w:pPr>
            <w:r w:rsidRPr="00847733">
              <w:rPr>
                <w:b/>
                <w:i/>
              </w:rPr>
              <w:t>Resoluciones de Monitoreo (RPM):</w:t>
            </w:r>
          </w:p>
          <w:p w14:paraId="09D5FAC1" w14:textId="77777777" w:rsidR="00EA5513" w:rsidRPr="00CD042C" w:rsidRDefault="00EA5513" w:rsidP="00EA5513">
            <w:pPr>
              <w:autoSpaceDE w:val="0"/>
              <w:autoSpaceDN w:val="0"/>
              <w:adjustRightInd w:val="0"/>
              <w:rPr>
                <w:i/>
              </w:rPr>
            </w:pPr>
            <w:r>
              <w:rPr>
                <w:i/>
              </w:rPr>
              <w:t xml:space="preserve">R.E </w:t>
            </w:r>
            <w:r w:rsidRPr="00CD042C">
              <w:rPr>
                <w:i/>
              </w:rPr>
              <w:t xml:space="preserve">N° </w:t>
            </w:r>
            <w:r w:rsidRPr="00CB2CFE">
              <w:rPr>
                <w:i/>
              </w:rPr>
              <w:t>1527</w:t>
            </w:r>
            <w:r w:rsidRPr="00CD042C">
              <w:rPr>
                <w:i/>
              </w:rPr>
              <w:t xml:space="preserve"> </w:t>
            </w:r>
            <w:r>
              <w:rPr>
                <w:i/>
              </w:rPr>
              <w:t xml:space="preserve">de la SISS, </w:t>
            </w:r>
            <w:r w:rsidRPr="00CD042C">
              <w:rPr>
                <w:i/>
              </w:rPr>
              <w:t>de fecha 27-12-2010</w:t>
            </w:r>
            <w:r>
              <w:rPr>
                <w:i/>
              </w:rPr>
              <w:t>. R</w:t>
            </w:r>
            <w:r w:rsidRPr="00FC0F51">
              <w:rPr>
                <w:i/>
              </w:rPr>
              <w:t xml:space="preserve">evoca </w:t>
            </w:r>
            <w:r>
              <w:rPr>
                <w:i/>
              </w:rPr>
              <w:t>R</w:t>
            </w:r>
            <w:r w:rsidRPr="00FC0F51">
              <w:rPr>
                <w:i/>
              </w:rPr>
              <w:t xml:space="preserve">esolución </w:t>
            </w:r>
            <w:r>
              <w:rPr>
                <w:i/>
              </w:rPr>
              <w:t>SISS EX N</w:t>
            </w:r>
            <w:r w:rsidRPr="00FC0F51">
              <w:rPr>
                <w:i/>
              </w:rPr>
              <w:t>° 594/10 y en</w:t>
            </w:r>
            <w:r>
              <w:rPr>
                <w:i/>
              </w:rPr>
              <w:t xml:space="preserve"> </w:t>
            </w:r>
            <w:r w:rsidRPr="00FC0F51">
              <w:rPr>
                <w:i/>
              </w:rPr>
              <w:t>este mismo acto administrativo establece</w:t>
            </w:r>
            <w:r>
              <w:rPr>
                <w:i/>
              </w:rPr>
              <w:t xml:space="preserve"> </w:t>
            </w:r>
            <w:r w:rsidRPr="00FC0F51">
              <w:rPr>
                <w:i/>
              </w:rPr>
              <w:t>nuevo programa de monitoreo de la</w:t>
            </w:r>
            <w:r>
              <w:rPr>
                <w:i/>
              </w:rPr>
              <w:t xml:space="preserve"> </w:t>
            </w:r>
            <w:r w:rsidRPr="00FC0F51">
              <w:rPr>
                <w:i/>
              </w:rPr>
              <w:t xml:space="preserve">calidad del efluente generado por </w:t>
            </w:r>
            <w:r>
              <w:rPr>
                <w:i/>
              </w:rPr>
              <w:t>Viña S</w:t>
            </w:r>
            <w:r w:rsidRPr="00FC0F51">
              <w:rPr>
                <w:i/>
              </w:rPr>
              <w:t xml:space="preserve">anta </w:t>
            </w:r>
            <w:r>
              <w:rPr>
                <w:i/>
              </w:rPr>
              <w:t>H</w:t>
            </w:r>
            <w:r w:rsidRPr="00FC0F51">
              <w:rPr>
                <w:i/>
              </w:rPr>
              <w:t xml:space="preserve">elena </w:t>
            </w:r>
            <w:r>
              <w:rPr>
                <w:i/>
              </w:rPr>
              <w:t>S.A</w:t>
            </w:r>
            <w:r w:rsidRPr="00FC0F51">
              <w:rPr>
                <w:i/>
              </w:rPr>
              <w:t xml:space="preserve">., ubicada en fundo </w:t>
            </w:r>
            <w:r>
              <w:rPr>
                <w:i/>
              </w:rPr>
              <w:t>V</w:t>
            </w:r>
            <w:r w:rsidRPr="00FC0F51">
              <w:rPr>
                <w:i/>
              </w:rPr>
              <w:t>i</w:t>
            </w:r>
            <w:r>
              <w:rPr>
                <w:i/>
              </w:rPr>
              <w:t>ñ</w:t>
            </w:r>
            <w:r w:rsidRPr="00FC0F51">
              <w:rPr>
                <w:i/>
              </w:rPr>
              <w:t>a</w:t>
            </w:r>
            <w:r>
              <w:rPr>
                <w:i/>
              </w:rPr>
              <w:t xml:space="preserve"> A</w:t>
            </w:r>
            <w:r w:rsidRPr="00FC0F51">
              <w:rPr>
                <w:i/>
              </w:rPr>
              <w:t xml:space="preserve">ngostura </w:t>
            </w:r>
            <w:r>
              <w:rPr>
                <w:i/>
              </w:rPr>
              <w:t>s/n</w:t>
            </w:r>
            <w:r w:rsidRPr="00FC0F51">
              <w:rPr>
                <w:i/>
              </w:rPr>
              <w:t xml:space="preserve">, comuna de </w:t>
            </w:r>
            <w:r>
              <w:rPr>
                <w:i/>
              </w:rPr>
              <w:t>S</w:t>
            </w:r>
            <w:r w:rsidRPr="00FC0F51">
              <w:rPr>
                <w:i/>
              </w:rPr>
              <w:t xml:space="preserve">an </w:t>
            </w:r>
            <w:r>
              <w:rPr>
                <w:i/>
              </w:rPr>
              <w:t>F</w:t>
            </w:r>
            <w:r w:rsidRPr="00FC0F51">
              <w:rPr>
                <w:i/>
              </w:rPr>
              <w:t>ernando,</w:t>
            </w:r>
            <w:r>
              <w:rPr>
                <w:i/>
              </w:rPr>
              <w:t xml:space="preserve"> </w:t>
            </w:r>
            <w:r w:rsidRPr="00FC0F51">
              <w:rPr>
                <w:i/>
              </w:rPr>
              <w:t xml:space="preserve">provincia de </w:t>
            </w:r>
            <w:r>
              <w:rPr>
                <w:i/>
              </w:rPr>
              <w:t>C</w:t>
            </w:r>
            <w:r w:rsidRPr="00FC0F51">
              <w:rPr>
                <w:i/>
              </w:rPr>
              <w:t>olchagua, región del</w:t>
            </w:r>
            <w:r>
              <w:rPr>
                <w:i/>
              </w:rPr>
              <w:t xml:space="preserve"> L</w:t>
            </w:r>
            <w:r w:rsidRPr="00FC0F51">
              <w:rPr>
                <w:i/>
              </w:rPr>
              <w:t xml:space="preserve">ibertador </w:t>
            </w:r>
            <w:r>
              <w:rPr>
                <w:i/>
              </w:rPr>
              <w:t>B</w:t>
            </w:r>
            <w:r w:rsidRPr="00FC0F51">
              <w:rPr>
                <w:i/>
              </w:rPr>
              <w:t xml:space="preserve">ernardo </w:t>
            </w:r>
            <w:r>
              <w:rPr>
                <w:i/>
              </w:rPr>
              <w:t>O´H</w:t>
            </w:r>
            <w:r w:rsidRPr="00FC0F51">
              <w:rPr>
                <w:i/>
              </w:rPr>
              <w:t>iggins.</w:t>
            </w:r>
          </w:p>
          <w:p w14:paraId="710164B3" w14:textId="77777777" w:rsidR="00EA5513" w:rsidRPr="00063BDB" w:rsidRDefault="00EA5513" w:rsidP="00EA5513">
            <w:pPr>
              <w:rPr>
                <w:rFonts w:eastAsia="Times New Roman" w:cs="Calibri"/>
                <w:i/>
                <w:iCs/>
                <w:color w:val="000000"/>
                <w:lang w:eastAsia="es-CL"/>
              </w:rPr>
            </w:pPr>
          </w:p>
          <w:p w14:paraId="5D8115C5" w14:textId="61AB6093" w:rsidR="00EA5513" w:rsidRPr="00063BDB" w:rsidRDefault="00EA5513" w:rsidP="00EA5513">
            <w:pPr>
              <w:rPr>
                <w:rFonts w:eastAsia="Times New Roman" w:cs="Calibri"/>
                <w:b/>
                <w:i/>
                <w:iCs/>
                <w:color w:val="000000"/>
                <w:lang w:eastAsia="es-CL"/>
              </w:rPr>
            </w:pPr>
            <w:r w:rsidRPr="00063BDB">
              <w:rPr>
                <w:rFonts w:eastAsia="Times New Roman" w:cs="Calibri"/>
                <w:b/>
                <w:i/>
                <w:iCs/>
                <w:color w:val="000000"/>
                <w:lang w:eastAsia="es-CL"/>
              </w:rPr>
              <w:t>Programa de monitoreo RES. Exenta N° 1527/2017 de la SISS.</w:t>
            </w:r>
          </w:p>
          <w:p w14:paraId="3C2D1264" w14:textId="77777777" w:rsidR="00EA5513" w:rsidRDefault="00EA5513" w:rsidP="00EA5513">
            <w:pPr>
              <w:rPr>
                <w:rFonts w:eastAsia="Times New Roman" w:cs="Calibri"/>
                <w:i/>
                <w:color w:val="000000"/>
                <w:lang w:eastAsia="es-CL"/>
              </w:rPr>
            </w:pPr>
            <w:r w:rsidRPr="00185450">
              <w:rPr>
                <w:rFonts w:eastAsia="Times New Roman" w:cs="Calibri"/>
                <w:i/>
                <w:color w:val="000000"/>
                <w:lang w:eastAsia="es-CL"/>
              </w:rPr>
              <w:t>3. El programa de monitoreo de la calidad del efluente consistirá en un seguimiento de</w:t>
            </w:r>
            <w:r>
              <w:rPr>
                <w:rFonts w:eastAsia="Times New Roman" w:cs="Calibri"/>
                <w:i/>
                <w:color w:val="000000"/>
                <w:lang w:eastAsia="es-CL"/>
              </w:rPr>
              <w:t xml:space="preserve"> </w:t>
            </w:r>
            <w:r w:rsidRPr="00185450">
              <w:rPr>
                <w:rFonts w:eastAsia="Times New Roman" w:cs="Calibri"/>
                <w:i/>
                <w:color w:val="000000"/>
                <w:lang w:eastAsia="es-CL"/>
              </w:rPr>
              <w:t>indicadores físicos, químicos y bacteriológicos conforme a lo que continuación se detalla:</w:t>
            </w:r>
          </w:p>
          <w:p w14:paraId="73558D5D" w14:textId="25204AC4" w:rsidR="00EA5513" w:rsidRDefault="00EA5513" w:rsidP="009D2F88">
            <w:pPr>
              <w:rPr>
                <w:rFonts w:eastAsia="Times New Roman" w:cs="Calibri"/>
                <w:i/>
                <w:color w:val="000000"/>
                <w:lang w:eastAsia="es-CL"/>
              </w:rPr>
            </w:pPr>
            <w:r w:rsidRPr="00185450">
              <w:rPr>
                <w:rFonts w:eastAsia="Times New Roman" w:cs="Calibri"/>
                <w:i/>
                <w:color w:val="000000"/>
                <w:lang w:eastAsia="es-CL"/>
              </w:rPr>
              <w:t>3.</w:t>
            </w:r>
            <w:r>
              <w:rPr>
                <w:rFonts w:eastAsia="Times New Roman" w:cs="Calibri"/>
                <w:i/>
                <w:color w:val="000000"/>
                <w:lang w:eastAsia="es-CL"/>
              </w:rPr>
              <w:t>1</w:t>
            </w:r>
            <w:r w:rsidRPr="00185450">
              <w:rPr>
                <w:rFonts w:eastAsia="Times New Roman" w:cs="Calibri"/>
                <w:i/>
                <w:color w:val="000000"/>
                <w:lang w:eastAsia="es-CL"/>
              </w:rPr>
              <w:t xml:space="preserve"> Muestreo: Se realizará en el punto de muestreo o en otra instalación habilitada</w:t>
            </w:r>
            <w:r>
              <w:rPr>
                <w:rFonts w:eastAsia="Times New Roman" w:cs="Calibri"/>
                <w:i/>
                <w:color w:val="000000"/>
                <w:lang w:eastAsia="es-CL"/>
              </w:rPr>
              <w:t xml:space="preserve"> </w:t>
            </w:r>
            <w:r w:rsidRPr="00185450">
              <w:rPr>
                <w:rFonts w:eastAsia="Times New Roman" w:cs="Calibri"/>
                <w:i/>
                <w:color w:val="000000"/>
                <w:lang w:eastAsia="es-CL"/>
              </w:rPr>
              <w:t xml:space="preserve">para tales efectos, y que permita la adecuada toma de muestra, de acuerdo a lo </w:t>
            </w:r>
            <w:r w:rsidR="00B07E96">
              <w:rPr>
                <w:rFonts w:eastAsia="Times New Roman" w:cs="Calibri"/>
                <w:i/>
                <w:color w:val="000000"/>
                <w:lang w:eastAsia="es-CL"/>
              </w:rPr>
              <w:t xml:space="preserve">  </w:t>
            </w:r>
            <w:r w:rsidRPr="00185450">
              <w:rPr>
                <w:rFonts w:eastAsia="Times New Roman" w:cs="Calibri"/>
                <w:i/>
                <w:color w:val="000000"/>
                <w:lang w:eastAsia="es-CL"/>
              </w:rPr>
              <w:t>que</w:t>
            </w:r>
            <w:r>
              <w:rPr>
                <w:rFonts w:eastAsia="Times New Roman" w:cs="Calibri"/>
                <w:i/>
                <w:color w:val="000000"/>
                <w:lang w:eastAsia="es-CL"/>
              </w:rPr>
              <w:t xml:space="preserve"> </w:t>
            </w:r>
            <w:r w:rsidR="009D2F88">
              <w:rPr>
                <w:rFonts w:eastAsia="Times New Roman" w:cs="Calibri"/>
                <w:i/>
                <w:color w:val="000000"/>
                <w:lang w:eastAsia="es-CL"/>
              </w:rPr>
              <w:t xml:space="preserve">señala </w:t>
            </w:r>
            <w:r w:rsidRPr="00EA5513">
              <w:rPr>
                <w:rFonts w:eastAsia="Times New Roman" w:cs="Calibri"/>
                <w:i/>
                <w:color w:val="000000"/>
                <w:lang w:eastAsia="es-CL"/>
              </w:rPr>
              <w:t>el inciso 4° del numeral 6.2 del D.S. N° 90/00 del MINSEGPRES. Ésta se</w:t>
            </w:r>
            <w:r>
              <w:rPr>
                <w:rFonts w:eastAsia="Times New Roman" w:cs="Calibri"/>
                <w:i/>
                <w:color w:val="000000"/>
                <w:lang w:eastAsia="es-CL"/>
              </w:rPr>
              <w:t xml:space="preserve"> </w:t>
            </w:r>
            <w:r w:rsidRPr="00EA5513">
              <w:rPr>
                <w:rFonts w:eastAsia="Times New Roman" w:cs="Calibri"/>
                <w:i/>
                <w:color w:val="000000"/>
                <w:lang w:eastAsia="es-CL"/>
              </w:rPr>
              <w:t>ubica antes que el efluente sea dispuesto al cuerpo receptor.</w:t>
            </w:r>
          </w:p>
          <w:p w14:paraId="2827486B" w14:textId="06480BB7" w:rsidR="00EA5513" w:rsidRDefault="00EA5513" w:rsidP="00EA5513">
            <w:pPr>
              <w:rPr>
                <w:rFonts w:eastAsia="Times New Roman" w:cs="Calibri"/>
                <w:i/>
                <w:color w:val="000000"/>
                <w:lang w:eastAsia="es-CL"/>
              </w:rPr>
            </w:pPr>
            <w:r>
              <w:rPr>
                <w:rFonts w:eastAsia="Times New Roman" w:cs="Calibri"/>
                <w:i/>
                <w:color w:val="000000"/>
                <w:lang w:eastAsia="es-CL"/>
              </w:rPr>
              <w:t xml:space="preserve">3.2 </w:t>
            </w:r>
            <w:r w:rsidRPr="00185450">
              <w:rPr>
                <w:rFonts w:eastAsia="Times New Roman" w:cs="Calibri"/>
                <w:i/>
                <w:color w:val="000000"/>
                <w:lang w:eastAsia="es-CL"/>
              </w:rPr>
              <w:t>Punto de Descarga: Éste se ubica en:</w:t>
            </w:r>
            <w:r>
              <w:rPr>
                <w:rFonts w:eastAsia="Times New Roman" w:cs="Calibri"/>
                <w:i/>
                <w:color w:val="000000"/>
                <w:lang w:eastAsia="es-CL"/>
              </w:rPr>
              <w:t xml:space="preserve"> </w:t>
            </w:r>
            <w:r w:rsidRPr="00185450">
              <w:rPr>
                <w:rFonts w:eastAsia="Times New Roman" w:cs="Calibri"/>
                <w:i/>
                <w:color w:val="000000"/>
                <w:lang w:eastAsia="es-CL"/>
              </w:rPr>
              <w:t xml:space="preserve">Nombre del Cuerpo Receptor: </w:t>
            </w:r>
            <w:r w:rsidRPr="00EA5513">
              <w:rPr>
                <w:rFonts w:eastAsia="Times New Roman" w:cs="Calibri"/>
                <w:b/>
                <w:bCs/>
                <w:i/>
                <w:color w:val="000000"/>
                <w:lang w:eastAsia="es-CL"/>
              </w:rPr>
              <w:t>Canal de riego El Tambo-Angostura.</w:t>
            </w:r>
          </w:p>
          <w:p w14:paraId="78A2AE4B" w14:textId="77777777" w:rsidR="00EA5513" w:rsidRPr="00201B54" w:rsidRDefault="00EA5513" w:rsidP="00EA5513">
            <w:pPr>
              <w:autoSpaceDE w:val="0"/>
              <w:autoSpaceDN w:val="0"/>
              <w:adjustRightInd w:val="0"/>
              <w:rPr>
                <w:i/>
              </w:rPr>
            </w:pPr>
            <w:r w:rsidRPr="00201B54">
              <w:rPr>
                <w:i/>
              </w:rPr>
              <w:t>3.3 En la tabla siguiente se fijan los límites máximos permitidos para los parámetros o</w:t>
            </w:r>
            <w:r>
              <w:rPr>
                <w:i/>
              </w:rPr>
              <w:t xml:space="preserve"> </w:t>
            </w:r>
            <w:r w:rsidRPr="00201B54">
              <w:rPr>
                <w:i/>
              </w:rPr>
              <w:t>contaminantes asociados a la descarga y el tipo de muestra que debe ser tomada</w:t>
            </w:r>
          </w:p>
          <w:p w14:paraId="1405642B" w14:textId="77777777" w:rsidR="00EA5513" w:rsidRDefault="00EA5513" w:rsidP="00EA5513">
            <w:pPr>
              <w:autoSpaceDE w:val="0"/>
              <w:autoSpaceDN w:val="0"/>
              <w:adjustRightInd w:val="0"/>
              <w:rPr>
                <w:i/>
              </w:rPr>
            </w:pPr>
            <w:r w:rsidRPr="00201B54">
              <w:rPr>
                <w:i/>
              </w:rPr>
              <w:t>para su determinación:</w:t>
            </w:r>
          </w:p>
          <w:p w14:paraId="2DE06EE8" w14:textId="77777777" w:rsidR="00EA5513" w:rsidRDefault="00EA5513" w:rsidP="00EA5513">
            <w:pPr>
              <w:autoSpaceDE w:val="0"/>
              <w:autoSpaceDN w:val="0"/>
              <w:adjustRightInd w:val="0"/>
              <w:rPr>
                <w:i/>
              </w:rPr>
            </w:pPr>
          </w:p>
          <w:tbl>
            <w:tblPr>
              <w:tblStyle w:val="Tablaconcuadrcula"/>
              <w:tblW w:w="0" w:type="auto"/>
              <w:jc w:val="center"/>
              <w:tblLook w:val="04A0" w:firstRow="1" w:lastRow="0" w:firstColumn="1" w:lastColumn="0" w:noHBand="0" w:noVBand="1"/>
            </w:tblPr>
            <w:tblGrid>
              <w:gridCol w:w="2667"/>
              <w:gridCol w:w="1309"/>
              <w:gridCol w:w="1695"/>
              <w:gridCol w:w="1848"/>
              <w:gridCol w:w="2138"/>
            </w:tblGrid>
            <w:tr w:rsidR="00EA5513" w14:paraId="7C1A16AD" w14:textId="77777777" w:rsidTr="000925DB">
              <w:trPr>
                <w:jc w:val="center"/>
              </w:trPr>
              <w:tc>
                <w:tcPr>
                  <w:tcW w:w="2667" w:type="dxa"/>
                  <w:shd w:val="clear" w:color="auto" w:fill="D9D9D9" w:themeFill="background1" w:themeFillShade="D9"/>
                  <w:vAlign w:val="center"/>
                </w:tcPr>
                <w:p w14:paraId="160B9758" w14:textId="77777777" w:rsidR="00EA5513" w:rsidRPr="00201B54" w:rsidRDefault="00EA5513" w:rsidP="00EA5513">
                  <w:pPr>
                    <w:autoSpaceDE w:val="0"/>
                    <w:autoSpaceDN w:val="0"/>
                    <w:adjustRightInd w:val="0"/>
                    <w:jc w:val="center"/>
                    <w:rPr>
                      <w:b/>
                      <w:bCs/>
                      <w:i/>
                    </w:rPr>
                  </w:pPr>
                  <w:r w:rsidRPr="00201B54">
                    <w:rPr>
                      <w:b/>
                      <w:bCs/>
                      <w:i/>
                    </w:rPr>
                    <w:t>Contaminante/ Parámetro</w:t>
                  </w:r>
                </w:p>
              </w:tc>
              <w:tc>
                <w:tcPr>
                  <w:tcW w:w="1309" w:type="dxa"/>
                  <w:shd w:val="clear" w:color="auto" w:fill="D9D9D9" w:themeFill="background1" w:themeFillShade="D9"/>
                  <w:vAlign w:val="center"/>
                </w:tcPr>
                <w:p w14:paraId="55B9D55F" w14:textId="77777777" w:rsidR="00EA5513" w:rsidRPr="00201B54" w:rsidRDefault="00EA5513" w:rsidP="00EA5513">
                  <w:pPr>
                    <w:autoSpaceDE w:val="0"/>
                    <w:autoSpaceDN w:val="0"/>
                    <w:adjustRightInd w:val="0"/>
                    <w:jc w:val="center"/>
                    <w:rPr>
                      <w:b/>
                      <w:bCs/>
                      <w:i/>
                    </w:rPr>
                  </w:pPr>
                  <w:r w:rsidRPr="00201B54">
                    <w:rPr>
                      <w:b/>
                      <w:bCs/>
                      <w:i/>
                    </w:rPr>
                    <w:t>Unidad</w:t>
                  </w:r>
                </w:p>
              </w:tc>
              <w:tc>
                <w:tcPr>
                  <w:tcW w:w="1695" w:type="dxa"/>
                  <w:shd w:val="clear" w:color="auto" w:fill="D9D9D9" w:themeFill="background1" w:themeFillShade="D9"/>
                  <w:vAlign w:val="center"/>
                </w:tcPr>
                <w:p w14:paraId="553B8583" w14:textId="77777777" w:rsidR="00EA5513" w:rsidRPr="00201B54" w:rsidRDefault="00EA5513" w:rsidP="00EA5513">
                  <w:pPr>
                    <w:autoSpaceDE w:val="0"/>
                    <w:autoSpaceDN w:val="0"/>
                    <w:adjustRightInd w:val="0"/>
                    <w:jc w:val="center"/>
                    <w:rPr>
                      <w:b/>
                      <w:bCs/>
                      <w:i/>
                    </w:rPr>
                  </w:pPr>
                  <w:r w:rsidRPr="00201B54">
                    <w:rPr>
                      <w:b/>
                      <w:bCs/>
                      <w:i/>
                    </w:rPr>
                    <w:t>Límite Máximo</w:t>
                  </w:r>
                </w:p>
              </w:tc>
              <w:tc>
                <w:tcPr>
                  <w:tcW w:w="1848" w:type="dxa"/>
                  <w:shd w:val="clear" w:color="auto" w:fill="D9D9D9" w:themeFill="background1" w:themeFillShade="D9"/>
                  <w:vAlign w:val="center"/>
                </w:tcPr>
                <w:p w14:paraId="677DD0EC" w14:textId="77777777" w:rsidR="00EA5513" w:rsidRPr="00201B54" w:rsidRDefault="00EA5513" w:rsidP="00EA5513">
                  <w:pPr>
                    <w:autoSpaceDE w:val="0"/>
                    <w:autoSpaceDN w:val="0"/>
                    <w:adjustRightInd w:val="0"/>
                    <w:jc w:val="center"/>
                    <w:rPr>
                      <w:b/>
                      <w:bCs/>
                      <w:i/>
                    </w:rPr>
                  </w:pPr>
                  <w:r w:rsidRPr="00201B54">
                    <w:rPr>
                      <w:b/>
                      <w:bCs/>
                      <w:i/>
                    </w:rPr>
                    <w:t>Tipo de muestra</w:t>
                  </w:r>
                </w:p>
              </w:tc>
              <w:tc>
                <w:tcPr>
                  <w:tcW w:w="2138" w:type="dxa"/>
                  <w:shd w:val="clear" w:color="auto" w:fill="D9D9D9" w:themeFill="background1" w:themeFillShade="D9"/>
                  <w:vAlign w:val="center"/>
                </w:tcPr>
                <w:p w14:paraId="60C4E1DF" w14:textId="77777777" w:rsidR="00EA5513" w:rsidRPr="00201B54" w:rsidRDefault="00EA5513" w:rsidP="00EA5513">
                  <w:pPr>
                    <w:autoSpaceDE w:val="0"/>
                    <w:autoSpaceDN w:val="0"/>
                    <w:adjustRightInd w:val="0"/>
                    <w:jc w:val="center"/>
                    <w:rPr>
                      <w:b/>
                      <w:bCs/>
                      <w:i/>
                    </w:rPr>
                  </w:pPr>
                  <w:r w:rsidRPr="00201B54">
                    <w:rPr>
                      <w:b/>
                      <w:bCs/>
                      <w:i/>
                    </w:rPr>
                    <w:t>Días de Control Mensuales Mínimos</w:t>
                  </w:r>
                </w:p>
              </w:tc>
            </w:tr>
            <w:tr w:rsidR="00EA5513" w14:paraId="42A90179" w14:textId="77777777" w:rsidTr="000925DB">
              <w:trPr>
                <w:jc w:val="center"/>
              </w:trPr>
              <w:tc>
                <w:tcPr>
                  <w:tcW w:w="2667" w:type="dxa"/>
                </w:tcPr>
                <w:p w14:paraId="0FE4F5EB" w14:textId="77777777" w:rsidR="00EA5513" w:rsidRDefault="00EA5513" w:rsidP="00EA5513">
                  <w:pPr>
                    <w:autoSpaceDE w:val="0"/>
                    <w:autoSpaceDN w:val="0"/>
                    <w:adjustRightInd w:val="0"/>
                    <w:jc w:val="center"/>
                    <w:rPr>
                      <w:i/>
                    </w:rPr>
                  </w:pPr>
                  <w:r>
                    <w:rPr>
                      <w:i/>
                    </w:rPr>
                    <w:t>Caudal (VDD)</w:t>
                  </w:r>
                </w:p>
              </w:tc>
              <w:tc>
                <w:tcPr>
                  <w:tcW w:w="1309" w:type="dxa"/>
                </w:tcPr>
                <w:p w14:paraId="5DBAF0A4" w14:textId="77777777" w:rsidR="00EA5513" w:rsidRDefault="00EA5513" w:rsidP="00EA5513">
                  <w:pPr>
                    <w:autoSpaceDE w:val="0"/>
                    <w:autoSpaceDN w:val="0"/>
                    <w:adjustRightInd w:val="0"/>
                    <w:jc w:val="center"/>
                    <w:rPr>
                      <w:i/>
                    </w:rPr>
                  </w:pPr>
                  <w:r>
                    <w:rPr>
                      <w:i/>
                    </w:rPr>
                    <w:t>m</w:t>
                  </w:r>
                  <w:r w:rsidRPr="00FA6729">
                    <w:rPr>
                      <w:i/>
                      <w:vertAlign w:val="superscript"/>
                    </w:rPr>
                    <w:t>3</w:t>
                  </w:r>
                  <w:r>
                    <w:rPr>
                      <w:i/>
                    </w:rPr>
                    <w:t>/d</w:t>
                  </w:r>
                </w:p>
              </w:tc>
              <w:tc>
                <w:tcPr>
                  <w:tcW w:w="1695" w:type="dxa"/>
                </w:tcPr>
                <w:p w14:paraId="67AEAD3A" w14:textId="77777777" w:rsidR="00EA5513" w:rsidRDefault="00EA5513" w:rsidP="00EA5513">
                  <w:pPr>
                    <w:autoSpaceDE w:val="0"/>
                    <w:autoSpaceDN w:val="0"/>
                    <w:adjustRightInd w:val="0"/>
                    <w:jc w:val="center"/>
                    <w:rPr>
                      <w:i/>
                    </w:rPr>
                  </w:pPr>
                  <w:r>
                    <w:rPr>
                      <w:i/>
                    </w:rPr>
                    <w:t>40</w:t>
                  </w:r>
                </w:p>
              </w:tc>
              <w:tc>
                <w:tcPr>
                  <w:tcW w:w="1848" w:type="dxa"/>
                </w:tcPr>
                <w:p w14:paraId="33386842" w14:textId="77777777" w:rsidR="00EA5513" w:rsidRDefault="00EA5513" w:rsidP="00EA5513">
                  <w:pPr>
                    <w:autoSpaceDE w:val="0"/>
                    <w:autoSpaceDN w:val="0"/>
                    <w:adjustRightInd w:val="0"/>
                    <w:jc w:val="center"/>
                    <w:rPr>
                      <w:i/>
                    </w:rPr>
                  </w:pPr>
                  <w:r>
                    <w:rPr>
                      <w:i/>
                    </w:rPr>
                    <w:t>-</w:t>
                  </w:r>
                </w:p>
              </w:tc>
              <w:tc>
                <w:tcPr>
                  <w:tcW w:w="2138" w:type="dxa"/>
                </w:tcPr>
                <w:p w14:paraId="16046BD1" w14:textId="77777777" w:rsidR="00EA5513" w:rsidRDefault="00EA5513" w:rsidP="00EA5513">
                  <w:pPr>
                    <w:autoSpaceDE w:val="0"/>
                    <w:autoSpaceDN w:val="0"/>
                    <w:adjustRightInd w:val="0"/>
                    <w:jc w:val="center"/>
                    <w:rPr>
                      <w:i/>
                    </w:rPr>
                  </w:pPr>
                  <w:r>
                    <w:rPr>
                      <w:i/>
                    </w:rPr>
                    <w:t>Diario</w:t>
                  </w:r>
                </w:p>
              </w:tc>
            </w:tr>
          </w:tbl>
          <w:p w14:paraId="2B8A4FE2" w14:textId="77777777" w:rsidR="001D7013" w:rsidRDefault="001D7013" w:rsidP="001D7013">
            <w:pPr>
              <w:autoSpaceDE w:val="0"/>
              <w:autoSpaceDN w:val="0"/>
              <w:adjustRightInd w:val="0"/>
              <w:rPr>
                <w:i/>
              </w:rPr>
            </w:pPr>
          </w:p>
          <w:p w14:paraId="21641131" w14:textId="78749523" w:rsidR="00EA5513" w:rsidRDefault="001D7013" w:rsidP="001D7013">
            <w:pPr>
              <w:autoSpaceDE w:val="0"/>
              <w:autoSpaceDN w:val="0"/>
              <w:adjustRightInd w:val="0"/>
              <w:rPr>
                <w:i/>
              </w:rPr>
            </w:pPr>
            <w:r w:rsidRPr="001D7013">
              <w:rPr>
                <w:i/>
              </w:rPr>
              <w:t>e) Metodología de Medición de Caudal: Se deberá medir según lo dispone el</w:t>
            </w:r>
            <w:r>
              <w:rPr>
                <w:i/>
              </w:rPr>
              <w:t xml:space="preserve"> </w:t>
            </w:r>
            <w:r w:rsidRPr="001D7013">
              <w:rPr>
                <w:i/>
              </w:rPr>
              <w:t>numeral 6.3.2 II del D.S. N° 90/00 del MINSEGPRES, Norma de Emisión para la</w:t>
            </w:r>
            <w:r>
              <w:rPr>
                <w:i/>
              </w:rPr>
              <w:t xml:space="preserve"> </w:t>
            </w:r>
            <w:r w:rsidRPr="001D7013">
              <w:rPr>
                <w:i/>
              </w:rPr>
              <w:t>Regulación de Contaminantes Asociados a las Descargas de Residuos Líquidos a</w:t>
            </w:r>
            <w:r>
              <w:rPr>
                <w:i/>
              </w:rPr>
              <w:t xml:space="preserve"> </w:t>
            </w:r>
            <w:r w:rsidRPr="001D7013">
              <w:rPr>
                <w:i/>
              </w:rPr>
              <w:t>Aguas Marinas y Continentales Superficiales, debiendo emplearse un equipo</w:t>
            </w:r>
            <w:r>
              <w:rPr>
                <w:i/>
              </w:rPr>
              <w:t xml:space="preserve"> </w:t>
            </w:r>
            <w:r w:rsidRPr="001D7013">
              <w:rPr>
                <w:i/>
              </w:rPr>
              <w:t>portátil con registro</w:t>
            </w:r>
          </w:p>
          <w:p w14:paraId="5A8C966C" w14:textId="52DC54BD" w:rsidR="00EA5513" w:rsidRPr="00C9165C" w:rsidRDefault="00EA5513" w:rsidP="00EA5513">
            <w:pPr>
              <w:rPr>
                <w:rFonts w:eastAsia="Times New Roman" w:cs="Calibri"/>
                <w:i/>
                <w:color w:val="000000"/>
                <w:highlight w:val="yellow"/>
                <w:lang w:eastAsia="es-CL"/>
              </w:rPr>
            </w:pPr>
          </w:p>
        </w:tc>
      </w:tr>
      <w:tr w:rsidR="0048267E" w:rsidRPr="009A3F97" w14:paraId="2ED5D1A4" w14:textId="77777777" w:rsidTr="00F86CB3">
        <w:trPr>
          <w:trHeight w:val="627"/>
        </w:trPr>
        <w:tc>
          <w:tcPr>
            <w:tcW w:w="5000" w:type="pct"/>
            <w:gridSpan w:val="2"/>
          </w:tcPr>
          <w:p w14:paraId="15532490" w14:textId="77777777" w:rsidR="0048267E" w:rsidRPr="0041114C" w:rsidRDefault="0048267E" w:rsidP="00F86CB3">
            <w:r w:rsidRPr="0041114C">
              <w:rPr>
                <w:b/>
              </w:rPr>
              <w:lastRenderedPageBreak/>
              <w:t>Hechos:</w:t>
            </w:r>
            <w:r w:rsidRPr="0041114C">
              <w:t xml:space="preserve"> </w:t>
            </w:r>
          </w:p>
          <w:p w14:paraId="3EBDD314" w14:textId="65F36E6B" w:rsidR="00814A56" w:rsidRDefault="00814A56" w:rsidP="003E1058">
            <w:pPr>
              <w:pStyle w:val="Prrafodelista"/>
              <w:numPr>
                <w:ilvl w:val="0"/>
                <w:numId w:val="5"/>
              </w:numPr>
              <w:ind w:left="596" w:hanging="425"/>
              <w:rPr>
                <w:bCs/>
              </w:rPr>
            </w:pPr>
            <w:r>
              <w:rPr>
                <w:bCs/>
              </w:rPr>
              <w:t>E</w:t>
            </w:r>
            <w:r w:rsidRPr="00814A56">
              <w:rPr>
                <w:bCs/>
              </w:rPr>
              <w:t xml:space="preserve">l RIL </w:t>
            </w:r>
            <w:r w:rsidR="00883B22">
              <w:rPr>
                <w:bCs/>
              </w:rPr>
              <w:t xml:space="preserve">tratado en la cancha de aspersión y filtrado (última unidad de la PRILes) </w:t>
            </w:r>
            <w:r w:rsidRPr="00814A56">
              <w:rPr>
                <w:bCs/>
              </w:rPr>
              <w:t>es conducido desde el fondo mediante tubería para ser descargado al Canal El Tambo de Angostura</w:t>
            </w:r>
            <w:r>
              <w:rPr>
                <w:bCs/>
              </w:rPr>
              <w:t xml:space="preserve"> (</w:t>
            </w:r>
            <w:r w:rsidRPr="00B15FE5">
              <w:rPr>
                <w:bCs/>
              </w:rPr>
              <w:t xml:space="preserve">ver fotografías </w:t>
            </w:r>
            <w:r w:rsidR="00357EF6">
              <w:rPr>
                <w:bCs/>
              </w:rPr>
              <w:t>11</w:t>
            </w:r>
            <w:r w:rsidRPr="00B15FE5">
              <w:rPr>
                <w:bCs/>
              </w:rPr>
              <w:t xml:space="preserve"> y </w:t>
            </w:r>
            <w:r w:rsidR="00357EF6">
              <w:rPr>
                <w:bCs/>
              </w:rPr>
              <w:t>12</w:t>
            </w:r>
            <w:r w:rsidRPr="00B15FE5">
              <w:rPr>
                <w:bCs/>
              </w:rPr>
              <w:t>).</w:t>
            </w:r>
          </w:p>
          <w:p w14:paraId="5212C9E3" w14:textId="78658EED" w:rsidR="00D62364" w:rsidRPr="00E53CEE" w:rsidRDefault="004E51A7" w:rsidP="003E1058">
            <w:pPr>
              <w:pStyle w:val="Prrafodelista"/>
              <w:numPr>
                <w:ilvl w:val="0"/>
                <w:numId w:val="5"/>
              </w:numPr>
              <w:ind w:left="596" w:hanging="425"/>
              <w:rPr>
                <w:bCs/>
              </w:rPr>
            </w:pPr>
            <w:r w:rsidRPr="003E1058">
              <w:rPr>
                <w:bCs/>
              </w:rPr>
              <w:t xml:space="preserve">Como se indicó en el punto </w:t>
            </w:r>
            <w:r w:rsidR="00883B22" w:rsidRPr="003E1058">
              <w:rPr>
                <w:bCs/>
              </w:rPr>
              <w:t>5.1 de este informe</w:t>
            </w:r>
            <w:r w:rsidRPr="003E1058">
              <w:rPr>
                <w:bCs/>
              </w:rPr>
              <w:t>, se constató</w:t>
            </w:r>
            <w:r w:rsidR="00D62364" w:rsidRPr="003E1058">
              <w:rPr>
                <w:bCs/>
              </w:rPr>
              <w:t xml:space="preserve"> el rebalse </w:t>
            </w:r>
            <w:r w:rsidRPr="003E1058">
              <w:rPr>
                <w:bCs/>
              </w:rPr>
              <w:t xml:space="preserve">de </w:t>
            </w:r>
            <w:r w:rsidR="00EC03AC">
              <w:rPr>
                <w:bCs/>
              </w:rPr>
              <w:t>RILes</w:t>
            </w:r>
            <w:r w:rsidRPr="003E1058">
              <w:rPr>
                <w:bCs/>
              </w:rPr>
              <w:t xml:space="preserve"> desde el sedimentador</w:t>
            </w:r>
            <w:r w:rsidR="00D62364" w:rsidRPr="003E1058">
              <w:rPr>
                <w:bCs/>
              </w:rPr>
              <w:t xml:space="preserve"> al suelo, </w:t>
            </w:r>
            <w:r w:rsidR="00EC03AC">
              <w:rPr>
                <w:bCs/>
              </w:rPr>
              <w:t>escurriendo al</w:t>
            </w:r>
            <w:r w:rsidRPr="003E1058">
              <w:rPr>
                <w:bCs/>
              </w:rPr>
              <w:t xml:space="preserve"> </w:t>
            </w:r>
            <w:r w:rsidR="00D62364" w:rsidRPr="003E1058">
              <w:rPr>
                <w:bCs/>
              </w:rPr>
              <w:t>C</w:t>
            </w:r>
            <w:r w:rsidRPr="003E1058">
              <w:rPr>
                <w:bCs/>
              </w:rPr>
              <w:t xml:space="preserve">anal </w:t>
            </w:r>
            <w:r w:rsidR="00D62364" w:rsidRPr="003E1058">
              <w:rPr>
                <w:bCs/>
              </w:rPr>
              <w:t>de regadío E</w:t>
            </w:r>
            <w:r w:rsidRPr="003E1058">
              <w:rPr>
                <w:bCs/>
              </w:rPr>
              <w:t xml:space="preserve">l </w:t>
            </w:r>
            <w:r w:rsidR="00D62364" w:rsidRPr="003E1058">
              <w:rPr>
                <w:bCs/>
              </w:rPr>
              <w:t>T</w:t>
            </w:r>
            <w:r w:rsidRPr="003E1058">
              <w:rPr>
                <w:bCs/>
              </w:rPr>
              <w:t>ambo</w:t>
            </w:r>
            <w:r w:rsidR="00D62364" w:rsidRPr="003E1058">
              <w:rPr>
                <w:bCs/>
              </w:rPr>
              <w:t xml:space="preserve"> de Angostura</w:t>
            </w:r>
            <w:r w:rsidR="00946DBE">
              <w:rPr>
                <w:bCs/>
              </w:rPr>
              <w:t xml:space="preserve"> (fotografía 7)</w:t>
            </w:r>
            <w:r w:rsidR="00204A0D">
              <w:rPr>
                <w:bCs/>
              </w:rPr>
              <w:t>. D</w:t>
            </w:r>
            <w:r w:rsidR="00D62364" w:rsidRPr="003E1058">
              <w:rPr>
                <w:bCs/>
              </w:rPr>
              <w:t xml:space="preserve">e acuerdo a lo indicado por </w:t>
            </w:r>
            <w:r w:rsidR="00D62364">
              <w:t xml:space="preserve">el Sr Rafael Bianchi, esta situación se debe a que las aguas de regadío del campo ingresan a las cámaras </w:t>
            </w:r>
            <w:r w:rsidR="00D62364">
              <w:lastRenderedPageBreak/>
              <w:t xml:space="preserve">de recepción de RILes y al sedimentador, no contando infraestructura que desvíen estas aguas (regadío o aguas lluvias) fuera del sistema de tratamiento de RILes, </w:t>
            </w:r>
            <w:r w:rsidR="003E1058">
              <w:t xml:space="preserve">superando así, </w:t>
            </w:r>
            <w:r w:rsidR="00D62364">
              <w:t xml:space="preserve">el caudal </w:t>
            </w:r>
            <w:r w:rsidR="003E1058">
              <w:t xml:space="preserve">de diseño de la PTRILes, evidenciando una superación </w:t>
            </w:r>
            <w:r w:rsidR="00222319">
              <w:t>d</w:t>
            </w:r>
            <w:r w:rsidR="003E1058">
              <w:t xml:space="preserve">el volumen del sedimentador. </w:t>
            </w:r>
          </w:p>
          <w:p w14:paraId="15AA99F0" w14:textId="4CE0382C" w:rsidR="00D23AC4" w:rsidRDefault="00D23AC4" w:rsidP="00E53CEE">
            <w:pPr>
              <w:ind w:left="171"/>
              <w:rPr>
                <w:bCs/>
              </w:rPr>
            </w:pPr>
          </w:p>
          <w:p w14:paraId="0EAB4EEB" w14:textId="34E4D9BC" w:rsidR="00D61531" w:rsidRPr="00846444" w:rsidRDefault="00D61531" w:rsidP="00D61531">
            <w:pPr>
              <w:rPr>
                <w:b/>
              </w:rPr>
            </w:pPr>
            <w:r w:rsidRPr="009A3F97">
              <w:rPr>
                <w:b/>
              </w:rPr>
              <w:t xml:space="preserve">Resultados examen de Información: </w:t>
            </w:r>
          </w:p>
          <w:p w14:paraId="59570E27" w14:textId="4382794B" w:rsidR="00BF2913" w:rsidRDefault="00BF2913" w:rsidP="000D48F0">
            <w:r>
              <w:t>L</w:t>
            </w:r>
            <w:r w:rsidRPr="003E121B">
              <w:t xml:space="preserve">a división de fiscalización de la SMA, elaboró </w:t>
            </w:r>
            <w:r>
              <w:t>dos</w:t>
            </w:r>
            <w:r w:rsidRPr="003E121B">
              <w:t xml:space="preserve"> Informe de examen de la información</w:t>
            </w:r>
            <w:r>
              <w:t xml:space="preserve"> (anexo </w:t>
            </w:r>
            <w:r w:rsidR="00911C0C">
              <w:t>3</w:t>
            </w:r>
            <w:r>
              <w:t>)</w:t>
            </w:r>
            <w:r w:rsidRPr="003E121B">
              <w:t>, al establecimiento industrial “</w:t>
            </w:r>
            <w:r>
              <w:t>Viña Selentia</w:t>
            </w:r>
            <w:r w:rsidRPr="003E121B">
              <w:t>”</w:t>
            </w:r>
            <w:r>
              <w:t xml:space="preserve">, Planta RILes </w:t>
            </w:r>
            <w:r w:rsidRPr="006529F5">
              <w:t>(RCA N°</w:t>
            </w:r>
            <w:r w:rsidRPr="006529F5">
              <w:rPr>
                <w:bCs/>
              </w:rPr>
              <w:t xml:space="preserve"> </w:t>
            </w:r>
            <w:r>
              <w:rPr>
                <w:bCs/>
              </w:rPr>
              <w:t>131</w:t>
            </w:r>
            <w:r w:rsidRPr="006529F5">
              <w:rPr>
                <w:bCs/>
              </w:rPr>
              <w:t>/200</w:t>
            </w:r>
            <w:r>
              <w:rPr>
                <w:bCs/>
              </w:rPr>
              <w:t>0</w:t>
            </w:r>
            <w:r w:rsidRPr="006529F5">
              <w:rPr>
                <w:bCs/>
              </w:rPr>
              <w:t>)</w:t>
            </w:r>
            <w:r>
              <w:t>,</w:t>
            </w:r>
            <w:r w:rsidRPr="003E121B">
              <w:t xml:space="preserve"> en el marco de la norma de emisión DS.90/00, para el reporte mensual del período comprendido entre enero </w:t>
            </w:r>
            <w:r>
              <w:t xml:space="preserve">a diciembre </w:t>
            </w:r>
            <w:r w:rsidRPr="003E121B">
              <w:t xml:space="preserve">del año 2017 </w:t>
            </w:r>
            <w:r>
              <w:t>(</w:t>
            </w:r>
            <w:r w:rsidRPr="000905AF">
              <w:t>DFZ-2019-1845-VI-NE</w:t>
            </w:r>
            <w:r w:rsidRPr="003E121B">
              <w:t xml:space="preserve"> </w:t>
            </w:r>
            <w:r>
              <w:t xml:space="preserve">) </w:t>
            </w:r>
            <w:r w:rsidRPr="003E121B">
              <w:t xml:space="preserve">y </w:t>
            </w:r>
            <w:r>
              <w:t>enero a junio</w:t>
            </w:r>
            <w:r w:rsidRPr="003E121B">
              <w:t xml:space="preserve"> del año 201</w:t>
            </w:r>
            <w:r>
              <w:t>9 (</w:t>
            </w:r>
            <w:r w:rsidRPr="000905AF">
              <w:t>DFZ-2019-1904-VI-NE</w:t>
            </w:r>
            <w:r>
              <w:t>)</w:t>
            </w:r>
            <w:r w:rsidRPr="003E121B">
              <w:t>, donde señala que</w:t>
            </w:r>
            <w:r w:rsidR="00B45284">
              <w:t>;</w:t>
            </w:r>
          </w:p>
          <w:p w14:paraId="002AE7E1" w14:textId="77777777" w:rsidR="007838A4" w:rsidRDefault="007838A4" w:rsidP="00B47F3A"/>
          <w:p w14:paraId="441289A0" w14:textId="2C315624" w:rsidR="00EC1915" w:rsidRDefault="00EC1915" w:rsidP="00EC1915">
            <w:pPr>
              <w:pStyle w:val="Prrafodelista"/>
              <w:numPr>
                <w:ilvl w:val="0"/>
                <w:numId w:val="31"/>
              </w:numPr>
              <w:ind w:left="1163" w:hanging="425"/>
            </w:pPr>
            <w:r>
              <w:t>No informó en los autocontroles correspondientes a los meses de: enero</w:t>
            </w:r>
            <w:r w:rsidR="002232B1">
              <w:t xml:space="preserve"> y</w:t>
            </w:r>
            <w:r>
              <w:t xml:space="preserve"> febrero del año 2017</w:t>
            </w:r>
            <w:r w:rsidR="00BF2913">
              <w:t xml:space="preserve"> y junio de 2019</w:t>
            </w:r>
            <w:r>
              <w:t>, en la frecuencia exigida</w:t>
            </w:r>
            <w:r w:rsidR="000B6D00">
              <w:t xml:space="preserve"> de 30 muestras</w:t>
            </w:r>
            <w:r>
              <w:t>, los parámetros indicados en su programa de monitoreo; tal como se señala en la tabla 6.</w:t>
            </w:r>
          </w:p>
          <w:p w14:paraId="3A0CCC9F" w14:textId="77777777" w:rsidR="00095639" w:rsidRDefault="00095639" w:rsidP="00095639">
            <w:pPr>
              <w:pStyle w:val="Prrafodelista"/>
              <w:ind w:left="1163"/>
            </w:pPr>
          </w:p>
          <w:p w14:paraId="3D243896" w14:textId="295147D2" w:rsidR="00EC1915" w:rsidRDefault="00EC1915" w:rsidP="00EC1915">
            <w:pPr>
              <w:jc w:val="center"/>
            </w:pPr>
            <w:r w:rsidRPr="00BB2422">
              <w:rPr>
                <w:b/>
                <w:bCs/>
              </w:rPr>
              <w:t xml:space="preserve">Tabla </w:t>
            </w:r>
            <w:r>
              <w:rPr>
                <w:b/>
                <w:bCs/>
              </w:rPr>
              <w:t>6</w:t>
            </w:r>
            <w:r w:rsidRPr="00BB2422">
              <w:rPr>
                <w:b/>
                <w:bCs/>
              </w:rPr>
              <w:t>:</w:t>
            </w:r>
            <w:r>
              <w:t xml:space="preserve"> Frecuencia exigida en la RPM.</w:t>
            </w:r>
          </w:p>
          <w:tbl>
            <w:tblPr>
              <w:tblStyle w:val="Tablaconcuadrcula"/>
              <w:tblW w:w="0" w:type="auto"/>
              <w:jc w:val="center"/>
              <w:tblLook w:val="04A0" w:firstRow="1" w:lastRow="0" w:firstColumn="1" w:lastColumn="0" w:noHBand="0" w:noVBand="1"/>
            </w:tblPr>
            <w:tblGrid>
              <w:gridCol w:w="1533"/>
              <w:gridCol w:w="1963"/>
              <w:gridCol w:w="1098"/>
              <w:gridCol w:w="1560"/>
            </w:tblGrid>
            <w:tr w:rsidR="00EC1915" w14:paraId="555ED59E" w14:textId="77777777" w:rsidTr="000925DB">
              <w:trPr>
                <w:jc w:val="center"/>
              </w:trPr>
              <w:tc>
                <w:tcPr>
                  <w:tcW w:w="1533" w:type="dxa"/>
                </w:tcPr>
                <w:p w14:paraId="319BAC08" w14:textId="77777777" w:rsidR="00EC1915" w:rsidRDefault="00EC1915" w:rsidP="00EC1915">
                  <w:pPr>
                    <w:pStyle w:val="Prrafodelista"/>
                    <w:ind w:left="0"/>
                  </w:pPr>
                  <w:r>
                    <w:t>Periodo</w:t>
                  </w:r>
                </w:p>
              </w:tc>
              <w:tc>
                <w:tcPr>
                  <w:tcW w:w="1963" w:type="dxa"/>
                </w:tcPr>
                <w:p w14:paraId="3C238B12" w14:textId="77777777" w:rsidR="00EC1915" w:rsidRDefault="00EC1915" w:rsidP="00EC1915">
                  <w:pPr>
                    <w:pStyle w:val="Prrafodelista"/>
                    <w:ind w:left="0"/>
                  </w:pPr>
                  <w:r>
                    <w:t>Parámetro</w:t>
                  </w:r>
                </w:p>
              </w:tc>
              <w:tc>
                <w:tcPr>
                  <w:tcW w:w="1067" w:type="dxa"/>
                </w:tcPr>
                <w:p w14:paraId="3A9AF50D" w14:textId="039FBC06" w:rsidR="00EC1915" w:rsidRDefault="0043785E" w:rsidP="00EC1915">
                  <w:pPr>
                    <w:pStyle w:val="Prrafodelista"/>
                    <w:ind w:left="0"/>
                  </w:pPr>
                  <w:r>
                    <w:t>F</w:t>
                  </w:r>
                  <w:r w:rsidR="00EC1915">
                    <w:t>recuencia mensual Exigida</w:t>
                  </w:r>
                </w:p>
              </w:tc>
              <w:tc>
                <w:tcPr>
                  <w:tcW w:w="1560" w:type="dxa"/>
                </w:tcPr>
                <w:p w14:paraId="65B7C072" w14:textId="77777777" w:rsidR="00EC1915" w:rsidRDefault="00EC1915" w:rsidP="00EC1915">
                  <w:pPr>
                    <w:pStyle w:val="Prrafodelista"/>
                    <w:ind w:left="0"/>
                  </w:pPr>
                  <w:r>
                    <w:t>Frecuencia mensual reportada</w:t>
                  </w:r>
                </w:p>
              </w:tc>
            </w:tr>
            <w:tr w:rsidR="00EC1915" w14:paraId="5A6BC047" w14:textId="77777777" w:rsidTr="000925DB">
              <w:trPr>
                <w:jc w:val="center"/>
              </w:trPr>
              <w:tc>
                <w:tcPr>
                  <w:tcW w:w="1533" w:type="dxa"/>
                </w:tcPr>
                <w:p w14:paraId="3235E012" w14:textId="77777777" w:rsidR="00EC1915" w:rsidRDefault="00EC1915" w:rsidP="00EC1915">
                  <w:pPr>
                    <w:pStyle w:val="Prrafodelista"/>
                    <w:ind w:left="0"/>
                  </w:pPr>
                  <w:r>
                    <w:t>enero 2017</w:t>
                  </w:r>
                </w:p>
              </w:tc>
              <w:tc>
                <w:tcPr>
                  <w:tcW w:w="1963" w:type="dxa"/>
                </w:tcPr>
                <w:p w14:paraId="57E1EBED" w14:textId="77777777" w:rsidR="00EC1915" w:rsidRPr="00B645EE" w:rsidRDefault="00EC1915" w:rsidP="00EC1915">
                  <w:pPr>
                    <w:pStyle w:val="Prrafodelista"/>
                    <w:ind w:left="0"/>
                  </w:pPr>
                  <w:r>
                    <w:t>Caudal</w:t>
                  </w:r>
                </w:p>
              </w:tc>
              <w:tc>
                <w:tcPr>
                  <w:tcW w:w="1067" w:type="dxa"/>
                </w:tcPr>
                <w:p w14:paraId="1124D7B0" w14:textId="77777777" w:rsidR="00EC1915" w:rsidRDefault="00EC1915" w:rsidP="00EC1915">
                  <w:pPr>
                    <w:pStyle w:val="Prrafodelista"/>
                    <w:ind w:left="0"/>
                  </w:pPr>
                  <w:r>
                    <w:t>30</w:t>
                  </w:r>
                </w:p>
              </w:tc>
              <w:tc>
                <w:tcPr>
                  <w:tcW w:w="1560" w:type="dxa"/>
                </w:tcPr>
                <w:p w14:paraId="4D7346B1" w14:textId="1C0765DE" w:rsidR="00EC1915" w:rsidRDefault="00EC1915" w:rsidP="00EC1915">
                  <w:pPr>
                    <w:pStyle w:val="Prrafodelista"/>
                    <w:ind w:left="0"/>
                  </w:pPr>
                  <w:r>
                    <w:t>2</w:t>
                  </w:r>
                  <w:r w:rsidR="00163D8A">
                    <w:t>2</w:t>
                  </w:r>
                </w:p>
              </w:tc>
            </w:tr>
            <w:tr w:rsidR="00EC1915" w14:paraId="2D1DE2A5" w14:textId="77777777" w:rsidTr="000925DB">
              <w:trPr>
                <w:jc w:val="center"/>
              </w:trPr>
              <w:tc>
                <w:tcPr>
                  <w:tcW w:w="1533" w:type="dxa"/>
                  <w:vAlign w:val="center"/>
                </w:tcPr>
                <w:p w14:paraId="72BC44AC" w14:textId="77777777" w:rsidR="00EC1915" w:rsidRDefault="00EC1915" w:rsidP="00EC1915">
                  <w:pPr>
                    <w:pStyle w:val="Prrafodelista"/>
                    <w:ind w:left="0"/>
                  </w:pPr>
                  <w:r>
                    <w:t>febrero 2017</w:t>
                  </w:r>
                </w:p>
              </w:tc>
              <w:tc>
                <w:tcPr>
                  <w:tcW w:w="1963" w:type="dxa"/>
                </w:tcPr>
                <w:p w14:paraId="3BA3755E" w14:textId="77777777" w:rsidR="00EC1915" w:rsidRPr="00B645EE" w:rsidRDefault="00EC1915" w:rsidP="00EC1915">
                  <w:pPr>
                    <w:pStyle w:val="Prrafodelista"/>
                    <w:ind w:left="0"/>
                  </w:pPr>
                  <w:r>
                    <w:t>Caudal</w:t>
                  </w:r>
                </w:p>
              </w:tc>
              <w:tc>
                <w:tcPr>
                  <w:tcW w:w="1067" w:type="dxa"/>
                  <w:vAlign w:val="center"/>
                </w:tcPr>
                <w:p w14:paraId="08DA6CCC" w14:textId="77777777" w:rsidR="00EC1915" w:rsidRDefault="00EC1915" w:rsidP="00EC1915">
                  <w:pPr>
                    <w:pStyle w:val="Prrafodelista"/>
                    <w:ind w:left="0"/>
                  </w:pPr>
                  <w:r>
                    <w:t>30</w:t>
                  </w:r>
                </w:p>
              </w:tc>
              <w:tc>
                <w:tcPr>
                  <w:tcW w:w="1560" w:type="dxa"/>
                </w:tcPr>
                <w:p w14:paraId="3E8C72D3" w14:textId="1F72A81E" w:rsidR="00EC1915" w:rsidRDefault="00EC1915" w:rsidP="00EC1915">
                  <w:pPr>
                    <w:pStyle w:val="Prrafodelista"/>
                    <w:ind w:left="0"/>
                  </w:pPr>
                  <w:r>
                    <w:t>2</w:t>
                  </w:r>
                  <w:r w:rsidR="00163D8A">
                    <w:t>0</w:t>
                  </w:r>
                </w:p>
              </w:tc>
            </w:tr>
            <w:tr w:rsidR="00BF2913" w14:paraId="2A57EFAD" w14:textId="77777777" w:rsidTr="000925DB">
              <w:trPr>
                <w:jc w:val="center"/>
              </w:trPr>
              <w:tc>
                <w:tcPr>
                  <w:tcW w:w="1533" w:type="dxa"/>
                  <w:vAlign w:val="center"/>
                </w:tcPr>
                <w:p w14:paraId="7891F3CD" w14:textId="5939B5CB" w:rsidR="00BF2913" w:rsidRDefault="00BF2913" w:rsidP="00EC1915">
                  <w:pPr>
                    <w:pStyle w:val="Prrafodelista"/>
                    <w:ind w:left="0"/>
                  </w:pPr>
                  <w:r>
                    <w:t>junio 2019</w:t>
                  </w:r>
                </w:p>
              </w:tc>
              <w:tc>
                <w:tcPr>
                  <w:tcW w:w="1963" w:type="dxa"/>
                </w:tcPr>
                <w:p w14:paraId="1242E72D" w14:textId="023F338B" w:rsidR="00BF2913" w:rsidRDefault="00BF2913" w:rsidP="00EC1915">
                  <w:pPr>
                    <w:pStyle w:val="Prrafodelista"/>
                    <w:ind w:left="0"/>
                  </w:pPr>
                  <w:r>
                    <w:t>Caudal</w:t>
                  </w:r>
                </w:p>
              </w:tc>
              <w:tc>
                <w:tcPr>
                  <w:tcW w:w="1067" w:type="dxa"/>
                  <w:vAlign w:val="center"/>
                </w:tcPr>
                <w:p w14:paraId="2BAB6BD0" w14:textId="51DC590B" w:rsidR="00BF2913" w:rsidRDefault="00BF2913" w:rsidP="00EC1915">
                  <w:pPr>
                    <w:pStyle w:val="Prrafodelista"/>
                    <w:ind w:left="0"/>
                  </w:pPr>
                  <w:r>
                    <w:t>30</w:t>
                  </w:r>
                </w:p>
              </w:tc>
              <w:tc>
                <w:tcPr>
                  <w:tcW w:w="1560" w:type="dxa"/>
                </w:tcPr>
                <w:p w14:paraId="6A53C275" w14:textId="6F753942" w:rsidR="00BF2913" w:rsidRDefault="00BF2913" w:rsidP="00EC1915">
                  <w:pPr>
                    <w:pStyle w:val="Prrafodelista"/>
                    <w:ind w:left="0"/>
                  </w:pPr>
                  <w:r>
                    <w:t>17</w:t>
                  </w:r>
                </w:p>
              </w:tc>
            </w:tr>
          </w:tbl>
          <w:p w14:paraId="20939DBA" w14:textId="77777777" w:rsidR="00B47F3A" w:rsidRDefault="00B47F3A" w:rsidP="005E47CE"/>
          <w:p w14:paraId="640C6219" w14:textId="48EB1025" w:rsidR="00454A83" w:rsidRPr="00454A83" w:rsidRDefault="00454A83" w:rsidP="00454A83">
            <w:pPr>
              <w:pStyle w:val="Prrafodelista"/>
              <w:numPr>
                <w:ilvl w:val="0"/>
                <w:numId w:val="17"/>
              </w:numPr>
            </w:pPr>
            <w:r w:rsidRPr="00454A83">
              <w:t>De acuerdo a la información reportada, es importante resaltar que las muestras mensuales de caudal reportadas corresponden a muestras tomadas en un solo día del mes y no a lo largo del periodo comprendido en un mes completo. Por ejemplo, las 22 mediciones de caudal para el mes de enero de 2017, fueron realizadas todas el día 1 de enero de 2017, por lo que</w:t>
            </w:r>
            <w:r>
              <w:t>,</w:t>
            </w:r>
            <w:r w:rsidRPr="00454A83">
              <w:t xml:space="preserve"> se desconoce cuál es el caudal de descarga en los otros días del mes. Lo mismo sucede para los otros meses reportados.</w:t>
            </w:r>
          </w:p>
          <w:p w14:paraId="79D300E2" w14:textId="22360328" w:rsidR="00095639" w:rsidRPr="005E47CE" w:rsidRDefault="00095639" w:rsidP="005E47CE"/>
        </w:tc>
      </w:tr>
    </w:tbl>
    <w:p w14:paraId="5BD85E03" w14:textId="058D7536" w:rsidR="006C38CD" w:rsidRDefault="006C38CD" w:rsidP="00E243CF">
      <w:pPr>
        <w:rPr>
          <w:rFonts w:cstheme="minorHAnsi"/>
          <w:b/>
          <w:sz w:val="14"/>
          <w:szCs w:val="24"/>
        </w:rPr>
      </w:pPr>
    </w:p>
    <w:p w14:paraId="1ED63E9C" w14:textId="3EAFDAF8" w:rsidR="00E36A42" w:rsidRDefault="00E36A42" w:rsidP="00E243CF">
      <w:pPr>
        <w:rPr>
          <w:rFonts w:cstheme="minorHAnsi"/>
          <w:b/>
          <w:sz w:val="14"/>
          <w:szCs w:val="24"/>
        </w:rPr>
      </w:pPr>
    </w:p>
    <w:p w14:paraId="7B702DC3" w14:textId="19989198" w:rsidR="003C73F0" w:rsidRDefault="003C73F0" w:rsidP="00E243CF">
      <w:pPr>
        <w:rPr>
          <w:rFonts w:cstheme="minorHAnsi"/>
          <w:b/>
          <w:sz w:val="14"/>
          <w:szCs w:val="24"/>
        </w:rPr>
      </w:pPr>
    </w:p>
    <w:p w14:paraId="0D164286" w14:textId="2A02BB0A" w:rsidR="003C73F0" w:rsidRDefault="003C73F0" w:rsidP="00E243CF">
      <w:pPr>
        <w:rPr>
          <w:rFonts w:cstheme="minorHAnsi"/>
          <w:b/>
          <w:sz w:val="14"/>
          <w:szCs w:val="24"/>
        </w:rPr>
      </w:pPr>
    </w:p>
    <w:p w14:paraId="45CE367D" w14:textId="130D3AAC" w:rsidR="003C73F0" w:rsidRDefault="003C73F0" w:rsidP="00E243CF">
      <w:pPr>
        <w:rPr>
          <w:rFonts w:cstheme="minorHAnsi"/>
          <w:b/>
          <w:sz w:val="14"/>
          <w:szCs w:val="24"/>
        </w:rPr>
      </w:pPr>
    </w:p>
    <w:p w14:paraId="7D90831D" w14:textId="2C02FD4D" w:rsidR="003C73F0" w:rsidRDefault="003C73F0" w:rsidP="00E243CF">
      <w:pPr>
        <w:rPr>
          <w:rFonts w:cstheme="minorHAnsi"/>
          <w:b/>
          <w:sz w:val="14"/>
          <w:szCs w:val="24"/>
        </w:rPr>
      </w:pPr>
    </w:p>
    <w:p w14:paraId="09BC3FED" w14:textId="15ED2F7B" w:rsidR="003C73F0" w:rsidRDefault="003C73F0" w:rsidP="00E243CF">
      <w:pPr>
        <w:rPr>
          <w:rFonts w:cstheme="minorHAnsi"/>
          <w:b/>
          <w:sz w:val="14"/>
          <w:szCs w:val="24"/>
        </w:rPr>
      </w:pPr>
    </w:p>
    <w:p w14:paraId="474346FE" w14:textId="3E6EF006" w:rsidR="003C73F0" w:rsidRDefault="003C73F0" w:rsidP="00E243CF">
      <w:pPr>
        <w:rPr>
          <w:rFonts w:cstheme="minorHAnsi"/>
          <w:b/>
          <w:sz w:val="14"/>
          <w:szCs w:val="24"/>
        </w:rPr>
      </w:pPr>
    </w:p>
    <w:p w14:paraId="40FAF57D" w14:textId="77777777" w:rsidR="00E54625" w:rsidRDefault="00E54625" w:rsidP="00E243CF">
      <w:pPr>
        <w:rPr>
          <w:rFonts w:cstheme="minorHAnsi"/>
          <w:b/>
          <w:sz w:val="14"/>
          <w:szCs w:val="24"/>
        </w:rPr>
      </w:pPr>
    </w:p>
    <w:p w14:paraId="63E6010B" w14:textId="09C2DDBD" w:rsidR="003C73F0" w:rsidRDefault="003C73F0" w:rsidP="00E243CF">
      <w:pPr>
        <w:rPr>
          <w:rFonts w:cstheme="minorHAnsi"/>
          <w:b/>
          <w:sz w:val="14"/>
          <w:szCs w:val="24"/>
        </w:rPr>
      </w:pPr>
    </w:p>
    <w:p w14:paraId="13C14DDD" w14:textId="79D4E595" w:rsidR="003C73F0" w:rsidRDefault="003C73F0" w:rsidP="00E243CF">
      <w:pPr>
        <w:rPr>
          <w:rFonts w:cstheme="minorHAnsi"/>
          <w:b/>
          <w:sz w:val="14"/>
          <w:szCs w:val="24"/>
        </w:rPr>
      </w:pPr>
    </w:p>
    <w:p w14:paraId="77787E36" w14:textId="648ECBD6" w:rsidR="003C73F0" w:rsidRDefault="003C73F0" w:rsidP="00E243CF">
      <w:pPr>
        <w:rPr>
          <w:rFonts w:cstheme="minorHAnsi"/>
          <w:b/>
          <w:sz w:val="14"/>
          <w:szCs w:val="24"/>
        </w:rPr>
      </w:pPr>
    </w:p>
    <w:tbl>
      <w:tblPr>
        <w:tblW w:w="13133" w:type="dxa"/>
        <w:jc w:val="center"/>
        <w:tblLayout w:type="fixed"/>
        <w:tblCellMar>
          <w:left w:w="70" w:type="dxa"/>
          <w:right w:w="70" w:type="dxa"/>
        </w:tblCellMar>
        <w:tblLook w:val="04A0" w:firstRow="1" w:lastRow="0" w:firstColumn="1" w:lastColumn="0" w:noHBand="0" w:noVBand="1"/>
      </w:tblPr>
      <w:tblGrid>
        <w:gridCol w:w="3443"/>
        <w:gridCol w:w="2931"/>
        <w:gridCol w:w="1361"/>
        <w:gridCol w:w="2309"/>
        <w:gridCol w:w="3089"/>
      </w:tblGrid>
      <w:tr w:rsidR="00B375D7" w14:paraId="0ED143D5" w14:textId="77777777" w:rsidTr="00883A74">
        <w:trPr>
          <w:trHeight w:val="322"/>
          <w:jc w:val="center"/>
        </w:trPr>
        <w:tc>
          <w:tcPr>
            <w:tcW w:w="5000" w:type="pct"/>
            <w:gridSpan w:val="5"/>
            <w:tcBorders>
              <w:top w:val="single" w:sz="4" w:space="0" w:color="auto"/>
              <w:left w:val="single" w:sz="4" w:space="0" w:color="auto"/>
              <w:bottom w:val="single" w:sz="4" w:space="0" w:color="auto"/>
              <w:right w:val="single" w:sz="4" w:space="0" w:color="000000"/>
            </w:tcBorders>
            <w:noWrap/>
            <w:vAlign w:val="center"/>
            <w:hideMark/>
          </w:tcPr>
          <w:p w14:paraId="39A52034" w14:textId="25BCF6B6" w:rsidR="00B375D7" w:rsidRDefault="00B375D7" w:rsidP="00AD238B">
            <w:pPr>
              <w:jc w:val="center"/>
              <w:rPr>
                <w:rFonts w:eastAsia="Times New Roman"/>
                <w:b/>
                <w:bCs/>
                <w:color w:val="000000"/>
                <w:sz w:val="20"/>
                <w:szCs w:val="20"/>
                <w:lang w:val="es-ES" w:eastAsia="es-CL"/>
              </w:rPr>
            </w:pPr>
            <w:r>
              <w:rPr>
                <w:rFonts w:cstheme="minorHAnsi"/>
                <w:b/>
                <w:sz w:val="14"/>
                <w:szCs w:val="24"/>
              </w:rPr>
              <w:br w:type="page"/>
            </w:r>
            <w:r>
              <w:rPr>
                <w:rFonts w:eastAsia="Times New Roman"/>
                <w:b/>
                <w:bCs/>
                <w:color w:val="000000"/>
                <w:sz w:val="20"/>
                <w:szCs w:val="20"/>
                <w:lang w:val="es-ES" w:eastAsia="es-CL"/>
              </w:rPr>
              <w:t>Registros</w:t>
            </w:r>
          </w:p>
        </w:tc>
      </w:tr>
      <w:tr w:rsidR="00B375D7" w14:paraId="192A8FF1" w14:textId="77777777" w:rsidTr="0014755F">
        <w:trPr>
          <w:trHeight w:val="3021"/>
          <w:jc w:val="center"/>
        </w:trPr>
        <w:tc>
          <w:tcPr>
            <w:tcW w:w="2427" w:type="pct"/>
            <w:gridSpan w:val="2"/>
            <w:tcBorders>
              <w:top w:val="nil"/>
              <w:left w:val="single" w:sz="4" w:space="0" w:color="auto"/>
              <w:bottom w:val="nil"/>
              <w:right w:val="single" w:sz="4" w:space="0" w:color="auto"/>
            </w:tcBorders>
            <w:noWrap/>
            <w:vAlign w:val="center"/>
            <w:hideMark/>
          </w:tcPr>
          <w:p w14:paraId="304AF66D" w14:textId="77777777" w:rsidR="00EC1915" w:rsidRDefault="00EC1915" w:rsidP="00AD238B">
            <w:pPr>
              <w:jc w:val="center"/>
              <w:rPr>
                <w:noProof/>
              </w:rPr>
            </w:pPr>
          </w:p>
          <w:p w14:paraId="589090B2" w14:textId="06ACDA9A" w:rsidR="005E6B78" w:rsidRPr="005E6B78" w:rsidRDefault="00EC1915" w:rsidP="00AD238B">
            <w:pPr>
              <w:jc w:val="center"/>
              <w:rPr>
                <w:noProof/>
                <w:sz w:val="10"/>
                <w:szCs w:val="10"/>
              </w:rPr>
            </w:pPr>
            <w:r>
              <w:rPr>
                <w:noProof/>
              </w:rPr>
              <w:drawing>
                <wp:inline distT="0" distB="0" distL="0" distR="0" wp14:anchorId="308F517B" wp14:editId="46DC7B14">
                  <wp:extent cx="2512612" cy="3351045"/>
                  <wp:effectExtent l="0" t="0" r="2540" b="190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7" cstate="email">
                            <a:extLst>
                              <a:ext uri="{28A0092B-C50C-407E-A947-70E740481C1C}">
                                <a14:useLocalDpi xmlns:a14="http://schemas.microsoft.com/office/drawing/2010/main"/>
                              </a:ext>
                            </a:extLst>
                          </a:blip>
                          <a:srcRect/>
                          <a:stretch>
                            <a:fillRect/>
                          </a:stretch>
                        </pic:blipFill>
                        <pic:spPr bwMode="auto">
                          <a:xfrm>
                            <a:off x="0" y="0"/>
                            <a:ext cx="2519391" cy="3360087"/>
                          </a:xfrm>
                          <a:prstGeom prst="rect">
                            <a:avLst/>
                          </a:prstGeom>
                          <a:noFill/>
                          <a:ln>
                            <a:noFill/>
                          </a:ln>
                        </pic:spPr>
                      </pic:pic>
                    </a:graphicData>
                  </a:graphic>
                </wp:inline>
              </w:drawing>
            </w:r>
          </w:p>
          <w:p w14:paraId="0D240D29" w14:textId="0DC91B46" w:rsidR="00B375D7" w:rsidRDefault="00B375D7" w:rsidP="00AD238B">
            <w:pPr>
              <w:jc w:val="center"/>
              <w:rPr>
                <w:rFonts w:eastAsia="Times New Roman"/>
                <w:color w:val="000000"/>
                <w:sz w:val="20"/>
                <w:szCs w:val="20"/>
                <w:lang w:val="es-ES" w:eastAsia="es-CL"/>
              </w:rPr>
            </w:pPr>
          </w:p>
        </w:tc>
        <w:tc>
          <w:tcPr>
            <w:tcW w:w="2573" w:type="pct"/>
            <w:gridSpan w:val="3"/>
            <w:tcBorders>
              <w:top w:val="nil"/>
              <w:left w:val="single" w:sz="4" w:space="0" w:color="auto"/>
              <w:bottom w:val="nil"/>
              <w:right w:val="single" w:sz="4" w:space="0" w:color="auto"/>
            </w:tcBorders>
            <w:noWrap/>
            <w:vAlign w:val="center"/>
            <w:hideMark/>
          </w:tcPr>
          <w:p w14:paraId="6082E8D1" w14:textId="109578F6" w:rsidR="00B375D7" w:rsidRPr="003D3277" w:rsidRDefault="00EC1915" w:rsidP="00AD238B">
            <w:pPr>
              <w:jc w:val="center"/>
              <w:rPr>
                <w:rFonts w:eastAsia="Times New Roman"/>
                <w:color w:val="000000"/>
                <w:sz w:val="10"/>
                <w:szCs w:val="10"/>
                <w:lang w:val="es-ES" w:eastAsia="es-CL"/>
              </w:rPr>
            </w:pPr>
            <w:r>
              <w:rPr>
                <w:noProof/>
              </w:rPr>
              <w:drawing>
                <wp:inline distT="0" distB="0" distL="0" distR="0" wp14:anchorId="514E1D27" wp14:editId="052A58AB">
                  <wp:extent cx="3785677" cy="2838616"/>
                  <wp:effectExtent l="0" t="0" r="5715"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8" cstate="email">
                            <a:extLst>
                              <a:ext uri="{28A0092B-C50C-407E-A947-70E740481C1C}">
                                <a14:useLocalDpi xmlns:a14="http://schemas.microsoft.com/office/drawing/2010/main"/>
                              </a:ext>
                            </a:extLst>
                          </a:blip>
                          <a:srcRect/>
                          <a:stretch>
                            <a:fillRect/>
                          </a:stretch>
                        </pic:blipFill>
                        <pic:spPr bwMode="auto">
                          <a:xfrm>
                            <a:off x="0" y="0"/>
                            <a:ext cx="3816751" cy="2861916"/>
                          </a:xfrm>
                          <a:prstGeom prst="rect">
                            <a:avLst/>
                          </a:prstGeom>
                          <a:noFill/>
                          <a:ln>
                            <a:noFill/>
                          </a:ln>
                        </pic:spPr>
                      </pic:pic>
                    </a:graphicData>
                  </a:graphic>
                </wp:inline>
              </w:drawing>
            </w:r>
          </w:p>
        </w:tc>
      </w:tr>
      <w:tr w:rsidR="00883A74" w14:paraId="2017565B" w14:textId="77777777" w:rsidTr="0014755F">
        <w:trPr>
          <w:trHeight w:val="210"/>
          <w:jc w:val="center"/>
        </w:trPr>
        <w:tc>
          <w:tcPr>
            <w:tcW w:w="1311" w:type="pct"/>
            <w:vMerge w:val="restart"/>
            <w:tcBorders>
              <w:top w:val="single" w:sz="4" w:space="0" w:color="auto"/>
              <w:left w:val="single" w:sz="4" w:space="0" w:color="auto"/>
              <w:right w:val="nil"/>
            </w:tcBorders>
            <w:noWrap/>
            <w:vAlign w:val="center"/>
            <w:hideMark/>
          </w:tcPr>
          <w:p w14:paraId="10E0C740" w14:textId="00530DC7" w:rsidR="00883A74" w:rsidRDefault="00883A74" w:rsidP="00883A74">
            <w:pPr>
              <w:spacing w:after="0"/>
              <w:rPr>
                <w:rFonts w:eastAsia="Times New Roman" w:cstheme="minorHAnsi"/>
                <w:b/>
                <w:color w:val="000000"/>
                <w:sz w:val="18"/>
                <w:szCs w:val="20"/>
                <w:lang w:val="es-ES" w:eastAsia="es-CL"/>
              </w:rPr>
            </w:pPr>
            <w:r>
              <w:rPr>
                <w:rFonts w:cstheme="minorHAnsi"/>
                <w:b/>
                <w:sz w:val="18"/>
                <w:szCs w:val="20"/>
                <w:lang w:val="es-ES"/>
              </w:rPr>
              <w:t xml:space="preserve">Fotografía </w:t>
            </w:r>
            <w:r w:rsidR="00357EF6">
              <w:rPr>
                <w:rFonts w:cstheme="minorHAnsi"/>
                <w:b/>
                <w:sz w:val="18"/>
                <w:szCs w:val="20"/>
                <w:lang w:val="es-ES"/>
              </w:rPr>
              <w:t>11.</w:t>
            </w:r>
          </w:p>
        </w:tc>
        <w:tc>
          <w:tcPr>
            <w:tcW w:w="1116" w:type="pct"/>
            <w:vMerge w:val="restart"/>
            <w:tcBorders>
              <w:top w:val="single" w:sz="4" w:space="0" w:color="auto"/>
              <w:left w:val="single" w:sz="4" w:space="0" w:color="auto"/>
              <w:right w:val="single" w:sz="4" w:space="0" w:color="000000"/>
            </w:tcBorders>
            <w:noWrap/>
            <w:vAlign w:val="center"/>
            <w:hideMark/>
          </w:tcPr>
          <w:p w14:paraId="1A48ACA8" w14:textId="77EBCCAC" w:rsidR="00883A74" w:rsidRDefault="00883A74" w:rsidP="00883A74">
            <w:pPr>
              <w:spacing w:after="0"/>
              <w:rPr>
                <w:rFonts w:eastAsia="Times New Roman"/>
                <w:b/>
                <w:color w:val="000000"/>
                <w:sz w:val="18"/>
                <w:szCs w:val="18"/>
                <w:lang w:val="es-ES" w:eastAsia="es-CL"/>
              </w:rPr>
            </w:pPr>
            <w:r>
              <w:rPr>
                <w:rFonts w:eastAsia="Times New Roman"/>
                <w:b/>
                <w:color w:val="000000"/>
                <w:sz w:val="18"/>
                <w:szCs w:val="18"/>
                <w:lang w:val="es-ES" w:eastAsia="es-CL"/>
              </w:rPr>
              <w:t xml:space="preserve">Fecha: </w:t>
            </w:r>
            <w:r w:rsidRPr="00F23B67">
              <w:rPr>
                <w:rFonts w:eastAsia="Times New Roman"/>
                <w:color w:val="000000"/>
                <w:sz w:val="18"/>
                <w:szCs w:val="18"/>
                <w:lang w:val="es-ES" w:eastAsia="es-CL"/>
              </w:rPr>
              <w:t>8</w:t>
            </w:r>
            <w:r>
              <w:rPr>
                <w:rFonts w:eastAsia="Times New Roman"/>
                <w:color w:val="000000"/>
                <w:sz w:val="18"/>
                <w:szCs w:val="18"/>
                <w:lang w:val="es-ES" w:eastAsia="es-CL"/>
              </w:rPr>
              <w:t>-02-</w:t>
            </w:r>
            <w:r w:rsidRPr="00F23B67">
              <w:rPr>
                <w:rFonts w:eastAsia="Times New Roman"/>
                <w:color w:val="000000"/>
                <w:sz w:val="18"/>
                <w:szCs w:val="18"/>
                <w:lang w:val="es-ES" w:eastAsia="es-CL"/>
              </w:rPr>
              <w:t xml:space="preserve"> 2019</w:t>
            </w:r>
          </w:p>
        </w:tc>
        <w:tc>
          <w:tcPr>
            <w:tcW w:w="1397" w:type="pct"/>
            <w:gridSpan w:val="2"/>
            <w:tcBorders>
              <w:top w:val="single" w:sz="4" w:space="0" w:color="auto"/>
              <w:left w:val="nil"/>
              <w:bottom w:val="single" w:sz="4" w:space="0" w:color="auto"/>
              <w:right w:val="nil"/>
            </w:tcBorders>
            <w:noWrap/>
            <w:hideMark/>
          </w:tcPr>
          <w:p w14:paraId="71146AAA" w14:textId="641E94E2" w:rsidR="00883A74" w:rsidRDefault="00883A74" w:rsidP="00EC1915">
            <w:pPr>
              <w:rPr>
                <w:rFonts w:cstheme="minorHAnsi"/>
                <w:b/>
                <w:sz w:val="18"/>
                <w:szCs w:val="20"/>
                <w:lang w:val="es-ES"/>
              </w:rPr>
            </w:pPr>
            <w:bookmarkStart w:id="181" w:name="_Toc530584644"/>
            <w:r>
              <w:rPr>
                <w:rFonts w:cstheme="minorHAnsi"/>
                <w:b/>
                <w:sz w:val="18"/>
                <w:szCs w:val="20"/>
                <w:lang w:val="es-ES"/>
              </w:rPr>
              <w:t xml:space="preserve">Fotografía </w:t>
            </w:r>
            <w:r w:rsidR="00357EF6">
              <w:rPr>
                <w:rFonts w:cstheme="minorHAnsi"/>
                <w:b/>
                <w:sz w:val="18"/>
                <w:szCs w:val="20"/>
                <w:lang w:val="es-ES"/>
              </w:rPr>
              <w:t>12</w:t>
            </w:r>
            <w:r>
              <w:rPr>
                <w:rFonts w:cstheme="minorHAnsi"/>
                <w:b/>
                <w:sz w:val="18"/>
                <w:szCs w:val="20"/>
                <w:lang w:val="es-ES"/>
              </w:rPr>
              <w:t>.</w:t>
            </w:r>
            <w:bookmarkEnd w:id="181"/>
          </w:p>
        </w:tc>
        <w:tc>
          <w:tcPr>
            <w:tcW w:w="1176" w:type="pct"/>
            <w:tcBorders>
              <w:top w:val="single" w:sz="4" w:space="0" w:color="auto"/>
              <w:left w:val="single" w:sz="4" w:space="0" w:color="auto"/>
              <w:bottom w:val="single" w:sz="4" w:space="0" w:color="auto"/>
              <w:right w:val="single" w:sz="4" w:space="0" w:color="000000"/>
            </w:tcBorders>
            <w:noWrap/>
            <w:hideMark/>
          </w:tcPr>
          <w:p w14:paraId="374D0075" w14:textId="52F0E059" w:rsidR="00883A74" w:rsidRDefault="00883A74" w:rsidP="00EC1915">
            <w:pPr>
              <w:rPr>
                <w:rFonts w:eastAsia="Times New Roman"/>
                <w:b/>
                <w:color w:val="000000"/>
                <w:sz w:val="18"/>
                <w:szCs w:val="18"/>
                <w:lang w:val="es-ES" w:eastAsia="es-CL"/>
              </w:rPr>
            </w:pPr>
            <w:r>
              <w:rPr>
                <w:rFonts w:eastAsia="Times New Roman"/>
                <w:b/>
                <w:color w:val="000000"/>
                <w:sz w:val="18"/>
                <w:szCs w:val="18"/>
                <w:lang w:val="es-ES" w:eastAsia="es-CL"/>
              </w:rPr>
              <w:t xml:space="preserve">Fecha: </w:t>
            </w:r>
            <w:r w:rsidRPr="00F23B67">
              <w:rPr>
                <w:rFonts w:eastAsia="Times New Roman"/>
                <w:color w:val="000000"/>
                <w:sz w:val="18"/>
                <w:szCs w:val="18"/>
                <w:lang w:val="es-ES" w:eastAsia="es-CL"/>
              </w:rPr>
              <w:t>8</w:t>
            </w:r>
            <w:r>
              <w:rPr>
                <w:rFonts w:eastAsia="Times New Roman"/>
                <w:color w:val="000000"/>
                <w:sz w:val="18"/>
                <w:szCs w:val="18"/>
                <w:lang w:val="es-ES" w:eastAsia="es-CL"/>
              </w:rPr>
              <w:t>-02-</w:t>
            </w:r>
            <w:r w:rsidRPr="00F23B67">
              <w:rPr>
                <w:rFonts w:eastAsia="Times New Roman"/>
                <w:color w:val="000000"/>
                <w:sz w:val="18"/>
                <w:szCs w:val="18"/>
                <w:lang w:val="es-ES" w:eastAsia="es-CL"/>
              </w:rPr>
              <w:t xml:space="preserve"> 2019</w:t>
            </w:r>
          </w:p>
        </w:tc>
      </w:tr>
      <w:tr w:rsidR="00883A74" w14:paraId="7E8F9F70" w14:textId="77777777" w:rsidTr="0014755F">
        <w:trPr>
          <w:trHeight w:val="60"/>
          <w:jc w:val="center"/>
        </w:trPr>
        <w:tc>
          <w:tcPr>
            <w:tcW w:w="1311" w:type="pct"/>
            <w:vMerge/>
            <w:tcBorders>
              <w:left w:val="single" w:sz="4" w:space="0" w:color="auto"/>
              <w:bottom w:val="single" w:sz="4" w:space="0" w:color="auto"/>
              <w:right w:val="nil"/>
            </w:tcBorders>
            <w:noWrap/>
            <w:vAlign w:val="center"/>
          </w:tcPr>
          <w:p w14:paraId="52C998B6" w14:textId="77777777" w:rsidR="00883A74" w:rsidRDefault="00883A74" w:rsidP="00883A74">
            <w:pPr>
              <w:rPr>
                <w:rFonts w:cstheme="minorHAnsi"/>
                <w:b/>
                <w:sz w:val="18"/>
                <w:szCs w:val="20"/>
                <w:lang w:val="es-ES"/>
              </w:rPr>
            </w:pPr>
          </w:p>
        </w:tc>
        <w:tc>
          <w:tcPr>
            <w:tcW w:w="1116" w:type="pct"/>
            <w:vMerge/>
            <w:tcBorders>
              <w:left w:val="single" w:sz="4" w:space="0" w:color="auto"/>
              <w:bottom w:val="single" w:sz="4" w:space="0" w:color="auto"/>
              <w:right w:val="single" w:sz="4" w:space="0" w:color="auto"/>
            </w:tcBorders>
            <w:noWrap/>
            <w:vAlign w:val="center"/>
          </w:tcPr>
          <w:p w14:paraId="1AF45975" w14:textId="77777777" w:rsidR="00883A74" w:rsidRDefault="00883A74" w:rsidP="00883A74">
            <w:pPr>
              <w:rPr>
                <w:rFonts w:eastAsia="Times New Roman"/>
                <w:b/>
                <w:color w:val="000000"/>
                <w:sz w:val="18"/>
                <w:szCs w:val="18"/>
                <w:lang w:val="es-ES" w:eastAsia="es-CL"/>
              </w:rPr>
            </w:pPr>
          </w:p>
        </w:tc>
        <w:tc>
          <w:tcPr>
            <w:tcW w:w="518" w:type="pct"/>
            <w:tcBorders>
              <w:top w:val="single" w:sz="4" w:space="0" w:color="auto"/>
              <w:left w:val="single" w:sz="4" w:space="0" w:color="auto"/>
              <w:bottom w:val="single" w:sz="4" w:space="0" w:color="auto"/>
              <w:right w:val="single" w:sz="4" w:space="0" w:color="auto"/>
            </w:tcBorders>
            <w:noWrap/>
          </w:tcPr>
          <w:p w14:paraId="7F609FE5" w14:textId="181851F2" w:rsidR="00883A74" w:rsidRDefault="00883A74" w:rsidP="00883A74">
            <w:pPr>
              <w:rPr>
                <w:rFonts w:cstheme="minorHAnsi"/>
                <w:b/>
                <w:sz w:val="18"/>
                <w:szCs w:val="20"/>
                <w:lang w:val="es-ES"/>
              </w:rPr>
            </w:pPr>
            <w:r>
              <w:rPr>
                <w:b/>
                <w:bCs/>
                <w:sz w:val="18"/>
                <w:szCs w:val="18"/>
              </w:rPr>
              <w:t xml:space="preserve">Coordenadas DATUM WGS84 HUSO 19 </w:t>
            </w:r>
          </w:p>
        </w:tc>
        <w:tc>
          <w:tcPr>
            <w:tcW w:w="879" w:type="pct"/>
            <w:tcBorders>
              <w:top w:val="single" w:sz="4" w:space="0" w:color="auto"/>
              <w:left w:val="single" w:sz="4" w:space="0" w:color="auto"/>
              <w:bottom w:val="single" w:sz="4" w:space="0" w:color="auto"/>
              <w:right w:val="nil"/>
            </w:tcBorders>
          </w:tcPr>
          <w:p w14:paraId="2B18A117" w14:textId="780C6C7B" w:rsidR="00883A74" w:rsidRDefault="00883A74" w:rsidP="00883A74">
            <w:pPr>
              <w:rPr>
                <w:rFonts w:cstheme="minorHAnsi"/>
                <w:b/>
                <w:sz w:val="18"/>
                <w:szCs w:val="20"/>
                <w:lang w:val="es-ES"/>
              </w:rPr>
            </w:pPr>
            <w:r>
              <w:rPr>
                <w:b/>
                <w:bCs/>
                <w:sz w:val="18"/>
                <w:szCs w:val="18"/>
              </w:rPr>
              <w:t xml:space="preserve">Coordenada Norte: 6176757 </w:t>
            </w:r>
          </w:p>
        </w:tc>
        <w:tc>
          <w:tcPr>
            <w:tcW w:w="1176" w:type="pct"/>
            <w:tcBorders>
              <w:top w:val="single" w:sz="4" w:space="0" w:color="auto"/>
              <w:left w:val="single" w:sz="4" w:space="0" w:color="auto"/>
              <w:bottom w:val="single" w:sz="4" w:space="0" w:color="auto"/>
              <w:right w:val="single" w:sz="4" w:space="0" w:color="000000"/>
            </w:tcBorders>
            <w:noWrap/>
          </w:tcPr>
          <w:p w14:paraId="6AE8C30C" w14:textId="0FAA9409" w:rsidR="00883A74" w:rsidRDefault="00883A74" w:rsidP="00883A74">
            <w:pPr>
              <w:rPr>
                <w:rFonts w:eastAsia="Times New Roman"/>
                <w:b/>
                <w:color w:val="000000"/>
                <w:sz w:val="18"/>
                <w:szCs w:val="18"/>
                <w:lang w:val="es-ES" w:eastAsia="es-CL"/>
              </w:rPr>
            </w:pPr>
            <w:r>
              <w:rPr>
                <w:b/>
                <w:bCs/>
                <w:sz w:val="18"/>
                <w:szCs w:val="18"/>
              </w:rPr>
              <w:t xml:space="preserve">Coordenada Este: 318335 </w:t>
            </w:r>
          </w:p>
        </w:tc>
      </w:tr>
      <w:tr w:rsidR="00B375D7" w14:paraId="04BC881A" w14:textId="77777777" w:rsidTr="0014755F">
        <w:trPr>
          <w:trHeight w:val="239"/>
          <w:jc w:val="center"/>
        </w:trPr>
        <w:tc>
          <w:tcPr>
            <w:tcW w:w="2427" w:type="pct"/>
            <w:gridSpan w:val="2"/>
            <w:tcBorders>
              <w:top w:val="single" w:sz="4" w:space="0" w:color="auto"/>
              <w:left w:val="single" w:sz="4" w:space="0" w:color="auto"/>
              <w:bottom w:val="single" w:sz="4" w:space="0" w:color="000000"/>
              <w:right w:val="single" w:sz="4" w:space="0" w:color="000000"/>
            </w:tcBorders>
          </w:tcPr>
          <w:p w14:paraId="76423E1D" w14:textId="722050B0" w:rsidR="00B375D7" w:rsidRDefault="00B375D7" w:rsidP="00E27059">
            <w:pPr>
              <w:spacing w:after="0"/>
              <w:rPr>
                <w:rFonts w:eastAsia="Times New Roman"/>
                <w:b/>
                <w:color w:val="000000"/>
                <w:sz w:val="18"/>
                <w:szCs w:val="18"/>
                <w:lang w:val="es-ES" w:eastAsia="es-CL"/>
              </w:rPr>
            </w:pPr>
            <w:r>
              <w:rPr>
                <w:rFonts w:eastAsia="Times New Roman"/>
                <w:b/>
                <w:color w:val="000000"/>
                <w:sz w:val="18"/>
                <w:szCs w:val="18"/>
                <w:lang w:val="es-ES" w:eastAsia="es-CL"/>
              </w:rPr>
              <w:t>Descripción Medio de Prueba:</w:t>
            </w:r>
            <w:r>
              <w:rPr>
                <w:rFonts w:eastAsia="Times New Roman"/>
                <w:color w:val="000000"/>
                <w:sz w:val="18"/>
                <w:szCs w:val="18"/>
                <w:lang w:val="es-ES" w:eastAsia="es-CL"/>
              </w:rPr>
              <w:t xml:space="preserve"> Fotografía muestra</w:t>
            </w:r>
            <w:r w:rsidR="00EC1915">
              <w:rPr>
                <w:rFonts w:eastAsia="Times New Roman"/>
                <w:color w:val="000000"/>
                <w:sz w:val="18"/>
                <w:szCs w:val="18"/>
                <w:lang w:val="es-ES" w:eastAsia="es-CL"/>
              </w:rPr>
              <w:t xml:space="preserve"> </w:t>
            </w:r>
            <w:r w:rsidR="00EC1915" w:rsidRPr="00EC1915">
              <w:rPr>
                <w:rFonts w:eastAsia="Times New Roman"/>
                <w:color w:val="000000"/>
                <w:sz w:val="18"/>
                <w:szCs w:val="18"/>
                <w:lang w:val="es-ES" w:eastAsia="es-CL"/>
              </w:rPr>
              <w:t xml:space="preserve">tubería </w:t>
            </w:r>
            <w:r w:rsidR="00EC1915">
              <w:rPr>
                <w:rFonts w:eastAsia="Times New Roman"/>
                <w:color w:val="000000"/>
                <w:sz w:val="18"/>
                <w:szCs w:val="18"/>
                <w:lang w:val="es-ES" w:eastAsia="es-CL"/>
              </w:rPr>
              <w:t xml:space="preserve">que conducen el RIL provenientes de cancha de aspersión y filtrado </w:t>
            </w:r>
            <w:r w:rsidR="00204A0D">
              <w:rPr>
                <w:rFonts w:eastAsia="Times New Roman"/>
                <w:color w:val="000000"/>
                <w:sz w:val="18"/>
                <w:szCs w:val="18"/>
                <w:lang w:val="es-ES" w:eastAsia="es-CL"/>
              </w:rPr>
              <w:t xml:space="preserve">conducido </w:t>
            </w:r>
            <w:r w:rsidR="00EC1915">
              <w:rPr>
                <w:rFonts w:eastAsia="Times New Roman"/>
                <w:color w:val="000000"/>
                <w:sz w:val="18"/>
                <w:szCs w:val="18"/>
                <w:lang w:val="es-ES" w:eastAsia="es-CL"/>
              </w:rPr>
              <w:t>hacia la descarga en el</w:t>
            </w:r>
            <w:r w:rsidR="00EC1915" w:rsidRPr="00EC1915">
              <w:rPr>
                <w:rFonts w:eastAsia="Times New Roman"/>
                <w:color w:val="000000"/>
                <w:sz w:val="18"/>
                <w:szCs w:val="18"/>
                <w:lang w:val="es-ES" w:eastAsia="es-CL"/>
              </w:rPr>
              <w:t xml:space="preserve"> Canal El Tambo de Angostura</w:t>
            </w:r>
            <w:r w:rsidR="00EC1915">
              <w:rPr>
                <w:rFonts w:eastAsia="Times New Roman"/>
                <w:color w:val="000000"/>
                <w:sz w:val="18"/>
                <w:szCs w:val="18"/>
                <w:lang w:val="es-ES" w:eastAsia="es-CL"/>
              </w:rPr>
              <w:t>.</w:t>
            </w:r>
          </w:p>
        </w:tc>
        <w:tc>
          <w:tcPr>
            <w:tcW w:w="2573" w:type="pct"/>
            <w:gridSpan w:val="3"/>
            <w:tcBorders>
              <w:top w:val="single" w:sz="4" w:space="0" w:color="auto"/>
              <w:left w:val="single" w:sz="4" w:space="0" w:color="auto"/>
              <w:bottom w:val="single" w:sz="4" w:space="0" w:color="000000"/>
              <w:right w:val="single" w:sz="4" w:space="0" w:color="000000"/>
            </w:tcBorders>
          </w:tcPr>
          <w:p w14:paraId="6655CD94" w14:textId="0D33ED89" w:rsidR="00B375D7" w:rsidRDefault="00B375D7" w:rsidP="00AD238B">
            <w:pPr>
              <w:spacing w:after="0"/>
              <w:rPr>
                <w:rFonts w:eastAsia="Times New Roman"/>
                <w:b/>
                <w:color w:val="000000"/>
                <w:sz w:val="18"/>
                <w:szCs w:val="18"/>
                <w:lang w:val="es-ES" w:eastAsia="es-CL"/>
              </w:rPr>
            </w:pPr>
            <w:r>
              <w:rPr>
                <w:rFonts w:eastAsia="Times New Roman"/>
                <w:b/>
                <w:color w:val="000000"/>
                <w:sz w:val="18"/>
                <w:szCs w:val="18"/>
                <w:lang w:val="es-ES" w:eastAsia="es-CL"/>
              </w:rPr>
              <w:t>Descripción Medio de Prueba:</w:t>
            </w:r>
            <w:r>
              <w:rPr>
                <w:rFonts w:eastAsia="Times New Roman"/>
                <w:color w:val="000000"/>
                <w:sz w:val="18"/>
                <w:szCs w:val="18"/>
                <w:lang w:val="es-ES" w:eastAsia="es-CL"/>
              </w:rPr>
              <w:t xml:space="preserve"> Fotografía muestra </w:t>
            </w:r>
            <w:r w:rsidR="0093315D">
              <w:rPr>
                <w:rFonts w:eastAsia="Times New Roman"/>
                <w:color w:val="000000"/>
                <w:sz w:val="18"/>
                <w:szCs w:val="18"/>
                <w:lang w:val="es-ES" w:eastAsia="es-CL"/>
              </w:rPr>
              <w:t xml:space="preserve">tubería de </w:t>
            </w:r>
            <w:r w:rsidR="00883A74">
              <w:rPr>
                <w:rFonts w:eastAsia="Times New Roman"/>
                <w:color w:val="000000"/>
                <w:sz w:val="18"/>
                <w:szCs w:val="18"/>
                <w:lang w:val="es-ES" w:eastAsia="es-CL"/>
              </w:rPr>
              <w:t xml:space="preserve">descarga en </w:t>
            </w:r>
            <w:r w:rsidR="00883A74" w:rsidRPr="00EC1915">
              <w:rPr>
                <w:rFonts w:eastAsia="Times New Roman"/>
                <w:color w:val="000000"/>
                <w:sz w:val="18"/>
                <w:szCs w:val="18"/>
                <w:lang w:val="es-ES" w:eastAsia="es-CL"/>
              </w:rPr>
              <w:t>Canal El Tambo de Angostura</w:t>
            </w:r>
            <w:r w:rsidR="00883A74">
              <w:rPr>
                <w:rFonts w:eastAsia="Times New Roman"/>
                <w:color w:val="000000"/>
                <w:sz w:val="18"/>
                <w:szCs w:val="18"/>
                <w:lang w:val="es-ES" w:eastAsia="es-CL"/>
              </w:rPr>
              <w:t>.</w:t>
            </w:r>
          </w:p>
        </w:tc>
      </w:tr>
    </w:tbl>
    <w:p w14:paraId="4472B2ED" w14:textId="549C4321" w:rsidR="00482E03" w:rsidRPr="00E41708" w:rsidRDefault="00AE4C1E" w:rsidP="00874F43">
      <w:pPr>
        <w:pStyle w:val="Prrafodelista"/>
        <w:numPr>
          <w:ilvl w:val="1"/>
          <w:numId w:val="7"/>
        </w:numPr>
        <w:spacing w:after="0"/>
        <w:ind w:left="850" w:hanging="425"/>
        <w:outlineLvl w:val="1"/>
        <w:rPr>
          <w:rFonts w:eastAsia="Times New Roman" w:cs="Calibri"/>
          <w:b/>
          <w:lang w:eastAsia="es-CL"/>
        </w:rPr>
      </w:pPr>
      <w:bookmarkStart w:id="182" w:name="_Toc20478850"/>
      <w:bookmarkStart w:id="183" w:name="_Hlk530584862"/>
      <w:r w:rsidRPr="00E41708">
        <w:rPr>
          <w:rFonts w:eastAsia="Times New Roman" w:cs="Calibri"/>
          <w:b/>
          <w:lang w:eastAsia="es-CL"/>
        </w:rPr>
        <w:lastRenderedPageBreak/>
        <w:t>Manejo de Residuos Sólidos.</w:t>
      </w:r>
      <w:bookmarkEnd w:id="182"/>
    </w:p>
    <w:tbl>
      <w:tblPr>
        <w:tblStyle w:val="Tablaconcuadrcula"/>
        <w:tblW w:w="5000" w:type="pct"/>
        <w:tblLook w:val="04A0" w:firstRow="1" w:lastRow="0" w:firstColumn="1" w:lastColumn="0" w:noHBand="0" w:noVBand="1"/>
      </w:tblPr>
      <w:tblGrid>
        <w:gridCol w:w="3768"/>
        <w:gridCol w:w="9794"/>
      </w:tblGrid>
      <w:tr w:rsidR="00E315F6" w:rsidRPr="009A3F97" w14:paraId="04AA1E40" w14:textId="77777777" w:rsidTr="006E725F">
        <w:trPr>
          <w:trHeight w:val="142"/>
        </w:trPr>
        <w:tc>
          <w:tcPr>
            <w:tcW w:w="1389" w:type="pct"/>
          </w:tcPr>
          <w:p w14:paraId="2444F517" w14:textId="44F39469" w:rsidR="00E315F6" w:rsidRPr="009A3F97" w:rsidRDefault="00E315F6" w:rsidP="006E725F">
            <w:bookmarkStart w:id="184" w:name="_Hlk480797408"/>
            <w:bookmarkEnd w:id="183"/>
            <w:r w:rsidRPr="009A3F97">
              <w:rPr>
                <w:rFonts w:eastAsia="Times New Roman"/>
                <w:b/>
                <w:bCs/>
                <w:color w:val="000000"/>
                <w:lang w:eastAsia="es-CL"/>
              </w:rPr>
              <w:t>Número de hecho constatado</w:t>
            </w:r>
            <w:r w:rsidRPr="009A3F97">
              <w:rPr>
                <w:rFonts w:eastAsia="Times New Roman"/>
                <w:color w:val="000000"/>
                <w:lang w:eastAsia="es-CL"/>
              </w:rPr>
              <w:t xml:space="preserve">: </w:t>
            </w:r>
            <w:r w:rsidR="008840E2">
              <w:rPr>
                <w:rFonts w:eastAsia="Times New Roman"/>
                <w:b/>
                <w:color w:val="000000"/>
                <w:lang w:eastAsia="es-CL"/>
              </w:rPr>
              <w:t>3</w:t>
            </w:r>
            <w:r w:rsidRPr="00A22FD7">
              <w:rPr>
                <w:b/>
              </w:rPr>
              <w:t>.</w:t>
            </w:r>
          </w:p>
        </w:tc>
        <w:tc>
          <w:tcPr>
            <w:tcW w:w="3611" w:type="pct"/>
          </w:tcPr>
          <w:p w14:paraId="047B2E41" w14:textId="77777777" w:rsidR="00E315F6" w:rsidRPr="009A3F97" w:rsidRDefault="00E315F6" w:rsidP="006E725F">
            <w:r w:rsidRPr="009A3F97">
              <w:rPr>
                <w:rFonts w:eastAsia="Times New Roman"/>
                <w:b/>
                <w:bCs/>
                <w:color w:val="000000"/>
                <w:lang w:eastAsia="es-CL"/>
              </w:rPr>
              <w:t>Estación N°</w:t>
            </w:r>
            <w:r w:rsidRPr="009A3F97">
              <w:rPr>
                <w:rFonts w:eastAsia="Times New Roman"/>
                <w:color w:val="000000"/>
                <w:lang w:eastAsia="es-CL"/>
              </w:rPr>
              <w:t>:</w:t>
            </w:r>
            <w:r>
              <w:rPr>
                <w:rFonts w:eastAsia="Times New Roman"/>
                <w:color w:val="000000"/>
                <w:lang w:eastAsia="es-CL"/>
              </w:rPr>
              <w:t xml:space="preserve"> </w:t>
            </w:r>
            <w:r w:rsidR="00694F54">
              <w:rPr>
                <w:rFonts w:eastAsia="Times New Roman"/>
                <w:color w:val="000000"/>
                <w:lang w:eastAsia="es-CL"/>
              </w:rPr>
              <w:t>2,3,4</w:t>
            </w:r>
          </w:p>
        </w:tc>
      </w:tr>
      <w:bookmarkEnd w:id="184"/>
      <w:tr w:rsidR="00A318B1" w:rsidRPr="009A3F97" w14:paraId="75A49F72" w14:textId="77777777" w:rsidTr="00A318B1">
        <w:trPr>
          <w:trHeight w:val="142"/>
        </w:trPr>
        <w:tc>
          <w:tcPr>
            <w:tcW w:w="5000" w:type="pct"/>
            <w:gridSpan w:val="2"/>
          </w:tcPr>
          <w:p w14:paraId="77D89598" w14:textId="77777777" w:rsidR="00A318B1" w:rsidRPr="002445C4" w:rsidRDefault="00A318B1" w:rsidP="00A318B1">
            <w:pPr>
              <w:rPr>
                <w:rFonts w:eastAsia="Times New Roman"/>
                <w:bCs/>
                <w:lang w:eastAsia="es-CL"/>
              </w:rPr>
            </w:pPr>
            <w:r w:rsidRPr="002445C4">
              <w:rPr>
                <w:rFonts w:eastAsia="Times New Roman"/>
                <w:b/>
                <w:bCs/>
                <w:lang w:eastAsia="es-CL"/>
              </w:rPr>
              <w:t>Documentación Revisada:</w:t>
            </w:r>
            <w:r w:rsidRPr="002445C4">
              <w:rPr>
                <w:rFonts w:eastAsia="Times New Roman"/>
                <w:bCs/>
                <w:lang w:eastAsia="es-CL"/>
              </w:rPr>
              <w:t xml:space="preserve"> </w:t>
            </w:r>
          </w:p>
          <w:p w14:paraId="0D364292" w14:textId="426B513C" w:rsidR="00A318B1" w:rsidRPr="009A3F97" w:rsidRDefault="00A318B1" w:rsidP="00A318B1">
            <w:pPr>
              <w:rPr>
                <w:rFonts w:eastAsia="Times New Roman"/>
                <w:b/>
                <w:bCs/>
                <w:color w:val="000000"/>
                <w:lang w:eastAsia="es-CL"/>
              </w:rPr>
            </w:pPr>
            <w:r>
              <w:t>ID: 0</w:t>
            </w:r>
            <w:r w:rsidR="002A6FE0">
              <w:t>2</w:t>
            </w:r>
            <w:r w:rsidR="00B15FE5">
              <w:t>, 03</w:t>
            </w:r>
            <w:r w:rsidR="002A6FE0">
              <w:t xml:space="preserve"> y 04</w:t>
            </w:r>
          </w:p>
        </w:tc>
      </w:tr>
      <w:tr w:rsidR="00A318B1" w:rsidRPr="009A3F97" w14:paraId="309A3FEF" w14:textId="77777777" w:rsidTr="006E725F">
        <w:trPr>
          <w:trHeight w:val="319"/>
        </w:trPr>
        <w:tc>
          <w:tcPr>
            <w:tcW w:w="5000" w:type="pct"/>
            <w:gridSpan w:val="2"/>
            <w:tcBorders>
              <w:bottom w:val="single" w:sz="4" w:space="0" w:color="auto"/>
            </w:tcBorders>
          </w:tcPr>
          <w:p w14:paraId="47ABF697" w14:textId="1C0CE4BF" w:rsidR="000811D4" w:rsidRPr="000811D4" w:rsidRDefault="00A318B1" w:rsidP="002A6FE0">
            <w:pPr>
              <w:rPr>
                <w:b/>
              </w:rPr>
            </w:pPr>
            <w:r w:rsidRPr="009A3F97">
              <w:rPr>
                <w:b/>
              </w:rPr>
              <w:t xml:space="preserve">Exigencias: </w:t>
            </w:r>
          </w:p>
          <w:p w14:paraId="4AD12EFA" w14:textId="7480278E" w:rsidR="00333656" w:rsidRDefault="00333656" w:rsidP="00333656">
            <w:pPr>
              <w:rPr>
                <w:b/>
                <w:bCs/>
              </w:rPr>
            </w:pPr>
            <w:r w:rsidRPr="00FF151A">
              <w:rPr>
                <w:b/>
                <w:bCs/>
              </w:rPr>
              <w:t>Considerando</w:t>
            </w:r>
            <w:r>
              <w:rPr>
                <w:b/>
                <w:bCs/>
              </w:rPr>
              <w:t xml:space="preserve"> 3</w:t>
            </w:r>
            <w:r w:rsidRPr="00853896">
              <w:rPr>
                <w:b/>
                <w:bCs/>
              </w:rPr>
              <w:t>.</w:t>
            </w:r>
            <w:r w:rsidRPr="005D620F">
              <w:rPr>
                <w:b/>
                <w:bCs/>
              </w:rPr>
              <w:t xml:space="preserve"> </w:t>
            </w:r>
            <w:r w:rsidRPr="00FF151A">
              <w:rPr>
                <w:b/>
                <w:bCs/>
              </w:rPr>
              <w:t xml:space="preserve">RCA N° </w:t>
            </w:r>
            <w:r>
              <w:rPr>
                <w:b/>
                <w:bCs/>
              </w:rPr>
              <w:t>131</w:t>
            </w:r>
            <w:r w:rsidRPr="00FF151A">
              <w:rPr>
                <w:b/>
                <w:bCs/>
              </w:rPr>
              <w:t>/</w:t>
            </w:r>
            <w:r>
              <w:rPr>
                <w:b/>
                <w:bCs/>
              </w:rPr>
              <w:t>2000</w:t>
            </w:r>
          </w:p>
          <w:p w14:paraId="13980A56" w14:textId="3536A757" w:rsidR="00333656" w:rsidRDefault="00333656" w:rsidP="00333656">
            <w:pPr>
              <w:rPr>
                <w:b/>
                <w:bCs/>
              </w:rPr>
            </w:pPr>
            <w:r w:rsidRPr="00333656">
              <w:rPr>
                <w:i/>
                <w:iCs/>
              </w:rPr>
              <w:t>5.- Espesador de lodos. Los lodos descartados serán enviados hacia un estanque en el cual serán aireados y estabilizados para lograr su espesamiento. Posteriormente, los lodos estabilizados y espesados serán utilizados en terrenos de la empresa como mejorador de suelos.</w:t>
            </w:r>
          </w:p>
          <w:p w14:paraId="6A6056D0" w14:textId="79357A0C" w:rsidR="0022481C" w:rsidRDefault="0022481C" w:rsidP="0022481C">
            <w:pPr>
              <w:rPr>
                <w:b/>
                <w:bCs/>
              </w:rPr>
            </w:pPr>
            <w:r w:rsidRPr="00FF151A">
              <w:rPr>
                <w:b/>
                <w:bCs/>
              </w:rPr>
              <w:t>Considerando</w:t>
            </w:r>
            <w:r>
              <w:rPr>
                <w:b/>
                <w:bCs/>
              </w:rPr>
              <w:t xml:space="preserve"> 4</w:t>
            </w:r>
            <w:r w:rsidRPr="00853896">
              <w:rPr>
                <w:b/>
                <w:bCs/>
              </w:rPr>
              <w:t>.</w:t>
            </w:r>
            <w:r w:rsidRPr="005D620F">
              <w:rPr>
                <w:b/>
                <w:bCs/>
              </w:rPr>
              <w:t xml:space="preserve"> </w:t>
            </w:r>
            <w:r w:rsidRPr="00FF151A">
              <w:rPr>
                <w:b/>
                <w:bCs/>
              </w:rPr>
              <w:t xml:space="preserve">RCA N° </w:t>
            </w:r>
            <w:r>
              <w:rPr>
                <w:b/>
                <w:bCs/>
              </w:rPr>
              <w:t>131</w:t>
            </w:r>
            <w:r w:rsidRPr="00FF151A">
              <w:rPr>
                <w:b/>
                <w:bCs/>
              </w:rPr>
              <w:t>/</w:t>
            </w:r>
            <w:r>
              <w:rPr>
                <w:b/>
                <w:bCs/>
              </w:rPr>
              <w:t>2000</w:t>
            </w:r>
          </w:p>
          <w:p w14:paraId="2F4CD812" w14:textId="50A6E03C" w:rsidR="00DE643E" w:rsidRPr="0022481C" w:rsidRDefault="0022481C" w:rsidP="00C73EA7">
            <w:pPr>
              <w:autoSpaceDE w:val="0"/>
              <w:autoSpaceDN w:val="0"/>
              <w:adjustRightInd w:val="0"/>
              <w:rPr>
                <w:i/>
                <w:iCs/>
              </w:rPr>
            </w:pPr>
            <w:r w:rsidRPr="0022481C">
              <w:rPr>
                <w:i/>
                <w:iCs/>
              </w:rPr>
              <w:t xml:space="preserve">Que respecto de los residuos sólidos que se generarán en la fase de operación de la bodega de fabricación de vinos, éstos corresponden a escobajo producto de la molienda luego de la recepción, y de orujos luego del descube y prensado. Se estima una producción máxima de 438 </w:t>
            </w:r>
            <w:r w:rsidR="00791540">
              <w:rPr>
                <w:i/>
                <w:iCs/>
              </w:rPr>
              <w:t>K</w:t>
            </w:r>
            <w:r w:rsidRPr="0022481C">
              <w:rPr>
                <w:i/>
                <w:iCs/>
              </w:rPr>
              <w:t xml:space="preserve">g/día de escobajo y 1880 </w:t>
            </w:r>
            <w:r w:rsidR="00791540">
              <w:rPr>
                <w:i/>
                <w:iCs/>
              </w:rPr>
              <w:t>K</w:t>
            </w:r>
            <w:r w:rsidRPr="0022481C">
              <w:rPr>
                <w:i/>
                <w:iCs/>
              </w:rPr>
              <w:t>g/día de orujos. Estos residuos sólidos serán incorporados al suelo, utilizándolos como enmienda.</w:t>
            </w:r>
          </w:p>
          <w:p w14:paraId="572F6502" w14:textId="6A28368C" w:rsidR="00637CD6" w:rsidRDefault="00637CD6" w:rsidP="00637CD6">
            <w:pPr>
              <w:autoSpaceDE w:val="0"/>
              <w:autoSpaceDN w:val="0"/>
              <w:adjustRightInd w:val="0"/>
              <w:rPr>
                <w:b/>
                <w:bCs/>
                <w:i/>
              </w:rPr>
            </w:pPr>
            <w:r w:rsidRPr="009E522D">
              <w:rPr>
                <w:b/>
                <w:bCs/>
                <w:i/>
              </w:rPr>
              <w:t xml:space="preserve">Punto </w:t>
            </w:r>
            <w:r w:rsidRPr="002710A8">
              <w:rPr>
                <w:b/>
                <w:bCs/>
                <w:i/>
              </w:rPr>
              <w:t>7 DIA (pág. 93)</w:t>
            </w:r>
          </w:p>
          <w:p w14:paraId="72249922" w14:textId="77777777" w:rsidR="003E0DA9" w:rsidRPr="003E0DA9" w:rsidRDefault="003E0DA9" w:rsidP="003E0DA9">
            <w:pPr>
              <w:autoSpaceDE w:val="0"/>
              <w:autoSpaceDN w:val="0"/>
              <w:adjustRightInd w:val="0"/>
              <w:rPr>
                <w:b/>
                <w:bCs/>
                <w:i/>
              </w:rPr>
            </w:pPr>
            <w:r w:rsidRPr="003E0DA9">
              <w:rPr>
                <w:b/>
                <w:bCs/>
                <w:i/>
              </w:rPr>
              <w:t>Remoción de Lodos:</w:t>
            </w:r>
          </w:p>
          <w:p w14:paraId="6A71B848" w14:textId="0538D88B" w:rsidR="003E0DA9" w:rsidRPr="003E0DA9" w:rsidRDefault="003E0DA9" w:rsidP="003E0DA9">
            <w:pPr>
              <w:autoSpaceDE w:val="0"/>
              <w:autoSpaceDN w:val="0"/>
              <w:adjustRightInd w:val="0"/>
              <w:rPr>
                <w:i/>
              </w:rPr>
            </w:pPr>
            <w:r w:rsidRPr="003E0DA9">
              <w:rPr>
                <w:i/>
              </w:rPr>
              <w:t xml:space="preserve">Durante los primeros meses de operación el sistema acumulará lodo el cual será digerido autocontenido en el </w:t>
            </w:r>
            <w:r w:rsidR="00C07CC2" w:rsidRPr="003E0DA9">
              <w:rPr>
                <w:i/>
              </w:rPr>
              <w:t>empesador</w:t>
            </w:r>
            <w:r w:rsidRPr="003E0DA9">
              <w:rPr>
                <w:i/>
              </w:rPr>
              <w:t xml:space="preserve">. </w:t>
            </w:r>
          </w:p>
          <w:p w14:paraId="40E20469" w14:textId="23C91572" w:rsidR="003E0DA9" w:rsidRPr="003E0DA9" w:rsidRDefault="003E0DA9" w:rsidP="003E0DA9">
            <w:pPr>
              <w:autoSpaceDE w:val="0"/>
              <w:autoSpaceDN w:val="0"/>
              <w:adjustRightInd w:val="0"/>
              <w:rPr>
                <w:i/>
              </w:rPr>
            </w:pPr>
            <w:r w:rsidRPr="003E0DA9">
              <w:rPr>
                <w:i/>
              </w:rPr>
              <w:t>Los procesos biológicos aeróbicos comenzarán a degradar este lodo más o menos a la misma tasa de formación haciendo que la acumulación de lodo mensual, al inicio de funcionamiento del sistema no sea significativa. Es así que, se proyecta que aproximadamente una vez por mes o cada tres meses se deberá remover los lodos acumulados en el espesador.</w:t>
            </w:r>
          </w:p>
          <w:p w14:paraId="60A49D47" w14:textId="57A7E3E4" w:rsidR="003E0DA9" w:rsidRPr="003E0DA9" w:rsidRDefault="003E0DA9" w:rsidP="003E0DA9">
            <w:pPr>
              <w:autoSpaceDE w:val="0"/>
              <w:autoSpaceDN w:val="0"/>
              <w:adjustRightInd w:val="0"/>
              <w:rPr>
                <w:i/>
              </w:rPr>
            </w:pPr>
            <w:r w:rsidRPr="003E0DA9">
              <w:rPr>
                <w:i/>
              </w:rPr>
              <w:t>Se debe dejar en el fondo del espesador una capa de lodo (aprox. 10 cm) para facilitar los procesos biológicos del sistema La alternativa de disposición para el lodo es utilizarlo como abono o mejorador de suelo en el campo.</w:t>
            </w:r>
          </w:p>
          <w:p w14:paraId="6DEAD825" w14:textId="37EC8755" w:rsidR="00637CD6" w:rsidRPr="00637CD6" w:rsidRDefault="00637CD6" w:rsidP="00637CD6">
            <w:pPr>
              <w:autoSpaceDE w:val="0"/>
              <w:autoSpaceDN w:val="0"/>
              <w:adjustRightInd w:val="0"/>
              <w:rPr>
                <w:b/>
                <w:bCs/>
                <w:i/>
              </w:rPr>
            </w:pPr>
            <w:r>
              <w:rPr>
                <w:b/>
                <w:bCs/>
                <w:i/>
              </w:rPr>
              <w:t>8</w:t>
            </w:r>
            <w:r w:rsidRPr="00637CD6">
              <w:rPr>
                <w:b/>
                <w:bCs/>
                <w:i/>
              </w:rPr>
              <w:t>.-Cantidad De Lodos Generados</w:t>
            </w:r>
          </w:p>
          <w:p w14:paraId="6DF7CCD4" w14:textId="2CF5329E" w:rsidR="00637CD6" w:rsidRPr="00637CD6" w:rsidRDefault="00637CD6" w:rsidP="00637CD6">
            <w:pPr>
              <w:autoSpaceDE w:val="0"/>
              <w:autoSpaceDN w:val="0"/>
              <w:adjustRightInd w:val="0"/>
              <w:rPr>
                <w:i/>
              </w:rPr>
            </w:pPr>
            <w:r w:rsidRPr="00637CD6">
              <w:rPr>
                <w:i/>
              </w:rPr>
              <w:t xml:space="preserve">Desde el estanque SBR se extraerán los lodos diariamente y serán conducidos al digestor-espesador. Si cada día se purgarán 37 </w:t>
            </w:r>
            <w:r w:rsidR="00791540">
              <w:rPr>
                <w:i/>
              </w:rPr>
              <w:t>K</w:t>
            </w:r>
            <w:r w:rsidRPr="00637CD6">
              <w:rPr>
                <w:i/>
              </w:rPr>
              <w:t>g de lodos y considerando una concentración del licor mezcla en el SBR aproximada de un 0.25%, serán 15 m</w:t>
            </w:r>
            <w:r w:rsidRPr="00B4207F">
              <w:rPr>
                <w:i/>
                <w:vertAlign w:val="superscript"/>
              </w:rPr>
              <w:t>3</w:t>
            </w:r>
            <w:r w:rsidRPr="00637CD6">
              <w:rPr>
                <w:i/>
              </w:rPr>
              <w:t xml:space="preserve"> de lodos </w:t>
            </w:r>
            <w:r w:rsidR="00B4207F" w:rsidRPr="00637CD6">
              <w:rPr>
                <w:i/>
              </w:rPr>
              <w:t>diariamente</w:t>
            </w:r>
            <w:r w:rsidRPr="00637CD6">
              <w:rPr>
                <w:i/>
              </w:rPr>
              <w:t>.</w:t>
            </w:r>
          </w:p>
          <w:p w14:paraId="183C80C6" w14:textId="4A93C49B" w:rsidR="00637CD6" w:rsidRDefault="00637CD6" w:rsidP="00637CD6">
            <w:pPr>
              <w:autoSpaceDE w:val="0"/>
              <w:autoSpaceDN w:val="0"/>
              <w:adjustRightInd w:val="0"/>
              <w:rPr>
                <w:i/>
              </w:rPr>
            </w:pPr>
            <w:r w:rsidRPr="00637CD6">
              <w:rPr>
                <w:i/>
              </w:rPr>
              <w:t>Considerando que se logrará un espesamiento de hasta un 10 - 15% aproximadamente, se tendrá una acumulación diaria de lodos de aproximadamente 1 m</w:t>
            </w:r>
            <w:r w:rsidRPr="00B4207F">
              <w:rPr>
                <w:i/>
                <w:vertAlign w:val="superscript"/>
              </w:rPr>
              <w:t>3</w:t>
            </w:r>
            <w:r w:rsidRPr="00637CD6">
              <w:rPr>
                <w:i/>
              </w:rPr>
              <w:t>. El sobrenadante del espesador será nuevamente conducido hasta el estanque de ecualización mediante dos cañerías por rebalse.</w:t>
            </w:r>
          </w:p>
          <w:p w14:paraId="6F6FEBA3" w14:textId="77777777" w:rsidR="002A6FE0" w:rsidRDefault="002A6FE0" w:rsidP="00C73EA7">
            <w:pPr>
              <w:rPr>
                <w:i/>
              </w:rPr>
            </w:pPr>
          </w:p>
          <w:p w14:paraId="559AA459" w14:textId="1DBC0CD0" w:rsidR="00094883" w:rsidRPr="00E106EC" w:rsidRDefault="00094883" w:rsidP="00094883">
            <w:pPr>
              <w:autoSpaceDE w:val="0"/>
              <w:autoSpaceDN w:val="0"/>
              <w:adjustRightInd w:val="0"/>
              <w:rPr>
                <w:b/>
                <w:bCs/>
              </w:rPr>
            </w:pPr>
            <w:r w:rsidRPr="00E106EC">
              <w:rPr>
                <w:b/>
                <w:bCs/>
              </w:rPr>
              <w:t xml:space="preserve">Carta de pertinencia </w:t>
            </w:r>
            <w:r>
              <w:rPr>
                <w:b/>
                <w:bCs/>
              </w:rPr>
              <w:t xml:space="preserve">presentada por la </w:t>
            </w:r>
            <w:r w:rsidRPr="00E106EC">
              <w:rPr>
                <w:b/>
                <w:bCs/>
              </w:rPr>
              <w:t>Viña Santa Helena</w:t>
            </w:r>
            <w:r>
              <w:rPr>
                <w:b/>
                <w:bCs/>
              </w:rPr>
              <w:t xml:space="preserve"> S.A</w:t>
            </w:r>
            <w:r w:rsidRPr="00E106EC">
              <w:rPr>
                <w:b/>
                <w:bCs/>
              </w:rPr>
              <w:t>, fecha 04 de diciembre de 2009, y respuesta a trav</w:t>
            </w:r>
            <w:r w:rsidR="00204A0D">
              <w:rPr>
                <w:b/>
                <w:bCs/>
              </w:rPr>
              <w:t>é</w:t>
            </w:r>
            <w:r w:rsidRPr="00E106EC">
              <w:rPr>
                <w:b/>
                <w:bCs/>
              </w:rPr>
              <w:t>s de ORD 21/2010 del SEA, Región O´Higgins.</w:t>
            </w:r>
            <w:r w:rsidR="008B6F6C">
              <w:rPr>
                <w:b/>
                <w:bCs/>
              </w:rPr>
              <w:t xml:space="preserve"> (anexo 4)</w:t>
            </w:r>
          </w:p>
          <w:p w14:paraId="70DC2C67" w14:textId="1A58E282" w:rsidR="00094883" w:rsidRPr="00B4207F" w:rsidRDefault="00094883" w:rsidP="00BB03FB">
            <w:pPr>
              <w:pStyle w:val="Prrafodelista"/>
              <w:numPr>
                <w:ilvl w:val="0"/>
                <w:numId w:val="48"/>
              </w:numPr>
              <w:autoSpaceDE w:val="0"/>
              <w:autoSpaceDN w:val="0"/>
              <w:adjustRightInd w:val="0"/>
              <w:rPr>
                <w:b/>
                <w:bCs/>
                <w:i/>
                <w:iCs/>
              </w:rPr>
            </w:pPr>
            <w:r w:rsidRPr="00B4207F">
              <w:rPr>
                <w:b/>
                <w:bCs/>
                <w:i/>
                <w:iCs/>
              </w:rPr>
              <w:t>Los lodos digeridos procedentes de la PTRILes serán secados y utilizados como mejorador de suelo, según establece de la RCA</w:t>
            </w:r>
            <w:r w:rsidRPr="00B4207F">
              <w:rPr>
                <w:b/>
                <w:bCs/>
              </w:rPr>
              <w:t>.</w:t>
            </w:r>
          </w:p>
          <w:p w14:paraId="49A0573D" w14:textId="2B91B912" w:rsidR="00094883" w:rsidRPr="00554593" w:rsidRDefault="00094883" w:rsidP="00094883">
            <w:pPr>
              <w:autoSpaceDE w:val="0"/>
              <w:autoSpaceDN w:val="0"/>
              <w:adjustRightInd w:val="0"/>
              <w:rPr>
                <w:b/>
                <w:bCs/>
                <w:i/>
              </w:rPr>
            </w:pPr>
            <w:r>
              <w:rPr>
                <w:b/>
                <w:bCs/>
                <w:i/>
              </w:rPr>
              <w:t>Mediante ORD N° 21/2010 del SEA,</w:t>
            </w:r>
            <w:r w:rsidRPr="00E106EC">
              <w:rPr>
                <w:i/>
              </w:rPr>
              <w:t xml:space="preserve"> informó que de acuerdo a los antecedentes aportados por el titular y según el artículo 8 de la LEY 19.300 y artículo 3 del Reglamento del Sistema de Evaluación, la modificación propuesta, no ingresa al Sistema de Evaluación de Impacto Ambiental, ya que no constituye una modificación significativa.</w:t>
            </w:r>
          </w:p>
          <w:p w14:paraId="7F6714EA" w14:textId="779D7A76" w:rsidR="00094883" w:rsidRPr="00013DA7" w:rsidRDefault="00094883" w:rsidP="00C73EA7">
            <w:pPr>
              <w:rPr>
                <w:rFonts w:cs="Calibri"/>
                <w:i/>
                <w:color w:val="000000"/>
                <w:lang w:eastAsia="es-CL"/>
              </w:rPr>
            </w:pPr>
          </w:p>
        </w:tc>
      </w:tr>
      <w:tr w:rsidR="00A318B1" w:rsidRPr="009A3F97" w14:paraId="22A046D2" w14:textId="77777777" w:rsidTr="006E725F">
        <w:trPr>
          <w:trHeight w:val="627"/>
        </w:trPr>
        <w:tc>
          <w:tcPr>
            <w:tcW w:w="5000" w:type="pct"/>
            <w:gridSpan w:val="2"/>
          </w:tcPr>
          <w:p w14:paraId="28936F18" w14:textId="77777777" w:rsidR="00A318B1" w:rsidRPr="000F4E45" w:rsidRDefault="00A318B1" w:rsidP="00A318B1">
            <w:r w:rsidRPr="009A3F97">
              <w:rPr>
                <w:b/>
              </w:rPr>
              <w:t>Hechos:</w:t>
            </w:r>
            <w:r w:rsidRPr="009A3F97">
              <w:t xml:space="preserve"> </w:t>
            </w:r>
          </w:p>
          <w:p w14:paraId="5DF9D79B" w14:textId="67D9AEBB" w:rsidR="00E73091" w:rsidRDefault="000879BE" w:rsidP="00E40A00">
            <w:pPr>
              <w:pStyle w:val="Prrafodelista"/>
              <w:numPr>
                <w:ilvl w:val="0"/>
                <w:numId w:val="38"/>
              </w:numPr>
            </w:pPr>
            <w:r>
              <w:t xml:space="preserve">De acuerdo a lo informado por el enólogo, Sr. Rafael Bianchi, los orujos, escobajos son enviados a un campo denominado Los Lingues en San Fernando, de propiedad de Viña Koyle, donde son utilizados para hacer compost en una planta de compostaje que cuenta la empresa, posteriormente, el compost es utilizado como mejorador de suelo en sus </w:t>
            </w:r>
            <w:r w:rsidR="00C0578D">
              <w:t xml:space="preserve">propios campos. </w:t>
            </w:r>
          </w:p>
          <w:p w14:paraId="7F643772" w14:textId="31CB229D" w:rsidR="002D1515" w:rsidRDefault="000879BE" w:rsidP="002D1515">
            <w:pPr>
              <w:pStyle w:val="Prrafodelista"/>
              <w:numPr>
                <w:ilvl w:val="0"/>
                <w:numId w:val="38"/>
              </w:numPr>
            </w:pPr>
            <w:r>
              <w:t xml:space="preserve">Las borras son </w:t>
            </w:r>
            <w:r w:rsidR="0046385B">
              <w:t xml:space="preserve">enviadas </w:t>
            </w:r>
            <w:r>
              <w:t>a un tercero</w:t>
            </w:r>
            <w:r w:rsidR="005F417E">
              <w:t>, de acuerdo a lo indicado el enólogo.</w:t>
            </w:r>
          </w:p>
          <w:p w14:paraId="62B992EB" w14:textId="08BBC655" w:rsidR="000879BE" w:rsidRDefault="002D1515" w:rsidP="00E40A00">
            <w:pPr>
              <w:pStyle w:val="Prrafodelista"/>
              <w:numPr>
                <w:ilvl w:val="0"/>
                <w:numId w:val="38"/>
              </w:numPr>
            </w:pPr>
            <w:r w:rsidRPr="00825C36">
              <w:lastRenderedPageBreak/>
              <w:t>D</w:t>
            </w:r>
            <w:r w:rsidR="00CA03C6" w:rsidRPr="00825C36">
              <w:t>e acuerdo a lo indicado por el Sr. Rafael Bianchi, l</w:t>
            </w:r>
            <w:r w:rsidR="000879BE" w:rsidRPr="00825C36">
              <w:t>os lodos de la planta RILes</w:t>
            </w:r>
            <w:r w:rsidR="00CA03C6" w:rsidRPr="00825C36">
              <w:t xml:space="preserve"> no han sido retirados nunca de la planta, desde que comenzaron arrendar las instalaciones, hace 5 años</w:t>
            </w:r>
            <w:r w:rsidR="009E7458">
              <w:t xml:space="preserve"> (2014)</w:t>
            </w:r>
            <w:r w:rsidRPr="00825C36">
              <w:t>, no cumpliendo con lo señalado en el punto 7 DIA (</w:t>
            </w:r>
            <w:r w:rsidR="005F417E" w:rsidRPr="00825C36">
              <w:t>pág.</w:t>
            </w:r>
            <w:r w:rsidRPr="00825C36">
              <w:t xml:space="preserve"> 93) donde </w:t>
            </w:r>
            <w:r w:rsidR="005F417E">
              <w:t xml:space="preserve">se </w:t>
            </w:r>
            <w:r w:rsidRPr="00825C36">
              <w:t>señala que, “</w:t>
            </w:r>
            <w:r w:rsidRPr="00825C36">
              <w:rPr>
                <w:i/>
              </w:rPr>
              <w:t>Es así que, se proyecta que aproximadamente una vez por mes o cada tres meses se deberá remover los lodos acumulados en el espesador”.</w:t>
            </w:r>
            <w:r w:rsidRPr="00825C36">
              <w:rPr>
                <w:iCs/>
              </w:rPr>
              <w:t xml:space="preserve"> </w:t>
            </w:r>
            <w:r w:rsidR="007E1500">
              <w:rPr>
                <w:iCs/>
              </w:rPr>
              <w:t>Es importante destacar, que el exceso de lodos en la planta de tratamiento de RILes, podría provocar un aumento de materia orgánica, y consecuentemente aumento de la DBO</w:t>
            </w:r>
            <w:r w:rsidR="007E1500" w:rsidRPr="007E1500">
              <w:rPr>
                <w:iCs/>
                <w:vertAlign w:val="subscript"/>
              </w:rPr>
              <w:t>5</w:t>
            </w:r>
            <w:r w:rsidR="007E1500">
              <w:rPr>
                <w:iCs/>
              </w:rPr>
              <w:t xml:space="preserve">, justamente el parámetro que se encuentra </w:t>
            </w:r>
            <w:r w:rsidR="00355577">
              <w:rPr>
                <w:iCs/>
              </w:rPr>
              <w:t xml:space="preserve">superado la norma de emisión </w:t>
            </w:r>
            <w:r w:rsidR="007E1500">
              <w:rPr>
                <w:iCs/>
              </w:rPr>
              <w:t>en los autocontroles del año 2017.</w:t>
            </w:r>
          </w:p>
          <w:p w14:paraId="1E229710" w14:textId="77777777" w:rsidR="007E1500" w:rsidRPr="00B45284" w:rsidRDefault="007E1500" w:rsidP="009105F2">
            <w:pPr>
              <w:rPr>
                <w:b/>
                <w:sz w:val="10"/>
                <w:szCs w:val="10"/>
              </w:rPr>
            </w:pPr>
          </w:p>
          <w:p w14:paraId="59E245BB" w14:textId="5172047A" w:rsidR="009105F2" w:rsidRPr="004B676A" w:rsidRDefault="009105F2" w:rsidP="009105F2">
            <w:pPr>
              <w:rPr>
                <w:b/>
              </w:rPr>
            </w:pPr>
            <w:r w:rsidRPr="004B676A">
              <w:rPr>
                <w:b/>
              </w:rPr>
              <w:t xml:space="preserve">Resultados examen de Información: </w:t>
            </w:r>
          </w:p>
          <w:p w14:paraId="5899FD5C" w14:textId="77777777" w:rsidR="009105F2" w:rsidRPr="004B676A" w:rsidRDefault="009105F2" w:rsidP="009105F2">
            <w:r w:rsidRPr="004B676A">
              <w:t xml:space="preserve">Durante el desarrollo de la actividad de inspección ambiental se solicitó al Titular la siguiente información: </w:t>
            </w:r>
          </w:p>
          <w:p w14:paraId="269997E0" w14:textId="6398ED07" w:rsidR="009105F2" w:rsidRPr="00EF5EE0" w:rsidRDefault="009105F2" w:rsidP="00472F36">
            <w:pPr>
              <w:pStyle w:val="Prrafodelista"/>
              <w:numPr>
                <w:ilvl w:val="0"/>
                <w:numId w:val="38"/>
              </w:numPr>
            </w:pPr>
            <w:r w:rsidRPr="004B676A">
              <w:rPr>
                <w:bCs/>
              </w:rPr>
              <w:t xml:space="preserve">Registro en planilla Excel </w:t>
            </w:r>
            <w:r w:rsidR="00B15FE5">
              <w:t>de residuos por tipo, indicando transportista y destino final,</w:t>
            </w:r>
            <w:r w:rsidR="00725089">
              <w:t xml:space="preserve"> y su respectiva guía de despacho, correspondiente al </w:t>
            </w:r>
            <w:r w:rsidR="00B15FE5">
              <w:t>año 2018.</w:t>
            </w:r>
          </w:p>
          <w:p w14:paraId="11BD86F4" w14:textId="22BA53E5" w:rsidR="00472F36" w:rsidRDefault="00B15FE5" w:rsidP="00472F36">
            <w:pPr>
              <w:pStyle w:val="Prrafodelista"/>
              <w:numPr>
                <w:ilvl w:val="0"/>
                <w:numId w:val="38"/>
              </w:numPr>
            </w:pPr>
            <w:r w:rsidRPr="00B15FE5">
              <w:t xml:space="preserve">Plan de </w:t>
            </w:r>
            <w:r w:rsidR="00472F36">
              <w:t>aplicación de residuos sólidos, vigente y presentado al SAG</w:t>
            </w:r>
            <w:r w:rsidR="00725089">
              <w:t>.</w:t>
            </w:r>
          </w:p>
          <w:p w14:paraId="2B2B7A85" w14:textId="764CC60E" w:rsidR="00725089" w:rsidRDefault="00725089" w:rsidP="00725089">
            <w:pPr>
              <w:pStyle w:val="Prrafodelista"/>
              <w:numPr>
                <w:ilvl w:val="0"/>
                <w:numId w:val="38"/>
              </w:numPr>
            </w:pPr>
            <w:r>
              <w:t>Resolución Sanitaria Planta de Compostaje campos los Lingues.</w:t>
            </w:r>
          </w:p>
          <w:p w14:paraId="7A56F394" w14:textId="77777777" w:rsidR="00EA679B" w:rsidRPr="00472F36" w:rsidRDefault="00EA679B" w:rsidP="00EA679B">
            <w:pPr>
              <w:pStyle w:val="Prrafodelista"/>
            </w:pPr>
          </w:p>
          <w:p w14:paraId="60612C97" w14:textId="3B50AD55" w:rsidR="009105F2" w:rsidRDefault="009105F2" w:rsidP="00405125">
            <w:r w:rsidRPr="004B676A">
              <w:t xml:space="preserve">Al respecto, mediante carta ingresada </w:t>
            </w:r>
            <w:r w:rsidR="00B15FE5">
              <w:t>20</w:t>
            </w:r>
            <w:r w:rsidR="00B15FE5" w:rsidRPr="00A326A3">
              <w:t>-0</w:t>
            </w:r>
            <w:r w:rsidR="00B15FE5">
              <w:t>2</w:t>
            </w:r>
            <w:r w:rsidR="00B15FE5" w:rsidRPr="00A326A3">
              <w:t>-201</w:t>
            </w:r>
            <w:r w:rsidR="00B15FE5">
              <w:t>9</w:t>
            </w:r>
            <w:r w:rsidR="00B15FE5" w:rsidRPr="00A326A3">
              <w:t xml:space="preserve"> a la SMA, </w:t>
            </w:r>
            <w:r w:rsidR="00B15FE5">
              <w:t>el</w:t>
            </w:r>
            <w:r w:rsidR="00B15FE5" w:rsidRPr="00A326A3">
              <w:t xml:space="preserve"> Sr.</w:t>
            </w:r>
            <w:r w:rsidR="00B15FE5">
              <w:t xml:space="preserve"> Rafael Bianchi, Enólogo de Viña Koyle S.A</w:t>
            </w:r>
            <w:r w:rsidRPr="004B676A">
              <w:t>.</w:t>
            </w:r>
            <w:r w:rsidR="00405125" w:rsidRPr="00405125">
              <w:t xml:space="preserve">, </w:t>
            </w:r>
            <w:r w:rsidR="00405125" w:rsidRPr="004B676A">
              <w:t>hizo entrega de los siguientes antecedentes</w:t>
            </w:r>
            <w:r w:rsidR="00405125">
              <w:t>:</w:t>
            </w:r>
          </w:p>
          <w:p w14:paraId="211679D6" w14:textId="77777777" w:rsidR="00EA679B" w:rsidRPr="004B676A" w:rsidRDefault="00EA679B" w:rsidP="00405125"/>
          <w:p w14:paraId="209A3143" w14:textId="10E521CF" w:rsidR="00472F36" w:rsidRDefault="00472F36" w:rsidP="00472F36">
            <w:pPr>
              <w:pStyle w:val="Prrafodelista"/>
              <w:numPr>
                <w:ilvl w:val="0"/>
                <w:numId w:val="38"/>
              </w:numPr>
            </w:pPr>
            <w:r w:rsidRPr="00472F36">
              <w:rPr>
                <w:bCs/>
              </w:rPr>
              <w:t xml:space="preserve">Registro en planilla Excel </w:t>
            </w:r>
            <w:r w:rsidRPr="00472F36">
              <w:t>de residuos por tipo, indicando transportista y destino final, año 2018</w:t>
            </w:r>
            <w:r>
              <w:t>.</w:t>
            </w:r>
          </w:p>
          <w:p w14:paraId="214EC7CB" w14:textId="4F521ECD" w:rsidR="00472F36" w:rsidRDefault="00472F36" w:rsidP="00472F36">
            <w:pPr>
              <w:pStyle w:val="Prrafodelista"/>
              <w:numPr>
                <w:ilvl w:val="0"/>
                <w:numId w:val="38"/>
              </w:numPr>
            </w:pPr>
            <w:r>
              <w:t>Plan de m</w:t>
            </w:r>
            <w:r w:rsidRPr="00B15FE5">
              <w:t>anejo residuos orgánicos</w:t>
            </w:r>
            <w:r w:rsidR="00725089">
              <w:t xml:space="preserve"> presentado al SAG.</w:t>
            </w:r>
          </w:p>
          <w:p w14:paraId="414EAEC8" w14:textId="7BCC0588" w:rsidR="00472F36" w:rsidRDefault="00472F36" w:rsidP="00472F36">
            <w:pPr>
              <w:pStyle w:val="Prrafodelista"/>
              <w:numPr>
                <w:ilvl w:val="0"/>
                <w:numId w:val="38"/>
              </w:numPr>
            </w:pPr>
            <w:r w:rsidRPr="00B15FE5">
              <w:t>Guías de despacho residuos, periodo marzo a junio de 2018</w:t>
            </w:r>
          </w:p>
          <w:p w14:paraId="3C6A1ECE" w14:textId="77777777" w:rsidR="00EA679B" w:rsidRDefault="00EA679B" w:rsidP="00C65B73"/>
          <w:p w14:paraId="637EA54C" w14:textId="74CB7591" w:rsidR="009105F2" w:rsidRDefault="009105F2" w:rsidP="00C65B73">
            <w:r w:rsidRPr="00C65B73">
              <w:t>Al respecto, se puede apreciar lo siguiente:</w:t>
            </w:r>
          </w:p>
          <w:p w14:paraId="6E370A8A" w14:textId="1DA46BB2" w:rsidR="00EA210A" w:rsidRDefault="00405125" w:rsidP="00232F0D">
            <w:pPr>
              <w:pStyle w:val="Prrafodelista"/>
              <w:numPr>
                <w:ilvl w:val="0"/>
                <w:numId w:val="38"/>
              </w:numPr>
            </w:pPr>
            <w:r>
              <w:t xml:space="preserve">Las planillas de registros </w:t>
            </w:r>
            <w:r w:rsidR="00EA679B">
              <w:t xml:space="preserve">de residuos </w:t>
            </w:r>
            <w:r>
              <w:t>correspondiente al año 2018, presentan la siguiente información</w:t>
            </w:r>
            <w:r w:rsidR="00232F0D">
              <w:t xml:space="preserve">; </w:t>
            </w:r>
            <w:r>
              <w:t>fecha, N° GD, destino final,</w:t>
            </w:r>
            <w:r w:rsidR="005F417E">
              <w:t xml:space="preserve"> residuos </w:t>
            </w:r>
            <w:r w:rsidR="00BC40AC">
              <w:t>(orujos,</w:t>
            </w:r>
            <w:r w:rsidR="005F417E">
              <w:t xml:space="preserve"> escobajos</w:t>
            </w:r>
            <w:r w:rsidR="00BC40AC">
              <w:t xml:space="preserve"> y borras</w:t>
            </w:r>
            <w:r w:rsidR="005F417E">
              <w:t>),</w:t>
            </w:r>
            <w:r>
              <w:t xml:space="preserve"> </w:t>
            </w:r>
            <w:r w:rsidR="005F417E">
              <w:t>c</w:t>
            </w:r>
            <w:r>
              <w:t xml:space="preserve">antidad </w:t>
            </w:r>
            <w:r w:rsidR="005F417E">
              <w:t xml:space="preserve">en Kg </w:t>
            </w:r>
            <w:r>
              <w:t xml:space="preserve">y </w:t>
            </w:r>
            <w:r w:rsidR="00AF2563">
              <w:t>transportista</w:t>
            </w:r>
            <w:r>
              <w:t xml:space="preserve"> correspondientes al periodo de </w:t>
            </w:r>
            <w:r w:rsidR="00AF2563">
              <w:t>marzo a junio de</w:t>
            </w:r>
            <w:r>
              <w:t xml:space="preserve"> 2018</w:t>
            </w:r>
            <w:r w:rsidR="00AF2563">
              <w:t xml:space="preserve"> (época de vendimia), además, adjunta las respectivas guías de despacho.</w:t>
            </w:r>
          </w:p>
          <w:p w14:paraId="05D5436F" w14:textId="55A3A28D" w:rsidR="00E54D4D" w:rsidRDefault="00EA210A" w:rsidP="00E54D4D">
            <w:pPr>
              <w:pStyle w:val="Prrafodelista"/>
              <w:numPr>
                <w:ilvl w:val="0"/>
                <w:numId w:val="38"/>
              </w:numPr>
            </w:pPr>
            <w:r>
              <w:t xml:space="preserve">De la planilla de registros se puede apreciar que la generación diaria de orujos y escobajos es de 10.000 kg, superando </w:t>
            </w:r>
            <w:r w:rsidR="003E7DC3">
              <w:t xml:space="preserve">la cantidad de 2.318 kg/día </w:t>
            </w:r>
            <w:r>
              <w:t xml:space="preserve">establecido en el </w:t>
            </w:r>
            <w:r w:rsidRPr="00EA210A">
              <w:t>Considerando 4. RCA N° 131/2000</w:t>
            </w:r>
            <w:r>
              <w:t xml:space="preserve">. Sin embargo, el titular en carta presentada a esta Superintendencia indicó lo siguiente; </w:t>
            </w:r>
            <w:r w:rsidRPr="00405125">
              <w:rPr>
                <w:i/>
                <w:iCs/>
              </w:rPr>
              <w:t xml:space="preserve">“Se adjunta planilla de Residuos </w:t>
            </w:r>
            <w:r>
              <w:rPr>
                <w:i/>
                <w:iCs/>
              </w:rPr>
              <w:t>[…]</w:t>
            </w:r>
            <w:r w:rsidRPr="00405125">
              <w:rPr>
                <w:i/>
                <w:iCs/>
              </w:rPr>
              <w:t xml:space="preserve">. </w:t>
            </w:r>
            <w:r w:rsidRPr="005F417E">
              <w:rPr>
                <w:b/>
                <w:bCs/>
                <w:i/>
                <w:iCs/>
              </w:rPr>
              <w:t xml:space="preserve">Los </w:t>
            </w:r>
            <w:r w:rsidR="00791540">
              <w:rPr>
                <w:b/>
                <w:bCs/>
                <w:i/>
                <w:iCs/>
              </w:rPr>
              <w:t>k</w:t>
            </w:r>
            <w:r w:rsidRPr="005F417E">
              <w:rPr>
                <w:b/>
                <w:bCs/>
                <w:i/>
                <w:iCs/>
              </w:rPr>
              <w:t>ilos de orujos y escobajos mencionados en las GD son solo referenciales</w:t>
            </w:r>
            <w:r w:rsidRPr="00405125">
              <w:rPr>
                <w:i/>
                <w:iCs/>
              </w:rPr>
              <w:t xml:space="preserve">. </w:t>
            </w:r>
            <w:r w:rsidRPr="003E6A72">
              <w:rPr>
                <w:b/>
                <w:bCs/>
                <w:i/>
                <w:iCs/>
              </w:rPr>
              <w:t>Debido a esto aparece siempre 10.000 Kg</w:t>
            </w:r>
            <w:r w:rsidRPr="00405125">
              <w:rPr>
                <w:i/>
                <w:iCs/>
              </w:rPr>
              <w:t xml:space="preserve">. </w:t>
            </w:r>
            <w:r>
              <w:rPr>
                <w:i/>
                <w:iCs/>
              </w:rPr>
              <w:t>[…]</w:t>
            </w:r>
            <w:r w:rsidRPr="00405125">
              <w:rPr>
                <w:i/>
                <w:iCs/>
              </w:rPr>
              <w:t>”</w:t>
            </w:r>
            <w:r>
              <w:rPr>
                <w:i/>
                <w:iCs/>
              </w:rPr>
              <w:t>.</w:t>
            </w:r>
            <w:r w:rsidR="003E7B51">
              <w:t xml:space="preserve"> No obstante, la cantidad de uva utilizadas y los litros de vino producidos, en ambas temporadas de vendimias correspondiente a los años 2017 y 2018</w:t>
            </w:r>
            <w:r w:rsidR="00E54D4D">
              <w:t xml:space="preserve">, </w:t>
            </w:r>
            <w:r w:rsidR="003E7B51">
              <w:t>no superan la cantidad en kilos de uva y litros de vinos producidos, declarados en la DIA</w:t>
            </w:r>
            <w:r w:rsidR="00E54D4D">
              <w:t xml:space="preserve"> (ver tabla 1 y 2 del punto 5.1 de este informe)</w:t>
            </w:r>
            <w:r w:rsidR="003E7B51">
              <w:t xml:space="preserve">, </w:t>
            </w:r>
            <w:r w:rsidR="000F7D13">
              <w:t>por consiguiente</w:t>
            </w:r>
            <w:r w:rsidR="003E7B51">
              <w:t xml:space="preserve"> </w:t>
            </w:r>
            <w:r w:rsidR="00E54D4D">
              <w:t>la cantidad de residuos</w:t>
            </w:r>
            <w:r w:rsidR="000F7D13">
              <w:t xml:space="preserve"> ( orujos y escobajos)</w:t>
            </w:r>
            <w:r w:rsidR="00E54D4D">
              <w:t xml:space="preserve"> generados</w:t>
            </w:r>
            <w:r w:rsidR="00AB433F">
              <w:t xml:space="preserve"> en la planta debe</w:t>
            </w:r>
            <w:r w:rsidR="000F7D13">
              <w:t>ría</w:t>
            </w:r>
            <w:r w:rsidR="00AB433F">
              <w:t xml:space="preserve"> ser menor a la declarada por el titular</w:t>
            </w:r>
            <w:r w:rsidR="00E54D4D">
              <w:t xml:space="preserve">, </w:t>
            </w:r>
            <w:r w:rsidR="000F7D13">
              <w:t>siendo esta solo un</w:t>
            </w:r>
            <w:r w:rsidR="00E54D4D">
              <w:t xml:space="preserve"> valor referencial, </w:t>
            </w:r>
            <w:r w:rsidR="000F7D13">
              <w:t xml:space="preserve">por lo tanto, </w:t>
            </w:r>
            <w:r w:rsidR="00E54D4D" w:rsidRPr="00E54D4D">
              <w:t>no existe certeza de la cantidad real de residuos (orujos, escobajos) generados en la Planta de RILes</w:t>
            </w:r>
            <w:r w:rsidR="00E54D4D">
              <w:t>.</w:t>
            </w:r>
            <w:r w:rsidR="00E54D4D" w:rsidRPr="00E54D4D">
              <w:t xml:space="preserve"> </w:t>
            </w:r>
          </w:p>
          <w:p w14:paraId="3F9718D4" w14:textId="4E0A84A6" w:rsidR="004606CC" w:rsidRPr="00E54D4D" w:rsidRDefault="002B194E" w:rsidP="00E54D4D">
            <w:pPr>
              <w:pStyle w:val="Prrafodelista"/>
              <w:numPr>
                <w:ilvl w:val="0"/>
                <w:numId w:val="38"/>
              </w:numPr>
            </w:pPr>
            <w:r w:rsidRPr="00E54D4D">
              <w:t xml:space="preserve">De acuerdo a la Planilla de registro </w:t>
            </w:r>
            <w:r w:rsidR="004C1AD1">
              <w:t xml:space="preserve">de residuos </w:t>
            </w:r>
            <w:r w:rsidRPr="00E54D4D">
              <w:t xml:space="preserve">y las guías de despacho entregados por el titular, se pudo constatar que los orujos y escobajos son enviados </w:t>
            </w:r>
            <w:r w:rsidR="004C1EDA">
              <w:t>a una planta de compostaje, ubicada en el</w:t>
            </w:r>
            <w:r w:rsidRPr="00E54D4D">
              <w:t xml:space="preserve"> campo los </w:t>
            </w:r>
            <w:r w:rsidR="00725089" w:rsidRPr="00E54D4D">
              <w:t>L</w:t>
            </w:r>
            <w:r w:rsidRPr="00E54D4D">
              <w:t xml:space="preserve">ingues de propiedad de Viña Koyle. </w:t>
            </w:r>
            <w:r w:rsidR="004C1EDA">
              <w:t>Adicionalmente,</w:t>
            </w:r>
            <w:r w:rsidRPr="00E54D4D">
              <w:t xml:space="preserve"> el titular indicó en carta ingresada a esta Superintendencia (anexo 2) que, “</w:t>
            </w:r>
            <w:r w:rsidRPr="00E54D4D">
              <w:rPr>
                <w:i/>
                <w:iCs/>
              </w:rPr>
              <w:t>No se cuenta con Resolución Sanitaria para Planta de Compostaje. Ya se solicitaron todos los formularios para tramitar este punto a la brevedad”.</w:t>
            </w:r>
            <w:r w:rsidR="007F56BC" w:rsidRPr="00E54D4D">
              <w:t xml:space="preserve"> </w:t>
            </w:r>
            <w:r w:rsidR="007B1277">
              <w:t xml:space="preserve">Por lo </w:t>
            </w:r>
            <w:r w:rsidR="004C1EDA">
              <w:t xml:space="preserve">tanto, </w:t>
            </w:r>
            <w:r w:rsidR="007B1277">
              <w:t>se desconoce</w:t>
            </w:r>
            <w:r w:rsidR="004C1EDA">
              <w:t xml:space="preserve"> si dicha planta de compostaje cumple con las</w:t>
            </w:r>
            <w:r w:rsidR="007B1277">
              <w:t xml:space="preserve"> características</w:t>
            </w:r>
            <w:r w:rsidR="004C1AD1">
              <w:t xml:space="preserve"> constructivas y sanitarias</w:t>
            </w:r>
            <w:r w:rsidR="001B131B">
              <w:t xml:space="preserve"> (manejo de líquidos percolados, olores, vectores)</w:t>
            </w:r>
            <w:r w:rsidR="004C1AD1">
              <w:t xml:space="preserve"> </w:t>
            </w:r>
            <w:r w:rsidR="004C1EDA">
              <w:t xml:space="preserve">para tratar los </w:t>
            </w:r>
            <w:r w:rsidR="00E72315">
              <w:t>orujos y escobajos provenientes</w:t>
            </w:r>
            <w:r w:rsidR="001B131B">
              <w:t xml:space="preserve"> de la PTRILes, para</w:t>
            </w:r>
            <w:r w:rsidR="004C1EDA">
              <w:t xml:space="preserve"> posteriormente </w:t>
            </w:r>
            <w:r w:rsidR="001B131B">
              <w:t xml:space="preserve">ser </w:t>
            </w:r>
            <w:r w:rsidR="004C1EDA">
              <w:t>depositados en sus propios terrenos</w:t>
            </w:r>
            <w:r w:rsidR="001B131B">
              <w:t>, como mejorador de suelo.</w:t>
            </w:r>
          </w:p>
        </w:tc>
      </w:tr>
      <w:bookmarkEnd w:id="166"/>
      <w:bookmarkEnd w:id="167"/>
      <w:bookmarkEnd w:id="168"/>
      <w:bookmarkEnd w:id="169"/>
    </w:tbl>
    <w:p w14:paraId="2798331A" w14:textId="7415C0E5" w:rsidR="00FE2CCD" w:rsidRDefault="00FE2CCD" w:rsidP="00FE2CCD"/>
    <w:p w14:paraId="0196075C" w14:textId="77777777" w:rsidR="00B45284" w:rsidRDefault="00B45284" w:rsidP="00FE2CCD"/>
    <w:p w14:paraId="71278D69" w14:textId="6351AEFE" w:rsidR="00EA45DA" w:rsidRPr="00365EAE" w:rsidRDefault="00EA45DA" w:rsidP="00874F43">
      <w:pPr>
        <w:pStyle w:val="Ttulo1"/>
        <w:numPr>
          <w:ilvl w:val="0"/>
          <w:numId w:val="8"/>
        </w:numPr>
        <w:rPr>
          <w:rFonts w:ascii="Calibri" w:eastAsia="Calibri" w:hAnsi="Calibri" w:cs="Calibri"/>
          <w:bCs w:val="0"/>
          <w:caps w:val="0"/>
          <w:spacing w:val="0"/>
          <w:sz w:val="22"/>
          <w:szCs w:val="22"/>
        </w:rPr>
      </w:pPr>
      <w:bookmarkStart w:id="185" w:name="_Toc20478851"/>
      <w:r w:rsidRPr="00365EAE">
        <w:rPr>
          <w:rFonts w:ascii="Calibri" w:eastAsia="Calibri" w:hAnsi="Calibri" w:cs="Calibri"/>
          <w:bCs w:val="0"/>
          <w:caps w:val="0"/>
          <w:spacing w:val="0"/>
          <w:sz w:val="22"/>
          <w:szCs w:val="22"/>
        </w:rPr>
        <w:lastRenderedPageBreak/>
        <w:t>OTROS HECHOS</w:t>
      </w:r>
      <w:r w:rsidR="007617EF" w:rsidRPr="00365EAE">
        <w:rPr>
          <w:rFonts w:ascii="Calibri" w:eastAsia="Calibri" w:hAnsi="Calibri" w:cs="Calibri"/>
          <w:bCs w:val="0"/>
          <w:caps w:val="0"/>
          <w:spacing w:val="0"/>
          <w:sz w:val="22"/>
          <w:szCs w:val="22"/>
        </w:rPr>
        <w:t>.</w:t>
      </w:r>
      <w:bookmarkEnd w:id="185"/>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562"/>
      </w:tblGrid>
      <w:tr w:rsidR="003851E3" w:rsidRPr="0031512B" w14:paraId="081ADC63" w14:textId="77777777" w:rsidTr="001F2BD8">
        <w:trPr>
          <w:trHeight w:val="300"/>
          <w:jc w:val="center"/>
        </w:trPr>
        <w:tc>
          <w:tcPr>
            <w:tcW w:w="5000" w:type="pct"/>
            <w:shd w:val="clear" w:color="auto" w:fill="auto"/>
            <w:noWrap/>
            <w:vAlign w:val="center"/>
            <w:hideMark/>
          </w:tcPr>
          <w:p w14:paraId="1C5BC82B" w14:textId="26F5E99B" w:rsidR="003851E3" w:rsidRPr="0031512B" w:rsidRDefault="003851E3" w:rsidP="001F2BD8">
            <w:pPr>
              <w:spacing w:after="0" w:line="240" w:lineRule="auto"/>
              <w:rPr>
                <w:rFonts w:ascii="Calibri" w:eastAsia="Times New Roman" w:hAnsi="Calibri" w:cs="Times New Roman"/>
                <w:b/>
                <w:bCs/>
                <w:color w:val="000000"/>
                <w:sz w:val="20"/>
                <w:szCs w:val="20"/>
                <w:lang w:eastAsia="es-CL"/>
              </w:rPr>
            </w:pPr>
            <w:bookmarkStart w:id="186" w:name="_Toc352840404"/>
            <w:bookmarkStart w:id="187" w:name="_Toc352841464"/>
            <w:bookmarkStart w:id="188" w:name="_Toc447875253"/>
            <w:bookmarkStart w:id="189" w:name="_Toc449085431"/>
            <w:r w:rsidRPr="0031512B">
              <w:rPr>
                <w:rFonts w:ascii="Calibri" w:eastAsia="Times New Roman" w:hAnsi="Calibri" w:cs="Times New Roman"/>
                <w:b/>
                <w:bCs/>
                <w:color w:val="000000"/>
                <w:sz w:val="20"/>
                <w:szCs w:val="20"/>
                <w:lang w:eastAsia="es-CL"/>
              </w:rPr>
              <w:t>Otros Hechos N°</w:t>
            </w:r>
            <w:r w:rsidR="00F049DB">
              <w:rPr>
                <w:rFonts w:ascii="Calibri" w:eastAsia="Times New Roman" w:hAnsi="Calibri" w:cs="Times New Roman"/>
                <w:b/>
                <w:bCs/>
                <w:color w:val="000000"/>
                <w:sz w:val="20"/>
                <w:szCs w:val="20"/>
                <w:lang w:eastAsia="es-CL"/>
              </w:rPr>
              <w:t>1</w:t>
            </w:r>
            <w:r w:rsidRPr="0031512B">
              <w:rPr>
                <w:rFonts w:ascii="Calibri" w:eastAsia="Times New Roman" w:hAnsi="Calibri" w:cs="Times New Roman"/>
                <w:b/>
                <w:bCs/>
                <w:color w:val="000000"/>
                <w:sz w:val="20"/>
                <w:szCs w:val="20"/>
                <w:lang w:eastAsia="es-CL"/>
              </w:rPr>
              <w:t>.</w:t>
            </w:r>
          </w:p>
        </w:tc>
      </w:tr>
      <w:tr w:rsidR="003851E3" w:rsidRPr="0031512B" w14:paraId="276B83D9" w14:textId="77777777" w:rsidTr="001F2BD8">
        <w:trPr>
          <w:trHeight w:val="1686"/>
          <w:jc w:val="center"/>
        </w:trPr>
        <w:tc>
          <w:tcPr>
            <w:tcW w:w="5000" w:type="pct"/>
            <w:shd w:val="clear" w:color="auto" w:fill="auto"/>
            <w:noWrap/>
            <w:hideMark/>
          </w:tcPr>
          <w:p w14:paraId="09856F60" w14:textId="77777777" w:rsidR="003851E3" w:rsidRDefault="003851E3" w:rsidP="001F2BD8">
            <w:pPr>
              <w:spacing w:after="0" w:line="240" w:lineRule="auto"/>
              <w:rPr>
                <w:rFonts w:ascii="Calibri" w:eastAsia="Times New Roman" w:hAnsi="Calibri" w:cs="Times New Roman"/>
                <w:color w:val="000000"/>
                <w:sz w:val="20"/>
                <w:szCs w:val="20"/>
                <w:lang w:eastAsia="es-CL"/>
              </w:rPr>
            </w:pPr>
            <w:r w:rsidRPr="0031512B">
              <w:rPr>
                <w:rFonts w:ascii="Calibri" w:eastAsia="Times New Roman" w:hAnsi="Calibri" w:cs="Times New Roman"/>
                <w:b/>
                <w:bCs/>
                <w:color w:val="000000"/>
                <w:sz w:val="20"/>
                <w:szCs w:val="20"/>
                <w:lang w:eastAsia="es-CL"/>
              </w:rPr>
              <w:t>Descripción</w:t>
            </w:r>
            <w:r w:rsidRPr="0031512B">
              <w:rPr>
                <w:rFonts w:ascii="Calibri" w:eastAsia="Times New Roman" w:hAnsi="Calibri" w:cs="Times New Roman"/>
                <w:color w:val="000000"/>
                <w:sz w:val="20"/>
                <w:szCs w:val="20"/>
                <w:lang w:eastAsia="es-CL"/>
              </w:rPr>
              <w:t>:</w:t>
            </w:r>
          </w:p>
          <w:p w14:paraId="2F3EF1EA" w14:textId="490157EA" w:rsidR="007B0B2F" w:rsidRDefault="007B0B2F" w:rsidP="001F2BD8">
            <w:pPr>
              <w:pStyle w:val="Prrafodelista"/>
              <w:ind w:left="918"/>
              <w:rPr>
                <w:rFonts w:ascii="Calibri" w:eastAsia="Times New Roman" w:hAnsi="Calibri"/>
                <w:color w:val="000000"/>
                <w:sz w:val="20"/>
                <w:szCs w:val="20"/>
                <w:lang w:eastAsia="es-CL"/>
              </w:rPr>
            </w:pPr>
            <w:r w:rsidRPr="003851E3">
              <w:rPr>
                <w:rFonts w:ascii="Calibri" w:eastAsia="Times New Roman" w:hAnsi="Calibri"/>
                <w:color w:val="000000"/>
                <w:sz w:val="20"/>
                <w:szCs w:val="20"/>
                <w:lang w:eastAsia="es-CL"/>
              </w:rPr>
              <w:t xml:space="preserve">En relación al cumplimiento de la Resolución N° 574/2012 de la SMA, modificada por Resolución Exenta N° 1.518/2013, que instruye a los Titulares de Resoluciones de Calificación Ambiental proporcionar información asociada a las Resoluciones de Calificación Ambiental aprobadas, de acuerdo a los registros disponibles de ésta Superintendencia, se constató que </w:t>
            </w:r>
            <w:r>
              <w:rPr>
                <w:rFonts w:ascii="Calibri" w:eastAsia="Times New Roman" w:hAnsi="Calibri"/>
                <w:color w:val="000000"/>
                <w:sz w:val="20"/>
                <w:szCs w:val="20"/>
                <w:lang w:eastAsia="es-CL"/>
              </w:rPr>
              <w:t xml:space="preserve">la última actualización por parte del Titular acerca de </w:t>
            </w:r>
            <w:r w:rsidRPr="003851E3">
              <w:rPr>
                <w:rFonts w:ascii="Calibri" w:eastAsia="Times New Roman" w:hAnsi="Calibri"/>
                <w:color w:val="000000"/>
                <w:sz w:val="20"/>
                <w:szCs w:val="20"/>
                <w:lang w:eastAsia="es-CL"/>
              </w:rPr>
              <w:t>la información referida a la razón social de la empresa</w:t>
            </w:r>
            <w:r w:rsidR="00E21BC9">
              <w:rPr>
                <w:rFonts w:ascii="Calibri" w:eastAsia="Times New Roman" w:hAnsi="Calibri"/>
                <w:color w:val="000000"/>
                <w:sz w:val="20"/>
                <w:szCs w:val="20"/>
                <w:lang w:eastAsia="es-CL"/>
              </w:rPr>
              <w:t xml:space="preserve"> ( Viña Selentia S.A)</w:t>
            </w:r>
            <w:r w:rsidRPr="003851E3">
              <w:rPr>
                <w:rFonts w:ascii="Calibri" w:eastAsia="Times New Roman" w:hAnsi="Calibri"/>
                <w:color w:val="000000"/>
                <w:sz w:val="20"/>
                <w:szCs w:val="20"/>
                <w:lang w:eastAsia="es-CL"/>
              </w:rPr>
              <w:t xml:space="preserve">, representante legal y fase del proyecto, </w:t>
            </w:r>
            <w:r>
              <w:rPr>
                <w:rFonts w:ascii="Calibri" w:eastAsia="Times New Roman" w:hAnsi="Calibri"/>
                <w:color w:val="000000"/>
                <w:sz w:val="20"/>
                <w:szCs w:val="20"/>
                <w:lang w:eastAsia="es-CL"/>
              </w:rPr>
              <w:t>fue realizada el día</w:t>
            </w:r>
            <w:r w:rsidR="00541CBB">
              <w:rPr>
                <w:rFonts w:ascii="Calibri" w:eastAsia="Times New Roman" w:hAnsi="Calibri"/>
                <w:color w:val="000000"/>
                <w:sz w:val="20"/>
                <w:szCs w:val="20"/>
                <w:lang w:eastAsia="es-CL"/>
              </w:rPr>
              <w:t xml:space="preserve"> </w:t>
            </w:r>
            <w:r w:rsidR="000B37BD">
              <w:rPr>
                <w:rFonts w:ascii="Calibri" w:eastAsia="Times New Roman" w:hAnsi="Calibri"/>
                <w:color w:val="000000"/>
                <w:sz w:val="20"/>
                <w:szCs w:val="20"/>
                <w:lang w:eastAsia="es-CL"/>
              </w:rPr>
              <w:t>1</w:t>
            </w:r>
            <w:r w:rsidR="00E21BC9">
              <w:rPr>
                <w:rFonts w:ascii="Calibri" w:eastAsia="Times New Roman" w:hAnsi="Calibri"/>
                <w:color w:val="000000"/>
                <w:sz w:val="20"/>
                <w:szCs w:val="20"/>
                <w:lang w:eastAsia="es-CL"/>
              </w:rPr>
              <w:t>8</w:t>
            </w:r>
            <w:r w:rsidR="000B37BD">
              <w:rPr>
                <w:rFonts w:ascii="Calibri" w:eastAsia="Times New Roman" w:hAnsi="Calibri"/>
                <w:color w:val="000000"/>
                <w:sz w:val="20"/>
                <w:szCs w:val="20"/>
                <w:lang w:eastAsia="es-CL"/>
              </w:rPr>
              <w:t>-</w:t>
            </w:r>
            <w:r w:rsidR="00E21BC9">
              <w:rPr>
                <w:rFonts w:ascii="Calibri" w:eastAsia="Times New Roman" w:hAnsi="Calibri"/>
                <w:color w:val="000000"/>
                <w:sz w:val="20"/>
                <w:szCs w:val="20"/>
                <w:lang w:eastAsia="es-CL"/>
              </w:rPr>
              <w:t>03</w:t>
            </w:r>
            <w:r w:rsidR="000B37BD">
              <w:rPr>
                <w:rFonts w:ascii="Calibri" w:eastAsia="Times New Roman" w:hAnsi="Calibri"/>
                <w:color w:val="000000"/>
                <w:sz w:val="20"/>
                <w:szCs w:val="20"/>
                <w:lang w:eastAsia="es-CL"/>
              </w:rPr>
              <w:t>-20</w:t>
            </w:r>
            <w:r w:rsidR="00E21BC9">
              <w:rPr>
                <w:rFonts w:ascii="Calibri" w:eastAsia="Times New Roman" w:hAnsi="Calibri"/>
                <w:color w:val="000000"/>
                <w:sz w:val="20"/>
                <w:szCs w:val="20"/>
                <w:lang w:eastAsia="es-CL"/>
              </w:rPr>
              <w:t>14</w:t>
            </w:r>
          </w:p>
          <w:p w14:paraId="4B9B7F32" w14:textId="11165C6C" w:rsidR="001252B2" w:rsidRPr="00365EAE" w:rsidRDefault="00E21BC9" w:rsidP="00BB03FB">
            <w:pPr>
              <w:spacing w:after="0" w:line="240" w:lineRule="auto"/>
              <w:jc w:val="center"/>
              <w:rPr>
                <w:sz w:val="20"/>
                <w:szCs w:val="20"/>
              </w:rPr>
            </w:pPr>
            <w:r w:rsidRPr="00E21BC9">
              <w:rPr>
                <w:noProof/>
              </w:rPr>
              <w:drawing>
                <wp:inline distT="0" distB="0" distL="0" distR="0" wp14:anchorId="37A7D654" wp14:editId="118A87D3">
                  <wp:extent cx="8093011" cy="4165766"/>
                  <wp:effectExtent l="0" t="0" r="3810" b="635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8097374" cy="4168012"/>
                          </a:xfrm>
                          <a:prstGeom prst="rect">
                            <a:avLst/>
                          </a:prstGeom>
                          <a:noFill/>
                          <a:ln>
                            <a:noFill/>
                          </a:ln>
                        </pic:spPr>
                      </pic:pic>
                    </a:graphicData>
                  </a:graphic>
                </wp:inline>
              </w:drawing>
            </w:r>
          </w:p>
        </w:tc>
      </w:tr>
    </w:tbl>
    <w:p w14:paraId="7DEEDA5E" w14:textId="33F1E3F2" w:rsidR="00E21BC9" w:rsidRDefault="00E21BC9">
      <w:pPr>
        <w:rPr>
          <w:rFonts w:ascii="Calibri" w:eastAsia="Calibri" w:hAnsi="Calibri" w:cs="Calibri"/>
          <w:bCs/>
          <w:caps/>
        </w:rPr>
      </w:pPr>
      <w:bookmarkStart w:id="190" w:name="_Toc499569965"/>
      <w:bookmarkStart w:id="191" w:name="_Toc499570028"/>
    </w:p>
    <w:p w14:paraId="61C277FB" w14:textId="4941F93A" w:rsidR="00E40A00" w:rsidRDefault="00E40A00">
      <w:pPr>
        <w:rPr>
          <w:rFonts w:ascii="Calibri" w:eastAsia="Calibri" w:hAnsi="Calibri" w:cs="Calibri"/>
          <w:bCs/>
          <w:caps/>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562"/>
      </w:tblGrid>
      <w:tr w:rsidR="00E21BC9" w:rsidRPr="0031512B" w14:paraId="583764DA" w14:textId="77777777" w:rsidTr="00E40A00">
        <w:trPr>
          <w:trHeight w:val="300"/>
          <w:jc w:val="center"/>
        </w:trPr>
        <w:tc>
          <w:tcPr>
            <w:tcW w:w="5000" w:type="pct"/>
            <w:shd w:val="clear" w:color="auto" w:fill="auto"/>
            <w:noWrap/>
            <w:vAlign w:val="center"/>
            <w:hideMark/>
          </w:tcPr>
          <w:p w14:paraId="4F3C528A" w14:textId="3FB2C455" w:rsidR="00E21BC9" w:rsidRPr="0031512B" w:rsidRDefault="00E21BC9" w:rsidP="00E40A00">
            <w:pPr>
              <w:spacing w:after="0" w:line="240" w:lineRule="auto"/>
              <w:rPr>
                <w:rFonts w:ascii="Calibri" w:eastAsia="Times New Roman" w:hAnsi="Calibri" w:cs="Times New Roman"/>
                <w:b/>
                <w:bCs/>
                <w:color w:val="000000"/>
                <w:sz w:val="20"/>
                <w:szCs w:val="20"/>
                <w:lang w:eastAsia="es-CL"/>
              </w:rPr>
            </w:pPr>
            <w:r w:rsidRPr="0031512B">
              <w:rPr>
                <w:rFonts w:ascii="Calibri" w:eastAsia="Times New Roman" w:hAnsi="Calibri" w:cs="Times New Roman"/>
                <w:b/>
                <w:bCs/>
                <w:color w:val="000000"/>
                <w:sz w:val="20"/>
                <w:szCs w:val="20"/>
                <w:lang w:eastAsia="es-CL"/>
              </w:rPr>
              <w:lastRenderedPageBreak/>
              <w:t>Otros Hechos N°</w:t>
            </w:r>
            <w:r>
              <w:rPr>
                <w:rFonts w:ascii="Calibri" w:eastAsia="Times New Roman" w:hAnsi="Calibri" w:cs="Times New Roman"/>
                <w:b/>
                <w:bCs/>
                <w:color w:val="000000"/>
                <w:sz w:val="20"/>
                <w:szCs w:val="20"/>
                <w:lang w:eastAsia="es-CL"/>
              </w:rPr>
              <w:t>2</w:t>
            </w:r>
          </w:p>
        </w:tc>
      </w:tr>
      <w:tr w:rsidR="00E21BC9" w:rsidRPr="0031512B" w14:paraId="5DAD90F2" w14:textId="77777777" w:rsidTr="00E40A00">
        <w:trPr>
          <w:trHeight w:val="1686"/>
          <w:jc w:val="center"/>
        </w:trPr>
        <w:tc>
          <w:tcPr>
            <w:tcW w:w="5000" w:type="pct"/>
            <w:shd w:val="clear" w:color="auto" w:fill="auto"/>
            <w:noWrap/>
            <w:hideMark/>
          </w:tcPr>
          <w:p w14:paraId="7917BDCB" w14:textId="3F70B09B" w:rsidR="0093315D" w:rsidRDefault="0093315D" w:rsidP="00E40A00">
            <w:pPr>
              <w:spacing w:after="0" w:line="240" w:lineRule="auto"/>
              <w:rPr>
                <w:rFonts w:ascii="Calibri" w:eastAsia="Times New Roman" w:hAnsi="Calibri" w:cs="Times New Roman"/>
                <w:b/>
                <w:bCs/>
                <w:color w:val="000000"/>
                <w:sz w:val="20"/>
                <w:szCs w:val="20"/>
                <w:lang w:eastAsia="es-CL"/>
              </w:rPr>
            </w:pPr>
            <w:r w:rsidRPr="0093315D">
              <w:rPr>
                <w:rFonts w:ascii="Calibri" w:eastAsia="Times New Roman" w:hAnsi="Calibri" w:cs="Times New Roman"/>
                <w:b/>
                <w:bCs/>
                <w:color w:val="000000"/>
                <w:sz w:val="20"/>
                <w:szCs w:val="20"/>
                <w:lang w:eastAsia="es-CL"/>
              </w:rPr>
              <w:t>Hechos:</w:t>
            </w:r>
          </w:p>
          <w:p w14:paraId="664E4C9A" w14:textId="2C34C677" w:rsidR="009E7458" w:rsidRDefault="0093315D" w:rsidP="0093315D">
            <w:pPr>
              <w:pStyle w:val="Prrafodelista"/>
              <w:numPr>
                <w:ilvl w:val="0"/>
                <w:numId w:val="39"/>
              </w:numPr>
              <w:spacing w:after="0" w:line="240" w:lineRule="auto"/>
              <w:rPr>
                <w:rFonts w:ascii="Calibri" w:eastAsia="Times New Roman" w:hAnsi="Calibri" w:cs="Times New Roman"/>
                <w:color w:val="000000"/>
                <w:sz w:val="20"/>
                <w:szCs w:val="20"/>
                <w:lang w:eastAsia="es-CL"/>
              </w:rPr>
            </w:pPr>
            <w:r w:rsidRPr="009E7458">
              <w:rPr>
                <w:rFonts w:ascii="Calibri" w:eastAsia="Times New Roman" w:hAnsi="Calibri" w:cs="Times New Roman"/>
                <w:color w:val="000000"/>
                <w:sz w:val="20"/>
                <w:szCs w:val="20"/>
                <w:lang w:eastAsia="es-CL"/>
              </w:rPr>
              <w:t xml:space="preserve">De acuerdo a lo indicado por el Sr. Rafael Bianchi, </w:t>
            </w:r>
            <w:r w:rsidR="009E7458" w:rsidRPr="009E7458">
              <w:rPr>
                <w:rFonts w:ascii="Calibri" w:eastAsia="Times New Roman" w:hAnsi="Calibri" w:cs="Times New Roman"/>
                <w:color w:val="000000"/>
                <w:sz w:val="20"/>
                <w:szCs w:val="20"/>
                <w:lang w:eastAsia="es-CL"/>
              </w:rPr>
              <w:t>enólogo</w:t>
            </w:r>
            <w:r w:rsidRPr="009E7458">
              <w:rPr>
                <w:rFonts w:ascii="Calibri" w:eastAsia="Times New Roman" w:hAnsi="Calibri" w:cs="Times New Roman"/>
                <w:color w:val="000000"/>
                <w:sz w:val="20"/>
                <w:szCs w:val="20"/>
                <w:lang w:eastAsia="es-CL"/>
              </w:rPr>
              <w:t xml:space="preserve"> de Vi</w:t>
            </w:r>
            <w:r w:rsidR="009E7458">
              <w:rPr>
                <w:rFonts w:ascii="Calibri" w:eastAsia="Times New Roman" w:hAnsi="Calibri" w:cs="Times New Roman"/>
                <w:color w:val="000000"/>
                <w:sz w:val="20"/>
                <w:szCs w:val="20"/>
                <w:lang w:eastAsia="es-CL"/>
              </w:rPr>
              <w:t>ña</w:t>
            </w:r>
            <w:r w:rsidRPr="009E7458">
              <w:rPr>
                <w:rFonts w:ascii="Calibri" w:eastAsia="Times New Roman" w:hAnsi="Calibri" w:cs="Times New Roman"/>
                <w:color w:val="000000"/>
                <w:sz w:val="20"/>
                <w:szCs w:val="20"/>
                <w:lang w:eastAsia="es-CL"/>
              </w:rPr>
              <w:t xml:space="preserve"> Koyle, tanto la bodega como la </w:t>
            </w:r>
            <w:r w:rsidR="009E7458">
              <w:rPr>
                <w:rFonts w:ascii="Calibri" w:eastAsia="Times New Roman" w:hAnsi="Calibri" w:cs="Times New Roman"/>
                <w:color w:val="000000"/>
                <w:sz w:val="20"/>
                <w:szCs w:val="20"/>
                <w:lang w:eastAsia="es-CL"/>
              </w:rPr>
              <w:t>P</w:t>
            </w:r>
            <w:r w:rsidRPr="009E7458">
              <w:rPr>
                <w:rFonts w:ascii="Calibri" w:eastAsia="Times New Roman" w:hAnsi="Calibri" w:cs="Times New Roman"/>
                <w:color w:val="000000"/>
                <w:sz w:val="20"/>
                <w:szCs w:val="20"/>
                <w:lang w:eastAsia="es-CL"/>
              </w:rPr>
              <w:t xml:space="preserve">lanta de RILes, </w:t>
            </w:r>
            <w:r w:rsidR="009E7458">
              <w:rPr>
                <w:rFonts w:ascii="Calibri" w:eastAsia="Times New Roman" w:hAnsi="Calibri" w:cs="Times New Roman"/>
                <w:color w:val="000000"/>
                <w:sz w:val="20"/>
                <w:szCs w:val="20"/>
                <w:lang w:eastAsia="es-CL"/>
              </w:rPr>
              <w:t>son arrendadas a</w:t>
            </w:r>
            <w:r w:rsidRPr="009E7458">
              <w:rPr>
                <w:rFonts w:ascii="Calibri" w:eastAsia="Times New Roman" w:hAnsi="Calibri" w:cs="Times New Roman"/>
                <w:color w:val="000000"/>
                <w:sz w:val="20"/>
                <w:szCs w:val="20"/>
                <w:lang w:eastAsia="es-CL"/>
              </w:rPr>
              <w:t xml:space="preserve"> la Viña San Pedro</w:t>
            </w:r>
            <w:r w:rsidR="009E7458">
              <w:rPr>
                <w:rFonts w:ascii="Calibri" w:eastAsia="Times New Roman" w:hAnsi="Calibri" w:cs="Times New Roman"/>
                <w:color w:val="000000"/>
                <w:sz w:val="20"/>
                <w:szCs w:val="20"/>
                <w:lang w:eastAsia="es-CL"/>
              </w:rPr>
              <w:t xml:space="preserve"> de Tarapacá</w:t>
            </w:r>
            <w:r w:rsidR="00BD49A6">
              <w:rPr>
                <w:rFonts w:ascii="Calibri" w:eastAsia="Times New Roman" w:hAnsi="Calibri" w:cs="Times New Roman"/>
                <w:color w:val="000000"/>
                <w:sz w:val="20"/>
                <w:szCs w:val="20"/>
                <w:lang w:eastAsia="es-CL"/>
              </w:rPr>
              <w:t xml:space="preserve"> S.A.</w:t>
            </w:r>
          </w:p>
          <w:p w14:paraId="65EC922B" w14:textId="77777777" w:rsidR="00166711" w:rsidRDefault="00166711" w:rsidP="009E7458">
            <w:pPr>
              <w:spacing w:after="0" w:line="240" w:lineRule="auto"/>
              <w:rPr>
                <w:rFonts w:ascii="Calibri" w:eastAsia="Times New Roman" w:hAnsi="Calibri" w:cs="Times New Roman"/>
                <w:b/>
                <w:bCs/>
                <w:color w:val="000000"/>
                <w:sz w:val="20"/>
                <w:szCs w:val="20"/>
                <w:lang w:eastAsia="es-CL"/>
              </w:rPr>
            </w:pPr>
          </w:p>
          <w:p w14:paraId="23FE3E8B" w14:textId="332D24E1" w:rsidR="009E7458" w:rsidRPr="00166711" w:rsidRDefault="009E7458" w:rsidP="009E7458">
            <w:pPr>
              <w:spacing w:after="0" w:line="240" w:lineRule="auto"/>
              <w:rPr>
                <w:rFonts w:ascii="Calibri" w:eastAsia="Times New Roman" w:hAnsi="Calibri" w:cs="Times New Roman"/>
                <w:b/>
                <w:bCs/>
                <w:color w:val="000000"/>
                <w:sz w:val="20"/>
                <w:szCs w:val="20"/>
                <w:lang w:eastAsia="es-CL"/>
              </w:rPr>
            </w:pPr>
            <w:r w:rsidRPr="00166711">
              <w:rPr>
                <w:rFonts w:ascii="Calibri" w:eastAsia="Times New Roman" w:hAnsi="Calibri" w:cs="Times New Roman"/>
                <w:b/>
                <w:bCs/>
                <w:color w:val="000000"/>
                <w:sz w:val="20"/>
                <w:szCs w:val="20"/>
                <w:lang w:eastAsia="es-CL"/>
              </w:rPr>
              <w:t>Resultados examen de Información:</w:t>
            </w:r>
          </w:p>
          <w:p w14:paraId="641B0344" w14:textId="4373AE29" w:rsidR="00BD49A6" w:rsidRDefault="009E7458" w:rsidP="008F25AF">
            <w:pPr>
              <w:spacing w:after="0" w:line="240" w:lineRule="auto"/>
              <w:rPr>
                <w:rFonts w:ascii="Calibri" w:eastAsia="Times New Roman" w:hAnsi="Calibri" w:cs="Times New Roman"/>
                <w:color w:val="000000"/>
                <w:sz w:val="20"/>
                <w:szCs w:val="20"/>
                <w:lang w:eastAsia="es-CL"/>
              </w:rPr>
            </w:pPr>
            <w:r w:rsidRPr="009E7458">
              <w:rPr>
                <w:rFonts w:ascii="Calibri" w:eastAsia="Times New Roman" w:hAnsi="Calibri" w:cs="Times New Roman"/>
                <w:color w:val="000000"/>
                <w:sz w:val="20"/>
                <w:szCs w:val="20"/>
                <w:lang w:eastAsia="es-CL"/>
              </w:rPr>
              <w:t xml:space="preserve">Durante el desarrollo de la actividad de inspección ambiental se solicitó al Titular </w:t>
            </w:r>
            <w:r w:rsidR="00166711">
              <w:rPr>
                <w:rFonts w:ascii="Calibri" w:eastAsia="Times New Roman" w:hAnsi="Calibri" w:cs="Times New Roman"/>
                <w:color w:val="000000"/>
                <w:sz w:val="20"/>
                <w:szCs w:val="20"/>
                <w:lang w:eastAsia="es-CL"/>
              </w:rPr>
              <w:t xml:space="preserve">el cambio de </w:t>
            </w:r>
            <w:r w:rsidR="008F25AF">
              <w:rPr>
                <w:rFonts w:ascii="Calibri" w:eastAsia="Times New Roman" w:hAnsi="Calibri" w:cs="Times New Roman"/>
                <w:color w:val="000000"/>
                <w:sz w:val="20"/>
                <w:szCs w:val="20"/>
                <w:lang w:eastAsia="es-CL"/>
              </w:rPr>
              <w:t>titularidad</w:t>
            </w:r>
            <w:r w:rsidR="00166711">
              <w:rPr>
                <w:rFonts w:ascii="Calibri" w:eastAsia="Times New Roman" w:hAnsi="Calibri" w:cs="Times New Roman"/>
                <w:color w:val="000000"/>
                <w:sz w:val="20"/>
                <w:szCs w:val="20"/>
                <w:lang w:eastAsia="es-CL"/>
              </w:rPr>
              <w:t xml:space="preserve"> de la RCA N° 131/200 ante el SEA.</w:t>
            </w:r>
            <w:r w:rsidR="00417B6F">
              <w:rPr>
                <w:rFonts w:ascii="Calibri" w:eastAsia="Times New Roman" w:hAnsi="Calibri" w:cs="Times New Roman"/>
                <w:color w:val="000000"/>
                <w:sz w:val="20"/>
                <w:szCs w:val="20"/>
                <w:lang w:eastAsia="es-CL"/>
              </w:rPr>
              <w:t xml:space="preserve"> </w:t>
            </w:r>
            <w:r w:rsidR="00166711" w:rsidRPr="00166711">
              <w:rPr>
                <w:rFonts w:ascii="Calibri" w:eastAsia="Times New Roman" w:hAnsi="Calibri" w:cs="Times New Roman"/>
                <w:color w:val="000000"/>
                <w:sz w:val="20"/>
                <w:szCs w:val="20"/>
                <w:lang w:eastAsia="es-CL"/>
              </w:rPr>
              <w:t>Al respecto, mediante carta ingresada 20-02-2019 a la SMA</w:t>
            </w:r>
            <w:r w:rsidR="00BD49A6">
              <w:rPr>
                <w:rFonts w:ascii="Calibri" w:eastAsia="Times New Roman" w:hAnsi="Calibri" w:cs="Times New Roman"/>
                <w:color w:val="000000"/>
                <w:sz w:val="20"/>
                <w:szCs w:val="20"/>
                <w:lang w:eastAsia="es-CL"/>
              </w:rPr>
              <w:t xml:space="preserve"> (anexo 2)</w:t>
            </w:r>
            <w:r w:rsidR="00166711" w:rsidRPr="00166711">
              <w:rPr>
                <w:rFonts w:ascii="Calibri" w:eastAsia="Times New Roman" w:hAnsi="Calibri" w:cs="Times New Roman"/>
                <w:color w:val="000000"/>
                <w:sz w:val="20"/>
                <w:szCs w:val="20"/>
                <w:lang w:eastAsia="es-CL"/>
              </w:rPr>
              <w:t>, el Sr. Rafael Bianchi, Enólogo de Viña Koyle S.A.,</w:t>
            </w:r>
            <w:r w:rsidR="008F25AF">
              <w:rPr>
                <w:rFonts w:ascii="Calibri" w:eastAsia="Times New Roman" w:hAnsi="Calibri" w:cs="Times New Roman"/>
                <w:color w:val="000000"/>
                <w:sz w:val="20"/>
                <w:szCs w:val="20"/>
                <w:lang w:eastAsia="es-CL"/>
              </w:rPr>
              <w:t xml:space="preserve"> indicó </w:t>
            </w:r>
            <w:r w:rsidR="007C5B31">
              <w:rPr>
                <w:rFonts w:ascii="Calibri" w:eastAsia="Times New Roman" w:hAnsi="Calibri" w:cs="Times New Roman"/>
                <w:color w:val="000000"/>
                <w:sz w:val="20"/>
                <w:szCs w:val="20"/>
                <w:lang w:eastAsia="es-CL"/>
              </w:rPr>
              <w:t>lo siguiente;</w:t>
            </w:r>
            <w:r w:rsidR="008F25AF">
              <w:rPr>
                <w:rFonts w:ascii="Calibri" w:eastAsia="Times New Roman" w:hAnsi="Calibri" w:cs="Times New Roman"/>
                <w:color w:val="000000"/>
                <w:sz w:val="20"/>
                <w:szCs w:val="20"/>
                <w:lang w:eastAsia="es-CL"/>
              </w:rPr>
              <w:t xml:space="preserve"> </w:t>
            </w:r>
          </w:p>
          <w:p w14:paraId="17D45108" w14:textId="77777777" w:rsidR="00BD49A6" w:rsidRPr="00BD49A6" w:rsidRDefault="00BD49A6" w:rsidP="00E40A00">
            <w:pPr>
              <w:pStyle w:val="Prrafodelista"/>
              <w:numPr>
                <w:ilvl w:val="0"/>
                <w:numId w:val="39"/>
              </w:numPr>
              <w:spacing w:after="0" w:line="240" w:lineRule="auto"/>
              <w:rPr>
                <w:rFonts w:ascii="Calibri" w:eastAsia="Times New Roman" w:hAnsi="Calibri" w:cs="Times New Roman"/>
                <w:i/>
                <w:iCs/>
                <w:color w:val="000000"/>
                <w:sz w:val="20"/>
                <w:szCs w:val="20"/>
                <w:lang w:eastAsia="es-CL"/>
              </w:rPr>
            </w:pPr>
            <w:r w:rsidRPr="00BD49A6">
              <w:rPr>
                <w:sz w:val="20"/>
                <w:szCs w:val="20"/>
              </w:rPr>
              <w:t>“</w:t>
            </w:r>
            <w:r w:rsidR="008F25AF" w:rsidRPr="00BD49A6">
              <w:rPr>
                <w:i/>
                <w:iCs/>
                <w:sz w:val="20"/>
                <w:szCs w:val="20"/>
              </w:rPr>
              <w:t>Aún no se presenta carta de pertinencia al SEA de la RCA 131/2000, ya que primero se realizará cambio de titularidad, la cual como se explica en punto 5 y 6, se encuentra en proceso”.</w:t>
            </w:r>
          </w:p>
          <w:p w14:paraId="0A2B54AA" w14:textId="77777777" w:rsidR="00BD49A6" w:rsidRDefault="008F25AF" w:rsidP="008F25AF">
            <w:pPr>
              <w:pStyle w:val="Prrafodelista"/>
              <w:numPr>
                <w:ilvl w:val="0"/>
                <w:numId w:val="39"/>
              </w:numPr>
              <w:spacing w:after="0" w:line="240" w:lineRule="auto"/>
              <w:rPr>
                <w:rFonts w:ascii="Calibri" w:eastAsia="Times New Roman" w:hAnsi="Calibri" w:cs="Times New Roman"/>
                <w:i/>
                <w:iCs/>
                <w:color w:val="000000"/>
                <w:sz w:val="20"/>
                <w:szCs w:val="20"/>
                <w:lang w:eastAsia="es-CL"/>
              </w:rPr>
            </w:pPr>
            <w:r w:rsidRPr="00BD49A6">
              <w:rPr>
                <w:rFonts w:ascii="Calibri" w:eastAsia="Times New Roman" w:hAnsi="Calibri" w:cs="Times New Roman"/>
                <w:i/>
                <w:iCs/>
                <w:color w:val="000000"/>
                <w:sz w:val="20"/>
                <w:szCs w:val="20"/>
                <w:lang w:eastAsia="es-CL"/>
              </w:rPr>
              <w:t>“La solicitud de cambio de titularidad, de acuerdo a lo que nos hemos informado, es una responsabilidad que se obtiene entre el arrendador (en este caso Viña San Pedro Tarapacá S.A. (VSPT)) y el arrendatario (en este caso VIÑA KOYLE S.A.). De acuerdo a esto hubo una iniciativa por parte de VSPT con su departamento de Cumplimientos Normativos (responsable Fernando Fuentes) y la empresa Sustentable (responsable Leopoldo González) que presta servicios a VSPT, para realizar este trámite de solicitud de cambio de titularidad, en la cual se toma contacto a un grupo de Abogados (Guerrero Olivos, responsable Sebastián Abogabir) para que tome el mando de la recolección de documentos necesarios para llevar a cabo el trámite. Los abogados entonces piden a VSPT algunos antecedentes, los cuales son entregados. Además, los abogados indican cuales son los documentos que VSPT debe presentar y cuales Viña Koyle por su parte.</w:t>
            </w:r>
          </w:p>
          <w:p w14:paraId="0CED1386" w14:textId="77777777" w:rsidR="008F25AF" w:rsidRDefault="008F25AF" w:rsidP="00BD49A6">
            <w:pPr>
              <w:pStyle w:val="Prrafodelista"/>
              <w:spacing w:after="0" w:line="240" w:lineRule="auto"/>
              <w:rPr>
                <w:rFonts w:ascii="Calibri" w:eastAsia="Times New Roman" w:hAnsi="Calibri" w:cs="Times New Roman"/>
                <w:i/>
                <w:iCs/>
                <w:color w:val="000000"/>
                <w:sz w:val="20"/>
                <w:szCs w:val="20"/>
                <w:lang w:eastAsia="es-CL"/>
              </w:rPr>
            </w:pPr>
            <w:r w:rsidRPr="00BD49A6">
              <w:rPr>
                <w:rFonts w:ascii="Calibri" w:eastAsia="Times New Roman" w:hAnsi="Calibri" w:cs="Times New Roman"/>
                <w:i/>
                <w:iCs/>
                <w:color w:val="000000"/>
                <w:sz w:val="20"/>
                <w:szCs w:val="20"/>
                <w:lang w:eastAsia="es-CL"/>
              </w:rPr>
              <w:t>Posteriormente VSPT (Juan Cury) toma contacto con Viña Koyle (Cristóbal Undurraga) y le indica todos los documentos que debe presentar. Todo esto está respaldado en adjunto ANEXO 4.1 CORREOS”.</w:t>
            </w:r>
          </w:p>
          <w:p w14:paraId="307D2003" w14:textId="6E2CD813" w:rsidR="00A60DDB" w:rsidRPr="00A60DDB" w:rsidRDefault="00A60DDB" w:rsidP="00E40A00">
            <w:pPr>
              <w:pStyle w:val="Prrafodelista"/>
              <w:numPr>
                <w:ilvl w:val="0"/>
                <w:numId w:val="39"/>
              </w:numPr>
              <w:spacing w:after="0" w:line="240" w:lineRule="auto"/>
              <w:rPr>
                <w:rFonts w:ascii="Calibri" w:eastAsia="Times New Roman" w:hAnsi="Calibri" w:cs="Times New Roman"/>
                <w:i/>
                <w:iCs/>
                <w:color w:val="000000"/>
                <w:sz w:val="20"/>
                <w:szCs w:val="20"/>
                <w:lang w:eastAsia="es-CL"/>
              </w:rPr>
            </w:pPr>
            <w:r w:rsidRPr="00A60DDB">
              <w:rPr>
                <w:rFonts w:ascii="Calibri" w:eastAsia="Times New Roman" w:hAnsi="Calibri" w:cs="Times New Roman"/>
                <w:i/>
                <w:iCs/>
                <w:color w:val="000000"/>
                <w:sz w:val="20"/>
                <w:szCs w:val="20"/>
                <w:lang w:eastAsia="es-CL"/>
              </w:rPr>
              <w:t>“Posteriormente Viña Koyle (Francisca Palma) se comunica con los abogados (Sebastián Abogabir) para comunicarle que están listos los documentos que Viña Koyle debe disponer para la realización del trámite de cambio de titularidad. Con fecha 09 de enero de 2018 se informa a VSPT que Viña Koyle ya entregó todos los documentos. A la fecha Viña Koyle no ha tenido novedades al respecto, a lo cual VSPT informa que está reuniendo los antecedentes. Todo esto está respaldado en adjuntos ANEXO 4.2 CORREOS y ANEXO 4.3 CORREOS</w:t>
            </w:r>
            <w:r>
              <w:rPr>
                <w:rFonts w:ascii="Calibri" w:eastAsia="Times New Roman" w:hAnsi="Calibri" w:cs="Times New Roman"/>
                <w:i/>
                <w:iCs/>
                <w:color w:val="000000"/>
                <w:sz w:val="20"/>
                <w:szCs w:val="20"/>
                <w:lang w:eastAsia="es-CL"/>
              </w:rPr>
              <w:t>”</w:t>
            </w:r>
            <w:r w:rsidRPr="00A60DDB">
              <w:rPr>
                <w:rFonts w:ascii="Calibri" w:eastAsia="Times New Roman" w:hAnsi="Calibri" w:cs="Times New Roman"/>
                <w:i/>
                <w:iCs/>
                <w:color w:val="000000"/>
                <w:sz w:val="20"/>
                <w:szCs w:val="20"/>
                <w:lang w:eastAsia="es-CL"/>
              </w:rPr>
              <w:t>.</w:t>
            </w:r>
          </w:p>
          <w:p w14:paraId="1D24B361" w14:textId="77777777" w:rsidR="00A60DDB" w:rsidRDefault="00A60DDB" w:rsidP="00A60DDB">
            <w:pPr>
              <w:pStyle w:val="Prrafodelista"/>
              <w:numPr>
                <w:ilvl w:val="0"/>
                <w:numId w:val="39"/>
              </w:numPr>
              <w:spacing w:after="0" w:line="240" w:lineRule="auto"/>
              <w:rPr>
                <w:rFonts w:ascii="Calibri" w:eastAsia="Times New Roman" w:hAnsi="Calibri" w:cs="Times New Roman"/>
                <w:i/>
                <w:iCs/>
                <w:color w:val="000000"/>
                <w:sz w:val="20"/>
                <w:szCs w:val="20"/>
                <w:lang w:eastAsia="es-CL"/>
              </w:rPr>
            </w:pPr>
            <w:r>
              <w:rPr>
                <w:rFonts w:ascii="Calibri" w:eastAsia="Times New Roman" w:hAnsi="Calibri" w:cs="Times New Roman"/>
                <w:i/>
                <w:iCs/>
                <w:color w:val="000000"/>
                <w:sz w:val="20"/>
                <w:szCs w:val="20"/>
                <w:lang w:eastAsia="es-CL"/>
              </w:rPr>
              <w:t>“</w:t>
            </w:r>
            <w:r w:rsidRPr="00A60DDB">
              <w:rPr>
                <w:rFonts w:ascii="Calibri" w:eastAsia="Times New Roman" w:hAnsi="Calibri" w:cs="Times New Roman"/>
                <w:i/>
                <w:iCs/>
                <w:color w:val="000000"/>
                <w:sz w:val="20"/>
                <w:szCs w:val="20"/>
                <w:lang w:eastAsia="es-CL"/>
              </w:rPr>
              <w:t>Cabe destacar que el espíritu de ambas empresas es lograr el cumplimiento pleno de las normas. En algunos casos la recopilación de documentos y antecedentes se ha demorado más de</w:t>
            </w:r>
            <w:r>
              <w:rPr>
                <w:rFonts w:ascii="Calibri" w:eastAsia="Times New Roman" w:hAnsi="Calibri" w:cs="Times New Roman"/>
                <w:i/>
                <w:iCs/>
                <w:color w:val="000000"/>
                <w:sz w:val="20"/>
                <w:szCs w:val="20"/>
                <w:lang w:eastAsia="es-CL"/>
              </w:rPr>
              <w:t xml:space="preserve"> </w:t>
            </w:r>
            <w:r w:rsidRPr="00A60DDB">
              <w:rPr>
                <w:rFonts w:ascii="Calibri" w:eastAsia="Times New Roman" w:hAnsi="Calibri" w:cs="Times New Roman"/>
                <w:i/>
                <w:iCs/>
                <w:color w:val="000000"/>
                <w:sz w:val="20"/>
                <w:szCs w:val="20"/>
                <w:lang w:eastAsia="es-CL"/>
              </w:rPr>
              <w:t>lo normal</w:t>
            </w:r>
            <w:r>
              <w:rPr>
                <w:rFonts w:ascii="Calibri" w:eastAsia="Times New Roman" w:hAnsi="Calibri" w:cs="Times New Roman"/>
                <w:i/>
                <w:iCs/>
                <w:color w:val="000000"/>
                <w:sz w:val="20"/>
                <w:szCs w:val="20"/>
                <w:lang w:eastAsia="es-CL"/>
              </w:rPr>
              <w:t>”</w:t>
            </w:r>
            <w:r w:rsidRPr="00A60DDB">
              <w:rPr>
                <w:rFonts w:ascii="Calibri" w:eastAsia="Times New Roman" w:hAnsi="Calibri" w:cs="Times New Roman"/>
                <w:i/>
                <w:iCs/>
                <w:color w:val="000000"/>
                <w:sz w:val="20"/>
                <w:szCs w:val="20"/>
                <w:lang w:eastAsia="es-CL"/>
              </w:rPr>
              <w:t>.</w:t>
            </w:r>
          </w:p>
          <w:p w14:paraId="463EC520" w14:textId="1D7A38D9" w:rsidR="005D646D" w:rsidRPr="006A0036" w:rsidRDefault="005D646D" w:rsidP="006A0036">
            <w:pPr>
              <w:pStyle w:val="Prrafodelista"/>
              <w:numPr>
                <w:ilvl w:val="0"/>
                <w:numId w:val="39"/>
              </w:numPr>
              <w:spacing w:after="0" w:line="240" w:lineRule="auto"/>
              <w:rPr>
                <w:rFonts w:ascii="Calibri" w:eastAsia="Times New Roman" w:hAnsi="Calibri" w:cs="Times New Roman"/>
                <w:i/>
                <w:iCs/>
                <w:color w:val="000000"/>
                <w:sz w:val="20"/>
                <w:szCs w:val="20"/>
                <w:lang w:eastAsia="es-CL"/>
              </w:rPr>
            </w:pPr>
            <w:r>
              <w:rPr>
                <w:rFonts w:ascii="Calibri" w:eastAsia="Times New Roman" w:hAnsi="Calibri" w:cs="Times New Roman"/>
                <w:color w:val="000000"/>
                <w:sz w:val="20"/>
                <w:szCs w:val="20"/>
                <w:lang w:eastAsia="es-CL"/>
              </w:rPr>
              <w:t xml:space="preserve">De acuerdo a lo expuesto por Viña Koyle S.A, </w:t>
            </w:r>
            <w:r w:rsidR="00DC0E1C">
              <w:rPr>
                <w:rFonts w:ascii="Calibri" w:eastAsia="Times New Roman" w:hAnsi="Calibri" w:cs="Times New Roman"/>
                <w:color w:val="000000"/>
                <w:sz w:val="20"/>
                <w:szCs w:val="20"/>
                <w:lang w:eastAsia="es-CL"/>
              </w:rPr>
              <w:t xml:space="preserve">desde el año 2014 a la fecha </w:t>
            </w:r>
            <w:r>
              <w:rPr>
                <w:rFonts w:ascii="Calibri" w:eastAsia="Times New Roman" w:hAnsi="Calibri" w:cs="Times New Roman"/>
                <w:color w:val="000000"/>
                <w:sz w:val="20"/>
                <w:szCs w:val="20"/>
                <w:lang w:eastAsia="es-CL"/>
              </w:rPr>
              <w:t>se encuentra</w:t>
            </w:r>
            <w:r w:rsidR="00DC0E1C">
              <w:rPr>
                <w:rFonts w:ascii="Calibri" w:eastAsia="Times New Roman" w:hAnsi="Calibri" w:cs="Times New Roman"/>
                <w:color w:val="000000"/>
                <w:sz w:val="20"/>
                <w:szCs w:val="20"/>
                <w:lang w:eastAsia="es-CL"/>
              </w:rPr>
              <w:t>n</w:t>
            </w:r>
            <w:r>
              <w:rPr>
                <w:rFonts w:ascii="Calibri" w:eastAsia="Times New Roman" w:hAnsi="Calibri" w:cs="Times New Roman"/>
                <w:color w:val="000000"/>
                <w:sz w:val="20"/>
                <w:szCs w:val="20"/>
                <w:lang w:eastAsia="es-CL"/>
              </w:rPr>
              <w:t xml:space="preserve"> operando la Planta de RILes y la RCA, sin embargo, de acuerdo a lo indicado por la </w:t>
            </w:r>
            <w:r w:rsidRPr="005D646D">
              <w:rPr>
                <w:rFonts w:ascii="Calibri" w:eastAsia="Times New Roman" w:hAnsi="Calibri" w:cs="Times New Roman"/>
                <w:color w:val="000000"/>
                <w:sz w:val="20"/>
                <w:szCs w:val="20"/>
                <w:lang w:eastAsia="es-CL"/>
              </w:rPr>
              <w:t>Unidad de Asuntos Hídricos</w:t>
            </w:r>
            <w:r>
              <w:rPr>
                <w:rFonts w:ascii="Calibri" w:eastAsia="Times New Roman" w:hAnsi="Calibri" w:cs="Times New Roman"/>
                <w:color w:val="000000"/>
                <w:sz w:val="20"/>
                <w:szCs w:val="20"/>
                <w:lang w:eastAsia="es-CL"/>
              </w:rPr>
              <w:t xml:space="preserve"> de esta Superintendencia, </w:t>
            </w:r>
            <w:r w:rsidR="006A0036" w:rsidRPr="006A0036">
              <w:rPr>
                <w:rFonts w:ascii="Calibri" w:eastAsia="Times New Roman" w:hAnsi="Calibri" w:cs="Times New Roman"/>
                <w:color w:val="000000"/>
                <w:sz w:val="20"/>
                <w:szCs w:val="20"/>
                <w:lang w:eastAsia="es-CL"/>
              </w:rPr>
              <w:t>la UF cuenta con una Resolución de Programa de Monitoreo (RPM) Res Ex SISS N° 1527 de fecha 03-06-2010 vigente, a nombre de Viña Santa Helena que antes fue Viña Selentia, y hoy reportan</w:t>
            </w:r>
            <w:r w:rsidR="006A0036">
              <w:rPr>
                <w:rFonts w:ascii="Calibri" w:eastAsia="Times New Roman" w:hAnsi="Calibri" w:cs="Times New Roman"/>
                <w:color w:val="000000"/>
                <w:sz w:val="20"/>
                <w:szCs w:val="20"/>
                <w:lang w:eastAsia="es-CL"/>
              </w:rPr>
              <w:t xml:space="preserve"> como </w:t>
            </w:r>
            <w:r w:rsidRPr="006A0036">
              <w:rPr>
                <w:rFonts w:ascii="Calibri" w:eastAsia="Times New Roman" w:hAnsi="Calibri" w:cs="Times New Roman"/>
                <w:color w:val="000000"/>
                <w:sz w:val="20"/>
                <w:szCs w:val="20"/>
                <w:lang w:eastAsia="es-CL"/>
              </w:rPr>
              <w:t>Viña San Pedro de Tarapacá S.A, y los informes de ensayo están a nombre de Viña Koyle</w:t>
            </w:r>
            <w:r w:rsidR="00DC0E1C">
              <w:rPr>
                <w:rFonts w:ascii="Calibri" w:eastAsia="Times New Roman" w:hAnsi="Calibri" w:cs="Times New Roman"/>
                <w:color w:val="000000"/>
                <w:sz w:val="20"/>
                <w:szCs w:val="20"/>
                <w:lang w:eastAsia="es-CL"/>
              </w:rPr>
              <w:t xml:space="preserve"> S.A.</w:t>
            </w:r>
          </w:p>
          <w:p w14:paraId="016D6AF9" w14:textId="31C65A7F" w:rsidR="006A0036" w:rsidRPr="006A0036" w:rsidRDefault="006A0036" w:rsidP="006A0036">
            <w:pPr>
              <w:spacing w:after="0" w:line="240" w:lineRule="auto"/>
              <w:rPr>
                <w:rFonts w:ascii="Calibri" w:eastAsia="Times New Roman" w:hAnsi="Calibri" w:cs="Times New Roman"/>
                <w:i/>
                <w:iCs/>
                <w:color w:val="000000"/>
                <w:sz w:val="20"/>
                <w:szCs w:val="20"/>
                <w:lang w:eastAsia="es-CL"/>
              </w:rPr>
            </w:pPr>
          </w:p>
        </w:tc>
      </w:tr>
    </w:tbl>
    <w:p w14:paraId="4C1199C1" w14:textId="736B7EDD" w:rsidR="00365EAE" w:rsidRDefault="00365EAE">
      <w:pPr>
        <w:rPr>
          <w:rFonts w:ascii="Calibri" w:eastAsia="Calibri" w:hAnsi="Calibri" w:cs="Calibri"/>
          <w:b/>
        </w:rPr>
      </w:pPr>
      <w:r>
        <w:rPr>
          <w:rFonts w:ascii="Calibri" w:eastAsia="Calibri" w:hAnsi="Calibri" w:cs="Calibri"/>
          <w:bCs/>
          <w:caps/>
        </w:rPr>
        <w:br w:type="page"/>
      </w:r>
    </w:p>
    <w:p w14:paraId="62ADD7C6" w14:textId="354C52CF" w:rsidR="00D42470" w:rsidRPr="00365EAE" w:rsidRDefault="00D42470" w:rsidP="00874F43">
      <w:pPr>
        <w:pStyle w:val="Ttulo1"/>
        <w:numPr>
          <w:ilvl w:val="0"/>
          <w:numId w:val="8"/>
        </w:numPr>
        <w:rPr>
          <w:rFonts w:ascii="Calibri" w:eastAsia="Calibri" w:hAnsi="Calibri" w:cs="Calibri"/>
          <w:bCs w:val="0"/>
          <w:caps w:val="0"/>
          <w:spacing w:val="0"/>
          <w:sz w:val="22"/>
          <w:szCs w:val="22"/>
        </w:rPr>
      </w:pPr>
      <w:bookmarkStart w:id="192" w:name="_Toc20478852"/>
      <w:r w:rsidRPr="00365EAE">
        <w:rPr>
          <w:rFonts w:ascii="Calibri" w:eastAsia="Calibri" w:hAnsi="Calibri" w:cs="Calibri"/>
          <w:bCs w:val="0"/>
          <w:caps w:val="0"/>
          <w:spacing w:val="0"/>
          <w:sz w:val="22"/>
          <w:szCs w:val="22"/>
        </w:rPr>
        <w:lastRenderedPageBreak/>
        <w:t>CONCLUSIONES</w:t>
      </w:r>
      <w:bookmarkEnd w:id="186"/>
      <w:bookmarkEnd w:id="187"/>
      <w:bookmarkEnd w:id="188"/>
      <w:bookmarkEnd w:id="189"/>
      <w:bookmarkEnd w:id="190"/>
      <w:bookmarkEnd w:id="191"/>
      <w:bookmarkEnd w:id="192"/>
    </w:p>
    <w:p w14:paraId="423BACC2" w14:textId="25B05DA3" w:rsidR="00D42470" w:rsidRPr="0091559B" w:rsidRDefault="0091559B" w:rsidP="00D42470">
      <w:pPr>
        <w:spacing w:after="0" w:line="240" w:lineRule="auto"/>
        <w:contextualSpacing/>
        <w:rPr>
          <w:sz w:val="20"/>
          <w:szCs w:val="20"/>
        </w:rPr>
      </w:pPr>
      <w:r w:rsidRPr="0091559B">
        <w:rPr>
          <w:sz w:val="20"/>
          <w:szCs w:val="20"/>
        </w:rPr>
        <w:t>Los resultados de las actividades de fiscalización, asociados los Instrumentos de Carácter Ambiental indicados en el punto 3, permitieron identificar ciertos hallazgos que se describen a continuación:</w:t>
      </w:r>
    </w:p>
    <w:p w14:paraId="7A04ED49" w14:textId="77777777" w:rsidR="0091559B" w:rsidRPr="00F7456A" w:rsidRDefault="0091559B" w:rsidP="00D42470">
      <w:pPr>
        <w:spacing w:after="0" w:line="240" w:lineRule="auto"/>
        <w:contextualSpacing/>
        <w:rPr>
          <w:rFonts w:eastAsia="Calibri" w:cs="Calibri"/>
          <w:b/>
          <w:sz w:val="20"/>
          <w:szCs w:val="20"/>
        </w:rPr>
      </w:pPr>
    </w:p>
    <w:tbl>
      <w:tblPr>
        <w:tblStyle w:val="Tablaconcuadrcula"/>
        <w:tblW w:w="5434" w:type="pct"/>
        <w:jc w:val="center"/>
        <w:tblLayout w:type="fixed"/>
        <w:tblLook w:val="04A0" w:firstRow="1" w:lastRow="0" w:firstColumn="1" w:lastColumn="0" w:noHBand="0" w:noVBand="1"/>
      </w:tblPr>
      <w:tblGrid>
        <w:gridCol w:w="1274"/>
        <w:gridCol w:w="1276"/>
        <w:gridCol w:w="4817"/>
        <w:gridCol w:w="7372"/>
      </w:tblGrid>
      <w:tr w:rsidR="00A86407" w:rsidRPr="0091559B" w14:paraId="6EA32E71" w14:textId="77777777" w:rsidTr="00581B17">
        <w:trPr>
          <w:trHeight w:val="395"/>
          <w:tblHeader/>
          <w:jc w:val="center"/>
        </w:trPr>
        <w:tc>
          <w:tcPr>
            <w:tcW w:w="432" w:type="pct"/>
            <w:shd w:val="clear" w:color="auto" w:fill="D9D9D9" w:themeFill="background1" w:themeFillShade="D9"/>
            <w:vAlign w:val="center"/>
          </w:tcPr>
          <w:p w14:paraId="51F2A9F8" w14:textId="77777777" w:rsidR="00CF168A" w:rsidRPr="0091559B" w:rsidRDefault="00CF168A" w:rsidP="008F7A75">
            <w:pPr>
              <w:spacing w:after="160" w:line="252" w:lineRule="auto"/>
              <w:jc w:val="center"/>
              <w:rPr>
                <w:rFonts w:asciiTheme="minorHAnsi" w:hAnsiTheme="minorHAnsi" w:cs="Calibri"/>
                <w:b/>
                <w:color w:val="000000" w:themeColor="text1"/>
                <w:lang w:val="es-CL" w:eastAsia="en-US"/>
              </w:rPr>
            </w:pPr>
            <w:r w:rsidRPr="0091559B">
              <w:rPr>
                <w:rFonts w:asciiTheme="minorHAnsi" w:hAnsiTheme="minorHAnsi" w:cs="Calibri"/>
                <w:b/>
                <w:color w:val="000000" w:themeColor="text1"/>
                <w:lang w:val="es-CL" w:eastAsia="en-US"/>
              </w:rPr>
              <w:t>N° Hecho constatado</w:t>
            </w:r>
          </w:p>
        </w:tc>
        <w:tc>
          <w:tcPr>
            <w:tcW w:w="433" w:type="pct"/>
            <w:shd w:val="clear" w:color="auto" w:fill="D9D9D9" w:themeFill="background1" w:themeFillShade="D9"/>
            <w:vAlign w:val="center"/>
          </w:tcPr>
          <w:p w14:paraId="656F6842" w14:textId="77777777" w:rsidR="00CF168A" w:rsidRPr="0091559B" w:rsidRDefault="00CF168A" w:rsidP="008F7A75">
            <w:pPr>
              <w:spacing w:after="160" w:line="252" w:lineRule="auto"/>
              <w:jc w:val="center"/>
              <w:rPr>
                <w:rFonts w:asciiTheme="minorHAnsi" w:hAnsiTheme="minorHAnsi" w:cs="Calibri"/>
                <w:b/>
                <w:color w:val="000000" w:themeColor="text1"/>
                <w:lang w:val="es-CL" w:eastAsia="en-US"/>
              </w:rPr>
            </w:pPr>
            <w:r w:rsidRPr="0091559B">
              <w:rPr>
                <w:rFonts w:asciiTheme="minorHAnsi" w:hAnsiTheme="minorHAnsi" w:cs="Calibri"/>
                <w:b/>
                <w:color w:val="000000" w:themeColor="text1"/>
                <w:lang w:val="es-CL" w:eastAsia="en-US"/>
              </w:rPr>
              <w:t>Materia específica objeto de la fiscalización ambiental</w:t>
            </w:r>
          </w:p>
        </w:tc>
        <w:tc>
          <w:tcPr>
            <w:tcW w:w="1634" w:type="pct"/>
            <w:shd w:val="clear" w:color="auto" w:fill="D9D9D9" w:themeFill="background1" w:themeFillShade="D9"/>
            <w:vAlign w:val="center"/>
          </w:tcPr>
          <w:p w14:paraId="7DFF8BA8" w14:textId="77777777" w:rsidR="00CF168A" w:rsidRPr="0091559B" w:rsidRDefault="00CF168A" w:rsidP="008F7A75">
            <w:pPr>
              <w:spacing w:after="160" w:line="252" w:lineRule="auto"/>
              <w:jc w:val="center"/>
              <w:rPr>
                <w:rFonts w:asciiTheme="minorHAnsi" w:hAnsiTheme="minorHAnsi" w:cs="Calibri"/>
                <w:b/>
                <w:color w:val="000000" w:themeColor="text1"/>
                <w:lang w:val="es-CL" w:eastAsia="en-US"/>
              </w:rPr>
            </w:pPr>
            <w:r w:rsidRPr="0091559B">
              <w:rPr>
                <w:rFonts w:asciiTheme="minorHAnsi" w:hAnsiTheme="minorHAnsi" w:cs="Calibri"/>
                <w:b/>
                <w:color w:val="000000" w:themeColor="text1"/>
                <w:lang w:val="es-CL" w:eastAsia="en-US"/>
              </w:rPr>
              <w:t>Exigencia asociada</w:t>
            </w:r>
          </w:p>
        </w:tc>
        <w:tc>
          <w:tcPr>
            <w:tcW w:w="2501" w:type="pct"/>
            <w:shd w:val="clear" w:color="auto" w:fill="D9D9D9" w:themeFill="background1" w:themeFillShade="D9"/>
            <w:vAlign w:val="center"/>
          </w:tcPr>
          <w:p w14:paraId="4F9DAA82" w14:textId="77777777" w:rsidR="00CF168A" w:rsidRPr="0091559B" w:rsidRDefault="00CF168A" w:rsidP="008F7A75">
            <w:pPr>
              <w:spacing w:after="160" w:line="252" w:lineRule="auto"/>
              <w:jc w:val="center"/>
              <w:rPr>
                <w:rFonts w:asciiTheme="minorHAnsi" w:hAnsiTheme="minorHAnsi" w:cs="Calibri"/>
                <w:b/>
                <w:color w:val="000000" w:themeColor="text1"/>
                <w:lang w:val="es-CL" w:eastAsia="en-US"/>
              </w:rPr>
            </w:pPr>
            <w:r w:rsidRPr="0091559B">
              <w:rPr>
                <w:rFonts w:asciiTheme="minorHAnsi" w:hAnsiTheme="minorHAnsi" w:cs="Calibri"/>
                <w:b/>
                <w:color w:val="000000" w:themeColor="text1"/>
                <w:lang w:val="es-CL" w:eastAsia="en-US"/>
              </w:rPr>
              <w:t>Hallazgo</w:t>
            </w:r>
          </w:p>
        </w:tc>
      </w:tr>
      <w:tr w:rsidR="00A86407" w:rsidRPr="0091559B" w14:paraId="77A3915A" w14:textId="77777777" w:rsidTr="00581B17">
        <w:trPr>
          <w:jc w:val="center"/>
        </w:trPr>
        <w:tc>
          <w:tcPr>
            <w:tcW w:w="432" w:type="pct"/>
            <w:vAlign w:val="center"/>
          </w:tcPr>
          <w:p w14:paraId="05399080" w14:textId="77777777" w:rsidR="00CF168A" w:rsidRPr="0091559B" w:rsidRDefault="00CF168A" w:rsidP="008F7A75">
            <w:pPr>
              <w:spacing w:after="160" w:line="252" w:lineRule="auto"/>
              <w:rPr>
                <w:rFonts w:asciiTheme="minorHAnsi" w:hAnsiTheme="minorHAnsi" w:cs="Calibri"/>
                <w:iCs/>
                <w:color w:val="000000" w:themeColor="text1"/>
                <w:lang w:val="es-CL" w:eastAsia="en-US"/>
              </w:rPr>
            </w:pPr>
            <w:r w:rsidRPr="0091559B">
              <w:rPr>
                <w:rFonts w:asciiTheme="minorHAnsi" w:hAnsiTheme="minorHAnsi" w:cs="Calibri"/>
                <w:iCs/>
                <w:color w:val="000000" w:themeColor="text1"/>
                <w:lang w:val="es-CL" w:eastAsia="en-US"/>
              </w:rPr>
              <w:t>1</w:t>
            </w:r>
          </w:p>
        </w:tc>
        <w:tc>
          <w:tcPr>
            <w:tcW w:w="433" w:type="pct"/>
            <w:vAlign w:val="center"/>
          </w:tcPr>
          <w:p w14:paraId="0C694443" w14:textId="77777777" w:rsidR="00CF168A" w:rsidRPr="0091559B" w:rsidRDefault="00CF168A" w:rsidP="008F7A75">
            <w:pPr>
              <w:spacing w:after="160" w:line="252" w:lineRule="auto"/>
              <w:rPr>
                <w:rFonts w:asciiTheme="minorHAnsi" w:hAnsiTheme="minorHAnsi" w:cs="Calibri"/>
                <w:iCs/>
                <w:color w:val="000000" w:themeColor="text1"/>
                <w:lang w:val="es-CL" w:eastAsia="en-US"/>
              </w:rPr>
            </w:pPr>
            <w:r w:rsidRPr="00867F18">
              <w:rPr>
                <w:rFonts w:eastAsia="Times New Roman" w:cs="Calibri"/>
                <w:lang w:eastAsia="es-CL"/>
              </w:rPr>
              <w:t>Manejo RILes, calidad de efluente.</w:t>
            </w:r>
          </w:p>
        </w:tc>
        <w:tc>
          <w:tcPr>
            <w:tcW w:w="1634" w:type="pct"/>
          </w:tcPr>
          <w:p w14:paraId="3A55FBC5" w14:textId="77777777" w:rsidR="00653BD7" w:rsidRDefault="00653BD7" w:rsidP="00653BD7">
            <w:pPr>
              <w:rPr>
                <w:b/>
                <w:bCs/>
              </w:rPr>
            </w:pPr>
            <w:r w:rsidRPr="00FF151A">
              <w:rPr>
                <w:b/>
                <w:bCs/>
              </w:rPr>
              <w:t>Considerando</w:t>
            </w:r>
            <w:r>
              <w:rPr>
                <w:b/>
                <w:bCs/>
              </w:rPr>
              <w:t xml:space="preserve"> </w:t>
            </w:r>
            <w:r w:rsidRPr="00853896">
              <w:rPr>
                <w:b/>
                <w:bCs/>
              </w:rPr>
              <w:t>3.</w:t>
            </w:r>
            <w:r w:rsidRPr="005D620F">
              <w:rPr>
                <w:b/>
                <w:bCs/>
              </w:rPr>
              <w:t xml:space="preserve"> </w:t>
            </w:r>
            <w:r w:rsidRPr="00FF151A">
              <w:rPr>
                <w:b/>
                <w:bCs/>
              </w:rPr>
              <w:t xml:space="preserve">RCA N° </w:t>
            </w:r>
            <w:r>
              <w:rPr>
                <w:b/>
                <w:bCs/>
              </w:rPr>
              <w:t>131</w:t>
            </w:r>
            <w:r w:rsidRPr="00FF151A">
              <w:rPr>
                <w:b/>
                <w:bCs/>
              </w:rPr>
              <w:t>/</w:t>
            </w:r>
            <w:r>
              <w:rPr>
                <w:b/>
                <w:bCs/>
              </w:rPr>
              <w:t>2000</w:t>
            </w:r>
          </w:p>
          <w:p w14:paraId="0FA89826" w14:textId="77777777" w:rsidR="00653BD7" w:rsidRDefault="00653BD7" w:rsidP="00653BD7">
            <w:pPr>
              <w:autoSpaceDE w:val="0"/>
              <w:autoSpaceDN w:val="0"/>
              <w:adjustRightInd w:val="0"/>
              <w:rPr>
                <w:i/>
              </w:rPr>
            </w:pPr>
            <w:r w:rsidRPr="00165FAD">
              <w:rPr>
                <w:i/>
              </w:rPr>
              <w:t>La Fabricación de Vinos (CIIU 31321) que se llevará a cabo en la bodega de fabricación de vinos, generará un RIL, e l cual deberá ser tratado de forma previa a su reutilización en el riego de plantaciones agrícolas y de vides pertenecientes a la Viña. El sistema de tratamiento de RILES será físico-biológico consistirá de los siguientes estructuras y operaciones unitarias.</w:t>
            </w:r>
          </w:p>
          <w:p w14:paraId="51E1ACA4" w14:textId="2A5C7FAE" w:rsidR="00653BD7" w:rsidRDefault="00653BD7" w:rsidP="00653BD7">
            <w:pPr>
              <w:pStyle w:val="Prrafodelista"/>
              <w:numPr>
                <w:ilvl w:val="0"/>
                <w:numId w:val="40"/>
              </w:numPr>
              <w:autoSpaceDE w:val="0"/>
              <w:autoSpaceDN w:val="0"/>
              <w:adjustRightInd w:val="0"/>
              <w:ind w:left="452" w:hanging="425"/>
              <w:rPr>
                <w:i/>
              </w:rPr>
            </w:pPr>
            <w:r w:rsidRPr="00165FAD">
              <w:rPr>
                <w:b/>
                <w:bCs/>
                <w:i/>
              </w:rPr>
              <w:t>Tanque de ecualización.</w:t>
            </w:r>
            <w:r w:rsidRPr="00165FAD">
              <w:rPr>
                <w:i/>
              </w:rPr>
              <w:t xml:space="preserve"> El agua llegará en forma gravitacional al estanque de ecualización -alimentación cuyo objetivo será el de ecualizar los parámetros del efluente previo a su ingreso a la unidad de tratamiento biológico, además de realizar un ajuste de pH y dosificación de nutrientes. Con el objeto de mantener condiciones de mezcla completa para impedir la sedimentación, eventual les olores, y ayudar en el ajuste de pH y homogeneización de los riles, se contempla la instalación de difusores de burbuja gruesa alimentados por la misma línea de aire que entrega oxígeno al reactor biológico. El efluente ecualizado será impulsado a través de dos bombas elevadoras (una funcionando y el otro stand by) hacia la siguiente unidad de tratamiento.</w:t>
            </w:r>
          </w:p>
          <w:p w14:paraId="59A8EA51" w14:textId="77777777" w:rsidR="00653BD7" w:rsidRPr="00B33D5F" w:rsidRDefault="00653BD7" w:rsidP="00653BD7">
            <w:pPr>
              <w:pStyle w:val="Prrafodelista"/>
              <w:numPr>
                <w:ilvl w:val="0"/>
                <w:numId w:val="40"/>
              </w:numPr>
              <w:autoSpaceDE w:val="0"/>
              <w:autoSpaceDN w:val="0"/>
              <w:adjustRightInd w:val="0"/>
              <w:ind w:left="452" w:hanging="425"/>
              <w:rPr>
                <w:i/>
              </w:rPr>
            </w:pPr>
            <w:r w:rsidRPr="00B33D5F">
              <w:rPr>
                <w:b/>
                <w:bCs/>
                <w:i/>
              </w:rPr>
              <w:t>Separador de sólidos gruesos</w:t>
            </w:r>
            <w:r w:rsidRPr="00B33D5F">
              <w:rPr>
                <w:i/>
              </w:rPr>
              <w:t>. El RIL después de ser ecualizado será bombeado hacia un filtro parabólico el cual retira los sólidos gruesos.</w:t>
            </w:r>
          </w:p>
          <w:p w14:paraId="4031FDFE" w14:textId="77777777" w:rsidR="00653BD7" w:rsidRPr="00B33D5F" w:rsidRDefault="00653BD7" w:rsidP="00653BD7">
            <w:pPr>
              <w:pStyle w:val="Prrafodelista"/>
              <w:numPr>
                <w:ilvl w:val="0"/>
                <w:numId w:val="40"/>
              </w:numPr>
              <w:autoSpaceDE w:val="0"/>
              <w:autoSpaceDN w:val="0"/>
              <w:adjustRightInd w:val="0"/>
              <w:ind w:left="452" w:hanging="425"/>
              <w:rPr>
                <w:i/>
              </w:rPr>
            </w:pPr>
            <w:r w:rsidRPr="00B33D5F">
              <w:rPr>
                <w:b/>
                <w:bCs/>
                <w:i/>
              </w:rPr>
              <w:lastRenderedPageBreak/>
              <w:t>Sistema de Tratamiento Biológico por aireación forzada</w:t>
            </w:r>
            <w:r w:rsidRPr="00B33D5F">
              <w:rPr>
                <w:i/>
              </w:rPr>
              <w:t>. Este consiste en la degradación de la materia orgánica del efluente, por medio de un sistema de tratamiento que incluye un reactor biológico, al cual confluyen los efluentes pretratados y en el que se alternan etapas facultativas con etapas de tipo aeróbico, para posteriormente pasar a una etapa de sedimentación de lodos. Diariamente parte de los lodos serán recirculados al estanque de aireación y parte se descarta hacia un reactor de lodos.</w:t>
            </w:r>
          </w:p>
          <w:p w14:paraId="58E9C793" w14:textId="77777777" w:rsidR="00653BD7" w:rsidRPr="00B33D5F" w:rsidRDefault="00653BD7" w:rsidP="00653BD7">
            <w:pPr>
              <w:pStyle w:val="Prrafodelista"/>
              <w:numPr>
                <w:ilvl w:val="0"/>
                <w:numId w:val="40"/>
              </w:numPr>
              <w:autoSpaceDE w:val="0"/>
              <w:autoSpaceDN w:val="0"/>
              <w:adjustRightInd w:val="0"/>
              <w:ind w:left="452" w:hanging="425"/>
              <w:rPr>
                <w:i/>
              </w:rPr>
            </w:pPr>
            <w:r w:rsidRPr="00B33D5F">
              <w:rPr>
                <w:b/>
                <w:bCs/>
                <w:i/>
              </w:rPr>
              <w:t>Mezcla del RlL tratado con agua de riego</w:t>
            </w:r>
            <w:r w:rsidRPr="00B33D5F">
              <w:rPr>
                <w:i/>
              </w:rPr>
              <w:t>. El efluente tratado será mezclado con aguas de riego a fin de homogeneizar los parámetros de éste para posteriormente ser utilizado en el regadío de cultivos. La proporción de la mezcla será de alrededor de 1 es a 10.</w:t>
            </w:r>
          </w:p>
          <w:p w14:paraId="4C2B052C" w14:textId="77777777" w:rsidR="00653BD7" w:rsidRDefault="00653BD7" w:rsidP="00653BD7">
            <w:pPr>
              <w:pStyle w:val="Prrafodelista"/>
              <w:numPr>
                <w:ilvl w:val="0"/>
                <w:numId w:val="40"/>
              </w:numPr>
              <w:autoSpaceDE w:val="0"/>
              <w:autoSpaceDN w:val="0"/>
              <w:adjustRightInd w:val="0"/>
              <w:ind w:left="452" w:hanging="425"/>
              <w:rPr>
                <w:i/>
              </w:rPr>
            </w:pPr>
            <w:r w:rsidRPr="00B33D5F">
              <w:rPr>
                <w:b/>
                <w:bCs/>
                <w:i/>
              </w:rPr>
              <w:t>Espesador de lodos</w:t>
            </w:r>
            <w:r w:rsidRPr="00B33D5F">
              <w:rPr>
                <w:i/>
              </w:rPr>
              <w:t>. Los lodos descartados serán enviados hacia un estanque en el cual serán aireados y estabilizados para lograr su espesamiento. Posteriormente, los lodos estabilizados y espesados serán utilizados en terrenos de la empresa como mejorador de suelos.</w:t>
            </w:r>
          </w:p>
          <w:p w14:paraId="0580383E" w14:textId="77777777" w:rsidR="00CF168A" w:rsidRDefault="00653BD7" w:rsidP="00653BD7">
            <w:pPr>
              <w:pStyle w:val="Prrafodelista"/>
              <w:numPr>
                <w:ilvl w:val="0"/>
                <w:numId w:val="40"/>
              </w:numPr>
              <w:autoSpaceDE w:val="0"/>
              <w:autoSpaceDN w:val="0"/>
              <w:adjustRightInd w:val="0"/>
              <w:ind w:left="452" w:hanging="425"/>
              <w:rPr>
                <w:i/>
              </w:rPr>
            </w:pPr>
            <w:r w:rsidRPr="00653BD7">
              <w:rPr>
                <w:b/>
                <w:bCs/>
                <w:i/>
              </w:rPr>
              <w:t>Reutilización del RIL tratado en riego</w:t>
            </w:r>
            <w:r w:rsidRPr="00653BD7">
              <w:rPr>
                <w:i/>
              </w:rPr>
              <w:t>. El RIL tratado se utilizará en el regadío de las plantaciones agrícolas que se mantienen en el predio de Viña Selentia S.</w:t>
            </w:r>
          </w:p>
          <w:p w14:paraId="67E93E9C" w14:textId="77777777" w:rsidR="0090770F" w:rsidRPr="00E106EC" w:rsidRDefault="0090770F" w:rsidP="0090770F">
            <w:pPr>
              <w:autoSpaceDE w:val="0"/>
              <w:autoSpaceDN w:val="0"/>
              <w:adjustRightInd w:val="0"/>
              <w:rPr>
                <w:b/>
                <w:bCs/>
              </w:rPr>
            </w:pPr>
            <w:r w:rsidRPr="00E106EC">
              <w:rPr>
                <w:b/>
                <w:bCs/>
              </w:rPr>
              <w:t xml:space="preserve">Carta de pertinencia </w:t>
            </w:r>
            <w:r>
              <w:rPr>
                <w:b/>
                <w:bCs/>
              </w:rPr>
              <w:t xml:space="preserve">presentada por la </w:t>
            </w:r>
            <w:r w:rsidRPr="00E106EC">
              <w:rPr>
                <w:b/>
                <w:bCs/>
              </w:rPr>
              <w:t>Viña Santa Helena</w:t>
            </w:r>
            <w:r>
              <w:rPr>
                <w:b/>
                <w:bCs/>
              </w:rPr>
              <w:t xml:space="preserve"> S.A</w:t>
            </w:r>
            <w:r w:rsidRPr="00E106EC">
              <w:rPr>
                <w:b/>
                <w:bCs/>
              </w:rPr>
              <w:t>, fecha 04 de diciembre de 2009, y respuesta a traves de ORD 21/2010 del SEA, Región O´Higgins.</w:t>
            </w:r>
          </w:p>
          <w:p w14:paraId="5531AF64" w14:textId="359720BA" w:rsidR="0090770F" w:rsidRPr="00E548E6" w:rsidRDefault="00E548E6" w:rsidP="00E548E6">
            <w:pPr>
              <w:autoSpaceDE w:val="0"/>
              <w:autoSpaceDN w:val="0"/>
              <w:adjustRightInd w:val="0"/>
              <w:ind w:left="360" w:hanging="360"/>
              <w:rPr>
                <w:i/>
                <w:iCs/>
              </w:rPr>
            </w:pPr>
            <w:r>
              <w:rPr>
                <w:i/>
                <w:iCs/>
              </w:rPr>
              <w:t xml:space="preserve">3.   </w:t>
            </w:r>
            <w:r w:rsidR="00A92F8F">
              <w:rPr>
                <w:i/>
                <w:iCs/>
              </w:rPr>
              <w:t xml:space="preserve">[…] </w:t>
            </w:r>
            <w:r w:rsidR="0090770F" w:rsidRPr="00E548E6">
              <w:rPr>
                <w:i/>
                <w:iCs/>
              </w:rPr>
              <w:t xml:space="preserve">Utilizaremos las aguas tratadas, tanto para riego, según establece la RCA, como también en descarga </w:t>
            </w:r>
            <w:r w:rsidR="0090770F" w:rsidRPr="00E548E6">
              <w:rPr>
                <w:i/>
                <w:iCs/>
              </w:rPr>
              <w:lastRenderedPageBreak/>
              <w:t>a un canal de regadío, según establece la Resolución de la SISS N°855 del 15 de abril de 2002.</w:t>
            </w:r>
          </w:p>
          <w:p w14:paraId="78BAB4D1" w14:textId="77777777" w:rsidR="0090770F" w:rsidRDefault="0090770F" w:rsidP="0090770F">
            <w:pPr>
              <w:autoSpaceDE w:val="0"/>
              <w:autoSpaceDN w:val="0"/>
              <w:adjustRightInd w:val="0"/>
              <w:ind w:left="27"/>
              <w:rPr>
                <w:i/>
              </w:rPr>
            </w:pPr>
            <w:r>
              <w:rPr>
                <w:b/>
                <w:bCs/>
                <w:i/>
              </w:rPr>
              <w:t>Mediante ORD N° 21/2010 del SEA,</w:t>
            </w:r>
            <w:r w:rsidRPr="00E106EC">
              <w:rPr>
                <w:i/>
              </w:rPr>
              <w:t xml:space="preserve"> informó que de acuerdo a los antecedentes aportados por el titular y según el artículo 8 de la LEY 19.300 y artículo 3 del Reglamento del Sistema de Evaluación, la modificación propuesta, </w:t>
            </w:r>
            <w:r w:rsidRPr="00BB521B">
              <w:rPr>
                <w:b/>
                <w:bCs/>
                <w:i/>
              </w:rPr>
              <w:t>no ingresa al Sistema de Evaluación de Impacto Ambiental, ya que no constituye una modificación significativa</w:t>
            </w:r>
            <w:r w:rsidR="00E548E6">
              <w:rPr>
                <w:i/>
              </w:rPr>
              <w:t>.</w:t>
            </w:r>
          </w:p>
          <w:p w14:paraId="7A2C54AB" w14:textId="77777777" w:rsidR="00E548E6" w:rsidRDefault="00E548E6" w:rsidP="0090770F">
            <w:pPr>
              <w:autoSpaceDE w:val="0"/>
              <w:autoSpaceDN w:val="0"/>
              <w:adjustRightInd w:val="0"/>
              <w:ind w:left="27"/>
              <w:rPr>
                <w:iCs/>
              </w:rPr>
            </w:pPr>
          </w:p>
          <w:p w14:paraId="11B91BDC" w14:textId="45F44063" w:rsidR="00E548E6" w:rsidRPr="00847733" w:rsidRDefault="00E548E6" w:rsidP="00E548E6">
            <w:pPr>
              <w:autoSpaceDE w:val="0"/>
              <w:autoSpaceDN w:val="0"/>
              <w:adjustRightInd w:val="0"/>
              <w:rPr>
                <w:b/>
                <w:i/>
              </w:rPr>
            </w:pPr>
            <w:r w:rsidRPr="00847733">
              <w:rPr>
                <w:b/>
                <w:i/>
              </w:rPr>
              <w:t>Resoluciones de Monitoreo (RPM):</w:t>
            </w:r>
          </w:p>
          <w:p w14:paraId="056E8497" w14:textId="77777777" w:rsidR="00E548E6" w:rsidRPr="00CD042C" w:rsidRDefault="00E548E6" w:rsidP="00E548E6">
            <w:pPr>
              <w:autoSpaceDE w:val="0"/>
              <w:autoSpaceDN w:val="0"/>
              <w:adjustRightInd w:val="0"/>
              <w:rPr>
                <w:i/>
              </w:rPr>
            </w:pPr>
            <w:r>
              <w:rPr>
                <w:i/>
              </w:rPr>
              <w:t xml:space="preserve">R.E </w:t>
            </w:r>
            <w:r w:rsidRPr="00CD042C">
              <w:rPr>
                <w:i/>
              </w:rPr>
              <w:t xml:space="preserve">N° </w:t>
            </w:r>
            <w:r w:rsidRPr="00CB2CFE">
              <w:rPr>
                <w:i/>
              </w:rPr>
              <w:t>1527</w:t>
            </w:r>
            <w:r w:rsidRPr="00CD042C">
              <w:rPr>
                <w:i/>
              </w:rPr>
              <w:t xml:space="preserve"> </w:t>
            </w:r>
            <w:r>
              <w:rPr>
                <w:i/>
              </w:rPr>
              <w:t xml:space="preserve">de la SISS, </w:t>
            </w:r>
            <w:r w:rsidRPr="00CD042C">
              <w:rPr>
                <w:i/>
              </w:rPr>
              <w:t>de fecha 27-12-2010</w:t>
            </w:r>
            <w:r>
              <w:rPr>
                <w:i/>
              </w:rPr>
              <w:t>. R</w:t>
            </w:r>
            <w:r w:rsidRPr="00FC0F51">
              <w:rPr>
                <w:i/>
              </w:rPr>
              <w:t xml:space="preserve">evoca </w:t>
            </w:r>
            <w:r>
              <w:rPr>
                <w:i/>
              </w:rPr>
              <w:t>R</w:t>
            </w:r>
            <w:r w:rsidRPr="00FC0F51">
              <w:rPr>
                <w:i/>
              </w:rPr>
              <w:t xml:space="preserve">esolución </w:t>
            </w:r>
            <w:r>
              <w:rPr>
                <w:i/>
              </w:rPr>
              <w:t>SISS EX N</w:t>
            </w:r>
            <w:r w:rsidRPr="00FC0F51">
              <w:rPr>
                <w:i/>
              </w:rPr>
              <w:t>° 594/10 y en</w:t>
            </w:r>
            <w:r>
              <w:rPr>
                <w:i/>
              </w:rPr>
              <w:t xml:space="preserve"> </w:t>
            </w:r>
            <w:r w:rsidRPr="00FC0F51">
              <w:rPr>
                <w:i/>
              </w:rPr>
              <w:t>este mismo acto administrativo establece</w:t>
            </w:r>
            <w:r>
              <w:rPr>
                <w:i/>
              </w:rPr>
              <w:t xml:space="preserve"> </w:t>
            </w:r>
            <w:r w:rsidRPr="00FC0F51">
              <w:rPr>
                <w:i/>
              </w:rPr>
              <w:t>nuevo programa de monitoreo de la</w:t>
            </w:r>
            <w:r>
              <w:rPr>
                <w:i/>
              </w:rPr>
              <w:t xml:space="preserve"> </w:t>
            </w:r>
            <w:r w:rsidRPr="00FC0F51">
              <w:rPr>
                <w:i/>
              </w:rPr>
              <w:t xml:space="preserve">calidad del efluente generado por </w:t>
            </w:r>
            <w:r>
              <w:rPr>
                <w:i/>
              </w:rPr>
              <w:t>Viña S</w:t>
            </w:r>
            <w:r w:rsidRPr="00FC0F51">
              <w:rPr>
                <w:i/>
              </w:rPr>
              <w:t xml:space="preserve">anta </w:t>
            </w:r>
            <w:r>
              <w:rPr>
                <w:i/>
              </w:rPr>
              <w:t>H</w:t>
            </w:r>
            <w:r w:rsidRPr="00FC0F51">
              <w:rPr>
                <w:i/>
              </w:rPr>
              <w:t xml:space="preserve">elena </w:t>
            </w:r>
            <w:r>
              <w:rPr>
                <w:i/>
              </w:rPr>
              <w:t>S.A</w:t>
            </w:r>
            <w:r w:rsidRPr="00FC0F51">
              <w:rPr>
                <w:i/>
              </w:rPr>
              <w:t xml:space="preserve">., ubicada en fundo </w:t>
            </w:r>
            <w:r>
              <w:rPr>
                <w:i/>
              </w:rPr>
              <w:t>V</w:t>
            </w:r>
            <w:r w:rsidRPr="00FC0F51">
              <w:rPr>
                <w:i/>
              </w:rPr>
              <w:t>i</w:t>
            </w:r>
            <w:r>
              <w:rPr>
                <w:i/>
              </w:rPr>
              <w:t>ñ</w:t>
            </w:r>
            <w:r w:rsidRPr="00FC0F51">
              <w:rPr>
                <w:i/>
              </w:rPr>
              <w:t>a</w:t>
            </w:r>
            <w:r>
              <w:rPr>
                <w:i/>
              </w:rPr>
              <w:t xml:space="preserve"> A</w:t>
            </w:r>
            <w:r w:rsidRPr="00FC0F51">
              <w:rPr>
                <w:i/>
              </w:rPr>
              <w:t xml:space="preserve">ngostura </w:t>
            </w:r>
            <w:r>
              <w:rPr>
                <w:i/>
              </w:rPr>
              <w:t>s/n</w:t>
            </w:r>
            <w:r w:rsidRPr="00FC0F51">
              <w:rPr>
                <w:i/>
              </w:rPr>
              <w:t xml:space="preserve">, comuna de </w:t>
            </w:r>
            <w:r>
              <w:rPr>
                <w:i/>
              </w:rPr>
              <w:t>S</w:t>
            </w:r>
            <w:r w:rsidRPr="00FC0F51">
              <w:rPr>
                <w:i/>
              </w:rPr>
              <w:t xml:space="preserve">an </w:t>
            </w:r>
            <w:r>
              <w:rPr>
                <w:i/>
              </w:rPr>
              <w:t>F</w:t>
            </w:r>
            <w:r w:rsidRPr="00FC0F51">
              <w:rPr>
                <w:i/>
              </w:rPr>
              <w:t>ernando,</w:t>
            </w:r>
            <w:r>
              <w:rPr>
                <w:i/>
              </w:rPr>
              <w:t xml:space="preserve"> </w:t>
            </w:r>
            <w:r w:rsidRPr="00FC0F51">
              <w:rPr>
                <w:i/>
              </w:rPr>
              <w:t xml:space="preserve">provincia de </w:t>
            </w:r>
            <w:r>
              <w:rPr>
                <w:i/>
              </w:rPr>
              <w:t>C</w:t>
            </w:r>
            <w:r w:rsidRPr="00FC0F51">
              <w:rPr>
                <w:i/>
              </w:rPr>
              <w:t>olchagua, región del</w:t>
            </w:r>
            <w:r>
              <w:rPr>
                <w:i/>
              </w:rPr>
              <w:t xml:space="preserve"> L</w:t>
            </w:r>
            <w:r w:rsidRPr="00FC0F51">
              <w:rPr>
                <w:i/>
              </w:rPr>
              <w:t xml:space="preserve">ibertador </w:t>
            </w:r>
            <w:r>
              <w:rPr>
                <w:i/>
              </w:rPr>
              <w:t>B</w:t>
            </w:r>
            <w:r w:rsidRPr="00FC0F51">
              <w:rPr>
                <w:i/>
              </w:rPr>
              <w:t xml:space="preserve">ernardo </w:t>
            </w:r>
            <w:r>
              <w:rPr>
                <w:i/>
              </w:rPr>
              <w:t>O´H</w:t>
            </w:r>
            <w:r w:rsidRPr="00FC0F51">
              <w:rPr>
                <w:i/>
              </w:rPr>
              <w:t>iggins.</w:t>
            </w:r>
          </w:p>
          <w:p w14:paraId="7BE15B23" w14:textId="77777777" w:rsidR="00E548E6" w:rsidRPr="00063BDB" w:rsidRDefault="00E548E6" w:rsidP="00E548E6">
            <w:pPr>
              <w:rPr>
                <w:rFonts w:eastAsia="Times New Roman" w:cs="Calibri"/>
                <w:i/>
                <w:iCs/>
                <w:color w:val="000000"/>
                <w:lang w:eastAsia="es-CL"/>
              </w:rPr>
            </w:pPr>
          </w:p>
          <w:p w14:paraId="0F723618" w14:textId="0E1B3BF4" w:rsidR="00E548E6" w:rsidRPr="00063BDB" w:rsidRDefault="00E548E6" w:rsidP="00E548E6">
            <w:pPr>
              <w:rPr>
                <w:rFonts w:eastAsia="Times New Roman" w:cs="Calibri"/>
                <w:b/>
                <w:i/>
                <w:iCs/>
                <w:color w:val="000000"/>
                <w:lang w:eastAsia="es-CL"/>
              </w:rPr>
            </w:pPr>
            <w:r w:rsidRPr="00063BDB">
              <w:rPr>
                <w:rFonts w:eastAsia="Times New Roman" w:cs="Calibri"/>
                <w:b/>
                <w:i/>
                <w:iCs/>
                <w:color w:val="000000"/>
                <w:lang w:eastAsia="es-CL"/>
              </w:rPr>
              <w:t>Programa de monitoreo RES. Exenta N° 1527/2017 de la SISS.</w:t>
            </w:r>
          </w:p>
          <w:p w14:paraId="2B91EB3F" w14:textId="77777777" w:rsidR="00E548E6" w:rsidRDefault="00E548E6" w:rsidP="00E548E6">
            <w:pPr>
              <w:rPr>
                <w:rFonts w:eastAsia="Times New Roman" w:cs="Calibri"/>
                <w:i/>
                <w:color w:val="000000"/>
                <w:lang w:eastAsia="es-CL"/>
              </w:rPr>
            </w:pPr>
            <w:r w:rsidRPr="00185450">
              <w:rPr>
                <w:rFonts w:eastAsia="Times New Roman" w:cs="Calibri"/>
                <w:i/>
                <w:color w:val="000000"/>
                <w:lang w:eastAsia="es-CL"/>
              </w:rPr>
              <w:t>3. El programa de monitoreo de la calidad del efluente consistirá en un seguimiento de</w:t>
            </w:r>
            <w:r>
              <w:rPr>
                <w:rFonts w:eastAsia="Times New Roman" w:cs="Calibri"/>
                <w:i/>
                <w:color w:val="000000"/>
                <w:lang w:eastAsia="es-CL"/>
              </w:rPr>
              <w:t xml:space="preserve"> </w:t>
            </w:r>
            <w:r w:rsidRPr="00185450">
              <w:rPr>
                <w:rFonts w:eastAsia="Times New Roman" w:cs="Calibri"/>
                <w:i/>
                <w:color w:val="000000"/>
                <w:lang w:eastAsia="es-CL"/>
              </w:rPr>
              <w:t>indicadores físicos, químicos y bacteriológicos conforme a lo que continuación se detalla:</w:t>
            </w:r>
          </w:p>
          <w:p w14:paraId="17FA9007" w14:textId="77777777" w:rsidR="00E548E6" w:rsidRDefault="00E548E6" w:rsidP="00E548E6">
            <w:pPr>
              <w:rPr>
                <w:rFonts w:eastAsia="Times New Roman" w:cs="Calibri"/>
                <w:i/>
                <w:color w:val="000000"/>
                <w:lang w:eastAsia="es-CL"/>
              </w:rPr>
            </w:pPr>
            <w:r w:rsidRPr="00185450">
              <w:rPr>
                <w:rFonts w:eastAsia="Times New Roman" w:cs="Calibri"/>
                <w:i/>
                <w:color w:val="000000"/>
                <w:lang w:eastAsia="es-CL"/>
              </w:rPr>
              <w:t>3.</w:t>
            </w:r>
            <w:r>
              <w:rPr>
                <w:rFonts w:eastAsia="Times New Roman" w:cs="Calibri"/>
                <w:i/>
                <w:color w:val="000000"/>
                <w:lang w:eastAsia="es-CL"/>
              </w:rPr>
              <w:t>1</w:t>
            </w:r>
            <w:r w:rsidRPr="00185450">
              <w:rPr>
                <w:rFonts w:eastAsia="Times New Roman" w:cs="Calibri"/>
                <w:i/>
                <w:color w:val="000000"/>
                <w:lang w:eastAsia="es-CL"/>
              </w:rPr>
              <w:t xml:space="preserve"> Muestreo: Se realizará en el punto de muestreo o en otra instalación habilitada</w:t>
            </w:r>
            <w:r>
              <w:rPr>
                <w:rFonts w:eastAsia="Times New Roman" w:cs="Calibri"/>
                <w:i/>
                <w:color w:val="000000"/>
                <w:lang w:eastAsia="es-CL"/>
              </w:rPr>
              <w:t xml:space="preserve"> </w:t>
            </w:r>
            <w:r w:rsidRPr="00185450">
              <w:rPr>
                <w:rFonts w:eastAsia="Times New Roman" w:cs="Calibri"/>
                <w:i/>
                <w:color w:val="000000"/>
                <w:lang w:eastAsia="es-CL"/>
              </w:rPr>
              <w:t xml:space="preserve">para tales efectos, y que permita la adecuada toma de muestra, de acuerdo a lo </w:t>
            </w:r>
            <w:r>
              <w:rPr>
                <w:rFonts w:eastAsia="Times New Roman" w:cs="Calibri"/>
                <w:i/>
                <w:color w:val="000000"/>
                <w:lang w:eastAsia="es-CL"/>
              </w:rPr>
              <w:t xml:space="preserve">  </w:t>
            </w:r>
            <w:r w:rsidRPr="00185450">
              <w:rPr>
                <w:rFonts w:eastAsia="Times New Roman" w:cs="Calibri"/>
                <w:i/>
                <w:color w:val="000000"/>
                <w:lang w:eastAsia="es-CL"/>
              </w:rPr>
              <w:t>que</w:t>
            </w:r>
            <w:r>
              <w:rPr>
                <w:rFonts w:eastAsia="Times New Roman" w:cs="Calibri"/>
                <w:i/>
                <w:color w:val="000000"/>
                <w:lang w:eastAsia="es-CL"/>
              </w:rPr>
              <w:t xml:space="preserve"> señala </w:t>
            </w:r>
            <w:r w:rsidRPr="00EA5513">
              <w:rPr>
                <w:rFonts w:eastAsia="Times New Roman" w:cs="Calibri"/>
                <w:i/>
                <w:color w:val="000000"/>
                <w:lang w:eastAsia="es-CL"/>
              </w:rPr>
              <w:t>el inciso 4° del numeral 6.2 del D.S. N° 90/00 del MINSEGPRES. Ésta se</w:t>
            </w:r>
            <w:r>
              <w:rPr>
                <w:rFonts w:eastAsia="Times New Roman" w:cs="Calibri"/>
                <w:i/>
                <w:color w:val="000000"/>
                <w:lang w:eastAsia="es-CL"/>
              </w:rPr>
              <w:t xml:space="preserve"> </w:t>
            </w:r>
            <w:r w:rsidRPr="00EA5513">
              <w:rPr>
                <w:rFonts w:eastAsia="Times New Roman" w:cs="Calibri"/>
                <w:i/>
                <w:color w:val="000000"/>
                <w:lang w:eastAsia="es-CL"/>
              </w:rPr>
              <w:t>ubica antes que el efluente sea dispuesto al cuerpo receptor.</w:t>
            </w:r>
          </w:p>
          <w:p w14:paraId="0274229B" w14:textId="77777777" w:rsidR="00E548E6" w:rsidRDefault="00E548E6" w:rsidP="00E548E6">
            <w:pPr>
              <w:rPr>
                <w:rFonts w:eastAsia="Times New Roman" w:cs="Calibri"/>
                <w:i/>
                <w:color w:val="000000"/>
                <w:lang w:eastAsia="es-CL"/>
              </w:rPr>
            </w:pPr>
            <w:r>
              <w:rPr>
                <w:rFonts w:eastAsia="Times New Roman" w:cs="Calibri"/>
                <w:i/>
                <w:color w:val="000000"/>
                <w:lang w:eastAsia="es-CL"/>
              </w:rPr>
              <w:lastRenderedPageBreak/>
              <w:t xml:space="preserve">3.2 </w:t>
            </w:r>
            <w:r w:rsidRPr="00185450">
              <w:rPr>
                <w:rFonts w:eastAsia="Times New Roman" w:cs="Calibri"/>
                <w:i/>
                <w:color w:val="000000"/>
                <w:lang w:eastAsia="es-CL"/>
              </w:rPr>
              <w:t>Punto de Descarga: Éste se ubica en:</w:t>
            </w:r>
            <w:r>
              <w:rPr>
                <w:rFonts w:eastAsia="Times New Roman" w:cs="Calibri"/>
                <w:i/>
                <w:color w:val="000000"/>
                <w:lang w:eastAsia="es-CL"/>
              </w:rPr>
              <w:t xml:space="preserve"> </w:t>
            </w:r>
            <w:r w:rsidRPr="00185450">
              <w:rPr>
                <w:rFonts w:eastAsia="Times New Roman" w:cs="Calibri"/>
                <w:i/>
                <w:color w:val="000000"/>
                <w:lang w:eastAsia="es-CL"/>
              </w:rPr>
              <w:t xml:space="preserve">Nombre del Cuerpo Receptor: </w:t>
            </w:r>
            <w:r w:rsidRPr="00EA5513">
              <w:rPr>
                <w:rFonts w:eastAsia="Times New Roman" w:cs="Calibri"/>
                <w:b/>
                <w:bCs/>
                <w:i/>
                <w:color w:val="000000"/>
                <w:lang w:eastAsia="es-CL"/>
              </w:rPr>
              <w:t>Canal de riego El Tambo-Angostura.</w:t>
            </w:r>
          </w:p>
          <w:p w14:paraId="53BA66AF" w14:textId="7862FE85" w:rsidR="00E548E6" w:rsidRDefault="00E548E6" w:rsidP="00E548E6">
            <w:pPr>
              <w:autoSpaceDE w:val="0"/>
              <w:autoSpaceDN w:val="0"/>
              <w:adjustRightInd w:val="0"/>
              <w:rPr>
                <w:i/>
              </w:rPr>
            </w:pPr>
            <w:r w:rsidRPr="00201B54">
              <w:rPr>
                <w:i/>
              </w:rPr>
              <w:t>3.3 En la tabla siguiente se fijan los límites máximos permitidos para los parámetros o</w:t>
            </w:r>
            <w:r>
              <w:rPr>
                <w:i/>
              </w:rPr>
              <w:t xml:space="preserve"> </w:t>
            </w:r>
            <w:r w:rsidRPr="00201B54">
              <w:rPr>
                <w:i/>
              </w:rPr>
              <w:t>contaminantes asociados a la descarga y el tipo de muestra que debe ser tomada</w:t>
            </w:r>
            <w:r w:rsidR="00305691">
              <w:rPr>
                <w:i/>
              </w:rPr>
              <w:t xml:space="preserve"> </w:t>
            </w:r>
            <w:r w:rsidRPr="00201B54">
              <w:rPr>
                <w:i/>
              </w:rPr>
              <w:t>para su determinación:</w:t>
            </w:r>
          </w:p>
          <w:p w14:paraId="31023CFD" w14:textId="77777777" w:rsidR="00E548E6" w:rsidRDefault="00E548E6" w:rsidP="00E548E6">
            <w:pPr>
              <w:autoSpaceDE w:val="0"/>
              <w:autoSpaceDN w:val="0"/>
              <w:adjustRightInd w:val="0"/>
              <w:rPr>
                <w:i/>
              </w:rPr>
            </w:pPr>
          </w:p>
          <w:tbl>
            <w:tblPr>
              <w:tblStyle w:val="Tablaconcuadrcula"/>
              <w:tblW w:w="4383" w:type="dxa"/>
              <w:jc w:val="center"/>
              <w:tblLayout w:type="fixed"/>
              <w:tblLook w:val="04A0" w:firstRow="1" w:lastRow="0" w:firstColumn="1" w:lastColumn="0" w:noHBand="0" w:noVBand="1"/>
            </w:tblPr>
            <w:tblGrid>
              <w:gridCol w:w="1056"/>
              <w:gridCol w:w="819"/>
              <w:gridCol w:w="807"/>
              <w:gridCol w:w="1067"/>
              <w:gridCol w:w="634"/>
            </w:tblGrid>
            <w:tr w:rsidR="00E548E6" w:rsidRPr="00305691" w14:paraId="7214A46F" w14:textId="77777777" w:rsidTr="00305691">
              <w:trPr>
                <w:trHeight w:val="438"/>
                <w:jc w:val="center"/>
              </w:trPr>
              <w:tc>
                <w:tcPr>
                  <w:tcW w:w="1056" w:type="dxa"/>
                  <w:shd w:val="clear" w:color="auto" w:fill="D9D9D9" w:themeFill="background1" w:themeFillShade="D9"/>
                  <w:vAlign w:val="center"/>
                </w:tcPr>
                <w:p w14:paraId="3DEA8197" w14:textId="77777777" w:rsidR="00E548E6" w:rsidRPr="00305691" w:rsidRDefault="00E548E6" w:rsidP="00E548E6">
                  <w:pPr>
                    <w:autoSpaceDE w:val="0"/>
                    <w:autoSpaceDN w:val="0"/>
                    <w:adjustRightInd w:val="0"/>
                    <w:jc w:val="center"/>
                    <w:rPr>
                      <w:b/>
                      <w:bCs/>
                      <w:i/>
                      <w:sz w:val="16"/>
                      <w:szCs w:val="16"/>
                    </w:rPr>
                  </w:pPr>
                  <w:r w:rsidRPr="00305691">
                    <w:rPr>
                      <w:b/>
                      <w:bCs/>
                      <w:i/>
                      <w:sz w:val="16"/>
                      <w:szCs w:val="16"/>
                    </w:rPr>
                    <w:t>Contaminante/ Parámetro</w:t>
                  </w:r>
                </w:p>
              </w:tc>
              <w:tc>
                <w:tcPr>
                  <w:tcW w:w="819" w:type="dxa"/>
                  <w:shd w:val="clear" w:color="auto" w:fill="D9D9D9" w:themeFill="background1" w:themeFillShade="D9"/>
                  <w:vAlign w:val="center"/>
                </w:tcPr>
                <w:p w14:paraId="687A42DD" w14:textId="77777777" w:rsidR="00E548E6" w:rsidRPr="00305691" w:rsidRDefault="00E548E6" w:rsidP="00E548E6">
                  <w:pPr>
                    <w:autoSpaceDE w:val="0"/>
                    <w:autoSpaceDN w:val="0"/>
                    <w:adjustRightInd w:val="0"/>
                    <w:jc w:val="center"/>
                    <w:rPr>
                      <w:b/>
                      <w:bCs/>
                      <w:i/>
                      <w:sz w:val="16"/>
                      <w:szCs w:val="16"/>
                    </w:rPr>
                  </w:pPr>
                  <w:r w:rsidRPr="00305691">
                    <w:rPr>
                      <w:b/>
                      <w:bCs/>
                      <w:i/>
                      <w:sz w:val="16"/>
                      <w:szCs w:val="16"/>
                    </w:rPr>
                    <w:t>Unidad</w:t>
                  </w:r>
                </w:p>
              </w:tc>
              <w:tc>
                <w:tcPr>
                  <w:tcW w:w="807" w:type="dxa"/>
                  <w:shd w:val="clear" w:color="auto" w:fill="D9D9D9" w:themeFill="background1" w:themeFillShade="D9"/>
                  <w:vAlign w:val="center"/>
                </w:tcPr>
                <w:p w14:paraId="3563FD4A" w14:textId="77777777" w:rsidR="00E548E6" w:rsidRPr="00305691" w:rsidRDefault="00E548E6" w:rsidP="00E548E6">
                  <w:pPr>
                    <w:autoSpaceDE w:val="0"/>
                    <w:autoSpaceDN w:val="0"/>
                    <w:adjustRightInd w:val="0"/>
                    <w:jc w:val="center"/>
                    <w:rPr>
                      <w:b/>
                      <w:bCs/>
                      <w:i/>
                      <w:sz w:val="16"/>
                      <w:szCs w:val="16"/>
                    </w:rPr>
                  </w:pPr>
                  <w:r w:rsidRPr="00305691">
                    <w:rPr>
                      <w:b/>
                      <w:bCs/>
                      <w:i/>
                      <w:sz w:val="16"/>
                      <w:szCs w:val="16"/>
                    </w:rPr>
                    <w:t>Límite Máximo</w:t>
                  </w:r>
                </w:p>
              </w:tc>
              <w:tc>
                <w:tcPr>
                  <w:tcW w:w="1067" w:type="dxa"/>
                  <w:shd w:val="clear" w:color="auto" w:fill="D9D9D9" w:themeFill="background1" w:themeFillShade="D9"/>
                  <w:vAlign w:val="center"/>
                </w:tcPr>
                <w:p w14:paraId="57F8D407" w14:textId="77777777" w:rsidR="00E548E6" w:rsidRPr="00305691" w:rsidRDefault="00E548E6" w:rsidP="00E548E6">
                  <w:pPr>
                    <w:autoSpaceDE w:val="0"/>
                    <w:autoSpaceDN w:val="0"/>
                    <w:adjustRightInd w:val="0"/>
                    <w:jc w:val="center"/>
                    <w:rPr>
                      <w:b/>
                      <w:bCs/>
                      <w:i/>
                      <w:sz w:val="16"/>
                      <w:szCs w:val="16"/>
                    </w:rPr>
                  </w:pPr>
                  <w:r w:rsidRPr="00305691">
                    <w:rPr>
                      <w:b/>
                      <w:bCs/>
                      <w:i/>
                      <w:sz w:val="16"/>
                      <w:szCs w:val="16"/>
                    </w:rPr>
                    <w:t>Tipo de muestra</w:t>
                  </w:r>
                </w:p>
              </w:tc>
              <w:tc>
                <w:tcPr>
                  <w:tcW w:w="634" w:type="dxa"/>
                  <w:shd w:val="clear" w:color="auto" w:fill="D9D9D9" w:themeFill="background1" w:themeFillShade="D9"/>
                  <w:vAlign w:val="center"/>
                </w:tcPr>
                <w:p w14:paraId="7FEAE9B4" w14:textId="77777777" w:rsidR="00E548E6" w:rsidRPr="00305691" w:rsidRDefault="00E548E6" w:rsidP="00E548E6">
                  <w:pPr>
                    <w:autoSpaceDE w:val="0"/>
                    <w:autoSpaceDN w:val="0"/>
                    <w:adjustRightInd w:val="0"/>
                    <w:jc w:val="center"/>
                    <w:rPr>
                      <w:b/>
                      <w:bCs/>
                      <w:i/>
                      <w:sz w:val="16"/>
                      <w:szCs w:val="16"/>
                    </w:rPr>
                  </w:pPr>
                  <w:r w:rsidRPr="00305691">
                    <w:rPr>
                      <w:b/>
                      <w:bCs/>
                      <w:i/>
                      <w:sz w:val="16"/>
                      <w:szCs w:val="16"/>
                    </w:rPr>
                    <w:t>Días de Control Mensuales Mínimos</w:t>
                  </w:r>
                </w:p>
              </w:tc>
            </w:tr>
            <w:tr w:rsidR="00E548E6" w:rsidRPr="00305691" w14:paraId="65068B48" w14:textId="77777777" w:rsidTr="00305691">
              <w:trPr>
                <w:trHeight w:val="214"/>
                <w:jc w:val="center"/>
              </w:trPr>
              <w:tc>
                <w:tcPr>
                  <w:tcW w:w="1056" w:type="dxa"/>
                </w:tcPr>
                <w:p w14:paraId="1CF534E1" w14:textId="77777777" w:rsidR="00E548E6" w:rsidRPr="00305691" w:rsidRDefault="00E548E6" w:rsidP="00E548E6">
                  <w:pPr>
                    <w:autoSpaceDE w:val="0"/>
                    <w:autoSpaceDN w:val="0"/>
                    <w:adjustRightInd w:val="0"/>
                    <w:jc w:val="center"/>
                    <w:rPr>
                      <w:i/>
                      <w:sz w:val="16"/>
                      <w:szCs w:val="16"/>
                    </w:rPr>
                  </w:pPr>
                  <w:r w:rsidRPr="00305691">
                    <w:rPr>
                      <w:i/>
                      <w:sz w:val="16"/>
                      <w:szCs w:val="16"/>
                    </w:rPr>
                    <w:t>Caudal (VDD)</w:t>
                  </w:r>
                </w:p>
              </w:tc>
              <w:tc>
                <w:tcPr>
                  <w:tcW w:w="819" w:type="dxa"/>
                </w:tcPr>
                <w:p w14:paraId="05FA6DA4" w14:textId="77777777" w:rsidR="00E548E6" w:rsidRPr="00305691" w:rsidRDefault="00E548E6" w:rsidP="00E548E6">
                  <w:pPr>
                    <w:autoSpaceDE w:val="0"/>
                    <w:autoSpaceDN w:val="0"/>
                    <w:adjustRightInd w:val="0"/>
                    <w:jc w:val="center"/>
                    <w:rPr>
                      <w:i/>
                      <w:sz w:val="16"/>
                      <w:szCs w:val="16"/>
                    </w:rPr>
                  </w:pPr>
                  <w:r w:rsidRPr="00305691">
                    <w:rPr>
                      <w:i/>
                      <w:sz w:val="16"/>
                      <w:szCs w:val="16"/>
                    </w:rPr>
                    <w:t>m</w:t>
                  </w:r>
                  <w:r w:rsidRPr="00305691">
                    <w:rPr>
                      <w:i/>
                      <w:sz w:val="16"/>
                      <w:szCs w:val="16"/>
                      <w:vertAlign w:val="superscript"/>
                    </w:rPr>
                    <w:t>3</w:t>
                  </w:r>
                  <w:r w:rsidRPr="00305691">
                    <w:rPr>
                      <w:i/>
                      <w:sz w:val="16"/>
                      <w:szCs w:val="16"/>
                    </w:rPr>
                    <w:t>/d</w:t>
                  </w:r>
                </w:p>
              </w:tc>
              <w:tc>
                <w:tcPr>
                  <w:tcW w:w="807" w:type="dxa"/>
                </w:tcPr>
                <w:p w14:paraId="734CCE25" w14:textId="77777777" w:rsidR="00E548E6" w:rsidRPr="00305691" w:rsidRDefault="00E548E6" w:rsidP="00E548E6">
                  <w:pPr>
                    <w:autoSpaceDE w:val="0"/>
                    <w:autoSpaceDN w:val="0"/>
                    <w:adjustRightInd w:val="0"/>
                    <w:jc w:val="center"/>
                    <w:rPr>
                      <w:i/>
                      <w:sz w:val="16"/>
                      <w:szCs w:val="16"/>
                    </w:rPr>
                  </w:pPr>
                  <w:r w:rsidRPr="00305691">
                    <w:rPr>
                      <w:i/>
                      <w:sz w:val="16"/>
                      <w:szCs w:val="16"/>
                    </w:rPr>
                    <w:t>40</w:t>
                  </w:r>
                </w:p>
              </w:tc>
              <w:tc>
                <w:tcPr>
                  <w:tcW w:w="1067" w:type="dxa"/>
                </w:tcPr>
                <w:p w14:paraId="648D49AA" w14:textId="77777777" w:rsidR="00E548E6" w:rsidRPr="00305691" w:rsidRDefault="00E548E6" w:rsidP="00E548E6">
                  <w:pPr>
                    <w:autoSpaceDE w:val="0"/>
                    <w:autoSpaceDN w:val="0"/>
                    <w:adjustRightInd w:val="0"/>
                    <w:jc w:val="center"/>
                    <w:rPr>
                      <w:i/>
                      <w:sz w:val="16"/>
                      <w:szCs w:val="16"/>
                    </w:rPr>
                  </w:pPr>
                  <w:r w:rsidRPr="00305691">
                    <w:rPr>
                      <w:i/>
                      <w:sz w:val="16"/>
                      <w:szCs w:val="16"/>
                    </w:rPr>
                    <w:t>-</w:t>
                  </w:r>
                </w:p>
              </w:tc>
              <w:tc>
                <w:tcPr>
                  <w:tcW w:w="634" w:type="dxa"/>
                </w:tcPr>
                <w:p w14:paraId="1B4FF213" w14:textId="77777777" w:rsidR="00E548E6" w:rsidRPr="00305691" w:rsidRDefault="00E548E6" w:rsidP="00E548E6">
                  <w:pPr>
                    <w:autoSpaceDE w:val="0"/>
                    <w:autoSpaceDN w:val="0"/>
                    <w:adjustRightInd w:val="0"/>
                    <w:jc w:val="center"/>
                    <w:rPr>
                      <w:i/>
                      <w:sz w:val="16"/>
                      <w:szCs w:val="16"/>
                    </w:rPr>
                  </w:pPr>
                  <w:r w:rsidRPr="00305691">
                    <w:rPr>
                      <w:i/>
                      <w:sz w:val="16"/>
                      <w:szCs w:val="16"/>
                    </w:rPr>
                    <w:t>Diario</w:t>
                  </w:r>
                </w:p>
              </w:tc>
            </w:tr>
            <w:tr w:rsidR="00E548E6" w:rsidRPr="00305691" w14:paraId="39A5D2D1" w14:textId="77777777" w:rsidTr="00305691">
              <w:trPr>
                <w:trHeight w:val="214"/>
                <w:jc w:val="center"/>
              </w:trPr>
              <w:tc>
                <w:tcPr>
                  <w:tcW w:w="1056" w:type="dxa"/>
                </w:tcPr>
                <w:p w14:paraId="471A34D4" w14:textId="77777777" w:rsidR="00E548E6" w:rsidRPr="00305691" w:rsidRDefault="00E548E6" w:rsidP="00E548E6">
                  <w:pPr>
                    <w:autoSpaceDE w:val="0"/>
                    <w:autoSpaceDN w:val="0"/>
                    <w:adjustRightInd w:val="0"/>
                    <w:jc w:val="center"/>
                    <w:rPr>
                      <w:i/>
                      <w:sz w:val="16"/>
                      <w:szCs w:val="16"/>
                    </w:rPr>
                  </w:pPr>
                  <w:r w:rsidRPr="00305691">
                    <w:rPr>
                      <w:i/>
                      <w:sz w:val="16"/>
                      <w:szCs w:val="16"/>
                    </w:rPr>
                    <w:t>DBO</w:t>
                  </w:r>
                  <w:r w:rsidRPr="00305691">
                    <w:rPr>
                      <w:i/>
                      <w:sz w:val="16"/>
                      <w:szCs w:val="16"/>
                      <w:vertAlign w:val="subscript"/>
                    </w:rPr>
                    <w:t>5</w:t>
                  </w:r>
                </w:p>
              </w:tc>
              <w:tc>
                <w:tcPr>
                  <w:tcW w:w="819" w:type="dxa"/>
                </w:tcPr>
                <w:p w14:paraId="53698387" w14:textId="019FDC2F" w:rsidR="00E548E6" w:rsidRPr="00305691" w:rsidRDefault="00E548E6" w:rsidP="00E548E6">
                  <w:pPr>
                    <w:autoSpaceDE w:val="0"/>
                    <w:autoSpaceDN w:val="0"/>
                    <w:adjustRightInd w:val="0"/>
                    <w:jc w:val="center"/>
                    <w:rPr>
                      <w:i/>
                      <w:sz w:val="16"/>
                      <w:szCs w:val="16"/>
                    </w:rPr>
                  </w:pPr>
                  <w:r w:rsidRPr="00305691">
                    <w:rPr>
                      <w:i/>
                      <w:sz w:val="16"/>
                      <w:szCs w:val="16"/>
                    </w:rPr>
                    <w:t>mg/</w:t>
                  </w:r>
                  <w:r w:rsidR="00791540">
                    <w:rPr>
                      <w:i/>
                      <w:sz w:val="16"/>
                      <w:szCs w:val="16"/>
                    </w:rPr>
                    <w:t>L</w:t>
                  </w:r>
                </w:p>
              </w:tc>
              <w:tc>
                <w:tcPr>
                  <w:tcW w:w="807" w:type="dxa"/>
                </w:tcPr>
                <w:p w14:paraId="11E7BC12" w14:textId="77777777" w:rsidR="00E548E6" w:rsidRPr="00305691" w:rsidRDefault="00E548E6" w:rsidP="00E548E6">
                  <w:pPr>
                    <w:autoSpaceDE w:val="0"/>
                    <w:autoSpaceDN w:val="0"/>
                    <w:adjustRightInd w:val="0"/>
                    <w:jc w:val="center"/>
                    <w:rPr>
                      <w:i/>
                      <w:sz w:val="16"/>
                      <w:szCs w:val="16"/>
                    </w:rPr>
                  </w:pPr>
                  <w:r w:rsidRPr="00305691">
                    <w:rPr>
                      <w:i/>
                      <w:sz w:val="16"/>
                      <w:szCs w:val="16"/>
                    </w:rPr>
                    <w:t>35</w:t>
                  </w:r>
                </w:p>
              </w:tc>
              <w:tc>
                <w:tcPr>
                  <w:tcW w:w="1067" w:type="dxa"/>
                </w:tcPr>
                <w:p w14:paraId="0226B2D8" w14:textId="77777777" w:rsidR="00E548E6" w:rsidRPr="00305691" w:rsidRDefault="00E548E6" w:rsidP="00E548E6">
                  <w:pPr>
                    <w:autoSpaceDE w:val="0"/>
                    <w:autoSpaceDN w:val="0"/>
                    <w:adjustRightInd w:val="0"/>
                    <w:jc w:val="center"/>
                    <w:rPr>
                      <w:i/>
                      <w:sz w:val="16"/>
                      <w:szCs w:val="16"/>
                    </w:rPr>
                  </w:pPr>
                  <w:r w:rsidRPr="00305691">
                    <w:rPr>
                      <w:i/>
                      <w:sz w:val="16"/>
                      <w:szCs w:val="16"/>
                    </w:rPr>
                    <w:t>Compuesta</w:t>
                  </w:r>
                </w:p>
              </w:tc>
              <w:tc>
                <w:tcPr>
                  <w:tcW w:w="634" w:type="dxa"/>
                </w:tcPr>
                <w:p w14:paraId="21A7B3B4" w14:textId="77777777" w:rsidR="00E548E6" w:rsidRPr="00305691" w:rsidRDefault="00E548E6" w:rsidP="00E548E6">
                  <w:pPr>
                    <w:autoSpaceDE w:val="0"/>
                    <w:autoSpaceDN w:val="0"/>
                    <w:adjustRightInd w:val="0"/>
                    <w:jc w:val="center"/>
                    <w:rPr>
                      <w:i/>
                      <w:sz w:val="16"/>
                      <w:szCs w:val="16"/>
                    </w:rPr>
                  </w:pPr>
                  <w:r w:rsidRPr="00305691">
                    <w:rPr>
                      <w:i/>
                      <w:sz w:val="16"/>
                      <w:szCs w:val="16"/>
                    </w:rPr>
                    <w:t>2</w:t>
                  </w:r>
                </w:p>
              </w:tc>
            </w:tr>
            <w:tr w:rsidR="00E548E6" w:rsidRPr="00305691" w14:paraId="2C9834FF" w14:textId="77777777" w:rsidTr="00305691">
              <w:trPr>
                <w:trHeight w:val="224"/>
                <w:jc w:val="center"/>
              </w:trPr>
              <w:tc>
                <w:tcPr>
                  <w:tcW w:w="1056" w:type="dxa"/>
                </w:tcPr>
                <w:p w14:paraId="29955EEA" w14:textId="77777777" w:rsidR="00E548E6" w:rsidRPr="00305691" w:rsidRDefault="00E548E6" w:rsidP="00E548E6">
                  <w:pPr>
                    <w:autoSpaceDE w:val="0"/>
                    <w:autoSpaceDN w:val="0"/>
                    <w:adjustRightInd w:val="0"/>
                    <w:jc w:val="center"/>
                    <w:rPr>
                      <w:i/>
                      <w:sz w:val="16"/>
                      <w:szCs w:val="16"/>
                    </w:rPr>
                  </w:pPr>
                  <w:r w:rsidRPr="00305691">
                    <w:rPr>
                      <w:i/>
                      <w:sz w:val="16"/>
                      <w:szCs w:val="16"/>
                    </w:rPr>
                    <w:t>Fósforo</w:t>
                  </w:r>
                </w:p>
              </w:tc>
              <w:tc>
                <w:tcPr>
                  <w:tcW w:w="819" w:type="dxa"/>
                </w:tcPr>
                <w:p w14:paraId="6266F951" w14:textId="6CCEAC32" w:rsidR="00E548E6" w:rsidRPr="00305691" w:rsidRDefault="00E548E6" w:rsidP="00E548E6">
                  <w:pPr>
                    <w:autoSpaceDE w:val="0"/>
                    <w:autoSpaceDN w:val="0"/>
                    <w:adjustRightInd w:val="0"/>
                    <w:jc w:val="center"/>
                    <w:rPr>
                      <w:i/>
                      <w:sz w:val="16"/>
                      <w:szCs w:val="16"/>
                    </w:rPr>
                  </w:pPr>
                  <w:r w:rsidRPr="00305691">
                    <w:rPr>
                      <w:i/>
                      <w:sz w:val="16"/>
                      <w:szCs w:val="16"/>
                    </w:rPr>
                    <w:t>mg/</w:t>
                  </w:r>
                  <w:r w:rsidR="00791540">
                    <w:rPr>
                      <w:i/>
                      <w:sz w:val="16"/>
                      <w:szCs w:val="16"/>
                    </w:rPr>
                    <w:t>L</w:t>
                  </w:r>
                </w:p>
              </w:tc>
              <w:tc>
                <w:tcPr>
                  <w:tcW w:w="807" w:type="dxa"/>
                </w:tcPr>
                <w:p w14:paraId="23778F1D" w14:textId="77777777" w:rsidR="00E548E6" w:rsidRPr="00305691" w:rsidRDefault="00E548E6" w:rsidP="00E548E6">
                  <w:pPr>
                    <w:autoSpaceDE w:val="0"/>
                    <w:autoSpaceDN w:val="0"/>
                    <w:adjustRightInd w:val="0"/>
                    <w:jc w:val="center"/>
                    <w:rPr>
                      <w:i/>
                      <w:sz w:val="16"/>
                      <w:szCs w:val="16"/>
                    </w:rPr>
                  </w:pPr>
                  <w:r w:rsidRPr="00305691">
                    <w:rPr>
                      <w:i/>
                      <w:sz w:val="16"/>
                      <w:szCs w:val="16"/>
                    </w:rPr>
                    <w:t>10</w:t>
                  </w:r>
                </w:p>
              </w:tc>
              <w:tc>
                <w:tcPr>
                  <w:tcW w:w="1067" w:type="dxa"/>
                </w:tcPr>
                <w:p w14:paraId="3CBA1A96" w14:textId="77777777" w:rsidR="00E548E6" w:rsidRPr="00305691" w:rsidRDefault="00E548E6" w:rsidP="00E548E6">
                  <w:pPr>
                    <w:autoSpaceDE w:val="0"/>
                    <w:autoSpaceDN w:val="0"/>
                    <w:adjustRightInd w:val="0"/>
                    <w:jc w:val="center"/>
                    <w:rPr>
                      <w:i/>
                      <w:sz w:val="16"/>
                      <w:szCs w:val="16"/>
                    </w:rPr>
                  </w:pPr>
                  <w:r w:rsidRPr="00305691">
                    <w:rPr>
                      <w:i/>
                      <w:sz w:val="16"/>
                      <w:szCs w:val="16"/>
                    </w:rPr>
                    <w:t>Compuesta</w:t>
                  </w:r>
                </w:p>
              </w:tc>
              <w:tc>
                <w:tcPr>
                  <w:tcW w:w="634" w:type="dxa"/>
                </w:tcPr>
                <w:p w14:paraId="4A9AB82B" w14:textId="77777777" w:rsidR="00E548E6" w:rsidRPr="00305691" w:rsidRDefault="00E548E6" w:rsidP="00E548E6">
                  <w:pPr>
                    <w:autoSpaceDE w:val="0"/>
                    <w:autoSpaceDN w:val="0"/>
                    <w:adjustRightInd w:val="0"/>
                    <w:jc w:val="center"/>
                    <w:rPr>
                      <w:i/>
                      <w:sz w:val="16"/>
                      <w:szCs w:val="16"/>
                    </w:rPr>
                  </w:pPr>
                  <w:r w:rsidRPr="00305691">
                    <w:rPr>
                      <w:i/>
                      <w:sz w:val="16"/>
                      <w:szCs w:val="16"/>
                    </w:rPr>
                    <w:t>2</w:t>
                  </w:r>
                </w:p>
              </w:tc>
            </w:tr>
            <w:tr w:rsidR="00E548E6" w:rsidRPr="00305691" w14:paraId="18C402EA" w14:textId="77777777" w:rsidTr="00305691">
              <w:trPr>
                <w:trHeight w:val="214"/>
                <w:jc w:val="center"/>
              </w:trPr>
              <w:tc>
                <w:tcPr>
                  <w:tcW w:w="1056" w:type="dxa"/>
                </w:tcPr>
                <w:p w14:paraId="6635D946" w14:textId="77777777" w:rsidR="00E548E6" w:rsidRPr="00305691" w:rsidRDefault="00E548E6" w:rsidP="00E548E6">
                  <w:pPr>
                    <w:autoSpaceDE w:val="0"/>
                    <w:autoSpaceDN w:val="0"/>
                    <w:adjustRightInd w:val="0"/>
                    <w:jc w:val="center"/>
                    <w:rPr>
                      <w:i/>
                      <w:sz w:val="16"/>
                      <w:szCs w:val="16"/>
                    </w:rPr>
                  </w:pPr>
                  <w:r w:rsidRPr="00305691">
                    <w:rPr>
                      <w:i/>
                      <w:sz w:val="16"/>
                      <w:szCs w:val="16"/>
                    </w:rPr>
                    <w:t>Nitrógeno Total Kjeldahl</w:t>
                  </w:r>
                </w:p>
              </w:tc>
              <w:tc>
                <w:tcPr>
                  <w:tcW w:w="819" w:type="dxa"/>
                </w:tcPr>
                <w:p w14:paraId="3ADD4CF0" w14:textId="4FB0F20D" w:rsidR="00E548E6" w:rsidRPr="00305691" w:rsidRDefault="00E548E6" w:rsidP="00E548E6">
                  <w:pPr>
                    <w:autoSpaceDE w:val="0"/>
                    <w:autoSpaceDN w:val="0"/>
                    <w:adjustRightInd w:val="0"/>
                    <w:jc w:val="center"/>
                    <w:rPr>
                      <w:i/>
                      <w:sz w:val="16"/>
                      <w:szCs w:val="16"/>
                    </w:rPr>
                  </w:pPr>
                  <w:r w:rsidRPr="00305691">
                    <w:rPr>
                      <w:i/>
                      <w:sz w:val="16"/>
                      <w:szCs w:val="16"/>
                    </w:rPr>
                    <w:t>mg/</w:t>
                  </w:r>
                  <w:r w:rsidR="00791540">
                    <w:rPr>
                      <w:i/>
                      <w:sz w:val="16"/>
                      <w:szCs w:val="16"/>
                    </w:rPr>
                    <w:t>L</w:t>
                  </w:r>
                </w:p>
              </w:tc>
              <w:tc>
                <w:tcPr>
                  <w:tcW w:w="807" w:type="dxa"/>
                </w:tcPr>
                <w:p w14:paraId="56DD6C5A" w14:textId="77777777" w:rsidR="00E548E6" w:rsidRPr="00305691" w:rsidRDefault="00E548E6" w:rsidP="00E548E6">
                  <w:pPr>
                    <w:autoSpaceDE w:val="0"/>
                    <w:autoSpaceDN w:val="0"/>
                    <w:adjustRightInd w:val="0"/>
                    <w:jc w:val="center"/>
                    <w:rPr>
                      <w:i/>
                      <w:sz w:val="16"/>
                      <w:szCs w:val="16"/>
                    </w:rPr>
                  </w:pPr>
                  <w:r w:rsidRPr="00305691">
                    <w:rPr>
                      <w:i/>
                      <w:sz w:val="16"/>
                      <w:szCs w:val="16"/>
                    </w:rPr>
                    <w:t>50</w:t>
                  </w:r>
                </w:p>
              </w:tc>
              <w:tc>
                <w:tcPr>
                  <w:tcW w:w="1067" w:type="dxa"/>
                </w:tcPr>
                <w:p w14:paraId="07929862" w14:textId="77777777" w:rsidR="00E548E6" w:rsidRPr="00305691" w:rsidRDefault="00E548E6" w:rsidP="00E548E6">
                  <w:pPr>
                    <w:autoSpaceDE w:val="0"/>
                    <w:autoSpaceDN w:val="0"/>
                    <w:adjustRightInd w:val="0"/>
                    <w:jc w:val="center"/>
                    <w:rPr>
                      <w:i/>
                      <w:sz w:val="16"/>
                      <w:szCs w:val="16"/>
                    </w:rPr>
                  </w:pPr>
                  <w:r w:rsidRPr="00305691">
                    <w:rPr>
                      <w:i/>
                      <w:sz w:val="16"/>
                      <w:szCs w:val="16"/>
                    </w:rPr>
                    <w:t>Compuesta</w:t>
                  </w:r>
                </w:p>
              </w:tc>
              <w:tc>
                <w:tcPr>
                  <w:tcW w:w="634" w:type="dxa"/>
                </w:tcPr>
                <w:p w14:paraId="1DEC995B" w14:textId="77777777" w:rsidR="00E548E6" w:rsidRPr="00305691" w:rsidRDefault="00E548E6" w:rsidP="00E548E6">
                  <w:pPr>
                    <w:autoSpaceDE w:val="0"/>
                    <w:autoSpaceDN w:val="0"/>
                    <w:adjustRightInd w:val="0"/>
                    <w:jc w:val="center"/>
                    <w:rPr>
                      <w:i/>
                      <w:sz w:val="16"/>
                      <w:szCs w:val="16"/>
                    </w:rPr>
                  </w:pPr>
                  <w:r w:rsidRPr="00305691">
                    <w:rPr>
                      <w:i/>
                      <w:sz w:val="16"/>
                      <w:szCs w:val="16"/>
                    </w:rPr>
                    <w:t>2</w:t>
                  </w:r>
                </w:p>
              </w:tc>
            </w:tr>
            <w:tr w:rsidR="00E548E6" w:rsidRPr="00305691" w14:paraId="51CE68AF" w14:textId="77777777" w:rsidTr="00305691">
              <w:trPr>
                <w:trHeight w:val="214"/>
                <w:jc w:val="center"/>
              </w:trPr>
              <w:tc>
                <w:tcPr>
                  <w:tcW w:w="1056" w:type="dxa"/>
                </w:tcPr>
                <w:p w14:paraId="32B09018" w14:textId="77777777" w:rsidR="00E548E6" w:rsidRPr="00305691" w:rsidRDefault="00E548E6" w:rsidP="00E548E6">
                  <w:pPr>
                    <w:autoSpaceDE w:val="0"/>
                    <w:autoSpaceDN w:val="0"/>
                    <w:adjustRightInd w:val="0"/>
                    <w:jc w:val="center"/>
                    <w:rPr>
                      <w:i/>
                      <w:sz w:val="16"/>
                      <w:szCs w:val="16"/>
                    </w:rPr>
                  </w:pPr>
                  <w:r w:rsidRPr="00305691">
                    <w:rPr>
                      <w:i/>
                      <w:sz w:val="16"/>
                      <w:szCs w:val="16"/>
                    </w:rPr>
                    <w:t>pH</w:t>
                  </w:r>
                </w:p>
              </w:tc>
              <w:tc>
                <w:tcPr>
                  <w:tcW w:w="819" w:type="dxa"/>
                </w:tcPr>
                <w:p w14:paraId="3A94AE54" w14:textId="77777777" w:rsidR="00E548E6" w:rsidRPr="00305691" w:rsidRDefault="00E548E6" w:rsidP="00E548E6">
                  <w:pPr>
                    <w:autoSpaceDE w:val="0"/>
                    <w:autoSpaceDN w:val="0"/>
                    <w:adjustRightInd w:val="0"/>
                    <w:jc w:val="center"/>
                    <w:rPr>
                      <w:i/>
                      <w:sz w:val="16"/>
                      <w:szCs w:val="16"/>
                    </w:rPr>
                  </w:pPr>
                  <w:r w:rsidRPr="00305691">
                    <w:rPr>
                      <w:i/>
                      <w:sz w:val="16"/>
                      <w:szCs w:val="16"/>
                    </w:rPr>
                    <w:t>Unidad</w:t>
                  </w:r>
                </w:p>
              </w:tc>
              <w:tc>
                <w:tcPr>
                  <w:tcW w:w="807" w:type="dxa"/>
                </w:tcPr>
                <w:p w14:paraId="74F09C89" w14:textId="77777777" w:rsidR="00E548E6" w:rsidRPr="00305691" w:rsidRDefault="00E548E6" w:rsidP="00E548E6">
                  <w:pPr>
                    <w:autoSpaceDE w:val="0"/>
                    <w:autoSpaceDN w:val="0"/>
                    <w:adjustRightInd w:val="0"/>
                    <w:jc w:val="center"/>
                    <w:rPr>
                      <w:i/>
                      <w:sz w:val="16"/>
                      <w:szCs w:val="16"/>
                    </w:rPr>
                  </w:pPr>
                  <w:r w:rsidRPr="00305691">
                    <w:rPr>
                      <w:i/>
                      <w:sz w:val="16"/>
                      <w:szCs w:val="16"/>
                    </w:rPr>
                    <w:t>6,0-8,5</w:t>
                  </w:r>
                </w:p>
              </w:tc>
              <w:tc>
                <w:tcPr>
                  <w:tcW w:w="1067" w:type="dxa"/>
                </w:tcPr>
                <w:p w14:paraId="4DB233AC" w14:textId="77777777" w:rsidR="00E548E6" w:rsidRPr="00305691" w:rsidRDefault="00E548E6" w:rsidP="00E548E6">
                  <w:pPr>
                    <w:autoSpaceDE w:val="0"/>
                    <w:autoSpaceDN w:val="0"/>
                    <w:adjustRightInd w:val="0"/>
                    <w:jc w:val="center"/>
                    <w:rPr>
                      <w:i/>
                      <w:sz w:val="16"/>
                      <w:szCs w:val="16"/>
                    </w:rPr>
                  </w:pPr>
                  <w:r w:rsidRPr="00305691">
                    <w:rPr>
                      <w:i/>
                      <w:sz w:val="16"/>
                      <w:szCs w:val="16"/>
                    </w:rPr>
                    <w:t>Puntual</w:t>
                  </w:r>
                </w:p>
              </w:tc>
              <w:tc>
                <w:tcPr>
                  <w:tcW w:w="634" w:type="dxa"/>
                </w:tcPr>
                <w:p w14:paraId="487529B9" w14:textId="77777777" w:rsidR="00E548E6" w:rsidRPr="00305691" w:rsidRDefault="00E548E6" w:rsidP="00E548E6">
                  <w:pPr>
                    <w:autoSpaceDE w:val="0"/>
                    <w:autoSpaceDN w:val="0"/>
                    <w:adjustRightInd w:val="0"/>
                    <w:jc w:val="center"/>
                    <w:rPr>
                      <w:i/>
                      <w:sz w:val="16"/>
                      <w:szCs w:val="16"/>
                    </w:rPr>
                  </w:pPr>
                  <w:r w:rsidRPr="00305691">
                    <w:rPr>
                      <w:i/>
                      <w:sz w:val="16"/>
                      <w:szCs w:val="16"/>
                    </w:rPr>
                    <w:t>2</w:t>
                  </w:r>
                </w:p>
              </w:tc>
            </w:tr>
            <w:tr w:rsidR="00E548E6" w:rsidRPr="00305691" w14:paraId="376B0BA5" w14:textId="77777777" w:rsidTr="00305691">
              <w:trPr>
                <w:trHeight w:val="224"/>
                <w:jc w:val="center"/>
              </w:trPr>
              <w:tc>
                <w:tcPr>
                  <w:tcW w:w="1056" w:type="dxa"/>
                </w:tcPr>
                <w:p w14:paraId="7692F08A" w14:textId="77777777" w:rsidR="00E548E6" w:rsidRPr="00305691" w:rsidRDefault="00E548E6" w:rsidP="00E548E6">
                  <w:pPr>
                    <w:autoSpaceDE w:val="0"/>
                    <w:autoSpaceDN w:val="0"/>
                    <w:adjustRightInd w:val="0"/>
                    <w:jc w:val="center"/>
                    <w:rPr>
                      <w:i/>
                      <w:sz w:val="16"/>
                      <w:szCs w:val="16"/>
                    </w:rPr>
                  </w:pPr>
                  <w:r w:rsidRPr="00305691">
                    <w:rPr>
                      <w:i/>
                      <w:sz w:val="16"/>
                      <w:szCs w:val="16"/>
                    </w:rPr>
                    <w:t>Sólidos suspendidos Totales</w:t>
                  </w:r>
                </w:p>
              </w:tc>
              <w:tc>
                <w:tcPr>
                  <w:tcW w:w="819" w:type="dxa"/>
                </w:tcPr>
                <w:p w14:paraId="7E22DEB5" w14:textId="5242B3B7" w:rsidR="00E548E6" w:rsidRPr="00305691" w:rsidRDefault="00E548E6" w:rsidP="00E548E6">
                  <w:pPr>
                    <w:autoSpaceDE w:val="0"/>
                    <w:autoSpaceDN w:val="0"/>
                    <w:adjustRightInd w:val="0"/>
                    <w:jc w:val="center"/>
                    <w:rPr>
                      <w:i/>
                      <w:sz w:val="16"/>
                      <w:szCs w:val="16"/>
                    </w:rPr>
                  </w:pPr>
                  <w:r w:rsidRPr="00305691">
                    <w:rPr>
                      <w:i/>
                      <w:sz w:val="16"/>
                      <w:szCs w:val="16"/>
                    </w:rPr>
                    <w:t>mg/</w:t>
                  </w:r>
                  <w:r w:rsidR="00791540">
                    <w:rPr>
                      <w:i/>
                      <w:sz w:val="16"/>
                      <w:szCs w:val="16"/>
                    </w:rPr>
                    <w:t>L</w:t>
                  </w:r>
                </w:p>
              </w:tc>
              <w:tc>
                <w:tcPr>
                  <w:tcW w:w="807" w:type="dxa"/>
                </w:tcPr>
                <w:p w14:paraId="1AC6BA45" w14:textId="77777777" w:rsidR="00E548E6" w:rsidRPr="00305691" w:rsidRDefault="00E548E6" w:rsidP="00E548E6">
                  <w:pPr>
                    <w:autoSpaceDE w:val="0"/>
                    <w:autoSpaceDN w:val="0"/>
                    <w:adjustRightInd w:val="0"/>
                    <w:jc w:val="center"/>
                    <w:rPr>
                      <w:i/>
                      <w:sz w:val="16"/>
                      <w:szCs w:val="16"/>
                    </w:rPr>
                  </w:pPr>
                  <w:r w:rsidRPr="00305691">
                    <w:rPr>
                      <w:i/>
                      <w:sz w:val="16"/>
                      <w:szCs w:val="16"/>
                    </w:rPr>
                    <w:t>80</w:t>
                  </w:r>
                </w:p>
              </w:tc>
              <w:tc>
                <w:tcPr>
                  <w:tcW w:w="1067" w:type="dxa"/>
                </w:tcPr>
                <w:p w14:paraId="54E4ADED" w14:textId="77777777" w:rsidR="00E548E6" w:rsidRPr="00305691" w:rsidRDefault="00E548E6" w:rsidP="00E548E6">
                  <w:pPr>
                    <w:autoSpaceDE w:val="0"/>
                    <w:autoSpaceDN w:val="0"/>
                    <w:adjustRightInd w:val="0"/>
                    <w:jc w:val="center"/>
                    <w:rPr>
                      <w:i/>
                      <w:sz w:val="16"/>
                      <w:szCs w:val="16"/>
                    </w:rPr>
                  </w:pPr>
                  <w:r w:rsidRPr="00305691">
                    <w:rPr>
                      <w:i/>
                      <w:sz w:val="16"/>
                      <w:szCs w:val="16"/>
                    </w:rPr>
                    <w:t>Compuesta</w:t>
                  </w:r>
                </w:p>
              </w:tc>
              <w:tc>
                <w:tcPr>
                  <w:tcW w:w="634" w:type="dxa"/>
                </w:tcPr>
                <w:p w14:paraId="63F1342A" w14:textId="77777777" w:rsidR="00E548E6" w:rsidRPr="00305691" w:rsidRDefault="00E548E6" w:rsidP="00E548E6">
                  <w:pPr>
                    <w:autoSpaceDE w:val="0"/>
                    <w:autoSpaceDN w:val="0"/>
                    <w:adjustRightInd w:val="0"/>
                    <w:jc w:val="center"/>
                    <w:rPr>
                      <w:i/>
                      <w:sz w:val="16"/>
                      <w:szCs w:val="16"/>
                    </w:rPr>
                  </w:pPr>
                  <w:r w:rsidRPr="00305691">
                    <w:rPr>
                      <w:i/>
                      <w:sz w:val="16"/>
                      <w:szCs w:val="16"/>
                    </w:rPr>
                    <w:t>2</w:t>
                  </w:r>
                </w:p>
              </w:tc>
            </w:tr>
            <w:tr w:rsidR="00E548E6" w:rsidRPr="00305691" w14:paraId="0B69C0F1" w14:textId="77777777" w:rsidTr="00305691">
              <w:trPr>
                <w:trHeight w:val="214"/>
                <w:jc w:val="center"/>
              </w:trPr>
              <w:tc>
                <w:tcPr>
                  <w:tcW w:w="1056" w:type="dxa"/>
                </w:tcPr>
                <w:p w14:paraId="20AA915C" w14:textId="77777777" w:rsidR="00E548E6" w:rsidRPr="00305691" w:rsidRDefault="00E548E6" w:rsidP="00E548E6">
                  <w:pPr>
                    <w:autoSpaceDE w:val="0"/>
                    <w:autoSpaceDN w:val="0"/>
                    <w:adjustRightInd w:val="0"/>
                    <w:jc w:val="center"/>
                    <w:rPr>
                      <w:i/>
                      <w:sz w:val="16"/>
                      <w:szCs w:val="16"/>
                    </w:rPr>
                  </w:pPr>
                  <w:r w:rsidRPr="00305691">
                    <w:rPr>
                      <w:i/>
                      <w:sz w:val="16"/>
                      <w:szCs w:val="16"/>
                    </w:rPr>
                    <w:t>Sulfuros</w:t>
                  </w:r>
                </w:p>
              </w:tc>
              <w:tc>
                <w:tcPr>
                  <w:tcW w:w="819" w:type="dxa"/>
                </w:tcPr>
                <w:p w14:paraId="4A9736C9" w14:textId="63F548E6" w:rsidR="00E548E6" w:rsidRPr="00305691" w:rsidRDefault="00E548E6" w:rsidP="00E548E6">
                  <w:pPr>
                    <w:autoSpaceDE w:val="0"/>
                    <w:autoSpaceDN w:val="0"/>
                    <w:adjustRightInd w:val="0"/>
                    <w:jc w:val="center"/>
                    <w:rPr>
                      <w:i/>
                      <w:sz w:val="16"/>
                      <w:szCs w:val="16"/>
                    </w:rPr>
                  </w:pPr>
                  <w:r w:rsidRPr="00305691">
                    <w:rPr>
                      <w:i/>
                      <w:sz w:val="16"/>
                      <w:szCs w:val="16"/>
                    </w:rPr>
                    <w:t>mg/</w:t>
                  </w:r>
                  <w:r w:rsidR="00791540">
                    <w:rPr>
                      <w:i/>
                      <w:sz w:val="16"/>
                      <w:szCs w:val="16"/>
                    </w:rPr>
                    <w:t>L</w:t>
                  </w:r>
                </w:p>
              </w:tc>
              <w:tc>
                <w:tcPr>
                  <w:tcW w:w="807" w:type="dxa"/>
                </w:tcPr>
                <w:p w14:paraId="261D97FC" w14:textId="77777777" w:rsidR="00E548E6" w:rsidRPr="00305691" w:rsidRDefault="00E548E6" w:rsidP="00E548E6">
                  <w:pPr>
                    <w:autoSpaceDE w:val="0"/>
                    <w:autoSpaceDN w:val="0"/>
                    <w:adjustRightInd w:val="0"/>
                    <w:jc w:val="center"/>
                    <w:rPr>
                      <w:i/>
                      <w:sz w:val="16"/>
                      <w:szCs w:val="16"/>
                    </w:rPr>
                  </w:pPr>
                  <w:r w:rsidRPr="00305691">
                    <w:rPr>
                      <w:i/>
                      <w:sz w:val="16"/>
                      <w:szCs w:val="16"/>
                    </w:rPr>
                    <w:t>1</w:t>
                  </w:r>
                </w:p>
              </w:tc>
              <w:tc>
                <w:tcPr>
                  <w:tcW w:w="1067" w:type="dxa"/>
                </w:tcPr>
                <w:p w14:paraId="585C65A7" w14:textId="77777777" w:rsidR="00E548E6" w:rsidRPr="00305691" w:rsidRDefault="00E548E6" w:rsidP="00E548E6">
                  <w:pPr>
                    <w:autoSpaceDE w:val="0"/>
                    <w:autoSpaceDN w:val="0"/>
                    <w:adjustRightInd w:val="0"/>
                    <w:jc w:val="center"/>
                    <w:rPr>
                      <w:i/>
                      <w:sz w:val="16"/>
                      <w:szCs w:val="16"/>
                    </w:rPr>
                  </w:pPr>
                  <w:r w:rsidRPr="00305691">
                    <w:rPr>
                      <w:i/>
                      <w:sz w:val="16"/>
                      <w:szCs w:val="16"/>
                    </w:rPr>
                    <w:t>Puntual</w:t>
                  </w:r>
                </w:p>
              </w:tc>
              <w:tc>
                <w:tcPr>
                  <w:tcW w:w="634" w:type="dxa"/>
                </w:tcPr>
                <w:p w14:paraId="6BB49FF7" w14:textId="77777777" w:rsidR="00E548E6" w:rsidRPr="00305691" w:rsidRDefault="00E548E6" w:rsidP="00E548E6">
                  <w:pPr>
                    <w:autoSpaceDE w:val="0"/>
                    <w:autoSpaceDN w:val="0"/>
                    <w:adjustRightInd w:val="0"/>
                    <w:jc w:val="center"/>
                    <w:rPr>
                      <w:i/>
                      <w:sz w:val="16"/>
                      <w:szCs w:val="16"/>
                    </w:rPr>
                  </w:pPr>
                  <w:r w:rsidRPr="00305691">
                    <w:rPr>
                      <w:i/>
                      <w:sz w:val="16"/>
                      <w:szCs w:val="16"/>
                    </w:rPr>
                    <w:t>2</w:t>
                  </w:r>
                </w:p>
              </w:tc>
            </w:tr>
            <w:tr w:rsidR="00E548E6" w:rsidRPr="00305691" w14:paraId="61777C8A" w14:textId="77777777" w:rsidTr="00305691">
              <w:trPr>
                <w:trHeight w:val="214"/>
                <w:jc w:val="center"/>
              </w:trPr>
              <w:tc>
                <w:tcPr>
                  <w:tcW w:w="1056" w:type="dxa"/>
                </w:tcPr>
                <w:p w14:paraId="731B9AEA" w14:textId="77777777" w:rsidR="00E548E6" w:rsidRPr="00305691" w:rsidRDefault="00E548E6" w:rsidP="00E548E6">
                  <w:pPr>
                    <w:autoSpaceDE w:val="0"/>
                    <w:autoSpaceDN w:val="0"/>
                    <w:adjustRightInd w:val="0"/>
                    <w:jc w:val="center"/>
                    <w:rPr>
                      <w:i/>
                      <w:sz w:val="16"/>
                      <w:szCs w:val="16"/>
                    </w:rPr>
                  </w:pPr>
                  <w:r w:rsidRPr="00305691">
                    <w:rPr>
                      <w:i/>
                      <w:sz w:val="16"/>
                      <w:szCs w:val="16"/>
                    </w:rPr>
                    <w:t>temperatura</w:t>
                  </w:r>
                </w:p>
              </w:tc>
              <w:tc>
                <w:tcPr>
                  <w:tcW w:w="819" w:type="dxa"/>
                </w:tcPr>
                <w:p w14:paraId="0512FA26" w14:textId="77777777" w:rsidR="00E548E6" w:rsidRPr="00305691" w:rsidRDefault="00E548E6" w:rsidP="00E548E6">
                  <w:pPr>
                    <w:autoSpaceDE w:val="0"/>
                    <w:autoSpaceDN w:val="0"/>
                    <w:adjustRightInd w:val="0"/>
                    <w:jc w:val="center"/>
                    <w:rPr>
                      <w:i/>
                      <w:sz w:val="16"/>
                      <w:szCs w:val="16"/>
                    </w:rPr>
                  </w:pPr>
                  <w:r w:rsidRPr="00305691">
                    <w:rPr>
                      <w:i/>
                      <w:sz w:val="16"/>
                      <w:szCs w:val="16"/>
                    </w:rPr>
                    <w:t>°C</w:t>
                  </w:r>
                </w:p>
              </w:tc>
              <w:tc>
                <w:tcPr>
                  <w:tcW w:w="807" w:type="dxa"/>
                </w:tcPr>
                <w:p w14:paraId="44133016" w14:textId="77777777" w:rsidR="00E548E6" w:rsidRPr="00305691" w:rsidRDefault="00E548E6" w:rsidP="00E548E6">
                  <w:pPr>
                    <w:autoSpaceDE w:val="0"/>
                    <w:autoSpaceDN w:val="0"/>
                    <w:adjustRightInd w:val="0"/>
                    <w:jc w:val="center"/>
                    <w:rPr>
                      <w:i/>
                      <w:sz w:val="16"/>
                      <w:szCs w:val="16"/>
                    </w:rPr>
                  </w:pPr>
                  <w:r w:rsidRPr="00305691">
                    <w:rPr>
                      <w:i/>
                      <w:sz w:val="16"/>
                      <w:szCs w:val="16"/>
                    </w:rPr>
                    <w:t>35</w:t>
                  </w:r>
                </w:p>
              </w:tc>
              <w:tc>
                <w:tcPr>
                  <w:tcW w:w="1067" w:type="dxa"/>
                </w:tcPr>
                <w:p w14:paraId="2F28A33F" w14:textId="77777777" w:rsidR="00E548E6" w:rsidRPr="00305691" w:rsidRDefault="00E548E6" w:rsidP="00E548E6">
                  <w:pPr>
                    <w:autoSpaceDE w:val="0"/>
                    <w:autoSpaceDN w:val="0"/>
                    <w:adjustRightInd w:val="0"/>
                    <w:jc w:val="center"/>
                    <w:rPr>
                      <w:i/>
                      <w:sz w:val="16"/>
                      <w:szCs w:val="16"/>
                    </w:rPr>
                  </w:pPr>
                  <w:r w:rsidRPr="00305691">
                    <w:rPr>
                      <w:i/>
                      <w:sz w:val="16"/>
                      <w:szCs w:val="16"/>
                    </w:rPr>
                    <w:t>Puntual</w:t>
                  </w:r>
                </w:p>
              </w:tc>
              <w:tc>
                <w:tcPr>
                  <w:tcW w:w="634" w:type="dxa"/>
                </w:tcPr>
                <w:p w14:paraId="450B66E7" w14:textId="77777777" w:rsidR="00E548E6" w:rsidRPr="00305691" w:rsidRDefault="00E548E6" w:rsidP="00E548E6">
                  <w:pPr>
                    <w:autoSpaceDE w:val="0"/>
                    <w:autoSpaceDN w:val="0"/>
                    <w:adjustRightInd w:val="0"/>
                    <w:jc w:val="center"/>
                    <w:rPr>
                      <w:i/>
                      <w:sz w:val="16"/>
                      <w:szCs w:val="16"/>
                    </w:rPr>
                  </w:pPr>
                  <w:r w:rsidRPr="00305691">
                    <w:rPr>
                      <w:i/>
                      <w:sz w:val="16"/>
                      <w:szCs w:val="16"/>
                    </w:rPr>
                    <w:t>2</w:t>
                  </w:r>
                </w:p>
              </w:tc>
            </w:tr>
          </w:tbl>
          <w:p w14:paraId="3FF1A50E" w14:textId="77777777" w:rsidR="00E548E6" w:rsidRDefault="00E548E6" w:rsidP="00E548E6">
            <w:pPr>
              <w:autoSpaceDE w:val="0"/>
              <w:autoSpaceDN w:val="0"/>
              <w:adjustRightInd w:val="0"/>
              <w:rPr>
                <w:i/>
              </w:rPr>
            </w:pPr>
          </w:p>
          <w:p w14:paraId="3455EBA5" w14:textId="43F37B37" w:rsidR="00E548E6" w:rsidRDefault="00E548E6" w:rsidP="00E548E6">
            <w:pPr>
              <w:autoSpaceDE w:val="0"/>
              <w:autoSpaceDN w:val="0"/>
              <w:adjustRightInd w:val="0"/>
              <w:rPr>
                <w:i/>
              </w:rPr>
            </w:pPr>
            <w:r>
              <w:rPr>
                <w:i/>
              </w:rPr>
              <w:t xml:space="preserve">[..] </w:t>
            </w:r>
            <w:r w:rsidRPr="001D7013">
              <w:rPr>
                <w:i/>
              </w:rPr>
              <w:t>d) Las aguas residuales descargadas al Canal de riego El Tambo-Angostura deberán cumplir con los límites máximos establecidos en la Tabla N° 1 del artículo 1,</w:t>
            </w:r>
            <w:r>
              <w:rPr>
                <w:i/>
              </w:rPr>
              <w:t xml:space="preserve"> </w:t>
            </w:r>
            <w:r w:rsidRPr="001D7013">
              <w:rPr>
                <w:i/>
              </w:rPr>
              <w:t>numeral 4.2, del D.S. N° 90/00 del MINSEGPRES, Norma de Emisión para la</w:t>
            </w:r>
            <w:r>
              <w:rPr>
                <w:i/>
              </w:rPr>
              <w:t xml:space="preserve"> </w:t>
            </w:r>
            <w:r w:rsidRPr="001D7013">
              <w:rPr>
                <w:i/>
              </w:rPr>
              <w:t>Regulación de Contaminantes Asociados a las Descargas de Residuos Líquidos a</w:t>
            </w:r>
            <w:r>
              <w:rPr>
                <w:i/>
              </w:rPr>
              <w:t xml:space="preserve"> </w:t>
            </w:r>
            <w:r w:rsidRPr="001D7013">
              <w:rPr>
                <w:i/>
              </w:rPr>
              <w:t>Aguas Marinas y Continentales Superficiales</w:t>
            </w:r>
            <w:r>
              <w:rPr>
                <w:i/>
              </w:rPr>
              <w:t xml:space="preserve"> […]</w:t>
            </w:r>
          </w:p>
          <w:p w14:paraId="7695DCCD" w14:textId="2B8F9A0A" w:rsidR="00E548E6" w:rsidRPr="001D7013" w:rsidRDefault="00E548E6" w:rsidP="00E548E6">
            <w:pPr>
              <w:autoSpaceDE w:val="0"/>
              <w:autoSpaceDN w:val="0"/>
              <w:adjustRightInd w:val="0"/>
              <w:rPr>
                <w:i/>
              </w:rPr>
            </w:pPr>
            <w:r w:rsidRPr="001D7013">
              <w:rPr>
                <w:b/>
                <w:bCs/>
                <w:i/>
              </w:rPr>
              <w:lastRenderedPageBreak/>
              <w:t>3.6 Control Normativo de Contaminantes no incluidos en el Programa de Monitoreo:</w:t>
            </w:r>
            <w:r w:rsidRPr="001D7013">
              <w:rPr>
                <w:i/>
              </w:rPr>
              <w:t xml:space="preserve"> En conformidad a lo señalado por el numeral 6.2 11 del D.S. N° 90/00 del</w:t>
            </w:r>
            <w:r>
              <w:rPr>
                <w:i/>
              </w:rPr>
              <w:t xml:space="preserve"> </w:t>
            </w:r>
            <w:r w:rsidRPr="001D7013">
              <w:rPr>
                <w:i/>
              </w:rPr>
              <w:t>MINSEGPRES, Norma de Emisión para la Regulación de Contaminantes Asociados</w:t>
            </w:r>
            <w:r>
              <w:rPr>
                <w:i/>
              </w:rPr>
              <w:t xml:space="preserve"> </w:t>
            </w:r>
            <w:r w:rsidRPr="001D7013">
              <w:rPr>
                <w:i/>
              </w:rPr>
              <w:t>a las Descargas de Residuos Líquidos a Aguas Marinas y Continentales</w:t>
            </w:r>
            <w:r>
              <w:rPr>
                <w:i/>
              </w:rPr>
              <w:t xml:space="preserve"> </w:t>
            </w:r>
            <w:r w:rsidRPr="001D7013">
              <w:rPr>
                <w:i/>
              </w:rPr>
              <w:t>Superficiales, y con el objeto de verificar el cumplimiento de los límites máximos</w:t>
            </w:r>
            <w:r>
              <w:rPr>
                <w:i/>
              </w:rPr>
              <w:t xml:space="preserve"> </w:t>
            </w:r>
            <w:r w:rsidRPr="001D7013">
              <w:rPr>
                <w:i/>
              </w:rPr>
              <w:t>permitidos en ésta, respecto de la totalidad de contaminantes normados, el</w:t>
            </w:r>
            <w:r>
              <w:rPr>
                <w:i/>
              </w:rPr>
              <w:t xml:space="preserve"> </w:t>
            </w:r>
            <w:r w:rsidRPr="001D7013">
              <w:rPr>
                <w:i/>
              </w:rPr>
              <w:t>Establecimiento Industrial deberá efectuar un monitoreo durante el mes de mayo de</w:t>
            </w:r>
            <w:r>
              <w:rPr>
                <w:i/>
              </w:rPr>
              <w:t xml:space="preserve"> </w:t>
            </w:r>
            <w:r w:rsidRPr="001D7013">
              <w:rPr>
                <w:i/>
              </w:rPr>
              <w:t>cada ano, que incluya el análisis de todos los parámetros establecidos en la Tabla</w:t>
            </w:r>
            <w:r>
              <w:rPr>
                <w:i/>
              </w:rPr>
              <w:t xml:space="preserve"> </w:t>
            </w:r>
            <w:r w:rsidRPr="001D7013">
              <w:rPr>
                <w:i/>
              </w:rPr>
              <w:t>N° 1 del artículo 1, numeral 4.2, de dicha norma.</w:t>
            </w:r>
          </w:p>
          <w:p w14:paraId="6E448ECB" w14:textId="77777777" w:rsidR="00E548E6" w:rsidRDefault="00E548E6" w:rsidP="00E548E6">
            <w:pPr>
              <w:autoSpaceDE w:val="0"/>
              <w:autoSpaceDN w:val="0"/>
              <w:adjustRightInd w:val="0"/>
              <w:rPr>
                <w:i/>
              </w:rPr>
            </w:pPr>
            <w:r w:rsidRPr="001D7013">
              <w:rPr>
                <w:i/>
              </w:rPr>
              <w:t>El control establecido en el punto 3.6 deberá dar cumplimiento a las exigencias</w:t>
            </w:r>
            <w:r>
              <w:rPr>
                <w:i/>
              </w:rPr>
              <w:t xml:space="preserve"> </w:t>
            </w:r>
            <w:r w:rsidRPr="001D7013">
              <w:rPr>
                <w:i/>
              </w:rPr>
              <w:t>impuestas en los puntos 3.1, 3.2, 3.3 a), 3.3 b), 3.3. e), 3.3 d), 3.4 Y 3.5 de la</w:t>
            </w:r>
            <w:r>
              <w:rPr>
                <w:i/>
              </w:rPr>
              <w:t xml:space="preserve"> </w:t>
            </w:r>
            <w:r w:rsidRPr="001D7013">
              <w:rPr>
                <w:i/>
              </w:rPr>
              <w:t>presente Resolución</w:t>
            </w:r>
            <w:r>
              <w:rPr>
                <w:i/>
              </w:rPr>
              <w:t xml:space="preserve"> […]</w:t>
            </w:r>
          </w:p>
          <w:p w14:paraId="5726F85B" w14:textId="16FA627E" w:rsidR="00E548E6" w:rsidRPr="005A1DBB" w:rsidRDefault="00E548E6" w:rsidP="00E548E6">
            <w:pPr>
              <w:autoSpaceDE w:val="0"/>
              <w:autoSpaceDN w:val="0"/>
              <w:adjustRightInd w:val="0"/>
              <w:rPr>
                <w:b/>
                <w:bCs/>
                <w:i/>
              </w:rPr>
            </w:pPr>
            <w:r w:rsidRPr="005A1DBB">
              <w:rPr>
                <w:b/>
                <w:bCs/>
                <w:i/>
              </w:rPr>
              <w:t xml:space="preserve">Artículo Primero D.S N° 90/2000: </w:t>
            </w:r>
          </w:p>
          <w:p w14:paraId="0D12A995" w14:textId="77777777" w:rsidR="00E548E6" w:rsidRDefault="00E548E6" w:rsidP="00E548E6">
            <w:pPr>
              <w:autoSpaceDE w:val="0"/>
              <w:autoSpaceDN w:val="0"/>
              <w:adjustRightInd w:val="0"/>
              <w:rPr>
                <w:i/>
              </w:rPr>
            </w:pPr>
            <w:r>
              <w:rPr>
                <w:i/>
              </w:rPr>
              <w:t>6.4.1. Si una o más muestras durante el mes exceden los límites máximos establecidos en las tablas N° 1,2,3, 4 y 5, se debe efectuar un muestreo adicional o remuestreo.</w:t>
            </w:r>
          </w:p>
          <w:p w14:paraId="6FDA3EF1" w14:textId="617B9D56" w:rsidR="00E548E6" w:rsidRPr="0090770F" w:rsidRDefault="00E548E6" w:rsidP="00E548E6">
            <w:pPr>
              <w:autoSpaceDE w:val="0"/>
              <w:autoSpaceDN w:val="0"/>
              <w:adjustRightInd w:val="0"/>
              <w:rPr>
                <w:iCs/>
              </w:rPr>
            </w:pPr>
            <w:r>
              <w:rPr>
                <w:i/>
              </w:rPr>
              <w:t>El remuestreo debe efectuarse dentro de los 15 días siguientes de la detección de la anomalía. Si una muestra, en la que debe analizarse DBO</w:t>
            </w:r>
            <w:r w:rsidRPr="00305691">
              <w:rPr>
                <w:i/>
                <w:vertAlign w:val="subscript"/>
              </w:rPr>
              <w:t>5</w:t>
            </w:r>
            <w:r>
              <w:rPr>
                <w:i/>
              </w:rPr>
              <w:t>, presenta, además, valores excedidos de alguno de los contaminantes: aceites y grasas, aluminio, arsénico, boro, cadmio, cianuro, cobre, cromo (total o hexavalente), hidrocarburo, manganeso, mercurio, níquel, plomo, sulfato, sulfuro o zinc, se debe efectuar en los remuestreos adicionales la determinación de DBO5, incluyendo en el ensayo de toxicidad, especificado en el anexo B de la norma NCh 2313/5 Of 96.</w:t>
            </w:r>
          </w:p>
        </w:tc>
        <w:tc>
          <w:tcPr>
            <w:tcW w:w="2501" w:type="pct"/>
          </w:tcPr>
          <w:p w14:paraId="2A473759" w14:textId="1629A43F" w:rsidR="00CF168A" w:rsidRPr="006B58AE" w:rsidRDefault="00195E50" w:rsidP="00195E50">
            <w:pPr>
              <w:pStyle w:val="Prrafodelista"/>
              <w:numPr>
                <w:ilvl w:val="0"/>
                <w:numId w:val="41"/>
              </w:numPr>
              <w:ind w:left="320" w:hanging="283"/>
            </w:pPr>
            <w:r w:rsidRPr="006B58AE">
              <w:lastRenderedPageBreak/>
              <w:t>No existe estanque de ecualización en la Planta</w:t>
            </w:r>
            <w:r w:rsidR="00EE5DF1">
              <w:t xml:space="preserve"> de Tratamiento</w:t>
            </w:r>
            <w:r w:rsidRPr="006B58AE">
              <w:t xml:space="preserve"> de RILes.</w:t>
            </w:r>
          </w:p>
          <w:p w14:paraId="1DFCB550" w14:textId="1812BCB7" w:rsidR="00581B17" w:rsidRPr="00095639" w:rsidRDefault="00195E50" w:rsidP="00581B17">
            <w:pPr>
              <w:pStyle w:val="Prrafodelista"/>
              <w:numPr>
                <w:ilvl w:val="0"/>
                <w:numId w:val="41"/>
              </w:numPr>
              <w:ind w:left="320" w:hanging="283"/>
              <w:rPr>
                <w:rFonts w:asciiTheme="minorHAnsi" w:hAnsiTheme="minorHAnsi" w:cs="Calibri"/>
                <w:lang w:val="es-CL" w:eastAsia="en-US"/>
              </w:rPr>
            </w:pPr>
            <w:r w:rsidRPr="006B58AE">
              <w:t xml:space="preserve">Se constató rebalse de </w:t>
            </w:r>
            <w:r w:rsidR="00007199" w:rsidRPr="006B58AE">
              <w:t xml:space="preserve">RILes </w:t>
            </w:r>
            <w:r w:rsidRPr="006B58AE">
              <w:t xml:space="preserve">del sedimentador primario, </w:t>
            </w:r>
            <w:r w:rsidR="00F81E60" w:rsidRPr="006B58AE">
              <w:t>que</w:t>
            </w:r>
            <w:r w:rsidRPr="006B58AE">
              <w:t xml:space="preserve"> escurren por la pared de éste al suelo, y posteriormente llega</w:t>
            </w:r>
            <w:r w:rsidR="00F81E60" w:rsidRPr="006B58AE">
              <w:t>n</w:t>
            </w:r>
            <w:r w:rsidRPr="006B58AE">
              <w:t xml:space="preserve"> al Canal el Tambo Angostura</w:t>
            </w:r>
            <w:r w:rsidR="00F81E60" w:rsidRPr="006B58AE">
              <w:t xml:space="preserve">. Lo anterior se debe </w:t>
            </w:r>
            <w:r w:rsidRPr="006B58AE">
              <w:t>a que</w:t>
            </w:r>
            <w:r w:rsidR="00F81E60" w:rsidRPr="006B58AE">
              <w:t>,</w:t>
            </w:r>
            <w:r w:rsidRPr="006B58AE">
              <w:t xml:space="preserve"> las aguas de regadío del campo ingresan a las cámaras de recepción de RILes y al sedimentador, no contando con unidades e infraestructura que desvíen estas aguas (regadío o aguas lluvias) fuera del sistema de tratamiento de RILes, por lo que se desconoce la calidad de estas aguas que se están descargando al curso de agua superficial</w:t>
            </w:r>
            <w:r w:rsidR="00007199" w:rsidRPr="006B58AE">
              <w:t xml:space="preserve"> sin</w:t>
            </w:r>
            <w:r w:rsidR="00E736B3" w:rsidRPr="006B58AE">
              <w:t xml:space="preserve"> completar el</w:t>
            </w:r>
            <w:r w:rsidR="00007199" w:rsidRPr="006B58AE">
              <w:t xml:space="preserve"> tratamiento.</w:t>
            </w:r>
          </w:p>
          <w:p w14:paraId="2D85987F" w14:textId="41B5A359" w:rsidR="00581B17" w:rsidRPr="006B58AE" w:rsidRDefault="00581B17" w:rsidP="00581B17">
            <w:pPr>
              <w:pStyle w:val="Prrafodelista"/>
              <w:numPr>
                <w:ilvl w:val="0"/>
                <w:numId w:val="41"/>
              </w:numPr>
              <w:ind w:left="320" w:hanging="283"/>
              <w:rPr>
                <w:rFonts w:asciiTheme="minorHAnsi" w:hAnsiTheme="minorHAnsi" w:cs="Calibri"/>
                <w:lang w:val="es-CL" w:eastAsia="en-US"/>
              </w:rPr>
            </w:pPr>
            <w:r w:rsidRPr="00095639">
              <w:t xml:space="preserve">Según </w:t>
            </w:r>
            <w:r w:rsidR="00E65FC4" w:rsidRPr="00095639">
              <w:t>los informes</w:t>
            </w:r>
            <w:r w:rsidRPr="00095639">
              <w:t xml:space="preserve"> de reporte mensual (</w:t>
            </w:r>
            <w:r w:rsidR="00095639" w:rsidRPr="00095639">
              <w:t>DFZ-2019-1845-VI-NE y DFZ-2019-1904-VI-NE</w:t>
            </w:r>
            <w:r w:rsidRPr="00095639">
              <w:t>) de cumplimiento</w:t>
            </w:r>
            <w:r w:rsidRPr="006B58AE">
              <w:t xml:space="preserve"> a la norma de emisión D.S.90/00, para el periodo comprendido </w:t>
            </w:r>
            <w:r w:rsidRPr="006B58AE">
              <w:rPr>
                <w:b/>
                <w:bCs/>
              </w:rPr>
              <w:t>enero</w:t>
            </w:r>
            <w:r w:rsidR="00095639">
              <w:rPr>
                <w:b/>
                <w:bCs/>
              </w:rPr>
              <w:t xml:space="preserve"> a diciembre</w:t>
            </w:r>
            <w:r w:rsidRPr="006B58AE">
              <w:rPr>
                <w:b/>
                <w:bCs/>
              </w:rPr>
              <w:t xml:space="preserve"> del año 2017 </w:t>
            </w:r>
            <w:r w:rsidR="00095639">
              <w:rPr>
                <w:b/>
                <w:bCs/>
              </w:rPr>
              <w:t xml:space="preserve">y de enero </w:t>
            </w:r>
            <w:r w:rsidRPr="006B58AE">
              <w:rPr>
                <w:b/>
                <w:bCs/>
              </w:rPr>
              <w:t>a julio de 2019</w:t>
            </w:r>
            <w:r w:rsidRPr="006B58AE">
              <w:rPr>
                <w:rFonts w:eastAsia="Times New Roman"/>
                <w:bCs/>
                <w:color w:val="000000"/>
                <w:lang w:eastAsia="es-CL"/>
              </w:rPr>
              <w:t xml:space="preserve">, se constató que; </w:t>
            </w:r>
          </w:p>
          <w:p w14:paraId="7CEB2280" w14:textId="77777777" w:rsidR="00E65FC4" w:rsidRPr="006B58AE" w:rsidRDefault="00E65FC4" w:rsidP="00E65FC4">
            <w:pPr>
              <w:pStyle w:val="Prrafodelista"/>
              <w:rPr>
                <w:rFonts w:cs="Calibri"/>
                <w:lang w:val="es-CL" w:eastAsia="en-US"/>
              </w:rPr>
            </w:pPr>
          </w:p>
          <w:p w14:paraId="6E1E45B9" w14:textId="22A26ADD" w:rsidR="00E65FC4" w:rsidRPr="006B58AE" w:rsidRDefault="00E65FC4" w:rsidP="00E65FC4">
            <w:pPr>
              <w:pStyle w:val="Prrafodelista"/>
              <w:numPr>
                <w:ilvl w:val="0"/>
                <w:numId w:val="18"/>
              </w:numPr>
            </w:pPr>
            <w:r w:rsidRPr="006B58AE">
              <w:t>Presentó superación en el nivel máximo permitido, respecto al parámetro DBO</w:t>
            </w:r>
            <w:r w:rsidRPr="006B58AE">
              <w:rPr>
                <w:vertAlign w:val="subscript"/>
              </w:rPr>
              <w:t>5</w:t>
            </w:r>
            <w:r w:rsidRPr="006B58AE">
              <w:t>, establecido en la norma de emisión antes citada, durante los períodos de mayo, junio, julio y noviembre de 2017; tal como se puede observar en la tabla 3</w:t>
            </w:r>
            <w:r w:rsidRPr="006B58AE">
              <w:rPr>
                <w:b/>
                <w:bCs/>
              </w:rPr>
              <w:t>:</w:t>
            </w:r>
          </w:p>
          <w:p w14:paraId="1A65C5D7" w14:textId="77777777" w:rsidR="00E65FC4" w:rsidRPr="006B58AE" w:rsidRDefault="00E65FC4" w:rsidP="00E65FC4">
            <w:pPr>
              <w:rPr>
                <w:b/>
                <w:bCs/>
              </w:rPr>
            </w:pPr>
            <w:r w:rsidRPr="006B58AE">
              <w:rPr>
                <w:b/>
                <w:bCs/>
              </w:rPr>
              <w:t xml:space="preserve">                                                </w:t>
            </w:r>
          </w:p>
          <w:p w14:paraId="4D6397DB" w14:textId="08870D1E" w:rsidR="00E65FC4" w:rsidRPr="006B58AE" w:rsidRDefault="00E65FC4" w:rsidP="00E65FC4">
            <w:pPr>
              <w:jc w:val="center"/>
            </w:pPr>
            <w:r w:rsidRPr="006B58AE">
              <w:rPr>
                <w:b/>
                <w:bCs/>
              </w:rPr>
              <w:t>Tabla 3:</w:t>
            </w:r>
            <w:r w:rsidRPr="006B58AE">
              <w:t xml:space="preserve"> Superación en el nivel máximo permitido, del parámetro DBO</w:t>
            </w:r>
            <w:r w:rsidRPr="006B58AE">
              <w:rPr>
                <w:vertAlign w:val="subscript"/>
              </w:rPr>
              <w:t>5</w:t>
            </w:r>
            <w:r w:rsidRPr="006B58AE">
              <w:t>, establecid</w:t>
            </w:r>
            <w:r w:rsidR="006916B9">
              <w:t>o</w:t>
            </w:r>
            <w:r w:rsidRPr="006B58AE">
              <w:t xml:space="preserve"> en la Norma de emisión.</w:t>
            </w:r>
          </w:p>
          <w:tbl>
            <w:tblPr>
              <w:tblStyle w:val="Tablaconcuadrcula"/>
              <w:tblW w:w="0" w:type="auto"/>
              <w:jc w:val="center"/>
              <w:tblLayout w:type="fixed"/>
              <w:tblLook w:val="04A0" w:firstRow="1" w:lastRow="0" w:firstColumn="1" w:lastColumn="0" w:noHBand="0" w:noVBand="1"/>
            </w:tblPr>
            <w:tblGrid>
              <w:gridCol w:w="1649"/>
              <w:gridCol w:w="1340"/>
              <w:gridCol w:w="988"/>
              <w:gridCol w:w="1342"/>
              <w:gridCol w:w="1630"/>
            </w:tblGrid>
            <w:tr w:rsidR="00E65FC4" w:rsidRPr="007E04EA" w14:paraId="25EA490B" w14:textId="77777777" w:rsidTr="007E04EA">
              <w:trPr>
                <w:jc w:val="center"/>
              </w:trPr>
              <w:tc>
                <w:tcPr>
                  <w:tcW w:w="1649" w:type="dxa"/>
                </w:tcPr>
                <w:p w14:paraId="00C582BB" w14:textId="77777777" w:rsidR="00E65FC4" w:rsidRPr="007E04EA" w:rsidRDefault="00E65FC4" w:rsidP="00E65FC4">
                  <w:pPr>
                    <w:pStyle w:val="Prrafodelista"/>
                    <w:ind w:left="0"/>
                    <w:rPr>
                      <w:sz w:val="18"/>
                      <w:szCs w:val="18"/>
                    </w:rPr>
                  </w:pPr>
                  <w:r w:rsidRPr="007E04EA">
                    <w:rPr>
                      <w:sz w:val="18"/>
                      <w:szCs w:val="18"/>
                    </w:rPr>
                    <w:t>Periodo</w:t>
                  </w:r>
                </w:p>
              </w:tc>
              <w:tc>
                <w:tcPr>
                  <w:tcW w:w="1340" w:type="dxa"/>
                </w:tcPr>
                <w:p w14:paraId="3434EF11" w14:textId="77777777" w:rsidR="00E65FC4" w:rsidRPr="007E04EA" w:rsidRDefault="00E65FC4" w:rsidP="00E65FC4">
                  <w:pPr>
                    <w:pStyle w:val="Prrafodelista"/>
                    <w:ind w:left="0"/>
                    <w:rPr>
                      <w:sz w:val="18"/>
                      <w:szCs w:val="18"/>
                    </w:rPr>
                  </w:pPr>
                  <w:r w:rsidRPr="007E04EA">
                    <w:rPr>
                      <w:sz w:val="18"/>
                      <w:szCs w:val="18"/>
                    </w:rPr>
                    <w:t>Parámetro</w:t>
                  </w:r>
                </w:p>
              </w:tc>
              <w:tc>
                <w:tcPr>
                  <w:tcW w:w="988" w:type="dxa"/>
                </w:tcPr>
                <w:p w14:paraId="6DC41C51" w14:textId="77777777" w:rsidR="00E65FC4" w:rsidRPr="007E04EA" w:rsidRDefault="00E65FC4" w:rsidP="00E65FC4">
                  <w:pPr>
                    <w:pStyle w:val="Prrafodelista"/>
                    <w:ind w:left="0"/>
                    <w:rPr>
                      <w:sz w:val="18"/>
                      <w:szCs w:val="18"/>
                    </w:rPr>
                  </w:pPr>
                  <w:r w:rsidRPr="007E04EA">
                    <w:rPr>
                      <w:sz w:val="18"/>
                      <w:szCs w:val="18"/>
                    </w:rPr>
                    <w:t>unidad</w:t>
                  </w:r>
                </w:p>
              </w:tc>
              <w:tc>
                <w:tcPr>
                  <w:tcW w:w="1342" w:type="dxa"/>
                </w:tcPr>
                <w:p w14:paraId="177F3D29" w14:textId="77777777" w:rsidR="00E65FC4" w:rsidRPr="007E04EA" w:rsidRDefault="00E65FC4" w:rsidP="00E65FC4">
                  <w:pPr>
                    <w:pStyle w:val="Prrafodelista"/>
                    <w:ind w:left="0"/>
                    <w:rPr>
                      <w:sz w:val="18"/>
                      <w:szCs w:val="18"/>
                    </w:rPr>
                  </w:pPr>
                  <w:r w:rsidRPr="007E04EA">
                    <w:rPr>
                      <w:sz w:val="18"/>
                      <w:szCs w:val="18"/>
                    </w:rPr>
                    <w:t>Valor reportado</w:t>
                  </w:r>
                </w:p>
              </w:tc>
              <w:tc>
                <w:tcPr>
                  <w:tcW w:w="1630" w:type="dxa"/>
                </w:tcPr>
                <w:p w14:paraId="075A1528" w14:textId="77777777" w:rsidR="00E65FC4" w:rsidRPr="007E04EA" w:rsidRDefault="00E65FC4" w:rsidP="00E65FC4">
                  <w:pPr>
                    <w:pStyle w:val="Prrafodelista"/>
                    <w:ind w:left="0"/>
                    <w:rPr>
                      <w:sz w:val="18"/>
                      <w:szCs w:val="18"/>
                    </w:rPr>
                  </w:pPr>
                  <w:r w:rsidRPr="007E04EA">
                    <w:rPr>
                      <w:sz w:val="18"/>
                      <w:szCs w:val="18"/>
                    </w:rPr>
                    <w:t>Limite exigido</w:t>
                  </w:r>
                </w:p>
              </w:tc>
            </w:tr>
            <w:tr w:rsidR="00E65FC4" w:rsidRPr="007E04EA" w14:paraId="096EAEB8" w14:textId="77777777" w:rsidTr="007E04EA">
              <w:trPr>
                <w:jc w:val="center"/>
              </w:trPr>
              <w:tc>
                <w:tcPr>
                  <w:tcW w:w="1649" w:type="dxa"/>
                  <w:vMerge w:val="restart"/>
                  <w:vAlign w:val="center"/>
                </w:tcPr>
                <w:p w14:paraId="2800F69A" w14:textId="77777777" w:rsidR="00E65FC4" w:rsidRPr="007E04EA" w:rsidRDefault="00E65FC4" w:rsidP="00E65FC4">
                  <w:pPr>
                    <w:pStyle w:val="Prrafodelista"/>
                    <w:ind w:left="0"/>
                    <w:rPr>
                      <w:sz w:val="18"/>
                      <w:szCs w:val="18"/>
                    </w:rPr>
                  </w:pPr>
                  <w:r w:rsidRPr="007E04EA">
                    <w:rPr>
                      <w:sz w:val="18"/>
                      <w:szCs w:val="18"/>
                    </w:rPr>
                    <w:t>mayo 2017</w:t>
                  </w:r>
                </w:p>
              </w:tc>
              <w:tc>
                <w:tcPr>
                  <w:tcW w:w="1340" w:type="dxa"/>
                  <w:vMerge w:val="restart"/>
                  <w:vAlign w:val="center"/>
                </w:tcPr>
                <w:p w14:paraId="48012FFC" w14:textId="77777777" w:rsidR="00E65FC4" w:rsidRPr="007E04EA" w:rsidRDefault="00E65FC4" w:rsidP="00E65FC4">
                  <w:pPr>
                    <w:pStyle w:val="Prrafodelista"/>
                    <w:ind w:left="0"/>
                    <w:rPr>
                      <w:sz w:val="18"/>
                      <w:szCs w:val="18"/>
                    </w:rPr>
                  </w:pPr>
                  <w:r w:rsidRPr="007E04EA">
                    <w:rPr>
                      <w:sz w:val="18"/>
                      <w:szCs w:val="18"/>
                    </w:rPr>
                    <w:t>DBO</w:t>
                  </w:r>
                  <w:r w:rsidRPr="007E04EA">
                    <w:rPr>
                      <w:sz w:val="18"/>
                      <w:szCs w:val="18"/>
                      <w:vertAlign w:val="subscript"/>
                    </w:rPr>
                    <w:t>5</w:t>
                  </w:r>
                </w:p>
              </w:tc>
              <w:tc>
                <w:tcPr>
                  <w:tcW w:w="988" w:type="dxa"/>
                  <w:vMerge w:val="restart"/>
                  <w:vAlign w:val="center"/>
                </w:tcPr>
                <w:p w14:paraId="709ABFAB" w14:textId="77777777" w:rsidR="00E65FC4" w:rsidRPr="007E04EA" w:rsidRDefault="00E65FC4" w:rsidP="00E65FC4">
                  <w:pPr>
                    <w:pStyle w:val="Prrafodelista"/>
                    <w:ind w:left="0"/>
                    <w:rPr>
                      <w:sz w:val="18"/>
                      <w:szCs w:val="18"/>
                    </w:rPr>
                  </w:pPr>
                  <w:r w:rsidRPr="007E04EA">
                    <w:rPr>
                      <w:sz w:val="18"/>
                      <w:szCs w:val="18"/>
                    </w:rPr>
                    <w:t>mg/L</w:t>
                  </w:r>
                </w:p>
              </w:tc>
              <w:tc>
                <w:tcPr>
                  <w:tcW w:w="1342" w:type="dxa"/>
                </w:tcPr>
                <w:p w14:paraId="7BB7FD40" w14:textId="77777777" w:rsidR="00E65FC4" w:rsidRPr="007E04EA" w:rsidRDefault="00E65FC4" w:rsidP="00E65FC4">
                  <w:pPr>
                    <w:pStyle w:val="Prrafodelista"/>
                    <w:ind w:left="0"/>
                    <w:rPr>
                      <w:sz w:val="18"/>
                      <w:szCs w:val="18"/>
                    </w:rPr>
                  </w:pPr>
                  <w:r w:rsidRPr="007E04EA">
                    <w:rPr>
                      <w:sz w:val="18"/>
                      <w:szCs w:val="18"/>
                    </w:rPr>
                    <w:t>67</w:t>
                  </w:r>
                </w:p>
              </w:tc>
              <w:tc>
                <w:tcPr>
                  <w:tcW w:w="1630" w:type="dxa"/>
                </w:tcPr>
                <w:p w14:paraId="5C7B8373" w14:textId="77777777" w:rsidR="00E65FC4" w:rsidRPr="007E04EA" w:rsidRDefault="00E65FC4" w:rsidP="00E65FC4">
                  <w:pPr>
                    <w:pStyle w:val="Prrafodelista"/>
                    <w:ind w:left="0"/>
                    <w:rPr>
                      <w:sz w:val="18"/>
                      <w:szCs w:val="18"/>
                    </w:rPr>
                  </w:pPr>
                  <w:r w:rsidRPr="007E04EA">
                    <w:rPr>
                      <w:sz w:val="18"/>
                      <w:szCs w:val="18"/>
                    </w:rPr>
                    <w:t>35</w:t>
                  </w:r>
                </w:p>
              </w:tc>
            </w:tr>
            <w:tr w:rsidR="00E65FC4" w:rsidRPr="007E04EA" w14:paraId="13899835" w14:textId="77777777" w:rsidTr="007E04EA">
              <w:trPr>
                <w:jc w:val="center"/>
              </w:trPr>
              <w:tc>
                <w:tcPr>
                  <w:tcW w:w="1649" w:type="dxa"/>
                  <w:vMerge/>
                </w:tcPr>
                <w:p w14:paraId="76317772" w14:textId="77777777" w:rsidR="00E65FC4" w:rsidRPr="007E04EA" w:rsidRDefault="00E65FC4" w:rsidP="00E65FC4">
                  <w:pPr>
                    <w:pStyle w:val="Prrafodelista"/>
                    <w:ind w:left="0"/>
                    <w:rPr>
                      <w:sz w:val="18"/>
                      <w:szCs w:val="18"/>
                    </w:rPr>
                  </w:pPr>
                </w:p>
              </w:tc>
              <w:tc>
                <w:tcPr>
                  <w:tcW w:w="1340" w:type="dxa"/>
                  <w:vMerge/>
                </w:tcPr>
                <w:p w14:paraId="62C04FDE" w14:textId="77777777" w:rsidR="00E65FC4" w:rsidRPr="007E04EA" w:rsidRDefault="00E65FC4" w:rsidP="00E65FC4">
                  <w:pPr>
                    <w:pStyle w:val="Prrafodelista"/>
                    <w:ind w:left="0"/>
                    <w:rPr>
                      <w:sz w:val="18"/>
                      <w:szCs w:val="18"/>
                    </w:rPr>
                  </w:pPr>
                </w:p>
              </w:tc>
              <w:tc>
                <w:tcPr>
                  <w:tcW w:w="988" w:type="dxa"/>
                  <w:vMerge/>
                </w:tcPr>
                <w:p w14:paraId="06C4D071" w14:textId="77777777" w:rsidR="00E65FC4" w:rsidRPr="007E04EA" w:rsidRDefault="00E65FC4" w:rsidP="00E65FC4">
                  <w:pPr>
                    <w:pStyle w:val="Prrafodelista"/>
                    <w:ind w:left="0"/>
                    <w:rPr>
                      <w:sz w:val="18"/>
                      <w:szCs w:val="18"/>
                    </w:rPr>
                  </w:pPr>
                </w:p>
              </w:tc>
              <w:tc>
                <w:tcPr>
                  <w:tcW w:w="1342" w:type="dxa"/>
                </w:tcPr>
                <w:p w14:paraId="477D3BE4" w14:textId="77777777" w:rsidR="00E65FC4" w:rsidRPr="007E04EA" w:rsidRDefault="00E65FC4" w:rsidP="00E65FC4">
                  <w:pPr>
                    <w:pStyle w:val="Prrafodelista"/>
                    <w:ind w:left="0"/>
                    <w:rPr>
                      <w:sz w:val="18"/>
                      <w:szCs w:val="18"/>
                    </w:rPr>
                  </w:pPr>
                  <w:r w:rsidRPr="007E04EA">
                    <w:rPr>
                      <w:sz w:val="18"/>
                      <w:szCs w:val="18"/>
                    </w:rPr>
                    <w:t>245</w:t>
                  </w:r>
                </w:p>
              </w:tc>
              <w:tc>
                <w:tcPr>
                  <w:tcW w:w="1630" w:type="dxa"/>
                </w:tcPr>
                <w:p w14:paraId="2A6F868D" w14:textId="77777777" w:rsidR="00E65FC4" w:rsidRPr="007E04EA" w:rsidRDefault="00E65FC4" w:rsidP="00E65FC4">
                  <w:pPr>
                    <w:pStyle w:val="Prrafodelista"/>
                    <w:ind w:left="0"/>
                    <w:rPr>
                      <w:sz w:val="18"/>
                      <w:szCs w:val="18"/>
                    </w:rPr>
                  </w:pPr>
                  <w:r w:rsidRPr="007E04EA">
                    <w:rPr>
                      <w:sz w:val="18"/>
                      <w:szCs w:val="18"/>
                    </w:rPr>
                    <w:t>35</w:t>
                  </w:r>
                </w:p>
              </w:tc>
            </w:tr>
            <w:tr w:rsidR="00E65FC4" w:rsidRPr="007E04EA" w14:paraId="55BA67CC" w14:textId="77777777" w:rsidTr="007E04EA">
              <w:trPr>
                <w:jc w:val="center"/>
              </w:trPr>
              <w:tc>
                <w:tcPr>
                  <w:tcW w:w="1649" w:type="dxa"/>
                </w:tcPr>
                <w:p w14:paraId="20A0D996" w14:textId="77777777" w:rsidR="00E65FC4" w:rsidRPr="007E04EA" w:rsidRDefault="00E65FC4" w:rsidP="00E65FC4">
                  <w:pPr>
                    <w:pStyle w:val="Prrafodelista"/>
                    <w:ind w:left="0"/>
                    <w:rPr>
                      <w:sz w:val="18"/>
                      <w:szCs w:val="18"/>
                    </w:rPr>
                  </w:pPr>
                  <w:r w:rsidRPr="007E04EA">
                    <w:rPr>
                      <w:sz w:val="18"/>
                      <w:szCs w:val="18"/>
                    </w:rPr>
                    <w:t>junio 2017</w:t>
                  </w:r>
                </w:p>
              </w:tc>
              <w:tc>
                <w:tcPr>
                  <w:tcW w:w="1340" w:type="dxa"/>
                </w:tcPr>
                <w:p w14:paraId="55C80909" w14:textId="77777777" w:rsidR="00E65FC4" w:rsidRPr="007E04EA" w:rsidRDefault="00E65FC4" w:rsidP="00E65FC4">
                  <w:pPr>
                    <w:pStyle w:val="Prrafodelista"/>
                    <w:ind w:left="0"/>
                    <w:rPr>
                      <w:sz w:val="18"/>
                      <w:szCs w:val="18"/>
                    </w:rPr>
                  </w:pPr>
                  <w:r w:rsidRPr="007E04EA">
                    <w:rPr>
                      <w:sz w:val="18"/>
                      <w:szCs w:val="18"/>
                    </w:rPr>
                    <w:t>DBO</w:t>
                  </w:r>
                  <w:r w:rsidRPr="007E04EA">
                    <w:rPr>
                      <w:sz w:val="18"/>
                      <w:szCs w:val="18"/>
                      <w:vertAlign w:val="subscript"/>
                    </w:rPr>
                    <w:t>5</w:t>
                  </w:r>
                </w:p>
              </w:tc>
              <w:tc>
                <w:tcPr>
                  <w:tcW w:w="988" w:type="dxa"/>
                </w:tcPr>
                <w:p w14:paraId="760F8B4A" w14:textId="77777777" w:rsidR="00E65FC4" w:rsidRPr="007E04EA" w:rsidRDefault="00E65FC4" w:rsidP="00E65FC4">
                  <w:pPr>
                    <w:pStyle w:val="Prrafodelista"/>
                    <w:ind w:left="0"/>
                    <w:rPr>
                      <w:sz w:val="18"/>
                      <w:szCs w:val="18"/>
                    </w:rPr>
                  </w:pPr>
                  <w:r w:rsidRPr="007E04EA">
                    <w:rPr>
                      <w:sz w:val="18"/>
                      <w:szCs w:val="18"/>
                    </w:rPr>
                    <w:t>mg/L</w:t>
                  </w:r>
                </w:p>
              </w:tc>
              <w:tc>
                <w:tcPr>
                  <w:tcW w:w="1342" w:type="dxa"/>
                </w:tcPr>
                <w:p w14:paraId="4D5F7ABC" w14:textId="77777777" w:rsidR="00E65FC4" w:rsidRPr="007E04EA" w:rsidRDefault="00E65FC4" w:rsidP="00E65FC4">
                  <w:pPr>
                    <w:pStyle w:val="Prrafodelista"/>
                    <w:ind w:left="0"/>
                    <w:rPr>
                      <w:sz w:val="18"/>
                      <w:szCs w:val="18"/>
                    </w:rPr>
                  </w:pPr>
                  <w:r w:rsidRPr="007E04EA">
                    <w:rPr>
                      <w:sz w:val="18"/>
                      <w:szCs w:val="18"/>
                    </w:rPr>
                    <w:t>261</w:t>
                  </w:r>
                </w:p>
              </w:tc>
              <w:tc>
                <w:tcPr>
                  <w:tcW w:w="1630" w:type="dxa"/>
                </w:tcPr>
                <w:p w14:paraId="62F46B04" w14:textId="77777777" w:rsidR="00E65FC4" w:rsidRPr="007E04EA" w:rsidRDefault="00E65FC4" w:rsidP="00E65FC4">
                  <w:pPr>
                    <w:pStyle w:val="Prrafodelista"/>
                    <w:ind w:left="0"/>
                    <w:rPr>
                      <w:sz w:val="18"/>
                      <w:szCs w:val="18"/>
                    </w:rPr>
                  </w:pPr>
                  <w:r w:rsidRPr="007E04EA">
                    <w:rPr>
                      <w:sz w:val="18"/>
                      <w:szCs w:val="18"/>
                    </w:rPr>
                    <w:t>35</w:t>
                  </w:r>
                </w:p>
              </w:tc>
            </w:tr>
            <w:tr w:rsidR="00E65FC4" w:rsidRPr="007E04EA" w14:paraId="6F1C6DF9" w14:textId="77777777" w:rsidTr="007E04EA">
              <w:trPr>
                <w:jc w:val="center"/>
              </w:trPr>
              <w:tc>
                <w:tcPr>
                  <w:tcW w:w="1649" w:type="dxa"/>
                  <w:vMerge w:val="restart"/>
                  <w:vAlign w:val="center"/>
                </w:tcPr>
                <w:p w14:paraId="6B2CD3CD" w14:textId="77777777" w:rsidR="00E65FC4" w:rsidRPr="007E04EA" w:rsidRDefault="00E65FC4" w:rsidP="00E65FC4">
                  <w:pPr>
                    <w:pStyle w:val="Prrafodelista"/>
                    <w:ind w:left="0"/>
                    <w:rPr>
                      <w:sz w:val="18"/>
                      <w:szCs w:val="18"/>
                    </w:rPr>
                  </w:pPr>
                  <w:r w:rsidRPr="007E04EA">
                    <w:rPr>
                      <w:sz w:val="18"/>
                      <w:szCs w:val="18"/>
                    </w:rPr>
                    <w:t>julio 2017</w:t>
                  </w:r>
                </w:p>
              </w:tc>
              <w:tc>
                <w:tcPr>
                  <w:tcW w:w="1340" w:type="dxa"/>
                  <w:vMerge w:val="restart"/>
                  <w:vAlign w:val="center"/>
                </w:tcPr>
                <w:p w14:paraId="31C63F62" w14:textId="77777777" w:rsidR="00E65FC4" w:rsidRPr="007E04EA" w:rsidRDefault="00E65FC4" w:rsidP="00E65FC4">
                  <w:pPr>
                    <w:pStyle w:val="Prrafodelista"/>
                    <w:ind w:left="0"/>
                    <w:rPr>
                      <w:sz w:val="18"/>
                      <w:szCs w:val="18"/>
                    </w:rPr>
                  </w:pPr>
                  <w:r w:rsidRPr="007E04EA">
                    <w:rPr>
                      <w:sz w:val="18"/>
                      <w:szCs w:val="18"/>
                    </w:rPr>
                    <w:t>DBO</w:t>
                  </w:r>
                  <w:r w:rsidRPr="007E04EA">
                    <w:rPr>
                      <w:sz w:val="18"/>
                      <w:szCs w:val="18"/>
                      <w:vertAlign w:val="subscript"/>
                    </w:rPr>
                    <w:t>5</w:t>
                  </w:r>
                </w:p>
              </w:tc>
              <w:tc>
                <w:tcPr>
                  <w:tcW w:w="988" w:type="dxa"/>
                  <w:vMerge w:val="restart"/>
                  <w:vAlign w:val="center"/>
                </w:tcPr>
                <w:p w14:paraId="1D7A5943" w14:textId="77777777" w:rsidR="00E65FC4" w:rsidRPr="007E04EA" w:rsidRDefault="00E65FC4" w:rsidP="00E65FC4">
                  <w:pPr>
                    <w:pStyle w:val="Prrafodelista"/>
                    <w:ind w:left="0"/>
                    <w:rPr>
                      <w:sz w:val="18"/>
                      <w:szCs w:val="18"/>
                    </w:rPr>
                  </w:pPr>
                  <w:r w:rsidRPr="007E04EA">
                    <w:rPr>
                      <w:sz w:val="18"/>
                      <w:szCs w:val="18"/>
                    </w:rPr>
                    <w:t>mg/L</w:t>
                  </w:r>
                </w:p>
              </w:tc>
              <w:tc>
                <w:tcPr>
                  <w:tcW w:w="1342" w:type="dxa"/>
                </w:tcPr>
                <w:p w14:paraId="79BF1DD4" w14:textId="77777777" w:rsidR="00E65FC4" w:rsidRPr="007E04EA" w:rsidRDefault="00E65FC4" w:rsidP="00E65FC4">
                  <w:pPr>
                    <w:pStyle w:val="Prrafodelista"/>
                    <w:ind w:left="0"/>
                    <w:rPr>
                      <w:sz w:val="18"/>
                      <w:szCs w:val="18"/>
                    </w:rPr>
                  </w:pPr>
                  <w:r w:rsidRPr="007E04EA">
                    <w:rPr>
                      <w:sz w:val="18"/>
                      <w:szCs w:val="18"/>
                    </w:rPr>
                    <w:t>218</w:t>
                  </w:r>
                </w:p>
              </w:tc>
              <w:tc>
                <w:tcPr>
                  <w:tcW w:w="1630" w:type="dxa"/>
                </w:tcPr>
                <w:p w14:paraId="33E83A96" w14:textId="77777777" w:rsidR="00E65FC4" w:rsidRPr="007E04EA" w:rsidRDefault="00E65FC4" w:rsidP="00E65FC4">
                  <w:pPr>
                    <w:pStyle w:val="Prrafodelista"/>
                    <w:ind w:left="0"/>
                    <w:rPr>
                      <w:sz w:val="18"/>
                      <w:szCs w:val="18"/>
                    </w:rPr>
                  </w:pPr>
                  <w:r w:rsidRPr="007E04EA">
                    <w:rPr>
                      <w:sz w:val="18"/>
                      <w:szCs w:val="18"/>
                    </w:rPr>
                    <w:t>35</w:t>
                  </w:r>
                </w:p>
              </w:tc>
            </w:tr>
            <w:tr w:rsidR="00E65FC4" w:rsidRPr="007E04EA" w14:paraId="65B87A15" w14:textId="77777777" w:rsidTr="007E04EA">
              <w:trPr>
                <w:jc w:val="center"/>
              </w:trPr>
              <w:tc>
                <w:tcPr>
                  <w:tcW w:w="1649" w:type="dxa"/>
                  <w:vMerge/>
                </w:tcPr>
                <w:p w14:paraId="30B3CF5C" w14:textId="77777777" w:rsidR="00E65FC4" w:rsidRPr="007E04EA" w:rsidRDefault="00E65FC4" w:rsidP="00E65FC4">
                  <w:pPr>
                    <w:pStyle w:val="Prrafodelista"/>
                    <w:ind w:left="0"/>
                    <w:rPr>
                      <w:sz w:val="18"/>
                      <w:szCs w:val="18"/>
                    </w:rPr>
                  </w:pPr>
                </w:p>
              </w:tc>
              <w:tc>
                <w:tcPr>
                  <w:tcW w:w="1340" w:type="dxa"/>
                  <w:vMerge/>
                </w:tcPr>
                <w:p w14:paraId="7D26D775" w14:textId="77777777" w:rsidR="00E65FC4" w:rsidRPr="007E04EA" w:rsidRDefault="00E65FC4" w:rsidP="00E65FC4">
                  <w:pPr>
                    <w:pStyle w:val="Prrafodelista"/>
                    <w:ind w:left="0"/>
                    <w:rPr>
                      <w:sz w:val="18"/>
                      <w:szCs w:val="18"/>
                    </w:rPr>
                  </w:pPr>
                </w:p>
              </w:tc>
              <w:tc>
                <w:tcPr>
                  <w:tcW w:w="988" w:type="dxa"/>
                  <w:vMerge/>
                </w:tcPr>
                <w:p w14:paraId="562497F1" w14:textId="77777777" w:rsidR="00E65FC4" w:rsidRPr="007E04EA" w:rsidRDefault="00E65FC4" w:rsidP="00E65FC4">
                  <w:pPr>
                    <w:pStyle w:val="Prrafodelista"/>
                    <w:ind w:left="0"/>
                    <w:rPr>
                      <w:sz w:val="18"/>
                      <w:szCs w:val="18"/>
                    </w:rPr>
                  </w:pPr>
                </w:p>
              </w:tc>
              <w:tc>
                <w:tcPr>
                  <w:tcW w:w="1342" w:type="dxa"/>
                </w:tcPr>
                <w:p w14:paraId="54E5DCE1" w14:textId="77777777" w:rsidR="00E65FC4" w:rsidRPr="007E04EA" w:rsidRDefault="00E65FC4" w:rsidP="00E65FC4">
                  <w:pPr>
                    <w:pStyle w:val="Prrafodelista"/>
                    <w:ind w:left="0"/>
                    <w:rPr>
                      <w:sz w:val="18"/>
                      <w:szCs w:val="18"/>
                    </w:rPr>
                  </w:pPr>
                  <w:r w:rsidRPr="007E04EA">
                    <w:rPr>
                      <w:sz w:val="18"/>
                      <w:szCs w:val="18"/>
                    </w:rPr>
                    <w:t>48</w:t>
                  </w:r>
                </w:p>
              </w:tc>
              <w:tc>
                <w:tcPr>
                  <w:tcW w:w="1630" w:type="dxa"/>
                </w:tcPr>
                <w:p w14:paraId="115785E6" w14:textId="77777777" w:rsidR="00E65FC4" w:rsidRPr="007E04EA" w:rsidRDefault="00E65FC4" w:rsidP="00E65FC4">
                  <w:pPr>
                    <w:pStyle w:val="Prrafodelista"/>
                    <w:ind w:left="0"/>
                    <w:rPr>
                      <w:sz w:val="18"/>
                      <w:szCs w:val="18"/>
                    </w:rPr>
                  </w:pPr>
                  <w:r w:rsidRPr="007E04EA">
                    <w:rPr>
                      <w:sz w:val="18"/>
                      <w:szCs w:val="18"/>
                    </w:rPr>
                    <w:t>35</w:t>
                  </w:r>
                </w:p>
              </w:tc>
            </w:tr>
            <w:tr w:rsidR="00E65FC4" w:rsidRPr="007E04EA" w14:paraId="52F6714A" w14:textId="77777777" w:rsidTr="007E04EA">
              <w:trPr>
                <w:jc w:val="center"/>
              </w:trPr>
              <w:tc>
                <w:tcPr>
                  <w:tcW w:w="1649" w:type="dxa"/>
                </w:tcPr>
                <w:p w14:paraId="713053F0" w14:textId="77777777" w:rsidR="00E65FC4" w:rsidRPr="007E04EA" w:rsidRDefault="00E65FC4" w:rsidP="00E65FC4">
                  <w:pPr>
                    <w:pStyle w:val="Prrafodelista"/>
                    <w:ind w:left="0"/>
                    <w:rPr>
                      <w:sz w:val="18"/>
                      <w:szCs w:val="18"/>
                    </w:rPr>
                  </w:pPr>
                  <w:r w:rsidRPr="007E04EA">
                    <w:rPr>
                      <w:sz w:val="18"/>
                      <w:szCs w:val="18"/>
                    </w:rPr>
                    <w:t>noviembre 2017</w:t>
                  </w:r>
                </w:p>
              </w:tc>
              <w:tc>
                <w:tcPr>
                  <w:tcW w:w="1340" w:type="dxa"/>
                </w:tcPr>
                <w:p w14:paraId="661115FF" w14:textId="77777777" w:rsidR="00E65FC4" w:rsidRPr="007E04EA" w:rsidRDefault="00E65FC4" w:rsidP="00E65FC4">
                  <w:pPr>
                    <w:pStyle w:val="Prrafodelista"/>
                    <w:ind w:left="0"/>
                    <w:rPr>
                      <w:sz w:val="18"/>
                      <w:szCs w:val="18"/>
                    </w:rPr>
                  </w:pPr>
                  <w:r w:rsidRPr="007E04EA">
                    <w:rPr>
                      <w:sz w:val="18"/>
                      <w:szCs w:val="18"/>
                    </w:rPr>
                    <w:t>DBO</w:t>
                  </w:r>
                  <w:r w:rsidRPr="007E04EA">
                    <w:rPr>
                      <w:sz w:val="18"/>
                      <w:szCs w:val="18"/>
                      <w:vertAlign w:val="subscript"/>
                    </w:rPr>
                    <w:t>5</w:t>
                  </w:r>
                </w:p>
              </w:tc>
              <w:tc>
                <w:tcPr>
                  <w:tcW w:w="988" w:type="dxa"/>
                </w:tcPr>
                <w:p w14:paraId="3885C28F" w14:textId="77777777" w:rsidR="00E65FC4" w:rsidRPr="007E04EA" w:rsidRDefault="00E65FC4" w:rsidP="00E65FC4">
                  <w:pPr>
                    <w:pStyle w:val="Prrafodelista"/>
                    <w:ind w:left="0"/>
                    <w:rPr>
                      <w:sz w:val="18"/>
                      <w:szCs w:val="18"/>
                    </w:rPr>
                  </w:pPr>
                  <w:r w:rsidRPr="007E04EA">
                    <w:rPr>
                      <w:sz w:val="18"/>
                      <w:szCs w:val="18"/>
                    </w:rPr>
                    <w:t>mg/L</w:t>
                  </w:r>
                </w:p>
              </w:tc>
              <w:tc>
                <w:tcPr>
                  <w:tcW w:w="1342" w:type="dxa"/>
                </w:tcPr>
                <w:p w14:paraId="7E85C981" w14:textId="77777777" w:rsidR="00E65FC4" w:rsidRPr="007E04EA" w:rsidRDefault="00E65FC4" w:rsidP="00E65FC4">
                  <w:pPr>
                    <w:pStyle w:val="Prrafodelista"/>
                    <w:ind w:left="0"/>
                    <w:rPr>
                      <w:sz w:val="18"/>
                      <w:szCs w:val="18"/>
                    </w:rPr>
                  </w:pPr>
                  <w:r w:rsidRPr="007E04EA">
                    <w:rPr>
                      <w:sz w:val="18"/>
                      <w:szCs w:val="18"/>
                    </w:rPr>
                    <w:t>126</w:t>
                  </w:r>
                </w:p>
              </w:tc>
              <w:tc>
                <w:tcPr>
                  <w:tcW w:w="1630" w:type="dxa"/>
                </w:tcPr>
                <w:p w14:paraId="6D9046BB" w14:textId="77777777" w:rsidR="00E65FC4" w:rsidRPr="007E04EA" w:rsidRDefault="00E65FC4" w:rsidP="00E65FC4">
                  <w:pPr>
                    <w:pStyle w:val="Prrafodelista"/>
                    <w:ind w:left="0"/>
                    <w:rPr>
                      <w:sz w:val="18"/>
                      <w:szCs w:val="18"/>
                    </w:rPr>
                  </w:pPr>
                  <w:r w:rsidRPr="007E04EA">
                    <w:rPr>
                      <w:sz w:val="18"/>
                      <w:szCs w:val="18"/>
                    </w:rPr>
                    <w:t>35</w:t>
                  </w:r>
                </w:p>
              </w:tc>
            </w:tr>
          </w:tbl>
          <w:p w14:paraId="5364F960" w14:textId="77777777" w:rsidR="00E65FC4" w:rsidRPr="006B58AE" w:rsidRDefault="00E65FC4" w:rsidP="00E65FC4">
            <w:pPr>
              <w:pStyle w:val="Prrafodelista"/>
              <w:ind w:left="1163"/>
            </w:pPr>
          </w:p>
          <w:p w14:paraId="3F64410D" w14:textId="77777777" w:rsidR="00095639" w:rsidRPr="00095639" w:rsidRDefault="00095639" w:rsidP="00095639">
            <w:pPr>
              <w:pStyle w:val="Prrafodelista"/>
              <w:numPr>
                <w:ilvl w:val="0"/>
                <w:numId w:val="31"/>
              </w:numPr>
              <w:ind w:left="747" w:hanging="284"/>
            </w:pPr>
            <w:r w:rsidRPr="00095639">
              <w:lastRenderedPageBreak/>
              <w:t>No reportó la muestra adicional o remuestreo exigido por exceder el límite máximo establecido del parámetro DBO</w:t>
            </w:r>
            <w:r w:rsidRPr="00643648">
              <w:rPr>
                <w:vertAlign w:val="subscript"/>
              </w:rPr>
              <w:t>5</w:t>
            </w:r>
            <w:r w:rsidRPr="00095639">
              <w:t>, correspondiente al período de junio y julio de 2017, tal como se presenta en la tabla N° 4</w:t>
            </w:r>
          </w:p>
          <w:p w14:paraId="4D845A78" w14:textId="77777777" w:rsidR="00E65FC4" w:rsidRPr="006B58AE" w:rsidRDefault="00E65FC4" w:rsidP="00E65FC4">
            <w:pPr>
              <w:pStyle w:val="Prrafodelista"/>
              <w:ind w:left="1163"/>
              <w:jc w:val="center"/>
              <w:rPr>
                <w:b/>
                <w:bCs/>
              </w:rPr>
            </w:pPr>
          </w:p>
          <w:p w14:paraId="698F8C73" w14:textId="77777777" w:rsidR="00E65FC4" w:rsidRPr="006B58AE" w:rsidRDefault="00E65FC4" w:rsidP="00E65FC4">
            <w:pPr>
              <w:pStyle w:val="Prrafodelista"/>
              <w:ind w:left="1163"/>
              <w:jc w:val="center"/>
            </w:pPr>
            <w:r w:rsidRPr="006B58AE">
              <w:rPr>
                <w:b/>
                <w:bCs/>
              </w:rPr>
              <w:t>Tabla 4:</w:t>
            </w:r>
            <w:r w:rsidRPr="006B58AE">
              <w:t xml:space="preserve">  información asociada a remuestreos comprometidos.</w:t>
            </w:r>
          </w:p>
          <w:tbl>
            <w:tblPr>
              <w:tblStyle w:val="Tablaconcuadrcula"/>
              <w:tblW w:w="0" w:type="auto"/>
              <w:jc w:val="center"/>
              <w:tblLayout w:type="fixed"/>
              <w:tblLook w:val="04A0" w:firstRow="1" w:lastRow="0" w:firstColumn="1" w:lastColumn="0" w:noHBand="0" w:noVBand="1"/>
            </w:tblPr>
            <w:tblGrid>
              <w:gridCol w:w="1327"/>
              <w:gridCol w:w="1078"/>
              <w:gridCol w:w="794"/>
              <w:gridCol w:w="1256"/>
              <w:gridCol w:w="1137"/>
              <w:gridCol w:w="1257"/>
            </w:tblGrid>
            <w:tr w:rsidR="00E65FC4" w:rsidRPr="007E04EA" w14:paraId="711BCC5B" w14:textId="77777777" w:rsidTr="00E65FC4">
              <w:trPr>
                <w:trHeight w:val="252"/>
                <w:jc w:val="center"/>
              </w:trPr>
              <w:tc>
                <w:tcPr>
                  <w:tcW w:w="1327" w:type="dxa"/>
                </w:tcPr>
                <w:p w14:paraId="430C1655" w14:textId="77777777" w:rsidR="00E65FC4" w:rsidRPr="007E04EA" w:rsidRDefault="00E65FC4" w:rsidP="00E65FC4">
                  <w:pPr>
                    <w:pStyle w:val="Prrafodelista"/>
                    <w:ind w:left="0"/>
                    <w:rPr>
                      <w:sz w:val="18"/>
                      <w:szCs w:val="18"/>
                    </w:rPr>
                  </w:pPr>
                  <w:r w:rsidRPr="007E04EA">
                    <w:rPr>
                      <w:sz w:val="18"/>
                      <w:szCs w:val="18"/>
                    </w:rPr>
                    <w:t>Periodo</w:t>
                  </w:r>
                </w:p>
              </w:tc>
              <w:tc>
                <w:tcPr>
                  <w:tcW w:w="1078" w:type="dxa"/>
                </w:tcPr>
                <w:p w14:paraId="41C18CB3" w14:textId="77777777" w:rsidR="00E65FC4" w:rsidRPr="007E04EA" w:rsidRDefault="00E65FC4" w:rsidP="00E65FC4">
                  <w:pPr>
                    <w:pStyle w:val="Prrafodelista"/>
                    <w:ind w:left="0"/>
                    <w:rPr>
                      <w:sz w:val="18"/>
                      <w:szCs w:val="18"/>
                    </w:rPr>
                  </w:pPr>
                  <w:r w:rsidRPr="007E04EA">
                    <w:rPr>
                      <w:sz w:val="18"/>
                      <w:szCs w:val="18"/>
                    </w:rPr>
                    <w:t>Parámetro</w:t>
                  </w:r>
                </w:p>
              </w:tc>
              <w:tc>
                <w:tcPr>
                  <w:tcW w:w="794" w:type="dxa"/>
                </w:tcPr>
                <w:p w14:paraId="393F965B" w14:textId="77777777" w:rsidR="00E65FC4" w:rsidRPr="007E04EA" w:rsidRDefault="00E65FC4" w:rsidP="00E65FC4">
                  <w:pPr>
                    <w:pStyle w:val="Prrafodelista"/>
                    <w:ind w:left="0"/>
                    <w:rPr>
                      <w:sz w:val="18"/>
                      <w:szCs w:val="18"/>
                    </w:rPr>
                  </w:pPr>
                  <w:r w:rsidRPr="007E04EA">
                    <w:rPr>
                      <w:sz w:val="18"/>
                      <w:szCs w:val="18"/>
                    </w:rPr>
                    <w:t>unidad</w:t>
                  </w:r>
                </w:p>
              </w:tc>
              <w:tc>
                <w:tcPr>
                  <w:tcW w:w="1256" w:type="dxa"/>
                </w:tcPr>
                <w:p w14:paraId="5777E70A" w14:textId="77777777" w:rsidR="00E65FC4" w:rsidRPr="007E04EA" w:rsidRDefault="00E65FC4" w:rsidP="00E65FC4">
                  <w:pPr>
                    <w:pStyle w:val="Prrafodelista"/>
                    <w:ind w:left="0"/>
                    <w:rPr>
                      <w:sz w:val="18"/>
                      <w:szCs w:val="18"/>
                    </w:rPr>
                  </w:pPr>
                  <w:r w:rsidRPr="007E04EA">
                    <w:rPr>
                      <w:sz w:val="18"/>
                      <w:szCs w:val="18"/>
                    </w:rPr>
                    <w:t>Valor reportado</w:t>
                  </w:r>
                </w:p>
              </w:tc>
              <w:tc>
                <w:tcPr>
                  <w:tcW w:w="1137" w:type="dxa"/>
                </w:tcPr>
                <w:p w14:paraId="2DE75D80" w14:textId="77777777" w:rsidR="00E65FC4" w:rsidRPr="007E04EA" w:rsidRDefault="00E65FC4" w:rsidP="00E65FC4">
                  <w:pPr>
                    <w:pStyle w:val="Prrafodelista"/>
                    <w:ind w:left="0"/>
                    <w:rPr>
                      <w:sz w:val="18"/>
                      <w:szCs w:val="18"/>
                    </w:rPr>
                  </w:pPr>
                  <w:r w:rsidRPr="007E04EA">
                    <w:rPr>
                      <w:sz w:val="18"/>
                      <w:szCs w:val="18"/>
                    </w:rPr>
                    <w:t>Limite exigido</w:t>
                  </w:r>
                </w:p>
              </w:tc>
              <w:tc>
                <w:tcPr>
                  <w:tcW w:w="1257" w:type="dxa"/>
                </w:tcPr>
                <w:p w14:paraId="1FFABC70" w14:textId="77777777" w:rsidR="00E65FC4" w:rsidRPr="007E04EA" w:rsidRDefault="00E65FC4" w:rsidP="00E65FC4">
                  <w:pPr>
                    <w:pStyle w:val="Prrafodelista"/>
                    <w:ind w:left="0"/>
                    <w:rPr>
                      <w:sz w:val="18"/>
                      <w:szCs w:val="18"/>
                    </w:rPr>
                  </w:pPr>
                  <w:r w:rsidRPr="007E04EA">
                    <w:rPr>
                      <w:sz w:val="18"/>
                      <w:szCs w:val="18"/>
                    </w:rPr>
                    <w:t>Remuestreo</w:t>
                  </w:r>
                </w:p>
              </w:tc>
            </w:tr>
            <w:tr w:rsidR="00E65FC4" w:rsidRPr="007E04EA" w14:paraId="7418D286" w14:textId="77777777" w:rsidTr="00E65FC4">
              <w:trPr>
                <w:trHeight w:val="264"/>
                <w:jc w:val="center"/>
              </w:trPr>
              <w:tc>
                <w:tcPr>
                  <w:tcW w:w="1327" w:type="dxa"/>
                </w:tcPr>
                <w:p w14:paraId="527BBDB0" w14:textId="77777777" w:rsidR="00E65FC4" w:rsidRPr="007E04EA" w:rsidRDefault="00E65FC4" w:rsidP="00E65FC4">
                  <w:pPr>
                    <w:pStyle w:val="Prrafodelista"/>
                    <w:ind w:left="0"/>
                    <w:rPr>
                      <w:sz w:val="18"/>
                      <w:szCs w:val="18"/>
                    </w:rPr>
                  </w:pPr>
                  <w:r w:rsidRPr="007E04EA">
                    <w:rPr>
                      <w:sz w:val="18"/>
                      <w:szCs w:val="18"/>
                    </w:rPr>
                    <w:t>junio 2017</w:t>
                  </w:r>
                </w:p>
              </w:tc>
              <w:tc>
                <w:tcPr>
                  <w:tcW w:w="1078" w:type="dxa"/>
                </w:tcPr>
                <w:p w14:paraId="7028E1E0" w14:textId="77777777" w:rsidR="00E65FC4" w:rsidRPr="007E04EA" w:rsidRDefault="00E65FC4" w:rsidP="00E65FC4">
                  <w:pPr>
                    <w:pStyle w:val="Prrafodelista"/>
                    <w:ind w:left="0"/>
                    <w:rPr>
                      <w:sz w:val="18"/>
                      <w:szCs w:val="18"/>
                    </w:rPr>
                  </w:pPr>
                  <w:r w:rsidRPr="007E04EA">
                    <w:rPr>
                      <w:sz w:val="18"/>
                      <w:szCs w:val="18"/>
                    </w:rPr>
                    <w:t>DBO</w:t>
                  </w:r>
                  <w:r w:rsidRPr="007E04EA">
                    <w:rPr>
                      <w:sz w:val="18"/>
                      <w:szCs w:val="18"/>
                      <w:vertAlign w:val="subscript"/>
                    </w:rPr>
                    <w:t>5</w:t>
                  </w:r>
                </w:p>
              </w:tc>
              <w:tc>
                <w:tcPr>
                  <w:tcW w:w="794" w:type="dxa"/>
                </w:tcPr>
                <w:p w14:paraId="6B6E3F84" w14:textId="77777777" w:rsidR="00E65FC4" w:rsidRPr="007E04EA" w:rsidRDefault="00E65FC4" w:rsidP="00E65FC4">
                  <w:pPr>
                    <w:pStyle w:val="Prrafodelista"/>
                    <w:ind w:left="0"/>
                    <w:rPr>
                      <w:sz w:val="18"/>
                      <w:szCs w:val="18"/>
                    </w:rPr>
                  </w:pPr>
                  <w:r w:rsidRPr="007E04EA">
                    <w:rPr>
                      <w:sz w:val="18"/>
                      <w:szCs w:val="18"/>
                    </w:rPr>
                    <w:t>mg/L</w:t>
                  </w:r>
                </w:p>
              </w:tc>
              <w:tc>
                <w:tcPr>
                  <w:tcW w:w="1256" w:type="dxa"/>
                </w:tcPr>
                <w:p w14:paraId="7F878F94" w14:textId="77777777" w:rsidR="00E65FC4" w:rsidRPr="007E04EA" w:rsidRDefault="00E65FC4" w:rsidP="00E65FC4">
                  <w:pPr>
                    <w:pStyle w:val="Prrafodelista"/>
                    <w:ind w:left="0"/>
                    <w:rPr>
                      <w:sz w:val="18"/>
                      <w:szCs w:val="18"/>
                    </w:rPr>
                  </w:pPr>
                  <w:r w:rsidRPr="007E04EA">
                    <w:rPr>
                      <w:sz w:val="18"/>
                      <w:szCs w:val="18"/>
                    </w:rPr>
                    <w:t>261</w:t>
                  </w:r>
                </w:p>
              </w:tc>
              <w:tc>
                <w:tcPr>
                  <w:tcW w:w="1137" w:type="dxa"/>
                </w:tcPr>
                <w:p w14:paraId="0E9C1EE0" w14:textId="77777777" w:rsidR="00E65FC4" w:rsidRPr="007E04EA" w:rsidRDefault="00E65FC4" w:rsidP="00E65FC4">
                  <w:pPr>
                    <w:pStyle w:val="Prrafodelista"/>
                    <w:ind w:left="0"/>
                    <w:rPr>
                      <w:sz w:val="18"/>
                      <w:szCs w:val="18"/>
                    </w:rPr>
                  </w:pPr>
                  <w:r w:rsidRPr="007E04EA">
                    <w:rPr>
                      <w:sz w:val="18"/>
                      <w:szCs w:val="18"/>
                    </w:rPr>
                    <w:t>35</w:t>
                  </w:r>
                </w:p>
              </w:tc>
              <w:tc>
                <w:tcPr>
                  <w:tcW w:w="1257" w:type="dxa"/>
                </w:tcPr>
                <w:p w14:paraId="16591F77" w14:textId="77777777" w:rsidR="00E65FC4" w:rsidRPr="007E04EA" w:rsidRDefault="00E65FC4" w:rsidP="00E65FC4">
                  <w:pPr>
                    <w:pStyle w:val="Prrafodelista"/>
                    <w:ind w:left="0"/>
                    <w:rPr>
                      <w:sz w:val="18"/>
                      <w:szCs w:val="18"/>
                    </w:rPr>
                  </w:pPr>
                  <w:r w:rsidRPr="007E04EA">
                    <w:rPr>
                      <w:sz w:val="18"/>
                      <w:szCs w:val="18"/>
                    </w:rPr>
                    <w:t>NO</w:t>
                  </w:r>
                </w:p>
              </w:tc>
            </w:tr>
            <w:tr w:rsidR="00E65FC4" w:rsidRPr="007E04EA" w14:paraId="5BF23067" w14:textId="77777777" w:rsidTr="00E65FC4">
              <w:trPr>
                <w:trHeight w:val="252"/>
                <w:jc w:val="center"/>
              </w:trPr>
              <w:tc>
                <w:tcPr>
                  <w:tcW w:w="1327" w:type="dxa"/>
                  <w:vAlign w:val="center"/>
                </w:tcPr>
                <w:p w14:paraId="775144A7" w14:textId="77777777" w:rsidR="00E65FC4" w:rsidRPr="007E04EA" w:rsidRDefault="00E65FC4" w:rsidP="00E65FC4">
                  <w:pPr>
                    <w:pStyle w:val="Prrafodelista"/>
                    <w:ind w:left="0"/>
                    <w:rPr>
                      <w:sz w:val="18"/>
                      <w:szCs w:val="18"/>
                    </w:rPr>
                  </w:pPr>
                  <w:r w:rsidRPr="007E04EA">
                    <w:rPr>
                      <w:sz w:val="18"/>
                      <w:szCs w:val="18"/>
                    </w:rPr>
                    <w:t>julio 2017</w:t>
                  </w:r>
                </w:p>
              </w:tc>
              <w:tc>
                <w:tcPr>
                  <w:tcW w:w="1078" w:type="dxa"/>
                  <w:vAlign w:val="center"/>
                </w:tcPr>
                <w:p w14:paraId="03C3C31E" w14:textId="77777777" w:rsidR="00E65FC4" w:rsidRPr="007E04EA" w:rsidRDefault="00E65FC4" w:rsidP="00E65FC4">
                  <w:pPr>
                    <w:pStyle w:val="Prrafodelista"/>
                    <w:ind w:left="0"/>
                    <w:rPr>
                      <w:sz w:val="18"/>
                      <w:szCs w:val="18"/>
                    </w:rPr>
                  </w:pPr>
                  <w:r w:rsidRPr="007E04EA">
                    <w:rPr>
                      <w:sz w:val="18"/>
                      <w:szCs w:val="18"/>
                    </w:rPr>
                    <w:t>DBO</w:t>
                  </w:r>
                  <w:r w:rsidRPr="007E04EA">
                    <w:rPr>
                      <w:sz w:val="18"/>
                      <w:szCs w:val="18"/>
                      <w:vertAlign w:val="subscript"/>
                    </w:rPr>
                    <w:t>5</w:t>
                  </w:r>
                </w:p>
              </w:tc>
              <w:tc>
                <w:tcPr>
                  <w:tcW w:w="794" w:type="dxa"/>
                  <w:vAlign w:val="center"/>
                </w:tcPr>
                <w:p w14:paraId="08210089" w14:textId="77777777" w:rsidR="00E65FC4" w:rsidRPr="007E04EA" w:rsidRDefault="00E65FC4" w:rsidP="00E65FC4">
                  <w:pPr>
                    <w:pStyle w:val="Prrafodelista"/>
                    <w:ind w:left="0"/>
                    <w:rPr>
                      <w:sz w:val="18"/>
                      <w:szCs w:val="18"/>
                    </w:rPr>
                  </w:pPr>
                  <w:r w:rsidRPr="007E04EA">
                    <w:rPr>
                      <w:sz w:val="18"/>
                      <w:szCs w:val="18"/>
                    </w:rPr>
                    <w:t>mg/L</w:t>
                  </w:r>
                </w:p>
              </w:tc>
              <w:tc>
                <w:tcPr>
                  <w:tcW w:w="1256" w:type="dxa"/>
                </w:tcPr>
                <w:p w14:paraId="751E48CE" w14:textId="77777777" w:rsidR="00E65FC4" w:rsidRPr="007E04EA" w:rsidRDefault="00E65FC4" w:rsidP="00E65FC4">
                  <w:pPr>
                    <w:pStyle w:val="Prrafodelista"/>
                    <w:ind w:left="0"/>
                    <w:rPr>
                      <w:sz w:val="18"/>
                      <w:szCs w:val="18"/>
                    </w:rPr>
                  </w:pPr>
                  <w:r w:rsidRPr="007E04EA">
                    <w:rPr>
                      <w:sz w:val="18"/>
                      <w:szCs w:val="18"/>
                    </w:rPr>
                    <w:t>218</w:t>
                  </w:r>
                </w:p>
              </w:tc>
              <w:tc>
                <w:tcPr>
                  <w:tcW w:w="1137" w:type="dxa"/>
                </w:tcPr>
                <w:p w14:paraId="25DBFA27" w14:textId="77777777" w:rsidR="00E65FC4" w:rsidRPr="007E04EA" w:rsidRDefault="00E65FC4" w:rsidP="00E65FC4">
                  <w:pPr>
                    <w:pStyle w:val="Prrafodelista"/>
                    <w:ind w:left="0"/>
                    <w:rPr>
                      <w:sz w:val="18"/>
                      <w:szCs w:val="18"/>
                    </w:rPr>
                  </w:pPr>
                  <w:r w:rsidRPr="007E04EA">
                    <w:rPr>
                      <w:sz w:val="18"/>
                      <w:szCs w:val="18"/>
                    </w:rPr>
                    <w:t>35</w:t>
                  </w:r>
                </w:p>
              </w:tc>
              <w:tc>
                <w:tcPr>
                  <w:tcW w:w="1257" w:type="dxa"/>
                </w:tcPr>
                <w:p w14:paraId="031872A1" w14:textId="77777777" w:rsidR="00E65FC4" w:rsidRPr="007E04EA" w:rsidRDefault="00E65FC4" w:rsidP="00E65FC4">
                  <w:pPr>
                    <w:pStyle w:val="Prrafodelista"/>
                    <w:ind w:left="0"/>
                    <w:rPr>
                      <w:sz w:val="18"/>
                      <w:szCs w:val="18"/>
                    </w:rPr>
                  </w:pPr>
                  <w:r w:rsidRPr="007E04EA">
                    <w:rPr>
                      <w:sz w:val="18"/>
                      <w:szCs w:val="18"/>
                    </w:rPr>
                    <w:t>NO</w:t>
                  </w:r>
                </w:p>
              </w:tc>
            </w:tr>
          </w:tbl>
          <w:p w14:paraId="7537B5CF" w14:textId="77777777" w:rsidR="00E65FC4" w:rsidRPr="006B58AE" w:rsidRDefault="00E65FC4" w:rsidP="00E65FC4">
            <w:pPr>
              <w:pStyle w:val="Prrafodelista"/>
              <w:ind w:left="1163"/>
              <w:jc w:val="center"/>
            </w:pPr>
          </w:p>
          <w:p w14:paraId="54AE288C" w14:textId="77777777" w:rsidR="001F41C7" w:rsidRPr="00E4201A" w:rsidRDefault="001F41C7" w:rsidP="001F41C7">
            <w:pPr>
              <w:pStyle w:val="Prrafodelista"/>
              <w:numPr>
                <w:ilvl w:val="0"/>
                <w:numId w:val="31"/>
              </w:numPr>
              <w:ind w:left="747" w:hanging="284"/>
            </w:pPr>
            <w:r>
              <w:t>N</w:t>
            </w:r>
            <w:r w:rsidRPr="00E4201A">
              <w:t>o inform</w:t>
            </w:r>
            <w:r>
              <w:t>ó</w:t>
            </w:r>
            <w:r w:rsidRPr="00E4201A">
              <w:t xml:space="preserve"> en sus autocontroles correspondientes</w:t>
            </w:r>
            <w:r>
              <w:t xml:space="preserve"> a los meses de: mayo 2017 y junio 2019, </w:t>
            </w:r>
            <w:r w:rsidRPr="00E4201A">
              <w:t>la totalidad de los parámetros</w:t>
            </w:r>
            <w:r>
              <w:t>, y en la frecuencia exigida</w:t>
            </w:r>
            <w:r w:rsidRPr="00E4201A">
              <w:t xml:space="preserve"> en su programa de monitoreo; tal como se señala en la tabla 5.</w:t>
            </w:r>
          </w:p>
          <w:p w14:paraId="38567606" w14:textId="77777777" w:rsidR="001F41C7" w:rsidRDefault="001F41C7" w:rsidP="001F41C7">
            <w:pPr>
              <w:framePr w:hSpace="141" w:wrap="around" w:vAnchor="text" w:hAnchor="text" w:y="1"/>
              <w:suppressOverlap/>
              <w:jc w:val="center"/>
              <w:rPr>
                <w:b/>
                <w:bCs/>
              </w:rPr>
            </w:pPr>
          </w:p>
          <w:p w14:paraId="67FAA4FC" w14:textId="226901F6" w:rsidR="001F41C7" w:rsidRDefault="001F41C7" w:rsidP="001F41C7">
            <w:pPr>
              <w:framePr w:hSpace="141" w:wrap="around" w:vAnchor="text" w:hAnchor="text" w:y="1"/>
              <w:suppressOverlap/>
              <w:jc w:val="center"/>
            </w:pPr>
            <w:r w:rsidRPr="00BB2422">
              <w:rPr>
                <w:b/>
                <w:bCs/>
              </w:rPr>
              <w:t>Tabla 5:</w:t>
            </w:r>
            <w:r>
              <w:t xml:space="preserve"> Parámetros no informados en la frecuencia exigida, de acuerdo a lo exigido en la RPM.</w:t>
            </w:r>
          </w:p>
          <w:tbl>
            <w:tblPr>
              <w:tblStyle w:val="Tablaconcuadrcula"/>
              <w:tblW w:w="0" w:type="auto"/>
              <w:jc w:val="center"/>
              <w:tblLayout w:type="fixed"/>
              <w:tblLook w:val="04A0" w:firstRow="1" w:lastRow="0" w:firstColumn="1" w:lastColumn="0" w:noHBand="0" w:noVBand="1"/>
            </w:tblPr>
            <w:tblGrid>
              <w:gridCol w:w="1533"/>
              <w:gridCol w:w="1963"/>
              <w:gridCol w:w="1067"/>
              <w:gridCol w:w="1560"/>
            </w:tblGrid>
            <w:tr w:rsidR="001F41C7" w14:paraId="25F839EF" w14:textId="77777777" w:rsidTr="004E5DCE">
              <w:trPr>
                <w:jc w:val="center"/>
              </w:trPr>
              <w:tc>
                <w:tcPr>
                  <w:tcW w:w="1533" w:type="dxa"/>
                </w:tcPr>
                <w:p w14:paraId="15984B77" w14:textId="77777777" w:rsidR="001F41C7" w:rsidRDefault="001F41C7" w:rsidP="001F41C7">
                  <w:pPr>
                    <w:pStyle w:val="Prrafodelista"/>
                    <w:ind w:left="0"/>
                  </w:pPr>
                  <w:r>
                    <w:t>Periodo</w:t>
                  </w:r>
                </w:p>
              </w:tc>
              <w:tc>
                <w:tcPr>
                  <w:tcW w:w="1963" w:type="dxa"/>
                </w:tcPr>
                <w:p w14:paraId="0E93C7A2" w14:textId="77777777" w:rsidR="001F41C7" w:rsidRDefault="001F41C7" w:rsidP="001F41C7">
                  <w:pPr>
                    <w:pStyle w:val="Prrafodelista"/>
                    <w:ind w:left="0"/>
                  </w:pPr>
                  <w:r>
                    <w:t>Parámetro</w:t>
                  </w:r>
                </w:p>
              </w:tc>
              <w:tc>
                <w:tcPr>
                  <w:tcW w:w="1067" w:type="dxa"/>
                </w:tcPr>
                <w:p w14:paraId="565E5C8E" w14:textId="77777777" w:rsidR="001F41C7" w:rsidRDefault="001F41C7" w:rsidP="001F41C7">
                  <w:pPr>
                    <w:pStyle w:val="Prrafodelista"/>
                    <w:ind w:left="0"/>
                  </w:pPr>
                  <w:r>
                    <w:t>frecuencia mensual Exigida</w:t>
                  </w:r>
                </w:p>
              </w:tc>
              <w:tc>
                <w:tcPr>
                  <w:tcW w:w="1560" w:type="dxa"/>
                </w:tcPr>
                <w:p w14:paraId="7D119118" w14:textId="77777777" w:rsidR="001F41C7" w:rsidRDefault="001F41C7" w:rsidP="001F41C7">
                  <w:pPr>
                    <w:pStyle w:val="Prrafodelista"/>
                    <w:ind w:left="0"/>
                  </w:pPr>
                  <w:r>
                    <w:t>Frecuencia mensual reportada</w:t>
                  </w:r>
                </w:p>
              </w:tc>
            </w:tr>
            <w:tr w:rsidR="001F41C7" w14:paraId="10AD06D5" w14:textId="77777777" w:rsidTr="004E5DCE">
              <w:trPr>
                <w:jc w:val="center"/>
              </w:trPr>
              <w:tc>
                <w:tcPr>
                  <w:tcW w:w="1533" w:type="dxa"/>
                  <w:vMerge w:val="restart"/>
                  <w:vAlign w:val="center"/>
                </w:tcPr>
                <w:p w14:paraId="3ED3552C" w14:textId="77777777" w:rsidR="001F41C7" w:rsidRDefault="001F41C7" w:rsidP="001F41C7">
                  <w:pPr>
                    <w:pStyle w:val="Prrafodelista"/>
                    <w:ind w:left="0"/>
                  </w:pPr>
                  <w:r>
                    <w:t>mayo 2017</w:t>
                  </w:r>
                </w:p>
              </w:tc>
              <w:tc>
                <w:tcPr>
                  <w:tcW w:w="1963" w:type="dxa"/>
                </w:tcPr>
                <w:p w14:paraId="4C776089" w14:textId="77777777" w:rsidR="001F41C7" w:rsidRDefault="001F41C7" w:rsidP="001F41C7">
                  <w:pPr>
                    <w:pStyle w:val="Prrafodelista"/>
                    <w:ind w:left="0"/>
                  </w:pPr>
                  <w:r>
                    <w:t>Aceites y Grasas</w:t>
                  </w:r>
                </w:p>
              </w:tc>
              <w:tc>
                <w:tcPr>
                  <w:tcW w:w="1067" w:type="dxa"/>
                  <w:vAlign w:val="center"/>
                </w:tcPr>
                <w:p w14:paraId="1ABF42A9" w14:textId="77777777" w:rsidR="001F41C7" w:rsidRDefault="001F41C7" w:rsidP="001F41C7">
                  <w:pPr>
                    <w:pStyle w:val="Prrafodelista"/>
                    <w:ind w:left="0"/>
                  </w:pPr>
                  <w:r>
                    <w:t>1</w:t>
                  </w:r>
                </w:p>
              </w:tc>
              <w:tc>
                <w:tcPr>
                  <w:tcW w:w="1560" w:type="dxa"/>
                </w:tcPr>
                <w:p w14:paraId="366D0D89" w14:textId="77777777" w:rsidR="001F41C7" w:rsidRDefault="001F41C7" w:rsidP="001F41C7">
                  <w:pPr>
                    <w:pStyle w:val="Prrafodelista"/>
                    <w:ind w:left="0"/>
                  </w:pPr>
                  <w:r>
                    <w:t>0</w:t>
                  </w:r>
                </w:p>
              </w:tc>
            </w:tr>
            <w:tr w:rsidR="001F41C7" w14:paraId="75BB2820" w14:textId="77777777" w:rsidTr="004E5DCE">
              <w:trPr>
                <w:jc w:val="center"/>
              </w:trPr>
              <w:tc>
                <w:tcPr>
                  <w:tcW w:w="1533" w:type="dxa"/>
                  <w:vMerge/>
                  <w:vAlign w:val="center"/>
                </w:tcPr>
                <w:p w14:paraId="58EBC67C" w14:textId="77777777" w:rsidR="001F41C7" w:rsidRDefault="001F41C7" w:rsidP="001F41C7">
                  <w:pPr>
                    <w:pStyle w:val="Prrafodelista"/>
                    <w:ind w:left="0"/>
                  </w:pPr>
                </w:p>
              </w:tc>
              <w:tc>
                <w:tcPr>
                  <w:tcW w:w="1963" w:type="dxa"/>
                </w:tcPr>
                <w:p w14:paraId="682A6A39" w14:textId="77777777" w:rsidR="001F41C7" w:rsidRDefault="001F41C7" w:rsidP="001F41C7">
                  <w:pPr>
                    <w:pStyle w:val="Prrafodelista"/>
                    <w:ind w:left="0"/>
                  </w:pPr>
                  <w:r>
                    <w:t>Coliformes Fecales</w:t>
                  </w:r>
                </w:p>
              </w:tc>
              <w:tc>
                <w:tcPr>
                  <w:tcW w:w="1067" w:type="dxa"/>
                  <w:vAlign w:val="center"/>
                </w:tcPr>
                <w:p w14:paraId="3E39EB1E" w14:textId="77777777" w:rsidR="001F41C7" w:rsidRDefault="001F41C7" w:rsidP="001F41C7">
                  <w:pPr>
                    <w:pStyle w:val="Prrafodelista"/>
                    <w:ind w:left="0"/>
                  </w:pPr>
                  <w:r>
                    <w:t>1</w:t>
                  </w:r>
                </w:p>
              </w:tc>
              <w:tc>
                <w:tcPr>
                  <w:tcW w:w="1560" w:type="dxa"/>
                </w:tcPr>
                <w:p w14:paraId="4EFDB2A4" w14:textId="77777777" w:rsidR="001F41C7" w:rsidRDefault="001F41C7" w:rsidP="001F41C7">
                  <w:pPr>
                    <w:pStyle w:val="Prrafodelista"/>
                    <w:ind w:left="0"/>
                  </w:pPr>
                  <w:r>
                    <w:t>0</w:t>
                  </w:r>
                </w:p>
              </w:tc>
            </w:tr>
            <w:tr w:rsidR="001F41C7" w14:paraId="6ADDCF7A" w14:textId="77777777" w:rsidTr="004E5DCE">
              <w:trPr>
                <w:jc w:val="center"/>
              </w:trPr>
              <w:tc>
                <w:tcPr>
                  <w:tcW w:w="1533" w:type="dxa"/>
                  <w:vMerge/>
                  <w:vAlign w:val="center"/>
                </w:tcPr>
                <w:p w14:paraId="27FF38B4" w14:textId="77777777" w:rsidR="001F41C7" w:rsidRDefault="001F41C7" w:rsidP="001F41C7">
                  <w:pPr>
                    <w:pStyle w:val="Prrafodelista"/>
                    <w:ind w:left="0"/>
                  </w:pPr>
                </w:p>
              </w:tc>
              <w:tc>
                <w:tcPr>
                  <w:tcW w:w="1963" w:type="dxa"/>
                </w:tcPr>
                <w:p w14:paraId="052F2C95" w14:textId="77777777" w:rsidR="001F41C7" w:rsidRDefault="001F41C7" w:rsidP="001F41C7">
                  <w:pPr>
                    <w:pStyle w:val="Prrafodelista"/>
                    <w:ind w:left="0"/>
                  </w:pPr>
                  <w:r>
                    <w:t>Índice de Fenol</w:t>
                  </w:r>
                </w:p>
              </w:tc>
              <w:tc>
                <w:tcPr>
                  <w:tcW w:w="1067" w:type="dxa"/>
                  <w:vAlign w:val="center"/>
                </w:tcPr>
                <w:p w14:paraId="7DCE05C6" w14:textId="77777777" w:rsidR="001F41C7" w:rsidRDefault="001F41C7" w:rsidP="001F41C7">
                  <w:pPr>
                    <w:pStyle w:val="Prrafodelista"/>
                    <w:ind w:left="0"/>
                  </w:pPr>
                  <w:r>
                    <w:t>1</w:t>
                  </w:r>
                </w:p>
              </w:tc>
              <w:tc>
                <w:tcPr>
                  <w:tcW w:w="1560" w:type="dxa"/>
                </w:tcPr>
                <w:p w14:paraId="63C07F3A" w14:textId="77777777" w:rsidR="001F41C7" w:rsidRDefault="001F41C7" w:rsidP="001F41C7">
                  <w:pPr>
                    <w:pStyle w:val="Prrafodelista"/>
                    <w:ind w:left="0"/>
                  </w:pPr>
                  <w:r>
                    <w:t>0</w:t>
                  </w:r>
                </w:p>
              </w:tc>
            </w:tr>
            <w:tr w:rsidR="001F41C7" w14:paraId="2F38C834" w14:textId="77777777" w:rsidTr="004E5DCE">
              <w:trPr>
                <w:jc w:val="center"/>
              </w:trPr>
              <w:tc>
                <w:tcPr>
                  <w:tcW w:w="1533" w:type="dxa"/>
                  <w:vMerge/>
                  <w:vAlign w:val="center"/>
                </w:tcPr>
                <w:p w14:paraId="5A6D5B61" w14:textId="77777777" w:rsidR="001F41C7" w:rsidRDefault="001F41C7" w:rsidP="001F41C7">
                  <w:pPr>
                    <w:pStyle w:val="Prrafodelista"/>
                    <w:ind w:left="0"/>
                  </w:pPr>
                </w:p>
              </w:tc>
              <w:tc>
                <w:tcPr>
                  <w:tcW w:w="1963" w:type="dxa"/>
                </w:tcPr>
                <w:p w14:paraId="30576CFC" w14:textId="77777777" w:rsidR="001F41C7" w:rsidRDefault="001F41C7" w:rsidP="001F41C7">
                  <w:pPr>
                    <w:pStyle w:val="Prrafodelista"/>
                    <w:ind w:left="0"/>
                  </w:pPr>
                  <w:r>
                    <w:t>Hidrocarburos fijos</w:t>
                  </w:r>
                </w:p>
              </w:tc>
              <w:tc>
                <w:tcPr>
                  <w:tcW w:w="1067" w:type="dxa"/>
                  <w:vAlign w:val="center"/>
                </w:tcPr>
                <w:p w14:paraId="24FCC3BC" w14:textId="77777777" w:rsidR="001F41C7" w:rsidRDefault="001F41C7" w:rsidP="001F41C7">
                  <w:pPr>
                    <w:pStyle w:val="Prrafodelista"/>
                    <w:ind w:left="0"/>
                  </w:pPr>
                  <w:r>
                    <w:t>1</w:t>
                  </w:r>
                </w:p>
              </w:tc>
              <w:tc>
                <w:tcPr>
                  <w:tcW w:w="1560" w:type="dxa"/>
                </w:tcPr>
                <w:p w14:paraId="0FEDC204" w14:textId="77777777" w:rsidR="001F41C7" w:rsidRDefault="001F41C7" w:rsidP="001F41C7">
                  <w:pPr>
                    <w:pStyle w:val="Prrafodelista"/>
                    <w:ind w:left="0"/>
                  </w:pPr>
                  <w:r>
                    <w:t>0</w:t>
                  </w:r>
                </w:p>
              </w:tc>
            </w:tr>
            <w:tr w:rsidR="001F41C7" w14:paraId="399158C0" w14:textId="77777777" w:rsidTr="004E5DCE">
              <w:trPr>
                <w:jc w:val="center"/>
              </w:trPr>
              <w:tc>
                <w:tcPr>
                  <w:tcW w:w="1533" w:type="dxa"/>
                  <w:vMerge/>
                  <w:vAlign w:val="center"/>
                </w:tcPr>
                <w:p w14:paraId="306547EF" w14:textId="77777777" w:rsidR="001F41C7" w:rsidRDefault="001F41C7" w:rsidP="001F41C7">
                  <w:pPr>
                    <w:pStyle w:val="Prrafodelista"/>
                    <w:ind w:left="0"/>
                  </w:pPr>
                </w:p>
              </w:tc>
              <w:tc>
                <w:tcPr>
                  <w:tcW w:w="1963" w:type="dxa"/>
                </w:tcPr>
                <w:p w14:paraId="38857BE2" w14:textId="77777777" w:rsidR="001F41C7" w:rsidRDefault="001F41C7" w:rsidP="001F41C7">
                  <w:pPr>
                    <w:pStyle w:val="Prrafodelista"/>
                    <w:ind w:left="0"/>
                  </w:pPr>
                  <w:r>
                    <w:t>Pentaclorofenol</w:t>
                  </w:r>
                </w:p>
              </w:tc>
              <w:tc>
                <w:tcPr>
                  <w:tcW w:w="1067" w:type="dxa"/>
                  <w:vAlign w:val="center"/>
                </w:tcPr>
                <w:p w14:paraId="73EE61B1" w14:textId="77777777" w:rsidR="001F41C7" w:rsidRDefault="001F41C7" w:rsidP="001F41C7">
                  <w:pPr>
                    <w:pStyle w:val="Prrafodelista"/>
                    <w:ind w:left="0"/>
                  </w:pPr>
                  <w:r>
                    <w:t>1</w:t>
                  </w:r>
                </w:p>
              </w:tc>
              <w:tc>
                <w:tcPr>
                  <w:tcW w:w="1560" w:type="dxa"/>
                </w:tcPr>
                <w:p w14:paraId="1B26C647" w14:textId="77777777" w:rsidR="001F41C7" w:rsidRDefault="001F41C7" w:rsidP="001F41C7">
                  <w:pPr>
                    <w:pStyle w:val="Prrafodelista"/>
                    <w:ind w:left="0"/>
                  </w:pPr>
                  <w:r>
                    <w:t>0</w:t>
                  </w:r>
                </w:p>
              </w:tc>
            </w:tr>
            <w:tr w:rsidR="001F41C7" w14:paraId="7979B58E" w14:textId="77777777" w:rsidTr="004E5DCE">
              <w:trPr>
                <w:jc w:val="center"/>
              </w:trPr>
              <w:tc>
                <w:tcPr>
                  <w:tcW w:w="1533" w:type="dxa"/>
                  <w:vMerge/>
                  <w:vAlign w:val="center"/>
                </w:tcPr>
                <w:p w14:paraId="1806981E" w14:textId="77777777" w:rsidR="001F41C7" w:rsidRDefault="001F41C7" w:rsidP="001F41C7">
                  <w:pPr>
                    <w:pStyle w:val="Prrafodelista"/>
                    <w:ind w:left="0"/>
                  </w:pPr>
                </w:p>
              </w:tc>
              <w:tc>
                <w:tcPr>
                  <w:tcW w:w="1963" w:type="dxa"/>
                </w:tcPr>
                <w:p w14:paraId="50066C9F" w14:textId="77777777" w:rsidR="001F41C7" w:rsidRDefault="001F41C7" w:rsidP="001F41C7">
                  <w:pPr>
                    <w:pStyle w:val="Prrafodelista"/>
                    <w:ind w:left="0"/>
                  </w:pPr>
                  <w:r>
                    <w:t>Poder espumoso</w:t>
                  </w:r>
                </w:p>
              </w:tc>
              <w:tc>
                <w:tcPr>
                  <w:tcW w:w="1067" w:type="dxa"/>
                  <w:vAlign w:val="center"/>
                </w:tcPr>
                <w:p w14:paraId="2181F2AB" w14:textId="77777777" w:rsidR="001F41C7" w:rsidRDefault="001F41C7" w:rsidP="001F41C7">
                  <w:pPr>
                    <w:pStyle w:val="Prrafodelista"/>
                    <w:ind w:left="0"/>
                  </w:pPr>
                  <w:r>
                    <w:t>1</w:t>
                  </w:r>
                </w:p>
              </w:tc>
              <w:tc>
                <w:tcPr>
                  <w:tcW w:w="1560" w:type="dxa"/>
                </w:tcPr>
                <w:p w14:paraId="11475AF9" w14:textId="77777777" w:rsidR="001F41C7" w:rsidRDefault="001F41C7" w:rsidP="001F41C7">
                  <w:pPr>
                    <w:pStyle w:val="Prrafodelista"/>
                    <w:ind w:left="0"/>
                  </w:pPr>
                  <w:r>
                    <w:t>0</w:t>
                  </w:r>
                </w:p>
              </w:tc>
            </w:tr>
            <w:tr w:rsidR="001F41C7" w14:paraId="2563E8F0" w14:textId="77777777" w:rsidTr="004E5DCE">
              <w:trPr>
                <w:jc w:val="center"/>
              </w:trPr>
              <w:tc>
                <w:tcPr>
                  <w:tcW w:w="1533" w:type="dxa"/>
                  <w:vMerge/>
                  <w:vAlign w:val="center"/>
                </w:tcPr>
                <w:p w14:paraId="4D370424" w14:textId="77777777" w:rsidR="001F41C7" w:rsidRDefault="001F41C7" w:rsidP="001F41C7">
                  <w:pPr>
                    <w:pStyle w:val="Prrafodelista"/>
                    <w:ind w:left="0"/>
                  </w:pPr>
                </w:p>
              </w:tc>
              <w:tc>
                <w:tcPr>
                  <w:tcW w:w="1963" w:type="dxa"/>
                </w:tcPr>
                <w:p w14:paraId="52A6C726" w14:textId="77777777" w:rsidR="001F41C7" w:rsidRDefault="001F41C7" w:rsidP="001F41C7">
                  <w:pPr>
                    <w:pStyle w:val="Prrafodelista"/>
                    <w:ind w:left="0"/>
                  </w:pPr>
                  <w:r>
                    <w:t>Tetracoloreteno</w:t>
                  </w:r>
                </w:p>
              </w:tc>
              <w:tc>
                <w:tcPr>
                  <w:tcW w:w="1067" w:type="dxa"/>
                  <w:vAlign w:val="center"/>
                </w:tcPr>
                <w:p w14:paraId="6332D020" w14:textId="77777777" w:rsidR="001F41C7" w:rsidRDefault="001F41C7" w:rsidP="001F41C7">
                  <w:pPr>
                    <w:pStyle w:val="Prrafodelista"/>
                    <w:ind w:left="0"/>
                  </w:pPr>
                  <w:r>
                    <w:t>1</w:t>
                  </w:r>
                </w:p>
              </w:tc>
              <w:tc>
                <w:tcPr>
                  <w:tcW w:w="1560" w:type="dxa"/>
                </w:tcPr>
                <w:p w14:paraId="2F6734DE" w14:textId="77777777" w:rsidR="001F41C7" w:rsidRDefault="001F41C7" w:rsidP="001F41C7">
                  <w:pPr>
                    <w:pStyle w:val="Prrafodelista"/>
                    <w:ind w:left="0"/>
                  </w:pPr>
                  <w:r>
                    <w:t>0</w:t>
                  </w:r>
                </w:p>
              </w:tc>
            </w:tr>
            <w:tr w:rsidR="001F41C7" w14:paraId="6A87CF80" w14:textId="77777777" w:rsidTr="004E5DCE">
              <w:trPr>
                <w:jc w:val="center"/>
              </w:trPr>
              <w:tc>
                <w:tcPr>
                  <w:tcW w:w="1533" w:type="dxa"/>
                  <w:vMerge/>
                  <w:vAlign w:val="center"/>
                </w:tcPr>
                <w:p w14:paraId="04EC1330" w14:textId="77777777" w:rsidR="001F41C7" w:rsidRDefault="001F41C7" w:rsidP="001F41C7">
                  <w:pPr>
                    <w:pStyle w:val="Prrafodelista"/>
                    <w:ind w:left="0"/>
                  </w:pPr>
                </w:p>
              </w:tc>
              <w:tc>
                <w:tcPr>
                  <w:tcW w:w="1963" w:type="dxa"/>
                </w:tcPr>
                <w:p w14:paraId="6FA8BD4D" w14:textId="77777777" w:rsidR="001F41C7" w:rsidRDefault="001F41C7" w:rsidP="001F41C7">
                  <w:pPr>
                    <w:pStyle w:val="Prrafodelista"/>
                    <w:ind w:left="0"/>
                  </w:pPr>
                  <w:r>
                    <w:t>Tolueno</w:t>
                  </w:r>
                </w:p>
              </w:tc>
              <w:tc>
                <w:tcPr>
                  <w:tcW w:w="1067" w:type="dxa"/>
                  <w:vAlign w:val="center"/>
                </w:tcPr>
                <w:p w14:paraId="37731AE6" w14:textId="77777777" w:rsidR="001F41C7" w:rsidRDefault="001F41C7" w:rsidP="001F41C7">
                  <w:pPr>
                    <w:pStyle w:val="Prrafodelista"/>
                    <w:ind w:left="0"/>
                  </w:pPr>
                  <w:r>
                    <w:t>1</w:t>
                  </w:r>
                </w:p>
              </w:tc>
              <w:tc>
                <w:tcPr>
                  <w:tcW w:w="1560" w:type="dxa"/>
                </w:tcPr>
                <w:p w14:paraId="55DBC0FF" w14:textId="77777777" w:rsidR="001F41C7" w:rsidRDefault="001F41C7" w:rsidP="001F41C7">
                  <w:pPr>
                    <w:pStyle w:val="Prrafodelista"/>
                    <w:ind w:left="0"/>
                  </w:pPr>
                  <w:r>
                    <w:t>0</w:t>
                  </w:r>
                </w:p>
              </w:tc>
            </w:tr>
            <w:tr w:rsidR="001F41C7" w14:paraId="39EC282B" w14:textId="77777777" w:rsidTr="004E5DCE">
              <w:trPr>
                <w:jc w:val="center"/>
              </w:trPr>
              <w:tc>
                <w:tcPr>
                  <w:tcW w:w="1533" w:type="dxa"/>
                  <w:vMerge/>
                  <w:vAlign w:val="center"/>
                </w:tcPr>
                <w:p w14:paraId="77304BAC" w14:textId="77777777" w:rsidR="001F41C7" w:rsidRDefault="001F41C7" w:rsidP="001F41C7">
                  <w:pPr>
                    <w:pStyle w:val="Prrafodelista"/>
                    <w:ind w:left="0"/>
                  </w:pPr>
                </w:p>
              </w:tc>
              <w:tc>
                <w:tcPr>
                  <w:tcW w:w="1963" w:type="dxa"/>
                </w:tcPr>
                <w:p w14:paraId="12D3EE16" w14:textId="77777777" w:rsidR="001F41C7" w:rsidRDefault="001F41C7" w:rsidP="001F41C7">
                  <w:pPr>
                    <w:pStyle w:val="Prrafodelista"/>
                    <w:ind w:left="0"/>
                  </w:pPr>
                  <w:r>
                    <w:t>Triclorometano</w:t>
                  </w:r>
                </w:p>
              </w:tc>
              <w:tc>
                <w:tcPr>
                  <w:tcW w:w="1067" w:type="dxa"/>
                  <w:vAlign w:val="center"/>
                </w:tcPr>
                <w:p w14:paraId="67618B58" w14:textId="77777777" w:rsidR="001F41C7" w:rsidRDefault="001F41C7" w:rsidP="001F41C7">
                  <w:pPr>
                    <w:pStyle w:val="Prrafodelista"/>
                    <w:ind w:left="0"/>
                  </w:pPr>
                  <w:r>
                    <w:t>1</w:t>
                  </w:r>
                </w:p>
              </w:tc>
              <w:tc>
                <w:tcPr>
                  <w:tcW w:w="1560" w:type="dxa"/>
                </w:tcPr>
                <w:p w14:paraId="242BA881" w14:textId="77777777" w:rsidR="001F41C7" w:rsidRDefault="001F41C7" w:rsidP="001F41C7">
                  <w:pPr>
                    <w:pStyle w:val="Prrafodelista"/>
                    <w:ind w:left="0"/>
                  </w:pPr>
                  <w:r>
                    <w:t>0</w:t>
                  </w:r>
                </w:p>
              </w:tc>
            </w:tr>
            <w:tr w:rsidR="001F41C7" w14:paraId="7A15D589" w14:textId="77777777" w:rsidTr="004E5DCE">
              <w:trPr>
                <w:jc w:val="center"/>
              </w:trPr>
              <w:tc>
                <w:tcPr>
                  <w:tcW w:w="1533" w:type="dxa"/>
                  <w:vMerge/>
                  <w:vAlign w:val="center"/>
                </w:tcPr>
                <w:p w14:paraId="33CDC227" w14:textId="77777777" w:rsidR="001F41C7" w:rsidRDefault="001F41C7" w:rsidP="001F41C7">
                  <w:pPr>
                    <w:pStyle w:val="Prrafodelista"/>
                    <w:ind w:left="0"/>
                  </w:pPr>
                </w:p>
              </w:tc>
              <w:tc>
                <w:tcPr>
                  <w:tcW w:w="1963" w:type="dxa"/>
                </w:tcPr>
                <w:p w14:paraId="779E2569" w14:textId="77777777" w:rsidR="001F41C7" w:rsidRDefault="001F41C7" w:rsidP="001F41C7">
                  <w:pPr>
                    <w:pStyle w:val="Prrafodelista"/>
                    <w:ind w:left="0"/>
                  </w:pPr>
                  <w:r>
                    <w:t>Xileno</w:t>
                  </w:r>
                </w:p>
              </w:tc>
              <w:tc>
                <w:tcPr>
                  <w:tcW w:w="1067" w:type="dxa"/>
                  <w:vAlign w:val="center"/>
                </w:tcPr>
                <w:p w14:paraId="090E25C8" w14:textId="77777777" w:rsidR="001F41C7" w:rsidRDefault="001F41C7" w:rsidP="001F41C7">
                  <w:pPr>
                    <w:pStyle w:val="Prrafodelista"/>
                    <w:ind w:left="0"/>
                  </w:pPr>
                  <w:r>
                    <w:t>1</w:t>
                  </w:r>
                </w:p>
              </w:tc>
              <w:tc>
                <w:tcPr>
                  <w:tcW w:w="1560" w:type="dxa"/>
                </w:tcPr>
                <w:p w14:paraId="7ECC2E36" w14:textId="77777777" w:rsidR="001F41C7" w:rsidRDefault="001F41C7" w:rsidP="001F41C7">
                  <w:pPr>
                    <w:pStyle w:val="Prrafodelista"/>
                    <w:ind w:left="0"/>
                  </w:pPr>
                  <w:r>
                    <w:t>0</w:t>
                  </w:r>
                </w:p>
              </w:tc>
            </w:tr>
            <w:tr w:rsidR="001F41C7" w14:paraId="4F20A2CC" w14:textId="77777777" w:rsidTr="004E5DCE">
              <w:trPr>
                <w:jc w:val="center"/>
              </w:trPr>
              <w:tc>
                <w:tcPr>
                  <w:tcW w:w="1533" w:type="dxa"/>
                  <w:vMerge w:val="restart"/>
                  <w:vAlign w:val="center"/>
                </w:tcPr>
                <w:p w14:paraId="32ADD5CB" w14:textId="77777777" w:rsidR="001F41C7" w:rsidRDefault="001F41C7" w:rsidP="001F41C7">
                  <w:pPr>
                    <w:pStyle w:val="Prrafodelista"/>
                    <w:ind w:left="0"/>
                  </w:pPr>
                  <w:r>
                    <w:t>junio 2019</w:t>
                  </w:r>
                </w:p>
              </w:tc>
              <w:tc>
                <w:tcPr>
                  <w:tcW w:w="1963" w:type="dxa"/>
                </w:tcPr>
                <w:p w14:paraId="51EF8B4F" w14:textId="77777777" w:rsidR="001F41C7" w:rsidRDefault="001F41C7" w:rsidP="001F41C7">
                  <w:pPr>
                    <w:pStyle w:val="Prrafodelista"/>
                    <w:ind w:left="0"/>
                  </w:pPr>
                  <w:r>
                    <w:t>Temperatura</w:t>
                  </w:r>
                </w:p>
              </w:tc>
              <w:tc>
                <w:tcPr>
                  <w:tcW w:w="1067" w:type="dxa"/>
                  <w:vAlign w:val="center"/>
                </w:tcPr>
                <w:p w14:paraId="6DC0493C" w14:textId="77777777" w:rsidR="001F41C7" w:rsidRDefault="001F41C7" w:rsidP="001F41C7">
                  <w:pPr>
                    <w:pStyle w:val="Prrafodelista"/>
                    <w:ind w:left="0"/>
                  </w:pPr>
                  <w:r>
                    <w:t>16</w:t>
                  </w:r>
                </w:p>
              </w:tc>
              <w:tc>
                <w:tcPr>
                  <w:tcW w:w="1560" w:type="dxa"/>
                </w:tcPr>
                <w:p w14:paraId="04C68673" w14:textId="77777777" w:rsidR="001F41C7" w:rsidRDefault="001F41C7" w:rsidP="001F41C7">
                  <w:pPr>
                    <w:pStyle w:val="Prrafodelista"/>
                    <w:ind w:left="0"/>
                  </w:pPr>
                  <w:r>
                    <w:t>0</w:t>
                  </w:r>
                </w:p>
              </w:tc>
            </w:tr>
            <w:tr w:rsidR="001F41C7" w14:paraId="62C69D55" w14:textId="77777777" w:rsidTr="004E5DCE">
              <w:trPr>
                <w:jc w:val="center"/>
              </w:trPr>
              <w:tc>
                <w:tcPr>
                  <w:tcW w:w="1533" w:type="dxa"/>
                  <w:vMerge/>
                  <w:vAlign w:val="center"/>
                </w:tcPr>
                <w:p w14:paraId="32124EB7" w14:textId="77777777" w:rsidR="001F41C7" w:rsidRDefault="001F41C7" w:rsidP="001F41C7">
                  <w:pPr>
                    <w:pStyle w:val="Prrafodelista"/>
                    <w:ind w:left="0"/>
                  </w:pPr>
                </w:p>
              </w:tc>
              <w:tc>
                <w:tcPr>
                  <w:tcW w:w="1963" w:type="dxa"/>
                </w:tcPr>
                <w:p w14:paraId="03629DD2" w14:textId="77777777" w:rsidR="001F41C7" w:rsidRDefault="001F41C7" w:rsidP="001F41C7">
                  <w:pPr>
                    <w:pStyle w:val="Prrafodelista"/>
                    <w:ind w:left="0"/>
                  </w:pPr>
                  <w:r>
                    <w:t>pH</w:t>
                  </w:r>
                </w:p>
              </w:tc>
              <w:tc>
                <w:tcPr>
                  <w:tcW w:w="1067" w:type="dxa"/>
                  <w:vAlign w:val="center"/>
                </w:tcPr>
                <w:p w14:paraId="794D44DF" w14:textId="77777777" w:rsidR="001F41C7" w:rsidRDefault="001F41C7" w:rsidP="001F41C7">
                  <w:pPr>
                    <w:pStyle w:val="Prrafodelista"/>
                    <w:ind w:left="0"/>
                  </w:pPr>
                  <w:r>
                    <w:t>16</w:t>
                  </w:r>
                </w:p>
              </w:tc>
              <w:tc>
                <w:tcPr>
                  <w:tcW w:w="1560" w:type="dxa"/>
                </w:tcPr>
                <w:p w14:paraId="24581912" w14:textId="77777777" w:rsidR="001F41C7" w:rsidRDefault="001F41C7" w:rsidP="001F41C7">
                  <w:pPr>
                    <w:pStyle w:val="Prrafodelista"/>
                    <w:ind w:left="0"/>
                  </w:pPr>
                  <w:r>
                    <w:t>2</w:t>
                  </w:r>
                </w:p>
              </w:tc>
            </w:tr>
            <w:tr w:rsidR="001F41C7" w14:paraId="2764E4C0" w14:textId="77777777" w:rsidTr="004E5DCE">
              <w:trPr>
                <w:jc w:val="center"/>
              </w:trPr>
              <w:tc>
                <w:tcPr>
                  <w:tcW w:w="1533" w:type="dxa"/>
                  <w:vMerge/>
                  <w:vAlign w:val="center"/>
                </w:tcPr>
                <w:p w14:paraId="788E9EE4" w14:textId="77777777" w:rsidR="001F41C7" w:rsidRDefault="001F41C7" w:rsidP="001F41C7">
                  <w:pPr>
                    <w:pStyle w:val="Prrafodelista"/>
                    <w:ind w:left="0"/>
                  </w:pPr>
                </w:p>
              </w:tc>
              <w:tc>
                <w:tcPr>
                  <w:tcW w:w="1963" w:type="dxa"/>
                </w:tcPr>
                <w:p w14:paraId="127288F1" w14:textId="77777777" w:rsidR="001F41C7" w:rsidRDefault="001F41C7" w:rsidP="001F41C7">
                  <w:pPr>
                    <w:pStyle w:val="Prrafodelista"/>
                    <w:ind w:left="0"/>
                  </w:pPr>
                  <w:r>
                    <w:t>sulfuro</w:t>
                  </w:r>
                </w:p>
              </w:tc>
              <w:tc>
                <w:tcPr>
                  <w:tcW w:w="1067" w:type="dxa"/>
                  <w:vAlign w:val="center"/>
                </w:tcPr>
                <w:p w14:paraId="4EFC3F9F" w14:textId="77777777" w:rsidR="001F41C7" w:rsidRDefault="001F41C7" w:rsidP="001F41C7">
                  <w:pPr>
                    <w:pStyle w:val="Prrafodelista"/>
                    <w:ind w:left="0"/>
                  </w:pPr>
                  <w:r>
                    <w:t>2</w:t>
                  </w:r>
                </w:p>
              </w:tc>
              <w:tc>
                <w:tcPr>
                  <w:tcW w:w="1560" w:type="dxa"/>
                </w:tcPr>
                <w:p w14:paraId="3E2187D6" w14:textId="77777777" w:rsidR="001F41C7" w:rsidRDefault="001F41C7" w:rsidP="001F41C7">
                  <w:pPr>
                    <w:pStyle w:val="Prrafodelista"/>
                    <w:ind w:left="0"/>
                  </w:pPr>
                  <w:r>
                    <w:t>1</w:t>
                  </w:r>
                </w:p>
              </w:tc>
            </w:tr>
          </w:tbl>
          <w:p w14:paraId="64A86294" w14:textId="77777777" w:rsidR="001F41C7" w:rsidRDefault="001F41C7" w:rsidP="001F41C7">
            <w:pPr>
              <w:pStyle w:val="Prrafodelista"/>
              <w:framePr w:hSpace="141" w:wrap="around" w:vAnchor="text" w:hAnchor="text" w:y="1"/>
              <w:suppressOverlap/>
            </w:pPr>
          </w:p>
          <w:p w14:paraId="7FBBC0AD" w14:textId="77777777" w:rsidR="00275C39" w:rsidRPr="006B58AE" w:rsidRDefault="00275C39" w:rsidP="00275C39">
            <w:pPr>
              <w:pStyle w:val="Prrafodelista"/>
              <w:ind w:left="320"/>
              <w:rPr>
                <w:rFonts w:asciiTheme="minorHAnsi" w:hAnsiTheme="minorHAnsi" w:cs="Calibri"/>
                <w:lang w:val="es-CL" w:eastAsia="en-US"/>
              </w:rPr>
            </w:pPr>
          </w:p>
          <w:p w14:paraId="1FE9D34B" w14:textId="181D2043" w:rsidR="00581B17" w:rsidRPr="006B58AE" w:rsidRDefault="00581B17" w:rsidP="00581B17">
            <w:pPr>
              <w:pStyle w:val="Prrafodelista"/>
              <w:numPr>
                <w:ilvl w:val="0"/>
                <w:numId w:val="41"/>
              </w:numPr>
              <w:ind w:left="320" w:hanging="283"/>
              <w:rPr>
                <w:rFonts w:asciiTheme="minorHAnsi" w:hAnsiTheme="minorHAnsi" w:cs="Calibri"/>
                <w:lang w:val="es-CL" w:eastAsia="en-US"/>
              </w:rPr>
            </w:pPr>
            <w:r w:rsidRPr="006B58AE">
              <w:rPr>
                <w:rFonts w:cs="Calibri"/>
              </w:rPr>
              <w:t xml:space="preserve">Se constató que la planta de RILes, ha sufrido cambios en su configuración, ya sea, ausencia de unidades como es el caso del ecualizador, </w:t>
            </w:r>
            <w:r w:rsidR="00D33A06">
              <w:rPr>
                <w:rFonts w:cs="Calibri"/>
              </w:rPr>
              <w:t xml:space="preserve">así </w:t>
            </w:r>
            <w:r w:rsidRPr="006B58AE">
              <w:rPr>
                <w:rFonts w:cs="Calibri"/>
              </w:rPr>
              <w:t xml:space="preserve">como, la incorporación de otras (2 estanques cilíndricos acumulación y cancha de aspersión y filtrado). Sin embargo, dichos cambios, no han asegurado que la Planta </w:t>
            </w:r>
            <w:r w:rsidR="001D283A" w:rsidRPr="006B58AE">
              <w:rPr>
                <w:rFonts w:cs="Calibri"/>
              </w:rPr>
              <w:t>T</w:t>
            </w:r>
            <w:r w:rsidRPr="006B58AE">
              <w:rPr>
                <w:rFonts w:cs="Calibri"/>
              </w:rPr>
              <w:t>ratamiento de RILes sea capaz de cumplir en todos los periodos de su operación, con los límites de tolerancia respecto al parámetro DBO</w:t>
            </w:r>
            <w:r w:rsidRPr="006B58AE">
              <w:rPr>
                <w:rFonts w:cs="Calibri"/>
                <w:vertAlign w:val="subscript"/>
              </w:rPr>
              <w:t>5</w:t>
            </w:r>
            <w:r w:rsidRPr="006B58AE">
              <w:rPr>
                <w:rFonts w:cs="Calibri"/>
              </w:rPr>
              <w:t xml:space="preserve"> establecidos en la norma de emisión, de acuerdo a los autocontroles reportados.</w:t>
            </w:r>
          </w:p>
          <w:p w14:paraId="1F8ED939" w14:textId="77777777" w:rsidR="00581B17" w:rsidRPr="006B58AE" w:rsidRDefault="00581B17" w:rsidP="00275C39">
            <w:pPr>
              <w:pStyle w:val="Prrafodelista"/>
              <w:ind w:left="320"/>
              <w:rPr>
                <w:rFonts w:asciiTheme="minorHAnsi" w:hAnsiTheme="minorHAnsi" w:cs="Calibri"/>
                <w:lang w:val="es-CL" w:eastAsia="en-US"/>
              </w:rPr>
            </w:pPr>
          </w:p>
          <w:p w14:paraId="5CA0727B" w14:textId="77777777" w:rsidR="00581B17" w:rsidRPr="006B58AE" w:rsidRDefault="00581B17" w:rsidP="00581B17"/>
          <w:p w14:paraId="241C9597" w14:textId="23968CD2" w:rsidR="00581B17" w:rsidRPr="006B58AE" w:rsidRDefault="00581B17" w:rsidP="00581B17"/>
        </w:tc>
      </w:tr>
      <w:tr w:rsidR="00A86407" w:rsidRPr="0091559B" w14:paraId="63CAE2E6" w14:textId="77777777" w:rsidTr="007E04EA">
        <w:trPr>
          <w:jc w:val="center"/>
        </w:trPr>
        <w:tc>
          <w:tcPr>
            <w:tcW w:w="432" w:type="pct"/>
            <w:vAlign w:val="center"/>
          </w:tcPr>
          <w:p w14:paraId="590C1F2F" w14:textId="77777777" w:rsidR="00CF168A" w:rsidRPr="0091559B" w:rsidRDefault="00CF168A" w:rsidP="00CE5B5A">
            <w:pPr>
              <w:rPr>
                <w:rFonts w:cs="Calibri"/>
                <w:iCs/>
                <w:color w:val="000000" w:themeColor="text1"/>
              </w:rPr>
            </w:pPr>
            <w:r>
              <w:rPr>
                <w:rFonts w:cs="Calibri"/>
                <w:iCs/>
                <w:color w:val="000000" w:themeColor="text1"/>
              </w:rPr>
              <w:lastRenderedPageBreak/>
              <w:t>2</w:t>
            </w:r>
          </w:p>
        </w:tc>
        <w:tc>
          <w:tcPr>
            <w:tcW w:w="433" w:type="pct"/>
            <w:vAlign w:val="center"/>
          </w:tcPr>
          <w:p w14:paraId="62951A18" w14:textId="078F0220" w:rsidR="00CF168A" w:rsidRPr="002449F2" w:rsidRDefault="002449F2" w:rsidP="00C45EF9">
            <w:pPr>
              <w:rPr>
                <w:rFonts w:eastAsia="Times New Roman" w:cs="Calibri"/>
                <w:bCs/>
                <w:lang w:eastAsia="es-CL"/>
              </w:rPr>
            </w:pPr>
            <w:r w:rsidRPr="002449F2">
              <w:rPr>
                <w:rFonts w:eastAsia="Times New Roman" w:cs="Calibri"/>
                <w:bCs/>
                <w:lang w:eastAsia="es-CL"/>
              </w:rPr>
              <w:t>Caudal, número y ubicación de puntos de descarga autorizados.</w:t>
            </w:r>
          </w:p>
        </w:tc>
        <w:tc>
          <w:tcPr>
            <w:tcW w:w="1634" w:type="pct"/>
            <w:vAlign w:val="center"/>
          </w:tcPr>
          <w:p w14:paraId="16B8F355" w14:textId="77777777" w:rsidR="002449F2" w:rsidRPr="00E106EC" w:rsidRDefault="002449F2" w:rsidP="002449F2">
            <w:pPr>
              <w:autoSpaceDE w:val="0"/>
              <w:autoSpaceDN w:val="0"/>
              <w:adjustRightInd w:val="0"/>
              <w:rPr>
                <w:b/>
                <w:bCs/>
              </w:rPr>
            </w:pPr>
            <w:r w:rsidRPr="00E106EC">
              <w:rPr>
                <w:b/>
                <w:bCs/>
              </w:rPr>
              <w:t xml:space="preserve">Carta de pertinencia </w:t>
            </w:r>
            <w:r>
              <w:rPr>
                <w:b/>
                <w:bCs/>
              </w:rPr>
              <w:t xml:space="preserve">presentada por la </w:t>
            </w:r>
            <w:r w:rsidRPr="00E106EC">
              <w:rPr>
                <w:b/>
                <w:bCs/>
              </w:rPr>
              <w:t>Viña Santa Helena</w:t>
            </w:r>
            <w:r>
              <w:rPr>
                <w:b/>
                <w:bCs/>
              </w:rPr>
              <w:t xml:space="preserve"> S.A</w:t>
            </w:r>
            <w:r w:rsidRPr="00E106EC">
              <w:rPr>
                <w:b/>
                <w:bCs/>
              </w:rPr>
              <w:t>, fecha 04 de diciembre de 2009, y respuesta a traves de ORD 21/2010 del SEA, Región O´Higgins.</w:t>
            </w:r>
          </w:p>
          <w:p w14:paraId="3FB64294" w14:textId="608DEC68" w:rsidR="002449F2" w:rsidRDefault="002449F2" w:rsidP="002449F2">
            <w:pPr>
              <w:autoSpaceDE w:val="0"/>
              <w:autoSpaceDN w:val="0"/>
              <w:adjustRightInd w:val="0"/>
              <w:rPr>
                <w:i/>
                <w:iCs/>
              </w:rPr>
            </w:pPr>
            <w:r>
              <w:rPr>
                <w:i/>
                <w:iCs/>
              </w:rPr>
              <w:t xml:space="preserve">3. </w:t>
            </w:r>
            <w:r w:rsidRPr="002449F2">
              <w:rPr>
                <w:i/>
                <w:iCs/>
              </w:rPr>
              <w:t xml:space="preserve">Utilizaremos las aguas tratadas, tanto para riego, según establece la RCA, </w:t>
            </w:r>
            <w:r w:rsidRPr="002449F2">
              <w:rPr>
                <w:b/>
                <w:bCs/>
                <w:i/>
                <w:iCs/>
              </w:rPr>
              <w:t>como también en descarga a un canal de regadío</w:t>
            </w:r>
            <w:r w:rsidRPr="002449F2">
              <w:rPr>
                <w:i/>
                <w:iCs/>
              </w:rPr>
              <w:t>, según establece la Resolución de la SISS N°855 del 15 de abril de 2002. […].</w:t>
            </w:r>
          </w:p>
          <w:p w14:paraId="59CDCB37" w14:textId="77777777" w:rsidR="00455A1B" w:rsidRPr="00554593" w:rsidRDefault="00455A1B" w:rsidP="00455A1B">
            <w:pPr>
              <w:autoSpaceDE w:val="0"/>
              <w:autoSpaceDN w:val="0"/>
              <w:adjustRightInd w:val="0"/>
              <w:rPr>
                <w:b/>
                <w:bCs/>
                <w:i/>
              </w:rPr>
            </w:pPr>
            <w:r>
              <w:rPr>
                <w:b/>
                <w:bCs/>
                <w:i/>
              </w:rPr>
              <w:t>Mediante ORD N° 21/2010 del SEA,</w:t>
            </w:r>
            <w:r w:rsidRPr="00E106EC">
              <w:rPr>
                <w:i/>
              </w:rPr>
              <w:t xml:space="preserve"> informó que de acuerdo a los antecedentes aportados por el titular y según el artículo 8 de la LEY 19.300 y artículo 3 del Reglamento del Sistema de Evaluación, la modificación propuesta, no ingresa al Sistema de Evaluación de Impacto Ambiental, ya que no constituye una modificación significativa.</w:t>
            </w:r>
          </w:p>
          <w:p w14:paraId="416833C6" w14:textId="53CAF723" w:rsidR="00455A1B" w:rsidRPr="00847733" w:rsidRDefault="00455A1B" w:rsidP="00455A1B">
            <w:pPr>
              <w:autoSpaceDE w:val="0"/>
              <w:autoSpaceDN w:val="0"/>
              <w:adjustRightInd w:val="0"/>
              <w:rPr>
                <w:b/>
                <w:i/>
              </w:rPr>
            </w:pPr>
            <w:r w:rsidRPr="00847733">
              <w:rPr>
                <w:b/>
                <w:i/>
              </w:rPr>
              <w:t>Resoluciones de Monitoreo (RPM)</w:t>
            </w:r>
            <w:r w:rsidR="00263B12">
              <w:rPr>
                <w:b/>
                <w:i/>
              </w:rPr>
              <w:t>.</w:t>
            </w:r>
          </w:p>
          <w:p w14:paraId="55971B3B" w14:textId="77777777" w:rsidR="00455A1B" w:rsidRPr="00CD042C" w:rsidRDefault="00455A1B" w:rsidP="00455A1B">
            <w:pPr>
              <w:autoSpaceDE w:val="0"/>
              <w:autoSpaceDN w:val="0"/>
              <w:adjustRightInd w:val="0"/>
              <w:rPr>
                <w:i/>
              </w:rPr>
            </w:pPr>
            <w:r>
              <w:rPr>
                <w:i/>
              </w:rPr>
              <w:t xml:space="preserve">R.E </w:t>
            </w:r>
            <w:r w:rsidRPr="00CD042C">
              <w:rPr>
                <w:i/>
              </w:rPr>
              <w:t xml:space="preserve">N° </w:t>
            </w:r>
            <w:r w:rsidRPr="00CB2CFE">
              <w:rPr>
                <w:i/>
              </w:rPr>
              <w:t>1527</w:t>
            </w:r>
            <w:r w:rsidRPr="00CD042C">
              <w:rPr>
                <w:i/>
              </w:rPr>
              <w:t xml:space="preserve"> </w:t>
            </w:r>
            <w:r>
              <w:rPr>
                <w:i/>
              </w:rPr>
              <w:t xml:space="preserve">de la SISS, </w:t>
            </w:r>
            <w:r w:rsidRPr="00CD042C">
              <w:rPr>
                <w:i/>
              </w:rPr>
              <w:t>de fecha 27-12-2010</w:t>
            </w:r>
            <w:r>
              <w:rPr>
                <w:i/>
              </w:rPr>
              <w:t>. R</w:t>
            </w:r>
            <w:r w:rsidRPr="00FC0F51">
              <w:rPr>
                <w:i/>
              </w:rPr>
              <w:t xml:space="preserve">evoca </w:t>
            </w:r>
            <w:r>
              <w:rPr>
                <w:i/>
              </w:rPr>
              <w:t>R</w:t>
            </w:r>
            <w:r w:rsidRPr="00FC0F51">
              <w:rPr>
                <w:i/>
              </w:rPr>
              <w:t xml:space="preserve">esolución </w:t>
            </w:r>
            <w:r>
              <w:rPr>
                <w:i/>
              </w:rPr>
              <w:t>SISS EX N</w:t>
            </w:r>
            <w:r w:rsidRPr="00FC0F51">
              <w:rPr>
                <w:i/>
              </w:rPr>
              <w:t>° 594/10 y en</w:t>
            </w:r>
            <w:r>
              <w:rPr>
                <w:i/>
              </w:rPr>
              <w:t xml:space="preserve"> </w:t>
            </w:r>
            <w:r w:rsidRPr="00FC0F51">
              <w:rPr>
                <w:i/>
              </w:rPr>
              <w:t>este mismo acto administrativo establece</w:t>
            </w:r>
            <w:r>
              <w:rPr>
                <w:i/>
              </w:rPr>
              <w:t xml:space="preserve"> </w:t>
            </w:r>
            <w:r w:rsidRPr="00FC0F51">
              <w:rPr>
                <w:i/>
              </w:rPr>
              <w:t>nuevo programa de monitoreo de la</w:t>
            </w:r>
            <w:r>
              <w:rPr>
                <w:i/>
              </w:rPr>
              <w:t xml:space="preserve"> </w:t>
            </w:r>
            <w:r w:rsidRPr="00FC0F51">
              <w:rPr>
                <w:i/>
              </w:rPr>
              <w:t xml:space="preserve">calidad del efluente generado por </w:t>
            </w:r>
            <w:r>
              <w:rPr>
                <w:i/>
              </w:rPr>
              <w:t>Viña S</w:t>
            </w:r>
            <w:r w:rsidRPr="00FC0F51">
              <w:rPr>
                <w:i/>
              </w:rPr>
              <w:t xml:space="preserve">anta </w:t>
            </w:r>
            <w:r>
              <w:rPr>
                <w:i/>
              </w:rPr>
              <w:t>H</w:t>
            </w:r>
            <w:r w:rsidRPr="00FC0F51">
              <w:rPr>
                <w:i/>
              </w:rPr>
              <w:t xml:space="preserve">elena </w:t>
            </w:r>
            <w:r>
              <w:rPr>
                <w:i/>
              </w:rPr>
              <w:t>S.A</w:t>
            </w:r>
            <w:r w:rsidRPr="00FC0F51">
              <w:rPr>
                <w:i/>
              </w:rPr>
              <w:t xml:space="preserve">., ubicada en fundo </w:t>
            </w:r>
            <w:r>
              <w:rPr>
                <w:i/>
              </w:rPr>
              <w:t>V</w:t>
            </w:r>
            <w:r w:rsidRPr="00FC0F51">
              <w:rPr>
                <w:i/>
              </w:rPr>
              <w:t>i</w:t>
            </w:r>
            <w:r>
              <w:rPr>
                <w:i/>
              </w:rPr>
              <w:t>ñ</w:t>
            </w:r>
            <w:r w:rsidRPr="00FC0F51">
              <w:rPr>
                <w:i/>
              </w:rPr>
              <w:t>a</w:t>
            </w:r>
            <w:r>
              <w:rPr>
                <w:i/>
              </w:rPr>
              <w:t xml:space="preserve"> A</w:t>
            </w:r>
            <w:r w:rsidRPr="00FC0F51">
              <w:rPr>
                <w:i/>
              </w:rPr>
              <w:t xml:space="preserve">ngostura </w:t>
            </w:r>
            <w:r>
              <w:rPr>
                <w:i/>
              </w:rPr>
              <w:t>s/n</w:t>
            </w:r>
            <w:r w:rsidRPr="00FC0F51">
              <w:rPr>
                <w:i/>
              </w:rPr>
              <w:t xml:space="preserve">, comuna de </w:t>
            </w:r>
            <w:r>
              <w:rPr>
                <w:i/>
              </w:rPr>
              <w:t>S</w:t>
            </w:r>
            <w:r w:rsidRPr="00FC0F51">
              <w:rPr>
                <w:i/>
              </w:rPr>
              <w:t xml:space="preserve">an </w:t>
            </w:r>
            <w:r>
              <w:rPr>
                <w:i/>
              </w:rPr>
              <w:t>F</w:t>
            </w:r>
            <w:r w:rsidRPr="00FC0F51">
              <w:rPr>
                <w:i/>
              </w:rPr>
              <w:t>ernando,</w:t>
            </w:r>
            <w:r>
              <w:rPr>
                <w:i/>
              </w:rPr>
              <w:t xml:space="preserve"> </w:t>
            </w:r>
            <w:r w:rsidRPr="00FC0F51">
              <w:rPr>
                <w:i/>
              </w:rPr>
              <w:t xml:space="preserve">provincia de </w:t>
            </w:r>
            <w:r>
              <w:rPr>
                <w:i/>
              </w:rPr>
              <w:t>C</w:t>
            </w:r>
            <w:r w:rsidRPr="00FC0F51">
              <w:rPr>
                <w:i/>
              </w:rPr>
              <w:t>olchagua, región del</w:t>
            </w:r>
            <w:r>
              <w:rPr>
                <w:i/>
              </w:rPr>
              <w:t xml:space="preserve"> L</w:t>
            </w:r>
            <w:r w:rsidRPr="00FC0F51">
              <w:rPr>
                <w:i/>
              </w:rPr>
              <w:t xml:space="preserve">ibertador </w:t>
            </w:r>
            <w:r>
              <w:rPr>
                <w:i/>
              </w:rPr>
              <w:t>B</w:t>
            </w:r>
            <w:r w:rsidRPr="00FC0F51">
              <w:rPr>
                <w:i/>
              </w:rPr>
              <w:t xml:space="preserve">ernardo </w:t>
            </w:r>
            <w:r>
              <w:rPr>
                <w:i/>
              </w:rPr>
              <w:t>O´H</w:t>
            </w:r>
            <w:r w:rsidRPr="00FC0F51">
              <w:rPr>
                <w:i/>
              </w:rPr>
              <w:t>iggins.</w:t>
            </w:r>
          </w:p>
          <w:p w14:paraId="10EBD973" w14:textId="6577117E" w:rsidR="00455A1B" w:rsidRPr="00063BDB" w:rsidRDefault="00455A1B" w:rsidP="00455A1B">
            <w:pPr>
              <w:rPr>
                <w:rFonts w:eastAsia="Times New Roman" w:cs="Calibri"/>
                <w:b/>
                <w:i/>
                <w:iCs/>
                <w:color w:val="000000"/>
                <w:lang w:eastAsia="es-CL"/>
              </w:rPr>
            </w:pPr>
            <w:r w:rsidRPr="00063BDB">
              <w:rPr>
                <w:rFonts w:eastAsia="Times New Roman" w:cs="Calibri"/>
                <w:b/>
                <w:i/>
                <w:iCs/>
                <w:color w:val="000000"/>
                <w:lang w:eastAsia="es-CL"/>
              </w:rPr>
              <w:t>Programa de monitoreo RES. Exenta N° 1527/2017 de la SISS.  3)</w:t>
            </w:r>
          </w:p>
          <w:p w14:paraId="4301DA95" w14:textId="77777777" w:rsidR="00455A1B" w:rsidRDefault="00455A1B" w:rsidP="00455A1B">
            <w:pPr>
              <w:rPr>
                <w:rFonts w:eastAsia="Times New Roman" w:cs="Calibri"/>
                <w:i/>
                <w:color w:val="000000"/>
                <w:lang w:eastAsia="es-CL"/>
              </w:rPr>
            </w:pPr>
            <w:r w:rsidRPr="00185450">
              <w:rPr>
                <w:rFonts w:eastAsia="Times New Roman" w:cs="Calibri"/>
                <w:i/>
                <w:color w:val="000000"/>
                <w:lang w:eastAsia="es-CL"/>
              </w:rPr>
              <w:t>3. El programa de monitoreo de la calidad del efluente consistirá en un seguimiento de</w:t>
            </w:r>
            <w:r>
              <w:rPr>
                <w:rFonts w:eastAsia="Times New Roman" w:cs="Calibri"/>
                <w:i/>
                <w:color w:val="000000"/>
                <w:lang w:eastAsia="es-CL"/>
              </w:rPr>
              <w:t xml:space="preserve"> </w:t>
            </w:r>
            <w:r w:rsidRPr="00185450">
              <w:rPr>
                <w:rFonts w:eastAsia="Times New Roman" w:cs="Calibri"/>
                <w:i/>
                <w:color w:val="000000"/>
                <w:lang w:eastAsia="es-CL"/>
              </w:rPr>
              <w:t>indicadores físicos, químicos y bacteriológicos conforme a lo que continuación se detalla:</w:t>
            </w:r>
          </w:p>
          <w:p w14:paraId="392B5CBF" w14:textId="77777777" w:rsidR="00455A1B" w:rsidRDefault="00455A1B" w:rsidP="00455A1B">
            <w:pPr>
              <w:rPr>
                <w:rFonts w:eastAsia="Times New Roman" w:cs="Calibri"/>
                <w:i/>
                <w:color w:val="000000"/>
                <w:lang w:eastAsia="es-CL"/>
              </w:rPr>
            </w:pPr>
            <w:r w:rsidRPr="00185450">
              <w:rPr>
                <w:rFonts w:eastAsia="Times New Roman" w:cs="Calibri"/>
                <w:i/>
                <w:color w:val="000000"/>
                <w:lang w:eastAsia="es-CL"/>
              </w:rPr>
              <w:t>3.</w:t>
            </w:r>
            <w:r>
              <w:rPr>
                <w:rFonts w:eastAsia="Times New Roman" w:cs="Calibri"/>
                <w:i/>
                <w:color w:val="000000"/>
                <w:lang w:eastAsia="es-CL"/>
              </w:rPr>
              <w:t>1</w:t>
            </w:r>
            <w:r w:rsidRPr="00185450">
              <w:rPr>
                <w:rFonts w:eastAsia="Times New Roman" w:cs="Calibri"/>
                <w:i/>
                <w:color w:val="000000"/>
                <w:lang w:eastAsia="es-CL"/>
              </w:rPr>
              <w:t xml:space="preserve"> Muestreo: Se realizará en el punto de muestreo o en otra instalación habilitada</w:t>
            </w:r>
            <w:r>
              <w:rPr>
                <w:rFonts w:eastAsia="Times New Roman" w:cs="Calibri"/>
                <w:i/>
                <w:color w:val="000000"/>
                <w:lang w:eastAsia="es-CL"/>
              </w:rPr>
              <w:t xml:space="preserve"> </w:t>
            </w:r>
            <w:r w:rsidRPr="00185450">
              <w:rPr>
                <w:rFonts w:eastAsia="Times New Roman" w:cs="Calibri"/>
                <w:i/>
                <w:color w:val="000000"/>
                <w:lang w:eastAsia="es-CL"/>
              </w:rPr>
              <w:t xml:space="preserve">para tales efectos, y que permita la adecuada toma de muestra, de acuerdo a lo </w:t>
            </w:r>
            <w:r>
              <w:rPr>
                <w:rFonts w:eastAsia="Times New Roman" w:cs="Calibri"/>
                <w:i/>
                <w:color w:val="000000"/>
                <w:lang w:eastAsia="es-CL"/>
              </w:rPr>
              <w:t xml:space="preserve">  </w:t>
            </w:r>
            <w:r w:rsidRPr="00185450">
              <w:rPr>
                <w:rFonts w:eastAsia="Times New Roman" w:cs="Calibri"/>
                <w:i/>
                <w:color w:val="000000"/>
                <w:lang w:eastAsia="es-CL"/>
              </w:rPr>
              <w:t>que</w:t>
            </w:r>
            <w:r>
              <w:rPr>
                <w:rFonts w:eastAsia="Times New Roman" w:cs="Calibri"/>
                <w:i/>
                <w:color w:val="000000"/>
                <w:lang w:eastAsia="es-CL"/>
              </w:rPr>
              <w:t xml:space="preserve"> señala </w:t>
            </w:r>
            <w:r w:rsidRPr="00EA5513">
              <w:rPr>
                <w:rFonts w:eastAsia="Times New Roman" w:cs="Calibri"/>
                <w:i/>
                <w:color w:val="000000"/>
                <w:lang w:eastAsia="es-CL"/>
              </w:rPr>
              <w:t xml:space="preserve">el inciso 4° del numeral 6.2 del D.S. N° 90/00 </w:t>
            </w:r>
            <w:r w:rsidRPr="00EA5513">
              <w:rPr>
                <w:rFonts w:eastAsia="Times New Roman" w:cs="Calibri"/>
                <w:i/>
                <w:color w:val="000000"/>
                <w:lang w:eastAsia="es-CL"/>
              </w:rPr>
              <w:lastRenderedPageBreak/>
              <w:t>del MINSEGPRES. Ésta se</w:t>
            </w:r>
            <w:r>
              <w:rPr>
                <w:rFonts w:eastAsia="Times New Roman" w:cs="Calibri"/>
                <w:i/>
                <w:color w:val="000000"/>
                <w:lang w:eastAsia="es-CL"/>
              </w:rPr>
              <w:t xml:space="preserve"> </w:t>
            </w:r>
            <w:r w:rsidRPr="00EA5513">
              <w:rPr>
                <w:rFonts w:eastAsia="Times New Roman" w:cs="Calibri"/>
                <w:i/>
                <w:color w:val="000000"/>
                <w:lang w:eastAsia="es-CL"/>
              </w:rPr>
              <w:t>ubica antes que el efluente sea dispuesto al cuerpo receptor.</w:t>
            </w:r>
          </w:p>
          <w:p w14:paraId="4F91E453" w14:textId="77777777" w:rsidR="00455A1B" w:rsidRDefault="00455A1B" w:rsidP="00455A1B">
            <w:pPr>
              <w:rPr>
                <w:rFonts w:eastAsia="Times New Roman" w:cs="Calibri"/>
                <w:i/>
                <w:color w:val="000000"/>
                <w:lang w:eastAsia="es-CL"/>
              </w:rPr>
            </w:pPr>
            <w:r>
              <w:rPr>
                <w:rFonts w:eastAsia="Times New Roman" w:cs="Calibri"/>
                <w:i/>
                <w:color w:val="000000"/>
                <w:lang w:eastAsia="es-CL"/>
              </w:rPr>
              <w:t xml:space="preserve">3.2 </w:t>
            </w:r>
            <w:r w:rsidRPr="00185450">
              <w:rPr>
                <w:rFonts w:eastAsia="Times New Roman" w:cs="Calibri"/>
                <w:i/>
                <w:color w:val="000000"/>
                <w:lang w:eastAsia="es-CL"/>
              </w:rPr>
              <w:t>Punto de Descarga: Éste se ubica en:</w:t>
            </w:r>
            <w:r>
              <w:rPr>
                <w:rFonts w:eastAsia="Times New Roman" w:cs="Calibri"/>
                <w:i/>
                <w:color w:val="000000"/>
                <w:lang w:eastAsia="es-CL"/>
              </w:rPr>
              <w:t xml:space="preserve"> </w:t>
            </w:r>
            <w:r w:rsidRPr="00185450">
              <w:rPr>
                <w:rFonts w:eastAsia="Times New Roman" w:cs="Calibri"/>
                <w:i/>
                <w:color w:val="000000"/>
                <w:lang w:eastAsia="es-CL"/>
              </w:rPr>
              <w:t xml:space="preserve">Nombre del Cuerpo Receptor: </w:t>
            </w:r>
            <w:r w:rsidRPr="00EA5513">
              <w:rPr>
                <w:rFonts w:eastAsia="Times New Roman" w:cs="Calibri"/>
                <w:b/>
                <w:bCs/>
                <w:i/>
                <w:color w:val="000000"/>
                <w:lang w:eastAsia="es-CL"/>
              </w:rPr>
              <w:t>Canal de riego El Tambo-Angostura.</w:t>
            </w:r>
          </w:p>
          <w:p w14:paraId="2AF1354C" w14:textId="77777777" w:rsidR="00455A1B" w:rsidRPr="00201B54" w:rsidRDefault="00455A1B" w:rsidP="00455A1B">
            <w:pPr>
              <w:autoSpaceDE w:val="0"/>
              <w:autoSpaceDN w:val="0"/>
              <w:adjustRightInd w:val="0"/>
              <w:rPr>
                <w:i/>
              </w:rPr>
            </w:pPr>
            <w:r w:rsidRPr="00201B54">
              <w:rPr>
                <w:i/>
              </w:rPr>
              <w:t>3.3 En la tabla siguiente se fijan los límites máximos permitidos para los parámetros o</w:t>
            </w:r>
            <w:r>
              <w:rPr>
                <w:i/>
              </w:rPr>
              <w:t xml:space="preserve"> </w:t>
            </w:r>
            <w:r w:rsidRPr="00201B54">
              <w:rPr>
                <w:i/>
              </w:rPr>
              <w:t>contaminantes asociados a la descarga y el tipo de muestra que debe ser tomada</w:t>
            </w:r>
          </w:p>
          <w:p w14:paraId="029662BB" w14:textId="77777777" w:rsidR="00455A1B" w:rsidRDefault="00455A1B" w:rsidP="00455A1B">
            <w:pPr>
              <w:autoSpaceDE w:val="0"/>
              <w:autoSpaceDN w:val="0"/>
              <w:adjustRightInd w:val="0"/>
              <w:rPr>
                <w:i/>
              </w:rPr>
            </w:pPr>
            <w:r w:rsidRPr="00201B54">
              <w:rPr>
                <w:i/>
              </w:rPr>
              <w:t>para su determinación:</w:t>
            </w:r>
          </w:p>
          <w:p w14:paraId="5E56434C" w14:textId="77777777" w:rsidR="00455A1B" w:rsidRDefault="00455A1B" w:rsidP="00455A1B">
            <w:pPr>
              <w:autoSpaceDE w:val="0"/>
              <w:autoSpaceDN w:val="0"/>
              <w:adjustRightInd w:val="0"/>
              <w:rPr>
                <w:i/>
              </w:rPr>
            </w:pPr>
          </w:p>
          <w:tbl>
            <w:tblPr>
              <w:tblStyle w:val="Tablaconcuadrcula"/>
              <w:tblW w:w="0" w:type="auto"/>
              <w:jc w:val="center"/>
              <w:tblLayout w:type="fixed"/>
              <w:tblLook w:val="04A0" w:firstRow="1" w:lastRow="0" w:firstColumn="1" w:lastColumn="0" w:noHBand="0" w:noVBand="1"/>
            </w:tblPr>
            <w:tblGrid>
              <w:gridCol w:w="1241"/>
              <w:gridCol w:w="609"/>
              <w:gridCol w:w="789"/>
              <w:gridCol w:w="860"/>
              <w:gridCol w:w="995"/>
            </w:tblGrid>
            <w:tr w:rsidR="00455A1B" w:rsidRPr="00455A1B" w14:paraId="1C086293" w14:textId="77777777" w:rsidTr="00455A1B">
              <w:trPr>
                <w:trHeight w:val="341"/>
                <w:jc w:val="center"/>
              </w:trPr>
              <w:tc>
                <w:tcPr>
                  <w:tcW w:w="1241" w:type="dxa"/>
                  <w:shd w:val="clear" w:color="auto" w:fill="D9D9D9" w:themeFill="background1" w:themeFillShade="D9"/>
                  <w:vAlign w:val="center"/>
                </w:tcPr>
                <w:p w14:paraId="2E60B0A0" w14:textId="77777777" w:rsidR="00455A1B" w:rsidRPr="00455A1B" w:rsidRDefault="00455A1B" w:rsidP="00455A1B">
                  <w:pPr>
                    <w:autoSpaceDE w:val="0"/>
                    <w:autoSpaceDN w:val="0"/>
                    <w:adjustRightInd w:val="0"/>
                    <w:jc w:val="center"/>
                    <w:rPr>
                      <w:b/>
                      <w:bCs/>
                      <w:i/>
                      <w:sz w:val="16"/>
                      <w:szCs w:val="16"/>
                    </w:rPr>
                  </w:pPr>
                  <w:r w:rsidRPr="00455A1B">
                    <w:rPr>
                      <w:b/>
                      <w:bCs/>
                      <w:i/>
                      <w:sz w:val="16"/>
                      <w:szCs w:val="16"/>
                    </w:rPr>
                    <w:t>Contaminante/ Parámetro</w:t>
                  </w:r>
                </w:p>
              </w:tc>
              <w:tc>
                <w:tcPr>
                  <w:tcW w:w="609" w:type="dxa"/>
                  <w:shd w:val="clear" w:color="auto" w:fill="D9D9D9" w:themeFill="background1" w:themeFillShade="D9"/>
                  <w:vAlign w:val="center"/>
                </w:tcPr>
                <w:p w14:paraId="4E64B7D3" w14:textId="77777777" w:rsidR="00455A1B" w:rsidRPr="00455A1B" w:rsidRDefault="00455A1B" w:rsidP="00455A1B">
                  <w:pPr>
                    <w:autoSpaceDE w:val="0"/>
                    <w:autoSpaceDN w:val="0"/>
                    <w:adjustRightInd w:val="0"/>
                    <w:jc w:val="center"/>
                    <w:rPr>
                      <w:b/>
                      <w:bCs/>
                      <w:i/>
                      <w:sz w:val="16"/>
                      <w:szCs w:val="16"/>
                    </w:rPr>
                  </w:pPr>
                  <w:r w:rsidRPr="00455A1B">
                    <w:rPr>
                      <w:b/>
                      <w:bCs/>
                      <w:i/>
                      <w:sz w:val="16"/>
                      <w:szCs w:val="16"/>
                    </w:rPr>
                    <w:t>Unidad</w:t>
                  </w:r>
                </w:p>
              </w:tc>
              <w:tc>
                <w:tcPr>
                  <w:tcW w:w="789" w:type="dxa"/>
                  <w:shd w:val="clear" w:color="auto" w:fill="D9D9D9" w:themeFill="background1" w:themeFillShade="D9"/>
                  <w:vAlign w:val="center"/>
                </w:tcPr>
                <w:p w14:paraId="08ED015B" w14:textId="77777777" w:rsidR="00455A1B" w:rsidRPr="00455A1B" w:rsidRDefault="00455A1B" w:rsidP="00455A1B">
                  <w:pPr>
                    <w:autoSpaceDE w:val="0"/>
                    <w:autoSpaceDN w:val="0"/>
                    <w:adjustRightInd w:val="0"/>
                    <w:jc w:val="center"/>
                    <w:rPr>
                      <w:b/>
                      <w:bCs/>
                      <w:i/>
                      <w:sz w:val="16"/>
                      <w:szCs w:val="16"/>
                    </w:rPr>
                  </w:pPr>
                  <w:r w:rsidRPr="00455A1B">
                    <w:rPr>
                      <w:b/>
                      <w:bCs/>
                      <w:i/>
                      <w:sz w:val="16"/>
                      <w:szCs w:val="16"/>
                    </w:rPr>
                    <w:t>Límite Máximo</w:t>
                  </w:r>
                </w:p>
              </w:tc>
              <w:tc>
                <w:tcPr>
                  <w:tcW w:w="860" w:type="dxa"/>
                  <w:shd w:val="clear" w:color="auto" w:fill="D9D9D9" w:themeFill="background1" w:themeFillShade="D9"/>
                  <w:vAlign w:val="center"/>
                </w:tcPr>
                <w:p w14:paraId="0759C286" w14:textId="77777777" w:rsidR="00455A1B" w:rsidRPr="00455A1B" w:rsidRDefault="00455A1B" w:rsidP="00455A1B">
                  <w:pPr>
                    <w:autoSpaceDE w:val="0"/>
                    <w:autoSpaceDN w:val="0"/>
                    <w:adjustRightInd w:val="0"/>
                    <w:jc w:val="center"/>
                    <w:rPr>
                      <w:b/>
                      <w:bCs/>
                      <w:i/>
                      <w:sz w:val="16"/>
                      <w:szCs w:val="16"/>
                    </w:rPr>
                  </w:pPr>
                  <w:r w:rsidRPr="00455A1B">
                    <w:rPr>
                      <w:b/>
                      <w:bCs/>
                      <w:i/>
                      <w:sz w:val="16"/>
                      <w:szCs w:val="16"/>
                    </w:rPr>
                    <w:t>Tipo de muestra</w:t>
                  </w:r>
                </w:p>
              </w:tc>
              <w:tc>
                <w:tcPr>
                  <w:tcW w:w="995" w:type="dxa"/>
                  <w:shd w:val="clear" w:color="auto" w:fill="D9D9D9" w:themeFill="background1" w:themeFillShade="D9"/>
                  <w:vAlign w:val="center"/>
                </w:tcPr>
                <w:p w14:paraId="19884694" w14:textId="77777777" w:rsidR="00455A1B" w:rsidRPr="00455A1B" w:rsidRDefault="00455A1B" w:rsidP="00455A1B">
                  <w:pPr>
                    <w:autoSpaceDE w:val="0"/>
                    <w:autoSpaceDN w:val="0"/>
                    <w:adjustRightInd w:val="0"/>
                    <w:jc w:val="center"/>
                    <w:rPr>
                      <w:b/>
                      <w:bCs/>
                      <w:i/>
                      <w:sz w:val="16"/>
                      <w:szCs w:val="16"/>
                    </w:rPr>
                  </w:pPr>
                  <w:r w:rsidRPr="00455A1B">
                    <w:rPr>
                      <w:b/>
                      <w:bCs/>
                      <w:i/>
                      <w:sz w:val="16"/>
                      <w:szCs w:val="16"/>
                    </w:rPr>
                    <w:t>Días de Control Mensuales Mínimos</w:t>
                  </w:r>
                </w:p>
              </w:tc>
            </w:tr>
            <w:tr w:rsidR="00455A1B" w:rsidRPr="00455A1B" w14:paraId="23B480CE" w14:textId="77777777" w:rsidTr="00455A1B">
              <w:trPr>
                <w:trHeight w:val="165"/>
                <w:jc w:val="center"/>
              </w:trPr>
              <w:tc>
                <w:tcPr>
                  <w:tcW w:w="1241" w:type="dxa"/>
                </w:tcPr>
                <w:p w14:paraId="08BA6DD5" w14:textId="77777777" w:rsidR="00455A1B" w:rsidRPr="00455A1B" w:rsidRDefault="00455A1B" w:rsidP="00455A1B">
                  <w:pPr>
                    <w:autoSpaceDE w:val="0"/>
                    <w:autoSpaceDN w:val="0"/>
                    <w:adjustRightInd w:val="0"/>
                    <w:jc w:val="center"/>
                    <w:rPr>
                      <w:i/>
                      <w:sz w:val="16"/>
                      <w:szCs w:val="16"/>
                    </w:rPr>
                  </w:pPr>
                  <w:r w:rsidRPr="00455A1B">
                    <w:rPr>
                      <w:i/>
                      <w:sz w:val="16"/>
                      <w:szCs w:val="16"/>
                    </w:rPr>
                    <w:t>Caudal (VDD)</w:t>
                  </w:r>
                </w:p>
              </w:tc>
              <w:tc>
                <w:tcPr>
                  <w:tcW w:w="609" w:type="dxa"/>
                </w:tcPr>
                <w:p w14:paraId="73144258" w14:textId="77777777" w:rsidR="00455A1B" w:rsidRPr="00455A1B" w:rsidRDefault="00455A1B" w:rsidP="00455A1B">
                  <w:pPr>
                    <w:autoSpaceDE w:val="0"/>
                    <w:autoSpaceDN w:val="0"/>
                    <w:adjustRightInd w:val="0"/>
                    <w:jc w:val="center"/>
                    <w:rPr>
                      <w:i/>
                      <w:sz w:val="16"/>
                      <w:szCs w:val="16"/>
                    </w:rPr>
                  </w:pPr>
                  <w:r w:rsidRPr="00455A1B">
                    <w:rPr>
                      <w:i/>
                      <w:sz w:val="16"/>
                      <w:szCs w:val="16"/>
                    </w:rPr>
                    <w:t>m</w:t>
                  </w:r>
                  <w:r w:rsidRPr="00455A1B">
                    <w:rPr>
                      <w:i/>
                      <w:sz w:val="16"/>
                      <w:szCs w:val="16"/>
                      <w:vertAlign w:val="superscript"/>
                    </w:rPr>
                    <w:t>3</w:t>
                  </w:r>
                  <w:r w:rsidRPr="00455A1B">
                    <w:rPr>
                      <w:i/>
                      <w:sz w:val="16"/>
                      <w:szCs w:val="16"/>
                    </w:rPr>
                    <w:t>/d</w:t>
                  </w:r>
                </w:p>
              </w:tc>
              <w:tc>
                <w:tcPr>
                  <w:tcW w:w="789" w:type="dxa"/>
                </w:tcPr>
                <w:p w14:paraId="6B420C1F" w14:textId="77777777" w:rsidR="00455A1B" w:rsidRPr="00455A1B" w:rsidRDefault="00455A1B" w:rsidP="00455A1B">
                  <w:pPr>
                    <w:autoSpaceDE w:val="0"/>
                    <w:autoSpaceDN w:val="0"/>
                    <w:adjustRightInd w:val="0"/>
                    <w:jc w:val="center"/>
                    <w:rPr>
                      <w:i/>
                      <w:sz w:val="16"/>
                      <w:szCs w:val="16"/>
                    </w:rPr>
                  </w:pPr>
                  <w:r w:rsidRPr="00455A1B">
                    <w:rPr>
                      <w:i/>
                      <w:sz w:val="16"/>
                      <w:szCs w:val="16"/>
                    </w:rPr>
                    <w:t>40</w:t>
                  </w:r>
                </w:p>
              </w:tc>
              <w:tc>
                <w:tcPr>
                  <w:tcW w:w="860" w:type="dxa"/>
                </w:tcPr>
                <w:p w14:paraId="5FD7FFAA" w14:textId="77777777" w:rsidR="00455A1B" w:rsidRPr="00455A1B" w:rsidRDefault="00455A1B" w:rsidP="00455A1B">
                  <w:pPr>
                    <w:autoSpaceDE w:val="0"/>
                    <w:autoSpaceDN w:val="0"/>
                    <w:adjustRightInd w:val="0"/>
                    <w:jc w:val="center"/>
                    <w:rPr>
                      <w:i/>
                      <w:sz w:val="16"/>
                      <w:szCs w:val="16"/>
                    </w:rPr>
                  </w:pPr>
                  <w:r w:rsidRPr="00455A1B">
                    <w:rPr>
                      <w:i/>
                      <w:sz w:val="16"/>
                      <w:szCs w:val="16"/>
                    </w:rPr>
                    <w:t>-</w:t>
                  </w:r>
                </w:p>
              </w:tc>
              <w:tc>
                <w:tcPr>
                  <w:tcW w:w="995" w:type="dxa"/>
                </w:tcPr>
                <w:p w14:paraId="7C780714" w14:textId="77777777" w:rsidR="00455A1B" w:rsidRPr="00455A1B" w:rsidRDefault="00455A1B" w:rsidP="00455A1B">
                  <w:pPr>
                    <w:autoSpaceDE w:val="0"/>
                    <w:autoSpaceDN w:val="0"/>
                    <w:adjustRightInd w:val="0"/>
                    <w:jc w:val="center"/>
                    <w:rPr>
                      <w:i/>
                      <w:sz w:val="16"/>
                      <w:szCs w:val="16"/>
                    </w:rPr>
                  </w:pPr>
                  <w:r w:rsidRPr="00455A1B">
                    <w:rPr>
                      <w:i/>
                      <w:sz w:val="16"/>
                      <w:szCs w:val="16"/>
                    </w:rPr>
                    <w:t>Diario</w:t>
                  </w:r>
                </w:p>
              </w:tc>
            </w:tr>
          </w:tbl>
          <w:p w14:paraId="5EBE2019" w14:textId="77777777" w:rsidR="00455A1B" w:rsidRDefault="00455A1B" w:rsidP="00455A1B">
            <w:pPr>
              <w:autoSpaceDE w:val="0"/>
              <w:autoSpaceDN w:val="0"/>
              <w:adjustRightInd w:val="0"/>
              <w:rPr>
                <w:i/>
              </w:rPr>
            </w:pPr>
          </w:p>
          <w:p w14:paraId="3EE240F0" w14:textId="77777777" w:rsidR="00455A1B" w:rsidRDefault="00455A1B" w:rsidP="00455A1B">
            <w:pPr>
              <w:autoSpaceDE w:val="0"/>
              <w:autoSpaceDN w:val="0"/>
              <w:adjustRightInd w:val="0"/>
              <w:rPr>
                <w:i/>
              </w:rPr>
            </w:pPr>
            <w:r w:rsidRPr="001D7013">
              <w:rPr>
                <w:i/>
              </w:rPr>
              <w:t>e) Metodología de Medición de Caudal: Se deberá medir según lo dispone el</w:t>
            </w:r>
            <w:r>
              <w:rPr>
                <w:i/>
              </w:rPr>
              <w:t xml:space="preserve"> </w:t>
            </w:r>
            <w:r w:rsidRPr="001D7013">
              <w:rPr>
                <w:i/>
              </w:rPr>
              <w:t>numeral 6.3.2 II del D.S. N° 90/00 del MINSEGPRES, Norma de Emisión para la</w:t>
            </w:r>
            <w:r>
              <w:rPr>
                <w:i/>
              </w:rPr>
              <w:t xml:space="preserve"> </w:t>
            </w:r>
            <w:r w:rsidRPr="001D7013">
              <w:rPr>
                <w:i/>
              </w:rPr>
              <w:t>Regulación de Contaminantes Asociados a las Descargas de Residuos Líquidos a</w:t>
            </w:r>
            <w:r>
              <w:rPr>
                <w:i/>
              </w:rPr>
              <w:t xml:space="preserve"> </w:t>
            </w:r>
            <w:r w:rsidRPr="001D7013">
              <w:rPr>
                <w:i/>
              </w:rPr>
              <w:t>Aguas Marinas y Continentales Superficiales, debiendo emplearse un equipo</w:t>
            </w:r>
            <w:r>
              <w:rPr>
                <w:i/>
              </w:rPr>
              <w:t xml:space="preserve"> </w:t>
            </w:r>
            <w:r w:rsidRPr="001D7013">
              <w:rPr>
                <w:i/>
              </w:rPr>
              <w:t>portátil con registro</w:t>
            </w:r>
          </w:p>
          <w:p w14:paraId="4E2505A6" w14:textId="77777777" w:rsidR="002449F2" w:rsidRPr="00EA5513" w:rsidRDefault="002449F2" w:rsidP="002449F2">
            <w:pPr>
              <w:pStyle w:val="Prrafodelista"/>
              <w:autoSpaceDE w:val="0"/>
              <w:autoSpaceDN w:val="0"/>
              <w:adjustRightInd w:val="0"/>
              <w:rPr>
                <w:i/>
                <w:iCs/>
              </w:rPr>
            </w:pPr>
          </w:p>
          <w:p w14:paraId="2B984751" w14:textId="77777777" w:rsidR="00CF168A" w:rsidRPr="00586B64" w:rsidRDefault="00CF168A" w:rsidP="00CE5B5A">
            <w:pPr>
              <w:rPr>
                <w:b/>
                <w:bCs/>
              </w:rPr>
            </w:pPr>
          </w:p>
        </w:tc>
        <w:tc>
          <w:tcPr>
            <w:tcW w:w="2501" w:type="pct"/>
          </w:tcPr>
          <w:p w14:paraId="5E43B7CC" w14:textId="6995A54A" w:rsidR="00222319" w:rsidRPr="00F02F60" w:rsidRDefault="00222319" w:rsidP="00F02F60">
            <w:pPr>
              <w:pStyle w:val="Prrafodelista"/>
              <w:numPr>
                <w:ilvl w:val="0"/>
                <w:numId w:val="41"/>
              </w:numPr>
              <w:ind w:left="322" w:hanging="284"/>
              <w:rPr>
                <w:bCs/>
              </w:rPr>
            </w:pPr>
            <w:r w:rsidRPr="007E04EA">
              <w:rPr>
                <w:bCs/>
              </w:rPr>
              <w:lastRenderedPageBreak/>
              <w:t xml:space="preserve">Se constató el rebalse de RILes desde el sedimentador al suelo, escurriendo al Canal de regadío El Tambo de Angostura, debido a </w:t>
            </w:r>
            <w:r w:rsidRPr="007E04EA">
              <w:t xml:space="preserve">que las aguas de regadío del campo y las aguas lluvias ingresan a las cámaras de recepción de RILes y al sedimentador, no contando infraestructura que desvíen estas aguas fuera del sistema de tratamiento de RILes, superando así, el caudal de diseño de la PTRILes, evidenciando una superación del volumen del sedimentador. </w:t>
            </w:r>
          </w:p>
          <w:p w14:paraId="2CF2F368" w14:textId="77777777" w:rsidR="00F02F60" w:rsidRPr="00F02F60" w:rsidRDefault="00F02F60" w:rsidP="00F02F60">
            <w:pPr>
              <w:pStyle w:val="Prrafodelista"/>
              <w:ind w:left="322"/>
              <w:rPr>
                <w:bCs/>
              </w:rPr>
            </w:pPr>
          </w:p>
          <w:p w14:paraId="2BDACF21" w14:textId="2101A091" w:rsidR="00F02F60" w:rsidRPr="006B58AE" w:rsidRDefault="00AA09DE" w:rsidP="00F02F60">
            <w:pPr>
              <w:pStyle w:val="Prrafodelista"/>
              <w:numPr>
                <w:ilvl w:val="0"/>
                <w:numId w:val="41"/>
              </w:numPr>
              <w:ind w:left="322" w:hanging="284"/>
              <w:rPr>
                <w:rFonts w:asciiTheme="minorHAnsi" w:hAnsiTheme="minorHAnsi" w:cs="Calibri"/>
                <w:lang w:val="es-CL" w:eastAsia="en-US"/>
              </w:rPr>
            </w:pPr>
            <w:r w:rsidRPr="00095639">
              <w:t>Según los informes de reporte mensual (DFZ-2019-1845-VI-NE y DFZ-2019-1904-VI-NE) de cumplimiento</w:t>
            </w:r>
            <w:r w:rsidRPr="006B58AE">
              <w:t xml:space="preserve"> a la norma de emisión D.S.90/00, para el periodo comprendido </w:t>
            </w:r>
            <w:r w:rsidRPr="006B58AE">
              <w:rPr>
                <w:b/>
                <w:bCs/>
              </w:rPr>
              <w:t>enero</w:t>
            </w:r>
            <w:r>
              <w:rPr>
                <w:b/>
                <w:bCs/>
              </w:rPr>
              <w:t xml:space="preserve"> a diciembre</w:t>
            </w:r>
            <w:r w:rsidRPr="006B58AE">
              <w:rPr>
                <w:b/>
                <w:bCs/>
              </w:rPr>
              <w:t xml:space="preserve"> del año 2017 </w:t>
            </w:r>
            <w:r>
              <w:rPr>
                <w:b/>
                <w:bCs/>
              </w:rPr>
              <w:t xml:space="preserve">y de enero </w:t>
            </w:r>
            <w:r w:rsidRPr="006B58AE">
              <w:rPr>
                <w:b/>
                <w:bCs/>
              </w:rPr>
              <w:t>a julio de 2019</w:t>
            </w:r>
            <w:r w:rsidRPr="006B58AE">
              <w:rPr>
                <w:rFonts w:eastAsia="Times New Roman"/>
                <w:bCs/>
                <w:color w:val="000000"/>
                <w:lang w:eastAsia="es-CL"/>
              </w:rPr>
              <w:t>, se constató que</w:t>
            </w:r>
            <w:r w:rsidR="00F02F60" w:rsidRPr="006B58AE">
              <w:rPr>
                <w:rFonts w:eastAsia="Times New Roman"/>
                <w:bCs/>
                <w:color w:val="000000"/>
                <w:lang w:eastAsia="es-CL"/>
              </w:rPr>
              <w:t xml:space="preserve">; </w:t>
            </w:r>
          </w:p>
          <w:p w14:paraId="75FDFCDE" w14:textId="77777777" w:rsidR="00F02F60" w:rsidRPr="007E04EA" w:rsidRDefault="00F02F60" w:rsidP="00F02F60">
            <w:pPr>
              <w:pStyle w:val="Prrafodelista"/>
              <w:ind w:left="463"/>
              <w:rPr>
                <w:bCs/>
              </w:rPr>
            </w:pPr>
          </w:p>
          <w:p w14:paraId="474EB76B" w14:textId="77777777" w:rsidR="00AA09DE" w:rsidRDefault="00AA09DE" w:rsidP="00AA09DE">
            <w:pPr>
              <w:pStyle w:val="Prrafodelista"/>
              <w:numPr>
                <w:ilvl w:val="0"/>
                <w:numId w:val="31"/>
              </w:numPr>
              <w:ind w:left="1163" w:hanging="425"/>
            </w:pPr>
            <w:r>
              <w:t>No informó en los autocontroles correspondientes a los meses de: enero y febrero del año 2017 y junio de 2019, en la frecuencia exigida, los parámetros indicados en su programa de monitoreo; tal como se señala en la tabla 6.</w:t>
            </w:r>
          </w:p>
          <w:p w14:paraId="31DF57A4" w14:textId="77777777" w:rsidR="00AA09DE" w:rsidRDefault="00AA09DE" w:rsidP="00AA09DE">
            <w:pPr>
              <w:pStyle w:val="Prrafodelista"/>
              <w:ind w:left="1163"/>
            </w:pPr>
          </w:p>
          <w:p w14:paraId="3CADBB48" w14:textId="77777777" w:rsidR="00C666F7" w:rsidRDefault="00C666F7" w:rsidP="00C666F7">
            <w:pPr>
              <w:jc w:val="center"/>
            </w:pPr>
            <w:r w:rsidRPr="00BB2422">
              <w:rPr>
                <w:b/>
                <w:bCs/>
              </w:rPr>
              <w:t xml:space="preserve">Tabla </w:t>
            </w:r>
            <w:r>
              <w:rPr>
                <w:b/>
                <w:bCs/>
              </w:rPr>
              <w:t>6</w:t>
            </w:r>
            <w:r w:rsidRPr="00BB2422">
              <w:rPr>
                <w:b/>
                <w:bCs/>
              </w:rPr>
              <w:t>:</w:t>
            </w:r>
            <w:r>
              <w:t xml:space="preserve"> Frecuencia exigida en la RPM.</w:t>
            </w:r>
          </w:p>
          <w:tbl>
            <w:tblPr>
              <w:tblStyle w:val="Tablaconcuadrcula"/>
              <w:tblW w:w="0" w:type="auto"/>
              <w:jc w:val="center"/>
              <w:tblLayout w:type="fixed"/>
              <w:tblLook w:val="04A0" w:firstRow="1" w:lastRow="0" w:firstColumn="1" w:lastColumn="0" w:noHBand="0" w:noVBand="1"/>
            </w:tblPr>
            <w:tblGrid>
              <w:gridCol w:w="1533"/>
              <w:gridCol w:w="1963"/>
              <w:gridCol w:w="1067"/>
              <w:gridCol w:w="1560"/>
            </w:tblGrid>
            <w:tr w:rsidR="00C666F7" w14:paraId="1A69B532" w14:textId="77777777" w:rsidTr="00263B12">
              <w:trPr>
                <w:jc w:val="center"/>
              </w:trPr>
              <w:tc>
                <w:tcPr>
                  <w:tcW w:w="1533" w:type="dxa"/>
                </w:tcPr>
                <w:p w14:paraId="6FF68C66" w14:textId="77777777" w:rsidR="00C666F7" w:rsidRDefault="00C666F7" w:rsidP="00C666F7">
                  <w:pPr>
                    <w:pStyle w:val="Prrafodelista"/>
                    <w:ind w:left="0"/>
                  </w:pPr>
                  <w:r>
                    <w:t>Periodo</w:t>
                  </w:r>
                </w:p>
              </w:tc>
              <w:tc>
                <w:tcPr>
                  <w:tcW w:w="1963" w:type="dxa"/>
                </w:tcPr>
                <w:p w14:paraId="60751DB0" w14:textId="77777777" w:rsidR="00C666F7" w:rsidRDefault="00C666F7" w:rsidP="00C666F7">
                  <w:pPr>
                    <w:pStyle w:val="Prrafodelista"/>
                    <w:ind w:left="0"/>
                  </w:pPr>
                  <w:r>
                    <w:t>Parámetro</w:t>
                  </w:r>
                </w:p>
              </w:tc>
              <w:tc>
                <w:tcPr>
                  <w:tcW w:w="1067" w:type="dxa"/>
                </w:tcPr>
                <w:p w14:paraId="0800D3DD" w14:textId="77777777" w:rsidR="00C666F7" w:rsidRDefault="00C666F7" w:rsidP="00C666F7">
                  <w:pPr>
                    <w:pStyle w:val="Prrafodelista"/>
                    <w:ind w:left="0"/>
                  </w:pPr>
                  <w:r>
                    <w:t>Frecuencia mensual Exigida</w:t>
                  </w:r>
                </w:p>
              </w:tc>
              <w:tc>
                <w:tcPr>
                  <w:tcW w:w="1560" w:type="dxa"/>
                </w:tcPr>
                <w:p w14:paraId="22CC807B" w14:textId="77777777" w:rsidR="00C666F7" w:rsidRDefault="00C666F7" w:rsidP="00C666F7">
                  <w:pPr>
                    <w:pStyle w:val="Prrafodelista"/>
                    <w:ind w:left="0"/>
                  </w:pPr>
                  <w:r>
                    <w:t>Frecuencia mensual reportada</w:t>
                  </w:r>
                </w:p>
              </w:tc>
            </w:tr>
            <w:tr w:rsidR="00C666F7" w14:paraId="5A919332" w14:textId="77777777" w:rsidTr="00263B12">
              <w:trPr>
                <w:jc w:val="center"/>
              </w:trPr>
              <w:tc>
                <w:tcPr>
                  <w:tcW w:w="1533" w:type="dxa"/>
                </w:tcPr>
                <w:p w14:paraId="6458EFB7" w14:textId="77777777" w:rsidR="00C666F7" w:rsidRDefault="00C666F7" w:rsidP="00C666F7">
                  <w:pPr>
                    <w:pStyle w:val="Prrafodelista"/>
                    <w:ind w:left="0"/>
                  </w:pPr>
                  <w:r>
                    <w:t>enero 2017</w:t>
                  </w:r>
                </w:p>
              </w:tc>
              <w:tc>
                <w:tcPr>
                  <w:tcW w:w="1963" w:type="dxa"/>
                </w:tcPr>
                <w:p w14:paraId="42F1344B" w14:textId="77777777" w:rsidR="00C666F7" w:rsidRPr="00B645EE" w:rsidRDefault="00C666F7" w:rsidP="00C666F7">
                  <w:pPr>
                    <w:pStyle w:val="Prrafodelista"/>
                    <w:ind w:left="0"/>
                  </w:pPr>
                  <w:r>
                    <w:t>Caudal</w:t>
                  </w:r>
                </w:p>
              </w:tc>
              <w:tc>
                <w:tcPr>
                  <w:tcW w:w="1067" w:type="dxa"/>
                </w:tcPr>
                <w:p w14:paraId="3A7001E7" w14:textId="77777777" w:rsidR="00C666F7" w:rsidRDefault="00C666F7" w:rsidP="00C666F7">
                  <w:pPr>
                    <w:pStyle w:val="Prrafodelista"/>
                    <w:ind w:left="0"/>
                  </w:pPr>
                  <w:r>
                    <w:t>30</w:t>
                  </w:r>
                </w:p>
              </w:tc>
              <w:tc>
                <w:tcPr>
                  <w:tcW w:w="1560" w:type="dxa"/>
                </w:tcPr>
                <w:p w14:paraId="7605E0E4" w14:textId="77777777" w:rsidR="00C666F7" w:rsidRDefault="00C666F7" w:rsidP="00C666F7">
                  <w:pPr>
                    <w:pStyle w:val="Prrafodelista"/>
                    <w:ind w:left="0"/>
                  </w:pPr>
                  <w:r>
                    <w:t>22</w:t>
                  </w:r>
                </w:p>
              </w:tc>
            </w:tr>
            <w:tr w:rsidR="00C666F7" w14:paraId="732E0836" w14:textId="77777777" w:rsidTr="00263B12">
              <w:trPr>
                <w:jc w:val="center"/>
              </w:trPr>
              <w:tc>
                <w:tcPr>
                  <w:tcW w:w="1533" w:type="dxa"/>
                  <w:vAlign w:val="center"/>
                </w:tcPr>
                <w:p w14:paraId="1DC8D57C" w14:textId="77777777" w:rsidR="00C666F7" w:rsidRDefault="00C666F7" w:rsidP="00C666F7">
                  <w:pPr>
                    <w:pStyle w:val="Prrafodelista"/>
                    <w:ind w:left="0"/>
                  </w:pPr>
                  <w:r>
                    <w:t>febrero 2017</w:t>
                  </w:r>
                </w:p>
              </w:tc>
              <w:tc>
                <w:tcPr>
                  <w:tcW w:w="1963" w:type="dxa"/>
                </w:tcPr>
                <w:p w14:paraId="3CB2B43D" w14:textId="77777777" w:rsidR="00C666F7" w:rsidRPr="00B645EE" w:rsidRDefault="00C666F7" w:rsidP="00C666F7">
                  <w:pPr>
                    <w:pStyle w:val="Prrafodelista"/>
                    <w:ind w:left="0"/>
                  </w:pPr>
                  <w:r>
                    <w:t>Caudal</w:t>
                  </w:r>
                </w:p>
              </w:tc>
              <w:tc>
                <w:tcPr>
                  <w:tcW w:w="1067" w:type="dxa"/>
                  <w:vAlign w:val="center"/>
                </w:tcPr>
                <w:p w14:paraId="2EB958DC" w14:textId="77777777" w:rsidR="00C666F7" w:rsidRDefault="00C666F7" w:rsidP="00C666F7">
                  <w:pPr>
                    <w:pStyle w:val="Prrafodelista"/>
                    <w:ind w:left="0"/>
                  </w:pPr>
                  <w:r>
                    <w:t>30</w:t>
                  </w:r>
                </w:p>
              </w:tc>
              <w:tc>
                <w:tcPr>
                  <w:tcW w:w="1560" w:type="dxa"/>
                </w:tcPr>
                <w:p w14:paraId="1792BB74" w14:textId="77777777" w:rsidR="00C666F7" w:rsidRDefault="00C666F7" w:rsidP="00C666F7">
                  <w:pPr>
                    <w:pStyle w:val="Prrafodelista"/>
                    <w:ind w:left="0"/>
                  </w:pPr>
                  <w:r>
                    <w:t>20</w:t>
                  </w:r>
                </w:p>
              </w:tc>
            </w:tr>
            <w:tr w:rsidR="00C666F7" w14:paraId="25892EF0" w14:textId="77777777" w:rsidTr="00263B12">
              <w:trPr>
                <w:jc w:val="center"/>
              </w:trPr>
              <w:tc>
                <w:tcPr>
                  <w:tcW w:w="1533" w:type="dxa"/>
                  <w:vAlign w:val="center"/>
                </w:tcPr>
                <w:p w14:paraId="47FDECDD" w14:textId="77777777" w:rsidR="00C666F7" w:rsidRDefault="00C666F7" w:rsidP="00C666F7">
                  <w:pPr>
                    <w:pStyle w:val="Prrafodelista"/>
                    <w:ind w:left="0"/>
                  </w:pPr>
                  <w:r>
                    <w:t>junio 2019</w:t>
                  </w:r>
                </w:p>
              </w:tc>
              <w:tc>
                <w:tcPr>
                  <w:tcW w:w="1963" w:type="dxa"/>
                </w:tcPr>
                <w:p w14:paraId="7374ADD4" w14:textId="77777777" w:rsidR="00C666F7" w:rsidRDefault="00C666F7" w:rsidP="00C666F7">
                  <w:pPr>
                    <w:pStyle w:val="Prrafodelista"/>
                    <w:ind w:left="0"/>
                  </w:pPr>
                  <w:r>
                    <w:t>Caudal</w:t>
                  </w:r>
                </w:p>
              </w:tc>
              <w:tc>
                <w:tcPr>
                  <w:tcW w:w="1067" w:type="dxa"/>
                  <w:vAlign w:val="center"/>
                </w:tcPr>
                <w:p w14:paraId="5E3D8C29" w14:textId="77777777" w:rsidR="00C666F7" w:rsidRDefault="00C666F7" w:rsidP="00C666F7">
                  <w:pPr>
                    <w:pStyle w:val="Prrafodelista"/>
                    <w:ind w:left="0"/>
                  </w:pPr>
                  <w:r>
                    <w:t>30</w:t>
                  </w:r>
                </w:p>
              </w:tc>
              <w:tc>
                <w:tcPr>
                  <w:tcW w:w="1560" w:type="dxa"/>
                </w:tcPr>
                <w:p w14:paraId="7A36DB54" w14:textId="77777777" w:rsidR="00C666F7" w:rsidRDefault="00C666F7" w:rsidP="00C666F7">
                  <w:pPr>
                    <w:pStyle w:val="Prrafodelista"/>
                    <w:ind w:left="0"/>
                  </w:pPr>
                  <w:r>
                    <w:t>17</w:t>
                  </w:r>
                </w:p>
              </w:tc>
            </w:tr>
          </w:tbl>
          <w:p w14:paraId="6D5BCA96" w14:textId="77777777" w:rsidR="00F02F60" w:rsidRDefault="00F02F60" w:rsidP="00CE5B5A">
            <w:pPr>
              <w:rPr>
                <w:rFonts w:cstheme="minorHAnsi"/>
              </w:rPr>
            </w:pPr>
          </w:p>
          <w:p w14:paraId="325E4AFA" w14:textId="77777777" w:rsidR="00672D6C" w:rsidRPr="00454A83" w:rsidRDefault="00672D6C" w:rsidP="00672D6C">
            <w:pPr>
              <w:pStyle w:val="Prrafodelista"/>
              <w:numPr>
                <w:ilvl w:val="0"/>
                <w:numId w:val="17"/>
              </w:numPr>
            </w:pPr>
            <w:r w:rsidRPr="00454A83">
              <w:t>De acuerdo a la información reportada, es importante resaltar que las muestras mensuales de caudal reportadas corresponden a muestras tomadas en un solo día del mes y no a lo largo del periodo comprendido en un mes completo. Por ejemplo, las 22 mediciones de caudal para el mes de enero de 2017, fueron realizadas todas el día 1 de enero de 2017, por lo que</w:t>
            </w:r>
            <w:r>
              <w:t>,</w:t>
            </w:r>
            <w:r w:rsidRPr="00454A83">
              <w:t xml:space="preserve"> se desconoce cuál es el caudal de descarga en los otros días del mes. Lo mismo sucede para los otros meses reportados.</w:t>
            </w:r>
          </w:p>
          <w:p w14:paraId="60DB9AB4" w14:textId="5A741534" w:rsidR="00B0528E" w:rsidRDefault="00B0528E" w:rsidP="00672D6C">
            <w:pPr>
              <w:pStyle w:val="Prrafodelista"/>
              <w:rPr>
                <w:rFonts w:cstheme="minorHAnsi"/>
              </w:rPr>
            </w:pPr>
          </w:p>
        </w:tc>
      </w:tr>
      <w:tr w:rsidR="00A86407" w:rsidRPr="0091559B" w14:paraId="75975160" w14:textId="77777777" w:rsidTr="00581B17">
        <w:trPr>
          <w:trHeight w:val="60"/>
          <w:jc w:val="center"/>
        </w:trPr>
        <w:tc>
          <w:tcPr>
            <w:tcW w:w="432" w:type="pct"/>
            <w:vAlign w:val="center"/>
          </w:tcPr>
          <w:p w14:paraId="796F86E4" w14:textId="2AAE9EEC" w:rsidR="00CF168A" w:rsidRDefault="00EA210A" w:rsidP="00CE5B5A">
            <w:pPr>
              <w:rPr>
                <w:rFonts w:cs="Calibri"/>
                <w:iCs/>
                <w:color w:val="000000" w:themeColor="text1"/>
              </w:rPr>
            </w:pPr>
            <w:r>
              <w:rPr>
                <w:rFonts w:cs="Calibri"/>
                <w:iCs/>
                <w:color w:val="000000" w:themeColor="text1"/>
              </w:rPr>
              <w:t>3</w:t>
            </w:r>
          </w:p>
        </w:tc>
        <w:tc>
          <w:tcPr>
            <w:tcW w:w="433" w:type="pct"/>
            <w:vAlign w:val="center"/>
          </w:tcPr>
          <w:p w14:paraId="20E63E20" w14:textId="7EC422A7" w:rsidR="00CF168A" w:rsidRPr="00EA210A" w:rsidRDefault="00EA210A" w:rsidP="00CE5B5A">
            <w:pPr>
              <w:rPr>
                <w:rFonts w:cs="Calibri"/>
              </w:rPr>
            </w:pPr>
            <w:r w:rsidRPr="00EA210A">
              <w:rPr>
                <w:rFonts w:cs="Calibri"/>
              </w:rPr>
              <w:t>Manejo de Residuos Sólidos.</w:t>
            </w:r>
          </w:p>
        </w:tc>
        <w:tc>
          <w:tcPr>
            <w:tcW w:w="1634" w:type="pct"/>
            <w:vAlign w:val="center"/>
          </w:tcPr>
          <w:p w14:paraId="3B1E3266" w14:textId="77777777" w:rsidR="00BB03FB" w:rsidRDefault="00BB03FB" w:rsidP="00BB03FB">
            <w:pPr>
              <w:rPr>
                <w:b/>
                <w:bCs/>
              </w:rPr>
            </w:pPr>
            <w:r w:rsidRPr="00FF151A">
              <w:rPr>
                <w:b/>
                <w:bCs/>
              </w:rPr>
              <w:t>Considerando</w:t>
            </w:r>
            <w:r>
              <w:rPr>
                <w:b/>
                <w:bCs/>
              </w:rPr>
              <w:t xml:space="preserve"> 3</w:t>
            </w:r>
            <w:r w:rsidRPr="00853896">
              <w:rPr>
                <w:b/>
                <w:bCs/>
              </w:rPr>
              <w:t>.</w:t>
            </w:r>
            <w:r w:rsidRPr="005D620F">
              <w:rPr>
                <w:b/>
                <w:bCs/>
              </w:rPr>
              <w:t xml:space="preserve"> </w:t>
            </w:r>
            <w:r w:rsidRPr="00FF151A">
              <w:rPr>
                <w:b/>
                <w:bCs/>
              </w:rPr>
              <w:t xml:space="preserve">RCA N° </w:t>
            </w:r>
            <w:r>
              <w:rPr>
                <w:b/>
                <w:bCs/>
              </w:rPr>
              <w:t>131</w:t>
            </w:r>
            <w:r w:rsidRPr="00FF151A">
              <w:rPr>
                <w:b/>
                <w:bCs/>
              </w:rPr>
              <w:t>/</w:t>
            </w:r>
            <w:r>
              <w:rPr>
                <w:b/>
                <w:bCs/>
              </w:rPr>
              <w:t>2000</w:t>
            </w:r>
          </w:p>
          <w:p w14:paraId="108035D2" w14:textId="77777777" w:rsidR="00BB03FB" w:rsidRDefault="00BB03FB" w:rsidP="00BB03FB">
            <w:pPr>
              <w:rPr>
                <w:b/>
                <w:bCs/>
              </w:rPr>
            </w:pPr>
            <w:r w:rsidRPr="00333656">
              <w:rPr>
                <w:i/>
                <w:iCs/>
              </w:rPr>
              <w:t>5.- Espesador de lodos. Los lodos descartados serán enviados hacia un estanque en el cual serán aireados y estabilizados para lograr su espesamiento. Posteriormente, los lodos estabilizados y espesados serán utilizados en terrenos de la empresa como mejorador de suelos.</w:t>
            </w:r>
          </w:p>
          <w:p w14:paraId="5F147C3B" w14:textId="77777777" w:rsidR="00E40A00" w:rsidRDefault="00E40A00" w:rsidP="00BB03FB">
            <w:pPr>
              <w:rPr>
                <w:b/>
                <w:bCs/>
              </w:rPr>
            </w:pPr>
          </w:p>
          <w:p w14:paraId="77B177A3" w14:textId="77777777" w:rsidR="00E40A00" w:rsidRDefault="00E40A00" w:rsidP="00BB03FB">
            <w:pPr>
              <w:rPr>
                <w:b/>
                <w:bCs/>
              </w:rPr>
            </w:pPr>
          </w:p>
          <w:p w14:paraId="219D66B3" w14:textId="2FEED015" w:rsidR="00BB03FB" w:rsidRDefault="00BB03FB" w:rsidP="00BB03FB">
            <w:pPr>
              <w:rPr>
                <w:b/>
                <w:bCs/>
              </w:rPr>
            </w:pPr>
            <w:r w:rsidRPr="00FF151A">
              <w:rPr>
                <w:b/>
                <w:bCs/>
              </w:rPr>
              <w:lastRenderedPageBreak/>
              <w:t>Considerando</w:t>
            </w:r>
            <w:r>
              <w:rPr>
                <w:b/>
                <w:bCs/>
              </w:rPr>
              <w:t xml:space="preserve"> 4</w:t>
            </w:r>
            <w:r w:rsidRPr="00853896">
              <w:rPr>
                <w:b/>
                <w:bCs/>
              </w:rPr>
              <w:t>.</w:t>
            </w:r>
            <w:r w:rsidRPr="005D620F">
              <w:rPr>
                <w:b/>
                <w:bCs/>
              </w:rPr>
              <w:t xml:space="preserve"> </w:t>
            </w:r>
            <w:r w:rsidRPr="00FF151A">
              <w:rPr>
                <w:b/>
                <w:bCs/>
              </w:rPr>
              <w:t xml:space="preserve">RCA N° </w:t>
            </w:r>
            <w:r>
              <w:rPr>
                <w:b/>
                <w:bCs/>
              </w:rPr>
              <w:t>131</w:t>
            </w:r>
            <w:r w:rsidRPr="00FF151A">
              <w:rPr>
                <w:b/>
                <w:bCs/>
              </w:rPr>
              <w:t>/</w:t>
            </w:r>
            <w:r>
              <w:rPr>
                <w:b/>
                <w:bCs/>
              </w:rPr>
              <w:t>2000</w:t>
            </w:r>
          </w:p>
          <w:p w14:paraId="2E79975A" w14:textId="77777777" w:rsidR="00BB03FB" w:rsidRPr="0022481C" w:rsidRDefault="00BB03FB" w:rsidP="00BB03FB">
            <w:pPr>
              <w:autoSpaceDE w:val="0"/>
              <w:autoSpaceDN w:val="0"/>
              <w:adjustRightInd w:val="0"/>
              <w:rPr>
                <w:i/>
                <w:iCs/>
              </w:rPr>
            </w:pPr>
            <w:r w:rsidRPr="0022481C">
              <w:rPr>
                <w:i/>
                <w:iCs/>
              </w:rPr>
              <w:t>Que respecto de los residuos sólidos que se generarán en la fase de operación de la bodega de fabricación de vinos, éstos corresponden a escobajo producto de la molienda luego de la recepción, y de orujos luego del descube y prensado. Se estima una producción máxima de 438 kg/día de escobajo y 1880 kg/día de orujos. Estos residuos sólidos serán incorporados al suelo, utilizándolos como enmienda.</w:t>
            </w:r>
          </w:p>
          <w:p w14:paraId="09B025A0" w14:textId="77777777" w:rsidR="00BB03FB" w:rsidRDefault="00BB03FB" w:rsidP="00BB03FB">
            <w:pPr>
              <w:autoSpaceDE w:val="0"/>
              <w:autoSpaceDN w:val="0"/>
              <w:adjustRightInd w:val="0"/>
              <w:rPr>
                <w:b/>
                <w:bCs/>
                <w:i/>
              </w:rPr>
            </w:pPr>
            <w:r w:rsidRPr="009E522D">
              <w:rPr>
                <w:b/>
                <w:bCs/>
                <w:i/>
              </w:rPr>
              <w:t xml:space="preserve">Punto </w:t>
            </w:r>
            <w:r w:rsidRPr="002710A8">
              <w:rPr>
                <w:b/>
                <w:bCs/>
                <w:i/>
              </w:rPr>
              <w:t>7 DIA (pág. 93)</w:t>
            </w:r>
          </w:p>
          <w:p w14:paraId="45A01B01" w14:textId="77777777" w:rsidR="00BB03FB" w:rsidRPr="003E0DA9" w:rsidRDefault="00BB03FB" w:rsidP="00BB03FB">
            <w:pPr>
              <w:autoSpaceDE w:val="0"/>
              <w:autoSpaceDN w:val="0"/>
              <w:adjustRightInd w:val="0"/>
              <w:rPr>
                <w:b/>
                <w:bCs/>
                <w:i/>
              </w:rPr>
            </w:pPr>
            <w:r w:rsidRPr="003E0DA9">
              <w:rPr>
                <w:b/>
                <w:bCs/>
                <w:i/>
              </w:rPr>
              <w:t>Remoción de Lodos:</w:t>
            </w:r>
          </w:p>
          <w:p w14:paraId="2A38D1D4" w14:textId="77777777" w:rsidR="00BB03FB" w:rsidRPr="003E0DA9" w:rsidRDefault="00BB03FB" w:rsidP="00BB03FB">
            <w:pPr>
              <w:autoSpaceDE w:val="0"/>
              <w:autoSpaceDN w:val="0"/>
              <w:adjustRightInd w:val="0"/>
              <w:rPr>
                <w:i/>
              </w:rPr>
            </w:pPr>
            <w:r w:rsidRPr="003E0DA9">
              <w:rPr>
                <w:i/>
              </w:rPr>
              <w:t xml:space="preserve">Durante los primeros meses de operación el sistema acumulará lodo el cual será digerido autocontenido en el empesador. </w:t>
            </w:r>
          </w:p>
          <w:p w14:paraId="60D66B09" w14:textId="77777777" w:rsidR="00BB03FB" w:rsidRPr="003E0DA9" w:rsidRDefault="00BB03FB" w:rsidP="00BB03FB">
            <w:pPr>
              <w:autoSpaceDE w:val="0"/>
              <w:autoSpaceDN w:val="0"/>
              <w:adjustRightInd w:val="0"/>
              <w:rPr>
                <w:i/>
              </w:rPr>
            </w:pPr>
            <w:r w:rsidRPr="003E0DA9">
              <w:rPr>
                <w:i/>
              </w:rPr>
              <w:t>Los procesos biológicos aeróbicos comenzarán a degradar este lodo más o menos a la misma tasa de formación haciendo que la acumulación de lodo mensual, al inicio de funcionamiento del sistema no sea significativa. Es así que, se proyecta que aproximadamente una vez por mes o cada tres meses se deberá remover los lodos acumulados en el espesador.</w:t>
            </w:r>
          </w:p>
          <w:p w14:paraId="1CD51AE1" w14:textId="77777777" w:rsidR="00BB03FB" w:rsidRPr="003E0DA9" w:rsidRDefault="00BB03FB" w:rsidP="00BB03FB">
            <w:pPr>
              <w:autoSpaceDE w:val="0"/>
              <w:autoSpaceDN w:val="0"/>
              <w:adjustRightInd w:val="0"/>
              <w:rPr>
                <w:i/>
              </w:rPr>
            </w:pPr>
            <w:r w:rsidRPr="003E0DA9">
              <w:rPr>
                <w:i/>
              </w:rPr>
              <w:t>Se debe dejar en el fondo del espesador una capa de lodo (aprox. 10 cm) para facilitar los procesos biológicos del sistema La alternativa de disposición para el lodo es utilizarlo como abono o mejorador de suelo en el campo.</w:t>
            </w:r>
          </w:p>
          <w:p w14:paraId="3674DEB7" w14:textId="77777777" w:rsidR="00BB03FB" w:rsidRPr="00637CD6" w:rsidRDefault="00BB03FB" w:rsidP="00BB03FB">
            <w:pPr>
              <w:autoSpaceDE w:val="0"/>
              <w:autoSpaceDN w:val="0"/>
              <w:adjustRightInd w:val="0"/>
              <w:rPr>
                <w:b/>
                <w:bCs/>
                <w:i/>
              </w:rPr>
            </w:pPr>
            <w:r>
              <w:rPr>
                <w:b/>
                <w:bCs/>
                <w:i/>
              </w:rPr>
              <w:t>8</w:t>
            </w:r>
            <w:r w:rsidRPr="00637CD6">
              <w:rPr>
                <w:b/>
                <w:bCs/>
                <w:i/>
              </w:rPr>
              <w:t>.-Cantidad De Lodos Generados</w:t>
            </w:r>
          </w:p>
          <w:p w14:paraId="3C90D611" w14:textId="77777777" w:rsidR="00BB03FB" w:rsidRPr="00637CD6" w:rsidRDefault="00BB03FB" w:rsidP="00BB03FB">
            <w:pPr>
              <w:autoSpaceDE w:val="0"/>
              <w:autoSpaceDN w:val="0"/>
              <w:adjustRightInd w:val="0"/>
              <w:rPr>
                <w:i/>
              </w:rPr>
            </w:pPr>
            <w:r w:rsidRPr="00637CD6">
              <w:rPr>
                <w:i/>
              </w:rPr>
              <w:t>Desde el estanque SBR se extraerán los lodos diariamente y serán conducidos al digestor-espesador. Si cada día se purgarán 37 kg de lodos y considerando una concentración del licor mezcla en el SBR aproximada de un 0.25%, serán 15 m</w:t>
            </w:r>
            <w:r w:rsidRPr="00B4207F">
              <w:rPr>
                <w:i/>
                <w:vertAlign w:val="superscript"/>
              </w:rPr>
              <w:t>3</w:t>
            </w:r>
            <w:r w:rsidRPr="00637CD6">
              <w:rPr>
                <w:i/>
              </w:rPr>
              <w:t xml:space="preserve"> de lodos diariamente.</w:t>
            </w:r>
          </w:p>
          <w:p w14:paraId="1B711DE0" w14:textId="77777777" w:rsidR="00BB03FB" w:rsidRDefault="00BB03FB" w:rsidP="00BB03FB">
            <w:pPr>
              <w:autoSpaceDE w:val="0"/>
              <w:autoSpaceDN w:val="0"/>
              <w:adjustRightInd w:val="0"/>
              <w:rPr>
                <w:i/>
              </w:rPr>
            </w:pPr>
            <w:r w:rsidRPr="00637CD6">
              <w:rPr>
                <w:i/>
              </w:rPr>
              <w:lastRenderedPageBreak/>
              <w:t>Considerando que se logrará un espesamiento de hasta un 10 - 15% aproximadamente, se tendrá una acumulación diaria de lodos de aproximadamente 1 m</w:t>
            </w:r>
            <w:r w:rsidRPr="00B4207F">
              <w:rPr>
                <w:i/>
                <w:vertAlign w:val="superscript"/>
              </w:rPr>
              <w:t>3</w:t>
            </w:r>
            <w:r w:rsidRPr="00637CD6">
              <w:rPr>
                <w:i/>
              </w:rPr>
              <w:t>. El sobrenadante del espesador será nuevamente conducido hasta el estanque de ecualización mediante dos cañerías por rebalse.</w:t>
            </w:r>
          </w:p>
          <w:p w14:paraId="5D93C9BA" w14:textId="77777777" w:rsidR="00BB03FB" w:rsidRDefault="00BB03FB" w:rsidP="00BB03FB">
            <w:pPr>
              <w:rPr>
                <w:i/>
              </w:rPr>
            </w:pPr>
          </w:p>
          <w:p w14:paraId="09AEDCFC" w14:textId="52368814" w:rsidR="00BB03FB" w:rsidRDefault="00BB03FB" w:rsidP="00BB03FB">
            <w:pPr>
              <w:autoSpaceDE w:val="0"/>
              <w:autoSpaceDN w:val="0"/>
              <w:adjustRightInd w:val="0"/>
              <w:rPr>
                <w:b/>
                <w:bCs/>
              </w:rPr>
            </w:pPr>
            <w:r w:rsidRPr="00E106EC">
              <w:rPr>
                <w:b/>
                <w:bCs/>
              </w:rPr>
              <w:t xml:space="preserve">Carta de pertinencia </w:t>
            </w:r>
            <w:r>
              <w:rPr>
                <w:b/>
                <w:bCs/>
              </w:rPr>
              <w:t xml:space="preserve">presentada por la </w:t>
            </w:r>
            <w:r w:rsidRPr="00E106EC">
              <w:rPr>
                <w:b/>
                <w:bCs/>
              </w:rPr>
              <w:t>Viña Santa Helena</w:t>
            </w:r>
            <w:r>
              <w:rPr>
                <w:b/>
                <w:bCs/>
              </w:rPr>
              <w:t xml:space="preserve"> S.A</w:t>
            </w:r>
            <w:r w:rsidRPr="00E106EC">
              <w:rPr>
                <w:b/>
                <w:bCs/>
              </w:rPr>
              <w:t>, fecha 04 de diciembre de 2009, y respuesta a traves de ORD 21/2010 del SEA, Región O´Higgins.</w:t>
            </w:r>
          </w:p>
          <w:p w14:paraId="110F3FFC" w14:textId="77777777" w:rsidR="00BB03FB" w:rsidRPr="00E106EC" w:rsidRDefault="00BB03FB" w:rsidP="00BB03FB">
            <w:pPr>
              <w:autoSpaceDE w:val="0"/>
              <w:autoSpaceDN w:val="0"/>
              <w:adjustRightInd w:val="0"/>
              <w:rPr>
                <w:b/>
                <w:bCs/>
              </w:rPr>
            </w:pPr>
          </w:p>
          <w:p w14:paraId="40913FF9" w14:textId="77777777" w:rsidR="00BB03FB" w:rsidRPr="00B4207F" w:rsidRDefault="00BB03FB" w:rsidP="00BB03FB">
            <w:pPr>
              <w:pStyle w:val="Prrafodelista"/>
              <w:numPr>
                <w:ilvl w:val="0"/>
                <w:numId w:val="47"/>
              </w:numPr>
              <w:autoSpaceDE w:val="0"/>
              <w:autoSpaceDN w:val="0"/>
              <w:adjustRightInd w:val="0"/>
              <w:ind w:left="310" w:hanging="283"/>
              <w:rPr>
                <w:b/>
                <w:bCs/>
                <w:i/>
                <w:iCs/>
              </w:rPr>
            </w:pPr>
            <w:r w:rsidRPr="00B4207F">
              <w:rPr>
                <w:b/>
                <w:bCs/>
                <w:i/>
                <w:iCs/>
              </w:rPr>
              <w:t>Los lodos digeridos procedentes de la PTRILes serán secados y utilizados como mejorador de suelo, según establece de la RCA</w:t>
            </w:r>
            <w:r w:rsidRPr="00B4207F">
              <w:rPr>
                <w:b/>
                <w:bCs/>
              </w:rPr>
              <w:t>.</w:t>
            </w:r>
          </w:p>
          <w:p w14:paraId="0DECC861" w14:textId="35395C62" w:rsidR="002449F2" w:rsidRPr="004C6973" w:rsidRDefault="00BB03FB" w:rsidP="00BB03FB">
            <w:pPr>
              <w:rPr>
                <w:rFonts w:eastAsia="Times New Roman" w:cs="Calibri"/>
                <w:i/>
                <w:color w:val="000000"/>
                <w:lang w:eastAsia="es-CL"/>
              </w:rPr>
            </w:pPr>
            <w:r>
              <w:rPr>
                <w:b/>
                <w:bCs/>
                <w:i/>
              </w:rPr>
              <w:t>Mediante ORD N° 21/2010 del SEA,</w:t>
            </w:r>
            <w:r w:rsidRPr="00E106EC">
              <w:rPr>
                <w:i/>
              </w:rPr>
              <w:t xml:space="preserve"> informó que de acuerdo a los antecedentes aportados por el titular y según el artículo 8 de la LEY 19.300 y artículo 3 del Reglamento del Sistema de Evaluación, la modificación propuesta, no ingresa al Sistema de Evaluación de Impacto Ambiental, ya que no constituye una modificación significativa</w:t>
            </w:r>
          </w:p>
        </w:tc>
        <w:tc>
          <w:tcPr>
            <w:tcW w:w="2501" w:type="pct"/>
            <w:vAlign w:val="center"/>
          </w:tcPr>
          <w:p w14:paraId="16CDFF66" w14:textId="2232892E" w:rsidR="00CF168A" w:rsidRDefault="00C53F86" w:rsidP="00C53F86">
            <w:pPr>
              <w:pStyle w:val="Prrafodelista"/>
              <w:numPr>
                <w:ilvl w:val="0"/>
                <w:numId w:val="38"/>
              </w:numPr>
            </w:pPr>
            <w:r w:rsidRPr="00C53F86">
              <w:lastRenderedPageBreak/>
              <w:t>El titular se encuentra operando la planta de RILes desde el año 2014 a la fecha (5 años), sin embargo, nunca ha realizado el retiro de los lodos de la PTRILes, no cumpliendo con la periodicidad del retiro de lodos desde el espesador, lo cual debe realizarse una vez por mes o cada tres meses, de acuerdo a lo establecido en la DIA. Es importante destacar, que el exceso de lodos en la planta de tratamiento de RILes, podría provocar un aumento de materia orgánica, y consecuentemente aumento de la DBO5, justamente el parámetro que se encuentra superado para la norma de emisión en los autocontroles del año 2017</w:t>
            </w:r>
            <w:r>
              <w:t>.</w:t>
            </w:r>
          </w:p>
          <w:p w14:paraId="2F576966" w14:textId="77777777" w:rsidR="003E7DC3" w:rsidRDefault="003E7DC3" w:rsidP="003E7DC3">
            <w:pPr>
              <w:pStyle w:val="Prrafodelista"/>
              <w:ind w:left="322"/>
            </w:pPr>
          </w:p>
          <w:p w14:paraId="47E28E88" w14:textId="24393EC8" w:rsidR="003E210E" w:rsidRDefault="003E210E" w:rsidP="00E01BCA">
            <w:pPr>
              <w:pStyle w:val="Prrafodelista"/>
              <w:numPr>
                <w:ilvl w:val="0"/>
                <w:numId w:val="49"/>
              </w:numPr>
              <w:ind w:left="322" w:hanging="284"/>
            </w:pPr>
            <w:r>
              <w:t xml:space="preserve">Los orujos y escobajos generados en la planta de RILes son enviados a una planta de compostaje, ubicada en campo los Lingues de propiedad de Viña Koyle S.A, </w:t>
            </w:r>
            <w:r w:rsidR="00BE3F43">
              <w:t>la cual</w:t>
            </w:r>
            <w:r>
              <w:t xml:space="preserve"> no cuenta con</w:t>
            </w:r>
            <w:r w:rsidR="00587F38">
              <w:t xml:space="preserve"> RCA, ni con</w:t>
            </w:r>
            <w:r>
              <w:t xml:space="preserve"> Resolución Sanitaria para su funcionamiento, desconociendo las características constructivas y sanitarias </w:t>
            </w:r>
            <w:r w:rsidR="006916B9">
              <w:t xml:space="preserve">y el consecuente </w:t>
            </w:r>
            <w:r>
              <w:t>manejo de líquidos percolados, olores, vectores</w:t>
            </w:r>
            <w:r w:rsidR="009E3ED2">
              <w:t>, entre otros</w:t>
            </w:r>
            <w:r w:rsidR="00EF0F38">
              <w:t>, así como</w:t>
            </w:r>
            <w:r w:rsidR="00BE3F43">
              <w:t xml:space="preserve"> los impactos que genera dicha planta</w:t>
            </w:r>
            <w:r>
              <w:t>.</w:t>
            </w:r>
          </w:p>
          <w:p w14:paraId="4FCFE52A" w14:textId="15237CC6" w:rsidR="00E40A00" w:rsidRPr="009E3ED2" w:rsidRDefault="00E40A00" w:rsidP="009E3ED2">
            <w:pPr>
              <w:pStyle w:val="Prrafodelista"/>
              <w:ind w:left="322"/>
            </w:pPr>
          </w:p>
        </w:tc>
      </w:tr>
    </w:tbl>
    <w:p w14:paraId="4F44835F" w14:textId="77777777" w:rsidR="0091559B" w:rsidRDefault="0091559B" w:rsidP="0091559B">
      <w:pPr>
        <w:rPr>
          <w:rFonts w:eastAsia="Calibri" w:cs="Calibri"/>
          <w:color w:val="000000" w:themeColor="text1"/>
          <w:sz w:val="20"/>
          <w:szCs w:val="20"/>
        </w:rPr>
      </w:pPr>
    </w:p>
    <w:p w14:paraId="3B80D815" w14:textId="1AD130AC" w:rsidR="0091559B" w:rsidRPr="0091559B" w:rsidRDefault="0091559B" w:rsidP="0091559B">
      <w:pPr>
        <w:rPr>
          <w:rFonts w:eastAsia="Calibri" w:cs="Calibri"/>
          <w:sz w:val="10"/>
          <w:szCs w:val="10"/>
        </w:rPr>
        <w:sectPr w:rsidR="0091559B" w:rsidRPr="0091559B" w:rsidSect="00201B54">
          <w:type w:val="nextColumn"/>
          <w:pgSz w:w="15840" w:h="12240" w:orient="landscape" w:code="1"/>
          <w:pgMar w:top="1134" w:right="1134" w:bottom="1134" w:left="1134" w:header="709" w:footer="709" w:gutter="0"/>
          <w:cols w:space="708"/>
          <w:docGrid w:linePitch="360"/>
        </w:sectPr>
      </w:pPr>
    </w:p>
    <w:p w14:paraId="58EE7BD0" w14:textId="2D23418E" w:rsidR="00D42470" w:rsidRPr="00EA286C" w:rsidRDefault="00D42470" w:rsidP="00874F43">
      <w:pPr>
        <w:pStyle w:val="Ttulo1"/>
        <w:numPr>
          <w:ilvl w:val="0"/>
          <w:numId w:val="8"/>
        </w:numPr>
        <w:rPr>
          <w:rFonts w:ascii="Calibri" w:eastAsia="Calibri" w:hAnsi="Calibri" w:cs="Calibri"/>
          <w:bCs w:val="0"/>
          <w:caps w:val="0"/>
          <w:spacing w:val="0"/>
          <w:sz w:val="22"/>
          <w:szCs w:val="22"/>
        </w:rPr>
      </w:pPr>
      <w:bookmarkStart w:id="193" w:name="_Toc449085432"/>
      <w:bookmarkStart w:id="194" w:name="_Toc499569969"/>
      <w:bookmarkStart w:id="195" w:name="_Toc20478853"/>
      <w:r w:rsidRPr="00EA286C">
        <w:rPr>
          <w:rFonts w:ascii="Calibri" w:eastAsia="Calibri" w:hAnsi="Calibri" w:cs="Calibri"/>
          <w:bCs w:val="0"/>
          <w:caps w:val="0"/>
          <w:spacing w:val="0"/>
          <w:sz w:val="22"/>
          <w:szCs w:val="22"/>
        </w:rPr>
        <w:lastRenderedPageBreak/>
        <w:t>ANEXOS</w:t>
      </w:r>
      <w:bookmarkEnd w:id="193"/>
      <w:bookmarkEnd w:id="194"/>
      <w:bookmarkEnd w:id="195"/>
    </w:p>
    <w:p w14:paraId="5010C0C4" w14:textId="77777777" w:rsidR="00D42470" w:rsidRPr="00D42470" w:rsidRDefault="00D42470" w:rsidP="00D42470">
      <w:pPr>
        <w:spacing w:after="0" w:line="240" w:lineRule="auto"/>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D42470" w:rsidRPr="00D42470" w14:paraId="1885EB12" w14:textId="77777777" w:rsidTr="0031512B">
        <w:trPr>
          <w:trHeight w:val="286"/>
          <w:jc w:val="center"/>
        </w:trPr>
        <w:tc>
          <w:tcPr>
            <w:tcW w:w="1038" w:type="pct"/>
            <w:shd w:val="clear" w:color="auto" w:fill="D9D9D9"/>
          </w:tcPr>
          <w:p w14:paraId="2DBFEFC1" w14:textId="77777777" w:rsidR="00D42470" w:rsidRPr="00D42470" w:rsidRDefault="00D42470" w:rsidP="00D42470">
            <w:pPr>
              <w:jc w:val="center"/>
              <w:rPr>
                <w:rFonts w:cs="Calibri"/>
                <w:b/>
              </w:rPr>
            </w:pPr>
            <w:r w:rsidRPr="00D42470">
              <w:rPr>
                <w:rFonts w:cs="Calibri"/>
                <w:b/>
              </w:rPr>
              <w:t>N° Anexo</w:t>
            </w:r>
          </w:p>
        </w:tc>
        <w:tc>
          <w:tcPr>
            <w:tcW w:w="3962" w:type="pct"/>
            <w:shd w:val="clear" w:color="auto" w:fill="D9D9D9"/>
          </w:tcPr>
          <w:p w14:paraId="375D7CB5" w14:textId="77777777" w:rsidR="00D42470" w:rsidRPr="00D42470" w:rsidRDefault="00D42470" w:rsidP="00D42470">
            <w:pPr>
              <w:jc w:val="center"/>
              <w:rPr>
                <w:rFonts w:cs="Calibri"/>
                <w:b/>
              </w:rPr>
            </w:pPr>
            <w:r w:rsidRPr="00D42470">
              <w:rPr>
                <w:rFonts w:cs="Calibri"/>
                <w:b/>
              </w:rPr>
              <w:t>Nombre Anexo</w:t>
            </w:r>
          </w:p>
        </w:tc>
      </w:tr>
      <w:tr w:rsidR="00D42470" w:rsidRPr="00D42470" w14:paraId="31EB2FCA" w14:textId="77777777" w:rsidTr="0031512B">
        <w:trPr>
          <w:trHeight w:val="286"/>
          <w:jc w:val="center"/>
        </w:trPr>
        <w:tc>
          <w:tcPr>
            <w:tcW w:w="1038" w:type="pct"/>
            <w:vAlign w:val="center"/>
          </w:tcPr>
          <w:p w14:paraId="6497D7AC" w14:textId="77777777" w:rsidR="00D42470" w:rsidRPr="00D42470" w:rsidRDefault="00D42470" w:rsidP="00D42470">
            <w:pPr>
              <w:jc w:val="center"/>
              <w:rPr>
                <w:rFonts w:cs="Calibri"/>
              </w:rPr>
            </w:pPr>
            <w:r w:rsidRPr="00D42470">
              <w:rPr>
                <w:rFonts w:cs="Calibri"/>
              </w:rPr>
              <w:t>1</w:t>
            </w:r>
          </w:p>
        </w:tc>
        <w:tc>
          <w:tcPr>
            <w:tcW w:w="3962" w:type="pct"/>
            <w:vAlign w:val="center"/>
          </w:tcPr>
          <w:p w14:paraId="3039BBED" w14:textId="77777777" w:rsidR="00D42470" w:rsidRPr="00D42470" w:rsidRDefault="005C54B9" w:rsidP="00D42470">
            <w:pPr>
              <w:rPr>
                <w:rFonts w:cs="Calibri"/>
              </w:rPr>
            </w:pPr>
            <w:r w:rsidRPr="009A3F97">
              <w:rPr>
                <w:rFonts w:cstheme="minorHAnsi"/>
              </w:rPr>
              <w:t>Acta de inspección ambiental</w:t>
            </w:r>
            <w:r>
              <w:rPr>
                <w:rFonts w:cstheme="minorHAnsi"/>
              </w:rPr>
              <w:t>.</w:t>
            </w:r>
          </w:p>
        </w:tc>
      </w:tr>
      <w:tr w:rsidR="00D42470" w:rsidRPr="00D42470" w14:paraId="4ABB5D69" w14:textId="77777777" w:rsidTr="0031512B">
        <w:trPr>
          <w:trHeight w:val="264"/>
          <w:jc w:val="center"/>
        </w:trPr>
        <w:tc>
          <w:tcPr>
            <w:tcW w:w="1038" w:type="pct"/>
            <w:vAlign w:val="center"/>
          </w:tcPr>
          <w:p w14:paraId="2695372B" w14:textId="77777777" w:rsidR="00D42470" w:rsidRPr="00D42470" w:rsidRDefault="005C54B9" w:rsidP="00D42470">
            <w:pPr>
              <w:jc w:val="center"/>
              <w:rPr>
                <w:rFonts w:cs="Calibri"/>
              </w:rPr>
            </w:pPr>
            <w:r>
              <w:rPr>
                <w:rFonts w:cs="Calibri"/>
              </w:rPr>
              <w:t>2</w:t>
            </w:r>
          </w:p>
        </w:tc>
        <w:tc>
          <w:tcPr>
            <w:tcW w:w="3962" w:type="pct"/>
            <w:vAlign w:val="center"/>
          </w:tcPr>
          <w:p w14:paraId="45723DD8" w14:textId="0B08E92D" w:rsidR="00D42470" w:rsidRPr="00D42470" w:rsidRDefault="00BD3783" w:rsidP="00D42470">
            <w:pPr>
              <w:rPr>
                <w:rFonts w:cs="Calibri"/>
              </w:rPr>
            </w:pPr>
            <w:r>
              <w:rPr>
                <w:rFonts w:eastAsia="Times New Roman"/>
                <w:color w:val="000000"/>
                <w:lang w:eastAsia="es-CL"/>
              </w:rPr>
              <w:t>Antecedentes</w:t>
            </w:r>
            <w:r w:rsidRPr="00FE5E61">
              <w:rPr>
                <w:rFonts w:eastAsia="Times New Roman"/>
                <w:color w:val="000000"/>
                <w:lang w:eastAsia="es-CL"/>
              </w:rPr>
              <w:t xml:space="preserve"> ingresad</w:t>
            </w:r>
            <w:r>
              <w:rPr>
                <w:rFonts w:eastAsia="Times New Roman"/>
                <w:color w:val="000000"/>
                <w:lang w:eastAsia="es-CL"/>
              </w:rPr>
              <w:t>os</w:t>
            </w:r>
            <w:r w:rsidRPr="00FE5E61">
              <w:rPr>
                <w:rFonts w:eastAsia="Times New Roman"/>
                <w:color w:val="000000"/>
                <w:lang w:eastAsia="es-CL"/>
              </w:rPr>
              <w:t xml:space="preserve"> </w:t>
            </w:r>
            <w:r w:rsidR="00196BEC">
              <w:rPr>
                <w:rFonts w:eastAsia="Times New Roman"/>
                <w:color w:val="000000"/>
                <w:lang w:eastAsia="es-CL"/>
              </w:rPr>
              <w:t xml:space="preserve">con </w:t>
            </w:r>
            <w:r w:rsidR="00196BEC" w:rsidRPr="00196BEC">
              <w:t>fecha 2</w:t>
            </w:r>
            <w:r w:rsidR="008A0CD5">
              <w:t>0</w:t>
            </w:r>
            <w:r w:rsidR="00196BEC" w:rsidRPr="00196BEC">
              <w:t>-0</w:t>
            </w:r>
            <w:r w:rsidR="008A0CD5">
              <w:t>2</w:t>
            </w:r>
            <w:r w:rsidR="00196BEC" w:rsidRPr="00196BEC">
              <w:t>-201</w:t>
            </w:r>
            <w:r w:rsidR="008A0CD5">
              <w:t>9</w:t>
            </w:r>
            <w:r w:rsidR="00196BEC" w:rsidRPr="00196BEC">
              <w:t xml:space="preserve"> a la SMA,</w:t>
            </w:r>
            <w:r w:rsidR="00196BEC">
              <w:t xml:space="preserve"> por el</w:t>
            </w:r>
            <w:r w:rsidR="00196BEC" w:rsidRPr="00196BEC">
              <w:t xml:space="preserve"> </w:t>
            </w:r>
            <w:r w:rsidR="008A0CD5" w:rsidRPr="00166711">
              <w:rPr>
                <w:rFonts w:eastAsia="Times New Roman"/>
                <w:color w:val="000000"/>
                <w:lang w:eastAsia="es-CL"/>
              </w:rPr>
              <w:t>el Sr. Rafael Bianchi, Enólogo de Viña Koyle S.A</w:t>
            </w:r>
            <w:r w:rsidR="008A0CD5">
              <w:rPr>
                <w:rFonts w:eastAsia="Times New Roman"/>
                <w:color w:val="000000"/>
                <w:lang w:eastAsia="es-CL"/>
              </w:rPr>
              <w:t>.</w:t>
            </w:r>
          </w:p>
        </w:tc>
      </w:tr>
      <w:tr w:rsidR="00CA3F9E" w:rsidRPr="00D42470" w14:paraId="3F3E73E9" w14:textId="77777777" w:rsidTr="0031512B">
        <w:trPr>
          <w:trHeight w:val="264"/>
          <w:jc w:val="center"/>
        </w:trPr>
        <w:tc>
          <w:tcPr>
            <w:tcW w:w="1038" w:type="pct"/>
            <w:vAlign w:val="center"/>
          </w:tcPr>
          <w:p w14:paraId="0501B7E7" w14:textId="6B5AB556" w:rsidR="00CA3F9E" w:rsidRDefault="00CA3F9E" w:rsidP="00D42470">
            <w:pPr>
              <w:jc w:val="center"/>
              <w:rPr>
                <w:rFonts w:cs="Calibri"/>
              </w:rPr>
            </w:pPr>
            <w:r>
              <w:rPr>
                <w:rFonts w:cs="Calibri"/>
              </w:rPr>
              <w:t>3</w:t>
            </w:r>
          </w:p>
        </w:tc>
        <w:tc>
          <w:tcPr>
            <w:tcW w:w="3962" w:type="pct"/>
            <w:vAlign w:val="center"/>
          </w:tcPr>
          <w:p w14:paraId="2DF8DCE1" w14:textId="3C24D060" w:rsidR="00CA3F9E" w:rsidRDefault="00CA3F9E" w:rsidP="00D42470">
            <w:pPr>
              <w:rPr>
                <w:rFonts w:eastAsia="Times New Roman"/>
                <w:color w:val="000000"/>
                <w:lang w:eastAsia="es-CL"/>
              </w:rPr>
            </w:pPr>
            <w:r w:rsidRPr="00C31534">
              <w:rPr>
                <w:rFonts w:eastAsia="Times New Roman"/>
                <w:color w:val="000000"/>
                <w:lang w:eastAsia="es-CL"/>
              </w:rPr>
              <w:t>Reporte mensual de monitoreo de autocontrol, comprendido entre enero del año 2017</w:t>
            </w:r>
            <w:r>
              <w:rPr>
                <w:rFonts w:eastAsia="Times New Roman"/>
                <w:color w:val="000000"/>
                <w:lang w:eastAsia="es-CL"/>
              </w:rPr>
              <w:t xml:space="preserve"> y enero</w:t>
            </w:r>
            <w:r w:rsidRPr="00C31534">
              <w:rPr>
                <w:rFonts w:eastAsia="Times New Roman"/>
                <w:color w:val="000000"/>
                <w:lang w:eastAsia="es-CL"/>
              </w:rPr>
              <w:t xml:space="preserve"> a ju</w:t>
            </w:r>
            <w:r>
              <w:rPr>
                <w:rFonts w:eastAsia="Times New Roman"/>
                <w:color w:val="000000"/>
                <w:lang w:eastAsia="es-CL"/>
              </w:rPr>
              <w:t>nio</w:t>
            </w:r>
            <w:r w:rsidRPr="00C31534">
              <w:rPr>
                <w:rFonts w:eastAsia="Times New Roman"/>
                <w:color w:val="000000"/>
                <w:lang w:eastAsia="es-CL"/>
              </w:rPr>
              <w:t xml:space="preserve"> de 2019, en el marco de la norma de emisión DS. N° 90/00.</w:t>
            </w:r>
          </w:p>
        </w:tc>
      </w:tr>
      <w:tr w:rsidR="00FA6DC2" w:rsidRPr="00D42470" w14:paraId="4773C977" w14:textId="77777777" w:rsidTr="0031512B">
        <w:trPr>
          <w:trHeight w:val="264"/>
          <w:jc w:val="center"/>
        </w:trPr>
        <w:tc>
          <w:tcPr>
            <w:tcW w:w="1038" w:type="pct"/>
            <w:vAlign w:val="center"/>
          </w:tcPr>
          <w:p w14:paraId="059015F7" w14:textId="12FA55D3" w:rsidR="00FA6DC2" w:rsidRDefault="00CA3F9E" w:rsidP="00D42470">
            <w:pPr>
              <w:jc w:val="center"/>
              <w:rPr>
                <w:rFonts w:cs="Calibri"/>
              </w:rPr>
            </w:pPr>
            <w:r>
              <w:rPr>
                <w:rFonts w:cs="Calibri"/>
              </w:rPr>
              <w:t>4</w:t>
            </w:r>
          </w:p>
        </w:tc>
        <w:tc>
          <w:tcPr>
            <w:tcW w:w="3962" w:type="pct"/>
            <w:vAlign w:val="center"/>
          </w:tcPr>
          <w:p w14:paraId="03A76253" w14:textId="6BF36E87" w:rsidR="00FA6DC2" w:rsidRDefault="00FA6DC2" w:rsidP="00D42470">
            <w:pPr>
              <w:rPr>
                <w:rFonts w:eastAsia="Times New Roman"/>
                <w:color w:val="000000"/>
                <w:lang w:eastAsia="es-CL"/>
              </w:rPr>
            </w:pPr>
            <w:r w:rsidRPr="00FA6DC2">
              <w:rPr>
                <w:rFonts w:eastAsia="Times New Roman"/>
                <w:color w:val="000000"/>
                <w:lang w:eastAsia="es-CL"/>
              </w:rPr>
              <w:t>Carta de pertinencia presentada por la Viña Santa Helena S.A, fecha 04 de diciembre de 2009, y respuesta a traves de ORD 21/2010 del SEA, Región O´Higgins</w:t>
            </w:r>
          </w:p>
        </w:tc>
      </w:tr>
      <w:tr w:rsidR="00D42470" w:rsidRPr="00D42470" w14:paraId="6C788F99" w14:textId="77777777" w:rsidTr="0031512B">
        <w:trPr>
          <w:trHeight w:val="286"/>
          <w:jc w:val="center"/>
        </w:trPr>
        <w:tc>
          <w:tcPr>
            <w:tcW w:w="1038" w:type="pct"/>
            <w:vAlign w:val="center"/>
          </w:tcPr>
          <w:p w14:paraId="10FB6C19" w14:textId="45CEE7D7" w:rsidR="00D42470" w:rsidRPr="00D42470" w:rsidRDefault="00FA6DC2" w:rsidP="00D42470">
            <w:pPr>
              <w:jc w:val="center"/>
              <w:rPr>
                <w:rFonts w:cs="Calibri"/>
              </w:rPr>
            </w:pPr>
            <w:r>
              <w:rPr>
                <w:rFonts w:cs="Calibri"/>
              </w:rPr>
              <w:t>5</w:t>
            </w:r>
          </w:p>
        </w:tc>
        <w:tc>
          <w:tcPr>
            <w:tcW w:w="3962" w:type="pct"/>
            <w:vAlign w:val="center"/>
          </w:tcPr>
          <w:p w14:paraId="186EC497" w14:textId="122B62DF" w:rsidR="00D42470" w:rsidRPr="00D42470" w:rsidRDefault="00436027" w:rsidP="00D42470">
            <w:pPr>
              <w:rPr>
                <w:rFonts w:cs="Calibri"/>
              </w:rPr>
            </w:pPr>
            <w:r w:rsidRPr="00474C77">
              <w:rPr>
                <w:iCs/>
              </w:rPr>
              <w:t xml:space="preserve">Ord N° </w:t>
            </w:r>
            <w:r w:rsidR="00C31534" w:rsidRPr="00C31534">
              <w:rPr>
                <w:rFonts w:cstheme="minorHAnsi"/>
                <w:bCs/>
              </w:rPr>
              <w:t>892/2019</w:t>
            </w:r>
            <w:r w:rsidRPr="00474C77">
              <w:rPr>
                <w:iCs/>
              </w:rPr>
              <w:t>, Informe técnico</w:t>
            </w:r>
            <w:r w:rsidR="00406DAA">
              <w:t xml:space="preserve"> del</w:t>
            </w:r>
            <w:r>
              <w:t xml:space="preserve"> Servicio Agrícola Ganadero</w:t>
            </w:r>
            <w:r w:rsidR="00BD3783" w:rsidRPr="009B2DD4">
              <w:t xml:space="preserve"> (</w:t>
            </w:r>
            <w:r>
              <w:t>SAG</w:t>
            </w:r>
            <w:r w:rsidR="00BD3783" w:rsidRPr="009B2DD4">
              <w:t>)</w:t>
            </w:r>
            <w:r w:rsidR="00BD3783">
              <w:t>.</w:t>
            </w:r>
            <w:r w:rsidR="00BD3783" w:rsidRPr="009B2DD4">
              <w:t xml:space="preserve"> </w:t>
            </w:r>
          </w:p>
        </w:tc>
      </w:tr>
    </w:tbl>
    <w:p w14:paraId="50872779" w14:textId="7359A774" w:rsidR="00BB59A2" w:rsidRDefault="00797A09" w:rsidP="00BB59A2">
      <w:pPr>
        <w:spacing w:after="0" w:line="240" w:lineRule="auto"/>
        <w:rPr>
          <w:rFonts w:ascii="Calibri" w:eastAsia="Calibri" w:hAnsi="Calibri" w:cs="Times New Roman"/>
          <w:b/>
          <w:color w:val="000000" w:themeColor="text1"/>
          <w:sz w:val="24"/>
          <w:szCs w:val="24"/>
        </w:rPr>
      </w:pPr>
      <w:r w:rsidRPr="00C35DF5">
        <w:rPr>
          <w:sz w:val="20"/>
          <w:szCs w:val="20"/>
        </w:rPr>
        <w:t xml:space="preserve">* Los anexos se encuentran en el expediente </w:t>
      </w:r>
      <w:r w:rsidR="00002063" w:rsidRPr="00002063">
        <w:rPr>
          <w:sz w:val="20"/>
          <w:szCs w:val="20"/>
        </w:rPr>
        <w:t>DFZ-2019-19-VI-RCA</w:t>
      </w:r>
    </w:p>
    <w:p w14:paraId="72BC5FE6" w14:textId="2BC570DA" w:rsidR="00797A09" w:rsidRPr="00B75D9D" w:rsidRDefault="00797A09" w:rsidP="00797A09">
      <w:pPr>
        <w:rPr>
          <w:rFonts w:ascii="Calibri" w:eastAsia="Calibri" w:hAnsi="Calibri" w:cs="Calibri"/>
          <w:sz w:val="28"/>
          <w:szCs w:val="32"/>
        </w:rPr>
      </w:pPr>
    </w:p>
    <w:p w14:paraId="5D5B1E0E" w14:textId="426E2D12" w:rsidR="00797A09" w:rsidRPr="00B75D9D" w:rsidRDefault="00797A09">
      <w:pPr>
        <w:jc w:val="center"/>
        <w:rPr>
          <w:rFonts w:ascii="Calibri" w:eastAsia="Calibri" w:hAnsi="Calibri" w:cs="Calibri"/>
          <w:sz w:val="28"/>
          <w:szCs w:val="32"/>
        </w:rPr>
      </w:pPr>
    </w:p>
    <w:sectPr w:rsidR="00797A09" w:rsidRPr="00B75D9D" w:rsidSect="00201B54">
      <w:footerReference w:type="default" r:id="rId30"/>
      <w:type w:val="nextColumn"/>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0EAF6AF" w14:textId="77777777" w:rsidR="00C46347" w:rsidRDefault="00C46347" w:rsidP="00E56524">
      <w:pPr>
        <w:spacing w:after="0" w:line="240" w:lineRule="auto"/>
      </w:pPr>
      <w:r>
        <w:separator/>
      </w:r>
    </w:p>
    <w:p w14:paraId="210660DB" w14:textId="77777777" w:rsidR="00C46347" w:rsidRDefault="00C46347"/>
  </w:endnote>
  <w:endnote w:type="continuationSeparator" w:id="0">
    <w:p w14:paraId="02EB7145" w14:textId="77777777" w:rsidR="00C46347" w:rsidRDefault="00C46347" w:rsidP="00E56524">
      <w:pPr>
        <w:spacing w:after="0" w:line="240" w:lineRule="auto"/>
      </w:pPr>
      <w:r>
        <w:continuationSeparator/>
      </w:r>
    </w:p>
    <w:p w14:paraId="1D6505DD" w14:textId="77777777" w:rsidR="00C46347" w:rsidRDefault="00C4634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itka Subheading">
    <w:altName w:val="Sitka Subheading"/>
    <w:panose1 w:val="02000505000000020004"/>
    <w:charset w:val="00"/>
    <w:family w:val="auto"/>
    <w:pitch w:val="variable"/>
    <w:sig w:usb0="A00002EF" w:usb1="4000204B" w:usb2="00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2426020"/>
      <w:docPartObj>
        <w:docPartGallery w:val="Page Numbers (Bottom of Page)"/>
        <w:docPartUnique/>
      </w:docPartObj>
    </w:sdtPr>
    <w:sdtEndPr/>
    <w:sdtContent>
      <w:p w14:paraId="4CE50525" w14:textId="2809DB39" w:rsidR="00263B12" w:rsidRDefault="00263B12">
        <w:pPr>
          <w:pStyle w:val="Piedepgina"/>
          <w:jc w:val="right"/>
        </w:pPr>
        <w:r>
          <w:fldChar w:fldCharType="begin"/>
        </w:r>
        <w:r>
          <w:instrText>PAGE   \* MERGEFORMAT</w:instrText>
        </w:r>
        <w:r>
          <w:fldChar w:fldCharType="separate"/>
        </w:r>
        <w:r w:rsidRPr="00DE643E">
          <w:rPr>
            <w:noProof/>
            <w:lang w:val="es-ES"/>
          </w:rPr>
          <w:t>1</w:t>
        </w:r>
        <w:r>
          <w:fldChar w:fldCharType="end"/>
        </w:r>
      </w:p>
    </w:sdtContent>
  </w:sdt>
  <w:p w14:paraId="090345A5" w14:textId="77777777" w:rsidR="00263B12" w:rsidRPr="00E56524" w:rsidRDefault="00263B12"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5D937F51" w14:textId="77777777" w:rsidR="00263B12" w:rsidRPr="00E56524" w:rsidRDefault="00263B12"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7E881EFD" w14:textId="77777777" w:rsidR="00263B12" w:rsidRDefault="00263B12">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14:paraId="42970E33" w14:textId="006F97FD" w:rsidR="00263B12" w:rsidRDefault="00263B12">
        <w:pPr>
          <w:pStyle w:val="Piedepgina"/>
          <w:jc w:val="right"/>
        </w:pPr>
        <w:r>
          <w:fldChar w:fldCharType="begin"/>
        </w:r>
        <w:r>
          <w:instrText>PAGE   \* MERGEFORMAT</w:instrText>
        </w:r>
        <w:r>
          <w:fldChar w:fldCharType="separate"/>
        </w:r>
        <w:r w:rsidRPr="00DE643E">
          <w:rPr>
            <w:noProof/>
            <w:lang w:val="es-ES"/>
          </w:rPr>
          <w:t>45</w:t>
        </w:r>
        <w:r>
          <w:fldChar w:fldCharType="end"/>
        </w:r>
      </w:p>
    </w:sdtContent>
  </w:sdt>
  <w:p w14:paraId="3808895A" w14:textId="77777777" w:rsidR="00263B12" w:rsidRPr="00E56524" w:rsidRDefault="00263B12"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3A8A1ED5" w14:textId="77777777" w:rsidR="00263B12" w:rsidRPr="00E56524" w:rsidRDefault="00263B12"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5FCDA2C0" w14:textId="77777777" w:rsidR="00263B12" w:rsidRDefault="00263B12">
    <w:pPr>
      <w:pStyle w:val="Piedepgina"/>
    </w:pPr>
  </w:p>
  <w:p w14:paraId="6EE983A0" w14:textId="77777777" w:rsidR="00263B12" w:rsidRDefault="00263B12"/>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887FADF" w14:textId="77777777" w:rsidR="00C46347" w:rsidRDefault="00C46347" w:rsidP="00E56524">
      <w:pPr>
        <w:spacing w:after="0" w:line="240" w:lineRule="auto"/>
      </w:pPr>
      <w:r>
        <w:separator/>
      </w:r>
    </w:p>
    <w:p w14:paraId="13B0349A" w14:textId="77777777" w:rsidR="00C46347" w:rsidRDefault="00C46347"/>
  </w:footnote>
  <w:footnote w:type="continuationSeparator" w:id="0">
    <w:p w14:paraId="1DCDA6A2" w14:textId="77777777" w:rsidR="00C46347" w:rsidRDefault="00C46347" w:rsidP="00E56524">
      <w:pPr>
        <w:spacing w:after="0" w:line="240" w:lineRule="auto"/>
      </w:pPr>
      <w:r>
        <w:continuationSeparator/>
      </w:r>
    </w:p>
    <w:p w14:paraId="757E5E5A" w14:textId="77777777" w:rsidR="00C46347" w:rsidRDefault="00C46347"/>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75876CF"/>
    <w:multiLevelType w:val="hybridMultilevel"/>
    <w:tmpl w:val="83107C42"/>
    <w:lvl w:ilvl="0" w:tplc="DB46B7C8">
      <w:start w:val="4"/>
      <w:numFmt w:val="lowerLetter"/>
      <w:lvlText w:val="%1."/>
      <w:lvlJc w:val="left"/>
      <w:pPr>
        <w:ind w:left="720" w:hanging="360"/>
      </w:pPr>
      <w:rPr>
        <w:rFonts w:hint="default"/>
        <w:b w:val="0"/>
        <w:i w:val="0"/>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15:restartNumberingAfterBreak="0">
    <w:nsid w:val="0DC04389"/>
    <w:multiLevelType w:val="hybridMultilevel"/>
    <w:tmpl w:val="5DF6FE0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15:restartNumberingAfterBreak="0">
    <w:nsid w:val="0E4177B5"/>
    <w:multiLevelType w:val="hybridMultilevel"/>
    <w:tmpl w:val="05FA8812"/>
    <w:lvl w:ilvl="0" w:tplc="0E702634">
      <w:start w:val="1"/>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0F461E2E"/>
    <w:multiLevelType w:val="hybridMultilevel"/>
    <w:tmpl w:val="47002980"/>
    <w:lvl w:ilvl="0" w:tplc="E196F526">
      <w:start w:val="1"/>
      <w:numFmt w:val="bullet"/>
      <w:lvlText w:val="-"/>
      <w:lvlJc w:val="left"/>
      <w:pPr>
        <w:ind w:left="720" w:hanging="360"/>
      </w:pPr>
      <w:rPr>
        <w:rFonts w:ascii="Sitka Subheading" w:hAnsi="Sitka Subheading"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11772C09"/>
    <w:multiLevelType w:val="hybridMultilevel"/>
    <w:tmpl w:val="67AC8BAC"/>
    <w:lvl w:ilvl="0" w:tplc="035E8670">
      <w:start w:val="1"/>
      <w:numFmt w:val="lowerLetter"/>
      <w:lvlText w:val="%1."/>
      <w:lvlJc w:val="left"/>
      <w:pPr>
        <w:ind w:left="720" w:hanging="360"/>
      </w:pPr>
      <w:rPr>
        <w:rFonts w:hint="default"/>
        <w:b w:val="0"/>
        <w:i w:val="0"/>
        <w:color w:val="000000"/>
        <w:sz w:val="20"/>
        <w:szCs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15:restartNumberingAfterBreak="0">
    <w:nsid w:val="14676E2B"/>
    <w:multiLevelType w:val="hybridMultilevel"/>
    <w:tmpl w:val="938A7CBC"/>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1569190C"/>
    <w:multiLevelType w:val="hybridMultilevel"/>
    <w:tmpl w:val="33AC9A16"/>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18A80FD4"/>
    <w:multiLevelType w:val="hybridMultilevel"/>
    <w:tmpl w:val="D870FC94"/>
    <w:lvl w:ilvl="0" w:tplc="BD444BE4">
      <w:start w:val="1"/>
      <w:numFmt w:val="decimal"/>
      <w:lvlText w:val="%1."/>
      <w:lvlJc w:val="left"/>
      <w:pPr>
        <w:ind w:left="720" w:hanging="360"/>
      </w:pPr>
      <w:rPr>
        <w:i/>
        <w:iCs/>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15:restartNumberingAfterBreak="0">
    <w:nsid w:val="1BD14966"/>
    <w:multiLevelType w:val="hybridMultilevel"/>
    <w:tmpl w:val="5AC6C032"/>
    <w:lvl w:ilvl="0" w:tplc="A3E88F10">
      <w:start w:val="31"/>
      <w:numFmt w:val="bullet"/>
      <w:lvlText w:val="-"/>
      <w:lvlJc w:val="left"/>
      <w:pPr>
        <w:ind w:left="720" w:hanging="360"/>
      </w:pPr>
      <w:rPr>
        <w:rFonts w:ascii="Arial" w:eastAsiaTheme="minorHAnsi" w:hAnsi="Arial" w:cs="Aria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1D127036"/>
    <w:multiLevelType w:val="hybridMultilevel"/>
    <w:tmpl w:val="2840A88A"/>
    <w:lvl w:ilvl="0" w:tplc="D264E73A">
      <w:start w:val="4"/>
      <w:numFmt w:val="decimal"/>
      <w:lvlText w:val="%1."/>
      <w:lvlJc w:val="left"/>
      <w:pPr>
        <w:ind w:left="720" w:hanging="360"/>
      </w:pPr>
      <w:rPr>
        <w:rFonts w:hint="default"/>
        <w:i/>
        <w:iCs/>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15:restartNumberingAfterBreak="0">
    <w:nsid w:val="1E8754B4"/>
    <w:multiLevelType w:val="hybridMultilevel"/>
    <w:tmpl w:val="85745848"/>
    <w:lvl w:ilvl="0" w:tplc="E196F526">
      <w:start w:val="1"/>
      <w:numFmt w:val="bullet"/>
      <w:lvlText w:val="-"/>
      <w:lvlJc w:val="left"/>
      <w:pPr>
        <w:ind w:left="720" w:hanging="360"/>
      </w:pPr>
      <w:rPr>
        <w:rFonts w:ascii="Sitka Subheading" w:hAnsi="Sitka Subheading"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15:restartNumberingAfterBreak="0">
    <w:nsid w:val="1ED33FF2"/>
    <w:multiLevelType w:val="multilevel"/>
    <w:tmpl w:val="1BB68FD4"/>
    <w:lvl w:ilvl="0">
      <w:start w:val="5"/>
      <w:numFmt w:val="decimal"/>
      <w:lvlText w:val="%1."/>
      <w:lvlJc w:val="left"/>
      <w:pPr>
        <w:ind w:left="1080" w:hanging="360"/>
      </w:pPr>
      <w:rPr>
        <w:rFonts w:hint="default"/>
      </w:rPr>
    </w:lvl>
    <w:lvl w:ilvl="1">
      <w:start w:val="1"/>
      <w:numFmt w:val="decimal"/>
      <w:isLgl/>
      <w:lvlText w:val="%1.%2."/>
      <w:lvlJc w:val="left"/>
      <w:pPr>
        <w:ind w:left="1155" w:hanging="435"/>
      </w:pPr>
      <w:rPr>
        <w:rFonts w:hint="default"/>
        <w:b/>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4" w15:restartNumberingAfterBreak="0">
    <w:nsid w:val="20AB7887"/>
    <w:multiLevelType w:val="hybridMultilevel"/>
    <w:tmpl w:val="938A7CBC"/>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2328632E"/>
    <w:multiLevelType w:val="hybridMultilevel"/>
    <w:tmpl w:val="FC226250"/>
    <w:lvl w:ilvl="0" w:tplc="E196F526">
      <w:start w:val="1"/>
      <w:numFmt w:val="bullet"/>
      <w:lvlText w:val="-"/>
      <w:lvlJc w:val="left"/>
      <w:pPr>
        <w:ind w:left="720" w:hanging="360"/>
      </w:pPr>
      <w:rPr>
        <w:rFonts w:ascii="Sitka Subheading" w:hAnsi="Sitka Subheading"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23687381"/>
    <w:multiLevelType w:val="hybridMultilevel"/>
    <w:tmpl w:val="8A4AA9AA"/>
    <w:lvl w:ilvl="0" w:tplc="E196F526">
      <w:start w:val="1"/>
      <w:numFmt w:val="bullet"/>
      <w:lvlText w:val="-"/>
      <w:lvlJc w:val="left"/>
      <w:pPr>
        <w:ind w:left="1440" w:hanging="360"/>
      </w:pPr>
      <w:rPr>
        <w:rFonts w:ascii="Sitka Subheading" w:hAnsi="Sitka Subheading"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17" w15:restartNumberingAfterBreak="0">
    <w:nsid w:val="25CF2C89"/>
    <w:multiLevelType w:val="hybridMultilevel"/>
    <w:tmpl w:val="AB0C6A98"/>
    <w:lvl w:ilvl="0" w:tplc="E196F526">
      <w:start w:val="1"/>
      <w:numFmt w:val="bullet"/>
      <w:lvlText w:val="-"/>
      <w:lvlJc w:val="left"/>
      <w:pPr>
        <w:ind w:left="720" w:hanging="360"/>
      </w:pPr>
      <w:rPr>
        <w:rFonts w:ascii="Sitka Subheading" w:hAnsi="Sitka Subheading"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273F5010"/>
    <w:multiLevelType w:val="hybridMultilevel"/>
    <w:tmpl w:val="050AD41C"/>
    <w:lvl w:ilvl="0" w:tplc="BD444BE4">
      <w:start w:val="1"/>
      <w:numFmt w:val="decimal"/>
      <w:lvlText w:val="%1."/>
      <w:lvlJc w:val="left"/>
      <w:pPr>
        <w:ind w:left="720" w:hanging="360"/>
      </w:pPr>
      <w:rPr>
        <w:i/>
        <w:iCs/>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15:restartNumberingAfterBreak="0">
    <w:nsid w:val="28673D80"/>
    <w:multiLevelType w:val="hybridMultilevel"/>
    <w:tmpl w:val="3AD8CC82"/>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15:restartNumberingAfterBreak="0">
    <w:nsid w:val="2A6C1A20"/>
    <w:multiLevelType w:val="hybridMultilevel"/>
    <w:tmpl w:val="37CC18B6"/>
    <w:lvl w:ilvl="0" w:tplc="340A000D">
      <w:start w:val="1"/>
      <w:numFmt w:val="bullet"/>
      <w:lvlText w:val=""/>
      <w:lvlJc w:val="left"/>
      <w:pPr>
        <w:ind w:left="720" w:hanging="360"/>
      </w:pPr>
      <w:rPr>
        <w:rFonts w:ascii="Wingdings" w:hAnsi="Wingdings" w:hint="default"/>
        <w:b w:val="0"/>
        <w:i w:val="0"/>
        <w:color w:val="000000"/>
        <w:sz w:val="20"/>
        <w:szCs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15:restartNumberingAfterBreak="0">
    <w:nsid w:val="2E343556"/>
    <w:multiLevelType w:val="multilevel"/>
    <w:tmpl w:val="BE6233EC"/>
    <w:lvl w:ilvl="0">
      <w:start w:val="2"/>
      <w:numFmt w:val="decimal"/>
      <w:lvlText w:val="%1."/>
      <w:lvlJc w:val="left"/>
      <w:pPr>
        <w:ind w:left="720" w:hanging="360"/>
      </w:pPr>
      <w:rPr>
        <w:rFonts w:hint="default"/>
        <w:b/>
        <w:color w:val="auto"/>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2" w15:restartNumberingAfterBreak="0">
    <w:nsid w:val="33E7682C"/>
    <w:multiLevelType w:val="multilevel"/>
    <w:tmpl w:val="23467AC4"/>
    <w:lvl w:ilvl="0">
      <w:start w:val="5"/>
      <w:numFmt w:val="decimal"/>
      <w:lvlText w:val="%1."/>
      <w:lvlJc w:val="left"/>
      <w:pPr>
        <w:ind w:left="1080" w:hanging="360"/>
      </w:pPr>
      <w:rPr>
        <w:rFonts w:hint="default"/>
      </w:rPr>
    </w:lvl>
    <w:lvl w:ilvl="1">
      <w:start w:val="1"/>
      <w:numFmt w:val="decimal"/>
      <w:isLgl/>
      <w:lvlText w:val="4.%2."/>
      <w:lvlJc w:val="left"/>
      <w:pPr>
        <w:ind w:left="1286" w:hanging="435"/>
      </w:pPr>
      <w:rPr>
        <w:rFonts w:asciiTheme="minorHAnsi" w:hAnsiTheme="minorHAnsi" w:cstheme="minorHAnsi" w:hint="default"/>
        <w:b/>
        <w:sz w:val="22"/>
        <w:szCs w:val="22"/>
      </w:rPr>
    </w:lvl>
    <w:lvl w:ilvl="2">
      <w:start w:val="1"/>
      <w:numFmt w:val="decimal"/>
      <w:isLgl/>
      <w:lvlText w:val="4.%2.%3."/>
      <w:lvlJc w:val="left"/>
      <w:pPr>
        <w:ind w:left="1440" w:hanging="720"/>
      </w:pPr>
      <w:rPr>
        <w:rFonts w:asciiTheme="minorHAnsi" w:hAnsiTheme="minorHAnsi" w:cstheme="minorHAnsi" w:hint="default"/>
        <w:b/>
        <w:color w:val="auto"/>
        <w:sz w:val="22"/>
        <w:szCs w:val="22"/>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3" w15:restartNumberingAfterBreak="0">
    <w:nsid w:val="34EB48A2"/>
    <w:multiLevelType w:val="hybridMultilevel"/>
    <w:tmpl w:val="5ECE77D8"/>
    <w:lvl w:ilvl="0" w:tplc="340A000D">
      <w:start w:val="1"/>
      <w:numFmt w:val="bullet"/>
      <w:lvlText w:val=""/>
      <w:lvlJc w:val="left"/>
      <w:pPr>
        <w:ind w:left="720" w:hanging="360"/>
      </w:pPr>
      <w:rPr>
        <w:rFonts w:ascii="Wingdings" w:hAnsi="Wingdings" w:hint="default"/>
        <w:b w:val="0"/>
        <w:i w:val="0"/>
        <w:color w:val="00000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4" w15:restartNumberingAfterBreak="0">
    <w:nsid w:val="365B054B"/>
    <w:multiLevelType w:val="hybridMultilevel"/>
    <w:tmpl w:val="EBD87B5E"/>
    <w:lvl w:ilvl="0" w:tplc="E196F526">
      <w:start w:val="1"/>
      <w:numFmt w:val="bullet"/>
      <w:lvlText w:val="-"/>
      <w:lvlJc w:val="left"/>
      <w:pPr>
        <w:ind w:left="1440" w:hanging="360"/>
      </w:pPr>
      <w:rPr>
        <w:rFonts w:ascii="Sitka Subheading" w:hAnsi="Sitka Subheading"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25" w15:restartNumberingAfterBreak="0">
    <w:nsid w:val="38F13758"/>
    <w:multiLevelType w:val="hybridMultilevel"/>
    <w:tmpl w:val="E190EA6E"/>
    <w:lvl w:ilvl="0" w:tplc="E196F526">
      <w:start w:val="1"/>
      <w:numFmt w:val="bullet"/>
      <w:lvlText w:val="-"/>
      <w:lvlJc w:val="left"/>
      <w:pPr>
        <w:ind w:left="1440" w:hanging="360"/>
      </w:pPr>
      <w:rPr>
        <w:rFonts w:ascii="Sitka Subheading" w:hAnsi="Sitka Subheading"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26" w15:restartNumberingAfterBreak="0">
    <w:nsid w:val="3F62571B"/>
    <w:multiLevelType w:val="hybridMultilevel"/>
    <w:tmpl w:val="F982BBFA"/>
    <w:lvl w:ilvl="0" w:tplc="E196F526">
      <w:start w:val="1"/>
      <w:numFmt w:val="bullet"/>
      <w:lvlText w:val="-"/>
      <w:lvlJc w:val="left"/>
      <w:pPr>
        <w:ind w:left="720" w:hanging="360"/>
      </w:pPr>
      <w:rPr>
        <w:rFonts w:ascii="Sitka Subheading" w:hAnsi="Sitka Subheading"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15:restartNumberingAfterBreak="0">
    <w:nsid w:val="3F931B2C"/>
    <w:multiLevelType w:val="hybridMultilevel"/>
    <w:tmpl w:val="D870FC94"/>
    <w:lvl w:ilvl="0" w:tplc="BD444BE4">
      <w:start w:val="1"/>
      <w:numFmt w:val="decimal"/>
      <w:lvlText w:val="%1."/>
      <w:lvlJc w:val="left"/>
      <w:pPr>
        <w:ind w:left="720" w:hanging="360"/>
      </w:pPr>
      <w:rPr>
        <w:i/>
        <w:iCs/>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9" w15:restartNumberingAfterBreak="0">
    <w:nsid w:val="46057832"/>
    <w:multiLevelType w:val="hybridMultilevel"/>
    <w:tmpl w:val="C546994C"/>
    <w:lvl w:ilvl="0" w:tplc="340A000D">
      <w:start w:val="1"/>
      <w:numFmt w:val="bullet"/>
      <w:lvlText w:val=""/>
      <w:lvlJc w:val="left"/>
      <w:pPr>
        <w:ind w:left="1440" w:hanging="360"/>
      </w:pPr>
      <w:rPr>
        <w:rFonts w:ascii="Wingdings" w:hAnsi="Wingdings"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30" w15:restartNumberingAfterBreak="0">
    <w:nsid w:val="4C760CA9"/>
    <w:multiLevelType w:val="hybridMultilevel"/>
    <w:tmpl w:val="D74C0DE0"/>
    <w:lvl w:ilvl="0" w:tplc="E196F526">
      <w:start w:val="1"/>
      <w:numFmt w:val="bullet"/>
      <w:lvlText w:val="-"/>
      <w:lvlJc w:val="left"/>
      <w:pPr>
        <w:ind w:left="720" w:hanging="360"/>
      </w:pPr>
      <w:rPr>
        <w:rFonts w:ascii="Sitka Subheading" w:hAnsi="Sitka Subheading"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1" w15:restartNumberingAfterBreak="0">
    <w:nsid w:val="510D2984"/>
    <w:multiLevelType w:val="hybridMultilevel"/>
    <w:tmpl w:val="235E424A"/>
    <w:lvl w:ilvl="0" w:tplc="340A0019">
      <w:start w:val="1"/>
      <w:numFmt w:val="lowerLetter"/>
      <w:lvlText w:val="%1."/>
      <w:lvlJc w:val="left"/>
      <w:pPr>
        <w:ind w:left="720" w:hanging="360"/>
      </w:pPr>
      <w:rPr>
        <w:rFonts w:hint="default"/>
        <w:b w:val="0"/>
        <w:i w:val="0"/>
        <w:color w:val="00000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2"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3" w15:restartNumberingAfterBreak="0">
    <w:nsid w:val="566240D1"/>
    <w:multiLevelType w:val="multilevel"/>
    <w:tmpl w:val="28CC7B84"/>
    <w:lvl w:ilvl="0">
      <w:start w:val="4"/>
      <w:numFmt w:val="decimal"/>
      <w:lvlText w:val="%1."/>
      <w:lvlJc w:val="left"/>
      <w:pPr>
        <w:ind w:left="720" w:hanging="360"/>
      </w:pPr>
      <w:rPr>
        <w:rFonts w:asciiTheme="minorHAnsi" w:hAnsiTheme="minorHAnsi" w:cstheme="minorHAnsi" w:hint="default"/>
        <w:b/>
        <w:color w:val="auto"/>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4" w15:restartNumberingAfterBreak="0">
    <w:nsid w:val="5A373883"/>
    <w:multiLevelType w:val="hybridMultilevel"/>
    <w:tmpl w:val="D870FC94"/>
    <w:lvl w:ilvl="0" w:tplc="BD444BE4">
      <w:start w:val="1"/>
      <w:numFmt w:val="decimal"/>
      <w:lvlText w:val="%1."/>
      <w:lvlJc w:val="left"/>
      <w:pPr>
        <w:ind w:left="720" w:hanging="360"/>
      </w:pPr>
      <w:rPr>
        <w:i/>
        <w:iCs/>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5" w15:restartNumberingAfterBreak="0">
    <w:nsid w:val="5BC71D42"/>
    <w:multiLevelType w:val="multilevel"/>
    <w:tmpl w:val="F3FA7B32"/>
    <w:lvl w:ilvl="0">
      <w:start w:val="6"/>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6" w15:restartNumberingAfterBreak="0">
    <w:nsid w:val="5DB53870"/>
    <w:multiLevelType w:val="hybridMultilevel"/>
    <w:tmpl w:val="B97085BA"/>
    <w:lvl w:ilvl="0" w:tplc="5A84EA3C">
      <w:start w:val="4"/>
      <w:numFmt w:val="decimal"/>
      <w:lvlText w:val="%1."/>
      <w:lvlJc w:val="left"/>
      <w:pPr>
        <w:ind w:left="720" w:hanging="360"/>
      </w:pPr>
      <w:rPr>
        <w:rFonts w:hint="default"/>
        <w:i/>
        <w:iCs/>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7" w15:restartNumberingAfterBreak="0">
    <w:nsid w:val="5EA35A35"/>
    <w:multiLevelType w:val="hybridMultilevel"/>
    <w:tmpl w:val="050AD41C"/>
    <w:lvl w:ilvl="0" w:tplc="BD444BE4">
      <w:start w:val="1"/>
      <w:numFmt w:val="decimal"/>
      <w:lvlText w:val="%1."/>
      <w:lvlJc w:val="left"/>
      <w:pPr>
        <w:ind w:left="720" w:hanging="360"/>
      </w:pPr>
      <w:rPr>
        <w:i/>
        <w:iCs/>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8" w15:restartNumberingAfterBreak="0">
    <w:nsid w:val="5F19030D"/>
    <w:multiLevelType w:val="hybridMultilevel"/>
    <w:tmpl w:val="81F874C4"/>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9" w15:restartNumberingAfterBreak="0">
    <w:nsid w:val="5FDB0D47"/>
    <w:multiLevelType w:val="hybridMultilevel"/>
    <w:tmpl w:val="1854C8D2"/>
    <w:lvl w:ilvl="0" w:tplc="64AA30C8">
      <w:start w:val="1"/>
      <w:numFmt w:val="lowerLetter"/>
      <w:lvlText w:val="%1."/>
      <w:lvlJc w:val="left"/>
      <w:pPr>
        <w:ind w:left="1800" w:hanging="360"/>
      </w:pPr>
      <w:rPr>
        <w:rFonts w:hint="default"/>
        <w:b w:val="0"/>
        <w:i w:val="0"/>
        <w:color w:val="auto"/>
        <w:sz w:val="20"/>
        <w:szCs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0" w15:restartNumberingAfterBreak="0">
    <w:nsid w:val="60B1261D"/>
    <w:multiLevelType w:val="hybridMultilevel"/>
    <w:tmpl w:val="1996D116"/>
    <w:lvl w:ilvl="0" w:tplc="BDD04854">
      <w:start w:val="1"/>
      <w:numFmt w:val="lowerLetter"/>
      <w:lvlText w:val="%1."/>
      <w:lvlJc w:val="left"/>
      <w:pPr>
        <w:ind w:left="1800" w:hanging="360"/>
      </w:pPr>
      <w:rPr>
        <w:rFonts w:hint="default"/>
        <w:b w:val="0"/>
        <w:i w:val="0"/>
        <w:color w:val="auto"/>
        <w:sz w:val="20"/>
        <w:szCs w:val="20"/>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41" w15:restartNumberingAfterBreak="0">
    <w:nsid w:val="66EE7B03"/>
    <w:multiLevelType w:val="hybridMultilevel"/>
    <w:tmpl w:val="5636CFB6"/>
    <w:lvl w:ilvl="0" w:tplc="BDD04854">
      <w:start w:val="1"/>
      <w:numFmt w:val="lowerLetter"/>
      <w:lvlText w:val="%1."/>
      <w:lvlJc w:val="left"/>
      <w:pPr>
        <w:ind w:left="1440" w:hanging="360"/>
      </w:pPr>
      <w:rPr>
        <w:rFonts w:hint="default"/>
        <w:b w:val="0"/>
        <w:i w:val="0"/>
        <w:color w:val="auto"/>
        <w:sz w:val="20"/>
        <w:szCs w:val="20"/>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42" w15:restartNumberingAfterBreak="0">
    <w:nsid w:val="6A453779"/>
    <w:multiLevelType w:val="hybridMultilevel"/>
    <w:tmpl w:val="A726E964"/>
    <w:lvl w:ilvl="0" w:tplc="E196F526">
      <w:start w:val="1"/>
      <w:numFmt w:val="bullet"/>
      <w:lvlText w:val="-"/>
      <w:lvlJc w:val="left"/>
      <w:pPr>
        <w:ind w:left="720" w:hanging="360"/>
      </w:pPr>
      <w:rPr>
        <w:rFonts w:ascii="Sitka Subheading" w:hAnsi="Sitka Subheading"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3" w15:restartNumberingAfterBreak="0">
    <w:nsid w:val="6EC301C4"/>
    <w:multiLevelType w:val="hybridMultilevel"/>
    <w:tmpl w:val="938A7CBC"/>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4" w15:restartNumberingAfterBreak="0">
    <w:nsid w:val="77B40FAB"/>
    <w:multiLevelType w:val="hybridMultilevel"/>
    <w:tmpl w:val="853A71F2"/>
    <w:lvl w:ilvl="0" w:tplc="2DBC1188">
      <w:start w:val="4"/>
      <w:numFmt w:val="decimal"/>
      <w:lvlText w:val="%1."/>
      <w:lvlJc w:val="left"/>
      <w:pPr>
        <w:ind w:left="720" w:hanging="360"/>
      </w:pPr>
      <w:rPr>
        <w:rFonts w:hint="default"/>
        <w:i/>
        <w:iCs/>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5" w15:restartNumberingAfterBreak="0">
    <w:nsid w:val="7A166A04"/>
    <w:multiLevelType w:val="hybridMultilevel"/>
    <w:tmpl w:val="C4962504"/>
    <w:lvl w:ilvl="0" w:tplc="E196F526">
      <w:start w:val="1"/>
      <w:numFmt w:val="bullet"/>
      <w:lvlText w:val="-"/>
      <w:lvlJc w:val="left"/>
      <w:pPr>
        <w:ind w:left="720" w:hanging="360"/>
      </w:pPr>
      <w:rPr>
        <w:rFonts w:ascii="Sitka Subheading" w:hAnsi="Sitka Subheading"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6" w15:restartNumberingAfterBreak="0">
    <w:nsid w:val="7AC531A9"/>
    <w:multiLevelType w:val="hybridMultilevel"/>
    <w:tmpl w:val="5636CFB6"/>
    <w:lvl w:ilvl="0" w:tplc="BDD04854">
      <w:start w:val="1"/>
      <w:numFmt w:val="lowerLetter"/>
      <w:lvlText w:val="%1."/>
      <w:lvlJc w:val="left"/>
      <w:pPr>
        <w:ind w:left="1440" w:hanging="360"/>
      </w:pPr>
      <w:rPr>
        <w:rFonts w:hint="default"/>
        <w:b w:val="0"/>
        <w:i w:val="0"/>
        <w:color w:val="auto"/>
        <w:sz w:val="20"/>
        <w:szCs w:val="20"/>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47" w15:restartNumberingAfterBreak="0">
    <w:nsid w:val="7D557F90"/>
    <w:multiLevelType w:val="hybridMultilevel"/>
    <w:tmpl w:val="33AC9A16"/>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8" w15:restartNumberingAfterBreak="0">
    <w:nsid w:val="7E596397"/>
    <w:multiLevelType w:val="hybridMultilevel"/>
    <w:tmpl w:val="CADE631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32"/>
  </w:num>
  <w:num w:numId="4">
    <w:abstractNumId w:val="28"/>
  </w:num>
  <w:num w:numId="5">
    <w:abstractNumId w:val="46"/>
  </w:num>
  <w:num w:numId="6">
    <w:abstractNumId w:val="22"/>
  </w:num>
  <w:num w:numId="7">
    <w:abstractNumId w:val="13"/>
  </w:num>
  <w:num w:numId="8">
    <w:abstractNumId w:val="35"/>
  </w:num>
  <w:num w:numId="9">
    <w:abstractNumId w:val="33"/>
  </w:num>
  <w:num w:numId="10">
    <w:abstractNumId w:val="21"/>
  </w:num>
  <w:num w:numId="11">
    <w:abstractNumId w:val="7"/>
  </w:num>
  <w:num w:numId="12">
    <w:abstractNumId w:val="42"/>
  </w:num>
  <w:num w:numId="13">
    <w:abstractNumId w:val="26"/>
  </w:num>
  <w:num w:numId="14">
    <w:abstractNumId w:val="31"/>
  </w:num>
  <w:num w:numId="15">
    <w:abstractNumId w:val="29"/>
  </w:num>
  <w:num w:numId="16">
    <w:abstractNumId w:val="6"/>
  </w:num>
  <w:num w:numId="17">
    <w:abstractNumId w:val="5"/>
  </w:num>
  <w:num w:numId="18">
    <w:abstractNumId w:val="23"/>
  </w:num>
  <w:num w:numId="19">
    <w:abstractNumId w:val="48"/>
  </w:num>
  <w:num w:numId="20">
    <w:abstractNumId w:val="40"/>
  </w:num>
  <w:num w:numId="21">
    <w:abstractNumId w:val="39"/>
  </w:num>
  <w:num w:numId="22">
    <w:abstractNumId w:val="10"/>
  </w:num>
  <w:num w:numId="23">
    <w:abstractNumId w:val="25"/>
  </w:num>
  <w:num w:numId="24">
    <w:abstractNumId w:val="16"/>
  </w:num>
  <w:num w:numId="25">
    <w:abstractNumId w:val="4"/>
  </w:num>
  <w:num w:numId="26">
    <w:abstractNumId w:val="43"/>
  </w:num>
  <w:num w:numId="27">
    <w:abstractNumId w:val="38"/>
  </w:num>
  <w:num w:numId="28">
    <w:abstractNumId w:val="30"/>
  </w:num>
  <w:num w:numId="29">
    <w:abstractNumId w:val="37"/>
  </w:num>
  <w:num w:numId="30">
    <w:abstractNumId w:val="24"/>
  </w:num>
  <w:num w:numId="31">
    <w:abstractNumId w:val="20"/>
  </w:num>
  <w:num w:numId="32">
    <w:abstractNumId w:val="8"/>
  </w:num>
  <w:num w:numId="33">
    <w:abstractNumId w:val="3"/>
  </w:num>
  <w:num w:numId="34">
    <w:abstractNumId w:val="2"/>
  </w:num>
  <w:num w:numId="35">
    <w:abstractNumId w:val="18"/>
  </w:num>
  <w:num w:numId="36">
    <w:abstractNumId w:val="9"/>
  </w:num>
  <w:num w:numId="37">
    <w:abstractNumId w:val="19"/>
  </w:num>
  <w:num w:numId="38">
    <w:abstractNumId w:val="17"/>
  </w:num>
  <w:num w:numId="39">
    <w:abstractNumId w:val="15"/>
  </w:num>
  <w:num w:numId="40">
    <w:abstractNumId w:val="14"/>
  </w:num>
  <w:num w:numId="41">
    <w:abstractNumId w:val="12"/>
  </w:num>
  <w:num w:numId="42">
    <w:abstractNumId w:val="47"/>
  </w:num>
  <w:num w:numId="43">
    <w:abstractNumId w:val="41"/>
  </w:num>
  <w:num w:numId="44">
    <w:abstractNumId w:val="27"/>
  </w:num>
  <w:num w:numId="45">
    <w:abstractNumId w:val="11"/>
  </w:num>
  <w:num w:numId="46">
    <w:abstractNumId w:val="34"/>
  </w:num>
  <w:num w:numId="47">
    <w:abstractNumId w:val="44"/>
  </w:num>
  <w:num w:numId="48">
    <w:abstractNumId w:val="36"/>
  </w:num>
  <w:num w:numId="49">
    <w:abstractNumId w:val="45"/>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0297"/>
    <w:rsid w:val="000003CC"/>
    <w:rsid w:val="00000444"/>
    <w:rsid w:val="00000D0F"/>
    <w:rsid w:val="00001291"/>
    <w:rsid w:val="0000193E"/>
    <w:rsid w:val="00002063"/>
    <w:rsid w:val="00004803"/>
    <w:rsid w:val="00004A9F"/>
    <w:rsid w:val="0000533C"/>
    <w:rsid w:val="0000646D"/>
    <w:rsid w:val="00006508"/>
    <w:rsid w:val="000067DB"/>
    <w:rsid w:val="00007199"/>
    <w:rsid w:val="00010670"/>
    <w:rsid w:val="00010BAC"/>
    <w:rsid w:val="0001261C"/>
    <w:rsid w:val="000139F7"/>
    <w:rsid w:val="00013DA7"/>
    <w:rsid w:val="0001467F"/>
    <w:rsid w:val="00014958"/>
    <w:rsid w:val="000159FB"/>
    <w:rsid w:val="00015BCF"/>
    <w:rsid w:val="0001621C"/>
    <w:rsid w:val="00016B55"/>
    <w:rsid w:val="000171FA"/>
    <w:rsid w:val="00021388"/>
    <w:rsid w:val="00021E8E"/>
    <w:rsid w:val="00023432"/>
    <w:rsid w:val="00025446"/>
    <w:rsid w:val="0002549A"/>
    <w:rsid w:val="000260CE"/>
    <w:rsid w:val="000265C8"/>
    <w:rsid w:val="000268FC"/>
    <w:rsid w:val="000271A4"/>
    <w:rsid w:val="00027214"/>
    <w:rsid w:val="000272AB"/>
    <w:rsid w:val="00031478"/>
    <w:rsid w:val="0003315A"/>
    <w:rsid w:val="00033517"/>
    <w:rsid w:val="00034D96"/>
    <w:rsid w:val="00035332"/>
    <w:rsid w:val="00036BF2"/>
    <w:rsid w:val="00036DF8"/>
    <w:rsid w:val="000406D2"/>
    <w:rsid w:val="000408DC"/>
    <w:rsid w:val="000423E3"/>
    <w:rsid w:val="000423F1"/>
    <w:rsid w:val="00042A58"/>
    <w:rsid w:val="00042B67"/>
    <w:rsid w:val="00043D9D"/>
    <w:rsid w:val="000440B9"/>
    <w:rsid w:val="000444F6"/>
    <w:rsid w:val="00045B1A"/>
    <w:rsid w:val="00046D47"/>
    <w:rsid w:val="00046D5A"/>
    <w:rsid w:val="00047B7A"/>
    <w:rsid w:val="000501E1"/>
    <w:rsid w:val="00050647"/>
    <w:rsid w:val="00050AF6"/>
    <w:rsid w:val="00052FF9"/>
    <w:rsid w:val="00053092"/>
    <w:rsid w:val="000551B1"/>
    <w:rsid w:val="000552D2"/>
    <w:rsid w:val="000556C1"/>
    <w:rsid w:val="00056F4E"/>
    <w:rsid w:val="00057370"/>
    <w:rsid w:val="00057422"/>
    <w:rsid w:val="0006029C"/>
    <w:rsid w:val="00060350"/>
    <w:rsid w:val="0006113C"/>
    <w:rsid w:val="000611D5"/>
    <w:rsid w:val="00061923"/>
    <w:rsid w:val="0006217B"/>
    <w:rsid w:val="000625E0"/>
    <w:rsid w:val="00062C8D"/>
    <w:rsid w:val="00063BDB"/>
    <w:rsid w:val="000654E9"/>
    <w:rsid w:val="000672B4"/>
    <w:rsid w:val="00067C0E"/>
    <w:rsid w:val="00067ED9"/>
    <w:rsid w:val="000701C5"/>
    <w:rsid w:val="0007233A"/>
    <w:rsid w:val="00072AAE"/>
    <w:rsid w:val="00072AE5"/>
    <w:rsid w:val="00072CD6"/>
    <w:rsid w:val="000736E6"/>
    <w:rsid w:val="0007421E"/>
    <w:rsid w:val="00074880"/>
    <w:rsid w:val="00074AED"/>
    <w:rsid w:val="000751AC"/>
    <w:rsid w:val="0007552A"/>
    <w:rsid w:val="0008050B"/>
    <w:rsid w:val="00081029"/>
    <w:rsid w:val="000810D7"/>
    <w:rsid w:val="000811D4"/>
    <w:rsid w:val="00083DA9"/>
    <w:rsid w:val="00085AE5"/>
    <w:rsid w:val="00086E7F"/>
    <w:rsid w:val="00087101"/>
    <w:rsid w:val="0008786E"/>
    <w:rsid w:val="000879BE"/>
    <w:rsid w:val="0009055A"/>
    <w:rsid w:val="000905AF"/>
    <w:rsid w:val="00090964"/>
    <w:rsid w:val="00091A0C"/>
    <w:rsid w:val="00092171"/>
    <w:rsid w:val="000924C0"/>
    <w:rsid w:val="000925DB"/>
    <w:rsid w:val="000929B9"/>
    <w:rsid w:val="00094883"/>
    <w:rsid w:val="00095639"/>
    <w:rsid w:val="00095E50"/>
    <w:rsid w:val="000A0370"/>
    <w:rsid w:val="000A0F61"/>
    <w:rsid w:val="000A113F"/>
    <w:rsid w:val="000A161C"/>
    <w:rsid w:val="000A22CE"/>
    <w:rsid w:val="000A28D4"/>
    <w:rsid w:val="000A4ED7"/>
    <w:rsid w:val="000A5C14"/>
    <w:rsid w:val="000A765D"/>
    <w:rsid w:val="000B0E90"/>
    <w:rsid w:val="000B222A"/>
    <w:rsid w:val="000B37BD"/>
    <w:rsid w:val="000B3C2A"/>
    <w:rsid w:val="000B45CC"/>
    <w:rsid w:val="000B4839"/>
    <w:rsid w:val="000B562F"/>
    <w:rsid w:val="000B6D00"/>
    <w:rsid w:val="000B71A3"/>
    <w:rsid w:val="000B7470"/>
    <w:rsid w:val="000B7D57"/>
    <w:rsid w:val="000C101D"/>
    <w:rsid w:val="000C133E"/>
    <w:rsid w:val="000C3C4A"/>
    <w:rsid w:val="000C4005"/>
    <w:rsid w:val="000C4318"/>
    <w:rsid w:val="000C5D83"/>
    <w:rsid w:val="000C6112"/>
    <w:rsid w:val="000C616B"/>
    <w:rsid w:val="000C631F"/>
    <w:rsid w:val="000C6778"/>
    <w:rsid w:val="000C68E9"/>
    <w:rsid w:val="000C7CFC"/>
    <w:rsid w:val="000C7EA5"/>
    <w:rsid w:val="000D06A2"/>
    <w:rsid w:val="000D13D1"/>
    <w:rsid w:val="000D193E"/>
    <w:rsid w:val="000D2010"/>
    <w:rsid w:val="000D2869"/>
    <w:rsid w:val="000D32C5"/>
    <w:rsid w:val="000D3A36"/>
    <w:rsid w:val="000D3AA3"/>
    <w:rsid w:val="000D4016"/>
    <w:rsid w:val="000D46E2"/>
    <w:rsid w:val="000D48F0"/>
    <w:rsid w:val="000D49B6"/>
    <w:rsid w:val="000D4AAB"/>
    <w:rsid w:val="000D4ED7"/>
    <w:rsid w:val="000D53B0"/>
    <w:rsid w:val="000D56A9"/>
    <w:rsid w:val="000D5B20"/>
    <w:rsid w:val="000D6BC7"/>
    <w:rsid w:val="000E0564"/>
    <w:rsid w:val="000E0BD3"/>
    <w:rsid w:val="000E1E66"/>
    <w:rsid w:val="000E2117"/>
    <w:rsid w:val="000E2396"/>
    <w:rsid w:val="000E347B"/>
    <w:rsid w:val="000E3BA9"/>
    <w:rsid w:val="000E52B7"/>
    <w:rsid w:val="000E542D"/>
    <w:rsid w:val="000E5840"/>
    <w:rsid w:val="000E777C"/>
    <w:rsid w:val="000F0348"/>
    <w:rsid w:val="000F1B60"/>
    <w:rsid w:val="000F2CBE"/>
    <w:rsid w:val="000F54EE"/>
    <w:rsid w:val="000F609C"/>
    <w:rsid w:val="000F6FCF"/>
    <w:rsid w:val="000F779C"/>
    <w:rsid w:val="000F7D13"/>
    <w:rsid w:val="000F7FBA"/>
    <w:rsid w:val="001007E2"/>
    <w:rsid w:val="00101599"/>
    <w:rsid w:val="001029E5"/>
    <w:rsid w:val="0010559C"/>
    <w:rsid w:val="001059FB"/>
    <w:rsid w:val="00105BC9"/>
    <w:rsid w:val="00105EE3"/>
    <w:rsid w:val="00105F98"/>
    <w:rsid w:val="00106E41"/>
    <w:rsid w:val="001079D2"/>
    <w:rsid w:val="00112354"/>
    <w:rsid w:val="00113118"/>
    <w:rsid w:val="00114C23"/>
    <w:rsid w:val="00114F1F"/>
    <w:rsid w:val="0011507D"/>
    <w:rsid w:val="00115BE4"/>
    <w:rsid w:val="00117667"/>
    <w:rsid w:val="00117A87"/>
    <w:rsid w:val="001212D8"/>
    <w:rsid w:val="001221C0"/>
    <w:rsid w:val="0012248D"/>
    <w:rsid w:val="001228A6"/>
    <w:rsid w:val="0012368B"/>
    <w:rsid w:val="0012458E"/>
    <w:rsid w:val="00124658"/>
    <w:rsid w:val="001252B2"/>
    <w:rsid w:val="00125A9D"/>
    <w:rsid w:val="00125CE5"/>
    <w:rsid w:val="00126F0B"/>
    <w:rsid w:val="00127767"/>
    <w:rsid w:val="001324A3"/>
    <w:rsid w:val="00134139"/>
    <w:rsid w:val="0013430F"/>
    <w:rsid w:val="00135209"/>
    <w:rsid w:val="001353DC"/>
    <w:rsid w:val="00135B57"/>
    <w:rsid w:val="0013613F"/>
    <w:rsid w:val="00136D46"/>
    <w:rsid w:val="00136F26"/>
    <w:rsid w:val="001375E2"/>
    <w:rsid w:val="00137BFB"/>
    <w:rsid w:val="00140FB3"/>
    <w:rsid w:val="001413D4"/>
    <w:rsid w:val="001415F0"/>
    <w:rsid w:val="0014259A"/>
    <w:rsid w:val="00145016"/>
    <w:rsid w:val="00145020"/>
    <w:rsid w:val="00147003"/>
    <w:rsid w:val="0014755F"/>
    <w:rsid w:val="001518B0"/>
    <w:rsid w:val="00151AB3"/>
    <w:rsid w:val="00151DB3"/>
    <w:rsid w:val="001520B1"/>
    <w:rsid w:val="00152A53"/>
    <w:rsid w:val="001546E1"/>
    <w:rsid w:val="00155623"/>
    <w:rsid w:val="00155D64"/>
    <w:rsid w:val="001560D1"/>
    <w:rsid w:val="00156318"/>
    <w:rsid w:val="00156660"/>
    <w:rsid w:val="00156FEE"/>
    <w:rsid w:val="00157072"/>
    <w:rsid w:val="00160080"/>
    <w:rsid w:val="001603B5"/>
    <w:rsid w:val="001608CE"/>
    <w:rsid w:val="00160D74"/>
    <w:rsid w:val="0016305C"/>
    <w:rsid w:val="001630C7"/>
    <w:rsid w:val="00163D48"/>
    <w:rsid w:val="00163D8A"/>
    <w:rsid w:val="001641A4"/>
    <w:rsid w:val="00164211"/>
    <w:rsid w:val="00164262"/>
    <w:rsid w:val="00165C4F"/>
    <w:rsid w:val="00165D7F"/>
    <w:rsid w:val="00165FAD"/>
    <w:rsid w:val="00166711"/>
    <w:rsid w:val="001710C4"/>
    <w:rsid w:val="00171597"/>
    <w:rsid w:val="00171A71"/>
    <w:rsid w:val="00171B42"/>
    <w:rsid w:val="00172623"/>
    <w:rsid w:val="00172C86"/>
    <w:rsid w:val="00174224"/>
    <w:rsid w:val="001770E1"/>
    <w:rsid w:val="00182E99"/>
    <w:rsid w:val="001840BB"/>
    <w:rsid w:val="00184C06"/>
    <w:rsid w:val="00185450"/>
    <w:rsid w:val="0018578A"/>
    <w:rsid w:val="00185CFC"/>
    <w:rsid w:val="00186BF2"/>
    <w:rsid w:val="00187CC5"/>
    <w:rsid w:val="0019010E"/>
    <w:rsid w:val="00190DC7"/>
    <w:rsid w:val="00191417"/>
    <w:rsid w:val="001915C4"/>
    <w:rsid w:val="00191D30"/>
    <w:rsid w:val="00191FC0"/>
    <w:rsid w:val="00192C05"/>
    <w:rsid w:val="0019309C"/>
    <w:rsid w:val="00193724"/>
    <w:rsid w:val="00194140"/>
    <w:rsid w:val="00194540"/>
    <w:rsid w:val="00194DC2"/>
    <w:rsid w:val="00195249"/>
    <w:rsid w:val="00195273"/>
    <w:rsid w:val="00195E50"/>
    <w:rsid w:val="00196BEC"/>
    <w:rsid w:val="00196EC7"/>
    <w:rsid w:val="00197068"/>
    <w:rsid w:val="0019782F"/>
    <w:rsid w:val="001A01AA"/>
    <w:rsid w:val="001A0AF0"/>
    <w:rsid w:val="001A1526"/>
    <w:rsid w:val="001A2306"/>
    <w:rsid w:val="001A3600"/>
    <w:rsid w:val="001A3826"/>
    <w:rsid w:val="001A3B85"/>
    <w:rsid w:val="001A4154"/>
    <w:rsid w:val="001A54C4"/>
    <w:rsid w:val="001A5FEA"/>
    <w:rsid w:val="001A60B1"/>
    <w:rsid w:val="001A6602"/>
    <w:rsid w:val="001A7CE5"/>
    <w:rsid w:val="001A7FD0"/>
    <w:rsid w:val="001B03EE"/>
    <w:rsid w:val="001B0E05"/>
    <w:rsid w:val="001B131B"/>
    <w:rsid w:val="001B1338"/>
    <w:rsid w:val="001B3D5C"/>
    <w:rsid w:val="001B6397"/>
    <w:rsid w:val="001B7662"/>
    <w:rsid w:val="001B7F95"/>
    <w:rsid w:val="001C0303"/>
    <w:rsid w:val="001C1C69"/>
    <w:rsid w:val="001C286B"/>
    <w:rsid w:val="001C2BC9"/>
    <w:rsid w:val="001C7460"/>
    <w:rsid w:val="001C75C3"/>
    <w:rsid w:val="001D08D5"/>
    <w:rsid w:val="001D0CD6"/>
    <w:rsid w:val="001D1FE5"/>
    <w:rsid w:val="001D283A"/>
    <w:rsid w:val="001D472D"/>
    <w:rsid w:val="001D4F25"/>
    <w:rsid w:val="001D6CF0"/>
    <w:rsid w:val="001D6DBA"/>
    <w:rsid w:val="001D7013"/>
    <w:rsid w:val="001D73C6"/>
    <w:rsid w:val="001D7A9F"/>
    <w:rsid w:val="001E05E1"/>
    <w:rsid w:val="001E1242"/>
    <w:rsid w:val="001E1669"/>
    <w:rsid w:val="001E170B"/>
    <w:rsid w:val="001E1B70"/>
    <w:rsid w:val="001E29D0"/>
    <w:rsid w:val="001E325F"/>
    <w:rsid w:val="001E36E3"/>
    <w:rsid w:val="001E469C"/>
    <w:rsid w:val="001E4AC8"/>
    <w:rsid w:val="001E65BE"/>
    <w:rsid w:val="001E77E0"/>
    <w:rsid w:val="001E7B77"/>
    <w:rsid w:val="001F0C4A"/>
    <w:rsid w:val="001F299B"/>
    <w:rsid w:val="001F2BD8"/>
    <w:rsid w:val="001F2EC7"/>
    <w:rsid w:val="001F2F64"/>
    <w:rsid w:val="001F41C7"/>
    <w:rsid w:val="001F5EB2"/>
    <w:rsid w:val="001F7095"/>
    <w:rsid w:val="0020143E"/>
    <w:rsid w:val="00201B54"/>
    <w:rsid w:val="00201F1D"/>
    <w:rsid w:val="00202253"/>
    <w:rsid w:val="00203090"/>
    <w:rsid w:val="0020313D"/>
    <w:rsid w:val="002035A7"/>
    <w:rsid w:val="002045A7"/>
    <w:rsid w:val="00204A0D"/>
    <w:rsid w:val="00204B0D"/>
    <w:rsid w:val="00205533"/>
    <w:rsid w:val="002066DE"/>
    <w:rsid w:val="00207024"/>
    <w:rsid w:val="00207185"/>
    <w:rsid w:val="00210326"/>
    <w:rsid w:val="00210F01"/>
    <w:rsid w:val="0021179B"/>
    <w:rsid w:val="00211D28"/>
    <w:rsid w:val="00212344"/>
    <w:rsid w:val="0021238A"/>
    <w:rsid w:val="002140D1"/>
    <w:rsid w:val="00214639"/>
    <w:rsid w:val="00214977"/>
    <w:rsid w:val="00215CF1"/>
    <w:rsid w:val="00216D8F"/>
    <w:rsid w:val="00216EED"/>
    <w:rsid w:val="002170EA"/>
    <w:rsid w:val="002173EB"/>
    <w:rsid w:val="00220B77"/>
    <w:rsid w:val="00222319"/>
    <w:rsid w:val="00222525"/>
    <w:rsid w:val="00222AA8"/>
    <w:rsid w:val="00222FA5"/>
    <w:rsid w:val="002232B1"/>
    <w:rsid w:val="00223516"/>
    <w:rsid w:val="002236FA"/>
    <w:rsid w:val="00223792"/>
    <w:rsid w:val="00223847"/>
    <w:rsid w:val="00223B9A"/>
    <w:rsid w:val="00223EE2"/>
    <w:rsid w:val="0022481C"/>
    <w:rsid w:val="0022649B"/>
    <w:rsid w:val="00226AFB"/>
    <w:rsid w:val="00226B2C"/>
    <w:rsid w:val="00227DE3"/>
    <w:rsid w:val="00230588"/>
    <w:rsid w:val="00230EB0"/>
    <w:rsid w:val="00231066"/>
    <w:rsid w:val="00232F0D"/>
    <w:rsid w:val="00234458"/>
    <w:rsid w:val="002346A2"/>
    <w:rsid w:val="002348F3"/>
    <w:rsid w:val="00234FA9"/>
    <w:rsid w:val="00236422"/>
    <w:rsid w:val="00236E83"/>
    <w:rsid w:val="00237024"/>
    <w:rsid w:val="002374E7"/>
    <w:rsid w:val="00240536"/>
    <w:rsid w:val="00240E0F"/>
    <w:rsid w:val="00240E18"/>
    <w:rsid w:val="0024115C"/>
    <w:rsid w:val="00241A65"/>
    <w:rsid w:val="00242E83"/>
    <w:rsid w:val="00242EDD"/>
    <w:rsid w:val="002445C4"/>
    <w:rsid w:val="002449F2"/>
    <w:rsid w:val="00246606"/>
    <w:rsid w:val="00250B40"/>
    <w:rsid w:val="002510B2"/>
    <w:rsid w:val="0025137A"/>
    <w:rsid w:val="00251ECF"/>
    <w:rsid w:val="00252B91"/>
    <w:rsid w:val="00253644"/>
    <w:rsid w:val="00253818"/>
    <w:rsid w:val="00254A04"/>
    <w:rsid w:val="002561F7"/>
    <w:rsid w:val="0025715E"/>
    <w:rsid w:val="00257C05"/>
    <w:rsid w:val="00257D9D"/>
    <w:rsid w:val="00262660"/>
    <w:rsid w:val="002626C5"/>
    <w:rsid w:val="00262969"/>
    <w:rsid w:val="00263B12"/>
    <w:rsid w:val="00263B4D"/>
    <w:rsid w:val="0026472A"/>
    <w:rsid w:val="00264917"/>
    <w:rsid w:val="00264EE4"/>
    <w:rsid w:val="0026515E"/>
    <w:rsid w:val="00267666"/>
    <w:rsid w:val="002710A8"/>
    <w:rsid w:val="00271FB8"/>
    <w:rsid w:val="00272602"/>
    <w:rsid w:val="00272A40"/>
    <w:rsid w:val="00274CEE"/>
    <w:rsid w:val="00275C39"/>
    <w:rsid w:val="00276760"/>
    <w:rsid w:val="00276A8E"/>
    <w:rsid w:val="00276AB8"/>
    <w:rsid w:val="00276B10"/>
    <w:rsid w:val="00276F33"/>
    <w:rsid w:val="00277376"/>
    <w:rsid w:val="00277E4B"/>
    <w:rsid w:val="00281E06"/>
    <w:rsid w:val="00281EA9"/>
    <w:rsid w:val="00282D2B"/>
    <w:rsid w:val="00284C20"/>
    <w:rsid w:val="0028622B"/>
    <w:rsid w:val="002864CB"/>
    <w:rsid w:val="00286DB7"/>
    <w:rsid w:val="00286F58"/>
    <w:rsid w:val="002875FF"/>
    <w:rsid w:val="00287BDB"/>
    <w:rsid w:val="002902C3"/>
    <w:rsid w:val="00290E1F"/>
    <w:rsid w:val="00291065"/>
    <w:rsid w:val="0029136D"/>
    <w:rsid w:val="002918A0"/>
    <w:rsid w:val="002939C8"/>
    <w:rsid w:val="00293D99"/>
    <w:rsid w:val="00293DAF"/>
    <w:rsid w:val="00294CE8"/>
    <w:rsid w:val="0029585A"/>
    <w:rsid w:val="00295A20"/>
    <w:rsid w:val="002973E7"/>
    <w:rsid w:val="00297BBF"/>
    <w:rsid w:val="002A06FD"/>
    <w:rsid w:val="002A135E"/>
    <w:rsid w:val="002A1C47"/>
    <w:rsid w:val="002A1CCD"/>
    <w:rsid w:val="002A223E"/>
    <w:rsid w:val="002A2358"/>
    <w:rsid w:val="002A29BD"/>
    <w:rsid w:val="002A2A49"/>
    <w:rsid w:val="002A2F52"/>
    <w:rsid w:val="002A4389"/>
    <w:rsid w:val="002A485B"/>
    <w:rsid w:val="002A4B3E"/>
    <w:rsid w:val="002A5636"/>
    <w:rsid w:val="002A5D7D"/>
    <w:rsid w:val="002A5E08"/>
    <w:rsid w:val="002A61B6"/>
    <w:rsid w:val="002A658D"/>
    <w:rsid w:val="002A67F1"/>
    <w:rsid w:val="002A6E63"/>
    <w:rsid w:val="002A6FE0"/>
    <w:rsid w:val="002A79E5"/>
    <w:rsid w:val="002B0C1B"/>
    <w:rsid w:val="002B1334"/>
    <w:rsid w:val="002B1447"/>
    <w:rsid w:val="002B1571"/>
    <w:rsid w:val="002B194E"/>
    <w:rsid w:val="002B214F"/>
    <w:rsid w:val="002B22FF"/>
    <w:rsid w:val="002B2850"/>
    <w:rsid w:val="002B28CB"/>
    <w:rsid w:val="002B3A78"/>
    <w:rsid w:val="002B47A2"/>
    <w:rsid w:val="002B4BC4"/>
    <w:rsid w:val="002B6C0F"/>
    <w:rsid w:val="002B6F3D"/>
    <w:rsid w:val="002B76ED"/>
    <w:rsid w:val="002C0493"/>
    <w:rsid w:val="002C0FDF"/>
    <w:rsid w:val="002C27B7"/>
    <w:rsid w:val="002C324C"/>
    <w:rsid w:val="002C34C7"/>
    <w:rsid w:val="002C3A41"/>
    <w:rsid w:val="002C3FE1"/>
    <w:rsid w:val="002C4684"/>
    <w:rsid w:val="002C4FB9"/>
    <w:rsid w:val="002C5CAB"/>
    <w:rsid w:val="002C798C"/>
    <w:rsid w:val="002C7A20"/>
    <w:rsid w:val="002D1515"/>
    <w:rsid w:val="002D3B77"/>
    <w:rsid w:val="002D429F"/>
    <w:rsid w:val="002D4354"/>
    <w:rsid w:val="002D5259"/>
    <w:rsid w:val="002D579E"/>
    <w:rsid w:val="002D6313"/>
    <w:rsid w:val="002D6EB7"/>
    <w:rsid w:val="002D730F"/>
    <w:rsid w:val="002D7C80"/>
    <w:rsid w:val="002E0AA8"/>
    <w:rsid w:val="002E0B75"/>
    <w:rsid w:val="002E11CE"/>
    <w:rsid w:val="002E1BC3"/>
    <w:rsid w:val="002E2346"/>
    <w:rsid w:val="002E3B73"/>
    <w:rsid w:val="002E3CD4"/>
    <w:rsid w:val="002E3CFE"/>
    <w:rsid w:val="002E4192"/>
    <w:rsid w:val="002E4378"/>
    <w:rsid w:val="002E5A4D"/>
    <w:rsid w:val="002E6787"/>
    <w:rsid w:val="002E6FA0"/>
    <w:rsid w:val="002E7802"/>
    <w:rsid w:val="002E78C9"/>
    <w:rsid w:val="002F0029"/>
    <w:rsid w:val="002F0776"/>
    <w:rsid w:val="002F0CCC"/>
    <w:rsid w:val="002F0CE2"/>
    <w:rsid w:val="002F12BA"/>
    <w:rsid w:val="002F12BE"/>
    <w:rsid w:val="002F1460"/>
    <w:rsid w:val="002F1D79"/>
    <w:rsid w:val="002F24BA"/>
    <w:rsid w:val="002F2854"/>
    <w:rsid w:val="002F3223"/>
    <w:rsid w:val="002F33FB"/>
    <w:rsid w:val="002F35E4"/>
    <w:rsid w:val="002F387A"/>
    <w:rsid w:val="002F4009"/>
    <w:rsid w:val="002F4D1D"/>
    <w:rsid w:val="002F4F42"/>
    <w:rsid w:val="002F5176"/>
    <w:rsid w:val="002F6E65"/>
    <w:rsid w:val="002F7365"/>
    <w:rsid w:val="0030011E"/>
    <w:rsid w:val="003005F1"/>
    <w:rsid w:val="003021C2"/>
    <w:rsid w:val="003026B0"/>
    <w:rsid w:val="00302A74"/>
    <w:rsid w:val="00302A86"/>
    <w:rsid w:val="00302AEF"/>
    <w:rsid w:val="0030361F"/>
    <w:rsid w:val="00303DE0"/>
    <w:rsid w:val="003040E9"/>
    <w:rsid w:val="00305691"/>
    <w:rsid w:val="00305ED0"/>
    <w:rsid w:val="0030681B"/>
    <w:rsid w:val="003078B9"/>
    <w:rsid w:val="00307D4F"/>
    <w:rsid w:val="0031068B"/>
    <w:rsid w:val="00311195"/>
    <w:rsid w:val="003123BC"/>
    <w:rsid w:val="00312938"/>
    <w:rsid w:val="0031512B"/>
    <w:rsid w:val="00315D74"/>
    <w:rsid w:val="00316036"/>
    <w:rsid w:val="00316422"/>
    <w:rsid w:val="003165F9"/>
    <w:rsid w:val="00316887"/>
    <w:rsid w:val="00317D07"/>
    <w:rsid w:val="00317F67"/>
    <w:rsid w:val="00320400"/>
    <w:rsid w:val="00321110"/>
    <w:rsid w:val="00321388"/>
    <w:rsid w:val="0032180B"/>
    <w:rsid w:val="0032508B"/>
    <w:rsid w:val="0032583C"/>
    <w:rsid w:val="003261AA"/>
    <w:rsid w:val="00326BD8"/>
    <w:rsid w:val="0033090E"/>
    <w:rsid w:val="00330BDA"/>
    <w:rsid w:val="00331B09"/>
    <w:rsid w:val="00331D43"/>
    <w:rsid w:val="00332215"/>
    <w:rsid w:val="0033221F"/>
    <w:rsid w:val="003324AC"/>
    <w:rsid w:val="0033261D"/>
    <w:rsid w:val="00332D58"/>
    <w:rsid w:val="00332E7D"/>
    <w:rsid w:val="0033304C"/>
    <w:rsid w:val="003331B6"/>
    <w:rsid w:val="00333656"/>
    <w:rsid w:val="0033369E"/>
    <w:rsid w:val="003339C4"/>
    <w:rsid w:val="0033630B"/>
    <w:rsid w:val="00336A82"/>
    <w:rsid w:val="00340561"/>
    <w:rsid w:val="00340C19"/>
    <w:rsid w:val="00340C1F"/>
    <w:rsid w:val="00341874"/>
    <w:rsid w:val="00342657"/>
    <w:rsid w:val="00343336"/>
    <w:rsid w:val="003437A1"/>
    <w:rsid w:val="0034417A"/>
    <w:rsid w:val="00344A13"/>
    <w:rsid w:val="00344A74"/>
    <w:rsid w:val="00344E78"/>
    <w:rsid w:val="003454DE"/>
    <w:rsid w:val="00345599"/>
    <w:rsid w:val="003468A8"/>
    <w:rsid w:val="003470E2"/>
    <w:rsid w:val="0034735C"/>
    <w:rsid w:val="00347860"/>
    <w:rsid w:val="0035086E"/>
    <w:rsid w:val="0035117D"/>
    <w:rsid w:val="0035135D"/>
    <w:rsid w:val="00351851"/>
    <w:rsid w:val="0035310E"/>
    <w:rsid w:val="00354DD5"/>
    <w:rsid w:val="00355577"/>
    <w:rsid w:val="00355B3A"/>
    <w:rsid w:val="00355C90"/>
    <w:rsid w:val="003578A5"/>
    <w:rsid w:val="00357EF6"/>
    <w:rsid w:val="00357F25"/>
    <w:rsid w:val="0036085C"/>
    <w:rsid w:val="003609C6"/>
    <w:rsid w:val="00360FCC"/>
    <w:rsid w:val="00362C8B"/>
    <w:rsid w:val="00362FA7"/>
    <w:rsid w:val="00362FC0"/>
    <w:rsid w:val="00364703"/>
    <w:rsid w:val="00364BA1"/>
    <w:rsid w:val="00365027"/>
    <w:rsid w:val="00365EAE"/>
    <w:rsid w:val="003664BB"/>
    <w:rsid w:val="0036672C"/>
    <w:rsid w:val="00367368"/>
    <w:rsid w:val="00367779"/>
    <w:rsid w:val="00370453"/>
    <w:rsid w:val="00371405"/>
    <w:rsid w:val="00371D28"/>
    <w:rsid w:val="003724BF"/>
    <w:rsid w:val="0037258D"/>
    <w:rsid w:val="00374EC4"/>
    <w:rsid w:val="003757DE"/>
    <w:rsid w:val="0037710E"/>
    <w:rsid w:val="00377ECC"/>
    <w:rsid w:val="003827AC"/>
    <w:rsid w:val="00383D1A"/>
    <w:rsid w:val="003851E3"/>
    <w:rsid w:val="003851FF"/>
    <w:rsid w:val="00385464"/>
    <w:rsid w:val="00390035"/>
    <w:rsid w:val="003902A2"/>
    <w:rsid w:val="003912FB"/>
    <w:rsid w:val="003922FC"/>
    <w:rsid w:val="003924FA"/>
    <w:rsid w:val="003941C2"/>
    <w:rsid w:val="00394677"/>
    <w:rsid w:val="00394B07"/>
    <w:rsid w:val="00394BAA"/>
    <w:rsid w:val="003954C2"/>
    <w:rsid w:val="003962AC"/>
    <w:rsid w:val="00396ED6"/>
    <w:rsid w:val="0039763D"/>
    <w:rsid w:val="00397EF4"/>
    <w:rsid w:val="003A0CED"/>
    <w:rsid w:val="003A163C"/>
    <w:rsid w:val="003A18CE"/>
    <w:rsid w:val="003A1CAB"/>
    <w:rsid w:val="003A3879"/>
    <w:rsid w:val="003A42EF"/>
    <w:rsid w:val="003A6BC1"/>
    <w:rsid w:val="003B031D"/>
    <w:rsid w:val="003B0769"/>
    <w:rsid w:val="003B0D0F"/>
    <w:rsid w:val="003B0F3D"/>
    <w:rsid w:val="003B2198"/>
    <w:rsid w:val="003B2B44"/>
    <w:rsid w:val="003B4BDE"/>
    <w:rsid w:val="003B4DBB"/>
    <w:rsid w:val="003B501E"/>
    <w:rsid w:val="003B525E"/>
    <w:rsid w:val="003B5B13"/>
    <w:rsid w:val="003B5C3F"/>
    <w:rsid w:val="003B777B"/>
    <w:rsid w:val="003C10C0"/>
    <w:rsid w:val="003C1349"/>
    <w:rsid w:val="003C14CD"/>
    <w:rsid w:val="003C3632"/>
    <w:rsid w:val="003C36FE"/>
    <w:rsid w:val="003C4441"/>
    <w:rsid w:val="003C4B99"/>
    <w:rsid w:val="003C587B"/>
    <w:rsid w:val="003C5E13"/>
    <w:rsid w:val="003C69B3"/>
    <w:rsid w:val="003C73F0"/>
    <w:rsid w:val="003C7AF5"/>
    <w:rsid w:val="003C7FD9"/>
    <w:rsid w:val="003D1186"/>
    <w:rsid w:val="003D3277"/>
    <w:rsid w:val="003D3D2F"/>
    <w:rsid w:val="003D4133"/>
    <w:rsid w:val="003D48DE"/>
    <w:rsid w:val="003D4E8D"/>
    <w:rsid w:val="003D73E0"/>
    <w:rsid w:val="003D7417"/>
    <w:rsid w:val="003D7608"/>
    <w:rsid w:val="003D7F2B"/>
    <w:rsid w:val="003E018D"/>
    <w:rsid w:val="003E0A72"/>
    <w:rsid w:val="003E0DA9"/>
    <w:rsid w:val="003E1058"/>
    <w:rsid w:val="003E10CB"/>
    <w:rsid w:val="003E1C85"/>
    <w:rsid w:val="003E210E"/>
    <w:rsid w:val="003E291E"/>
    <w:rsid w:val="003E4783"/>
    <w:rsid w:val="003E53AA"/>
    <w:rsid w:val="003E61A4"/>
    <w:rsid w:val="003E6A72"/>
    <w:rsid w:val="003E7B51"/>
    <w:rsid w:val="003E7DC3"/>
    <w:rsid w:val="003F0089"/>
    <w:rsid w:val="003F0171"/>
    <w:rsid w:val="003F076D"/>
    <w:rsid w:val="003F110E"/>
    <w:rsid w:val="003F1302"/>
    <w:rsid w:val="003F1C55"/>
    <w:rsid w:val="003F1E63"/>
    <w:rsid w:val="003F2D71"/>
    <w:rsid w:val="003F2F17"/>
    <w:rsid w:val="003F3275"/>
    <w:rsid w:val="003F3B30"/>
    <w:rsid w:val="003F6875"/>
    <w:rsid w:val="003F68A5"/>
    <w:rsid w:val="00400074"/>
    <w:rsid w:val="00400BE7"/>
    <w:rsid w:val="00401024"/>
    <w:rsid w:val="00401DB0"/>
    <w:rsid w:val="00402CFC"/>
    <w:rsid w:val="004039F7"/>
    <w:rsid w:val="004041D4"/>
    <w:rsid w:val="00405125"/>
    <w:rsid w:val="00405E7A"/>
    <w:rsid w:val="00405E81"/>
    <w:rsid w:val="00405E9E"/>
    <w:rsid w:val="00406DAA"/>
    <w:rsid w:val="004074C5"/>
    <w:rsid w:val="0041114C"/>
    <w:rsid w:val="00411C27"/>
    <w:rsid w:val="00411DF8"/>
    <w:rsid w:val="00413E0F"/>
    <w:rsid w:val="00413E86"/>
    <w:rsid w:val="004142A7"/>
    <w:rsid w:val="004142DF"/>
    <w:rsid w:val="00415E7A"/>
    <w:rsid w:val="00416E55"/>
    <w:rsid w:val="004173BC"/>
    <w:rsid w:val="0041756C"/>
    <w:rsid w:val="00417B6F"/>
    <w:rsid w:val="0042083C"/>
    <w:rsid w:val="00420BA8"/>
    <w:rsid w:val="004210E6"/>
    <w:rsid w:val="0042118E"/>
    <w:rsid w:val="00421846"/>
    <w:rsid w:val="00421A59"/>
    <w:rsid w:val="00421C42"/>
    <w:rsid w:val="00421FC8"/>
    <w:rsid w:val="00422251"/>
    <w:rsid w:val="004231FC"/>
    <w:rsid w:val="00423454"/>
    <w:rsid w:val="0042413A"/>
    <w:rsid w:val="004254BF"/>
    <w:rsid w:val="00425BA2"/>
    <w:rsid w:val="00431701"/>
    <w:rsid w:val="00433696"/>
    <w:rsid w:val="0043483A"/>
    <w:rsid w:val="00436023"/>
    <w:rsid w:val="00436027"/>
    <w:rsid w:val="0043785E"/>
    <w:rsid w:val="00437A30"/>
    <w:rsid w:val="00437C08"/>
    <w:rsid w:val="00441AC3"/>
    <w:rsid w:val="0044350D"/>
    <w:rsid w:val="004438A3"/>
    <w:rsid w:val="0044557D"/>
    <w:rsid w:val="004460D7"/>
    <w:rsid w:val="0044610D"/>
    <w:rsid w:val="00446F47"/>
    <w:rsid w:val="004470DB"/>
    <w:rsid w:val="004503D1"/>
    <w:rsid w:val="00451BEE"/>
    <w:rsid w:val="00451F64"/>
    <w:rsid w:val="00453E60"/>
    <w:rsid w:val="004549BC"/>
    <w:rsid w:val="004549CB"/>
    <w:rsid w:val="00454A83"/>
    <w:rsid w:val="004551CE"/>
    <w:rsid w:val="00455A1B"/>
    <w:rsid w:val="00455BCC"/>
    <w:rsid w:val="00456A2E"/>
    <w:rsid w:val="00457409"/>
    <w:rsid w:val="004575E0"/>
    <w:rsid w:val="00457D11"/>
    <w:rsid w:val="004606CC"/>
    <w:rsid w:val="00460866"/>
    <w:rsid w:val="00460934"/>
    <w:rsid w:val="00460DC0"/>
    <w:rsid w:val="00460DEA"/>
    <w:rsid w:val="004634D9"/>
    <w:rsid w:val="0046385B"/>
    <w:rsid w:val="00464D25"/>
    <w:rsid w:val="004665F9"/>
    <w:rsid w:val="00466A77"/>
    <w:rsid w:val="00466F44"/>
    <w:rsid w:val="004671FC"/>
    <w:rsid w:val="004717E1"/>
    <w:rsid w:val="00471E5E"/>
    <w:rsid w:val="004724BD"/>
    <w:rsid w:val="00472F36"/>
    <w:rsid w:val="00473830"/>
    <w:rsid w:val="004749CD"/>
    <w:rsid w:val="00474C13"/>
    <w:rsid w:val="00474C77"/>
    <w:rsid w:val="00474E94"/>
    <w:rsid w:val="0047528C"/>
    <w:rsid w:val="00475342"/>
    <w:rsid w:val="004767F8"/>
    <w:rsid w:val="00476DE5"/>
    <w:rsid w:val="00481304"/>
    <w:rsid w:val="004814DE"/>
    <w:rsid w:val="004824FA"/>
    <w:rsid w:val="0048267E"/>
    <w:rsid w:val="00482E03"/>
    <w:rsid w:val="00483342"/>
    <w:rsid w:val="004842B0"/>
    <w:rsid w:val="00484CA1"/>
    <w:rsid w:val="00485C34"/>
    <w:rsid w:val="00485EB1"/>
    <w:rsid w:val="0048727C"/>
    <w:rsid w:val="00490E44"/>
    <w:rsid w:val="00491421"/>
    <w:rsid w:val="0049240A"/>
    <w:rsid w:val="00492A6F"/>
    <w:rsid w:val="00492C08"/>
    <w:rsid w:val="00494F03"/>
    <w:rsid w:val="0049585B"/>
    <w:rsid w:val="00496239"/>
    <w:rsid w:val="00497808"/>
    <w:rsid w:val="00497949"/>
    <w:rsid w:val="00497F58"/>
    <w:rsid w:val="004A14FB"/>
    <w:rsid w:val="004A1507"/>
    <w:rsid w:val="004A2237"/>
    <w:rsid w:val="004A2D2C"/>
    <w:rsid w:val="004A33B0"/>
    <w:rsid w:val="004A38F6"/>
    <w:rsid w:val="004A3B33"/>
    <w:rsid w:val="004A42A5"/>
    <w:rsid w:val="004A5264"/>
    <w:rsid w:val="004A52CC"/>
    <w:rsid w:val="004A59BB"/>
    <w:rsid w:val="004A7534"/>
    <w:rsid w:val="004A7883"/>
    <w:rsid w:val="004A7B49"/>
    <w:rsid w:val="004A7C0B"/>
    <w:rsid w:val="004A7EEC"/>
    <w:rsid w:val="004B0B95"/>
    <w:rsid w:val="004B45E4"/>
    <w:rsid w:val="004B4617"/>
    <w:rsid w:val="004B4D36"/>
    <w:rsid w:val="004B57CE"/>
    <w:rsid w:val="004B58F6"/>
    <w:rsid w:val="004B676A"/>
    <w:rsid w:val="004B70BA"/>
    <w:rsid w:val="004C134D"/>
    <w:rsid w:val="004C1533"/>
    <w:rsid w:val="004C1AD1"/>
    <w:rsid w:val="004C1EDA"/>
    <w:rsid w:val="004C2106"/>
    <w:rsid w:val="004C3075"/>
    <w:rsid w:val="004C3094"/>
    <w:rsid w:val="004C3CA7"/>
    <w:rsid w:val="004C4162"/>
    <w:rsid w:val="004C41C2"/>
    <w:rsid w:val="004C4C82"/>
    <w:rsid w:val="004C56B7"/>
    <w:rsid w:val="004C718D"/>
    <w:rsid w:val="004C7ACE"/>
    <w:rsid w:val="004D0EF7"/>
    <w:rsid w:val="004D0F7C"/>
    <w:rsid w:val="004D1B88"/>
    <w:rsid w:val="004D2220"/>
    <w:rsid w:val="004D2660"/>
    <w:rsid w:val="004D32F3"/>
    <w:rsid w:val="004D3A12"/>
    <w:rsid w:val="004D469A"/>
    <w:rsid w:val="004D6B06"/>
    <w:rsid w:val="004D6EE2"/>
    <w:rsid w:val="004D6F76"/>
    <w:rsid w:val="004D7082"/>
    <w:rsid w:val="004E09F0"/>
    <w:rsid w:val="004E20AD"/>
    <w:rsid w:val="004E2D51"/>
    <w:rsid w:val="004E3DE4"/>
    <w:rsid w:val="004E51A7"/>
    <w:rsid w:val="004E5DCE"/>
    <w:rsid w:val="004E60BA"/>
    <w:rsid w:val="004E7991"/>
    <w:rsid w:val="004E79CB"/>
    <w:rsid w:val="004E7B53"/>
    <w:rsid w:val="004F0E53"/>
    <w:rsid w:val="004F28FD"/>
    <w:rsid w:val="004F317B"/>
    <w:rsid w:val="004F34BC"/>
    <w:rsid w:val="004F4F3F"/>
    <w:rsid w:val="004F5774"/>
    <w:rsid w:val="004F6395"/>
    <w:rsid w:val="004F701B"/>
    <w:rsid w:val="004F7F36"/>
    <w:rsid w:val="00500761"/>
    <w:rsid w:val="00500D20"/>
    <w:rsid w:val="005014F2"/>
    <w:rsid w:val="00501B23"/>
    <w:rsid w:val="00502A1F"/>
    <w:rsid w:val="0050336F"/>
    <w:rsid w:val="00503652"/>
    <w:rsid w:val="00503666"/>
    <w:rsid w:val="005045BC"/>
    <w:rsid w:val="00506015"/>
    <w:rsid w:val="00506281"/>
    <w:rsid w:val="00506382"/>
    <w:rsid w:val="005064E2"/>
    <w:rsid w:val="00506610"/>
    <w:rsid w:val="00510A79"/>
    <w:rsid w:val="00510DEC"/>
    <w:rsid w:val="00511C1C"/>
    <w:rsid w:val="00512675"/>
    <w:rsid w:val="005139F5"/>
    <w:rsid w:val="00513B85"/>
    <w:rsid w:val="00513E31"/>
    <w:rsid w:val="00513EB5"/>
    <w:rsid w:val="00514CE4"/>
    <w:rsid w:val="00515761"/>
    <w:rsid w:val="00515F18"/>
    <w:rsid w:val="005163DB"/>
    <w:rsid w:val="00516BB4"/>
    <w:rsid w:val="005175CB"/>
    <w:rsid w:val="00517BF3"/>
    <w:rsid w:val="00517C51"/>
    <w:rsid w:val="00520B6A"/>
    <w:rsid w:val="00522A52"/>
    <w:rsid w:val="00522A86"/>
    <w:rsid w:val="00525EFF"/>
    <w:rsid w:val="00526617"/>
    <w:rsid w:val="00527B58"/>
    <w:rsid w:val="0053054F"/>
    <w:rsid w:val="00530A49"/>
    <w:rsid w:val="00530AA9"/>
    <w:rsid w:val="0053172C"/>
    <w:rsid w:val="0053237D"/>
    <w:rsid w:val="00533A18"/>
    <w:rsid w:val="00533B5D"/>
    <w:rsid w:val="0053412A"/>
    <w:rsid w:val="00534D64"/>
    <w:rsid w:val="00534FF1"/>
    <w:rsid w:val="00535720"/>
    <w:rsid w:val="005372AD"/>
    <w:rsid w:val="00537F49"/>
    <w:rsid w:val="00537F67"/>
    <w:rsid w:val="00541CBB"/>
    <w:rsid w:val="00541E5B"/>
    <w:rsid w:val="00541F06"/>
    <w:rsid w:val="00542A17"/>
    <w:rsid w:val="00542A58"/>
    <w:rsid w:val="005435A6"/>
    <w:rsid w:val="0054438B"/>
    <w:rsid w:val="0054584D"/>
    <w:rsid w:val="00546CB9"/>
    <w:rsid w:val="00547610"/>
    <w:rsid w:val="0055006C"/>
    <w:rsid w:val="005507B6"/>
    <w:rsid w:val="0055086D"/>
    <w:rsid w:val="005510AD"/>
    <w:rsid w:val="00551645"/>
    <w:rsid w:val="00551DFE"/>
    <w:rsid w:val="005524C7"/>
    <w:rsid w:val="00552E86"/>
    <w:rsid w:val="00554593"/>
    <w:rsid w:val="0055517D"/>
    <w:rsid w:val="00555266"/>
    <w:rsid w:val="0055591B"/>
    <w:rsid w:val="00555AD6"/>
    <w:rsid w:val="00556C92"/>
    <w:rsid w:val="00557440"/>
    <w:rsid w:val="00557D1F"/>
    <w:rsid w:val="005601D5"/>
    <w:rsid w:val="00560C1C"/>
    <w:rsid w:val="00561357"/>
    <w:rsid w:val="005634A7"/>
    <w:rsid w:val="00563918"/>
    <w:rsid w:val="00564EFC"/>
    <w:rsid w:val="005654CE"/>
    <w:rsid w:val="005662AA"/>
    <w:rsid w:val="005675E5"/>
    <w:rsid w:val="0057038A"/>
    <w:rsid w:val="005729BE"/>
    <w:rsid w:val="00572F76"/>
    <w:rsid w:val="0057328B"/>
    <w:rsid w:val="00574BDC"/>
    <w:rsid w:val="00576350"/>
    <w:rsid w:val="005765F3"/>
    <w:rsid w:val="00576800"/>
    <w:rsid w:val="005773DD"/>
    <w:rsid w:val="005774CD"/>
    <w:rsid w:val="00577C0B"/>
    <w:rsid w:val="00580E27"/>
    <w:rsid w:val="00581601"/>
    <w:rsid w:val="00581B17"/>
    <w:rsid w:val="00582202"/>
    <w:rsid w:val="00582A92"/>
    <w:rsid w:val="00584375"/>
    <w:rsid w:val="00585C59"/>
    <w:rsid w:val="005863D4"/>
    <w:rsid w:val="00586881"/>
    <w:rsid w:val="00586C65"/>
    <w:rsid w:val="00586EE5"/>
    <w:rsid w:val="00587F38"/>
    <w:rsid w:val="005902F8"/>
    <w:rsid w:val="0059231D"/>
    <w:rsid w:val="005924A6"/>
    <w:rsid w:val="00592EF8"/>
    <w:rsid w:val="005930CC"/>
    <w:rsid w:val="005933B2"/>
    <w:rsid w:val="00593884"/>
    <w:rsid w:val="00593DAA"/>
    <w:rsid w:val="00594161"/>
    <w:rsid w:val="00594327"/>
    <w:rsid w:val="00594444"/>
    <w:rsid w:val="00594BA4"/>
    <w:rsid w:val="0059595C"/>
    <w:rsid w:val="005967BA"/>
    <w:rsid w:val="00596E8D"/>
    <w:rsid w:val="00597119"/>
    <w:rsid w:val="00597235"/>
    <w:rsid w:val="00597935"/>
    <w:rsid w:val="005A1554"/>
    <w:rsid w:val="005A15E0"/>
    <w:rsid w:val="005A1DBB"/>
    <w:rsid w:val="005A4805"/>
    <w:rsid w:val="005A51F1"/>
    <w:rsid w:val="005A6734"/>
    <w:rsid w:val="005A7A96"/>
    <w:rsid w:val="005B01FB"/>
    <w:rsid w:val="005B0502"/>
    <w:rsid w:val="005B0DD4"/>
    <w:rsid w:val="005B0F15"/>
    <w:rsid w:val="005B1F75"/>
    <w:rsid w:val="005B2B48"/>
    <w:rsid w:val="005B2BE8"/>
    <w:rsid w:val="005B32E7"/>
    <w:rsid w:val="005B3D1B"/>
    <w:rsid w:val="005B3D2C"/>
    <w:rsid w:val="005B3E3A"/>
    <w:rsid w:val="005B46B0"/>
    <w:rsid w:val="005B53D9"/>
    <w:rsid w:val="005B6AE7"/>
    <w:rsid w:val="005B6E42"/>
    <w:rsid w:val="005B705E"/>
    <w:rsid w:val="005B7681"/>
    <w:rsid w:val="005C0369"/>
    <w:rsid w:val="005C0826"/>
    <w:rsid w:val="005C125C"/>
    <w:rsid w:val="005C1F81"/>
    <w:rsid w:val="005C35A9"/>
    <w:rsid w:val="005C3EFA"/>
    <w:rsid w:val="005C4824"/>
    <w:rsid w:val="005C4E4D"/>
    <w:rsid w:val="005C4F1A"/>
    <w:rsid w:val="005C5114"/>
    <w:rsid w:val="005C54B9"/>
    <w:rsid w:val="005C5D65"/>
    <w:rsid w:val="005C6809"/>
    <w:rsid w:val="005C78F0"/>
    <w:rsid w:val="005D00E5"/>
    <w:rsid w:val="005D1B6C"/>
    <w:rsid w:val="005D2E22"/>
    <w:rsid w:val="005D39EF"/>
    <w:rsid w:val="005D3A6E"/>
    <w:rsid w:val="005D620F"/>
    <w:rsid w:val="005D6284"/>
    <w:rsid w:val="005D646D"/>
    <w:rsid w:val="005D6622"/>
    <w:rsid w:val="005D6D8C"/>
    <w:rsid w:val="005D6FC0"/>
    <w:rsid w:val="005D73F7"/>
    <w:rsid w:val="005E1CE3"/>
    <w:rsid w:val="005E2743"/>
    <w:rsid w:val="005E2A7E"/>
    <w:rsid w:val="005E2DFC"/>
    <w:rsid w:val="005E36DD"/>
    <w:rsid w:val="005E390F"/>
    <w:rsid w:val="005E4150"/>
    <w:rsid w:val="005E47CE"/>
    <w:rsid w:val="005E4917"/>
    <w:rsid w:val="005E4F99"/>
    <w:rsid w:val="005E5454"/>
    <w:rsid w:val="005E59F5"/>
    <w:rsid w:val="005E65F2"/>
    <w:rsid w:val="005E669A"/>
    <w:rsid w:val="005E6B78"/>
    <w:rsid w:val="005E6E25"/>
    <w:rsid w:val="005E6F04"/>
    <w:rsid w:val="005E7499"/>
    <w:rsid w:val="005F01DB"/>
    <w:rsid w:val="005F0E9C"/>
    <w:rsid w:val="005F1A80"/>
    <w:rsid w:val="005F1D57"/>
    <w:rsid w:val="005F2041"/>
    <w:rsid w:val="005F3195"/>
    <w:rsid w:val="005F3E07"/>
    <w:rsid w:val="005F417E"/>
    <w:rsid w:val="005F484F"/>
    <w:rsid w:val="005F53BF"/>
    <w:rsid w:val="005F619F"/>
    <w:rsid w:val="005F6A1F"/>
    <w:rsid w:val="005F6C0F"/>
    <w:rsid w:val="00600D3A"/>
    <w:rsid w:val="00600F7B"/>
    <w:rsid w:val="006017CC"/>
    <w:rsid w:val="006019F7"/>
    <w:rsid w:val="0060260A"/>
    <w:rsid w:val="00603DA0"/>
    <w:rsid w:val="006041E3"/>
    <w:rsid w:val="00605377"/>
    <w:rsid w:val="00610E5F"/>
    <w:rsid w:val="00611152"/>
    <w:rsid w:val="00611C95"/>
    <w:rsid w:val="006144B7"/>
    <w:rsid w:val="00615774"/>
    <w:rsid w:val="00615F72"/>
    <w:rsid w:val="0061610C"/>
    <w:rsid w:val="00616313"/>
    <w:rsid w:val="00616AA9"/>
    <w:rsid w:val="00617667"/>
    <w:rsid w:val="00620180"/>
    <w:rsid w:val="00620B58"/>
    <w:rsid w:val="00621111"/>
    <w:rsid w:val="0062119E"/>
    <w:rsid w:val="006211F7"/>
    <w:rsid w:val="00621748"/>
    <w:rsid w:val="00621E0F"/>
    <w:rsid w:val="0062232B"/>
    <w:rsid w:val="0062291B"/>
    <w:rsid w:val="00622B58"/>
    <w:rsid w:val="0062307F"/>
    <w:rsid w:val="00623E5D"/>
    <w:rsid w:val="00623F46"/>
    <w:rsid w:val="006242C2"/>
    <w:rsid w:val="006255F9"/>
    <w:rsid w:val="00626151"/>
    <w:rsid w:val="00626165"/>
    <w:rsid w:val="00627125"/>
    <w:rsid w:val="0062716C"/>
    <w:rsid w:val="00627714"/>
    <w:rsid w:val="00627988"/>
    <w:rsid w:val="00627DD1"/>
    <w:rsid w:val="0063209D"/>
    <w:rsid w:val="00632481"/>
    <w:rsid w:val="006347D3"/>
    <w:rsid w:val="00634966"/>
    <w:rsid w:val="00637CD6"/>
    <w:rsid w:val="006400AF"/>
    <w:rsid w:val="006413D3"/>
    <w:rsid w:val="006414C8"/>
    <w:rsid w:val="00641FD0"/>
    <w:rsid w:val="00642619"/>
    <w:rsid w:val="00643648"/>
    <w:rsid w:val="00643C8F"/>
    <w:rsid w:val="00643CE8"/>
    <w:rsid w:val="006444EA"/>
    <w:rsid w:val="00645E64"/>
    <w:rsid w:val="00645F8B"/>
    <w:rsid w:val="006500C7"/>
    <w:rsid w:val="0065105A"/>
    <w:rsid w:val="00652B72"/>
    <w:rsid w:val="006539BB"/>
    <w:rsid w:val="00653BD7"/>
    <w:rsid w:val="0065452A"/>
    <w:rsid w:val="0065455B"/>
    <w:rsid w:val="00654D8C"/>
    <w:rsid w:val="00654DD0"/>
    <w:rsid w:val="00655091"/>
    <w:rsid w:val="0065638A"/>
    <w:rsid w:val="00657325"/>
    <w:rsid w:val="00660553"/>
    <w:rsid w:val="00661CC9"/>
    <w:rsid w:val="00664425"/>
    <w:rsid w:val="006651EE"/>
    <w:rsid w:val="00665B0B"/>
    <w:rsid w:val="006706F5"/>
    <w:rsid w:val="00670B6F"/>
    <w:rsid w:val="00671E24"/>
    <w:rsid w:val="006723F2"/>
    <w:rsid w:val="00672CB8"/>
    <w:rsid w:val="00672D6C"/>
    <w:rsid w:val="006744C3"/>
    <w:rsid w:val="00675415"/>
    <w:rsid w:val="0067560D"/>
    <w:rsid w:val="00675E76"/>
    <w:rsid w:val="006761AE"/>
    <w:rsid w:val="00676AFC"/>
    <w:rsid w:val="00677366"/>
    <w:rsid w:val="00677DC6"/>
    <w:rsid w:val="00680251"/>
    <w:rsid w:val="00681D4E"/>
    <w:rsid w:val="00685426"/>
    <w:rsid w:val="0068543F"/>
    <w:rsid w:val="00685FD0"/>
    <w:rsid w:val="006879D4"/>
    <w:rsid w:val="00690717"/>
    <w:rsid w:val="0069132A"/>
    <w:rsid w:val="006916B9"/>
    <w:rsid w:val="00691DF4"/>
    <w:rsid w:val="00691EDA"/>
    <w:rsid w:val="00692505"/>
    <w:rsid w:val="00694F54"/>
    <w:rsid w:val="00695EEA"/>
    <w:rsid w:val="00697B3F"/>
    <w:rsid w:val="006A0036"/>
    <w:rsid w:val="006A039D"/>
    <w:rsid w:val="006A1CC7"/>
    <w:rsid w:val="006A2830"/>
    <w:rsid w:val="006A28B9"/>
    <w:rsid w:val="006A2C7B"/>
    <w:rsid w:val="006A3500"/>
    <w:rsid w:val="006A4623"/>
    <w:rsid w:val="006A4D3A"/>
    <w:rsid w:val="006A4E0C"/>
    <w:rsid w:val="006A53B8"/>
    <w:rsid w:val="006A53C4"/>
    <w:rsid w:val="006A56BA"/>
    <w:rsid w:val="006A57C2"/>
    <w:rsid w:val="006A68B0"/>
    <w:rsid w:val="006A6D94"/>
    <w:rsid w:val="006A71E2"/>
    <w:rsid w:val="006A7487"/>
    <w:rsid w:val="006A7F5B"/>
    <w:rsid w:val="006B019B"/>
    <w:rsid w:val="006B03F9"/>
    <w:rsid w:val="006B04C1"/>
    <w:rsid w:val="006B0974"/>
    <w:rsid w:val="006B0C15"/>
    <w:rsid w:val="006B1D14"/>
    <w:rsid w:val="006B1D93"/>
    <w:rsid w:val="006B2704"/>
    <w:rsid w:val="006B32BE"/>
    <w:rsid w:val="006B533D"/>
    <w:rsid w:val="006B5718"/>
    <w:rsid w:val="006B58AE"/>
    <w:rsid w:val="006B611C"/>
    <w:rsid w:val="006B66FF"/>
    <w:rsid w:val="006B6AF5"/>
    <w:rsid w:val="006B72DC"/>
    <w:rsid w:val="006B7D93"/>
    <w:rsid w:val="006C0600"/>
    <w:rsid w:val="006C0E72"/>
    <w:rsid w:val="006C121D"/>
    <w:rsid w:val="006C1281"/>
    <w:rsid w:val="006C1BAE"/>
    <w:rsid w:val="006C2329"/>
    <w:rsid w:val="006C365C"/>
    <w:rsid w:val="006C38CD"/>
    <w:rsid w:val="006C431E"/>
    <w:rsid w:val="006C4D08"/>
    <w:rsid w:val="006C5277"/>
    <w:rsid w:val="006C668C"/>
    <w:rsid w:val="006C73E9"/>
    <w:rsid w:val="006D0B4E"/>
    <w:rsid w:val="006D117E"/>
    <w:rsid w:val="006D1549"/>
    <w:rsid w:val="006D1EED"/>
    <w:rsid w:val="006D1F48"/>
    <w:rsid w:val="006D227B"/>
    <w:rsid w:val="006D2D45"/>
    <w:rsid w:val="006D31C3"/>
    <w:rsid w:val="006D3E7D"/>
    <w:rsid w:val="006D4573"/>
    <w:rsid w:val="006D4AFF"/>
    <w:rsid w:val="006D5EBE"/>
    <w:rsid w:val="006D5F23"/>
    <w:rsid w:val="006D6BF7"/>
    <w:rsid w:val="006D6D1E"/>
    <w:rsid w:val="006E0782"/>
    <w:rsid w:val="006E109C"/>
    <w:rsid w:val="006E2879"/>
    <w:rsid w:val="006E2A9F"/>
    <w:rsid w:val="006E5D3E"/>
    <w:rsid w:val="006E6C31"/>
    <w:rsid w:val="006E7233"/>
    <w:rsid w:val="006E725F"/>
    <w:rsid w:val="006F09EA"/>
    <w:rsid w:val="006F11F1"/>
    <w:rsid w:val="006F13FA"/>
    <w:rsid w:val="006F1568"/>
    <w:rsid w:val="006F281F"/>
    <w:rsid w:val="006F2CD1"/>
    <w:rsid w:val="006F3282"/>
    <w:rsid w:val="006F3B12"/>
    <w:rsid w:val="006F4588"/>
    <w:rsid w:val="006F4870"/>
    <w:rsid w:val="006F4EA6"/>
    <w:rsid w:val="006F5A1D"/>
    <w:rsid w:val="006F5ADE"/>
    <w:rsid w:val="006F5C96"/>
    <w:rsid w:val="006F5E40"/>
    <w:rsid w:val="006F69B4"/>
    <w:rsid w:val="006F6EAC"/>
    <w:rsid w:val="006F74E8"/>
    <w:rsid w:val="006F7923"/>
    <w:rsid w:val="006F7CE7"/>
    <w:rsid w:val="00700C1B"/>
    <w:rsid w:val="007028F2"/>
    <w:rsid w:val="00703549"/>
    <w:rsid w:val="0070374F"/>
    <w:rsid w:val="00704B5F"/>
    <w:rsid w:val="00705A1D"/>
    <w:rsid w:val="00705AE5"/>
    <w:rsid w:val="00705F6F"/>
    <w:rsid w:val="00706884"/>
    <w:rsid w:val="00706928"/>
    <w:rsid w:val="00706A58"/>
    <w:rsid w:val="00707412"/>
    <w:rsid w:val="00711BCC"/>
    <w:rsid w:val="007120A1"/>
    <w:rsid w:val="0071285C"/>
    <w:rsid w:val="00714567"/>
    <w:rsid w:val="00714C20"/>
    <w:rsid w:val="00715971"/>
    <w:rsid w:val="00715A57"/>
    <w:rsid w:val="00716AA5"/>
    <w:rsid w:val="00716E40"/>
    <w:rsid w:val="00717259"/>
    <w:rsid w:val="00720117"/>
    <w:rsid w:val="0072045A"/>
    <w:rsid w:val="0072080A"/>
    <w:rsid w:val="00720EB0"/>
    <w:rsid w:val="00722510"/>
    <w:rsid w:val="00723A25"/>
    <w:rsid w:val="007243B0"/>
    <w:rsid w:val="00725089"/>
    <w:rsid w:val="007257D2"/>
    <w:rsid w:val="00725C99"/>
    <w:rsid w:val="00726215"/>
    <w:rsid w:val="00727677"/>
    <w:rsid w:val="00730B7A"/>
    <w:rsid w:val="00730D92"/>
    <w:rsid w:val="00731709"/>
    <w:rsid w:val="00732C40"/>
    <w:rsid w:val="00733A84"/>
    <w:rsid w:val="00734274"/>
    <w:rsid w:val="007416BA"/>
    <w:rsid w:val="00741EE6"/>
    <w:rsid w:val="00742F86"/>
    <w:rsid w:val="0074377F"/>
    <w:rsid w:val="00744A03"/>
    <w:rsid w:val="007455F6"/>
    <w:rsid w:val="00746A01"/>
    <w:rsid w:val="00746EC4"/>
    <w:rsid w:val="0075055E"/>
    <w:rsid w:val="007506FE"/>
    <w:rsid w:val="00750F56"/>
    <w:rsid w:val="007516E8"/>
    <w:rsid w:val="00751E62"/>
    <w:rsid w:val="007523CF"/>
    <w:rsid w:val="007524BB"/>
    <w:rsid w:val="0075256D"/>
    <w:rsid w:val="00752E88"/>
    <w:rsid w:val="007530D0"/>
    <w:rsid w:val="007537D2"/>
    <w:rsid w:val="00753E90"/>
    <w:rsid w:val="00756437"/>
    <w:rsid w:val="00756445"/>
    <w:rsid w:val="0075741E"/>
    <w:rsid w:val="0075777C"/>
    <w:rsid w:val="00757F06"/>
    <w:rsid w:val="007604CD"/>
    <w:rsid w:val="00760719"/>
    <w:rsid w:val="00760A5A"/>
    <w:rsid w:val="007612BB"/>
    <w:rsid w:val="007617EF"/>
    <w:rsid w:val="00763221"/>
    <w:rsid w:val="00763249"/>
    <w:rsid w:val="007638A0"/>
    <w:rsid w:val="00764738"/>
    <w:rsid w:val="007661F6"/>
    <w:rsid w:val="00766BD7"/>
    <w:rsid w:val="007712C0"/>
    <w:rsid w:val="00772C2B"/>
    <w:rsid w:val="00773BBE"/>
    <w:rsid w:val="0077467E"/>
    <w:rsid w:val="00775260"/>
    <w:rsid w:val="0077734F"/>
    <w:rsid w:val="007773FB"/>
    <w:rsid w:val="007808B7"/>
    <w:rsid w:val="0078138F"/>
    <w:rsid w:val="00781E85"/>
    <w:rsid w:val="00781F8B"/>
    <w:rsid w:val="007838A4"/>
    <w:rsid w:val="00783C63"/>
    <w:rsid w:val="00783DF9"/>
    <w:rsid w:val="00784B6A"/>
    <w:rsid w:val="00784DA1"/>
    <w:rsid w:val="00785384"/>
    <w:rsid w:val="0078556F"/>
    <w:rsid w:val="0078731F"/>
    <w:rsid w:val="00787816"/>
    <w:rsid w:val="007910F6"/>
    <w:rsid w:val="00791465"/>
    <w:rsid w:val="00791540"/>
    <w:rsid w:val="00792997"/>
    <w:rsid w:val="00792D92"/>
    <w:rsid w:val="007932F1"/>
    <w:rsid w:val="007947DD"/>
    <w:rsid w:val="00794D15"/>
    <w:rsid w:val="00795826"/>
    <w:rsid w:val="0079746A"/>
    <w:rsid w:val="0079771E"/>
    <w:rsid w:val="00797A09"/>
    <w:rsid w:val="007A0015"/>
    <w:rsid w:val="007A2618"/>
    <w:rsid w:val="007A29AB"/>
    <w:rsid w:val="007A2A74"/>
    <w:rsid w:val="007A2B3A"/>
    <w:rsid w:val="007A366E"/>
    <w:rsid w:val="007A3E05"/>
    <w:rsid w:val="007A56AF"/>
    <w:rsid w:val="007A5EE9"/>
    <w:rsid w:val="007A6228"/>
    <w:rsid w:val="007A6562"/>
    <w:rsid w:val="007A7DEB"/>
    <w:rsid w:val="007A7FCC"/>
    <w:rsid w:val="007B0210"/>
    <w:rsid w:val="007B0B2F"/>
    <w:rsid w:val="007B1277"/>
    <w:rsid w:val="007B1621"/>
    <w:rsid w:val="007B21CF"/>
    <w:rsid w:val="007B24CC"/>
    <w:rsid w:val="007B439D"/>
    <w:rsid w:val="007B4481"/>
    <w:rsid w:val="007B6946"/>
    <w:rsid w:val="007B77C5"/>
    <w:rsid w:val="007C1A91"/>
    <w:rsid w:val="007C1EB9"/>
    <w:rsid w:val="007C346B"/>
    <w:rsid w:val="007C454F"/>
    <w:rsid w:val="007C4D16"/>
    <w:rsid w:val="007C5B31"/>
    <w:rsid w:val="007C5E42"/>
    <w:rsid w:val="007C6CAF"/>
    <w:rsid w:val="007C71CF"/>
    <w:rsid w:val="007D0302"/>
    <w:rsid w:val="007D0396"/>
    <w:rsid w:val="007D0BB6"/>
    <w:rsid w:val="007D28FB"/>
    <w:rsid w:val="007D3EDF"/>
    <w:rsid w:val="007D3FEB"/>
    <w:rsid w:val="007D58F8"/>
    <w:rsid w:val="007D6AC7"/>
    <w:rsid w:val="007E03E0"/>
    <w:rsid w:val="007E04EA"/>
    <w:rsid w:val="007E0B49"/>
    <w:rsid w:val="007E1500"/>
    <w:rsid w:val="007E1DD3"/>
    <w:rsid w:val="007E1EDD"/>
    <w:rsid w:val="007E2DD7"/>
    <w:rsid w:val="007E350A"/>
    <w:rsid w:val="007E4B45"/>
    <w:rsid w:val="007E5A60"/>
    <w:rsid w:val="007E6211"/>
    <w:rsid w:val="007E63FB"/>
    <w:rsid w:val="007E7452"/>
    <w:rsid w:val="007F0565"/>
    <w:rsid w:val="007F0E8B"/>
    <w:rsid w:val="007F1642"/>
    <w:rsid w:val="007F2E6F"/>
    <w:rsid w:val="007F31B1"/>
    <w:rsid w:val="007F3DD1"/>
    <w:rsid w:val="007F3EAF"/>
    <w:rsid w:val="007F42D1"/>
    <w:rsid w:val="007F4401"/>
    <w:rsid w:val="007F5056"/>
    <w:rsid w:val="007F56BC"/>
    <w:rsid w:val="007F7842"/>
    <w:rsid w:val="008002E8"/>
    <w:rsid w:val="008006ED"/>
    <w:rsid w:val="008010F2"/>
    <w:rsid w:val="00801E35"/>
    <w:rsid w:val="00804018"/>
    <w:rsid w:val="008043E3"/>
    <w:rsid w:val="00806267"/>
    <w:rsid w:val="008071FE"/>
    <w:rsid w:val="00807AD8"/>
    <w:rsid w:val="008104F6"/>
    <w:rsid w:val="00810D59"/>
    <w:rsid w:val="00810E01"/>
    <w:rsid w:val="00811A20"/>
    <w:rsid w:val="008126C0"/>
    <w:rsid w:val="00813000"/>
    <w:rsid w:val="00813A0A"/>
    <w:rsid w:val="00813A3E"/>
    <w:rsid w:val="00813E10"/>
    <w:rsid w:val="00814268"/>
    <w:rsid w:val="00814A56"/>
    <w:rsid w:val="00814CBA"/>
    <w:rsid w:val="008159E3"/>
    <w:rsid w:val="00815EE9"/>
    <w:rsid w:val="0081624D"/>
    <w:rsid w:val="0081757E"/>
    <w:rsid w:val="00817635"/>
    <w:rsid w:val="00822347"/>
    <w:rsid w:val="00822497"/>
    <w:rsid w:val="00822C75"/>
    <w:rsid w:val="00822EDC"/>
    <w:rsid w:val="00823ED4"/>
    <w:rsid w:val="00825BCE"/>
    <w:rsid w:val="00825C36"/>
    <w:rsid w:val="00827E2E"/>
    <w:rsid w:val="0083045A"/>
    <w:rsid w:val="0083163D"/>
    <w:rsid w:val="00832B74"/>
    <w:rsid w:val="00833ADC"/>
    <w:rsid w:val="008341B2"/>
    <w:rsid w:val="008358BE"/>
    <w:rsid w:val="00836008"/>
    <w:rsid w:val="00836916"/>
    <w:rsid w:val="008407DC"/>
    <w:rsid w:val="008412E5"/>
    <w:rsid w:val="008415F4"/>
    <w:rsid w:val="008424CF"/>
    <w:rsid w:val="00842534"/>
    <w:rsid w:val="0084283B"/>
    <w:rsid w:val="0084454D"/>
    <w:rsid w:val="00844971"/>
    <w:rsid w:val="00844C84"/>
    <w:rsid w:val="00845561"/>
    <w:rsid w:val="00845E63"/>
    <w:rsid w:val="00846019"/>
    <w:rsid w:val="0084690F"/>
    <w:rsid w:val="008469BF"/>
    <w:rsid w:val="008506C6"/>
    <w:rsid w:val="00850B3E"/>
    <w:rsid w:val="0085167E"/>
    <w:rsid w:val="00851B61"/>
    <w:rsid w:val="00851E4F"/>
    <w:rsid w:val="0085246F"/>
    <w:rsid w:val="00853426"/>
    <w:rsid w:val="008537FF"/>
    <w:rsid w:val="00853896"/>
    <w:rsid w:val="008539A8"/>
    <w:rsid w:val="00857132"/>
    <w:rsid w:val="0085762E"/>
    <w:rsid w:val="00857A2B"/>
    <w:rsid w:val="00857AFC"/>
    <w:rsid w:val="0086193D"/>
    <w:rsid w:val="00861D7A"/>
    <w:rsid w:val="00862D0C"/>
    <w:rsid w:val="00863AB5"/>
    <w:rsid w:val="00863B05"/>
    <w:rsid w:val="00863EE2"/>
    <w:rsid w:val="0086483C"/>
    <w:rsid w:val="00864AF3"/>
    <w:rsid w:val="00865904"/>
    <w:rsid w:val="00866785"/>
    <w:rsid w:val="00867154"/>
    <w:rsid w:val="008676A4"/>
    <w:rsid w:val="00872EBF"/>
    <w:rsid w:val="00874F43"/>
    <w:rsid w:val="00876304"/>
    <w:rsid w:val="008773C2"/>
    <w:rsid w:val="00877A97"/>
    <w:rsid w:val="00877AAA"/>
    <w:rsid w:val="00880775"/>
    <w:rsid w:val="00880D3A"/>
    <w:rsid w:val="00880EA9"/>
    <w:rsid w:val="00883A74"/>
    <w:rsid w:val="00883B22"/>
    <w:rsid w:val="00883B63"/>
    <w:rsid w:val="00883F8A"/>
    <w:rsid w:val="008840E2"/>
    <w:rsid w:val="00885C3F"/>
    <w:rsid w:val="0088775F"/>
    <w:rsid w:val="00887ABF"/>
    <w:rsid w:val="00890A97"/>
    <w:rsid w:val="00890B89"/>
    <w:rsid w:val="008910B5"/>
    <w:rsid w:val="00892F99"/>
    <w:rsid w:val="00893991"/>
    <w:rsid w:val="00893E42"/>
    <w:rsid w:val="00894461"/>
    <w:rsid w:val="008963C9"/>
    <w:rsid w:val="008968C1"/>
    <w:rsid w:val="008A0CD5"/>
    <w:rsid w:val="008A211F"/>
    <w:rsid w:val="008A2144"/>
    <w:rsid w:val="008A3482"/>
    <w:rsid w:val="008A3C43"/>
    <w:rsid w:val="008A44AD"/>
    <w:rsid w:val="008A532D"/>
    <w:rsid w:val="008A58D2"/>
    <w:rsid w:val="008A5909"/>
    <w:rsid w:val="008A59C6"/>
    <w:rsid w:val="008A61B1"/>
    <w:rsid w:val="008A78F8"/>
    <w:rsid w:val="008A7DBB"/>
    <w:rsid w:val="008B0D74"/>
    <w:rsid w:val="008B14C5"/>
    <w:rsid w:val="008B30C0"/>
    <w:rsid w:val="008B3416"/>
    <w:rsid w:val="008B4944"/>
    <w:rsid w:val="008B5804"/>
    <w:rsid w:val="008B5EEC"/>
    <w:rsid w:val="008B6C20"/>
    <w:rsid w:val="008B6EDD"/>
    <w:rsid w:val="008B6F6C"/>
    <w:rsid w:val="008B7223"/>
    <w:rsid w:val="008C0168"/>
    <w:rsid w:val="008C18B9"/>
    <w:rsid w:val="008C265C"/>
    <w:rsid w:val="008C3417"/>
    <w:rsid w:val="008C380A"/>
    <w:rsid w:val="008C3F74"/>
    <w:rsid w:val="008C4811"/>
    <w:rsid w:val="008C56B5"/>
    <w:rsid w:val="008C5A5D"/>
    <w:rsid w:val="008C6003"/>
    <w:rsid w:val="008C6770"/>
    <w:rsid w:val="008C6C71"/>
    <w:rsid w:val="008D104C"/>
    <w:rsid w:val="008D153A"/>
    <w:rsid w:val="008D185F"/>
    <w:rsid w:val="008D1FA3"/>
    <w:rsid w:val="008D2CF2"/>
    <w:rsid w:val="008D505A"/>
    <w:rsid w:val="008D5E2B"/>
    <w:rsid w:val="008D5F38"/>
    <w:rsid w:val="008D607E"/>
    <w:rsid w:val="008D7236"/>
    <w:rsid w:val="008D7242"/>
    <w:rsid w:val="008E02F5"/>
    <w:rsid w:val="008E0474"/>
    <w:rsid w:val="008E1F7A"/>
    <w:rsid w:val="008E2785"/>
    <w:rsid w:val="008E28AF"/>
    <w:rsid w:val="008E296B"/>
    <w:rsid w:val="008E32ED"/>
    <w:rsid w:val="008E46D6"/>
    <w:rsid w:val="008E547D"/>
    <w:rsid w:val="008E553F"/>
    <w:rsid w:val="008E5608"/>
    <w:rsid w:val="008E5F5C"/>
    <w:rsid w:val="008F077E"/>
    <w:rsid w:val="008F0E29"/>
    <w:rsid w:val="008F19F2"/>
    <w:rsid w:val="008F1A39"/>
    <w:rsid w:val="008F25AF"/>
    <w:rsid w:val="008F2722"/>
    <w:rsid w:val="008F30E6"/>
    <w:rsid w:val="008F5066"/>
    <w:rsid w:val="008F5B98"/>
    <w:rsid w:val="008F5C66"/>
    <w:rsid w:val="008F7A75"/>
    <w:rsid w:val="009020CF"/>
    <w:rsid w:val="009023EE"/>
    <w:rsid w:val="009040F5"/>
    <w:rsid w:val="00904E2C"/>
    <w:rsid w:val="009053CA"/>
    <w:rsid w:val="00905DAE"/>
    <w:rsid w:val="00905E91"/>
    <w:rsid w:val="00906DAD"/>
    <w:rsid w:val="009076E5"/>
    <w:rsid w:val="0090770F"/>
    <w:rsid w:val="009105F2"/>
    <w:rsid w:val="00910661"/>
    <w:rsid w:val="009111AD"/>
    <w:rsid w:val="00911C0C"/>
    <w:rsid w:val="00912734"/>
    <w:rsid w:val="00912A70"/>
    <w:rsid w:val="00912FDB"/>
    <w:rsid w:val="0091559B"/>
    <w:rsid w:val="00916475"/>
    <w:rsid w:val="00916A41"/>
    <w:rsid w:val="0091716D"/>
    <w:rsid w:val="00917F87"/>
    <w:rsid w:val="00920DAA"/>
    <w:rsid w:val="009213AD"/>
    <w:rsid w:val="0092218A"/>
    <w:rsid w:val="0092374D"/>
    <w:rsid w:val="00923D33"/>
    <w:rsid w:val="00925C0F"/>
    <w:rsid w:val="009268E7"/>
    <w:rsid w:val="0092762E"/>
    <w:rsid w:val="0092769C"/>
    <w:rsid w:val="009301BE"/>
    <w:rsid w:val="0093042A"/>
    <w:rsid w:val="00930D9C"/>
    <w:rsid w:val="009312C6"/>
    <w:rsid w:val="00931F3C"/>
    <w:rsid w:val="0093315D"/>
    <w:rsid w:val="00933D7F"/>
    <w:rsid w:val="00934C72"/>
    <w:rsid w:val="00935009"/>
    <w:rsid w:val="00936794"/>
    <w:rsid w:val="00937A18"/>
    <w:rsid w:val="00940A52"/>
    <w:rsid w:val="00941114"/>
    <w:rsid w:val="00941D84"/>
    <w:rsid w:val="009433AF"/>
    <w:rsid w:val="00943F2B"/>
    <w:rsid w:val="00944404"/>
    <w:rsid w:val="00944E62"/>
    <w:rsid w:val="00945A14"/>
    <w:rsid w:val="00946DBE"/>
    <w:rsid w:val="0095012D"/>
    <w:rsid w:val="00951B9B"/>
    <w:rsid w:val="0095256C"/>
    <w:rsid w:val="00953EF1"/>
    <w:rsid w:val="0095457F"/>
    <w:rsid w:val="00956221"/>
    <w:rsid w:val="0095639C"/>
    <w:rsid w:val="00956C3A"/>
    <w:rsid w:val="00957111"/>
    <w:rsid w:val="009572A1"/>
    <w:rsid w:val="009578AE"/>
    <w:rsid w:val="009608CE"/>
    <w:rsid w:val="0096167F"/>
    <w:rsid w:val="00961EE6"/>
    <w:rsid w:val="009625FD"/>
    <w:rsid w:val="00962C18"/>
    <w:rsid w:val="00963AB0"/>
    <w:rsid w:val="009641C9"/>
    <w:rsid w:val="009649E1"/>
    <w:rsid w:val="009659E7"/>
    <w:rsid w:val="00967150"/>
    <w:rsid w:val="00967D50"/>
    <w:rsid w:val="00972F2D"/>
    <w:rsid w:val="0097312F"/>
    <w:rsid w:val="0097392B"/>
    <w:rsid w:val="00973E3C"/>
    <w:rsid w:val="009758AF"/>
    <w:rsid w:val="009766FC"/>
    <w:rsid w:val="0098090B"/>
    <w:rsid w:val="00981169"/>
    <w:rsid w:val="0098153D"/>
    <w:rsid w:val="009822FC"/>
    <w:rsid w:val="009830DB"/>
    <w:rsid w:val="00983658"/>
    <w:rsid w:val="009845AC"/>
    <w:rsid w:val="0098484E"/>
    <w:rsid w:val="009848E2"/>
    <w:rsid w:val="00984F24"/>
    <w:rsid w:val="009857CF"/>
    <w:rsid w:val="00987438"/>
    <w:rsid w:val="00987770"/>
    <w:rsid w:val="00987C39"/>
    <w:rsid w:val="00990E92"/>
    <w:rsid w:val="00991099"/>
    <w:rsid w:val="009912AF"/>
    <w:rsid w:val="00992B8C"/>
    <w:rsid w:val="00993356"/>
    <w:rsid w:val="00993797"/>
    <w:rsid w:val="00993C15"/>
    <w:rsid w:val="009941A9"/>
    <w:rsid w:val="00994875"/>
    <w:rsid w:val="009953AB"/>
    <w:rsid w:val="00995690"/>
    <w:rsid w:val="00995E10"/>
    <w:rsid w:val="00995F8E"/>
    <w:rsid w:val="00996878"/>
    <w:rsid w:val="009A0013"/>
    <w:rsid w:val="009A068D"/>
    <w:rsid w:val="009A20F9"/>
    <w:rsid w:val="009A28EC"/>
    <w:rsid w:val="009A2EF1"/>
    <w:rsid w:val="009A3990"/>
    <w:rsid w:val="009A3F30"/>
    <w:rsid w:val="009A4046"/>
    <w:rsid w:val="009A4096"/>
    <w:rsid w:val="009A4952"/>
    <w:rsid w:val="009A4C16"/>
    <w:rsid w:val="009A5182"/>
    <w:rsid w:val="009A7507"/>
    <w:rsid w:val="009A7624"/>
    <w:rsid w:val="009B0473"/>
    <w:rsid w:val="009B04B4"/>
    <w:rsid w:val="009B135E"/>
    <w:rsid w:val="009B216E"/>
    <w:rsid w:val="009B2369"/>
    <w:rsid w:val="009B23F2"/>
    <w:rsid w:val="009B2DD4"/>
    <w:rsid w:val="009B30F9"/>
    <w:rsid w:val="009B35EA"/>
    <w:rsid w:val="009B3880"/>
    <w:rsid w:val="009B4944"/>
    <w:rsid w:val="009B4CD3"/>
    <w:rsid w:val="009B4E2F"/>
    <w:rsid w:val="009B547C"/>
    <w:rsid w:val="009B562D"/>
    <w:rsid w:val="009B623D"/>
    <w:rsid w:val="009B6683"/>
    <w:rsid w:val="009B6756"/>
    <w:rsid w:val="009B6988"/>
    <w:rsid w:val="009C0B3E"/>
    <w:rsid w:val="009C0DEB"/>
    <w:rsid w:val="009C0E66"/>
    <w:rsid w:val="009C2634"/>
    <w:rsid w:val="009C2741"/>
    <w:rsid w:val="009C3C3B"/>
    <w:rsid w:val="009C55E5"/>
    <w:rsid w:val="009C56E2"/>
    <w:rsid w:val="009C5D76"/>
    <w:rsid w:val="009C66F0"/>
    <w:rsid w:val="009C68D6"/>
    <w:rsid w:val="009D153F"/>
    <w:rsid w:val="009D165A"/>
    <w:rsid w:val="009D2273"/>
    <w:rsid w:val="009D2F88"/>
    <w:rsid w:val="009D3A39"/>
    <w:rsid w:val="009D439C"/>
    <w:rsid w:val="009D537F"/>
    <w:rsid w:val="009D5798"/>
    <w:rsid w:val="009D5EBD"/>
    <w:rsid w:val="009D619B"/>
    <w:rsid w:val="009D653B"/>
    <w:rsid w:val="009D7CE4"/>
    <w:rsid w:val="009E05B6"/>
    <w:rsid w:val="009E1C1C"/>
    <w:rsid w:val="009E29AE"/>
    <w:rsid w:val="009E33F6"/>
    <w:rsid w:val="009E3789"/>
    <w:rsid w:val="009E3ED2"/>
    <w:rsid w:val="009E4D5C"/>
    <w:rsid w:val="009E522D"/>
    <w:rsid w:val="009E551C"/>
    <w:rsid w:val="009E6638"/>
    <w:rsid w:val="009E7458"/>
    <w:rsid w:val="009E7DB3"/>
    <w:rsid w:val="009F1150"/>
    <w:rsid w:val="009F1382"/>
    <w:rsid w:val="009F16F2"/>
    <w:rsid w:val="009F18CA"/>
    <w:rsid w:val="009F2E45"/>
    <w:rsid w:val="009F2F01"/>
    <w:rsid w:val="009F3735"/>
    <w:rsid w:val="009F3AB5"/>
    <w:rsid w:val="009F44C4"/>
    <w:rsid w:val="009F4FC8"/>
    <w:rsid w:val="009F549F"/>
    <w:rsid w:val="009F672E"/>
    <w:rsid w:val="009F6F4D"/>
    <w:rsid w:val="009F773E"/>
    <w:rsid w:val="009F7EC4"/>
    <w:rsid w:val="00A001A2"/>
    <w:rsid w:val="00A01B25"/>
    <w:rsid w:val="00A02FBE"/>
    <w:rsid w:val="00A02FCB"/>
    <w:rsid w:val="00A02FFD"/>
    <w:rsid w:val="00A04B59"/>
    <w:rsid w:val="00A105FC"/>
    <w:rsid w:val="00A10DCD"/>
    <w:rsid w:val="00A11217"/>
    <w:rsid w:val="00A11875"/>
    <w:rsid w:val="00A134FA"/>
    <w:rsid w:val="00A13563"/>
    <w:rsid w:val="00A14126"/>
    <w:rsid w:val="00A14983"/>
    <w:rsid w:val="00A154BE"/>
    <w:rsid w:val="00A1552C"/>
    <w:rsid w:val="00A15EA5"/>
    <w:rsid w:val="00A16784"/>
    <w:rsid w:val="00A17276"/>
    <w:rsid w:val="00A17807"/>
    <w:rsid w:val="00A17C3B"/>
    <w:rsid w:val="00A20021"/>
    <w:rsid w:val="00A20468"/>
    <w:rsid w:val="00A20582"/>
    <w:rsid w:val="00A20BF1"/>
    <w:rsid w:val="00A214C9"/>
    <w:rsid w:val="00A2151F"/>
    <w:rsid w:val="00A2190B"/>
    <w:rsid w:val="00A21E5F"/>
    <w:rsid w:val="00A22FD7"/>
    <w:rsid w:val="00A2369F"/>
    <w:rsid w:val="00A2476A"/>
    <w:rsid w:val="00A24E7A"/>
    <w:rsid w:val="00A257F8"/>
    <w:rsid w:val="00A26395"/>
    <w:rsid w:val="00A27B94"/>
    <w:rsid w:val="00A30653"/>
    <w:rsid w:val="00A30735"/>
    <w:rsid w:val="00A3146C"/>
    <w:rsid w:val="00A318B1"/>
    <w:rsid w:val="00A31AC3"/>
    <w:rsid w:val="00A32221"/>
    <w:rsid w:val="00A326A3"/>
    <w:rsid w:val="00A330C2"/>
    <w:rsid w:val="00A34C98"/>
    <w:rsid w:val="00A3531B"/>
    <w:rsid w:val="00A35749"/>
    <w:rsid w:val="00A36615"/>
    <w:rsid w:val="00A37206"/>
    <w:rsid w:val="00A41810"/>
    <w:rsid w:val="00A4204B"/>
    <w:rsid w:val="00A425B7"/>
    <w:rsid w:val="00A42F1F"/>
    <w:rsid w:val="00A43699"/>
    <w:rsid w:val="00A43EB3"/>
    <w:rsid w:val="00A44248"/>
    <w:rsid w:val="00A46B09"/>
    <w:rsid w:val="00A46C5B"/>
    <w:rsid w:val="00A46FD3"/>
    <w:rsid w:val="00A5013F"/>
    <w:rsid w:val="00A518E2"/>
    <w:rsid w:val="00A51BBC"/>
    <w:rsid w:val="00A520AD"/>
    <w:rsid w:val="00A52D6E"/>
    <w:rsid w:val="00A53CB3"/>
    <w:rsid w:val="00A57798"/>
    <w:rsid w:val="00A57A8F"/>
    <w:rsid w:val="00A57AC4"/>
    <w:rsid w:val="00A601B3"/>
    <w:rsid w:val="00A6065A"/>
    <w:rsid w:val="00A60DDB"/>
    <w:rsid w:val="00A6186D"/>
    <w:rsid w:val="00A6238B"/>
    <w:rsid w:val="00A63512"/>
    <w:rsid w:val="00A63705"/>
    <w:rsid w:val="00A63916"/>
    <w:rsid w:val="00A63E1D"/>
    <w:rsid w:val="00A658D2"/>
    <w:rsid w:val="00A66E59"/>
    <w:rsid w:val="00A66F18"/>
    <w:rsid w:val="00A6774D"/>
    <w:rsid w:val="00A67794"/>
    <w:rsid w:val="00A70155"/>
    <w:rsid w:val="00A71B82"/>
    <w:rsid w:val="00A72095"/>
    <w:rsid w:val="00A7268A"/>
    <w:rsid w:val="00A729B5"/>
    <w:rsid w:val="00A7349A"/>
    <w:rsid w:val="00A73EFD"/>
    <w:rsid w:val="00A75384"/>
    <w:rsid w:val="00A75ED8"/>
    <w:rsid w:val="00A763C4"/>
    <w:rsid w:val="00A769FB"/>
    <w:rsid w:val="00A76FCF"/>
    <w:rsid w:val="00A7716E"/>
    <w:rsid w:val="00A81603"/>
    <w:rsid w:val="00A81841"/>
    <w:rsid w:val="00A82A36"/>
    <w:rsid w:val="00A82BAB"/>
    <w:rsid w:val="00A82F4C"/>
    <w:rsid w:val="00A83CAD"/>
    <w:rsid w:val="00A844C6"/>
    <w:rsid w:val="00A8467C"/>
    <w:rsid w:val="00A84FBE"/>
    <w:rsid w:val="00A85773"/>
    <w:rsid w:val="00A858AE"/>
    <w:rsid w:val="00A86407"/>
    <w:rsid w:val="00A86BAC"/>
    <w:rsid w:val="00A910CA"/>
    <w:rsid w:val="00A921E4"/>
    <w:rsid w:val="00A92F8F"/>
    <w:rsid w:val="00A936A8"/>
    <w:rsid w:val="00A9453B"/>
    <w:rsid w:val="00A96067"/>
    <w:rsid w:val="00A967BE"/>
    <w:rsid w:val="00A9797F"/>
    <w:rsid w:val="00A97F8D"/>
    <w:rsid w:val="00AA081B"/>
    <w:rsid w:val="00AA0891"/>
    <w:rsid w:val="00AA09DE"/>
    <w:rsid w:val="00AA13E0"/>
    <w:rsid w:val="00AA1872"/>
    <w:rsid w:val="00AA1D8E"/>
    <w:rsid w:val="00AA2CEF"/>
    <w:rsid w:val="00AA32E8"/>
    <w:rsid w:val="00AA4B61"/>
    <w:rsid w:val="00AA4EA2"/>
    <w:rsid w:val="00AA5637"/>
    <w:rsid w:val="00AA5C33"/>
    <w:rsid w:val="00AA6330"/>
    <w:rsid w:val="00AA6896"/>
    <w:rsid w:val="00AA6CBF"/>
    <w:rsid w:val="00AB19BA"/>
    <w:rsid w:val="00AB1B03"/>
    <w:rsid w:val="00AB2A8C"/>
    <w:rsid w:val="00AB2DF7"/>
    <w:rsid w:val="00AB4185"/>
    <w:rsid w:val="00AB433F"/>
    <w:rsid w:val="00AB4A8F"/>
    <w:rsid w:val="00AB4F95"/>
    <w:rsid w:val="00AB561C"/>
    <w:rsid w:val="00AB6BBB"/>
    <w:rsid w:val="00AB6D0B"/>
    <w:rsid w:val="00AB7645"/>
    <w:rsid w:val="00AB7B0F"/>
    <w:rsid w:val="00AC019E"/>
    <w:rsid w:val="00AC2989"/>
    <w:rsid w:val="00AC56B6"/>
    <w:rsid w:val="00AC5825"/>
    <w:rsid w:val="00AC5E4A"/>
    <w:rsid w:val="00AD12A4"/>
    <w:rsid w:val="00AD1B7E"/>
    <w:rsid w:val="00AD238B"/>
    <w:rsid w:val="00AD2BD4"/>
    <w:rsid w:val="00AD3050"/>
    <w:rsid w:val="00AD34FA"/>
    <w:rsid w:val="00AD3CF0"/>
    <w:rsid w:val="00AD4911"/>
    <w:rsid w:val="00AD552C"/>
    <w:rsid w:val="00AD5696"/>
    <w:rsid w:val="00AD6A8F"/>
    <w:rsid w:val="00AD6ABC"/>
    <w:rsid w:val="00AD6AE9"/>
    <w:rsid w:val="00AD6CA6"/>
    <w:rsid w:val="00AE00C2"/>
    <w:rsid w:val="00AE0C81"/>
    <w:rsid w:val="00AE0F42"/>
    <w:rsid w:val="00AE36A9"/>
    <w:rsid w:val="00AE3CBD"/>
    <w:rsid w:val="00AE40FF"/>
    <w:rsid w:val="00AE41A7"/>
    <w:rsid w:val="00AE4C1E"/>
    <w:rsid w:val="00AE5AE1"/>
    <w:rsid w:val="00AE755D"/>
    <w:rsid w:val="00AE7B9B"/>
    <w:rsid w:val="00AE7BAF"/>
    <w:rsid w:val="00AF0BB8"/>
    <w:rsid w:val="00AF12A5"/>
    <w:rsid w:val="00AF1354"/>
    <w:rsid w:val="00AF2563"/>
    <w:rsid w:val="00AF2732"/>
    <w:rsid w:val="00AF3597"/>
    <w:rsid w:val="00AF586E"/>
    <w:rsid w:val="00AF7D26"/>
    <w:rsid w:val="00B01681"/>
    <w:rsid w:val="00B02550"/>
    <w:rsid w:val="00B029A5"/>
    <w:rsid w:val="00B02DB5"/>
    <w:rsid w:val="00B040AC"/>
    <w:rsid w:val="00B04DFC"/>
    <w:rsid w:val="00B04F68"/>
    <w:rsid w:val="00B0528E"/>
    <w:rsid w:val="00B05C7E"/>
    <w:rsid w:val="00B07886"/>
    <w:rsid w:val="00B07E96"/>
    <w:rsid w:val="00B10C58"/>
    <w:rsid w:val="00B112A3"/>
    <w:rsid w:val="00B11C76"/>
    <w:rsid w:val="00B11DAA"/>
    <w:rsid w:val="00B11E3A"/>
    <w:rsid w:val="00B133EF"/>
    <w:rsid w:val="00B1486A"/>
    <w:rsid w:val="00B14A6C"/>
    <w:rsid w:val="00B1563D"/>
    <w:rsid w:val="00B156C5"/>
    <w:rsid w:val="00B15FE5"/>
    <w:rsid w:val="00B16271"/>
    <w:rsid w:val="00B178D8"/>
    <w:rsid w:val="00B17BC6"/>
    <w:rsid w:val="00B202D8"/>
    <w:rsid w:val="00B21736"/>
    <w:rsid w:val="00B21EA4"/>
    <w:rsid w:val="00B22224"/>
    <w:rsid w:val="00B23616"/>
    <w:rsid w:val="00B23E6F"/>
    <w:rsid w:val="00B25E2D"/>
    <w:rsid w:val="00B2655E"/>
    <w:rsid w:val="00B27288"/>
    <w:rsid w:val="00B277A5"/>
    <w:rsid w:val="00B3295E"/>
    <w:rsid w:val="00B32B3B"/>
    <w:rsid w:val="00B33D5F"/>
    <w:rsid w:val="00B33DF5"/>
    <w:rsid w:val="00B3552E"/>
    <w:rsid w:val="00B35A44"/>
    <w:rsid w:val="00B365EF"/>
    <w:rsid w:val="00B36889"/>
    <w:rsid w:val="00B375D7"/>
    <w:rsid w:val="00B37BEC"/>
    <w:rsid w:val="00B40332"/>
    <w:rsid w:val="00B409C8"/>
    <w:rsid w:val="00B4133A"/>
    <w:rsid w:val="00B413B4"/>
    <w:rsid w:val="00B41AB8"/>
    <w:rsid w:val="00B42032"/>
    <w:rsid w:val="00B42043"/>
    <w:rsid w:val="00B4207F"/>
    <w:rsid w:val="00B423BC"/>
    <w:rsid w:val="00B44009"/>
    <w:rsid w:val="00B447A5"/>
    <w:rsid w:val="00B44DF1"/>
    <w:rsid w:val="00B45115"/>
    <w:rsid w:val="00B45284"/>
    <w:rsid w:val="00B467EC"/>
    <w:rsid w:val="00B4749D"/>
    <w:rsid w:val="00B475F2"/>
    <w:rsid w:val="00B47F3A"/>
    <w:rsid w:val="00B50582"/>
    <w:rsid w:val="00B50665"/>
    <w:rsid w:val="00B50AFF"/>
    <w:rsid w:val="00B511DA"/>
    <w:rsid w:val="00B513CA"/>
    <w:rsid w:val="00B516AA"/>
    <w:rsid w:val="00B5255E"/>
    <w:rsid w:val="00B526D5"/>
    <w:rsid w:val="00B533B3"/>
    <w:rsid w:val="00B5444D"/>
    <w:rsid w:val="00B54549"/>
    <w:rsid w:val="00B54A74"/>
    <w:rsid w:val="00B54A9E"/>
    <w:rsid w:val="00B54F21"/>
    <w:rsid w:val="00B5520B"/>
    <w:rsid w:val="00B5591A"/>
    <w:rsid w:val="00B55D45"/>
    <w:rsid w:val="00B56810"/>
    <w:rsid w:val="00B56A27"/>
    <w:rsid w:val="00B572E4"/>
    <w:rsid w:val="00B574C5"/>
    <w:rsid w:val="00B575BE"/>
    <w:rsid w:val="00B57659"/>
    <w:rsid w:val="00B60BFD"/>
    <w:rsid w:val="00B60FC8"/>
    <w:rsid w:val="00B613F8"/>
    <w:rsid w:val="00B618E1"/>
    <w:rsid w:val="00B63049"/>
    <w:rsid w:val="00B63C7C"/>
    <w:rsid w:val="00B645EE"/>
    <w:rsid w:val="00B65074"/>
    <w:rsid w:val="00B657CB"/>
    <w:rsid w:val="00B70543"/>
    <w:rsid w:val="00B70781"/>
    <w:rsid w:val="00B70BB4"/>
    <w:rsid w:val="00B70CE0"/>
    <w:rsid w:val="00B70F19"/>
    <w:rsid w:val="00B7159D"/>
    <w:rsid w:val="00B725F3"/>
    <w:rsid w:val="00B7477A"/>
    <w:rsid w:val="00B756D3"/>
    <w:rsid w:val="00B75D9D"/>
    <w:rsid w:val="00B76C7B"/>
    <w:rsid w:val="00B76E6D"/>
    <w:rsid w:val="00B77480"/>
    <w:rsid w:val="00B7754C"/>
    <w:rsid w:val="00B77707"/>
    <w:rsid w:val="00B77D02"/>
    <w:rsid w:val="00B80417"/>
    <w:rsid w:val="00B807A8"/>
    <w:rsid w:val="00B80FAE"/>
    <w:rsid w:val="00B8267C"/>
    <w:rsid w:val="00B83145"/>
    <w:rsid w:val="00B83153"/>
    <w:rsid w:val="00B8401B"/>
    <w:rsid w:val="00B84892"/>
    <w:rsid w:val="00B84DD2"/>
    <w:rsid w:val="00B86FF2"/>
    <w:rsid w:val="00B903DB"/>
    <w:rsid w:val="00B90DFB"/>
    <w:rsid w:val="00B9271B"/>
    <w:rsid w:val="00B92F30"/>
    <w:rsid w:val="00B9352B"/>
    <w:rsid w:val="00B93DAF"/>
    <w:rsid w:val="00B95B1A"/>
    <w:rsid w:val="00B967FC"/>
    <w:rsid w:val="00B96A00"/>
    <w:rsid w:val="00BA0320"/>
    <w:rsid w:val="00BA100A"/>
    <w:rsid w:val="00BA1388"/>
    <w:rsid w:val="00BA1EE2"/>
    <w:rsid w:val="00BA2825"/>
    <w:rsid w:val="00BA2D22"/>
    <w:rsid w:val="00BA3B42"/>
    <w:rsid w:val="00BA4637"/>
    <w:rsid w:val="00BA4F0F"/>
    <w:rsid w:val="00BA6484"/>
    <w:rsid w:val="00BA6E8D"/>
    <w:rsid w:val="00BA704A"/>
    <w:rsid w:val="00BA761E"/>
    <w:rsid w:val="00BA7767"/>
    <w:rsid w:val="00BA7F9D"/>
    <w:rsid w:val="00BB03FB"/>
    <w:rsid w:val="00BB080D"/>
    <w:rsid w:val="00BB08AD"/>
    <w:rsid w:val="00BB173A"/>
    <w:rsid w:val="00BB2422"/>
    <w:rsid w:val="00BB2F48"/>
    <w:rsid w:val="00BB33BA"/>
    <w:rsid w:val="00BB3FC4"/>
    <w:rsid w:val="00BB4299"/>
    <w:rsid w:val="00BB44FB"/>
    <w:rsid w:val="00BB4FA9"/>
    <w:rsid w:val="00BB521B"/>
    <w:rsid w:val="00BB52C8"/>
    <w:rsid w:val="00BB5943"/>
    <w:rsid w:val="00BB59A2"/>
    <w:rsid w:val="00BB5DEE"/>
    <w:rsid w:val="00BB64B3"/>
    <w:rsid w:val="00BB70C1"/>
    <w:rsid w:val="00BC13F4"/>
    <w:rsid w:val="00BC1AAA"/>
    <w:rsid w:val="00BC211B"/>
    <w:rsid w:val="00BC24CB"/>
    <w:rsid w:val="00BC40AC"/>
    <w:rsid w:val="00BC4788"/>
    <w:rsid w:val="00BC4869"/>
    <w:rsid w:val="00BC53DB"/>
    <w:rsid w:val="00BC5730"/>
    <w:rsid w:val="00BC5A69"/>
    <w:rsid w:val="00BC5F7C"/>
    <w:rsid w:val="00BC747F"/>
    <w:rsid w:val="00BC7E9B"/>
    <w:rsid w:val="00BC7F65"/>
    <w:rsid w:val="00BD025F"/>
    <w:rsid w:val="00BD0485"/>
    <w:rsid w:val="00BD11F4"/>
    <w:rsid w:val="00BD14FC"/>
    <w:rsid w:val="00BD1B5E"/>
    <w:rsid w:val="00BD327A"/>
    <w:rsid w:val="00BD3783"/>
    <w:rsid w:val="00BD39C6"/>
    <w:rsid w:val="00BD3B96"/>
    <w:rsid w:val="00BD3EB7"/>
    <w:rsid w:val="00BD49A6"/>
    <w:rsid w:val="00BD4C4A"/>
    <w:rsid w:val="00BD4D06"/>
    <w:rsid w:val="00BD548D"/>
    <w:rsid w:val="00BD603F"/>
    <w:rsid w:val="00BD68E6"/>
    <w:rsid w:val="00BD76AB"/>
    <w:rsid w:val="00BE0335"/>
    <w:rsid w:val="00BE0E66"/>
    <w:rsid w:val="00BE0FBD"/>
    <w:rsid w:val="00BE0FDA"/>
    <w:rsid w:val="00BE1026"/>
    <w:rsid w:val="00BE3490"/>
    <w:rsid w:val="00BE377B"/>
    <w:rsid w:val="00BE3F43"/>
    <w:rsid w:val="00BE4DF6"/>
    <w:rsid w:val="00BE6388"/>
    <w:rsid w:val="00BE7E39"/>
    <w:rsid w:val="00BF18A9"/>
    <w:rsid w:val="00BF2913"/>
    <w:rsid w:val="00BF33C7"/>
    <w:rsid w:val="00BF3DB7"/>
    <w:rsid w:val="00BF4E73"/>
    <w:rsid w:val="00BF53F0"/>
    <w:rsid w:val="00BF6F8A"/>
    <w:rsid w:val="00BF708F"/>
    <w:rsid w:val="00C002D8"/>
    <w:rsid w:val="00C01CAB"/>
    <w:rsid w:val="00C02870"/>
    <w:rsid w:val="00C04F41"/>
    <w:rsid w:val="00C0578D"/>
    <w:rsid w:val="00C059EE"/>
    <w:rsid w:val="00C06B1F"/>
    <w:rsid w:val="00C06BF9"/>
    <w:rsid w:val="00C072D7"/>
    <w:rsid w:val="00C074AD"/>
    <w:rsid w:val="00C078B6"/>
    <w:rsid w:val="00C07CC2"/>
    <w:rsid w:val="00C1005C"/>
    <w:rsid w:val="00C101C9"/>
    <w:rsid w:val="00C11245"/>
    <w:rsid w:val="00C1334E"/>
    <w:rsid w:val="00C13502"/>
    <w:rsid w:val="00C13C8F"/>
    <w:rsid w:val="00C141E9"/>
    <w:rsid w:val="00C14473"/>
    <w:rsid w:val="00C14A90"/>
    <w:rsid w:val="00C1504D"/>
    <w:rsid w:val="00C155C4"/>
    <w:rsid w:val="00C16953"/>
    <w:rsid w:val="00C16A46"/>
    <w:rsid w:val="00C16AAB"/>
    <w:rsid w:val="00C16D53"/>
    <w:rsid w:val="00C172FE"/>
    <w:rsid w:val="00C204E2"/>
    <w:rsid w:val="00C20927"/>
    <w:rsid w:val="00C20D2D"/>
    <w:rsid w:val="00C20DB7"/>
    <w:rsid w:val="00C20E81"/>
    <w:rsid w:val="00C218D8"/>
    <w:rsid w:val="00C21979"/>
    <w:rsid w:val="00C21BE9"/>
    <w:rsid w:val="00C22F5C"/>
    <w:rsid w:val="00C232F2"/>
    <w:rsid w:val="00C238D0"/>
    <w:rsid w:val="00C2410F"/>
    <w:rsid w:val="00C26AD4"/>
    <w:rsid w:val="00C30159"/>
    <w:rsid w:val="00C30AF6"/>
    <w:rsid w:val="00C31306"/>
    <w:rsid w:val="00C31534"/>
    <w:rsid w:val="00C317BC"/>
    <w:rsid w:val="00C32061"/>
    <w:rsid w:val="00C33788"/>
    <w:rsid w:val="00C337AC"/>
    <w:rsid w:val="00C346D5"/>
    <w:rsid w:val="00C3500C"/>
    <w:rsid w:val="00C351AE"/>
    <w:rsid w:val="00C3526A"/>
    <w:rsid w:val="00C3593E"/>
    <w:rsid w:val="00C36309"/>
    <w:rsid w:val="00C36497"/>
    <w:rsid w:val="00C406CE"/>
    <w:rsid w:val="00C4089D"/>
    <w:rsid w:val="00C45138"/>
    <w:rsid w:val="00C4523D"/>
    <w:rsid w:val="00C45274"/>
    <w:rsid w:val="00C45EF9"/>
    <w:rsid w:val="00C46347"/>
    <w:rsid w:val="00C463A1"/>
    <w:rsid w:val="00C46AF5"/>
    <w:rsid w:val="00C47217"/>
    <w:rsid w:val="00C47EBB"/>
    <w:rsid w:val="00C5011D"/>
    <w:rsid w:val="00C510AC"/>
    <w:rsid w:val="00C5140E"/>
    <w:rsid w:val="00C52485"/>
    <w:rsid w:val="00C53AAE"/>
    <w:rsid w:val="00C53F86"/>
    <w:rsid w:val="00C55631"/>
    <w:rsid w:val="00C56136"/>
    <w:rsid w:val="00C60267"/>
    <w:rsid w:val="00C6175A"/>
    <w:rsid w:val="00C6435A"/>
    <w:rsid w:val="00C65B73"/>
    <w:rsid w:val="00C66197"/>
    <w:rsid w:val="00C666F7"/>
    <w:rsid w:val="00C668C0"/>
    <w:rsid w:val="00C672ED"/>
    <w:rsid w:val="00C67AF3"/>
    <w:rsid w:val="00C67C75"/>
    <w:rsid w:val="00C67C8A"/>
    <w:rsid w:val="00C67F6E"/>
    <w:rsid w:val="00C71996"/>
    <w:rsid w:val="00C71CF7"/>
    <w:rsid w:val="00C73EA7"/>
    <w:rsid w:val="00C740A7"/>
    <w:rsid w:val="00C7619C"/>
    <w:rsid w:val="00C77257"/>
    <w:rsid w:val="00C80446"/>
    <w:rsid w:val="00C80993"/>
    <w:rsid w:val="00C80C6C"/>
    <w:rsid w:val="00C818F3"/>
    <w:rsid w:val="00C82EDF"/>
    <w:rsid w:val="00C84179"/>
    <w:rsid w:val="00C84304"/>
    <w:rsid w:val="00C870A3"/>
    <w:rsid w:val="00C876D0"/>
    <w:rsid w:val="00C87E70"/>
    <w:rsid w:val="00C90747"/>
    <w:rsid w:val="00C9165C"/>
    <w:rsid w:val="00C936C4"/>
    <w:rsid w:val="00C951F0"/>
    <w:rsid w:val="00C95D26"/>
    <w:rsid w:val="00C96739"/>
    <w:rsid w:val="00C97760"/>
    <w:rsid w:val="00CA03C6"/>
    <w:rsid w:val="00CA20AD"/>
    <w:rsid w:val="00CA3C99"/>
    <w:rsid w:val="00CA3EE5"/>
    <w:rsid w:val="00CA3F9E"/>
    <w:rsid w:val="00CA490E"/>
    <w:rsid w:val="00CA62B6"/>
    <w:rsid w:val="00CA676F"/>
    <w:rsid w:val="00CA6F7C"/>
    <w:rsid w:val="00CB03C3"/>
    <w:rsid w:val="00CB0E30"/>
    <w:rsid w:val="00CB0F54"/>
    <w:rsid w:val="00CB1535"/>
    <w:rsid w:val="00CB1577"/>
    <w:rsid w:val="00CB188B"/>
    <w:rsid w:val="00CB1E71"/>
    <w:rsid w:val="00CB2CFE"/>
    <w:rsid w:val="00CB3D8F"/>
    <w:rsid w:val="00CB47EB"/>
    <w:rsid w:val="00CB4B87"/>
    <w:rsid w:val="00CB4E49"/>
    <w:rsid w:val="00CB5456"/>
    <w:rsid w:val="00CB5BEC"/>
    <w:rsid w:val="00CB65E7"/>
    <w:rsid w:val="00CB6B97"/>
    <w:rsid w:val="00CB7479"/>
    <w:rsid w:val="00CB74DE"/>
    <w:rsid w:val="00CC04E0"/>
    <w:rsid w:val="00CC04F2"/>
    <w:rsid w:val="00CC0ED2"/>
    <w:rsid w:val="00CC4BE4"/>
    <w:rsid w:val="00CC4D2A"/>
    <w:rsid w:val="00CC5ABC"/>
    <w:rsid w:val="00CC5BA4"/>
    <w:rsid w:val="00CC759E"/>
    <w:rsid w:val="00CC76A1"/>
    <w:rsid w:val="00CC7A18"/>
    <w:rsid w:val="00CD0A61"/>
    <w:rsid w:val="00CD11D4"/>
    <w:rsid w:val="00CD2082"/>
    <w:rsid w:val="00CD2610"/>
    <w:rsid w:val="00CD316A"/>
    <w:rsid w:val="00CD31F1"/>
    <w:rsid w:val="00CD3A6A"/>
    <w:rsid w:val="00CD4856"/>
    <w:rsid w:val="00CD526A"/>
    <w:rsid w:val="00CD5D9A"/>
    <w:rsid w:val="00CD6517"/>
    <w:rsid w:val="00CE021C"/>
    <w:rsid w:val="00CE04AE"/>
    <w:rsid w:val="00CE0C76"/>
    <w:rsid w:val="00CE29FB"/>
    <w:rsid w:val="00CE3742"/>
    <w:rsid w:val="00CE4FC5"/>
    <w:rsid w:val="00CE5B5A"/>
    <w:rsid w:val="00CE5CB2"/>
    <w:rsid w:val="00CE60B8"/>
    <w:rsid w:val="00CE6C44"/>
    <w:rsid w:val="00CE6F2F"/>
    <w:rsid w:val="00CE7D82"/>
    <w:rsid w:val="00CF0B9F"/>
    <w:rsid w:val="00CF0EA3"/>
    <w:rsid w:val="00CF168A"/>
    <w:rsid w:val="00CF209D"/>
    <w:rsid w:val="00CF21DC"/>
    <w:rsid w:val="00CF274A"/>
    <w:rsid w:val="00CF4B85"/>
    <w:rsid w:val="00CF7544"/>
    <w:rsid w:val="00D0164C"/>
    <w:rsid w:val="00D022C9"/>
    <w:rsid w:val="00D029A1"/>
    <w:rsid w:val="00D02DEB"/>
    <w:rsid w:val="00D040BB"/>
    <w:rsid w:val="00D0449E"/>
    <w:rsid w:val="00D044AC"/>
    <w:rsid w:val="00D0509A"/>
    <w:rsid w:val="00D07207"/>
    <w:rsid w:val="00D0726E"/>
    <w:rsid w:val="00D078BF"/>
    <w:rsid w:val="00D107F3"/>
    <w:rsid w:val="00D1081F"/>
    <w:rsid w:val="00D10A4F"/>
    <w:rsid w:val="00D1139F"/>
    <w:rsid w:val="00D12CF4"/>
    <w:rsid w:val="00D13445"/>
    <w:rsid w:val="00D139ED"/>
    <w:rsid w:val="00D13CA8"/>
    <w:rsid w:val="00D13CFD"/>
    <w:rsid w:val="00D14AAD"/>
    <w:rsid w:val="00D17080"/>
    <w:rsid w:val="00D17577"/>
    <w:rsid w:val="00D200F9"/>
    <w:rsid w:val="00D20A40"/>
    <w:rsid w:val="00D20A7E"/>
    <w:rsid w:val="00D22E71"/>
    <w:rsid w:val="00D23AC4"/>
    <w:rsid w:val="00D24148"/>
    <w:rsid w:val="00D25DBE"/>
    <w:rsid w:val="00D2612C"/>
    <w:rsid w:val="00D264BC"/>
    <w:rsid w:val="00D26A68"/>
    <w:rsid w:val="00D3229C"/>
    <w:rsid w:val="00D3373E"/>
    <w:rsid w:val="00D33860"/>
    <w:rsid w:val="00D33A06"/>
    <w:rsid w:val="00D34180"/>
    <w:rsid w:val="00D34299"/>
    <w:rsid w:val="00D342ED"/>
    <w:rsid w:val="00D35E49"/>
    <w:rsid w:val="00D35FE2"/>
    <w:rsid w:val="00D41CC0"/>
    <w:rsid w:val="00D42470"/>
    <w:rsid w:val="00D426E3"/>
    <w:rsid w:val="00D43EC3"/>
    <w:rsid w:val="00D446D3"/>
    <w:rsid w:val="00D46BA1"/>
    <w:rsid w:val="00D472CB"/>
    <w:rsid w:val="00D50300"/>
    <w:rsid w:val="00D50631"/>
    <w:rsid w:val="00D50A80"/>
    <w:rsid w:val="00D51721"/>
    <w:rsid w:val="00D51A6C"/>
    <w:rsid w:val="00D54141"/>
    <w:rsid w:val="00D543E8"/>
    <w:rsid w:val="00D5466B"/>
    <w:rsid w:val="00D5503C"/>
    <w:rsid w:val="00D552EB"/>
    <w:rsid w:val="00D56DD8"/>
    <w:rsid w:val="00D572D6"/>
    <w:rsid w:val="00D60DB5"/>
    <w:rsid w:val="00D61044"/>
    <w:rsid w:val="00D6105A"/>
    <w:rsid w:val="00D61531"/>
    <w:rsid w:val="00D62285"/>
    <w:rsid w:val="00D62364"/>
    <w:rsid w:val="00D62CA1"/>
    <w:rsid w:val="00D62E92"/>
    <w:rsid w:val="00D6597C"/>
    <w:rsid w:val="00D67393"/>
    <w:rsid w:val="00D67EBF"/>
    <w:rsid w:val="00D70321"/>
    <w:rsid w:val="00D71423"/>
    <w:rsid w:val="00D714AC"/>
    <w:rsid w:val="00D716C0"/>
    <w:rsid w:val="00D71710"/>
    <w:rsid w:val="00D72168"/>
    <w:rsid w:val="00D7224D"/>
    <w:rsid w:val="00D72FA6"/>
    <w:rsid w:val="00D73180"/>
    <w:rsid w:val="00D7364E"/>
    <w:rsid w:val="00D73BB7"/>
    <w:rsid w:val="00D7579E"/>
    <w:rsid w:val="00D76A26"/>
    <w:rsid w:val="00D81042"/>
    <w:rsid w:val="00D8110A"/>
    <w:rsid w:val="00D81914"/>
    <w:rsid w:val="00D82708"/>
    <w:rsid w:val="00D8395E"/>
    <w:rsid w:val="00D83A4B"/>
    <w:rsid w:val="00D83BE2"/>
    <w:rsid w:val="00D840F9"/>
    <w:rsid w:val="00D8477E"/>
    <w:rsid w:val="00D848AB"/>
    <w:rsid w:val="00D84DB6"/>
    <w:rsid w:val="00D85200"/>
    <w:rsid w:val="00D85C7A"/>
    <w:rsid w:val="00D860DF"/>
    <w:rsid w:val="00D8655D"/>
    <w:rsid w:val="00D86DDA"/>
    <w:rsid w:val="00D86E38"/>
    <w:rsid w:val="00D870B9"/>
    <w:rsid w:val="00D875EE"/>
    <w:rsid w:val="00D8761D"/>
    <w:rsid w:val="00D87C8E"/>
    <w:rsid w:val="00D87E37"/>
    <w:rsid w:val="00D90FCE"/>
    <w:rsid w:val="00D918A2"/>
    <w:rsid w:val="00D91DDF"/>
    <w:rsid w:val="00D923E1"/>
    <w:rsid w:val="00D92491"/>
    <w:rsid w:val="00D928F5"/>
    <w:rsid w:val="00D95362"/>
    <w:rsid w:val="00D957DE"/>
    <w:rsid w:val="00D95E7A"/>
    <w:rsid w:val="00D96E08"/>
    <w:rsid w:val="00D979D3"/>
    <w:rsid w:val="00DA07FE"/>
    <w:rsid w:val="00DA0B7A"/>
    <w:rsid w:val="00DA1392"/>
    <w:rsid w:val="00DA1A09"/>
    <w:rsid w:val="00DA3080"/>
    <w:rsid w:val="00DA3622"/>
    <w:rsid w:val="00DA3A95"/>
    <w:rsid w:val="00DA3AC7"/>
    <w:rsid w:val="00DA5128"/>
    <w:rsid w:val="00DA56BC"/>
    <w:rsid w:val="00DB0C00"/>
    <w:rsid w:val="00DB21F4"/>
    <w:rsid w:val="00DB24CA"/>
    <w:rsid w:val="00DB25C2"/>
    <w:rsid w:val="00DB29B7"/>
    <w:rsid w:val="00DB3594"/>
    <w:rsid w:val="00DB39B1"/>
    <w:rsid w:val="00DB4740"/>
    <w:rsid w:val="00DB559F"/>
    <w:rsid w:val="00DB75DF"/>
    <w:rsid w:val="00DB76CD"/>
    <w:rsid w:val="00DC0E1C"/>
    <w:rsid w:val="00DC1352"/>
    <w:rsid w:val="00DC140B"/>
    <w:rsid w:val="00DC24EB"/>
    <w:rsid w:val="00DC361C"/>
    <w:rsid w:val="00DC3DFA"/>
    <w:rsid w:val="00DC6EC7"/>
    <w:rsid w:val="00DC7042"/>
    <w:rsid w:val="00DC7FE5"/>
    <w:rsid w:val="00DD052B"/>
    <w:rsid w:val="00DD09DD"/>
    <w:rsid w:val="00DD0A8E"/>
    <w:rsid w:val="00DD10DF"/>
    <w:rsid w:val="00DD298D"/>
    <w:rsid w:val="00DD4073"/>
    <w:rsid w:val="00DD6203"/>
    <w:rsid w:val="00DD693A"/>
    <w:rsid w:val="00DD796C"/>
    <w:rsid w:val="00DD7D6E"/>
    <w:rsid w:val="00DE0A80"/>
    <w:rsid w:val="00DE12F0"/>
    <w:rsid w:val="00DE1517"/>
    <w:rsid w:val="00DE1BDD"/>
    <w:rsid w:val="00DE1D1F"/>
    <w:rsid w:val="00DE555C"/>
    <w:rsid w:val="00DE5FB9"/>
    <w:rsid w:val="00DE601D"/>
    <w:rsid w:val="00DE643E"/>
    <w:rsid w:val="00DE67A7"/>
    <w:rsid w:val="00DE6ADE"/>
    <w:rsid w:val="00DE79D8"/>
    <w:rsid w:val="00DF0095"/>
    <w:rsid w:val="00DF1B62"/>
    <w:rsid w:val="00DF22F2"/>
    <w:rsid w:val="00DF26FD"/>
    <w:rsid w:val="00DF3DA3"/>
    <w:rsid w:val="00DF503B"/>
    <w:rsid w:val="00DF7B0B"/>
    <w:rsid w:val="00E00FAE"/>
    <w:rsid w:val="00E01BCA"/>
    <w:rsid w:val="00E02808"/>
    <w:rsid w:val="00E02B40"/>
    <w:rsid w:val="00E02D6C"/>
    <w:rsid w:val="00E055CD"/>
    <w:rsid w:val="00E059EC"/>
    <w:rsid w:val="00E0664A"/>
    <w:rsid w:val="00E07B4A"/>
    <w:rsid w:val="00E106EC"/>
    <w:rsid w:val="00E11416"/>
    <w:rsid w:val="00E11EDE"/>
    <w:rsid w:val="00E12854"/>
    <w:rsid w:val="00E13955"/>
    <w:rsid w:val="00E14239"/>
    <w:rsid w:val="00E15E29"/>
    <w:rsid w:val="00E17719"/>
    <w:rsid w:val="00E17B27"/>
    <w:rsid w:val="00E17FC3"/>
    <w:rsid w:val="00E2070F"/>
    <w:rsid w:val="00E20A28"/>
    <w:rsid w:val="00E2185B"/>
    <w:rsid w:val="00E21BC9"/>
    <w:rsid w:val="00E21D8B"/>
    <w:rsid w:val="00E2225E"/>
    <w:rsid w:val="00E2239A"/>
    <w:rsid w:val="00E22786"/>
    <w:rsid w:val="00E2400D"/>
    <w:rsid w:val="00E241D1"/>
    <w:rsid w:val="00E243CF"/>
    <w:rsid w:val="00E25019"/>
    <w:rsid w:val="00E2552D"/>
    <w:rsid w:val="00E25672"/>
    <w:rsid w:val="00E259A8"/>
    <w:rsid w:val="00E27057"/>
    <w:rsid w:val="00E27059"/>
    <w:rsid w:val="00E30219"/>
    <w:rsid w:val="00E315F6"/>
    <w:rsid w:val="00E32F20"/>
    <w:rsid w:val="00E33986"/>
    <w:rsid w:val="00E3439C"/>
    <w:rsid w:val="00E34F22"/>
    <w:rsid w:val="00E35005"/>
    <w:rsid w:val="00E354A9"/>
    <w:rsid w:val="00E35D3B"/>
    <w:rsid w:val="00E36A42"/>
    <w:rsid w:val="00E379DF"/>
    <w:rsid w:val="00E37F08"/>
    <w:rsid w:val="00E40A00"/>
    <w:rsid w:val="00E4148C"/>
    <w:rsid w:val="00E4160B"/>
    <w:rsid w:val="00E41708"/>
    <w:rsid w:val="00E4201A"/>
    <w:rsid w:val="00E43CA1"/>
    <w:rsid w:val="00E441D6"/>
    <w:rsid w:val="00E442BE"/>
    <w:rsid w:val="00E4578A"/>
    <w:rsid w:val="00E45A50"/>
    <w:rsid w:val="00E45F3C"/>
    <w:rsid w:val="00E465C3"/>
    <w:rsid w:val="00E46996"/>
    <w:rsid w:val="00E46B7E"/>
    <w:rsid w:val="00E46BDE"/>
    <w:rsid w:val="00E5232E"/>
    <w:rsid w:val="00E526A7"/>
    <w:rsid w:val="00E52780"/>
    <w:rsid w:val="00E52D0A"/>
    <w:rsid w:val="00E53419"/>
    <w:rsid w:val="00E53682"/>
    <w:rsid w:val="00E536DF"/>
    <w:rsid w:val="00E53A6A"/>
    <w:rsid w:val="00E53CEE"/>
    <w:rsid w:val="00E544F5"/>
    <w:rsid w:val="00E54625"/>
    <w:rsid w:val="00E548E6"/>
    <w:rsid w:val="00E54D4D"/>
    <w:rsid w:val="00E55124"/>
    <w:rsid w:val="00E551CB"/>
    <w:rsid w:val="00E55815"/>
    <w:rsid w:val="00E56524"/>
    <w:rsid w:val="00E57152"/>
    <w:rsid w:val="00E5742C"/>
    <w:rsid w:val="00E57E37"/>
    <w:rsid w:val="00E6083E"/>
    <w:rsid w:val="00E60D90"/>
    <w:rsid w:val="00E61C47"/>
    <w:rsid w:val="00E6315C"/>
    <w:rsid w:val="00E63393"/>
    <w:rsid w:val="00E637A6"/>
    <w:rsid w:val="00E63DB5"/>
    <w:rsid w:val="00E64CF6"/>
    <w:rsid w:val="00E65051"/>
    <w:rsid w:val="00E65E89"/>
    <w:rsid w:val="00E65EF9"/>
    <w:rsid w:val="00E65FC4"/>
    <w:rsid w:val="00E66616"/>
    <w:rsid w:val="00E67346"/>
    <w:rsid w:val="00E6768C"/>
    <w:rsid w:val="00E67706"/>
    <w:rsid w:val="00E67E09"/>
    <w:rsid w:val="00E70E6C"/>
    <w:rsid w:val="00E70FE6"/>
    <w:rsid w:val="00E71D23"/>
    <w:rsid w:val="00E72315"/>
    <w:rsid w:val="00E7263D"/>
    <w:rsid w:val="00E72C86"/>
    <w:rsid w:val="00E72F88"/>
    <w:rsid w:val="00E73091"/>
    <w:rsid w:val="00E7315F"/>
    <w:rsid w:val="00E7354B"/>
    <w:rsid w:val="00E73599"/>
    <w:rsid w:val="00E73610"/>
    <w:rsid w:val="00E736B3"/>
    <w:rsid w:val="00E7393D"/>
    <w:rsid w:val="00E74208"/>
    <w:rsid w:val="00E756A8"/>
    <w:rsid w:val="00E7581F"/>
    <w:rsid w:val="00E7599C"/>
    <w:rsid w:val="00E75A7F"/>
    <w:rsid w:val="00E75F3C"/>
    <w:rsid w:val="00E75F48"/>
    <w:rsid w:val="00E76563"/>
    <w:rsid w:val="00E76C69"/>
    <w:rsid w:val="00E772A0"/>
    <w:rsid w:val="00E826AE"/>
    <w:rsid w:val="00E82B60"/>
    <w:rsid w:val="00E84A7B"/>
    <w:rsid w:val="00E84CD3"/>
    <w:rsid w:val="00E84EEF"/>
    <w:rsid w:val="00E85401"/>
    <w:rsid w:val="00E858E2"/>
    <w:rsid w:val="00E86451"/>
    <w:rsid w:val="00E873FF"/>
    <w:rsid w:val="00E87C13"/>
    <w:rsid w:val="00E91889"/>
    <w:rsid w:val="00E91AEA"/>
    <w:rsid w:val="00E91C6C"/>
    <w:rsid w:val="00E926F3"/>
    <w:rsid w:val="00E92EA9"/>
    <w:rsid w:val="00E93179"/>
    <w:rsid w:val="00E93CDB"/>
    <w:rsid w:val="00E9622F"/>
    <w:rsid w:val="00E965BD"/>
    <w:rsid w:val="00E97446"/>
    <w:rsid w:val="00EA2090"/>
    <w:rsid w:val="00EA210A"/>
    <w:rsid w:val="00EA286C"/>
    <w:rsid w:val="00EA2BA3"/>
    <w:rsid w:val="00EA307C"/>
    <w:rsid w:val="00EA42D7"/>
    <w:rsid w:val="00EA45DA"/>
    <w:rsid w:val="00EA4978"/>
    <w:rsid w:val="00EA49CC"/>
    <w:rsid w:val="00EA4B0B"/>
    <w:rsid w:val="00EA539C"/>
    <w:rsid w:val="00EA5513"/>
    <w:rsid w:val="00EA62FF"/>
    <w:rsid w:val="00EA63E3"/>
    <w:rsid w:val="00EA679B"/>
    <w:rsid w:val="00EA7834"/>
    <w:rsid w:val="00EB05C4"/>
    <w:rsid w:val="00EB0C33"/>
    <w:rsid w:val="00EB258F"/>
    <w:rsid w:val="00EB2898"/>
    <w:rsid w:val="00EB3579"/>
    <w:rsid w:val="00EB40F0"/>
    <w:rsid w:val="00EB5F1F"/>
    <w:rsid w:val="00EB600D"/>
    <w:rsid w:val="00EB6BA2"/>
    <w:rsid w:val="00EB7156"/>
    <w:rsid w:val="00EB71D7"/>
    <w:rsid w:val="00EB73DC"/>
    <w:rsid w:val="00EC01A1"/>
    <w:rsid w:val="00EC03AC"/>
    <w:rsid w:val="00EC1915"/>
    <w:rsid w:val="00EC2220"/>
    <w:rsid w:val="00EC435D"/>
    <w:rsid w:val="00EC51CE"/>
    <w:rsid w:val="00EC5B1B"/>
    <w:rsid w:val="00EC5B79"/>
    <w:rsid w:val="00EC612F"/>
    <w:rsid w:val="00EC6366"/>
    <w:rsid w:val="00EC673D"/>
    <w:rsid w:val="00EC6AFA"/>
    <w:rsid w:val="00EC74DF"/>
    <w:rsid w:val="00EC7590"/>
    <w:rsid w:val="00ED0656"/>
    <w:rsid w:val="00ED0A86"/>
    <w:rsid w:val="00ED0D7F"/>
    <w:rsid w:val="00ED12E6"/>
    <w:rsid w:val="00ED31DE"/>
    <w:rsid w:val="00ED347B"/>
    <w:rsid w:val="00ED3B47"/>
    <w:rsid w:val="00ED40CB"/>
    <w:rsid w:val="00ED4249"/>
    <w:rsid w:val="00ED5427"/>
    <w:rsid w:val="00ED58F2"/>
    <w:rsid w:val="00EE0B16"/>
    <w:rsid w:val="00EE0B35"/>
    <w:rsid w:val="00EE242A"/>
    <w:rsid w:val="00EE2B32"/>
    <w:rsid w:val="00EE536B"/>
    <w:rsid w:val="00EE56D4"/>
    <w:rsid w:val="00EE5DF1"/>
    <w:rsid w:val="00EE6747"/>
    <w:rsid w:val="00EE7B5F"/>
    <w:rsid w:val="00EF04A2"/>
    <w:rsid w:val="00EF0F38"/>
    <w:rsid w:val="00EF1051"/>
    <w:rsid w:val="00EF190B"/>
    <w:rsid w:val="00EF2E28"/>
    <w:rsid w:val="00EF3F89"/>
    <w:rsid w:val="00EF4181"/>
    <w:rsid w:val="00EF4563"/>
    <w:rsid w:val="00EF570B"/>
    <w:rsid w:val="00EF5D2E"/>
    <w:rsid w:val="00EF5E25"/>
    <w:rsid w:val="00EF5EE0"/>
    <w:rsid w:val="00EF7E10"/>
    <w:rsid w:val="00F00BA5"/>
    <w:rsid w:val="00F0210E"/>
    <w:rsid w:val="00F02124"/>
    <w:rsid w:val="00F02F60"/>
    <w:rsid w:val="00F03CD4"/>
    <w:rsid w:val="00F049DB"/>
    <w:rsid w:val="00F04E09"/>
    <w:rsid w:val="00F05394"/>
    <w:rsid w:val="00F0613F"/>
    <w:rsid w:val="00F068F8"/>
    <w:rsid w:val="00F074EB"/>
    <w:rsid w:val="00F0778B"/>
    <w:rsid w:val="00F07886"/>
    <w:rsid w:val="00F078FA"/>
    <w:rsid w:val="00F109A5"/>
    <w:rsid w:val="00F10D3B"/>
    <w:rsid w:val="00F11A65"/>
    <w:rsid w:val="00F11A7B"/>
    <w:rsid w:val="00F11B2B"/>
    <w:rsid w:val="00F128D9"/>
    <w:rsid w:val="00F138C3"/>
    <w:rsid w:val="00F13B22"/>
    <w:rsid w:val="00F14D23"/>
    <w:rsid w:val="00F150E8"/>
    <w:rsid w:val="00F1522D"/>
    <w:rsid w:val="00F17124"/>
    <w:rsid w:val="00F172D4"/>
    <w:rsid w:val="00F22114"/>
    <w:rsid w:val="00F2223D"/>
    <w:rsid w:val="00F22807"/>
    <w:rsid w:val="00F22A01"/>
    <w:rsid w:val="00F23B67"/>
    <w:rsid w:val="00F24A3D"/>
    <w:rsid w:val="00F25E81"/>
    <w:rsid w:val="00F26193"/>
    <w:rsid w:val="00F30B2C"/>
    <w:rsid w:val="00F324DD"/>
    <w:rsid w:val="00F32C58"/>
    <w:rsid w:val="00F32D79"/>
    <w:rsid w:val="00F33D92"/>
    <w:rsid w:val="00F3401D"/>
    <w:rsid w:val="00F362AD"/>
    <w:rsid w:val="00F369F8"/>
    <w:rsid w:val="00F37B1D"/>
    <w:rsid w:val="00F37D69"/>
    <w:rsid w:val="00F407A1"/>
    <w:rsid w:val="00F40C72"/>
    <w:rsid w:val="00F42132"/>
    <w:rsid w:val="00F43770"/>
    <w:rsid w:val="00F44332"/>
    <w:rsid w:val="00F444C7"/>
    <w:rsid w:val="00F444DF"/>
    <w:rsid w:val="00F449A1"/>
    <w:rsid w:val="00F45DE8"/>
    <w:rsid w:val="00F46048"/>
    <w:rsid w:val="00F460D5"/>
    <w:rsid w:val="00F505A5"/>
    <w:rsid w:val="00F51B0B"/>
    <w:rsid w:val="00F52616"/>
    <w:rsid w:val="00F53B13"/>
    <w:rsid w:val="00F53E5E"/>
    <w:rsid w:val="00F5429C"/>
    <w:rsid w:val="00F551A6"/>
    <w:rsid w:val="00F577E2"/>
    <w:rsid w:val="00F6136A"/>
    <w:rsid w:val="00F630C3"/>
    <w:rsid w:val="00F636F5"/>
    <w:rsid w:val="00F63F9F"/>
    <w:rsid w:val="00F64B19"/>
    <w:rsid w:val="00F65274"/>
    <w:rsid w:val="00F658DB"/>
    <w:rsid w:val="00F667BD"/>
    <w:rsid w:val="00F6737E"/>
    <w:rsid w:val="00F67805"/>
    <w:rsid w:val="00F67953"/>
    <w:rsid w:val="00F67EE9"/>
    <w:rsid w:val="00F703B5"/>
    <w:rsid w:val="00F70827"/>
    <w:rsid w:val="00F71A3E"/>
    <w:rsid w:val="00F72D4E"/>
    <w:rsid w:val="00F7338A"/>
    <w:rsid w:val="00F7357E"/>
    <w:rsid w:val="00F73610"/>
    <w:rsid w:val="00F73929"/>
    <w:rsid w:val="00F7456A"/>
    <w:rsid w:val="00F7486D"/>
    <w:rsid w:val="00F75353"/>
    <w:rsid w:val="00F75708"/>
    <w:rsid w:val="00F7594C"/>
    <w:rsid w:val="00F76C7A"/>
    <w:rsid w:val="00F81C78"/>
    <w:rsid w:val="00F81E13"/>
    <w:rsid w:val="00F81E60"/>
    <w:rsid w:val="00F823BB"/>
    <w:rsid w:val="00F83181"/>
    <w:rsid w:val="00F8325A"/>
    <w:rsid w:val="00F8403C"/>
    <w:rsid w:val="00F86CB3"/>
    <w:rsid w:val="00F8728A"/>
    <w:rsid w:val="00F9040D"/>
    <w:rsid w:val="00F918C1"/>
    <w:rsid w:val="00F92293"/>
    <w:rsid w:val="00F9240C"/>
    <w:rsid w:val="00F92F94"/>
    <w:rsid w:val="00F94329"/>
    <w:rsid w:val="00F95246"/>
    <w:rsid w:val="00F9529B"/>
    <w:rsid w:val="00F95EE0"/>
    <w:rsid w:val="00F95F0A"/>
    <w:rsid w:val="00F96F7C"/>
    <w:rsid w:val="00F971BE"/>
    <w:rsid w:val="00F979A8"/>
    <w:rsid w:val="00FA0BA5"/>
    <w:rsid w:val="00FA31AB"/>
    <w:rsid w:val="00FA4571"/>
    <w:rsid w:val="00FA459B"/>
    <w:rsid w:val="00FA47E8"/>
    <w:rsid w:val="00FA6729"/>
    <w:rsid w:val="00FA6B36"/>
    <w:rsid w:val="00FA6DC2"/>
    <w:rsid w:val="00FA748A"/>
    <w:rsid w:val="00FB0A57"/>
    <w:rsid w:val="00FB10AD"/>
    <w:rsid w:val="00FB140D"/>
    <w:rsid w:val="00FB1B88"/>
    <w:rsid w:val="00FB2771"/>
    <w:rsid w:val="00FB314E"/>
    <w:rsid w:val="00FB393F"/>
    <w:rsid w:val="00FB428B"/>
    <w:rsid w:val="00FB4E45"/>
    <w:rsid w:val="00FB6920"/>
    <w:rsid w:val="00FB70A7"/>
    <w:rsid w:val="00FB7621"/>
    <w:rsid w:val="00FB78EA"/>
    <w:rsid w:val="00FB7BAB"/>
    <w:rsid w:val="00FC08C3"/>
    <w:rsid w:val="00FC0F51"/>
    <w:rsid w:val="00FC1949"/>
    <w:rsid w:val="00FC24FC"/>
    <w:rsid w:val="00FC368A"/>
    <w:rsid w:val="00FC46FC"/>
    <w:rsid w:val="00FC4EF3"/>
    <w:rsid w:val="00FC5FD6"/>
    <w:rsid w:val="00FC6627"/>
    <w:rsid w:val="00FC69C9"/>
    <w:rsid w:val="00FC6CEA"/>
    <w:rsid w:val="00FC79A6"/>
    <w:rsid w:val="00FC7ED2"/>
    <w:rsid w:val="00FD054F"/>
    <w:rsid w:val="00FD1757"/>
    <w:rsid w:val="00FD1A56"/>
    <w:rsid w:val="00FD2608"/>
    <w:rsid w:val="00FD2665"/>
    <w:rsid w:val="00FD2E28"/>
    <w:rsid w:val="00FD53F6"/>
    <w:rsid w:val="00FD5FC1"/>
    <w:rsid w:val="00FD64F3"/>
    <w:rsid w:val="00FD7D7C"/>
    <w:rsid w:val="00FE047B"/>
    <w:rsid w:val="00FE1E07"/>
    <w:rsid w:val="00FE2061"/>
    <w:rsid w:val="00FE2CCD"/>
    <w:rsid w:val="00FE4185"/>
    <w:rsid w:val="00FE46E8"/>
    <w:rsid w:val="00FE4A0F"/>
    <w:rsid w:val="00FE4CF3"/>
    <w:rsid w:val="00FE57E6"/>
    <w:rsid w:val="00FE5E61"/>
    <w:rsid w:val="00FE7C04"/>
    <w:rsid w:val="00FF0763"/>
    <w:rsid w:val="00FF10D0"/>
    <w:rsid w:val="00FF1D35"/>
    <w:rsid w:val="00FF2BF3"/>
    <w:rsid w:val="00FF39E5"/>
    <w:rsid w:val="00FF498C"/>
    <w:rsid w:val="00FF4B0F"/>
    <w:rsid w:val="00FF53C5"/>
    <w:rsid w:val="00FF5C69"/>
    <w:rsid w:val="00FF6C23"/>
    <w:rsid w:val="00FF7AB1"/>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953A577"/>
  <w15:chartTrackingRefBased/>
  <w15:docId w15:val="{D07F57A1-7CB6-4EFE-B9E4-BC9957BD0C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s-CL" w:eastAsia="en-US" w:bidi="ar-SA"/>
      </w:rPr>
    </w:rPrDefault>
    <w:pPrDefault>
      <w:pPr>
        <w:spacing w:after="160" w:line="252" w:lineRule="auto"/>
        <w:jc w:val="both"/>
      </w:pPr>
    </w:pPrDefault>
  </w:docDefaults>
  <w:latentStyles w:defLockedState="0" w:defUIPriority="99" w:defSemiHidden="0" w:defUnhideWhenUsed="0" w:defQFormat="0" w:count="377">
    <w:lsdException w:name="Normal" w:uiPriority="0" w:qFormat="1"/>
    <w:lsdException w:name="heading 1" w:qFormat="1"/>
    <w:lsdException w:name="heading 2" w:semiHidden="1"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F02F60"/>
  </w:style>
  <w:style w:type="paragraph" w:styleId="Ttulo1">
    <w:name w:val="heading 1"/>
    <w:basedOn w:val="Normal"/>
    <w:next w:val="Normal"/>
    <w:link w:val="Ttulo1Car"/>
    <w:uiPriority w:val="99"/>
    <w:qFormat/>
    <w:rsid w:val="00D714AC"/>
    <w:pPr>
      <w:keepNext/>
      <w:keepLines/>
      <w:spacing w:before="320" w:after="40"/>
      <w:outlineLvl w:val="0"/>
    </w:pPr>
    <w:rPr>
      <w:rFonts w:asciiTheme="majorHAnsi" w:eastAsiaTheme="majorEastAsia" w:hAnsiTheme="majorHAnsi" w:cstheme="majorBidi"/>
      <w:b/>
      <w:bCs/>
      <w:caps/>
      <w:spacing w:val="4"/>
      <w:sz w:val="28"/>
      <w:szCs w:val="28"/>
    </w:rPr>
  </w:style>
  <w:style w:type="paragraph" w:styleId="Ttulo2">
    <w:name w:val="heading 2"/>
    <w:basedOn w:val="Normal"/>
    <w:next w:val="Normal"/>
    <w:link w:val="Ttulo2Car"/>
    <w:uiPriority w:val="99"/>
    <w:unhideWhenUsed/>
    <w:qFormat/>
    <w:rsid w:val="00D714AC"/>
    <w:pPr>
      <w:keepNext/>
      <w:keepLines/>
      <w:spacing w:before="120" w:after="0"/>
      <w:outlineLvl w:val="1"/>
    </w:pPr>
    <w:rPr>
      <w:rFonts w:asciiTheme="majorHAnsi" w:eastAsiaTheme="majorEastAsia" w:hAnsiTheme="majorHAnsi" w:cstheme="majorBidi"/>
      <w:b/>
      <w:bCs/>
      <w:sz w:val="28"/>
      <w:szCs w:val="28"/>
    </w:rPr>
  </w:style>
  <w:style w:type="paragraph" w:styleId="Ttulo3">
    <w:name w:val="heading 3"/>
    <w:basedOn w:val="Normal"/>
    <w:next w:val="Normal"/>
    <w:link w:val="Ttulo3Car"/>
    <w:uiPriority w:val="99"/>
    <w:unhideWhenUsed/>
    <w:qFormat/>
    <w:rsid w:val="00D714AC"/>
    <w:pPr>
      <w:keepNext/>
      <w:keepLines/>
      <w:spacing w:before="120" w:after="0"/>
      <w:outlineLvl w:val="2"/>
    </w:pPr>
    <w:rPr>
      <w:rFonts w:asciiTheme="majorHAnsi" w:eastAsiaTheme="majorEastAsia" w:hAnsiTheme="majorHAnsi" w:cstheme="majorBidi"/>
      <w:spacing w:val="4"/>
      <w:sz w:val="24"/>
      <w:szCs w:val="24"/>
    </w:rPr>
  </w:style>
  <w:style w:type="paragraph" w:styleId="Ttulo4">
    <w:name w:val="heading 4"/>
    <w:basedOn w:val="Normal"/>
    <w:next w:val="Normal"/>
    <w:link w:val="Ttulo4Car"/>
    <w:uiPriority w:val="9"/>
    <w:unhideWhenUsed/>
    <w:qFormat/>
    <w:rsid w:val="00D714AC"/>
    <w:pPr>
      <w:keepNext/>
      <w:keepLines/>
      <w:spacing w:before="120" w:after="0"/>
      <w:outlineLvl w:val="3"/>
    </w:pPr>
    <w:rPr>
      <w:rFonts w:asciiTheme="majorHAnsi" w:eastAsiaTheme="majorEastAsia" w:hAnsiTheme="majorHAnsi" w:cstheme="majorBidi"/>
      <w:i/>
      <w:iCs/>
      <w:sz w:val="24"/>
      <w:szCs w:val="24"/>
    </w:rPr>
  </w:style>
  <w:style w:type="paragraph" w:styleId="Ttulo5">
    <w:name w:val="heading 5"/>
    <w:basedOn w:val="Normal"/>
    <w:next w:val="Normal"/>
    <w:link w:val="Ttulo5Car"/>
    <w:uiPriority w:val="9"/>
    <w:semiHidden/>
    <w:unhideWhenUsed/>
    <w:qFormat/>
    <w:rsid w:val="00D714AC"/>
    <w:pPr>
      <w:keepNext/>
      <w:keepLines/>
      <w:spacing w:before="120" w:after="0"/>
      <w:outlineLvl w:val="4"/>
    </w:pPr>
    <w:rPr>
      <w:rFonts w:asciiTheme="majorHAnsi" w:eastAsiaTheme="majorEastAsia" w:hAnsiTheme="majorHAnsi" w:cstheme="majorBidi"/>
      <w:b/>
      <w:bCs/>
    </w:rPr>
  </w:style>
  <w:style w:type="paragraph" w:styleId="Ttulo6">
    <w:name w:val="heading 6"/>
    <w:basedOn w:val="Normal"/>
    <w:next w:val="Normal"/>
    <w:link w:val="Ttulo6Car"/>
    <w:uiPriority w:val="9"/>
    <w:semiHidden/>
    <w:unhideWhenUsed/>
    <w:qFormat/>
    <w:rsid w:val="00D714AC"/>
    <w:pPr>
      <w:keepNext/>
      <w:keepLines/>
      <w:spacing w:before="120" w:after="0"/>
      <w:outlineLvl w:val="5"/>
    </w:pPr>
    <w:rPr>
      <w:rFonts w:asciiTheme="majorHAnsi" w:eastAsiaTheme="majorEastAsia" w:hAnsiTheme="majorHAnsi" w:cstheme="majorBidi"/>
      <w:b/>
      <w:bCs/>
      <w:i/>
      <w:iCs/>
    </w:rPr>
  </w:style>
  <w:style w:type="paragraph" w:styleId="Ttulo7">
    <w:name w:val="heading 7"/>
    <w:basedOn w:val="Normal"/>
    <w:next w:val="Normal"/>
    <w:link w:val="Ttulo7Car"/>
    <w:uiPriority w:val="9"/>
    <w:semiHidden/>
    <w:unhideWhenUsed/>
    <w:qFormat/>
    <w:rsid w:val="00D714AC"/>
    <w:pPr>
      <w:keepNext/>
      <w:keepLines/>
      <w:spacing w:before="120" w:after="0"/>
      <w:outlineLvl w:val="6"/>
    </w:pPr>
    <w:rPr>
      <w:i/>
      <w:iCs/>
    </w:rPr>
  </w:style>
  <w:style w:type="paragraph" w:styleId="Ttulo8">
    <w:name w:val="heading 8"/>
    <w:basedOn w:val="Normal"/>
    <w:next w:val="Normal"/>
    <w:link w:val="Ttulo8Car"/>
    <w:uiPriority w:val="9"/>
    <w:semiHidden/>
    <w:unhideWhenUsed/>
    <w:qFormat/>
    <w:rsid w:val="00D714AC"/>
    <w:pPr>
      <w:keepNext/>
      <w:keepLines/>
      <w:spacing w:before="120" w:after="0"/>
      <w:outlineLvl w:val="7"/>
    </w:pPr>
    <w:rPr>
      <w:b/>
      <w:bCs/>
    </w:rPr>
  </w:style>
  <w:style w:type="paragraph" w:styleId="Ttulo9">
    <w:name w:val="heading 9"/>
    <w:basedOn w:val="Normal"/>
    <w:next w:val="Normal"/>
    <w:link w:val="Ttulo9Car"/>
    <w:uiPriority w:val="9"/>
    <w:semiHidden/>
    <w:unhideWhenUsed/>
    <w:qFormat/>
    <w:rsid w:val="00D714AC"/>
    <w:pPr>
      <w:keepNext/>
      <w:keepLines/>
      <w:spacing w:before="120" w:after="0"/>
      <w:outlineLvl w:val="8"/>
    </w:pPr>
    <w:rPr>
      <w:i/>
      <w:i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D714AC"/>
    <w:rPr>
      <w:rFonts w:asciiTheme="majorHAnsi" w:eastAsiaTheme="majorEastAsia" w:hAnsiTheme="majorHAnsi" w:cstheme="majorBidi"/>
      <w:b/>
      <w:bCs/>
      <w:caps/>
      <w:spacing w:val="4"/>
      <w:sz w:val="28"/>
      <w:szCs w:val="28"/>
    </w:rPr>
  </w:style>
  <w:style w:type="paragraph" w:styleId="TtuloTDC">
    <w:name w:val="TOC Heading"/>
    <w:basedOn w:val="Ttulo1"/>
    <w:next w:val="Normal"/>
    <w:uiPriority w:val="39"/>
    <w:unhideWhenUsed/>
    <w:qFormat/>
    <w:rsid w:val="00D714AC"/>
    <w:pPr>
      <w:outlineLvl w:val="9"/>
    </w:pPr>
  </w:style>
  <w:style w:type="paragraph" w:customStyle="1" w:styleId="IFA1">
    <w:name w:val="IFA1"/>
    <w:basedOn w:val="Normal"/>
    <w:next w:val="Ttulo1"/>
    <w:rsid w:val="0007552A"/>
    <w:pPr>
      <w:numPr>
        <w:numId w:val="4"/>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basedOn w:val="Fuentedeprrafopredeter"/>
    <w:link w:val="Ttulo2"/>
    <w:uiPriority w:val="99"/>
    <w:rsid w:val="00D714AC"/>
    <w:rPr>
      <w:rFonts w:asciiTheme="majorHAnsi" w:eastAsiaTheme="majorEastAsia" w:hAnsiTheme="majorHAnsi" w:cstheme="majorBidi"/>
      <w:b/>
      <w:bCs/>
      <w:sz w:val="28"/>
      <w:szCs w:val="28"/>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9"/>
    <w:rsid w:val="00D714AC"/>
    <w:rPr>
      <w:rFonts w:asciiTheme="majorHAnsi" w:eastAsiaTheme="majorEastAsia" w:hAnsiTheme="majorHAnsi" w:cstheme="majorBidi"/>
      <w:spacing w:val="4"/>
      <w:sz w:val="24"/>
      <w:szCs w:val="24"/>
    </w:rPr>
  </w:style>
  <w:style w:type="paragraph" w:styleId="TDC1">
    <w:name w:val="toc 1"/>
    <w:basedOn w:val="Normal"/>
    <w:next w:val="Normal"/>
    <w:autoRedefine/>
    <w:uiPriority w:val="39"/>
    <w:unhideWhenUsed/>
    <w:rsid w:val="005C0369"/>
    <w:pPr>
      <w:tabs>
        <w:tab w:val="right" w:leader="dot" w:pos="9962"/>
      </w:tabs>
      <w:spacing w:after="100"/>
      <w:ind w:left="284" w:hanging="284"/>
    </w:pPr>
    <w:rPr>
      <w:rFonts w:ascii="Calibri" w:eastAsia="Calibri" w:hAnsi="Calibri" w:cs="Calibri"/>
      <w:b/>
      <w:noProof/>
      <w:sz w:val="20"/>
      <w:szCs w:val="20"/>
    </w:r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2A135E"/>
    <w:pPr>
      <w:tabs>
        <w:tab w:val="left" w:pos="880"/>
        <w:tab w:val="right" w:leader="dot" w:pos="9962"/>
      </w:tabs>
      <w:spacing w:after="100"/>
      <w:ind w:left="220"/>
    </w:pPr>
    <w:rPr>
      <w:b/>
      <w:noProof/>
    </w:rPr>
  </w:style>
  <w:style w:type="paragraph" w:styleId="TDC3">
    <w:name w:val="toc 3"/>
    <w:basedOn w:val="Normal"/>
    <w:next w:val="Normal"/>
    <w:autoRedefine/>
    <w:uiPriority w:val="39"/>
    <w:unhideWhenUsed/>
    <w:rsid w:val="00931F3C"/>
    <w:pPr>
      <w:tabs>
        <w:tab w:val="left" w:pos="1320"/>
        <w:tab w:val="right" w:leader="dot" w:pos="9962"/>
      </w:tabs>
      <w:spacing w:after="100"/>
      <w:ind w:left="284" w:firstLine="283"/>
    </w:pPr>
    <w:rPr>
      <w:rFonts w:ascii="Calibri" w:eastAsia="Calibri" w:hAnsi="Calibri" w:cstheme="minorHAnsi"/>
      <w:b/>
      <w:bCs/>
      <w:i/>
      <w:noProof/>
      <w:sz w:val="20"/>
      <w:szCs w:val="20"/>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D714AC"/>
    <w:pPr>
      <w:spacing w:before="200" w:line="264" w:lineRule="auto"/>
      <w:ind w:left="864" w:right="864"/>
      <w:jc w:val="center"/>
    </w:pPr>
    <w:rPr>
      <w:rFonts w:asciiTheme="majorHAnsi" w:eastAsiaTheme="majorEastAsia" w:hAnsiTheme="majorHAnsi" w:cstheme="majorBidi"/>
      <w:i/>
      <w:iCs/>
      <w:sz w:val="24"/>
      <w:szCs w:val="24"/>
    </w:rPr>
  </w:style>
  <w:style w:type="character" w:customStyle="1" w:styleId="CitaCar">
    <w:name w:val="Cita Car"/>
    <w:basedOn w:val="Fuentedeprrafopredeter"/>
    <w:link w:val="Cita"/>
    <w:uiPriority w:val="29"/>
    <w:rsid w:val="00D714AC"/>
    <w:rPr>
      <w:rFonts w:asciiTheme="majorHAnsi" w:eastAsiaTheme="majorEastAsia" w:hAnsiTheme="majorHAnsi" w:cstheme="majorBidi"/>
      <w:i/>
      <w:iCs/>
      <w:sz w:val="24"/>
      <w:szCs w:val="24"/>
    </w:rPr>
  </w:style>
  <w:style w:type="paragraph" w:styleId="Prrafodelista">
    <w:name w:val="List Paragraph"/>
    <w:aliases w:val="lista,viñeta,Normal con viñeta,Párrafo de lista CODELCO"/>
    <w:basedOn w:val="Normal"/>
    <w:link w:val="PrrafodelistaCar"/>
    <w:uiPriority w:val="34"/>
    <w:qFormat/>
    <w:rsid w:val="000A28D4"/>
    <w:pPr>
      <w:ind w:left="720"/>
      <w:contextualSpacing/>
    </w:p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D714AC"/>
    <w:rPr>
      <w:rFonts w:asciiTheme="majorHAnsi" w:eastAsiaTheme="majorEastAsia" w:hAnsiTheme="majorHAnsi" w:cstheme="majorBidi"/>
      <w:i/>
      <w:iCs/>
      <w:sz w:val="24"/>
      <w:szCs w:val="24"/>
    </w:rPr>
  </w:style>
  <w:style w:type="character" w:customStyle="1" w:styleId="Ttulo5Car">
    <w:name w:val="Título 5 Car"/>
    <w:basedOn w:val="Fuentedeprrafopredeter"/>
    <w:link w:val="Ttulo5"/>
    <w:uiPriority w:val="9"/>
    <w:semiHidden/>
    <w:rsid w:val="00D714AC"/>
    <w:rPr>
      <w:rFonts w:asciiTheme="majorHAnsi" w:eastAsiaTheme="majorEastAsia" w:hAnsiTheme="majorHAnsi" w:cstheme="majorBidi"/>
      <w:b/>
      <w:bCs/>
    </w:rPr>
  </w:style>
  <w:style w:type="character" w:customStyle="1" w:styleId="Ttulo6Car">
    <w:name w:val="Título 6 Car"/>
    <w:basedOn w:val="Fuentedeprrafopredeter"/>
    <w:link w:val="Ttulo6"/>
    <w:uiPriority w:val="9"/>
    <w:semiHidden/>
    <w:rsid w:val="00D714AC"/>
    <w:rPr>
      <w:rFonts w:asciiTheme="majorHAnsi" w:eastAsiaTheme="majorEastAsia" w:hAnsiTheme="majorHAnsi" w:cstheme="majorBidi"/>
      <w:b/>
      <w:bCs/>
      <w:i/>
      <w:iCs/>
    </w:rPr>
  </w:style>
  <w:style w:type="character" w:customStyle="1" w:styleId="Ttulo7Car">
    <w:name w:val="Título 7 Car"/>
    <w:basedOn w:val="Fuentedeprrafopredeter"/>
    <w:link w:val="Ttulo7"/>
    <w:uiPriority w:val="9"/>
    <w:semiHidden/>
    <w:rsid w:val="00D714AC"/>
    <w:rPr>
      <w:i/>
      <w:iCs/>
    </w:rPr>
  </w:style>
  <w:style w:type="character" w:customStyle="1" w:styleId="Ttulo8Car">
    <w:name w:val="Título 8 Car"/>
    <w:basedOn w:val="Fuentedeprrafopredeter"/>
    <w:link w:val="Ttulo8"/>
    <w:uiPriority w:val="9"/>
    <w:semiHidden/>
    <w:rsid w:val="00D714AC"/>
    <w:rPr>
      <w:b/>
      <w:bCs/>
    </w:rPr>
  </w:style>
  <w:style w:type="character" w:customStyle="1" w:styleId="Ttulo9Car">
    <w:name w:val="Título 9 Car"/>
    <w:basedOn w:val="Fuentedeprrafopredeter"/>
    <w:link w:val="Ttulo9"/>
    <w:uiPriority w:val="9"/>
    <w:semiHidden/>
    <w:rsid w:val="00D714AC"/>
    <w:rPr>
      <w:i/>
      <w:iCs/>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bCs/>
      <w:sz w:val="28"/>
      <w:szCs w:val="28"/>
    </w:rPr>
  </w:style>
  <w:style w:type="paragraph" w:styleId="Ttulo">
    <w:name w:val="Title"/>
    <w:basedOn w:val="Normal"/>
    <w:next w:val="Normal"/>
    <w:link w:val="TtuloCar"/>
    <w:uiPriority w:val="10"/>
    <w:qFormat/>
    <w:rsid w:val="00D714AC"/>
    <w:pPr>
      <w:spacing w:after="0" w:line="240" w:lineRule="auto"/>
      <w:contextualSpacing/>
      <w:jc w:val="center"/>
    </w:pPr>
    <w:rPr>
      <w:rFonts w:asciiTheme="majorHAnsi" w:eastAsiaTheme="majorEastAsia" w:hAnsiTheme="majorHAnsi" w:cstheme="majorBidi"/>
      <w:b/>
      <w:bCs/>
      <w:spacing w:val="-7"/>
      <w:sz w:val="48"/>
      <w:szCs w:val="48"/>
    </w:rPr>
  </w:style>
  <w:style w:type="character" w:customStyle="1" w:styleId="TtuloCar">
    <w:name w:val="Título Car"/>
    <w:basedOn w:val="Fuentedeprrafopredeter"/>
    <w:link w:val="Ttulo"/>
    <w:uiPriority w:val="10"/>
    <w:rsid w:val="00D714AC"/>
    <w:rPr>
      <w:rFonts w:asciiTheme="majorHAnsi" w:eastAsiaTheme="majorEastAsia" w:hAnsiTheme="majorHAnsi" w:cstheme="majorBidi"/>
      <w:b/>
      <w:bCs/>
      <w:spacing w:val="-7"/>
      <w:sz w:val="48"/>
      <w:szCs w:val="48"/>
    </w:rPr>
  </w:style>
  <w:style w:type="paragraph" w:styleId="Asuntodelcomentario">
    <w:name w:val="annotation subject"/>
    <w:basedOn w:val="Textocomentario"/>
    <w:next w:val="Textocomentario"/>
    <w:link w:val="AsuntodelcomentarioCar"/>
    <w:uiPriority w:val="99"/>
    <w:semiHidden/>
    <w:unhideWhenUsed/>
    <w:rsid w:val="007523CF"/>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7523CF"/>
    <w:rPr>
      <w:rFonts w:eastAsia="Calibri" w:cs="Times New Roman"/>
      <w:b/>
      <w:bCs/>
      <w:sz w:val="20"/>
      <w:szCs w:val="20"/>
    </w:rPr>
  </w:style>
  <w:style w:type="character" w:customStyle="1" w:styleId="Mencinsinresolver1">
    <w:name w:val="Mención sin resolver1"/>
    <w:basedOn w:val="Fuentedeprrafopredeter"/>
    <w:uiPriority w:val="99"/>
    <w:semiHidden/>
    <w:unhideWhenUsed/>
    <w:rsid w:val="00BE3490"/>
    <w:rPr>
      <w:color w:val="808080"/>
      <w:shd w:val="clear" w:color="auto" w:fill="E6E6E6"/>
    </w:rPr>
  </w:style>
  <w:style w:type="paragraph" w:customStyle="1" w:styleId="Default">
    <w:name w:val="Default"/>
    <w:rsid w:val="002C3FE1"/>
    <w:pPr>
      <w:autoSpaceDE w:val="0"/>
      <w:autoSpaceDN w:val="0"/>
      <w:adjustRightInd w:val="0"/>
      <w:spacing w:after="0" w:line="240" w:lineRule="auto"/>
    </w:pPr>
    <w:rPr>
      <w:rFonts w:ascii="Arial" w:hAnsi="Arial" w:cs="Arial"/>
      <w:color w:val="000000"/>
      <w:sz w:val="24"/>
      <w:szCs w:val="24"/>
    </w:rPr>
  </w:style>
  <w:style w:type="character" w:customStyle="1" w:styleId="PrrafodelistaCar">
    <w:name w:val="Párrafo de lista Car"/>
    <w:aliases w:val="lista Car,viñeta Car,Normal con viñeta Car,Párrafo de lista CODELCO Car"/>
    <w:link w:val="Prrafodelista"/>
    <w:uiPriority w:val="34"/>
    <w:rsid w:val="005C4E4D"/>
  </w:style>
  <w:style w:type="paragraph" w:styleId="Descripcin">
    <w:name w:val="caption"/>
    <w:basedOn w:val="Normal"/>
    <w:next w:val="Normal"/>
    <w:uiPriority w:val="35"/>
    <w:semiHidden/>
    <w:unhideWhenUsed/>
    <w:qFormat/>
    <w:rsid w:val="00D714AC"/>
    <w:rPr>
      <w:b/>
      <w:bCs/>
      <w:sz w:val="18"/>
      <w:szCs w:val="18"/>
    </w:rPr>
  </w:style>
  <w:style w:type="paragraph" w:styleId="Subttulo">
    <w:name w:val="Subtitle"/>
    <w:basedOn w:val="Normal"/>
    <w:next w:val="Normal"/>
    <w:link w:val="SubttuloCar"/>
    <w:uiPriority w:val="11"/>
    <w:qFormat/>
    <w:rsid w:val="00D714AC"/>
    <w:pPr>
      <w:numPr>
        <w:ilvl w:val="1"/>
      </w:numPr>
      <w:spacing w:after="240"/>
      <w:jc w:val="center"/>
    </w:pPr>
    <w:rPr>
      <w:rFonts w:asciiTheme="majorHAnsi" w:eastAsiaTheme="majorEastAsia" w:hAnsiTheme="majorHAnsi" w:cstheme="majorBidi"/>
      <w:sz w:val="24"/>
      <w:szCs w:val="24"/>
    </w:rPr>
  </w:style>
  <w:style w:type="character" w:customStyle="1" w:styleId="SubttuloCar">
    <w:name w:val="Subtítulo Car"/>
    <w:basedOn w:val="Fuentedeprrafopredeter"/>
    <w:link w:val="Subttulo"/>
    <w:uiPriority w:val="11"/>
    <w:rsid w:val="00D714AC"/>
    <w:rPr>
      <w:rFonts w:asciiTheme="majorHAnsi" w:eastAsiaTheme="majorEastAsia" w:hAnsiTheme="majorHAnsi" w:cstheme="majorBidi"/>
      <w:sz w:val="24"/>
      <w:szCs w:val="24"/>
    </w:rPr>
  </w:style>
  <w:style w:type="character" w:styleId="Textoennegrita">
    <w:name w:val="Strong"/>
    <w:basedOn w:val="Fuentedeprrafopredeter"/>
    <w:uiPriority w:val="22"/>
    <w:qFormat/>
    <w:rsid w:val="00D714AC"/>
    <w:rPr>
      <w:b/>
      <w:bCs/>
      <w:color w:val="auto"/>
    </w:rPr>
  </w:style>
  <w:style w:type="character" w:styleId="nfasis">
    <w:name w:val="Emphasis"/>
    <w:basedOn w:val="Fuentedeprrafopredeter"/>
    <w:uiPriority w:val="20"/>
    <w:qFormat/>
    <w:rsid w:val="00D714AC"/>
    <w:rPr>
      <w:i/>
      <w:iCs/>
      <w:color w:val="auto"/>
    </w:rPr>
  </w:style>
  <w:style w:type="paragraph" w:styleId="Sinespaciado">
    <w:name w:val="No Spacing"/>
    <w:uiPriority w:val="1"/>
    <w:qFormat/>
    <w:rsid w:val="00D714AC"/>
    <w:pPr>
      <w:spacing w:after="0" w:line="240" w:lineRule="auto"/>
    </w:pPr>
  </w:style>
  <w:style w:type="paragraph" w:styleId="Citadestacada">
    <w:name w:val="Intense Quote"/>
    <w:basedOn w:val="Normal"/>
    <w:next w:val="Normal"/>
    <w:link w:val="CitadestacadaCar"/>
    <w:uiPriority w:val="30"/>
    <w:qFormat/>
    <w:rsid w:val="00D714AC"/>
    <w:pPr>
      <w:spacing w:before="100" w:beforeAutospacing="1" w:after="240"/>
      <w:ind w:left="936" w:right="936"/>
      <w:jc w:val="center"/>
    </w:pPr>
    <w:rPr>
      <w:rFonts w:asciiTheme="majorHAnsi" w:eastAsiaTheme="majorEastAsia" w:hAnsiTheme="majorHAnsi" w:cstheme="majorBidi"/>
      <w:sz w:val="26"/>
      <w:szCs w:val="26"/>
    </w:rPr>
  </w:style>
  <w:style w:type="character" w:customStyle="1" w:styleId="CitadestacadaCar">
    <w:name w:val="Cita destacada Car"/>
    <w:basedOn w:val="Fuentedeprrafopredeter"/>
    <w:link w:val="Citadestacada"/>
    <w:uiPriority w:val="30"/>
    <w:rsid w:val="00D714AC"/>
    <w:rPr>
      <w:rFonts w:asciiTheme="majorHAnsi" w:eastAsiaTheme="majorEastAsia" w:hAnsiTheme="majorHAnsi" w:cstheme="majorBidi"/>
      <w:sz w:val="26"/>
      <w:szCs w:val="26"/>
    </w:rPr>
  </w:style>
  <w:style w:type="character" w:styleId="nfasissutil">
    <w:name w:val="Subtle Emphasis"/>
    <w:basedOn w:val="Fuentedeprrafopredeter"/>
    <w:uiPriority w:val="19"/>
    <w:qFormat/>
    <w:rsid w:val="00D714AC"/>
    <w:rPr>
      <w:i/>
      <w:iCs/>
      <w:color w:val="auto"/>
    </w:rPr>
  </w:style>
  <w:style w:type="character" w:styleId="nfasisintenso">
    <w:name w:val="Intense Emphasis"/>
    <w:basedOn w:val="Fuentedeprrafopredeter"/>
    <w:uiPriority w:val="21"/>
    <w:qFormat/>
    <w:rsid w:val="00D714AC"/>
    <w:rPr>
      <w:b/>
      <w:bCs/>
      <w:i/>
      <w:iCs/>
      <w:color w:val="auto"/>
    </w:rPr>
  </w:style>
  <w:style w:type="character" w:styleId="Referenciasutil">
    <w:name w:val="Subtle Reference"/>
    <w:basedOn w:val="Fuentedeprrafopredeter"/>
    <w:uiPriority w:val="31"/>
    <w:qFormat/>
    <w:rsid w:val="00D714AC"/>
    <w:rPr>
      <w:smallCaps/>
      <w:color w:val="auto"/>
      <w:u w:val="single" w:color="7F7F7F" w:themeColor="text1" w:themeTint="80"/>
    </w:rPr>
  </w:style>
  <w:style w:type="character" w:styleId="Referenciaintensa">
    <w:name w:val="Intense Reference"/>
    <w:basedOn w:val="Fuentedeprrafopredeter"/>
    <w:uiPriority w:val="32"/>
    <w:qFormat/>
    <w:rsid w:val="00D714AC"/>
    <w:rPr>
      <w:b/>
      <w:bCs/>
      <w:smallCaps/>
      <w:color w:val="auto"/>
      <w:u w:val="single"/>
    </w:rPr>
  </w:style>
  <w:style w:type="character" w:styleId="Ttulodellibro">
    <w:name w:val="Book Title"/>
    <w:basedOn w:val="Fuentedeprrafopredeter"/>
    <w:uiPriority w:val="33"/>
    <w:qFormat/>
    <w:rsid w:val="00D714AC"/>
    <w:rPr>
      <w:b/>
      <w:bCs/>
      <w:smallCaps/>
      <w:color w:val="auto"/>
    </w:rPr>
  </w:style>
  <w:style w:type="table" w:customStyle="1" w:styleId="TableGrid">
    <w:name w:val="TableGrid"/>
    <w:rsid w:val="00912FDB"/>
    <w:pPr>
      <w:spacing w:after="0" w:line="240" w:lineRule="auto"/>
      <w:jc w:val="left"/>
    </w:pPr>
    <w:rPr>
      <w:lang w:eastAsia="es-CL"/>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76103182">
      <w:bodyDiv w:val="1"/>
      <w:marLeft w:val="0"/>
      <w:marRight w:val="0"/>
      <w:marTop w:val="0"/>
      <w:marBottom w:val="0"/>
      <w:divBdr>
        <w:top w:val="none" w:sz="0" w:space="0" w:color="auto"/>
        <w:left w:val="none" w:sz="0" w:space="0" w:color="auto"/>
        <w:bottom w:val="none" w:sz="0" w:space="0" w:color="auto"/>
        <w:right w:val="none" w:sz="0" w:space="0" w:color="auto"/>
      </w:divBdr>
    </w:div>
    <w:div w:id="329413105">
      <w:bodyDiv w:val="1"/>
      <w:marLeft w:val="0"/>
      <w:marRight w:val="0"/>
      <w:marTop w:val="0"/>
      <w:marBottom w:val="0"/>
      <w:divBdr>
        <w:top w:val="none" w:sz="0" w:space="0" w:color="auto"/>
        <w:left w:val="none" w:sz="0" w:space="0" w:color="auto"/>
        <w:bottom w:val="none" w:sz="0" w:space="0" w:color="auto"/>
        <w:right w:val="none" w:sz="0" w:space="0" w:color="auto"/>
      </w:divBdr>
    </w:div>
    <w:div w:id="474492015">
      <w:bodyDiv w:val="1"/>
      <w:marLeft w:val="0"/>
      <w:marRight w:val="0"/>
      <w:marTop w:val="0"/>
      <w:marBottom w:val="0"/>
      <w:divBdr>
        <w:top w:val="none" w:sz="0" w:space="0" w:color="auto"/>
        <w:left w:val="none" w:sz="0" w:space="0" w:color="auto"/>
        <w:bottom w:val="none" w:sz="0" w:space="0" w:color="auto"/>
        <w:right w:val="none" w:sz="0" w:space="0" w:color="auto"/>
      </w:divBdr>
    </w:div>
    <w:div w:id="596134904">
      <w:bodyDiv w:val="1"/>
      <w:marLeft w:val="0"/>
      <w:marRight w:val="0"/>
      <w:marTop w:val="0"/>
      <w:marBottom w:val="0"/>
      <w:divBdr>
        <w:top w:val="none" w:sz="0" w:space="0" w:color="auto"/>
        <w:left w:val="none" w:sz="0" w:space="0" w:color="auto"/>
        <w:bottom w:val="none" w:sz="0" w:space="0" w:color="auto"/>
        <w:right w:val="none" w:sz="0" w:space="0" w:color="auto"/>
      </w:divBdr>
    </w:div>
    <w:div w:id="693775951">
      <w:bodyDiv w:val="1"/>
      <w:marLeft w:val="0"/>
      <w:marRight w:val="0"/>
      <w:marTop w:val="0"/>
      <w:marBottom w:val="0"/>
      <w:divBdr>
        <w:top w:val="none" w:sz="0" w:space="0" w:color="auto"/>
        <w:left w:val="none" w:sz="0" w:space="0" w:color="auto"/>
        <w:bottom w:val="none" w:sz="0" w:space="0" w:color="auto"/>
        <w:right w:val="none" w:sz="0" w:space="0" w:color="auto"/>
      </w:divBdr>
    </w:div>
    <w:div w:id="699085610">
      <w:bodyDiv w:val="1"/>
      <w:marLeft w:val="0"/>
      <w:marRight w:val="0"/>
      <w:marTop w:val="0"/>
      <w:marBottom w:val="0"/>
      <w:divBdr>
        <w:top w:val="none" w:sz="0" w:space="0" w:color="auto"/>
        <w:left w:val="none" w:sz="0" w:space="0" w:color="auto"/>
        <w:bottom w:val="none" w:sz="0" w:space="0" w:color="auto"/>
        <w:right w:val="none" w:sz="0" w:space="0" w:color="auto"/>
      </w:divBdr>
    </w:div>
    <w:div w:id="709846724">
      <w:bodyDiv w:val="1"/>
      <w:marLeft w:val="0"/>
      <w:marRight w:val="0"/>
      <w:marTop w:val="0"/>
      <w:marBottom w:val="0"/>
      <w:divBdr>
        <w:top w:val="none" w:sz="0" w:space="0" w:color="auto"/>
        <w:left w:val="none" w:sz="0" w:space="0" w:color="auto"/>
        <w:bottom w:val="none" w:sz="0" w:space="0" w:color="auto"/>
        <w:right w:val="none" w:sz="0" w:space="0" w:color="auto"/>
      </w:divBdr>
    </w:div>
    <w:div w:id="789709778">
      <w:bodyDiv w:val="1"/>
      <w:marLeft w:val="0"/>
      <w:marRight w:val="0"/>
      <w:marTop w:val="0"/>
      <w:marBottom w:val="0"/>
      <w:divBdr>
        <w:top w:val="none" w:sz="0" w:space="0" w:color="auto"/>
        <w:left w:val="none" w:sz="0" w:space="0" w:color="auto"/>
        <w:bottom w:val="none" w:sz="0" w:space="0" w:color="auto"/>
        <w:right w:val="none" w:sz="0" w:space="0" w:color="auto"/>
      </w:divBdr>
    </w:div>
    <w:div w:id="811480845">
      <w:bodyDiv w:val="1"/>
      <w:marLeft w:val="0"/>
      <w:marRight w:val="0"/>
      <w:marTop w:val="0"/>
      <w:marBottom w:val="0"/>
      <w:divBdr>
        <w:top w:val="none" w:sz="0" w:space="0" w:color="auto"/>
        <w:left w:val="none" w:sz="0" w:space="0" w:color="auto"/>
        <w:bottom w:val="none" w:sz="0" w:space="0" w:color="auto"/>
        <w:right w:val="none" w:sz="0" w:space="0" w:color="auto"/>
      </w:divBdr>
    </w:div>
    <w:div w:id="825053733">
      <w:bodyDiv w:val="1"/>
      <w:marLeft w:val="0"/>
      <w:marRight w:val="0"/>
      <w:marTop w:val="0"/>
      <w:marBottom w:val="0"/>
      <w:divBdr>
        <w:top w:val="none" w:sz="0" w:space="0" w:color="auto"/>
        <w:left w:val="none" w:sz="0" w:space="0" w:color="auto"/>
        <w:bottom w:val="none" w:sz="0" w:space="0" w:color="auto"/>
        <w:right w:val="none" w:sz="0" w:space="0" w:color="auto"/>
      </w:divBdr>
    </w:div>
    <w:div w:id="839850407">
      <w:bodyDiv w:val="1"/>
      <w:marLeft w:val="0"/>
      <w:marRight w:val="0"/>
      <w:marTop w:val="0"/>
      <w:marBottom w:val="0"/>
      <w:divBdr>
        <w:top w:val="none" w:sz="0" w:space="0" w:color="auto"/>
        <w:left w:val="none" w:sz="0" w:space="0" w:color="auto"/>
        <w:bottom w:val="none" w:sz="0" w:space="0" w:color="auto"/>
        <w:right w:val="none" w:sz="0" w:space="0" w:color="auto"/>
      </w:divBdr>
    </w:div>
    <w:div w:id="907302745">
      <w:bodyDiv w:val="1"/>
      <w:marLeft w:val="0"/>
      <w:marRight w:val="0"/>
      <w:marTop w:val="0"/>
      <w:marBottom w:val="0"/>
      <w:divBdr>
        <w:top w:val="none" w:sz="0" w:space="0" w:color="auto"/>
        <w:left w:val="none" w:sz="0" w:space="0" w:color="auto"/>
        <w:bottom w:val="none" w:sz="0" w:space="0" w:color="auto"/>
        <w:right w:val="none" w:sz="0" w:space="0" w:color="auto"/>
      </w:divBdr>
    </w:div>
    <w:div w:id="955523384">
      <w:bodyDiv w:val="1"/>
      <w:marLeft w:val="0"/>
      <w:marRight w:val="0"/>
      <w:marTop w:val="0"/>
      <w:marBottom w:val="0"/>
      <w:divBdr>
        <w:top w:val="none" w:sz="0" w:space="0" w:color="auto"/>
        <w:left w:val="none" w:sz="0" w:space="0" w:color="auto"/>
        <w:bottom w:val="none" w:sz="0" w:space="0" w:color="auto"/>
        <w:right w:val="none" w:sz="0" w:space="0" w:color="auto"/>
      </w:divBdr>
    </w:div>
    <w:div w:id="958490632">
      <w:bodyDiv w:val="1"/>
      <w:marLeft w:val="0"/>
      <w:marRight w:val="0"/>
      <w:marTop w:val="0"/>
      <w:marBottom w:val="0"/>
      <w:divBdr>
        <w:top w:val="none" w:sz="0" w:space="0" w:color="auto"/>
        <w:left w:val="none" w:sz="0" w:space="0" w:color="auto"/>
        <w:bottom w:val="none" w:sz="0" w:space="0" w:color="auto"/>
        <w:right w:val="none" w:sz="0" w:space="0" w:color="auto"/>
      </w:divBdr>
    </w:div>
    <w:div w:id="1043485736">
      <w:bodyDiv w:val="1"/>
      <w:marLeft w:val="0"/>
      <w:marRight w:val="0"/>
      <w:marTop w:val="0"/>
      <w:marBottom w:val="0"/>
      <w:divBdr>
        <w:top w:val="none" w:sz="0" w:space="0" w:color="auto"/>
        <w:left w:val="none" w:sz="0" w:space="0" w:color="auto"/>
        <w:bottom w:val="none" w:sz="0" w:space="0" w:color="auto"/>
        <w:right w:val="none" w:sz="0" w:space="0" w:color="auto"/>
      </w:divBdr>
    </w:div>
    <w:div w:id="1141073783">
      <w:bodyDiv w:val="1"/>
      <w:marLeft w:val="0"/>
      <w:marRight w:val="0"/>
      <w:marTop w:val="0"/>
      <w:marBottom w:val="0"/>
      <w:divBdr>
        <w:top w:val="none" w:sz="0" w:space="0" w:color="auto"/>
        <w:left w:val="none" w:sz="0" w:space="0" w:color="auto"/>
        <w:bottom w:val="none" w:sz="0" w:space="0" w:color="auto"/>
        <w:right w:val="none" w:sz="0" w:space="0" w:color="auto"/>
      </w:divBdr>
    </w:div>
    <w:div w:id="1312173109">
      <w:bodyDiv w:val="1"/>
      <w:marLeft w:val="0"/>
      <w:marRight w:val="0"/>
      <w:marTop w:val="0"/>
      <w:marBottom w:val="0"/>
      <w:divBdr>
        <w:top w:val="none" w:sz="0" w:space="0" w:color="auto"/>
        <w:left w:val="none" w:sz="0" w:space="0" w:color="auto"/>
        <w:bottom w:val="none" w:sz="0" w:space="0" w:color="auto"/>
        <w:right w:val="none" w:sz="0" w:space="0" w:color="auto"/>
      </w:divBdr>
    </w:div>
    <w:div w:id="1315259433">
      <w:bodyDiv w:val="1"/>
      <w:marLeft w:val="0"/>
      <w:marRight w:val="0"/>
      <w:marTop w:val="0"/>
      <w:marBottom w:val="0"/>
      <w:divBdr>
        <w:top w:val="none" w:sz="0" w:space="0" w:color="auto"/>
        <w:left w:val="none" w:sz="0" w:space="0" w:color="auto"/>
        <w:bottom w:val="none" w:sz="0" w:space="0" w:color="auto"/>
        <w:right w:val="none" w:sz="0" w:space="0" w:color="auto"/>
      </w:divBdr>
    </w:div>
    <w:div w:id="1409956415">
      <w:bodyDiv w:val="1"/>
      <w:marLeft w:val="0"/>
      <w:marRight w:val="0"/>
      <w:marTop w:val="0"/>
      <w:marBottom w:val="0"/>
      <w:divBdr>
        <w:top w:val="none" w:sz="0" w:space="0" w:color="auto"/>
        <w:left w:val="none" w:sz="0" w:space="0" w:color="auto"/>
        <w:bottom w:val="none" w:sz="0" w:space="0" w:color="auto"/>
        <w:right w:val="none" w:sz="0" w:space="0" w:color="auto"/>
      </w:divBdr>
    </w:div>
    <w:div w:id="1435856892">
      <w:bodyDiv w:val="1"/>
      <w:marLeft w:val="0"/>
      <w:marRight w:val="0"/>
      <w:marTop w:val="0"/>
      <w:marBottom w:val="0"/>
      <w:divBdr>
        <w:top w:val="none" w:sz="0" w:space="0" w:color="auto"/>
        <w:left w:val="none" w:sz="0" w:space="0" w:color="auto"/>
        <w:bottom w:val="none" w:sz="0" w:space="0" w:color="auto"/>
        <w:right w:val="none" w:sz="0" w:space="0" w:color="auto"/>
      </w:divBdr>
    </w:div>
    <w:div w:id="1436291256">
      <w:bodyDiv w:val="1"/>
      <w:marLeft w:val="0"/>
      <w:marRight w:val="0"/>
      <w:marTop w:val="0"/>
      <w:marBottom w:val="0"/>
      <w:divBdr>
        <w:top w:val="none" w:sz="0" w:space="0" w:color="auto"/>
        <w:left w:val="none" w:sz="0" w:space="0" w:color="auto"/>
        <w:bottom w:val="none" w:sz="0" w:space="0" w:color="auto"/>
        <w:right w:val="none" w:sz="0" w:space="0" w:color="auto"/>
      </w:divBdr>
    </w:div>
    <w:div w:id="1479960627">
      <w:bodyDiv w:val="1"/>
      <w:marLeft w:val="0"/>
      <w:marRight w:val="0"/>
      <w:marTop w:val="0"/>
      <w:marBottom w:val="0"/>
      <w:divBdr>
        <w:top w:val="none" w:sz="0" w:space="0" w:color="auto"/>
        <w:left w:val="none" w:sz="0" w:space="0" w:color="auto"/>
        <w:bottom w:val="none" w:sz="0" w:space="0" w:color="auto"/>
        <w:right w:val="none" w:sz="0" w:space="0" w:color="auto"/>
      </w:divBdr>
    </w:div>
    <w:div w:id="1693217600">
      <w:bodyDiv w:val="1"/>
      <w:marLeft w:val="0"/>
      <w:marRight w:val="0"/>
      <w:marTop w:val="0"/>
      <w:marBottom w:val="0"/>
      <w:divBdr>
        <w:top w:val="none" w:sz="0" w:space="0" w:color="auto"/>
        <w:left w:val="none" w:sz="0" w:space="0" w:color="auto"/>
        <w:bottom w:val="none" w:sz="0" w:space="0" w:color="auto"/>
        <w:right w:val="none" w:sz="0" w:space="0" w:color="auto"/>
      </w:divBdr>
    </w:div>
    <w:div w:id="1714387063">
      <w:bodyDiv w:val="1"/>
      <w:marLeft w:val="0"/>
      <w:marRight w:val="0"/>
      <w:marTop w:val="0"/>
      <w:marBottom w:val="0"/>
      <w:divBdr>
        <w:top w:val="none" w:sz="0" w:space="0" w:color="auto"/>
        <w:left w:val="none" w:sz="0" w:space="0" w:color="auto"/>
        <w:bottom w:val="none" w:sz="0" w:space="0" w:color="auto"/>
        <w:right w:val="none" w:sz="0" w:space="0" w:color="auto"/>
      </w:divBdr>
    </w:div>
    <w:div w:id="1730612530">
      <w:bodyDiv w:val="1"/>
      <w:marLeft w:val="0"/>
      <w:marRight w:val="0"/>
      <w:marTop w:val="0"/>
      <w:marBottom w:val="0"/>
      <w:divBdr>
        <w:top w:val="none" w:sz="0" w:space="0" w:color="auto"/>
        <w:left w:val="none" w:sz="0" w:space="0" w:color="auto"/>
        <w:bottom w:val="none" w:sz="0" w:space="0" w:color="auto"/>
        <w:right w:val="none" w:sz="0" w:space="0" w:color="auto"/>
      </w:divBdr>
    </w:div>
    <w:div w:id="2084910552">
      <w:bodyDiv w:val="1"/>
      <w:marLeft w:val="0"/>
      <w:marRight w:val="0"/>
      <w:marTop w:val="0"/>
      <w:marBottom w:val="0"/>
      <w:divBdr>
        <w:top w:val="none" w:sz="0" w:space="0" w:color="auto"/>
        <w:left w:val="none" w:sz="0" w:space="0" w:color="auto"/>
        <w:bottom w:val="none" w:sz="0" w:space="0" w:color="auto"/>
        <w:right w:val="none" w:sz="0" w:space="0" w:color="auto"/>
      </w:divBdr>
    </w:div>
    <w:div w:id="20930437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oleObject" Target="embeddings/oleObject1.bin"/><Relationship Id="rId18" Type="http://schemas.openxmlformats.org/officeDocument/2006/relationships/image" Target="media/image8.jpeg"/><Relationship Id="rId26" Type="http://schemas.openxmlformats.org/officeDocument/2006/relationships/image" Target="media/image16.jpeg"/><Relationship Id="rId3" Type="http://schemas.openxmlformats.org/officeDocument/2006/relationships/styles" Target="styles.xml"/><Relationship Id="rId21" Type="http://schemas.openxmlformats.org/officeDocument/2006/relationships/image" Target="media/image11.jpeg"/><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7.jpeg"/><Relationship Id="rId25" Type="http://schemas.openxmlformats.org/officeDocument/2006/relationships/image" Target="media/image15.jpeg"/><Relationship Id="rId2" Type="http://schemas.openxmlformats.org/officeDocument/2006/relationships/numbering" Target="numbering.xml"/><Relationship Id="rId16" Type="http://schemas.openxmlformats.org/officeDocument/2006/relationships/hyperlink" Target="http://sisfa.sma.gob.cl/Ficha/ProcesoFiscalizacion/41605" TargetMode="External"/><Relationship Id="rId20" Type="http://schemas.openxmlformats.org/officeDocument/2006/relationships/image" Target="media/image10.jpeg"/><Relationship Id="rId29" Type="http://schemas.openxmlformats.org/officeDocument/2006/relationships/image" Target="media/image19.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4.jpeg"/><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3.jpeg"/><Relationship Id="rId28" Type="http://schemas.openxmlformats.org/officeDocument/2006/relationships/image" Target="media/image18.jpeg"/><Relationship Id="rId10" Type="http://schemas.openxmlformats.org/officeDocument/2006/relationships/image" Target="media/image3.emf"/><Relationship Id="rId19" Type="http://schemas.openxmlformats.org/officeDocument/2006/relationships/image" Target="media/image9.jpeg"/><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5.png"/><Relationship Id="rId22" Type="http://schemas.openxmlformats.org/officeDocument/2006/relationships/image" Target="media/image12.jpeg"/><Relationship Id="rId27" Type="http://schemas.openxmlformats.org/officeDocument/2006/relationships/image" Target="media/image17.jpeg"/><Relationship Id="rId30"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3Biw75PGKR90S/RDkEXuCA98MnLBygSCi+6zioeq568=</DigestValue>
    </Reference>
    <Reference Type="http://www.w3.org/2000/09/xmldsig#Object" URI="#idOfficeObject">
      <DigestMethod Algorithm="http://www.w3.org/2001/04/xmlenc#sha256"/>
      <DigestValue>7fRkDSt60rOhqFkDNJOhi73gwQIAbZUcwkUhGTiAPs0=</DigestValue>
    </Reference>
    <Reference Type="http://uri.etsi.org/01903#SignedProperties" URI="#idSignedProperties">
      <Transforms>
        <Transform Algorithm="http://www.w3.org/TR/2001/REC-xml-c14n-20010315"/>
      </Transforms>
      <DigestMethod Algorithm="http://www.w3.org/2001/04/xmlenc#sha256"/>
      <DigestValue>O+uUMV4aRlngrZqK2O8zhI4G1NAYnNf2/PwKUvN1BSc=</DigestValue>
    </Reference>
    <Reference Type="http://www.w3.org/2000/09/xmldsig#Object" URI="#idValidSigLnImg">
      <DigestMethod Algorithm="http://www.w3.org/2001/04/xmlenc#sha256"/>
      <DigestValue>Eq+PqEBfebRFxTEVO+6wMl0LJA7RMFc87NPSXxg2SjU=</DigestValue>
    </Reference>
    <Reference Type="http://www.w3.org/2000/09/xmldsig#Object" URI="#idInvalidSigLnImg">
      <DigestMethod Algorithm="http://www.w3.org/2001/04/xmlenc#sha256"/>
      <DigestValue>vAE1wisusWTR5xJnZiB7nGPlMCcOjcId9uSaneW9Ubs=</DigestValue>
    </Reference>
  </SignedInfo>
  <SignatureValue>HMfApXYL3CBI3dpbm98xGuRmLGc8iwg9NXoaXUaDW/TovWtjsCeG7H9cbRdmVunrPcvZa0rdMwj8
XdHsQm4MDVg+lSzth4Pt7jo1VnSKPzk5YJrchxX5qjsXV5C2eUa8xQHajL/ZPdQ9PEHvNmio3Xbe
wIf2kIuHkxy4bw66LevvIBK3aKTi5/AKPjLqQrLPRUDJy6kFUljtCg5hTjG+Mc8zn6rHEOCaElwo
104cnoxUdHoZZmeB87ppQJeQcJzj2n/84gu8Fbb5MJyJ6bQhPT/K9AU6PpKRJNbeSKAZsUdP0RwR
dG7p7wKO2mWRUJXcNRxCTSumB5GEV0Gg2R6GDw==</SignatureValue>
  <KeyInfo>
    <X509Data>
      <X509Certificate>MIIIFDCCBvygAwIBAgIIPV6E6fKSdv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M3Nzc0MTYtSzAjBgNVHRIEHDAaoBgGCCsGAQQBwQECoAwWCjk5NTUxNzQwLUswDQYJKoZIhvcNAQELBQADggEBAJK8nZSFbY7AOsWOuYxqUm5Smor4BfmAGqmz05a82fTuCMgKn0/NrhICKRhrXs1c5so9NB9I8/kwycKrbRgkK9VP0wVAjFlxuyd5tfx2A/P7vtMgwHHicJbfdB+Or9fsQ8uEO7Qt87htsYmpdL5+czQGzMa4u5zICzvZPQ6c4WgHXSpzg2WQZnTH0uHs40ICpyX1ftErqR30tZjRRn6gZAVmNbX3eaeMbqyzo1iajFq4EdABq4r12oHUuAyz4vFCbhIavz/LHs4x1SpzxXDC7WCgE+L0Lau3fasCW3p1khrccxsFsyHZiq5zdUZPFeHflDEjCvZT5T/5Pe6WXGWzFOY=</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Transform>
          <Transform Algorithm="http://www.w3.org/TR/2001/REC-xml-c14n-20010315"/>
        </Transforms>
        <DigestMethod Algorithm="http://www.w3.org/2001/04/xmlenc#sha256"/>
        <DigestValue>Js3nQdD3Ijw4Jxb/HgpJo7Zbdc2EU6BAlgqWNch7HuA=</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19pNMMBaJH4TWkY6Y6KKyBNTHSmWWsMl5P5j29TCxhg=</DigestValue>
      </Reference>
      <Reference URI="/word/embeddings/oleObject1.bin?ContentType=application/vnd.openxmlformats-officedocument.oleObject">
        <DigestMethod Algorithm="http://www.w3.org/2001/04/xmlenc#sha256"/>
        <DigestValue>YCJxjOwVc7djV15o7bw6uZWusPibYEFDkD52Rh5gr5A=</DigestValue>
      </Reference>
      <Reference URI="/word/endnotes.xml?ContentType=application/vnd.openxmlformats-officedocument.wordprocessingml.endnotes+xml">
        <DigestMethod Algorithm="http://www.w3.org/2001/04/xmlenc#sha256"/>
        <DigestValue>wpqXIi6ZrTayA4apdJOk5UW0sYLk9xEMgCc1/E9IopU=</DigestValue>
      </Reference>
      <Reference URI="/word/fontTable.xml?ContentType=application/vnd.openxmlformats-officedocument.wordprocessingml.fontTable+xml">
        <DigestMethod Algorithm="http://www.w3.org/2001/04/xmlenc#sha256"/>
        <DigestValue>7J/zfcP9JT2YlMgeh7eJGiJFeye2a2Huh7X0bFMKIJQ=</DigestValue>
      </Reference>
      <Reference URI="/word/footer1.xml?ContentType=application/vnd.openxmlformats-officedocument.wordprocessingml.footer+xml">
        <DigestMethod Algorithm="http://www.w3.org/2001/04/xmlenc#sha256"/>
        <DigestValue>H2XW9nEwb25I8h12rUfQgLw23HDVkf9x5D9gukcDDZ8=</DigestValue>
      </Reference>
      <Reference URI="/word/footer2.xml?ContentType=application/vnd.openxmlformats-officedocument.wordprocessingml.footer+xml">
        <DigestMethod Algorithm="http://www.w3.org/2001/04/xmlenc#sha256"/>
        <DigestValue>O2Lt6mQ6zvnvTd/Yea9tzA9t6jA5f2+oxFgtH73u4+E=</DigestValue>
      </Reference>
      <Reference URI="/word/footnotes.xml?ContentType=application/vnd.openxmlformats-officedocument.wordprocessingml.footnotes+xml">
        <DigestMethod Algorithm="http://www.w3.org/2001/04/xmlenc#sha256"/>
        <DigestValue>9te6rqO7DW1/QZcUBaCuz0G+h0icwmLSaUVPGnqNr2k=</DigestValue>
      </Reference>
      <Reference URI="/word/media/image1.jpeg?ContentType=image/jpeg">
        <DigestMethod Algorithm="http://www.w3.org/2001/04/xmlenc#sha256"/>
        <DigestValue>ly/lI6xWj8Z6v5rCZzZ4iKcuVBq4kyOJJWMrb7BatWw=</DigestValue>
      </Reference>
      <Reference URI="/word/media/image10.jpeg?ContentType=image/jpeg">
        <DigestMethod Algorithm="http://www.w3.org/2001/04/xmlenc#sha256"/>
        <DigestValue>KUC5TjtervSCs8GFkvCPUOFP3V+XA1K3ExDoyZByxfc=</DigestValue>
      </Reference>
      <Reference URI="/word/media/image11.jpeg?ContentType=image/jpeg">
        <DigestMethod Algorithm="http://www.w3.org/2001/04/xmlenc#sha256"/>
        <DigestValue>a8FA7LM+9ezrGldYESLs0bBTcnNCuPHlvuChpT6wswI=</DigestValue>
      </Reference>
      <Reference URI="/word/media/image12.jpeg?ContentType=image/jpeg">
        <DigestMethod Algorithm="http://www.w3.org/2001/04/xmlenc#sha256"/>
        <DigestValue>6gD80qnA2EZkcMyO+IDoH8p3BAg723QbvubhNuw9cKY=</DigestValue>
      </Reference>
      <Reference URI="/word/media/image13.jpeg?ContentType=image/jpeg">
        <DigestMethod Algorithm="http://www.w3.org/2001/04/xmlenc#sha256"/>
        <DigestValue>2ih+nLn5PyQkxzNtGonqbKhyFk6RQAa+K1/xeQTP1J8=</DigestValue>
      </Reference>
      <Reference URI="/word/media/image14.jpeg?ContentType=image/jpeg">
        <DigestMethod Algorithm="http://www.w3.org/2001/04/xmlenc#sha256"/>
        <DigestValue>BxCaKfYQUd36Gp0PIC7/g+TQRZlgKvPIlw/QfZqs0YI=</DigestValue>
      </Reference>
      <Reference URI="/word/media/image15.jpeg?ContentType=image/jpeg">
        <DigestMethod Algorithm="http://www.w3.org/2001/04/xmlenc#sha256"/>
        <DigestValue>IyKUG0hQQtPmctjB43+A9QwFIruk4Tm2tafeuQLQ9Ks=</DigestValue>
      </Reference>
      <Reference URI="/word/media/image16.jpeg?ContentType=image/jpeg">
        <DigestMethod Algorithm="http://www.w3.org/2001/04/xmlenc#sha256"/>
        <DigestValue>g8PmyicCl8P2B9V4z/9M6E6ihu17XxcFvxzPtxSFyLc=</DigestValue>
      </Reference>
      <Reference URI="/word/media/image17.jpeg?ContentType=image/jpeg">
        <DigestMethod Algorithm="http://www.w3.org/2001/04/xmlenc#sha256"/>
        <DigestValue>GcLdTqpGvS7okIKyurTABU2juU+7UwCzJebeMN6KdZ0=</DigestValue>
      </Reference>
      <Reference URI="/word/media/image18.jpeg?ContentType=image/jpeg">
        <DigestMethod Algorithm="http://www.w3.org/2001/04/xmlenc#sha256"/>
        <DigestValue>YLd/AvE8lz3WCiCMCv0dYkhvAtChsa601vbssxh67wE=</DigestValue>
      </Reference>
      <Reference URI="/word/media/image19.png?ContentType=image/png">
        <DigestMethod Algorithm="http://www.w3.org/2001/04/xmlenc#sha256"/>
        <DigestValue>Hr6/VmgqPFxaJ2tx1H+S6zJcyrqpVtFQx1muQUuAyL0=</DigestValue>
      </Reference>
      <Reference URI="/word/media/image2.emf?ContentType=image/x-emf">
        <DigestMethod Algorithm="http://www.w3.org/2001/04/xmlenc#sha256"/>
        <DigestValue>CJmi/dfJgyXzBg4sRCI+vAJcFgwigHbQRL9M/DgUFxs=</DigestValue>
      </Reference>
      <Reference URI="/word/media/image3.emf?ContentType=image/x-emf">
        <DigestMethod Algorithm="http://www.w3.org/2001/04/xmlenc#sha256"/>
        <DigestValue>p1F3iQs7pJiqXXNRu32a0lJvtUou05L2lGwC3WVQmYg=</DigestValue>
      </Reference>
      <Reference URI="/word/media/image4.png?ContentType=image/png">
        <DigestMethod Algorithm="http://www.w3.org/2001/04/xmlenc#sha256"/>
        <DigestValue>eN0bWDWv0e+sK2E/9Rpru0GamIkUt8aKD5qLPYhq7EM=</DigestValue>
      </Reference>
      <Reference URI="/word/media/image5.png?ContentType=image/png">
        <DigestMethod Algorithm="http://www.w3.org/2001/04/xmlenc#sha256"/>
        <DigestValue>s+R+ZPwxTkTxBAFiidqnEbZd4QQFdEa0RfC7zsrrksw=</DigestValue>
      </Reference>
      <Reference URI="/word/media/image6.png?ContentType=image/png">
        <DigestMethod Algorithm="http://www.w3.org/2001/04/xmlenc#sha256"/>
        <DigestValue>+VQ3fC7JBYWShTukh+cxbkjRks8N9o+WNUZn6mwo4Ro=</DigestValue>
      </Reference>
      <Reference URI="/word/media/image7.jpeg?ContentType=image/jpeg">
        <DigestMethod Algorithm="http://www.w3.org/2001/04/xmlenc#sha256"/>
        <DigestValue>tp+BlOBc3aV54UKY8YFzeUyH8p1OwwoSsQWRGHo3HnM=</DigestValue>
      </Reference>
      <Reference URI="/word/media/image8.jpeg?ContentType=image/jpeg">
        <DigestMethod Algorithm="http://www.w3.org/2001/04/xmlenc#sha256"/>
        <DigestValue>REGCz6kJasB1ppwS4WrqoycZMHuPOMf8eZDXnTXmC3Y=</DigestValue>
      </Reference>
      <Reference URI="/word/media/image9.jpeg?ContentType=image/jpeg">
        <DigestMethod Algorithm="http://www.w3.org/2001/04/xmlenc#sha256"/>
        <DigestValue>MiNpzqxvfomZHPTsYGDGWeKiUQ7Ty8x1BgEDB8Rap2g=</DigestValue>
      </Reference>
      <Reference URI="/word/numbering.xml?ContentType=application/vnd.openxmlformats-officedocument.wordprocessingml.numbering+xml">
        <DigestMethod Algorithm="http://www.w3.org/2001/04/xmlenc#sha256"/>
        <DigestValue>7v3BI7+m2ougRa3iCDYJS1h1Xw82fLHBb0vkIMaaN44=</DigestValue>
      </Reference>
      <Reference URI="/word/settings.xml?ContentType=application/vnd.openxmlformats-officedocument.wordprocessingml.settings+xml">
        <DigestMethod Algorithm="http://www.w3.org/2001/04/xmlenc#sha256"/>
        <DigestValue>+77pF1pqsGyY87FLLNBLIOObaPkx8OJDtNGRIX0RrII=</DigestValue>
      </Reference>
      <Reference URI="/word/styles.xml?ContentType=application/vnd.openxmlformats-officedocument.wordprocessingml.styles+xml">
        <DigestMethod Algorithm="http://www.w3.org/2001/04/xmlenc#sha256"/>
        <DigestValue>1zHW6GnG6vgmNQgDZNcVeI9GfvlKNGpExB4Gc67v37Q=</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YgGewmPRGSxcv/giprz0hLHQ4R7MIY6+0Zt44joDjlk=</DigestValue>
      </Reference>
    </Manifest>
    <SignatureProperties>
      <SignatureProperty Id="idSignatureTime" Target="#idPackageSignature">
        <mdssi:SignatureTime xmlns:mdssi="http://schemas.openxmlformats.org/package/2006/digital-signature">
          <mdssi:Format>YYYY-MM-DDThh:mm:ssTZD</mdssi:Format>
          <mdssi:Value>2019-09-30T15:15:59Z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BAQEBAQEBAQEBAQEBAQEBAQEBAQEBAQEBAQEBAQEBAQEBAQEBAQEBAQEBAQEBAQEBAQEBAQEBAQEBAQEBAQEBAQEBAQEBAQEBAQEBAQEBAQEBAQEBAQEBAQEBAQEBAQEBAQEBAQEBAQEBAQEBAQEBAQEBAQEBAQEBAQEBAQEBAQEBAQEBAQEBAQEBAQEBAQEBAQEBAQEBAQEBAQEBAQEBAQEBAQEBAQYBAQEBAQEBAQEBAQEBAQEBAQEBAQEBAQEBAQEBAQEBAQEBAQEBAQEBAQEBAQEBAQEBAQEBAQEBAQEBAQEBAQEBAQEBAQEBAQEBAQEBAQEBAQEBAQEBAQEBAQEBAQEBAQEBAQEBAQEBAQEBAQEBAQEBAQEBAQEBAQEBAQEBAQEBAQEBAQEBAQEBAQEBAQEBAQEBAQEBAQEBAQEBAQYBAQEBAQEBAQEBAQEBAQEBAQEBAQEBAQEBAQEBAQEBAQEBAQEBAQEBAQEBAQEBAQEBAQEBAQEBAQEBAQEBAQEBAQEBAQEBAQEBAQEBAQEBAQEBAQEBAQEBAQEBAQEBAQEBAQEBAQEBAQEBAQEBAQEBAQEBAQEBAQEBAQEBAQEBAQEBAQEBAQEBAQEBAQEBAQEBAQEBAQEBAQEBAQEBAQEBAQEBAQEBAQEBAQEBAQEBAQEBPT0BAQEBAQEBAQEBAQEBAQEBAQEBAQEBAQEBAQEBAQEBAQEBAQEBAQEBAQEBAQEBAQEBAQEBAQEBAQEBAQEBAQEBAQEBAQEBAQEBAQEBAQEBAQEBAQEBAQEBAQEBAQEBAQEBAQEBAQEBAQEBAQEBAQEBAQEBAQEBAQEBAQEBAQEBAQEBAQEBAQEBAQEBAQEBAQEBAQEBAQEBAQEBAQEBAQEBAQEBAQEBAQMBAQEBAQEBAQEBAQEBAQEBAQEBAQEBAQEBAQEBAQEBAQEBAQEBAQEBAQEBAQEBAQEBAQEBAQEBAQEBAQEBAQEBAQEBAQEBAQEBAQEBAQEBAQEBAQEBAQEBAQEBAQEBAQEBAQEBAQEBAQEBAQYBAQEBAQEBAQEBAQEBAQEBAQEBAQEBAQEBAQEBAQEBAQEBAQEBAQEBAQEBAQEBAQEBAQEBAQEBAQEBAQMBAQEBAQEBAQEBAQEBAQEBAQEBAQEBAQEBAQEBAQEBAQEBAQEBAQEBAQEBAQEBAQEBAQEBAQEBAQEBAQEBAQEBAQEBAQEBAQEBAQEBAQEBAQEBAQEBAQEBAQEBAQEBAQEBAQEBAQEBAQEBAQYBAQEBAQEBAQEBAQEBAQEBAQEBAQEBAQEBAQEBAQEBAQEBAQEBAQEBAQEBAQEBAQEBAQEBAQEBAQEBAQEBAQEGAQEBAQEBAQEBAQEBAQEBAQEBAQEBAQEBAQEBAQEBAQEBAQEBAQEBAQEBAQEBAQEBAQEBAQEBAQEBAQEBAQEBAQEBAQEBAQEBQQEBAQYBAQEBAQEBAQEBAQEBAQEBAQEBAQEBAQEBAQEBAQEBAQEBAQEBAQEBAQEBAQEBAQEBAQEBAQEBBh0BAQEBAQEBAQEBAQEBAQEBAQEBAQEBAQEBAQEBBgEBAQEBAQEBAQEBAQEBAQEBAQEBAQEBAQEBAQEBAQEBAQEBAQEBAQEBAQEBAQEBAQEBAQEBAQEBAQEBAQEBAQEBAQEBAQEBAQEBAQEBGwEBAQEBAQEBAQEBAQEBAQEBAQEBAQEBAQEBAQEBAQEBAQEBAQEBAQEBAQEBAQEBAQEBAQEBAQEBAQEBAThjVG8hAQEBAQEBAQEBAQEBAQEBAQEBAQEBAQEBAwMBAQEBAQEBAQEBAQEBAQEBAQEBAQEBAQEBAQEBAQEBAQEBAQEBAQEBAQEBAQEBAQEBAQEBAQEBAQEBAQEBAQEBAQEBAQEBAQEBAQEBjAEBAQEBAQEBAQEBAQEBAQEBAQEBAQEBAQEBAQEBAQEBAQEBAQEBAQEBAQEBAQEBAQEBAQEBAQEBAQEBAQEBb1ImDQ0kBgEBAQEBAQEBAQEBAQEBAQEBAQEBAQEBAQEBAQEBAQEBAQEBAQEBAQEBAQEBAQEBAQEBAQEBAQEBAQEBAQEBAQEBAQEBAQEBAQEBAQEBAQEBAQEBAQEBAQEBAQEBAQEBAQEBogEBAQEBAQEBAQEBAQEBAQEBAQEBAQEBAQEBAQEBAQEBAQEBAQEBAQEBAQEBAQEBAQEBAQEBAQEBAQEBAQEBAQFHfw92THN0WAEBBgEBAQEBAQEBAQEBAQEBAQEBAQEBAQEBAQEBAQEBAQEBAQEBAQEBAQEBAQEBAQEBAQEBAQEBAQEBAQEBAQEBAQEBAQEBAQEBAQEBAQEBAQEBAQEBAQEBAQEBAQEBNQEBAQEBAQEBAQEBAQEBAQEBAQEBAQEBAQEBAQEBAQEBAQEBAQEBAQEBAQEBAQEBAQEBAQEBAQEBAQEBAQEBAQEBAWdfGAZgR05DbwMBAQEBAQEBAQEBAQEBAQEBAQEBAQEBAQEBAQEBAQEBAQEBAQEBAQEBAQEBAQEBAQEBAQEBAQEBAQEBAQEBAQEBAQEBAQEBAQEBAQEBAQEBAQEBAQEBAQEBAQEBNQEBAQEBAQEBAQEBAQEBAQEBAQEBAQEBAQEBAQEBAQEBAQEBAQEBAQEBAQEBAQEBAQEBAQEBAQEBAQEBAQEBAQEBAQEBBXyDT2ABMkw6pD8BAQEBAQEBAQEBAQEBAQEBAQEBAQEBAQEBAQEBAQEBAQEBAQEBAQEBAQEBAQEBAQEBAQEBAQEBAQEBAQEBAQEBAQEBAQEBAQEBAQEBAQEBAQEBAQEBAQEBegEBAQEBAQEBAQEBAQEBAQEBAQEBAQEBAQEBAQEBAQEBAQEBAQEBAQEBAQEBAQEBAQEBAQEBAQEBAQEBAQEBAQEBAQEBAQEBBXympBcDHaYnV2oBBgEBAQEBAQEBAQEBAQEBAQEBAQEBAQEBAQEBAQEBAQEBAQEBAQEBAQEBAQEBAQEBAQEBJTYBAQEBAQEBAQEBAQEBAQEBAQEBAQEBAQEBAQEBAQEBjwQBAQEBAQEBAQEBAQEBAQEBAQEBAQEBAQEBAQEBAQEBAQEBAQEBAQEBAQEBAQEBAQEBAQEBAQEBAQEBAQEBAQEBAQEBAQEBAQEBAVp8pEoPPUhzPHEBAQEBAQEBAQEBAQEBAQEBAQEBAQEBAQEBAQEBAQEBAQEBAQEBAQEBAQEBAQEBAQEBHxsBAQEBAQEBAQEBAQEBAQEBAQEBAQEBAQEBAQEDAQEBbyMBAQEBAQEBAQEBAQEBAQEBAQEBAQEBAQEBAQEBAQEBAQEBAQEBAQEBAQEBAQEBAQEBAQEBAQEBAQEBAQEBAQEBAQEBAQEBAQEBAQEBAQGYMaOKAYo8o3YBAQEBAQEBAQEBAQEBAQEBAQEBAQEBAQEBAQEBAQEBAQEBAQEBAQEBAQEBAQEBCCQBAQEBAQEBAQEBAQEBAQEBAQEBAQEBAQEBAQEBAQEBYYoBAQEBAQEBAQEBAQEGAQEBAQEBAQEBAQEBAQEBAQEBAQEBAQEBAQEBAQEBAQEBAQEBAQEBAQEBAQEBAQEBAQEBAQEBAQEBAQEBAQEBAQEBAQFYNQ1nARdfTngBAQEBAQEBAQEBAQEBAQEBAQEBAQEBAQEBAQEBAQEBAQEBAQEBAQEBAQEBhGcBAQEBAQEBAQEBAQEBAQEBAQEBAQEBAQEBAQEBAQEBQTUBAQEBAQEBAQEBAQEGAwEBAQEBAQEBAQEBAQEBAQEBAQEBAQEBAQEBAQEBAQEBAQEBAQEBAQEBAQEBAQEBAQEBAQEBAQEBAQEBAQEBAQEBAQEBAQFhMV8/AWtXd09mAQEBAQEBAQEBAQEBAQEBAQEBAQEBAQEBAQEBAQEBAQEBAQEBAQEBY2cBAQEBAQEBAQEBAQEBAQEBAQEBAQEBAQEBAQEBAQEBAU4BAQEBAQEBAQEBAQEBAQEBAQEBAQEBAQEBAQEBAQEBAQEBAQEBAQEBAQEBAQEBAQEBAQEBAQEBAQEBAQEBAQEBAQEBAQEBAQEBAQEBAQEBAQEBAQEBAQY0dKIBASt0GhF7AQYBAQEBAQEBAQEBAQEBAQEBAQEBAQEBAQEBAQEBAQEBAQEBcIYBAQEBAQEBAQEBAQEBAQEBAQEBAQEBAQEBAQEBAQEBASABAQEBAQEBAQEBAQEBAQEBAQEBAQEBAQEBAQEBAQEBAQEBAQEBAQEBAQEBAQEBAQEBAQEBAQEBAQEBAQEBAQEBAQEBAQEBAQEBAQEBAQEBAQEBAQEBAQFgAWhKdw8BASFrX6MYbQEBAQEBAQEBAQEBAQEBAQEBAQEBAQEBAQEBAQEBAQEBQjIBAQEBAQEBAQEBAQEBAQEBAQEBAQEBAQEBAQEBAQEBAUwBAQEBAQEBAQEBAQEBAQEBAQEBAQEBAQEBAQEBAQEBAQEBAQEBAQEBAQEBAQEBAQEBAQEBAQEBAQEBAQEBAQEBAQEBAQEBAQEBAQEBAQEBAQEBAQEBAQEBAQEGASQNgwoBBgFBR0waMSsBAQEBAQEBAQEBAQEBAQEBAQEBAQEBAQEBAQEBLmEBAQEBAQEBAQEBAQEBAQEBAQEBAQEBAQEBAQEBAQEBARhoAQEBAQEBAQEBAQEBAQEBAQEBAQEBAQEBAQEBAQEBAQEBAQEBAQEBAQEBAQEBAQEBAQEBAQEBAQEBAQEBAQEBAQEBAQEBAQEBAQEBAQEBAQEBAQEBAQEBAQEBAQEBZoVKiiEBAQEBQW5GRoMOIQEBAQEBAQEBAQEBAQEBAQEBAQEBAQEBS1EBAQEBAQEBAQEBAQEBAQEBAQEBAQEBAQEBAQEBAQEBAYhvAQEBAQEBAQEBAQEBAQEBAQEBAQEBAQEBAQEBAQEBAQEBAQEBAQEBAQEBAQEBAQEBAQEBAQEBAQEBAQEBAQEBAQEBAQEBAQEBAQEBAQEBAQEBAWABAQEBAQEBAQEBAQEBPzURiAEBAQEBAQIyhRq1KnY9AQEBAQEBAQEBAQEBAQEBAQEBN2ABAQEBAQEBAQEBAQEBAQEBAQEBAQEBAQEBAQEBAQEBAQK1AQEDAQEBAQEBAQEBAQEBAQEBAQEBAQEBAQEBAQEBAQEBAQEBAUUBAQEBAQEBAQEBAQEBAQEBAQEBAQEBAQEBAQEBAQEBAQEBAQEBAQEBAQEBAQEBAQEBAQEBAQEBAQEBAQEBB1YxMAEBAQEBAQEBBGcsX4N6YQEBAQEBAQEBAQEBAQEBZAEBAQEBAQEBAQEBAQEBAQEBAQEBAQEBAQEBAQEBAQEBAQEaAQEBAQEBAQEBAQEBAQEBAQEBAQEBAQEBAQEBAQEBAQEBAQEBAQEBAQEBAQEBAQEBAQEBAQEBAQEBAQEBAQEBAQEBAQEBAQEBAQEBAQEBAQEBAQEBAQEBAQEBAQEBAQEBAQEBAQEBB3p0GwMBAQEBAQEBAQEEGaS1gzAdAQEBAQEBAQEBOgEBAQEBAQEBAQEBAQEBAQEBAQEBAQEBAQEBAQEBAQEBAQE6AQEBAQEBAQEBAQEBAQEBAQEBAQEBAQEBAQEBAQEBAQEBAQEBAQEBAQEBAQEBAQEBAQEBAQEBAQEBAQEBAQEBAQEBAQEBAQEBAQEBAQEBAQEBAQEBAQEBAQEBAQEBAQEBAQEBAQEBAQEBP4JWNB0BAQEBAQEBAQEBAQeFKg18WAEBAQEBfwEBAQEBAQEBAQEBAQEBAQEBAQEBAQEBAQEBAQEBAQEBAQFWEAEBAQEBAQEBAQEBAQEBAQEBAQEBAQEBAQEBAQEBAQEBAQEBAQEBAQEBAQEBAQEBAQEBAQEBAQEBAQEBAQEBAQEBAQEBAQEBAQEBAQEBAQEBAQEBAQEBAQEBAQEBAQEBAQEBAQEBAQEBAQEBZoqigjIBAQEBAQEBAQEBAQE2NEYNjysBQwEBAQEBAQEBAQEBAQEBAQEBAQEBAQEBAQEBAQEBAQEBAQF2DgEBAQEBAQEBAQEBAQEBAQEBAQEBAQEBAQEBAQEBAQEBAQEBAQEBAQEBAQEBAQEBAQEBAQEBAQEBAQEBAQEBAQEBAQEBAQEBAQEBAQEBAQEBAQEBAQEBAQEBAQEBAQEBAQEBAQEBAQEBAQEBAQEBAQ98hTQFAQEGAQEBAQEBAQEBZnlWrEoXYAEBAQYBAQEBAQEBAQEBAQEBAQEBAQEBAQEBAQEBAQEDRgEBAQEBAQEBAQEBAQEBAQEBAQEBAQEBAQEBAQEBAQEBAQEBAQEBAQEBAQEBAQEBAQEBAQEBAQEBAQEBAQEBAQEBAQEBAQEBAQEBAQEBAQEBAQEBAQEBAQEBAQEBAQEBAQEBAQEBAQEBAQEBAQEBAQEBAWAkGHxQPQEBAQEBAQEBAQYBJgFhhQ0atW5oAQEBAQEBAQEBAQEBAQEBAQEBAQEBAQEBAQEBPAEBAQEBAQEBAQEBAQEBAQEBAQEBAQEBAQEBAQEBAQEBAQEBAQEBAQEBAQEBAQEBAQEBAQEBAQEBAQEBAQEBAQEBAQEBAQEBAQEBAQEBAQEBAQEBAQEBAQEBAQEBAQEBAQEBAQEBAQEBAQEBAQEBAQEBAQEBAQE2F4WmagEBAQEBAQEBfgEBAQEBPQd6pH8aTIMvGzZmAQEBAQEBAQEBAQEBAQEBAQEBXwEBAQEBAQEBAQEBAQEBAQEBAQEBAQEBAQEBAQEBAQEBAQEBAQEBAQEBAQEBAQEBAQEBAQEBAQEBAQEBAQEBAQEBAQEBAQEBAQEBAQEBAQEBAQEBBgEGAQEBAQEBAQEBAQEBAQEBAQEBAQEBAQEBAQEBAQEBAQEBAQEBdhgxOAYBAQEBNwEBAQEBAQEBAQEBAWZVMFl0TH8mRjwuSzpOfjqjWYxeAQEBWVEBAQEBAQEBAQEBAQEBAQEBAQEBAQEBAQEBAQEBAQEBAQEBAQEBAQEBAQEBAQEBAQEBAQEBAQEBAQEBAQEBAQEBAQEBAQEBAQEBAQEBAQEBAQEBAYFxAQEBAQEBAQEBAQEBAQEBAQEBAQEBAQEBAQEBAQEBAQEBAQEBAQEBBW8zGBABCQEBAQEBAQEBAQEBAQEBAQEBAQEBAQEBAQEBAQZFcXmkOlQTQrUGAQEBAQEBAQEBAQEBAQEBAQEBAQEBAQEBAQEBAQEBAQEBAQEBAQEBAQEBAQEBAQEBAQEBAQEBAQEBAQEBAQEBAQEBAQEBAQEBAQEBAQEBAQEBAUs4AQEBAQEBAQYBAQEBAQEBAQEBAQEBAQEBAQEBAQEBAQEBAQEBAQEBAQEGAStIr1lJAQEBAQEBAQEBAQEBAQEBAQEBAQEBAQEBAQEBAQEBAQEBIV0cVAIBAQEBAQEBAQEBAQEBAQEBAQEBAQEBAQEBAQEBAQEBAQEBAQEBAQEBAQEBAQEBAQEBAQEBAQEBAQEBAQEBAQEBAQEBAQEBAQEBAQEBAQEBAVkqAQEBAQEBAQQBAQEBAQEBAQEBAQEBAQEBAQEBAQEBAQEBAQEBAQEBAQEBAQEBOgEbgoJIaAEBAQEBAQEBAQEBAQEBAQEBAQEBAQEBAQEBAQEBAVcBMp0BAQEBAQEBAQEBAQEBAQEBAQEBAQEBAQEBAQEBAQEBAQEBAQEBAQEBAQEBAQEBAQEBAQEBAQEBAQEBAQEBAQEBAQEBAQEBAQEBAQEBAQEBAS1UAQEBAQEBAQEBAQEBAQEBAQEBAQEBAQEBAQEBAQEBAQEBAQEBAQEBAQEBAQEBIgEBAQEhMI+mOD8BAQYGAQEBAQEBAQEBAQEBAQEBAQEBAQEBAYMBAVsBAQEBAQEBAQEBAQEBAQEBAQEBAQEBAQEBAQEBAQEBAQEBAQEBAQEBAQEBAQEBAQEBAQEBAQEBAQEBAQEBAQEBAQEBAQEBAQEBAQEBAQEBAR1wAQEBAQEBAQEBAQEBAQEBAQEBAQEBAQEBAQEBAQEBAQEBAQEBAQEBAQEBAQEBfgEBAQEBAQEBZm6iVi8rAQEBAQEBAQEBAQEBAQEBAQEBAQEBARhBAVIBAQEBAQEBAQEBAQEBAQEBAQEBAQEBAQEBAQEBAQEBAQEBAQEBAQEBAQEBAQEBAQEBAQEBAQEBAQEBAQEBAQFgRDQBAQEBAQEBAQEBAQEBAQE5AQEBAQEBAQEBAQEBAQEBAQEBAQEBAQEBAQEBAQEBAQEBAQEBAQEBAQEBAQEBNwEBAQEBAQEBAQEBAWZrpkykeAQBAQEBAQEBAQEBAQEBAQEBAXgwAUQBAQEBAQEBAQEBAQEBAQEBAQEBAQEBAQEBAQEBAQEBAQEBAQEBAQEBAQEBAQEBAQEBAQEBAQEBAQEBAQEBAQEJdocBAQEBAQEBAQEBAQEBAQFjAQEBAQEBAQEBAQEBAQEBAQEBAQEBAQEBAQEBAQEBAQEBAQEBAQEBAQEBAQEBIgEBAQEBAQEBAQEBAQEBAQEBSaZ0X6MkIQEBAQEBAQEBAQEBAQMqAXUGAQEBAQEBAQEBAQEBAQEBAQEBAQEBAQEBAQEBAQEBAQEBAQEBAQEBAQEBAQEBAQEBAQEBAQEBAQEBAQEBAQELAaABAQEBAQEBAQEBAQEBAQGuAQEBAS03GiBvAQEBAQEBAQEBAQEBAQEBAQEBAQEBAQEBAQEBAQEBAQEBAQEBCQEBAQEBAQEBAQEBAQEBAQEBAQEBAQYygjFONRlFAQEBAQEBAQFKASgBAQEBAQEBAQEBAgEBAQEBAQEBAQEBAQEBAQEBAQEBAQEBAQEBAQEBAQEBAQEBAQEBAQEBAQEBAQEBAQEBAWYoAUABAQEBAQEBAQEBAQEBAQEfAQEBSRIBAQERJwEBAQEBAQEBAQEBAQEBAQEBAQEBAQEBAQEBAQEBAQEBAQEBIAEBAQEBAQEBAQEBAQEBAQEBAQEBAQEBAQEBPUlILHcsWQdFAQGjATsBAQEBAQEBAQEBAQEBAQEBAQEBAQEBAQEBAQEBAQEBAQEBAQEBAQEBAQEBAQEBAQEBAQEBAQEBAQEBAQEBARuCAQsBAQEBAQEBAQEBAQEBAQFdHQEBWwEBAQEBHi0GAQEBAQEBAQEBAQEBAQEBAQEBAQEBAQEBAQEBAQEBAQEBSwEBAQEBAQEBAQEBAQEBAQEBAQEBAQEBAQEBAQEBAQEBZphZdCwpM30tAwEBAQEBAQEBAQEBAQEBAQEBAQEBAQEBAQEBAQEBAQEBAQEBAQEBAQEBAQEBAQEBAQEBAQEBAQEBAQEBAVYPARUBAQEBAQEBAQEBAQEBAQF+EAGITgEBAQEBIa8BAQEBAQEBAQEBAQEBAQEBAQEBAQEBAQEBAQEBAQEBAQEBNwEBAQEBAQEBAQEBAQEBAQEBAQEBAQEBAQEBAQEBAQEBAQEBAQGKBB92M3d0TiqMCgEBAQEBAQEBAQEBAQEBAQEBAQEBAQEBAQEBAQEBAQEBAQEBAQEBAQEBAQEBAQEBAQEBAQEBASYhAWwBB1ejJ39+FwEGAQEBAQFXcQETCgYBAQEBAYAFAQEBASolZCEBAQEBAQEBAQEBAQEBAQEBAQEBAQEBAQEBJgEBAQEBAQEBAQEBAQEBAQEBAQEBAQEBAQEBAQEBAQEBAQEBAQF4YTsBAQEBAQIbNSZLfidPXAMBAQEGAQEBAQEBAQEBAQEBAQEBAQEBAQEBAQEBAQEBAQEBAQEBAQEBAQEBAQEBASkBApq1awMBAQEhbx9fAQEBAQGkFgFyAQEBAQEBAU8YAQEBVEgBcaEBAQEBAQEBAQEBAQEBAQEBAQEBAQEBAQEBOgEBAQEBAQEBAQEBAQEBAQEBAQEBAQEBAQEBAQEBAQEBAQEBAQFBNBMBAQEBAQEBAQEBAUVrpH8oO4FLdgEBAQEBAQYGAQEBAQEBAQEBAQEBAQEBAQEBAQEBAQEBAQEBAQEBAQEBAXWDpJIBAQEBAQEBAQGIfRABAQFvjwocAQEBAQEBAUU+AQF7VAEBAX+KAQEBAQEBAQEBAQEBAQEBAQEBAQEBAQEBPAEBAQEBAQEBAQEBAQEBAQEBAQEBAQEBAQEBAQEBAQEBAQEBAQEBGhMBAQEBAQEBAQEBAQEBAQEBAQFJCZQ/AQEBAQMBAQEBAQEBAQEBAQEBAQEBAQEBAQEBAQEBAQEBAQEBAQEFtXIBUSIBAQEBAQEBAQEBAlQRAQE2JRl6AQEBAQEBAQFlAQGBAgEBAWaEAQEBAQEBAQEBAQEBAQEBAQEBAQEBAQEDOgEBAQEBAQEBAQEBAQEBAQEBAQEBAQEBAQEBAQEBAQEBAQEBAQEBf38BAQEBAQEBAQEBAQEBAQEBAQEBASufAQEBAQEBAQEBAQEBAQEBAQEBAQEBAQEBAQEBAQEBAQEBAQEBAYUzATcBiIMBAQEBAQEBAQEBAQEsIgEBbDGGAQEBAQEBAQF9PQF9AQEBAQFECgEBAQEBAQEBAQEBAQEBAQEBAQEBAQFmRgEBAQEBAQEBAQEBAQEBAQEBAQEBAQEBAQEBAQEBAQEBAQEBAQEBJVYBAQEBAQEBAQEBAQEBAQEBAQEBAQFEDwEBAQEBAQEBAQEBAQEBAQEBAQEBAQEBAQEBAQEBAQEBAQZJEQoBASABNEcBAQEBAQEBAQEBAQEBbx4BORM/AQEBAQEBAQEaD3sNAQEBAQE4NQEBAQYBAQEBAQEBAQEBAQEBAQEBAQFedwEBAQEBAQEBAQEBAQEBAQEBAQEBAQEBAQEBAQEBAQEBAQEBAQEBTTgBAQEBAQEBAQEBAQEBAQEBAQEBAQYYNQEBAQEBAQEBAQEBAQEBAQEBAQEBAQEBAQEBAQEBAQEBATQWAQEBAWQBpA4BAQEBAQEBAQEBAQEBAXoJtbcBAQEBAQEBAQGFL3yiAQEBAQFFkgEGAXNEbwEBAQEBAQEBAQEBAQEBAU4fMQEBAQEBAQEBAQEBAQEBAQEBAQEBAQEBAQEBAQEBAQEBAQEBAQEBV3EBAQEBAQEBAQEBAQEBAQEBAQEBAQEbowEBAQEBAQEBAQEBAQEBAQEBAQEBAQEBAQEBAQEBAQEBtWoGAQEBA3MBo0kBAQEBAQEBAQEBAQEBAQF/PLYBAQEBAQEBAQGIJ04PAQEBAQEBCwEBFYYBhJgBAQEBAQEBAQEBAQEBAUBWowEBAQEBAQEBAQEBAQEBAQEBAQEBAQEBAQEBAQEBAQEBAQEBAQEBVCMBAQEBAQEBAQEBAQEBAQEBAQEBAQE/HAEBAQEBAQEBAQEBAQEBAQEBAQEBAQEBAQEBAQEBBiFzIQEBAQEBbUoBEwQBAQEBAQEBAQEBAQEBAQEBCLABAQEBAQEBAQEFgSAKAQEBAQEBnQEzRgEBCnIBAQEBAQEBAQEBAQEBAXkpswEBAQEBAQEBAQEBAQEBAQEBAQEBAQEBAQEBAQEBAQEBAQEBAQEBLjIBAQEBAQEBAQEBAQEBAQEBAQEBAQEhRAEBAQEBAQEBAQEBAQEBAQEBAQEBAQEBAQEBAQEBRQ0BAQEBAQEBdoUBRAEBAQEBAQEBAQEBAQEBAQEGXHUBAQEBAQEBAQEBFYA9AQEBAQEBJxCzAQEBARUBAQEBAQEBAQEBAQEBAQGGtGYBAQEBAQEBAQEBAQEBAQEBAQEBAQEBAQEBAQEBBgEBAQEBAQEBkjABAQEBAQEBAQEBAQEBAQEBAQEBAQEBUgEBAQEBAQEBAQEBAQEBAQEBAQEBAQEBAQEBAQZBTgEBAQEBAQEBG3wBgAEBAQEBAQEBAQEBAQEBAQEBARIjAQEBAQEBAQEBZYEBAQEBAQEBM0opAQEBAToPAQEBAQEBAQEBAQEBAQEbkk8BAQEBATJkIDYGAQEBAQEBAQEBAQEBAQEBAQEBBgEBAQEBAQEBZU8BAQEBAQEBAQEBAQEBAQEBAQEBAQEBfQEBAQEBAQEBAQEBAQEBAQEBAQEBAQEBAQEBBgVzAQEBAQEBAQEBbm4BkgEBAQEBAQEBAQEBAQEBAQEBARAuAQEBAQEBAQEBQ6ABAQEBAQEBG62FAQEBAXyCAQEBAQEBAQEBAQEBAQFQhTsBAQEBXK8GBJkKBgEBAQEBAQEBAQEBAQEBAQEBAQEBAQEBAQEBcnoBAQEBAQEBAQEBAQEBAQEBAQEBAQEBFAEBAQEBAQEBAQEBAQEBAQEBAQEBAQEBAQEGISIBAQEBAQEBAQEBfA8BkgEBAQEBAQEBAQEBAQEBAQEBAQGEAQEBAQEBAQEBR5EBAQEBAQEBP7JxAQEBAXuDBgFRjAEBAQYBAQEBAQFPYWMBAQEBKFoBAR2hAQEBAQEBAQEBAQEBAQEBAQEBAQEBAQEBAQE9kqQBAQEBAQEBAQEBAQEBAQEBAQEBAQEBkgEBAQEBAQEBAQEBAQEBAQEBAQEBAQEBAQYBCQEBAQEBAQEBAQEBMSsBgAEBAQEBAQEBAQEBAQEBAQEBAQE1eQEBAQEBAQEBG5EBAQEBAQEBArEBAQEBAR0SAYUcH48BAQEBAQEBAQF8ah9mAQEBWwEBAQF0RwEBAQEBAQEBAQEBAQEBAQYBAQEBAQEBAQFYIiwBAQEBAQEBAQEBAQEBAQEBAQEBAQEBkgEBAQEBAQEBAQEBAQEBAQEBAQEBAQEBAQETAQEBAQEBAQEBAQEBRmgBPgEBAQEBAQEBAQEBAQEBAQEBAQFVIgEBAQEBAQEBAQEBAQEBAQEBAbABAQEBAQFEQaEBPZ4BAQEBAQEBAQGkWHcOAQEDPgEBAQEBCwEBAQEBAQEBAQEBAQEBAQYBAQEBAQEBAQEHdCoBAQEBAQEBAQEBAQEBAQEBAQEBAQEBKQEBAQEBAQEBAQEBAQEBAQEBAQEBAQEBASdFBgEBAQEBAQEBAQEBTgYBgAEBAQEBAQEBAQEBAQEBAQEBAQEBDAEBAQEBAQEBAQEBAQEBAQEBAYcBAQEBAQEfIA8BARQFAQFaFKoEAQFKQZijAQEPJwEBAQEBX5gBAQEBAQEBAQEBAQEBAQEBAQEBAQEBAQEZMxgBAQEBAQEBAQEBAQEBAQEBAQEBAQEBKQEBAQEBAQEBAQEBAQEBAQEBAQEBAQEGbnkBAQEBAQEBAQEBAQEBNwEBPgEBAQEBAQEBAQEBAQEBAQEBAQEBkgEBAQEBAQEBAQEBAQEBAQEBAaABAQEBAQF9mQEBASpuAQNTWiwRAQGjRQOSAQGiigEBAQEBRSgBAQEBAQEBAQEBAQEBAQEBAQEBAQEBAQE0ihEGAQEBAQEBAQEBAQEBAQEBAQEBAQEBHgEBAQEBAQEBAQEBAQEBAQEBAQEBAQEBSwEBAQEBAQEBAQEBAQEBXQE9EgEBAQEBAQEBAQEBAQEBAQEBAQEBRAQBAQEBAQEBAQEBAQEBAQEBAZwBAQEBAQGJSwEBAZgaAa8HAUFyAQF/BgFjAQF/EAEBAQEBAYEBAQEBAQEBAQEBAQEBAQEBAQEBAQEBAQGCZxEBAQEBAQEBAQEBAQEBAQEBAQEBAQEBJQEBAQEBAQEBAQEBAQEBAQEBAQEBAQF0PwEBAQEBAQEBAQEBAQEBIAE9OwEBAQEBAQEBAQEBAQEBAQEBAQEBJloBAQEBAQEBAQEBAQEBAQEBBmYBAQEBAQFTNAEBAQUSGFcBAQGZAQE6AQEniAEfAQEBAQEBAXMyAQFoHjsBAQEBAQEBAQEBAQEBAQEBAQExmDEBAQEBAQEBAQEBAQEBAQEBAQEBAQEBYgEBAQEBAQEBAQEBAQEBAQEBAQEBAQEiAQEBAQEBAQEBAQEBAQEBIgEGLgEBAQEBAQEBAQEBAQEBAQEBAQEBTl4BAQEBAQEBAQEBAQEBAQEBAQEBAQEBAQGtPwEBAQEIaQEBAQFyAQFkAQFxQgGhAQEBAQEBAQcaAQeuZjUuAQEBAQEBAQEBAQEBAQEBAQFziI8BAQEBAQEBAQEBAQEBAQEBAQEBAQEDKAEBAQEBAQEBAQEBAQEBAQEBAQEBAQFnAQEBAQEBAQEBAQEBAQEBJgFgEwEBAQEBAQEBAQEBAQEBAQEBAQEBS0EBAQEBAQEBAQEBAQEBAQEBAQEBAQEBAQEBAQEBAQGrawEBAQFLMwEgAQEBaTKSAQEBAQEBAQEMAaw9AQFTAQEBAQEBAQEBAQEBAQEBAQE6D0cBAQEBAQEBAQEBAQEBAQEBAQEBAQE9fgEBAQEBAQEBAQEBAQEBAQEBAQEBAQEGAQEBAQEBAQEBAQEBAQEBHAEGfgEBAQEBAQEBAQEBAQEBAQEBAQEBQgEBAQEBAQEBAQEBAQEBAQEBAQEBAQEBAQEBAQEBAQGpIQEBAQF7daouAQEBEJtnAQEBAQEBAQGSLX8BAQEsMwEBAQEBAQEBAQEBAQEBAQE8eGsBAQEBAQEBAQEBAQEBAQEBAQEBAQE2QwEBAQEBAQEBAQEBAQEBAQEBAQEBAQEBAQEBAQEBAQEBAQEBAQEBHgFmZAEBAQEBAQEBAQEBAQEBAQEBAQEBgQEBAQEBAQEBAQEBAQEBAQEBAQEBAQEBAQEBAQEBAQGnAQEBAQEBASuoAQEBAQEBAQEBAQEBAQETdWcBAQEEnQEBAQUFBgEBAQEBAQEBAQEiL2cBAQEBAQEBAQEBAQEBAQEBAQEBAQFJgwEBAQEBAQEBAQEBAQEBAQEBAQEBAQEBAQEBAQEBAQEBAQEBAQEBXQECZAEBAQEBAQEBAQEBAQEBAQEBAQEBdQEBAQEBAQEBAQEBAQEBBgEBAQEBAQEBAQEBAQEBAQFbAQEBAQEBAQEUIAEBAQEBAQEBAQEBAQF0pQEBAQEBiQEBXTpjXwEBAQEBAQEBAQETgisBAQEBAQEBAQEBAQEBAQEBAQEBAQF4pgEBAQEBAQEBAQEBAQEBAQEBAQEBAQEBAQEBAQEBAQEBAQEBAQEBfgEDIAEBAQEBAQEBAQEBAQEBAQEBAQGGpAEBAQEBAQEBAQEBAQEBAQEBAQEBAQEBAQEBAQEBAQEBAQEBAQEBAQF+nRABAQEBAQEBAQEBAQF2pQEBAQEBhAF9DwEBYzIBAQEBAQEBAQFDo2YBAQEBAQEBAQEBAQEBAQEBAQEBAQGKjAEBAQEBAQEBAQEBAQEBAQEBAQEBAQEBAQEBAQEBAQEBAQEBAQEBEwECHAEBAQEBAQEBAQEBAQEBAQEBAQFzIwEBAQEBAQEBAQEBAQEBAQEBAQEBAQEBAQEBAQEBAQEBAQEBAQEBAQEgRaEBAQEBAQEBAQEBAQEhTwEBAQEBKKJOAQEBP4QBAQEBAQEBAQEuowEBAQEBAQEBAQEBAQEBAQEBAQEBAQaChgEBAQEBAQEBAQEBAQEBAQEBAQEBAQEBAQEBAQEBAQEBAQEBAQEBfgEGXQEBAQEBAQEBAQEBAQEBAQEBAQGAAQEBAQEBAQEBAQEBAQEBAQEBAQEBAQEBAQEBAQEBAQEBAQEBAQEBAQFkAX4bAQEBAQEBAQEBAQEBAQEBAQEBPKAFAQEBAXBRAQEHIGIbAQEufgEBAQEBAQEBAQEBAQEBAQEBAQEBAQEaXgEBAQEBAQEBAQEBAQEBAQEBAQEBAQEBAQEBAQEBAQEBAQEBAQEBJgEBHgEBAQEBAQEBAQEBAQEBAQEBAQRUAQEBAQEBAQEBAQEBAQEBAQEBAQEBAQEBAQEBAQEBAQEBAQEBAQEBAQE6AQI5AQEBAQEBAQEBAQEBAQEBAQEBdJ8BAQEBBmt3AUpLAgNSFgFUfwEBAQEBAQEBAQEBAQEBAQEBAQEBAQEcAQEBAQEBAQEBAQEBAQEBAQEBAQEBAQEBAQEBAQEBAQEBAQEBAQEBZAEBJQEBAQEBAQEBAQEBAQEBAQEBASx2AQEBAQEBAQEBAQEBAQEBAQEBAQEBAQEBAQEBAQEBAQEBAQEBAQEBAUUNAQF+XAEBAQEBAQEBAQEBAQEBAQEBWTkBAQEBAQEVI50BAQEBngEiflhwY1gGAQEBAQEBAQEBAQEBAQEBAQElAQEBAQEBAQEBAQEBAQEBAQEBAQEBAQEBAQEBAQEBAQEBAQEBAQEBIAEBQgEBAQEBAQEBAQEBAQEBAQEBAZ0BAQEBAQEBAQEBAQEBAQEBAQEBAQEBAQEBAQEBAQEBAQEBAQEBAQEBAUkzAQFqLgEBAQEBAQEBAQEBAQEBAQEBYSwBAQEBAQEMJVwBAQEBXxkTFBUDSVMBAQEBAQEBAQEGAQEBAQEBAQFiAQEBAQEBAQEBAQEBAQEBAQEBAQEBAQEBAQEBAQEBAQEBAQEBAQEBPAEBHgEBAQEBAQEBAQEBAQEBAQEGEFcBAQEBAQEBBgEBAQEBAQEBAQEBAQEBAQEBAQEBAQEBAQEBAQEBAQEBAXkXAQEBcgEBAQEBAQEBAQEBAQEBAQEBAQEBAQEBAQE8mwEBAQEBAkRUnD0BAS4OBgJ+nUEBAQFKOgQBAQEBAQESAQEBAQEBAQEBAQEBAQEBAQEBAQEBAQEBAQEBAQEBAQEBAQEBAQEBEwEBHgEBAQEBAQEBAQEBAQEKAQEBQgEBAQEBAQEBAQEBAQEBAQEBAQEBAQEBAQEBAQEBAQEBAQEBAQEBAQEBATMHAQEBgi8GAQEBAQEBAQEBAQEBAQEBAQEBAQEBAQGFlwEBAQEBAR9jOwEBAUGSYEBomIkBYJkbDppoAQEBASFkAQEBAQEBAQEBAQEBAQEBAQEBAQEBAQEBAQEBAQEBAQEBAQEBAQEBVAEBLgEBAQEBAQEBAQEBAQEBAQEQGgEBAQEBAQEBAQEBAQEBAQEBAQEBAQEBAQEBAQEBAQEBAQEBAQEBAQEBAVdaAQEBBpIBAQEBAQEBAQEBAQEBAQEBAQEBAQEBAQEPkQEBAQEBAVeVMwEBAQFSKWEBATd5gC0GBm2WAQEBAQcqAQEBAQEBAQEBAQEBAQEBAQEBAQEBAQEBAQEBAQEBAQEBAQEBAQEBNwEBLgEBAQEBAQEBAQEBAQEBAQGSAQEBAQEBAQEBAQEBAQEBAQEBAQEBAQEBAQEBAQEBAQEBAQEBAQEBAQEBASABAQEBAUQBAQEBAQEBAQEBAQEBAQEBAQEBAQEBAQE9EAYBAQEBATCTZwEBAQERiwEBAQoLlAEBAQFPIgEBAYqMAQEBAQEBAQEBAQEBAQEBAQEBAQYBAQEBAQEBAQEBAQEBAQEBAQEBJQEBN2YBAQEBAQEBAQEBAQEBAU2GAQEBAQEBAQEBAQEBAQEBAQEBAgYBAQEBAQEBAQEBAQEBAQEBAQEBAQEBASUBAQEBBo8ZAQEBAQEBAQEBAQEBAQEBAQEBAQEBAQEBAQEBAQEBAQOQIwEBAQFhkQEBAQEITQEBAQEBOWABATpeAQEBAQEBAQEBAQEBAQEBAQEBBh0BAQEBAQEBAQEBAQEBAQEBAQEBCQEBKkkBAQEBAQEBAQEBAQEBVkgBAQEBAQEBAQEBAQEBAQEBAQEBAQEBAQEBAQEBAQEBAQEBAQEBAQEBAQEBASUBAQEBAWAlAQEBAQEBAQEBAQEBAQEBAQEBAQEBAQEBAQEBAQEBAQGOUQEBAQEBiwEBAQFXQwEBAQEBdi4BAWIBAQEBAQEBAQEBAQEBAQEBAQEBAQEBAQEBAQEBAQEBAQEBAQEBHQEBVAEBFzABAQEBAQEBAQEBAQFKGAEBAQEBAQEBAQEBAQEBAQEBAQEBAQEBAQEBAQEBAQEBAQEBAQEBAQEBAQEBARMBAQEBAQFCAQEBAQEBAQEBAQEBAQEBAQEBAQEBAQEBAQEBAQEBAQONAQEBAQEBLAEBAQEyLQEBAQEBATkBAR4BAQEBAQEBAQEBAQEBAQEBAQEBAQEBAQEBAQEBAQEBAQEBAQEBAQEBfgEBLTQBAQEBAQEBAQEBAX6MAQEBAQEBAQEBAQEBAQEBAQEBAQEBAQEBAQEBAQEBAQEBAQEBAQEBAQEBAQEBATcBAQEBAQFzUQEBAQEBAQEBAQEBAQEBAQEBAQEBAQEBAQEBAQEBAV4oAQEBAQEBAQEBAQEBAQEBAQEBARdKRSIBAQEDAQEBAQEBAQEBAQEBAQEBAQEBAQEBAQEBAQEBAQEBAQEBAQEBLgEBRScBAQEBAQEBAQE9XRABAQEBAQEBAQEBAQEBAQEBAQEBAQEBAQEBAQEBAQEBAQEBAQEBAQEBAQEGAQEBIScBAQEBAQEOhQEBAQEBAQEBAQEBAQEBAQEBAQEBAQEBAQEBAQEBAS06AQEBAQEBAQEBAQEBAQEBAQEBAQFAG4oBAQEGAQEBAQEBAQEBAQEBAQEBAQEBAQEBAQEBAQEBAQEBAQEBAQEBTQEBAUMBAQEBAQEBAQ9EBAEBAQEBAQEBAQEBAQEBAQEBAQEBAQEBAQEBAQEBAQEBAQEBAQEBAQEBAQEDAQEBKywBAQEBAQEDLgEBAQEBAQEBAQEBAQEBAQEBAQEBAQEBAQEBAQEBAW5IAQEBAQEBAQEBAQEBAQEBAQEBAQFzOzYBAQEBAQEBAQEBAQEBAQEBAQEBAQEBAQEBAQEBAQEBAQEBAQEBAQEKRgEBASUBAQEBAQEDf0wBAQEBAQEBAQEBAQEBAQEBAQEBAQEBAQEBAQEBAQEBAQEBAQEBAQEBAQEBAQEBAQEBG4oBAQEBAQEBXQEBAQEBAQEBAQEBAQEBAQEBAQEBAQEBAQEBAQEBAYIZAQEBAQEBAQEBAQEBAQEBAQEBAQFqiwEBAQEBAQEBAQEBAQEBAQEBAQEBAQEBAQEBAQEBAQYBAQEBAQEBAQEKXwEBAS4BAQEBaE4TaAEBAQEBAQEBAQEBAQEBAQEBAQEBAQEBAQEBAQEBAQEBAQEBAQEBAQEBAQEBAQEBAQEBGIgBAQEBAQEBLj0BAQEBAQEBAQEBAQEBAQEBAQEBAQEBAQEBAQEBAX82AQEBAQEBAQEBAQEBAQEBAQEBAQEBiQEBAQEBAQEBAQEBAQEBAQEBAQEBAQEBAQEBAQEBARGEUjeFVT0BAQEdTAEBASIZRiU7d14BAQEBAQEBAQEBAQEBAQEBAQEBAQEBAQEBAQEBAQYGAQEBAQEBAQEBAQEBAQEBAQEBAQEBd0EBAQEBAQEBeoYBAQEBAQEBAQEBAQEBAQEBAQEBAQEBAQEBAQEBAXVmAQEBAQEBAQEBAQEBAQEBAQEBAQFohyMBAQEBAQEBAQEBAQEBAQEBAQEBAQEBAQEBAQEBHGsBAkEwVn8TQlSAC3VkQxxfWgEBAQEBAQEBAQEBAQEBAQEBAQEBAQEBAQEBAQEBAQEBAQYGAQEBAQEBAQEBAQEBAQEBAQEBAQEBTQEBAQEBAQEBJHoBAQEBAQEBAQEBAQEBAQEBAQEBAQEBAQEBAQEBAYEBAQEBAQEBAQEBAQEBAQEBAQEBAQGCg4MBAQEBAQEBAQEBAQEBAQEBAQEBAQEBAQEBAQEBZQEBAQEBAQEBAQEOFgEBAWgxAQEBAQEBAQEBAQEBAQEBAQEBAQEBAQEBAQEBAQEBAQEBAQEBAQEBAQEBAQEBAQEBAQEBAQEBAQEBQgEBAQEBAQEBYDoBAQEBAQEBAQEBAQEBAQEBAQEBAQEBAQEBAQEBAVIBAQEBAQEBAQEBAQEBAQEBAQEBAQFUAXABAQEBAQEBAQEBAQEBAQEBAQEBAQEBAQEBAQEBFQEBAQEBAQEBAQFIZwEBAQF+AQEBAQEBAQEBAQEBAQEBAQEBAQEBAQEBAQEBAQEBAQEBAQEBAQEBAQEBAQEBAQEBAQEBAQEBAQEBRAEBAQEBAQEBARMBAQEBAQEBAQEBAQEBAQEBAQEBAQEBAQEBAQEBAVsBAQEBAQEBAQEBAQEBAQEBAQEBAQF1AX0BAQEBAQEBAQEBAQEBAQEBAQEBAQEBAQEBAQEBe0sBAQEBAQEBAQF8YQEBAQFNAQEBAQEBAQEBAQEBAQEBAQEBAQEBAQEBAQEBAQEBAQEBAQEBAQEBAQEBAQEBAQEBAQEBAQEBAQEBZAEBAQEBAQEBAXUBAQEBAQEBAQEBAQEBAQEBAQEBAQEBAQEBAQEBAX0BAQEBAQEBAQEBAQEBAQEBAQEBAQF+AXNcAQEBAQEBAQEBAQEBAQEBAQEBAQEBAQEBAQEBAWR4AQEBAQEBAQFMaAEBAQEnRQEBAQEBAQEBAQEBAQEBAQEBAQEBAQEBAQEBAQEBAQEBAQEBAQEBAQEBAQEBAQEBAQEBAQEBAQEBJQEBAQEBAQEBAS4BAQEBAQEBAQEBAQEBAQEBAQEBAQEBAQEBAQEBXjsBAQEBAQEBAQEBAQEBAQEBAQEBAXlPAWt6AQEBAQEBAQEBAQEBAQEBAQEBAQEBAQEBAQEBAQFSCgEBAQEBAQEcAQEBAQEtbwEBAQEBAQEBAQEBAQEBAQEBAQEBAQEBAQEBAQEBAQEBAQEBAQEBAQEBAQEBAQEBAQEBAQEBAQEBYgEBAQEBAQEBAR4BAQEBAQEBAQEBAQEBAQEBAQEBAQEBAQEBAQEBdncBAQEBAQEBAQEBAQEBAQEBAQEBAXcFAR0uAQEBAQEBAQEBAQEBAQEBAQEBAQEBAQEBAQEBAQECCAIBZgEBAQEuAQEBAQEBJwEBAQEBAQEBAQEBAQEBAQEBAQEBAQEBAQEBAQEBAQEBAQEBAQEBAQEBAQEBAQEBAQEBAQEBAQEBdQEBAQEBAQEBAUIBAQEBAQEBAQEBAQEBAQEBAQEBAQEBAQEBAQEBb1kBAQEBAQEBAQEBAQEBAQEBAQEBAWIBAQEMAQEBAQEBAQEBAQEBAQEBAQEBAQEBAQEBAQEBAQEBCnI9AQEBAQE3AQEBAQEBTQEBAQEBAQEBAQEBAQEBAQEBAQEBAQEBAQEBAQEBAQEBAQEBAQEBAQEBAQEBAQEBAQEBAQEBAQEBNwEBAQEBAQEBAUIBAQEBAQEBAQEBAQEBAQEBAQEBAQEBAQEBAQEBdCQBAQEBAQEBAQEBAQEBAQEBAQEBAUIBAQFEAQEBAQEBAQEBAQEBAQEBAQEBAQEBAQEBAQEBAQEBAVpyBQEBAQEcAQEBAQEBVmoBAQEBAQEBAQEBAQEBAQEBAQEBAQEBAQEBAQEBAQEBAQEBAQEBAQEBAQEBAQEBAQEBAQEBAQEBTQEBAQEBAQEBAVQBAQEBAQEBAQEBAQEBAQEBAQEBAQEBAQEBAQEBcysBAQEBAQEBAQEBAQEBAQEBAQEBZicBAQFkAQEBAQEBAQEBAQEBAQEBAQEBAQEBAQEBAQEBAQEBAQEEcHEGAQEuAQEBAQEBPzEBAQEBAQEBAQEBAQEBAQEBAQEBAQEBAQEBAQEBAQEBAQEBAQEBAQEBAQEBAQEBAQEBAQEBAQEBLgEBAQEBAQEBBU4BAQEBAQEBAQEBAQEBAQEBAQEBAQEBAQEBAQEBWyEBAQEBAQEBAQEBAQEBAQEBAQEBZzQBAQFKcQEBAQEBAQEBAQEBAQEBAQEBAQEBAQEBAQEBAQEBAQEBAUNMAQEeAQEBAQEBAUsBAQEBAQEBAQEBAQEBAQEBAQEBAQEBAQEBAQEBAQEBAQEBAQEBAQEBAQEBAQEBAQEBAQEBAQEBZAEBAQEBAQEBaxYBAQEBAQEBAQEBAQEBAQEBAQEBAQEBAQEBAQEBbAEBAQEBAQEBAQEBAQEBAQEBAQEBRm0BAQFubwEBAQEBAQEBAQEBAQEBAQEBAQEBAQEBAQEBAQEBAQEBAQFnHjZkAQEBAQEBATVoAQEBAQEBAQEBAQEBAQEBAQEBAQEBAQEBAQEBAQEBAQEBAQEBAQEBAQEBAQEBAQEBAQEBAQEBXQEBAQEBAQEBTmABAQEBAQEBAQEBAQEBAQEBAQEBAQEBAQEBAQEBaQEBAQEBAQEBAQEBAQEBAQEBAQEBHAEBAQFqTAEBAQEBAQEBAQEBAQEBAQEBAQEBAQEBAQEBAQEBAQEBAQEBAzxjAgEBAQEBAQUqAQEBAQEBAQEBAQEBAQEBAQEBAQEBAQEBAQEBAQEBAQEBAQEBAQEBAQEBAQEBAQEBAQEBAQEBKQEBAQEBAQEBZAEBAQEBAQEBAQEBAQEBAQEBAQEBAQEBAQEBAQEGZQEBAQEBAQEBAQEBAQEBAQEBAQEBEgEBAQFmZAEBAQEBAQEBAQEBAQEBAQEBAQEBAQEBAQEBAQEBAQEBAQEBATZNNyZcAQYGAQFUAQEBAQEBAQEBAQEBAQEBAQEBAQEBAQEBAQEBAQEBAQEBAQEBAQEBAQEBAQEBAQEBAQEBAQEBXQEBAQEBAQFeXwEBAQEBAQEBAQEBAQEBAQEBAQEBAQEBAQEBAQFgYQEBAQEBAQEBAQEBAQEBAQEBAQEBYgEBAQEBOwEBAQEBAQEBAQEBAQEBAQEBAQEBAQEBAQEBAQEBAQEBAQEBAVUsAQVWHldYAQFPWVoBAQEBAQEBAQEBAQEBAQEBAQEBAQEBAQEBAQEBAQEBAQEBAQEBAQEBAQEBAQEBAQEBAQEBWwEBAQEBAQEnBQEBAQEBAQEBAQEBAQEBAQEBAQEBAQEBAQEBAQEBAQEBAQEBAQEBAQEBAQEBAQEBAQEBKAEBAQEBQgEBAQEBAQEGAQEBAQEBAQEBAQEBAQEBAQEBAQEBAQEBAQEBAU9QAQEBAVEsKBRSUwYBAQEBAQEBAQEBAQEGAwEBAQEBAQEBAQEBAQEBAQEBAQEBAQEBAQEBAQEBAQEBAQEBAQEBOwEBAQEBAQETAQEBAQEBAQEBAQEBAQEBAQEBAQEBAQEBAQEBAQEBAQEBAQEBAQEBAQEBAQEBAQEBAQEBVAEBAQEBJQEBAQEBAQE9AQEBAQEBAQEBAQEBAQEBAQEBAQEBAQEBAQEBASotAQEBAQEBAQEBTEUBAQEBAQEBAQEBAQEBAQEBAQEBAQEBAQEBAQEBAQEBAQEBAQEBAQEBAQEBAQEBAQEBAQEBJjYBAQEBATxBAQEBAQEBAQEBAQEBAQEBAQEBAQEBAQEBAQEBAQEBAQEBAQEBAQEBAQEBAQEBAQEBAQEBTQEBAQEBTgEBAQEBAQEBAQEBAQEBAQEBAQEBAQEBAQEBAQEBAQEBAQEBASIBAQEBAQEBAQEBRUYBAQEBAQEBAQEBAQEBAQEBAQEBAQEBAQEBAQEBAQEBAQEBAQEBAQEBAQEBAQEBAQEBAQEBR0gBAQEBSUoBAQEBAQEBAQEBAQEBAQEBAQEBAQEBAQEBAQEBAQEBAQEBAQEBAQEBAQEBAQEBAQEBAQEBSwEBAQEBNwEBAQEBBgEBAQEBAQEBAQEBAQEBAQEBAQEBAQEBAQEBAQEBAUQBAQEBAQEBAQEBAQk9IQEBAQEBAQEBAQEBAQEBAQEBAQEBAQEBAQEBAQEBAQEBAQEBAQEBAQEBAQEBAQEBAQEBRRMBAQECIAEBAQEBAQEBAQEBAQEBAQEBAQEBAQEBAQEBAQEBAQEBAQYBAQEBAQEBAQEBAQEBAQEBAQEBJQEBAQEBKAEBAQEBBgEBAQEBAQEBAQEBAQEBAQEBAQEBAQEBAQEBAQEBAT4BAQEBAQEBAQEBAT81BgEBAQEBAQEBAQEBAQEBAQEBAQEBAQEBAQEBAQEBAQEBAQEBAQEBAQEBAQEBAQEBAQEBAUABAUFCAQEBAQEBAQEBAQEBAQEBAQEBAQEBAQEBAQEBAQEBAQEBAQEBAQEBAQEBAQEBAQEBAQEBAQEBEgEBAQEBQwEBAQEBAQEBAQEBAQEBAQEBAQEBAQEBAQEBAQEBAQEBAQEBHRwBAQEBAQEBAQEBAQE3AQEBAQEBAQEBAQEBAQEBAQEBAQEBAQEBAQEBAQEBAQEBAQEBAQEBAQEBAQEBAQEBAQEBATg5NzoGAQEBAQEBAQEBAQEBAQEBAQEBAQEBAQEBAQEBAQEBAQEBAQEBAQEBAQEBAQEBAQEBAQEBAQEBOwEBAQEBPD0BAQEBAQEBAQEBAQEBAQEBAQEBAQEBAQEBAwEBAQEBAQEBMzQBAQEBAQEBAQEBAQYHNQEBAQEBAQEBAQEBAQEBAQEBAQEBAQEBAQEBAQEBAQEBAQEBAQEBAQEBAQEBAQEBAQEBAQYBAQYBAQEBAQEBAQEBAQEBAQEBAQEBAQEBAQEBAQEBAQEBAQEBAQEBAQEBAQEBAQEBAQEBAQEBAQEBJgMBAQEBMTYBAQEBAQEBAQEBAQEBAQEBAQEBAQEBAQEBAQEBAQEBAQEBFQEBAQEBAQEBAQEBAQEBLgEBAQEBAQEBAQEBAQEBAQEBAQEBAQEBAQEBAQEBAQEBAQEBAQEBAQEBAQEBAQEBAQEBAQEBAQEBAQEBAQEBAQEBAQEBAQEBAQEBAQEBAQEBAQEBAQEBAQEBAQEBAQEBAQEBAQEBAQEBAQEBAQEGLzABAQEBMTIBAQEBAQEBAQEBAQEBAQEBAQEBAQEBAQEBAQEBAQEBAQEGAQYBAQEBAQEBAQEBAQEBBywBAQEBAQEBAQEBAQEBAQEBAQEBAQEBAQEBAQEBAQEBAQEBAQEBAQEBAQEBAQEBAQEBAQEBAQEBAQEBAQEBAQEBAQEBAQEBAQEBAQEBAQEBAQEBAQEBAQEBAQEBAQEBAQEBAQEBAQEBAQEBAQEBChoBAQEBGC0BAQEBAQEBAQEBAQEBAQEBAQEBAQEBAQEBAQEBAQEBAQEBAQEBAQEBAQEBAQEBAQEBASgGAQEBAQEBAQEBAQEBAQEBAQEBAQEBAQEBAQEBAQEBAQEBAQEBAQEBAQEBAQEBAQEBAQEBAQEBAQEBAQEBAQEBAQEBAQEBAQEBAQEBAQEBAQEBAQEBAQEBAQEBAQEBAQEBAQEBAQEBAQEBAQEBASkBAQEBKisBAQEBAQEBAQEBAQEBAQEBAQEBAQEBAQEBAQEBAQEBAQEBAQEBAQEBAQEBAQEBAQEBASMmAQEBAQEBAQEBAQEBAQEBAQEBAQEBAQEBAQEBAQEBAQEBAQEBAQEBAQEBAQEBAQEBAQEBAQEBAQEBAQEBAQEBAQEBAQEBAQEBAQEBAQEBAQEBAQEBAQEBAQEBAQEBAQEBAQEBAQEBAQEBAQEBASUCBgEBJwIBAQEBAQEBAQEBAQEBAQEBAQEBAQEBAQEBAQEBAQEBAQEBAQEBAQEBAQEBAQEBAQEBAQEiIwEBAQEBAQEBAQEBAQEBAQEBAQEBAQEBAQEBAQEBAQEBAQEBAQEBAQEBAQEBAQEBAQEBAQEBAQEBAQEBAQEBAQEBAQEBAQEBAQEBAQEBAQEBAQEBAQEBAQEBAQEBAQEBAQEBAQEBAQEBAQEBASQYAQEBJQEBAQEBAQEBAQEBAQEBAQEBAQEBAQEBAQEBAQEBAQEBAQEBAQEBAQEBAQEBAQEBAQEBAQEdHgEBAQEBAQEBAQEBAQEBAQEBAQEBAQEBAQEBAQEBAQEBAQEBAQEBAQEBAQEBAQEBAQEBAQEBAQEBAQEBAQEBAQEBAQEBAQEBAQEBAQEBAQEBAQEBAQEBAQEBAQEBAQEBAQEBAQEBAQEBAQEBAQEfAQEBIAEBAQEBAQEBAQEhAQEBAQEBAQEBAQEBAQEBAQEBAQEBAQEBAQEBAQEBAQEBAQEBAQEBAQEBGBkGAQEBAQEBAQEBAQEBAQEBAQEBAQEBAQEBAQEBAQEBAQEBAQEBAQEBAQEBAQEBAQEBAQEBAQEBAQEBAQEBAQEBAQEBAQEBAQEBAQEBAQEBAQEBAQEBAQEBAQEBAQEBAQEBAQEBAQEBAQEBAQEaGwEBHAEBAQEBAQEBAQEGAQEBAQEBAQEBAQEBAQEBAQEBAQEBAQEBAQEBAQEGAQEBAQEBAQEBAQEBARQBAQEBAQEBAQEBAQEBAQEBAQEBAQEBAQEBAQEBAQEBAQEBAQEBAQEBAQEBAQEBAQEBAQEBAQEBAQEBAQEBAQEBAQEBAQEBAQEBAQEBAQEBAQEBAQEBAQEBAQEBAQEBAQEBAQEBAQEBAQEBAQECFQEWFwEBAQEBAQEBAQEBAQEBAQEBAQEBAQEBAQEBAQEBAQEBAQEBAQEBAQYGAQEBAQEBAQEBAQEBARAJAQEBAQEBAQEBAQEBAQEBAQEBAQEBAQEBAQEBAQEBAQEBAQEBAQEBAQEBAQEBAQEBAQEBAQEBAQEBAQEBAQEBAQEBAQEBAQEBAQEBAQEBAQEBAQEBAQEBAQEBAQEBAQEBAQEBAQEBAQEBAQEBERITAQEBAQEBAQEBAQEBAQEBAQEBAQEBAQEBAQEBAQEBAQEBAQEBAQEBAQEBAQEBAQEBAQEBAQEBAQENDgEBAQEBAQEBAQEBAQEBAQEBAQEBAQEBAQEBAQEBAQEBAQEBAQEBAQEBAQEBAQEBAQEBAQEBAQEBAQEBAQEBAQEBAQEBAQEBAQEBAQEBAQEBAQEBAQEBAQEBAQEBAQEBAQEBAQEBAQEBAQEBAQ8BAQEBAQEBAQEBAQEBAQEBAQEBAQEBAQEBAQEBAQEBAQEBAQEBAQEBAQEBAQEBAQEBAQEBAQEBAQEBDAoGAQEBAQEBAQEBAQEBAQEBAQEBAQEBAQEBAQEBAQEBAQEBAQEBAQEBAQEBAQEBAQEBAQEBAQEBAQEBAQEBAQEBAQEBAQEBAQEBAQEBAQEBAQEBAQEBAQEBAQEBAQEBAQEBAQEBAQEBAQEBAQEBAQEBAQEBAQEBAQEBAQEBAQEBAQEBAQEBAQEBAQEBAQEBAQEBAQEBAQEBAQEBAQEBAQEBAQEBAQEBCgsBAQEBAQEBAQEBAQEBAQEBAQEBAQEBAQEBAQYBAQEBAQEBAQEBAQEBAQEBAQEBAQEBAQEBAQEBAQEBAQEBAQEBAQEBAQEBAQEBAQEBAQEBAQEBAQEBAQEBAQEBAQEBAQEBAQEBAQEBAQEBAQEBAQEBAQEBAQEBAQEBAQEBAQEBAQEBAQEBAQEBAQEBAQEBAQEBAQEBAQEBAQEBAQEBAQEBAQEBAQEBBgcICQEBAQEBAQEBAQEBAQEBAQEBAQEBAQEBAQEBAQEBAQEBAQEBAQEBAQEBAQEBAQEBAQEBAQEBAQEBAQEBAQEBAQEBAQEBAQEBAQEBAQEBAQEBAQEBAQEBAQEBAQEBAQEBAQEBAQEBAQEBAQEBAQEBAQEBAQEBAQEBAQEBAQEBAQEBAQEBAQEBAQEBAQEBAQEBAQEBAQEBAQEBAQEBAQEBAQIBAQEBAQEEB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wEBAQEBAQEBAQEBAQEBAQEBAQEBAQEBAQEBAQEBAQEBAQEBAQEBAQEBAQEBAQEBAQEBAQEBAQEBAQEBAQEBAQEBAQEBAQEBAQEBAQEBAQEBAQEBAQEBAQEBAQEBAQEBAQEBAQEBAQEBAQEBAQEBAQEBAQEBAQEBAQEBAQEBAQEBAQEBAQEBAQEBAQEBAQEBAQEBAQEBAQEBAQEBAQEBAQEBAQEBAQEBAgEBAQEBAQEBAQEBAQEBAQEBAQEBAQEBAQEBAQEBAQEBAQEBAQEBAQEBAQEBAQEBAQEBAQEBAQEBAQEBAQEBAQEBAQEBAQEBAQEBAQEBAQEBAQEBAQEBAQEBAQEBAQEBAQEBAQEBAQEBAQEBAQEBAQEBAQEBAQEBAQEBAQEBAQEBAQEBAQEBAQEBAQEBAQEBAQEBAQEBAQEBAQEBAQEBAQEBAQEBAQEBAQEBAQEBAQEBAQEBAQEBAQEBRgAAABQAAAAIAAAAVE5QUAcBAABMAAAAZAAAAAAAAAAAAAAAUAAAADwAAAAAAAAAAAAAAFEAAAA9AAAAKQCqAAAAAAAAAAAAAACAPwAAAAAAAAAAAACAPwAAAAAAAAAAAAAAAAAAAAAAAAAAAAAAAAAAAAAAAAAAIgAAAAwAAAD/////RgAAABwAAAAQAAAARU1GKwJAAAAMAAAAAAAAAA4AAAAUAAAAAAAAABAAAAAUAAAA</SignatureImage>
          <SignatureComments/>
          <WindowsVersion>10.0</WindowsVersion>
          <OfficeVersion>16.0.11929/19</OfficeVersion>
          <ApplicationVersion>16.0.11929</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2019-09-30T15:15:59Z</xd:SigningTime>
          <xd:SigningCertificate>
            <xd:Cert>
              <xd:CertDigest>
                <DigestMethod Algorithm="http://www.w3.org/2001/04/xmlenc#sha256"/>
                <DigestValue>S+8XhAiQHO3iE9/kIouZo4fEgCkbTS9fAZTM9hz1iFo=</DigestValue>
              </xd:CertDigest>
              <xd:IssuerSerial>
                <X509IssuerName>E=e-sign@esign-la.com, CN=ESign Class 3 Firma Electronica Avanzada para Estado de Chile CA, OU=Terminos de uso en www.esign-la.com/acuerdoterceros, O=E-Sign S.A., C=CL</X509IssuerName>
                <X509SerialNumber>4422118024456337138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AAGQAAgAwAACBFTUYAAAEAkIAAAM4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BPAJfND3dIBWsAAAAAAMbND3cU6k8ASAVrAELk4GMAAAAAQuTgYwAAAABIBWsAAAAAAAAAAAAAAAAAAAAAAAAMawAAAAAAAAAAAAAAAAAAAAAAAAAAAAAAAAAAAAAAAAAAAAAAAAAAAAAAAAAAAAAAAAAAAAAAAAAAAAAAAAAAAAAAlkK+TwAAAAC46k8AdtcLdwAAAAABAAAAFOpPAP//AAAAAAAAVNgLd1TYC3fo6k8A7OpPAAcAAAAAAAAAAACrdlp9QmdUBqT/BwAAACTrTwCA6aB2JOtPAAAAAAAAAgAAAAAAAAAAAAAAAAAAAAAAAAAAAACL608AJPuzEm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7///////////////////////////////7///////////////////////////////7///////////////////////////////7///////////////////////////////7///////////////////////////////7///////////////////////////////7///////////////////////////////7///////////////////////////////7///////////////////////////////7///////////////////////////////7///////////////////////////////7///////////////////////////////7///////////////////////////////7///////////////////////////////7///////////////////////////////7///////////////////////////////7///////////////////////////////7///////////////////////////////7///////////////////////////////7///////////////////////////////7///////////////////////////////7///////////////////////////////7///////////////////////////////7///////////////////////////////7///////////////////////////////7///////////////////////////////7///////////////////////////////7///////////////////////////////7+/v////////////////////////////7///////////////////////////////7///////////////////////////////7///////////////////////////////7///////////////////////////////7///////////////////////////////7///////////////////////////////7///////////////////////////////7///////////////////////////////7///////////////////////////////7///////////////////////////////7///////////////////////////////7///////////////////////////////7///////////////////////////////7///////////////////////////////7///////////////////////////////7///////////////////////////////7///////////////////////////////7///////////////////////////////7///////////////////////////////7///////////////////////////////7///////////////////////////////7///////////////////////////////7///////////////////////////////7///9RAAAAsFYAACkAAAAZAAAAZAAAAEUAAAAAAAAAAAAAAAAAAAAAAAAApwAAAH8AAABQAAAACAMAAFgDAABYUwAAAAAAAMYAiABQAAAAPAAAACgAAACnAAAAfwAAAAEACAAAAAAAAAAAAAAAAAAAAAAAuAAAAAAAAAAAAAAA////AP7+/gD7+/sA/f39APf39wD19fUA4uLiAHd3dwCZmZkA8vLyAHFxcQB+fn4ApaWlANTU1ADe3t4A4+PjAK6urgCJiYkAkpKSAH9/fwBzc3MAysrKAMvLywC5ubkAzc3NAKampgDV1dUAkZGRAPb29gCMjIwAgICAAJSUlACbm5sA6+vrANPT0wCQkJAAnJycAKSkpACPj48Ah4eHALKysgDk5OQAs7OzAN3d3QCTk5MAxcXFANLS0gC2trYA39/fAL6+vgDExMQAt7e3AO3t7QCXl5cAyMjIAHR0dACgoKAAjo6OAKKiogD8/PwAhYWFAOzs7ABtbW0A8/PzAIuLiwCenp4AhoaGAPr6+gD09PQAqqqqAMLCwgDDw8MA5ubmALCwsACampoAra2tAJ2dnQCjo6MAxsbGAM/PzwDu7u4AfHx8AGVlZQCWlpYA5eXlALS0tACoqKgA6enpAL+/vwDw8PAAeXl5AOfn5wCKiooA8fHxAKysrAD4+PgA4ODgAIiIiAB1dXUAlZWVAG9vbwD5+fkA1tbWAO/v7wBqamoA6OjoANHR0QBsbGwA6urqAMzMzADJyckAgoKCAOHh4QB6enoAoaGhALGxsQCNjY0A3NzcAKmpqQDX19cA0NDQALy8vADb29sAwcHBAHt7ewCYmJgAn5+fAIODgwB9fX0Au7u7AK+vrwB4eHgAvb29ANnZ2QBbW1sA2NjYAGZmZgDHx8cAUlJSAM7OzgBUVFQAKysrALq6ugAwMDAAY2NjAIGBgQA7OzsAaWlpAE5OTgBiYmIAVVVVANra2gBoaGgAXV1dAFdXVwBAQEAAhISEAGRkZABeXl4AXFxcAHJycgDAwMAAp6enALW1tQBHR0cAuLi4AE1NTQBPT08ASEhIAGdnZwBKSkoAbm5uAGBgYABwcHAAdnZ2AD8/PwA6OjoARkZGAGtrawBLS0sAq6urAENDQwBTU1MAAQEBAQEBAQEBAQEBAQEBAQ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QEBAQEBAQEBAQEBAQEBAQH/AQEBAQEBAQEBAQEBAQEBAQEBAQEBAQEBAQEBAQEBAQEBAQEBAQEBAQEBAQEBAQEBAQMBAQEBAQEBAQEBAQEBAQEBAQEBAQEBAQEBAQEBAQEBAQEBAQEBAQEBAQEBAQEBAQEBAQEBAQEBAQEBAQEBAQEBAQEBAQEBAQEBAQEBAQEBAQEBAQEBAQEBAQEBAQEBAQEBAQEBAQEBAQEBAQEBAQEBAQEBAQH/AQEBAQEBAQEBAQEBAQEBAQEBAQEBAQEBAQEBAQEBAQEBAQEBAQEBAQEBAQEBAQEBAQIBAQEBAQEBAQEBAQEBAQEBAQEBAQEBAQEBAQEBAQEBAQEBAQEBAQEBAQEBAQEBAQEBAQEBAQEBAQEBAQEBAQEBAQEBAQEBAQEBAQEBAQEBAQEBAQEBAQEBAQEBAQEBAQEBAQEBAQEBAQEBAQEBAQEBAQEBAQH/AQEBAQEBAQEBAQEBAQEBAQEBAQEBAQEBAQEBAQEBAQEBAQEBAQIBAQEBAQEBAQEBAQEBAQEBAQEBAQEBAQEBAQEBAQEBAQEBAQEBAQEBAQEBAQEBAQEBAQEBAQEBAQEBAQEBAQEBAQEBAQEBAQEBAQEBAQEBAQEBAQEBAQEBAQEBAQEBAQEBAQEBAQEBAQEBAQEBAQEBAQEBAQEBAQEBAQEBAQEBAQEAAQEBAQEBAQEBAQEBAQEBAQEBAQEBAQEBAQEBAQEBAQEBAQEBAQEBAQEBAQEBAQEBPDwBAQEBAQEBAQEBAQEBAQEBAQEBAQEBAQEBAQEBAQEBAQEBAQEBAQEBAQEBAQEBAQEBAQEBAQEBAQEBAQEBAQEBAQEBAQEBAQEBAQEBAQEBAQEBAQEBAQEBAQEBAQEBAQEBAQEBAQEBAQEBAQEBAQEBAQEBAQEAAQEBAQEBAQEBAQEBAQEBAQEBAQEBAQEBAQEBAQEBAQEBAQEBAQEBAQEBAQEBAQEBAQQBAQEBAQEBAQEBAQEBAQEBAQEBAQEBAQEBAQEBAQEBAQEBAQEBAQEBAQEBAQEBAQEBAQEBAQEBAQEBAQEBAQEBAQEBAQEBAQEBAQEBAQEBAQEBAQEBAQEBAQEBAQEBAQEBAQEBAQEBAQEBAQIBAQEBAQEBAQEAAQEBAQEBAQEBAQEBAQEBAQEBAQEBAQEBAQEBAQEBAQEBAQEBAQEBAQEBAQEBAQEBAQQBAQEBAQEBAQEBAQEBAQEBAQEBAQEBAQEBAQEBAQEBAQEBAQEBAQEBAQEBAQEBAQEBAQEBAQEBAQEBAQEBAQEBAQEBAQEBAQEBAQEBAQEBAQEBAQEBAQEBAQEBAQEBAQEBAQEBAQEBAQEBAQIBAQEBAQEBAQEAAQEBAQEBAQEBAQEBAQEBAQEBAQEBAQEBAQEBAQEBAQEBAQEBAQEBAQEBAQEBAQEBAQEBAQECAQEBAQEBAQEBAQEBAQEBAQEBAQEBAQEBAQEBAQEBAQEBAQEBAQEBAQEBAQEBAQEBAQEBAQEBAQEBAQEBAQEBAQEBAQEBAQEBQAEBAQIBAQEBAQEBAQEBAQEBAQEBAQEBAQEBAQEBAQEBAQEBAQEBAQEAAQEBAQEBAQEBAQEBAQEBAQEBAh0BAQEBAQEBAQEBAQEBAQEBAQEBAQEBAQEBAQEBAgEBAQEBAQEBAQEBAQEBAQEBAQEBAQEBAQEBAQEBAQEBAQEBAQEBAQEBAQEBAQEBAQEBAQEBAQEBAQEBAQEBAQEBAQEBAQEBAQEBAQEBGwEBAQEBAQEBAQEBAQEBAQEBAQEBAQEBAQEBAQEBAQEBAQEBAQEBAQEAAQEBAQEBAQEBAQEBAQEBAQEBATdjVG9EAQEBAQEBAQEBAQEBAQEBAQEBAQEBAQEBBAQBAQEBAQEBAQEBAQEBAQEBAQEBAQEBAQEBAQEBAQEBAQEBAQEBAQEBAQEBAQEBAQEBAQEBAQEBAQEBAQEBAQEBAQEBAQEBAQEBAQEBjAEBAQEBAQEBAQEBAQEBAQEBAQEBAQEBAQEBAQEBAQEBAQEBAQEBAQEAAQEBAQEBAQEBAQEBAQEBAQEBAQEBb1IlDQ0jAgEBAQEBAQEBAQEBAQEBAQEBAQEBAQEBAQEBAQEBAQEBAQEBAQEBAQEBAQEBAQEBAQEBAQEBAQEBAQEBAQEBAQEBAQEBAQEBAQEBAQEBAQEBAQEBAQEBAQEBAQEBAQEBAQEBogEBAQEBAQEBAQEBAQEBAQEBAQEBAQEBAQEBAQEBAQEBAQEBAQEBAQEAAQEBAQEBAQEBAQEBAQEBAQEBAQEBAQFHfw92THN0WAEBAgEBAQEBAQEBAQEBAQEBAQEBAQEBAQEBAQEBAQEBAQEBAQEBAQEBAQEBAQEBAQEBAQEBAQEBAQEBAQEBAQEBAQEBAQEBAQEBAQEBAQEBAQEBAQEBAQEBAQEBAQEBNAEBAQEBAQEBAQEBAQEBAQEBAQEBAQEBAQEBAQEBAQEBAQEBAQEBAQEAAQEBAQEBAQEBAQEBAQEBAQEBAQEBAQEBAWdfGAJgR05CbwQBAQEBAQEBAQEBAQEBAQEBAQEBAQEBAQEBAQEBAQEBAQEBAQEBAQEBAQEBAQEBAQEBAQEBAQEBAQEBAQEBAQEBAQEBAQEBAQEBAQEBAQEBAQEBAQEBAQEBAQEBNAEBAQEBAQEBAQEBAQEBAQEBAQEBAQEBAQEBAQEBAQEBAQEBAQEBAQEAAQEBAQEBAQEBAQEBAQEBAQEBAQEBAQEBAQEBBnyDT2ABMUw5pD4BAQEBAQEBAQEBAQEBAQEBAQEBAQEBAQEBAQEBAQEBAQEBAQEBAQEBAQEBAQEBAQEBAQEBAQEBAQEBAQEBAQEBAQEBAQEBAQEBAQEBAQEBAQEBAQEBAQEBegEBAQEBAQEBAQEBAQEBAQEBAQEBAQEBAQEBAQEBAQEBAQEBAQEBAQEAAQEBAQEBAQEBAQEBAQEBAQEBAQEBAQEBAQEBAQEBBnympBcEHaYmV2oBAgEBAQEBAQEBAQEBAQEBAQEBAQEBAQEBAQEBAQEBAQEBAQEBAQEBAQEBAQEBAQEBAQEBJDUBAQEBAQEBAQEBAQEBAQEBAQEBAQEBAQEBAQEBAQEBjwUBAQEBAQEBAQEBAQEBAQEBAQEBAQEBAQEBAQEBAQEBAQEBAQEBAQEAAQEBAQEBAQEBAQEBAQEBAQEBAQEBAQEBAQEBAQEBAQEBAVp8pEoPPEhzO3EBAQEBAQEBAQEBAQEBAQEBAQEBAQEBAQEBAQEBAQEBAQEBAQEBAQEBAQEBAQEBAQEBHxsBAQEBAQEBAQEBAQEBAQEBAQEBAQEBAQEBAQEEAQEBbyIBAQEBAQEBAQEBAQEBAQEBAQEBAQEBAQEBAQEBAQEBAQEBAQEBAQEAAQEBAQEBAQEBAQEBAQEBAQEBAQEBAQEBAQEBAQEBAQEBAQEBAQGYMKOKAYo7o3YBAQEBAQEBAQEBAQEBAQEBAQEBAQEBAQEBAQEBAQEBAQEBAQEBAQEBAQEBAQEBCCMBAQEBAQEBAQEBAQEBAQEBAQEBAQEBAQEBAQEBAQEBYYoBAQEBAQEBAQEBAQECAQEBAQEBAQEBAQEBAQEBAQEBAQEBAQEBAQEAAQEBAQEBAQEBAQEBAQEBAQEBAQEBAQEBAQEBAQEBAQEBAQEBAQEBAQFYNA1nARdfTngBAQEBAQEBAQEBAQEBAQEBAQEBAQEBAQEBAQEBAQEBAQEBAQEBAQEBAQEBhGcBAQEBAQEBAQEBAQEBAQEBAQEBAQEBAQEBAQEBAQEBQDQBAQEBAQEBAQEBAQECBAEBAQEBAQEBAQEBAQEBAQEBAQEBAQEBAQEAAQEBAQEBAQEBAQEBAQEBAQEBAQEBAQEBAQEBAQEBAQEBAQEBAQEBAQEBAQFhMF8+AWtXd09mAQEBAQEBAQEBAQEBAQEBAQEBAQEBAQEBAQEBAQEBAQEBAQEBAQEBY2cBAQEBAQEBAQEBAQEBAQEBAQEBAQEBAQEBAQEBAQEBAU4BAQEBAQEBAQEBAQEBAQEBAQEBAQEBAQEBAQEBAQEBAQEBAQEBAQEAAQEBAQEBAQEBAQEBAQEBAQEBAQEBAQEBAQEBAQEBAQEBAQEBAQEBAQEBAQEBAQIzdKIBASp0GhF7AQIBAQEBAQEBAQEBAQEBAQEBAQEBAQEBAQEBAQEBAQEBAQEBcIYBAQEBAQEBAQEBAQEBAQEBAQEBAQEBAQEBAQEBAQEBASABAQEBAQEBAQEBAQEBAQEBAQEBAQEBAQEBAQEBAQEBAQEBAQEBAQEAAQEBAQEBAQEBAQEBAQEBAQEBAQEBAQEBAQEBAQEBAQEBAQEBAQEBAQEBAQEBAQFgAWhKdw8BAURrX6MYbQEBAQEBAQEBAQEBAQEBAQEBAQEBAQEBAQEBAQEBAQEBQTEBAQEBAQEBAQEBAQEBAQEBAQEBAQEBAQEBAQEBAQEBAUwBAQEBAQEBAQEBAQEBAQEBAQEBAQEBAQEBAQEBAQEBAQEBAQEBAQEAAQEBAQEBAQEBAQEBAQEBAQEBAQEBAQEBAQEBAQEBAQEBAQEBAQEBAQEBAQEBAQEBAQECASMNgwoBAgFAR0waMCoBAQEBAQEBAQEBAQEBAQEBAQEBAQEBAQEBAQEBLWEBAQEBAQEBAQEBAQEBAQEBAQEBAQEBAQEBAQEBAQEBARhoAQEBAQEBAQEBAQEBAQEBAQEBAQEBAQEBAQEBAQEBAQEBAQEBAQEAAQEBAQEBAQEBAQEBAQEBAQEBAQEBAQEBAQEBAQEBAQEBAQEBAQEBAQEBAQEBAQEBAQEBAQEBZoVKikQBAQEBQG5GRoMORAEBAQEBAQEBAQEBAQEBAQEBAQEBAQEBS1EBAQEBAQEBAQEBAQEBAQEBAQEBAQEBAQEBAQEBAQEBAYhvAQEBAQEBAQEBAQEBAQEBAQEBAQEBAQEBAQEBAQEBAQEBAQEBAQEAAQEBAQEBAQEBAQEBAQEBAQEBAQEBAQEBAQEBAQEBAQEBAQEBAQEBAQEBAWABAQEBAQEBAQEBAQEBPjQRiAEBAQEBAQMxhRq1KXY8AQEBAQEBAQEBAQEBAQEBAQEBNmABAQEBAQEBAQEBAQEBAQEBAQEBAQEBAQEBAQEBAQEBAQO1AQEEAQEBAQEBAQEBAQEBAQEBAQEBAQEBAQEBAQEBAQEBAQEBAUUAAQEBAQEBAQEBAQEBAQEBAQEBAQEBAQEBAQEBAQEBAQEBAQEBAQEBAQEBAQEBAQEBAQEBAQEBAQEBAQEBB1YwLwEBAQEBAQEBBWcrX4N6YQEBAQEBAQEBAQEBAQEBZAEBAQEBAQEBAQEBAQEBAQEBAQEBAQEBAQEBAQEBAQEBAQEaAQEBAQEBAQEBAQEBAQEBAQEBAQEBAQEBAQEBAQEBAQEBAQEBAQEAAQEBAQEBAQEBAQEBAQEBAQEBAQEBAQEBAQEBAQEBAQEBAQEBAQEBAQEBAQEBAQEBAQEBAQEBAQEBAQEBAQEBB3p0GwQBAQEBAQEBAQEFGaS1gy8dAQEBAQEBAQEBOQEBAQEBAQEBAQEBAQEBAQEBAQEBAQEBAQEBAQEBAQEBAQE5AQEBAQEBAQEBAQEBAQEBAQEBAQEBAQEBAQEBAQEBAQEBAQEBAQEAAQEBAQEBAQEBAQEBAQEBAQEBAQEBAQEBAQEBAQEBAQEBAQEBAQEBAQEBAQEBAQEBAQEBAQEBAQEBAQEBAQEBAQEBPoJWMx0BAQEBAQEBAQEBAQeFKQ18WAEBAQEBfwEBAQEBAQEBAQEBAQEBAQEBAQEBAQEBAQEBAQEBAQEBAQFWEAEBAQEBAQEBAQEBAQEBAQEBAQEBAQEBAQEBAQEBAQEBAQEBAQEAAQEBAQEBAQEBAQEBAQEBAQEBAQEBAQEBAQEBAQEBAQEBAQEBAQEBAQEBAQEBAQEBAQEBAQEBAQEBAQEBAQEBAQEBAQEBZoqigjEBAQEBAQEBAQEBAQE1M0YNjyoBQgEBAQEBAQEBAQEBAQEBAQEBAQEBAQEBAQEBAQEBAQEBAQF2DgEBAQEBAQEBAQEBAQEBAQEBAQEBAQEBAQEBAQEBAQEBAQEBAQEAAQEBAQEBAQEBAQEBAQEBAQEBAQEBAQEBAQEBAQEBAQEBAQEBAQEBAQEBAQEBAQEBAQEBAQEBAQEBAQEBAQEBAQEBAQEBAQEBAQ98hTMGAQECAQEBAQEBAQEBZnlWrEoXYAEBAQIBAQEBAQEBAQEBAQEBAQEBAQEBAQEBAQEBAQEERgEBAQEBAQEBAQEBAQEBAQEBAQEBAQEBAQEBAQEBAQEBAQEBAQEAAQEBAQEBAQEBAQEBAQEBAQEBAQEBAQEBAQEBAQEBAQEBAQEBAQEBAQEBAQEBAQEBAQEBAQEBAQEBAQEBAQEBAQEBAQEBAQEBAQEBAWAjGHxQPAEBAQEBAQEBAQIBJQFhhQ0atW5oAQEBAQEBAQEBAQEBAQEBAQEBAQEBAQEBAQEBOwEBAQEBAQEBAQEBAQEBAQEBAQEBAQEBAQEBAQEBAQEBAQEBAQEAAQEBAQEBAQEBAQEBAQEBAQEBAQEBAQEBAQEBAQEBAQEBAQEBAQEBAQEBAQEBAQEBAQEBAQEBAQEBAQEBAQEBAQEBAQEBAQEBAQEBAQEBAQE1F4WmagEBAQEBAQEBfgEBAQEBPAd6pH8aTIMuGzVmAQEBAQEBAQEBAQEBAQEBAQEBXwEBAQEBAQEBAQEBAQEBAQEBAQEBAQEBAQEBAQEBAQEBAQEBAQEAAQEBAQEBAQEBAQEBAQEBAQEBAQEBAQEBAQEBAQEBAQEBAQEBAQEBAQEBAQEBAgECAQEBAQEBAQEBAQEBAQEBAQEBAQEBAQEBAQEBAQEBAQEBAQEBdhgwNwIBAQEBNgEBAQEBAQEBAQEBAWZVL1l0TH8lRjstSzlOfjmjWYxeAQEBWVEBAQEBAQEBAQEBAQEBAQEBAQEBAQEBAQEBAQEBAQEBAQEBAQEAAQEBAQEBAQEBAQEBAQEBAQEBAQEBAQEBAQEBAQEBAQEBAQEBAQEBAQEBAQEBAYFxAQEBAQEBAQEBAQEBAQEBAQEBAQEBAQEBAQEBAQEBAQEBAQEBAQEBBm8yGBABCQEBAQEBAQEBAQEBAQEBAQEBAQEBAQEBAQEBAQJFcXmkOVQTQbUCAQEBAQEBAQEBAQEBAQEBAQEBAQEBAQEBAQEBAQEBAQEBAQEAAQEBAQEBAQEBAQEBAQEBAQEBAQEBAQEBAQEBAQEBAQEBAQEBAQEBAQEBAQEBAUs3AQEBAQEBAQIBAQEBAQEBAQEBAQEBAQEBAQEBAQEBAQEBAQEBAQEBAQECASpIr1lJAQEBAQEBAQEBAQEBAQEBAQEBAQEBAQEBAQEBAQEBAQEBRF0cVAMBAQEBAQEBAQEBAQEBAQEBAQEBAQEBAQEBAQEBAQEBAQEAAQEBAQEBAQEBAQEBAQEBAQEBAQEBAQEBAQEBAQEBAQEBAQEBAQEBAQEBAQEBAVkpAQEBAQEBAQUBAQEBAQEBAQEBAQEBAQEBAQEBAQEBAQEBAQEBAQEBAQEBAQEBOQEbgoJIaAEBAQEBAQEBAQEBAQEBAQEBAQEBAQEBAQEBAQEBAVcBMZ0BAQEBAQEBAQEBAQEBAQEBAQEBAQEBAQEBAQEBAQEBAQEAAQEBAQEBAQEBAQEBAQEBAQEBAQEBAQEBAQEBAQEBAQEBAQEBAQEBAQEBAQEBASxUAQEBAQEBAQEBAQEBAQEBAQEBAQEBAQEBAQEBAQEBAQEBAQEBAQEBAQEBAQEBIQEBAQFEL4+mNz4BAQICAQEBAQEBAQEBAQEBAQEBAQEBAQEBAYMBAVsBAQEBAQEBAQEBAQEBAQEBAQEBAQEBAQEBAQEBAQEBAQEAAQEBAQEBAQEBAQEBAQEBAQEBAQEBAQEBAQEBAQEBAQEBAQEBAQEBAQEBAQEBAR1wAQEBAQEBAQEBAQEBAQEBAQEBAQEBAQEBAQEBAQEBAQEBAQEBAQEBAQEBAQEBfgEBAQEBAQEBZm6iVi4qAQEBAQEBAQEBAQEBAQEBAQEBAQEBARhAAVIBAQEBAQEBAQEBAQEBAQEBAQEBAQEBAQEBAQEBAQEBAQEAAQEBAQEBAQEBAQEBAQEBAQEBAQEBAQEBAQEBAQFgQzMBAQEBAQEBAQEBAQEBAQE4AQEBAQEBAQEBAQEBAQEBAQEBAQEBAQEBAQEBAQEBAQEBAQEBAQEBAQEBAQEBNgEBAQEBAQEBAQEBAWZrpkykeAUBAQEBAQEBAQEBAQEBAQEBAXgvAUMBAQEBAQEBAQEBAQEBAQEBAQEBAQEBAQEBAQEBAQEBAQEAAQEBAQEBAQEBAQEBAQEBAQEBAQEBAQEBAQEBAQEJdocBAQEBAQEBAQEBAQEBAQFjAQEBAQEBAQEBAQEBAQEBAQEBAQEBAQEBAQEBAQEBAQEBAQEBAQEBAQEBAQEBIQEBAQEBAQEBAQEBAQEBAQEBSaZ0X6MjRAEBAQEBAQEBAQEBAQQpAXUCAQEBAQEBAQEBAQEBAQEBAQEBAQEBAQEBAQEBAQEBAQEAAQEBAQEBAQEBAQEBAQEBAQEBAQEBAQEBAQEBAQELAaABAQEBAQEBAQEBAQEBAQGuAQEBASw2GiBvAQEBAQEBAQEBAQEBAQEBAQEBAQEBAQEBAQEBAQEBAQEBAQEBCQEBAQEBAQEBAQEBAQEBAQEBAQEBAQIxgjBONBlFAQEBAQEBAQFKAScBAQEBAQEBAQEBAwEBAQEBAQEBAQEBAQEBAQEBAQEBAQEAAQEBAQEBAQEBAQEBAQEBAQEBAQEBAQEBAQEBAWYnAT8BAQEBAQEBAQEBAQEBAQEfAQEBSRIBAQERJgEBAQEBAQEBAQEBAQEBAQEBAQEBAQEBAQEBAQEBAQEBAQEBIAEBAQEBAQEBAQEBAQEBAQEBAQEBAQEBAQEBPElIK3crWQdFAQGjAToBAQEBAQEBAQEBAQEBAQEBAQEBAQEBAQEBAQEBAQEBAQEAAQEBAQEBAQEBAQEBAQEBAQEBAQEBAQEBAQEBARuCAQsBAQEBAQEBAQEBAQEBAQFdHQEBWwEBAQEBHiwCAQEBAQEBAQEBAQEBAQEBAQEBAQEBAQEBAQEBAQEBAQEBSwEBAQEBAQEBAQEBAQEBAQEBAQEBAQEBAQEBAQEBAQEBZphZdCsoMn0sBAEBAQEBAQEBAQEBAQEBAQEBAQEBAQEBAQEBAQEBAQEAAQEBAQEBAQEBAQEBAQEBAQEBAQEBAQEBAQEBAVYPARUBAQEBAQEBAQEBAQEBAQF+EAGITgEBAQEBRK8BAQEBAQEBAQEBAQEBAQEBAQEBAQEBAQEBAQEBAQEBAQEBNgEBAQEBAQEBAQEBAQEBAQEBAQEBAQEBAQEBAQEBAQEBAQEBAQGKBR92Mnd0TimMCgEBAQEBAQEBAQEBAQEBAQEBAQEBAQEBAQEAAQEBAQEBAQEBAQEBAQEBAQEBAQEBAQEBAQEBASVEAWwBB1ejJn9+FwECAQEBAQFXcQETCgIBAQEBAYAGAQEBASkkZEQBAQEBAQEBAQEBAQEBAQEBAQEBAQEBAQEBJQEBAQEBAQEBAQEBAQEBAQEBAQEBAQEBAQEBAQEBAQEBAQEBAQF4YToBAQEBAQMbNCVLfiZPXAQBAQECAQEBAQEBAQEBAQEBAQEAAQEBAQEBAQEBAQEBAQEBAQEBAQEBAQEBAQEBASgBA5q1awQBAQFEbx9fAQEBAQGkFgFyAQEBAQEBAU8YAQEBVEgBcaEBAQEBAQEBAQEBAQEBAQEBAQEBAQEBAQEBOQEBAQEBAQEBAQEBAQEBAQEBAQEBAQEBAQEBAQEBAQEBAQEBAQFAMxMBAQEBAQEBAQEBAUVrpH8nOoFLdgEBAQEBAQICAQEBAQEAAQEBAQEBAQEBAQEBAQEBAQEBAQEBAQEBAQEBAXWDpJIBAQEBAQEBAQGIfRABAQFvjwocAQEBAQEBAUU9AQF7VAEBAX+KAQEBAQEBAQEBAQEBAQEBAQEBAQEBAQEBOwEBAQEBAQEBAQEBAQEBAQEBAQEBAQEBAQEBAQEBAQEBAQEBAQEBGhMBAQEBAQEBAQEBAQEBAQEBAQFJCZQ+AQEBAQQBAQEBAQEAAQEBAQEBAQEBAQEBAQEBAQEBAQEBAQEBAQEGtXIBUSEBAQEBAQEBAQEBA1QRAQE1JBl6AQEBAQEBAQFlAQGBAwEBAWaEAQEBAQEBAQEBAQEBAQEBAQEBAQEBAQEEOQEBAQEBAQEBAQEBAQEBAQEBAQEBAQEBAQEBAQEBAQEBAQEBAQEBf38BAQEBAQEBAQEBAQEBAQEBAQEBASqfAQEBAQEBAQEBAQEAAQEBAQEBAQEBAQEBAQEBAQEBAQEBAQEBAYUyATYBiIMBAQEBAQEBAQEBAQErIQEBbDCGAQEBAQEBAQF9PAF9AQEBAQFDCgEBAQEBAQEBAQEBAQEBAQEBAQEBAQFmRgEBAQEBAQEBAQEBAQEBAQEBAQEBAQEBAQEBAQEBAQEBAQEBAQEBJFYBAQEBAQEBAQEBAQEBAQEBAQEBAQFDDwEBAQEBAQEBAQEAAQEBAQEBAQEBAQEBAQEBAQEBAQEBAQJJEQoBASABM0cBAQEBAQEBAQEBAQEBbx4BOBM+AQEBAQEBAQEaD3sNAQEBAQE3NAEBAQIBAQEBAQEBAQEBAQEBAQEBAQFedwEBAQEBAQEBAQEBAQEBAQEBAQEBAQEBAQEBAQEBAQEBAQEBAQEBTTcBAQEBAQEBAQEBAQEBAQEBAQEBAQIYNAEBAQEBAQEBAQEAAQEBAQEBAQEBAQEBAQEBAQEBAQEBATMWAQEBAWQBpA4BAQEBAQEBAQEBAQEBAXoJtbcBAQEBAQEBAQGFLnyiAQEBAQFFkgECAXNDbwEBAQEBAQEBAQEBAQEBAU4fMAEBAQEBAQEBAQEBAQEBAQEBAQEBAQEBAQEBAQEBAQEBAQEBAQEBV3EBAQEBAQEBAQEBAQEBAQEBAQEBAQEbowEBAQEBAQEBAQEAAQEBAQEBAQEBAQEBAQEBAQEBAQEBtWoCAQEBBHMBo0kBAQEBAQEBAQEBAQEBAQF/O7YBAQEBAQEBAQGIJk4PAQEBAQEBCwEBFYYBhJgBAQEBAQEBAQEBAQEBAT9WowEBAQEBAQEBAQEBAQEBAQEBAQEBAQEBAQEBAQEBAQEBAQEBAQEBVCIBAQEBAQEBAQEBAQEBAQEBAQEBAQE+HAEBAQEBAQEBAQEAAQEBAQEBAQEBAQEBAQEBAQEBAkRzRAEBAQEBbUoBEwUBAQEBAQEBAQEBAQEBAQEBCLABAQEBAQEBAQEGgSAKAQEBAQEBnQEyRgEBCnIBAQEBAQEBAQEBAQEBAXkoswEBAQEBAQEBAQEBAQEBAQEBAQEBAQEBAQEBAQEBAQEBAQEBAQEBLTEBAQEBAQEBAQEBAQEBAQEBAQEBAQFEQwEBAQEBAQEBAQEAAQEBAQEBAQEBAQEBAQEBAQEBRQ0BAQEBAQEBdoUBQwEBAQEBAQEBAQEBAQEBAQECXHUBAQEBAQEBAQEBFYA8AQEBAQEBJhCzAQEBARUBAQEBAQEBAQEBAQEBAQGGtGYBAQEBAQEBAQEBAQEBAQEBAQEBAQEBAQEBAQEBAgEBAQEBAQEBki8BAQEBAQEBAQEBAQEBAQEBAQEBAQEBUgEBAQEBAQEBAQEAAQEBAQEBAQEBAQEBAQEBAQJATgEBAQEBAQEBG3wBgAEBAQEBAQEBAQEBAQEBAQEBARIiAQEBAQEBAQEBZYEBAQEBAQEBMkooAQEBATkPAQEBAQEBAQEBAQEBAQEbkk8BAQEBATFkIDUCAQEBAQEBAQEBAQEBAQEBAQEBAgEBAQEBAQEBZU8BAQEBAQEBAQEBAQEBAQEBAQEBAQEBfQEBAQEBAQEBAQEAAQEBAQEBAQEBAQEBAQEBAgZzAQEBAQEBAQEBbm4BkgEBAQEBAQEBAQEBAQEBAQEBARAtAQEBAQEBAQEBQqABAQEBAQEBG62FAQEBAXyCAQEBAQEBAQEBAQEBAQFQhToBAQEBXK8CBZkKAgEBAQEBAQEBAQEBAQEBAQEBAQEBAQEBAQEBcnoBAQEBAQEBAQEBAQEBAQEBAQEBAQEBFAEBAQEBAQEBAQEAAQEBAQEBAQEBAQEBAQECRCEBAQEBAQEBAQEBfA8BkgEBAQEBAQEBAQEBAQEBAQEBAQGEAQEBAQEBAQEBR5EBAQEBAQEBPrJxAQEBAXuDAgFRjAEBAQIBAQEBAQFPYWMBAQEBJ1oBAR2hAQEBAQEBAQEBAQEBAQEBAQEBAQEBAQEBAQE8kqQBAQEBAQEBAQEBAQEBAQEBAQEBAQEBkgEBAQEBAQEBAQEAAQEBAQEBAQEBAQEBAQIBCQEBAQEBAQEBAQEBMCoBgAEBAQEBAQEBAQEBAQEBAQEBAQE0eQEBAQEBAQEBG5EBAQEBAQEBA7EBAQEBAR0SAYUcH48BAQEBAQEBAQF8ah9mAQEBWwEBAQF0RwEBAQEBAQEBAQEBAQEBAQIBAQEBAQEBAQFYISsBAQEBAQEBAQEBAQEBAQEBAQEBAQEBkgEBAQEBAQEBAQEAAQEBAQEBAQEBAQEBAQETAQEBAQEBAQEBAQEBRmgBPQEBAQEBAQEBAQEBAQEBAQEBAQFVIQEBAQEBAQEBAQEBAQEBAQEBAbABAQEBAQFDQKEBPJ4BAQEBAQEBAQGkWHcOAQEEPQEBAQEBCwEBAQEBAQEBAQEBAQEBAQIBAQEBAQEBAQEHdCkBAQEBAQEBAQEBAQEBAQEBAQEBAQEBKAEBAQEBAQEBAQEAAQEBAQEBAQEBAQEBASZFAgEBAQEBAQEBAQEBTgIBgAEBAQEBAQEBAQEBAQEBAQEBAQEBDAEBAQEBAQEBAQEBAQEBAQEBAYcBAQEBAQEfIA8BARQGAQFaFKoFAQFKQJijAQEPJgEBAQEBX5gBAQEBAQEBAQEBAQEBAQEBAQEBAQEBAQEZMhgBAQEBAQEBAQEBAQEBAQEBAQEBAQEBKAEBAQEBAQEBAQEAAQEBAQEBAQEBAQECbnkBAQEBAQEBAQEBAQEBNgEBPQEBAQEBAQEBAQEBAQEBAQEBAQEBkgEBAQEBAQEBAQEBAQEBAQEBAaABAQEBAQF9mQEBASluAQRTWisRAQGjRQSSAQGiigEBAQEBRScBAQEBAQEBAQEBAQEBAQEBAQEBAQEBAQEzihECAQEBAQEBAQEBAQEBAQEBAQEBAQEBHgEBAQEBAQEBAQEAAQEBAQEBAQEBAQEBSwEBAQEBAQEBAQEBAQEBXQE8EgEBAQEBAQEBAQEBAQEBAQEBAQEBQwUBAQEBAQEBAQEBAQEBAQEBAZwBAQEBAQGJSwEBAZgaAa8HAUByAQF/AgFjAQF/EAEBAQEBAYEBAQEBAQEBAQEBAQEBAQEBAQEBAQEBAQGCZxEBAQEBAQEBAQEBAQEBAQEBAQEBAQEBJAEBAQEBAQEBAQEAAQEBAQEBAQEBAQF0PgEBAQEBAQEBAQEBAQEBIAE8OgEBAQEBAQEBAQEBAQEBAQEBAQEBJVoBAQEBAQEBAQEBAQEBAQEBAmYBAQEBAQFTMwEBAQYSGFcBAQGZAQE5AQEmiAEfAQEBAQEBAXMxAQFoHjoBAQEBAQEBAQEBAQEBAQEBAQEwmDABAQEBAQEBAQEBAQEBAQEBAQEBAQEBYgEBAQEBAQEBAQEAAQEBAQEBAQEBAQEhAQEBAQEBAQEBAQEBAQEBIQECLQEBAQEBAQEBAQEBAQEBAQEBAQEBTl4BAQEBAQEBAQEBAQEBAQEBAQEBAQEBAQGtPgEBAQEIaQEBAQFyAQFkAQFxQQGhAQEBAQEBAQcaAQeuZjQtAQEBAQEBAQEBAQEBAQEBAQFziI8BAQEBAQEBAQEBAQEBAQEBAQEBAQEEJwEBAQEBAQEBAQEAAQEBAQEBAQEBAQFnAQEBAQEBAQEBAQEBAQEBJQFgEwEBAQEBAQEBAQEBAQEBAQEBAQEBS0ABAQEBAQEBAQEBAQEBAQEBAQEBAQEBAQEBAQEBAQGrawEBAQFLMgEgAQEBaTGSAQEBAQEBAQEMAaw8AQFTAQEBAQEBAQEBAQEBAQEBAQE5D0cBAQEBAQEBAQEBAQEBAQEBAQEBAQE8fgEBAQEBAQEBAQEAAQEBAQEBAQEBAQECAQEBAQEBAQEBAQEBAQEBHAECfgEBAQEBAQEBAQEBAQEBAQEBAQEBQQEBAQEBAQEBAQEBAQEBAQEBAQEBAQEBAQEBAQEBAQGpRAEBAQF7daotAQEBEJtnAQEBAQEBAQGSLH8BAQErMgEBAQEBAQEBAQEBAQEBAQE7eGsBAQEBAQEBAQEBAQEBAQEBAQEBAQE1QgEBAQEBAQEBAQEAAQEBAQEBAQEBAQEBAQEBAQEBAQEBAQEBAQEBHgFmZAEBAQEBAQEBAQEBAQEBAQEBAQEBgQEBAQEBAQEBAQEBAQEBAQEBAQEBAQEBAQEBAQEBAQGnAQEBAQEBASqoAQEBAQEBAQEBAQEBAQETdWcBAQEFnQEBAQYGAgEBAQEBAQEBAQEhLmcBAQEBAQEBAQEBAQEBAQEBAQEBAQFJgwEBAQEBAQEBAQEAAQEBAQEBAQEBAQEBAQEBAQEBAQEBAQEBAQEBXQEDZAEBAQEBAQEBAQEBAQEBAQEBAQEBdQEBAQEBAQEBAQEBAQEBAgEBAQEBAQEBAQEBAQEBAQFbAQEBAQEBAQEUIAEBAQEBAQEBAQEBAQF0pQEBAQEBiQEBXTljXwEBAQEBAQEBAQETgioBAQEBAQEBAQEBAQEBAQEBAQEBAQF4pgEBAQEBAQEBAQEAAQEBAQEBAQEBAQEBAQEBAQEBAQEBAQEBAQEBfgEEIAEBAQEBAQEBAQEBAQEBAQEBAQGGpAEBAQEBAQEBAQEBAQEBAQEBAQEBAQEBAQEBAQEBAQEBAQEBAQEBAQF+nRABAQEBAQEBAQEBAQF2pQEBAQEBhAF9DwEBYzEBAQEBAQEBAQFCo2YBAQEBAQEBAQEBAQEBAQEBAQEBAQGKjAEBAQEBAQEBAQEAAQEBAQEBAQEBAQEBAQEBAQEBAQEBAQEBAQEBEwEDHAEBAQEBAQEBAQEBAQEBAQEBAQFzIgEBAQEBAQEBAQEBAQEBAQEBAQEBAQEBAQEBAQEBAQEBAQEBAQEBAQEgRaEBAQEBAQEBAQEBAQFETwEBAQEBJ6JOAQEBPoQBAQEBAQEBAQEtowEBAQEBAQEBAQEBAQEBAQEBAQEBAQKChgEBAQEBAQEBAQEAAQEBAQEBAQEBAQEBAQEBAQEBAQEBAQEBAQEBfgECXQEBAQEBAQEBAQEBAQEBAQEBAQGAAQEBAQEBAQEBAQEBAQEBAQEBAQEBAQEBAQEBAQEBAQEBAQEBAQEBAQFkAX4bAQEBAQEBAQEBAQEBAQEBAQEBO6AGAQEBAXBRAQEHIGIbAQEtfgEBAQEBAQEBAQEBAQEBAQEBAQEBAQEaXgEBAQEBAQEBAQEAAQEBAQEBAQEBAQEBAQEBAQEBAQEBAQEBAQEBJQEBHgEBAQEBAQEBAQEBAQEBAQEBAQVUAQEBAQEBAQEBAQEBAQEBAQEBAQEBAQEBAQEBAQEBAQEBAQEBAQEBAQE5AQM4AQEBAQEBAQEBAQEBAQEBAQEBdJ8BAQEBAmt3AUpLAwRSFgFUfwEBAQEBAQEBAQEBAQEBAQEBAQEBAQEcAQEBAQEBAQEBAQEAAQEBAQEBAQEBAQEBAQEBAQEBAQEBAQEBAQEBZAEBJAEBAQEBAQEBAQEBAQEBAQEBASt2AQEBAQEBAQEBAQEBAQEBAQEBAQEBAQEBAQEBAQEBAQEBAQEBAQEBAUUNAQF+XAEBAQEBAQEBAQEBAQEBAQEBWTgBAQEBAQEVIp0BAQEBngEhflhwY1gCAQEBAQEBAQEBAQEBAQEBAQEkAQEBAQEBAQEBAQEAAQEBAQEBAQEBAQEBAQEBAQEBAQEBAQEBAQEBIAEBQQEBAQEBAQEBAQEBAQEBAQEBAZ0BAQEBAQEBAQEBAQEBAQEBAQEBAQEBAQEBAQEBAQEBAQEBAQEBAQEBAUkyAQFqLQEBAQEBAQEBAQEBAQEBAQEBYSsBAQEBAQEMJFwBAQEBXxkTFBUESVMBAQEBAQEBAQECAQEBAQEBAQFiAQEBAQEBAQEBAQEAAQEBAQEBAQEBAQEBAQEBAQEBAQEBAQEBAQEBOwEBHgEBAQEBAQEBAQEBAQEBAQECEFcBAQEBAQEBAgEBAQEBAQEBAQEBAQEBAQEBAQEBAQEBAQEBAQEBAQEBAXkXAQEBcgEBAQEBAQEBAQEBAQEBAQEBAQEBAQEBAQE7mwEBAQEBA0NUnDwBAS0OAgN+nUABAQFKOQUBAQEBAQESAQEBAQEBAQEBAQEAAQEBAQEBAQEBAQEBAQEBAQEBAQEBAQEBAQEBEwEBHgEBAQEBAQEBAQEBAQEKAQEBQQEBAQEBAQEBAQEBAQEBAQEBAQEBAQEBAQEBAQEBAQEBAQEBAQEBAQEBATIHAQEBgi4CAQEBAQEBAQEBAQEBAQEBAQEBAQEBAQGFlwEBAQEBAR9jOgEBAUCSYD9omIkBYJkbDppoAQEBAURkAQEBAQEBAQEBAQEAAQEBAQEBAQEBAQEBAQEBAQEBAQEBAQEBAQEBVAEBLQEBAQEBAQEBAQEBAQEBAQEQGgEBAQEBAQEBAQEBAQEBAQEBAQEBAQEBAQEBAQEBAQEBAQEBAQEBAQEBAVdaAQEBApIBAQEBAQEBAQEBAQEBAQEBAQEBAQEBAQEPkQEBAQEBAVeVMgEBAQFSKGEBATZ5gCwCAm2WAQEBAQcpAQEBAQEBAQEBAQEAAQEBAQEBAQEBAQEBAQEBAQEBAQEBAQEBAQEBNgEBLQEBAQEBAQEBAQEBAQEBAQGSAQEBAQEBAQEBAQEBAQEBAQEBAQEBAQEBAQEBAQEBAQEBAQEBAQEBAQEBASABAQEBAUMBAQEBAQEBAQEBAQEBAQEBAQEBAQEBAQE8EAIBAQEBAS+TZwEBAQERiwEBAQoLlAEBAQFPIQEBAYqMAQEBAQEBAQEBAQEAAQEBAQEBAQIBAQEBAQEBAQEBAQEBAQEBAQEBJAEBNmYBAQEBAQEBAQEBAQEBAU2GAQEBAQEBAQEBAQEBAQEBAQEBAwIBAQEBAQEBAQEBAQEBAQEBAQEBAQEBASQBAQEBAo8ZAQEBAQEBAQEBAQEBAQEBAQEBAQEBAQEBAQEBAQEBAQSQIgEBAQFhkQEBAQEITQEBAQEBOGABATleAQEBAQEBAQEBAQEAAQEBAQEBAh0BAQEBAQEBAQEBAQEBAQEBAQEBCQEBKUkBAQEBAQEBAQEBAQEBVkgBAQEBAQEBAQEBAQEBAQEBAQEBAQEBAQEBAQEBAQEBAQEBAQEBAQEBAQEBASQBAQEBAWAkAQEBAQEBAQEBAQEBAQEBAQEBAQEBAQEBAQEBAQEBAQGOUQEBAQEBiwEBAQFXQgEBAQEBdi0BAWIBAQEBAQEBAQEBAQEAAQEBAQEBAQEBAQEBAQEBAQEBAQEBAQEBHQEBVAEBFy8BAQEBAQEBAQEBAQFKGAEBAQEBAQEBAQEBAQEBAQEBAQEBAQEBAQEBAQEBAQEBAQEBAQEBAQEBAQEBARMBAQEBAQFBAQEBAQEBAQEBAQEBAQEBAQEBAQEBAQEBAQEBAQEBAQSNAQEBAQEBKwEBAQExLAEBAQEBATgBAR4BAQEBAQEBAQEBAQEAAQEBAQEBAQEBAQEBAQEBAQEBAQEBAQEBAQEBfgEBLDMBAQEBAQEBAQEBAX6MAQEBAQEBAQEBAQEBAQEBAQEBAQEBAQEBAQEBAQEBAQEBAQEBAQEBAQEBAQEBATYBAQEBAQFzUQEBAQEBAQEBAQEBAQEBAQEBAQEBAQEBAQEBAQEBAV4nAQEBAQEBAQEBAQEBAQEBAQEBARdKRSEBAQEEAQEBAQEBAQEAAQEBAQEBAQEBAQEBAQEBAQEBAQEBAQEBAQEBLQEBRSYBAQEBAQEBAQE8XRABAQEBAQEBAQEBAQEBAQEBAQEBAQEBAQEBAQEBAQEBAQEBAQEBAQEBAQECAQEBRCYBAQEBAQEOhQEBAQEBAQEBAQEBAQEBAQEBAQEBAQEBAQEBAQEBASw5AQEBAQEBAQEBAQEBAQEBAQEBAQE/G4oBAQECAQEBAQEBAQEAAQEBAQEBAQEBAQEBAQEBAQEBAQEBAQEBAQEBTQEBAUIBAQEBAQEBAQ9DBQEBAQEBAQEBAQEBAQEBAQEBAQEBAQEBAQEBAQEBAQEBAQEBAQEBAQEBAQEEAQEBKisBAQEBAQEELQEBAQEBAQEBAQEBAQEBAQEBAQEBAQEBAQEBAQEBAW5IAQEBAQEBAQEBAQEBAQEBAQEBAQFzOjUBAQEBAQEBAQEBAQEAAQEBAQEBAQEBAQEBAQEBAQEBAQEBAQEBAQEKRgEBASQBAQEBAQEEf0wBAQEBAQEBAQEBAQEBAQEBAQEBAQEBAQEBAQEBAQEBAQEBAQEBAQEBAQEBAQEBAQEBG4oBAQEBAQEBXQEBAQEBAQEBAQEBAQEBAQEBAQEBAQEBAQEBAQEBAYIZAQEBAQEBAQEBAQEBAQEBAQEBAQFqiwEBAQEBAQEBAQEBAQEAAQEBAQEBAQEBAQEBAQEBAQIBAQEBAQEBAQEKXwEBAS0BAQEBaE4TaAEBAQEBAQEBAQEBAQEBAQEBAQEBAQEBAQEBAQEBAQEBAQEBAQEBAQEBAQEBAQEBAQEBGIgBAQEBAQEBLTwBAQEBAQEBAQEBAQEBAQEBAQEBAQEBAQEBAQEBAX81AQEBAQEBAQEBAQEBAQEBAQEBAQEBiQEBAQEBAQEBAQEBAQEAAQEBAQEBAQEBAQEBAQEBARGEUjaFVTwBAQEdTAEBASEZRiQ6d14BAQEBAQEBAQEBAQEBAQEBAQEBAQEBAQEBAQEBAQICAQEBAQEBAQEBAQEBAQEBAQEBAQEBd0ABAQEBAQEBeoYBAQEBAQEBAQEBAQEBAQEBAQEBAQEBAQEBAQEBAXVmAQEBAQEBAQEBAQEBAQEBAQEBAQFohyIBAQEBAQEBAQEBAQEAAQEBAQEBAQEBAQEBAQEBHGsBA0AvVn8TQVSAC3VkQhxfWgEBAQEBAQEBAQEBAQEBAQEBAQEBAQEBAQEBAQEBAQEBAQICAQEBAQEBAQEBAQEBAQEBAQEBAQEBTQEBAQEBAQEBI3oBAQEBAQEBAQEBAQEBAQEBAQEBAQEBAQEBAQEBAYEBAQEBAQEBAQEBAQEBAQEBAQEBAQGCg4MBAQEBAQEBAQEBAQEAAQEBAQEBAQEBAQEBAQEBZQEBAQEBAQEBAQEOFgEBAWgwAQEBAQEBAQEBAQEBAQEBAQEBAQEBAQEBAQEBAQEBAQEBAQEBAQEBAQEBAQEBAQEBAQEBAQEBAQEBQQEBAQEBAQEBYDkBAQEBAQEBAQEBAQEBAQEBAQEBAQEBAQEBAQEBAVIBAQEBAQEBAQEBAQEBAQEBAQEBAQFUAXABAQEBAQEBAQEBAQEAAQEBAQEBAQEBAQEBAQEBFQEBAQEBAQEBAQFIZwEBAQF+AQEBAQEBAQEBAQEBAQEBAQEBAQEBAQEBAQEBAQEBAQEBAQEBAQEBAQEBAQEBAQEBAQEBAQEBAQEBQwEBAQEBAQEBARMBAQEBAQEBAQEBAQEBAQEBAQEBAQEBAQEBAQEBAVsBAQEBAQEBAQEBAQEBAQEBAQEBAQF1AX0BAQEBAQEBAQEBAQEAAQEBAQEBAQEBAQEBAQEBe0sBAQEBAQEBAQF8YQEBAQFNAQEBAQEBAQEBAQEBAQEBAQEBAQEBAQEBAQEBAQEBAQEBAQEBAQEBAQEBAQEBAQEBAQEBAQEBAQEBZAEBAQEBAQEBAXUBAQEBAQEBAQEBAQEBAQEBAQEBAQEBAQEBAQEBAX0BAQEBAQEBAQEBAQEBAQEBAQEBAQF+AXNcAQEBAQEBAQEBAQEAAQEBAQEBAQEBAQEBAQEBAWR4AQEBAQEBAQFMaAEBAQEmRQEBAQEBAQEBAQEBAQEBAQEBAQEBAQEBAQEBAQEBAQEBAQEBAQEBAQEBAQEBAQEBAQEBAQEBAQEBJAEBAQEBAQEBAS0BAQEBAQEBAQEBAQEBAQEBAQEBAQEBAQEBAQEBXjoBAQEBAQEBAQEBAQEBAQEBAQEBAXlPAWt6AQEBAQEBAQEBAQEAAQEBAQEBAQEBAQEBAQEBAQFSCgEBAQEBAQEcAQEBAQEsbwEBAQEBAQEBAQEBAQEBAQEBAQEBAQEBAQEBAQEBAQEBAQEBAQEBAQEBAQEBAQEBAQEBAQEBAQEBYgEBAQEBAQEBAR4BAQEBAQEBAQEBAQEBAQEBAQEBAQEBAQEBAQEBdncBAQEBAQEBAQEBAQEBAQEBAQEBAXcGAR0tAQEBAQEBAQEBAQEAAQEBAQEBAQEBAQEBAQEBAQEDCAMBZgEBAQEtAQEBAQEBJgEBAQEBAQEBAQEBAQEBAQEBAQEBAQEBAQEBAQEBAQEBAQEBAQEBAQEBAQEBAQEBAQEBAQEBAQEBdQEBAQEBAQEBAUEBAQEBAQEBAQEBAQEBAQEBAQEBAQEBAQEBAQEBb1kBAQEBAQEBAQEBAQEBAQEBAQEBAWIBAQEMAQEBAQEBAQEBAQEAAQEBAQEBAQEBAQEBAQEBAQEBCnI8AQEBAQE2AQEBAQEBTQEBAQEBAQEBAQEBAQEBAQEBAQEBAQEBAQEBAQEBAQEBAQEBAQEBAQEBAQEBAQEBAQEBAQEBAQEBNgEBAQEBAQEBAUEBAQEBAQEBAQEBAQEBAQEBAQEBAQEBAQEBAQEBdCMBAQEBAQEBAQEBAQEBAQEBAQEBAUEBAQFDAQEBAQEBAQEBAQEAAQEBAQEBAQEBAQEBAQEBAQEBAVpyBgEBAQEcAQEBAQEBVmoBAQEBAQEBAQEBAQEBAQEBAQEBAQEBAQEBAQEBAQEBAQEBAQEBAQEBAQEBAQEBAQEBAQEBAQEBTQEBAQEBAQEBAVQBAQEBAQEBAQEBAQEBAQEBAQEBAQEBAQEBAQEBcyoBAQEBAQEBAQEBAQEBAQEBAQEBZiYBAQFkAQEBAQEBAQEBAQEAAQEBAQEBAQEBAQEBAQEBAQEBAQEFcHECAQEtAQEBAQEBPjABAQEBAQEBAQEBAQEBAQEBAQEBAQEBAQEBAQEBAQEBAQEBAQEBAQEBAQEBAQEBAQEBAQEBAQEBLQEBAQEBAQEBBk4BAQEBAQEBAQEBAQEBAQEBAQEBAQEBAQEBAQEBW0QBAQEBAQEBAQEBAQEBAQEBAQEBZzMBAQFKcQEBAQEBAQEBAQEAAQEBAQEBAQEBAQEBAQEBAQEBAQEBAUJMAQEeAQEBAQEBAUsBAQEBAQEBAQEBAQEBAQEBAQEBAQEBAQEBAQEBAQEBAQEBAQEBAQEBAQEBAQEBAQEBAQEBAQEBZAEBAQEBAQEBaxYBAQEBAQEBAQEBAQEBAQEBAQEBAQEBAQEBAQEBbAEBAQEBAQEBAQEBAQEBAQEBAQEBRm0BAQFubwEBAQEBAQEBAQEAAQEBAQEBAQEBAQEBAQEBAQEBAQEBAQFnHjVkAQEBAQEBATRoAQEBAQEBAQEBAQEBAQEBAQEBAQEBAQEBAQEBAQEBAQEBAQEBAQEBAQEBAQEBAQEBAQEBAQEBXQEBAQEBAQEBTmABAQEBAQEBAQEBAQEBAQEBAQEBAQEBAQEBAQEBaQEBAQEBAQEBAQEBAQEBAQEBAQEBHAEBAQFqTAEBAQEBAQEBAQEAAQEBAQEBAQEBAQEBAQEBAQEBAQEBAQEBBDtjAwEBAQEBAQYpAQEBAQEBAQEBAQEBAQEBAQEBAQEBAQEBAQEBAQEBAQEBAQEBAQEBAQEBAQEBAQEBAQEBAQEBKAEBAQEBAQEBZAEBAQEBAQEBAQEBAQEBAQEBAQEBAQEBAQEBAQECZQEBAQEBAQEBAQEBAQEBAQEBAQEBEgEBAQFmZAEBAQEBAQEBAQEAAQEBAQEBAQEBAQEBAQEBAQEBAQEBAQEBATVNNiVcAQICAQFUAQEBAQEBAQEBAQEBAQEBAQEBAQEBAQEBAQEBAQEBAQEBAQEBAQEBAQEBAQEBAQEBAQEBAQEBXQEBAQEBAQFeXwEBAQEBAQEBAQEBAQEBAQEBAQEBAQEBAQEBAQFgYQEBAQEBAQEBAQEBAQEBAQEBAQEBYgEBAQEBOgEBAQEBAQEBAQEAAQEBAQEBAQEBAQEBAQEBAQEBAQEBAQEBAVUrAQZWHldYAQFPWVoBAQEBAQEBAQEBAQEBAQEBAQEBAQEBAQEBAQEBAQEBAQEBAQEBAQEBAQEBAQEBAQEBAQEBWwEBAQEBAQEmBgEBAQEBAQEBAQEBAQEBAQEBAQEBAQEBAQEBAQEBAQEBAQEBAQEBAQEBAQEBAQEBAQEBJwEBAQEBQQEBAQEBAQECAQEAAQEBAQEBAQEBAQEBAQEBAQEBAQEBAQEBAU9QAQEBAVErJxRSUwIBAQEBAQEBAQEBAQECBAEBAQEBAQEBAQEBAQEBAQEBAQEBAQEBAQEBAQEBAQEBAQEBAQEBOgEBAQEBAQETAQEBAQEBAQEBAQEBAQEBAQEBAQEBAQEBAQEBAQEBAQEBAQEBAQEBAQEBAQEBAQEBAQEBVAEBAQEBJAEBAQEBAQE8AQEAAQEBAQEBAQEBAQEBAQEBAQEBAQEBAQEBASksAQEBAQEBAQEBTEUBAQEBAQEBAQEBAQEBAQEBAQEBAQEBAQEBAQEBAQEBAQEBAQEBAQEBAQEBAQEBAQEBAQEBJTUBAQEBATtAAQEBAQEBAQEBAQEBAQEBAQEBAQEBAQEBAQEBAQEBAQEBAQEBAQEBAQEBAQEBAQEBAQEBTQEBAQEBTgEBAQEBAQEBAQEAAQEBAQEBAQEBAQEBAQEBAQEBAQEBAQEBASEBAQEBAQEBAQEBRUYBAQEBAQEBAQEBAQEBAQEBAQEBAQEBAQEBAQEBAQEBAQEBAQEBAQEBAQEBAQEBAQEBAQEBR0gBAQEBSUoBAQEBAQEBAQEBAQEBAQEBAQEBAQEBAQEBAQEBAQEBAQEBAQEBAQEBAQEBAQEBAQEBAQEBSwEBAQEBNgEBAQEBAgEBAQEAAQEBAQEBAQEBAQEBAQEBAQEBAQEBAQEBAUMBAQEBAQEBAQEBAQk8RAEBAQEBAQEBAQEBAQEBAQEBAQEBAQEBAQEBAQEBAQEBAQEBAQEBAQEBAQEBAQEBAQEBRRMBAQEDIAEBAQEBAQEBAQEBAQEBAQEBAQEBAQEBAQEBAQEBAQEBAQIBAQEBAQEBAQEBAQEBAQEBAQEBJAEBAQEBJwEBAQEBAgEBAQEAAQEBAQEBAQEBAQEBAQEBAQEBAQEBAQEBAT0BAQEBAQEBAQEBAT40AgEBAQEBAQEBAQEBAQEBAQEBAQEBAQEBAQEBAQEBAQEBAQEBAQEBAQEBAQEBAQEBAQEBAT8BAUBBAQEBAQEBAQEBAQEBAQEBAQEBAQEBAQEBAQEBAQEBAQEBAQEBAQEBAQEBAQEBAQEBAQEBAQEBEgEBAQEBQgEBAQEBAQEBAQEAAQEBAQEBAQEBAQEBAQEBAQEBAQEBAQEBHRwBAQEBAQEBAQEBAQE2AQEBAQEBAQEBAQEBAQEBAQEBAQEBAQEBAQEBAQEBAQEBAQEBAQEBAQEBAQEBAQEBAQEBATc4NjkCAQEBAQEBAQEBAQEBAQEBAQEBAQEBAQEBAQEBAQEBAQEBAQEBAQEBAQEBAQEBAQEBAQEBAQEBOgEBAQEBOzwBAQEBAQEBAQEAAQEBAQEBAQEBAQEBAQEBBAEBAQEBAQEBMjMBAQEBAQEBAQEBAQIHNAEBAQEBAQEBAQEBAQEBAQEBAQEBAQEBAQEBAQEBAQEBAQEBAQEBAQEBAQEBAQEBAQEBAQIBAQIBAQEBAQEBAQEBAQEBAQEBAQEBAQEBAQEBAQEBAQEBAQEBAQEBAQEBAQEBAQEBAQEBAQEBAQEBJQQBAQEBMDUBAQEBAQEBAQEAAQEBAQEBAQEBAQEBAQEBAQEBAQEBAQEBFQEBAQEBAQEBAQEBAQEBLQEBAQEBAQEBAQEBAQEBAQEBAQEBAQEBAQEBAQEBAQEBAQEBAQEBAQEBAQEBAQEBAQEBAQEBAQEBAQEBAQEBAQEBAQEBAQEBAQEBAQEBAQEBAQEBAQEBAQEBAQEBAQEBAQEBAQEBAQEBAQEBAQECLi8BAQEBMDEBAQEBAQEBAQEAAQEBAQEBAQEBAQEBAQEBAQEBAQEBAQECAQIBAQEBAQEBAQEBAQEBBysBAQEBAQEBAQEBAQEBAQEBAQEBAQEBAQEBAQEBAQEBAQEBAQEBAQEBAQEBAQEBAQEBAQEBAQEBAQEBAQEBAQEBAQEBAQEBAQEBAQEBAQEBAQEBAQEBAQEBAQEBAQEBAQEBAQEBAQEBAQEBAQEBChoBAQEBGCwBAQEBAQEBAQEAAQEBAQEBAQEBAQEBAQEBAQEBAQEBAQEBAQEBAQEBAQEBAQEBAQEBAScCAQEBAQEBAQEBAQEBAQEBAQEBAQEBAQEBAQEBAQEBAQEBAQEBAQEBAQEBAQEBAQEBAQEBAQEBAQEBAQEBAQEBAQEBAQEBAQEBAQEBAQEBAQEBAQEBAQEBAQEBAQEBAQEBAQEBAQEBAQEBAQEBASgBAQEBKSoBAQEBAQEBAQEAAQEBAQEBAQEBAQEBAQEBAQEBAQEBAQEBAQEBAQEBAQEBAQEBAQEBASIlAQEBAQEBAQEBAQEBAQEBAQEBAQEBAQEBAQEBAQEBAQEBAQEBAQEBAQEBAQEBAQEBAQEBAQEBAQEBAQEBAQEBAQEBAQEBAQEBAQEBAQEBAQEBAQEBAQEBAQEBAQEBAQEBAQEBAQEBAQEBAQEBASQDAgEBJgMBAQEBAQEBAQEAAQEBAQEBAQEBAQEBAQEBAQEBAQEBAQEBAQEBAQEBAQEBAQEBAQEBAQEhIgEBAQEBAQEBAQEBAQEBAQEBAQEBAQEBAQEBAQEBAQEBAQEBAQEBAQEBAQEBAQEBAQEBAQEBAQEBAQEBAQEBAQEBAQEBAQEBAQEBAQEBAQEBAQEBAQEBAQEBAQEBAQEBAQEBAQEBAQEBAQEBASMYAQEBJAEBAQEBAQEBAQEAAQEBAQEBAQEBAQEBAQEBAQEBAQEBAQEBAQEBAQEBAQEBAQEBAQEBAQEdHgEBAQEBAQEBAQEBAQEBAQEBAQEBAQEBAQEBAQEBAQEBAQEBAQEBAQEBAQEBAQEBAQEBAQEBAQEBAQEBAQEBAQEBAQEBAQEBAQEBAQEBAQEBAQEBAQEBAQEBAQEBAQEBAQEBAQEBAQEBAQEBAQEfAQEBIAEBAQEBAQEBAQEAAQEBAQEBAQEBAQEBAQEBAQEBAQEBAQEBAQEBAQEBAQEBAQEBAQEBAQEBGBkCAQEBAQEBAQEBAQEBAQEBAQEBAQEBAQEBAQEBAQEBAQEBAQEBAQEBAQEBAQEBAQEBAQEBAQEBAQEBAQEBAQEBAQEBAQEBAQEBAQEBAQEBAQEBAQEBAQEBAQEBAQEBAQEBAQEBAQEBAQEBAQEaGwEBHAEBAQEBAQEBAQEAAQEBAQEBAQEBAQEBAQEBAQEBAQEBAQEBAQEBAQECAQEBAQEBAQEBAQEBARQBAQEBAQEBAQEBAQEBAQEBAQEBAQEBAQEBAQEBAQEBAQEBAQEBAQEBAQEBAQEBAQEBAQEBAQEBAQEBAQEBAQEBAQEBAQEBAQEBAQEBAQEBAQEBAQEBAQEBAQEBAQEBAQEBAQEBAQEBAQEBAQEDFQEWFwEBAQEBAQEBAQEAAQEBAQEBAQEBAQEBAQEBAQEBAQEBAQEBAQEBAQICAQEBAQEBAQEBAQEBARAJAQEBAQEBAQEBAQEBAQEBAQEBAQEBAQEBAQEBAQEBAQEBAQEBAQEBAQEBAQEBAQEBAQEBAQEBAQEBAQEBAQEBAQEBAQEBAQEBAQEBAQEBAQEBAQEBAQEBAQEBAQEBAQEBAQEBAQEBAQEBAQEBERITAQEBAQEBAQEBAQEAAQEBAQEBAQEBAQEBAQEBAQEBAQEBAQEBAQEBAQEBAQEBAQEBAQEBAQEBAQENDgEBAQEBAQEBAQEBAQEBAQEBAQEBAQEBAQEBAQEBAQEBAQEBAQEBAQEBAQEBAQEBAQEBAQEBAQEBAQEBAQEBAQEBAQEBAQEBAQEBAQEBAQEBAQEBAQEBAQEBAQEBAQEBAQEBAQEBAQEBAQEBAQ8BAQEBAQEBAQEBAQEAAQEBAQEBAQEBAQEBAQEBAQEBAQEBAQEBAQEBAQEBAQEBAQEBAQEBAQEBAQEBDAoCAQEBAQEBAQEBAQEBAQEBAQEBAQEBAQEBAQEBAQEBAQEBAQEBAQEBAQEBAQEBAQEBAQEBAQEBAQEBAQEBAQEBAQEBAQEBAQEBAQEBAQEBAQEBAQEBAQEBAQEBAQEBAQEBAQEBAQEBAQEBAQEBAQEBAQEBAQEBAQEAAQEBAQEBAQEBAQEBAQEBAQEBAQEBAQEBAQEBAQEBAQEBAQEBAQEBAQEBAQEBCgsBAQEBAQEBAQEBAQEBAQEBAQEBAQEBAQEBAQIBAQEBAQEBAQEBAQEBAQEBAQEBAQEBAQEBAQEBAQEBAQEBAQEBAQEBAQEBAQEBAQEBAQEBAQEBAQEBAQEBAQEBAQEBAQEBAQEBAQEBAQEBAQEBAQEBAQEBAQEBAQEAAQEBAQEBAQEBAQEBAQEBAQEBAQEBAQEBAQEBAQEBAQEBAQEBAQEBAQEBAQEBAgcICQEBAQEBAQEBAQEBAQEBAQEBAQEBAQEBAQEBAQEBAQEBAQEBAQEBAQEBAQEBAQEBAQEBAQEBAQEBAQEBAQEBAQEBAQEBAQEBAQEBAQEBAQEBAQEBAQEBAQEBAQEBAQEBAQEBAQEBAQEBAQEBAQEBAQEBAQEBAQEAAQEBAQEBAQEBAQEBAQEBAQEBAQEBAQEBAQEBAQEBAQEBAQEBAQEBAQMBAQEBAQEFBg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BAEBAQEBAQEBAQEBAQEBAQEAAQEBAQEBAQEBAQEBAQEBAQEBAQEBAQEBAQEBAQEBAQEBAQEBAQEBAQEBAQEBAQEBAQEBAQEBAQEBAQEBAQEBAQEBAQEBAQEBAQEBAQEBAQEBAQEBAQEBAQEBAQEBAQEBAQEBAQEBAQEBAQEBAQEBAQEBAQEBAQEBAQEBAQEBAQEBAQEBAQEBAQEBAQEBAQEBAQEBAQEBAwEBAQEBAQEBAQEBAQEBAQEAAgICAgICAgICAgICAgICAgICAgICAgICAgICAgICAgICAgICAgICAgICAgICAgICAgICAgICAgICAgICAgICAgICAgICAgICAgICAgICAgICAgICAgICAgICAgICAgICAgICAgICAgICAgICAgICAgICAgICAgICAgICAgICAgICAgICAgICAgICAgICAgICAgICAgICAgICAgICAgICAgICAgICAgIARgAAABQAAAAIAAAAVE5QUAcB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LQAAAAKAAAAUAAAAGgAAABcAAAAAQAAAAAAyEEAAMhBCgAAAFAAAAARAAAATAAAAAAAAAAAAAAAAAAAAP//////////cAAAAFMAdQBzAGEAbgBhACAAUwDhAG4AYwBoAGUAegAgAFYALgAAAAYAAAAHAAAABQAAAAYAAAAHAAAABgAAAAMAAAAGAAAABgAAAAcAAAAFAAAABwAAAAYAAAAFAAAAAwAAAAc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</Object>
  <Object Id="idInvalidSigLnImg">AQAAAGwAAAAAAAAAAAAAAP8AAAB/AAAAAAAAAAAAAAAAGQAAgAwAACBFTUYAAAEALIQAANQ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J7XfWN4+GoAMmRmNdC4xnbc++BjELAGANhXBQ4gpE8Ap7CZXR5kZjUcAAAAAAAAABCwBg4BAAAAHKRPACCkTwDlsJld/////yykTwDYTndd2FcFDrDWf13GY2Y1AAAAAAEAAAABAAAA1GFUbt5jZjXkpU8AmcwUdjSkTwAAAAAApcwUdv/////1////AAAAAAAAAAAAAAAAkAEAAAAAAAEAAAAAcwBlAGcAbwCGD75PkKRPAAkAAAAAAAAAAACrdgAAAABUBqT/CQAAAJSlTwCA6aB2lKVPAAAAAAAAAgAAAAAAAAAAAAAAAAAAAAAAANz74GMc2X1j2qvxT2R2AAgAAAAAJQAAAAwAAAABAAAAGAAAAAwAAAD/AAAAEgAAAAwAAAABAAAAHgAAABgAAAAiAAAABAAAAHIAAAARAAAAJQAAAAwAAAABAAAAVAAAAKgAAAAjAAAABAAAAHAAAAAQAAAAAQAAAAAAyEEAAMhB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BPAJfND3dIBWsAAAAAAMbND3cU6k8ASAVrAELk4GMAAAAAQuTgYwAAAABIBWsAAAAAAAAAAAAAAAAAAAAAAAAMawAAAAAAAAAAAAAAAAAAAAAAAAAAAAAAAAAAAAAAAAAAAAAAAAAAAAAAAAAAAAAAAAAAAAAAAAAAAAAAAAAAAAAAlkK+TwAAAAC46k8AdtcLdwAAAAABAAAAFOpPAP//AAAAAAAAVNgLd1TYC3fo6k8A7OpPAAcAAAAAAAAAAACrdlp9QmdUBqT/BwAAACTrTwCA6aB2JOtPAAAAAAAAAgAAAAAAAAAAAAAAAAAAAAAAAAAAAACL608AJPuzEm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E8ARH9PAD3TFHYAAQAA/HxPAAAAAAASIgx3+G0Zd7jxvgKw8b4CVK/hXbDxvgKw8b4CKIFPAEBjeF248b4CfIFPAKAPAABYznpdwkZmNRj5thJd0XpdQcp8XQAAAAAAAAAAAgAAABQAAAAsuVRuAAAAAKx+TwCZzBR2/HxPAAAAAAClzBR2YJ3CEuD///8AAAAAAAAAAAAAAACQAQAAAAAAAQAAAABhAHIAaQBhAGwAAAAAAAAABgAAAAAAAAAAAKt2AAAAAFQGpP8GAAAAXH5PAIDpoHZcfk8AAAAAAAACAAAAAAAAAAAAAAAAAAAAAAAAAgAAAAIAAAAAAAAAZHYACAAAAAAlAAAADAAAAAMAAAAYAAAADAAAAAAAAAASAAAADAAAAAEAAAAWAAAADAAAAAgAAABUAAAAVAAAAAoAAAAnAAAAHgAAAEoAAAABAAAAAADIQQAAy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7///////////////////////////////7///////////////////////////////7///////////////////////////////7///////////////////////////////7///////////////////////////////7///////////////////////////////7///////////////////////////////7///////////////////////////////7///////////////////////////////7///////////////////////////////7///////////////////////////////7///////////////////////////////7///////////////////////////////7///////////////////////////////7///////////////////////////////7///////////////////////////////7///////////////////////////////7///////////////////////////////7///////////////////////////////7///////////////////////////////7///////////////////////////////7///////////////////////////////7///////////////////////////////7///////////////////////////////7///////////////////////////////7///////////////////////////////7///////////////////////////////7///////////////////////////////7+/v////////////////////////////7///////////////////////////////7///////////////////////////////7///////////////////////////////7///////////////////////////////7///////////////////////////////7///////////////////////////////7///////////////////////////////7///////////////////////////////7///////////////////////////////7///////////////////////////////7///////////////////////////////7///////////////////////////////7///////////////////////////////7///////////////////////////////7///////////////////////////////7///////////////////////////////7///////////////////////////////7///////////////////////////////7///////////////////////////////7///////////////////////////////7///////////////////////////////7///////////////////////////////7///////////////////////////////7///9RAAAAsFYAACkAAAAZAAAAZAAAAEUAAAAAAAAAAAAAAAAAAAAAAAAApwAAAH8AAABQAAAACAMAAFgDAABYUwAAAAAAAMYAiABQAAAAPAAAACgAAACnAAAAfwAAAAEACAAAAAAAAAAAAAAAAAAAAAAAuAAAAAAAAAAAAAAA////AP7+/gD7+/sA/f39APf39wD19fUA4uLiAHd3dwCZmZkA8vLyAHFxcQB+fn4ApaWlANTU1ADe3t4A4+PjAK6urgCJiYkAkpKSAH9/fwBzc3MAysrKAMvLywC5ubkAzc3NAKampgDV1dUAkZGRAPb29gCMjIwAgICAAJSUlACbm5sA6+vrANPT0wCQkJAAnJycAKSkpACPj48Ah4eHALKysgDk5OQAs7OzAN3d3QCTk5MAxcXFANLS0gC2trYA39/fAL6+vgDExMQAt7e3AO3t7QCXl5cAyMjIAHR0dACgoKAAjo6OAKKiogD8/PwAhYWFAOzs7ABtbW0A8/PzAIuLiwCenp4AhoaGAPr6+gD09PQAqqqqAMLCwgDDw8MA5ubmALCwsACampoAra2tAJ2dnQCjo6MAxsbGAM/PzwDu7u4AfHx8AGVlZQCWlpYA5eXlALS0tACoqKgA6enpAL+/vwDw8PAAeXl5AOfn5wCKiooA8fHxAKysrAD4+PgA4ODgAIiIiAB1dXUAlZWVAG9vbwD5+fkA1tbWAO/v7wBqamoA6OjoANHR0QBsbGwA6urqAMzMzADJyckAgoKCAOHh4QB6enoAoaGhALGxsQCNjY0A3NzcAKmpqQDX19cA0NDQALy8vADb29sAwcHBAHt7ewCYmJgAn5+fAIODgwB9fX0Au7u7AK+vrwB4eHgAvb29ANnZ2QBbW1sA2NjYAGZmZgDHx8cAUlJSAM7OzgBUVFQAKysrALq6ugAwMDAAY2NjAIGBgQA7OzsAaWlpAE5OTgBiYmIAVVVVANra2gBoaGgAXV1dAFdXVwBAQEAAhISEAGRkZABeXl4AXFxcAHJycgDAwMAAp6enALW1tQBHR0cAuLi4AE1NTQBPT08ASEhIAGdnZwBKSkoAbm5uAGBgYABwcHAAdnZ2AD8/PwA6OjoARkZGAGtrawBLS0sAq6urAENDQwBTU1MAAQEBAQEBAQEBAQEBAQEBAQ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QEBAQEBAQEBAQEBAQEBAQH/AQEBAQEBAQEBAQEBAQEBAQEBAQEBAQEBAQEBAQEBAQEBAQEBAQEBAQEBAQEBAQEBAQMBAQEBAQEBAQEBAQEBAQEBAQEBAQEBAQEBAQEBAQEBAQEBAQEBAQEBAQEBAQEBAQEBAQEBAQEBAQEBAQEBAQEBAQEBAQEBAQEBAQEBAQEBAQEBAQEBAQEBAQEBAQEBAQEBAQEBAQEBAQEBAQEBAQEBAQEBAQH/AQEBAQEBAQEBAQEBAQEBAQEBAQEBAQEBAQEBAQEBAQEBAQEBAQEBAQEBAQEBAQEBAQIBAQEBAQEBAQEBAQEBAQEBAQEBAQEBAQEBAQEBAQEBAQEBAQEBAQEBAQEBAQEBAQEBAQEBAQEBAQEBAQEBAQEBAQEBAQEBAQEBAQEBAQEBAQEBAQEBAQEBAQEBAQEBAQEBAQEBAQEBAQEBAQEBAQEBAQEBAQH/AQEBAQEBAQEBAQEBAQEBAQEBAQEBAQEBAQEBAQEBAQEBAQEBAQIBAQEBAQEBAQEBAQEBAQEBAQEBAQEBAQEBAQEBAQEBAQEBAQEBAQEBAQEBAQEBAQEBAQEBAQEBAQEBAQEBAQEBAQEBAQEBAQEBAQEBAQEBAQEBAQEBAQEBAQEBAQEBAQEBAQEBAQEBAQEBAQEBAQEBAQEBAQEBAQEBAQEBAQEBAQEAAQEBAQEBAQEBAQEBAQEBAQEBAQEBAQEBAQEBAQEBAQEBAQEBAQEBAQEBAQEBAQEBPDwBAQEBAQEBAQEBAQEBAQEBAQEBAQEBAQEBAQEBAQEBAQEBAQEBAQEBAQEBAQEBAQEBAQEBAQEBAQEBAQEBAQEBAQEBAQEBAQEBAQEBAQEBAQEBAQEBAQEBAQEBAQEBAQEBAQEBAQEBAQEBAQEBAQEBAQEBAQEAAQEBAQEBAQEBAQEBAQEBAQEBAQEBAQEBAQEBAQEBAQEBAQEBAQEBAQEBAQEBAQEBAQQBAQEBAQEBAQEBAQEBAQEBAQEBAQEBAQEBAQEBAQEBAQEBAQEBAQEBAQEBAQEBAQEBAQEBAQEBAQEBAQEBAQEBAQEBAQEBAQEBAQEBAQEBAQEBAQEBAQEBAQEBAQEBAQEBAQEBAQEBAQEBAQIBAQEBAQEBAQEAAQEBAQEBAQEBAQEBAQEBAQEBAQEBAQEBAQEBAQEBAQEBAQEBAQEBAQEBAQEBAQEBAQQBAQEBAQEBAQEBAQEBAQEBAQEBAQEBAQEBAQEBAQEBAQEBAQEBAQEBAQEBAQEBAQEBAQEBAQEBAQEBAQEBAQEBAQEBAQEBAQEBAQEBAQEBAQEBAQEBAQEBAQEBAQEBAQEBAQEBAQEBAQEBAQIBAQEBAQEBAQEAAQEBAQEBAQEBAQEBAQEBAQEBAQEBAQEBAQEBAQEBAQEBAQEBAQEBAQEBAQEBAQEBAQEBAQECAQEBAQEBAQEBAQEBAQEBAQEBAQEBAQEBAQEBAQEBAQEBAQEBAQEBAQEBAQEBAQEBAQEBAQEBAQEBAQEBAQEBAQEBAQEBAQEBQAEBAQIBAQEBAQEBAQEBAQEBAQEBAQEBAQEBAQEBAQEBAQEBAQEBAQEAAQEBAQEBAQEBAQEBAQEBAQEBAh0BAQEBAQEBAQEBAQEBAQEBAQEBAQEBAQEBAQEBAgEBAQEBAQEBAQEBAQEBAQEBAQEBAQEBAQEBAQEBAQEBAQEBAQEBAQEBAQEBAQEBAQEBAQEBAQEBAQEBAQEBAQEBAQEBAQEBAQEBAQEBGwEBAQEBAQEBAQEBAQEBAQEBAQEBAQEBAQEBAQEBAQEBAQEBAQEBAQEAAQEBAQEBAQEBAQEBAQEBAQEBATdjVG9EAQEBAQEBAQEBAQEBAQEBAQEBAQEBAQEBBAQBAQEBAQEBAQEBAQEBAQEBAQEBAQEBAQEBAQEBAQEBAQEBAQEBAQEBAQEBAQEBAQEBAQEBAQEBAQEBAQEBAQEBAQEBAQEBAQEBAQEBjAEBAQEBAQEBAQEBAQEBAQEBAQEBAQEBAQEBAQEBAQEBAQEBAQEBAQEAAQEBAQEBAQEBAQEBAQEBAQEBAQEBb1IlDQ0jAgEBAQEBAQEBAQEBAQEBAQEBAQEBAQEBAQEBAQEBAQEBAQEBAQEBAQEBAQEBAQEBAQEBAQEBAQEBAQEBAQEBAQEBAQEBAQEBAQEBAQEBAQEBAQEBAQEBAQEBAQEBAQEBAQEBogEBAQEBAQEBAQEBAQEBAQEBAQEBAQEBAQEBAQEBAQEBAQEBAQEBAQEAAQEBAQEBAQEBAQEBAQEBAQEBAQEBAQFHfw92THN0WAEBAgEBAQEBAQEBAQEBAQEBAQEBAQEBAQEBAQEBAQEBAQEBAQEBAQEBAQEBAQEBAQEBAQEBAQEBAQEBAQEBAQEBAQEBAQEBAQEBAQEBAQEBAQEBAQEBAQEBAQEBAQEBNAEBAQEBAQEBAQEBAQEBAQEBAQEBAQEBAQEBAQEBAQEBAQEBAQEBAQEAAQEBAQEBAQEBAQEBAQEBAQEBAQEBAQEBAWdfGAJgR05CbwQBAQEBAQEBAQEBAQEBAQEBAQEBAQEBAQEBAQEBAQEBAQEBAQEBAQEBAQEBAQEBAQEBAQEBAQEBAQEBAQEBAQEBAQEBAQEBAQEBAQEBAQEBAQEBAQEBAQEBAQEBNAEBAQEBAQEBAQEBAQEBAQEBAQEBAQEBAQEBAQEBAQEBAQEBAQEBAQEAAQEBAQEBAQEBAQEBAQEBAQEBAQEBAQEBAQEBBnyDT2ABMUw5pD4BAQEBAQEBAQEBAQEBAQEBAQEBAQEBAQEBAQEBAQEBAQEBAQEBAQEBAQEBAQEBAQEBAQEBAQEBAQEBAQEBAQEBAQEBAQEBAQEBAQEBAQEBAQEBAQEBAQEBegEBAQEBAQEBAQEBAQEBAQEBAQEBAQEBAQEBAQEBAQEBAQEBAQEBAQEAAQEBAQEBAQEBAQEBAQEBAQEBAQEBAQEBAQEBAQEBBnympBcEHaYmV2oBAgEBAQEBAQEBAQEBAQEBAQEBAQEBAQEBAQEBAQEBAQEBAQEBAQEBAQEBAQEBAQEBAQEBJDUBAQEBAQEBAQEBAQEBAQEBAQEBAQEBAQEBAQEBAQEBjwUBAQEBAQEBAQEBAQEBAQEBAQEBAQEBAQEBAQEBAQEBAQEBAQEBAQEAAQEBAQEBAQEBAQEBAQEBAQEBAQEBAQEBAQEBAQEBAQEBAVp8pEoPPEhzO3EBAQEBAQEBAQEBAQEBAQEBAQEBAQEBAQEBAQEBAQEBAQEBAQEBAQEBAQEBAQEBAQEBHxsBAQEBAQEBAQEBAQEBAQEBAQEBAQEBAQEBAQEEAQEBbyIBAQEBAQEBAQEBAQEBAQEBAQEBAQEBAQEBAQEBAQEBAQEBAQEBAQEAAQEBAQEBAQEBAQEBAQEBAQEBAQEBAQEBAQEBAQEBAQEBAQEBAQGYMKOKAYo7o3YBAQEBAQEBAQEBAQEBAQEBAQEBAQEBAQEBAQEBAQEBAQEBAQEBAQEBAQEBAQEBCCMBAQEBAQEBAQEBAQEBAQEBAQEBAQEBAQEBAQEBAQEBYYoBAQEBAQEBAQEBAQECAQEBAQEBAQEBAQEBAQEBAQEBAQEBAQEBAQEAAQEBAQEBAQEBAQEBAQEBAQEBAQEBAQEBAQEBAQEBAQEBAQEBAQEBAQFYNA1nARdfTngBAQEBAQEBAQEBAQEBAQEBAQEBAQEBAQEBAQEBAQEBAQEBAQEBAQEBAQEBhGcBAQEBAQEBAQEBAQEBAQEBAQEBAQEBAQEBAQEBAQEBQDQBAQEBAQEBAQEBAQECBAEBAQEBAQEBAQEBAQEBAQEBAQEBAQEBAQEAAQEBAQEBAQEBAQEBAQEBAQEBAQEBAQEBAQEBAQEBAQEBAQEBAQEBAQEBAQFhMF8+AWtXd09mAQEBAQEBAQEBAQEBAQEBAQEBAQEBAQEBAQEBAQEBAQEBAQEBAQEBY2cBAQEBAQEBAQEBAQEBAQEBAQEBAQEBAQEBAQEBAQEBAU4BAQEBAQEBAQEBAQEBAQEBAQEBAQEBAQEBAQEBAQEBAQEBAQEBAQEAAQEBAQEBAQEBAQEBAQEBAQEBAQEBAQEBAQEBAQEBAQEBAQEBAQEBAQEBAQEBAQIzdKIBASp0GhF7AQIBAQEBAQEBAQEBAQEBAQEBAQEBAQEBAQEBAQEBAQEBAQEBcIYBAQEBAQEBAQEBAQEBAQEBAQEBAQEBAQEBAQEBAQEBASABAQEBAQEBAQEBAQEBAQEBAQEBAQEBAQEBAQEBAQEBAQEBAQEBAQEAAQEBAQEBAQEBAQEBAQEBAQEBAQEBAQEBAQEBAQEBAQEBAQEBAQEBAQEBAQEBAQFgAWhKdw8BAURrX6MYbQEBAQEBAQEBAQEBAQEBAQEBAQEBAQEBAQEBAQEBAQEBQTEBAQEBAQEBAQEBAQEBAQEBAQEBAQEBAQEBAQEBAQEBAUwBAQEBAQEBAQEBAQEBAQEBAQEBAQEBAQEBAQEBAQEBAQEBAQEBAQEAAQEBAQEBAQEBAQEBAQEBAQEBAQEBAQEBAQEBAQEBAQEBAQEBAQEBAQEBAQEBAQEBAQECASMNgwoBAgFAR0waMCoBAQEBAQEBAQEBAQEBAQEBAQEBAQEBAQEBAQEBLWEBAQEBAQEBAQEBAQEBAQEBAQEBAQEBAQEBAQEBAQEBARhoAQEBAQEBAQEBAQEBAQEBAQEBAQEBAQEBAQEBAQEBAQEBAQEBAQEAAQEBAQEBAQEBAQEBAQEBAQEBAQEBAQEBAQEBAQEBAQEBAQEBAQEBAQEBAQEBAQEBAQEBAQEBZoVKikQBAQEBQG5GRoMORAEBAQEBAQEBAQEBAQEBAQEBAQEBAQEBS1EBAQEBAQEBAQEBAQEBAQEBAQEBAQEBAQEBAQEBAQEBAYhvAQEBAQEBAQEBAQEBAQEBAQEBAQEBAQEBAQEBAQEBAQEBAQEBAQEAAQEBAQEBAQEBAQEBAQEBAQEBAQEBAQEBAQEBAQEBAQEBAQEBAQEBAQEBAWABAQEBAQEBAQEBAQEBPjQRiAEBAQEBAQMxhRq1KXY8AQEBAQEBAQEBAQEBAQEBAQEBNmABAQEBAQEBAQEBAQEBAQEBAQEBAQEBAQEBAQEBAQEBAQO1AQEEAQEBAQEBAQEBAQEBAQEBAQEBAQEBAQEBAQEBAQEBAQEBAUUAAQEBAQEBAQEBAQEBAQEBAQEBAQEBAQEBAQEBAQEBAQEBAQEBAQEBAQEBAQEBAQEBAQEBAQEBAQEBAQEBB1YwLwEBAQEBAQEBBWcrX4N6YQEBAQEBAQEBAQEBAQEBZAEBAQEBAQEBAQEBAQEBAQEBAQEBAQEBAQEBAQEBAQEBAQEaAQEBAQEBAQEBAQEBAQEBAQEBAQEBAQEBAQEBAQEBAQEBAQEBAQEAAQEBAQEBAQEBAQEBAQEBAQEBAQEBAQEBAQEBAQEBAQEBAQEBAQEBAQEBAQEBAQEBAQEBAQEBAQEBAQEBAQEBB3p0GwQBAQEBAQEBAQEFGaS1gy8dAQEBAQEBAQEBOQEBAQEBAQEBAQEBAQEBAQEBAQEBAQEBAQEBAQEBAQEBAQE5AQEBAQEBAQEBAQEBAQEBAQEBAQEBAQEBAQEBAQEBAQEBAQEBAQEAAQEBAQEBAQEBAQEBAQEBAQEBAQEBAQEBAQEBAQEBAQEBAQEBAQEBAQEBAQEBAQEBAQEBAQEBAQEBAQEBAQEBAQEBPoJWMx0BAQEBAQEBAQEBAQeFKQ18WAEBAQEBfwEBAQEBAQEBAQEBAQEBAQEBAQEBAQEBAQEBAQEBAQEBAQFWEAEBAQEBAQEBAQEBAQEBAQEBAQEBAQEBAQEBAQEBAQEBAQEBAQEAAQEBAQEBAQEBAQEBAQEBAQEBAQEBAQEBAQEBAQEBAQEBAQEBAQEBAQEBAQEBAQEBAQEBAQEBAQEBAQEBAQEBAQEBAQEBZoqigjEBAQEBAQEBAQEBAQE1M0YNjyoBQgEBAQEBAQEBAQEBAQEBAQEBAQEBAQEBAQEBAQEBAQEBAQF2DgEBAQEBAQEBAQEBAQEBAQEBAQEBAQEBAQEBAQEBAQEBAQEBAQEAAQEBAQEBAQEBAQEBAQEBAQEBAQEBAQEBAQEBAQEBAQEBAQEBAQEBAQEBAQEBAQEBAQEBAQEBAQEBAQEBAQEBAQEBAQEBAQEBAQ98hTMGAQECAQEBAQEBAQEBZnlWrEoXYAEBAQIBAQEBAQEBAQEBAQEBAQEBAQEBAQEBAQEBAQEERgEBAQEBAQEBAQEBAQEBAQEBAQEBAQEBAQEBAQEBAQEBAQEBAQEAAQEBAQEBAQEBAQEBAQEBAQEBAQEBAQEBAQEBAQEBAQEBAQEBAQEBAQEBAQEBAQEBAQEBAQEBAQEBAQEBAQEBAQEBAQEBAQEBAQEBAWAjGHxQPAEBAQEBAQEBAQIBJQFhhQ0atW5oAQEBAQEBAQEBAQEBAQEBAQEBAQEBAQEBAQEBOwEBAQEBAQEBAQEBAQEBAQEBAQEBAQEBAQEBAQEBAQEBAQEBAQEAAQEBAQEBAQEBAQEBAQEBAQEBAQEBAQEBAQEBAQEBAQEBAQEBAQEBAQEBAQEBAQEBAQEBAQEBAQEBAQEBAQEBAQEBAQEBAQEBAQEBAQEBAQE1F4WmagEBAQEBAQEBfgEBAQEBPAd6pH8aTIMuGzVmAQEBAQEBAQEBAQEBAQEBAQEBXwEBAQEBAQEBAQEBAQEBAQEBAQEBAQEBAQEBAQEBAQEBAQEBAQEAAQEBAQEBAQEBAQEBAQEBAQEBAQEBAQEBAQEBAQEBAQEBAQEBAQEBAQEBAQEBAgECAQEBAQEBAQEBAQEBAQEBAQEBAQEBAQEBAQEBAQEBAQEBAQEBdhgwNwIBAQEBNgEBAQEBAQEBAQEBAWZVL1l0TH8lRjstSzlOfjmjWYxeAQEBWVEBAQEBAQEBAQEBAQEBAQEBAQEBAQEBAQEBAQEBAQEBAQEBAQEAAQEBAQEBAQEBAQEBAQEBAQEBAQEBAQEBAQEBAQEBAQEBAQEBAQEBAQEBAQEBAYFxAQEBAQEBAQEBAQEBAQEBAQEBAQEBAQEBAQEBAQEBAQEBAQEBAQEBBm8yGBABCQEBAQEBAQEBAQEBAQEBAQEBAQEBAQEBAQEBAQJFcXmkOVQTQbUCAQEBAQEBAQEBAQEBAQEBAQEBAQEBAQEBAQEBAQEBAQEBAQEAAQEBAQEBAQEBAQEBAQEBAQEBAQEBAQEBAQEBAQEBAQEBAQEBAQEBAQEBAQEBAUs3AQEBAQEBAQIBAQEBAQEBAQEBAQEBAQEBAQEBAQEBAQEBAQEBAQEBAQECASpIr1lJAQEBAQEBAQEBAQEBAQEBAQEBAQEBAQEBAQEBAQEBAQEBRF0cVAMBAQEBAQEBAQEBAQEBAQEBAQEBAQEBAQEBAQEBAQEBAQEAAQEBAQEBAQEBAQEBAQEBAQEBAQEBAQEBAQEBAQEBAQEBAQEBAQEBAQEBAQEBAVkpAQEBAQEBAQUBAQEBAQEBAQEBAQEBAQEBAQEBAQEBAQEBAQEBAQEBAQEBAQEBOQEbgoJIaAEBAQEBAQEBAQEBAQEBAQEBAQEBAQEBAQEBAQEBAVcBMZ0BAQEBAQEBAQEBAQEBAQEBAQEBAQEBAQEBAQEBAQEBAQEAAQEBAQEBAQEBAQEBAQEBAQEBAQEBAQEBAQEBAQEBAQEBAQEBAQEBAQEBAQEBASxUAQEBAQEBAQEBAQEBAQEBAQEBAQEBAQEBAQEBAQEBAQEBAQEBAQEBAQEBAQEBIQEBAQFEL4+mNz4BAQICAQEBAQEBAQEBAQEBAQEBAQEBAQEBAYMBAVsBAQEBAQEBAQEBAQEBAQEBAQEBAQEBAQEBAQEBAQEBAQEAAQEBAQEBAQEBAQEBAQEBAQEBAQEBAQEBAQEBAQEBAQEBAQEBAQEBAQEBAQEBAR1wAQEBAQEBAQEBAQEBAQEBAQEBAQEBAQEBAQEBAQEBAQEBAQEBAQEBAQEBAQEBfgEBAQEBAQEBZm6iVi4qAQEBAQEBAQEBAQEBAQEBAQEBAQEBARhAAVIBAQEBAQEBAQEBAQEBAQEBAQEBAQEBAQEBAQEBAQEBAQEAAQEBAQEBAQEBAQEBAQEBAQEBAQEBAQEBAQEBAQFgQzMBAQEBAQEBAQEBAQEBAQE4AQEBAQEBAQEBAQEBAQEBAQEBAQEBAQEBAQEBAQEBAQEBAQEBAQEBAQEBAQEBNgEBAQEBAQEBAQEBAWZrpkykeAUBAQEBAQEBAQEBAQEBAQEBAXgvAUMBAQEBAQEBAQEBAQEBAQEBAQEBAQEBAQEBAQEBAQEBAQEAAQEBAQEBAQEBAQEBAQEBAQEBAQEBAQEBAQEBAQEJdocBAQEBAQEBAQEBAQEBAQFjAQEBAQEBAQEBAQEBAQEBAQEBAQEBAQEBAQEBAQEBAQEBAQEBAQEBAQEBAQEBIQEBAQEBAQEBAQEBAQEBAQEBSaZ0X6MjRAEBAQEBAQEBAQEBAQQpAXUCAQEBAQEBAQEBAQEBAQEBAQEBAQEBAQEBAQEBAQEBAQEAAQEBAQEBAQEBAQEBAQEBAQEBAQEBAQEBAQEBAQELAaABAQEBAQEBAQEBAQEBAQGuAQEBASw2GiBvAQEBAQEBAQEBAQEBAQEBAQEBAQEBAQEBAQEBAQEBAQEBAQEBCQEBAQEBAQEBAQEBAQEBAQEBAQEBAQIxgjBONBlFAQEBAQEBAQFKAScBAQEBAQEBAQEBAwEBAQEBAQEBAQEBAQEBAQEBAQEBAQEAAQEBAQEBAQEBAQEBAQEBAQEBAQEBAQEBAQEBAWYnAT8BAQEBAQEBAQEBAQEBAQEfAQEBSRIBAQERJgEBAQEBAQEBAQEBAQEBAQEBAQEBAQEBAQEBAQEBAQEBAQEBIAEBAQEBAQEBAQEBAQEBAQEBAQEBAQEBAQEBPElIK3crWQdFAQGjAToBAQEBAQEBAQEBAQEBAQEBAQEBAQEBAQEBAQEBAQEBAQEAAQEBAQEBAQEBAQEBAQEBAQEBAQEBAQEBAQEBARuCAQsBAQEBAQEBAQEBAQEBAQFdHQEBWwEBAQEBHiwCAQEBAQEBAQEBAQEBAQEBAQEBAQEBAQEBAQEBAQEBAQEBSwEBAQEBAQEBAQEBAQEBAQEBAQEBAQEBAQEBAQEBAQEBZphZdCsoMn0sBAEBAQEBAQEBAQEBAQEBAQEBAQEBAQEBAQEBAQEBAQEAAQEBAQEBAQEBAQEBAQEBAQEBAQEBAQEBAQEBAVYPARUBAQEBAQEBAQEBAQEBAQF+EAGITgEBAQEBRK8BAQEBAQEBAQEBAQEBAQEBAQEBAQEBAQEBAQEBAQEBAQEBNgEBAQEBAQEBAQEBAQEBAQEBAQEBAQEBAQEBAQEBAQEBAQEBAQGKBR92Mnd0TimMCgEBAQEBAQEBAQEBAQEBAQEBAQEBAQEBAQEAAQEBAQEBAQEBAQEBAQEBAQEBAQEBAQEBAQEBASVEAWwBB1ejJn9+FwECAQEBAQFXcQETCgIBAQEBAYAGAQEBASkkZEQBAQEBAQEBAQEBAQEBAQEBAQEBAQEBAQEBJQEBAQEBAQEBAQEBAQEBAQEBAQEBAQEBAQEBAQEBAQEBAQEBAQF4YToBAQEBAQMbNCVLfiZPXAQBAQECAQEBAQEBAQEBAQEBAQEAAQEBAQEBAQEBAQEBAQEBAQEBAQEBAQEBAQEBASgBA5q1awQBAQFEbx9fAQEBAQGkFgFyAQEBAQEBAU8YAQEBVEgBcaEBAQEBAQEBAQEBAQEBAQEBAQEBAQEBAQEBOQEBAQEBAQEBAQEBAQEBAQEBAQEBAQEBAQEBAQEBAQEBAQEBAQFAMxMBAQEBAQEBAQEBAUVrpH8nOoFLdgEBAQEBAQICAQEBAQEAAQEBAQEBAQEBAQEBAQEBAQEBAQEBAQEBAQEBAXWDpJIBAQEBAQEBAQGIfRABAQFvjwocAQEBAQEBAUU9AQF7VAEBAX+KAQEBAQEBAQEBAQEBAQEBAQEBAQEBAQEBOwEBAQEBAQEBAQEBAQEBAQEBAQEBAQEBAQEBAQEBAQEBAQEBAQEBGhMBAQEBAQEBAQEBAQEBAQEBAQFJCZQ+AQEBAQQBAQEBAQEAAQEBAQEBAQEBAQEBAQEBAQEBAQEBAQEBAQEGtXIBUSEBAQEBAQEBAQEBA1QRAQE1JBl6AQEBAQEBAQFlAQGBAwEBAWaEAQEBAQEBAQEBAQEBAQEBAQEBAQEBAQEEOQEBAQEBAQEBAQEBAQEBAQEBAQEBAQEBAQEBAQEBAQEBAQEBAQEBf38BAQEBAQEBAQEBAQEBAQEBAQEBASqfAQEBAQEBAQEBAQEAAQEBAQEBAQEBAQEBAQEBAQEBAQEBAQEBAYUyATYBiIMBAQEBAQEBAQEBAQErIQEBbDCGAQEBAQEBAQF9PAF9AQEBAQFDCgEBAQEBAQEBAQEBAQEBAQEBAQEBAQFmRgEBAQEBAQEBAQEBAQEBAQEBAQEBAQEBAQEBAQEBAQEBAQEBAQEBJFYBAQEBAQEBAQEBAQEBAQEBAQEBAQFDDwEBAQEBAQEBAQEAAQEBAQEBAQEBAQEBAQEBAQEBAQEBAQJJEQoBASABM0cBAQEBAQEBAQEBAQEBbx4BOBM+AQEBAQEBAQEaD3sNAQEBAQE3NAEBAQIBAQEBAQEBAQEBAQEBAQEBAQFedwEBAQEBAQEBAQEBAQEBAQEBAQEBAQEBAQEBAQEBAQEBAQEBAQEBTTcBAQEBAQEBAQEBAQEBAQEBAQEBAQIYNAEBAQEBAQEBAQEAAQEBAQEBAQEBAQEBAQEBAQEBAQEBATMWAQEBAWQBpA4BAQEBAQEBAQEBAQEBAXoJtbcBAQEBAQEBAQGFLnyiAQEBAQFFkgECAXNDbwEBAQEBAQEBAQEBAQEBAU4fMAEBAQEBAQEBAQEBAQEBAQEBAQEBAQEBAQEBAQEBAQEBAQEBAQEBV3EBAQEBAQEBAQEBAQEBAQEBAQEBAQEbowEBAQEBAQEBAQEAAQEBAQEBAQEBAQEBAQEBAQEBAQEBtWoCAQEBBHMBo0kBAQEBAQEBAQEBAQEBAQF/O7YBAQEBAQEBAQGIJk4PAQEBAQEBCwEBFYYBhJgBAQEBAQEBAQEBAQEBAT9WowEBAQEBAQEBAQEBAQEBAQEBAQEBAQEBAQEBAQEBAQEBAQEBAQEBVCIBAQEBAQEBAQEBAQEBAQEBAQEBAQE+HAEBAQEBAQEBAQEAAQEBAQEBAQEBAQEBAQEBAQEBAkRzRAEBAQEBbUoBEwUBAQEBAQEBAQEBAQEBAQEBCLABAQEBAQEBAQEGgSAKAQEBAQEBnQEyRgEBCnIBAQEBAQEBAQEBAQEBAXkoswEBAQEBAQEBAQEBAQEBAQEBAQEBAQEBAQEBAQEBAQEBAQEBAQEBLTEBAQEBAQEBAQEBAQEBAQEBAQEBAQFEQwEBAQEBAQEBAQEAAQEBAQEBAQEBAQEBAQEBAQEBRQ0BAQEBAQEBdoUBQwEBAQEBAQEBAQEBAQEBAQECXHUBAQEBAQEBAQEBFYA8AQEBAQEBJhCzAQEBARUBAQEBAQEBAQEBAQEBAQGGtGYBAQEBAQEBAQEBAQEBAQEBAQEBAQEBAQEBAQEBAgEBAQEBAQEBki8BAQEBAQEBAQEBAQEBAQEBAQEBAQEBUgEBAQEBAQEBAQEAAQEBAQEBAQEBAQEBAQEBAQJATgEBAQEBAQEBG3wBgAEBAQEBAQEBAQEBAQEBAQEBARIiAQEBAQEBAQEBZYEBAQEBAQEBMkooAQEBATkPAQEBAQEBAQEBAQEBAQEbkk8BAQEBATFkIDUCAQEBAQEBAQEBAQEBAQEBAQEBAgEBAQEBAQEBZU8BAQEBAQEBAQEBAQEBAQEBAQEBAQEBfQEBAQEBAQEBAQEAAQEBAQEBAQEBAQEBAQEBAgZzAQEBAQEBAQEBbm4BkgEBAQEBAQEBAQEBAQEBAQEBARAtAQEBAQEBAQEBQqABAQEBAQEBG62FAQEBAXyCAQEBAQEBAQEBAQEBAQFQhToBAQEBXK8CBZkKAgEBAQEBAQEBAQEBAQEBAQEBAQEBAQEBAQEBcnoBAQEBAQEBAQEBAQEBAQEBAQEBAQEBFAEBAQEBAQEBAQEAAQEBAQEBAQEBAQEBAQECRCEBAQEBAQEBAQEBfA8BkgEBAQEBAQEBAQEBAQEBAQEBAQGEAQEBAQEBAQEBR5EBAQEBAQEBPrJxAQEBAXuDAgFRjAEBAQIBAQEBAQFPYWMBAQEBJ1oBAR2hAQEBAQEBAQEBAQEBAQEBAQEBAQEBAQEBAQE8kqQBAQEBAQEBAQEBAQEBAQEBAQEBAQEBkgEBAQEBAQEBAQEAAQEBAQEBAQEBAQEBAQIBCQEBAQEBAQEBAQEBMCoBgAEBAQEBAQEBAQEBAQEBAQEBAQE0eQEBAQEBAQEBG5EBAQEBAQEBA7EBAQEBAR0SAYUcH48BAQEBAQEBAQF8ah9mAQEBWwEBAQF0RwEBAQEBAQEBAQEBAQEBAQIBAQEBAQEBAQFYISsBAQEBAQEBAQEBAQEBAQEBAQEBAQEBkgEBAQEBAQEBAQEAAQEBAQEBAQEBAQEBAQETAQEBAQEBAQEBAQEBRmgBPQEBAQEBAQEBAQEBAQEBAQEBAQFVIQEBAQEBAQEBAQEBAQEBAQEBAbABAQEBAQFDQKEBPJ4BAQEBAQEBAQGkWHcOAQEEPQEBAQEBCwEBAQEBAQEBAQEBAQEBAQIBAQEBAQEBAQEHdCkBAQEBAQEBAQEBAQEBAQEBAQEBAQEBKAEBAQEBAQEBAQEAAQEBAQEBAQEBAQEBASZFAgEBAQEBAQEBAQEBTgIBgAEBAQEBAQEBAQEBAQEBAQEBAQEBDAEBAQEBAQEBAQEBAQEBAQEBAYcBAQEBAQEfIA8BARQGAQFaFKoFAQFKQJijAQEPJgEBAQEBX5gBAQEBAQEBAQEBAQEBAQEBAQEBAQEBAQEZMhgBAQEBAQEBAQEBAQEBAQEBAQEBAQEBKAEBAQEBAQEBAQEAAQEBAQEBAQEBAQECbnkBAQEBAQEBAQEBAQEBNgEBPQEBAQEBAQEBAQEBAQEBAQEBAQEBkgEBAQEBAQEBAQEBAQEBAQEBAaABAQEBAQF9mQEBASluAQRTWisRAQGjRQSSAQGiigEBAQEBRScBAQEBAQEBAQEBAQEBAQEBAQEBAQEBAQEzihECAQEBAQEBAQEBAQEBAQEBAQEBAQEBHgEBAQEBAQEBAQEAAQEBAQEBAQEBAQEBSwEBAQEBAQEBAQEBAQEBXQE8EgEBAQEBAQEBAQEBAQEBAQEBAQEBQwUBAQEBAQEBAQEBAQEBAQEBAZwBAQEBAQGJSwEBAZgaAa8HAUByAQF/AgFjAQF/EAEBAQEBAYEBAQEBAQEBAQEBAQEBAQEBAQEBAQEBAQGCZxEBAQEBAQEBAQEBAQEBAQEBAQEBAQEBJAEBAQEBAQEBAQEAAQEBAQEBAQEBAQF0PgEBAQEBAQEBAQEBAQEBIAE8OgEBAQEBAQEBAQEBAQEBAQEBAQEBJVoBAQEBAQEBAQEBAQEBAQEBAmYBAQEBAQFTMwEBAQYSGFcBAQGZAQE5AQEmiAEfAQEBAQEBAXMxAQFoHjoBAQEBAQEBAQEBAQEBAQEBAQEwmDABAQEBAQEBAQEBAQEBAQEBAQEBAQEBYgEBAQEBAQEBAQEAAQEBAQEBAQEBAQEhAQEBAQEBAQEBAQEBAQEBIQECLQEBAQEBAQEBAQEBAQEBAQEBAQEBTl4BAQEBAQEBAQEBAQEBAQEBAQEBAQEBAQGtPgEBAQEIaQEBAQFyAQFkAQFxQQGhAQEBAQEBAQcaAQeuZjQtAQEBAQEBAQEBAQEBAQEBAQFziI8BAQEBAQEBAQEBAQEBAQEBAQEBAQEEJwEBAQEBAQEBAQEAAQEBAQEBAQEBAQFnAQEBAQEBAQEBAQEBAQEBJQFgEwEBAQEBAQEBAQEBAQEBAQEBAQEBS0ABAQEBAQEBAQEBAQEBAQEBAQEBAQEBAQEBAQEBAQGrawEBAQFLMgEgAQEBaTGSAQEBAQEBAQEMAaw8AQFTAQEBAQEBAQEBAQEBAQEBAQE5D0cBAQEBAQEBAQEBAQEBAQEBAQEBAQE8fgEBAQEBAQEBAQEAAQEBAQEBAQEBAQECAQEBAQEBAQEBAQEBAQEBHAECfgEBAQEBAQEBAQEBAQEBAQEBAQEBQQEBAQEBAQEBAQEBAQEBAQEBAQEBAQEBAQEBAQEBAQGpRAEBAQF7daotAQEBEJtnAQEBAQEBAQGSLH8BAQErMgEBAQEBAQEBAQEBAQEBAQE7eGsBAQEBAQEBAQEBAQEBAQEBAQEBAQE1QgEBAQEBAQEBAQEAAQEBAQEBAQEBAQEBAQEBAQEBAQEBAQEBAQEBHgFmZAEBAQEBAQEBAQEBAQEBAQEBAQEBgQEBAQEBAQEBAQEBAQEBAQEBAQEBAQEBAQEBAQEBAQGnAQEBAQEBASqoAQEBAQEBAQEBAQEBAQETdWcBAQEFnQEBAQYGAgEBAQEBAQEBAQEhLmcBAQEBAQEBAQEBAQEBAQEBAQEBAQFJgwEBAQEBAQEBAQEAAQEBAQEBAQEBAQEBAQEBAQEBAQEBAQEBAQEBXQEDZAEBAQEBAQEBAQEBAQEBAQEBAQEBdQEBAQEBAQEBAQEBAQEBAgEBAQEBAQEBAQEBAQEBAQFbAQEBAQEBAQEUIAEBAQEBAQEBAQEBAQF0pQEBAQEBiQEBXTljXwEBAQEBAQEBAQETgioBAQEBAQEBAQEBAQEBAQEBAQEBAQF4pgEBAQEBAQEBAQEAAQEBAQEBAQEBAQEBAQEBAQEBAQEBAQEBAQEBfgEEIAEBAQEBAQEBAQEBAQEBAQEBAQGGpAEBAQEBAQEBAQEBAQEBAQEBAQEBAQEBAQEBAQEBAQEBAQEBAQEBAQF+nRABAQEBAQEBAQEBAQF2pQEBAQEBhAF9DwEBYzEBAQEBAQEBAQFCo2YBAQEBAQEBAQEBAQEBAQEBAQEBAQGKjAEBAQEBAQEBAQEAAQEBAQEBAQEBAQEBAQEBAQEBAQEBAQEBAQEBEwEDHAEBAQEBAQEBAQEBAQEBAQEBAQFzIgEBAQEBAQEBAQEBAQEBAQEBAQEBAQEBAQEBAQEBAQEBAQEBAQEBAQEgRaEBAQEBAQEBAQEBAQFETwEBAQEBJ6JOAQEBPoQBAQEBAQEBAQEtowEBAQEBAQEBAQEBAQEBAQEBAQEBAQKChgEBAQEBAQEBAQEAAQEBAQEBAQEBAQEBAQEBAQEBAQEBAQEBAQEBfgECXQEBAQEBAQEBAQEBAQEBAQEBAQGAAQEBAQEBAQEBAQEBAQEBAQEBAQEBAQEBAQEBAQEBAQEBAQEBAQEBAQFkAX4bAQEBAQEBAQEBAQEBAQEBAQEBO6AGAQEBAXBRAQEHIGIbAQEtfgEBAQEBAQEBAQEBAQEBAQEBAQEBAQEaXgEBAQEBAQEBAQEAAQEBAQEBAQEBAQEBAQEBAQEBAQEBAQEBAQEBJQEBHgEBAQEBAQEBAQEBAQEBAQEBAQVUAQEBAQEBAQEBAQEBAQEBAQEBAQEBAQEBAQEBAQEBAQEBAQEBAQEBAQE5AQM4AQEBAQEBAQEBAQEBAQEBAQEBdJ8BAQEBAmt3AUpLAwRSFgFUfwEBAQEBAQEBAQEBAQEBAQEBAQEBAQEcAQEBAQEBAQEBAQEAAQEBAQEBAQEBAQEBAQEBAQEBAQEBAQEBAQEBZAEBJAEBAQEBAQEBAQEBAQEBAQEBASt2AQEBAQEBAQEBAQEBAQEBAQEBAQEBAQEBAQEBAQEBAQEBAQEBAQEBAUUNAQF+XAEBAQEBAQEBAQEBAQEBAQEBWTgBAQEBAQEVIp0BAQEBngEhflhwY1gCAQEBAQEBAQEBAQEBAQEBAQEkAQEBAQEBAQEBAQEAAQEBAQEBAQEBAQEBAQEBAQEBAQEBAQEBAQEBIAEBQQEBAQEBAQEBAQEBAQEBAQEBAZ0BAQEBAQEBAQEBAQEBAQEBAQEBAQEBAQEBAQEBAQEBAQEBAQEBAQEBAUkyAQFqLQEBAQEBAQEBAQEBAQEBAQEBYSsBAQEBAQEMJFwBAQEBXxkTFBUESVMBAQEBAQEBAQECAQEBAQEBAQFiAQEBAQEBAQEBAQEAAQEBAQEBAQEBAQEBAQEBAQEBAQEBAQEBAQEBOwEBHgEBAQEBAQEBAQEBAQEBAQECEFcBAQEBAQEBAgEBAQEBAQEBAQEBAQEBAQEBAQEBAQEBAQEBAQEBAQEBAXkXAQEBcgEBAQEBAQEBAQEBAQEBAQEBAQEBAQEBAQE7mwEBAQEBA0NUnDwBAS0OAgN+nUABAQFKOQUBAQEBAQESAQEBAQEBAQEBAQEAAQEBAQEBAQEBAQEBAQEBAQEBAQEBAQEBAQEBEwEBHgEBAQEBAQEBAQEBAQEKAQEBQQEBAQEBAQEBAQEBAQEBAQEBAQEBAQEBAQEBAQEBAQEBAQEBAQEBAQEBATIHAQEBgi4CAQEBAQEBAQEBAQEBAQEBAQEBAQEBAQGFlwEBAQEBAR9jOgEBAUCSYD9omIkBYJkbDppoAQEBAURkAQEBAQEBAQEBAQEAAQEBAQEBAQEBAQEBAQEBAQEBAQEBAQEBAQEBVAEBLQEBAQEBAQEBAQEBAQEBAQEQGgEBAQEBAQEBAQEBAQEBAQEBAQEBAQEBAQEBAQEBAQEBAQEBAQEBAQEBAVdaAQEBApIBAQEBAQEBAQEBAQEBAQEBAQEBAQEBAQEPkQEBAQEBAVeVMgEBAQFSKGEBATZ5gCwCAm2WAQEBAQcpAQEBAQEBAQEBAQEAAQEBAQEBAQEBAQEBAQEBAQEBAQEBAQEBAQEBNgEBLQEBAQEBAQEBAQEBAQEBAQGSAQEBAQEBAQEBAQEBAQEBAQEBAQEBAQEBAQEBAQEBAQEBAQEBAQEBAQEBASABAQEBAUMBAQEBAQEBAQEBAQEBAQEBAQEBAQEBAQE8EAIBAQEBAS+TZwEBAQERiwEBAQoLlAEBAQFPIQEBAYqMAQEBAQEBAQEBAQEAAQEBAQEBAQIBAQEBAQEBAQEBAQEBAQEBAQEBJAEBNmYBAQEBAQEBAQEBAQEBAU2GAQEBAQEBAQEBAQEBAQEBAQEBAwIBAQEBAQEBAQEBAQEBAQEBAQEBAQEBASQBAQEBAo8ZAQEBAQEBAQEBAQEBAQEBAQEBAQEBAQEBAQEBAQEBAQSQIgEBAQFhkQEBAQEITQEBAQEBOGABATleAQEBAQEBAQEBAQEAAQEBAQEBAh0BAQEBAQEBAQEBAQEBAQEBAQEBCQEBKUkBAQEBAQEBAQEBAQEBVkgBAQEBAQEBAQEBAQEBAQEBAQEBAQEBAQEBAQEBAQEBAQEBAQEBAQEBAQEBASQBAQEBAWAkAQEBAQEBAQEBAQEBAQEBAQEBAQEBAQEBAQEBAQEBAQGOUQEBAQEBiwEBAQFXQgEBAQEBdi0BAWIBAQEBAQEBAQEBAQEAAQEBAQEBAQEBAQEBAQEBAQEBAQEBAQEBHQEBVAEBFy8BAQEBAQEBAQEBAQFKGAEBAQEBAQEBAQEBAQEBAQEBAQEBAQEBAQEBAQEBAQEBAQEBAQEBAQEBAQEBARMBAQEBAQFBAQEBAQEBAQEBAQEBAQEBAQEBAQEBAQEBAQEBAQEBAQSNAQEBAQEBKwEBAQExLAEBAQEBATgBAR4BAQEBAQEBAQEBAQEAAQEBAQEBAQEBAQEBAQEBAQEBAQEBAQEBAQEBfgEBLDMBAQEBAQEBAQEBAX6MAQEBAQEBAQEBAQEBAQEBAQEBAQEBAQEBAQEBAQEBAQEBAQEBAQEBAQEBAQEBATYBAQEBAQFzUQEBAQEBAQEBAQEBAQEBAQEBAQEBAQEBAQEBAQEBAV4nAQEBAQEBAQEBAQEBAQEBAQEBARdKRSEBAQEEAQEBAQEBAQEAAQEBAQEBAQEBAQEBAQEBAQEBAQEBAQEBAQEBLQEBRSYBAQEBAQEBAQE8XRABAQEBAQEBAQEBAQEBAQEBAQEBAQEBAQEBAQEBAQEBAQEBAQEBAQEBAQECAQEBRCYBAQEBAQEOhQEBAQEBAQEBAQEBAQEBAQEBAQEBAQEBAQEBAQEBASw5AQEBAQEBAQEBAQEBAQEBAQEBAQE/G4oBAQECAQEBAQEBAQEAAQEBAQEBAQEBAQEBAQEBAQEBAQEBAQEBAQEBTQEBAUIBAQEBAQEBAQ9DBQEBAQEBAQEBAQEBAQEBAQEBAQEBAQEBAQEBAQEBAQEBAQEBAQEBAQEBAQEEAQEBKisBAQEBAQEELQEBAQEBAQEBAQEBAQEBAQEBAQEBAQEBAQEBAQEBAW5IAQEBAQEBAQEBAQEBAQEBAQEBAQFzOjUBAQEBAQEBAQEBAQEAAQEBAQEBAQEBAQEBAQEBAQEBAQEBAQEBAQEKRgEBASQBAQEBAQEEf0wBAQEBAQEBAQEBAQEBAQEBAQEBAQEBAQEBAQEBAQEBAQEBAQEBAQEBAQEBAQEBAQEBG4oBAQEBAQEBXQEBAQEBAQEBAQEBAQEBAQEBAQEBAQEBAQEBAQEBAYIZAQEBAQEBAQEBAQEBAQEBAQEBAQFqiwEBAQEBAQEBAQEBAQEAAQEBAQEBAQEBAQEBAQEBAQIBAQEBAQEBAQEKXwEBAS0BAQEBaE4TaAEBAQEBAQEBAQEBAQEBAQEBAQEBAQEBAQEBAQEBAQEBAQEBAQEBAQEBAQEBAQEBAQEBGIgBAQEBAQEBLTwBAQEBAQEBAQEBAQEBAQEBAQEBAQEBAQEBAQEBAX81AQEBAQEBAQEBAQEBAQEBAQEBAQEBiQEBAQEBAQEBAQEBAQEAAQEBAQEBAQEBAQEBAQEBARGEUjaFVTwBAQEdTAEBASEZRiQ6d14BAQEBAQEBAQEBAQEBAQEBAQEBAQEBAQEBAQEBAQICAQEBAQEBAQEBAQEBAQEBAQEBAQEBd0ABAQEBAQEBeoYBAQEBAQEBAQEBAQEBAQEBAQEBAQEBAQEBAQEBAXVmAQEBAQEBAQEBAQEBAQEBAQEBAQFohyIBAQEBAQEBAQEBAQEAAQEBAQEBAQEBAQEBAQEBHGsBA0AvVn8TQVSAC3VkQhxfWgEBAQEBAQEBAQEBAQEBAQEBAQEBAQEBAQEBAQEBAQEBAQICAQEBAQEBAQEBAQEBAQEBAQEBAQEBTQEBAQEBAQEBI3oBAQEBAQEBAQEBAQEBAQEBAQEBAQEBAQEBAQEBAYEBAQEBAQEBAQEBAQEBAQEBAQEBAQGCg4MBAQEBAQEBAQEBAQEAAQEBAQEBAQEBAQEBAQEBZQEBAQEBAQEBAQEOFgEBAWgwAQEBAQEBAQEBAQEBAQEBAQEBAQEBAQEBAQEBAQEBAQEBAQEBAQEBAQEBAQEBAQEBAQEBAQEBAQEBQQEBAQEBAQEBYDkBAQEBAQEBAQEBAQEBAQEBAQEBAQEBAQEBAQEBAVIBAQEBAQEBAQEBAQEBAQEBAQEBAQFUAXABAQEBAQEBAQEBAQEAAQEBAQEBAQEBAQEBAQEBFQEBAQEBAQEBAQFIZwEBAQF+AQEBAQEBAQEBAQEBAQEBAQEBAQEBAQEBAQEBAQEBAQEBAQEBAQEBAQEBAQEBAQEBAQEBAQEBAQEBQwEBAQEBAQEBARMBAQEBAQEBAQEBAQEBAQEBAQEBAQEBAQEBAQEBAVsBAQEBAQEBAQEBAQEBAQEBAQEBAQF1AX0BAQEBAQEBAQEBAQEAAQEBAQEBAQEBAQEBAQEBe0sBAQEBAQEBAQF8YQEBAQFNAQEBAQEBAQEBAQEBAQEBAQEBAQEBAQEBAQEBAQEBAQEBAQEBAQEBAQEBAQEBAQEBAQEBAQEBAQEBZAEBAQEBAQEBAXUBAQEBAQEBAQEBAQEBAQEBAQEBAQEBAQEBAQEBAX0BAQEBAQEBAQEBAQEBAQEBAQEBAQF+AXNcAQEBAQEBAQEBAQEAAQEBAQEBAQEBAQEBAQEBAWR4AQEBAQEBAQFMaAEBAQEmRQEBAQEBAQEBAQEBAQEBAQEBAQEBAQEBAQEBAQEBAQEBAQEBAQEBAQEBAQEBAQEBAQEBAQEBAQEBJAEBAQEBAQEBAS0BAQEBAQEBAQEBAQEBAQEBAQEBAQEBAQEBAQEBXjoBAQEBAQEBAQEBAQEBAQEBAQEBAXlPAWt6AQEBAQEBAQEBAQEAAQEBAQEBAQEBAQEBAQEBAQFSCgEBAQEBAQEcAQEBAQEsbwEBAQEBAQEBAQEBAQEBAQEBAQEBAQEBAQEBAQEBAQEBAQEBAQEBAQEBAQEBAQEBAQEBAQEBAQEBYgEBAQEBAQEBAR4BAQEBAQEBAQEBAQEBAQEBAQEBAQEBAQEBAQEBdncBAQEBAQEBAQEBAQEBAQEBAQEBAXcGAR0tAQEBAQEBAQEBAQEAAQEBAQEBAQEBAQEBAQEBAQEDCAMBZgEBAQEtAQEBAQEBJgEBAQEBAQEBAQEBAQEBAQEBAQEBAQEBAQEBAQEBAQEBAQEBAQEBAQEBAQEBAQEBAQEBAQEBAQEBdQEBAQEBAQEBAUEBAQEBAQEBAQEBAQEBAQEBAQEBAQEBAQEBAQEBb1kBAQEBAQEBAQEBAQEBAQEBAQEBAWIBAQEMAQEBAQEBAQEBAQEAAQEBAQEBAQEBAQEBAQEBAQEBCnI8AQEBAQE2AQEBAQEBTQEBAQEBAQEBAQEBAQEBAQEBAQEBAQEBAQEBAQEBAQEBAQEBAQEBAQEBAQEBAQEBAQEBAQEBAQEBNgEBAQEBAQEBAUEBAQEBAQEBAQEBAQEBAQEBAQEBAQEBAQEBAQEBdCMBAQEBAQEBAQEBAQEBAQEBAQEBAUEBAQFDAQEBAQEBAQEBAQEAAQEBAQEBAQEBAQEBAQEBAQEBAVpyBgEBAQEcAQEBAQEBVmoBAQEBAQEBAQEBAQEBAQEBAQEBAQEBAQEBAQEBAQEBAQEBAQEBAQEBAQEBAQEBAQEBAQEBAQEBTQEBAQEBAQEBAVQBAQEBAQEBAQEBAQEBAQEBAQEBAQEBAQEBAQEBcyoBAQEBAQEBAQEBAQEBAQEBAQEBZiYBAQFkAQEBAQEBAQEBAQEAAQEBAQEBAQEBAQEBAQEBAQEBAQEFcHECAQEtAQEBAQEBPjABAQEBAQEBAQEBAQEBAQEBAQEBAQEBAQEBAQEBAQEBAQEBAQEBAQEBAQEBAQEBAQEBAQEBAQEBLQEBAQEBAQEBBk4BAQEBAQEBAQEBAQEBAQEBAQEBAQEBAQEBAQEBW0QBAQEBAQEBAQEBAQEBAQEBAQEBZzMBAQFKcQEBAQEBAQEBAQEAAQEBAQEBAQEBAQEBAQEBAQEBAQEBAUJMAQEeAQEBAQEBAUsBAQEBAQEBAQEBAQEBAQEBAQEBAQEBAQEBAQEBAQEBAQEBAQEBAQEBAQEBAQEBAQEBAQEBAQEBZAEBAQEBAQEBaxYBAQEBAQEBAQEBAQEBAQEBAQEBAQEBAQEBAQEBbAEBAQEBAQEBAQEBAQEBAQEBAQEBRm0BAQFubwEBAQEBAQEBAQEAAQEBAQEBAQEBAQEBAQEBAQEBAQEBAQFnHjVkAQEBAQEBATRoAQEBAQEBAQEBAQEBAQEBAQEBAQEBAQEBAQEBAQEBAQEBAQEBAQEBAQEBAQEBAQEBAQEBAQEBXQEBAQEBAQEBTmABAQEBAQEBAQEBAQEBAQEBAQEBAQEBAQEBAQEBaQEBAQEBAQEBAQEBAQEBAQEBAQEBHAEBAQFqTAEBAQEBAQEBAQEAAQEBAQEBAQEBAQEBAQEBAQEBAQEBAQEBBDtjAwEBAQEBAQYpAQEBAQEBAQEBAQEBAQEBAQEBAQEBAQEBAQEBAQEBAQEBAQEBAQEBAQEBAQEBAQEBAQEBAQEBKAEBAQEBAQEBZAEBAQEBAQEBAQEBAQEBAQEBAQEBAQEBAQEBAQECZQEBAQEBAQEBAQEBAQEBAQEBAQEBEgEBAQFmZAEBAQEBAQEBAQEAAQEBAQEBAQEBAQEBAQEBAQEBAQEBAQEBATVNNiVcAQICAQFUAQEBAQEBAQEBAQEBAQEBAQEBAQEBAQEBAQEBAQEBAQEBAQEBAQEBAQEBAQEBAQEBAQEBAQEBXQEBAQEBAQFeXwEBAQEBAQEBAQEBAQEBAQEBAQEBAQEBAQEBAQFgYQEBAQEBAQEBAQEBAQEBAQEBAQEBYgEBAQEBOgEBAQEBAQEBAQEAAQEBAQEBAQEBAQEBAQEBAQEBAQEBAQEBAVUrAQZWHldYAQFPWVoBAQEBAQEBAQEBAQEBAQEBAQEBAQEBAQEBAQEBAQEBAQEBAQEBAQEBAQEBAQEBAQEBAQEBWwEBAQEBAQEmBgEBAQEBAQEBAQEBAQEBAQEBAQEBAQEBAQEBAQEBAQEBAQEBAQEBAQEBAQEBAQEBAQEBJwEBAQEBQQEBAQEBAQECAQEAAQEBAQEBAQEBAQEBAQEBAQEBAQEBAQEBAU9QAQEBAVErJxRSUwIBAQEBAQEBAQEBAQECBAEBAQEBAQEBAQEBAQEBAQEBAQEBAQEBAQEBAQEBAQEBAQEBAQEBOgEBAQEBAQETAQEBAQEBAQEBAQEBAQEBAQEBAQEBAQEBAQEBAQEBAQEBAQEBAQEBAQEBAQEBAQEBAQEBVAEBAQEBJAEBAQEBAQE8AQEAAQEBAQEBAQEBAQEBAQEBAQEBAQEBAQEBASksAQEBAQEBAQEBTEUBAQEBAQEBAQEBAQEBAQEBAQEBAQEBAQEBAQEBAQEBAQEBAQEBAQEBAQEBAQEBAQEBAQEBJTUBAQEBATtAAQEBAQEBAQEBAQEBAQEBAQEBAQEBAQEBAQEBAQEBAQEBAQEBAQEBAQEBAQEBAQEBAQEBTQEBAQEBTgEBAQEBAQEBAQEAAQEBAQEBAQEBAQEBAQEBAQEBAQEBAQEBASEBAQEBAQEBAQEBRUYBAQEBAQEBAQEBAQEBAQEBAQEBAQEBAQEBAQEBAQEBAQEBAQEBAQEBAQEBAQEBAQEBAQEBR0gBAQEBSUoBAQEBAQEBAQEBAQEBAQEBAQEBAQEBAQEBAQEBAQEBAQEBAQEBAQEBAQEBAQEBAQEBAQEBSwEBAQEBNgEBAQEBAgEBAQEAAQEBAQEBAQEBAQEBAQEBAQEBAQEBAQEBAUMBAQEBAQEBAQEBAQk8RAEBAQEBAQEBAQEBAQEBAQEBAQEBAQEBAQEBAQEBAQEBAQEBAQEBAQEBAQEBAQEBAQEBRRMBAQEDIAEBAQEBAQEBAQEBAQEBAQEBAQEBAQEBAQEBAQEBAQEBAQIBAQEBAQEBAQEBAQEBAQEBAQEBJAEBAQEBJwEBAQEBAgEBAQEAAQEBAQEBAQEBAQEBAQEBAQEBAQEBAQEBAT0BAQEBAQEBAQEBAT40AgEBAQEBAQEBAQEBAQEBAQEBAQEBAQEBAQEBAQEBAQEBAQEBAQEBAQEBAQEBAQEBAQEBAT8BAUBBAQEBAQEBAQEBAQEBAQEBAQEBAQEBAQEBAQEBAQEBAQEBAQEBAQEBAQEBAQEBAQEBAQEBAQEBEgEBAQEBQgEBAQEBAQEBAQEAAQEBAQEBAQEBAQEBAQEBAQEBAQEBAQEBHRwBAQEBAQEBAQEBAQE2AQEBAQEBAQEBAQEBAQEBAQEBAQEBAQEBAQEBAQEBAQEBAQEBAQEBAQEBAQEBAQEBAQEBATc4NjkCAQEBAQEBAQEBAQEBAQEBAQEBAQEBAQEBAQEBAQEBAQEBAQEBAQEBAQEBAQEBAQEBAQEBAQEBOgEBAQEBOzwBAQEBAQEBAQEAAQEBAQEBAQEBAQEBAQEBBAEBAQEBAQEBMjMBAQEBAQEBAQEBAQIHNAEBAQEBAQEBAQEBAQEBAQEBAQEBAQEBAQEBAQEBAQEBAQEBAQEBAQEBAQEBAQEBAQEBAQIBAQIBAQEBAQEBAQEBAQEBAQEBAQEBAQEBAQEBAQEBAQEBAQEBAQEBAQEBAQEBAQEBAQEBAQEBAQEBJQQBAQEBMDUBAQEBAQEBAQEAAQEBAQEBAQEBAQEBAQEBAQEBAQEBAQEBFQEBAQEBAQEBAQEBAQEBLQEBAQEBAQEBAQEBAQEBAQEBAQEBAQEBAQEBAQEBAQEBAQEBAQEBAQEBAQEBAQEBAQEBAQEBAQEBAQEBAQEBAQEBAQEBAQEBAQEBAQEBAQEBAQEBAQEBAQEBAQEBAQEBAQEBAQEBAQEBAQEBAQECLi8BAQEBMDEBAQEBAQEBAQEAAQEBAQEBAQEBAQEBAQEBAQEBAQEBAQECAQIBAQEBAQEBAQEBAQEBBysBAQEBAQEBAQEBAQEBAQEBAQEBAQEBAQEBAQEBAQEBAQEBAQEBAQEBAQEBAQEBAQEBAQEBAQEBAQEBAQEBAQEBAQEBAQEBAQEBAQEBAQEBAQEBAQEBAQEBAQEBAQEBAQEBAQEBAQEBAQEBAQEBChoBAQEBGCwBAQEBAQEBAQEAAQEBAQEBAQEBAQEBAQEBAQEBAQEBAQEBAQEBAQEBAQEBAQEBAQEBAScCAQEBAQEBAQEBAQEBAQEBAQEBAQEBAQEBAQEBAQEBAQEBAQEBAQEBAQEBAQEBAQEBAQEBAQEBAQEBAQEBAQEBAQEBAQEBAQEBAQEBAQEBAQEBAQEBAQEBAQEBAQEBAQEBAQEBAQEBAQEBAQEBASgBAQEBKSoBAQEBAQEBAQEAAQEBAQEBAQEBAQEBAQEBAQEBAQEBAQEBAQEBAQEBAQEBAQEBAQEBASIlAQEBAQEBAQEBAQEBAQEBAQEBAQEBAQEBAQEBAQEBAQEBAQEBAQEBAQEBAQEBAQEBAQEBAQEBAQEBAQEBAQEBAQEBAQEBAQEBAQEBAQEBAQEBAQEBAQEBAQEBAQEBAQEBAQEBAQEBAQEBAQEBASQDAgEBJgMBAQEBAQEBAQEAAQEBAQEBAQEBAQEBAQEBAQEBAQEBAQEBAQEBAQEBAQEBAQEBAQEBAQEhIgEBAQEBAQEBAQEBAQEBAQEBAQEBAQEBAQEBAQEBAQEBAQEBAQEBAQEBAQEBAQEBAQEBAQEBAQEBAQEBAQEBAQEBAQEBAQEBAQEBAQEBAQEBAQEBAQEBAQEBAQEBAQEBAQEBAQEBAQEBAQEBASMYAQEBJAEBAQEBAQEBAQEAAQEBAQEBAQEBAQEBAQEBAQEBAQEBAQEBAQEBAQEBAQEBAQEBAQEBAQEdHgEBAQEBAQEBAQEBAQEBAQEBAQEBAQEBAQEBAQEBAQEBAQEBAQEBAQEBAQEBAQEBAQEBAQEBAQEBAQEBAQEBAQEBAQEBAQEBAQEBAQEBAQEBAQEBAQEBAQEBAQEBAQEBAQEBAQEBAQEBAQEBAQEfAQEBIAEBAQEBAQEBAQEAAQEBAQEBAQEBAQEBAQEBAQEBAQEBAQEBAQEBAQEBAQEBAQEBAQEBAQEBGBkCAQEBAQEBAQEBAQEBAQEBAQEBAQEBAQEBAQEBAQEBAQEBAQEBAQEBAQEBAQEBAQEBAQEBAQEBAQEBAQEBAQEBAQEBAQEBAQEBAQEBAQEBAQEBAQEBAQEBAQEBAQEBAQEBAQEBAQEBAQEBAQEaGwEBHAEBAQEBAQEBAQEAAQEBAQEBAQEBAQEBAQEBAQEBAQEBAQEBAQEBAQECAQEBAQEBAQEBAQEBARQBAQEBAQEBAQEBAQEBAQEBAQEBAQEBAQEBAQEBAQEBAQEBAQEBAQEBAQEBAQEBAQEBAQEBAQEBAQEBAQEBAQEBAQEBAQEBAQEBAQEBAQEBAQEBAQEBAQEBAQEBAQEBAQEBAQEBAQEBAQEBAQEDFQEWFwEBAQEBAQEBAQEAAQEBAQEBAQEBAQEBAQEBAQEBAQEBAQEBAQEBAQICAQEBAQEBAQEBAQEBARAJAQEBAQEBAQEBAQEBAQEBAQEBAQEBAQEBAQEBAQEBAQEBAQEBAQEBAQEBAQEBAQEBAQEBAQEBAQEBAQEBAQEBAQEBAQEBAQEBAQEBAQEBAQEBAQEBAQEBAQEBAQEBAQEBAQEBAQEBAQEBAQEBERITAQEBAQEBAQEBAQEAAQEBAQEBAQEBAQEBAQEBAQEBAQEBAQEBAQEBAQEBAQEBAQEBAQEBAQEBAQENDgEBAQEBAQEBAQEBAQEBAQEBAQEBAQEBAQEBAQEBAQEBAQEBAQEBAQEBAQEBAQEBAQEBAQEBAQEBAQEBAQEBAQEBAQEBAQEBAQEBAQEBAQEBAQEBAQEBAQEBAQEBAQEBAQEBAQEBAQEBAQEBAQ8BAQEBAQEBAQEBAQEAAQEBAQEBAQEBAQEBAQEBAQEBAQEBAQEBAQEBAQEBAQEBAQEBAQEBAQEBAQEBDAoCAQEBAQEBAQEBAQEBAQEBAQEBAQEBAQEBAQEBAQEBAQEBAQEBAQEBAQEBAQEBAQEBAQEBAQEBAQEBAQEBAQEBAQEBAQEBAQEBAQEBAQEBAQEBAQEBAQEBAQEBAQEBAQEBAQEBAQEBAQEBAQEBAQEBAQEBAQEBAQEAAQEBAQEBAQEBAQEBAQEBAQEBAQEBAQEBAQEBAQEBAQEBAQEBAQEBAQEBAQEBCgsBAQEBAQEBAQEBAQEBAQEBAQEBAQEBAQEBAQIBAQEBAQEBAQEBAQEBAQEBAQEBAQEBAQEBAQEBAQEBAQEBAQEBAQEBAQEBAQEBAQEBAQEBAQEBAQEBAQEBAQEBAQEBAQEBAQEBAQEBAQEBAQEBAQEBAQEBAQEBAQEAAQEBAQEBAQEBAQEBAQEBAQEBAQEBAQEBAQEBAQEBAQEBAQEBAQEBAQEBAQEBAgcICQEBAQEBAQEBAQEBAQEBAQEBAQEBAQEBAQEBAQEBAQEBAQEBAQEBAQEBAQEBAQEBAQEBAQEBAQEBAQEBAQEBAQEBAQEBAQEBAQEBAQEBAQEBAQEBAQEBAQEBAQEBAQEBAQEBAQEBAQEBAQEBAQEBAQEBAQEBAQEAAQEBAQEBAQEBAQEBAQEBAQEBAQEBAQEBAQEBAQEBAQEBAQEBAQEBAQMBAQEBAQEFBg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BAEBAQEBAQEBAQEBAQEBAQEAAQEBAQEBAQEBAQEBAQEBAQEBAQEBAQEBAQEBAQEBAQEBAQEBAQEBAQEBAQEBAQEBAQEBAQEBAQEBAQEBAQEBAQEBAQEBAQEBAQEBAQEBAQEBAQEBAQEBAQEBAQEBAQEBAQEBAQEBAQEBAQEBAQEBAQEBAQEBAQEBAQEBAQEBAQEBAQEBAQEBAQEBAQEBAQEBAQEBAQEBAwEBAQEBAQEBAQEBAQEBAQEAAgICAgICAgICAgICAgICAgICAgICAgICAgICAgICAgICAgICAgICAgICAgICAgICAgICAgICAgICAgICAgICAgICAgICAgICAgICAgICAgICAgICAgICAgICAgICAgICAgICAgICAgICAgICAgICAgICAgICAgICAgICAgICAgICAgICAgICAgICAgICAgICAgICAgICAgICAgICAgICAgICAgICAgIARgAAABQAAAAIAAAAVE5QUAcB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LQAAAAKAAAAUAAAAGgAAABcAAAAAQAAAAAAyEEAAMhBCgAAAFAAAAARAAAATAAAAAAAAAAAAAAAAAAAAP//////////cAAAAFMAdQBzAGEAbgBhACAAUwDhAG4AYwBoAGUAegAgAFYALgAAAAYAAAAHAAAABQAAAAYAAAAHAAAABgAAAAMAAAAGAAAABgAAAAcAAAAFAAAABwAAAAYAAAAFAAAAAwAAAAc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QaNWEyD4PBY0wHNtR+mB2zPHTT1bfE6QeLlBsl2Yekw=</DigestValue>
    </Reference>
    <Reference Type="http://www.w3.org/2000/09/xmldsig#Object" URI="#idOfficeObject">
      <DigestMethod Algorithm="http://www.w3.org/2001/04/xmlenc#sha256"/>
      <DigestValue>0OP+mmf05lj7zf5eLr5xqJ/YAIUvVSEnOrazMToTUKU=</DigestValue>
    </Reference>
    <Reference Type="http://uri.etsi.org/01903#SignedProperties" URI="#idSignedProperties">
      <Transforms>
        <Transform Algorithm="http://www.w3.org/TR/2001/REC-xml-c14n-20010315"/>
      </Transforms>
      <DigestMethod Algorithm="http://www.w3.org/2001/04/xmlenc#sha256"/>
      <DigestValue>PO7FY884qutpDd8cBlZRkFRDWVr814hyvop56aiLxlw=</DigestValue>
    </Reference>
    <Reference Type="http://www.w3.org/2000/09/xmldsig#Object" URI="#idValidSigLnImg">
      <DigestMethod Algorithm="http://www.w3.org/2001/04/xmlenc#sha256"/>
      <DigestValue>JiJjQ80GY9magp/gR+7iV3BxOZaaMMayoxlYBuHyVDE=</DigestValue>
    </Reference>
    <Reference Type="http://www.w3.org/2000/09/xmldsig#Object" URI="#idInvalidSigLnImg">
      <DigestMethod Algorithm="http://www.w3.org/2001/04/xmlenc#sha256"/>
      <DigestValue>Txu7CrsUSdWUlzDX9dsHBBoTh3MlOAsRJBmYdUltZI4=</DigestValue>
    </Reference>
  </SignedInfo>
  <SignatureValue>rtJ1D1PiiuInj1V/TiY9egvq2gkNaOdPQaK6BUI0PDJsbGJmYD2pHkSftHJSeeU2pAUBkibVibOS
tre8+BOnzvO0kEdIDZuBjBYp8kaunkiC3QSgRdiuTybHK6quowSeSViY0gMx787OMZt5Jfs5UYgK
50Ifm5Nf6vkqptNsn2VTspZj1mRmDYCCqaPLAOlOBZYbOw15MH3Kx/2Mnjrh7E3t7ged+Ra91Gc7
YFt2jlvDj6ARPrLw+Exvj/C3b3owBZC98N+U7qhNO6syGh159xiJysymJhaWFFy1Qi4DQVlkZoAu
M1ADNGyXmDbM0sQVKhL4SqHhBy6Q0nCCPFu6Pw==</SignatureValue>
  <KeyInfo>
    <X509Data>
      <X509Certificate>MIIICjCCBvKgAwIBAgIIAeCdtd1nIqU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jc5ODIxMi0wMCMGA1UdEgQcMBqgGAYIKwYBBAHBAQKgDBYKOTk1NTE3NDAtSzANBgkqhkiG9w0BAQsFAAOCAQEAT4g3lm3zn52ekfn25yIBKbZppxAQckvm6ElSfEFwNAxJQfxaaaZ99XVyq3KHPOgFuXWK+KGCr6nU/zSHxEmpCtgbs5TBQrRRVQleXY2xctH4+1X2XgT5kkYY9+QKX3YnF5A3bWZsjcZD5T6J8cuHzcxK09ritEbcOJhQ9ytH0jjU9a3BboRMr2gCM7KTNmbpbs39IaXibaIzgamR2IN2eiqqgpZtfLMbIN5SmCZOuZbPBPo04+EURi4I40dBrHmYOPrJZ4n1bGWqUbMJ4+kIv0nR0TwjzvpRkSFK8HQzfQjlwhMR1J6pm4svv/lJR4GWHxs8n05w84stDGSExjr2l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2"/>
          </Transform>
          <Transform Algorithm="http://www.w3.org/TR/2001/REC-xml-c14n-20010315"/>
        </Transforms>
        <DigestMethod Algorithm="http://www.w3.org/2001/04/xmlenc#sha256"/>
        <DigestValue>Js3nQdD3Ijw4Jxb/HgpJo7Zbdc2EU6BAlgqWNch7HuA=</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19pNMMBaJH4TWkY6Y6KKyBNTHSmWWsMl5P5j29TCxhg=</DigestValue>
      </Reference>
      <Reference URI="/word/embeddings/oleObject1.bin?ContentType=application/vnd.openxmlformats-officedocument.oleObject">
        <DigestMethod Algorithm="http://www.w3.org/2001/04/xmlenc#sha256"/>
        <DigestValue>YCJxjOwVc7djV15o7bw6uZWusPibYEFDkD52Rh5gr5A=</DigestValue>
      </Reference>
      <Reference URI="/word/endnotes.xml?ContentType=application/vnd.openxmlformats-officedocument.wordprocessingml.endnotes+xml">
        <DigestMethod Algorithm="http://www.w3.org/2001/04/xmlenc#sha256"/>
        <DigestValue>wpqXIi6ZrTayA4apdJOk5UW0sYLk9xEMgCc1/E9IopU=</DigestValue>
      </Reference>
      <Reference URI="/word/fontTable.xml?ContentType=application/vnd.openxmlformats-officedocument.wordprocessingml.fontTable+xml">
        <DigestMethod Algorithm="http://www.w3.org/2001/04/xmlenc#sha256"/>
        <DigestValue>7J/zfcP9JT2YlMgeh7eJGiJFeye2a2Huh7X0bFMKIJQ=</DigestValue>
      </Reference>
      <Reference URI="/word/footer1.xml?ContentType=application/vnd.openxmlformats-officedocument.wordprocessingml.footer+xml">
        <DigestMethod Algorithm="http://www.w3.org/2001/04/xmlenc#sha256"/>
        <DigestValue>H2XW9nEwb25I8h12rUfQgLw23HDVkf9x5D9gukcDDZ8=</DigestValue>
      </Reference>
      <Reference URI="/word/footer2.xml?ContentType=application/vnd.openxmlformats-officedocument.wordprocessingml.footer+xml">
        <DigestMethod Algorithm="http://www.w3.org/2001/04/xmlenc#sha256"/>
        <DigestValue>O2Lt6mQ6zvnvTd/Yea9tzA9t6jA5f2+oxFgtH73u4+E=</DigestValue>
      </Reference>
      <Reference URI="/word/footnotes.xml?ContentType=application/vnd.openxmlformats-officedocument.wordprocessingml.footnotes+xml">
        <DigestMethod Algorithm="http://www.w3.org/2001/04/xmlenc#sha256"/>
        <DigestValue>9te6rqO7DW1/QZcUBaCuz0G+h0icwmLSaUVPGnqNr2k=</DigestValue>
      </Reference>
      <Reference URI="/word/media/image1.jpeg?ContentType=image/jpeg">
        <DigestMethod Algorithm="http://www.w3.org/2001/04/xmlenc#sha256"/>
        <DigestValue>ly/lI6xWj8Z6v5rCZzZ4iKcuVBq4kyOJJWMrb7BatWw=</DigestValue>
      </Reference>
      <Reference URI="/word/media/image10.jpeg?ContentType=image/jpeg">
        <DigestMethod Algorithm="http://www.w3.org/2001/04/xmlenc#sha256"/>
        <DigestValue>KUC5TjtervSCs8GFkvCPUOFP3V+XA1K3ExDoyZByxfc=</DigestValue>
      </Reference>
      <Reference URI="/word/media/image11.jpeg?ContentType=image/jpeg">
        <DigestMethod Algorithm="http://www.w3.org/2001/04/xmlenc#sha256"/>
        <DigestValue>a8FA7LM+9ezrGldYESLs0bBTcnNCuPHlvuChpT6wswI=</DigestValue>
      </Reference>
      <Reference URI="/word/media/image12.jpeg?ContentType=image/jpeg">
        <DigestMethod Algorithm="http://www.w3.org/2001/04/xmlenc#sha256"/>
        <DigestValue>6gD80qnA2EZkcMyO+IDoH8p3BAg723QbvubhNuw9cKY=</DigestValue>
      </Reference>
      <Reference URI="/word/media/image13.jpeg?ContentType=image/jpeg">
        <DigestMethod Algorithm="http://www.w3.org/2001/04/xmlenc#sha256"/>
        <DigestValue>2ih+nLn5PyQkxzNtGonqbKhyFk6RQAa+K1/xeQTP1J8=</DigestValue>
      </Reference>
      <Reference URI="/word/media/image14.jpeg?ContentType=image/jpeg">
        <DigestMethod Algorithm="http://www.w3.org/2001/04/xmlenc#sha256"/>
        <DigestValue>BxCaKfYQUd36Gp0PIC7/g+TQRZlgKvPIlw/QfZqs0YI=</DigestValue>
      </Reference>
      <Reference URI="/word/media/image15.jpeg?ContentType=image/jpeg">
        <DigestMethod Algorithm="http://www.w3.org/2001/04/xmlenc#sha256"/>
        <DigestValue>IyKUG0hQQtPmctjB43+A9QwFIruk4Tm2tafeuQLQ9Ks=</DigestValue>
      </Reference>
      <Reference URI="/word/media/image16.jpeg?ContentType=image/jpeg">
        <DigestMethod Algorithm="http://www.w3.org/2001/04/xmlenc#sha256"/>
        <DigestValue>g8PmyicCl8P2B9V4z/9M6E6ihu17XxcFvxzPtxSFyLc=</DigestValue>
      </Reference>
      <Reference URI="/word/media/image17.jpeg?ContentType=image/jpeg">
        <DigestMethod Algorithm="http://www.w3.org/2001/04/xmlenc#sha256"/>
        <DigestValue>GcLdTqpGvS7okIKyurTABU2juU+7UwCzJebeMN6KdZ0=</DigestValue>
      </Reference>
      <Reference URI="/word/media/image18.jpeg?ContentType=image/jpeg">
        <DigestMethod Algorithm="http://www.w3.org/2001/04/xmlenc#sha256"/>
        <DigestValue>YLd/AvE8lz3WCiCMCv0dYkhvAtChsa601vbssxh67wE=</DigestValue>
      </Reference>
      <Reference URI="/word/media/image19.png?ContentType=image/png">
        <DigestMethod Algorithm="http://www.w3.org/2001/04/xmlenc#sha256"/>
        <DigestValue>Hr6/VmgqPFxaJ2tx1H+S6zJcyrqpVtFQx1muQUuAyL0=</DigestValue>
      </Reference>
      <Reference URI="/word/media/image2.emf?ContentType=image/x-emf">
        <DigestMethod Algorithm="http://www.w3.org/2001/04/xmlenc#sha256"/>
        <DigestValue>CJmi/dfJgyXzBg4sRCI+vAJcFgwigHbQRL9M/DgUFxs=</DigestValue>
      </Reference>
      <Reference URI="/word/media/image3.emf?ContentType=image/x-emf">
        <DigestMethod Algorithm="http://www.w3.org/2001/04/xmlenc#sha256"/>
        <DigestValue>p1F3iQs7pJiqXXNRu32a0lJvtUou05L2lGwC3WVQmYg=</DigestValue>
      </Reference>
      <Reference URI="/word/media/image4.png?ContentType=image/png">
        <DigestMethod Algorithm="http://www.w3.org/2001/04/xmlenc#sha256"/>
        <DigestValue>eN0bWDWv0e+sK2E/9Rpru0GamIkUt8aKD5qLPYhq7EM=</DigestValue>
      </Reference>
      <Reference URI="/word/media/image5.png?ContentType=image/png">
        <DigestMethod Algorithm="http://www.w3.org/2001/04/xmlenc#sha256"/>
        <DigestValue>s+R+ZPwxTkTxBAFiidqnEbZd4QQFdEa0RfC7zsrrksw=</DigestValue>
      </Reference>
      <Reference URI="/word/media/image6.png?ContentType=image/png">
        <DigestMethod Algorithm="http://www.w3.org/2001/04/xmlenc#sha256"/>
        <DigestValue>+VQ3fC7JBYWShTukh+cxbkjRks8N9o+WNUZn6mwo4Ro=</DigestValue>
      </Reference>
      <Reference URI="/word/media/image7.jpeg?ContentType=image/jpeg">
        <DigestMethod Algorithm="http://www.w3.org/2001/04/xmlenc#sha256"/>
        <DigestValue>tp+BlOBc3aV54UKY8YFzeUyH8p1OwwoSsQWRGHo3HnM=</DigestValue>
      </Reference>
      <Reference URI="/word/media/image8.jpeg?ContentType=image/jpeg">
        <DigestMethod Algorithm="http://www.w3.org/2001/04/xmlenc#sha256"/>
        <DigestValue>REGCz6kJasB1ppwS4WrqoycZMHuPOMf8eZDXnTXmC3Y=</DigestValue>
      </Reference>
      <Reference URI="/word/media/image9.jpeg?ContentType=image/jpeg">
        <DigestMethod Algorithm="http://www.w3.org/2001/04/xmlenc#sha256"/>
        <DigestValue>MiNpzqxvfomZHPTsYGDGWeKiUQ7Ty8x1BgEDB8Rap2g=</DigestValue>
      </Reference>
      <Reference URI="/word/numbering.xml?ContentType=application/vnd.openxmlformats-officedocument.wordprocessingml.numbering+xml">
        <DigestMethod Algorithm="http://www.w3.org/2001/04/xmlenc#sha256"/>
        <DigestValue>7v3BI7+m2ougRa3iCDYJS1h1Xw82fLHBb0vkIMaaN44=</DigestValue>
      </Reference>
      <Reference URI="/word/settings.xml?ContentType=application/vnd.openxmlformats-officedocument.wordprocessingml.settings+xml">
        <DigestMethod Algorithm="http://www.w3.org/2001/04/xmlenc#sha256"/>
        <DigestValue>+77pF1pqsGyY87FLLNBLIOObaPkx8OJDtNGRIX0RrII=</DigestValue>
      </Reference>
      <Reference URI="/word/styles.xml?ContentType=application/vnd.openxmlformats-officedocument.wordprocessingml.styles+xml">
        <DigestMethod Algorithm="http://www.w3.org/2001/04/xmlenc#sha256"/>
        <DigestValue>1zHW6GnG6vgmNQgDZNcVeI9GfvlKNGpExB4Gc67v37Q=</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YgGewmPRGSxcv/giprz0hLHQ4R7MIY6+0Zt44joDjlk=</DigestValue>
      </Reference>
    </Manifest>
    <SignatureProperties>
      <SignatureProperty Id="idSignatureTime" Target="#idPackageSignature">
        <mdssi:SignatureTime xmlns:mdssi="http://schemas.openxmlformats.org/package/2006/digital-signature">
          <mdssi:Format>YYYY-MM-DDThh:mm:ssTZD</mdssi:Format>
          <mdssi:Value>2019-09-30T15:22:13Z</mdssi:Value>
        </mdssi:SignatureTime>
      </SignatureProperty>
    </SignatureProperties>
  </Object>
  <Object Id="idOfficeObject">
    <SignatureProperties>
      <SignatureProperty Id="idOfficeV1Details" Target="#idPackageSignature">
        <SignatureInfoV1 xmlns="http://schemas.microsoft.com/office/2006/digsig">
          <SetupID>{D40195E2-7B78-40F7-9A35-5B54352C72A6}</SetupID>
          <SignatureText/>
          <SignatureImage>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RgAAABQAAAAIAAAAVE5QUAcBAABMAAAAZAAAAAAAAAAAAAAAWgAAAEwAAAAAAAAAAAAAAFsAAABNAAAAKQCqAAAAAAAAAAAAAACAPwAAAAAAAAAAAACAPwAAAAAAAAAAAAAAAAAAAAAAAAAAAAAAAAAAAAAAAAAAIgAAAAwAAAD/////RgAAABwAAAAQAAAARU1GKwJAAAAMAAAAAAAAAA4AAAAUAAAAAAAAABAAAAAUAAAA</SignatureImage>
          <SignatureComments/>
          <WindowsVersion>6.1</WindowsVersion>
          <OfficeVersion>16.0.11929/19</OfficeVersion>
          <ApplicationVersion>16.0.11929</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2019-09-30T15:22:13Z</xd:SigningTime>
          <xd:SigningCertificate>
            <xd:Cert>
              <xd:CertDigest>
                <DigestMethod Algorithm="http://www.w3.org/2001/04/xmlenc#sha256"/>
                <DigestValue>go1zsi1YlOVCXh0/724utmFyejgQxMzRkmnIHJqmyPE=</DigestValue>
              </xd:CertDigest>
              <xd:IssuerSerial>
                <X509IssuerName>E=e-sign@esign-la.com, CN=ESign Class 3 Firma Electronica Avanzada para Estado de Chile CA, OU=Terminos de uso en www.esign-la.com/acuerdoterceros, O=E-Sign S.A., C=CL</X509IssuerName>
                <X509SerialNumber>135281393250280101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6LwAAM4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FROUFAHAQAA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BIAAAAMAAAAAQAAAB4AAAAYAAAACwAAAGEAAAA1AQAAcgAAACUAAAAMAAAAAQAAAFQAAAC4AAAADAAAAGEAAAB0AAAAcQAAAAEAAACrCg1CchwNQgwAAABhAAAAEgAAAEwAAAAAAAAAAAAAAAAAAAD//////////3AAAABTAGEAbgB0AGkAYQBnAG8AIABQAGkAbgBlAGQAbwAgAEkALgAHAAAABwAAAAcAAAAEAAAAAwAAAAcAAAAIAAAACAAAAAQAAAAHAAAAAwAAAAcAAAAHAAAACAAAAAgAAAAEAAAAAwAAAAM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</Object>
  <Object Id="idInvalidSigLnImg">AQAAAGwAAAAAAAAAAAAAAD8BAACfAAAAAAAAAAAAAAAULAAADRYAACBFTUYAAAEAHME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AAAPJwpAAAAAAAAAAAAAAAAAOgSAAAAAAAAQAAAwP4HAAAUt3d3AAAAAI5OOtb+BwAABAAAAAAAAAAUt3d3AAAAAAAAAAAAAAAAAAAAAAAAAAAupwD9/gcAABDMgQYAAAAASAAAAAAAAABQWWgCAAAAABidKQAAAAAAAAAAAAAAAADz////AAAAAAkAAAAAAAAAAAAAAAAAAAB5nCkAAAAAADycKQAAAAAAC/mHdwAAAAD+//////////P///8AAAAAUFloAgAAAAAYnSkAAAAAADycKQAAAAAACQAAAAAAAAAAAAAAAAAAANC7d3cAAAAAeZwpAAAAAAC3RDrWZHYACAAAAAAlAAAADAAAAAEAAAAYAAAADAAAAP8AAAA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WG29BoD4//9URDcAYPn//yADAID/////AwAAAAAAAAAAbL0GgPj//z11AAAAAAAAPOMpAAAAAAAAAAAAAAAAAAAAAAAAAAAAsx92/f4HAAAAAAAAYgcAAKjiKQAAAAAAgOamAgAAAAAAAAAAAAAAAKDiKQAAAAAAgAAqAAAAAAAu3gD9/gcAAAQAAAAAAAAA6BIAAAAAAABQWWgCAAAAAADkKQAAAAAAINuOAgAAAAA4AIoBAAAAAAcAAAAAAAAAAAAAAAAAAAB54ykAAAAAADzjKQAAAAAAC/mHdwAAAACg4ikAAAAAAGsfdv0AAAAAAAC81v4HAAAJ4ykAAAAAADzjKQAAAAAABwAAAAAAAACg4ikAAAAAANC7d3cAAAAAqPpzAgAAAADpSjrW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VE5QUAcBAA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AEgAAAAwAAAABAAAAHgAAABgAAAALAAAAYQAAADUBAAByAAAAJQAAAAwAAAABAAAAVAAAALgAAAAMAAAAYQAAAHQAAABxAAAAAQAAAKsKDUJyHA1CDAAAAGEAAAASAAAATAAAAAAAAAAAAAAAAAAAAP//////////cAAAAFMAYQBuAHQAaQBhAGcAbwAgAFAAaQBuAGUAZABvACAASQAuAAcAAAAHAAAABwAAAAQAAAADAAAABwAAAAgAAAAIAAAABAAAAAcAAAADAAAABwAAAAcAAAAIAAAACAAAAAQAAAAD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59CF162-C562-4086-BC74-485FC3EC2F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39</Pages>
  <Words>11183</Words>
  <Characters>61507</Characters>
  <Application>Microsoft Office Word</Application>
  <DocSecurity>0</DocSecurity>
  <Lines>512</Lines>
  <Paragraphs>145</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72545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Susana Sánchez Valenzuela</cp:lastModifiedBy>
  <cp:revision>2</cp:revision>
  <cp:lastPrinted>2018-11-22T19:09:00Z</cp:lastPrinted>
  <dcterms:created xsi:type="dcterms:W3CDTF">2019-09-30T15:14:00Z</dcterms:created>
  <dcterms:modified xsi:type="dcterms:W3CDTF">2019-09-30T15:14:00Z</dcterms:modified>
</cp:coreProperties>
</file>