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F9DE4F" w14:textId="77777777" w:rsidR="00D870B9" w:rsidRPr="005F03A0" w:rsidRDefault="00B32B3B" w:rsidP="00B32B3B">
      <w:pPr>
        <w:jc w:val="center"/>
        <w:rPr>
          <w:sz w:val="28"/>
          <w:szCs w:val="28"/>
        </w:rPr>
      </w:pPr>
      <w:r w:rsidRPr="005F03A0">
        <w:rPr>
          <w:noProof/>
          <w:lang w:eastAsia="es-CL"/>
        </w:rPr>
        <w:drawing>
          <wp:inline distT="0" distB="0" distL="0" distR="0" wp14:anchorId="1D6A5C9B" wp14:editId="146F70B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ED25903" w14:textId="77777777" w:rsidR="00B32B3B" w:rsidRPr="005F03A0" w:rsidRDefault="00B32B3B" w:rsidP="00B32B3B">
      <w:pPr>
        <w:jc w:val="center"/>
        <w:rPr>
          <w:sz w:val="28"/>
          <w:szCs w:val="28"/>
        </w:rPr>
      </w:pPr>
    </w:p>
    <w:p w14:paraId="76AD9989" w14:textId="77777777" w:rsidR="007A7DEB" w:rsidRPr="005F03A0"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5F03A0">
        <w:rPr>
          <w:rFonts w:ascii="Calibri" w:eastAsia="Calibri" w:hAnsi="Calibri" w:cs="Times New Roman"/>
          <w:b/>
          <w:sz w:val="24"/>
          <w:szCs w:val="24"/>
        </w:rPr>
        <w:t>INFORME TÉCNICO DE FISCALIZACIÓN AMBIENTAL</w:t>
      </w:r>
      <w:bookmarkEnd w:id="0"/>
      <w:bookmarkEnd w:id="1"/>
      <w:bookmarkEnd w:id="2"/>
      <w:bookmarkEnd w:id="3"/>
    </w:p>
    <w:p w14:paraId="7CE8079D" w14:textId="77777777" w:rsidR="007A7DEB" w:rsidRPr="005F03A0" w:rsidRDefault="007A7DEB" w:rsidP="007A7DEB">
      <w:pPr>
        <w:spacing w:after="0" w:line="240" w:lineRule="auto"/>
        <w:jc w:val="center"/>
        <w:rPr>
          <w:rFonts w:ascii="Calibri" w:eastAsia="Calibri" w:hAnsi="Calibri" w:cs="Calibri"/>
          <w:b/>
          <w:sz w:val="24"/>
          <w:szCs w:val="24"/>
        </w:rPr>
      </w:pPr>
    </w:p>
    <w:p w14:paraId="6C791322" w14:textId="77777777" w:rsidR="001357F9" w:rsidRPr="005F03A0" w:rsidRDefault="001357F9" w:rsidP="007A7DEB">
      <w:pPr>
        <w:spacing w:after="0" w:line="240" w:lineRule="auto"/>
        <w:jc w:val="center"/>
        <w:rPr>
          <w:rFonts w:ascii="Calibri" w:eastAsia="Calibri" w:hAnsi="Calibri" w:cs="Calibri"/>
          <w:b/>
          <w:sz w:val="24"/>
          <w:szCs w:val="24"/>
        </w:rPr>
      </w:pPr>
    </w:p>
    <w:p w14:paraId="7BDFFE5A" w14:textId="77777777" w:rsidR="00D22E71" w:rsidRPr="005F03A0" w:rsidRDefault="00CE29FB" w:rsidP="007A7DEB">
      <w:pPr>
        <w:spacing w:after="0" w:line="240" w:lineRule="auto"/>
        <w:jc w:val="center"/>
        <w:rPr>
          <w:rFonts w:ascii="Calibri" w:eastAsia="Calibri" w:hAnsi="Calibri" w:cs="Calibri"/>
          <w:b/>
          <w:sz w:val="24"/>
          <w:szCs w:val="24"/>
        </w:rPr>
      </w:pPr>
      <w:r w:rsidRPr="005F03A0">
        <w:rPr>
          <w:rFonts w:ascii="Calibri" w:eastAsia="Calibri" w:hAnsi="Calibri" w:cs="Calibri"/>
          <w:b/>
          <w:sz w:val="24"/>
          <w:szCs w:val="24"/>
        </w:rPr>
        <w:t>Fiscalización Ambiental</w:t>
      </w:r>
    </w:p>
    <w:p w14:paraId="5B2DBE67" w14:textId="77777777" w:rsidR="004B4617" w:rsidRPr="005F03A0" w:rsidRDefault="004B4617" w:rsidP="007A7DEB">
      <w:pPr>
        <w:spacing w:after="0" w:line="240" w:lineRule="auto"/>
        <w:jc w:val="center"/>
        <w:rPr>
          <w:rFonts w:ascii="Calibri" w:eastAsia="Calibri" w:hAnsi="Calibri" w:cs="Calibri"/>
          <w:b/>
          <w:sz w:val="24"/>
          <w:szCs w:val="24"/>
        </w:rPr>
      </w:pPr>
    </w:p>
    <w:p w14:paraId="04EE4B11" w14:textId="77777777" w:rsidR="004B4617" w:rsidRPr="005F03A0" w:rsidRDefault="004B4617" w:rsidP="007A7DEB">
      <w:pPr>
        <w:spacing w:after="0" w:line="240" w:lineRule="auto"/>
        <w:jc w:val="center"/>
        <w:rPr>
          <w:rFonts w:ascii="Calibri" w:eastAsia="Calibri" w:hAnsi="Calibri" w:cs="Calibri"/>
          <w:b/>
          <w:sz w:val="24"/>
          <w:szCs w:val="24"/>
        </w:rPr>
      </w:pPr>
    </w:p>
    <w:p w14:paraId="44C26FE4" w14:textId="77777777" w:rsidR="007A7DEB" w:rsidRPr="005F03A0" w:rsidRDefault="001357F9" w:rsidP="007A7DEB">
      <w:pPr>
        <w:spacing w:after="0" w:line="240" w:lineRule="auto"/>
        <w:jc w:val="center"/>
        <w:rPr>
          <w:rFonts w:ascii="Calibri" w:eastAsia="Calibri" w:hAnsi="Calibri" w:cs="Times New Roman"/>
          <w:b/>
          <w:sz w:val="24"/>
          <w:szCs w:val="24"/>
        </w:rPr>
      </w:pPr>
      <w:r w:rsidRPr="005F03A0">
        <w:rPr>
          <w:rFonts w:ascii="Calibri" w:eastAsia="Calibri" w:hAnsi="Calibri" w:cs="Times New Roman"/>
          <w:b/>
          <w:sz w:val="24"/>
          <w:szCs w:val="24"/>
        </w:rPr>
        <w:t>GENERADORA ELÉCTRICA ROBLERÍA</w:t>
      </w:r>
    </w:p>
    <w:p w14:paraId="724B57D0" w14:textId="77777777" w:rsidR="007A7DEB" w:rsidRPr="005F03A0" w:rsidRDefault="007A7DEB" w:rsidP="007A7DEB">
      <w:pPr>
        <w:spacing w:after="0" w:line="240" w:lineRule="auto"/>
        <w:jc w:val="center"/>
        <w:rPr>
          <w:rFonts w:ascii="Calibri" w:eastAsia="Calibri" w:hAnsi="Calibri" w:cs="Calibri"/>
          <w:b/>
          <w:sz w:val="24"/>
          <w:szCs w:val="24"/>
        </w:rPr>
      </w:pPr>
    </w:p>
    <w:p w14:paraId="4F74CC89" w14:textId="77777777" w:rsidR="004B4617" w:rsidRPr="005F03A0" w:rsidRDefault="004B4617" w:rsidP="007A7DEB">
      <w:pPr>
        <w:spacing w:after="0" w:line="240" w:lineRule="auto"/>
        <w:jc w:val="center"/>
        <w:rPr>
          <w:rFonts w:ascii="Calibri" w:eastAsia="Calibri" w:hAnsi="Calibri" w:cs="Calibri"/>
          <w:b/>
          <w:sz w:val="24"/>
          <w:szCs w:val="24"/>
        </w:rPr>
      </w:pPr>
    </w:p>
    <w:p w14:paraId="3AAD2A59" w14:textId="05986B88" w:rsidR="001357F9" w:rsidRPr="005F03A0" w:rsidRDefault="00ED7EC9" w:rsidP="007A7DEB">
      <w:pPr>
        <w:spacing w:after="0" w:line="240" w:lineRule="auto"/>
        <w:jc w:val="center"/>
        <w:rPr>
          <w:rFonts w:ascii="Calibri" w:eastAsia="Calibri" w:hAnsi="Calibri" w:cs="Times New Roman"/>
          <w:b/>
          <w:sz w:val="24"/>
          <w:szCs w:val="24"/>
        </w:rPr>
      </w:pPr>
      <w:r w:rsidRPr="005F03A0">
        <w:rPr>
          <w:rFonts w:ascii="Calibri" w:eastAsia="Calibri" w:hAnsi="Calibri" w:cs="Times New Roman"/>
          <w:b/>
          <w:sz w:val="24"/>
          <w:szCs w:val="24"/>
        </w:rPr>
        <w:t>DFZ-2019-868-VII-RCA</w:t>
      </w:r>
    </w:p>
    <w:p w14:paraId="4361E186" w14:textId="77777777" w:rsidR="00ED7EC9" w:rsidRPr="005F03A0" w:rsidRDefault="00ED7EC9" w:rsidP="007A7DEB">
      <w:pPr>
        <w:spacing w:after="0" w:line="240" w:lineRule="auto"/>
        <w:jc w:val="center"/>
        <w:rPr>
          <w:rFonts w:ascii="Calibri" w:eastAsia="Calibri" w:hAnsi="Calibri" w:cs="Times New Roman"/>
          <w:b/>
          <w:sz w:val="24"/>
          <w:szCs w:val="24"/>
        </w:rPr>
      </w:pPr>
    </w:p>
    <w:p w14:paraId="203E5D0B" w14:textId="77777777" w:rsidR="001357F9" w:rsidRPr="005F03A0" w:rsidRDefault="001357F9" w:rsidP="007A7DEB">
      <w:pPr>
        <w:spacing w:after="0" w:line="240" w:lineRule="auto"/>
        <w:jc w:val="center"/>
        <w:rPr>
          <w:rFonts w:ascii="Calibri" w:eastAsia="Calibri" w:hAnsi="Calibri" w:cs="Times New Roman"/>
          <w:b/>
          <w:sz w:val="24"/>
          <w:szCs w:val="24"/>
        </w:rPr>
      </w:pPr>
    </w:p>
    <w:p w14:paraId="13843821" w14:textId="3C536467" w:rsidR="00CB2172" w:rsidRPr="005F03A0" w:rsidRDefault="0054774B" w:rsidP="007A7DEB">
      <w:pPr>
        <w:spacing w:after="0" w:line="240" w:lineRule="auto"/>
        <w:jc w:val="center"/>
        <w:rPr>
          <w:rFonts w:ascii="Calibri" w:eastAsia="Calibri" w:hAnsi="Calibri" w:cs="Times New Roman"/>
          <w:b/>
          <w:sz w:val="24"/>
          <w:szCs w:val="24"/>
        </w:rPr>
      </w:pPr>
      <w:r w:rsidRPr="005F03A0">
        <w:rPr>
          <w:rFonts w:ascii="Calibri" w:eastAsia="Calibri" w:hAnsi="Calibri" w:cs="Times New Roman"/>
          <w:b/>
          <w:sz w:val="24"/>
          <w:szCs w:val="24"/>
        </w:rPr>
        <w:t>OCTUBRE</w:t>
      </w:r>
      <w:r w:rsidR="001357F9" w:rsidRPr="005F03A0">
        <w:rPr>
          <w:rFonts w:ascii="Calibri" w:eastAsia="Calibri" w:hAnsi="Calibri" w:cs="Times New Roman"/>
          <w:b/>
          <w:sz w:val="24"/>
          <w:szCs w:val="24"/>
        </w:rPr>
        <w:t xml:space="preserve"> 201</w:t>
      </w:r>
      <w:r w:rsidR="008B592D" w:rsidRPr="005F03A0">
        <w:rPr>
          <w:rFonts w:ascii="Calibri" w:eastAsia="Calibri" w:hAnsi="Calibri" w:cs="Times New Roman"/>
          <w:b/>
          <w:sz w:val="24"/>
          <w:szCs w:val="24"/>
        </w:rPr>
        <w:t>9</w:t>
      </w:r>
    </w:p>
    <w:p w14:paraId="526A0841" w14:textId="77777777" w:rsidR="007A7DEB" w:rsidRPr="005F03A0" w:rsidRDefault="007A7DEB" w:rsidP="007A7DEB">
      <w:pPr>
        <w:spacing w:after="0" w:line="240" w:lineRule="auto"/>
        <w:jc w:val="center"/>
        <w:rPr>
          <w:rFonts w:ascii="Calibri" w:eastAsia="Calibri" w:hAnsi="Calibri" w:cs="Times New Roman"/>
          <w:b/>
          <w:sz w:val="24"/>
          <w:szCs w:val="24"/>
        </w:rPr>
      </w:pPr>
    </w:p>
    <w:p w14:paraId="48CB7D47" w14:textId="77777777" w:rsidR="001357F9" w:rsidRPr="005F03A0" w:rsidRDefault="001357F9" w:rsidP="007A7DEB">
      <w:pPr>
        <w:spacing w:after="0" w:line="240" w:lineRule="auto"/>
        <w:jc w:val="center"/>
        <w:rPr>
          <w:rFonts w:ascii="Calibri" w:eastAsia="Calibri" w:hAnsi="Calibri" w:cs="Times New Roman"/>
          <w:b/>
          <w:sz w:val="24"/>
          <w:szCs w:val="24"/>
        </w:rPr>
      </w:pPr>
    </w:p>
    <w:p w14:paraId="4191FA90" w14:textId="77777777" w:rsidR="004B4617" w:rsidRPr="005F03A0" w:rsidRDefault="004B4617" w:rsidP="007A7DEB">
      <w:pPr>
        <w:spacing w:after="0" w:line="240" w:lineRule="auto"/>
        <w:jc w:val="center"/>
        <w:rPr>
          <w:rFonts w:ascii="Calibri" w:eastAsia="Calibri" w:hAnsi="Calibri" w:cs="Times New Roman"/>
          <w:b/>
          <w:sz w:val="24"/>
          <w:szCs w:val="24"/>
        </w:rPr>
      </w:pPr>
    </w:p>
    <w:p w14:paraId="18464420" w14:textId="77777777" w:rsidR="00D31360" w:rsidRPr="005F03A0" w:rsidRDefault="00D3136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B592D" w:rsidRPr="005F03A0" w14:paraId="65382565" w14:textId="77777777" w:rsidTr="008B592D">
        <w:trPr>
          <w:trHeight w:val="567"/>
          <w:jc w:val="center"/>
        </w:trPr>
        <w:tc>
          <w:tcPr>
            <w:tcW w:w="1210" w:type="dxa"/>
            <w:shd w:val="clear" w:color="auto" w:fill="D9D9D9"/>
            <w:vAlign w:val="center"/>
          </w:tcPr>
          <w:p w14:paraId="544533A0" w14:textId="77777777" w:rsidR="008B592D" w:rsidRPr="005F03A0" w:rsidRDefault="008B592D" w:rsidP="008B592D">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7DDA5F75" w14:textId="77777777" w:rsidR="008B592D" w:rsidRPr="005F03A0" w:rsidRDefault="008B592D" w:rsidP="008B592D">
            <w:pPr>
              <w:spacing w:after="0" w:line="240" w:lineRule="auto"/>
              <w:jc w:val="center"/>
              <w:rPr>
                <w:rFonts w:ascii="Calibri" w:eastAsia="Calibri" w:hAnsi="Calibri" w:cs="Calibri"/>
                <w:b/>
                <w:sz w:val="18"/>
                <w:szCs w:val="18"/>
                <w:lang w:val="es-ES_tradnl"/>
              </w:rPr>
            </w:pPr>
            <w:r w:rsidRPr="005F03A0">
              <w:rPr>
                <w:rFonts w:ascii="Calibri" w:eastAsia="Calibri" w:hAnsi="Calibri" w:cs="Calibri"/>
                <w:b/>
                <w:sz w:val="18"/>
                <w:szCs w:val="18"/>
                <w:lang w:val="es-ES_tradnl"/>
              </w:rPr>
              <w:t>Nombre</w:t>
            </w:r>
          </w:p>
        </w:tc>
        <w:tc>
          <w:tcPr>
            <w:tcW w:w="2662" w:type="dxa"/>
            <w:shd w:val="clear" w:color="auto" w:fill="D9D9D9"/>
            <w:vAlign w:val="center"/>
          </w:tcPr>
          <w:p w14:paraId="3D8CFFA5" w14:textId="77777777" w:rsidR="008B592D" w:rsidRPr="005F03A0" w:rsidRDefault="008B592D" w:rsidP="008B592D">
            <w:pPr>
              <w:spacing w:after="0" w:line="240" w:lineRule="auto"/>
              <w:jc w:val="center"/>
              <w:rPr>
                <w:rFonts w:ascii="Calibri" w:eastAsia="Calibri" w:hAnsi="Calibri" w:cs="Calibri"/>
                <w:b/>
                <w:sz w:val="18"/>
                <w:szCs w:val="18"/>
                <w:lang w:val="es-ES_tradnl"/>
              </w:rPr>
            </w:pPr>
            <w:r w:rsidRPr="005F03A0">
              <w:rPr>
                <w:rFonts w:ascii="Calibri" w:eastAsia="Calibri" w:hAnsi="Calibri" w:cs="Calibri"/>
                <w:b/>
                <w:sz w:val="18"/>
                <w:szCs w:val="18"/>
                <w:lang w:val="es-ES_tradnl"/>
              </w:rPr>
              <w:t>Firma</w:t>
            </w:r>
          </w:p>
        </w:tc>
      </w:tr>
      <w:tr w:rsidR="008B592D" w:rsidRPr="005F03A0" w14:paraId="5C80525F" w14:textId="77777777" w:rsidTr="008B592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5FF8655" w14:textId="77777777" w:rsidR="008B592D" w:rsidRPr="005F03A0" w:rsidRDefault="008B592D" w:rsidP="008B592D">
            <w:pPr>
              <w:spacing w:after="0" w:line="240" w:lineRule="auto"/>
              <w:jc w:val="center"/>
              <w:rPr>
                <w:rFonts w:ascii="Calibri" w:eastAsia="Calibri" w:hAnsi="Calibri" w:cs="Calibri"/>
                <w:sz w:val="18"/>
                <w:szCs w:val="18"/>
                <w:lang w:val="es-ES_tradnl"/>
              </w:rPr>
            </w:pPr>
            <w:r w:rsidRPr="005F03A0">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6D14146" w14:textId="77777777" w:rsidR="008B592D" w:rsidRPr="005F03A0" w:rsidRDefault="008B592D" w:rsidP="008B592D">
            <w:pPr>
              <w:spacing w:after="0" w:line="240" w:lineRule="auto"/>
              <w:jc w:val="center"/>
              <w:rPr>
                <w:rFonts w:ascii="Calibri" w:eastAsia="Calibri" w:hAnsi="Calibri" w:cs="Calibri"/>
                <w:b/>
                <w:sz w:val="18"/>
                <w:szCs w:val="18"/>
                <w:lang w:val="es-ES_tradnl"/>
              </w:rPr>
            </w:pPr>
            <w:r w:rsidRPr="005F03A0">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44C1DE77" w14:textId="77777777" w:rsidR="008B592D" w:rsidRPr="005F03A0" w:rsidRDefault="00B76F46" w:rsidP="008B592D">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74C84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55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8B592D" w:rsidRPr="005F03A0" w14:paraId="33F5B71C" w14:textId="77777777" w:rsidTr="008B592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E4E9DE" w14:textId="77777777" w:rsidR="008B592D" w:rsidRPr="005F03A0" w:rsidRDefault="008B592D" w:rsidP="008B592D">
            <w:pPr>
              <w:spacing w:after="0" w:line="240" w:lineRule="auto"/>
              <w:jc w:val="center"/>
              <w:rPr>
                <w:rFonts w:ascii="Calibri" w:eastAsia="Calibri" w:hAnsi="Calibri" w:cs="Calibri"/>
                <w:sz w:val="18"/>
                <w:szCs w:val="18"/>
                <w:lang w:val="es-ES_tradnl"/>
              </w:rPr>
            </w:pPr>
            <w:r w:rsidRPr="005F03A0">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5ECBDF2" w14:textId="77777777" w:rsidR="008B592D" w:rsidRPr="005F03A0" w:rsidRDefault="008B592D" w:rsidP="008B592D">
            <w:pPr>
              <w:spacing w:after="0" w:line="240" w:lineRule="auto"/>
              <w:jc w:val="center"/>
              <w:rPr>
                <w:rFonts w:ascii="Calibri" w:eastAsia="Calibri" w:hAnsi="Calibri" w:cs="Calibri"/>
                <w:b/>
                <w:sz w:val="18"/>
                <w:szCs w:val="18"/>
                <w:lang w:val="es-ES_tradnl"/>
              </w:rPr>
            </w:pPr>
            <w:r w:rsidRPr="005F03A0">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663FADA6" w14:textId="77777777" w:rsidR="008B592D" w:rsidRPr="005F03A0" w:rsidRDefault="00B76F46" w:rsidP="008B592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D759E42">
                <v:shape id="_x0000_i1026" type="#_x0000_t75" alt="Línea de firma de Microsoft Office..." style="width:114pt;height:54.55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14:paraId="6BC75B3B" w14:textId="77777777" w:rsidR="007A7DEB" w:rsidRPr="005F03A0" w:rsidRDefault="007A7DEB" w:rsidP="007A7DEB">
      <w:pPr>
        <w:spacing w:after="0" w:line="240" w:lineRule="auto"/>
        <w:jc w:val="center"/>
        <w:rPr>
          <w:rFonts w:ascii="Calibri" w:eastAsia="Calibri" w:hAnsi="Calibri" w:cs="Times New Roman"/>
          <w:b/>
          <w:szCs w:val="28"/>
        </w:rPr>
      </w:pPr>
    </w:p>
    <w:p w14:paraId="5A03D267" w14:textId="77777777" w:rsidR="007A7DEB" w:rsidRPr="005F03A0" w:rsidRDefault="007A7DEB" w:rsidP="007A7DEB">
      <w:pPr>
        <w:spacing w:after="0" w:line="240" w:lineRule="auto"/>
        <w:jc w:val="center"/>
        <w:rPr>
          <w:rFonts w:ascii="Calibri" w:eastAsia="Calibri" w:hAnsi="Calibri" w:cs="Calibri"/>
          <w:b/>
          <w:sz w:val="28"/>
          <w:szCs w:val="32"/>
        </w:rPr>
        <w:sectPr w:rsidR="007A7DEB" w:rsidRPr="005F03A0"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23322752"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14:paraId="5FABAFE1" w14:textId="77777777" w:rsidR="004438A3" w:rsidRPr="005F03A0"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5F03A0">
            <w:rPr>
              <w:rFonts w:ascii="Calibri" w:eastAsia="Calibri" w:hAnsi="Calibri" w:cs="Calibri"/>
              <w:b/>
              <w:sz w:val="24"/>
              <w:szCs w:val="20"/>
              <w:lang w:val="es-ES"/>
            </w:rPr>
            <w:t>Contenido</w:t>
          </w:r>
          <w:bookmarkEnd w:id="5"/>
          <w:bookmarkEnd w:id="4"/>
        </w:p>
        <w:p w14:paraId="0483D82B" w14:textId="7FD7C033" w:rsidR="00894C86" w:rsidRDefault="007A7DEB">
          <w:pPr>
            <w:pStyle w:val="TDC1"/>
            <w:tabs>
              <w:tab w:val="right" w:leader="dot" w:pos="9962"/>
            </w:tabs>
            <w:rPr>
              <w:rFonts w:eastAsiaTheme="minorEastAsia"/>
              <w:noProof/>
              <w:lang w:eastAsia="es-CL"/>
            </w:rPr>
          </w:pPr>
          <w:r w:rsidRPr="005F03A0">
            <w:rPr>
              <w:rFonts w:ascii="Calibri" w:eastAsia="Calibri" w:hAnsi="Calibri" w:cs="Calibri"/>
              <w:b/>
              <w:sz w:val="24"/>
              <w:szCs w:val="20"/>
            </w:rPr>
            <w:fldChar w:fldCharType="begin"/>
          </w:r>
          <w:r w:rsidRPr="005F03A0">
            <w:rPr>
              <w:rFonts w:ascii="Calibri" w:eastAsia="Calibri" w:hAnsi="Calibri" w:cs="Calibri"/>
              <w:b/>
              <w:sz w:val="24"/>
              <w:szCs w:val="20"/>
            </w:rPr>
            <w:instrText xml:space="preserve"> TOC \o "1-3" \h \z \u </w:instrText>
          </w:r>
          <w:r w:rsidRPr="005F03A0">
            <w:rPr>
              <w:rFonts w:ascii="Calibri" w:eastAsia="Calibri" w:hAnsi="Calibri" w:cs="Calibri"/>
              <w:b/>
              <w:sz w:val="24"/>
              <w:szCs w:val="20"/>
            </w:rPr>
            <w:fldChar w:fldCharType="separate"/>
          </w:r>
        </w:p>
        <w:p w14:paraId="5108A1BE" w14:textId="47233E4C" w:rsidR="00894C86" w:rsidRDefault="007B7D55">
          <w:pPr>
            <w:pStyle w:val="TDC1"/>
            <w:tabs>
              <w:tab w:val="left" w:pos="440"/>
              <w:tab w:val="right" w:leader="dot" w:pos="9962"/>
            </w:tabs>
            <w:rPr>
              <w:rFonts w:eastAsiaTheme="minorEastAsia"/>
              <w:noProof/>
              <w:lang w:eastAsia="es-CL"/>
            </w:rPr>
          </w:pPr>
          <w:hyperlink w:anchor="_Toc23322753" w:history="1">
            <w:r w:rsidR="00894C86" w:rsidRPr="00A83FEC">
              <w:rPr>
                <w:rStyle w:val="Hipervnculo"/>
                <w:noProof/>
              </w:rPr>
              <w:t>1</w:t>
            </w:r>
            <w:r w:rsidR="00894C86">
              <w:rPr>
                <w:rFonts w:eastAsiaTheme="minorEastAsia"/>
                <w:noProof/>
                <w:lang w:eastAsia="es-CL"/>
              </w:rPr>
              <w:tab/>
            </w:r>
            <w:r w:rsidR="00894C86" w:rsidRPr="00A83FEC">
              <w:rPr>
                <w:rStyle w:val="Hipervnculo"/>
                <w:noProof/>
              </w:rPr>
              <w:t>RESUMEN</w:t>
            </w:r>
            <w:r w:rsidR="00894C86">
              <w:rPr>
                <w:noProof/>
                <w:webHidden/>
              </w:rPr>
              <w:tab/>
            </w:r>
            <w:r w:rsidR="00894C86">
              <w:rPr>
                <w:noProof/>
                <w:webHidden/>
              </w:rPr>
              <w:fldChar w:fldCharType="begin"/>
            </w:r>
            <w:r w:rsidR="00894C86">
              <w:rPr>
                <w:noProof/>
                <w:webHidden/>
              </w:rPr>
              <w:instrText xml:space="preserve"> PAGEREF _Toc23322753 \h </w:instrText>
            </w:r>
            <w:r w:rsidR="00894C86">
              <w:rPr>
                <w:noProof/>
                <w:webHidden/>
              </w:rPr>
            </w:r>
            <w:r w:rsidR="00894C86">
              <w:rPr>
                <w:noProof/>
                <w:webHidden/>
              </w:rPr>
              <w:fldChar w:fldCharType="separate"/>
            </w:r>
            <w:r w:rsidR="00BD305B">
              <w:rPr>
                <w:noProof/>
                <w:webHidden/>
              </w:rPr>
              <w:t>2</w:t>
            </w:r>
            <w:r w:rsidR="00894C86">
              <w:rPr>
                <w:noProof/>
                <w:webHidden/>
              </w:rPr>
              <w:fldChar w:fldCharType="end"/>
            </w:r>
          </w:hyperlink>
        </w:p>
        <w:p w14:paraId="5331D1BC" w14:textId="67D6088F" w:rsidR="00894C86" w:rsidRDefault="007B7D55">
          <w:pPr>
            <w:pStyle w:val="TDC1"/>
            <w:tabs>
              <w:tab w:val="left" w:pos="440"/>
              <w:tab w:val="right" w:leader="dot" w:pos="9962"/>
            </w:tabs>
            <w:rPr>
              <w:rFonts w:eastAsiaTheme="minorEastAsia"/>
              <w:noProof/>
              <w:lang w:eastAsia="es-CL"/>
            </w:rPr>
          </w:pPr>
          <w:hyperlink w:anchor="_Toc23322754" w:history="1">
            <w:r w:rsidR="00894C86" w:rsidRPr="00A83FEC">
              <w:rPr>
                <w:rStyle w:val="Hipervnculo"/>
                <w:noProof/>
              </w:rPr>
              <w:t>2</w:t>
            </w:r>
            <w:r w:rsidR="00894C86">
              <w:rPr>
                <w:rFonts w:eastAsiaTheme="minorEastAsia"/>
                <w:noProof/>
                <w:lang w:eastAsia="es-CL"/>
              </w:rPr>
              <w:tab/>
            </w:r>
            <w:r w:rsidR="00894C86" w:rsidRPr="00A83FEC">
              <w:rPr>
                <w:rStyle w:val="Hipervnculo"/>
                <w:noProof/>
              </w:rPr>
              <w:t>IDENTIFICACIÓN DE LA UNIDAD FISCALIZABLE</w:t>
            </w:r>
            <w:r w:rsidR="00894C86">
              <w:rPr>
                <w:noProof/>
                <w:webHidden/>
              </w:rPr>
              <w:tab/>
            </w:r>
            <w:r w:rsidR="00894C86">
              <w:rPr>
                <w:noProof/>
                <w:webHidden/>
              </w:rPr>
              <w:fldChar w:fldCharType="begin"/>
            </w:r>
            <w:r w:rsidR="00894C86">
              <w:rPr>
                <w:noProof/>
                <w:webHidden/>
              </w:rPr>
              <w:instrText xml:space="preserve"> PAGEREF _Toc23322754 \h </w:instrText>
            </w:r>
            <w:r w:rsidR="00894C86">
              <w:rPr>
                <w:noProof/>
                <w:webHidden/>
              </w:rPr>
            </w:r>
            <w:r w:rsidR="00894C86">
              <w:rPr>
                <w:noProof/>
                <w:webHidden/>
              </w:rPr>
              <w:fldChar w:fldCharType="separate"/>
            </w:r>
            <w:r w:rsidR="00BD305B">
              <w:rPr>
                <w:noProof/>
                <w:webHidden/>
              </w:rPr>
              <w:t>3</w:t>
            </w:r>
            <w:r w:rsidR="00894C86">
              <w:rPr>
                <w:noProof/>
                <w:webHidden/>
              </w:rPr>
              <w:fldChar w:fldCharType="end"/>
            </w:r>
          </w:hyperlink>
        </w:p>
        <w:p w14:paraId="3947FFB9" w14:textId="70A7B464" w:rsidR="00894C86" w:rsidRDefault="007B7D55">
          <w:pPr>
            <w:pStyle w:val="TDC2"/>
            <w:tabs>
              <w:tab w:val="left" w:pos="880"/>
              <w:tab w:val="right" w:leader="dot" w:pos="9962"/>
            </w:tabs>
            <w:rPr>
              <w:rFonts w:eastAsiaTheme="minorEastAsia"/>
              <w:noProof/>
              <w:lang w:eastAsia="es-CL"/>
            </w:rPr>
          </w:pPr>
          <w:hyperlink w:anchor="_Toc23322755" w:history="1">
            <w:r w:rsidR="00894C86" w:rsidRPr="00A83FEC">
              <w:rPr>
                <w:rStyle w:val="Hipervnculo"/>
                <w:noProof/>
              </w:rPr>
              <w:t>2.1</w:t>
            </w:r>
            <w:r w:rsidR="00894C86">
              <w:rPr>
                <w:rFonts w:eastAsiaTheme="minorEastAsia"/>
                <w:noProof/>
                <w:lang w:eastAsia="es-CL"/>
              </w:rPr>
              <w:tab/>
            </w:r>
            <w:r w:rsidR="00894C86" w:rsidRPr="00A83FEC">
              <w:rPr>
                <w:rStyle w:val="Hipervnculo"/>
                <w:noProof/>
              </w:rPr>
              <w:t>Antecedentes Generales</w:t>
            </w:r>
            <w:r w:rsidR="00894C86">
              <w:rPr>
                <w:noProof/>
                <w:webHidden/>
              </w:rPr>
              <w:tab/>
            </w:r>
            <w:r w:rsidR="00894C86">
              <w:rPr>
                <w:noProof/>
                <w:webHidden/>
              </w:rPr>
              <w:fldChar w:fldCharType="begin"/>
            </w:r>
            <w:r w:rsidR="00894C86">
              <w:rPr>
                <w:noProof/>
                <w:webHidden/>
              </w:rPr>
              <w:instrText xml:space="preserve"> PAGEREF _Toc23322755 \h </w:instrText>
            </w:r>
            <w:r w:rsidR="00894C86">
              <w:rPr>
                <w:noProof/>
                <w:webHidden/>
              </w:rPr>
            </w:r>
            <w:r w:rsidR="00894C86">
              <w:rPr>
                <w:noProof/>
                <w:webHidden/>
              </w:rPr>
              <w:fldChar w:fldCharType="separate"/>
            </w:r>
            <w:r w:rsidR="00BD305B">
              <w:rPr>
                <w:noProof/>
                <w:webHidden/>
              </w:rPr>
              <w:t>3</w:t>
            </w:r>
            <w:r w:rsidR="00894C86">
              <w:rPr>
                <w:noProof/>
                <w:webHidden/>
              </w:rPr>
              <w:fldChar w:fldCharType="end"/>
            </w:r>
          </w:hyperlink>
        </w:p>
        <w:p w14:paraId="1A2A41AA" w14:textId="445B89F4" w:rsidR="00894C86" w:rsidRDefault="007B7D55">
          <w:pPr>
            <w:pStyle w:val="TDC2"/>
            <w:tabs>
              <w:tab w:val="left" w:pos="880"/>
              <w:tab w:val="right" w:leader="dot" w:pos="9962"/>
            </w:tabs>
            <w:rPr>
              <w:rFonts w:eastAsiaTheme="minorEastAsia"/>
              <w:noProof/>
              <w:lang w:eastAsia="es-CL"/>
            </w:rPr>
          </w:pPr>
          <w:hyperlink w:anchor="_Toc23322756" w:history="1">
            <w:r w:rsidR="00894C86" w:rsidRPr="00A83FEC">
              <w:rPr>
                <w:rStyle w:val="Hipervnculo"/>
                <w:noProof/>
              </w:rPr>
              <w:t>2.2</w:t>
            </w:r>
            <w:r w:rsidR="00894C86">
              <w:rPr>
                <w:rFonts w:eastAsiaTheme="minorEastAsia"/>
                <w:noProof/>
                <w:lang w:eastAsia="es-CL"/>
              </w:rPr>
              <w:tab/>
            </w:r>
            <w:r w:rsidR="00894C86" w:rsidRPr="00A83FEC">
              <w:rPr>
                <w:rStyle w:val="Hipervnculo"/>
                <w:noProof/>
              </w:rPr>
              <w:t>Ubicación y Layout</w:t>
            </w:r>
            <w:r w:rsidR="00894C86">
              <w:rPr>
                <w:noProof/>
                <w:webHidden/>
              </w:rPr>
              <w:tab/>
            </w:r>
            <w:r w:rsidR="00894C86">
              <w:rPr>
                <w:noProof/>
                <w:webHidden/>
              </w:rPr>
              <w:fldChar w:fldCharType="begin"/>
            </w:r>
            <w:r w:rsidR="00894C86">
              <w:rPr>
                <w:noProof/>
                <w:webHidden/>
              </w:rPr>
              <w:instrText xml:space="preserve"> PAGEREF _Toc23322756 \h </w:instrText>
            </w:r>
            <w:r w:rsidR="00894C86">
              <w:rPr>
                <w:noProof/>
                <w:webHidden/>
              </w:rPr>
            </w:r>
            <w:r w:rsidR="00894C86">
              <w:rPr>
                <w:noProof/>
                <w:webHidden/>
              </w:rPr>
              <w:fldChar w:fldCharType="separate"/>
            </w:r>
            <w:r w:rsidR="00BD305B">
              <w:rPr>
                <w:noProof/>
                <w:webHidden/>
              </w:rPr>
              <w:t>4</w:t>
            </w:r>
            <w:r w:rsidR="00894C86">
              <w:rPr>
                <w:noProof/>
                <w:webHidden/>
              </w:rPr>
              <w:fldChar w:fldCharType="end"/>
            </w:r>
          </w:hyperlink>
        </w:p>
        <w:p w14:paraId="6225C7FC" w14:textId="6EF67AAF" w:rsidR="00894C86" w:rsidRDefault="007B7D55">
          <w:pPr>
            <w:pStyle w:val="TDC1"/>
            <w:tabs>
              <w:tab w:val="left" w:pos="440"/>
              <w:tab w:val="right" w:leader="dot" w:pos="9962"/>
            </w:tabs>
            <w:rPr>
              <w:rFonts w:eastAsiaTheme="minorEastAsia"/>
              <w:noProof/>
              <w:lang w:eastAsia="es-CL"/>
            </w:rPr>
          </w:pPr>
          <w:hyperlink w:anchor="_Toc23322757" w:history="1">
            <w:r w:rsidR="00894C86" w:rsidRPr="00A83FEC">
              <w:rPr>
                <w:rStyle w:val="Hipervnculo"/>
                <w:noProof/>
              </w:rPr>
              <w:t>3</w:t>
            </w:r>
            <w:r w:rsidR="00894C86">
              <w:rPr>
                <w:rFonts w:eastAsiaTheme="minorEastAsia"/>
                <w:noProof/>
                <w:lang w:eastAsia="es-CL"/>
              </w:rPr>
              <w:tab/>
            </w:r>
            <w:r w:rsidR="00894C86" w:rsidRPr="00A83FEC">
              <w:rPr>
                <w:rStyle w:val="Hipervnculo"/>
                <w:noProof/>
              </w:rPr>
              <w:t>INSTRUMENTO DE CARÁCTER AMBIENTAL FISCALIZADO</w:t>
            </w:r>
            <w:r w:rsidR="00894C86">
              <w:rPr>
                <w:noProof/>
                <w:webHidden/>
              </w:rPr>
              <w:tab/>
            </w:r>
            <w:r w:rsidR="00894C86">
              <w:rPr>
                <w:noProof/>
                <w:webHidden/>
              </w:rPr>
              <w:fldChar w:fldCharType="begin"/>
            </w:r>
            <w:r w:rsidR="00894C86">
              <w:rPr>
                <w:noProof/>
                <w:webHidden/>
              </w:rPr>
              <w:instrText xml:space="preserve"> PAGEREF _Toc23322757 \h </w:instrText>
            </w:r>
            <w:r w:rsidR="00894C86">
              <w:rPr>
                <w:noProof/>
                <w:webHidden/>
              </w:rPr>
            </w:r>
            <w:r w:rsidR="00894C86">
              <w:rPr>
                <w:noProof/>
                <w:webHidden/>
              </w:rPr>
              <w:fldChar w:fldCharType="separate"/>
            </w:r>
            <w:r w:rsidR="00BD305B">
              <w:rPr>
                <w:noProof/>
                <w:webHidden/>
              </w:rPr>
              <w:t>6</w:t>
            </w:r>
            <w:r w:rsidR="00894C86">
              <w:rPr>
                <w:noProof/>
                <w:webHidden/>
              </w:rPr>
              <w:fldChar w:fldCharType="end"/>
            </w:r>
          </w:hyperlink>
        </w:p>
        <w:p w14:paraId="5E75F559" w14:textId="5618661E" w:rsidR="00894C86" w:rsidRDefault="007B7D55">
          <w:pPr>
            <w:pStyle w:val="TDC1"/>
            <w:tabs>
              <w:tab w:val="left" w:pos="440"/>
              <w:tab w:val="right" w:leader="dot" w:pos="9962"/>
            </w:tabs>
            <w:rPr>
              <w:rFonts w:eastAsiaTheme="minorEastAsia"/>
              <w:noProof/>
              <w:lang w:eastAsia="es-CL"/>
            </w:rPr>
          </w:pPr>
          <w:hyperlink w:anchor="_Toc23322758" w:history="1">
            <w:r w:rsidR="00894C86" w:rsidRPr="00A83FEC">
              <w:rPr>
                <w:rStyle w:val="Hipervnculo"/>
                <w:noProof/>
              </w:rPr>
              <w:t>4</w:t>
            </w:r>
            <w:r w:rsidR="00894C86">
              <w:rPr>
                <w:rFonts w:eastAsiaTheme="minorEastAsia"/>
                <w:noProof/>
                <w:lang w:eastAsia="es-CL"/>
              </w:rPr>
              <w:tab/>
            </w:r>
            <w:r w:rsidR="00894C86" w:rsidRPr="00A83FEC">
              <w:rPr>
                <w:rStyle w:val="Hipervnculo"/>
                <w:noProof/>
              </w:rPr>
              <w:t>ANTECEDENTES DE LA ACTIVIDAD DE FISCALIZACIÓN</w:t>
            </w:r>
            <w:r w:rsidR="00894C86">
              <w:rPr>
                <w:noProof/>
                <w:webHidden/>
              </w:rPr>
              <w:tab/>
            </w:r>
            <w:r w:rsidR="00894C86">
              <w:rPr>
                <w:noProof/>
                <w:webHidden/>
              </w:rPr>
              <w:fldChar w:fldCharType="begin"/>
            </w:r>
            <w:r w:rsidR="00894C86">
              <w:rPr>
                <w:noProof/>
                <w:webHidden/>
              </w:rPr>
              <w:instrText xml:space="preserve"> PAGEREF _Toc23322758 \h </w:instrText>
            </w:r>
            <w:r w:rsidR="00894C86">
              <w:rPr>
                <w:noProof/>
                <w:webHidden/>
              </w:rPr>
            </w:r>
            <w:r w:rsidR="00894C86">
              <w:rPr>
                <w:noProof/>
                <w:webHidden/>
              </w:rPr>
              <w:fldChar w:fldCharType="separate"/>
            </w:r>
            <w:r w:rsidR="00BD305B">
              <w:rPr>
                <w:noProof/>
                <w:webHidden/>
              </w:rPr>
              <w:t>6</w:t>
            </w:r>
            <w:r w:rsidR="00894C86">
              <w:rPr>
                <w:noProof/>
                <w:webHidden/>
              </w:rPr>
              <w:fldChar w:fldCharType="end"/>
            </w:r>
          </w:hyperlink>
        </w:p>
        <w:p w14:paraId="6E523943" w14:textId="4876B821" w:rsidR="00894C86" w:rsidRDefault="007B7D55">
          <w:pPr>
            <w:pStyle w:val="TDC2"/>
            <w:tabs>
              <w:tab w:val="left" w:pos="880"/>
              <w:tab w:val="right" w:leader="dot" w:pos="9962"/>
            </w:tabs>
            <w:rPr>
              <w:rFonts w:eastAsiaTheme="minorEastAsia"/>
              <w:noProof/>
              <w:lang w:eastAsia="es-CL"/>
            </w:rPr>
          </w:pPr>
          <w:hyperlink w:anchor="_Toc23322759" w:history="1">
            <w:r w:rsidR="00894C86" w:rsidRPr="00A83FEC">
              <w:rPr>
                <w:rStyle w:val="Hipervnculo"/>
                <w:noProof/>
              </w:rPr>
              <w:t>4.1</w:t>
            </w:r>
            <w:r w:rsidR="00894C86">
              <w:rPr>
                <w:rFonts w:eastAsiaTheme="minorEastAsia"/>
                <w:noProof/>
                <w:lang w:eastAsia="es-CL"/>
              </w:rPr>
              <w:tab/>
            </w:r>
            <w:r w:rsidR="00894C86" w:rsidRPr="00A83FEC">
              <w:rPr>
                <w:rStyle w:val="Hipervnculo"/>
                <w:noProof/>
              </w:rPr>
              <w:t>Motivo de la Actividad de Fiscalización</w:t>
            </w:r>
            <w:r w:rsidR="00894C86">
              <w:rPr>
                <w:noProof/>
                <w:webHidden/>
              </w:rPr>
              <w:tab/>
            </w:r>
            <w:r w:rsidR="00894C86">
              <w:rPr>
                <w:noProof/>
                <w:webHidden/>
              </w:rPr>
              <w:fldChar w:fldCharType="begin"/>
            </w:r>
            <w:r w:rsidR="00894C86">
              <w:rPr>
                <w:noProof/>
                <w:webHidden/>
              </w:rPr>
              <w:instrText xml:space="preserve"> PAGEREF _Toc23322759 \h </w:instrText>
            </w:r>
            <w:r w:rsidR="00894C86">
              <w:rPr>
                <w:noProof/>
                <w:webHidden/>
              </w:rPr>
            </w:r>
            <w:r w:rsidR="00894C86">
              <w:rPr>
                <w:noProof/>
                <w:webHidden/>
              </w:rPr>
              <w:fldChar w:fldCharType="separate"/>
            </w:r>
            <w:r w:rsidR="00BD305B">
              <w:rPr>
                <w:noProof/>
                <w:webHidden/>
              </w:rPr>
              <w:t>6</w:t>
            </w:r>
            <w:r w:rsidR="00894C86">
              <w:rPr>
                <w:noProof/>
                <w:webHidden/>
              </w:rPr>
              <w:fldChar w:fldCharType="end"/>
            </w:r>
          </w:hyperlink>
        </w:p>
        <w:p w14:paraId="636BA8B0" w14:textId="4998B5D7" w:rsidR="00894C86" w:rsidRDefault="007B7D55">
          <w:pPr>
            <w:pStyle w:val="TDC2"/>
            <w:tabs>
              <w:tab w:val="left" w:pos="880"/>
              <w:tab w:val="right" w:leader="dot" w:pos="9962"/>
            </w:tabs>
            <w:rPr>
              <w:rFonts w:eastAsiaTheme="minorEastAsia"/>
              <w:noProof/>
              <w:lang w:eastAsia="es-CL"/>
            </w:rPr>
          </w:pPr>
          <w:hyperlink w:anchor="_Toc23322760" w:history="1">
            <w:r w:rsidR="00894C86" w:rsidRPr="00A83FEC">
              <w:rPr>
                <w:rStyle w:val="Hipervnculo"/>
                <w:noProof/>
              </w:rPr>
              <w:t>4.2</w:t>
            </w:r>
            <w:r w:rsidR="00894C86">
              <w:rPr>
                <w:rFonts w:eastAsiaTheme="minorEastAsia"/>
                <w:noProof/>
                <w:lang w:eastAsia="es-CL"/>
              </w:rPr>
              <w:tab/>
            </w:r>
            <w:r w:rsidR="00894C86" w:rsidRPr="00A83FEC">
              <w:rPr>
                <w:rStyle w:val="Hipervnculo"/>
                <w:noProof/>
              </w:rPr>
              <w:t>Materias Específicas Objeto de la Fiscalización Ambiental</w:t>
            </w:r>
            <w:r w:rsidR="00894C86">
              <w:rPr>
                <w:noProof/>
                <w:webHidden/>
              </w:rPr>
              <w:tab/>
            </w:r>
            <w:r w:rsidR="00894C86">
              <w:rPr>
                <w:noProof/>
                <w:webHidden/>
              </w:rPr>
              <w:fldChar w:fldCharType="begin"/>
            </w:r>
            <w:r w:rsidR="00894C86">
              <w:rPr>
                <w:noProof/>
                <w:webHidden/>
              </w:rPr>
              <w:instrText xml:space="preserve"> PAGEREF _Toc23322760 \h </w:instrText>
            </w:r>
            <w:r w:rsidR="00894C86">
              <w:rPr>
                <w:noProof/>
                <w:webHidden/>
              </w:rPr>
            </w:r>
            <w:r w:rsidR="00894C86">
              <w:rPr>
                <w:noProof/>
                <w:webHidden/>
              </w:rPr>
              <w:fldChar w:fldCharType="separate"/>
            </w:r>
            <w:r w:rsidR="00BD305B">
              <w:rPr>
                <w:noProof/>
                <w:webHidden/>
              </w:rPr>
              <w:t>6</w:t>
            </w:r>
            <w:r w:rsidR="00894C86">
              <w:rPr>
                <w:noProof/>
                <w:webHidden/>
              </w:rPr>
              <w:fldChar w:fldCharType="end"/>
            </w:r>
          </w:hyperlink>
        </w:p>
        <w:p w14:paraId="343350C3" w14:textId="62F49369" w:rsidR="00894C86" w:rsidRDefault="007B7D55">
          <w:pPr>
            <w:pStyle w:val="TDC2"/>
            <w:tabs>
              <w:tab w:val="left" w:pos="880"/>
              <w:tab w:val="right" w:leader="dot" w:pos="9962"/>
            </w:tabs>
            <w:rPr>
              <w:rFonts w:eastAsiaTheme="minorEastAsia"/>
              <w:noProof/>
              <w:lang w:eastAsia="es-CL"/>
            </w:rPr>
          </w:pPr>
          <w:hyperlink w:anchor="_Toc23322761" w:history="1">
            <w:r w:rsidR="00894C86" w:rsidRPr="00A83FEC">
              <w:rPr>
                <w:rStyle w:val="Hipervnculo"/>
                <w:noProof/>
              </w:rPr>
              <w:t>4.3</w:t>
            </w:r>
            <w:r w:rsidR="00894C86">
              <w:rPr>
                <w:rFonts w:eastAsiaTheme="minorEastAsia"/>
                <w:noProof/>
                <w:lang w:eastAsia="es-CL"/>
              </w:rPr>
              <w:tab/>
            </w:r>
            <w:r w:rsidR="00894C86" w:rsidRPr="00A83FEC">
              <w:rPr>
                <w:rStyle w:val="Hipervnculo"/>
                <w:noProof/>
              </w:rPr>
              <w:t>Aspectos relativos a la ejecución de la Inspección Ambiental</w:t>
            </w:r>
            <w:r w:rsidR="00894C86">
              <w:rPr>
                <w:noProof/>
                <w:webHidden/>
              </w:rPr>
              <w:tab/>
            </w:r>
            <w:r w:rsidR="00894C86">
              <w:rPr>
                <w:noProof/>
                <w:webHidden/>
              </w:rPr>
              <w:fldChar w:fldCharType="begin"/>
            </w:r>
            <w:r w:rsidR="00894C86">
              <w:rPr>
                <w:noProof/>
                <w:webHidden/>
              </w:rPr>
              <w:instrText xml:space="preserve"> PAGEREF _Toc23322761 \h </w:instrText>
            </w:r>
            <w:r w:rsidR="00894C86">
              <w:rPr>
                <w:noProof/>
                <w:webHidden/>
              </w:rPr>
            </w:r>
            <w:r w:rsidR="00894C86">
              <w:rPr>
                <w:noProof/>
                <w:webHidden/>
              </w:rPr>
              <w:fldChar w:fldCharType="separate"/>
            </w:r>
            <w:r w:rsidR="00BD305B">
              <w:rPr>
                <w:noProof/>
                <w:webHidden/>
              </w:rPr>
              <w:t>6</w:t>
            </w:r>
            <w:r w:rsidR="00894C86">
              <w:rPr>
                <w:noProof/>
                <w:webHidden/>
              </w:rPr>
              <w:fldChar w:fldCharType="end"/>
            </w:r>
          </w:hyperlink>
        </w:p>
        <w:p w14:paraId="2FAE271A" w14:textId="3F0190C6" w:rsidR="00894C86" w:rsidRPr="00894C86" w:rsidRDefault="007B7D55">
          <w:pPr>
            <w:pStyle w:val="TDC3"/>
            <w:rPr>
              <w:rFonts w:asciiTheme="minorHAnsi" w:eastAsiaTheme="minorEastAsia" w:hAnsiTheme="minorHAnsi" w:cstheme="minorBidi"/>
              <w:b w:val="0"/>
              <w:bCs w:val="0"/>
              <w:lang w:eastAsia="es-CL"/>
            </w:rPr>
          </w:pPr>
          <w:hyperlink w:anchor="_Toc23322762" w:history="1">
            <w:r w:rsidR="00894C86" w:rsidRPr="00894C86">
              <w:rPr>
                <w:rStyle w:val="Hipervnculo"/>
                <w:b w:val="0"/>
                <w:bCs w:val="0"/>
              </w:rPr>
              <w:t>4.3.1</w:t>
            </w:r>
            <w:r w:rsidR="00894C86" w:rsidRPr="00894C86">
              <w:rPr>
                <w:rFonts w:asciiTheme="minorHAnsi" w:eastAsiaTheme="minorEastAsia" w:hAnsiTheme="minorHAnsi" w:cstheme="minorBidi"/>
                <w:b w:val="0"/>
                <w:bCs w:val="0"/>
                <w:lang w:eastAsia="es-CL"/>
              </w:rPr>
              <w:tab/>
            </w:r>
            <w:r w:rsidR="00894C86" w:rsidRPr="00894C86">
              <w:rPr>
                <w:rStyle w:val="Hipervnculo"/>
                <w:b w:val="0"/>
                <w:bCs w:val="0"/>
              </w:rPr>
              <w:t>Ejecución de la inspección</w:t>
            </w:r>
            <w:r w:rsidR="00894C86" w:rsidRPr="00894C86">
              <w:rPr>
                <w:b w:val="0"/>
                <w:bCs w:val="0"/>
                <w:webHidden/>
              </w:rPr>
              <w:tab/>
            </w:r>
            <w:r w:rsidR="00894C86" w:rsidRPr="00894C86">
              <w:rPr>
                <w:b w:val="0"/>
                <w:bCs w:val="0"/>
                <w:webHidden/>
              </w:rPr>
              <w:fldChar w:fldCharType="begin"/>
            </w:r>
            <w:r w:rsidR="00894C86" w:rsidRPr="00894C86">
              <w:rPr>
                <w:b w:val="0"/>
                <w:bCs w:val="0"/>
                <w:webHidden/>
              </w:rPr>
              <w:instrText xml:space="preserve"> PAGEREF _Toc23322762 \h </w:instrText>
            </w:r>
            <w:r w:rsidR="00894C86" w:rsidRPr="00894C86">
              <w:rPr>
                <w:b w:val="0"/>
                <w:bCs w:val="0"/>
                <w:webHidden/>
              </w:rPr>
            </w:r>
            <w:r w:rsidR="00894C86" w:rsidRPr="00894C86">
              <w:rPr>
                <w:b w:val="0"/>
                <w:bCs w:val="0"/>
                <w:webHidden/>
              </w:rPr>
              <w:fldChar w:fldCharType="separate"/>
            </w:r>
            <w:r w:rsidR="00BD305B">
              <w:rPr>
                <w:b w:val="0"/>
                <w:bCs w:val="0"/>
                <w:webHidden/>
              </w:rPr>
              <w:t>6</w:t>
            </w:r>
            <w:r w:rsidR="00894C86" w:rsidRPr="00894C86">
              <w:rPr>
                <w:b w:val="0"/>
                <w:bCs w:val="0"/>
                <w:webHidden/>
              </w:rPr>
              <w:fldChar w:fldCharType="end"/>
            </w:r>
          </w:hyperlink>
        </w:p>
        <w:p w14:paraId="471ED741" w14:textId="2005D6AB" w:rsidR="00894C86" w:rsidRPr="00894C86" w:rsidRDefault="007B7D55">
          <w:pPr>
            <w:pStyle w:val="TDC3"/>
            <w:rPr>
              <w:rFonts w:asciiTheme="minorHAnsi" w:eastAsiaTheme="minorEastAsia" w:hAnsiTheme="minorHAnsi" w:cstheme="minorBidi"/>
              <w:b w:val="0"/>
              <w:bCs w:val="0"/>
              <w:lang w:eastAsia="es-CL"/>
            </w:rPr>
          </w:pPr>
          <w:hyperlink w:anchor="_Toc23322763" w:history="1">
            <w:r w:rsidR="00894C86" w:rsidRPr="00894C86">
              <w:rPr>
                <w:rStyle w:val="Hipervnculo"/>
                <w:b w:val="0"/>
                <w:bCs w:val="0"/>
              </w:rPr>
              <w:t>4.3.2</w:t>
            </w:r>
            <w:r w:rsidR="00894C86" w:rsidRPr="00894C86">
              <w:rPr>
                <w:rFonts w:asciiTheme="minorHAnsi" w:eastAsiaTheme="minorEastAsia" w:hAnsiTheme="minorHAnsi" w:cstheme="minorBidi"/>
                <w:b w:val="0"/>
                <w:bCs w:val="0"/>
                <w:lang w:eastAsia="es-CL"/>
              </w:rPr>
              <w:tab/>
            </w:r>
            <w:r w:rsidR="00894C86" w:rsidRPr="00894C86">
              <w:rPr>
                <w:rStyle w:val="Hipervnculo"/>
                <w:b w:val="0"/>
                <w:bCs w:val="0"/>
              </w:rPr>
              <w:t>Esquema de recorrido</w:t>
            </w:r>
            <w:r w:rsidR="00894C86" w:rsidRPr="00894C86">
              <w:rPr>
                <w:b w:val="0"/>
                <w:bCs w:val="0"/>
                <w:webHidden/>
              </w:rPr>
              <w:tab/>
            </w:r>
            <w:r w:rsidR="00894C86" w:rsidRPr="00894C86">
              <w:rPr>
                <w:b w:val="0"/>
                <w:bCs w:val="0"/>
                <w:webHidden/>
              </w:rPr>
              <w:fldChar w:fldCharType="begin"/>
            </w:r>
            <w:r w:rsidR="00894C86" w:rsidRPr="00894C86">
              <w:rPr>
                <w:b w:val="0"/>
                <w:bCs w:val="0"/>
                <w:webHidden/>
              </w:rPr>
              <w:instrText xml:space="preserve"> PAGEREF _Toc23322763 \h </w:instrText>
            </w:r>
            <w:r w:rsidR="00894C86" w:rsidRPr="00894C86">
              <w:rPr>
                <w:b w:val="0"/>
                <w:bCs w:val="0"/>
                <w:webHidden/>
              </w:rPr>
            </w:r>
            <w:r w:rsidR="00894C86" w:rsidRPr="00894C86">
              <w:rPr>
                <w:b w:val="0"/>
                <w:bCs w:val="0"/>
                <w:webHidden/>
              </w:rPr>
              <w:fldChar w:fldCharType="separate"/>
            </w:r>
            <w:r w:rsidR="00BD305B">
              <w:rPr>
                <w:b w:val="0"/>
                <w:bCs w:val="0"/>
                <w:webHidden/>
              </w:rPr>
              <w:t>7</w:t>
            </w:r>
            <w:r w:rsidR="00894C86" w:rsidRPr="00894C86">
              <w:rPr>
                <w:b w:val="0"/>
                <w:bCs w:val="0"/>
                <w:webHidden/>
              </w:rPr>
              <w:fldChar w:fldCharType="end"/>
            </w:r>
          </w:hyperlink>
        </w:p>
        <w:p w14:paraId="0534A50B" w14:textId="6F4F7383" w:rsidR="00894C86" w:rsidRPr="00894C86" w:rsidRDefault="007B7D55">
          <w:pPr>
            <w:pStyle w:val="TDC3"/>
            <w:rPr>
              <w:rFonts w:asciiTheme="minorHAnsi" w:eastAsiaTheme="minorEastAsia" w:hAnsiTheme="minorHAnsi" w:cstheme="minorBidi"/>
              <w:b w:val="0"/>
              <w:bCs w:val="0"/>
              <w:lang w:eastAsia="es-CL"/>
            </w:rPr>
          </w:pPr>
          <w:hyperlink w:anchor="_Toc23322764" w:history="1">
            <w:r w:rsidR="00894C86" w:rsidRPr="00894C86">
              <w:rPr>
                <w:rStyle w:val="Hipervnculo"/>
                <w:b w:val="0"/>
                <w:bCs w:val="0"/>
              </w:rPr>
              <w:t>4.3.3</w:t>
            </w:r>
            <w:r w:rsidR="00894C86" w:rsidRPr="00894C86">
              <w:rPr>
                <w:rFonts w:asciiTheme="minorHAnsi" w:eastAsiaTheme="minorEastAsia" w:hAnsiTheme="minorHAnsi" w:cstheme="minorBidi"/>
                <w:b w:val="0"/>
                <w:bCs w:val="0"/>
                <w:lang w:eastAsia="es-CL"/>
              </w:rPr>
              <w:tab/>
            </w:r>
            <w:r w:rsidR="00894C86" w:rsidRPr="00894C86">
              <w:rPr>
                <w:rStyle w:val="Hipervnculo"/>
                <w:b w:val="0"/>
                <w:bCs w:val="0"/>
              </w:rPr>
              <w:t>Detalle del Recorrido de la Inspección</w:t>
            </w:r>
            <w:r w:rsidR="00894C86" w:rsidRPr="00894C86">
              <w:rPr>
                <w:b w:val="0"/>
                <w:bCs w:val="0"/>
                <w:webHidden/>
              </w:rPr>
              <w:tab/>
            </w:r>
            <w:r w:rsidR="00894C86" w:rsidRPr="00894C86">
              <w:rPr>
                <w:b w:val="0"/>
                <w:bCs w:val="0"/>
                <w:webHidden/>
              </w:rPr>
              <w:fldChar w:fldCharType="begin"/>
            </w:r>
            <w:r w:rsidR="00894C86" w:rsidRPr="00894C86">
              <w:rPr>
                <w:b w:val="0"/>
                <w:bCs w:val="0"/>
                <w:webHidden/>
              </w:rPr>
              <w:instrText xml:space="preserve"> PAGEREF _Toc23322764 \h </w:instrText>
            </w:r>
            <w:r w:rsidR="00894C86" w:rsidRPr="00894C86">
              <w:rPr>
                <w:b w:val="0"/>
                <w:bCs w:val="0"/>
                <w:webHidden/>
              </w:rPr>
            </w:r>
            <w:r w:rsidR="00894C86" w:rsidRPr="00894C86">
              <w:rPr>
                <w:b w:val="0"/>
                <w:bCs w:val="0"/>
                <w:webHidden/>
              </w:rPr>
              <w:fldChar w:fldCharType="separate"/>
            </w:r>
            <w:r w:rsidR="00BD305B">
              <w:rPr>
                <w:b w:val="0"/>
                <w:bCs w:val="0"/>
                <w:webHidden/>
              </w:rPr>
              <w:t>7</w:t>
            </w:r>
            <w:r w:rsidR="00894C86" w:rsidRPr="00894C86">
              <w:rPr>
                <w:b w:val="0"/>
                <w:bCs w:val="0"/>
                <w:webHidden/>
              </w:rPr>
              <w:fldChar w:fldCharType="end"/>
            </w:r>
          </w:hyperlink>
        </w:p>
        <w:p w14:paraId="4FAC54F6" w14:textId="4FB6E0B4" w:rsidR="00894C86" w:rsidRPr="00894C86" w:rsidRDefault="007B7D55">
          <w:pPr>
            <w:pStyle w:val="TDC2"/>
            <w:tabs>
              <w:tab w:val="left" w:pos="880"/>
              <w:tab w:val="right" w:leader="dot" w:pos="9962"/>
            </w:tabs>
            <w:rPr>
              <w:rFonts w:eastAsiaTheme="minorEastAsia"/>
              <w:noProof/>
              <w:lang w:eastAsia="es-CL"/>
            </w:rPr>
          </w:pPr>
          <w:hyperlink w:anchor="_Toc23322765" w:history="1">
            <w:r w:rsidR="00894C86" w:rsidRPr="00894C86">
              <w:rPr>
                <w:rStyle w:val="Hipervnculo"/>
                <w:noProof/>
              </w:rPr>
              <w:t>4.4</w:t>
            </w:r>
            <w:r w:rsidR="00894C86" w:rsidRPr="00894C86">
              <w:rPr>
                <w:rFonts w:eastAsiaTheme="minorEastAsia"/>
                <w:noProof/>
                <w:lang w:eastAsia="es-CL"/>
              </w:rPr>
              <w:tab/>
            </w:r>
            <w:r w:rsidR="00894C86" w:rsidRPr="00894C86">
              <w:rPr>
                <w:rStyle w:val="Hipervnculo"/>
                <w:noProof/>
              </w:rPr>
              <w:t>Revisión Documental</w:t>
            </w:r>
            <w:r w:rsidR="00894C86" w:rsidRPr="00894C86">
              <w:rPr>
                <w:noProof/>
                <w:webHidden/>
              </w:rPr>
              <w:tab/>
            </w:r>
            <w:r w:rsidR="00894C86" w:rsidRPr="00894C86">
              <w:rPr>
                <w:noProof/>
                <w:webHidden/>
              </w:rPr>
              <w:fldChar w:fldCharType="begin"/>
            </w:r>
            <w:r w:rsidR="00894C86" w:rsidRPr="00894C86">
              <w:rPr>
                <w:noProof/>
                <w:webHidden/>
              </w:rPr>
              <w:instrText xml:space="preserve"> PAGEREF _Toc23322765 \h </w:instrText>
            </w:r>
            <w:r w:rsidR="00894C86" w:rsidRPr="00894C86">
              <w:rPr>
                <w:noProof/>
                <w:webHidden/>
              </w:rPr>
            </w:r>
            <w:r w:rsidR="00894C86" w:rsidRPr="00894C86">
              <w:rPr>
                <w:noProof/>
                <w:webHidden/>
              </w:rPr>
              <w:fldChar w:fldCharType="separate"/>
            </w:r>
            <w:r w:rsidR="00BD305B">
              <w:rPr>
                <w:noProof/>
                <w:webHidden/>
              </w:rPr>
              <w:t>8</w:t>
            </w:r>
            <w:r w:rsidR="00894C86" w:rsidRPr="00894C86">
              <w:rPr>
                <w:noProof/>
                <w:webHidden/>
              </w:rPr>
              <w:fldChar w:fldCharType="end"/>
            </w:r>
          </w:hyperlink>
        </w:p>
        <w:p w14:paraId="21444387" w14:textId="234B736C" w:rsidR="00894C86" w:rsidRPr="00894C86" w:rsidRDefault="007B7D55">
          <w:pPr>
            <w:pStyle w:val="TDC3"/>
            <w:rPr>
              <w:rFonts w:asciiTheme="minorHAnsi" w:eastAsiaTheme="minorEastAsia" w:hAnsiTheme="minorHAnsi" w:cstheme="minorBidi"/>
              <w:b w:val="0"/>
              <w:bCs w:val="0"/>
              <w:lang w:eastAsia="es-CL"/>
            </w:rPr>
          </w:pPr>
          <w:hyperlink w:anchor="_Toc23322766" w:history="1">
            <w:r w:rsidR="00894C86" w:rsidRPr="00894C86">
              <w:rPr>
                <w:rStyle w:val="Hipervnculo"/>
                <w:b w:val="0"/>
                <w:bCs w:val="0"/>
              </w:rPr>
              <w:t>4.4.1</w:t>
            </w:r>
            <w:r w:rsidR="00894C86" w:rsidRPr="00894C86">
              <w:rPr>
                <w:rFonts w:asciiTheme="minorHAnsi" w:eastAsiaTheme="minorEastAsia" w:hAnsiTheme="minorHAnsi" w:cstheme="minorBidi"/>
                <w:b w:val="0"/>
                <w:bCs w:val="0"/>
                <w:lang w:eastAsia="es-CL"/>
              </w:rPr>
              <w:tab/>
            </w:r>
            <w:r w:rsidR="00894C86" w:rsidRPr="00894C86">
              <w:rPr>
                <w:rStyle w:val="Hipervnculo"/>
                <w:b w:val="0"/>
                <w:bCs w:val="0"/>
              </w:rPr>
              <w:t>Documentos Revisados</w:t>
            </w:r>
            <w:r w:rsidR="00894C86" w:rsidRPr="00894C86">
              <w:rPr>
                <w:b w:val="0"/>
                <w:bCs w:val="0"/>
                <w:webHidden/>
              </w:rPr>
              <w:tab/>
            </w:r>
            <w:r w:rsidR="00894C86" w:rsidRPr="00894C86">
              <w:rPr>
                <w:b w:val="0"/>
                <w:bCs w:val="0"/>
                <w:webHidden/>
              </w:rPr>
              <w:fldChar w:fldCharType="begin"/>
            </w:r>
            <w:r w:rsidR="00894C86" w:rsidRPr="00894C86">
              <w:rPr>
                <w:b w:val="0"/>
                <w:bCs w:val="0"/>
                <w:webHidden/>
              </w:rPr>
              <w:instrText xml:space="preserve"> PAGEREF _Toc23322766 \h </w:instrText>
            </w:r>
            <w:r w:rsidR="00894C86" w:rsidRPr="00894C86">
              <w:rPr>
                <w:b w:val="0"/>
                <w:bCs w:val="0"/>
                <w:webHidden/>
              </w:rPr>
            </w:r>
            <w:r w:rsidR="00894C86" w:rsidRPr="00894C86">
              <w:rPr>
                <w:b w:val="0"/>
                <w:bCs w:val="0"/>
                <w:webHidden/>
              </w:rPr>
              <w:fldChar w:fldCharType="separate"/>
            </w:r>
            <w:r w:rsidR="00BD305B">
              <w:rPr>
                <w:b w:val="0"/>
                <w:bCs w:val="0"/>
                <w:webHidden/>
              </w:rPr>
              <w:t>8</w:t>
            </w:r>
            <w:r w:rsidR="00894C86" w:rsidRPr="00894C86">
              <w:rPr>
                <w:b w:val="0"/>
                <w:bCs w:val="0"/>
                <w:webHidden/>
              </w:rPr>
              <w:fldChar w:fldCharType="end"/>
            </w:r>
          </w:hyperlink>
        </w:p>
        <w:p w14:paraId="52DF4392" w14:textId="2EA4A4D7" w:rsidR="00894C86" w:rsidRDefault="007B7D55">
          <w:pPr>
            <w:pStyle w:val="TDC1"/>
            <w:tabs>
              <w:tab w:val="left" w:pos="440"/>
              <w:tab w:val="right" w:leader="dot" w:pos="9962"/>
            </w:tabs>
            <w:rPr>
              <w:rFonts w:eastAsiaTheme="minorEastAsia"/>
              <w:noProof/>
              <w:lang w:eastAsia="es-CL"/>
            </w:rPr>
          </w:pPr>
          <w:hyperlink w:anchor="_Toc23322767" w:history="1">
            <w:r w:rsidR="00894C86" w:rsidRPr="00A83FEC">
              <w:rPr>
                <w:rStyle w:val="Hipervnculo"/>
                <w:noProof/>
              </w:rPr>
              <w:t>5</w:t>
            </w:r>
            <w:r w:rsidR="00894C86">
              <w:rPr>
                <w:rFonts w:eastAsiaTheme="minorEastAsia"/>
                <w:noProof/>
                <w:lang w:eastAsia="es-CL"/>
              </w:rPr>
              <w:tab/>
            </w:r>
            <w:r w:rsidR="00894C86" w:rsidRPr="00A83FEC">
              <w:rPr>
                <w:rStyle w:val="Hipervnculo"/>
                <w:noProof/>
              </w:rPr>
              <w:t>HECHOS CONSTATADOS.</w:t>
            </w:r>
            <w:r w:rsidR="00894C86">
              <w:rPr>
                <w:noProof/>
                <w:webHidden/>
              </w:rPr>
              <w:tab/>
            </w:r>
            <w:r w:rsidR="00894C86">
              <w:rPr>
                <w:noProof/>
                <w:webHidden/>
              </w:rPr>
              <w:fldChar w:fldCharType="begin"/>
            </w:r>
            <w:r w:rsidR="00894C86">
              <w:rPr>
                <w:noProof/>
                <w:webHidden/>
              </w:rPr>
              <w:instrText xml:space="preserve"> PAGEREF _Toc23322767 \h </w:instrText>
            </w:r>
            <w:r w:rsidR="00894C86">
              <w:rPr>
                <w:noProof/>
                <w:webHidden/>
              </w:rPr>
            </w:r>
            <w:r w:rsidR="00894C86">
              <w:rPr>
                <w:noProof/>
                <w:webHidden/>
              </w:rPr>
              <w:fldChar w:fldCharType="separate"/>
            </w:r>
            <w:r w:rsidR="00BD305B">
              <w:rPr>
                <w:noProof/>
                <w:webHidden/>
              </w:rPr>
              <w:t>9</w:t>
            </w:r>
            <w:r w:rsidR="00894C86">
              <w:rPr>
                <w:noProof/>
                <w:webHidden/>
              </w:rPr>
              <w:fldChar w:fldCharType="end"/>
            </w:r>
          </w:hyperlink>
        </w:p>
        <w:p w14:paraId="31EA0A9B" w14:textId="4FD7DF35" w:rsidR="00894C86" w:rsidRPr="00894C86" w:rsidRDefault="007B7D55" w:rsidP="00894C86">
          <w:pPr>
            <w:pStyle w:val="TDC2"/>
            <w:tabs>
              <w:tab w:val="left" w:pos="880"/>
              <w:tab w:val="right" w:leader="dot" w:pos="9962"/>
            </w:tabs>
            <w:rPr>
              <w:rFonts w:eastAsiaTheme="minorEastAsia"/>
              <w:noProof/>
              <w:lang w:eastAsia="es-CL"/>
            </w:rPr>
          </w:pPr>
          <w:hyperlink w:anchor="_Toc23322768" w:history="1">
            <w:r w:rsidR="00894C86" w:rsidRPr="00A83FEC">
              <w:rPr>
                <w:rStyle w:val="Hipervnculo"/>
                <w:noProof/>
              </w:rPr>
              <w:t>5.1</w:t>
            </w:r>
            <w:r w:rsidR="00894C86">
              <w:rPr>
                <w:rFonts w:eastAsiaTheme="minorEastAsia"/>
                <w:noProof/>
                <w:lang w:eastAsia="es-CL"/>
              </w:rPr>
              <w:tab/>
            </w:r>
            <w:r w:rsidR="00894C86" w:rsidRPr="00A83FEC">
              <w:rPr>
                <w:rStyle w:val="Hipervnculo"/>
                <w:noProof/>
              </w:rPr>
              <w:t>Instalación de línea de transmisión eléctrica.</w:t>
            </w:r>
            <w:r w:rsidR="00894C86">
              <w:rPr>
                <w:noProof/>
                <w:webHidden/>
              </w:rPr>
              <w:tab/>
            </w:r>
            <w:r w:rsidR="00894C86">
              <w:rPr>
                <w:noProof/>
                <w:webHidden/>
              </w:rPr>
              <w:fldChar w:fldCharType="begin"/>
            </w:r>
            <w:r w:rsidR="00894C86">
              <w:rPr>
                <w:noProof/>
                <w:webHidden/>
              </w:rPr>
              <w:instrText xml:space="preserve"> PAGEREF _Toc23322768 \h </w:instrText>
            </w:r>
            <w:r w:rsidR="00894C86">
              <w:rPr>
                <w:noProof/>
                <w:webHidden/>
              </w:rPr>
            </w:r>
            <w:r w:rsidR="00894C86">
              <w:rPr>
                <w:noProof/>
                <w:webHidden/>
              </w:rPr>
              <w:fldChar w:fldCharType="separate"/>
            </w:r>
            <w:r w:rsidR="00BD305B">
              <w:rPr>
                <w:noProof/>
                <w:webHidden/>
              </w:rPr>
              <w:t>9</w:t>
            </w:r>
            <w:r w:rsidR="00894C86">
              <w:rPr>
                <w:noProof/>
                <w:webHidden/>
              </w:rPr>
              <w:fldChar w:fldCharType="end"/>
            </w:r>
          </w:hyperlink>
        </w:p>
        <w:p w14:paraId="0DF5B5AF" w14:textId="29DB1243" w:rsidR="00894C86" w:rsidRDefault="007B7D55">
          <w:pPr>
            <w:pStyle w:val="TDC2"/>
            <w:tabs>
              <w:tab w:val="left" w:pos="880"/>
              <w:tab w:val="right" w:leader="dot" w:pos="9962"/>
            </w:tabs>
            <w:rPr>
              <w:rFonts w:eastAsiaTheme="minorEastAsia"/>
              <w:noProof/>
              <w:lang w:eastAsia="es-CL"/>
            </w:rPr>
          </w:pPr>
          <w:hyperlink w:anchor="_Toc23322777" w:history="1">
            <w:r w:rsidR="00894C86" w:rsidRPr="00A83FEC">
              <w:rPr>
                <w:rStyle w:val="Hipervnculo"/>
                <w:noProof/>
              </w:rPr>
              <w:t>5.2</w:t>
            </w:r>
            <w:r w:rsidR="00894C86">
              <w:rPr>
                <w:rFonts w:eastAsiaTheme="minorEastAsia"/>
                <w:noProof/>
                <w:lang w:eastAsia="es-CL"/>
              </w:rPr>
              <w:tab/>
            </w:r>
            <w:r w:rsidR="00894C86" w:rsidRPr="00A83FEC">
              <w:rPr>
                <w:rStyle w:val="Hipervnculo"/>
                <w:rFonts w:eastAsia="Times New Roman"/>
                <w:noProof/>
                <w:lang w:eastAsia="es-CL"/>
              </w:rPr>
              <w:t>Pérdida/alteración de hábitat para fauna.</w:t>
            </w:r>
            <w:r w:rsidR="00894C86">
              <w:rPr>
                <w:noProof/>
                <w:webHidden/>
              </w:rPr>
              <w:tab/>
            </w:r>
            <w:r w:rsidR="00894C86">
              <w:rPr>
                <w:noProof/>
                <w:webHidden/>
              </w:rPr>
              <w:fldChar w:fldCharType="begin"/>
            </w:r>
            <w:r w:rsidR="00894C86">
              <w:rPr>
                <w:noProof/>
                <w:webHidden/>
              </w:rPr>
              <w:instrText xml:space="preserve"> PAGEREF _Toc23322777 \h </w:instrText>
            </w:r>
            <w:r w:rsidR="00894C86">
              <w:rPr>
                <w:noProof/>
                <w:webHidden/>
              </w:rPr>
            </w:r>
            <w:r w:rsidR="00894C86">
              <w:rPr>
                <w:noProof/>
                <w:webHidden/>
              </w:rPr>
              <w:fldChar w:fldCharType="separate"/>
            </w:r>
            <w:r w:rsidR="00BD305B">
              <w:rPr>
                <w:noProof/>
                <w:webHidden/>
              </w:rPr>
              <w:t>13</w:t>
            </w:r>
            <w:r w:rsidR="00894C86">
              <w:rPr>
                <w:noProof/>
                <w:webHidden/>
              </w:rPr>
              <w:fldChar w:fldCharType="end"/>
            </w:r>
          </w:hyperlink>
        </w:p>
        <w:p w14:paraId="40F9509C" w14:textId="46359EAB" w:rsidR="00894C86" w:rsidRPr="00894C86" w:rsidRDefault="007B7D55" w:rsidP="00894C86">
          <w:pPr>
            <w:pStyle w:val="TDC2"/>
            <w:tabs>
              <w:tab w:val="left" w:pos="880"/>
              <w:tab w:val="right" w:leader="dot" w:pos="9962"/>
            </w:tabs>
            <w:rPr>
              <w:rFonts w:eastAsiaTheme="minorEastAsia"/>
              <w:noProof/>
              <w:lang w:eastAsia="es-CL"/>
            </w:rPr>
          </w:pPr>
          <w:hyperlink w:anchor="_Toc23322778" w:history="1">
            <w:r w:rsidR="00894C86" w:rsidRPr="00A83FEC">
              <w:rPr>
                <w:rStyle w:val="Hipervnculo"/>
                <w:noProof/>
              </w:rPr>
              <w:t>5.3</w:t>
            </w:r>
            <w:r w:rsidR="00894C86">
              <w:rPr>
                <w:rFonts w:eastAsiaTheme="minorEastAsia"/>
                <w:noProof/>
                <w:lang w:eastAsia="es-CL"/>
              </w:rPr>
              <w:tab/>
            </w:r>
            <w:r w:rsidR="00894C86" w:rsidRPr="00A83FEC">
              <w:rPr>
                <w:rStyle w:val="Hipervnculo"/>
                <w:rFonts w:eastAsia="Times New Roman"/>
                <w:noProof/>
                <w:lang w:eastAsia="es-CL"/>
              </w:rPr>
              <w:t>Afectación de flora y/o vegetación.</w:t>
            </w:r>
            <w:r w:rsidR="00894C86">
              <w:rPr>
                <w:noProof/>
                <w:webHidden/>
              </w:rPr>
              <w:tab/>
            </w:r>
            <w:r w:rsidR="00894C86">
              <w:rPr>
                <w:noProof/>
                <w:webHidden/>
              </w:rPr>
              <w:fldChar w:fldCharType="begin"/>
            </w:r>
            <w:r w:rsidR="00894C86">
              <w:rPr>
                <w:noProof/>
                <w:webHidden/>
              </w:rPr>
              <w:instrText xml:space="preserve"> PAGEREF _Toc23322778 \h </w:instrText>
            </w:r>
            <w:r w:rsidR="00894C86">
              <w:rPr>
                <w:noProof/>
                <w:webHidden/>
              </w:rPr>
            </w:r>
            <w:r w:rsidR="00894C86">
              <w:rPr>
                <w:noProof/>
                <w:webHidden/>
              </w:rPr>
              <w:fldChar w:fldCharType="separate"/>
            </w:r>
            <w:r w:rsidR="00BD305B">
              <w:rPr>
                <w:noProof/>
                <w:webHidden/>
              </w:rPr>
              <w:t>16</w:t>
            </w:r>
            <w:r w:rsidR="00894C86">
              <w:rPr>
                <w:noProof/>
                <w:webHidden/>
              </w:rPr>
              <w:fldChar w:fldCharType="end"/>
            </w:r>
          </w:hyperlink>
        </w:p>
        <w:p w14:paraId="15672CD0" w14:textId="5A5F3E68" w:rsidR="00894C86" w:rsidRDefault="007B7D55">
          <w:pPr>
            <w:pStyle w:val="TDC1"/>
            <w:tabs>
              <w:tab w:val="left" w:pos="440"/>
              <w:tab w:val="right" w:leader="dot" w:pos="9962"/>
            </w:tabs>
            <w:rPr>
              <w:rFonts w:eastAsiaTheme="minorEastAsia"/>
              <w:noProof/>
              <w:lang w:eastAsia="es-CL"/>
            </w:rPr>
          </w:pPr>
          <w:hyperlink w:anchor="_Toc23322785" w:history="1">
            <w:r w:rsidR="00894C86" w:rsidRPr="00A83FEC">
              <w:rPr>
                <w:rStyle w:val="Hipervnculo"/>
                <w:noProof/>
              </w:rPr>
              <w:t>6</w:t>
            </w:r>
            <w:r w:rsidR="00894C86">
              <w:rPr>
                <w:rFonts w:eastAsiaTheme="minorEastAsia"/>
                <w:noProof/>
                <w:lang w:eastAsia="es-CL"/>
              </w:rPr>
              <w:tab/>
            </w:r>
            <w:r w:rsidR="00894C86" w:rsidRPr="00A83FEC">
              <w:rPr>
                <w:rStyle w:val="Hipervnculo"/>
                <w:noProof/>
              </w:rPr>
              <w:t>OTROS HECHOS</w:t>
            </w:r>
            <w:r w:rsidR="00894C86">
              <w:rPr>
                <w:noProof/>
                <w:webHidden/>
              </w:rPr>
              <w:tab/>
            </w:r>
            <w:r w:rsidR="00894C86">
              <w:rPr>
                <w:noProof/>
                <w:webHidden/>
              </w:rPr>
              <w:fldChar w:fldCharType="begin"/>
            </w:r>
            <w:r w:rsidR="00894C86">
              <w:rPr>
                <w:noProof/>
                <w:webHidden/>
              </w:rPr>
              <w:instrText xml:space="preserve"> PAGEREF _Toc23322785 \h </w:instrText>
            </w:r>
            <w:r w:rsidR="00894C86">
              <w:rPr>
                <w:noProof/>
                <w:webHidden/>
              </w:rPr>
            </w:r>
            <w:r w:rsidR="00894C86">
              <w:rPr>
                <w:noProof/>
                <w:webHidden/>
              </w:rPr>
              <w:fldChar w:fldCharType="separate"/>
            </w:r>
            <w:r w:rsidR="00BD305B">
              <w:rPr>
                <w:noProof/>
                <w:webHidden/>
              </w:rPr>
              <w:t>25</w:t>
            </w:r>
            <w:r w:rsidR="00894C86">
              <w:rPr>
                <w:noProof/>
                <w:webHidden/>
              </w:rPr>
              <w:fldChar w:fldCharType="end"/>
            </w:r>
          </w:hyperlink>
        </w:p>
        <w:p w14:paraId="322ED5F2" w14:textId="26D865A0" w:rsidR="00894C86" w:rsidRDefault="007B7D55">
          <w:pPr>
            <w:pStyle w:val="TDC1"/>
            <w:tabs>
              <w:tab w:val="left" w:pos="440"/>
              <w:tab w:val="right" w:leader="dot" w:pos="9962"/>
            </w:tabs>
            <w:rPr>
              <w:rFonts w:eastAsiaTheme="minorEastAsia"/>
              <w:noProof/>
              <w:lang w:eastAsia="es-CL"/>
            </w:rPr>
          </w:pPr>
          <w:hyperlink w:anchor="_Toc23322786" w:history="1">
            <w:r w:rsidR="00894C86" w:rsidRPr="00A83FEC">
              <w:rPr>
                <w:rStyle w:val="Hipervnculo"/>
                <w:noProof/>
              </w:rPr>
              <w:t>7</w:t>
            </w:r>
            <w:r w:rsidR="00894C86">
              <w:rPr>
                <w:rFonts w:eastAsiaTheme="minorEastAsia"/>
                <w:noProof/>
                <w:lang w:eastAsia="es-CL"/>
              </w:rPr>
              <w:tab/>
            </w:r>
            <w:r w:rsidR="00894C86" w:rsidRPr="00A83FEC">
              <w:rPr>
                <w:rStyle w:val="Hipervnculo"/>
                <w:noProof/>
              </w:rPr>
              <w:t>CONCLUSIONES</w:t>
            </w:r>
            <w:r w:rsidR="00894C86">
              <w:rPr>
                <w:noProof/>
                <w:webHidden/>
              </w:rPr>
              <w:tab/>
            </w:r>
            <w:r w:rsidR="00894C86">
              <w:rPr>
                <w:noProof/>
                <w:webHidden/>
              </w:rPr>
              <w:fldChar w:fldCharType="begin"/>
            </w:r>
            <w:r w:rsidR="00894C86">
              <w:rPr>
                <w:noProof/>
                <w:webHidden/>
              </w:rPr>
              <w:instrText xml:space="preserve"> PAGEREF _Toc23322786 \h </w:instrText>
            </w:r>
            <w:r w:rsidR="00894C86">
              <w:rPr>
                <w:noProof/>
                <w:webHidden/>
              </w:rPr>
            </w:r>
            <w:r w:rsidR="00894C86">
              <w:rPr>
                <w:noProof/>
                <w:webHidden/>
              </w:rPr>
              <w:fldChar w:fldCharType="separate"/>
            </w:r>
            <w:r w:rsidR="00BD305B">
              <w:rPr>
                <w:noProof/>
                <w:webHidden/>
              </w:rPr>
              <w:t>26</w:t>
            </w:r>
            <w:r w:rsidR="00894C86">
              <w:rPr>
                <w:noProof/>
                <w:webHidden/>
              </w:rPr>
              <w:fldChar w:fldCharType="end"/>
            </w:r>
          </w:hyperlink>
        </w:p>
        <w:p w14:paraId="49D26919" w14:textId="6EF67447" w:rsidR="00894C86" w:rsidRDefault="007B7D55">
          <w:pPr>
            <w:pStyle w:val="TDC1"/>
            <w:tabs>
              <w:tab w:val="left" w:pos="440"/>
              <w:tab w:val="right" w:leader="dot" w:pos="9962"/>
            </w:tabs>
            <w:rPr>
              <w:rFonts w:eastAsiaTheme="minorEastAsia"/>
              <w:noProof/>
              <w:lang w:eastAsia="es-CL"/>
            </w:rPr>
          </w:pPr>
          <w:hyperlink w:anchor="_Toc23322787" w:history="1">
            <w:r w:rsidR="00894C86" w:rsidRPr="00A83FEC">
              <w:rPr>
                <w:rStyle w:val="Hipervnculo"/>
                <w:noProof/>
              </w:rPr>
              <w:t>8</w:t>
            </w:r>
            <w:r w:rsidR="00894C86">
              <w:rPr>
                <w:rFonts w:eastAsiaTheme="minorEastAsia"/>
                <w:noProof/>
                <w:lang w:eastAsia="es-CL"/>
              </w:rPr>
              <w:tab/>
            </w:r>
            <w:r w:rsidR="00894C86" w:rsidRPr="00A83FEC">
              <w:rPr>
                <w:rStyle w:val="Hipervnculo"/>
                <w:noProof/>
              </w:rPr>
              <w:t>ANEXOS</w:t>
            </w:r>
            <w:r w:rsidR="00894C86">
              <w:rPr>
                <w:noProof/>
                <w:webHidden/>
              </w:rPr>
              <w:tab/>
            </w:r>
            <w:r w:rsidR="00894C86">
              <w:rPr>
                <w:noProof/>
                <w:webHidden/>
              </w:rPr>
              <w:fldChar w:fldCharType="begin"/>
            </w:r>
            <w:r w:rsidR="00894C86">
              <w:rPr>
                <w:noProof/>
                <w:webHidden/>
              </w:rPr>
              <w:instrText xml:space="preserve"> PAGEREF _Toc23322787 \h </w:instrText>
            </w:r>
            <w:r w:rsidR="00894C86">
              <w:rPr>
                <w:noProof/>
                <w:webHidden/>
              </w:rPr>
            </w:r>
            <w:r w:rsidR="00894C86">
              <w:rPr>
                <w:noProof/>
                <w:webHidden/>
              </w:rPr>
              <w:fldChar w:fldCharType="separate"/>
            </w:r>
            <w:r w:rsidR="00BD305B">
              <w:rPr>
                <w:noProof/>
                <w:webHidden/>
              </w:rPr>
              <w:t>29</w:t>
            </w:r>
            <w:r w:rsidR="00894C86">
              <w:rPr>
                <w:noProof/>
                <w:webHidden/>
              </w:rPr>
              <w:fldChar w:fldCharType="end"/>
            </w:r>
          </w:hyperlink>
        </w:p>
        <w:p w14:paraId="0C57AF44" w14:textId="723C0B21" w:rsidR="007A7DEB" w:rsidRPr="005F03A0" w:rsidRDefault="007A7DEB" w:rsidP="007A7DEB">
          <w:pPr>
            <w:spacing w:line="240" w:lineRule="auto"/>
          </w:pPr>
          <w:r w:rsidRPr="005F03A0">
            <w:rPr>
              <w:b/>
              <w:bCs/>
              <w:lang w:val="es-ES"/>
            </w:rPr>
            <w:fldChar w:fldCharType="end"/>
          </w:r>
        </w:p>
      </w:sdtContent>
    </w:sdt>
    <w:p w14:paraId="1AEB70BD" w14:textId="77777777" w:rsidR="007A7DEB" w:rsidRPr="005F03A0" w:rsidRDefault="007A7DEB" w:rsidP="007A7DEB">
      <w:pPr>
        <w:spacing w:after="0" w:line="240" w:lineRule="auto"/>
        <w:jc w:val="center"/>
        <w:rPr>
          <w:rFonts w:ascii="Calibri" w:eastAsia="Calibri" w:hAnsi="Calibri" w:cs="Calibri"/>
          <w:b/>
          <w:sz w:val="20"/>
          <w:szCs w:val="20"/>
        </w:rPr>
      </w:pPr>
    </w:p>
    <w:p w14:paraId="5550BC81" w14:textId="77777777" w:rsidR="00D14AAD" w:rsidRPr="005F03A0" w:rsidRDefault="00D14AAD" w:rsidP="007A7DEB">
      <w:pPr>
        <w:spacing w:after="0" w:line="240" w:lineRule="auto"/>
        <w:jc w:val="center"/>
        <w:rPr>
          <w:rFonts w:ascii="Calibri" w:eastAsia="Calibri" w:hAnsi="Calibri" w:cs="Calibri"/>
          <w:b/>
          <w:sz w:val="20"/>
          <w:szCs w:val="20"/>
        </w:rPr>
      </w:pPr>
    </w:p>
    <w:p w14:paraId="155C8366" w14:textId="77777777" w:rsidR="00D14AAD" w:rsidRPr="005F03A0" w:rsidRDefault="00D14AAD" w:rsidP="007A7DEB">
      <w:pPr>
        <w:spacing w:after="0" w:line="240" w:lineRule="auto"/>
        <w:jc w:val="center"/>
        <w:rPr>
          <w:rFonts w:ascii="Calibri" w:eastAsia="Calibri" w:hAnsi="Calibri" w:cs="Calibri"/>
          <w:b/>
          <w:sz w:val="20"/>
          <w:szCs w:val="20"/>
        </w:rPr>
      </w:pPr>
    </w:p>
    <w:p w14:paraId="19298E10" w14:textId="77777777" w:rsidR="00D14AAD" w:rsidRPr="005F03A0" w:rsidRDefault="00D14AAD" w:rsidP="007A7DEB">
      <w:pPr>
        <w:spacing w:after="0" w:line="240" w:lineRule="auto"/>
        <w:jc w:val="center"/>
        <w:rPr>
          <w:rFonts w:ascii="Calibri" w:eastAsia="Calibri" w:hAnsi="Calibri" w:cs="Calibri"/>
          <w:b/>
          <w:sz w:val="20"/>
          <w:szCs w:val="20"/>
        </w:rPr>
      </w:pPr>
    </w:p>
    <w:p w14:paraId="6A3BC384" w14:textId="77777777" w:rsidR="00D14AAD" w:rsidRPr="005F03A0" w:rsidRDefault="00D14AAD" w:rsidP="007A7DEB">
      <w:pPr>
        <w:spacing w:after="0" w:line="240" w:lineRule="auto"/>
        <w:jc w:val="center"/>
        <w:rPr>
          <w:rFonts w:ascii="Calibri" w:eastAsia="Calibri" w:hAnsi="Calibri" w:cs="Calibri"/>
          <w:b/>
          <w:sz w:val="20"/>
          <w:szCs w:val="20"/>
        </w:rPr>
      </w:pPr>
    </w:p>
    <w:p w14:paraId="11C898A4" w14:textId="77777777" w:rsidR="00D14AAD" w:rsidRPr="005F03A0" w:rsidRDefault="00D14AAD" w:rsidP="007A7DEB">
      <w:pPr>
        <w:spacing w:after="0" w:line="240" w:lineRule="auto"/>
        <w:jc w:val="center"/>
        <w:rPr>
          <w:rFonts w:ascii="Calibri" w:eastAsia="Calibri" w:hAnsi="Calibri" w:cs="Calibri"/>
          <w:b/>
          <w:sz w:val="20"/>
          <w:szCs w:val="20"/>
        </w:rPr>
      </w:pPr>
    </w:p>
    <w:p w14:paraId="57947E74" w14:textId="77777777" w:rsidR="00D14AAD" w:rsidRPr="005F03A0" w:rsidRDefault="00D14AAD" w:rsidP="007A7DEB">
      <w:pPr>
        <w:spacing w:after="0" w:line="240" w:lineRule="auto"/>
        <w:jc w:val="center"/>
        <w:rPr>
          <w:rFonts w:ascii="Calibri" w:eastAsia="Calibri" w:hAnsi="Calibri" w:cs="Calibri"/>
          <w:b/>
          <w:sz w:val="20"/>
          <w:szCs w:val="20"/>
        </w:rPr>
      </w:pPr>
    </w:p>
    <w:p w14:paraId="76C40ECA" w14:textId="77777777" w:rsidR="004438A3" w:rsidRPr="005F03A0" w:rsidRDefault="004438A3" w:rsidP="007A7DEB">
      <w:pPr>
        <w:spacing w:after="0" w:line="240" w:lineRule="auto"/>
        <w:jc w:val="center"/>
        <w:rPr>
          <w:rFonts w:ascii="Calibri" w:eastAsia="Calibri" w:hAnsi="Calibri" w:cs="Calibri"/>
          <w:b/>
          <w:sz w:val="20"/>
          <w:szCs w:val="20"/>
        </w:rPr>
      </w:pPr>
    </w:p>
    <w:p w14:paraId="5A7855BD" w14:textId="77777777" w:rsidR="004438A3" w:rsidRPr="005F03A0" w:rsidRDefault="004438A3" w:rsidP="007A7DEB">
      <w:pPr>
        <w:spacing w:after="0" w:line="240" w:lineRule="auto"/>
        <w:jc w:val="center"/>
        <w:rPr>
          <w:rFonts w:ascii="Calibri" w:eastAsia="Calibri" w:hAnsi="Calibri" w:cs="Calibri"/>
          <w:b/>
          <w:sz w:val="20"/>
          <w:szCs w:val="20"/>
        </w:rPr>
      </w:pPr>
    </w:p>
    <w:p w14:paraId="557E2553" w14:textId="44B9C843" w:rsidR="004438A3" w:rsidRDefault="004438A3" w:rsidP="007A7DEB">
      <w:pPr>
        <w:spacing w:after="0" w:line="240" w:lineRule="auto"/>
        <w:jc w:val="center"/>
        <w:rPr>
          <w:rFonts w:ascii="Calibri" w:eastAsia="Calibri" w:hAnsi="Calibri" w:cs="Calibri"/>
          <w:b/>
          <w:sz w:val="20"/>
          <w:szCs w:val="20"/>
        </w:rPr>
      </w:pPr>
    </w:p>
    <w:p w14:paraId="26449E04" w14:textId="316EB39B" w:rsidR="00E82369" w:rsidRDefault="00E82369" w:rsidP="007A7DEB">
      <w:pPr>
        <w:spacing w:after="0" w:line="240" w:lineRule="auto"/>
        <w:jc w:val="center"/>
        <w:rPr>
          <w:rFonts w:ascii="Calibri" w:eastAsia="Calibri" w:hAnsi="Calibri" w:cs="Calibri"/>
          <w:b/>
          <w:sz w:val="20"/>
          <w:szCs w:val="20"/>
        </w:rPr>
      </w:pPr>
    </w:p>
    <w:p w14:paraId="7EED04F7" w14:textId="77777777" w:rsidR="00E82369" w:rsidRPr="005F03A0" w:rsidRDefault="00E82369" w:rsidP="007A7DEB">
      <w:pPr>
        <w:spacing w:after="0" w:line="240" w:lineRule="auto"/>
        <w:jc w:val="center"/>
        <w:rPr>
          <w:rFonts w:ascii="Calibri" w:eastAsia="Calibri" w:hAnsi="Calibri" w:cs="Calibri"/>
          <w:b/>
          <w:sz w:val="20"/>
          <w:szCs w:val="20"/>
        </w:rPr>
      </w:pPr>
    </w:p>
    <w:p w14:paraId="636AD00B" w14:textId="77777777" w:rsidR="004438A3" w:rsidRPr="005F03A0" w:rsidRDefault="004438A3" w:rsidP="007A7DEB">
      <w:pPr>
        <w:spacing w:after="0" w:line="240" w:lineRule="auto"/>
        <w:jc w:val="center"/>
        <w:rPr>
          <w:rFonts w:ascii="Calibri" w:eastAsia="Calibri" w:hAnsi="Calibri" w:cs="Calibri"/>
          <w:b/>
          <w:sz w:val="20"/>
          <w:szCs w:val="20"/>
        </w:rPr>
      </w:pPr>
    </w:p>
    <w:p w14:paraId="13BC2F9C" w14:textId="77777777" w:rsidR="004438A3" w:rsidRPr="005F03A0" w:rsidRDefault="004438A3" w:rsidP="007A7DEB">
      <w:pPr>
        <w:spacing w:after="0" w:line="240" w:lineRule="auto"/>
        <w:jc w:val="center"/>
        <w:rPr>
          <w:rFonts w:ascii="Calibri" w:eastAsia="Calibri" w:hAnsi="Calibri" w:cs="Calibri"/>
          <w:b/>
          <w:sz w:val="20"/>
          <w:szCs w:val="20"/>
        </w:rPr>
      </w:pPr>
    </w:p>
    <w:p w14:paraId="357B1F95" w14:textId="77777777" w:rsidR="00D14AAD" w:rsidRPr="005F03A0" w:rsidRDefault="00D14AAD" w:rsidP="00D20A34">
      <w:pPr>
        <w:spacing w:after="0" w:line="240" w:lineRule="auto"/>
        <w:rPr>
          <w:rFonts w:ascii="Calibri" w:eastAsia="Calibri" w:hAnsi="Calibri" w:cs="Calibri"/>
          <w:b/>
          <w:sz w:val="20"/>
          <w:szCs w:val="20"/>
        </w:rPr>
      </w:pPr>
    </w:p>
    <w:p w14:paraId="4F775B8A" w14:textId="77777777" w:rsidR="00D42470" w:rsidRPr="005F03A0" w:rsidRDefault="00D42470" w:rsidP="00987770">
      <w:pPr>
        <w:pStyle w:val="Ttulo1"/>
      </w:pPr>
      <w:bookmarkStart w:id="6" w:name="_Toc449085405"/>
      <w:bookmarkStart w:id="7" w:name="_Toc23322753"/>
      <w:r w:rsidRPr="005F03A0">
        <w:lastRenderedPageBreak/>
        <w:t>RESUMEN</w:t>
      </w:r>
      <w:bookmarkEnd w:id="6"/>
      <w:bookmarkEnd w:id="7"/>
    </w:p>
    <w:p w14:paraId="30FF90C1" w14:textId="77777777" w:rsidR="00D42470" w:rsidRPr="005F03A0" w:rsidRDefault="00D42470" w:rsidP="00D42470">
      <w:pPr>
        <w:spacing w:after="0" w:line="240" w:lineRule="auto"/>
        <w:contextualSpacing/>
        <w:outlineLvl w:val="0"/>
        <w:rPr>
          <w:rFonts w:ascii="Calibri" w:eastAsia="Calibri" w:hAnsi="Calibri" w:cs="Calibri"/>
          <w:b/>
          <w:sz w:val="24"/>
          <w:szCs w:val="20"/>
        </w:rPr>
      </w:pPr>
    </w:p>
    <w:p w14:paraId="57610ADD" w14:textId="4AC1AA1D" w:rsidR="00D42470" w:rsidRPr="005F03A0" w:rsidRDefault="00D42470" w:rsidP="00D42470">
      <w:pPr>
        <w:spacing w:after="0" w:line="240" w:lineRule="auto"/>
        <w:jc w:val="both"/>
        <w:rPr>
          <w:rFonts w:ascii="Calibri" w:eastAsia="Calibri" w:hAnsi="Calibri" w:cs="Calibri"/>
          <w:sz w:val="20"/>
          <w:szCs w:val="20"/>
        </w:rPr>
      </w:pPr>
      <w:r w:rsidRPr="005F03A0">
        <w:rPr>
          <w:rFonts w:ascii="Calibri" w:eastAsia="Calibri" w:hAnsi="Calibri" w:cs="Calibri"/>
          <w:sz w:val="20"/>
          <w:szCs w:val="20"/>
        </w:rPr>
        <w:t xml:space="preserve">El presente documento da cuenta de los resultados de la actividad de fiscalización ambiental realizada por </w:t>
      </w:r>
      <w:r w:rsidR="00E84817" w:rsidRPr="005F03A0">
        <w:rPr>
          <w:rFonts w:ascii="Calibri" w:eastAsia="Calibri" w:hAnsi="Calibri" w:cs="Calibri"/>
          <w:sz w:val="20"/>
          <w:szCs w:val="20"/>
        </w:rPr>
        <w:t xml:space="preserve">la Superintendencia del Medio Ambiente (SMA), junto a </w:t>
      </w:r>
      <w:r w:rsidR="001E161F" w:rsidRPr="005F03A0">
        <w:rPr>
          <w:rFonts w:ascii="Calibri" w:eastAsia="Calibri" w:hAnsi="Calibri" w:cs="Calibri"/>
          <w:sz w:val="20"/>
          <w:szCs w:val="20"/>
        </w:rPr>
        <w:t>la</w:t>
      </w:r>
      <w:r w:rsidR="00E84817" w:rsidRPr="005F03A0">
        <w:rPr>
          <w:rFonts w:ascii="Calibri" w:eastAsia="Calibri" w:hAnsi="Calibri" w:cs="Calibri"/>
          <w:sz w:val="20"/>
          <w:szCs w:val="20"/>
        </w:rPr>
        <w:t xml:space="preserve"> Corporación Nacional Forestal (CONAF)</w:t>
      </w:r>
      <w:r w:rsidR="0065715D" w:rsidRPr="005F03A0">
        <w:rPr>
          <w:rFonts w:ascii="Calibri" w:eastAsia="Calibri" w:hAnsi="Calibri" w:cs="Calibri"/>
          <w:sz w:val="20"/>
          <w:szCs w:val="20"/>
        </w:rPr>
        <w:t xml:space="preserve">, </w:t>
      </w:r>
      <w:r w:rsidR="00E84817" w:rsidRPr="005F03A0">
        <w:rPr>
          <w:rFonts w:ascii="Calibri" w:eastAsia="Calibri" w:hAnsi="Calibri" w:cs="Calibri"/>
          <w:sz w:val="20"/>
          <w:szCs w:val="20"/>
        </w:rPr>
        <w:t>Dirección General de Aguas (DGA)</w:t>
      </w:r>
      <w:r w:rsidR="00364CD3" w:rsidRPr="005F03A0">
        <w:rPr>
          <w:rFonts w:ascii="Calibri" w:eastAsia="Calibri" w:hAnsi="Calibri" w:cs="Calibri"/>
          <w:sz w:val="20"/>
          <w:szCs w:val="20"/>
        </w:rPr>
        <w:t>, Servicio Nacional de Geología y Minería (SERNAGEOMIN) y Servicio Agrícola y Ganadero (SAG)</w:t>
      </w:r>
      <w:r w:rsidRPr="005F03A0">
        <w:rPr>
          <w:rFonts w:ascii="Calibri" w:eastAsia="Calibri" w:hAnsi="Calibri" w:cs="Calibri"/>
          <w:sz w:val="20"/>
          <w:szCs w:val="20"/>
        </w:rPr>
        <w:t>, a la unidad fiscalizable “</w:t>
      </w:r>
      <w:r w:rsidR="00E84817" w:rsidRPr="005F03A0">
        <w:rPr>
          <w:rFonts w:ascii="Calibri" w:eastAsia="Calibri" w:hAnsi="Calibri" w:cs="Calibri"/>
          <w:sz w:val="20"/>
          <w:szCs w:val="20"/>
        </w:rPr>
        <w:t xml:space="preserve">Generadora Eléctrica Roblería”, </w:t>
      </w:r>
      <w:r w:rsidR="005933B2" w:rsidRPr="005F03A0">
        <w:rPr>
          <w:rFonts w:ascii="Calibri" w:eastAsia="Calibri" w:hAnsi="Calibri" w:cs="Calibri"/>
          <w:sz w:val="20"/>
          <w:szCs w:val="20"/>
        </w:rPr>
        <w:t xml:space="preserve">localizada en </w:t>
      </w:r>
      <w:r w:rsidR="007B16F3" w:rsidRPr="005F03A0">
        <w:rPr>
          <w:rFonts w:ascii="Calibri" w:eastAsia="Calibri" w:hAnsi="Calibri" w:cs="Calibri"/>
          <w:sz w:val="20"/>
          <w:szCs w:val="20"/>
        </w:rPr>
        <w:t xml:space="preserve">un </w:t>
      </w:r>
      <w:r w:rsidR="00E84817" w:rsidRPr="005F03A0">
        <w:rPr>
          <w:rFonts w:ascii="Calibri" w:eastAsia="Calibri" w:hAnsi="Calibri" w:cs="Calibri"/>
          <w:sz w:val="20"/>
          <w:szCs w:val="20"/>
        </w:rPr>
        <w:t xml:space="preserve">sector próximo a la localidad de Roblería, Comuna y Provincia de Linares, Región del Maule. </w:t>
      </w:r>
      <w:r w:rsidRPr="005F03A0">
        <w:rPr>
          <w:rFonts w:ascii="Calibri" w:eastAsia="Calibri" w:hAnsi="Calibri" w:cs="Calibri"/>
          <w:sz w:val="20"/>
          <w:szCs w:val="20"/>
        </w:rPr>
        <w:t xml:space="preserve">La actividad de inspección fue desarrollada durante </w:t>
      </w:r>
      <w:r w:rsidR="00364CD3" w:rsidRPr="005F03A0">
        <w:rPr>
          <w:rFonts w:ascii="Calibri" w:eastAsia="Calibri" w:hAnsi="Calibri" w:cs="Calibri"/>
          <w:sz w:val="20"/>
          <w:szCs w:val="20"/>
        </w:rPr>
        <w:t>el</w:t>
      </w:r>
      <w:r w:rsidRPr="005F03A0">
        <w:rPr>
          <w:rFonts w:ascii="Calibri" w:eastAsia="Calibri" w:hAnsi="Calibri" w:cs="Calibri"/>
          <w:sz w:val="20"/>
          <w:szCs w:val="20"/>
        </w:rPr>
        <w:t xml:space="preserve"> día</w:t>
      </w:r>
      <w:r w:rsidR="00364CD3" w:rsidRPr="005F03A0">
        <w:rPr>
          <w:rFonts w:ascii="Calibri" w:eastAsia="Calibri" w:hAnsi="Calibri" w:cs="Calibri"/>
          <w:sz w:val="20"/>
          <w:szCs w:val="20"/>
        </w:rPr>
        <w:t xml:space="preserve"> 3 de julio de 2019. </w:t>
      </w:r>
      <w:r w:rsidRPr="005F03A0">
        <w:rPr>
          <w:rFonts w:ascii="Calibri" w:eastAsia="Calibri" w:hAnsi="Calibri" w:cs="Calibri"/>
          <w:sz w:val="20"/>
          <w:szCs w:val="20"/>
        </w:rPr>
        <w:t xml:space="preserve"> </w:t>
      </w:r>
    </w:p>
    <w:p w14:paraId="40EA9674" w14:textId="77777777" w:rsidR="00E84817" w:rsidRPr="005F03A0" w:rsidRDefault="00E84817" w:rsidP="00D42470">
      <w:pPr>
        <w:spacing w:after="0" w:line="240" w:lineRule="auto"/>
        <w:jc w:val="both"/>
        <w:rPr>
          <w:rFonts w:ascii="Calibri" w:eastAsia="Calibri" w:hAnsi="Calibri" w:cs="Calibri"/>
          <w:sz w:val="20"/>
          <w:szCs w:val="20"/>
        </w:rPr>
      </w:pPr>
    </w:p>
    <w:p w14:paraId="029AB5A3" w14:textId="0ED2F0F6" w:rsidR="00A81B41" w:rsidRPr="005F03A0" w:rsidRDefault="008E7B59" w:rsidP="00A81B41">
      <w:pPr>
        <w:spacing w:after="0" w:line="240" w:lineRule="auto"/>
        <w:jc w:val="both"/>
        <w:rPr>
          <w:rFonts w:ascii="Calibri" w:eastAsia="Calibri" w:hAnsi="Calibri" w:cs="Calibri"/>
          <w:color w:val="FF0000"/>
          <w:sz w:val="20"/>
          <w:szCs w:val="20"/>
        </w:rPr>
      </w:pPr>
      <w:r w:rsidRPr="005F03A0">
        <w:rPr>
          <w:rFonts w:ascii="Calibri" w:eastAsia="Calibri" w:hAnsi="Calibri" w:cs="Calibri"/>
          <w:sz w:val="20"/>
          <w:szCs w:val="20"/>
        </w:rPr>
        <w:t>El</w:t>
      </w:r>
      <w:r w:rsidR="00D42470" w:rsidRPr="005F03A0">
        <w:rPr>
          <w:rFonts w:ascii="Calibri" w:eastAsia="Calibri" w:hAnsi="Calibri" w:cs="Calibri"/>
          <w:sz w:val="20"/>
          <w:szCs w:val="20"/>
        </w:rPr>
        <w:t xml:space="preserve"> proyecto que compone la unidad fiscalizable y que fu</w:t>
      </w:r>
      <w:r w:rsidRPr="005F03A0">
        <w:rPr>
          <w:rFonts w:ascii="Calibri" w:eastAsia="Calibri" w:hAnsi="Calibri" w:cs="Calibri"/>
          <w:sz w:val="20"/>
          <w:szCs w:val="20"/>
        </w:rPr>
        <w:t>e</w:t>
      </w:r>
      <w:r w:rsidR="00D42470" w:rsidRPr="005F03A0">
        <w:rPr>
          <w:rFonts w:ascii="Calibri" w:eastAsia="Calibri" w:hAnsi="Calibri" w:cs="Calibri"/>
          <w:sz w:val="20"/>
          <w:szCs w:val="20"/>
        </w:rPr>
        <w:t xml:space="preserve"> fiscalizado durante el desarrollo de la actividad, consiste en </w:t>
      </w:r>
      <w:r w:rsidR="00A81B41" w:rsidRPr="005F03A0">
        <w:rPr>
          <w:rFonts w:ascii="Calibri" w:eastAsia="Calibri" w:hAnsi="Calibri" w:cs="Calibri"/>
          <w:sz w:val="20"/>
          <w:szCs w:val="20"/>
        </w:rPr>
        <w:t xml:space="preserve">la construcción y operación de una </w:t>
      </w:r>
      <w:r w:rsidRPr="005F03A0">
        <w:rPr>
          <w:rFonts w:ascii="Calibri" w:eastAsia="Calibri" w:hAnsi="Calibri" w:cs="Calibri"/>
          <w:sz w:val="20"/>
          <w:szCs w:val="20"/>
        </w:rPr>
        <w:t>c</w:t>
      </w:r>
      <w:r w:rsidR="00A81B41" w:rsidRPr="005F03A0">
        <w:rPr>
          <w:rFonts w:ascii="Calibri" w:eastAsia="Calibri" w:hAnsi="Calibri" w:cs="Calibri"/>
          <w:sz w:val="20"/>
          <w:szCs w:val="20"/>
        </w:rPr>
        <w:t xml:space="preserve">entral </w:t>
      </w:r>
      <w:r w:rsidRPr="005F03A0">
        <w:rPr>
          <w:rFonts w:ascii="Calibri" w:eastAsia="Calibri" w:hAnsi="Calibri" w:cs="Calibri"/>
          <w:sz w:val="20"/>
          <w:szCs w:val="20"/>
        </w:rPr>
        <w:t>h</w:t>
      </w:r>
      <w:r w:rsidR="00A81B41" w:rsidRPr="005F03A0">
        <w:rPr>
          <w:rFonts w:ascii="Calibri" w:eastAsia="Calibri" w:hAnsi="Calibri" w:cs="Calibri"/>
          <w:sz w:val="20"/>
          <w:szCs w:val="20"/>
        </w:rPr>
        <w:t xml:space="preserve">idroeléctrica de </w:t>
      </w:r>
      <w:r w:rsidRPr="005F03A0">
        <w:rPr>
          <w:rFonts w:ascii="Calibri" w:eastAsia="Calibri" w:hAnsi="Calibri" w:cs="Calibri"/>
          <w:sz w:val="20"/>
          <w:szCs w:val="20"/>
        </w:rPr>
        <w:t>p</w:t>
      </w:r>
      <w:r w:rsidR="00A81B41" w:rsidRPr="005F03A0">
        <w:rPr>
          <w:rFonts w:ascii="Calibri" w:eastAsia="Calibri" w:hAnsi="Calibri" w:cs="Calibri"/>
          <w:sz w:val="20"/>
          <w:szCs w:val="20"/>
        </w:rPr>
        <w:t>asad</w:t>
      </w:r>
      <w:r w:rsidRPr="005F03A0">
        <w:rPr>
          <w:rFonts w:ascii="Calibri" w:eastAsia="Calibri" w:hAnsi="Calibri" w:cs="Calibri"/>
          <w:sz w:val="20"/>
          <w:szCs w:val="20"/>
        </w:rPr>
        <w:t>a</w:t>
      </w:r>
      <w:r w:rsidR="00A81B41" w:rsidRPr="005F03A0">
        <w:rPr>
          <w:rFonts w:ascii="Calibri" w:eastAsia="Calibri" w:hAnsi="Calibri" w:cs="Calibri"/>
          <w:sz w:val="20"/>
          <w:szCs w:val="20"/>
        </w:rPr>
        <w:t xml:space="preserve"> con una capacidad de generación de energía anual de 4,0 MW de potencia, con una producción variable MWh (Mega watts hora), en una superficie de 3 hectáreas. </w:t>
      </w:r>
      <w:r w:rsidRPr="005F03A0">
        <w:rPr>
          <w:rFonts w:ascii="Calibri" w:eastAsia="Calibri" w:hAnsi="Calibri" w:cs="Calibri"/>
          <w:sz w:val="20"/>
          <w:szCs w:val="20"/>
        </w:rPr>
        <w:t>Además,</w:t>
      </w:r>
      <w:r w:rsidR="00A81B41" w:rsidRPr="005F03A0">
        <w:rPr>
          <w:rFonts w:ascii="Calibri" w:eastAsia="Calibri" w:hAnsi="Calibri" w:cs="Calibri"/>
          <w:sz w:val="20"/>
          <w:szCs w:val="20"/>
        </w:rPr>
        <w:t xml:space="preserve"> dispon</w:t>
      </w:r>
      <w:r w:rsidR="0065715D" w:rsidRPr="005F03A0">
        <w:rPr>
          <w:rFonts w:ascii="Calibri" w:eastAsia="Calibri" w:hAnsi="Calibri" w:cs="Calibri"/>
          <w:sz w:val="20"/>
          <w:szCs w:val="20"/>
        </w:rPr>
        <w:t>e</w:t>
      </w:r>
      <w:r w:rsidR="00A81B41" w:rsidRPr="005F03A0">
        <w:rPr>
          <w:rFonts w:ascii="Calibri" w:eastAsia="Calibri" w:hAnsi="Calibri" w:cs="Calibri"/>
          <w:sz w:val="20"/>
          <w:szCs w:val="20"/>
        </w:rPr>
        <w:t xml:space="preserve"> de una </w:t>
      </w:r>
      <w:r w:rsidRPr="005F03A0">
        <w:rPr>
          <w:rFonts w:ascii="Calibri" w:eastAsia="Calibri" w:hAnsi="Calibri" w:cs="Calibri"/>
          <w:sz w:val="20"/>
          <w:szCs w:val="20"/>
        </w:rPr>
        <w:t>s</w:t>
      </w:r>
      <w:r w:rsidR="00A81B41" w:rsidRPr="005F03A0">
        <w:rPr>
          <w:rFonts w:ascii="Calibri" w:eastAsia="Calibri" w:hAnsi="Calibri" w:cs="Calibri"/>
          <w:sz w:val="20"/>
          <w:szCs w:val="20"/>
        </w:rPr>
        <w:t xml:space="preserve">ubestación </w:t>
      </w:r>
      <w:r w:rsidRPr="005F03A0">
        <w:rPr>
          <w:rFonts w:ascii="Calibri" w:eastAsia="Calibri" w:hAnsi="Calibri" w:cs="Calibri"/>
          <w:sz w:val="20"/>
          <w:szCs w:val="20"/>
        </w:rPr>
        <w:t>e</w:t>
      </w:r>
      <w:r w:rsidR="00A81B41" w:rsidRPr="005F03A0">
        <w:rPr>
          <w:rFonts w:ascii="Calibri" w:eastAsia="Calibri" w:hAnsi="Calibri" w:cs="Calibri"/>
          <w:sz w:val="20"/>
          <w:szCs w:val="20"/>
        </w:rPr>
        <w:t>léctrica que permit</w:t>
      </w:r>
      <w:r w:rsidR="0065715D" w:rsidRPr="005F03A0">
        <w:rPr>
          <w:rFonts w:ascii="Calibri" w:eastAsia="Calibri" w:hAnsi="Calibri" w:cs="Calibri"/>
          <w:sz w:val="20"/>
          <w:szCs w:val="20"/>
        </w:rPr>
        <w:t>e</w:t>
      </w:r>
      <w:r w:rsidR="00A81B41" w:rsidRPr="005F03A0">
        <w:rPr>
          <w:rFonts w:ascii="Calibri" w:eastAsia="Calibri" w:hAnsi="Calibri" w:cs="Calibri"/>
          <w:sz w:val="20"/>
          <w:szCs w:val="20"/>
        </w:rPr>
        <w:t xml:space="preserve"> la conexión a la línea de transmisión eléctrica en 13,2 Kv de la </w:t>
      </w:r>
      <w:r w:rsidRPr="005F03A0">
        <w:rPr>
          <w:rFonts w:ascii="Calibri" w:eastAsia="Calibri" w:hAnsi="Calibri" w:cs="Calibri"/>
          <w:sz w:val="20"/>
          <w:szCs w:val="20"/>
        </w:rPr>
        <w:t>e</w:t>
      </w:r>
      <w:r w:rsidR="00A81B41" w:rsidRPr="005F03A0">
        <w:rPr>
          <w:rFonts w:ascii="Calibri" w:eastAsia="Calibri" w:hAnsi="Calibri" w:cs="Calibri"/>
          <w:sz w:val="20"/>
          <w:szCs w:val="20"/>
        </w:rPr>
        <w:t xml:space="preserve">mpresa </w:t>
      </w:r>
      <w:r w:rsidRPr="005F03A0">
        <w:rPr>
          <w:rFonts w:ascii="Calibri" w:eastAsia="Calibri" w:hAnsi="Calibri" w:cs="Calibri"/>
          <w:sz w:val="20"/>
          <w:szCs w:val="20"/>
        </w:rPr>
        <w:t>“</w:t>
      </w:r>
      <w:r w:rsidR="00A81B41" w:rsidRPr="005F03A0">
        <w:rPr>
          <w:rFonts w:ascii="Calibri" w:eastAsia="Calibri" w:hAnsi="Calibri" w:cs="Calibri"/>
          <w:sz w:val="20"/>
          <w:szCs w:val="20"/>
        </w:rPr>
        <w:t>Luz Linares</w:t>
      </w:r>
      <w:r w:rsidRPr="005F03A0">
        <w:rPr>
          <w:rFonts w:ascii="Calibri" w:eastAsia="Calibri" w:hAnsi="Calibri" w:cs="Calibri"/>
          <w:sz w:val="20"/>
          <w:szCs w:val="20"/>
        </w:rPr>
        <w:t>”,</w:t>
      </w:r>
      <w:r w:rsidR="00A81B41" w:rsidRPr="005F03A0">
        <w:rPr>
          <w:rFonts w:ascii="Calibri" w:eastAsia="Calibri" w:hAnsi="Calibri" w:cs="Calibri"/>
          <w:sz w:val="20"/>
          <w:szCs w:val="20"/>
        </w:rPr>
        <w:t xml:space="preserve"> que pasa junto a la casa de máquinas, para ser inyectada al </w:t>
      </w:r>
      <w:r w:rsidRPr="005F03A0">
        <w:rPr>
          <w:rFonts w:ascii="Calibri" w:eastAsia="Calibri" w:hAnsi="Calibri" w:cs="Calibri"/>
          <w:sz w:val="20"/>
          <w:szCs w:val="20"/>
        </w:rPr>
        <w:t>s</w:t>
      </w:r>
      <w:r w:rsidR="00A81B41" w:rsidRPr="005F03A0">
        <w:rPr>
          <w:rFonts w:ascii="Calibri" w:eastAsia="Calibri" w:hAnsi="Calibri" w:cs="Calibri"/>
          <w:sz w:val="20"/>
          <w:szCs w:val="20"/>
        </w:rPr>
        <w:t xml:space="preserve">istema </w:t>
      </w:r>
      <w:r w:rsidRPr="005F03A0">
        <w:rPr>
          <w:rFonts w:ascii="Calibri" w:eastAsia="Calibri" w:hAnsi="Calibri" w:cs="Calibri"/>
          <w:sz w:val="20"/>
          <w:szCs w:val="20"/>
        </w:rPr>
        <w:t>i</w:t>
      </w:r>
      <w:r w:rsidR="00A81B41" w:rsidRPr="005F03A0">
        <w:rPr>
          <w:rFonts w:ascii="Calibri" w:eastAsia="Calibri" w:hAnsi="Calibri" w:cs="Calibri"/>
          <w:sz w:val="20"/>
          <w:szCs w:val="20"/>
        </w:rPr>
        <w:t xml:space="preserve">nterconectado </w:t>
      </w:r>
      <w:r w:rsidRPr="005F03A0">
        <w:rPr>
          <w:rFonts w:ascii="Calibri" w:eastAsia="Calibri" w:hAnsi="Calibri" w:cs="Calibri"/>
          <w:sz w:val="20"/>
          <w:szCs w:val="20"/>
        </w:rPr>
        <w:t>c</w:t>
      </w:r>
      <w:r w:rsidR="00A81B41" w:rsidRPr="005F03A0">
        <w:rPr>
          <w:rFonts w:ascii="Calibri" w:eastAsia="Calibri" w:hAnsi="Calibri" w:cs="Calibri"/>
          <w:sz w:val="20"/>
          <w:szCs w:val="20"/>
        </w:rPr>
        <w:t>entral.</w:t>
      </w:r>
      <w:r w:rsidRPr="005F03A0">
        <w:rPr>
          <w:rFonts w:ascii="Calibri" w:eastAsia="Calibri" w:hAnsi="Calibri" w:cs="Calibri"/>
          <w:color w:val="FF0000"/>
          <w:sz w:val="20"/>
          <w:szCs w:val="20"/>
        </w:rPr>
        <w:t xml:space="preserve"> </w:t>
      </w:r>
      <w:r w:rsidR="00A81B41" w:rsidRPr="005F03A0">
        <w:rPr>
          <w:rFonts w:ascii="Calibri" w:eastAsia="Calibri" w:hAnsi="Calibri" w:cs="Calibri"/>
          <w:sz w:val="20"/>
          <w:szCs w:val="20"/>
        </w:rPr>
        <w:t>El proyecto consta de las siguientes obras físicas:</w:t>
      </w:r>
    </w:p>
    <w:p w14:paraId="0436EB5C"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 xml:space="preserve">Captación de agua del actual </w:t>
      </w:r>
      <w:r w:rsidR="008E7B59" w:rsidRPr="005F03A0">
        <w:rPr>
          <w:rFonts w:ascii="Calibri" w:hAnsi="Calibri" w:cs="Calibri"/>
          <w:sz w:val="20"/>
          <w:szCs w:val="20"/>
        </w:rPr>
        <w:t>C</w:t>
      </w:r>
      <w:r w:rsidRPr="005F03A0">
        <w:rPr>
          <w:rFonts w:ascii="Calibri" w:hAnsi="Calibri" w:cs="Calibri"/>
          <w:sz w:val="20"/>
          <w:szCs w:val="20"/>
        </w:rPr>
        <w:t>anal Roblería de la Asociación de Canalistas del Melado, a través del mejoramiento de un canal en desuso, para la aproximación a la cámara de carga (aproximadamente 1.150 metros).</w:t>
      </w:r>
    </w:p>
    <w:p w14:paraId="49EFE44B"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Cámara de carga</w:t>
      </w:r>
      <w:r w:rsidR="008E7B59" w:rsidRPr="005F03A0">
        <w:rPr>
          <w:rFonts w:ascii="Calibri" w:hAnsi="Calibri" w:cs="Calibri"/>
          <w:sz w:val="20"/>
          <w:szCs w:val="20"/>
        </w:rPr>
        <w:t>.</w:t>
      </w:r>
    </w:p>
    <w:p w14:paraId="1315E0BD"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 xml:space="preserve">Rápido de descarga y disipador de energía para entrega a </w:t>
      </w:r>
      <w:r w:rsidR="008E7B59" w:rsidRPr="005F03A0">
        <w:rPr>
          <w:rFonts w:ascii="Calibri" w:hAnsi="Calibri" w:cs="Calibri"/>
          <w:sz w:val="20"/>
          <w:szCs w:val="20"/>
        </w:rPr>
        <w:t>R</w:t>
      </w:r>
      <w:r w:rsidRPr="005F03A0">
        <w:rPr>
          <w:rFonts w:ascii="Calibri" w:hAnsi="Calibri" w:cs="Calibri"/>
          <w:sz w:val="20"/>
          <w:szCs w:val="20"/>
        </w:rPr>
        <w:t>ío Putagán, de los excedentes de aguas no turbinadas</w:t>
      </w:r>
      <w:r w:rsidR="008E7B59" w:rsidRPr="005F03A0">
        <w:rPr>
          <w:rFonts w:ascii="Calibri" w:hAnsi="Calibri" w:cs="Calibri"/>
          <w:sz w:val="20"/>
          <w:szCs w:val="20"/>
        </w:rPr>
        <w:t>.</w:t>
      </w:r>
    </w:p>
    <w:p w14:paraId="495B7280"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Tubería de presión</w:t>
      </w:r>
      <w:r w:rsidR="008E7B59" w:rsidRPr="005F03A0">
        <w:rPr>
          <w:rFonts w:ascii="Calibri" w:hAnsi="Calibri" w:cs="Calibri"/>
          <w:sz w:val="20"/>
          <w:szCs w:val="20"/>
        </w:rPr>
        <w:t>.</w:t>
      </w:r>
    </w:p>
    <w:p w14:paraId="5444690C"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Casa de máquinas, turbina, generador y sala de control.</w:t>
      </w:r>
    </w:p>
    <w:p w14:paraId="5F7ED550"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 xml:space="preserve">Canal </w:t>
      </w:r>
      <w:r w:rsidR="007B16F3" w:rsidRPr="005F03A0">
        <w:rPr>
          <w:rFonts w:ascii="Calibri" w:hAnsi="Calibri" w:cs="Calibri"/>
          <w:sz w:val="20"/>
          <w:szCs w:val="20"/>
        </w:rPr>
        <w:t xml:space="preserve">de </w:t>
      </w:r>
      <w:r w:rsidRPr="005F03A0">
        <w:rPr>
          <w:rFonts w:ascii="Calibri" w:hAnsi="Calibri" w:cs="Calibri"/>
          <w:sz w:val="20"/>
          <w:szCs w:val="20"/>
        </w:rPr>
        <w:t xml:space="preserve">devolución </w:t>
      </w:r>
      <w:r w:rsidR="007B16F3" w:rsidRPr="005F03A0">
        <w:rPr>
          <w:rFonts w:ascii="Calibri" w:hAnsi="Calibri" w:cs="Calibri"/>
          <w:sz w:val="20"/>
          <w:szCs w:val="20"/>
        </w:rPr>
        <w:t xml:space="preserve">de </w:t>
      </w:r>
      <w:r w:rsidRPr="005F03A0">
        <w:rPr>
          <w:rFonts w:ascii="Calibri" w:hAnsi="Calibri" w:cs="Calibri"/>
          <w:sz w:val="20"/>
          <w:szCs w:val="20"/>
        </w:rPr>
        <w:t xml:space="preserve">aguas turbinadas al </w:t>
      </w:r>
      <w:r w:rsidR="008E7B59" w:rsidRPr="005F03A0">
        <w:rPr>
          <w:rFonts w:ascii="Calibri" w:hAnsi="Calibri" w:cs="Calibri"/>
          <w:sz w:val="20"/>
          <w:szCs w:val="20"/>
        </w:rPr>
        <w:t>R</w:t>
      </w:r>
      <w:r w:rsidRPr="005F03A0">
        <w:rPr>
          <w:rFonts w:ascii="Calibri" w:hAnsi="Calibri" w:cs="Calibri"/>
          <w:sz w:val="20"/>
          <w:szCs w:val="20"/>
        </w:rPr>
        <w:t>ío Putagán.</w:t>
      </w:r>
    </w:p>
    <w:p w14:paraId="1FCA43BE" w14:textId="77777777" w:rsidR="00A81B41" w:rsidRPr="005F03A0" w:rsidRDefault="00A81B41" w:rsidP="009E0561">
      <w:pPr>
        <w:pStyle w:val="Prrafodelista"/>
        <w:numPr>
          <w:ilvl w:val="0"/>
          <w:numId w:val="5"/>
        </w:numPr>
        <w:rPr>
          <w:rFonts w:ascii="Calibri" w:hAnsi="Calibri" w:cs="Calibri"/>
          <w:sz w:val="20"/>
          <w:szCs w:val="20"/>
        </w:rPr>
      </w:pPr>
      <w:r w:rsidRPr="005F03A0">
        <w:rPr>
          <w:rFonts w:ascii="Calibri" w:hAnsi="Calibri" w:cs="Calibri"/>
          <w:sz w:val="20"/>
          <w:szCs w:val="20"/>
        </w:rPr>
        <w:t xml:space="preserve">Subestación y conexión a línea de 13,2 kVolt de la empresa </w:t>
      </w:r>
      <w:r w:rsidR="008E7B59" w:rsidRPr="005F03A0">
        <w:rPr>
          <w:rFonts w:ascii="Calibri" w:hAnsi="Calibri" w:cs="Calibri"/>
          <w:sz w:val="20"/>
          <w:szCs w:val="20"/>
        </w:rPr>
        <w:t>“</w:t>
      </w:r>
      <w:r w:rsidRPr="005F03A0">
        <w:rPr>
          <w:rFonts w:ascii="Calibri" w:hAnsi="Calibri" w:cs="Calibri"/>
          <w:sz w:val="20"/>
          <w:szCs w:val="20"/>
        </w:rPr>
        <w:t>Luz Linares</w:t>
      </w:r>
      <w:r w:rsidR="008E7B59" w:rsidRPr="005F03A0">
        <w:rPr>
          <w:rFonts w:ascii="Calibri" w:hAnsi="Calibri" w:cs="Calibri"/>
          <w:sz w:val="20"/>
          <w:szCs w:val="20"/>
        </w:rPr>
        <w:t>”</w:t>
      </w:r>
      <w:r w:rsidRPr="005F03A0">
        <w:rPr>
          <w:rFonts w:ascii="Calibri" w:hAnsi="Calibri" w:cs="Calibri"/>
          <w:sz w:val="20"/>
          <w:szCs w:val="20"/>
        </w:rPr>
        <w:t>.</w:t>
      </w:r>
    </w:p>
    <w:p w14:paraId="2D959628" w14:textId="77777777" w:rsidR="00A81B41" w:rsidRPr="005F03A0" w:rsidRDefault="00A81B41" w:rsidP="00A81B41">
      <w:pPr>
        <w:spacing w:after="0" w:line="240" w:lineRule="auto"/>
        <w:jc w:val="both"/>
        <w:rPr>
          <w:rFonts w:ascii="Calibri" w:eastAsia="Calibri" w:hAnsi="Calibri" w:cs="Calibri"/>
          <w:sz w:val="20"/>
          <w:szCs w:val="20"/>
        </w:rPr>
      </w:pPr>
    </w:p>
    <w:p w14:paraId="602A5782" w14:textId="5A73D1FE" w:rsidR="008C4EE4" w:rsidRPr="005F03A0" w:rsidRDefault="00D42470" w:rsidP="000355AC">
      <w:pPr>
        <w:widowControl w:val="0"/>
        <w:overflowPunct w:val="0"/>
        <w:autoSpaceDE w:val="0"/>
        <w:autoSpaceDN w:val="0"/>
        <w:adjustRightInd w:val="0"/>
        <w:spacing w:after="120" w:line="285" w:lineRule="auto"/>
        <w:jc w:val="both"/>
        <w:rPr>
          <w:rFonts w:eastAsia="Times New Roman" w:cs="Century Gothic"/>
          <w:color w:val="000000" w:themeColor="text1"/>
          <w:kern w:val="28"/>
          <w:sz w:val="20"/>
          <w:szCs w:val="20"/>
          <w:lang w:eastAsia="es-CL"/>
        </w:rPr>
      </w:pPr>
      <w:r w:rsidRPr="005F03A0">
        <w:rPr>
          <w:rFonts w:ascii="Calibri" w:hAnsi="Calibri" w:cs="Calibri"/>
          <w:sz w:val="20"/>
          <w:szCs w:val="20"/>
        </w:rPr>
        <w:t>Las materias relevantes objeto de la fiscalización incluyeron</w:t>
      </w:r>
      <w:r w:rsidR="003A7C59" w:rsidRPr="005F03A0">
        <w:rPr>
          <w:rFonts w:ascii="Calibri" w:hAnsi="Calibri" w:cs="Calibri"/>
          <w:sz w:val="20"/>
          <w:szCs w:val="20"/>
        </w:rPr>
        <w:t xml:space="preserve">: </w:t>
      </w:r>
      <w:r w:rsidR="00B17BF9" w:rsidRPr="005F03A0">
        <w:rPr>
          <w:rFonts w:ascii="Calibri" w:hAnsi="Calibri" w:cs="Calibri"/>
          <w:sz w:val="20"/>
          <w:szCs w:val="20"/>
        </w:rPr>
        <w:t xml:space="preserve">instalación de línea de transmisión eléctrica, </w:t>
      </w:r>
      <w:r w:rsidR="00B17BF9" w:rsidRPr="005F03A0">
        <w:rPr>
          <w:rFonts w:eastAsia="Times New Roman" w:cs="Century Gothic"/>
          <w:color w:val="000000" w:themeColor="text1"/>
          <w:kern w:val="28"/>
          <w:sz w:val="20"/>
          <w:szCs w:val="20"/>
          <w:lang w:eastAsia="es-CL"/>
        </w:rPr>
        <w:t xml:space="preserve">pérdida/alteración de hábitat para fauna y </w:t>
      </w:r>
      <w:r w:rsidR="008C4EE4" w:rsidRPr="005F03A0">
        <w:rPr>
          <w:rFonts w:eastAsia="Times New Roman" w:cs="Century Gothic"/>
          <w:color w:val="000000" w:themeColor="text1"/>
          <w:kern w:val="28"/>
          <w:sz w:val="20"/>
          <w:szCs w:val="20"/>
          <w:lang w:eastAsia="es-CL"/>
        </w:rPr>
        <w:t>afectación de flora y/o vegetación</w:t>
      </w:r>
      <w:r w:rsidR="00B17BF9" w:rsidRPr="005F03A0">
        <w:rPr>
          <w:rFonts w:eastAsia="Times New Roman" w:cs="Century Gothic"/>
          <w:color w:val="000000" w:themeColor="text1"/>
          <w:kern w:val="28"/>
          <w:sz w:val="20"/>
          <w:szCs w:val="20"/>
          <w:lang w:eastAsia="es-CL"/>
        </w:rPr>
        <w:t>.</w:t>
      </w:r>
      <w:r w:rsidR="008C4EE4" w:rsidRPr="005F03A0">
        <w:rPr>
          <w:rFonts w:eastAsia="Times New Roman" w:cs="Century Gothic"/>
          <w:color w:val="000000" w:themeColor="text1"/>
          <w:kern w:val="28"/>
          <w:sz w:val="20"/>
          <w:szCs w:val="20"/>
          <w:lang w:eastAsia="es-CL"/>
        </w:rPr>
        <w:t xml:space="preserve"> </w:t>
      </w:r>
    </w:p>
    <w:p w14:paraId="2883225B" w14:textId="77777777" w:rsidR="00F14643" w:rsidRPr="005F03A0" w:rsidRDefault="00F14643" w:rsidP="00F14643">
      <w:pPr>
        <w:spacing w:after="0" w:line="240" w:lineRule="auto"/>
        <w:jc w:val="both"/>
        <w:rPr>
          <w:rFonts w:ascii="Calibri" w:eastAsia="Calibri" w:hAnsi="Calibri" w:cs="Calibri"/>
          <w:sz w:val="20"/>
          <w:szCs w:val="20"/>
        </w:rPr>
      </w:pPr>
    </w:p>
    <w:p w14:paraId="0F35B0E2" w14:textId="2C12DC7C" w:rsidR="00B76F46" w:rsidRPr="00B76F46" w:rsidRDefault="005902B9" w:rsidP="00B76F46">
      <w:pPr>
        <w:jc w:val="both"/>
        <w:rPr>
          <w:sz w:val="20"/>
          <w:szCs w:val="20"/>
          <w:lang w:eastAsia="es-CL"/>
        </w:rPr>
      </w:pPr>
      <w:r w:rsidRPr="000A44F1">
        <w:rPr>
          <w:rFonts w:ascii="Calibri" w:eastAsia="Calibri" w:hAnsi="Calibri" w:cs="Calibri"/>
          <w:sz w:val="20"/>
          <w:szCs w:val="20"/>
        </w:rPr>
        <w:t xml:space="preserve">Entre los hechos constatados que representaron hallazgos se encuentran: </w:t>
      </w:r>
      <w:r w:rsidR="0003067E" w:rsidRPr="000A44F1">
        <w:rPr>
          <w:sz w:val="20"/>
          <w:szCs w:val="20"/>
          <w:lang w:eastAsia="es-CL"/>
        </w:rPr>
        <w:t xml:space="preserve">se ha incumplido o no se han realizado algunas actividades de reforestación en diversos sitios o rodales y/o no se ha dado cumplimiento al requerimiento de ingreso de un listado de Planes de Manejo. </w:t>
      </w:r>
      <w:r w:rsidR="000A44F1" w:rsidRPr="000A44F1">
        <w:rPr>
          <w:sz w:val="20"/>
          <w:szCs w:val="20"/>
          <w:lang w:eastAsia="es-CL"/>
        </w:rPr>
        <w:t xml:space="preserve">Es importante mencionar que, </w:t>
      </w:r>
      <w:r w:rsidR="00B76F46">
        <w:rPr>
          <w:sz w:val="20"/>
          <w:szCs w:val="20"/>
          <w:lang w:eastAsia="es-CL"/>
        </w:rPr>
        <w:t>algunos</w:t>
      </w:r>
      <w:r w:rsidR="000A44F1">
        <w:rPr>
          <w:sz w:val="20"/>
          <w:szCs w:val="20"/>
          <w:lang w:eastAsia="es-CL"/>
        </w:rPr>
        <w:t xml:space="preserve"> hallazgos </w:t>
      </w:r>
      <w:r w:rsidR="000A44F1" w:rsidRPr="000A44F1">
        <w:rPr>
          <w:sz w:val="20"/>
          <w:szCs w:val="20"/>
          <w:lang w:eastAsia="es-CL"/>
        </w:rPr>
        <w:t xml:space="preserve">fueron denunciados sectorialmente </w:t>
      </w:r>
      <w:r w:rsidR="000A44F1">
        <w:rPr>
          <w:sz w:val="20"/>
          <w:szCs w:val="20"/>
          <w:lang w:eastAsia="es-CL"/>
        </w:rPr>
        <w:t xml:space="preserve">por la CONAF </w:t>
      </w:r>
      <w:r w:rsidR="000A44F1" w:rsidRPr="000A44F1">
        <w:rPr>
          <w:sz w:val="20"/>
          <w:szCs w:val="20"/>
          <w:lang w:eastAsia="es-CL"/>
        </w:rPr>
        <w:t>(en noviembre de 2013), al Juzgado de Policía Local de Linares</w:t>
      </w:r>
      <w:r w:rsidR="00B76F46">
        <w:rPr>
          <w:sz w:val="20"/>
          <w:szCs w:val="20"/>
          <w:lang w:eastAsia="es-CL"/>
        </w:rPr>
        <w:t xml:space="preserve">, hallazgos que, </w:t>
      </w:r>
      <w:r w:rsidR="00B76F46" w:rsidRPr="00B76F46">
        <w:rPr>
          <w:sz w:val="20"/>
          <w:szCs w:val="20"/>
          <w:lang w:eastAsia="es-CL"/>
        </w:rPr>
        <w:t>se mantienen vigentes desde 2013 a la fecha.</w:t>
      </w:r>
    </w:p>
    <w:p w14:paraId="7EEB5C8F" w14:textId="19CF8D1E" w:rsidR="000A44F1" w:rsidRPr="000A44F1" w:rsidRDefault="000A44F1" w:rsidP="000A44F1">
      <w:pPr>
        <w:jc w:val="both"/>
        <w:rPr>
          <w:rFonts w:ascii="Calibri" w:eastAsia="Calibri" w:hAnsi="Calibri" w:cs="Calibri"/>
          <w:sz w:val="20"/>
          <w:szCs w:val="20"/>
        </w:rPr>
      </w:pPr>
    </w:p>
    <w:p w14:paraId="7C3E6BF0" w14:textId="264AC89F" w:rsidR="0003067E" w:rsidRPr="000A44F1" w:rsidRDefault="0003067E" w:rsidP="0003067E">
      <w:pPr>
        <w:jc w:val="both"/>
        <w:rPr>
          <w:sz w:val="20"/>
          <w:szCs w:val="20"/>
          <w:lang w:eastAsia="es-CL"/>
        </w:rPr>
      </w:pPr>
    </w:p>
    <w:p w14:paraId="387F070E" w14:textId="77777777" w:rsidR="0003067E" w:rsidRPr="00430366" w:rsidRDefault="0003067E" w:rsidP="005902B9">
      <w:pPr>
        <w:jc w:val="both"/>
        <w:rPr>
          <w:sz w:val="20"/>
          <w:szCs w:val="20"/>
        </w:rPr>
      </w:pPr>
    </w:p>
    <w:p w14:paraId="21BEA514" w14:textId="77777777" w:rsidR="00D42470" w:rsidRPr="005F03A0" w:rsidRDefault="00D42470" w:rsidP="004438A3">
      <w:pPr>
        <w:jc w:val="both"/>
        <w:rPr>
          <w:rFonts w:ascii="Calibri" w:eastAsia="Calibri" w:hAnsi="Calibri" w:cs="Calibri"/>
          <w:sz w:val="20"/>
          <w:szCs w:val="20"/>
        </w:rPr>
      </w:pPr>
    </w:p>
    <w:p w14:paraId="29CFC636" w14:textId="77777777" w:rsidR="00D42470" w:rsidRPr="005F03A0" w:rsidRDefault="00D42470" w:rsidP="004438A3">
      <w:pPr>
        <w:jc w:val="both"/>
        <w:rPr>
          <w:rFonts w:ascii="Calibri" w:eastAsia="Calibri" w:hAnsi="Calibri" w:cs="Calibri"/>
          <w:sz w:val="20"/>
          <w:szCs w:val="20"/>
        </w:rPr>
      </w:pPr>
    </w:p>
    <w:p w14:paraId="22F3C635" w14:textId="77777777" w:rsidR="00D42470" w:rsidRPr="005F03A0" w:rsidRDefault="00D42470" w:rsidP="004438A3">
      <w:pPr>
        <w:jc w:val="both"/>
        <w:rPr>
          <w:rFonts w:ascii="Calibri" w:eastAsia="Calibri" w:hAnsi="Calibri" w:cs="Calibri"/>
          <w:sz w:val="20"/>
          <w:szCs w:val="20"/>
        </w:rPr>
      </w:pPr>
    </w:p>
    <w:p w14:paraId="7D07A8C1" w14:textId="77777777" w:rsidR="00D42470" w:rsidRPr="005F03A0" w:rsidRDefault="00D42470" w:rsidP="004438A3">
      <w:pPr>
        <w:jc w:val="both"/>
        <w:rPr>
          <w:rFonts w:ascii="Calibri" w:eastAsia="Calibri" w:hAnsi="Calibri" w:cs="Calibri"/>
          <w:sz w:val="20"/>
          <w:szCs w:val="20"/>
        </w:rPr>
      </w:pPr>
    </w:p>
    <w:p w14:paraId="2FBA4CDE" w14:textId="77777777" w:rsidR="000A7CC6" w:rsidRPr="005F03A0" w:rsidRDefault="000A7CC6" w:rsidP="004438A3">
      <w:pPr>
        <w:jc w:val="both"/>
        <w:rPr>
          <w:rFonts w:ascii="Calibri" w:eastAsia="Calibri" w:hAnsi="Calibri" w:cs="Calibri"/>
          <w:sz w:val="20"/>
          <w:szCs w:val="20"/>
        </w:rPr>
      </w:pPr>
    </w:p>
    <w:p w14:paraId="1923ACDA" w14:textId="7109F836" w:rsidR="00EB4084" w:rsidRPr="005F03A0" w:rsidRDefault="00EB4084" w:rsidP="004438A3">
      <w:pPr>
        <w:jc w:val="both"/>
        <w:rPr>
          <w:rFonts w:ascii="Calibri" w:eastAsia="Calibri" w:hAnsi="Calibri" w:cs="Calibri"/>
          <w:sz w:val="20"/>
          <w:szCs w:val="20"/>
        </w:rPr>
      </w:pPr>
    </w:p>
    <w:p w14:paraId="26842FD2" w14:textId="382B5D09" w:rsidR="0065715D" w:rsidRPr="005F03A0" w:rsidRDefault="0065715D" w:rsidP="004438A3">
      <w:pPr>
        <w:jc w:val="both"/>
        <w:rPr>
          <w:rFonts w:ascii="Calibri" w:eastAsia="Calibri" w:hAnsi="Calibri" w:cs="Calibri"/>
          <w:sz w:val="20"/>
          <w:szCs w:val="20"/>
        </w:rPr>
      </w:pPr>
    </w:p>
    <w:p w14:paraId="729D02A0" w14:textId="723A29A8" w:rsidR="0065715D" w:rsidRPr="005F03A0" w:rsidRDefault="0065715D" w:rsidP="004438A3">
      <w:pPr>
        <w:jc w:val="both"/>
        <w:rPr>
          <w:rFonts w:ascii="Calibri" w:eastAsia="Calibri" w:hAnsi="Calibri" w:cs="Calibri"/>
          <w:sz w:val="20"/>
          <w:szCs w:val="20"/>
        </w:rPr>
      </w:pPr>
    </w:p>
    <w:p w14:paraId="2DAAB4E3" w14:textId="77777777" w:rsidR="0065715D" w:rsidRPr="005F03A0" w:rsidRDefault="0065715D" w:rsidP="004438A3">
      <w:pPr>
        <w:jc w:val="both"/>
        <w:rPr>
          <w:rFonts w:ascii="Calibri" w:eastAsia="Calibri" w:hAnsi="Calibri" w:cs="Calibri"/>
          <w:sz w:val="20"/>
          <w:szCs w:val="20"/>
        </w:rPr>
      </w:pPr>
    </w:p>
    <w:p w14:paraId="08AAF69F" w14:textId="77777777" w:rsidR="00D42470" w:rsidRPr="005F03A0" w:rsidRDefault="00D42470" w:rsidP="00987770">
      <w:pPr>
        <w:pStyle w:val="Ttulo1"/>
      </w:pPr>
      <w:bookmarkStart w:id="8" w:name="_Toc390777017"/>
      <w:bookmarkStart w:id="9" w:name="_Toc449085406"/>
      <w:bookmarkStart w:id="10" w:name="_Toc23322754"/>
      <w:r w:rsidRPr="005F03A0">
        <w:lastRenderedPageBreak/>
        <w:t xml:space="preserve">IDENTIFICACIÓN </w:t>
      </w:r>
      <w:bookmarkEnd w:id="8"/>
      <w:r w:rsidRPr="005F03A0">
        <w:t>DE LA UNIDAD FISCALIZABLE</w:t>
      </w:r>
      <w:bookmarkEnd w:id="9"/>
      <w:bookmarkEnd w:id="10"/>
    </w:p>
    <w:p w14:paraId="21C3F9EB" w14:textId="77777777" w:rsidR="0007552A" w:rsidRPr="005F03A0" w:rsidRDefault="0007552A" w:rsidP="00987770">
      <w:pPr>
        <w:pStyle w:val="Ttulo1"/>
        <w:numPr>
          <w:ilvl w:val="0"/>
          <w:numId w:val="0"/>
        </w:numPr>
        <w:ind w:left="718"/>
      </w:pPr>
    </w:p>
    <w:p w14:paraId="76578323" w14:textId="77777777" w:rsidR="004230BC" w:rsidRPr="005F03A0" w:rsidRDefault="00D42470" w:rsidP="004230BC">
      <w:pPr>
        <w:pStyle w:val="Ttulo2"/>
      </w:pPr>
      <w:bookmarkStart w:id="11" w:name="_Toc449085407"/>
      <w:bookmarkStart w:id="12" w:name="_Toc23322755"/>
      <w:r w:rsidRPr="005F03A0">
        <w:t>Antecedentes Generales</w:t>
      </w:r>
      <w:bookmarkEnd w:id="11"/>
      <w:bookmarkEnd w:id="12"/>
    </w:p>
    <w:p w14:paraId="164EBC98" w14:textId="77777777" w:rsidR="004230BC" w:rsidRPr="005F03A0" w:rsidRDefault="004230BC" w:rsidP="004230B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5F03A0" w14:paraId="450C868C"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A5D5D4" w14:textId="77777777" w:rsidR="00E55815" w:rsidRPr="005F03A0" w:rsidRDefault="00E55815" w:rsidP="00D42470">
            <w:pPr>
              <w:spacing w:after="0" w:line="240" w:lineRule="auto"/>
              <w:jc w:val="both"/>
              <w:rPr>
                <w:rFonts w:ascii="Calibri" w:eastAsia="Calibri" w:hAnsi="Calibri" w:cs="Calibri"/>
                <w:sz w:val="20"/>
                <w:szCs w:val="20"/>
              </w:rPr>
            </w:pPr>
            <w:r w:rsidRPr="005F03A0">
              <w:rPr>
                <w:rFonts w:ascii="Calibri" w:eastAsia="Calibri" w:hAnsi="Calibri" w:cs="Calibri"/>
                <w:b/>
                <w:sz w:val="20"/>
                <w:szCs w:val="20"/>
              </w:rPr>
              <w:t>Identificación de la Unidad Fiscalizable:</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Generadora Eléctrica Roblería.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6091237" w14:textId="77777777" w:rsidR="00E55815" w:rsidRPr="005F03A0" w:rsidRDefault="00EB4084" w:rsidP="00D42470">
            <w:pPr>
              <w:spacing w:after="0" w:line="240" w:lineRule="auto"/>
              <w:jc w:val="both"/>
              <w:rPr>
                <w:rFonts w:ascii="Calibri" w:eastAsia="Calibri" w:hAnsi="Calibri" w:cs="Calibri"/>
                <w:b/>
                <w:sz w:val="20"/>
                <w:szCs w:val="20"/>
                <w:lang w:eastAsia="es-ES"/>
              </w:rPr>
            </w:pPr>
            <w:r w:rsidRPr="005F03A0">
              <w:rPr>
                <w:rFonts w:ascii="Calibri" w:eastAsia="Calibri" w:hAnsi="Calibri" w:cs="Calibri"/>
                <w:b/>
                <w:sz w:val="20"/>
                <w:szCs w:val="20"/>
                <w:lang w:eastAsia="es-ES"/>
              </w:rPr>
              <w:t xml:space="preserve"> </w:t>
            </w:r>
            <w:r w:rsidR="00E55815" w:rsidRPr="005F03A0">
              <w:rPr>
                <w:rFonts w:ascii="Calibri" w:eastAsia="Calibri" w:hAnsi="Calibri" w:cs="Calibri"/>
                <w:b/>
                <w:sz w:val="20"/>
                <w:szCs w:val="20"/>
                <w:lang w:eastAsia="es-ES"/>
              </w:rPr>
              <w:t>Estado operacional de la Unidad Fiscalizable:</w:t>
            </w:r>
            <w:r w:rsidRPr="005F03A0">
              <w:t xml:space="preserve"> </w:t>
            </w:r>
            <w:r w:rsidRPr="005F03A0">
              <w:rPr>
                <w:rFonts w:ascii="Calibri" w:eastAsia="Calibri" w:hAnsi="Calibri" w:cs="Calibri"/>
                <w:sz w:val="20"/>
                <w:szCs w:val="20"/>
                <w:lang w:eastAsia="es-ES"/>
              </w:rPr>
              <w:t>operación</w:t>
            </w:r>
            <w:r w:rsidR="009B5F1D" w:rsidRPr="005F03A0">
              <w:rPr>
                <w:rFonts w:ascii="Calibri" w:eastAsia="Calibri" w:hAnsi="Calibri" w:cs="Calibri"/>
                <w:sz w:val="20"/>
                <w:szCs w:val="20"/>
                <w:lang w:eastAsia="es-ES"/>
              </w:rPr>
              <w:t>.</w:t>
            </w:r>
          </w:p>
        </w:tc>
      </w:tr>
      <w:tr w:rsidR="00D42470" w:rsidRPr="005F03A0" w14:paraId="156C6AE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92760A" w14:textId="77777777" w:rsidR="00D42470" w:rsidRPr="005F03A0" w:rsidRDefault="00D42470" w:rsidP="00D42470">
            <w:pPr>
              <w:spacing w:after="0" w:line="240" w:lineRule="auto"/>
              <w:jc w:val="both"/>
              <w:rPr>
                <w:rFonts w:ascii="Calibri" w:eastAsia="Calibri" w:hAnsi="Calibri" w:cs="Calibri"/>
                <w:b/>
                <w:sz w:val="20"/>
                <w:szCs w:val="20"/>
              </w:rPr>
            </w:pPr>
            <w:r w:rsidRPr="005F03A0">
              <w:rPr>
                <w:rFonts w:ascii="Calibri" w:eastAsia="Calibri" w:hAnsi="Calibri" w:cs="Calibri"/>
                <w:b/>
                <w:sz w:val="20"/>
                <w:szCs w:val="20"/>
              </w:rPr>
              <w:t>Región:</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69C7148E" w14:textId="77777777" w:rsidR="00D42470" w:rsidRPr="005F03A0" w:rsidRDefault="00D42470" w:rsidP="00D42470">
            <w:pPr>
              <w:spacing w:after="100" w:line="276" w:lineRule="auto"/>
              <w:ind w:left="46"/>
              <w:jc w:val="both"/>
              <w:rPr>
                <w:rFonts w:ascii="Calibri" w:eastAsia="Calibri" w:hAnsi="Calibri" w:cs="Calibri"/>
                <w:sz w:val="20"/>
                <w:szCs w:val="20"/>
              </w:rPr>
            </w:pPr>
            <w:r w:rsidRPr="005F03A0">
              <w:rPr>
                <w:rFonts w:ascii="Calibri" w:eastAsia="Calibri" w:hAnsi="Calibri" w:cs="Calibri"/>
                <w:b/>
                <w:sz w:val="20"/>
                <w:szCs w:val="20"/>
              </w:rPr>
              <w:t>Ubicación específica de la unidad fiscalizable:</w:t>
            </w:r>
            <w:r w:rsidRPr="005F03A0">
              <w:rPr>
                <w:rFonts w:ascii="Calibri" w:eastAsia="Calibri" w:hAnsi="Calibri" w:cs="Calibri"/>
                <w:sz w:val="20"/>
                <w:szCs w:val="20"/>
              </w:rPr>
              <w:t xml:space="preserve"> </w:t>
            </w:r>
            <w:r w:rsidR="004230BC" w:rsidRPr="005F03A0">
              <w:rPr>
                <w:rFonts w:ascii="Calibri" w:eastAsia="Calibri" w:hAnsi="Calibri" w:cs="Calibri"/>
                <w:sz w:val="20"/>
                <w:szCs w:val="20"/>
              </w:rPr>
              <w:t>próximo a la localidad de Roblería, en el costado Norte del predio General Badi denominado “Polígono”.</w:t>
            </w:r>
          </w:p>
        </w:tc>
      </w:tr>
      <w:tr w:rsidR="00D42470" w:rsidRPr="005F03A0" w14:paraId="16223DAF"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4DAED3" w14:textId="77777777" w:rsidR="00D42470" w:rsidRPr="005F03A0" w:rsidRDefault="00D42470" w:rsidP="00D42470">
            <w:pPr>
              <w:spacing w:after="0" w:line="240" w:lineRule="auto"/>
              <w:jc w:val="both"/>
              <w:rPr>
                <w:rFonts w:ascii="Calibri" w:eastAsia="Calibri" w:hAnsi="Calibri" w:cs="Calibri"/>
                <w:sz w:val="20"/>
                <w:szCs w:val="20"/>
              </w:rPr>
            </w:pPr>
            <w:r w:rsidRPr="005F03A0">
              <w:rPr>
                <w:rFonts w:ascii="Calibri" w:eastAsia="Calibri" w:hAnsi="Calibri" w:cs="Calibri"/>
                <w:b/>
                <w:sz w:val="20"/>
                <w:szCs w:val="20"/>
              </w:rPr>
              <w:t>Provincia:</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Linares.</w:t>
            </w:r>
          </w:p>
        </w:tc>
        <w:tc>
          <w:tcPr>
            <w:tcW w:w="2296" w:type="pct"/>
            <w:vMerge/>
            <w:tcBorders>
              <w:left w:val="single" w:sz="4" w:space="0" w:color="auto"/>
              <w:right w:val="single" w:sz="4" w:space="0" w:color="auto"/>
            </w:tcBorders>
            <w:shd w:val="clear" w:color="auto" w:fill="FFFFFF"/>
          </w:tcPr>
          <w:p w14:paraId="6E38DA79" w14:textId="77777777" w:rsidR="00D42470" w:rsidRPr="005F03A0" w:rsidRDefault="00D42470" w:rsidP="00D42470">
            <w:pPr>
              <w:spacing w:after="0" w:line="240" w:lineRule="auto"/>
              <w:ind w:left="188"/>
              <w:jc w:val="both"/>
              <w:rPr>
                <w:rFonts w:ascii="Calibri" w:eastAsia="Calibri" w:hAnsi="Calibri" w:cs="Calibri"/>
                <w:b/>
                <w:sz w:val="20"/>
                <w:szCs w:val="20"/>
              </w:rPr>
            </w:pPr>
          </w:p>
        </w:tc>
      </w:tr>
      <w:tr w:rsidR="00D42470" w:rsidRPr="005F03A0" w14:paraId="713C557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A52171" w14:textId="77777777" w:rsidR="00D42470" w:rsidRPr="005F03A0" w:rsidRDefault="00D42470" w:rsidP="00D42470">
            <w:pPr>
              <w:spacing w:after="100" w:line="276" w:lineRule="auto"/>
              <w:jc w:val="both"/>
              <w:rPr>
                <w:rFonts w:ascii="Calibri" w:eastAsia="Calibri" w:hAnsi="Calibri" w:cs="Calibri"/>
                <w:sz w:val="20"/>
                <w:szCs w:val="20"/>
              </w:rPr>
            </w:pPr>
            <w:r w:rsidRPr="005F03A0">
              <w:rPr>
                <w:rFonts w:ascii="Calibri" w:eastAsia="Calibri" w:hAnsi="Calibri" w:cs="Calibri"/>
                <w:b/>
                <w:sz w:val="20"/>
                <w:szCs w:val="20"/>
              </w:rPr>
              <w:t>Comuna:</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Linares.</w:t>
            </w:r>
          </w:p>
        </w:tc>
        <w:tc>
          <w:tcPr>
            <w:tcW w:w="2296" w:type="pct"/>
            <w:vMerge/>
            <w:tcBorders>
              <w:left w:val="single" w:sz="4" w:space="0" w:color="auto"/>
              <w:bottom w:val="single" w:sz="4" w:space="0" w:color="auto"/>
              <w:right w:val="single" w:sz="4" w:space="0" w:color="auto"/>
            </w:tcBorders>
            <w:shd w:val="clear" w:color="auto" w:fill="FFFFFF"/>
          </w:tcPr>
          <w:p w14:paraId="6C00AEBC" w14:textId="77777777" w:rsidR="00D42470" w:rsidRPr="005F03A0" w:rsidRDefault="00D42470" w:rsidP="00D42470">
            <w:pPr>
              <w:spacing w:after="0" w:line="240" w:lineRule="auto"/>
              <w:ind w:left="188"/>
              <w:jc w:val="both"/>
              <w:rPr>
                <w:rFonts w:ascii="Calibri" w:eastAsia="Calibri" w:hAnsi="Calibri" w:cs="Calibri"/>
                <w:b/>
                <w:sz w:val="20"/>
                <w:szCs w:val="20"/>
              </w:rPr>
            </w:pPr>
          </w:p>
        </w:tc>
      </w:tr>
      <w:tr w:rsidR="00D42470" w:rsidRPr="005F03A0" w14:paraId="1939EE95"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A770C0" w14:textId="77777777" w:rsidR="00D42470" w:rsidRPr="005F03A0" w:rsidRDefault="00D42470" w:rsidP="00D42470">
            <w:pPr>
              <w:spacing w:after="100" w:line="276" w:lineRule="auto"/>
              <w:jc w:val="both"/>
              <w:rPr>
                <w:rFonts w:ascii="Calibri" w:eastAsia="Calibri" w:hAnsi="Calibri" w:cs="Calibri"/>
                <w:sz w:val="20"/>
                <w:szCs w:val="20"/>
                <w:lang w:eastAsia="es-ES"/>
              </w:rPr>
            </w:pPr>
            <w:r w:rsidRPr="005F03A0">
              <w:rPr>
                <w:rFonts w:ascii="Calibri" w:eastAsia="Calibri" w:hAnsi="Calibri" w:cs="Calibri"/>
                <w:b/>
                <w:sz w:val="20"/>
                <w:szCs w:val="20"/>
              </w:rPr>
              <w:t>Titular de la unidad fiscalizable:</w:t>
            </w:r>
            <w:r w:rsidRPr="005F03A0">
              <w:rPr>
                <w:rFonts w:ascii="Calibri" w:eastAsia="Calibri" w:hAnsi="Calibri" w:cs="Calibri"/>
                <w:sz w:val="20"/>
                <w:szCs w:val="20"/>
              </w:rPr>
              <w:t xml:space="preserve"> </w:t>
            </w:r>
            <w:r w:rsidR="009B5F1D" w:rsidRPr="005F03A0">
              <w:rPr>
                <w:rFonts w:ascii="Calibri" w:eastAsia="Calibri" w:hAnsi="Calibri" w:cs="Calibri"/>
                <w:sz w:val="20"/>
                <w:szCs w:val="20"/>
              </w:rPr>
              <w:t xml:space="preserve">Hidroeléctrica Roblería </w:t>
            </w:r>
            <w:r w:rsidR="00EB4084" w:rsidRPr="005F03A0">
              <w:rPr>
                <w:rFonts w:ascii="Calibri" w:eastAsia="Calibri" w:hAnsi="Calibri" w:cs="Calibri"/>
                <w:sz w:val="20"/>
                <w:szCs w:val="20"/>
              </w:rPr>
              <w:t>SPA</w:t>
            </w:r>
            <w:r w:rsidR="009B5F1D" w:rsidRPr="005F03A0">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9D4A58" w14:textId="77777777" w:rsidR="00D42470" w:rsidRPr="005F03A0" w:rsidRDefault="00D42470" w:rsidP="00D42470">
            <w:pPr>
              <w:spacing w:after="100" w:line="276" w:lineRule="auto"/>
              <w:jc w:val="both"/>
              <w:rPr>
                <w:rFonts w:ascii="Calibri" w:eastAsia="Calibri" w:hAnsi="Calibri" w:cs="Calibri"/>
                <w:sz w:val="20"/>
                <w:szCs w:val="20"/>
                <w:lang w:val="es-ES" w:eastAsia="es-ES"/>
              </w:rPr>
            </w:pPr>
            <w:r w:rsidRPr="005F03A0">
              <w:rPr>
                <w:rFonts w:ascii="Calibri" w:eastAsia="Calibri" w:hAnsi="Calibri" w:cs="Calibri"/>
                <w:b/>
                <w:sz w:val="20"/>
                <w:szCs w:val="20"/>
              </w:rPr>
              <w:t>RUT o RUN:</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76</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051</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263-K</w:t>
            </w:r>
          </w:p>
        </w:tc>
      </w:tr>
      <w:tr w:rsidR="00D42470" w:rsidRPr="005F03A0" w14:paraId="1E2D2626"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829116" w14:textId="4432C744" w:rsidR="009B5F1D" w:rsidRPr="005F03A0" w:rsidRDefault="00D42470" w:rsidP="00D42470">
            <w:pPr>
              <w:spacing w:after="100" w:line="276" w:lineRule="auto"/>
              <w:jc w:val="both"/>
              <w:rPr>
                <w:rFonts w:ascii="Calibri" w:eastAsia="Calibri" w:hAnsi="Calibri" w:cs="Calibri"/>
                <w:sz w:val="20"/>
                <w:szCs w:val="20"/>
              </w:rPr>
            </w:pPr>
            <w:r w:rsidRPr="005F03A0">
              <w:rPr>
                <w:rFonts w:ascii="Calibri" w:eastAsia="Calibri" w:hAnsi="Calibri" w:cs="Calibri"/>
                <w:b/>
                <w:sz w:val="20"/>
                <w:szCs w:val="20"/>
              </w:rPr>
              <w:t>Domicilio titular:</w:t>
            </w:r>
            <w:r w:rsidRPr="005F03A0">
              <w:rPr>
                <w:rFonts w:ascii="Calibri" w:eastAsia="Calibri" w:hAnsi="Calibri" w:cs="Calibri"/>
                <w:sz w:val="20"/>
                <w:szCs w:val="20"/>
              </w:rPr>
              <w:t xml:space="preserve"> </w:t>
            </w:r>
            <w:r w:rsidR="009B5F1D" w:rsidRPr="005F03A0">
              <w:rPr>
                <w:rFonts w:ascii="Calibri" w:eastAsia="Calibri" w:hAnsi="Calibri" w:cs="Calibri"/>
                <w:sz w:val="20"/>
                <w:szCs w:val="20"/>
              </w:rPr>
              <w:t xml:space="preserve">Avenida Américo Vespucio Norte </w:t>
            </w:r>
            <w:r w:rsidR="00EB4084" w:rsidRPr="005F03A0">
              <w:rPr>
                <w:rFonts w:ascii="Calibri" w:eastAsia="Calibri" w:hAnsi="Calibri" w:cs="Calibri"/>
                <w:sz w:val="20"/>
                <w:szCs w:val="20"/>
              </w:rPr>
              <w:t>1090</w:t>
            </w:r>
            <w:r w:rsidR="004269FC" w:rsidRPr="005F03A0">
              <w:rPr>
                <w:rFonts w:ascii="Calibri" w:eastAsia="Calibri" w:hAnsi="Calibri" w:cs="Calibri"/>
                <w:sz w:val="20"/>
                <w:szCs w:val="20"/>
              </w:rPr>
              <w:t xml:space="preserve">, oficina </w:t>
            </w:r>
            <w:r w:rsidR="00EB4084" w:rsidRPr="005F03A0">
              <w:rPr>
                <w:rFonts w:ascii="Calibri" w:eastAsia="Calibri" w:hAnsi="Calibri" w:cs="Calibri"/>
                <w:sz w:val="20"/>
                <w:szCs w:val="20"/>
              </w:rPr>
              <w:t xml:space="preserve"> 1401</w:t>
            </w:r>
            <w:r w:rsidR="004269FC" w:rsidRPr="005F03A0">
              <w:rPr>
                <w:rFonts w:ascii="Calibri" w:eastAsia="Calibri" w:hAnsi="Calibri" w:cs="Calibri"/>
                <w:sz w:val="20"/>
                <w:szCs w:val="20"/>
              </w:rPr>
              <w:t>-</w:t>
            </w:r>
            <w:r w:rsidR="00EB4084" w:rsidRPr="005F03A0">
              <w:rPr>
                <w:rFonts w:ascii="Calibri" w:eastAsia="Calibri" w:hAnsi="Calibri" w:cs="Calibri"/>
                <w:sz w:val="20"/>
                <w:szCs w:val="20"/>
              </w:rPr>
              <w:t>A</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 xml:space="preserve"> Vitacura</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 xml:space="preserve"> Región Metropolitana</w:t>
            </w:r>
            <w:r w:rsidR="009B5F1D" w:rsidRPr="005F03A0">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04D35B" w14:textId="77777777" w:rsidR="00D42470" w:rsidRPr="005F03A0" w:rsidRDefault="00D42470" w:rsidP="00D42470">
            <w:pPr>
              <w:spacing w:after="100" w:line="276" w:lineRule="auto"/>
              <w:jc w:val="both"/>
              <w:rPr>
                <w:rFonts w:ascii="Calibri" w:eastAsia="Calibri" w:hAnsi="Calibri" w:cs="Calibri"/>
                <w:sz w:val="20"/>
                <w:szCs w:val="20"/>
              </w:rPr>
            </w:pPr>
            <w:r w:rsidRPr="005F03A0">
              <w:rPr>
                <w:rFonts w:ascii="Calibri" w:eastAsia="Calibri" w:hAnsi="Calibri" w:cs="Calibri"/>
                <w:b/>
                <w:sz w:val="20"/>
                <w:szCs w:val="20"/>
              </w:rPr>
              <w:t>Correo electrónico:</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phalty@anpac.cl</w:t>
            </w:r>
          </w:p>
        </w:tc>
      </w:tr>
      <w:tr w:rsidR="00D42470" w:rsidRPr="005F03A0" w14:paraId="729E052C"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51D3C59" w14:textId="77777777" w:rsidR="00D42470" w:rsidRPr="005F03A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A0F32F" w14:textId="77777777" w:rsidR="00D42470" w:rsidRPr="005F03A0" w:rsidRDefault="00D42470" w:rsidP="00D42470">
            <w:pPr>
              <w:spacing w:after="100" w:line="276" w:lineRule="auto"/>
              <w:jc w:val="both"/>
              <w:rPr>
                <w:rFonts w:ascii="Calibri" w:eastAsia="Calibri" w:hAnsi="Calibri" w:cs="Calibri"/>
                <w:sz w:val="20"/>
                <w:szCs w:val="20"/>
              </w:rPr>
            </w:pPr>
            <w:r w:rsidRPr="005F03A0">
              <w:rPr>
                <w:rFonts w:ascii="Calibri" w:eastAsia="Calibri" w:hAnsi="Calibri" w:cs="Calibri"/>
                <w:b/>
                <w:sz w:val="20"/>
                <w:szCs w:val="20"/>
              </w:rPr>
              <w:t>Teléfono:</w:t>
            </w:r>
            <w:r w:rsidRPr="005F03A0">
              <w:rPr>
                <w:rFonts w:ascii="Calibri" w:eastAsia="Calibri" w:hAnsi="Calibri" w:cs="Calibri"/>
                <w:sz w:val="20"/>
                <w:szCs w:val="20"/>
              </w:rPr>
              <w:t xml:space="preserve"> </w:t>
            </w:r>
            <w:r w:rsidR="009B5F1D" w:rsidRPr="005F03A0">
              <w:rPr>
                <w:rFonts w:ascii="Calibri" w:eastAsia="Calibri" w:hAnsi="Calibri" w:cs="Calibri"/>
                <w:sz w:val="20"/>
                <w:szCs w:val="20"/>
              </w:rPr>
              <w:t>9</w:t>
            </w:r>
            <w:r w:rsidR="00EB4084" w:rsidRPr="005F03A0">
              <w:rPr>
                <w:rFonts w:ascii="Calibri" w:eastAsia="Calibri" w:hAnsi="Calibri" w:cs="Calibri"/>
                <w:sz w:val="20"/>
                <w:szCs w:val="20"/>
              </w:rPr>
              <w:t>79703219</w:t>
            </w:r>
          </w:p>
        </w:tc>
      </w:tr>
      <w:tr w:rsidR="00D42470" w:rsidRPr="005F03A0" w14:paraId="2655CE36"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39648B" w14:textId="6071FF68" w:rsidR="00D42470" w:rsidRPr="005F03A0" w:rsidRDefault="002D3B77" w:rsidP="00D42470">
            <w:pPr>
              <w:spacing w:after="100" w:line="276" w:lineRule="auto"/>
              <w:jc w:val="both"/>
              <w:rPr>
                <w:rFonts w:ascii="Calibri" w:eastAsia="Calibri" w:hAnsi="Calibri" w:cs="Calibri"/>
                <w:sz w:val="20"/>
                <w:szCs w:val="20"/>
              </w:rPr>
            </w:pPr>
            <w:r w:rsidRPr="005F03A0">
              <w:rPr>
                <w:rFonts w:ascii="Calibri" w:eastAsia="Calibri" w:hAnsi="Calibri" w:cs="Calibri"/>
                <w:b/>
                <w:sz w:val="20"/>
                <w:szCs w:val="20"/>
              </w:rPr>
              <w:t>Identificación</w:t>
            </w:r>
            <w:r w:rsidR="00D42470" w:rsidRPr="005F03A0">
              <w:rPr>
                <w:rFonts w:ascii="Calibri" w:eastAsia="Calibri" w:hAnsi="Calibri" w:cs="Calibri"/>
                <w:b/>
                <w:sz w:val="20"/>
                <w:szCs w:val="20"/>
              </w:rPr>
              <w:t xml:space="preserve"> representant</w:t>
            </w:r>
            <w:r w:rsidR="00EB4084" w:rsidRPr="005F03A0">
              <w:rPr>
                <w:rFonts w:ascii="Calibri" w:eastAsia="Calibri" w:hAnsi="Calibri" w:cs="Calibri"/>
                <w:b/>
                <w:sz w:val="20"/>
                <w:szCs w:val="20"/>
              </w:rPr>
              <w:t>e</w:t>
            </w:r>
            <w:r w:rsidR="00D42470" w:rsidRPr="005F03A0">
              <w:rPr>
                <w:rFonts w:ascii="Calibri" w:eastAsia="Calibri" w:hAnsi="Calibri" w:cs="Calibri"/>
                <w:b/>
                <w:sz w:val="20"/>
                <w:szCs w:val="20"/>
              </w:rPr>
              <w:t xml:space="preserve"> legal:</w:t>
            </w:r>
            <w:r w:rsidR="00D42470" w:rsidRPr="005F03A0">
              <w:rPr>
                <w:rFonts w:ascii="Calibri" w:eastAsia="Calibri" w:hAnsi="Calibri" w:cs="Calibri"/>
                <w:sz w:val="20"/>
                <w:szCs w:val="20"/>
              </w:rPr>
              <w:t xml:space="preserve"> </w:t>
            </w:r>
            <w:r w:rsidR="009B5F1D" w:rsidRPr="005F03A0">
              <w:rPr>
                <w:rFonts w:ascii="Calibri" w:eastAsia="Calibri" w:hAnsi="Calibri" w:cs="Calibri"/>
                <w:sz w:val="20"/>
                <w:szCs w:val="20"/>
              </w:rPr>
              <w:t>Francisco Besa</w:t>
            </w:r>
            <w:r w:rsidR="004269FC" w:rsidRPr="005F03A0">
              <w:rPr>
                <w:rFonts w:ascii="Calibri" w:eastAsia="Calibri" w:hAnsi="Calibri" w:cs="Calibri"/>
                <w:sz w:val="20"/>
                <w:szCs w:val="20"/>
              </w:rPr>
              <w:t xml:space="preserve"> C</w:t>
            </w:r>
            <w:r w:rsidR="009B5F1D" w:rsidRPr="005F03A0">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D2F034" w14:textId="77777777" w:rsidR="00D42470" w:rsidRPr="005F03A0" w:rsidRDefault="00D42470" w:rsidP="00D42470">
            <w:pPr>
              <w:spacing w:after="100" w:line="276" w:lineRule="auto"/>
              <w:jc w:val="both"/>
              <w:rPr>
                <w:rFonts w:ascii="Calibri" w:eastAsia="Calibri" w:hAnsi="Calibri" w:cs="Calibri"/>
                <w:sz w:val="20"/>
                <w:szCs w:val="20"/>
                <w:lang w:val="es-ES" w:eastAsia="es-ES"/>
              </w:rPr>
            </w:pPr>
            <w:r w:rsidRPr="005F03A0">
              <w:rPr>
                <w:rFonts w:ascii="Calibri" w:eastAsia="Calibri" w:hAnsi="Calibri" w:cs="Calibri"/>
                <w:b/>
                <w:sz w:val="20"/>
                <w:szCs w:val="20"/>
              </w:rPr>
              <w:t>RUT o RUN:</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17</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267</w:t>
            </w:r>
            <w:r w:rsidR="009B5F1D" w:rsidRPr="005F03A0">
              <w:rPr>
                <w:rFonts w:ascii="Calibri" w:eastAsia="Calibri" w:hAnsi="Calibri" w:cs="Calibri"/>
                <w:sz w:val="20"/>
                <w:szCs w:val="20"/>
              </w:rPr>
              <w:t>.</w:t>
            </w:r>
            <w:r w:rsidR="00EB4084" w:rsidRPr="005F03A0">
              <w:rPr>
                <w:rFonts w:ascii="Calibri" w:eastAsia="Calibri" w:hAnsi="Calibri" w:cs="Calibri"/>
                <w:sz w:val="20"/>
                <w:szCs w:val="20"/>
              </w:rPr>
              <w:t>630-8</w:t>
            </w:r>
          </w:p>
        </w:tc>
      </w:tr>
      <w:tr w:rsidR="00D42470" w:rsidRPr="005F03A0" w14:paraId="1F3E399D"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D4C6DB" w14:textId="7EAEE6B4" w:rsidR="00D42470" w:rsidRPr="005F03A0" w:rsidRDefault="00D42470" w:rsidP="00D42470">
            <w:pPr>
              <w:spacing w:after="100" w:line="276" w:lineRule="auto"/>
              <w:jc w:val="both"/>
              <w:rPr>
                <w:rFonts w:ascii="Calibri" w:eastAsia="Calibri" w:hAnsi="Calibri" w:cs="Calibri"/>
                <w:sz w:val="20"/>
                <w:szCs w:val="20"/>
                <w:lang w:val="es-ES" w:eastAsia="es-ES"/>
              </w:rPr>
            </w:pPr>
            <w:r w:rsidRPr="005F03A0">
              <w:rPr>
                <w:rFonts w:ascii="Calibri" w:eastAsia="Calibri" w:hAnsi="Calibri" w:cs="Calibri"/>
                <w:b/>
                <w:sz w:val="20"/>
                <w:szCs w:val="20"/>
              </w:rPr>
              <w:t>Domicilio representante legal:</w:t>
            </w:r>
            <w:r w:rsidRPr="005F03A0">
              <w:rPr>
                <w:rFonts w:ascii="Calibri" w:eastAsia="Calibri" w:hAnsi="Calibri" w:cs="Calibri"/>
                <w:sz w:val="20"/>
                <w:szCs w:val="20"/>
              </w:rPr>
              <w:t xml:space="preserve"> </w:t>
            </w:r>
            <w:r w:rsidR="004269FC" w:rsidRPr="005F03A0">
              <w:rPr>
                <w:rFonts w:ascii="Calibri" w:eastAsia="Calibri" w:hAnsi="Calibri" w:cs="Calibri"/>
                <w:sz w:val="20"/>
                <w:szCs w:val="20"/>
              </w:rPr>
              <w:t>Avenida Américo Vespucio Norte 1090, oficina 1401-A, Vitacura,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DDA636" w14:textId="77777777" w:rsidR="00D42470" w:rsidRPr="005F03A0" w:rsidRDefault="00D42470" w:rsidP="00D42470">
            <w:pPr>
              <w:spacing w:after="100" w:line="276" w:lineRule="auto"/>
              <w:jc w:val="both"/>
              <w:rPr>
                <w:rFonts w:ascii="Calibri" w:eastAsia="Calibri" w:hAnsi="Calibri" w:cs="Calibri"/>
                <w:sz w:val="20"/>
                <w:szCs w:val="20"/>
                <w:lang w:val="es-ES" w:eastAsia="es-ES"/>
              </w:rPr>
            </w:pPr>
            <w:r w:rsidRPr="005F03A0">
              <w:rPr>
                <w:rFonts w:ascii="Calibri" w:eastAsia="Calibri" w:hAnsi="Calibri" w:cs="Calibri"/>
                <w:b/>
                <w:sz w:val="20"/>
                <w:szCs w:val="20"/>
              </w:rPr>
              <w:t>Correo electrónico:</w:t>
            </w:r>
            <w:r w:rsidRPr="005F03A0">
              <w:rPr>
                <w:rFonts w:ascii="Calibri" w:eastAsia="Calibri" w:hAnsi="Calibri" w:cs="Calibri"/>
                <w:sz w:val="20"/>
                <w:szCs w:val="20"/>
              </w:rPr>
              <w:t xml:space="preserve"> </w:t>
            </w:r>
            <w:r w:rsidR="00EB4084" w:rsidRPr="005F03A0">
              <w:rPr>
                <w:rFonts w:ascii="Calibri" w:eastAsia="Calibri" w:hAnsi="Calibri" w:cs="Calibri"/>
                <w:sz w:val="20"/>
                <w:szCs w:val="20"/>
              </w:rPr>
              <w:t>phalty@anpac.cl</w:t>
            </w:r>
          </w:p>
        </w:tc>
      </w:tr>
      <w:tr w:rsidR="00D42470" w:rsidRPr="005F03A0" w14:paraId="5C267111"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1350744" w14:textId="77777777" w:rsidR="00D42470" w:rsidRPr="005F03A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647D44" w14:textId="77777777" w:rsidR="00D42470" w:rsidRPr="005F03A0" w:rsidRDefault="00D42470" w:rsidP="00D42470">
            <w:pPr>
              <w:spacing w:after="100" w:line="276" w:lineRule="auto"/>
              <w:jc w:val="both"/>
              <w:rPr>
                <w:rFonts w:ascii="Calibri" w:eastAsia="Calibri" w:hAnsi="Calibri" w:cs="Calibri"/>
                <w:sz w:val="20"/>
                <w:szCs w:val="20"/>
                <w:lang w:val="es-ES" w:eastAsia="es-ES"/>
              </w:rPr>
            </w:pPr>
            <w:r w:rsidRPr="005F03A0">
              <w:rPr>
                <w:rFonts w:ascii="Calibri" w:eastAsia="Calibri" w:hAnsi="Calibri" w:cs="Calibri"/>
                <w:b/>
                <w:sz w:val="20"/>
                <w:szCs w:val="20"/>
              </w:rPr>
              <w:t>Teléfono:</w:t>
            </w:r>
            <w:r w:rsidRPr="005F03A0">
              <w:rPr>
                <w:rFonts w:ascii="Calibri" w:eastAsia="Calibri" w:hAnsi="Calibri" w:cs="Calibri"/>
                <w:sz w:val="20"/>
                <w:szCs w:val="20"/>
              </w:rPr>
              <w:t xml:space="preserve"> </w:t>
            </w:r>
            <w:r w:rsidR="009B5F1D" w:rsidRPr="005F03A0">
              <w:rPr>
                <w:rFonts w:ascii="Calibri" w:eastAsia="Calibri" w:hAnsi="Calibri" w:cs="Calibri"/>
                <w:sz w:val="20"/>
                <w:szCs w:val="20"/>
              </w:rPr>
              <w:t>979703219</w:t>
            </w:r>
          </w:p>
        </w:tc>
      </w:tr>
    </w:tbl>
    <w:p w14:paraId="49CC916F" w14:textId="77777777" w:rsidR="00D42470" w:rsidRPr="005F03A0" w:rsidRDefault="00D42470" w:rsidP="00D42470">
      <w:pPr>
        <w:contextualSpacing/>
      </w:pPr>
    </w:p>
    <w:p w14:paraId="47F43D9E" w14:textId="77777777" w:rsidR="00D42470" w:rsidRPr="005F03A0" w:rsidRDefault="00D42470" w:rsidP="00D42470">
      <w:pPr>
        <w:contextualSpacing/>
      </w:pPr>
    </w:p>
    <w:p w14:paraId="7FECBE9F" w14:textId="77777777" w:rsidR="00D42470" w:rsidRPr="005F03A0" w:rsidRDefault="00D42470" w:rsidP="00D42470">
      <w:pPr>
        <w:jc w:val="center"/>
        <w:rPr>
          <w:rFonts w:ascii="Calibri" w:eastAsia="Calibri" w:hAnsi="Calibri" w:cs="Calibri"/>
          <w:sz w:val="28"/>
          <w:szCs w:val="32"/>
        </w:rPr>
      </w:pPr>
    </w:p>
    <w:p w14:paraId="3859CD01" w14:textId="77777777" w:rsidR="00D42470" w:rsidRPr="005F03A0" w:rsidRDefault="00D42470" w:rsidP="00D42470">
      <w:pPr>
        <w:jc w:val="center"/>
        <w:rPr>
          <w:rFonts w:ascii="Calibri" w:eastAsia="Calibri" w:hAnsi="Calibri" w:cs="Calibri"/>
          <w:sz w:val="28"/>
          <w:szCs w:val="32"/>
        </w:rPr>
      </w:pPr>
    </w:p>
    <w:p w14:paraId="681A60EC" w14:textId="77777777" w:rsidR="00D42470" w:rsidRPr="005F03A0" w:rsidRDefault="00D42470" w:rsidP="00D42470">
      <w:pPr>
        <w:jc w:val="center"/>
        <w:rPr>
          <w:rFonts w:ascii="Calibri" w:eastAsia="Calibri" w:hAnsi="Calibri" w:cs="Calibri"/>
          <w:sz w:val="28"/>
          <w:szCs w:val="32"/>
        </w:rPr>
      </w:pPr>
    </w:p>
    <w:p w14:paraId="57053B77" w14:textId="77777777" w:rsidR="00D42470" w:rsidRPr="005F03A0" w:rsidRDefault="00D42470" w:rsidP="00D42470">
      <w:pPr>
        <w:jc w:val="center"/>
        <w:rPr>
          <w:rFonts w:ascii="Calibri" w:eastAsia="Calibri" w:hAnsi="Calibri" w:cs="Calibri"/>
          <w:sz w:val="28"/>
          <w:szCs w:val="32"/>
        </w:rPr>
      </w:pPr>
    </w:p>
    <w:p w14:paraId="7EC71620" w14:textId="77777777" w:rsidR="00D42470" w:rsidRPr="005F03A0" w:rsidRDefault="00D42470" w:rsidP="009E0561">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5F03A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36A8B7EC" w14:textId="77777777" w:rsidR="00D42470" w:rsidRPr="005F03A0" w:rsidRDefault="00D42470" w:rsidP="00EF1051">
      <w:pPr>
        <w:pStyle w:val="Ttulo2"/>
      </w:pPr>
      <w:bookmarkStart w:id="22" w:name="_Toc449085408"/>
      <w:bookmarkStart w:id="23" w:name="_Toc23322756"/>
      <w:r w:rsidRPr="005F03A0">
        <w:lastRenderedPageBreak/>
        <w:t>Ubicación</w:t>
      </w:r>
      <w:bookmarkEnd w:id="13"/>
      <w:bookmarkEnd w:id="14"/>
      <w:bookmarkEnd w:id="15"/>
      <w:bookmarkEnd w:id="16"/>
      <w:bookmarkEnd w:id="17"/>
      <w:bookmarkEnd w:id="18"/>
      <w:r w:rsidRPr="005F03A0">
        <w:t xml:space="preserve"> y Layout</w:t>
      </w:r>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5F03A0" w14:paraId="7DAC5B16"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1A49A9A" w14:textId="77777777" w:rsidR="00D42470" w:rsidRPr="005F03A0" w:rsidRDefault="00D42470" w:rsidP="008F49B8">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5F03A0">
              <w:rPr>
                <w:rFonts w:ascii="Calibri" w:eastAsia="Calibri" w:hAnsi="Calibri" w:cs="Times New Roman"/>
                <w:b/>
              </w:rPr>
              <w:t xml:space="preserve">Figura 1. Mapa de ubicación local </w:t>
            </w:r>
            <w:r w:rsidRPr="005F03A0">
              <w:rPr>
                <w:rFonts w:ascii="Calibri" w:eastAsia="Calibri" w:hAnsi="Calibri" w:cs="Times New Roman"/>
                <w:sz w:val="20"/>
                <w:szCs w:val="20"/>
              </w:rPr>
              <w:t xml:space="preserve">(Fuente: </w:t>
            </w:r>
            <w:r w:rsidR="008F49B8" w:rsidRPr="005F03A0">
              <w:rPr>
                <w:rFonts w:ascii="Calibri" w:eastAsia="Calibri" w:hAnsi="Calibri" w:cs="Times New Roman"/>
                <w:sz w:val="20"/>
                <w:szCs w:val="20"/>
              </w:rPr>
              <w:t xml:space="preserve">Declaración de Impacto Ambiental “Generadora Eléctrica Roblería”). </w:t>
            </w:r>
            <w:bookmarkEnd w:id="24"/>
            <w:bookmarkEnd w:id="25"/>
            <w:bookmarkEnd w:id="26"/>
            <w:bookmarkEnd w:id="27"/>
            <w:bookmarkEnd w:id="28"/>
          </w:p>
          <w:p w14:paraId="22CBAC76" w14:textId="77777777" w:rsidR="00DA481B" w:rsidRPr="005F03A0" w:rsidRDefault="00DA481B" w:rsidP="00D42470">
            <w:pPr>
              <w:spacing w:after="0" w:line="240" w:lineRule="auto"/>
              <w:jc w:val="both"/>
              <w:rPr>
                <w:rFonts w:ascii="Calibri" w:eastAsia="Calibri" w:hAnsi="Calibri" w:cs="Times New Roman"/>
                <w:color w:val="FF0000"/>
                <w:sz w:val="20"/>
                <w:szCs w:val="20"/>
              </w:rPr>
            </w:pPr>
          </w:p>
          <w:p w14:paraId="7AA3EC47" w14:textId="77777777" w:rsidR="00D42470" w:rsidRPr="005F03A0" w:rsidRDefault="00DA481B" w:rsidP="00D42470">
            <w:pPr>
              <w:spacing w:after="0" w:line="240" w:lineRule="auto"/>
              <w:jc w:val="center"/>
              <w:rPr>
                <w:rFonts w:ascii="Calibri" w:eastAsia="Calibri" w:hAnsi="Calibri" w:cs="Calibri"/>
                <w:b/>
                <w:noProof/>
                <w:sz w:val="24"/>
                <w:szCs w:val="20"/>
                <w:lang w:eastAsia="es-CL"/>
              </w:rPr>
            </w:pPr>
            <w:r w:rsidRPr="005F03A0">
              <w:rPr>
                <w:rFonts w:ascii="Calibri" w:eastAsia="Calibri" w:hAnsi="Calibri" w:cs="Calibri"/>
                <w:b/>
                <w:noProof/>
                <w:sz w:val="24"/>
                <w:szCs w:val="20"/>
                <w:lang w:eastAsia="es-CL"/>
              </w:rPr>
              <w:drawing>
                <wp:inline distT="0" distB="0" distL="0" distR="0" wp14:anchorId="1861E293" wp14:editId="7E3DE9B4">
                  <wp:extent cx="6301499" cy="3865245"/>
                  <wp:effectExtent l="0" t="0" r="4445"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06096" cy="3868065"/>
                          </a:xfrm>
                          <a:prstGeom prst="rect">
                            <a:avLst/>
                          </a:prstGeom>
                          <a:noFill/>
                        </pic:spPr>
                      </pic:pic>
                    </a:graphicData>
                  </a:graphic>
                </wp:inline>
              </w:drawing>
            </w:r>
          </w:p>
        </w:tc>
      </w:tr>
      <w:tr w:rsidR="00D42470" w:rsidRPr="005F03A0" w14:paraId="42A1A2D8" w14:textId="77777777" w:rsidTr="00195FD1">
        <w:trPr>
          <w:trHeight w:val="229"/>
          <w:jc w:val="center"/>
        </w:trPr>
        <w:tc>
          <w:tcPr>
            <w:tcW w:w="1798" w:type="pct"/>
            <w:shd w:val="clear" w:color="auto" w:fill="FFFFFF"/>
            <w:tcMar>
              <w:top w:w="58" w:type="dxa"/>
              <w:left w:w="58" w:type="dxa"/>
              <w:bottom w:w="58" w:type="dxa"/>
              <w:right w:w="58" w:type="dxa"/>
            </w:tcMar>
            <w:vAlign w:val="center"/>
            <w:hideMark/>
          </w:tcPr>
          <w:p w14:paraId="582F43D1" w14:textId="77777777" w:rsidR="00D42470" w:rsidRPr="005F03A0" w:rsidRDefault="00D42470" w:rsidP="00D42470">
            <w:pPr>
              <w:spacing w:after="0" w:line="240" w:lineRule="auto"/>
              <w:jc w:val="both"/>
              <w:rPr>
                <w:rFonts w:ascii="Calibri" w:eastAsia="Calibri" w:hAnsi="Calibri" w:cs="Calibri"/>
                <w:b/>
                <w:sz w:val="20"/>
                <w:szCs w:val="18"/>
              </w:rPr>
            </w:pPr>
            <w:r w:rsidRPr="005F03A0">
              <w:rPr>
                <w:rFonts w:ascii="Calibri" w:eastAsia="Calibri" w:hAnsi="Calibri" w:cs="Calibri"/>
                <w:b/>
                <w:sz w:val="20"/>
                <w:szCs w:val="18"/>
              </w:rPr>
              <w:t>Coordenadas UTM de referencia: DATUM WGS 84</w:t>
            </w:r>
          </w:p>
        </w:tc>
        <w:tc>
          <w:tcPr>
            <w:tcW w:w="928" w:type="pct"/>
            <w:shd w:val="clear" w:color="auto" w:fill="FFFFFF"/>
            <w:vAlign w:val="center"/>
          </w:tcPr>
          <w:p w14:paraId="28498743" w14:textId="77777777" w:rsidR="00D42470" w:rsidRPr="005F03A0" w:rsidRDefault="00D42470" w:rsidP="00D42470">
            <w:pPr>
              <w:spacing w:after="0" w:line="240" w:lineRule="auto"/>
              <w:jc w:val="both"/>
              <w:rPr>
                <w:rFonts w:ascii="Calibri" w:eastAsia="Calibri" w:hAnsi="Calibri" w:cs="Calibri"/>
                <w:b/>
                <w:sz w:val="20"/>
                <w:szCs w:val="18"/>
              </w:rPr>
            </w:pPr>
            <w:r w:rsidRPr="005F03A0">
              <w:rPr>
                <w:rFonts w:ascii="Calibri" w:eastAsia="Calibri" w:hAnsi="Calibri" w:cs="Calibri"/>
                <w:b/>
                <w:sz w:val="20"/>
                <w:szCs w:val="18"/>
              </w:rPr>
              <w:t>Huso:</w:t>
            </w:r>
            <w:r w:rsidR="008F49B8" w:rsidRPr="005F03A0">
              <w:rPr>
                <w:rFonts w:ascii="Calibri" w:eastAsia="Calibri" w:hAnsi="Calibri" w:cs="Calibri"/>
                <w:b/>
                <w:sz w:val="20"/>
                <w:szCs w:val="18"/>
              </w:rPr>
              <w:t xml:space="preserve"> 19</w:t>
            </w:r>
          </w:p>
        </w:tc>
        <w:tc>
          <w:tcPr>
            <w:tcW w:w="1146" w:type="pct"/>
            <w:shd w:val="clear" w:color="auto" w:fill="FFFFFF"/>
            <w:vAlign w:val="center"/>
          </w:tcPr>
          <w:p w14:paraId="27D6E31E" w14:textId="77777777" w:rsidR="00D42470" w:rsidRPr="005F03A0" w:rsidRDefault="00D42470" w:rsidP="00D42470">
            <w:pPr>
              <w:spacing w:after="0" w:line="240" w:lineRule="auto"/>
              <w:jc w:val="both"/>
              <w:rPr>
                <w:rFonts w:ascii="Calibri" w:eastAsia="Calibri" w:hAnsi="Calibri" w:cs="Calibri"/>
                <w:b/>
                <w:sz w:val="20"/>
                <w:szCs w:val="18"/>
              </w:rPr>
            </w:pPr>
            <w:r w:rsidRPr="005F03A0">
              <w:rPr>
                <w:rFonts w:ascii="Calibri" w:eastAsia="Calibri" w:hAnsi="Calibri" w:cs="Calibri"/>
                <w:b/>
                <w:sz w:val="20"/>
                <w:szCs w:val="18"/>
              </w:rPr>
              <w:t>UTM N:</w:t>
            </w:r>
            <w:r w:rsidR="000F10A4" w:rsidRPr="005F03A0">
              <w:rPr>
                <w:rFonts w:ascii="Calibri" w:eastAsia="Calibri" w:hAnsi="Calibri" w:cs="Calibri"/>
                <w:b/>
                <w:sz w:val="20"/>
                <w:szCs w:val="18"/>
              </w:rPr>
              <w:t xml:space="preserve"> 6.030.252</w:t>
            </w:r>
          </w:p>
        </w:tc>
        <w:tc>
          <w:tcPr>
            <w:tcW w:w="1128" w:type="pct"/>
            <w:shd w:val="clear" w:color="auto" w:fill="FFFFFF"/>
            <w:vAlign w:val="center"/>
          </w:tcPr>
          <w:p w14:paraId="79D3BE33" w14:textId="77777777" w:rsidR="00195FD1" w:rsidRPr="005F03A0" w:rsidRDefault="00195FD1" w:rsidP="00D42470">
            <w:pPr>
              <w:spacing w:after="0" w:line="240" w:lineRule="auto"/>
              <w:jc w:val="both"/>
              <w:rPr>
                <w:rFonts w:ascii="Calibri" w:eastAsia="Calibri" w:hAnsi="Calibri" w:cs="Calibri"/>
                <w:b/>
                <w:sz w:val="20"/>
                <w:szCs w:val="16"/>
              </w:rPr>
            </w:pPr>
          </w:p>
          <w:p w14:paraId="4B34B598" w14:textId="77777777" w:rsidR="00D42470" w:rsidRPr="005F03A0" w:rsidRDefault="00D42470" w:rsidP="00D42470">
            <w:pPr>
              <w:spacing w:after="0" w:line="240" w:lineRule="auto"/>
              <w:jc w:val="both"/>
              <w:rPr>
                <w:rFonts w:ascii="Calibri" w:eastAsia="Calibri" w:hAnsi="Calibri" w:cs="Calibri"/>
                <w:b/>
                <w:sz w:val="20"/>
                <w:szCs w:val="16"/>
              </w:rPr>
            </w:pPr>
            <w:r w:rsidRPr="005F03A0">
              <w:rPr>
                <w:rFonts w:ascii="Calibri" w:eastAsia="Calibri" w:hAnsi="Calibri" w:cs="Calibri"/>
                <w:b/>
                <w:sz w:val="20"/>
                <w:szCs w:val="16"/>
              </w:rPr>
              <w:t>UTM E:</w:t>
            </w:r>
            <w:r w:rsidR="000F10A4" w:rsidRPr="005F03A0">
              <w:rPr>
                <w:rFonts w:ascii="Calibri" w:eastAsia="Calibri" w:hAnsi="Calibri" w:cs="Calibri"/>
                <w:b/>
                <w:sz w:val="20"/>
                <w:szCs w:val="16"/>
              </w:rPr>
              <w:t xml:space="preserve"> 294.051</w:t>
            </w:r>
          </w:p>
          <w:p w14:paraId="402766DA" w14:textId="77777777" w:rsidR="00195FD1" w:rsidRPr="005F03A0" w:rsidRDefault="00195FD1" w:rsidP="00D42470">
            <w:pPr>
              <w:spacing w:after="0" w:line="240" w:lineRule="auto"/>
              <w:jc w:val="both"/>
              <w:rPr>
                <w:rFonts w:ascii="Calibri" w:eastAsia="Calibri" w:hAnsi="Calibri" w:cs="Calibri"/>
                <w:b/>
                <w:sz w:val="20"/>
                <w:szCs w:val="16"/>
              </w:rPr>
            </w:pPr>
          </w:p>
        </w:tc>
      </w:tr>
      <w:tr w:rsidR="00D42470" w:rsidRPr="005F03A0" w14:paraId="32853D9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4DF116A7" w14:textId="77777777" w:rsidR="00E84817" w:rsidRPr="005F03A0" w:rsidRDefault="00D42470" w:rsidP="00D42470">
            <w:pPr>
              <w:spacing w:after="0" w:line="240" w:lineRule="auto"/>
              <w:jc w:val="both"/>
              <w:rPr>
                <w:sz w:val="20"/>
                <w:szCs w:val="20"/>
              </w:rPr>
            </w:pPr>
            <w:r w:rsidRPr="005F03A0">
              <w:rPr>
                <w:rFonts w:ascii="Calibri" w:eastAsia="Calibri" w:hAnsi="Calibri" w:cs="Calibri"/>
                <w:b/>
                <w:sz w:val="20"/>
                <w:szCs w:val="20"/>
              </w:rPr>
              <w:t xml:space="preserve">Ruta de acceso: </w:t>
            </w:r>
            <w:r w:rsidR="00E84817" w:rsidRPr="005F03A0">
              <w:rPr>
                <w:rFonts w:ascii="Calibri" w:eastAsia="Calibri" w:hAnsi="Calibri" w:cs="Calibri"/>
                <w:sz w:val="20"/>
                <w:szCs w:val="20"/>
              </w:rPr>
              <w:t>e</w:t>
            </w:r>
            <w:r w:rsidR="00E84817" w:rsidRPr="005F03A0">
              <w:rPr>
                <w:sz w:val="20"/>
                <w:szCs w:val="20"/>
              </w:rPr>
              <w:t xml:space="preserve">l acceso a la zona del proyecto, desde la ciudad de Linares, se realiza por la Ruta L-35, aproximadamente durante 10 km. Luego se toma la Ruta L-39 en un tramo de aproximadamente de 20 km, para llegar a la casa de máquinas y sala de control de la central. </w:t>
            </w:r>
          </w:p>
          <w:p w14:paraId="34FEEADF" w14:textId="77777777" w:rsidR="00195FD1" w:rsidRPr="005F03A0" w:rsidRDefault="00195FD1" w:rsidP="00D42470">
            <w:pPr>
              <w:spacing w:after="0" w:line="240" w:lineRule="auto"/>
              <w:jc w:val="both"/>
              <w:rPr>
                <w:rFonts w:ascii="Calibri" w:eastAsia="Calibri" w:hAnsi="Calibri" w:cs="Calibri"/>
                <w:color w:val="FF0000"/>
                <w:sz w:val="20"/>
                <w:szCs w:val="20"/>
              </w:rPr>
            </w:pPr>
          </w:p>
        </w:tc>
      </w:tr>
    </w:tbl>
    <w:p w14:paraId="3C977AE7" w14:textId="77777777" w:rsidR="00D42470" w:rsidRPr="005F03A0" w:rsidRDefault="00D42470" w:rsidP="00D42470">
      <w:pPr>
        <w:ind w:left="360" w:hanging="360"/>
        <w:contextualSpacing/>
        <w:sectPr w:rsidR="00D42470" w:rsidRPr="005F03A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5F03A0" w14:paraId="736A3C80"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52D599" w14:textId="77777777" w:rsidR="00D42470" w:rsidRPr="005F03A0" w:rsidRDefault="00D42470" w:rsidP="00D42470">
            <w:pPr>
              <w:rPr>
                <w:rFonts w:ascii="Calibri" w:eastAsia="Calibri" w:hAnsi="Calibri" w:cs="Times New Roman"/>
                <w:sz w:val="20"/>
                <w:szCs w:val="20"/>
              </w:rPr>
            </w:pPr>
            <w:r w:rsidRPr="005F03A0">
              <w:rPr>
                <w:b/>
              </w:rPr>
              <w:lastRenderedPageBreak/>
              <w:t xml:space="preserve">Figura 2. Layout del proyecto </w:t>
            </w:r>
            <w:r w:rsidR="00612531" w:rsidRPr="005F03A0">
              <w:rPr>
                <w:rFonts w:ascii="Calibri" w:eastAsia="Calibri" w:hAnsi="Calibri" w:cs="Times New Roman"/>
                <w:sz w:val="20"/>
                <w:szCs w:val="20"/>
              </w:rPr>
              <w:t>(Fuente: Declaración de Impacto Ambiental “Generadora Eléctrica Roblería”).</w:t>
            </w:r>
          </w:p>
          <w:p w14:paraId="76D914B6" w14:textId="77777777" w:rsidR="00612531" w:rsidRPr="005F03A0" w:rsidRDefault="00612531" w:rsidP="00D42470">
            <w:pPr>
              <w:rPr>
                <w:color w:val="FF0000"/>
              </w:rPr>
            </w:pPr>
          </w:p>
          <w:p w14:paraId="00FC8AEC" w14:textId="77777777" w:rsidR="00D42470" w:rsidRPr="005F03A0" w:rsidRDefault="00612531" w:rsidP="00612531">
            <w:pPr>
              <w:jc w:val="center"/>
              <w:rPr>
                <w:rFonts w:cstheme="minorHAnsi"/>
                <w:lang w:eastAsia="es-ES"/>
              </w:rPr>
            </w:pPr>
            <w:r w:rsidRPr="005F03A0">
              <w:rPr>
                <w:rFonts w:cstheme="minorHAnsi"/>
                <w:noProof/>
                <w:lang w:eastAsia="es-ES"/>
              </w:rPr>
              <w:drawing>
                <wp:inline distT="0" distB="0" distL="0" distR="0" wp14:anchorId="283BA976" wp14:editId="13E0CC24">
                  <wp:extent cx="6922010" cy="4273550"/>
                  <wp:effectExtent l="0" t="0" r="0" b="0"/>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rotWithShape="1">
                          <a:blip r:embed="rId13">
                            <a:extLst>
                              <a:ext uri="{28A0092B-C50C-407E-A947-70E740481C1C}">
                                <a14:useLocalDpi xmlns:a14="http://schemas.microsoft.com/office/drawing/2010/main" val="0"/>
                              </a:ext>
                            </a:extLst>
                          </a:blip>
                          <a:srcRect l="20900" t="17295" r="20344" b="10223"/>
                          <a:stretch/>
                        </pic:blipFill>
                        <pic:spPr bwMode="auto">
                          <a:xfrm>
                            <a:off x="0" y="0"/>
                            <a:ext cx="6927866" cy="4277166"/>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D9FE041" w14:textId="77777777" w:rsidR="00D42470" w:rsidRPr="005F03A0" w:rsidRDefault="00D42470" w:rsidP="00D42470">
      <w:pPr>
        <w:ind w:left="360" w:hanging="360"/>
        <w:contextualSpacing/>
        <w:rPr>
          <w:sz w:val="24"/>
          <w:szCs w:val="24"/>
        </w:rPr>
        <w:sectPr w:rsidR="00D42470" w:rsidRPr="005F03A0" w:rsidSect="000A28D4">
          <w:type w:val="nextColumn"/>
          <w:pgSz w:w="15840" w:h="12240" w:orient="landscape" w:code="1"/>
          <w:pgMar w:top="1134" w:right="1134" w:bottom="1134" w:left="1134" w:header="709" w:footer="709" w:gutter="0"/>
          <w:pgNumType w:start="5"/>
          <w:cols w:space="708"/>
          <w:docGrid w:linePitch="360"/>
        </w:sectPr>
      </w:pPr>
    </w:p>
    <w:p w14:paraId="096AF642" w14:textId="77777777" w:rsidR="00D42470" w:rsidRPr="005F03A0" w:rsidRDefault="00D42470" w:rsidP="00987770">
      <w:pPr>
        <w:pStyle w:val="Ttulo1"/>
      </w:pPr>
      <w:bookmarkStart w:id="29" w:name="_Toc390777020"/>
      <w:bookmarkStart w:id="30" w:name="_Toc449085409"/>
      <w:bookmarkStart w:id="31" w:name="_Toc23322757"/>
      <w:r w:rsidRPr="005F03A0">
        <w:lastRenderedPageBreak/>
        <w:t>INSTRUMENTO DE CARÁCTER AMBIENTAL FISCALIZADO</w:t>
      </w:r>
      <w:bookmarkEnd w:id="29"/>
      <w:bookmarkEnd w:id="30"/>
      <w:bookmarkEnd w:id="31"/>
    </w:p>
    <w:p w14:paraId="6775F0E1" w14:textId="77777777" w:rsidR="00D14AAD" w:rsidRPr="005F03A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6"/>
        <w:gridCol w:w="2835"/>
        <w:gridCol w:w="1845"/>
        <w:gridCol w:w="1317"/>
      </w:tblGrid>
      <w:tr w:rsidR="005933B2" w:rsidRPr="005F03A0" w14:paraId="466DAD9F" w14:textId="77777777" w:rsidTr="005C05CB">
        <w:trPr>
          <w:trHeight w:val="498"/>
        </w:trPr>
        <w:tc>
          <w:tcPr>
            <w:tcW w:w="5000" w:type="pct"/>
            <w:gridSpan w:val="7"/>
            <w:shd w:val="clear" w:color="000000" w:fill="D9D9D9"/>
            <w:noWrap/>
          </w:tcPr>
          <w:p w14:paraId="32A6DCB4" w14:textId="77777777" w:rsidR="005933B2" w:rsidRPr="005F03A0" w:rsidRDefault="005933B2" w:rsidP="002D3B77">
            <w:pPr>
              <w:spacing w:after="0" w:line="0" w:lineRule="atLeast"/>
              <w:rPr>
                <w:rFonts w:ascii="Calibri" w:eastAsia="Times New Roman" w:hAnsi="Calibri" w:cs="Calibri"/>
                <w:b/>
                <w:bCs/>
                <w:color w:val="000000"/>
                <w:sz w:val="20"/>
                <w:szCs w:val="20"/>
                <w:lang w:eastAsia="es-CL"/>
              </w:rPr>
            </w:pPr>
            <w:r w:rsidRPr="005F03A0">
              <w:rPr>
                <w:rFonts w:ascii="Calibri" w:eastAsia="Times New Roman" w:hAnsi="Calibri" w:cs="Calibri"/>
                <w:b/>
                <w:bCs/>
                <w:color w:val="000000"/>
                <w:sz w:val="20"/>
                <w:szCs w:val="20"/>
                <w:lang w:eastAsia="es-CL"/>
              </w:rPr>
              <w:t>Identificación de Instrumento de Carácter Ambiental fiscalizado.</w:t>
            </w:r>
          </w:p>
        </w:tc>
      </w:tr>
      <w:tr w:rsidR="002C6BF0" w:rsidRPr="005F03A0" w14:paraId="0D6D8913" w14:textId="77777777" w:rsidTr="002C6BF0">
        <w:trPr>
          <w:trHeight w:val="498"/>
        </w:trPr>
        <w:tc>
          <w:tcPr>
            <w:tcW w:w="211" w:type="pct"/>
            <w:shd w:val="clear" w:color="auto" w:fill="auto"/>
            <w:vAlign w:val="center"/>
            <w:hideMark/>
          </w:tcPr>
          <w:p w14:paraId="78AA8A7E"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N°</w:t>
            </w:r>
          </w:p>
        </w:tc>
        <w:tc>
          <w:tcPr>
            <w:tcW w:w="640" w:type="pct"/>
            <w:shd w:val="clear" w:color="auto" w:fill="auto"/>
            <w:vAlign w:val="center"/>
            <w:hideMark/>
          </w:tcPr>
          <w:p w14:paraId="41900CE4"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4E4B7040"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N°/</w:t>
            </w:r>
          </w:p>
          <w:p w14:paraId="3F1E36E5"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Descripción</w:t>
            </w:r>
          </w:p>
        </w:tc>
        <w:tc>
          <w:tcPr>
            <w:tcW w:w="570" w:type="pct"/>
            <w:vAlign w:val="center"/>
          </w:tcPr>
          <w:p w14:paraId="052CBB66"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Fecha</w:t>
            </w:r>
          </w:p>
        </w:tc>
        <w:tc>
          <w:tcPr>
            <w:tcW w:w="1423" w:type="pct"/>
            <w:shd w:val="clear" w:color="auto" w:fill="auto"/>
            <w:vAlign w:val="center"/>
            <w:hideMark/>
          </w:tcPr>
          <w:p w14:paraId="201DE11E" w14:textId="77777777" w:rsidR="00987C39" w:rsidRPr="005F03A0" w:rsidRDefault="00987C39" w:rsidP="00D42470">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Comisión/Institución</w:t>
            </w:r>
          </w:p>
        </w:tc>
        <w:tc>
          <w:tcPr>
            <w:tcW w:w="926" w:type="pct"/>
            <w:shd w:val="clear" w:color="auto" w:fill="auto"/>
            <w:vAlign w:val="center"/>
            <w:hideMark/>
          </w:tcPr>
          <w:p w14:paraId="3552040E" w14:textId="77777777" w:rsidR="00987C39" w:rsidRPr="005F03A0" w:rsidRDefault="0085246F" w:rsidP="0085246F">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Título</w:t>
            </w:r>
          </w:p>
        </w:tc>
        <w:tc>
          <w:tcPr>
            <w:tcW w:w="661" w:type="pct"/>
            <w:vAlign w:val="center"/>
          </w:tcPr>
          <w:p w14:paraId="267263DB" w14:textId="77777777" w:rsidR="00987C39" w:rsidRPr="005F03A0" w:rsidRDefault="00987C39" w:rsidP="0085246F">
            <w:pPr>
              <w:spacing w:after="0" w:line="0" w:lineRule="atLeast"/>
              <w:jc w:val="center"/>
              <w:rPr>
                <w:rFonts w:ascii="Calibri" w:eastAsia="Times New Roman" w:hAnsi="Calibri" w:cs="Calibri"/>
                <w:b/>
                <w:bCs/>
                <w:sz w:val="20"/>
                <w:szCs w:val="20"/>
                <w:lang w:eastAsia="es-CL"/>
              </w:rPr>
            </w:pPr>
            <w:r w:rsidRPr="005F03A0">
              <w:rPr>
                <w:rFonts w:ascii="Calibri" w:eastAsia="Times New Roman" w:hAnsi="Calibri" w:cs="Calibri"/>
                <w:b/>
                <w:bCs/>
                <w:sz w:val="20"/>
                <w:szCs w:val="20"/>
                <w:lang w:eastAsia="es-CL"/>
              </w:rPr>
              <w:t xml:space="preserve">Comentarios </w:t>
            </w:r>
          </w:p>
        </w:tc>
      </w:tr>
      <w:tr w:rsidR="002C6BF0" w:rsidRPr="005F03A0" w14:paraId="09450735" w14:textId="77777777" w:rsidTr="002C6BF0">
        <w:trPr>
          <w:trHeight w:val="498"/>
        </w:trPr>
        <w:tc>
          <w:tcPr>
            <w:tcW w:w="211" w:type="pct"/>
            <w:shd w:val="clear" w:color="auto" w:fill="auto"/>
            <w:noWrap/>
            <w:vAlign w:val="center"/>
            <w:hideMark/>
          </w:tcPr>
          <w:p w14:paraId="3E306070" w14:textId="77777777" w:rsidR="00987C39" w:rsidRPr="005F03A0" w:rsidRDefault="005C05CB" w:rsidP="00D42470">
            <w:pPr>
              <w:spacing w:after="0" w:line="0" w:lineRule="atLeast"/>
              <w:jc w:val="center"/>
              <w:rPr>
                <w:rFonts w:ascii="Calibri" w:eastAsia="Calibri" w:hAnsi="Calibri" w:cs="Times New Roman"/>
                <w:color w:val="000000"/>
                <w:sz w:val="20"/>
              </w:rPr>
            </w:pPr>
            <w:r w:rsidRPr="005F03A0">
              <w:rPr>
                <w:rFonts w:ascii="Calibri" w:eastAsia="Calibri" w:hAnsi="Calibri" w:cs="Times New Roman"/>
                <w:color w:val="000000"/>
                <w:sz w:val="20"/>
              </w:rPr>
              <w:t>1</w:t>
            </w:r>
          </w:p>
        </w:tc>
        <w:tc>
          <w:tcPr>
            <w:tcW w:w="640" w:type="pct"/>
            <w:shd w:val="clear" w:color="auto" w:fill="auto"/>
            <w:noWrap/>
            <w:vAlign w:val="center"/>
          </w:tcPr>
          <w:p w14:paraId="60F08DEA" w14:textId="77777777" w:rsidR="00987C39" w:rsidRPr="005F03A0" w:rsidRDefault="005C05CB" w:rsidP="00D42470">
            <w:pPr>
              <w:spacing w:after="0" w:line="0" w:lineRule="atLeast"/>
              <w:jc w:val="center"/>
              <w:rPr>
                <w:rFonts w:ascii="Calibri" w:eastAsia="Calibri" w:hAnsi="Calibri" w:cs="Times New Roman"/>
                <w:color w:val="000000"/>
                <w:sz w:val="20"/>
              </w:rPr>
            </w:pPr>
            <w:r w:rsidRPr="005F03A0">
              <w:rPr>
                <w:rFonts w:ascii="Calibri" w:eastAsia="Calibri" w:hAnsi="Calibri" w:cs="Times New Roman"/>
                <w:color w:val="000000"/>
                <w:sz w:val="20"/>
              </w:rPr>
              <w:t>RCA</w:t>
            </w:r>
          </w:p>
        </w:tc>
        <w:tc>
          <w:tcPr>
            <w:tcW w:w="569" w:type="pct"/>
            <w:shd w:val="clear" w:color="auto" w:fill="auto"/>
            <w:noWrap/>
            <w:vAlign w:val="center"/>
          </w:tcPr>
          <w:p w14:paraId="07813310" w14:textId="77777777" w:rsidR="00987C39" w:rsidRPr="005F03A0" w:rsidRDefault="005C05CB" w:rsidP="00D42470">
            <w:pPr>
              <w:spacing w:after="0" w:line="0" w:lineRule="atLeast"/>
              <w:jc w:val="center"/>
              <w:rPr>
                <w:rFonts w:ascii="Calibri" w:eastAsia="Calibri" w:hAnsi="Calibri" w:cs="Times New Roman"/>
                <w:color w:val="000000"/>
                <w:sz w:val="20"/>
              </w:rPr>
            </w:pPr>
            <w:r w:rsidRPr="005F03A0">
              <w:rPr>
                <w:rFonts w:ascii="Calibri" w:eastAsia="Calibri" w:hAnsi="Calibri" w:cs="Times New Roman"/>
                <w:color w:val="000000"/>
                <w:sz w:val="20"/>
              </w:rPr>
              <w:t>187</w:t>
            </w:r>
          </w:p>
        </w:tc>
        <w:tc>
          <w:tcPr>
            <w:tcW w:w="570" w:type="pct"/>
            <w:vAlign w:val="center"/>
          </w:tcPr>
          <w:p w14:paraId="02909341" w14:textId="77777777" w:rsidR="00987C39" w:rsidRPr="005F03A0" w:rsidRDefault="005C05CB" w:rsidP="00D42470">
            <w:pPr>
              <w:spacing w:after="0" w:line="0" w:lineRule="atLeast"/>
              <w:jc w:val="center"/>
              <w:rPr>
                <w:rFonts w:ascii="Calibri" w:eastAsia="Calibri" w:hAnsi="Calibri" w:cs="Times New Roman"/>
                <w:color w:val="000000"/>
                <w:sz w:val="20"/>
              </w:rPr>
            </w:pPr>
            <w:r w:rsidRPr="005F03A0">
              <w:rPr>
                <w:rFonts w:ascii="Calibri" w:eastAsia="Calibri" w:hAnsi="Calibri" w:cs="Times New Roman"/>
                <w:color w:val="000000"/>
                <w:sz w:val="20"/>
              </w:rPr>
              <w:t>01-10-2010</w:t>
            </w:r>
          </w:p>
        </w:tc>
        <w:tc>
          <w:tcPr>
            <w:tcW w:w="1423" w:type="pct"/>
            <w:shd w:val="clear" w:color="auto" w:fill="auto"/>
            <w:noWrap/>
            <w:vAlign w:val="center"/>
          </w:tcPr>
          <w:p w14:paraId="7F6DDF0E" w14:textId="77777777" w:rsidR="00987C39" w:rsidRPr="005F03A0" w:rsidRDefault="005C05CB" w:rsidP="005C05CB">
            <w:pPr>
              <w:spacing w:after="0" w:line="0" w:lineRule="atLeast"/>
              <w:jc w:val="both"/>
              <w:rPr>
                <w:rFonts w:ascii="Calibri" w:eastAsia="Calibri" w:hAnsi="Calibri" w:cs="Times New Roman"/>
                <w:color w:val="000000"/>
                <w:sz w:val="20"/>
              </w:rPr>
            </w:pPr>
            <w:r w:rsidRPr="005F03A0">
              <w:rPr>
                <w:rFonts w:ascii="Calibri" w:eastAsia="Calibri" w:hAnsi="Calibri" w:cs="Times New Roman"/>
                <w:color w:val="000000"/>
                <w:sz w:val="20"/>
              </w:rPr>
              <w:t>Comisión Regional del Medio Ambiente de la Región del Maule.</w:t>
            </w:r>
          </w:p>
        </w:tc>
        <w:tc>
          <w:tcPr>
            <w:tcW w:w="926" w:type="pct"/>
            <w:shd w:val="clear" w:color="auto" w:fill="auto"/>
            <w:noWrap/>
            <w:vAlign w:val="center"/>
          </w:tcPr>
          <w:p w14:paraId="35131001" w14:textId="77777777" w:rsidR="00987C39" w:rsidRPr="005F03A0" w:rsidRDefault="005C05CB" w:rsidP="005C05CB">
            <w:pPr>
              <w:spacing w:after="0" w:line="0" w:lineRule="atLeast"/>
              <w:jc w:val="both"/>
              <w:rPr>
                <w:rFonts w:ascii="Calibri" w:eastAsia="Calibri" w:hAnsi="Calibri" w:cs="Times New Roman"/>
                <w:color w:val="000000"/>
                <w:sz w:val="20"/>
              </w:rPr>
            </w:pPr>
            <w:r w:rsidRPr="005F03A0">
              <w:rPr>
                <w:rFonts w:ascii="Calibri" w:eastAsia="Calibri" w:hAnsi="Calibri" w:cs="Times New Roman"/>
                <w:color w:val="000000"/>
                <w:sz w:val="20"/>
              </w:rPr>
              <w:t>Generadora Eléctrica Roblería.</w:t>
            </w:r>
          </w:p>
        </w:tc>
        <w:tc>
          <w:tcPr>
            <w:tcW w:w="661" w:type="pct"/>
          </w:tcPr>
          <w:p w14:paraId="3759C0C5" w14:textId="77777777" w:rsidR="00987C39" w:rsidRPr="005F03A0" w:rsidRDefault="002C6BF0" w:rsidP="00D42470">
            <w:pPr>
              <w:spacing w:after="0" w:line="0" w:lineRule="atLeast"/>
              <w:jc w:val="both"/>
              <w:rPr>
                <w:rFonts w:ascii="Calibri" w:eastAsia="Times New Roman" w:hAnsi="Calibri" w:cs="Calibri"/>
                <w:color w:val="000000"/>
                <w:sz w:val="20"/>
                <w:szCs w:val="20"/>
                <w:lang w:eastAsia="es-CL"/>
              </w:rPr>
            </w:pPr>
            <w:r w:rsidRPr="005F03A0">
              <w:rPr>
                <w:rFonts w:ascii="Calibri" w:eastAsia="Times New Roman" w:hAnsi="Calibri" w:cs="Calibri"/>
                <w:color w:val="000000"/>
                <w:sz w:val="20"/>
                <w:szCs w:val="20"/>
                <w:lang w:eastAsia="es-CL"/>
              </w:rPr>
              <w:t>Pertinencia según R.E. N°12/2017, del Servicio de Evaluación Ambiental de la Región del Maule.</w:t>
            </w:r>
          </w:p>
        </w:tc>
      </w:tr>
    </w:tbl>
    <w:p w14:paraId="3832343A" w14:textId="77777777" w:rsidR="00D42470" w:rsidRPr="005F03A0" w:rsidRDefault="00D42470" w:rsidP="00E22786">
      <w:pPr>
        <w:contextualSpacing/>
        <w:rPr>
          <w:sz w:val="24"/>
          <w:szCs w:val="24"/>
        </w:rPr>
      </w:pPr>
    </w:p>
    <w:p w14:paraId="790A62D8" w14:textId="77777777" w:rsidR="00D42470" w:rsidRPr="005F03A0" w:rsidRDefault="00D42470" w:rsidP="00987770">
      <w:pPr>
        <w:pStyle w:val="Ttulo1"/>
      </w:pPr>
      <w:bookmarkStart w:id="32" w:name="_Toc352840385"/>
      <w:bookmarkStart w:id="33" w:name="_Toc352841445"/>
      <w:bookmarkStart w:id="34" w:name="_Toc447875232"/>
      <w:bookmarkStart w:id="35" w:name="_Toc449085410"/>
      <w:bookmarkStart w:id="36" w:name="_Toc23322758"/>
      <w:r w:rsidRPr="005F03A0">
        <w:t>ANTECEDENTES DE LA ACTIVIDAD DE FISCALIZACIÓN</w:t>
      </w:r>
      <w:bookmarkEnd w:id="32"/>
      <w:bookmarkEnd w:id="33"/>
      <w:bookmarkEnd w:id="34"/>
      <w:bookmarkEnd w:id="35"/>
      <w:bookmarkEnd w:id="36"/>
    </w:p>
    <w:p w14:paraId="1E7EE724" w14:textId="77777777" w:rsidR="00D14AAD" w:rsidRPr="005F03A0" w:rsidRDefault="00D14AAD" w:rsidP="00D14AAD">
      <w:pPr>
        <w:spacing w:after="0" w:line="240" w:lineRule="auto"/>
        <w:ind w:left="567"/>
        <w:contextualSpacing/>
        <w:outlineLvl w:val="0"/>
        <w:rPr>
          <w:rFonts w:ascii="Calibri" w:eastAsia="Calibri" w:hAnsi="Calibri" w:cs="Calibri"/>
          <w:b/>
          <w:sz w:val="24"/>
          <w:szCs w:val="20"/>
        </w:rPr>
      </w:pPr>
    </w:p>
    <w:p w14:paraId="05760E7F" w14:textId="77777777" w:rsidR="00D42470" w:rsidRPr="005F03A0"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23322759"/>
      <w:r w:rsidRPr="005F03A0">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14:paraId="09F4448F" w14:textId="7C102545" w:rsidR="004269FC" w:rsidRPr="005F03A0" w:rsidRDefault="004269FC" w:rsidP="0090726B">
      <w:pPr>
        <w:spacing w:after="0" w:line="240" w:lineRule="auto"/>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tbl>
      <w:tblPr>
        <w:tblStyle w:val="Tablaconcuadrcula"/>
        <w:tblW w:w="5000" w:type="pct"/>
        <w:tblLook w:val="04A0" w:firstRow="1" w:lastRow="0" w:firstColumn="1" w:lastColumn="0" w:noHBand="0" w:noVBand="1"/>
      </w:tblPr>
      <w:tblGrid>
        <w:gridCol w:w="490"/>
        <w:gridCol w:w="1921"/>
        <w:gridCol w:w="7551"/>
      </w:tblGrid>
      <w:tr w:rsidR="004269FC" w:rsidRPr="005F03A0" w14:paraId="33320B94" w14:textId="77777777" w:rsidTr="00A12F04">
        <w:trPr>
          <w:trHeight w:val="350"/>
        </w:trPr>
        <w:tc>
          <w:tcPr>
            <w:tcW w:w="1210" w:type="pct"/>
            <w:gridSpan w:val="2"/>
            <w:vAlign w:val="center"/>
          </w:tcPr>
          <w:p w14:paraId="00E46509" w14:textId="77777777" w:rsidR="004269FC" w:rsidRPr="005F03A0" w:rsidRDefault="004269FC" w:rsidP="00A12F04">
            <w:pPr>
              <w:rPr>
                <w:b/>
              </w:rPr>
            </w:pPr>
            <w:r w:rsidRPr="005F03A0">
              <w:rPr>
                <w:b/>
              </w:rPr>
              <w:t>Motivo</w:t>
            </w:r>
          </w:p>
        </w:tc>
        <w:tc>
          <w:tcPr>
            <w:tcW w:w="3790" w:type="pct"/>
            <w:vAlign w:val="center"/>
          </w:tcPr>
          <w:p w14:paraId="5504C623" w14:textId="77777777" w:rsidR="004269FC" w:rsidRPr="005F03A0" w:rsidRDefault="004269FC" w:rsidP="00A12F04">
            <w:pPr>
              <w:rPr>
                <w:b/>
              </w:rPr>
            </w:pPr>
            <w:r w:rsidRPr="005F03A0">
              <w:rPr>
                <w:b/>
              </w:rPr>
              <w:t>Descripción</w:t>
            </w:r>
          </w:p>
        </w:tc>
      </w:tr>
      <w:tr w:rsidR="004269FC" w:rsidRPr="005F03A0" w14:paraId="5C5B5325" w14:textId="77777777" w:rsidTr="00A12F04">
        <w:trPr>
          <w:trHeight w:val="481"/>
        </w:trPr>
        <w:tc>
          <w:tcPr>
            <w:tcW w:w="246" w:type="pct"/>
            <w:vAlign w:val="center"/>
          </w:tcPr>
          <w:p w14:paraId="21F2EA0F" w14:textId="77777777" w:rsidR="004269FC" w:rsidRPr="005F03A0" w:rsidRDefault="004269FC" w:rsidP="00A12F04">
            <w:pPr>
              <w:jc w:val="center"/>
            </w:pPr>
            <w:r w:rsidRPr="005F03A0">
              <w:t>X</w:t>
            </w:r>
          </w:p>
        </w:tc>
        <w:tc>
          <w:tcPr>
            <w:tcW w:w="964" w:type="pct"/>
            <w:vAlign w:val="center"/>
          </w:tcPr>
          <w:p w14:paraId="7F0A0B40" w14:textId="77777777" w:rsidR="004269FC" w:rsidRPr="005F03A0" w:rsidRDefault="004269FC" w:rsidP="00A12F04">
            <w:r w:rsidRPr="005F03A0">
              <w:t>Programada</w:t>
            </w:r>
          </w:p>
        </w:tc>
        <w:tc>
          <w:tcPr>
            <w:tcW w:w="3790" w:type="pct"/>
            <w:vAlign w:val="center"/>
          </w:tcPr>
          <w:p w14:paraId="6AE488A7" w14:textId="72CA956E" w:rsidR="004269FC" w:rsidRPr="005F03A0" w:rsidRDefault="004269FC" w:rsidP="00A12F04">
            <w:pPr>
              <w:jc w:val="both"/>
            </w:pPr>
            <w:r w:rsidRPr="005F03A0">
              <w:t>Según Resolución Exenta SMA N°1637 del 28 de diciembre de 2018, que Fija Programa y Subprogramas de Fiscalización Ambiental de Resoluciones de Calificación Ambiental para el Año 2019.</w:t>
            </w:r>
          </w:p>
        </w:tc>
      </w:tr>
    </w:tbl>
    <w:p w14:paraId="1272CD84" w14:textId="77777777" w:rsidR="004269FC" w:rsidRPr="005F03A0" w:rsidRDefault="004269FC" w:rsidP="0090726B">
      <w:pPr>
        <w:spacing w:after="0" w:line="240" w:lineRule="auto"/>
        <w:contextualSpacing/>
        <w:outlineLvl w:val="0"/>
        <w:rPr>
          <w:rFonts w:ascii="Calibri" w:eastAsia="Calibri" w:hAnsi="Calibri" w:cs="Calibri"/>
          <w:b/>
          <w:sz w:val="24"/>
          <w:szCs w:val="20"/>
        </w:rPr>
      </w:pPr>
    </w:p>
    <w:p w14:paraId="5B20F3E0" w14:textId="77777777" w:rsidR="00D42470" w:rsidRPr="005F03A0" w:rsidRDefault="00D42470" w:rsidP="00987770">
      <w:pPr>
        <w:pStyle w:val="Ttulo2"/>
      </w:pPr>
      <w:bookmarkStart w:id="60" w:name="_Toc23322760"/>
      <w:r w:rsidRPr="005F03A0">
        <w:t>Materia</w:t>
      </w:r>
      <w:r w:rsidR="005C05CB" w:rsidRPr="005F03A0">
        <w:t>s</w:t>
      </w:r>
      <w:r w:rsidRPr="005F03A0">
        <w:t xml:space="preserve"> Específica</w:t>
      </w:r>
      <w:r w:rsidR="005C05CB" w:rsidRPr="005F03A0">
        <w:t>s</w:t>
      </w:r>
      <w:r w:rsidRPr="005F03A0">
        <w:t xml:space="preserve"> Objeto de la Fiscalización Ambiental</w:t>
      </w:r>
      <w:bookmarkEnd w:id="49"/>
      <w:bookmarkEnd w:id="50"/>
      <w:bookmarkEnd w:id="51"/>
      <w:bookmarkEnd w:id="52"/>
      <w:bookmarkEnd w:id="53"/>
      <w:bookmarkEnd w:id="54"/>
      <w:bookmarkEnd w:id="55"/>
      <w:bookmarkEnd w:id="56"/>
      <w:bookmarkEnd w:id="57"/>
      <w:bookmarkEnd w:id="58"/>
      <w:bookmarkEnd w:id="59"/>
      <w:bookmarkEnd w:id="60"/>
    </w:p>
    <w:p w14:paraId="1A38CC37" w14:textId="77777777" w:rsidR="00D14AAD" w:rsidRPr="005F03A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5F03A0" w14:paraId="2855293D" w14:textId="77777777" w:rsidTr="008C4EE4">
        <w:trPr>
          <w:trHeight w:val="1054"/>
          <w:jc w:val="center"/>
        </w:trPr>
        <w:tc>
          <w:tcPr>
            <w:tcW w:w="5000" w:type="pct"/>
            <w:tcBorders>
              <w:top w:val="single" w:sz="4" w:space="0" w:color="auto"/>
              <w:left w:val="single" w:sz="4" w:space="0" w:color="auto"/>
              <w:bottom w:val="single" w:sz="4" w:space="0" w:color="auto"/>
              <w:right w:val="single" w:sz="4" w:space="0" w:color="auto"/>
            </w:tcBorders>
            <w:vAlign w:val="center"/>
          </w:tcPr>
          <w:p w14:paraId="2600194F" w14:textId="77777777" w:rsidR="008C4EE4" w:rsidRPr="005F03A0" w:rsidRDefault="008C4EE4" w:rsidP="008C4EE4">
            <w:pPr>
              <w:pStyle w:val="Prrafodelista"/>
              <w:widowControl w:val="0"/>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p>
          <w:p w14:paraId="57EA84EC" w14:textId="6E978AA2" w:rsidR="00B17BF9" w:rsidRPr="005F03A0" w:rsidRDefault="00B17BF9" w:rsidP="00B17BF9">
            <w:pPr>
              <w:pStyle w:val="Prrafodelista"/>
              <w:widowControl w:val="0"/>
              <w:numPr>
                <w:ilvl w:val="0"/>
                <w:numId w:val="20"/>
              </w:numPr>
              <w:overflowPunct w:val="0"/>
              <w:autoSpaceDE w:val="0"/>
              <w:autoSpaceDN w:val="0"/>
              <w:adjustRightInd w:val="0"/>
              <w:spacing w:after="120" w:line="285" w:lineRule="auto"/>
              <w:rPr>
                <w:rFonts w:ascii="Calibri" w:hAnsi="Calibri" w:cs="Calibri"/>
                <w:sz w:val="20"/>
                <w:szCs w:val="20"/>
              </w:rPr>
            </w:pPr>
            <w:r w:rsidRPr="005F03A0">
              <w:rPr>
                <w:rFonts w:ascii="Calibri" w:hAnsi="Calibri" w:cs="Calibri"/>
                <w:sz w:val="20"/>
                <w:szCs w:val="20"/>
              </w:rPr>
              <w:t>Instalación de línea de transmisión eléctrica.</w:t>
            </w:r>
          </w:p>
          <w:p w14:paraId="15CD384F" w14:textId="69A5D07B" w:rsidR="00B17BF9" w:rsidRPr="005F03A0" w:rsidRDefault="00B17BF9" w:rsidP="00B17BF9">
            <w:pPr>
              <w:pStyle w:val="Prrafodelista"/>
              <w:widowControl w:val="0"/>
              <w:numPr>
                <w:ilvl w:val="0"/>
                <w:numId w:val="20"/>
              </w:numPr>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5F03A0">
              <w:rPr>
                <w:rFonts w:eastAsia="Times New Roman" w:cs="Century Gothic"/>
                <w:color w:val="000000" w:themeColor="text1"/>
                <w:kern w:val="28"/>
                <w:sz w:val="20"/>
                <w:szCs w:val="20"/>
                <w:lang w:eastAsia="es-CL"/>
              </w:rPr>
              <w:t>Pérdida/alteración de hábitat para fauna.</w:t>
            </w:r>
          </w:p>
          <w:p w14:paraId="0BDC9537" w14:textId="645843E2" w:rsidR="00B17BF9" w:rsidRPr="005F03A0" w:rsidRDefault="00B17BF9" w:rsidP="00B17BF9">
            <w:pPr>
              <w:pStyle w:val="Prrafodelista"/>
              <w:widowControl w:val="0"/>
              <w:numPr>
                <w:ilvl w:val="0"/>
                <w:numId w:val="20"/>
              </w:numPr>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5F03A0">
              <w:rPr>
                <w:rFonts w:eastAsia="Times New Roman" w:cs="Century Gothic"/>
                <w:color w:val="000000" w:themeColor="text1"/>
                <w:kern w:val="28"/>
                <w:sz w:val="20"/>
                <w:szCs w:val="20"/>
                <w:lang w:eastAsia="es-CL"/>
              </w:rPr>
              <w:t xml:space="preserve">Afectación de flora y/o vegetación. </w:t>
            </w:r>
          </w:p>
        </w:tc>
      </w:tr>
    </w:tbl>
    <w:p w14:paraId="63F8C8BE" w14:textId="77777777" w:rsidR="000523D2" w:rsidRPr="005F03A0" w:rsidRDefault="000523D2" w:rsidP="00D42470">
      <w:pPr>
        <w:spacing w:after="0" w:line="240" w:lineRule="auto"/>
        <w:jc w:val="both"/>
        <w:rPr>
          <w:rFonts w:ascii="Calibri" w:eastAsia="Calibri" w:hAnsi="Calibri" w:cs="Times New Roman"/>
        </w:rPr>
      </w:pPr>
    </w:p>
    <w:p w14:paraId="5A3A14C9" w14:textId="77777777" w:rsidR="00D42470" w:rsidRPr="005F03A0" w:rsidRDefault="00D42470" w:rsidP="0090726B">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23322761"/>
      <w:r w:rsidRPr="005F03A0">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013C5537" w14:textId="77777777" w:rsidR="0090726B" w:rsidRPr="005F03A0" w:rsidRDefault="0090726B" w:rsidP="0090726B"/>
    <w:p w14:paraId="029DCB91" w14:textId="77777777" w:rsidR="00D42470" w:rsidRPr="005F03A0" w:rsidRDefault="00D42470" w:rsidP="00987770">
      <w:pPr>
        <w:pStyle w:val="Ttulo3"/>
        <w:rPr>
          <w:rFonts w:asciiTheme="minorHAnsi" w:hAnsiTheme="minorHAnsi"/>
        </w:rPr>
      </w:pPr>
      <w:bookmarkStart w:id="83" w:name="_Toc23322762"/>
      <w:bookmarkStart w:id="84" w:name="_Toc449085414"/>
      <w:r w:rsidRPr="005F03A0">
        <w:rPr>
          <w:rFonts w:asciiTheme="minorHAnsi" w:hAnsiTheme="minorHAnsi"/>
        </w:rPr>
        <w:t>Ejecución de la inspección</w:t>
      </w:r>
      <w:bookmarkEnd w:id="83"/>
      <w:r w:rsidRPr="005F03A0">
        <w:rPr>
          <w:rFonts w:asciiTheme="minorHAnsi" w:hAnsiTheme="minorHAnsi"/>
        </w:rPr>
        <w:t xml:space="preserve"> </w:t>
      </w:r>
      <w:bookmarkEnd w:id="75"/>
      <w:bookmarkEnd w:id="76"/>
      <w:bookmarkEnd w:id="77"/>
      <w:bookmarkEnd w:id="78"/>
      <w:bookmarkEnd w:id="79"/>
      <w:bookmarkEnd w:id="80"/>
      <w:bookmarkEnd w:id="81"/>
      <w:bookmarkEnd w:id="82"/>
      <w:bookmarkEnd w:id="84"/>
    </w:p>
    <w:p w14:paraId="7A973012" w14:textId="77777777" w:rsidR="00D14AAD" w:rsidRPr="005F03A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5F03A0" w14:paraId="7DF4431F"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1C294C" w14:textId="77777777" w:rsidR="00D42470" w:rsidRPr="005F03A0" w:rsidRDefault="00D42470" w:rsidP="00D42470">
            <w:pPr>
              <w:spacing w:after="0" w:line="0" w:lineRule="atLeast"/>
              <w:rPr>
                <w:rFonts w:ascii="Calibri" w:eastAsia="Calibri" w:hAnsi="Calibri" w:cs="Times New Roman"/>
                <w:b/>
                <w:sz w:val="20"/>
                <w:szCs w:val="20"/>
              </w:rPr>
            </w:pPr>
            <w:r w:rsidRPr="005F03A0">
              <w:rPr>
                <w:rFonts w:ascii="Calibri" w:eastAsia="Calibri" w:hAnsi="Calibri" w:cs="Times New Roman"/>
                <w:b/>
                <w:sz w:val="20"/>
                <w:szCs w:val="20"/>
              </w:rPr>
              <w:t>Existió oposición al ingreso:</w:t>
            </w:r>
            <w:r w:rsidRPr="005F03A0">
              <w:rPr>
                <w:rFonts w:ascii="Calibri" w:eastAsia="Calibri" w:hAnsi="Calibri" w:cs="Times New Roman"/>
                <w:sz w:val="20"/>
                <w:szCs w:val="20"/>
              </w:rPr>
              <w:t xml:space="preserve"> NO</w:t>
            </w:r>
            <w:r w:rsidR="0090726B" w:rsidRPr="005F03A0">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4691269" w14:textId="77777777" w:rsidR="00D42470" w:rsidRPr="005F03A0" w:rsidRDefault="0090726B" w:rsidP="00D42470">
            <w:pPr>
              <w:spacing w:after="0" w:line="0" w:lineRule="atLeast"/>
              <w:rPr>
                <w:rFonts w:ascii="Calibri" w:eastAsia="Calibri" w:hAnsi="Calibri" w:cs="Times New Roman"/>
                <w:b/>
                <w:sz w:val="20"/>
                <w:szCs w:val="20"/>
              </w:rPr>
            </w:pPr>
            <w:r w:rsidRPr="005F03A0">
              <w:rPr>
                <w:rFonts w:ascii="Calibri" w:eastAsia="Calibri" w:hAnsi="Calibri" w:cs="Times New Roman"/>
                <w:b/>
                <w:sz w:val="20"/>
                <w:szCs w:val="20"/>
              </w:rPr>
              <w:t xml:space="preserve"> </w:t>
            </w:r>
            <w:r w:rsidR="00D42470" w:rsidRPr="005F03A0">
              <w:rPr>
                <w:rFonts w:ascii="Calibri" w:eastAsia="Calibri" w:hAnsi="Calibri" w:cs="Times New Roman"/>
                <w:b/>
                <w:sz w:val="20"/>
                <w:szCs w:val="20"/>
              </w:rPr>
              <w:t xml:space="preserve">Existió auxilio de fuerza pública: </w:t>
            </w:r>
            <w:r w:rsidR="00D42470" w:rsidRPr="005F03A0">
              <w:rPr>
                <w:rFonts w:ascii="Calibri" w:eastAsia="Calibri" w:hAnsi="Calibri" w:cs="Times New Roman"/>
                <w:sz w:val="20"/>
                <w:szCs w:val="20"/>
              </w:rPr>
              <w:t>NO</w:t>
            </w:r>
            <w:r w:rsidRPr="005F03A0">
              <w:rPr>
                <w:rFonts w:ascii="Calibri" w:eastAsia="Calibri" w:hAnsi="Calibri" w:cs="Times New Roman"/>
                <w:sz w:val="20"/>
                <w:szCs w:val="20"/>
              </w:rPr>
              <w:t>.</w:t>
            </w:r>
          </w:p>
        </w:tc>
      </w:tr>
      <w:tr w:rsidR="00D42470" w:rsidRPr="005F03A0" w14:paraId="3C748A7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EBFFB91" w14:textId="77777777" w:rsidR="00D42470" w:rsidRPr="005F03A0" w:rsidRDefault="00D42470" w:rsidP="00D42470">
            <w:pPr>
              <w:spacing w:after="0" w:line="0" w:lineRule="atLeast"/>
              <w:rPr>
                <w:rFonts w:ascii="Calibri" w:eastAsia="Calibri" w:hAnsi="Calibri" w:cs="Times New Roman"/>
                <w:b/>
                <w:sz w:val="20"/>
                <w:szCs w:val="20"/>
              </w:rPr>
            </w:pPr>
            <w:r w:rsidRPr="005F03A0">
              <w:rPr>
                <w:rFonts w:ascii="Calibri" w:eastAsia="Calibri" w:hAnsi="Calibri" w:cs="Times New Roman"/>
                <w:b/>
                <w:sz w:val="20"/>
                <w:szCs w:val="20"/>
              </w:rPr>
              <w:t xml:space="preserve">Existió colaboración por parte de los fiscalizados: </w:t>
            </w:r>
            <w:r w:rsidRPr="005F03A0">
              <w:rPr>
                <w:rFonts w:ascii="Calibri" w:eastAsia="Calibri" w:hAnsi="Calibri" w:cs="Times New Roman"/>
                <w:sz w:val="20"/>
                <w:szCs w:val="20"/>
              </w:rPr>
              <w:t>SI</w:t>
            </w:r>
            <w:r w:rsidR="0090726B" w:rsidRPr="005F03A0">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622B487" w14:textId="77777777" w:rsidR="00D42470" w:rsidRPr="005F03A0" w:rsidRDefault="0090726B" w:rsidP="00D42470">
            <w:pPr>
              <w:spacing w:after="0" w:line="0" w:lineRule="atLeast"/>
              <w:rPr>
                <w:rFonts w:ascii="Calibri" w:eastAsia="Calibri" w:hAnsi="Calibri" w:cs="Times New Roman"/>
                <w:b/>
                <w:sz w:val="20"/>
                <w:szCs w:val="20"/>
              </w:rPr>
            </w:pPr>
            <w:r w:rsidRPr="005F03A0">
              <w:rPr>
                <w:rFonts w:ascii="Calibri" w:eastAsia="Calibri" w:hAnsi="Calibri" w:cs="Times New Roman"/>
                <w:b/>
                <w:sz w:val="20"/>
                <w:szCs w:val="20"/>
              </w:rPr>
              <w:t xml:space="preserve"> </w:t>
            </w:r>
            <w:r w:rsidR="00D42470" w:rsidRPr="005F03A0">
              <w:rPr>
                <w:rFonts w:ascii="Calibri" w:eastAsia="Calibri" w:hAnsi="Calibri" w:cs="Times New Roman"/>
                <w:b/>
                <w:sz w:val="20"/>
                <w:szCs w:val="20"/>
              </w:rPr>
              <w:t xml:space="preserve">Existió trato respetuoso y deferente: </w:t>
            </w:r>
            <w:r w:rsidR="00D42470" w:rsidRPr="005F03A0">
              <w:rPr>
                <w:rFonts w:ascii="Calibri" w:eastAsia="Calibri" w:hAnsi="Calibri" w:cs="Times New Roman"/>
                <w:sz w:val="20"/>
                <w:szCs w:val="20"/>
              </w:rPr>
              <w:t>SI</w:t>
            </w:r>
            <w:r w:rsidRPr="005F03A0">
              <w:rPr>
                <w:rFonts w:ascii="Calibri" w:eastAsia="Calibri" w:hAnsi="Calibri" w:cs="Times New Roman"/>
                <w:sz w:val="20"/>
                <w:szCs w:val="20"/>
              </w:rPr>
              <w:t>.</w:t>
            </w:r>
          </w:p>
        </w:tc>
      </w:tr>
      <w:tr w:rsidR="00D42470" w:rsidRPr="005F03A0" w14:paraId="2AF3A0EC"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F1C961" w14:textId="77777777" w:rsidR="00D42470" w:rsidRPr="005F03A0" w:rsidRDefault="00D42470" w:rsidP="00D42470">
            <w:pPr>
              <w:spacing w:after="0" w:line="0" w:lineRule="atLeast"/>
              <w:rPr>
                <w:rFonts w:ascii="Calibri" w:eastAsia="Calibri" w:hAnsi="Calibri" w:cs="Times New Roman"/>
                <w:color w:val="FF0000"/>
                <w:sz w:val="20"/>
                <w:szCs w:val="20"/>
              </w:rPr>
            </w:pPr>
            <w:r w:rsidRPr="005F03A0">
              <w:rPr>
                <w:rFonts w:ascii="Calibri" w:eastAsia="Calibri" w:hAnsi="Calibri" w:cs="Times New Roman"/>
                <w:b/>
                <w:sz w:val="20"/>
                <w:szCs w:val="20"/>
              </w:rPr>
              <w:t>Observaciones:</w:t>
            </w:r>
            <w:r w:rsidRPr="005F03A0">
              <w:rPr>
                <w:rFonts w:ascii="Calibri" w:eastAsia="Calibri" w:hAnsi="Calibri" w:cs="Times New Roman"/>
                <w:color w:val="FF0000"/>
                <w:sz w:val="20"/>
                <w:szCs w:val="20"/>
              </w:rPr>
              <w:t xml:space="preserve"> </w:t>
            </w:r>
          </w:p>
          <w:p w14:paraId="1FC784A1" w14:textId="46675255" w:rsidR="0090726B" w:rsidRPr="005F03A0" w:rsidRDefault="0090726B" w:rsidP="009E0561">
            <w:pPr>
              <w:pStyle w:val="Prrafodelista"/>
              <w:numPr>
                <w:ilvl w:val="0"/>
                <w:numId w:val="5"/>
              </w:numPr>
              <w:spacing w:line="0" w:lineRule="atLeast"/>
              <w:rPr>
                <w:rFonts w:ascii="Calibri" w:hAnsi="Calibri"/>
                <w:sz w:val="20"/>
                <w:szCs w:val="20"/>
              </w:rPr>
            </w:pPr>
            <w:r w:rsidRPr="005F03A0">
              <w:rPr>
                <w:rFonts w:ascii="Calibri" w:hAnsi="Calibri"/>
                <w:sz w:val="20"/>
                <w:szCs w:val="20"/>
              </w:rPr>
              <w:t>Se realiz</w:t>
            </w:r>
            <w:r w:rsidR="00932265">
              <w:rPr>
                <w:rFonts w:ascii="Calibri" w:hAnsi="Calibri"/>
                <w:sz w:val="20"/>
                <w:szCs w:val="20"/>
              </w:rPr>
              <w:t>aron</w:t>
            </w:r>
            <w:r w:rsidRPr="005F03A0">
              <w:rPr>
                <w:rFonts w:ascii="Calibri" w:hAnsi="Calibri"/>
                <w:sz w:val="20"/>
                <w:szCs w:val="20"/>
              </w:rPr>
              <w:t xml:space="preserve"> registros fotográficos y se tomaron coordenadas UTM (WGS 84), en los puntos inspeccionados.</w:t>
            </w:r>
          </w:p>
          <w:p w14:paraId="74A6E7FA" w14:textId="1F81CD14" w:rsidR="0090726B" w:rsidRPr="005F03A0" w:rsidRDefault="00ED7EC9" w:rsidP="009E0561">
            <w:pPr>
              <w:pStyle w:val="Prrafodelista"/>
              <w:numPr>
                <w:ilvl w:val="0"/>
                <w:numId w:val="5"/>
              </w:numPr>
              <w:spacing w:line="0" w:lineRule="atLeast"/>
              <w:rPr>
                <w:rFonts w:ascii="Calibri" w:hAnsi="Calibri"/>
                <w:sz w:val="20"/>
                <w:szCs w:val="20"/>
              </w:rPr>
            </w:pPr>
            <w:r w:rsidRPr="005F03A0">
              <w:rPr>
                <w:color w:val="000000" w:themeColor="text1"/>
                <w:sz w:val="20"/>
                <w:szCs w:val="20"/>
              </w:rPr>
              <w:t>El acta de inspección ambiental se entregó el día 04-07-2019 (un día después de realizada la inspección), a Aldo Pérez (Encargado de obras Aducción Nacimiento, perteneciente a Roblería SPA). Lo anterior se acordó con la Encargada de la Unidad Fiscalizable al momento de la fiscalización (Pilar Halty), debido a que en el día de la inspección no se contaba en el lugar con los medios para realizar el acta electrónica (impresora).</w:t>
            </w:r>
          </w:p>
          <w:p w14:paraId="7D1952A6" w14:textId="33BF9F34" w:rsidR="002F72C5" w:rsidRPr="005F03A0" w:rsidRDefault="002F72C5" w:rsidP="002F72C5">
            <w:pPr>
              <w:pStyle w:val="Prrafodelista"/>
              <w:numPr>
                <w:ilvl w:val="0"/>
                <w:numId w:val="5"/>
              </w:numPr>
              <w:spacing w:line="0" w:lineRule="atLeast"/>
              <w:rPr>
                <w:rFonts w:ascii="Calibri" w:hAnsi="Calibri"/>
                <w:sz w:val="20"/>
                <w:szCs w:val="20"/>
              </w:rPr>
            </w:pPr>
            <w:r w:rsidRPr="005F03A0">
              <w:rPr>
                <w:color w:val="000000" w:themeColor="text1"/>
                <w:sz w:val="20"/>
                <w:szCs w:val="20"/>
              </w:rPr>
              <w:lastRenderedPageBreak/>
              <w:t>En la inspección ambiental se fiscaliz</w:t>
            </w:r>
            <w:r w:rsidR="00BF0881" w:rsidRPr="005F03A0">
              <w:rPr>
                <w:color w:val="000000" w:themeColor="text1"/>
                <w:sz w:val="20"/>
                <w:szCs w:val="20"/>
              </w:rPr>
              <w:t>aron algunos Considerandos de</w:t>
            </w:r>
            <w:r w:rsidRPr="005F03A0">
              <w:rPr>
                <w:color w:val="000000" w:themeColor="text1"/>
                <w:sz w:val="20"/>
                <w:szCs w:val="20"/>
              </w:rPr>
              <w:t xml:space="preserve"> la RCA N°187/2010 “Proyecto Generadora Eléctrica Roblería", además</w:t>
            </w:r>
            <w:r w:rsidR="00BF0881" w:rsidRPr="005F03A0">
              <w:rPr>
                <w:color w:val="000000" w:themeColor="text1"/>
                <w:sz w:val="20"/>
                <w:szCs w:val="20"/>
              </w:rPr>
              <w:t xml:space="preserve">, medidas impuestas a través de la </w:t>
            </w:r>
            <w:r w:rsidRPr="005F03A0">
              <w:rPr>
                <w:rFonts w:ascii="Calibri" w:eastAsia="Times New Roman" w:hAnsi="Calibri" w:cs="Calibri"/>
                <w:color w:val="000000"/>
                <w:sz w:val="20"/>
                <w:szCs w:val="20"/>
                <w:lang w:eastAsia="es-CL"/>
              </w:rPr>
              <w:t>R.E. SMA N°716/2019</w:t>
            </w:r>
            <w:r w:rsidR="00BF0881" w:rsidRPr="005F03A0">
              <w:rPr>
                <w:rFonts w:ascii="Calibri" w:eastAsia="Times New Roman" w:hAnsi="Calibri" w:cs="Calibri"/>
                <w:color w:val="000000"/>
                <w:sz w:val="20"/>
                <w:szCs w:val="20"/>
                <w:lang w:eastAsia="es-CL"/>
              </w:rPr>
              <w:t xml:space="preserve"> “</w:t>
            </w:r>
            <w:r w:rsidRPr="005F03A0">
              <w:rPr>
                <w:rFonts w:ascii="Calibri" w:eastAsia="Times New Roman" w:hAnsi="Calibri" w:cs="Calibri"/>
                <w:color w:val="000000"/>
                <w:sz w:val="20"/>
                <w:szCs w:val="20"/>
                <w:lang w:eastAsia="es-CL"/>
              </w:rPr>
              <w:t>Resuelve Recurso de Reposición que Indica y Ordena Medidas Provisionales Procedimentales</w:t>
            </w:r>
            <w:r w:rsidR="00BF0881" w:rsidRPr="005F03A0">
              <w:rPr>
                <w:rFonts w:ascii="Calibri" w:eastAsia="Times New Roman" w:hAnsi="Calibri" w:cs="Calibri"/>
                <w:color w:val="000000"/>
                <w:sz w:val="20"/>
                <w:szCs w:val="20"/>
                <w:lang w:eastAsia="es-CL"/>
              </w:rPr>
              <w:t>”</w:t>
            </w:r>
            <w:r w:rsidRPr="005F03A0">
              <w:rPr>
                <w:rFonts w:ascii="Calibri" w:eastAsia="Times New Roman" w:hAnsi="Calibri" w:cs="Calibri"/>
                <w:color w:val="000000"/>
                <w:sz w:val="20"/>
                <w:szCs w:val="20"/>
                <w:lang w:eastAsia="es-CL"/>
              </w:rPr>
              <w:t>.</w:t>
            </w:r>
          </w:p>
          <w:p w14:paraId="4437C7AA" w14:textId="00E8AD0A" w:rsidR="00BF0881" w:rsidRPr="005F03A0" w:rsidRDefault="00BF0881" w:rsidP="00BF0881">
            <w:pPr>
              <w:pStyle w:val="Prrafodelista"/>
              <w:numPr>
                <w:ilvl w:val="0"/>
                <w:numId w:val="5"/>
              </w:numPr>
              <w:spacing w:line="0" w:lineRule="atLeast"/>
              <w:rPr>
                <w:rFonts w:ascii="Calibri" w:eastAsia="Times New Roman" w:hAnsi="Calibri" w:cs="Calibri"/>
                <w:color w:val="000000"/>
                <w:sz w:val="20"/>
                <w:szCs w:val="20"/>
                <w:lang w:eastAsia="es-CL"/>
              </w:rPr>
            </w:pPr>
            <w:r w:rsidRPr="005F03A0">
              <w:rPr>
                <w:color w:val="000000" w:themeColor="text1"/>
                <w:sz w:val="20"/>
                <w:szCs w:val="20"/>
              </w:rPr>
              <w:t xml:space="preserve">El presente informe sólo aborda lo relacionado a la RCA N°187/2010, ya que los temas inspeccionados y relacionados con la </w:t>
            </w:r>
            <w:r w:rsidRPr="005F03A0">
              <w:rPr>
                <w:rFonts w:ascii="Calibri" w:eastAsia="Times New Roman" w:hAnsi="Calibri" w:cs="Calibri"/>
                <w:color w:val="000000"/>
                <w:sz w:val="20"/>
                <w:szCs w:val="20"/>
                <w:lang w:eastAsia="es-CL"/>
              </w:rPr>
              <w:t xml:space="preserve">R.E. SMA N°716/2019, serán analizados en un nuevo informe técnico de fiscalización ambiental sobre medidas provisionales. </w:t>
            </w:r>
          </w:p>
        </w:tc>
      </w:tr>
    </w:tbl>
    <w:p w14:paraId="5F71413E" w14:textId="77777777" w:rsidR="005933B2" w:rsidRPr="005F03A0" w:rsidRDefault="005933B2" w:rsidP="005933B2">
      <w:pPr>
        <w:spacing w:after="0" w:line="240" w:lineRule="auto"/>
        <w:ind w:left="720"/>
        <w:contextualSpacing/>
        <w:jc w:val="both"/>
        <w:outlineLvl w:val="1"/>
        <w:rPr>
          <w:rFonts w:ascii="Calibri" w:eastAsia="Calibri" w:hAnsi="Calibri" w:cs="Calibri"/>
          <w:b/>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p>
    <w:p w14:paraId="16E0DA9E" w14:textId="0D60FA7F" w:rsidR="00D42470" w:rsidRPr="005F03A0" w:rsidRDefault="007E5934" w:rsidP="00EF1051">
      <w:pPr>
        <w:pStyle w:val="Ttulo3"/>
        <w:rPr>
          <w:rFonts w:asciiTheme="minorHAnsi" w:eastAsia="Calibri" w:hAnsiTheme="minorHAnsi"/>
        </w:rPr>
      </w:pPr>
      <w:bookmarkStart w:id="96" w:name="_Toc23322763"/>
      <w:r w:rsidRPr="005F03A0">
        <w:rPr>
          <w:rFonts w:asciiTheme="minorHAnsi" w:eastAsia="Calibri" w:hAnsiTheme="minorHAnsi"/>
        </w:rPr>
        <w:t xml:space="preserve">Figura 4. </w:t>
      </w:r>
      <w:r w:rsidR="00D42470" w:rsidRPr="005F03A0">
        <w:rPr>
          <w:rFonts w:asciiTheme="minorHAnsi" w:eastAsia="Calibri" w:hAnsiTheme="minorHAnsi"/>
        </w:rPr>
        <w:t>Esquema de recorrid</w:t>
      </w:r>
      <w:bookmarkEnd w:id="85"/>
      <w:bookmarkEnd w:id="86"/>
      <w:bookmarkEnd w:id="87"/>
      <w:bookmarkEnd w:id="88"/>
      <w:bookmarkEnd w:id="89"/>
      <w:r w:rsidR="0090726B" w:rsidRPr="005F03A0">
        <w:rPr>
          <w:rFonts w:asciiTheme="minorHAnsi" w:eastAsia="Calibri" w:hAnsiTheme="minorHAnsi"/>
        </w:rPr>
        <w:t>o</w:t>
      </w:r>
      <w:bookmarkEnd w:id="96"/>
    </w:p>
    <w:p w14:paraId="4B2F92E0" w14:textId="77777777" w:rsidR="00D42470" w:rsidRPr="005F03A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5F03A0" w14:paraId="72463784" w14:textId="77777777" w:rsidTr="0031512B">
        <w:tc>
          <w:tcPr>
            <w:tcW w:w="5000" w:type="pct"/>
          </w:tcPr>
          <w:p w14:paraId="72BE3EBF" w14:textId="60E5BA51" w:rsidR="00D42470" w:rsidRPr="005F03A0" w:rsidRDefault="00D42470" w:rsidP="00341FDA"/>
          <w:p w14:paraId="077A1A0E" w14:textId="2ECF82BA" w:rsidR="00D42470" w:rsidRPr="005F03A0" w:rsidRDefault="00341FDA" w:rsidP="00341FDA">
            <w:pPr>
              <w:jc w:val="center"/>
            </w:pPr>
            <w:r w:rsidRPr="005F03A0">
              <w:rPr>
                <w:noProof/>
              </w:rPr>
              <w:drawing>
                <wp:inline distT="0" distB="0" distL="0" distR="0" wp14:anchorId="16EFEBE1" wp14:editId="69D6E53F">
                  <wp:extent cx="6332400" cy="3841200"/>
                  <wp:effectExtent l="0" t="0" r="0" b="698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2400" cy="3841200"/>
                          </a:xfrm>
                          <a:prstGeom prst="rect">
                            <a:avLst/>
                          </a:prstGeom>
                          <a:noFill/>
                        </pic:spPr>
                      </pic:pic>
                    </a:graphicData>
                  </a:graphic>
                </wp:inline>
              </w:drawing>
            </w:r>
          </w:p>
        </w:tc>
      </w:tr>
    </w:tbl>
    <w:p w14:paraId="76B595C9" w14:textId="77777777" w:rsidR="00903464" w:rsidRPr="005F03A0" w:rsidRDefault="00903464" w:rsidP="00D42470"/>
    <w:p w14:paraId="2F404073" w14:textId="77777777" w:rsidR="00D42470" w:rsidRPr="005F03A0" w:rsidRDefault="00D42470" w:rsidP="00EF1051">
      <w:pPr>
        <w:pStyle w:val="Ttulo3"/>
        <w:rPr>
          <w:rFonts w:asciiTheme="minorHAnsi" w:hAnsiTheme="minorHAnsi"/>
        </w:rPr>
      </w:pPr>
      <w:bookmarkStart w:id="97" w:name="_Toc23322764"/>
      <w:bookmarkStart w:id="98" w:name="_Toc390184275"/>
      <w:bookmarkStart w:id="99" w:name="_Toc390360006"/>
      <w:bookmarkStart w:id="100" w:name="_Toc390777027"/>
      <w:bookmarkStart w:id="101" w:name="_Toc447875238"/>
      <w:bookmarkStart w:id="102" w:name="_Toc449085416"/>
      <w:r w:rsidRPr="005F03A0">
        <w:rPr>
          <w:rFonts w:asciiTheme="minorHAnsi" w:hAnsiTheme="minorHAnsi"/>
        </w:rPr>
        <w:t>Detalle del Recorrido de la Inspección</w:t>
      </w:r>
      <w:bookmarkEnd w:id="90"/>
      <w:bookmarkEnd w:id="91"/>
      <w:bookmarkEnd w:id="97"/>
      <w:r w:rsidR="00D14AAD" w:rsidRPr="005F03A0">
        <w:rPr>
          <w:rFonts w:asciiTheme="minorHAnsi" w:hAnsiTheme="minorHAnsi"/>
        </w:rPr>
        <w:t xml:space="preserve"> </w:t>
      </w:r>
      <w:bookmarkEnd w:id="92"/>
      <w:bookmarkEnd w:id="93"/>
      <w:bookmarkEnd w:id="94"/>
      <w:bookmarkEnd w:id="95"/>
      <w:bookmarkEnd w:id="98"/>
      <w:bookmarkEnd w:id="99"/>
      <w:bookmarkEnd w:id="100"/>
      <w:bookmarkEnd w:id="101"/>
      <w:bookmarkEnd w:id="102"/>
    </w:p>
    <w:p w14:paraId="4EF53C24" w14:textId="77777777" w:rsidR="00C1005C" w:rsidRPr="005F03A0" w:rsidRDefault="00C1005C" w:rsidP="00C1005C"/>
    <w:p w14:paraId="31110C0B" w14:textId="69F7F4E8" w:rsidR="00863EE2" w:rsidRPr="005F03A0" w:rsidRDefault="00ED7EC9" w:rsidP="00987770">
      <w:pPr>
        <w:pStyle w:val="Ttulo4"/>
      </w:pPr>
      <w:r w:rsidRPr="005F03A0">
        <w:t>D</w:t>
      </w:r>
      <w:r w:rsidR="00863EE2" w:rsidRPr="005F03A0">
        <w:t>ía de inspección</w:t>
      </w:r>
      <w:r w:rsidR="006B03F9" w:rsidRPr="005F03A0">
        <w:t xml:space="preserve"> (</w:t>
      </w:r>
      <w:r w:rsidRPr="005F03A0">
        <w:t>03</w:t>
      </w:r>
      <w:r w:rsidR="006B03F9" w:rsidRPr="005F03A0">
        <w:t>/</w:t>
      </w:r>
      <w:r w:rsidR="000114B7" w:rsidRPr="005F03A0">
        <w:t>0</w:t>
      </w:r>
      <w:r w:rsidRPr="005F03A0">
        <w:t>7</w:t>
      </w:r>
      <w:r w:rsidR="006B03F9" w:rsidRPr="005F03A0">
        <w:t>/</w:t>
      </w:r>
      <w:r w:rsidR="000114B7" w:rsidRPr="005F03A0">
        <w:t>201</w:t>
      </w:r>
      <w:r w:rsidRPr="005F03A0">
        <w:t>9</w:t>
      </w:r>
      <w:r w:rsidR="006B03F9" w:rsidRPr="005F03A0">
        <w:t>)</w:t>
      </w:r>
      <w:r w:rsidR="00DE71FF" w:rsidRPr="005F03A0">
        <w:t xml:space="preserve"> (Anexo </w:t>
      </w:r>
      <w:r w:rsidRPr="005F03A0">
        <w:t>1</w:t>
      </w:r>
      <w:r w:rsidR="00DE71FF" w:rsidRPr="005F03A0">
        <w:t>).</w:t>
      </w:r>
      <w:r w:rsidR="00863EE2" w:rsidRPr="005F03A0">
        <w:t xml:space="preserve"> </w:t>
      </w:r>
    </w:p>
    <w:p w14:paraId="7607C91A" w14:textId="77777777" w:rsidR="00EF1051" w:rsidRPr="005F03A0" w:rsidRDefault="00EF1051" w:rsidP="00EF1051"/>
    <w:tbl>
      <w:tblPr>
        <w:tblW w:w="5000" w:type="pct"/>
        <w:jc w:val="center"/>
        <w:tblCellMar>
          <w:left w:w="70" w:type="dxa"/>
          <w:right w:w="70" w:type="dxa"/>
        </w:tblCellMar>
        <w:tblLook w:val="04A0" w:firstRow="1" w:lastRow="0" w:firstColumn="1" w:lastColumn="0" w:noHBand="0" w:noVBand="1"/>
      </w:tblPr>
      <w:tblGrid>
        <w:gridCol w:w="1130"/>
        <w:gridCol w:w="8832"/>
      </w:tblGrid>
      <w:tr w:rsidR="00863EE2" w:rsidRPr="005F03A0" w14:paraId="48EF6417" w14:textId="77777777" w:rsidTr="000114B7">
        <w:trPr>
          <w:trHeight w:val="587"/>
          <w:tblHeader/>
          <w:jc w:val="center"/>
        </w:trPr>
        <w:tc>
          <w:tcPr>
            <w:tcW w:w="567" w:type="pct"/>
            <w:tcBorders>
              <w:top w:val="single" w:sz="4" w:space="0" w:color="auto"/>
              <w:left w:val="single" w:sz="4" w:space="0" w:color="auto"/>
              <w:bottom w:val="single" w:sz="4" w:space="0" w:color="auto"/>
              <w:right w:val="single" w:sz="4" w:space="0" w:color="auto"/>
            </w:tcBorders>
            <w:shd w:val="clear" w:color="auto" w:fill="D9D9D9"/>
            <w:vAlign w:val="center"/>
          </w:tcPr>
          <w:p w14:paraId="23BAD2BF" w14:textId="77777777" w:rsidR="00863EE2" w:rsidRPr="005F03A0" w:rsidRDefault="00863EE2" w:rsidP="0007552A">
            <w:pPr>
              <w:spacing w:after="0" w:line="240" w:lineRule="auto"/>
              <w:jc w:val="center"/>
              <w:rPr>
                <w:rFonts w:ascii="Calibri" w:eastAsia="Calibri" w:hAnsi="Calibri" w:cs="Calibri"/>
                <w:b/>
                <w:sz w:val="20"/>
                <w:szCs w:val="20"/>
                <w:lang w:val="es-ES_tradnl"/>
              </w:rPr>
            </w:pPr>
            <w:r w:rsidRPr="005F03A0">
              <w:rPr>
                <w:rFonts w:ascii="Calibri" w:eastAsia="Calibri" w:hAnsi="Calibri" w:cs="Calibri"/>
                <w:b/>
                <w:sz w:val="20"/>
                <w:szCs w:val="20"/>
                <w:lang w:val="es-ES_tradnl"/>
              </w:rPr>
              <w:t>N° estación</w:t>
            </w:r>
          </w:p>
        </w:tc>
        <w:tc>
          <w:tcPr>
            <w:tcW w:w="4433" w:type="pct"/>
            <w:tcBorders>
              <w:top w:val="single" w:sz="4" w:space="0" w:color="auto"/>
              <w:left w:val="single" w:sz="4" w:space="0" w:color="auto"/>
              <w:bottom w:val="single" w:sz="4" w:space="0" w:color="auto"/>
              <w:right w:val="single" w:sz="4" w:space="0" w:color="auto"/>
            </w:tcBorders>
            <w:shd w:val="clear" w:color="auto" w:fill="D9D9D9"/>
            <w:vAlign w:val="center"/>
          </w:tcPr>
          <w:p w14:paraId="5133BD3B" w14:textId="77777777" w:rsidR="00863EE2" w:rsidRPr="005F03A0" w:rsidRDefault="00863EE2" w:rsidP="0007552A">
            <w:pPr>
              <w:spacing w:after="0" w:line="240" w:lineRule="auto"/>
              <w:ind w:left="57" w:right="57"/>
              <w:jc w:val="center"/>
              <w:rPr>
                <w:rFonts w:ascii="Calibri" w:eastAsia="Calibri" w:hAnsi="Calibri" w:cs="Calibri"/>
                <w:b/>
                <w:sz w:val="20"/>
                <w:szCs w:val="20"/>
              </w:rPr>
            </w:pPr>
            <w:r w:rsidRPr="005F03A0">
              <w:rPr>
                <w:rFonts w:ascii="Calibri" w:eastAsia="Calibri" w:hAnsi="Calibri" w:cs="Calibri"/>
                <w:b/>
                <w:sz w:val="20"/>
                <w:szCs w:val="20"/>
              </w:rPr>
              <w:t xml:space="preserve">Nombre/Descripción de estación  </w:t>
            </w:r>
          </w:p>
        </w:tc>
      </w:tr>
      <w:tr w:rsidR="00863EE2" w:rsidRPr="005F03A0" w14:paraId="211FB988" w14:textId="77777777" w:rsidTr="000114B7">
        <w:trPr>
          <w:trHeight w:val="128"/>
          <w:jc w:val="center"/>
        </w:trPr>
        <w:tc>
          <w:tcPr>
            <w:tcW w:w="567" w:type="pct"/>
            <w:tcBorders>
              <w:top w:val="single" w:sz="4" w:space="0" w:color="auto"/>
              <w:left w:val="single" w:sz="8" w:space="0" w:color="auto"/>
              <w:bottom w:val="single" w:sz="4" w:space="0" w:color="auto"/>
              <w:right w:val="single" w:sz="4" w:space="0" w:color="auto"/>
            </w:tcBorders>
            <w:noWrap/>
            <w:vAlign w:val="center"/>
            <w:hideMark/>
          </w:tcPr>
          <w:p w14:paraId="22DF9029" w14:textId="77777777" w:rsidR="00863EE2" w:rsidRPr="005F03A0" w:rsidRDefault="008F6B91" w:rsidP="0007552A">
            <w:pPr>
              <w:spacing w:after="0" w:line="240" w:lineRule="auto"/>
              <w:jc w:val="center"/>
              <w:rPr>
                <w:rFonts w:ascii="Calibri" w:eastAsia="Times New Roman" w:hAnsi="Calibri" w:cs="Calibri"/>
                <w:sz w:val="20"/>
                <w:szCs w:val="20"/>
                <w:lang w:val="es-ES_tradnl" w:eastAsia="es-CL"/>
              </w:rPr>
            </w:pPr>
            <w:r w:rsidRPr="005F03A0">
              <w:rPr>
                <w:rFonts w:ascii="Calibri" w:eastAsia="Times New Roman" w:hAnsi="Calibri" w:cs="Calibri"/>
                <w:sz w:val="20"/>
                <w:szCs w:val="20"/>
                <w:lang w:val="es-ES_tradnl" w:eastAsia="es-CL"/>
              </w:rPr>
              <w:t>1</w:t>
            </w:r>
          </w:p>
        </w:tc>
        <w:tc>
          <w:tcPr>
            <w:tcW w:w="4433" w:type="pct"/>
            <w:tcBorders>
              <w:top w:val="single" w:sz="4" w:space="0" w:color="auto"/>
              <w:left w:val="single" w:sz="4" w:space="0" w:color="auto"/>
              <w:bottom w:val="single" w:sz="4" w:space="0" w:color="auto"/>
              <w:right w:val="single" w:sz="8" w:space="0" w:color="auto"/>
            </w:tcBorders>
            <w:vAlign w:val="center"/>
          </w:tcPr>
          <w:p w14:paraId="75AA4B82" w14:textId="4554CA67" w:rsidR="00863EE2" w:rsidRPr="005F03A0" w:rsidRDefault="00341FDA" w:rsidP="00341FDA">
            <w:pPr>
              <w:jc w:val="both"/>
              <w:rPr>
                <w:rFonts w:eastAsia="Times New Roman" w:cstheme="minorHAnsi"/>
                <w:sz w:val="20"/>
                <w:szCs w:val="20"/>
                <w:lang w:val="es-ES_tradnl" w:eastAsia="es-CL"/>
              </w:rPr>
            </w:pPr>
            <w:r w:rsidRPr="005F03A0">
              <w:rPr>
                <w:rFonts w:ascii="Calibri" w:eastAsia="Calibri" w:hAnsi="Calibri" w:cs="Calibri"/>
                <w:sz w:val="20"/>
                <w:szCs w:val="20"/>
              </w:rPr>
              <w:t>Generadora Eléctrica Roblería</w:t>
            </w:r>
            <w:r w:rsidRPr="005F03A0">
              <w:rPr>
                <w:rFonts w:eastAsia="Times New Roman" w:cstheme="minorHAnsi"/>
                <w:sz w:val="20"/>
                <w:szCs w:val="20"/>
                <w:lang w:val="es-ES_tradnl" w:eastAsia="es-CL"/>
              </w:rPr>
              <w:t xml:space="preserve"> (casa de máquinas). </w:t>
            </w:r>
          </w:p>
        </w:tc>
      </w:tr>
    </w:tbl>
    <w:p w14:paraId="591D6142" w14:textId="77777777" w:rsidR="00D42470" w:rsidRPr="005F03A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14:paraId="57290C6C" w14:textId="77777777" w:rsidR="0090726B" w:rsidRPr="005F03A0" w:rsidRDefault="0090726B"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12D13CE1" w14:textId="77777777" w:rsidR="0090726B" w:rsidRPr="005F03A0" w:rsidRDefault="0090726B"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90726B" w:rsidRPr="005F03A0" w:rsidSect="000A28D4">
          <w:type w:val="nextColumn"/>
          <w:pgSz w:w="12240" w:h="15840" w:code="1"/>
          <w:pgMar w:top="1134" w:right="1134" w:bottom="1134" w:left="1134" w:header="708" w:footer="708" w:gutter="0"/>
          <w:cols w:space="708"/>
          <w:docGrid w:linePitch="360"/>
        </w:sectPr>
      </w:pPr>
    </w:p>
    <w:p w14:paraId="0019441B" w14:textId="77777777" w:rsidR="00D42470" w:rsidRPr="005F03A0" w:rsidRDefault="00D42470" w:rsidP="00F03CD4">
      <w:pPr>
        <w:pStyle w:val="Ttulo2"/>
      </w:pPr>
      <w:bookmarkStart w:id="110" w:name="_Toc449085417"/>
      <w:bookmarkStart w:id="111" w:name="_Toc23322765"/>
      <w:bookmarkEnd w:id="103"/>
      <w:bookmarkEnd w:id="104"/>
      <w:bookmarkEnd w:id="105"/>
      <w:bookmarkEnd w:id="106"/>
      <w:bookmarkEnd w:id="107"/>
      <w:r w:rsidRPr="005F03A0">
        <w:lastRenderedPageBreak/>
        <w:t>Revisión Documental</w:t>
      </w:r>
      <w:bookmarkEnd w:id="110"/>
      <w:bookmarkEnd w:id="111"/>
    </w:p>
    <w:p w14:paraId="64567468" w14:textId="77777777" w:rsidR="00F03CD4" w:rsidRPr="005F03A0" w:rsidRDefault="00F03CD4" w:rsidP="00F03CD4"/>
    <w:p w14:paraId="63BCA740" w14:textId="77777777" w:rsidR="00D42470" w:rsidRPr="005F03A0" w:rsidRDefault="00D42470" w:rsidP="00F03CD4">
      <w:pPr>
        <w:pStyle w:val="Ttulo3"/>
        <w:rPr>
          <w:rFonts w:asciiTheme="minorHAnsi" w:eastAsia="Calibri" w:hAnsiTheme="minorHAns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23322766"/>
      <w:r w:rsidRPr="005F03A0">
        <w:rPr>
          <w:rFonts w:asciiTheme="minorHAnsi" w:eastAsia="Calibri" w:hAnsiTheme="minorHAnsi"/>
        </w:rPr>
        <w:t>Documentos Revisados</w:t>
      </w:r>
      <w:bookmarkEnd w:id="112"/>
      <w:bookmarkEnd w:id="113"/>
      <w:bookmarkEnd w:id="114"/>
      <w:bookmarkEnd w:id="115"/>
      <w:bookmarkEnd w:id="116"/>
      <w:bookmarkEnd w:id="117"/>
      <w:bookmarkEnd w:id="118"/>
    </w:p>
    <w:p w14:paraId="57693830" w14:textId="77777777" w:rsidR="00F67953" w:rsidRPr="005F03A0" w:rsidRDefault="00F67953" w:rsidP="00F67953">
      <w:pPr>
        <w:spacing w:after="0" w:line="240" w:lineRule="auto"/>
        <w:contextualSpacing/>
        <w:jc w:val="both"/>
        <w:outlineLvl w:val="1"/>
        <w:rPr>
          <w:rFonts w:ascii="Calibri" w:eastAsia="Calibri" w:hAnsi="Calibri" w:cs="Calibri"/>
          <w:b/>
        </w:rPr>
      </w:pPr>
    </w:p>
    <w:tbl>
      <w:tblPr>
        <w:tblW w:w="480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9"/>
        <w:gridCol w:w="2247"/>
        <w:gridCol w:w="2408"/>
        <w:gridCol w:w="7798"/>
      </w:tblGrid>
      <w:tr w:rsidR="00FE4EF4" w:rsidRPr="005F03A0" w14:paraId="76B9F336" w14:textId="77777777" w:rsidTr="00031927">
        <w:trPr>
          <w:trHeight w:val="1221"/>
        </w:trPr>
        <w:tc>
          <w:tcPr>
            <w:tcW w:w="222" w:type="pct"/>
            <w:shd w:val="clear" w:color="auto" w:fill="D9D9D9"/>
            <w:vAlign w:val="center"/>
          </w:tcPr>
          <w:p w14:paraId="7A9D5F87" w14:textId="77777777" w:rsidR="00FE4EF4" w:rsidRPr="005F03A0" w:rsidRDefault="00FE4EF4" w:rsidP="00D42470">
            <w:pPr>
              <w:spacing w:after="0" w:line="240" w:lineRule="auto"/>
              <w:jc w:val="center"/>
              <w:rPr>
                <w:rFonts w:ascii="Calibri" w:eastAsia="Calibri" w:hAnsi="Calibri" w:cs="Times New Roman"/>
                <w:b/>
                <w:bCs/>
                <w:sz w:val="20"/>
                <w:szCs w:val="20"/>
                <w:lang w:val="es-ES" w:eastAsia="es-ES"/>
              </w:rPr>
            </w:pPr>
            <w:r w:rsidRPr="005F03A0">
              <w:rPr>
                <w:rFonts w:ascii="Calibri" w:eastAsia="Calibri" w:hAnsi="Calibri" w:cs="Times New Roman"/>
                <w:b/>
                <w:bCs/>
                <w:sz w:val="20"/>
                <w:szCs w:val="20"/>
                <w:lang w:val="es-ES" w:eastAsia="es-ES"/>
              </w:rPr>
              <w:t>ID</w:t>
            </w:r>
          </w:p>
        </w:tc>
        <w:tc>
          <w:tcPr>
            <w:tcW w:w="862" w:type="pct"/>
            <w:shd w:val="clear" w:color="auto" w:fill="D9D9D9"/>
            <w:tcMar>
              <w:top w:w="0" w:type="dxa"/>
              <w:left w:w="108" w:type="dxa"/>
              <w:bottom w:w="0" w:type="dxa"/>
              <w:right w:w="108" w:type="dxa"/>
            </w:tcMar>
            <w:vAlign w:val="center"/>
          </w:tcPr>
          <w:p w14:paraId="0266B2EF" w14:textId="77777777" w:rsidR="00FE4EF4" w:rsidRPr="005F03A0" w:rsidRDefault="00FE4EF4" w:rsidP="00F7456A">
            <w:pPr>
              <w:spacing w:after="0" w:line="240" w:lineRule="auto"/>
              <w:jc w:val="center"/>
              <w:rPr>
                <w:rFonts w:ascii="Calibri" w:eastAsia="Calibri" w:hAnsi="Calibri" w:cs="Times New Roman"/>
                <w:b/>
                <w:bCs/>
                <w:sz w:val="20"/>
                <w:szCs w:val="20"/>
                <w:lang w:val="es-ES" w:eastAsia="es-ES"/>
              </w:rPr>
            </w:pPr>
            <w:r w:rsidRPr="005F03A0">
              <w:rPr>
                <w:rFonts w:ascii="Calibri" w:eastAsia="Calibri" w:hAnsi="Calibri" w:cs="Times New Roman"/>
                <w:b/>
                <w:bCs/>
                <w:sz w:val="20"/>
                <w:szCs w:val="20"/>
                <w:lang w:val="es-ES" w:eastAsia="es-ES"/>
              </w:rPr>
              <w:t>Nombre del documento revisado</w:t>
            </w:r>
          </w:p>
        </w:tc>
        <w:tc>
          <w:tcPr>
            <w:tcW w:w="924" w:type="pct"/>
            <w:shd w:val="clear" w:color="auto" w:fill="D9D9D9"/>
            <w:vAlign w:val="center"/>
          </w:tcPr>
          <w:p w14:paraId="38EB3C16" w14:textId="77777777" w:rsidR="00FE4EF4" w:rsidRPr="005F03A0" w:rsidRDefault="00FE4EF4" w:rsidP="000D5DB5">
            <w:pPr>
              <w:spacing w:after="0" w:line="240" w:lineRule="auto"/>
              <w:jc w:val="center"/>
              <w:rPr>
                <w:rFonts w:ascii="Calibri" w:eastAsia="Calibri" w:hAnsi="Calibri" w:cs="Times New Roman"/>
                <w:b/>
                <w:bCs/>
                <w:sz w:val="20"/>
                <w:szCs w:val="20"/>
                <w:lang w:val="es-ES" w:eastAsia="es-ES"/>
              </w:rPr>
            </w:pPr>
            <w:r w:rsidRPr="005F03A0">
              <w:rPr>
                <w:rFonts w:ascii="Calibri" w:eastAsia="Calibri" w:hAnsi="Calibri" w:cs="Times New Roman"/>
                <w:b/>
                <w:bCs/>
                <w:sz w:val="20"/>
                <w:szCs w:val="20"/>
                <w:lang w:val="es-ES" w:eastAsia="es-ES"/>
              </w:rPr>
              <w:t xml:space="preserve">Origen/Fuente </w:t>
            </w:r>
          </w:p>
        </w:tc>
        <w:tc>
          <w:tcPr>
            <w:tcW w:w="2991" w:type="pct"/>
            <w:shd w:val="clear" w:color="auto" w:fill="D9D9D9"/>
            <w:vAlign w:val="center"/>
          </w:tcPr>
          <w:p w14:paraId="336CF9DA" w14:textId="77777777" w:rsidR="00FE4EF4" w:rsidRPr="005F03A0" w:rsidRDefault="00FE4EF4" w:rsidP="00D42470">
            <w:pPr>
              <w:spacing w:after="0" w:line="240" w:lineRule="auto"/>
              <w:jc w:val="center"/>
              <w:rPr>
                <w:rFonts w:ascii="Calibri" w:eastAsia="Calibri" w:hAnsi="Calibri" w:cs="Times New Roman"/>
                <w:b/>
                <w:bCs/>
                <w:sz w:val="20"/>
                <w:szCs w:val="20"/>
                <w:lang w:val="es-ES" w:eastAsia="es-ES"/>
              </w:rPr>
            </w:pPr>
            <w:r w:rsidRPr="005F03A0">
              <w:rPr>
                <w:rFonts w:ascii="Calibri" w:eastAsia="Calibri" w:hAnsi="Calibri" w:cs="Times New Roman"/>
                <w:b/>
                <w:bCs/>
                <w:sz w:val="20"/>
                <w:szCs w:val="20"/>
                <w:lang w:val="es-ES" w:eastAsia="es-ES"/>
              </w:rPr>
              <w:t xml:space="preserve">Observaciones </w:t>
            </w:r>
          </w:p>
        </w:tc>
      </w:tr>
      <w:tr w:rsidR="00A12F04" w:rsidRPr="005F03A0" w14:paraId="5D37930D" w14:textId="77777777" w:rsidTr="00031927">
        <w:trPr>
          <w:trHeight w:val="409"/>
        </w:trPr>
        <w:tc>
          <w:tcPr>
            <w:tcW w:w="222" w:type="pct"/>
            <w:vAlign w:val="center"/>
          </w:tcPr>
          <w:p w14:paraId="56B468B5" w14:textId="4CACD522"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1</w:t>
            </w:r>
          </w:p>
        </w:tc>
        <w:tc>
          <w:tcPr>
            <w:tcW w:w="862" w:type="pct"/>
            <w:tcMar>
              <w:top w:w="0" w:type="dxa"/>
              <w:left w:w="108" w:type="dxa"/>
              <w:bottom w:w="0" w:type="dxa"/>
              <w:right w:w="108" w:type="dxa"/>
            </w:tcMar>
            <w:vAlign w:val="center"/>
          </w:tcPr>
          <w:p w14:paraId="6221DEF7" w14:textId="662AACF8"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Carta y CD del titular.</w:t>
            </w:r>
          </w:p>
        </w:tc>
        <w:tc>
          <w:tcPr>
            <w:tcW w:w="924" w:type="pct"/>
            <w:vAlign w:val="center"/>
          </w:tcPr>
          <w:p w14:paraId="48738332" w14:textId="129AAF4A" w:rsidR="00A12F04" w:rsidRPr="005F03A0" w:rsidRDefault="00A12F04" w:rsidP="00A12F04">
            <w:pPr>
              <w:spacing w:line="240" w:lineRule="auto"/>
              <w:jc w:val="center"/>
              <w:rPr>
                <w:rFonts w:ascii="Calibri" w:eastAsia="Calibri" w:hAnsi="Calibri" w:cs="Calibri"/>
                <w:sz w:val="20"/>
                <w:szCs w:val="20"/>
              </w:rPr>
            </w:pPr>
            <w:r w:rsidRPr="005F03A0">
              <w:rPr>
                <w:rFonts w:ascii="Calibri" w:eastAsia="Calibri" w:hAnsi="Calibri" w:cs="Calibri"/>
                <w:sz w:val="20"/>
                <w:szCs w:val="20"/>
              </w:rPr>
              <w:t>Hidroeléctrica Roblería SPA</w:t>
            </w:r>
          </w:p>
        </w:tc>
        <w:tc>
          <w:tcPr>
            <w:tcW w:w="2991" w:type="pct"/>
            <w:vAlign w:val="center"/>
          </w:tcPr>
          <w:p w14:paraId="41ED8FF3" w14:textId="26BCE45D" w:rsidR="00A12F04" w:rsidRPr="005F03A0" w:rsidRDefault="00A12F04" w:rsidP="00A12F04">
            <w:pPr>
              <w:spacing w:after="0" w:line="240" w:lineRule="auto"/>
              <w:jc w:val="both"/>
              <w:rPr>
                <w:rFonts w:ascii="Calibri" w:eastAsia="Calibri" w:hAnsi="Calibri" w:cs="Times New Roman"/>
                <w:sz w:val="20"/>
                <w:szCs w:val="20"/>
                <w:lang w:val="es-ES" w:eastAsia="es-ES"/>
              </w:rPr>
            </w:pPr>
            <w:r w:rsidRPr="005F03A0">
              <w:rPr>
                <w:rFonts w:ascii="Calibri" w:eastAsia="Calibri" w:hAnsi="Calibri" w:cs="Times New Roman"/>
                <w:sz w:val="20"/>
                <w:szCs w:val="20"/>
                <w:lang w:eastAsia="es-ES"/>
              </w:rPr>
              <w:t>E</w:t>
            </w:r>
            <w:r w:rsidRPr="005F03A0">
              <w:rPr>
                <w:rFonts w:ascii="Calibri" w:eastAsia="Calibri" w:hAnsi="Calibri" w:cs="Times New Roman"/>
                <w:sz w:val="20"/>
                <w:szCs w:val="20"/>
                <w:lang w:val="es-ES" w:eastAsia="es-ES"/>
              </w:rPr>
              <w:t>l 18 de julio de 2019, el titular solicitó extensión de plazo para entregar los antecedentes solicitados en la inspección ambiental, lo cual se otorgó mediante la R.E. SMA RDM N°29/2019 (Anexos 2 y 3).</w:t>
            </w:r>
          </w:p>
          <w:p w14:paraId="127CEA5C" w14:textId="70C269D3" w:rsidR="00A12F04" w:rsidRPr="005F03A0" w:rsidRDefault="00A12F04" w:rsidP="00A12F04">
            <w:pPr>
              <w:spacing w:line="240" w:lineRule="auto"/>
              <w:jc w:val="both"/>
              <w:rPr>
                <w:rFonts w:ascii="Calibri" w:eastAsia="Calibri" w:hAnsi="Calibri" w:cs="Calibri"/>
                <w:sz w:val="20"/>
                <w:szCs w:val="20"/>
              </w:rPr>
            </w:pPr>
            <w:r w:rsidRPr="005F03A0">
              <w:rPr>
                <w:rFonts w:cs="Calibri"/>
                <w:sz w:val="20"/>
                <w:szCs w:val="20"/>
              </w:rPr>
              <w:t>Posteriormente, la entrega de antecedentes solicitados a través del acta de inspección ambiental fue el 2 de agosto de 2019 (Anexo 4).</w:t>
            </w:r>
          </w:p>
        </w:tc>
      </w:tr>
      <w:tr w:rsidR="00A12F04" w:rsidRPr="005F03A0" w14:paraId="28C426DC" w14:textId="77777777" w:rsidTr="00031927">
        <w:trPr>
          <w:trHeight w:val="409"/>
        </w:trPr>
        <w:tc>
          <w:tcPr>
            <w:tcW w:w="222" w:type="pct"/>
            <w:vAlign w:val="center"/>
          </w:tcPr>
          <w:p w14:paraId="715F8C49" w14:textId="648C8C0E"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2</w:t>
            </w:r>
          </w:p>
        </w:tc>
        <w:tc>
          <w:tcPr>
            <w:tcW w:w="862" w:type="pct"/>
            <w:tcMar>
              <w:top w:w="0" w:type="dxa"/>
              <w:left w:w="108" w:type="dxa"/>
              <w:bottom w:w="0" w:type="dxa"/>
              <w:right w:w="108" w:type="dxa"/>
            </w:tcMar>
            <w:vAlign w:val="center"/>
          </w:tcPr>
          <w:p w14:paraId="7995BEA2" w14:textId="6F7C4DCA"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ORD. RDM N°139/2019.</w:t>
            </w:r>
          </w:p>
        </w:tc>
        <w:tc>
          <w:tcPr>
            <w:tcW w:w="924" w:type="pct"/>
            <w:vAlign w:val="center"/>
          </w:tcPr>
          <w:p w14:paraId="00BF3F45" w14:textId="1EC501B3" w:rsidR="00A12F04" w:rsidRPr="005F03A0" w:rsidRDefault="00A12F04" w:rsidP="00A12F04">
            <w:pPr>
              <w:spacing w:line="240" w:lineRule="auto"/>
              <w:jc w:val="center"/>
              <w:rPr>
                <w:rFonts w:ascii="Calibri" w:eastAsia="Calibri" w:hAnsi="Calibri" w:cs="Calibri"/>
                <w:sz w:val="20"/>
                <w:szCs w:val="20"/>
              </w:rPr>
            </w:pPr>
            <w:r w:rsidRPr="005F03A0">
              <w:rPr>
                <w:rFonts w:cs="Calibri"/>
                <w:sz w:val="20"/>
                <w:szCs w:val="20"/>
              </w:rPr>
              <w:t>SMA</w:t>
            </w:r>
          </w:p>
        </w:tc>
        <w:tc>
          <w:tcPr>
            <w:tcW w:w="2991" w:type="pct"/>
          </w:tcPr>
          <w:p w14:paraId="43EAFBA1" w14:textId="7C14F88C" w:rsidR="00A12F04" w:rsidRPr="005F03A0" w:rsidRDefault="00031927" w:rsidP="00A12F04">
            <w:pPr>
              <w:spacing w:line="240" w:lineRule="auto"/>
              <w:jc w:val="both"/>
              <w:rPr>
                <w:rFonts w:ascii="Calibri" w:eastAsia="Calibri" w:hAnsi="Calibri" w:cs="Calibri"/>
                <w:sz w:val="20"/>
                <w:szCs w:val="20"/>
              </w:rPr>
            </w:pPr>
            <w:r w:rsidRPr="005F03A0">
              <w:rPr>
                <w:rFonts w:cs="Calibri"/>
                <w:sz w:val="20"/>
                <w:szCs w:val="20"/>
              </w:rPr>
              <w:t>Se e</w:t>
            </w:r>
            <w:r w:rsidR="00A12F04" w:rsidRPr="005F03A0">
              <w:rPr>
                <w:rFonts w:cs="Calibri"/>
                <w:sz w:val="20"/>
                <w:szCs w:val="20"/>
              </w:rPr>
              <w:t>ncom</w:t>
            </w:r>
            <w:r w:rsidRPr="005F03A0">
              <w:rPr>
                <w:rFonts w:cs="Calibri"/>
                <w:sz w:val="20"/>
                <w:szCs w:val="20"/>
              </w:rPr>
              <w:t>endó</w:t>
            </w:r>
            <w:r w:rsidR="00A12F04" w:rsidRPr="005F03A0">
              <w:rPr>
                <w:rFonts w:cs="Calibri"/>
                <w:sz w:val="20"/>
                <w:szCs w:val="20"/>
              </w:rPr>
              <w:t xml:space="preserve"> al SAG, examen de información de antecedentes</w:t>
            </w:r>
            <w:r w:rsidRPr="005F03A0">
              <w:rPr>
                <w:rFonts w:cs="Calibri"/>
                <w:sz w:val="20"/>
                <w:szCs w:val="20"/>
              </w:rPr>
              <w:t xml:space="preserve"> (Anexo 5).</w:t>
            </w:r>
          </w:p>
        </w:tc>
      </w:tr>
      <w:tr w:rsidR="00A12F04" w:rsidRPr="005F03A0" w14:paraId="783C5E11" w14:textId="77777777" w:rsidTr="00031927">
        <w:trPr>
          <w:trHeight w:val="409"/>
        </w:trPr>
        <w:tc>
          <w:tcPr>
            <w:tcW w:w="222" w:type="pct"/>
            <w:vAlign w:val="center"/>
          </w:tcPr>
          <w:p w14:paraId="3559FF51" w14:textId="7EE5D238"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3</w:t>
            </w:r>
          </w:p>
        </w:tc>
        <w:tc>
          <w:tcPr>
            <w:tcW w:w="862" w:type="pct"/>
            <w:tcMar>
              <w:top w:w="0" w:type="dxa"/>
              <w:left w:w="108" w:type="dxa"/>
              <w:bottom w:w="0" w:type="dxa"/>
              <w:right w:w="108" w:type="dxa"/>
            </w:tcMar>
            <w:vAlign w:val="center"/>
          </w:tcPr>
          <w:p w14:paraId="58A48909" w14:textId="0EC1257D"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ORD. RDM N°141/2019.</w:t>
            </w:r>
          </w:p>
        </w:tc>
        <w:tc>
          <w:tcPr>
            <w:tcW w:w="924" w:type="pct"/>
            <w:vAlign w:val="center"/>
          </w:tcPr>
          <w:p w14:paraId="3B2A0A77" w14:textId="53437170" w:rsidR="00A12F04" w:rsidRPr="005F03A0" w:rsidRDefault="00A12F04" w:rsidP="00A12F04">
            <w:pPr>
              <w:spacing w:line="240" w:lineRule="auto"/>
              <w:jc w:val="center"/>
              <w:rPr>
                <w:rFonts w:ascii="Calibri" w:eastAsia="Calibri" w:hAnsi="Calibri" w:cs="Calibri"/>
                <w:sz w:val="20"/>
                <w:szCs w:val="20"/>
              </w:rPr>
            </w:pPr>
            <w:r w:rsidRPr="005F03A0">
              <w:rPr>
                <w:rFonts w:cs="Calibri"/>
                <w:sz w:val="20"/>
                <w:szCs w:val="20"/>
              </w:rPr>
              <w:t>SMA</w:t>
            </w:r>
          </w:p>
        </w:tc>
        <w:tc>
          <w:tcPr>
            <w:tcW w:w="2991" w:type="pct"/>
          </w:tcPr>
          <w:p w14:paraId="56E05C28" w14:textId="2451C4EF" w:rsidR="00A12F04" w:rsidRPr="005F03A0" w:rsidRDefault="00031927" w:rsidP="00A12F04">
            <w:pPr>
              <w:spacing w:line="240" w:lineRule="auto"/>
              <w:jc w:val="both"/>
              <w:rPr>
                <w:rFonts w:ascii="Calibri" w:eastAsia="Calibri" w:hAnsi="Calibri" w:cs="Calibri"/>
                <w:sz w:val="20"/>
                <w:szCs w:val="20"/>
              </w:rPr>
            </w:pPr>
            <w:r w:rsidRPr="005F03A0">
              <w:rPr>
                <w:rFonts w:cs="Calibri"/>
                <w:sz w:val="20"/>
                <w:szCs w:val="20"/>
              </w:rPr>
              <w:t xml:space="preserve">Se encomendó a la </w:t>
            </w:r>
            <w:r w:rsidR="00A12F04" w:rsidRPr="005F03A0">
              <w:rPr>
                <w:rFonts w:cs="Calibri"/>
                <w:sz w:val="20"/>
                <w:szCs w:val="20"/>
              </w:rPr>
              <w:t>CONAF, examen de información de antecedentes</w:t>
            </w:r>
            <w:r w:rsidRPr="005F03A0">
              <w:rPr>
                <w:rFonts w:cs="Calibri"/>
                <w:sz w:val="20"/>
                <w:szCs w:val="20"/>
              </w:rPr>
              <w:t xml:space="preserve"> (Anexo 6).</w:t>
            </w:r>
          </w:p>
        </w:tc>
      </w:tr>
      <w:tr w:rsidR="00A12F04" w:rsidRPr="005F03A0" w14:paraId="0B3EFA25" w14:textId="77777777" w:rsidTr="00031927">
        <w:trPr>
          <w:trHeight w:val="409"/>
        </w:trPr>
        <w:tc>
          <w:tcPr>
            <w:tcW w:w="222" w:type="pct"/>
            <w:vAlign w:val="center"/>
          </w:tcPr>
          <w:p w14:paraId="3EF1B5D3" w14:textId="51BEA614"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4</w:t>
            </w:r>
          </w:p>
        </w:tc>
        <w:tc>
          <w:tcPr>
            <w:tcW w:w="862" w:type="pct"/>
            <w:tcMar>
              <w:top w:w="0" w:type="dxa"/>
              <w:left w:w="108" w:type="dxa"/>
              <w:bottom w:w="0" w:type="dxa"/>
              <w:right w:w="108" w:type="dxa"/>
            </w:tcMar>
            <w:vAlign w:val="center"/>
          </w:tcPr>
          <w:p w14:paraId="59D93F09" w14:textId="22C7EBE0"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ORD. N°1077/2019.</w:t>
            </w:r>
          </w:p>
        </w:tc>
        <w:tc>
          <w:tcPr>
            <w:tcW w:w="924" w:type="pct"/>
            <w:vAlign w:val="center"/>
          </w:tcPr>
          <w:p w14:paraId="7E541EDF" w14:textId="5D63C16F" w:rsidR="00A12F04" w:rsidRPr="005F03A0" w:rsidRDefault="00A12F04" w:rsidP="00A12F04">
            <w:pPr>
              <w:spacing w:line="240" w:lineRule="auto"/>
              <w:jc w:val="center"/>
              <w:rPr>
                <w:rFonts w:ascii="Calibri" w:eastAsia="Calibri" w:hAnsi="Calibri" w:cs="Calibri"/>
                <w:sz w:val="20"/>
                <w:szCs w:val="20"/>
              </w:rPr>
            </w:pPr>
            <w:r w:rsidRPr="005F03A0">
              <w:rPr>
                <w:rFonts w:cs="Calibri"/>
                <w:sz w:val="20"/>
                <w:szCs w:val="20"/>
              </w:rPr>
              <w:t>SAG</w:t>
            </w:r>
          </w:p>
        </w:tc>
        <w:tc>
          <w:tcPr>
            <w:tcW w:w="2991" w:type="pct"/>
          </w:tcPr>
          <w:p w14:paraId="7C3152B6" w14:textId="4E81C4C5" w:rsidR="00A12F04" w:rsidRPr="005F03A0" w:rsidRDefault="00031927" w:rsidP="00A12F04">
            <w:pPr>
              <w:spacing w:line="240" w:lineRule="auto"/>
              <w:jc w:val="both"/>
              <w:rPr>
                <w:rFonts w:ascii="Calibri" w:eastAsia="Calibri" w:hAnsi="Calibri" w:cs="Calibri"/>
                <w:sz w:val="20"/>
                <w:szCs w:val="20"/>
              </w:rPr>
            </w:pPr>
            <w:r w:rsidRPr="005F03A0">
              <w:rPr>
                <w:rFonts w:cs="Calibri"/>
                <w:sz w:val="20"/>
                <w:szCs w:val="20"/>
              </w:rPr>
              <w:t>Se remitió a</w:t>
            </w:r>
            <w:r w:rsidR="00A12F04" w:rsidRPr="005F03A0">
              <w:rPr>
                <w:rFonts w:cs="Calibri"/>
                <w:sz w:val="20"/>
                <w:szCs w:val="20"/>
              </w:rPr>
              <w:t xml:space="preserve"> la SMA, reporte técnico de fiscalización y otros antecedentes</w:t>
            </w:r>
            <w:r w:rsidRPr="005F03A0">
              <w:rPr>
                <w:rFonts w:cs="Calibri"/>
                <w:sz w:val="20"/>
                <w:szCs w:val="20"/>
              </w:rPr>
              <w:t xml:space="preserve"> (Anexo 7).</w:t>
            </w:r>
          </w:p>
        </w:tc>
      </w:tr>
      <w:tr w:rsidR="00A12F04" w:rsidRPr="005F03A0" w14:paraId="3B3EB8B3" w14:textId="77777777" w:rsidTr="00031927">
        <w:trPr>
          <w:trHeight w:val="409"/>
        </w:trPr>
        <w:tc>
          <w:tcPr>
            <w:tcW w:w="222" w:type="pct"/>
            <w:vAlign w:val="center"/>
          </w:tcPr>
          <w:p w14:paraId="50DCA3DA" w14:textId="19F6314C"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5</w:t>
            </w:r>
          </w:p>
        </w:tc>
        <w:tc>
          <w:tcPr>
            <w:tcW w:w="862" w:type="pct"/>
            <w:tcMar>
              <w:top w:w="0" w:type="dxa"/>
              <w:left w:w="108" w:type="dxa"/>
              <w:bottom w:w="0" w:type="dxa"/>
              <w:right w:w="108" w:type="dxa"/>
            </w:tcMar>
            <w:vAlign w:val="center"/>
          </w:tcPr>
          <w:p w14:paraId="3B86BF55" w14:textId="6AB0C471"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ORD. N°200/2019.</w:t>
            </w:r>
          </w:p>
        </w:tc>
        <w:tc>
          <w:tcPr>
            <w:tcW w:w="924" w:type="pct"/>
            <w:vAlign w:val="center"/>
          </w:tcPr>
          <w:p w14:paraId="3B66F140" w14:textId="5700A0CE" w:rsidR="00A12F04" w:rsidRPr="005F03A0" w:rsidRDefault="00A12F04" w:rsidP="00A12F04">
            <w:pPr>
              <w:spacing w:line="240" w:lineRule="auto"/>
              <w:jc w:val="center"/>
              <w:rPr>
                <w:rFonts w:ascii="Calibri" w:eastAsia="Calibri" w:hAnsi="Calibri" w:cs="Calibri"/>
                <w:sz w:val="20"/>
                <w:szCs w:val="20"/>
              </w:rPr>
            </w:pPr>
            <w:r w:rsidRPr="005F03A0">
              <w:rPr>
                <w:rFonts w:cs="Calibri"/>
                <w:sz w:val="20"/>
                <w:szCs w:val="20"/>
              </w:rPr>
              <w:t>CONAF</w:t>
            </w:r>
          </w:p>
        </w:tc>
        <w:tc>
          <w:tcPr>
            <w:tcW w:w="2991" w:type="pct"/>
          </w:tcPr>
          <w:p w14:paraId="77420820" w14:textId="74DAE44A" w:rsidR="00A12F04" w:rsidRPr="005F03A0" w:rsidRDefault="00031927" w:rsidP="00A12F04">
            <w:pPr>
              <w:spacing w:line="240" w:lineRule="auto"/>
              <w:jc w:val="both"/>
              <w:rPr>
                <w:rFonts w:ascii="Calibri" w:eastAsia="Calibri" w:hAnsi="Calibri" w:cs="Calibri"/>
                <w:sz w:val="20"/>
                <w:szCs w:val="20"/>
              </w:rPr>
            </w:pPr>
            <w:r w:rsidRPr="005F03A0">
              <w:rPr>
                <w:rFonts w:cs="Calibri"/>
                <w:sz w:val="20"/>
                <w:szCs w:val="20"/>
              </w:rPr>
              <w:t>Se remitió</w:t>
            </w:r>
            <w:r w:rsidR="00A12F04" w:rsidRPr="005F03A0">
              <w:rPr>
                <w:rFonts w:cs="Calibri"/>
                <w:sz w:val="20"/>
                <w:szCs w:val="20"/>
              </w:rPr>
              <w:t xml:space="preserve"> a la SMA, examen de información solicitada a través del ORD. RDM N°141/2019</w:t>
            </w:r>
            <w:r w:rsidRPr="005F03A0">
              <w:rPr>
                <w:rFonts w:cs="Calibri"/>
                <w:sz w:val="20"/>
                <w:szCs w:val="20"/>
              </w:rPr>
              <w:t xml:space="preserve"> (Anexo 8).</w:t>
            </w:r>
          </w:p>
        </w:tc>
      </w:tr>
      <w:tr w:rsidR="00A12F04" w:rsidRPr="005F03A0" w14:paraId="0F16D0EB" w14:textId="77777777" w:rsidTr="00031927">
        <w:trPr>
          <w:trHeight w:val="409"/>
        </w:trPr>
        <w:tc>
          <w:tcPr>
            <w:tcW w:w="222" w:type="pct"/>
            <w:vAlign w:val="center"/>
          </w:tcPr>
          <w:p w14:paraId="70407547" w14:textId="14CDF6E5" w:rsidR="00A12F04" w:rsidRPr="005F03A0" w:rsidRDefault="00A12F04" w:rsidP="00A12F04">
            <w:pPr>
              <w:spacing w:after="0" w:line="240" w:lineRule="auto"/>
              <w:jc w:val="center"/>
              <w:rPr>
                <w:rFonts w:ascii="Calibri" w:eastAsia="Calibri" w:hAnsi="Calibri" w:cs="Times New Roman"/>
                <w:sz w:val="20"/>
                <w:szCs w:val="20"/>
                <w:lang w:val="es-ES"/>
              </w:rPr>
            </w:pPr>
            <w:r w:rsidRPr="005F03A0">
              <w:rPr>
                <w:rFonts w:ascii="Calibri" w:eastAsia="Calibri" w:hAnsi="Calibri" w:cs="Times New Roman"/>
                <w:sz w:val="20"/>
                <w:szCs w:val="20"/>
                <w:lang w:val="es-ES"/>
              </w:rPr>
              <w:t>6</w:t>
            </w:r>
          </w:p>
        </w:tc>
        <w:tc>
          <w:tcPr>
            <w:tcW w:w="862" w:type="pct"/>
            <w:tcMar>
              <w:top w:w="0" w:type="dxa"/>
              <w:left w:w="108" w:type="dxa"/>
              <w:bottom w:w="0" w:type="dxa"/>
              <w:right w:w="108" w:type="dxa"/>
            </w:tcMar>
            <w:vAlign w:val="center"/>
          </w:tcPr>
          <w:p w14:paraId="73E02538" w14:textId="1A6D1B9D" w:rsidR="00A12F04" w:rsidRPr="005F03A0" w:rsidRDefault="00A12F04" w:rsidP="00A12F04">
            <w:pPr>
              <w:spacing w:line="240" w:lineRule="auto"/>
              <w:rPr>
                <w:rFonts w:ascii="Calibri" w:eastAsia="Calibri" w:hAnsi="Calibri" w:cs="Calibri"/>
                <w:sz w:val="20"/>
                <w:szCs w:val="20"/>
              </w:rPr>
            </w:pPr>
            <w:r w:rsidRPr="005F03A0">
              <w:rPr>
                <w:rFonts w:cs="Calibri"/>
                <w:sz w:val="20"/>
                <w:szCs w:val="20"/>
              </w:rPr>
              <w:t>ORD. N°201/2019.</w:t>
            </w:r>
          </w:p>
        </w:tc>
        <w:tc>
          <w:tcPr>
            <w:tcW w:w="924" w:type="pct"/>
            <w:vAlign w:val="center"/>
          </w:tcPr>
          <w:p w14:paraId="7900BC11" w14:textId="4E25E4BD" w:rsidR="00A12F04" w:rsidRPr="005F03A0" w:rsidRDefault="00A12F04" w:rsidP="00A12F04">
            <w:pPr>
              <w:spacing w:line="240" w:lineRule="auto"/>
              <w:jc w:val="center"/>
              <w:rPr>
                <w:rFonts w:ascii="Calibri" w:eastAsia="Calibri" w:hAnsi="Calibri" w:cs="Calibri"/>
                <w:sz w:val="20"/>
                <w:szCs w:val="20"/>
              </w:rPr>
            </w:pPr>
            <w:r w:rsidRPr="005F03A0">
              <w:rPr>
                <w:rFonts w:cs="Calibri"/>
                <w:sz w:val="20"/>
                <w:szCs w:val="20"/>
              </w:rPr>
              <w:t>CONAF</w:t>
            </w:r>
          </w:p>
        </w:tc>
        <w:tc>
          <w:tcPr>
            <w:tcW w:w="2991" w:type="pct"/>
          </w:tcPr>
          <w:p w14:paraId="2C3BD994" w14:textId="7C3D7ECE" w:rsidR="00A12F04" w:rsidRPr="005F03A0" w:rsidRDefault="00031927" w:rsidP="00A12F04">
            <w:pPr>
              <w:spacing w:line="240" w:lineRule="auto"/>
              <w:jc w:val="both"/>
              <w:rPr>
                <w:rFonts w:ascii="Calibri" w:eastAsia="Calibri" w:hAnsi="Calibri" w:cs="Calibri"/>
                <w:sz w:val="20"/>
                <w:szCs w:val="20"/>
              </w:rPr>
            </w:pPr>
            <w:r w:rsidRPr="005F03A0">
              <w:rPr>
                <w:rFonts w:cs="Calibri"/>
                <w:sz w:val="20"/>
                <w:szCs w:val="20"/>
              </w:rPr>
              <w:t>Se remitió</w:t>
            </w:r>
            <w:r w:rsidR="00A12F04" w:rsidRPr="005F03A0">
              <w:rPr>
                <w:rFonts w:cs="Calibri"/>
                <w:sz w:val="20"/>
                <w:szCs w:val="20"/>
              </w:rPr>
              <w:t xml:space="preserve"> a la SMA, reporte técnico</w:t>
            </w:r>
            <w:r w:rsidRPr="005F03A0">
              <w:rPr>
                <w:rFonts w:cs="Calibri"/>
                <w:sz w:val="20"/>
                <w:szCs w:val="20"/>
              </w:rPr>
              <w:t xml:space="preserve"> (Anexo 9).</w:t>
            </w:r>
          </w:p>
        </w:tc>
      </w:tr>
      <w:bookmarkEnd w:id="108"/>
      <w:bookmarkEnd w:id="109"/>
    </w:tbl>
    <w:p w14:paraId="1359DE28" w14:textId="6E0D729A" w:rsidR="00582C51" w:rsidRPr="005F03A0" w:rsidRDefault="00582C51" w:rsidP="00D42470">
      <w:pPr>
        <w:rPr>
          <w:rFonts w:ascii="Calibri" w:eastAsia="Calibri" w:hAnsi="Calibri" w:cs="Calibri"/>
          <w:sz w:val="28"/>
          <w:szCs w:val="32"/>
        </w:rPr>
      </w:pPr>
    </w:p>
    <w:p w14:paraId="14F276CF" w14:textId="77777777" w:rsidR="00FD1545" w:rsidRPr="005F03A0" w:rsidRDefault="00FD1545" w:rsidP="00D42470">
      <w:pPr>
        <w:rPr>
          <w:rFonts w:ascii="Calibri" w:eastAsia="Calibri" w:hAnsi="Calibri" w:cs="Calibri"/>
          <w:sz w:val="28"/>
          <w:szCs w:val="32"/>
        </w:rPr>
      </w:pPr>
    </w:p>
    <w:p w14:paraId="79AC6F9B" w14:textId="77777777" w:rsidR="00426BBC" w:rsidRPr="005F03A0" w:rsidRDefault="00426BBC" w:rsidP="00D42470">
      <w:pPr>
        <w:rPr>
          <w:rFonts w:ascii="Calibri" w:eastAsia="Calibri" w:hAnsi="Calibri" w:cs="Calibri"/>
          <w:sz w:val="28"/>
          <w:szCs w:val="32"/>
        </w:rPr>
      </w:pPr>
    </w:p>
    <w:p w14:paraId="67428DA9" w14:textId="77777777" w:rsidR="00FE4EF4" w:rsidRPr="005F03A0" w:rsidRDefault="00FE4EF4" w:rsidP="00D42470">
      <w:pPr>
        <w:rPr>
          <w:rFonts w:ascii="Calibri" w:eastAsia="Calibri" w:hAnsi="Calibri" w:cs="Calibri"/>
          <w:sz w:val="28"/>
          <w:szCs w:val="32"/>
        </w:rPr>
      </w:pPr>
    </w:p>
    <w:p w14:paraId="7F416C13" w14:textId="77777777" w:rsidR="00FE4EF4" w:rsidRPr="005F03A0" w:rsidRDefault="00FE4EF4" w:rsidP="00D42470">
      <w:pPr>
        <w:rPr>
          <w:rFonts w:ascii="Calibri" w:eastAsia="Calibri" w:hAnsi="Calibri" w:cs="Calibri"/>
          <w:sz w:val="28"/>
          <w:szCs w:val="32"/>
        </w:rPr>
      </w:pPr>
    </w:p>
    <w:p w14:paraId="0BDC1363" w14:textId="77777777" w:rsidR="005E6295" w:rsidRPr="005F03A0" w:rsidRDefault="005E6295" w:rsidP="00D42470">
      <w:pPr>
        <w:rPr>
          <w:rFonts w:ascii="Calibri" w:eastAsia="Calibri" w:hAnsi="Calibri" w:cs="Calibri"/>
          <w:sz w:val="28"/>
          <w:szCs w:val="32"/>
        </w:rPr>
      </w:pPr>
    </w:p>
    <w:p w14:paraId="14E06175" w14:textId="77777777" w:rsidR="00D42470" w:rsidRPr="005F03A0" w:rsidRDefault="00D42470" w:rsidP="005863D4">
      <w:pPr>
        <w:pStyle w:val="Ttulo1"/>
      </w:pPr>
      <w:bookmarkStart w:id="119" w:name="_Toc390777030"/>
      <w:bookmarkStart w:id="120" w:name="_Toc449085419"/>
      <w:bookmarkStart w:id="121" w:name="_Toc23322767"/>
      <w:r w:rsidRPr="005F03A0">
        <w:lastRenderedPageBreak/>
        <w:t>HECHOS CONSTATADOS.</w:t>
      </w: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End w:id="119"/>
      <w:bookmarkEnd w:id="120"/>
      <w:bookmarkEnd w:id="121"/>
    </w:p>
    <w:p w14:paraId="7F078A96" w14:textId="77777777" w:rsidR="00D42470" w:rsidRPr="005F03A0" w:rsidRDefault="00D42470" w:rsidP="00D42470">
      <w:pPr>
        <w:spacing w:after="0" w:line="240" w:lineRule="auto"/>
        <w:ind w:left="576"/>
        <w:contextualSpacing/>
        <w:outlineLvl w:val="0"/>
        <w:rPr>
          <w:rFonts w:ascii="Calibri" w:eastAsia="Calibri" w:hAnsi="Calibri" w:cs="Calibri"/>
          <w:b/>
          <w:sz w:val="24"/>
          <w:szCs w:val="20"/>
        </w:rPr>
      </w:pPr>
    </w:p>
    <w:p w14:paraId="5F5C8876" w14:textId="78310BD6" w:rsidR="005E6295" w:rsidRPr="005F03A0" w:rsidRDefault="009830AF" w:rsidP="005E6295">
      <w:pPr>
        <w:pStyle w:val="Ttulo2"/>
      </w:pPr>
      <w:bookmarkStart w:id="130" w:name="_Toc23322768"/>
      <w:bookmarkEnd w:id="122"/>
      <w:bookmarkEnd w:id="123"/>
      <w:bookmarkEnd w:id="124"/>
      <w:bookmarkEnd w:id="125"/>
      <w:bookmarkEnd w:id="126"/>
      <w:bookmarkEnd w:id="127"/>
      <w:bookmarkEnd w:id="128"/>
      <w:bookmarkEnd w:id="129"/>
      <w:r w:rsidRPr="005F03A0">
        <w:t>Instalación de línea de transmisión eléctrica.</w:t>
      </w:r>
      <w:bookmarkEnd w:id="130"/>
    </w:p>
    <w:p w14:paraId="7BEC0D53" w14:textId="77777777" w:rsidR="00D14AAD" w:rsidRPr="005F03A0"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13565"/>
      </w:tblGrid>
      <w:tr w:rsidR="009830AF" w:rsidRPr="005F03A0" w14:paraId="62E50497" w14:textId="77777777" w:rsidTr="009830AF">
        <w:trPr>
          <w:trHeight w:val="142"/>
        </w:trPr>
        <w:tc>
          <w:tcPr>
            <w:tcW w:w="5000" w:type="pct"/>
          </w:tcPr>
          <w:p w14:paraId="7FE72E38" w14:textId="042A57E8" w:rsidR="009830AF" w:rsidRPr="005F03A0" w:rsidRDefault="009830AF" w:rsidP="00D42470">
            <w:r w:rsidRPr="005F03A0">
              <w:rPr>
                <w:rFonts w:eastAsia="Times New Roman"/>
                <w:b/>
                <w:bCs/>
                <w:color w:val="000000"/>
                <w:lang w:eastAsia="es-CL"/>
              </w:rPr>
              <w:t>Número de hecho constatado: 1.</w:t>
            </w:r>
          </w:p>
        </w:tc>
      </w:tr>
      <w:tr w:rsidR="00F14D23" w:rsidRPr="005F03A0" w14:paraId="330F705C" w14:textId="77777777" w:rsidTr="00F14D23">
        <w:trPr>
          <w:trHeight w:val="319"/>
        </w:trPr>
        <w:tc>
          <w:tcPr>
            <w:tcW w:w="5000" w:type="pct"/>
            <w:tcBorders>
              <w:bottom w:val="single" w:sz="4" w:space="0" w:color="auto"/>
            </w:tcBorders>
          </w:tcPr>
          <w:p w14:paraId="06EE0494" w14:textId="77777777" w:rsidR="00F14D23" w:rsidRPr="005F03A0" w:rsidRDefault="00F14D23" w:rsidP="00F14D23">
            <w:pPr>
              <w:rPr>
                <w:lang w:eastAsia="es-CL"/>
              </w:rPr>
            </w:pPr>
            <w:r w:rsidRPr="005F03A0">
              <w:rPr>
                <w:rFonts w:eastAsia="Times New Roman"/>
                <w:b/>
                <w:bCs/>
                <w:color w:val="000000"/>
                <w:lang w:eastAsia="es-CL"/>
              </w:rPr>
              <w:t>Documentación Revisada:</w:t>
            </w:r>
            <w:r w:rsidRPr="005F03A0">
              <w:rPr>
                <w:rFonts w:eastAsia="Times New Roman"/>
                <w:bCs/>
                <w:color w:val="000000"/>
                <w:lang w:eastAsia="es-CL"/>
              </w:rPr>
              <w:t xml:space="preserve"> </w:t>
            </w:r>
          </w:p>
          <w:p w14:paraId="48FD28B4" w14:textId="13C55172" w:rsidR="00A77BB3" w:rsidRPr="005F03A0" w:rsidRDefault="009830AF" w:rsidP="009830AF">
            <w:pPr>
              <w:pStyle w:val="Prrafodelista"/>
              <w:numPr>
                <w:ilvl w:val="0"/>
                <w:numId w:val="21"/>
              </w:numPr>
              <w:rPr>
                <w:lang w:eastAsia="es-CL"/>
              </w:rPr>
            </w:pPr>
            <w:r w:rsidRPr="005F03A0">
              <w:rPr>
                <w:lang w:eastAsia="es-CL"/>
              </w:rPr>
              <w:t>Informe con la descripción de la LTE de conducción, trazado y plano kmz del mismo.</w:t>
            </w:r>
          </w:p>
        </w:tc>
      </w:tr>
      <w:tr w:rsidR="00F14D23" w:rsidRPr="005F03A0" w14:paraId="01FF29E1" w14:textId="77777777" w:rsidTr="00F14D23">
        <w:trPr>
          <w:trHeight w:val="627"/>
        </w:trPr>
        <w:tc>
          <w:tcPr>
            <w:tcW w:w="5000" w:type="pct"/>
          </w:tcPr>
          <w:p w14:paraId="725653A2" w14:textId="77777777" w:rsidR="00F14D23" w:rsidRPr="005F03A0" w:rsidRDefault="00F14D23" w:rsidP="00F14D23">
            <w:r w:rsidRPr="005F03A0">
              <w:rPr>
                <w:b/>
              </w:rPr>
              <w:t xml:space="preserve">Exigencias: </w:t>
            </w:r>
          </w:p>
          <w:p w14:paraId="7BEC255D" w14:textId="0DE57895" w:rsidR="00A77BB3" w:rsidRPr="005F03A0" w:rsidRDefault="00A77BB3" w:rsidP="00A77BB3">
            <w:pPr>
              <w:jc w:val="both"/>
            </w:pPr>
            <w:r w:rsidRPr="005F03A0">
              <w:rPr>
                <w:b/>
              </w:rPr>
              <w:t>RCA N°187/2010; Considerando 3.</w:t>
            </w:r>
          </w:p>
          <w:p w14:paraId="138C2639" w14:textId="15F0719C" w:rsidR="00A77BB3" w:rsidRPr="005F03A0" w:rsidRDefault="00A77BB3" w:rsidP="00A77BB3">
            <w:pPr>
              <w:jc w:val="both"/>
              <w:rPr>
                <w:bCs/>
              </w:rPr>
            </w:pPr>
            <w:r w:rsidRPr="005F03A0">
              <w:rPr>
                <w:bCs/>
              </w:rPr>
              <w:t xml:space="preserve">Que, según los antecedentes señalados en la Declaración de Impacto Ambiental respectiva, el proyecto </w:t>
            </w:r>
            <w:r w:rsidR="009830AF" w:rsidRPr="005F03A0">
              <w:rPr>
                <w:bCs/>
              </w:rPr>
              <w:t>“</w:t>
            </w:r>
            <w:r w:rsidRPr="005F03A0">
              <w:rPr>
                <w:bCs/>
              </w:rPr>
              <w:t>Generadora Eléctrica Roblería</w:t>
            </w:r>
            <w:r w:rsidR="009830AF" w:rsidRPr="005F03A0">
              <w:rPr>
                <w:bCs/>
              </w:rPr>
              <w:t>”</w:t>
            </w:r>
            <w:r w:rsidRPr="005F03A0">
              <w:rPr>
                <w:bCs/>
              </w:rPr>
              <w:t xml:space="preserve"> consiste en la construcción y posterior operación de una “Central Hidroeléctrica de Pasada” con una capacidad de generación de energía anual de 4,0 MW de potencia, con una producción variable MWh (Mega watts hora), en una superficie de 3 hectáreas. Además dispondrá de una Subestación Eléctrica que permitirá la conexión inmediata a la línea de transmisión eléctrica en 13,2 Kv de la “Empresa Luz Linares” que pasa junto a la casa de máquinas, para que pueda ser inyectada al Sistema Interconectado Central.</w:t>
            </w:r>
          </w:p>
          <w:p w14:paraId="02A30525" w14:textId="2D625706" w:rsidR="00A77BB3" w:rsidRPr="005F03A0" w:rsidRDefault="00A77BB3" w:rsidP="00A77BB3">
            <w:pPr>
              <w:jc w:val="both"/>
              <w:rPr>
                <w:bCs/>
              </w:rPr>
            </w:pPr>
          </w:p>
          <w:p w14:paraId="1CE138CE" w14:textId="782473DA" w:rsidR="00A77BB3" w:rsidRPr="005F03A0" w:rsidRDefault="00A77BB3" w:rsidP="00A77BB3">
            <w:pPr>
              <w:jc w:val="both"/>
            </w:pPr>
            <w:r w:rsidRPr="005F03A0">
              <w:rPr>
                <w:b/>
              </w:rPr>
              <w:t>RCA N°187/2010; Considerando 3.1.9.</w:t>
            </w:r>
          </w:p>
          <w:p w14:paraId="430904E7" w14:textId="01837D15" w:rsidR="00A77BB3" w:rsidRPr="005F03A0" w:rsidRDefault="00A77BB3" w:rsidP="00A77BB3">
            <w:pPr>
              <w:jc w:val="both"/>
              <w:rPr>
                <w:bCs/>
                <w:u w:val="single"/>
              </w:rPr>
            </w:pPr>
            <w:r w:rsidRPr="005F03A0">
              <w:rPr>
                <w:bCs/>
                <w:u w:val="single"/>
              </w:rPr>
              <w:t>Subestación y conexión a línea de transmisión de la empresa Luz Linares</w:t>
            </w:r>
          </w:p>
          <w:p w14:paraId="4D98D476" w14:textId="15CD6162" w:rsidR="00A77BB3" w:rsidRPr="005F03A0" w:rsidRDefault="00A77BB3" w:rsidP="00A77BB3">
            <w:pPr>
              <w:jc w:val="both"/>
              <w:rPr>
                <w:bCs/>
              </w:rPr>
            </w:pPr>
            <w:r w:rsidRPr="005F03A0">
              <w:rPr>
                <w:bCs/>
              </w:rPr>
              <w:t>La central contará con una subestación del tipo convencional ubicada junto a la casa de máquinas. Los transformadores principales serán trifásicos. Desde esta subestación saldrán los conductores eléctricos hacia los pórticos de salida de la línea de transmisión existente a no más de 50 metros de distancia desde la casa máquina.</w:t>
            </w:r>
          </w:p>
          <w:p w14:paraId="6B172BBE" w14:textId="77777777" w:rsidR="00A77BB3" w:rsidRPr="005F03A0" w:rsidRDefault="00A77BB3" w:rsidP="00A77BB3">
            <w:pPr>
              <w:jc w:val="both"/>
              <w:rPr>
                <w:bCs/>
              </w:rPr>
            </w:pPr>
            <w:r w:rsidRPr="005F03A0">
              <w:rPr>
                <w:bCs/>
              </w:rPr>
              <w:t>Los tableros de control y maniobras se ubicarán parte de ellos en el interior de la casa de máquinas y otros al interior de la sala de comando.</w:t>
            </w:r>
          </w:p>
          <w:p w14:paraId="63B655B7" w14:textId="77777777" w:rsidR="00A77BB3" w:rsidRPr="005F03A0" w:rsidRDefault="00A77BB3" w:rsidP="00A77BB3">
            <w:pPr>
              <w:jc w:val="both"/>
              <w:rPr>
                <w:bCs/>
              </w:rPr>
            </w:pPr>
            <w:r w:rsidRPr="005F03A0">
              <w:rPr>
                <w:bCs/>
              </w:rPr>
              <w:t>El proyecto cumple con las exigencias técnicas de SEC para conectarse a la línea 13,2 kV existente de la empresa Luz Linares, que se encuentra a metros del Pario de Alta Tensión (PAT) de la Generadora Eléctrica Roblería.</w:t>
            </w:r>
          </w:p>
          <w:p w14:paraId="65033B19" w14:textId="074CF15C" w:rsidR="00A77BB3" w:rsidRPr="005F03A0" w:rsidRDefault="00A77BB3" w:rsidP="00A77BB3">
            <w:pPr>
              <w:jc w:val="both"/>
              <w:rPr>
                <w:bCs/>
              </w:rPr>
            </w:pPr>
          </w:p>
          <w:p w14:paraId="39C07769" w14:textId="2F2D0CF8" w:rsidR="00A77BB3" w:rsidRPr="005F03A0" w:rsidRDefault="00A77BB3" w:rsidP="00A77BB3">
            <w:pPr>
              <w:jc w:val="both"/>
            </w:pPr>
            <w:r w:rsidRPr="005F03A0">
              <w:rPr>
                <w:b/>
              </w:rPr>
              <w:t>RCA N°187/2010; Considerando 3.3.1.</w:t>
            </w:r>
          </w:p>
          <w:p w14:paraId="5D3CD689" w14:textId="44431AC7" w:rsidR="00F14D23" w:rsidRPr="005F03A0" w:rsidRDefault="00A77BB3" w:rsidP="009830AF">
            <w:pPr>
              <w:jc w:val="both"/>
              <w:rPr>
                <w:bCs/>
              </w:rPr>
            </w:pPr>
            <w:r w:rsidRPr="005F03A0">
              <w:t xml:space="preserve">[…] </w:t>
            </w:r>
            <w:r w:rsidRPr="005F03A0">
              <w:rPr>
                <w:bCs/>
              </w:rPr>
              <w:t xml:space="preserve">La energía eléctrica generada se inyectará al Sistema Interconectado Central (en adelante SIC) a través de la línea de 13,2 Kv, de la empresa Luz Linares a la subestación (en adelante S/E) Panimávida a objeto de vender la energía eléctrica al Centro de Despacho Económico de Carga (en adelante CDEC) </w:t>
            </w:r>
            <w:r w:rsidRPr="005F03A0">
              <w:t>[…]</w:t>
            </w:r>
          </w:p>
        </w:tc>
      </w:tr>
      <w:tr w:rsidR="00F14D23" w:rsidRPr="005F03A0" w14:paraId="236363CB" w14:textId="77777777" w:rsidTr="00F14D23">
        <w:trPr>
          <w:trHeight w:val="627"/>
        </w:trPr>
        <w:tc>
          <w:tcPr>
            <w:tcW w:w="5000" w:type="pct"/>
          </w:tcPr>
          <w:p w14:paraId="34F643A1" w14:textId="77777777" w:rsidR="00F14D23" w:rsidRPr="005F03A0" w:rsidRDefault="00F14D23" w:rsidP="00F14D23">
            <w:r w:rsidRPr="005F03A0">
              <w:rPr>
                <w:b/>
              </w:rPr>
              <w:t>Hechos:</w:t>
            </w:r>
            <w:r w:rsidRPr="005F03A0">
              <w:t xml:space="preserve"> </w:t>
            </w:r>
          </w:p>
          <w:p w14:paraId="580E2662" w14:textId="3333EBC5" w:rsidR="00F012CA" w:rsidRPr="005F03A0" w:rsidRDefault="00F012CA" w:rsidP="005C1EAB">
            <w:pPr>
              <w:pStyle w:val="Prrafodelista"/>
              <w:numPr>
                <w:ilvl w:val="0"/>
                <w:numId w:val="23"/>
              </w:numPr>
              <w:rPr>
                <w:rFonts w:eastAsia="Times New Roman" w:cs="Calibri"/>
                <w:color w:val="000000"/>
                <w:lang w:eastAsia="es-CL"/>
              </w:rPr>
            </w:pPr>
            <w:r w:rsidRPr="005F03A0">
              <w:rPr>
                <w:rFonts w:eastAsia="Times New Roman" w:cs="Calibri"/>
                <w:color w:val="000000"/>
                <w:lang w:eastAsia="es-CL"/>
              </w:rPr>
              <w:t>En la reunión informativa, previo a la realización de la inspección ambiental, se consultó a Pilar Halty (Encargada Ambiental de Hidroeléctrica Roblería), con respecto a las características y longitud de la línea de conducción eléctrica de la central, ante lo cual informó que no disponía en ese momento de la información.</w:t>
            </w:r>
            <w:r w:rsidR="009A375F" w:rsidRPr="005F03A0">
              <w:rPr>
                <w:rFonts w:eastAsia="Times New Roman" w:cs="Calibri"/>
                <w:color w:val="000000"/>
                <w:lang w:eastAsia="es-CL"/>
              </w:rPr>
              <w:t xml:space="preserve"> Fotografías </w:t>
            </w:r>
            <w:r w:rsidR="00C3595F">
              <w:rPr>
                <w:rFonts w:eastAsia="Times New Roman" w:cs="Calibri"/>
                <w:color w:val="000000"/>
                <w:lang w:eastAsia="es-CL"/>
              </w:rPr>
              <w:t xml:space="preserve">de la línea de transmisión N°s </w:t>
            </w:r>
            <w:r w:rsidR="009A375F" w:rsidRPr="005F03A0">
              <w:rPr>
                <w:rFonts w:eastAsia="Times New Roman" w:cs="Calibri"/>
                <w:color w:val="000000"/>
                <w:lang w:eastAsia="es-CL"/>
              </w:rPr>
              <w:t>1, 2, 3 y 4.</w:t>
            </w:r>
          </w:p>
          <w:p w14:paraId="26E4B9F4" w14:textId="77777777" w:rsidR="00DF3E53" w:rsidRPr="005F03A0" w:rsidRDefault="00DF3E53" w:rsidP="00DF3E53">
            <w:pPr>
              <w:contextualSpacing/>
              <w:jc w:val="both"/>
              <w:rPr>
                <w:b/>
              </w:rPr>
            </w:pPr>
          </w:p>
          <w:p w14:paraId="2FBE7C1D" w14:textId="5D20376D" w:rsidR="00F14D23" w:rsidRPr="005F03A0" w:rsidRDefault="00DF3E53" w:rsidP="00DF3E53">
            <w:pPr>
              <w:contextualSpacing/>
              <w:jc w:val="both"/>
              <w:rPr>
                <w:b/>
              </w:rPr>
            </w:pPr>
            <w:r w:rsidRPr="005F03A0">
              <w:rPr>
                <w:b/>
              </w:rPr>
              <w:t>E</w:t>
            </w:r>
            <w:r w:rsidR="00F14D23" w:rsidRPr="005F03A0">
              <w:rPr>
                <w:b/>
              </w:rPr>
              <w:t>xamen de informac</w:t>
            </w:r>
            <w:r w:rsidR="007C1EB9" w:rsidRPr="005F03A0">
              <w:rPr>
                <w:b/>
              </w:rPr>
              <w:t>ión</w:t>
            </w:r>
            <w:r w:rsidRPr="005F03A0">
              <w:rPr>
                <w:b/>
              </w:rPr>
              <w:t xml:space="preserve">: </w:t>
            </w:r>
          </w:p>
          <w:p w14:paraId="10F61221" w14:textId="4F8D3C51" w:rsidR="00C90A2D" w:rsidRPr="003D68A3" w:rsidRDefault="00C90A2D" w:rsidP="003D68A3">
            <w:pPr>
              <w:pStyle w:val="Prrafodelista"/>
              <w:numPr>
                <w:ilvl w:val="0"/>
                <w:numId w:val="25"/>
              </w:numPr>
              <w:rPr>
                <w:lang w:eastAsia="es-CL"/>
              </w:rPr>
            </w:pPr>
            <w:r w:rsidRPr="003D68A3">
              <w:rPr>
                <w:lang w:eastAsia="es-CL"/>
              </w:rPr>
              <w:t xml:space="preserve">En la inspección ambiental realizada (Anexo 1), se solicitó informe con la descripción de la </w:t>
            </w:r>
            <w:r w:rsidR="007E5934" w:rsidRPr="003D68A3">
              <w:rPr>
                <w:lang w:eastAsia="es-CL"/>
              </w:rPr>
              <w:t>línea de trasmisión eléctrica (</w:t>
            </w:r>
            <w:r w:rsidRPr="003D68A3">
              <w:rPr>
                <w:lang w:eastAsia="es-CL"/>
              </w:rPr>
              <w:t>LTE</w:t>
            </w:r>
            <w:r w:rsidR="007E5934" w:rsidRPr="003D68A3">
              <w:rPr>
                <w:lang w:eastAsia="es-CL"/>
              </w:rPr>
              <w:t>)</w:t>
            </w:r>
            <w:r w:rsidRPr="003D68A3">
              <w:rPr>
                <w:lang w:eastAsia="es-CL"/>
              </w:rPr>
              <w:t xml:space="preserve"> de conducción, trazado y plano kmz del mismo. </w:t>
            </w:r>
          </w:p>
          <w:p w14:paraId="074A7A33" w14:textId="4786B82A" w:rsidR="0013087A" w:rsidRDefault="00C90A2D" w:rsidP="003D68A3">
            <w:pPr>
              <w:pStyle w:val="Prrafodelista"/>
              <w:numPr>
                <w:ilvl w:val="0"/>
                <w:numId w:val="25"/>
              </w:numPr>
              <w:rPr>
                <w:lang w:eastAsia="es-CL"/>
              </w:rPr>
            </w:pPr>
            <w:r w:rsidRPr="005F03A0">
              <w:rPr>
                <w:lang w:eastAsia="es-CL"/>
              </w:rPr>
              <w:t xml:space="preserve">En respuesta a lo anterior, </w:t>
            </w:r>
            <w:r w:rsidR="0013087A" w:rsidRPr="005F03A0">
              <w:rPr>
                <w:lang w:eastAsia="es-CL"/>
              </w:rPr>
              <w:t xml:space="preserve">el </w:t>
            </w:r>
            <w:r w:rsidR="0013087A" w:rsidRPr="005F03A0">
              <w:t>titular entregó copia de la memoria explicativa elaborada en enero de 2013 por parte de la empresa “Ingeniería y Construcciones Eléctricas SISTEL Ltda.”, la cual fue entregada a la Superintendencia de Electricidad y Combustibles (Anexo 4).</w:t>
            </w:r>
            <w:r w:rsidR="003D68A3">
              <w:t xml:space="preserve"> Dicha memoria </w:t>
            </w:r>
            <w:r w:rsidR="003D68A3">
              <w:rPr>
                <w:lang w:eastAsia="es-CL"/>
              </w:rPr>
              <w:t xml:space="preserve">fue </w:t>
            </w:r>
            <w:r w:rsidR="003D68A3" w:rsidRPr="005F03A0">
              <w:rPr>
                <w:lang w:eastAsia="es-CL"/>
              </w:rPr>
              <w:t>encomendad</w:t>
            </w:r>
            <w:r w:rsidR="003D68A3">
              <w:rPr>
                <w:lang w:eastAsia="es-CL"/>
              </w:rPr>
              <w:t>a</w:t>
            </w:r>
            <w:r w:rsidR="003D68A3" w:rsidRPr="005F03A0">
              <w:rPr>
                <w:lang w:eastAsia="es-CL"/>
              </w:rPr>
              <w:t xml:space="preserve"> </w:t>
            </w:r>
            <w:r w:rsidR="003D68A3">
              <w:rPr>
                <w:lang w:eastAsia="es-CL"/>
              </w:rPr>
              <w:t xml:space="preserve">al SAG </w:t>
            </w:r>
            <w:r w:rsidR="003D68A3" w:rsidRPr="005F03A0">
              <w:rPr>
                <w:lang w:eastAsia="es-CL"/>
              </w:rPr>
              <w:t>mediante el ORD. RDM N°139/2019 (Anexo 5)</w:t>
            </w:r>
            <w:r w:rsidR="003D68A3">
              <w:rPr>
                <w:lang w:eastAsia="es-CL"/>
              </w:rPr>
              <w:t>.</w:t>
            </w:r>
          </w:p>
          <w:p w14:paraId="6E7AE3C7" w14:textId="08D6FA90" w:rsidR="0013087A" w:rsidRDefault="0013087A" w:rsidP="003D68A3">
            <w:pPr>
              <w:pStyle w:val="Prrafodelista"/>
              <w:numPr>
                <w:ilvl w:val="0"/>
                <w:numId w:val="25"/>
              </w:numPr>
              <w:rPr>
                <w:lang w:eastAsia="es-CL"/>
              </w:rPr>
            </w:pPr>
            <w:r w:rsidRPr="003D68A3">
              <w:lastRenderedPageBreak/>
              <w:t>En la memoria se mencionó que el proyecto eléctrico corresponde a la construcción de 20.5 Km de línea de transmisión en 23 KV entre subestación elevadora 6.3/23 KV de Generadora Roblería y subestación reductora 23/13.2 KV en sector Rabones y construcción de 172 m, de línea MT 13.2 KV desde subestación reductora hasta punto de conexión con compañía distribuidora Luz Linares, para inyectar 3.2 MW de potencia.</w:t>
            </w:r>
          </w:p>
          <w:p w14:paraId="23C6BF20" w14:textId="0C60837C" w:rsidR="0013087A" w:rsidRDefault="0013087A" w:rsidP="00FA51A2">
            <w:pPr>
              <w:pStyle w:val="Prrafodelista"/>
              <w:numPr>
                <w:ilvl w:val="0"/>
                <w:numId w:val="25"/>
              </w:numPr>
              <w:rPr>
                <w:lang w:eastAsia="es-CL"/>
              </w:rPr>
            </w:pPr>
            <w:r w:rsidRPr="00FA51A2">
              <w:t xml:space="preserve">Se </w:t>
            </w:r>
            <w:r w:rsidR="00C3595F" w:rsidRPr="00FA51A2">
              <w:t xml:space="preserve">incluyeron </w:t>
            </w:r>
            <w:r w:rsidRPr="00FA51A2">
              <w:t xml:space="preserve">los criterios y cálculos considerados para el diseño de las líneas de distribución en 23 KV, las solicitaciones sobre conductores y estructuras constituyentes de las distintas líneas del proyecto, bajo las distintas condiciones de viento y temperaturas esperables para el lugar de emplazamiento de </w:t>
            </w:r>
            <w:r w:rsidR="00C3595F" w:rsidRPr="00FA51A2">
              <w:t>é</w:t>
            </w:r>
            <w:r w:rsidRPr="00FA51A2">
              <w:t>stas</w:t>
            </w:r>
            <w:r w:rsidR="00D315B6" w:rsidRPr="00FA51A2">
              <w:t xml:space="preserve"> (Anexo 4)</w:t>
            </w:r>
            <w:r w:rsidRPr="00FA51A2">
              <w:t>.</w:t>
            </w:r>
          </w:p>
          <w:p w14:paraId="36D17DEE" w14:textId="68A0635B" w:rsidR="007E5934" w:rsidRDefault="0013087A" w:rsidP="00FA51A2">
            <w:pPr>
              <w:pStyle w:val="Prrafodelista"/>
              <w:numPr>
                <w:ilvl w:val="0"/>
                <w:numId w:val="25"/>
              </w:numPr>
              <w:rPr>
                <w:lang w:eastAsia="es-CL"/>
              </w:rPr>
            </w:pPr>
            <w:r w:rsidRPr="00FA51A2">
              <w:t>El objetivo de la memoria fue determinar:</w:t>
            </w:r>
            <w:r w:rsidR="007E5934" w:rsidRPr="00FA51A2">
              <w:t xml:space="preserve"> l</w:t>
            </w:r>
            <w:r w:rsidRPr="00FA51A2">
              <w:t>as cargas mecánicas a que quedan sometidos los conductores</w:t>
            </w:r>
            <w:r w:rsidR="007E5934" w:rsidRPr="00FA51A2">
              <w:t>, e</w:t>
            </w:r>
            <w:r w:rsidRPr="00FA51A2">
              <w:t>l vano máximo permitido entre estructuras</w:t>
            </w:r>
            <w:r w:rsidR="007E5934" w:rsidRPr="00FA51A2">
              <w:t>, e</w:t>
            </w:r>
            <w:r w:rsidRPr="00FA51A2">
              <w:t>l nivel de aislación de la línea</w:t>
            </w:r>
            <w:r w:rsidR="007E5934" w:rsidRPr="00FA51A2">
              <w:t>, l</w:t>
            </w:r>
            <w:r w:rsidRPr="00FA51A2">
              <w:t>a distancia de fuga de los aisladores</w:t>
            </w:r>
            <w:r w:rsidR="007E5934" w:rsidRPr="00FA51A2">
              <w:t>, l</w:t>
            </w:r>
            <w:r w:rsidRPr="00FA51A2">
              <w:t>as distancias eléctricas mínimas permitidas</w:t>
            </w:r>
            <w:r w:rsidR="007E5934" w:rsidRPr="00FA51A2">
              <w:t xml:space="preserve"> y la l</w:t>
            </w:r>
            <w:r w:rsidRPr="00FA51A2">
              <w:t>ínea de servidumbre requerida.</w:t>
            </w:r>
          </w:p>
          <w:p w14:paraId="2983B547" w14:textId="77777777" w:rsidR="007E5934" w:rsidRPr="00FA51A2" w:rsidRDefault="0013087A" w:rsidP="00FA51A2">
            <w:pPr>
              <w:pStyle w:val="Prrafodelista"/>
              <w:numPr>
                <w:ilvl w:val="0"/>
                <w:numId w:val="25"/>
              </w:numPr>
              <w:rPr>
                <w:lang w:eastAsia="es-CL"/>
              </w:rPr>
            </w:pPr>
            <w:r w:rsidRPr="00FA51A2">
              <w:t>El proyecto de instalación eléctrica fue elaborado en base a las siguientes normas, reglamentos y referencias eléctricas:</w:t>
            </w:r>
          </w:p>
          <w:p w14:paraId="4291CF44" w14:textId="77777777" w:rsidR="00C3595F" w:rsidRDefault="0013087A" w:rsidP="007E5934">
            <w:pPr>
              <w:pStyle w:val="Prrafodelista"/>
            </w:pPr>
            <w:r w:rsidRPr="005F03A0">
              <w:t xml:space="preserve">-Norma NCh. Eléct. 2/84 - Elaboración y presentación de proyectos. </w:t>
            </w:r>
          </w:p>
          <w:p w14:paraId="257111C5" w14:textId="4B19B523" w:rsidR="007E5934" w:rsidRPr="005F03A0" w:rsidRDefault="00C3595F" w:rsidP="007E5934">
            <w:pPr>
              <w:pStyle w:val="Prrafodelista"/>
            </w:pPr>
            <w:r>
              <w:t>-</w:t>
            </w:r>
            <w:r w:rsidR="0013087A" w:rsidRPr="005F03A0">
              <w:t>Norma NCh. El</w:t>
            </w:r>
            <w:r w:rsidR="007E37BC">
              <w:t>é</w:t>
            </w:r>
            <w:r w:rsidR="0013087A" w:rsidRPr="005F03A0">
              <w:t>ct. 4/2003 - Instalación interiores en baja tensión.</w:t>
            </w:r>
          </w:p>
          <w:p w14:paraId="0FA8F1FF" w14:textId="77777777" w:rsidR="007E5934" w:rsidRPr="005F03A0" w:rsidRDefault="0013087A" w:rsidP="007E5934">
            <w:pPr>
              <w:pStyle w:val="Prrafodelista"/>
            </w:pPr>
            <w:r w:rsidRPr="005F03A0">
              <w:t>-Norma NCh. Eléct. 10/84 - Trámite para la puesta en servicio de una instalación interior.</w:t>
            </w:r>
          </w:p>
          <w:p w14:paraId="6616CBF0" w14:textId="77777777" w:rsidR="007E5934" w:rsidRPr="005F03A0" w:rsidRDefault="0013087A" w:rsidP="007E5934">
            <w:pPr>
              <w:pStyle w:val="Prrafodelista"/>
            </w:pPr>
            <w:r w:rsidRPr="005F03A0">
              <w:t>-Norma NSEG 5. E.n 71 – Reglamento de instalaciones de corrientes fuertes. Normas SEC relacionadas con el tema.</w:t>
            </w:r>
          </w:p>
          <w:p w14:paraId="7C0E09D0" w14:textId="77777777" w:rsidR="007E5934" w:rsidRPr="005F03A0" w:rsidRDefault="0013087A" w:rsidP="007E5934">
            <w:pPr>
              <w:pStyle w:val="Prrafodelista"/>
            </w:pPr>
            <w:r w:rsidRPr="005F03A0">
              <w:t>-Normas de estructuras relacionadas (CGE, CHILECTRA, SAESA).</w:t>
            </w:r>
          </w:p>
          <w:p w14:paraId="75A44BE8" w14:textId="77777777" w:rsidR="007E5934" w:rsidRPr="005F03A0" w:rsidRDefault="0013087A" w:rsidP="007E5934">
            <w:pPr>
              <w:pStyle w:val="Prrafodelista"/>
            </w:pPr>
            <w:r w:rsidRPr="005F03A0">
              <w:t>-Indicaciones de los fabricantes de equipos y accesorios.</w:t>
            </w:r>
          </w:p>
          <w:p w14:paraId="12A955C1" w14:textId="77777777" w:rsidR="007E5934" w:rsidRPr="005F03A0" w:rsidRDefault="0013087A" w:rsidP="007E5934">
            <w:pPr>
              <w:pStyle w:val="Prrafodelista"/>
              <w:rPr>
                <w:lang w:val="en-US"/>
              </w:rPr>
            </w:pPr>
            <w:r w:rsidRPr="005F03A0">
              <w:rPr>
                <w:lang w:val="en-US"/>
              </w:rPr>
              <w:t>-Recomendación IEEE-738 “Standard for Calculating for the Current-Temperature of Bare Overhead Conductors”, edición año 2006.</w:t>
            </w:r>
          </w:p>
          <w:p w14:paraId="58AB0A58" w14:textId="65C34BB3" w:rsidR="007E5934" w:rsidRPr="005F03A0" w:rsidRDefault="0013087A" w:rsidP="007E5934">
            <w:pPr>
              <w:pStyle w:val="Prrafodelista"/>
            </w:pPr>
            <w:r w:rsidRPr="005F03A0">
              <w:rPr>
                <w:lang w:val="es-CL"/>
              </w:rPr>
              <w:t>-</w:t>
            </w:r>
            <w:r w:rsidRPr="005F03A0">
              <w:t>Planilla Excel para cálculo de vano, tensiones y flecha.</w:t>
            </w:r>
          </w:p>
          <w:p w14:paraId="3B8F6437" w14:textId="727CCCDF" w:rsidR="007E5934" w:rsidRPr="005F03A0" w:rsidRDefault="007E5934" w:rsidP="00FA51A2">
            <w:pPr>
              <w:pStyle w:val="Prrafodelista"/>
              <w:numPr>
                <w:ilvl w:val="0"/>
                <w:numId w:val="25"/>
              </w:numPr>
            </w:pPr>
            <w:r w:rsidRPr="005F03A0">
              <w:t xml:space="preserve">En la figura 5 se presenta </w:t>
            </w:r>
            <w:r w:rsidR="009A375F" w:rsidRPr="005F03A0">
              <w:t xml:space="preserve">un </w:t>
            </w:r>
            <w:r w:rsidRPr="005F03A0">
              <w:t>plano de la LTE de conducción, la cual mide 20359.5 m.</w:t>
            </w:r>
          </w:p>
          <w:p w14:paraId="39D75FB0" w14:textId="6CCB594F" w:rsidR="005C1EAB" w:rsidRPr="005F03A0" w:rsidRDefault="005C1EAB" w:rsidP="00FA51A2">
            <w:pPr>
              <w:pStyle w:val="Prrafodelista"/>
              <w:numPr>
                <w:ilvl w:val="0"/>
                <w:numId w:val="25"/>
              </w:numPr>
              <w:rPr>
                <w:lang w:eastAsia="es-CL"/>
              </w:rPr>
            </w:pPr>
            <w:r w:rsidRPr="005F03A0">
              <w:rPr>
                <w:lang w:eastAsia="es-CL"/>
              </w:rPr>
              <w:t xml:space="preserve">Finalmente, y debido al análisis </w:t>
            </w:r>
            <w:r w:rsidR="003D68A3">
              <w:rPr>
                <w:lang w:eastAsia="es-CL"/>
              </w:rPr>
              <w:t xml:space="preserve">realizado </w:t>
            </w:r>
            <w:r w:rsidRPr="005F03A0">
              <w:rPr>
                <w:lang w:eastAsia="es-CL"/>
              </w:rPr>
              <w:t>anterior</w:t>
            </w:r>
            <w:r w:rsidR="003D68A3">
              <w:rPr>
                <w:lang w:eastAsia="es-CL"/>
              </w:rPr>
              <w:t>mente</w:t>
            </w:r>
            <w:r w:rsidRPr="005F03A0">
              <w:rPr>
                <w:lang w:eastAsia="es-CL"/>
              </w:rPr>
              <w:t>, no fue necesario pronunciamiento del SAG, ante lo encomendado mediante el ORD. RDM N°139/2019 (Anexo 5).</w:t>
            </w:r>
          </w:p>
          <w:p w14:paraId="27A9425B" w14:textId="0F1F6A49" w:rsidR="00087FAC" w:rsidRPr="005F03A0" w:rsidRDefault="00087FAC" w:rsidP="00FA51A2">
            <w:pPr>
              <w:pStyle w:val="Prrafodelista"/>
              <w:numPr>
                <w:ilvl w:val="0"/>
                <w:numId w:val="25"/>
              </w:numPr>
              <w:rPr>
                <w:lang w:eastAsia="es-CL"/>
              </w:rPr>
            </w:pPr>
            <w:r w:rsidRPr="005F03A0">
              <w:rPr>
                <w:lang w:eastAsia="es-CL"/>
              </w:rPr>
              <w:t xml:space="preserve">Es importante mencionar que el titular posee dos Pertinencias que abordan a la LTE: a) Carta N°518 del 26 de junio de 2012, del Servicio de Evaluación Ambiental </w:t>
            </w:r>
            <w:r w:rsidR="00C82014" w:rsidRPr="005F03A0">
              <w:rPr>
                <w:lang w:eastAsia="es-CL"/>
              </w:rPr>
              <w:t xml:space="preserve">de la Región del Maule </w:t>
            </w:r>
            <w:r w:rsidRPr="005F03A0">
              <w:rPr>
                <w:lang w:eastAsia="es-CL"/>
              </w:rPr>
              <w:t xml:space="preserve">“Resuelve consulta pertinencia e indica que la modificación </w:t>
            </w:r>
            <w:r w:rsidR="00C82014" w:rsidRPr="005F03A0">
              <w:rPr>
                <w:lang w:eastAsia="es-CL"/>
              </w:rPr>
              <w:t>en el trazado de</w:t>
            </w:r>
            <w:r w:rsidRPr="005F03A0">
              <w:rPr>
                <w:lang w:eastAsia="es-CL"/>
              </w:rPr>
              <w:t xml:space="preserve"> la LTE corresponde a un cambio de consideración y que debe ingresar al SEIA” y, </w:t>
            </w:r>
            <w:r w:rsidR="00C82014" w:rsidRPr="005F03A0">
              <w:rPr>
                <w:lang w:eastAsia="es-CL"/>
              </w:rPr>
              <w:t xml:space="preserve">b) </w:t>
            </w:r>
            <w:r w:rsidRPr="005F03A0">
              <w:rPr>
                <w:lang w:eastAsia="es-CL"/>
              </w:rPr>
              <w:t xml:space="preserve">Carta N°785 del 05 de octubre de 2012, del Servicio de Evaluación Ambiental </w:t>
            </w:r>
            <w:r w:rsidR="00C82014" w:rsidRPr="005F03A0">
              <w:rPr>
                <w:lang w:eastAsia="es-CL"/>
              </w:rPr>
              <w:t xml:space="preserve">de la Región del Maule </w:t>
            </w:r>
            <w:r w:rsidRPr="005F03A0">
              <w:rPr>
                <w:lang w:eastAsia="es-CL"/>
              </w:rPr>
              <w:t xml:space="preserve">“Resuelve consulta pertinencia e indica que la modificación </w:t>
            </w:r>
            <w:r w:rsidR="00C82014" w:rsidRPr="005F03A0">
              <w:rPr>
                <w:lang w:eastAsia="es-CL"/>
              </w:rPr>
              <w:t xml:space="preserve">en el trazado de la </w:t>
            </w:r>
            <w:r w:rsidRPr="005F03A0">
              <w:rPr>
                <w:lang w:eastAsia="es-CL"/>
              </w:rPr>
              <w:t>LTE no se considera un cambio de consideración y no debe ingresar al SEIA”.</w:t>
            </w:r>
          </w:p>
        </w:tc>
      </w:tr>
    </w:tbl>
    <w:p w14:paraId="36F82835" w14:textId="103BF72F" w:rsidR="008244BE" w:rsidRPr="005F03A0" w:rsidRDefault="008244BE" w:rsidP="00D42470">
      <w:pPr>
        <w:rPr>
          <w:rFonts w:ascii="Calibri" w:eastAsia="Calibri" w:hAnsi="Calibri" w:cs="Calibri"/>
          <w:sz w:val="28"/>
          <w:szCs w:val="32"/>
        </w:rPr>
      </w:pPr>
    </w:p>
    <w:p w14:paraId="678681CA" w14:textId="2E2E19AC" w:rsidR="007E5934" w:rsidRPr="005F03A0" w:rsidRDefault="007E5934" w:rsidP="00D42470">
      <w:pPr>
        <w:rPr>
          <w:rFonts w:ascii="Calibri" w:eastAsia="Calibri" w:hAnsi="Calibri" w:cs="Calibri"/>
          <w:sz w:val="28"/>
          <w:szCs w:val="32"/>
        </w:rPr>
      </w:pPr>
    </w:p>
    <w:p w14:paraId="399B958E" w14:textId="20C539A9" w:rsidR="007E5934" w:rsidRPr="005F03A0" w:rsidRDefault="007E5934" w:rsidP="00D42470">
      <w:pPr>
        <w:rPr>
          <w:rFonts w:ascii="Calibri" w:eastAsia="Calibri" w:hAnsi="Calibri" w:cs="Calibri"/>
          <w:sz w:val="28"/>
          <w:szCs w:val="32"/>
        </w:rPr>
      </w:pPr>
    </w:p>
    <w:p w14:paraId="4941D066" w14:textId="7CE4C83F" w:rsidR="007E5934" w:rsidRPr="005F03A0" w:rsidRDefault="007E5934" w:rsidP="00D42470">
      <w:pPr>
        <w:rPr>
          <w:rFonts w:ascii="Calibri" w:eastAsia="Calibri" w:hAnsi="Calibri" w:cs="Calibri"/>
          <w:sz w:val="28"/>
          <w:szCs w:val="32"/>
        </w:rPr>
      </w:pPr>
    </w:p>
    <w:p w14:paraId="6FE30801" w14:textId="73B6F696" w:rsidR="007E5934" w:rsidRPr="005F03A0" w:rsidRDefault="007E5934" w:rsidP="00D42470">
      <w:pPr>
        <w:rPr>
          <w:rFonts w:ascii="Calibri" w:eastAsia="Calibri" w:hAnsi="Calibri" w:cs="Calibri"/>
          <w:sz w:val="28"/>
          <w:szCs w:val="32"/>
        </w:rPr>
      </w:pPr>
    </w:p>
    <w:p w14:paraId="4D1ECBCE" w14:textId="317D8CA8" w:rsidR="007E5934" w:rsidRPr="005F03A0" w:rsidRDefault="007E5934" w:rsidP="00D42470">
      <w:pPr>
        <w:rPr>
          <w:rFonts w:ascii="Calibri" w:eastAsia="Calibri" w:hAnsi="Calibri" w:cs="Calibri"/>
          <w:sz w:val="28"/>
          <w:szCs w:val="32"/>
        </w:rPr>
      </w:pPr>
    </w:p>
    <w:p w14:paraId="45CE8411" w14:textId="77777777" w:rsidR="007E5934" w:rsidRPr="005F03A0" w:rsidRDefault="007E5934" w:rsidP="00D42470">
      <w:pPr>
        <w:rPr>
          <w:rFonts w:ascii="Calibri" w:eastAsia="Calibri" w:hAnsi="Calibri" w:cs="Calibri"/>
          <w:sz w:val="28"/>
          <w:szCs w:val="32"/>
        </w:rPr>
      </w:pPr>
    </w:p>
    <w:tbl>
      <w:tblPr>
        <w:tblW w:w="5000" w:type="pct"/>
        <w:jc w:val="center"/>
        <w:tblLayout w:type="fixed"/>
        <w:tblCellMar>
          <w:left w:w="70" w:type="dxa"/>
          <w:right w:w="70" w:type="dxa"/>
        </w:tblCellMar>
        <w:tblLook w:val="04A0" w:firstRow="1" w:lastRow="0" w:firstColumn="1" w:lastColumn="0" w:noHBand="0" w:noVBand="1"/>
      </w:tblPr>
      <w:tblGrid>
        <w:gridCol w:w="2830"/>
        <w:gridCol w:w="1985"/>
        <w:gridCol w:w="1985"/>
        <w:gridCol w:w="3119"/>
        <w:gridCol w:w="1701"/>
        <w:gridCol w:w="1942"/>
      </w:tblGrid>
      <w:tr w:rsidR="00D42470" w:rsidRPr="005F03A0" w14:paraId="3A905A63" w14:textId="77777777" w:rsidTr="0004000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2B3B57" w14:textId="77777777" w:rsidR="00D42470" w:rsidRPr="005F03A0" w:rsidRDefault="00D42470" w:rsidP="00D42470">
            <w:pPr>
              <w:spacing w:after="0" w:line="240" w:lineRule="auto"/>
              <w:jc w:val="center"/>
              <w:rPr>
                <w:rFonts w:ascii="Calibri" w:eastAsia="Times New Roman" w:hAnsi="Calibri" w:cs="Times New Roman"/>
                <w:b/>
                <w:bCs/>
                <w:color w:val="000000"/>
                <w:sz w:val="20"/>
                <w:szCs w:val="20"/>
                <w:lang w:eastAsia="es-CL"/>
              </w:rPr>
            </w:pPr>
            <w:r w:rsidRPr="005F03A0">
              <w:rPr>
                <w:rFonts w:ascii="Calibri" w:eastAsia="Times New Roman" w:hAnsi="Calibri" w:cs="Times New Roman"/>
                <w:b/>
                <w:bCs/>
                <w:color w:val="000000"/>
                <w:sz w:val="20"/>
                <w:szCs w:val="20"/>
                <w:lang w:eastAsia="es-CL"/>
              </w:rPr>
              <w:lastRenderedPageBreak/>
              <w:t xml:space="preserve">Registros </w:t>
            </w:r>
          </w:p>
        </w:tc>
      </w:tr>
      <w:tr w:rsidR="00D42470" w:rsidRPr="005F03A0" w14:paraId="64F71D51" w14:textId="77777777" w:rsidTr="0004000F">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4EE86360" w14:textId="1AE80A75" w:rsidR="00D42470" w:rsidRPr="005F03A0" w:rsidRDefault="009A375F" w:rsidP="00D42470">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6668286F" wp14:editId="4414B374">
                  <wp:extent cx="2520000" cy="1800000"/>
                  <wp:effectExtent l="0" t="0" r="0" b="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44394ACB" w14:textId="5FFB0F22" w:rsidR="00D42470" w:rsidRPr="005F03A0" w:rsidRDefault="009A375F" w:rsidP="00D42470">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5BC27E01" wp14:editId="7A55B7A4">
                  <wp:extent cx="2520000" cy="180000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5F03A0" w14:paraId="1677F4B1" w14:textId="77777777" w:rsidTr="0004000F">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hideMark/>
          </w:tcPr>
          <w:p w14:paraId="772CA8E1" w14:textId="3830F43C" w:rsidR="00D42470" w:rsidRPr="005F03A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1" w:name="_Toc353998127"/>
            <w:bookmarkStart w:id="132" w:name="_Toc353998200"/>
            <w:bookmarkStart w:id="133" w:name="_Toc382383551"/>
            <w:bookmarkStart w:id="134" w:name="_Toc382472373"/>
            <w:bookmarkStart w:id="135" w:name="_Toc390184283"/>
            <w:bookmarkStart w:id="136" w:name="_Toc390360014"/>
            <w:bookmarkStart w:id="137" w:name="_Toc390777035"/>
            <w:bookmarkStart w:id="138" w:name="_Toc447875246"/>
            <w:bookmarkStart w:id="139" w:name="_Toc448926736"/>
            <w:bookmarkStart w:id="140" w:name="_Toc448926925"/>
            <w:bookmarkStart w:id="141" w:name="_Toc448927013"/>
            <w:bookmarkStart w:id="142" w:name="_Toc448928076"/>
            <w:bookmarkStart w:id="143" w:name="_Toc449085424"/>
            <w:bookmarkStart w:id="144" w:name="_Toc449105982"/>
            <w:bookmarkStart w:id="145" w:name="_Toc449106098"/>
            <w:bookmarkStart w:id="146" w:name="_Toc525896794"/>
            <w:bookmarkStart w:id="147" w:name="_Toc23322769"/>
            <w:r w:rsidRPr="005F03A0">
              <w:rPr>
                <w:rFonts w:ascii="Calibri" w:eastAsia="Calibri" w:hAnsi="Calibri" w:cs="Calibri"/>
                <w:b/>
                <w:sz w:val="18"/>
                <w:szCs w:val="20"/>
              </w:rPr>
              <w:t xml:space="preserve">Fotografía </w:t>
            </w:r>
            <w:r w:rsidR="002303A7" w:rsidRPr="005F03A0">
              <w:rPr>
                <w:rFonts w:ascii="Calibri" w:eastAsia="Calibri" w:hAnsi="Calibri" w:cs="Calibri"/>
                <w:b/>
                <w:sz w:val="18"/>
                <w:szCs w:val="20"/>
              </w:rPr>
              <w:t>1</w:t>
            </w:r>
            <w:r w:rsidRPr="005F03A0">
              <w:rPr>
                <w:rFonts w:ascii="Calibri" w:eastAsia="Calibri" w:hAnsi="Calibri" w:cs="Calibri"/>
                <w:b/>
                <w:sz w:val="18"/>
                <w:szCs w:val="20"/>
              </w:rPr>
              <w:t>.</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c>
        <w:tc>
          <w:tcPr>
            <w:tcW w:w="14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57B4A1" w14:textId="1132E1A6" w:rsidR="00D42470" w:rsidRPr="005F03A0" w:rsidRDefault="00D42470" w:rsidP="00D42470">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Pr="005F03A0">
              <w:rPr>
                <w:rFonts w:ascii="Calibri" w:eastAsia="Times New Roman" w:hAnsi="Calibri" w:cs="Times New Roman"/>
                <w:color w:val="000000"/>
                <w:sz w:val="18"/>
                <w:szCs w:val="18"/>
                <w:lang w:eastAsia="es-CL"/>
              </w:rPr>
              <w:t xml:space="preserve"> </w:t>
            </w:r>
            <w:r w:rsidR="009A375F" w:rsidRPr="005F03A0">
              <w:rPr>
                <w:rFonts w:ascii="Calibri" w:eastAsia="Times New Roman" w:hAnsi="Calibri" w:cs="Times New Roman"/>
                <w:color w:val="000000"/>
                <w:sz w:val="18"/>
                <w:szCs w:val="18"/>
                <w:lang w:eastAsia="es-CL"/>
              </w:rPr>
              <w:t>03-07-2019.</w:t>
            </w:r>
          </w:p>
        </w:tc>
        <w:tc>
          <w:tcPr>
            <w:tcW w:w="1150" w:type="pct"/>
            <w:tcBorders>
              <w:top w:val="single" w:sz="4" w:space="0" w:color="auto"/>
              <w:left w:val="nil"/>
              <w:bottom w:val="single" w:sz="4" w:space="0" w:color="auto"/>
              <w:right w:val="nil"/>
            </w:tcBorders>
            <w:shd w:val="clear" w:color="auto" w:fill="auto"/>
            <w:noWrap/>
            <w:vAlign w:val="center"/>
            <w:hideMark/>
          </w:tcPr>
          <w:p w14:paraId="4AB945C0" w14:textId="77777777" w:rsidR="00D42470" w:rsidRPr="005F03A0" w:rsidRDefault="00D42470" w:rsidP="00D42470">
            <w:pPr>
              <w:spacing w:after="0" w:line="240" w:lineRule="auto"/>
              <w:contextualSpacing/>
              <w:outlineLvl w:val="1"/>
              <w:rPr>
                <w:rFonts w:ascii="Calibri" w:eastAsia="Calibri" w:hAnsi="Calibri" w:cs="Calibri"/>
                <w:b/>
                <w:sz w:val="18"/>
                <w:szCs w:val="20"/>
              </w:rPr>
            </w:pPr>
            <w:bookmarkStart w:id="148" w:name="_Toc353998128"/>
            <w:bookmarkStart w:id="149" w:name="_Toc353998201"/>
            <w:bookmarkStart w:id="150" w:name="_Toc382383552"/>
            <w:bookmarkStart w:id="151" w:name="_Toc382472374"/>
            <w:bookmarkStart w:id="152" w:name="_Toc390184284"/>
            <w:bookmarkStart w:id="153" w:name="_Toc390360015"/>
            <w:bookmarkStart w:id="154" w:name="_Toc390777036"/>
            <w:bookmarkStart w:id="155" w:name="_Toc447875247"/>
            <w:bookmarkStart w:id="156" w:name="_Toc448926737"/>
            <w:bookmarkStart w:id="157" w:name="_Toc448926926"/>
            <w:bookmarkStart w:id="158" w:name="_Toc448927014"/>
            <w:bookmarkStart w:id="159" w:name="_Toc448928077"/>
            <w:bookmarkStart w:id="160" w:name="_Toc449085425"/>
            <w:bookmarkStart w:id="161" w:name="_Toc449105983"/>
            <w:bookmarkStart w:id="162" w:name="_Toc449106099"/>
            <w:bookmarkStart w:id="163" w:name="_Toc525896795"/>
            <w:bookmarkStart w:id="164" w:name="_Toc23322770"/>
            <w:r w:rsidRPr="005F03A0">
              <w:rPr>
                <w:rFonts w:ascii="Calibri" w:eastAsia="Calibri" w:hAnsi="Calibri" w:cs="Calibri"/>
                <w:b/>
                <w:sz w:val="18"/>
                <w:szCs w:val="20"/>
              </w:rPr>
              <w:t xml:space="preserve">Fotografía </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sidR="002303A7" w:rsidRPr="005F03A0">
              <w:rPr>
                <w:rFonts w:ascii="Calibri" w:eastAsia="Calibri" w:hAnsi="Calibri" w:cs="Calibri"/>
                <w:b/>
                <w:sz w:val="18"/>
                <w:szCs w:val="20"/>
              </w:rPr>
              <w:t>2.</w:t>
            </w:r>
            <w:bookmarkEnd w:id="163"/>
            <w:bookmarkEnd w:id="164"/>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B5B89B" w14:textId="7C4B3378" w:rsidR="00D42470" w:rsidRPr="005F03A0" w:rsidRDefault="00D42470" w:rsidP="00D42470">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00FE2F64" w:rsidRPr="005F03A0">
              <w:rPr>
                <w:rFonts w:ascii="Calibri" w:eastAsia="Times New Roman" w:hAnsi="Calibri" w:cs="Times New Roman"/>
                <w:color w:val="000000"/>
                <w:sz w:val="18"/>
                <w:szCs w:val="18"/>
                <w:lang w:eastAsia="es-CL"/>
              </w:rPr>
              <w:t xml:space="preserve"> </w:t>
            </w:r>
            <w:r w:rsidR="009A375F" w:rsidRPr="005F03A0">
              <w:rPr>
                <w:rFonts w:ascii="Calibri" w:eastAsia="Times New Roman" w:hAnsi="Calibri" w:cs="Times New Roman"/>
                <w:color w:val="000000"/>
                <w:sz w:val="18"/>
                <w:szCs w:val="18"/>
                <w:lang w:eastAsia="es-CL"/>
              </w:rPr>
              <w:t>03-07-2019.</w:t>
            </w:r>
          </w:p>
        </w:tc>
      </w:tr>
      <w:tr w:rsidR="0004000F" w:rsidRPr="005F03A0" w14:paraId="46323ECF" w14:textId="77777777" w:rsidTr="0004000F">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tcPr>
          <w:p w14:paraId="0E4D639B" w14:textId="4CCFB7BE" w:rsidR="0004000F" w:rsidRPr="005F03A0" w:rsidRDefault="0004000F" w:rsidP="0004000F">
            <w:pPr>
              <w:spacing w:after="0" w:line="240" w:lineRule="auto"/>
              <w:contextualSpacing/>
              <w:outlineLvl w:val="1"/>
              <w:rPr>
                <w:rFonts w:ascii="Calibri" w:eastAsia="Calibri" w:hAnsi="Calibri" w:cs="Calibri"/>
                <w:b/>
                <w:sz w:val="18"/>
                <w:szCs w:val="20"/>
              </w:rPr>
            </w:pPr>
            <w:bookmarkStart w:id="165" w:name="_Toc23322771"/>
            <w:r w:rsidRPr="005F03A0">
              <w:rPr>
                <w:rFonts w:eastAsia="Times New Roman"/>
                <w:b/>
                <w:color w:val="000000"/>
                <w:sz w:val="18"/>
                <w:szCs w:val="18"/>
                <w:lang w:eastAsia="es-CL"/>
              </w:rPr>
              <w:t>Coordenadas de referencia DATUM WGS84 Huso 19</w:t>
            </w:r>
            <w:bookmarkEnd w:id="165"/>
          </w:p>
        </w:tc>
        <w:tc>
          <w:tcPr>
            <w:tcW w:w="732"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F5D7159" w14:textId="3D00A7D6"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sz w:val="18"/>
                <w:szCs w:val="18"/>
              </w:rPr>
              <w:t xml:space="preserve"> 6.030.276</w:t>
            </w:r>
          </w:p>
        </w:tc>
        <w:tc>
          <w:tcPr>
            <w:tcW w:w="732" w:type="pct"/>
            <w:tcBorders>
              <w:top w:val="single" w:sz="4" w:space="0" w:color="auto"/>
              <w:left w:val="single" w:sz="4" w:space="0" w:color="auto"/>
              <w:bottom w:val="single" w:sz="4" w:space="0" w:color="auto"/>
              <w:right w:val="single" w:sz="4" w:space="0" w:color="000000"/>
            </w:tcBorders>
            <w:shd w:val="clear" w:color="auto" w:fill="auto"/>
            <w:vAlign w:val="center"/>
          </w:tcPr>
          <w:p w14:paraId="49F2F1D2" w14:textId="479231E8"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sz w:val="18"/>
                <w:szCs w:val="18"/>
              </w:rPr>
              <w:t xml:space="preserve"> 294.031</w:t>
            </w:r>
          </w:p>
        </w:tc>
        <w:tc>
          <w:tcPr>
            <w:tcW w:w="1150" w:type="pct"/>
            <w:tcBorders>
              <w:top w:val="single" w:sz="4" w:space="0" w:color="auto"/>
              <w:left w:val="nil"/>
              <w:bottom w:val="single" w:sz="4" w:space="0" w:color="auto"/>
              <w:right w:val="nil"/>
            </w:tcBorders>
            <w:shd w:val="clear" w:color="auto" w:fill="auto"/>
            <w:noWrap/>
            <w:vAlign w:val="center"/>
          </w:tcPr>
          <w:p w14:paraId="0833EE31" w14:textId="5293A779" w:rsidR="0004000F" w:rsidRPr="005F03A0" w:rsidRDefault="0004000F" w:rsidP="0004000F">
            <w:pPr>
              <w:spacing w:after="0" w:line="240" w:lineRule="auto"/>
              <w:contextualSpacing/>
              <w:outlineLvl w:val="1"/>
              <w:rPr>
                <w:rFonts w:ascii="Calibri" w:eastAsia="Calibri" w:hAnsi="Calibri" w:cs="Calibri"/>
                <w:b/>
                <w:sz w:val="18"/>
                <w:szCs w:val="20"/>
              </w:rPr>
            </w:pPr>
            <w:bookmarkStart w:id="166" w:name="_Toc23322772"/>
            <w:r w:rsidRPr="005F03A0">
              <w:rPr>
                <w:rFonts w:eastAsia="Times New Roman"/>
                <w:b/>
                <w:color w:val="000000"/>
                <w:sz w:val="18"/>
                <w:szCs w:val="18"/>
                <w:lang w:eastAsia="es-CL"/>
              </w:rPr>
              <w:t>Coordenadas de referencia DATUM WGS84 Huso 19</w:t>
            </w:r>
            <w:bookmarkEnd w:id="166"/>
          </w:p>
        </w:tc>
        <w:tc>
          <w:tcPr>
            <w:tcW w:w="62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11C15EF" w14:textId="03C1A56D"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sz w:val="18"/>
                <w:szCs w:val="18"/>
              </w:rPr>
              <w:t xml:space="preserve"> 6.030.276</w:t>
            </w:r>
          </w:p>
        </w:tc>
        <w:tc>
          <w:tcPr>
            <w:tcW w:w="716" w:type="pct"/>
            <w:tcBorders>
              <w:top w:val="single" w:sz="4" w:space="0" w:color="auto"/>
              <w:left w:val="single" w:sz="4" w:space="0" w:color="auto"/>
              <w:bottom w:val="single" w:sz="4" w:space="0" w:color="auto"/>
              <w:right w:val="single" w:sz="4" w:space="0" w:color="000000"/>
            </w:tcBorders>
            <w:shd w:val="clear" w:color="auto" w:fill="auto"/>
            <w:vAlign w:val="center"/>
          </w:tcPr>
          <w:p w14:paraId="4B458CAA" w14:textId="499F5322"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sz w:val="18"/>
                <w:szCs w:val="18"/>
              </w:rPr>
              <w:t xml:space="preserve"> 294.031</w:t>
            </w:r>
          </w:p>
        </w:tc>
      </w:tr>
      <w:tr w:rsidR="00D42470" w:rsidRPr="005F03A0" w14:paraId="3E68DB1F" w14:textId="77777777" w:rsidTr="0004000F">
        <w:trPr>
          <w:trHeight w:val="189"/>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4AAD46" w14:textId="3FBA4B86" w:rsidR="00D42470" w:rsidRPr="005F03A0" w:rsidRDefault="00D42470" w:rsidP="00D42470">
            <w:pPr>
              <w:spacing w:after="0" w:line="240" w:lineRule="auto"/>
              <w:rPr>
                <w:rFonts w:ascii="Calibri" w:eastAsia="Times New Roman" w:hAnsi="Calibri" w:cs="Times New Roman"/>
                <w:color w:val="000000"/>
                <w:sz w:val="18"/>
                <w:szCs w:val="18"/>
                <w:lang w:eastAsia="es-CL"/>
              </w:rPr>
            </w:pPr>
            <w:r w:rsidRPr="005F03A0">
              <w:rPr>
                <w:rFonts w:ascii="Calibri" w:eastAsia="Times New Roman" w:hAnsi="Calibri" w:cs="Times New Roman"/>
                <w:b/>
                <w:color w:val="000000"/>
                <w:sz w:val="18"/>
                <w:szCs w:val="18"/>
                <w:lang w:eastAsia="es-CL"/>
              </w:rPr>
              <w:t>Descripción del medio de prueba:</w:t>
            </w:r>
            <w:r w:rsidRPr="005F03A0">
              <w:rPr>
                <w:rFonts w:ascii="Calibri" w:eastAsia="Times New Roman" w:hAnsi="Calibri" w:cs="Times New Roman"/>
                <w:color w:val="000000"/>
                <w:sz w:val="18"/>
                <w:szCs w:val="18"/>
                <w:lang w:eastAsia="es-CL"/>
              </w:rPr>
              <w:t xml:space="preserve"> </w:t>
            </w:r>
            <w:r w:rsidR="009A375F" w:rsidRPr="005F03A0">
              <w:rPr>
                <w:rFonts w:ascii="Calibri" w:eastAsia="Times New Roman" w:hAnsi="Calibri" w:cs="Times New Roman"/>
                <w:color w:val="000000"/>
                <w:sz w:val="18"/>
                <w:szCs w:val="18"/>
                <w:lang w:eastAsia="es-CL"/>
              </w:rPr>
              <w:t>L</w:t>
            </w:r>
            <w:r w:rsidR="00C3595F">
              <w:rPr>
                <w:rFonts w:ascii="Calibri" w:eastAsia="Times New Roman" w:hAnsi="Calibri" w:cs="Times New Roman"/>
                <w:color w:val="000000"/>
                <w:sz w:val="18"/>
                <w:szCs w:val="18"/>
                <w:lang w:eastAsia="es-CL"/>
              </w:rPr>
              <w:t xml:space="preserve">ínea de </w:t>
            </w:r>
            <w:r w:rsidR="009A375F" w:rsidRPr="005F03A0">
              <w:rPr>
                <w:rFonts w:ascii="Calibri" w:eastAsia="Times New Roman" w:hAnsi="Calibri" w:cs="Times New Roman"/>
                <w:color w:val="000000"/>
                <w:sz w:val="18"/>
                <w:szCs w:val="18"/>
                <w:lang w:eastAsia="es-CL"/>
              </w:rPr>
              <w:t>T</w:t>
            </w:r>
            <w:r w:rsidR="00C3595F">
              <w:rPr>
                <w:rFonts w:ascii="Calibri" w:eastAsia="Times New Roman" w:hAnsi="Calibri" w:cs="Times New Roman"/>
                <w:color w:val="000000"/>
                <w:sz w:val="18"/>
                <w:szCs w:val="18"/>
                <w:lang w:eastAsia="es-CL"/>
              </w:rPr>
              <w:t xml:space="preserve">ransmisión </w:t>
            </w:r>
            <w:r w:rsidR="009A375F" w:rsidRPr="005F03A0">
              <w:rPr>
                <w:rFonts w:ascii="Calibri" w:eastAsia="Times New Roman" w:hAnsi="Calibri" w:cs="Times New Roman"/>
                <w:color w:val="000000"/>
                <w:sz w:val="18"/>
                <w:szCs w:val="18"/>
                <w:lang w:eastAsia="es-CL"/>
              </w:rPr>
              <w:t>E</w:t>
            </w:r>
            <w:r w:rsidR="00C3595F">
              <w:rPr>
                <w:rFonts w:ascii="Calibri" w:eastAsia="Times New Roman" w:hAnsi="Calibri" w:cs="Times New Roman"/>
                <w:color w:val="000000"/>
                <w:sz w:val="18"/>
                <w:szCs w:val="18"/>
                <w:lang w:eastAsia="es-CL"/>
              </w:rPr>
              <w:t>léctrica</w:t>
            </w:r>
            <w:r w:rsidR="009A375F" w:rsidRPr="005F03A0">
              <w:rPr>
                <w:rFonts w:ascii="Calibri" w:eastAsia="Times New Roman" w:hAnsi="Calibri" w:cs="Times New Roman"/>
                <w:color w:val="000000"/>
                <w:sz w:val="18"/>
                <w:szCs w:val="18"/>
                <w:lang w:eastAsia="es-CL"/>
              </w:rPr>
              <w:t>.</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AE6416E" w14:textId="1C45F792" w:rsidR="009A375F" w:rsidRPr="005F03A0" w:rsidRDefault="00D42470" w:rsidP="00D42470">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Descripción del medio de prueba:</w:t>
            </w:r>
            <w:r w:rsidRPr="005F03A0">
              <w:rPr>
                <w:rFonts w:ascii="Calibri" w:eastAsia="Times New Roman" w:hAnsi="Calibri" w:cs="Times New Roman"/>
                <w:color w:val="000000"/>
                <w:sz w:val="18"/>
                <w:szCs w:val="18"/>
                <w:lang w:eastAsia="es-CL"/>
              </w:rPr>
              <w:t xml:space="preserve"> </w:t>
            </w:r>
            <w:r w:rsidR="00C3595F" w:rsidRPr="005F03A0">
              <w:rPr>
                <w:rFonts w:ascii="Calibri" w:eastAsia="Times New Roman" w:hAnsi="Calibri" w:cs="Times New Roman"/>
                <w:color w:val="000000"/>
                <w:sz w:val="18"/>
                <w:szCs w:val="18"/>
                <w:lang w:eastAsia="es-CL"/>
              </w:rPr>
              <w:t>L</w:t>
            </w:r>
            <w:r w:rsidR="00C3595F">
              <w:rPr>
                <w:rFonts w:ascii="Calibri" w:eastAsia="Times New Roman" w:hAnsi="Calibri" w:cs="Times New Roman"/>
                <w:color w:val="000000"/>
                <w:sz w:val="18"/>
                <w:szCs w:val="18"/>
                <w:lang w:eastAsia="es-CL"/>
              </w:rPr>
              <w:t xml:space="preserve">ínea de </w:t>
            </w:r>
            <w:r w:rsidR="00C3595F" w:rsidRPr="005F03A0">
              <w:rPr>
                <w:rFonts w:ascii="Calibri" w:eastAsia="Times New Roman" w:hAnsi="Calibri" w:cs="Times New Roman"/>
                <w:color w:val="000000"/>
                <w:sz w:val="18"/>
                <w:szCs w:val="18"/>
                <w:lang w:eastAsia="es-CL"/>
              </w:rPr>
              <w:t>T</w:t>
            </w:r>
            <w:r w:rsidR="00C3595F">
              <w:rPr>
                <w:rFonts w:ascii="Calibri" w:eastAsia="Times New Roman" w:hAnsi="Calibri" w:cs="Times New Roman"/>
                <w:color w:val="000000"/>
                <w:sz w:val="18"/>
                <w:szCs w:val="18"/>
                <w:lang w:eastAsia="es-CL"/>
              </w:rPr>
              <w:t xml:space="preserve">ransmisión </w:t>
            </w:r>
            <w:r w:rsidR="00C3595F" w:rsidRPr="005F03A0">
              <w:rPr>
                <w:rFonts w:ascii="Calibri" w:eastAsia="Times New Roman" w:hAnsi="Calibri" w:cs="Times New Roman"/>
                <w:color w:val="000000"/>
                <w:sz w:val="18"/>
                <w:szCs w:val="18"/>
                <w:lang w:eastAsia="es-CL"/>
              </w:rPr>
              <w:t>E</w:t>
            </w:r>
            <w:r w:rsidR="00C3595F">
              <w:rPr>
                <w:rFonts w:ascii="Calibri" w:eastAsia="Times New Roman" w:hAnsi="Calibri" w:cs="Times New Roman"/>
                <w:color w:val="000000"/>
                <w:sz w:val="18"/>
                <w:szCs w:val="18"/>
                <w:lang w:eastAsia="es-CL"/>
              </w:rPr>
              <w:t>léctrica</w:t>
            </w:r>
            <w:r w:rsidR="00C3595F" w:rsidRPr="005F03A0">
              <w:rPr>
                <w:rFonts w:ascii="Calibri" w:eastAsia="Times New Roman" w:hAnsi="Calibri" w:cs="Times New Roman"/>
                <w:color w:val="000000"/>
                <w:sz w:val="18"/>
                <w:szCs w:val="18"/>
                <w:lang w:eastAsia="es-CL"/>
              </w:rPr>
              <w:t>.</w:t>
            </w:r>
          </w:p>
        </w:tc>
      </w:tr>
      <w:tr w:rsidR="00D42470" w:rsidRPr="005F03A0" w14:paraId="34AE2188" w14:textId="77777777" w:rsidTr="0004000F">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57AB1D03" w14:textId="5A5EB108" w:rsidR="00D42470" w:rsidRPr="005F03A0" w:rsidRDefault="009A375F" w:rsidP="00D42470">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7D58FB1B" wp14:editId="799233E5">
                  <wp:extent cx="2520000" cy="1800000"/>
                  <wp:effectExtent l="0" t="0" r="0" b="0"/>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5A84D361" w14:textId="377F5F23" w:rsidR="00D42470" w:rsidRPr="005F03A0" w:rsidRDefault="009A375F" w:rsidP="00D42470">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3E30ABA9" wp14:editId="5D48109A">
                  <wp:extent cx="2520000" cy="1800000"/>
                  <wp:effectExtent l="0" t="0" r="0" b="0"/>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5F03A0" w14:paraId="6484A71B" w14:textId="77777777" w:rsidTr="0004000F">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hideMark/>
          </w:tcPr>
          <w:p w14:paraId="17492A76" w14:textId="1549AA44" w:rsidR="00D42470" w:rsidRPr="005F03A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67" w:name="_Toc353998129"/>
            <w:bookmarkStart w:id="168" w:name="_Toc353998202"/>
            <w:bookmarkStart w:id="169" w:name="_Toc382383553"/>
            <w:bookmarkStart w:id="170" w:name="_Toc382472375"/>
            <w:bookmarkStart w:id="171" w:name="_Toc390184285"/>
            <w:bookmarkStart w:id="172" w:name="_Toc390360016"/>
            <w:bookmarkStart w:id="173" w:name="_Toc390777037"/>
            <w:bookmarkStart w:id="174" w:name="_Toc447875248"/>
            <w:bookmarkStart w:id="175" w:name="_Toc448926738"/>
            <w:bookmarkStart w:id="176" w:name="_Toc448926927"/>
            <w:bookmarkStart w:id="177" w:name="_Toc448927015"/>
            <w:bookmarkStart w:id="178" w:name="_Toc448928078"/>
            <w:bookmarkStart w:id="179" w:name="_Toc449085426"/>
            <w:bookmarkStart w:id="180" w:name="_Toc449105984"/>
            <w:bookmarkStart w:id="181" w:name="_Toc449106100"/>
            <w:bookmarkStart w:id="182" w:name="_Toc525896796"/>
            <w:bookmarkStart w:id="183" w:name="_Toc23322773"/>
            <w:r w:rsidRPr="005F03A0">
              <w:rPr>
                <w:rFonts w:ascii="Calibri" w:eastAsia="Calibri" w:hAnsi="Calibri" w:cs="Calibri"/>
                <w:b/>
                <w:sz w:val="18"/>
                <w:szCs w:val="20"/>
              </w:rPr>
              <w:t xml:space="preserve">Fotografía </w:t>
            </w:r>
            <w:r w:rsidR="002303A7" w:rsidRPr="005F03A0">
              <w:rPr>
                <w:rFonts w:ascii="Calibri" w:eastAsia="Calibri" w:hAnsi="Calibri" w:cs="Calibri"/>
                <w:b/>
                <w:sz w:val="18"/>
                <w:szCs w:val="20"/>
              </w:rPr>
              <w:t>3</w:t>
            </w:r>
            <w:r w:rsidRPr="005F03A0">
              <w:rPr>
                <w:rFonts w:ascii="Calibri" w:eastAsia="Calibri" w:hAnsi="Calibri" w:cs="Calibri"/>
                <w:b/>
                <w:sz w:val="18"/>
                <w:szCs w:val="20"/>
              </w:rPr>
              <w:t>.</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tc>
        <w:tc>
          <w:tcPr>
            <w:tcW w:w="14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EEB25A" w14:textId="6C028E1C" w:rsidR="00D42470" w:rsidRPr="005F03A0" w:rsidRDefault="00D42470" w:rsidP="00D42470">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Pr="005F03A0">
              <w:rPr>
                <w:rFonts w:ascii="Calibri" w:eastAsia="Times New Roman" w:hAnsi="Calibri" w:cs="Times New Roman"/>
                <w:b/>
                <w:color w:val="FF0000"/>
                <w:sz w:val="18"/>
                <w:szCs w:val="18"/>
                <w:lang w:eastAsia="es-CL"/>
              </w:rPr>
              <w:t xml:space="preserve"> </w:t>
            </w:r>
            <w:r w:rsidR="009A375F" w:rsidRPr="005F03A0">
              <w:rPr>
                <w:rFonts w:ascii="Calibri" w:eastAsia="Times New Roman" w:hAnsi="Calibri" w:cs="Times New Roman"/>
                <w:color w:val="000000"/>
                <w:sz w:val="18"/>
                <w:szCs w:val="18"/>
                <w:lang w:eastAsia="es-CL"/>
              </w:rPr>
              <w:t>03-07-2019.</w:t>
            </w:r>
          </w:p>
        </w:tc>
        <w:tc>
          <w:tcPr>
            <w:tcW w:w="1150" w:type="pct"/>
            <w:tcBorders>
              <w:top w:val="single" w:sz="4" w:space="0" w:color="auto"/>
              <w:left w:val="nil"/>
              <w:bottom w:val="single" w:sz="4" w:space="0" w:color="auto"/>
              <w:right w:val="nil"/>
            </w:tcBorders>
            <w:shd w:val="clear" w:color="auto" w:fill="auto"/>
            <w:noWrap/>
            <w:vAlign w:val="center"/>
            <w:hideMark/>
          </w:tcPr>
          <w:p w14:paraId="1C3D1D76" w14:textId="77777777" w:rsidR="00D42470" w:rsidRPr="005F03A0" w:rsidRDefault="00D42470" w:rsidP="00D42470">
            <w:pPr>
              <w:spacing w:after="0" w:line="240" w:lineRule="auto"/>
              <w:contextualSpacing/>
              <w:outlineLvl w:val="1"/>
              <w:rPr>
                <w:rFonts w:ascii="Calibri" w:eastAsia="Calibri" w:hAnsi="Calibri" w:cs="Calibri"/>
                <w:b/>
                <w:sz w:val="18"/>
                <w:szCs w:val="20"/>
              </w:rPr>
            </w:pPr>
            <w:bookmarkStart w:id="184" w:name="_Toc353998130"/>
            <w:bookmarkStart w:id="185" w:name="_Toc353998203"/>
            <w:bookmarkStart w:id="186" w:name="_Toc382383554"/>
            <w:bookmarkStart w:id="187" w:name="_Toc382472376"/>
            <w:bookmarkStart w:id="188" w:name="_Toc390184286"/>
            <w:bookmarkStart w:id="189" w:name="_Toc390360017"/>
            <w:bookmarkStart w:id="190" w:name="_Toc390777038"/>
            <w:bookmarkStart w:id="191" w:name="_Toc447875249"/>
            <w:bookmarkStart w:id="192" w:name="_Toc448926739"/>
            <w:bookmarkStart w:id="193" w:name="_Toc448926928"/>
            <w:bookmarkStart w:id="194" w:name="_Toc448927016"/>
            <w:bookmarkStart w:id="195" w:name="_Toc448928079"/>
            <w:bookmarkStart w:id="196" w:name="_Toc449085427"/>
            <w:bookmarkStart w:id="197" w:name="_Toc449105985"/>
            <w:bookmarkStart w:id="198" w:name="_Toc449106101"/>
            <w:bookmarkStart w:id="199" w:name="_Toc525896797"/>
            <w:bookmarkStart w:id="200" w:name="_Toc23322774"/>
            <w:r w:rsidRPr="005F03A0">
              <w:rPr>
                <w:rFonts w:ascii="Calibri" w:eastAsia="Calibri" w:hAnsi="Calibri" w:cs="Calibri"/>
                <w:b/>
                <w:sz w:val="18"/>
                <w:szCs w:val="20"/>
              </w:rPr>
              <w:t xml:space="preserve">Fotografía </w:t>
            </w:r>
            <w:r w:rsidR="002303A7" w:rsidRPr="005F03A0">
              <w:rPr>
                <w:rFonts w:ascii="Calibri" w:eastAsia="Calibri" w:hAnsi="Calibri" w:cs="Calibri"/>
                <w:b/>
                <w:sz w:val="18"/>
                <w:szCs w:val="20"/>
              </w:rPr>
              <w:t>4</w:t>
            </w:r>
            <w:r w:rsidRPr="005F03A0">
              <w:rPr>
                <w:rFonts w:ascii="Calibri" w:eastAsia="Calibri" w:hAnsi="Calibri" w:cs="Calibri"/>
                <w:b/>
                <w:sz w:val="18"/>
                <w:szCs w:val="20"/>
              </w:rPr>
              <w:t>.</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9FE798" w14:textId="3912AA67" w:rsidR="00D42470" w:rsidRPr="005F03A0" w:rsidRDefault="00D42470" w:rsidP="00D42470">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 xml:space="preserve">Fecha: </w:t>
            </w:r>
            <w:r w:rsidR="009A375F" w:rsidRPr="005F03A0">
              <w:rPr>
                <w:rFonts w:ascii="Calibri" w:eastAsia="Times New Roman" w:hAnsi="Calibri" w:cs="Times New Roman"/>
                <w:color w:val="000000"/>
                <w:sz w:val="18"/>
                <w:szCs w:val="18"/>
                <w:lang w:eastAsia="es-CL"/>
              </w:rPr>
              <w:t>03-07-2019.</w:t>
            </w:r>
          </w:p>
        </w:tc>
      </w:tr>
      <w:tr w:rsidR="0004000F" w:rsidRPr="005F03A0" w14:paraId="51D9B91C" w14:textId="77777777" w:rsidTr="0004000F">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tcPr>
          <w:p w14:paraId="50DE4F9A" w14:textId="5EECFCD7" w:rsidR="0004000F" w:rsidRPr="005F03A0" w:rsidRDefault="0004000F" w:rsidP="0004000F">
            <w:pPr>
              <w:spacing w:after="0" w:line="240" w:lineRule="auto"/>
              <w:contextualSpacing/>
              <w:outlineLvl w:val="1"/>
              <w:rPr>
                <w:rFonts w:ascii="Calibri" w:eastAsia="Calibri" w:hAnsi="Calibri" w:cs="Calibri"/>
                <w:b/>
                <w:sz w:val="18"/>
                <w:szCs w:val="20"/>
              </w:rPr>
            </w:pPr>
            <w:bookmarkStart w:id="201" w:name="_Toc23322775"/>
            <w:r w:rsidRPr="005F03A0">
              <w:rPr>
                <w:rFonts w:eastAsia="Times New Roman"/>
                <w:b/>
                <w:color w:val="000000"/>
                <w:sz w:val="18"/>
                <w:szCs w:val="18"/>
                <w:lang w:eastAsia="es-CL"/>
              </w:rPr>
              <w:t>Coordenadas de referencia DATUM WGS84 Huso 19</w:t>
            </w:r>
            <w:bookmarkEnd w:id="201"/>
          </w:p>
        </w:tc>
        <w:tc>
          <w:tcPr>
            <w:tcW w:w="732"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1CDF841" w14:textId="4FC053B8"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sz w:val="18"/>
                <w:szCs w:val="18"/>
              </w:rPr>
              <w:t xml:space="preserve"> 6.030.276</w:t>
            </w:r>
          </w:p>
        </w:tc>
        <w:tc>
          <w:tcPr>
            <w:tcW w:w="732" w:type="pct"/>
            <w:tcBorders>
              <w:top w:val="single" w:sz="4" w:space="0" w:color="auto"/>
              <w:left w:val="single" w:sz="4" w:space="0" w:color="auto"/>
              <w:bottom w:val="single" w:sz="4" w:space="0" w:color="auto"/>
              <w:right w:val="single" w:sz="4" w:space="0" w:color="000000"/>
            </w:tcBorders>
            <w:shd w:val="clear" w:color="auto" w:fill="auto"/>
            <w:vAlign w:val="center"/>
          </w:tcPr>
          <w:p w14:paraId="7BA0A760" w14:textId="03E99270"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sz w:val="18"/>
                <w:szCs w:val="18"/>
              </w:rPr>
              <w:t xml:space="preserve"> 294.031</w:t>
            </w:r>
          </w:p>
        </w:tc>
        <w:tc>
          <w:tcPr>
            <w:tcW w:w="1150" w:type="pct"/>
            <w:tcBorders>
              <w:top w:val="single" w:sz="4" w:space="0" w:color="auto"/>
              <w:left w:val="nil"/>
              <w:bottom w:val="single" w:sz="4" w:space="0" w:color="auto"/>
              <w:right w:val="nil"/>
            </w:tcBorders>
            <w:shd w:val="clear" w:color="auto" w:fill="auto"/>
            <w:noWrap/>
            <w:vAlign w:val="center"/>
          </w:tcPr>
          <w:p w14:paraId="5D42054F" w14:textId="74EC359F" w:rsidR="0004000F" w:rsidRPr="005F03A0" w:rsidRDefault="0004000F" w:rsidP="0004000F">
            <w:pPr>
              <w:spacing w:after="0" w:line="240" w:lineRule="auto"/>
              <w:contextualSpacing/>
              <w:outlineLvl w:val="1"/>
              <w:rPr>
                <w:rFonts w:ascii="Calibri" w:eastAsia="Calibri" w:hAnsi="Calibri" w:cs="Calibri"/>
                <w:b/>
                <w:sz w:val="18"/>
                <w:szCs w:val="20"/>
              </w:rPr>
            </w:pPr>
            <w:bookmarkStart w:id="202" w:name="_Toc23322776"/>
            <w:r w:rsidRPr="005F03A0">
              <w:rPr>
                <w:rFonts w:eastAsia="Times New Roman"/>
                <w:b/>
                <w:color w:val="000000"/>
                <w:sz w:val="18"/>
                <w:szCs w:val="18"/>
                <w:lang w:eastAsia="es-CL"/>
              </w:rPr>
              <w:t>Coordenadas de referencia DATUM WGS84 Huso 19</w:t>
            </w:r>
            <w:bookmarkEnd w:id="202"/>
          </w:p>
        </w:tc>
        <w:tc>
          <w:tcPr>
            <w:tcW w:w="62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595F0A3" w14:textId="565776D8"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sz w:val="18"/>
                <w:szCs w:val="18"/>
              </w:rPr>
              <w:t xml:space="preserve"> 6.030.276</w:t>
            </w:r>
          </w:p>
        </w:tc>
        <w:tc>
          <w:tcPr>
            <w:tcW w:w="716" w:type="pct"/>
            <w:tcBorders>
              <w:top w:val="single" w:sz="4" w:space="0" w:color="auto"/>
              <w:left w:val="single" w:sz="4" w:space="0" w:color="auto"/>
              <w:bottom w:val="single" w:sz="4" w:space="0" w:color="auto"/>
              <w:right w:val="single" w:sz="4" w:space="0" w:color="000000"/>
            </w:tcBorders>
            <w:shd w:val="clear" w:color="auto" w:fill="auto"/>
            <w:vAlign w:val="center"/>
          </w:tcPr>
          <w:p w14:paraId="48D29638" w14:textId="1909D614" w:rsidR="0004000F" w:rsidRPr="005F03A0" w:rsidRDefault="0004000F" w:rsidP="0004000F">
            <w:pPr>
              <w:spacing w:after="0" w:line="240" w:lineRule="auto"/>
              <w:rPr>
                <w:rFonts w:ascii="Calibri" w:eastAsia="Times New Roman" w:hAnsi="Calibri" w:cs="Times New Roman"/>
                <w:b/>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sz w:val="18"/>
                <w:szCs w:val="18"/>
              </w:rPr>
              <w:t xml:space="preserve"> 294.031</w:t>
            </w:r>
          </w:p>
        </w:tc>
      </w:tr>
      <w:tr w:rsidR="00D42470" w:rsidRPr="005F03A0" w14:paraId="68737A54" w14:textId="77777777" w:rsidTr="0004000F">
        <w:trPr>
          <w:trHeight w:val="44"/>
          <w:jc w:val="center"/>
        </w:trPr>
        <w:tc>
          <w:tcPr>
            <w:tcW w:w="2507"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DDAD77E" w14:textId="4019DCC6" w:rsidR="00D42470" w:rsidRPr="005F03A0" w:rsidRDefault="00D42470" w:rsidP="00D42470">
            <w:pPr>
              <w:spacing w:after="0" w:line="240" w:lineRule="auto"/>
              <w:rPr>
                <w:rFonts w:ascii="Calibri" w:eastAsia="Times New Roman" w:hAnsi="Calibri" w:cs="Times New Roman"/>
                <w:color w:val="000000"/>
                <w:sz w:val="18"/>
                <w:szCs w:val="18"/>
                <w:lang w:eastAsia="es-CL"/>
              </w:rPr>
            </w:pPr>
            <w:r w:rsidRPr="005F03A0">
              <w:rPr>
                <w:rFonts w:ascii="Calibri" w:eastAsia="Times New Roman" w:hAnsi="Calibri" w:cs="Times New Roman"/>
                <w:b/>
                <w:color w:val="000000"/>
                <w:sz w:val="18"/>
                <w:szCs w:val="18"/>
                <w:lang w:eastAsia="es-CL"/>
              </w:rPr>
              <w:t>Descripción del medio de prueba:</w:t>
            </w:r>
            <w:r w:rsidRPr="005F03A0">
              <w:rPr>
                <w:rFonts w:ascii="Calibri" w:eastAsia="Times New Roman" w:hAnsi="Calibri" w:cs="Times New Roman"/>
                <w:color w:val="000000"/>
                <w:sz w:val="18"/>
                <w:szCs w:val="18"/>
                <w:lang w:eastAsia="es-CL"/>
              </w:rPr>
              <w:t xml:space="preserve"> </w:t>
            </w:r>
            <w:r w:rsidR="00C3595F" w:rsidRPr="005F03A0">
              <w:rPr>
                <w:rFonts w:ascii="Calibri" w:eastAsia="Times New Roman" w:hAnsi="Calibri" w:cs="Times New Roman"/>
                <w:color w:val="000000"/>
                <w:sz w:val="18"/>
                <w:szCs w:val="18"/>
                <w:lang w:eastAsia="es-CL"/>
              </w:rPr>
              <w:t>L</w:t>
            </w:r>
            <w:r w:rsidR="00C3595F">
              <w:rPr>
                <w:rFonts w:ascii="Calibri" w:eastAsia="Times New Roman" w:hAnsi="Calibri" w:cs="Times New Roman"/>
                <w:color w:val="000000"/>
                <w:sz w:val="18"/>
                <w:szCs w:val="18"/>
                <w:lang w:eastAsia="es-CL"/>
              </w:rPr>
              <w:t xml:space="preserve">ínea de </w:t>
            </w:r>
            <w:r w:rsidR="00C3595F" w:rsidRPr="005F03A0">
              <w:rPr>
                <w:rFonts w:ascii="Calibri" w:eastAsia="Times New Roman" w:hAnsi="Calibri" w:cs="Times New Roman"/>
                <w:color w:val="000000"/>
                <w:sz w:val="18"/>
                <w:szCs w:val="18"/>
                <w:lang w:eastAsia="es-CL"/>
              </w:rPr>
              <w:t>T</w:t>
            </w:r>
            <w:r w:rsidR="00C3595F">
              <w:rPr>
                <w:rFonts w:ascii="Calibri" w:eastAsia="Times New Roman" w:hAnsi="Calibri" w:cs="Times New Roman"/>
                <w:color w:val="000000"/>
                <w:sz w:val="18"/>
                <w:szCs w:val="18"/>
                <w:lang w:eastAsia="es-CL"/>
              </w:rPr>
              <w:t xml:space="preserve">ransmisión </w:t>
            </w:r>
            <w:r w:rsidR="00C3595F" w:rsidRPr="005F03A0">
              <w:rPr>
                <w:rFonts w:ascii="Calibri" w:eastAsia="Times New Roman" w:hAnsi="Calibri" w:cs="Times New Roman"/>
                <w:color w:val="000000"/>
                <w:sz w:val="18"/>
                <w:szCs w:val="18"/>
                <w:lang w:eastAsia="es-CL"/>
              </w:rPr>
              <w:t>E</w:t>
            </w:r>
            <w:r w:rsidR="00C3595F">
              <w:rPr>
                <w:rFonts w:ascii="Calibri" w:eastAsia="Times New Roman" w:hAnsi="Calibri" w:cs="Times New Roman"/>
                <w:color w:val="000000"/>
                <w:sz w:val="18"/>
                <w:szCs w:val="18"/>
                <w:lang w:eastAsia="es-CL"/>
              </w:rPr>
              <w:t>léctrica</w:t>
            </w:r>
            <w:r w:rsidR="00C3595F" w:rsidRPr="005F03A0">
              <w:rPr>
                <w:rFonts w:ascii="Calibri" w:eastAsia="Times New Roman" w:hAnsi="Calibri" w:cs="Times New Roman"/>
                <w:color w:val="000000"/>
                <w:sz w:val="18"/>
                <w:szCs w:val="18"/>
                <w:lang w:eastAsia="es-CL"/>
              </w:rPr>
              <w:t>.</w:t>
            </w:r>
          </w:p>
        </w:tc>
        <w:tc>
          <w:tcPr>
            <w:tcW w:w="2493"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F89E718" w14:textId="66070FDF" w:rsidR="00D42470" w:rsidRPr="005F03A0" w:rsidRDefault="00D42470" w:rsidP="009410A9">
            <w:pPr>
              <w:spacing w:after="0" w:line="240" w:lineRule="auto"/>
              <w:jc w:val="both"/>
              <w:rPr>
                <w:rFonts w:ascii="Calibri" w:eastAsia="Times New Roman" w:hAnsi="Calibri" w:cs="Times New Roman"/>
                <w:color w:val="000000"/>
                <w:sz w:val="18"/>
                <w:szCs w:val="18"/>
                <w:lang w:eastAsia="es-CL"/>
              </w:rPr>
            </w:pPr>
            <w:r w:rsidRPr="005F03A0">
              <w:rPr>
                <w:rFonts w:ascii="Calibri" w:eastAsia="Times New Roman" w:hAnsi="Calibri" w:cs="Times New Roman"/>
                <w:b/>
                <w:color w:val="000000"/>
                <w:sz w:val="18"/>
                <w:szCs w:val="18"/>
                <w:lang w:eastAsia="es-CL"/>
              </w:rPr>
              <w:t>Descripción del medio de prueba:</w:t>
            </w:r>
            <w:r w:rsidRPr="005F03A0">
              <w:rPr>
                <w:rFonts w:ascii="Calibri" w:eastAsia="Times New Roman" w:hAnsi="Calibri" w:cs="Times New Roman"/>
                <w:color w:val="000000"/>
                <w:sz w:val="18"/>
                <w:szCs w:val="18"/>
                <w:lang w:eastAsia="es-CL"/>
              </w:rPr>
              <w:t xml:space="preserve"> </w:t>
            </w:r>
            <w:r w:rsidR="00484720" w:rsidRPr="005F03A0">
              <w:rPr>
                <w:rFonts w:ascii="Calibri" w:eastAsia="Times New Roman" w:hAnsi="Calibri" w:cs="Times New Roman"/>
                <w:color w:val="000000"/>
                <w:sz w:val="18"/>
                <w:szCs w:val="18"/>
                <w:lang w:eastAsia="es-CL"/>
              </w:rPr>
              <w:t xml:space="preserve"> </w:t>
            </w:r>
            <w:r w:rsidR="009A375F" w:rsidRPr="005F03A0">
              <w:rPr>
                <w:bCs/>
                <w:sz w:val="18"/>
                <w:szCs w:val="18"/>
              </w:rPr>
              <w:t>subestación</w:t>
            </w:r>
            <w:r w:rsidR="009A375F" w:rsidRPr="005F03A0">
              <w:rPr>
                <w:rFonts w:ascii="Calibri" w:eastAsia="Times New Roman" w:hAnsi="Calibri" w:cs="Times New Roman"/>
                <w:color w:val="000000"/>
                <w:sz w:val="18"/>
                <w:szCs w:val="18"/>
                <w:lang w:eastAsia="es-CL"/>
              </w:rPr>
              <w:t xml:space="preserve"> eléctrica “</w:t>
            </w:r>
            <w:r w:rsidR="009A375F" w:rsidRPr="005F03A0">
              <w:rPr>
                <w:bCs/>
                <w:sz w:val="18"/>
                <w:szCs w:val="18"/>
              </w:rPr>
              <w:t>Generadora Eléctrica Roblería”.</w:t>
            </w:r>
          </w:p>
        </w:tc>
      </w:tr>
    </w:tbl>
    <w:p w14:paraId="3128D709" w14:textId="1EAD579F" w:rsidR="002303A7" w:rsidRPr="005F03A0" w:rsidRDefault="002303A7" w:rsidP="00303F30">
      <w:pPr>
        <w:pStyle w:val="Listaconnmeros"/>
        <w:numPr>
          <w:ilvl w:val="0"/>
          <w:numId w:val="0"/>
        </w:numPr>
      </w:pPr>
      <w:bookmarkStart w:id="203" w:name="_Toc352840403"/>
      <w:bookmarkStart w:id="204" w:name="_Toc352841463"/>
      <w:bookmarkStart w:id="205" w:name="_Toc447875250"/>
      <w:bookmarkStart w:id="206" w:name="_Toc449085428"/>
    </w:p>
    <w:p w14:paraId="7B072143" w14:textId="5B93F183" w:rsidR="007E5934" w:rsidRPr="005F03A0" w:rsidRDefault="007E5934" w:rsidP="00303F30">
      <w:pPr>
        <w:pStyle w:val="Listaconnmeros"/>
        <w:numPr>
          <w:ilvl w:val="0"/>
          <w:numId w:val="0"/>
        </w:numPr>
      </w:pPr>
    </w:p>
    <w:p w14:paraId="55A51743" w14:textId="397A5C07" w:rsidR="007E5934" w:rsidRPr="005F03A0" w:rsidRDefault="007E5934" w:rsidP="00303F30">
      <w:pPr>
        <w:pStyle w:val="Listaconnmeros"/>
        <w:numPr>
          <w:ilvl w:val="0"/>
          <w:numId w:val="0"/>
        </w:numPr>
      </w:pPr>
    </w:p>
    <w:p w14:paraId="49C4B251" w14:textId="77777777" w:rsidR="009A375F" w:rsidRPr="005F03A0" w:rsidRDefault="009A375F" w:rsidP="00303F30">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13562"/>
      </w:tblGrid>
      <w:tr w:rsidR="002303A7" w:rsidRPr="005F03A0" w14:paraId="33217F26" w14:textId="77777777" w:rsidTr="002E2CD4">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CE4B0A" w14:textId="77777777" w:rsidR="002303A7" w:rsidRPr="005F03A0" w:rsidRDefault="002303A7" w:rsidP="002E2CD4">
            <w:pPr>
              <w:spacing w:after="0" w:line="240" w:lineRule="auto"/>
              <w:jc w:val="center"/>
              <w:rPr>
                <w:rFonts w:ascii="Calibri" w:eastAsia="Times New Roman" w:hAnsi="Calibri" w:cs="Times New Roman"/>
                <w:b/>
                <w:bCs/>
                <w:color w:val="000000"/>
                <w:sz w:val="20"/>
                <w:szCs w:val="20"/>
                <w:lang w:eastAsia="es-CL"/>
              </w:rPr>
            </w:pPr>
            <w:r w:rsidRPr="005F03A0">
              <w:rPr>
                <w:rFonts w:ascii="Calibri" w:eastAsia="Times New Roman" w:hAnsi="Calibri" w:cs="Times New Roman"/>
                <w:b/>
                <w:bCs/>
                <w:color w:val="000000"/>
                <w:sz w:val="20"/>
                <w:szCs w:val="20"/>
                <w:lang w:eastAsia="es-CL"/>
              </w:rPr>
              <w:lastRenderedPageBreak/>
              <w:t xml:space="preserve">Registros </w:t>
            </w:r>
          </w:p>
        </w:tc>
      </w:tr>
      <w:tr w:rsidR="009A375F" w:rsidRPr="005F03A0" w14:paraId="203F1C9B" w14:textId="77777777" w:rsidTr="009A375F">
        <w:trPr>
          <w:trHeight w:val="2793"/>
          <w:jc w:val="center"/>
        </w:trPr>
        <w:tc>
          <w:tcPr>
            <w:tcW w:w="5000" w:type="pct"/>
            <w:tcBorders>
              <w:top w:val="nil"/>
              <w:left w:val="single" w:sz="4" w:space="0" w:color="auto"/>
              <w:right w:val="single" w:sz="4" w:space="0" w:color="auto"/>
            </w:tcBorders>
            <w:shd w:val="clear" w:color="auto" w:fill="auto"/>
            <w:noWrap/>
            <w:vAlign w:val="center"/>
            <w:hideMark/>
          </w:tcPr>
          <w:p w14:paraId="6D3EE0B3" w14:textId="477F0576" w:rsidR="009A375F" w:rsidRPr="005F03A0" w:rsidRDefault="00D92910" w:rsidP="002E2CD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4AC6DF25" wp14:editId="0FA3E1B5">
                  <wp:extent cx="6480000" cy="3960000"/>
                  <wp:effectExtent l="0" t="0" r="0" b="254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80000" cy="3960000"/>
                          </a:xfrm>
                          <a:prstGeom prst="rect">
                            <a:avLst/>
                          </a:prstGeom>
                          <a:noFill/>
                        </pic:spPr>
                      </pic:pic>
                    </a:graphicData>
                  </a:graphic>
                </wp:inline>
              </w:drawing>
            </w:r>
          </w:p>
        </w:tc>
      </w:tr>
      <w:tr w:rsidR="009A375F" w:rsidRPr="005F03A0" w14:paraId="0C95A041" w14:textId="77777777" w:rsidTr="009A375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F81DA2" w14:textId="0B6DB5C4" w:rsidR="009A375F" w:rsidRPr="005F03A0" w:rsidRDefault="009A375F" w:rsidP="002E2CD4">
            <w:pPr>
              <w:spacing w:after="0" w:line="240" w:lineRule="auto"/>
              <w:rPr>
                <w:rFonts w:ascii="Calibri" w:eastAsia="Times New Roman" w:hAnsi="Calibri" w:cs="Times New Roman"/>
                <w:b/>
                <w:color w:val="000000"/>
                <w:sz w:val="18"/>
                <w:szCs w:val="18"/>
                <w:lang w:eastAsia="es-CL"/>
              </w:rPr>
            </w:pPr>
            <w:bookmarkStart w:id="207" w:name="_Toc525896800"/>
            <w:r w:rsidRPr="005F03A0">
              <w:rPr>
                <w:rFonts w:ascii="Calibri" w:eastAsia="Calibri" w:hAnsi="Calibri" w:cs="Calibri"/>
                <w:b/>
                <w:sz w:val="18"/>
                <w:szCs w:val="20"/>
              </w:rPr>
              <w:t>Figura 5.</w:t>
            </w:r>
            <w:bookmarkEnd w:id="207"/>
          </w:p>
        </w:tc>
      </w:tr>
      <w:tr w:rsidR="009A375F" w:rsidRPr="005F03A0" w14:paraId="138D72EB" w14:textId="77777777" w:rsidTr="008810C9">
        <w:trPr>
          <w:trHeight w:val="39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14:paraId="31548C0C" w14:textId="4C1C770F" w:rsidR="009A375F" w:rsidRPr="005F03A0" w:rsidRDefault="009A375F" w:rsidP="008810C9">
            <w:pPr>
              <w:spacing w:after="0" w:line="240" w:lineRule="auto"/>
              <w:rPr>
                <w:rFonts w:ascii="Calibri" w:eastAsia="Times New Roman" w:hAnsi="Calibri" w:cs="Times New Roman"/>
                <w:color w:val="000000"/>
                <w:sz w:val="18"/>
                <w:szCs w:val="18"/>
                <w:lang w:eastAsia="es-CL"/>
              </w:rPr>
            </w:pPr>
            <w:r w:rsidRPr="005F03A0">
              <w:rPr>
                <w:rFonts w:ascii="Calibri" w:eastAsia="Times New Roman" w:hAnsi="Calibri" w:cs="Times New Roman"/>
                <w:b/>
                <w:color w:val="000000"/>
                <w:sz w:val="18"/>
                <w:szCs w:val="18"/>
                <w:lang w:eastAsia="es-CL"/>
              </w:rPr>
              <w:t>Descripción del medio de prueba:</w:t>
            </w:r>
            <w:r w:rsidRPr="005F03A0">
              <w:rPr>
                <w:rFonts w:ascii="Calibri" w:eastAsia="Times New Roman" w:hAnsi="Calibri" w:cs="Times New Roman"/>
                <w:color w:val="000000"/>
                <w:sz w:val="18"/>
                <w:szCs w:val="18"/>
                <w:lang w:eastAsia="es-CL"/>
              </w:rPr>
              <w:t xml:space="preserve"> </w:t>
            </w:r>
            <w:r w:rsidR="008810C9" w:rsidRPr="005F03A0">
              <w:rPr>
                <w:rFonts w:ascii="Calibri" w:eastAsia="Times New Roman" w:hAnsi="Calibri" w:cs="Times New Roman"/>
                <w:color w:val="000000"/>
                <w:sz w:val="18"/>
                <w:szCs w:val="18"/>
                <w:lang w:eastAsia="es-CL"/>
              </w:rPr>
              <w:t>LTE</w:t>
            </w:r>
            <w:r w:rsidR="00C539D5" w:rsidRPr="005F03A0">
              <w:rPr>
                <w:rFonts w:ascii="Calibri" w:eastAsia="Times New Roman" w:hAnsi="Calibri" w:cs="Times New Roman"/>
                <w:color w:val="000000"/>
                <w:sz w:val="18"/>
                <w:szCs w:val="18"/>
                <w:lang w:eastAsia="es-CL"/>
              </w:rPr>
              <w:t xml:space="preserve"> (línea azul)</w:t>
            </w:r>
            <w:r w:rsidR="008810C9" w:rsidRPr="005F03A0">
              <w:rPr>
                <w:rFonts w:ascii="Calibri" w:eastAsia="Times New Roman" w:hAnsi="Calibri" w:cs="Times New Roman"/>
                <w:color w:val="000000"/>
                <w:sz w:val="18"/>
                <w:szCs w:val="18"/>
                <w:lang w:eastAsia="es-CL"/>
              </w:rPr>
              <w:t>.</w:t>
            </w:r>
          </w:p>
        </w:tc>
      </w:tr>
    </w:tbl>
    <w:p w14:paraId="4D443844" w14:textId="479BE92C" w:rsidR="005A2379" w:rsidRPr="005F03A0" w:rsidRDefault="005A2379" w:rsidP="0070498C">
      <w:pPr>
        <w:pStyle w:val="Listaconnmeros"/>
        <w:numPr>
          <w:ilvl w:val="0"/>
          <w:numId w:val="0"/>
        </w:numPr>
      </w:pPr>
    </w:p>
    <w:p w14:paraId="0C7F96F1" w14:textId="13AC8C3F" w:rsidR="00026D5E" w:rsidRPr="005F03A0" w:rsidRDefault="00026D5E" w:rsidP="0070498C">
      <w:pPr>
        <w:pStyle w:val="Listaconnmeros"/>
        <w:numPr>
          <w:ilvl w:val="0"/>
          <w:numId w:val="0"/>
        </w:numPr>
      </w:pPr>
    </w:p>
    <w:p w14:paraId="5D8CFB7E" w14:textId="0498E9DE" w:rsidR="000D0A94" w:rsidRPr="005F03A0" w:rsidRDefault="000D0A94" w:rsidP="0070498C">
      <w:pPr>
        <w:pStyle w:val="Listaconnmeros"/>
        <w:numPr>
          <w:ilvl w:val="0"/>
          <w:numId w:val="0"/>
        </w:numPr>
      </w:pPr>
    </w:p>
    <w:p w14:paraId="79509BFF" w14:textId="7F6B7A0D" w:rsidR="000D0A94" w:rsidRPr="005F03A0" w:rsidRDefault="000D0A94" w:rsidP="0070498C">
      <w:pPr>
        <w:pStyle w:val="Listaconnmeros"/>
        <w:numPr>
          <w:ilvl w:val="0"/>
          <w:numId w:val="0"/>
        </w:numPr>
      </w:pPr>
    </w:p>
    <w:p w14:paraId="59364154" w14:textId="35641C63" w:rsidR="000D0A94" w:rsidRPr="005F03A0" w:rsidRDefault="000D0A94" w:rsidP="0070498C">
      <w:pPr>
        <w:pStyle w:val="Listaconnmeros"/>
        <w:numPr>
          <w:ilvl w:val="0"/>
          <w:numId w:val="0"/>
        </w:numPr>
      </w:pPr>
    </w:p>
    <w:p w14:paraId="5CA1DDAD" w14:textId="3E4D4BB1" w:rsidR="000D0A94" w:rsidRPr="005F03A0" w:rsidRDefault="000D0A94" w:rsidP="0070498C">
      <w:pPr>
        <w:pStyle w:val="Listaconnmeros"/>
        <w:numPr>
          <w:ilvl w:val="0"/>
          <w:numId w:val="0"/>
        </w:numPr>
      </w:pPr>
    </w:p>
    <w:p w14:paraId="365DAC1A" w14:textId="77777777" w:rsidR="000D0A94" w:rsidRPr="005F03A0" w:rsidRDefault="000D0A94" w:rsidP="0070498C">
      <w:pPr>
        <w:pStyle w:val="Listaconnmeros"/>
        <w:numPr>
          <w:ilvl w:val="0"/>
          <w:numId w:val="0"/>
        </w:numPr>
      </w:pPr>
    </w:p>
    <w:p w14:paraId="27A86332" w14:textId="77777777" w:rsidR="005E6295" w:rsidRPr="005F03A0" w:rsidRDefault="005E6295" w:rsidP="005E6295">
      <w:pPr>
        <w:pStyle w:val="Ttulo2"/>
      </w:pPr>
      <w:bookmarkStart w:id="208" w:name="_Toc23322777"/>
      <w:r w:rsidRPr="005F03A0">
        <w:rPr>
          <w:rFonts w:eastAsia="Times New Roman"/>
          <w:lang w:eastAsia="es-CL"/>
        </w:rPr>
        <w:lastRenderedPageBreak/>
        <w:t>Pérdida/alteración de hábitat para fauna.</w:t>
      </w:r>
      <w:bookmarkEnd w:id="208"/>
    </w:p>
    <w:p w14:paraId="01F23A2D" w14:textId="77777777" w:rsidR="005E6295" w:rsidRPr="005F03A0" w:rsidRDefault="005E6295" w:rsidP="005E6295">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13565"/>
      </w:tblGrid>
      <w:tr w:rsidR="00170195" w:rsidRPr="005F03A0" w14:paraId="77B0540E" w14:textId="77777777" w:rsidTr="00170195">
        <w:trPr>
          <w:trHeight w:val="142"/>
        </w:trPr>
        <w:tc>
          <w:tcPr>
            <w:tcW w:w="5000" w:type="pct"/>
          </w:tcPr>
          <w:p w14:paraId="44AE8EFD" w14:textId="282E659B" w:rsidR="00170195" w:rsidRPr="005F03A0" w:rsidRDefault="00170195" w:rsidP="007D3A43">
            <w:r w:rsidRPr="005F03A0">
              <w:rPr>
                <w:rFonts w:eastAsia="Times New Roman"/>
                <w:b/>
                <w:bCs/>
                <w:color w:val="000000"/>
                <w:lang w:eastAsia="es-CL"/>
              </w:rPr>
              <w:t xml:space="preserve">Número de hecho constatado: </w:t>
            </w:r>
            <w:r w:rsidR="0033204C" w:rsidRPr="005F03A0">
              <w:rPr>
                <w:rFonts w:eastAsia="Times New Roman"/>
                <w:b/>
                <w:bCs/>
                <w:color w:val="000000"/>
                <w:lang w:eastAsia="es-CL"/>
              </w:rPr>
              <w:t>2</w:t>
            </w:r>
            <w:r w:rsidRPr="005F03A0">
              <w:rPr>
                <w:rFonts w:eastAsia="Times New Roman"/>
                <w:b/>
                <w:bCs/>
                <w:color w:val="000000"/>
                <w:lang w:eastAsia="es-CL"/>
              </w:rPr>
              <w:t>.</w:t>
            </w:r>
          </w:p>
        </w:tc>
      </w:tr>
      <w:tr w:rsidR="005E6295" w:rsidRPr="005F03A0" w14:paraId="4E747C8B" w14:textId="77777777" w:rsidTr="007D3A43">
        <w:trPr>
          <w:trHeight w:val="319"/>
        </w:trPr>
        <w:tc>
          <w:tcPr>
            <w:tcW w:w="5000" w:type="pct"/>
            <w:tcBorders>
              <w:bottom w:val="single" w:sz="4" w:space="0" w:color="auto"/>
            </w:tcBorders>
          </w:tcPr>
          <w:p w14:paraId="42958D41" w14:textId="77777777" w:rsidR="005E6295" w:rsidRPr="005F03A0" w:rsidRDefault="005E6295" w:rsidP="007D3A43">
            <w:pPr>
              <w:rPr>
                <w:lang w:eastAsia="es-CL"/>
              </w:rPr>
            </w:pPr>
            <w:r w:rsidRPr="005F03A0">
              <w:rPr>
                <w:rFonts w:eastAsia="Times New Roman"/>
                <w:b/>
                <w:bCs/>
                <w:color w:val="000000"/>
                <w:lang w:eastAsia="es-CL"/>
              </w:rPr>
              <w:t>Documentación Revisada:</w:t>
            </w:r>
            <w:r w:rsidRPr="005F03A0">
              <w:rPr>
                <w:rFonts w:eastAsia="Times New Roman"/>
                <w:bCs/>
                <w:color w:val="000000"/>
                <w:lang w:eastAsia="es-CL"/>
              </w:rPr>
              <w:t xml:space="preserve"> </w:t>
            </w:r>
          </w:p>
          <w:p w14:paraId="2FC9093F" w14:textId="005FC2EA" w:rsidR="008360BE" w:rsidRPr="005F03A0" w:rsidRDefault="008360BE" w:rsidP="008360BE">
            <w:pPr>
              <w:pStyle w:val="Prrafodelista"/>
              <w:numPr>
                <w:ilvl w:val="0"/>
                <w:numId w:val="21"/>
              </w:numPr>
            </w:pPr>
            <w:r w:rsidRPr="005F03A0">
              <w:t>Informe que dé cuenta del desarrollo y seguimiento de las actividades de rescate y relocalización de fauna.</w:t>
            </w:r>
          </w:p>
        </w:tc>
      </w:tr>
      <w:tr w:rsidR="005E6295" w:rsidRPr="005F03A0" w14:paraId="366AEAF4" w14:textId="77777777" w:rsidTr="007D3A43">
        <w:trPr>
          <w:trHeight w:val="627"/>
        </w:trPr>
        <w:tc>
          <w:tcPr>
            <w:tcW w:w="5000" w:type="pct"/>
          </w:tcPr>
          <w:p w14:paraId="65DAC559" w14:textId="77777777" w:rsidR="005E6295" w:rsidRPr="005F03A0" w:rsidRDefault="005E6295" w:rsidP="007D3A43">
            <w:r w:rsidRPr="005F03A0">
              <w:rPr>
                <w:b/>
              </w:rPr>
              <w:t xml:space="preserve">Exigencias: </w:t>
            </w:r>
          </w:p>
          <w:p w14:paraId="14D1D3E8" w14:textId="77777777" w:rsidR="00E9011F" w:rsidRPr="005F03A0" w:rsidRDefault="00E9011F" w:rsidP="00E9011F">
            <w:pPr>
              <w:jc w:val="both"/>
            </w:pPr>
            <w:bookmarkStart w:id="209" w:name="_Hlk23172429"/>
            <w:r w:rsidRPr="005F03A0">
              <w:rPr>
                <w:b/>
              </w:rPr>
              <w:t>RCA N°187/2010; Considerando 3.2.3.</w:t>
            </w:r>
            <w:r w:rsidRPr="005F03A0">
              <w:t xml:space="preserve"> </w:t>
            </w:r>
          </w:p>
          <w:p w14:paraId="50BB2653" w14:textId="77777777" w:rsidR="00E9011F" w:rsidRPr="005F03A0" w:rsidRDefault="00E9011F" w:rsidP="00E9011F">
            <w:pPr>
              <w:jc w:val="both"/>
              <w:rPr>
                <w:b/>
                <w:u w:val="single"/>
              </w:rPr>
            </w:pPr>
            <w:r w:rsidRPr="005F03A0">
              <w:rPr>
                <w:u w:val="single"/>
              </w:rPr>
              <w:t>Plan de rescate y relocalización</w:t>
            </w:r>
          </w:p>
          <w:p w14:paraId="36BA1D16" w14:textId="77777777" w:rsidR="00E9011F" w:rsidRPr="005F03A0" w:rsidRDefault="00E9011F" w:rsidP="00E9011F">
            <w:pPr>
              <w:jc w:val="both"/>
            </w:pPr>
            <w:r w:rsidRPr="005F03A0">
              <w:t>Se solicitará al Servicio Agrícola y Ganadero (en adelante SAG) la autorización para efectuar la captura y relocalización de fauna 30 días antes de realizar el plan propuesto y las labores de rescate y relocalización se realizaran 15 días previo al inicio de la etapa de construcción. Para la Fauna presente se realizará lo siguiente:</w:t>
            </w:r>
          </w:p>
          <w:p w14:paraId="1CFAB427" w14:textId="77777777" w:rsidR="00E9011F" w:rsidRPr="005F03A0" w:rsidRDefault="00E9011F" w:rsidP="00E9011F">
            <w:pPr>
              <w:jc w:val="both"/>
            </w:pPr>
          </w:p>
          <w:p w14:paraId="58DE09DE" w14:textId="77777777" w:rsidR="00E9011F" w:rsidRPr="005F03A0" w:rsidRDefault="00E9011F" w:rsidP="00E9011F">
            <w:pPr>
              <w:jc w:val="both"/>
            </w:pPr>
            <w:r w:rsidRPr="005F03A0">
              <w:t>1. Identificación de especies a relocalizar.</w:t>
            </w:r>
          </w:p>
          <w:p w14:paraId="592D7159" w14:textId="77777777" w:rsidR="00E9011F" w:rsidRPr="005F03A0" w:rsidRDefault="00E9011F" w:rsidP="00E9011F">
            <w:pPr>
              <w:jc w:val="both"/>
            </w:pPr>
            <w:r w:rsidRPr="005F03A0">
              <w:t xml:space="preserve">De acuerdo al catastro realizado se identificará a nivel específico los individuos del género </w:t>
            </w:r>
            <w:r w:rsidRPr="005F03A0">
              <w:rPr>
                <w:i/>
              </w:rPr>
              <w:t>Liolaemus</w:t>
            </w:r>
            <w:r w:rsidRPr="005F03A0">
              <w:t>, se entregará una tabla con el nombre de las especies y su categoría de conservación.</w:t>
            </w:r>
          </w:p>
          <w:p w14:paraId="3F624C28" w14:textId="77777777" w:rsidR="00E9011F" w:rsidRPr="005F03A0" w:rsidRDefault="00E9011F" w:rsidP="00E9011F">
            <w:pPr>
              <w:jc w:val="both"/>
            </w:pPr>
          </w:p>
          <w:p w14:paraId="391078CB" w14:textId="77777777" w:rsidR="00E9011F" w:rsidRPr="005F03A0" w:rsidRDefault="00E9011F" w:rsidP="00E9011F">
            <w:pPr>
              <w:jc w:val="both"/>
            </w:pPr>
            <w:r w:rsidRPr="005F03A0">
              <w:t>2. Definición del esfuerzo de captura que serán realizados.</w:t>
            </w:r>
          </w:p>
          <w:p w14:paraId="47F6CA8E" w14:textId="77777777" w:rsidR="00E9011F" w:rsidRPr="005F03A0" w:rsidRDefault="00E9011F" w:rsidP="00E9011F">
            <w:pPr>
              <w:jc w:val="both"/>
            </w:pPr>
            <w:r w:rsidRPr="005F03A0">
              <w:t>Se realizará el rescate durante 3 días en época de Primavera – Verano desde las 07:00 AM hasta las 10:00 AM, se realizará en horario diurno debido a que estas especies poseen mayor actividad biológica durante este horario.</w:t>
            </w:r>
          </w:p>
          <w:p w14:paraId="61C57603" w14:textId="77777777" w:rsidR="00E9011F" w:rsidRPr="005F03A0" w:rsidRDefault="00E9011F" w:rsidP="00E9011F">
            <w:pPr>
              <w:jc w:val="both"/>
            </w:pPr>
          </w:p>
          <w:p w14:paraId="6F4D356B" w14:textId="77777777" w:rsidR="00E9011F" w:rsidRPr="005F03A0" w:rsidRDefault="00E9011F" w:rsidP="00E9011F">
            <w:pPr>
              <w:jc w:val="both"/>
            </w:pPr>
            <w:r w:rsidRPr="005F03A0">
              <w:t>3. Metodología de captura, transporte, instalaciones de cautiverio y marcaje.</w:t>
            </w:r>
          </w:p>
          <w:p w14:paraId="00072C08" w14:textId="77777777" w:rsidR="00E9011F" w:rsidRPr="005F03A0" w:rsidRDefault="00E9011F" w:rsidP="00E9011F">
            <w:pPr>
              <w:jc w:val="both"/>
            </w:pPr>
            <w:r w:rsidRPr="005F03A0">
              <w:t>Se utilizarán mallas entomológicas para capturar los individuos, los individuos serán transportados en terrarios (adaptados para el transporte) el mismo día de la captura a su nuevo hábitat. Los individuos serán marcados con pintura elastómerica (u otra pintura inocua), de esta manera realizar un seguimiento de los individuos capturados y relocalizados a través de su identificación.</w:t>
            </w:r>
          </w:p>
          <w:p w14:paraId="2E30E096" w14:textId="77777777" w:rsidR="00E9011F" w:rsidRPr="005F03A0" w:rsidRDefault="00E9011F" w:rsidP="00E9011F">
            <w:pPr>
              <w:jc w:val="both"/>
            </w:pPr>
          </w:p>
          <w:p w14:paraId="24249E61" w14:textId="77777777" w:rsidR="00E9011F" w:rsidRPr="005F03A0" w:rsidRDefault="00E9011F" w:rsidP="00E9011F">
            <w:pPr>
              <w:jc w:val="both"/>
            </w:pPr>
            <w:r w:rsidRPr="005F03A0">
              <w:t>4. Período de trabajo y cronograma de actividades.</w:t>
            </w:r>
          </w:p>
          <w:tbl>
            <w:tblPr>
              <w:tblW w:w="0" w:type="auto"/>
              <w:jc w:val="center"/>
              <w:tblCellMar>
                <w:left w:w="0" w:type="dxa"/>
                <w:right w:w="0" w:type="dxa"/>
              </w:tblCellMar>
              <w:tblLook w:val="01E0" w:firstRow="1" w:lastRow="1" w:firstColumn="1" w:lastColumn="1" w:noHBand="0" w:noVBand="0"/>
            </w:tblPr>
            <w:tblGrid>
              <w:gridCol w:w="4845"/>
              <w:gridCol w:w="2385"/>
            </w:tblGrid>
            <w:tr w:rsidR="00E9011F" w:rsidRPr="005F03A0" w14:paraId="758DA5F3" w14:textId="77777777" w:rsidTr="004A2203">
              <w:trPr>
                <w:trHeight w:hRule="exact" w:val="443"/>
                <w:jc w:val="center"/>
              </w:trPr>
              <w:tc>
                <w:tcPr>
                  <w:tcW w:w="4845" w:type="dxa"/>
                  <w:tcBorders>
                    <w:top w:val="single" w:sz="6" w:space="0" w:color="000000"/>
                    <w:left w:val="single" w:sz="6" w:space="0" w:color="000000"/>
                    <w:bottom w:val="single" w:sz="6" w:space="0" w:color="000000"/>
                    <w:right w:val="single" w:sz="6" w:space="0" w:color="000000"/>
                  </w:tcBorders>
                </w:tcPr>
                <w:p w14:paraId="2BDCC615" w14:textId="77777777" w:rsidR="00E9011F" w:rsidRPr="005F03A0" w:rsidRDefault="00E9011F" w:rsidP="00E9011F">
                  <w:pPr>
                    <w:jc w:val="center"/>
                    <w:rPr>
                      <w:sz w:val="20"/>
                      <w:szCs w:val="20"/>
                    </w:rPr>
                  </w:pPr>
                  <w:r w:rsidRPr="005F03A0">
                    <w:rPr>
                      <w:rFonts w:eastAsia="Times New Roman" w:cs="Times New Roman"/>
                      <w:b/>
                      <w:bCs/>
                      <w:sz w:val="20"/>
                      <w:szCs w:val="20"/>
                    </w:rPr>
                    <w:t>Actividades</w:t>
                  </w:r>
                </w:p>
              </w:tc>
              <w:tc>
                <w:tcPr>
                  <w:tcW w:w="2385" w:type="dxa"/>
                  <w:tcBorders>
                    <w:top w:val="single" w:sz="6" w:space="0" w:color="000000"/>
                    <w:left w:val="single" w:sz="6" w:space="0" w:color="000000"/>
                    <w:bottom w:val="single" w:sz="6" w:space="0" w:color="000000"/>
                    <w:right w:val="single" w:sz="6" w:space="0" w:color="000000"/>
                  </w:tcBorders>
                </w:tcPr>
                <w:p w14:paraId="4FA7DB1C" w14:textId="77777777" w:rsidR="00E9011F" w:rsidRPr="005F03A0" w:rsidRDefault="00E9011F" w:rsidP="00E9011F">
                  <w:pPr>
                    <w:spacing w:after="0" w:line="230" w:lineRule="exact"/>
                    <w:ind w:left="810" w:right="-20"/>
                    <w:rPr>
                      <w:rFonts w:eastAsia="Times New Roman" w:cs="Times New Roman"/>
                      <w:sz w:val="20"/>
                      <w:szCs w:val="20"/>
                    </w:rPr>
                  </w:pPr>
                  <w:r w:rsidRPr="005F03A0">
                    <w:rPr>
                      <w:rFonts w:eastAsia="Times New Roman" w:cs="Times New Roman"/>
                      <w:b/>
                      <w:bCs/>
                      <w:sz w:val="20"/>
                      <w:szCs w:val="20"/>
                    </w:rPr>
                    <w:t>Duración</w:t>
                  </w:r>
                </w:p>
              </w:tc>
            </w:tr>
            <w:tr w:rsidR="00E9011F" w:rsidRPr="005F03A0" w14:paraId="0C0A5844" w14:textId="77777777" w:rsidTr="004A2203">
              <w:trPr>
                <w:trHeight w:hRule="exact" w:val="435"/>
                <w:jc w:val="center"/>
              </w:trPr>
              <w:tc>
                <w:tcPr>
                  <w:tcW w:w="4845" w:type="dxa"/>
                  <w:tcBorders>
                    <w:top w:val="single" w:sz="6" w:space="0" w:color="000000"/>
                    <w:left w:val="single" w:sz="6" w:space="0" w:color="000000"/>
                    <w:bottom w:val="single" w:sz="6" w:space="0" w:color="000000"/>
                    <w:right w:val="single" w:sz="6" w:space="0" w:color="000000"/>
                  </w:tcBorders>
                </w:tcPr>
                <w:p w14:paraId="562440E1" w14:textId="77777777" w:rsidR="00E9011F" w:rsidRPr="005F03A0" w:rsidRDefault="00E9011F" w:rsidP="00E9011F">
                  <w:pPr>
                    <w:spacing w:after="0" w:line="222" w:lineRule="exact"/>
                    <w:ind w:left="810" w:right="-20"/>
                    <w:rPr>
                      <w:rFonts w:eastAsia="Times New Roman" w:cs="Times New Roman"/>
                      <w:sz w:val="20"/>
                      <w:szCs w:val="20"/>
                    </w:rPr>
                  </w:pPr>
                  <w:r w:rsidRPr="005F03A0">
                    <w:rPr>
                      <w:rFonts w:eastAsia="Times New Roman" w:cs="Times New Roman"/>
                      <w:sz w:val="20"/>
                      <w:szCs w:val="20"/>
                    </w:rPr>
                    <w:t>Captura</w:t>
                  </w:r>
                  <w:r w:rsidRPr="005F03A0">
                    <w:rPr>
                      <w:rFonts w:eastAsia="Times New Roman" w:cs="Times New Roman"/>
                      <w:spacing w:val="-4"/>
                      <w:sz w:val="20"/>
                      <w:szCs w:val="20"/>
                    </w:rPr>
                    <w:t xml:space="preserve"> </w:t>
                  </w:r>
                  <w:r w:rsidRPr="005F03A0">
                    <w:rPr>
                      <w:rFonts w:eastAsia="Times New Roman" w:cs="Times New Roman"/>
                      <w:sz w:val="20"/>
                      <w:szCs w:val="20"/>
                    </w:rPr>
                    <w:t>y marcaje</w:t>
                  </w:r>
                  <w:r w:rsidRPr="005F03A0">
                    <w:rPr>
                      <w:rFonts w:eastAsia="Times New Roman" w:cs="Times New Roman"/>
                      <w:spacing w:val="-6"/>
                      <w:sz w:val="20"/>
                      <w:szCs w:val="20"/>
                    </w:rPr>
                    <w:t xml:space="preserve"> </w:t>
                  </w:r>
                  <w:r w:rsidRPr="005F03A0">
                    <w:rPr>
                      <w:rFonts w:eastAsia="Times New Roman" w:cs="Times New Roman"/>
                      <w:sz w:val="20"/>
                      <w:szCs w:val="20"/>
                    </w:rPr>
                    <w:t>de</w:t>
                  </w:r>
                  <w:r w:rsidRPr="005F03A0">
                    <w:rPr>
                      <w:rFonts w:eastAsia="Times New Roman" w:cs="Times New Roman"/>
                      <w:spacing w:val="-1"/>
                      <w:sz w:val="20"/>
                      <w:szCs w:val="20"/>
                    </w:rPr>
                    <w:t xml:space="preserve"> </w:t>
                  </w:r>
                  <w:r w:rsidRPr="005F03A0">
                    <w:rPr>
                      <w:rFonts w:eastAsia="Times New Roman" w:cs="Times New Roman"/>
                      <w:sz w:val="20"/>
                      <w:szCs w:val="20"/>
                    </w:rPr>
                    <w:t>individuos</w:t>
                  </w:r>
                </w:p>
              </w:tc>
              <w:tc>
                <w:tcPr>
                  <w:tcW w:w="2385" w:type="dxa"/>
                  <w:tcBorders>
                    <w:top w:val="single" w:sz="6" w:space="0" w:color="000000"/>
                    <w:left w:val="single" w:sz="6" w:space="0" w:color="000000"/>
                    <w:bottom w:val="single" w:sz="6" w:space="0" w:color="000000"/>
                    <w:right w:val="single" w:sz="6" w:space="0" w:color="000000"/>
                  </w:tcBorders>
                </w:tcPr>
                <w:p w14:paraId="47D9DD44" w14:textId="77777777" w:rsidR="00E9011F" w:rsidRPr="005F03A0" w:rsidRDefault="00E9011F" w:rsidP="00E9011F">
                  <w:pPr>
                    <w:spacing w:after="0" w:line="222" w:lineRule="exact"/>
                    <w:ind w:left="775" w:right="1031"/>
                    <w:jc w:val="center"/>
                    <w:rPr>
                      <w:rFonts w:eastAsia="Times New Roman" w:cs="Times New Roman"/>
                      <w:sz w:val="20"/>
                      <w:szCs w:val="20"/>
                    </w:rPr>
                  </w:pPr>
                  <w:r w:rsidRPr="005F03A0">
                    <w:rPr>
                      <w:rFonts w:eastAsia="Times New Roman" w:cs="Times New Roman"/>
                      <w:sz w:val="20"/>
                      <w:szCs w:val="20"/>
                    </w:rPr>
                    <w:t>3 d</w:t>
                  </w:r>
                  <w:r w:rsidRPr="005F03A0">
                    <w:rPr>
                      <w:rFonts w:eastAsia="Times New Roman" w:cs="Times New Roman"/>
                      <w:w w:val="99"/>
                      <w:sz w:val="20"/>
                      <w:szCs w:val="20"/>
                    </w:rPr>
                    <w:t>ía</w:t>
                  </w:r>
                  <w:r w:rsidRPr="005F03A0">
                    <w:rPr>
                      <w:rFonts w:eastAsia="Times New Roman" w:cs="Times New Roman"/>
                      <w:sz w:val="20"/>
                      <w:szCs w:val="20"/>
                    </w:rPr>
                    <w:t>s</w:t>
                  </w:r>
                </w:p>
              </w:tc>
            </w:tr>
            <w:tr w:rsidR="00E9011F" w:rsidRPr="005F03A0" w14:paraId="52FE3217" w14:textId="77777777" w:rsidTr="004A2203">
              <w:trPr>
                <w:trHeight w:hRule="exact" w:val="435"/>
                <w:jc w:val="center"/>
              </w:trPr>
              <w:tc>
                <w:tcPr>
                  <w:tcW w:w="4845" w:type="dxa"/>
                  <w:tcBorders>
                    <w:top w:val="single" w:sz="6" w:space="0" w:color="000000"/>
                    <w:left w:val="single" w:sz="6" w:space="0" w:color="000000"/>
                    <w:bottom w:val="single" w:sz="6" w:space="0" w:color="000000"/>
                    <w:right w:val="single" w:sz="6" w:space="0" w:color="000000"/>
                  </w:tcBorders>
                </w:tcPr>
                <w:p w14:paraId="03E8E506" w14:textId="77777777" w:rsidR="00E9011F" w:rsidRPr="005F03A0" w:rsidRDefault="00E9011F" w:rsidP="00E9011F">
                  <w:pPr>
                    <w:spacing w:after="0" w:line="222" w:lineRule="exact"/>
                    <w:ind w:left="810" w:right="-20"/>
                    <w:rPr>
                      <w:rFonts w:eastAsia="Times New Roman" w:cs="Times New Roman"/>
                      <w:sz w:val="20"/>
                      <w:szCs w:val="20"/>
                    </w:rPr>
                  </w:pPr>
                  <w:r w:rsidRPr="005F03A0">
                    <w:rPr>
                      <w:rFonts w:eastAsia="Times New Roman" w:cs="Times New Roman"/>
                      <w:sz w:val="20"/>
                      <w:szCs w:val="20"/>
                    </w:rPr>
                    <w:t>Relocalización</w:t>
                  </w:r>
                </w:p>
              </w:tc>
              <w:tc>
                <w:tcPr>
                  <w:tcW w:w="2385" w:type="dxa"/>
                  <w:tcBorders>
                    <w:top w:val="single" w:sz="6" w:space="0" w:color="000000"/>
                    <w:left w:val="single" w:sz="6" w:space="0" w:color="000000"/>
                    <w:bottom w:val="single" w:sz="6" w:space="0" w:color="000000"/>
                    <w:right w:val="single" w:sz="6" w:space="0" w:color="000000"/>
                  </w:tcBorders>
                </w:tcPr>
                <w:p w14:paraId="18A6D320" w14:textId="77777777" w:rsidR="00E9011F" w:rsidRPr="005F03A0" w:rsidRDefault="00E9011F" w:rsidP="00E9011F">
                  <w:pPr>
                    <w:spacing w:after="0" w:line="222" w:lineRule="exact"/>
                    <w:ind w:left="775" w:right="931"/>
                    <w:jc w:val="center"/>
                    <w:rPr>
                      <w:rFonts w:eastAsia="Times New Roman" w:cs="Times New Roman"/>
                      <w:sz w:val="20"/>
                      <w:szCs w:val="20"/>
                    </w:rPr>
                  </w:pPr>
                  <w:r w:rsidRPr="005F03A0">
                    <w:rPr>
                      <w:rFonts w:eastAsia="Times New Roman" w:cs="Times New Roman"/>
                      <w:sz w:val="20"/>
                      <w:szCs w:val="20"/>
                    </w:rPr>
                    <w:t>3 d</w:t>
                  </w:r>
                  <w:r w:rsidRPr="005F03A0">
                    <w:rPr>
                      <w:rFonts w:eastAsia="Times New Roman" w:cs="Times New Roman"/>
                      <w:w w:val="99"/>
                      <w:sz w:val="20"/>
                      <w:szCs w:val="20"/>
                    </w:rPr>
                    <w:t>ía</w:t>
                  </w:r>
                  <w:r w:rsidRPr="005F03A0">
                    <w:rPr>
                      <w:rFonts w:eastAsia="Times New Roman" w:cs="Times New Roman"/>
                      <w:sz w:val="20"/>
                      <w:szCs w:val="20"/>
                    </w:rPr>
                    <w:t>s*</w:t>
                  </w:r>
                </w:p>
              </w:tc>
            </w:tr>
            <w:tr w:rsidR="00E9011F" w:rsidRPr="005F03A0" w14:paraId="32086AA0" w14:textId="77777777" w:rsidTr="004A2203">
              <w:trPr>
                <w:trHeight w:hRule="exact" w:val="435"/>
                <w:jc w:val="center"/>
              </w:trPr>
              <w:tc>
                <w:tcPr>
                  <w:tcW w:w="4845" w:type="dxa"/>
                  <w:tcBorders>
                    <w:top w:val="single" w:sz="6" w:space="0" w:color="000000"/>
                    <w:left w:val="single" w:sz="6" w:space="0" w:color="000000"/>
                    <w:bottom w:val="single" w:sz="6" w:space="0" w:color="000000"/>
                    <w:right w:val="single" w:sz="6" w:space="0" w:color="000000"/>
                  </w:tcBorders>
                </w:tcPr>
                <w:p w14:paraId="7CD4706C" w14:textId="77777777" w:rsidR="00E9011F" w:rsidRPr="005F03A0" w:rsidRDefault="00E9011F" w:rsidP="00E9011F">
                  <w:pPr>
                    <w:spacing w:after="0" w:line="222" w:lineRule="exact"/>
                    <w:ind w:left="810" w:right="-20"/>
                    <w:rPr>
                      <w:rFonts w:eastAsia="Times New Roman" w:cs="Times New Roman"/>
                      <w:sz w:val="20"/>
                      <w:szCs w:val="20"/>
                    </w:rPr>
                  </w:pPr>
                  <w:r w:rsidRPr="005F03A0">
                    <w:rPr>
                      <w:rFonts w:eastAsia="Times New Roman" w:cs="Times New Roman"/>
                      <w:sz w:val="20"/>
                      <w:szCs w:val="20"/>
                    </w:rPr>
                    <w:t>Realización</w:t>
                  </w:r>
                  <w:r w:rsidRPr="005F03A0">
                    <w:rPr>
                      <w:rFonts w:eastAsia="Times New Roman" w:cs="Times New Roman"/>
                      <w:spacing w:val="-7"/>
                      <w:sz w:val="20"/>
                      <w:szCs w:val="20"/>
                    </w:rPr>
                    <w:t xml:space="preserve"> </w:t>
                  </w:r>
                  <w:r w:rsidRPr="005F03A0">
                    <w:rPr>
                      <w:rFonts w:eastAsia="Times New Roman" w:cs="Times New Roman"/>
                      <w:sz w:val="20"/>
                      <w:szCs w:val="20"/>
                    </w:rPr>
                    <w:t>Informe</w:t>
                  </w:r>
                </w:p>
              </w:tc>
              <w:tc>
                <w:tcPr>
                  <w:tcW w:w="2385" w:type="dxa"/>
                  <w:tcBorders>
                    <w:top w:val="single" w:sz="6" w:space="0" w:color="000000"/>
                    <w:left w:val="single" w:sz="6" w:space="0" w:color="000000"/>
                    <w:bottom w:val="single" w:sz="6" w:space="0" w:color="000000"/>
                    <w:right w:val="single" w:sz="6" w:space="0" w:color="000000"/>
                  </w:tcBorders>
                </w:tcPr>
                <w:p w14:paraId="7CE9D7CA" w14:textId="77777777" w:rsidR="00E9011F" w:rsidRPr="005F03A0" w:rsidRDefault="00E9011F" w:rsidP="00E9011F">
                  <w:pPr>
                    <w:spacing w:after="0" w:line="222" w:lineRule="exact"/>
                    <w:ind w:left="775" w:right="1031"/>
                    <w:jc w:val="center"/>
                    <w:rPr>
                      <w:rFonts w:eastAsia="Times New Roman" w:cs="Times New Roman"/>
                      <w:sz w:val="20"/>
                      <w:szCs w:val="20"/>
                    </w:rPr>
                  </w:pPr>
                  <w:r w:rsidRPr="005F03A0">
                    <w:rPr>
                      <w:rFonts w:eastAsia="Times New Roman" w:cs="Times New Roman"/>
                      <w:sz w:val="20"/>
                      <w:szCs w:val="20"/>
                    </w:rPr>
                    <w:t>7 d</w:t>
                  </w:r>
                  <w:r w:rsidRPr="005F03A0">
                    <w:rPr>
                      <w:rFonts w:eastAsia="Times New Roman" w:cs="Times New Roman"/>
                      <w:w w:val="99"/>
                      <w:sz w:val="20"/>
                      <w:szCs w:val="20"/>
                    </w:rPr>
                    <w:t>ía</w:t>
                  </w:r>
                  <w:r w:rsidRPr="005F03A0">
                    <w:rPr>
                      <w:rFonts w:eastAsia="Times New Roman" w:cs="Times New Roman"/>
                      <w:sz w:val="20"/>
                      <w:szCs w:val="20"/>
                    </w:rPr>
                    <w:t>s</w:t>
                  </w:r>
                </w:p>
              </w:tc>
            </w:tr>
            <w:tr w:rsidR="00E9011F" w:rsidRPr="005F03A0" w14:paraId="27A6B398" w14:textId="77777777" w:rsidTr="004A2203">
              <w:trPr>
                <w:trHeight w:hRule="exact" w:val="435"/>
                <w:jc w:val="center"/>
              </w:trPr>
              <w:tc>
                <w:tcPr>
                  <w:tcW w:w="4845" w:type="dxa"/>
                  <w:tcBorders>
                    <w:top w:val="single" w:sz="6" w:space="0" w:color="000000"/>
                    <w:left w:val="single" w:sz="6" w:space="0" w:color="000000"/>
                    <w:bottom w:val="single" w:sz="6" w:space="0" w:color="000000"/>
                    <w:right w:val="single" w:sz="6" w:space="0" w:color="000000"/>
                  </w:tcBorders>
                </w:tcPr>
                <w:p w14:paraId="07EF5AEA" w14:textId="77777777" w:rsidR="00E9011F" w:rsidRPr="005F03A0" w:rsidRDefault="00E9011F" w:rsidP="00E9011F">
                  <w:pPr>
                    <w:spacing w:after="0" w:line="222" w:lineRule="exact"/>
                    <w:ind w:left="810" w:right="-20"/>
                    <w:rPr>
                      <w:rFonts w:eastAsia="Times New Roman" w:cs="Times New Roman"/>
                      <w:sz w:val="20"/>
                      <w:szCs w:val="20"/>
                    </w:rPr>
                  </w:pPr>
                  <w:r w:rsidRPr="005F03A0">
                    <w:rPr>
                      <w:rFonts w:eastAsia="Times New Roman" w:cs="Times New Roman"/>
                      <w:sz w:val="20"/>
                      <w:szCs w:val="20"/>
                    </w:rPr>
                    <w:t>Ingreso</w:t>
                  </w:r>
                  <w:r w:rsidRPr="005F03A0">
                    <w:rPr>
                      <w:rFonts w:eastAsia="Times New Roman" w:cs="Times New Roman"/>
                      <w:spacing w:val="-1"/>
                      <w:sz w:val="20"/>
                      <w:szCs w:val="20"/>
                    </w:rPr>
                    <w:t xml:space="preserve"> </w:t>
                  </w:r>
                  <w:r w:rsidRPr="005F03A0">
                    <w:rPr>
                      <w:rFonts w:eastAsia="Times New Roman" w:cs="Times New Roman"/>
                      <w:sz w:val="20"/>
                      <w:szCs w:val="20"/>
                    </w:rPr>
                    <w:t>al</w:t>
                  </w:r>
                  <w:r w:rsidRPr="005F03A0">
                    <w:rPr>
                      <w:rFonts w:eastAsia="Times New Roman" w:cs="Times New Roman"/>
                      <w:spacing w:val="-1"/>
                      <w:sz w:val="20"/>
                      <w:szCs w:val="20"/>
                    </w:rPr>
                    <w:t xml:space="preserve"> </w:t>
                  </w:r>
                  <w:r w:rsidRPr="005F03A0">
                    <w:rPr>
                      <w:rFonts w:eastAsia="Times New Roman" w:cs="Times New Roman"/>
                      <w:sz w:val="20"/>
                      <w:szCs w:val="20"/>
                    </w:rPr>
                    <w:t>SAG</w:t>
                  </w:r>
                </w:p>
              </w:tc>
              <w:tc>
                <w:tcPr>
                  <w:tcW w:w="2385" w:type="dxa"/>
                  <w:tcBorders>
                    <w:top w:val="single" w:sz="6" w:space="0" w:color="000000"/>
                    <w:left w:val="single" w:sz="6" w:space="0" w:color="000000"/>
                    <w:bottom w:val="single" w:sz="6" w:space="0" w:color="000000"/>
                    <w:right w:val="single" w:sz="6" w:space="0" w:color="000000"/>
                  </w:tcBorders>
                </w:tcPr>
                <w:p w14:paraId="047F6DDF" w14:textId="77777777" w:rsidR="00E9011F" w:rsidRPr="005F03A0" w:rsidRDefault="00E9011F" w:rsidP="00E9011F">
                  <w:pPr>
                    <w:spacing w:after="0" w:line="222" w:lineRule="exact"/>
                    <w:ind w:left="775" w:right="1109"/>
                    <w:jc w:val="center"/>
                    <w:rPr>
                      <w:rFonts w:eastAsia="Times New Roman" w:cs="Times New Roman"/>
                      <w:sz w:val="20"/>
                      <w:szCs w:val="20"/>
                    </w:rPr>
                  </w:pPr>
                  <w:r w:rsidRPr="005F03A0">
                    <w:rPr>
                      <w:rFonts w:eastAsia="Times New Roman" w:cs="Times New Roman"/>
                      <w:sz w:val="20"/>
                      <w:szCs w:val="20"/>
                    </w:rPr>
                    <w:t>1 d</w:t>
                  </w:r>
                  <w:r w:rsidRPr="005F03A0">
                    <w:rPr>
                      <w:rFonts w:eastAsia="Times New Roman" w:cs="Times New Roman"/>
                      <w:w w:val="99"/>
                      <w:sz w:val="20"/>
                      <w:szCs w:val="20"/>
                    </w:rPr>
                    <w:t>ía</w:t>
                  </w:r>
                </w:p>
              </w:tc>
            </w:tr>
          </w:tbl>
          <w:p w14:paraId="41448ECF" w14:textId="77777777" w:rsidR="00E9011F" w:rsidRPr="005F03A0" w:rsidRDefault="00E9011F" w:rsidP="00E9011F">
            <w:pPr>
              <w:jc w:val="both"/>
            </w:pPr>
            <w:r w:rsidRPr="005F03A0">
              <w:t>*La relocalización se realizará una vez terminada la captura en un día, con el fin de no estresar a los individuos capturados.</w:t>
            </w:r>
          </w:p>
          <w:p w14:paraId="7E2764B3" w14:textId="4211B952" w:rsidR="00E9011F" w:rsidRPr="005F03A0" w:rsidRDefault="00E9011F" w:rsidP="00E9011F">
            <w:pPr>
              <w:jc w:val="both"/>
            </w:pPr>
          </w:p>
          <w:p w14:paraId="3CFF6298" w14:textId="2C7638F6" w:rsidR="00DB1587" w:rsidRPr="005F03A0" w:rsidRDefault="00DB1587" w:rsidP="00E9011F">
            <w:pPr>
              <w:jc w:val="both"/>
            </w:pPr>
          </w:p>
          <w:p w14:paraId="4E7403BE" w14:textId="77777777" w:rsidR="00DB1587" w:rsidRPr="005F03A0" w:rsidRDefault="00DB1587" w:rsidP="00E9011F">
            <w:pPr>
              <w:jc w:val="both"/>
            </w:pPr>
          </w:p>
          <w:p w14:paraId="484F2E7F" w14:textId="77777777" w:rsidR="00E9011F" w:rsidRPr="005F03A0" w:rsidRDefault="00E9011F" w:rsidP="00E9011F">
            <w:pPr>
              <w:jc w:val="both"/>
            </w:pPr>
            <w:r w:rsidRPr="005F03A0">
              <w:lastRenderedPageBreak/>
              <w:t>5. Identificación de los sitios de relocalización, distancia al sitio de captura, información biológica del área, grado de similitud con el ambiente original de rescate.</w:t>
            </w:r>
          </w:p>
          <w:p w14:paraId="20B7A790" w14:textId="77777777" w:rsidR="00E9011F" w:rsidRPr="005F03A0" w:rsidRDefault="00E9011F" w:rsidP="00E9011F">
            <w:pPr>
              <w:jc w:val="both"/>
            </w:pPr>
            <w:r w:rsidRPr="005F03A0">
              <w:t>Los sitios no se encuentran definidos, sin embargo, la relocalización de los individuos será realizada en sitios que posean las mismas características del hábitat donde fueron capturados.</w:t>
            </w:r>
          </w:p>
          <w:p w14:paraId="40A40898" w14:textId="77777777" w:rsidR="00E9011F" w:rsidRPr="005F03A0" w:rsidRDefault="00E9011F" w:rsidP="00E9011F">
            <w:pPr>
              <w:jc w:val="both"/>
            </w:pPr>
          </w:p>
          <w:p w14:paraId="6FEA7B6B" w14:textId="77777777" w:rsidR="00E9011F" w:rsidRPr="005F03A0" w:rsidRDefault="00E9011F" w:rsidP="00E9011F">
            <w:pPr>
              <w:jc w:val="both"/>
            </w:pPr>
            <w:r w:rsidRPr="005F03A0">
              <w:t>6. Evaluación de medidas complementarias (mejoramiento de hábitat, perturbación en área de impacto directo, entre otras).</w:t>
            </w:r>
          </w:p>
          <w:p w14:paraId="118DADA9" w14:textId="77777777" w:rsidR="00E9011F" w:rsidRPr="005F03A0" w:rsidRDefault="00E9011F" w:rsidP="00E9011F">
            <w:pPr>
              <w:jc w:val="both"/>
            </w:pPr>
            <w:r w:rsidRPr="005F03A0">
              <w:t>No se contempla medidas complementarias debido a que los profesionales que realizarán la relocalización, ubicarán los sitios que cumplan con las mismas condiciones o similares del hábitat en el cual fueron capturados.</w:t>
            </w:r>
          </w:p>
          <w:p w14:paraId="034BF48E" w14:textId="77777777" w:rsidR="00E9011F" w:rsidRPr="005F03A0" w:rsidRDefault="00E9011F" w:rsidP="00E9011F">
            <w:pPr>
              <w:jc w:val="both"/>
            </w:pPr>
          </w:p>
          <w:p w14:paraId="13F19BFE" w14:textId="77777777" w:rsidR="00E9011F" w:rsidRPr="005F03A0" w:rsidRDefault="00E9011F" w:rsidP="00E9011F">
            <w:pPr>
              <w:jc w:val="both"/>
            </w:pPr>
            <w:r w:rsidRPr="005F03A0">
              <w:t>7. Detalle de los indicadores de éxito que serán utilizados y su justificación</w:t>
            </w:r>
          </w:p>
          <w:p w14:paraId="36FA1FCA" w14:textId="77777777" w:rsidR="00E9011F" w:rsidRPr="005F03A0" w:rsidRDefault="00E9011F" w:rsidP="00E9011F">
            <w:pPr>
              <w:jc w:val="both"/>
            </w:pPr>
            <w:r w:rsidRPr="005F03A0">
              <w:t>Los indicadores de éxito son:</w:t>
            </w:r>
          </w:p>
          <w:p w14:paraId="34A261EC" w14:textId="2C2C0FE8" w:rsidR="00E9011F" w:rsidRPr="005F03A0" w:rsidRDefault="00DB5D48" w:rsidP="00E9011F">
            <w:pPr>
              <w:jc w:val="both"/>
            </w:pPr>
            <w:r w:rsidRPr="005F03A0">
              <w:t>-</w:t>
            </w:r>
            <w:r w:rsidR="00E9011F" w:rsidRPr="005F03A0">
              <w:t>Indicador de éxito: N° ind. Capturados/jornada (horas).</w:t>
            </w:r>
          </w:p>
          <w:p w14:paraId="549376E5" w14:textId="7012CB3F" w:rsidR="00E9011F" w:rsidRPr="005F03A0" w:rsidRDefault="00DB5D48" w:rsidP="00E9011F">
            <w:pPr>
              <w:jc w:val="both"/>
            </w:pPr>
            <w:r w:rsidRPr="005F03A0">
              <w:t>-</w:t>
            </w:r>
            <w:r w:rsidR="00E9011F" w:rsidRPr="005F03A0">
              <w:t>Este indicador va a depender de la abundancia detectada en el catastro previamente realizado.</w:t>
            </w:r>
          </w:p>
          <w:p w14:paraId="38451911" w14:textId="77777777" w:rsidR="00E9011F" w:rsidRPr="005F03A0" w:rsidRDefault="00E9011F" w:rsidP="00E9011F">
            <w:pPr>
              <w:jc w:val="both"/>
            </w:pPr>
          </w:p>
          <w:p w14:paraId="4DDF6DE7" w14:textId="77777777" w:rsidR="00E9011F" w:rsidRPr="005F03A0" w:rsidRDefault="00E9011F" w:rsidP="00E9011F">
            <w:pPr>
              <w:jc w:val="both"/>
            </w:pPr>
            <w:r w:rsidRPr="005F03A0">
              <w:t>8. Plan de seguimiento.</w:t>
            </w:r>
          </w:p>
          <w:p w14:paraId="0F8810C3" w14:textId="77777777" w:rsidR="00E9011F" w:rsidRPr="005F03A0" w:rsidRDefault="00E9011F" w:rsidP="00E9011F">
            <w:pPr>
              <w:jc w:val="both"/>
            </w:pPr>
            <w:r w:rsidRPr="005F03A0">
              <w:t>Se realizará una visita inspectiva a la zona utilizada para la relocalización, después de 5, 15 y 60 días liberados estos, realizando un censo de los individuos capturados y verificando aquellos que se encuentran marcados. Estos resultados serán incorporados en el informe de relocalización.</w:t>
            </w:r>
          </w:p>
          <w:p w14:paraId="71F7B425" w14:textId="77777777" w:rsidR="00E9011F" w:rsidRPr="005F03A0" w:rsidRDefault="00E9011F" w:rsidP="00E9011F">
            <w:pPr>
              <w:jc w:val="both"/>
            </w:pPr>
          </w:p>
          <w:p w14:paraId="58D31F77" w14:textId="53C069B6" w:rsidR="005E6295" w:rsidRPr="005F03A0" w:rsidRDefault="00E9011F" w:rsidP="00DB1587">
            <w:pPr>
              <w:jc w:val="both"/>
            </w:pPr>
            <w:r w:rsidRPr="005F03A0">
              <w:t>9. Definición del perfil de los profesionales que estará a cargo de realizar la labor de rescate y relocalización.</w:t>
            </w:r>
            <w:bookmarkEnd w:id="209"/>
          </w:p>
        </w:tc>
      </w:tr>
      <w:tr w:rsidR="005E6295" w:rsidRPr="005F03A0" w14:paraId="1640628A" w14:textId="77777777" w:rsidTr="007D3A43">
        <w:trPr>
          <w:trHeight w:val="627"/>
        </w:trPr>
        <w:tc>
          <w:tcPr>
            <w:tcW w:w="5000" w:type="pct"/>
          </w:tcPr>
          <w:p w14:paraId="3EC45A7F" w14:textId="4E9F029C" w:rsidR="00770420" w:rsidRPr="005F03A0" w:rsidRDefault="00770420" w:rsidP="00770420">
            <w:pPr>
              <w:contextualSpacing/>
              <w:jc w:val="both"/>
              <w:rPr>
                <w:b/>
              </w:rPr>
            </w:pPr>
            <w:r w:rsidRPr="005F03A0">
              <w:rPr>
                <w:b/>
              </w:rPr>
              <w:lastRenderedPageBreak/>
              <w:t>Examen de información:</w:t>
            </w:r>
          </w:p>
          <w:p w14:paraId="2B396E56" w14:textId="7D09B658" w:rsidR="009A630B" w:rsidRPr="005F03A0" w:rsidRDefault="009A630B" w:rsidP="000D0A94">
            <w:pPr>
              <w:pStyle w:val="Prrafodelista"/>
              <w:numPr>
                <w:ilvl w:val="0"/>
                <w:numId w:val="24"/>
              </w:numPr>
              <w:rPr>
                <w:lang w:eastAsia="es-CL"/>
              </w:rPr>
            </w:pPr>
            <w:r w:rsidRPr="005F03A0">
              <w:rPr>
                <w:lang w:eastAsia="es-CL"/>
              </w:rPr>
              <w:t>En la inspección ambiental realizada (Anexo 1), se solicitó i</w:t>
            </w:r>
            <w:r w:rsidRPr="005F03A0">
              <w:t>nforme que dé cuenta del desarrollo y seguimiento de las actividades de rescate y relocalización de fauna</w:t>
            </w:r>
            <w:r w:rsidRPr="005F03A0">
              <w:rPr>
                <w:lang w:eastAsia="es-CL"/>
              </w:rPr>
              <w:t xml:space="preserve">. </w:t>
            </w:r>
          </w:p>
          <w:p w14:paraId="73D387C9" w14:textId="1B51D414" w:rsidR="004271AE" w:rsidRPr="005F03A0" w:rsidRDefault="009A630B" w:rsidP="000D0A94">
            <w:pPr>
              <w:pStyle w:val="Prrafodelista"/>
              <w:numPr>
                <w:ilvl w:val="0"/>
                <w:numId w:val="24"/>
              </w:numPr>
              <w:rPr>
                <w:lang w:eastAsia="es-CL"/>
              </w:rPr>
            </w:pPr>
            <w:r w:rsidRPr="005F03A0">
              <w:rPr>
                <w:lang w:eastAsia="es-CL"/>
              </w:rPr>
              <w:t xml:space="preserve">En respuesta a lo anterior, mediante carta del titular (Anexo 4), </w:t>
            </w:r>
            <w:r w:rsidR="004271AE" w:rsidRPr="005F03A0">
              <w:rPr>
                <w:lang w:eastAsia="es-CL"/>
              </w:rPr>
              <w:t xml:space="preserve">envió </w:t>
            </w:r>
            <w:r w:rsidRPr="005F03A0">
              <w:rPr>
                <w:lang w:eastAsia="es-CL"/>
              </w:rPr>
              <w:t xml:space="preserve">antecedentes relacionados a la solicitud de información. </w:t>
            </w:r>
            <w:r w:rsidR="004271AE" w:rsidRPr="005F03A0">
              <w:rPr>
                <w:lang w:eastAsia="es-CL"/>
              </w:rPr>
              <w:t xml:space="preserve">El titular indicó que dicha información fue entregada en julio de 2018, en el marco de la solicitud de antecedentes realizadas en inspección ambiental realizada en junio de 2018. </w:t>
            </w:r>
            <w:r w:rsidR="005C1EAB" w:rsidRPr="005F03A0">
              <w:rPr>
                <w:lang w:eastAsia="es-CL"/>
              </w:rPr>
              <w:t>Cabe mencionar que d</w:t>
            </w:r>
            <w:r w:rsidR="004271AE" w:rsidRPr="005F03A0">
              <w:rPr>
                <w:lang w:eastAsia="es-CL"/>
              </w:rPr>
              <w:t>ichos antecedentes fueron analizados en el expediente DFZ-2018-1736-VII-RCA.</w:t>
            </w:r>
            <w:r w:rsidR="005C1EAB" w:rsidRPr="005F03A0">
              <w:rPr>
                <w:lang w:eastAsia="es-CL"/>
              </w:rPr>
              <w:t xml:space="preserve"> Por ello, no fue necesario pronunciamiento del SAG, ante lo encomendado mediante el ORD. RDM N°139/2019 (Anexo 5), y relacionado al desarrollo y seguimiento de las actividades de rescate y relocalización de fauna.  </w:t>
            </w:r>
          </w:p>
          <w:p w14:paraId="195E3A8A" w14:textId="77777777" w:rsidR="004271AE" w:rsidRPr="005F03A0" w:rsidRDefault="005A533C" w:rsidP="000D0A94">
            <w:pPr>
              <w:pStyle w:val="Prrafodelista"/>
              <w:numPr>
                <w:ilvl w:val="0"/>
                <w:numId w:val="24"/>
              </w:numPr>
              <w:rPr>
                <w:lang w:eastAsia="es-CL"/>
              </w:rPr>
            </w:pPr>
            <w:r w:rsidRPr="005F03A0">
              <w:t>En febrero de 2010 el titular solicitó al SAG</w:t>
            </w:r>
            <w:r w:rsidR="009A630B" w:rsidRPr="005F03A0">
              <w:t>,</w:t>
            </w:r>
            <w:r w:rsidRPr="005F03A0">
              <w:t xml:space="preserve"> realizar captura de micromamíferos, reptiles y anfibios con fines científicos. Por lo anterior, y mediante la </w:t>
            </w:r>
            <w:r w:rsidR="001000E2" w:rsidRPr="005F03A0">
              <w:t>R.E. N°1573/2010</w:t>
            </w:r>
            <w:r w:rsidRPr="005F03A0">
              <w:t>,</w:t>
            </w:r>
            <w:r w:rsidR="001000E2" w:rsidRPr="005F03A0">
              <w:t xml:space="preserve"> el SAG autorizó a la Empresa Generadora Eléctrica Roblería Ltda. </w:t>
            </w:r>
            <w:r w:rsidRPr="005F03A0">
              <w:t>l</w:t>
            </w:r>
            <w:r w:rsidR="001000E2" w:rsidRPr="005F03A0">
              <w:t xml:space="preserve">a captura </w:t>
            </w:r>
            <w:r w:rsidRPr="005F03A0">
              <w:t>antes solicitada</w:t>
            </w:r>
            <w:r w:rsidR="009667CD" w:rsidRPr="005F03A0">
              <w:t xml:space="preserve"> (Anexo </w:t>
            </w:r>
            <w:r w:rsidR="009A630B" w:rsidRPr="005F03A0">
              <w:t>4</w:t>
            </w:r>
            <w:r w:rsidR="009667CD" w:rsidRPr="005F03A0">
              <w:t>).</w:t>
            </w:r>
          </w:p>
          <w:p w14:paraId="44B61D93" w14:textId="77777777" w:rsidR="004271AE" w:rsidRPr="005F03A0" w:rsidRDefault="005A533C" w:rsidP="000D0A94">
            <w:pPr>
              <w:pStyle w:val="Prrafodelista"/>
              <w:numPr>
                <w:ilvl w:val="0"/>
                <w:numId w:val="24"/>
              </w:numPr>
              <w:rPr>
                <w:lang w:eastAsia="es-CL"/>
              </w:rPr>
            </w:pPr>
            <w:r w:rsidRPr="005F03A0">
              <w:t>Posteriormente, en enero de 201</w:t>
            </w:r>
            <w:r w:rsidR="002E2AEF" w:rsidRPr="005F03A0">
              <w:t>1</w:t>
            </w:r>
            <w:r w:rsidRPr="005F03A0">
              <w:t>, el titular informó al SAG la ejecución del plan de rescate y relocalización de fauna silvestre, la cual se realizaría en febrero de 2011, indicando los especialistas a cargo de la actividad</w:t>
            </w:r>
            <w:r w:rsidR="009667CD" w:rsidRPr="005F03A0">
              <w:t xml:space="preserve"> (Anexo </w:t>
            </w:r>
            <w:r w:rsidR="009A630B" w:rsidRPr="005F03A0">
              <w:t>4</w:t>
            </w:r>
            <w:r w:rsidR="009667CD" w:rsidRPr="005F03A0">
              <w:t>).</w:t>
            </w:r>
          </w:p>
          <w:p w14:paraId="4345FB1C" w14:textId="77777777" w:rsidR="004271AE" w:rsidRPr="005F03A0" w:rsidRDefault="005A533C" w:rsidP="000D0A94">
            <w:pPr>
              <w:pStyle w:val="Prrafodelista"/>
              <w:numPr>
                <w:ilvl w:val="0"/>
                <w:numId w:val="24"/>
              </w:numPr>
              <w:rPr>
                <w:lang w:eastAsia="es-CL"/>
              </w:rPr>
            </w:pPr>
            <w:r w:rsidRPr="005F03A0">
              <w:t xml:space="preserve">En </w:t>
            </w:r>
            <w:r w:rsidR="009A630B" w:rsidRPr="005F03A0">
              <w:t>j</w:t>
            </w:r>
            <w:r w:rsidRPr="005F03A0">
              <w:t>ulio de 2011</w:t>
            </w:r>
            <w:r w:rsidR="00C11BE7" w:rsidRPr="005F03A0">
              <w:t>,</w:t>
            </w:r>
            <w:r w:rsidRPr="005F03A0">
              <w:t xml:space="preserve"> </w:t>
            </w:r>
            <w:r w:rsidR="009A630B" w:rsidRPr="005F03A0">
              <w:t xml:space="preserve">se elaboró un </w:t>
            </w:r>
            <w:r w:rsidR="00B01B43" w:rsidRPr="005F03A0">
              <w:t>informe técnico de resc</w:t>
            </w:r>
            <w:r w:rsidR="00240336" w:rsidRPr="005F03A0">
              <w:t>a</w:t>
            </w:r>
            <w:r w:rsidR="00B01B43" w:rsidRPr="005F03A0">
              <w:t>te, relocalización y seguimiento</w:t>
            </w:r>
            <w:r w:rsidR="00240336" w:rsidRPr="005F03A0">
              <w:t xml:space="preserve"> de reptiles. </w:t>
            </w:r>
            <w:r w:rsidR="003705E2" w:rsidRPr="005F03A0">
              <w:t xml:space="preserve">En el informe se indicaron, entre otros: </w:t>
            </w:r>
            <w:r w:rsidR="00FC3B0B" w:rsidRPr="005F03A0">
              <w:t>especies relocalizadas, esfuerzo de captura, metodología de captura</w:t>
            </w:r>
            <w:r w:rsidR="003705E2" w:rsidRPr="005F03A0">
              <w:t xml:space="preserve">, </w:t>
            </w:r>
            <w:r w:rsidR="00FC3B0B" w:rsidRPr="005F03A0">
              <w:t>período de trabajo</w:t>
            </w:r>
            <w:r w:rsidR="003705E2" w:rsidRPr="005F03A0">
              <w:t xml:space="preserve">, </w:t>
            </w:r>
            <w:r w:rsidR="00FC3B0B" w:rsidRPr="005F03A0">
              <w:t>identificación de los sitios de relocalización, detalle de los indicadores de éxito, plan de seguimiento y profesionales que estuvieron a cargo de realizar la labor de rescate y relocalización</w:t>
            </w:r>
            <w:r w:rsidR="009667CD" w:rsidRPr="005F03A0">
              <w:t xml:space="preserve"> (Anexo </w:t>
            </w:r>
            <w:r w:rsidR="004271AE" w:rsidRPr="005F03A0">
              <w:t>4</w:t>
            </w:r>
            <w:r w:rsidR="009667CD" w:rsidRPr="005F03A0">
              <w:t>)</w:t>
            </w:r>
            <w:r w:rsidR="00FC3B0B" w:rsidRPr="005F03A0">
              <w:t>.</w:t>
            </w:r>
            <w:r w:rsidR="003705E2" w:rsidRPr="005F03A0">
              <w:t xml:space="preserve"> </w:t>
            </w:r>
          </w:p>
          <w:p w14:paraId="046C7390" w14:textId="6E941DBE" w:rsidR="003705E2" w:rsidRPr="005F03A0" w:rsidRDefault="003705E2" w:rsidP="000D0A94">
            <w:pPr>
              <w:pStyle w:val="Prrafodelista"/>
              <w:numPr>
                <w:ilvl w:val="0"/>
                <w:numId w:val="24"/>
              </w:numPr>
              <w:rPr>
                <w:lang w:eastAsia="es-CL"/>
              </w:rPr>
            </w:pPr>
            <w:r w:rsidRPr="005F03A0">
              <w:t xml:space="preserve">Las conclusiones del </w:t>
            </w:r>
            <w:r w:rsidR="004271AE" w:rsidRPr="005F03A0">
              <w:t>informe técnico de rescate, relocalización y seguimiento de reptiles,</w:t>
            </w:r>
            <w:r w:rsidRPr="005F03A0">
              <w:t xml:space="preserve"> </w:t>
            </w:r>
            <w:r w:rsidR="004271AE" w:rsidRPr="005F03A0">
              <w:t>fueron</w:t>
            </w:r>
            <w:r w:rsidRPr="005F03A0">
              <w:t xml:space="preserve">: </w:t>
            </w:r>
          </w:p>
          <w:p w14:paraId="4F99FD54" w14:textId="77777777" w:rsidR="003705E2" w:rsidRPr="005F03A0" w:rsidRDefault="003705E2" w:rsidP="003705E2">
            <w:pPr>
              <w:pStyle w:val="Prrafodelista"/>
              <w:rPr>
                <w:i/>
              </w:rPr>
            </w:pPr>
            <w:r w:rsidRPr="005F03A0">
              <w:rPr>
                <w:i/>
              </w:rPr>
              <w:t>1. En el Área de Influencia Directa del proyecto</w:t>
            </w:r>
            <w:r w:rsidR="003F3E60" w:rsidRPr="005F03A0">
              <w:rPr>
                <w:i/>
              </w:rPr>
              <w:t xml:space="preserve"> </w:t>
            </w:r>
            <w:r w:rsidRPr="005F03A0">
              <w:rPr>
                <w:i/>
              </w:rPr>
              <w:t xml:space="preserve">(3 has.), se detectó y relocalizó dos especies de reptiles, ambas </w:t>
            </w:r>
            <w:r w:rsidR="003F3E60" w:rsidRPr="005F03A0">
              <w:rPr>
                <w:i/>
              </w:rPr>
              <w:t>pertenecientes</w:t>
            </w:r>
            <w:r w:rsidRPr="005F03A0">
              <w:rPr>
                <w:i/>
              </w:rPr>
              <w:t xml:space="preserve"> a la Familia Tropuridae y a las especies Liolaemus lemniscatus y Liolaemus tenuis.</w:t>
            </w:r>
          </w:p>
          <w:p w14:paraId="61986B30" w14:textId="77777777" w:rsidR="003705E2" w:rsidRPr="005F03A0" w:rsidRDefault="003705E2" w:rsidP="003705E2">
            <w:pPr>
              <w:pStyle w:val="Prrafodelista"/>
              <w:rPr>
                <w:i/>
              </w:rPr>
            </w:pPr>
            <w:r w:rsidRPr="005F03A0">
              <w:rPr>
                <w:i/>
              </w:rPr>
              <w:t>2.  Una de ellas (Liolaemus tenuis) no había sido registrada durante el anterior Estudio de Fauna, efectuado en 2010.</w:t>
            </w:r>
          </w:p>
          <w:p w14:paraId="2F54EAF4" w14:textId="77777777" w:rsidR="003705E2" w:rsidRPr="005F03A0" w:rsidRDefault="003705E2" w:rsidP="003705E2">
            <w:pPr>
              <w:pStyle w:val="Prrafodelista"/>
              <w:rPr>
                <w:i/>
              </w:rPr>
            </w:pPr>
            <w:r w:rsidRPr="005F03A0">
              <w:rPr>
                <w:i/>
              </w:rPr>
              <w:t>3.  A pesar del alto esfuerzo de muestreo y ubicación espacial de los transectos, no fue posible registrar la presencia de ejemplares de las especies Philodryas chamissonis (culebra cola larga) y Pristidactylus torquatus (gruñidor del sur), observadas (1 ejemplar cada una) durante el Estudio de Fauna antes citado.</w:t>
            </w:r>
          </w:p>
          <w:p w14:paraId="67C6564C" w14:textId="77777777" w:rsidR="003705E2" w:rsidRPr="005F03A0" w:rsidRDefault="003705E2" w:rsidP="003705E2">
            <w:pPr>
              <w:pStyle w:val="Prrafodelista"/>
              <w:rPr>
                <w:i/>
              </w:rPr>
            </w:pPr>
            <w:r w:rsidRPr="005F03A0">
              <w:rPr>
                <w:i/>
              </w:rPr>
              <w:lastRenderedPageBreak/>
              <w:t>4.  E</w:t>
            </w:r>
            <w:r w:rsidR="002E2AEF" w:rsidRPr="005F03A0">
              <w:rPr>
                <w:i/>
              </w:rPr>
              <w:t>l</w:t>
            </w:r>
            <w:r w:rsidRPr="005F03A0">
              <w:rPr>
                <w:i/>
              </w:rPr>
              <w:t xml:space="preserve"> número total de ejemplares registrados y relocalizados, correspondió a 13 individuos, 11 de los cuales representan el 100% de la población de L. lemniscatus observadas durante el Estudio de Fauna de 2010.</w:t>
            </w:r>
          </w:p>
          <w:p w14:paraId="3EE9A2A3" w14:textId="77777777" w:rsidR="003705E2" w:rsidRPr="005F03A0" w:rsidRDefault="003705E2" w:rsidP="003705E2">
            <w:pPr>
              <w:pStyle w:val="Prrafodelista"/>
              <w:rPr>
                <w:i/>
              </w:rPr>
            </w:pPr>
            <w:r w:rsidRPr="005F03A0">
              <w:rPr>
                <w:i/>
              </w:rPr>
              <w:t>5.  Ambas especies presentan problemas de conservación y están clasificadas como Vulnerables de acuerdo a la Ley de Caza 19.473 y su Reglamento.</w:t>
            </w:r>
          </w:p>
          <w:p w14:paraId="241118D0" w14:textId="77777777" w:rsidR="003705E2" w:rsidRPr="005F03A0" w:rsidRDefault="003705E2" w:rsidP="003705E2">
            <w:pPr>
              <w:pStyle w:val="Prrafodelista"/>
              <w:rPr>
                <w:i/>
              </w:rPr>
            </w:pPr>
            <w:r w:rsidRPr="005F03A0">
              <w:rPr>
                <w:i/>
              </w:rPr>
              <w:t xml:space="preserve">6.  Liolaemus tenuis es una especie </w:t>
            </w:r>
            <w:r w:rsidR="003F3E60" w:rsidRPr="005F03A0">
              <w:rPr>
                <w:i/>
              </w:rPr>
              <w:t>e</w:t>
            </w:r>
            <w:r w:rsidRPr="005F03A0">
              <w:rPr>
                <w:i/>
              </w:rPr>
              <w:t>ndémica de Chile y Liolaemus lemniscatus corresponde a una especie nativa, exhibiendo ambas a nivel nacional, bajas densidades poblacionales.</w:t>
            </w:r>
          </w:p>
          <w:p w14:paraId="3EF1B5FC" w14:textId="77777777" w:rsidR="003705E2" w:rsidRPr="005F03A0" w:rsidRDefault="003705E2" w:rsidP="003705E2">
            <w:pPr>
              <w:pStyle w:val="Prrafodelista"/>
              <w:rPr>
                <w:i/>
              </w:rPr>
            </w:pPr>
            <w:r w:rsidRPr="005F03A0">
              <w:rPr>
                <w:i/>
              </w:rPr>
              <w:t>7.  Durante el seguimiento de los individuos liberados, se registró en el nuevo hábitat presencia de las 2 especies, con 1 y 6 individuos observados respectivamente, lo que representa el 54% de la población total inicialmente relocalizada.</w:t>
            </w:r>
          </w:p>
          <w:p w14:paraId="68155A91" w14:textId="697BE9FF" w:rsidR="003705E2" w:rsidRPr="005F03A0" w:rsidRDefault="003705E2" w:rsidP="0049326A">
            <w:pPr>
              <w:pStyle w:val="Prrafodelista"/>
              <w:rPr>
                <w:i/>
              </w:rPr>
            </w:pPr>
            <w:r w:rsidRPr="005F03A0">
              <w:rPr>
                <w:i/>
              </w:rPr>
              <w:t>8. De acuerdo a estos antecedentes, se considera que el nuevo hábitat de relocalización, cumpliría con condiciones favorables para el asentamiento de las poblaciones liberadas.</w:t>
            </w:r>
          </w:p>
        </w:tc>
      </w:tr>
    </w:tbl>
    <w:p w14:paraId="3F111742" w14:textId="77777777" w:rsidR="005E6295" w:rsidRPr="005F03A0" w:rsidRDefault="005E6295" w:rsidP="005E6295">
      <w:pPr>
        <w:rPr>
          <w:rFonts w:ascii="Calibri" w:eastAsia="Calibri" w:hAnsi="Calibri" w:cs="Calibri"/>
          <w:sz w:val="28"/>
          <w:szCs w:val="32"/>
        </w:rPr>
      </w:pPr>
    </w:p>
    <w:p w14:paraId="0DB611A0" w14:textId="77777777" w:rsidR="005E6295" w:rsidRPr="005F03A0" w:rsidRDefault="005E6295" w:rsidP="005E6295">
      <w:pPr>
        <w:pStyle w:val="Listaconnmeros"/>
        <w:numPr>
          <w:ilvl w:val="0"/>
          <w:numId w:val="0"/>
        </w:numPr>
        <w:ind w:left="360" w:hanging="360"/>
      </w:pPr>
    </w:p>
    <w:p w14:paraId="1CCEE804" w14:textId="77777777" w:rsidR="0070498C" w:rsidRPr="005F03A0" w:rsidRDefault="0070498C" w:rsidP="005E6295">
      <w:pPr>
        <w:pStyle w:val="Listaconnmeros"/>
        <w:numPr>
          <w:ilvl w:val="0"/>
          <w:numId w:val="0"/>
        </w:numPr>
        <w:ind w:left="360" w:hanging="360"/>
      </w:pPr>
    </w:p>
    <w:p w14:paraId="48A7A078" w14:textId="77777777" w:rsidR="0070498C" w:rsidRPr="005F03A0" w:rsidRDefault="0070498C" w:rsidP="005E6295">
      <w:pPr>
        <w:pStyle w:val="Listaconnmeros"/>
        <w:numPr>
          <w:ilvl w:val="0"/>
          <w:numId w:val="0"/>
        </w:numPr>
        <w:ind w:left="360" w:hanging="360"/>
      </w:pPr>
    </w:p>
    <w:p w14:paraId="61C3EC37" w14:textId="77777777" w:rsidR="0070498C" w:rsidRPr="005F03A0" w:rsidRDefault="0070498C" w:rsidP="005E6295">
      <w:pPr>
        <w:pStyle w:val="Listaconnmeros"/>
        <w:numPr>
          <w:ilvl w:val="0"/>
          <w:numId w:val="0"/>
        </w:numPr>
        <w:ind w:left="360" w:hanging="360"/>
      </w:pPr>
    </w:p>
    <w:p w14:paraId="3449E4E7" w14:textId="77777777" w:rsidR="0070498C" w:rsidRPr="005F03A0" w:rsidRDefault="0070498C" w:rsidP="005E6295">
      <w:pPr>
        <w:pStyle w:val="Listaconnmeros"/>
        <w:numPr>
          <w:ilvl w:val="0"/>
          <w:numId w:val="0"/>
        </w:numPr>
        <w:ind w:left="360" w:hanging="360"/>
      </w:pPr>
    </w:p>
    <w:p w14:paraId="11DF537A" w14:textId="77777777" w:rsidR="0070498C" w:rsidRPr="005F03A0" w:rsidRDefault="0070498C" w:rsidP="005E6295">
      <w:pPr>
        <w:pStyle w:val="Listaconnmeros"/>
        <w:numPr>
          <w:ilvl w:val="0"/>
          <w:numId w:val="0"/>
        </w:numPr>
        <w:ind w:left="360" w:hanging="360"/>
      </w:pPr>
    </w:p>
    <w:p w14:paraId="3F9235D4" w14:textId="77777777" w:rsidR="0070498C" w:rsidRPr="005F03A0" w:rsidRDefault="0070498C" w:rsidP="005E6295">
      <w:pPr>
        <w:pStyle w:val="Listaconnmeros"/>
        <w:numPr>
          <w:ilvl w:val="0"/>
          <w:numId w:val="0"/>
        </w:numPr>
        <w:ind w:left="360" w:hanging="360"/>
      </w:pPr>
    </w:p>
    <w:p w14:paraId="6727DCEE" w14:textId="77777777" w:rsidR="0070498C" w:rsidRPr="005F03A0" w:rsidRDefault="0070498C" w:rsidP="005E6295">
      <w:pPr>
        <w:pStyle w:val="Listaconnmeros"/>
        <w:numPr>
          <w:ilvl w:val="0"/>
          <w:numId w:val="0"/>
        </w:numPr>
        <w:ind w:left="360" w:hanging="360"/>
      </w:pPr>
    </w:p>
    <w:p w14:paraId="7F538B45" w14:textId="77777777" w:rsidR="0070498C" w:rsidRPr="005F03A0" w:rsidRDefault="0070498C" w:rsidP="005E6295">
      <w:pPr>
        <w:pStyle w:val="Listaconnmeros"/>
        <w:numPr>
          <w:ilvl w:val="0"/>
          <w:numId w:val="0"/>
        </w:numPr>
        <w:ind w:left="360" w:hanging="360"/>
      </w:pPr>
    </w:p>
    <w:p w14:paraId="4312DD16" w14:textId="77777777" w:rsidR="00B21B37" w:rsidRPr="005F03A0" w:rsidRDefault="00B21B37" w:rsidP="005E6295">
      <w:pPr>
        <w:pStyle w:val="Listaconnmeros"/>
        <w:numPr>
          <w:ilvl w:val="0"/>
          <w:numId w:val="0"/>
        </w:numPr>
        <w:ind w:left="360" w:hanging="360"/>
      </w:pPr>
    </w:p>
    <w:p w14:paraId="45B87B1F" w14:textId="77777777" w:rsidR="00B21B37" w:rsidRPr="005F03A0" w:rsidRDefault="00B21B37" w:rsidP="005E6295">
      <w:pPr>
        <w:pStyle w:val="Listaconnmeros"/>
        <w:numPr>
          <w:ilvl w:val="0"/>
          <w:numId w:val="0"/>
        </w:numPr>
        <w:ind w:left="360" w:hanging="360"/>
      </w:pPr>
    </w:p>
    <w:p w14:paraId="51581DD7" w14:textId="77777777" w:rsidR="00B21B37" w:rsidRPr="005F03A0" w:rsidRDefault="00B21B37" w:rsidP="005E6295">
      <w:pPr>
        <w:pStyle w:val="Listaconnmeros"/>
        <w:numPr>
          <w:ilvl w:val="0"/>
          <w:numId w:val="0"/>
        </w:numPr>
        <w:ind w:left="360" w:hanging="360"/>
      </w:pPr>
    </w:p>
    <w:p w14:paraId="3C7DA92E" w14:textId="77777777" w:rsidR="00B21B37" w:rsidRPr="005F03A0" w:rsidRDefault="00B21B37" w:rsidP="005E6295">
      <w:pPr>
        <w:pStyle w:val="Listaconnmeros"/>
        <w:numPr>
          <w:ilvl w:val="0"/>
          <w:numId w:val="0"/>
        </w:numPr>
        <w:ind w:left="360" w:hanging="360"/>
      </w:pPr>
    </w:p>
    <w:p w14:paraId="3BD02F04" w14:textId="77777777" w:rsidR="00B21B37" w:rsidRPr="005F03A0" w:rsidRDefault="00B21B37" w:rsidP="005E6295">
      <w:pPr>
        <w:pStyle w:val="Listaconnmeros"/>
        <w:numPr>
          <w:ilvl w:val="0"/>
          <w:numId w:val="0"/>
        </w:numPr>
        <w:ind w:left="360" w:hanging="360"/>
      </w:pPr>
    </w:p>
    <w:p w14:paraId="3CA8761C" w14:textId="77777777" w:rsidR="00B21B37" w:rsidRPr="005F03A0" w:rsidRDefault="00B21B37" w:rsidP="005E6295">
      <w:pPr>
        <w:pStyle w:val="Listaconnmeros"/>
        <w:numPr>
          <w:ilvl w:val="0"/>
          <w:numId w:val="0"/>
        </w:numPr>
        <w:ind w:left="360" w:hanging="360"/>
      </w:pPr>
    </w:p>
    <w:p w14:paraId="25C7D8DB" w14:textId="77777777" w:rsidR="00B21B37" w:rsidRPr="005F03A0" w:rsidRDefault="00B21B37" w:rsidP="005E6295">
      <w:pPr>
        <w:pStyle w:val="Listaconnmeros"/>
        <w:numPr>
          <w:ilvl w:val="0"/>
          <w:numId w:val="0"/>
        </w:numPr>
        <w:ind w:left="360" w:hanging="360"/>
      </w:pPr>
    </w:p>
    <w:p w14:paraId="7ED70460" w14:textId="77777777" w:rsidR="00B21B37" w:rsidRPr="005F03A0" w:rsidRDefault="00B21B37" w:rsidP="005E6295">
      <w:pPr>
        <w:pStyle w:val="Listaconnmeros"/>
        <w:numPr>
          <w:ilvl w:val="0"/>
          <w:numId w:val="0"/>
        </w:numPr>
        <w:ind w:left="360" w:hanging="360"/>
      </w:pPr>
    </w:p>
    <w:p w14:paraId="19CFC745" w14:textId="77777777" w:rsidR="00310C70" w:rsidRPr="005F03A0" w:rsidRDefault="00310C70" w:rsidP="005E6295">
      <w:pPr>
        <w:pStyle w:val="Listaconnmeros"/>
        <w:numPr>
          <w:ilvl w:val="0"/>
          <w:numId w:val="0"/>
        </w:numPr>
        <w:ind w:left="360" w:hanging="360"/>
      </w:pPr>
    </w:p>
    <w:p w14:paraId="1CB97990" w14:textId="3C5907CA" w:rsidR="0033204C" w:rsidRPr="005F03A0" w:rsidRDefault="0033204C" w:rsidP="00BF55A7">
      <w:pPr>
        <w:pStyle w:val="Listaconnmeros"/>
        <w:numPr>
          <w:ilvl w:val="0"/>
          <w:numId w:val="0"/>
        </w:numPr>
      </w:pPr>
    </w:p>
    <w:p w14:paraId="3E8C9B29" w14:textId="55F91DF5" w:rsidR="00026D5E" w:rsidRPr="005F03A0" w:rsidRDefault="00026D5E" w:rsidP="00BF55A7">
      <w:pPr>
        <w:pStyle w:val="Listaconnmeros"/>
        <w:numPr>
          <w:ilvl w:val="0"/>
          <w:numId w:val="0"/>
        </w:numPr>
      </w:pPr>
    </w:p>
    <w:p w14:paraId="50FF1D10" w14:textId="3232F58A" w:rsidR="00026D5E" w:rsidRPr="005F03A0" w:rsidRDefault="00026D5E" w:rsidP="00BF55A7">
      <w:pPr>
        <w:pStyle w:val="Listaconnmeros"/>
        <w:numPr>
          <w:ilvl w:val="0"/>
          <w:numId w:val="0"/>
        </w:numPr>
      </w:pPr>
    </w:p>
    <w:p w14:paraId="68027CE8" w14:textId="5778FFD1" w:rsidR="00026D5E" w:rsidRPr="005F03A0" w:rsidRDefault="00026D5E" w:rsidP="00BF55A7">
      <w:pPr>
        <w:pStyle w:val="Listaconnmeros"/>
        <w:numPr>
          <w:ilvl w:val="0"/>
          <w:numId w:val="0"/>
        </w:numPr>
      </w:pPr>
    </w:p>
    <w:p w14:paraId="6E597B92" w14:textId="77777777" w:rsidR="00026D5E" w:rsidRPr="005F03A0" w:rsidRDefault="00026D5E" w:rsidP="00BF55A7">
      <w:pPr>
        <w:pStyle w:val="Listaconnmeros"/>
        <w:numPr>
          <w:ilvl w:val="0"/>
          <w:numId w:val="0"/>
        </w:numPr>
      </w:pPr>
    </w:p>
    <w:p w14:paraId="32AE6BB6" w14:textId="77777777" w:rsidR="0033204C" w:rsidRPr="005F03A0" w:rsidRDefault="0033204C" w:rsidP="0033204C">
      <w:pPr>
        <w:pStyle w:val="Ttulo2"/>
      </w:pPr>
      <w:bookmarkStart w:id="210" w:name="_Toc23322778"/>
      <w:r w:rsidRPr="005F03A0">
        <w:rPr>
          <w:rFonts w:eastAsia="Times New Roman"/>
          <w:lang w:eastAsia="es-CL"/>
        </w:rPr>
        <w:lastRenderedPageBreak/>
        <w:t>Afectación de flora y/o vegetación.</w:t>
      </w:r>
      <w:bookmarkEnd w:id="210"/>
      <w:r w:rsidRPr="005F03A0">
        <w:rPr>
          <w:rFonts w:eastAsia="Times New Roman"/>
          <w:lang w:eastAsia="es-CL"/>
        </w:rPr>
        <w:t xml:space="preserve"> </w:t>
      </w:r>
    </w:p>
    <w:p w14:paraId="6866E900" w14:textId="77777777" w:rsidR="0033204C" w:rsidRPr="005F03A0" w:rsidRDefault="0033204C" w:rsidP="0033204C">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13565"/>
      </w:tblGrid>
      <w:tr w:rsidR="0033204C" w:rsidRPr="005F03A0" w14:paraId="30F6D2FA" w14:textId="77777777" w:rsidTr="0033204C">
        <w:trPr>
          <w:trHeight w:val="142"/>
        </w:trPr>
        <w:tc>
          <w:tcPr>
            <w:tcW w:w="5000" w:type="pct"/>
          </w:tcPr>
          <w:p w14:paraId="24216A46" w14:textId="2B237FDC" w:rsidR="0033204C" w:rsidRPr="005F03A0" w:rsidRDefault="0033204C" w:rsidP="00A12F04">
            <w:r w:rsidRPr="005F03A0">
              <w:rPr>
                <w:rFonts w:eastAsia="Times New Roman"/>
                <w:b/>
                <w:bCs/>
                <w:color w:val="000000"/>
                <w:lang w:eastAsia="es-CL"/>
              </w:rPr>
              <w:t>Número de hecho constatado: 3.</w:t>
            </w:r>
          </w:p>
        </w:tc>
      </w:tr>
      <w:tr w:rsidR="0033204C" w:rsidRPr="005F03A0" w14:paraId="72577492" w14:textId="77777777" w:rsidTr="00A12F04">
        <w:trPr>
          <w:trHeight w:val="319"/>
        </w:trPr>
        <w:tc>
          <w:tcPr>
            <w:tcW w:w="5000" w:type="pct"/>
            <w:tcBorders>
              <w:bottom w:val="single" w:sz="4" w:space="0" w:color="auto"/>
            </w:tcBorders>
          </w:tcPr>
          <w:p w14:paraId="0808889B" w14:textId="3696AE39" w:rsidR="0033204C" w:rsidRPr="005F03A0" w:rsidRDefault="0033204C" w:rsidP="00A12F04">
            <w:pPr>
              <w:rPr>
                <w:rFonts w:eastAsia="Times New Roman"/>
                <w:bCs/>
                <w:color w:val="000000"/>
                <w:lang w:eastAsia="es-CL"/>
              </w:rPr>
            </w:pPr>
            <w:bookmarkStart w:id="211" w:name="_Hlk525736082"/>
            <w:r w:rsidRPr="005F03A0">
              <w:rPr>
                <w:rFonts w:eastAsia="Times New Roman"/>
                <w:b/>
                <w:bCs/>
                <w:color w:val="000000"/>
                <w:lang w:eastAsia="es-CL"/>
              </w:rPr>
              <w:t>Documentación Revisada:</w:t>
            </w:r>
            <w:r w:rsidRPr="005F03A0">
              <w:rPr>
                <w:rFonts w:eastAsia="Times New Roman"/>
                <w:bCs/>
                <w:color w:val="000000"/>
                <w:lang w:eastAsia="es-CL"/>
              </w:rPr>
              <w:t xml:space="preserve"> </w:t>
            </w:r>
          </w:p>
          <w:p w14:paraId="4DA69321" w14:textId="31B3F8E1" w:rsidR="008360BE" w:rsidRPr="005F03A0" w:rsidRDefault="008360BE" w:rsidP="008360BE">
            <w:pPr>
              <w:pStyle w:val="Prrafodelista"/>
              <w:numPr>
                <w:ilvl w:val="0"/>
                <w:numId w:val="21"/>
              </w:numPr>
            </w:pPr>
            <w:r w:rsidRPr="005F03A0">
              <w:t xml:space="preserve">Informe que dé cuenta de las labores de rescate y seguimiento de flora relocalizada.  </w:t>
            </w:r>
          </w:p>
          <w:bookmarkEnd w:id="211"/>
          <w:p w14:paraId="16D91E42" w14:textId="2D7F32E1" w:rsidR="0033204C" w:rsidRPr="005F03A0" w:rsidRDefault="0033204C" w:rsidP="0033204C">
            <w:pPr>
              <w:pStyle w:val="Prrafodelista"/>
              <w:numPr>
                <w:ilvl w:val="0"/>
                <w:numId w:val="8"/>
              </w:numPr>
              <w:rPr>
                <w:lang w:eastAsia="es-CL"/>
              </w:rPr>
            </w:pPr>
            <w:r w:rsidRPr="005F03A0">
              <w:rPr>
                <w:lang w:eastAsia="es-CL"/>
              </w:rPr>
              <w:t>Entregar un listado de Planes de Manejo (PAS) tramitados en la CONAF, en el marco de la construcción de la obra del proyecto “Generadora Eléctrica Roblería”.</w:t>
            </w:r>
          </w:p>
          <w:p w14:paraId="67D50616" w14:textId="689938E4" w:rsidR="0033204C" w:rsidRPr="005F03A0" w:rsidRDefault="0033204C" w:rsidP="0033204C">
            <w:pPr>
              <w:pStyle w:val="Prrafodelista"/>
              <w:numPr>
                <w:ilvl w:val="0"/>
                <w:numId w:val="8"/>
              </w:numPr>
              <w:rPr>
                <w:lang w:eastAsia="es-CL"/>
              </w:rPr>
            </w:pPr>
            <w:r w:rsidRPr="005F03A0">
              <w:rPr>
                <w:lang w:eastAsia="es-CL"/>
              </w:rPr>
              <w:t>Inventario y cartografía digital en formato kmz y/o shp, de plantaciones efectuadas en el marco del proyecto “Generadora Eléctrica Roblería”, indicando densidad de plantación, densidad actual (% de sobrevivencia), especies y su distribución, año de plantación, replantes efectuados, estado fitosanitario actual y Resolución de Plan de Manejo asociada.</w:t>
            </w:r>
          </w:p>
        </w:tc>
      </w:tr>
      <w:tr w:rsidR="0033204C" w:rsidRPr="005F03A0" w14:paraId="511BB41C" w14:textId="77777777" w:rsidTr="00A12F04">
        <w:trPr>
          <w:trHeight w:val="627"/>
        </w:trPr>
        <w:tc>
          <w:tcPr>
            <w:tcW w:w="5000" w:type="pct"/>
          </w:tcPr>
          <w:p w14:paraId="20200B8A" w14:textId="77777777" w:rsidR="0033204C" w:rsidRPr="005F03A0" w:rsidRDefault="0033204C" w:rsidP="00A12F04">
            <w:r w:rsidRPr="005F03A0">
              <w:rPr>
                <w:b/>
              </w:rPr>
              <w:t xml:space="preserve">Exigencias: </w:t>
            </w:r>
          </w:p>
          <w:p w14:paraId="08676269" w14:textId="77777777" w:rsidR="0033204C" w:rsidRPr="005F03A0" w:rsidRDefault="0033204C" w:rsidP="00A12F04">
            <w:pPr>
              <w:jc w:val="both"/>
              <w:rPr>
                <w:b/>
              </w:rPr>
            </w:pPr>
            <w:r w:rsidRPr="005F03A0">
              <w:rPr>
                <w:b/>
              </w:rPr>
              <w:t>RCA N°187/2010; Considerando 3.2.2.</w:t>
            </w:r>
          </w:p>
          <w:p w14:paraId="01370F3E" w14:textId="77777777" w:rsidR="0033204C" w:rsidRPr="005F03A0" w:rsidRDefault="0033204C" w:rsidP="00A12F04">
            <w:pPr>
              <w:jc w:val="both"/>
              <w:rPr>
                <w:u w:val="single"/>
              </w:rPr>
            </w:pPr>
            <w:r w:rsidRPr="005F03A0">
              <w:rPr>
                <w:u w:val="single"/>
              </w:rPr>
              <w:t>Despeje de la franja y movimiento de tierra</w:t>
            </w:r>
          </w:p>
          <w:p w14:paraId="385080BC" w14:textId="77777777" w:rsidR="0033204C" w:rsidRPr="005F03A0" w:rsidRDefault="0033204C" w:rsidP="00A12F04">
            <w:pPr>
              <w:jc w:val="both"/>
            </w:pPr>
            <w:r w:rsidRPr="005F03A0">
              <w:t>Dentro de la franja de servidumbre se cortarán los árboles cumpliendo con lo establecido en el Permiso Ambiental Sectorial (en adelante PAS) 102 y de acuerdo con los siguientes criterios:</w:t>
            </w:r>
          </w:p>
          <w:p w14:paraId="03678385" w14:textId="64CADAA8" w:rsidR="0033204C" w:rsidRPr="005F03A0" w:rsidRDefault="00DB1587" w:rsidP="00A12F04">
            <w:pPr>
              <w:jc w:val="both"/>
            </w:pPr>
            <w:r w:rsidRPr="005F03A0">
              <w:t>-</w:t>
            </w:r>
            <w:r w:rsidR="0033204C" w:rsidRPr="005F03A0">
              <w:t>Sólo se cortarán a tala rasa los árboles están sobre los sitios donde es necesario remover tierra.</w:t>
            </w:r>
          </w:p>
          <w:p w14:paraId="352D2E61" w14:textId="2A0DE9B1" w:rsidR="0033204C" w:rsidRPr="005F03A0" w:rsidRDefault="00DB1587" w:rsidP="00A12F04">
            <w:pPr>
              <w:jc w:val="both"/>
            </w:pPr>
            <w:r w:rsidRPr="005F03A0">
              <w:t>-</w:t>
            </w:r>
            <w:r w:rsidR="0033204C" w:rsidRPr="005F03A0">
              <w:t>Los desechos de esta corta, que tengan un valor comercial para los vecinos inmediatos serán retirados por ellos mismos para ser usados según sus costumbres.</w:t>
            </w:r>
          </w:p>
          <w:p w14:paraId="21590765" w14:textId="70BF3130" w:rsidR="0033204C" w:rsidRPr="005F03A0" w:rsidRDefault="00DB1587" w:rsidP="00A12F04">
            <w:pPr>
              <w:jc w:val="both"/>
            </w:pPr>
            <w:r w:rsidRPr="005F03A0">
              <w:t>-</w:t>
            </w:r>
            <w:r w:rsidR="0033204C" w:rsidRPr="005F03A0">
              <w:t>Las ramas y despuntes sin valor comercial serán chipeados y se esparcirá homogéneamente sobre la superficie del terreno.</w:t>
            </w:r>
          </w:p>
          <w:p w14:paraId="6F7D8475" w14:textId="2C147673" w:rsidR="0033204C" w:rsidRPr="005F03A0" w:rsidRDefault="00DB1587" w:rsidP="00A12F04">
            <w:pPr>
              <w:jc w:val="both"/>
            </w:pPr>
            <w:r w:rsidRPr="005F03A0">
              <w:t>-</w:t>
            </w:r>
            <w:r w:rsidR="0033204C" w:rsidRPr="005F03A0">
              <w:t>Cuando la cantidad de residuos vegetales sea de magnitud tal que la densidad de su esparcimiento en el suelo signifique riesgo de incendio, deberá ser trasladado a rellenos sanitarios autorizados ambiental y sanitariamente.</w:t>
            </w:r>
          </w:p>
          <w:p w14:paraId="3D4F6362" w14:textId="29FAAD21" w:rsidR="0033204C" w:rsidRPr="005F03A0" w:rsidRDefault="00DB1587" w:rsidP="00A12F04">
            <w:pPr>
              <w:jc w:val="both"/>
            </w:pPr>
            <w:r w:rsidRPr="005F03A0">
              <w:t>-</w:t>
            </w:r>
            <w:r w:rsidR="0033204C" w:rsidRPr="005F03A0">
              <w:t>La vegetación aledaña a los cursos de agua permanente no serán intervenidos en ningún caso.</w:t>
            </w:r>
          </w:p>
          <w:p w14:paraId="29A46937" w14:textId="2C08D074" w:rsidR="0033204C" w:rsidRPr="005F03A0" w:rsidRDefault="00DB1587" w:rsidP="00A12F04">
            <w:pPr>
              <w:jc w:val="both"/>
            </w:pPr>
            <w:r w:rsidRPr="005F03A0">
              <w:t>-</w:t>
            </w:r>
            <w:r w:rsidR="0033204C" w:rsidRPr="005F03A0">
              <w:t>Queda estrictamente prohibido el uso de fuego como medio para realizar roce en la faja de servidumbre, ni como herramienta para reducir la cantidad de desechos vegetales producidos durante las faenas de corta […]</w:t>
            </w:r>
          </w:p>
          <w:p w14:paraId="236528D1" w14:textId="77777777" w:rsidR="0033204C" w:rsidRPr="005F03A0" w:rsidRDefault="0033204C" w:rsidP="00A12F04">
            <w:pPr>
              <w:jc w:val="both"/>
            </w:pPr>
          </w:p>
          <w:p w14:paraId="7ADB987D" w14:textId="77777777" w:rsidR="0033204C" w:rsidRPr="005F03A0" w:rsidRDefault="0033204C" w:rsidP="00A12F04">
            <w:pPr>
              <w:jc w:val="both"/>
            </w:pPr>
            <w:r w:rsidRPr="005F03A0">
              <w:rPr>
                <w:b/>
              </w:rPr>
              <w:t>RCA N°187/2010; Considerando 3.2.3.</w:t>
            </w:r>
            <w:r w:rsidRPr="005F03A0">
              <w:t xml:space="preserve"> </w:t>
            </w:r>
          </w:p>
          <w:p w14:paraId="5575E6F3" w14:textId="77777777" w:rsidR="0033204C" w:rsidRPr="005F03A0" w:rsidRDefault="0033204C" w:rsidP="00A12F04">
            <w:pPr>
              <w:jc w:val="both"/>
            </w:pPr>
            <w:r w:rsidRPr="005F03A0">
              <w:t>Para la Flora presente se realizará lo siguiente:</w:t>
            </w:r>
          </w:p>
          <w:p w14:paraId="2729D5B7" w14:textId="77777777" w:rsidR="0033204C" w:rsidRPr="005F03A0" w:rsidRDefault="0033204C" w:rsidP="00A12F04">
            <w:pPr>
              <w:jc w:val="both"/>
            </w:pPr>
            <w:r w:rsidRPr="005F03A0">
              <w:t xml:space="preserve">1. Efectuar el trasplante y relocalización del ejemplar desde el área de influencia del proyecto hacia otro sector que reúna similares condiciones de hábitat de la especie, en particular exposición, tipo de suelo, altitud, cobertura vegetal y considerando que es una trepadora nativa, la presencia de un árbol o arbusto que le sirva de soporte, es decir, reubicarla en un sector a no más de 1 Km. de distancia y bajo el mismo tipo de formación vegetal, en este caso bosque de </w:t>
            </w:r>
            <w:r w:rsidRPr="005F03A0">
              <w:rPr>
                <w:i/>
              </w:rPr>
              <w:t>Nothofagus glauca</w:t>
            </w:r>
            <w:r w:rsidRPr="005F03A0">
              <w:t xml:space="preserve"> (Hualo).</w:t>
            </w:r>
          </w:p>
          <w:p w14:paraId="0AF8945E" w14:textId="77777777" w:rsidR="0033204C" w:rsidRPr="005F03A0" w:rsidRDefault="0033204C" w:rsidP="00A12F04">
            <w:pPr>
              <w:jc w:val="both"/>
            </w:pPr>
            <w:r w:rsidRPr="005F03A0">
              <w:t xml:space="preserve">2. Adquisición de plantas </w:t>
            </w:r>
            <w:r w:rsidRPr="005F03A0">
              <w:rPr>
                <w:i/>
              </w:rPr>
              <w:t>Lapageria rosea</w:t>
            </w:r>
            <w:r w:rsidRPr="005F03A0">
              <w:t xml:space="preserve"> (Copihue) cultivadas en vivero para ser plantadas junto a la especie relocalizada.</w:t>
            </w:r>
          </w:p>
          <w:p w14:paraId="049833DA" w14:textId="77777777" w:rsidR="00DB1587" w:rsidRPr="005F03A0" w:rsidRDefault="00DB1587" w:rsidP="00A12F04">
            <w:pPr>
              <w:jc w:val="both"/>
            </w:pPr>
          </w:p>
          <w:p w14:paraId="7B2ECFEA" w14:textId="77777777" w:rsidR="0033204C" w:rsidRPr="005F03A0" w:rsidRDefault="0033204C" w:rsidP="00A12F04">
            <w:pPr>
              <w:jc w:val="both"/>
            </w:pPr>
            <w:r w:rsidRPr="005F03A0">
              <w:rPr>
                <w:b/>
              </w:rPr>
              <w:t>RCA N°187/2010; Considerando 4.2.</w:t>
            </w:r>
          </w:p>
          <w:p w14:paraId="4DEB4CE7" w14:textId="77777777" w:rsidR="0033204C" w:rsidRPr="005F03A0" w:rsidRDefault="0033204C" w:rsidP="00A12F04">
            <w:pPr>
              <w:jc w:val="both"/>
              <w:rPr>
                <w:u w:val="single"/>
              </w:rPr>
            </w:pPr>
            <w:r w:rsidRPr="005F03A0">
              <w:rPr>
                <w:u w:val="single"/>
              </w:rPr>
              <w:t>Permisos ambientales sectoriales</w:t>
            </w:r>
          </w:p>
          <w:p w14:paraId="56F20E5C" w14:textId="77777777" w:rsidR="0033204C" w:rsidRPr="005F03A0" w:rsidRDefault="0033204C" w:rsidP="00A12F04">
            <w:pPr>
              <w:jc w:val="both"/>
              <w:rPr>
                <w:b/>
              </w:rPr>
            </w:pPr>
            <w:r w:rsidRPr="005F03A0">
              <w:t>Que, sobre la base de los antecedentes que constan en el expediente de evaluación, debe indicarse que la ejecución del proyecto “Generadora Eléctrica Roblería” requiere de los permisos ambientales sectoriales contemplados en los artículos […] 102 del D.S. N°95/01 del Ministerio Secretaría General de la Presidencia, Reglamento del Sistema de Evaluación de Impacto Ambiental.</w:t>
            </w:r>
          </w:p>
          <w:p w14:paraId="1F1DD476" w14:textId="77777777" w:rsidR="0033204C" w:rsidRPr="005F03A0" w:rsidRDefault="0033204C" w:rsidP="00A12F04">
            <w:pPr>
              <w:jc w:val="both"/>
            </w:pPr>
          </w:p>
          <w:p w14:paraId="566C8211" w14:textId="77777777" w:rsidR="0033204C" w:rsidRPr="005F03A0" w:rsidRDefault="0033204C" w:rsidP="00A12F04">
            <w:pPr>
              <w:jc w:val="both"/>
            </w:pPr>
            <w:r w:rsidRPr="005F03A0">
              <w:rPr>
                <w:b/>
              </w:rPr>
              <w:lastRenderedPageBreak/>
              <w:t>RCA N°187/2010; Resuelvo 2.</w:t>
            </w:r>
          </w:p>
          <w:p w14:paraId="57E6ECEA" w14:textId="62325482" w:rsidR="0033204C" w:rsidRPr="005F03A0" w:rsidRDefault="0033204C" w:rsidP="00DB1587">
            <w:pPr>
              <w:jc w:val="both"/>
            </w:pPr>
            <w:r w:rsidRPr="005F03A0">
              <w:t>CERTIFICAR que se cumplen con todos los requisitos ambientales aplicables, y que el proyecto “Generadora Eléctrica Roblería” cumple con la normativa de carácter ambiental, incluidos los requisitos de carácter ambiental contenidos en los permisos ambientales sectoriales que se señalan en los artículos […] 102 del Reglamento del Sistema de Evaluación de Impacto Ambiental.</w:t>
            </w:r>
          </w:p>
        </w:tc>
      </w:tr>
      <w:tr w:rsidR="0033204C" w:rsidRPr="005F03A0" w14:paraId="57404155" w14:textId="77777777" w:rsidTr="00453480">
        <w:trPr>
          <w:trHeight w:val="699"/>
        </w:trPr>
        <w:tc>
          <w:tcPr>
            <w:tcW w:w="5000" w:type="pct"/>
          </w:tcPr>
          <w:p w14:paraId="2ED96D9D" w14:textId="77777777" w:rsidR="0033204C" w:rsidRPr="005F03A0" w:rsidRDefault="0033204C" w:rsidP="00A12F04">
            <w:bookmarkStart w:id="212" w:name="_Hlk23319329"/>
            <w:r w:rsidRPr="005F03A0">
              <w:rPr>
                <w:b/>
              </w:rPr>
              <w:lastRenderedPageBreak/>
              <w:t>Hechos:</w:t>
            </w:r>
            <w:r w:rsidRPr="005F03A0">
              <w:t xml:space="preserve"> </w:t>
            </w:r>
          </w:p>
          <w:p w14:paraId="487CD502" w14:textId="15992B23" w:rsidR="00F012CA" w:rsidRPr="005F03A0" w:rsidRDefault="0033204C" w:rsidP="00F012CA">
            <w:pPr>
              <w:pStyle w:val="Prrafodelista"/>
              <w:numPr>
                <w:ilvl w:val="0"/>
                <w:numId w:val="13"/>
              </w:numPr>
            </w:pPr>
            <w:r w:rsidRPr="005F03A0">
              <w:rPr>
                <w:rFonts w:eastAsia="Times New Roman"/>
                <w:color w:val="000000"/>
                <w:lang w:eastAsia="es-CL"/>
              </w:rPr>
              <w:t>Durante las actividades de inspección</w:t>
            </w:r>
            <w:r w:rsidRPr="005F03A0">
              <w:rPr>
                <w:rFonts w:cs="Calibri"/>
              </w:rPr>
              <w:t xml:space="preserve"> desarrolladas </w:t>
            </w:r>
            <w:r w:rsidR="00F012CA" w:rsidRPr="005F03A0">
              <w:rPr>
                <w:rFonts w:cs="Calibri"/>
              </w:rPr>
              <w:t xml:space="preserve">se utilizó </w:t>
            </w:r>
            <w:r w:rsidR="00F012CA" w:rsidRPr="005F03A0">
              <w:rPr>
                <w:rFonts w:eastAsia="Times New Roman" w:cs="Calibri"/>
                <w:color w:val="000000"/>
                <w:lang w:eastAsia="es-CL"/>
              </w:rPr>
              <w:t xml:space="preserve">dron para fiscalizar se sectores de reforestación asociados a los Permisos Ambientales Sectoriales (PAS N°102, D.S. 95/2001) del proyecto “Generadora Eléctrica Roblería”. </w:t>
            </w:r>
          </w:p>
          <w:p w14:paraId="78048910" w14:textId="6D93C634" w:rsidR="00F012CA" w:rsidRPr="005F03A0" w:rsidRDefault="00F012CA" w:rsidP="00F012CA">
            <w:pPr>
              <w:pStyle w:val="Prrafodelista"/>
              <w:numPr>
                <w:ilvl w:val="0"/>
                <w:numId w:val="13"/>
              </w:numPr>
            </w:pPr>
            <w:r w:rsidRPr="005F03A0">
              <w:rPr>
                <w:rFonts w:eastAsia="Times New Roman" w:cs="Calibri"/>
                <w:color w:val="000000"/>
                <w:lang w:eastAsia="es-CL"/>
              </w:rPr>
              <w:t>En el sitio de reforestación aprobado en el área de “casa de máquinas”, no se constató reforestación ejecutada, tal como fue aprobado mediante Resolución de Plan de Manejo de Obras Civiles N°60/38-73/10 de 03-06-10.</w:t>
            </w:r>
          </w:p>
          <w:p w14:paraId="753178B8" w14:textId="151DCE8E" w:rsidR="00F012CA" w:rsidRPr="005F03A0" w:rsidRDefault="00F012CA" w:rsidP="00F012CA">
            <w:pPr>
              <w:pStyle w:val="Prrafodelista"/>
              <w:numPr>
                <w:ilvl w:val="0"/>
                <w:numId w:val="13"/>
              </w:numPr>
            </w:pPr>
            <w:r w:rsidRPr="005F03A0">
              <w:rPr>
                <w:rFonts w:eastAsia="Times New Roman" w:cs="Calibri"/>
                <w:color w:val="000000"/>
                <w:lang w:eastAsia="es-CL"/>
              </w:rPr>
              <w:t>En el sector del canal de aducción, el PAS aprobado sectorialmente mediante Resolución de Plan de Manejo de Obras Civiles N°60/38-73/10, aprobó áreas de reforestación distribuidas en ambos costados del camino allí existente. Al respecto, en visita a terreno (en las coordenadas de referencia 294.273 E, 6.029.836 N – Datum WGS 84, H19), se constató la efectiva existencia de hileras homogéneas de plantación con especies del tipo forestal esclerófilo, las que no obstante aparentemente no se encuentran totalmente instaladas en las áreas aprobadas en la Resolución ya mencionada. En la ocasión el fiscalizador informante tomó contacto con el Leonel Crisóstomo (Supervisor Área Reforestación), quien informó que se encuentra realizando labores de reparación del cerco perimetral, el cual se encuentra compuesto por polines impregnados de 2 a 3 pulgadas, con 4 hebras de alambre de púa. Además, informó que se encuentran realizando labores de preparación de suelos para una próxima actividad de replante.</w:t>
            </w:r>
          </w:p>
          <w:p w14:paraId="4436F5B7" w14:textId="5615C97C" w:rsidR="003F2A00" w:rsidRPr="005F03A0" w:rsidRDefault="00F012CA" w:rsidP="00F012CA">
            <w:pPr>
              <w:pStyle w:val="Prrafodelista"/>
              <w:numPr>
                <w:ilvl w:val="0"/>
                <w:numId w:val="13"/>
              </w:numPr>
            </w:pPr>
            <w:r w:rsidRPr="005F03A0">
              <w:rPr>
                <w:rFonts w:eastAsia="Times New Roman" w:cs="Calibri"/>
                <w:color w:val="000000"/>
                <w:lang w:eastAsia="es-CL"/>
              </w:rPr>
              <w:t>En lo relativo al sitio de reforestación aprobado en el predio “Hijuela 2 Lote A y B, Vega Ancoa”, Rol 553-425/26 de la Comuna de Linares, se verificó en las coordenadas de referencia 288.397 E, 6.021.253 N (Datum WGS 84, H19), la existencia de una plantación con al menos las especies Quillay (</w:t>
            </w:r>
            <w:r w:rsidRPr="005F03A0">
              <w:rPr>
                <w:rFonts w:eastAsia="Times New Roman" w:cs="Calibri"/>
                <w:i/>
                <w:iCs/>
                <w:color w:val="000000"/>
                <w:lang w:eastAsia="es-CL"/>
              </w:rPr>
              <w:t>Quillaja saponaria</w:t>
            </w:r>
            <w:r w:rsidRPr="005F03A0">
              <w:rPr>
                <w:rFonts w:eastAsia="Times New Roman" w:cs="Calibri"/>
                <w:color w:val="000000"/>
                <w:lang w:eastAsia="es-CL"/>
              </w:rPr>
              <w:t>), Hualo (</w:t>
            </w:r>
            <w:r w:rsidRPr="005F03A0">
              <w:rPr>
                <w:rFonts w:eastAsia="Times New Roman" w:cs="Calibri"/>
                <w:i/>
                <w:iCs/>
                <w:color w:val="000000"/>
                <w:lang w:eastAsia="es-CL"/>
              </w:rPr>
              <w:t>Nothofagus glauca</w:t>
            </w:r>
            <w:r w:rsidRPr="005F03A0">
              <w:rPr>
                <w:rFonts w:eastAsia="Times New Roman" w:cs="Calibri"/>
                <w:color w:val="000000"/>
                <w:lang w:eastAsia="es-CL"/>
              </w:rPr>
              <w:t>), Maitén (</w:t>
            </w:r>
            <w:r w:rsidRPr="005F03A0">
              <w:rPr>
                <w:rFonts w:eastAsia="Times New Roman" w:cs="Calibri"/>
                <w:i/>
                <w:iCs/>
                <w:color w:val="000000"/>
                <w:lang w:eastAsia="es-CL"/>
              </w:rPr>
              <w:t>Maytenus boaria</w:t>
            </w:r>
            <w:r w:rsidRPr="005F03A0">
              <w:rPr>
                <w:rFonts w:eastAsia="Times New Roman" w:cs="Calibri"/>
                <w:color w:val="000000"/>
                <w:lang w:eastAsia="es-CL"/>
              </w:rPr>
              <w:t>), con espaciamiento aproximado de 1 metro entre plantas y de alrededor de 2 metros entre hileras. En el contexto de lo anterior, informar que se constató que la instalación del cerco perimetral de protección a la plantación, generó el efecto de exclusión de la actividad antrópica y de ganado, provocando la evolución del estado de desarrollo de los individuos allí existentes</w:t>
            </w:r>
            <w:r w:rsidR="00BD42BE">
              <w:rPr>
                <w:rFonts w:eastAsia="Times New Roman" w:cs="Calibri"/>
                <w:color w:val="000000"/>
                <w:lang w:eastAsia="es-CL"/>
              </w:rPr>
              <w:t xml:space="preserve">. No obstante, no existe una </w:t>
            </w:r>
            <w:r w:rsidRPr="005F03A0">
              <w:rPr>
                <w:rFonts w:eastAsia="Times New Roman" w:cs="Calibri"/>
                <w:color w:val="000000"/>
                <w:lang w:eastAsia="es-CL"/>
              </w:rPr>
              <w:t xml:space="preserve">distribución homogénea </w:t>
            </w:r>
            <w:r w:rsidR="00BD42BE">
              <w:rPr>
                <w:rFonts w:eastAsia="Times New Roman" w:cs="Calibri"/>
                <w:color w:val="000000"/>
                <w:lang w:eastAsia="es-CL"/>
              </w:rPr>
              <w:t>de las plantas, en</w:t>
            </w:r>
            <w:r w:rsidRPr="005F03A0">
              <w:rPr>
                <w:rFonts w:eastAsia="Times New Roman" w:cs="Calibri"/>
                <w:color w:val="000000"/>
                <w:lang w:eastAsia="es-CL"/>
              </w:rPr>
              <w:t xml:space="preserve"> las hileras de plantación. </w:t>
            </w:r>
          </w:p>
          <w:p w14:paraId="76775E87" w14:textId="2ACA590A" w:rsidR="00F012CA" w:rsidRPr="005F03A0" w:rsidRDefault="00F012CA" w:rsidP="00F012CA">
            <w:pPr>
              <w:pStyle w:val="Prrafodelista"/>
              <w:numPr>
                <w:ilvl w:val="0"/>
                <w:numId w:val="13"/>
              </w:numPr>
            </w:pPr>
            <w:r w:rsidRPr="005F03A0">
              <w:rPr>
                <w:rFonts w:eastAsia="Times New Roman" w:cs="Calibri"/>
                <w:color w:val="000000"/>
                <w:lang w:eastAsia="es-CL"/>
              </w:rPr>
              <w:t>En las coordenadas de referencia 288.261 E, 6.020.803 N (Datum WGS 84, H19), se verificó solamente la instalación de polines, los cuales de acuerdo a lo informado por Pilar Halty</w:t>
            </w:r>
            <w:r w:rsidR="003F2A00" w:rsidRPr="005F03A0">
              <w:rPr>
                <w:rFonts w:eastAsia="Times New Roman" w:cs="Calibri"/>
                <w:color w:val="000000"/>
                <w:lang w:eastAsia="es-CL"/>
              </w:rPr>
              <w:t xml:space="preserve"> (Encargada Ambiental de Hidroeléctrica Roblería)</w:t>
            </w:r>
            <w:r w:rsidRPr="005F03A0">
              <w:rPr>
                <w:rFonts w:eastAsia="Times New Roman" w:cs="Calibri"/>
                <w:color w:val="000000"/>
                <w:lang w:eastAsia="es-CL"/>
              </w:rPr>
              <w:t>, corresponde al sitio de reforestación correspondiente a la corta para la construcción del Canal Nacimiento.</w:t>
            </w:r>
          </w:p>
          <w:p w14:paraId="2B6B3B3D" w14:textId="4BCC5A7E" w:rsidR="00F012CA" w:rsidRPr="005F03A0" w:rsidRDefault="00F012CA" w:rsidP="00F012CA"/>
          <w:p w14:paraId="79B86A9D" w14:textId="77777777" w:rsidR="00F012CA" w:rsidRPr="005F03A0" w:rsidRDefault="00F012CA" w:rsidP="00F012CA"/>
          <w:p w14:paraId="65E1AD1C" w14:textId="2C289619" w:rsidR="0033204C" w:rsidRPr="005F03A0" w:rsidRDefault="0033204C" w:rsidP="00A12F04">
            <w:pPr>
              <w:contextualSpacing/>
              <w:jc w:val="both"/>
              <w:rPr>
                <w:b/>
              </w:rPr>
            </w:pPr>
            <w:r w:rsidRPr="005F03A0">
              <w:rPr>
                <w:b/>
              </w:rPr>
              <w:t>Examen de información:</w:t>
            </w:r>
          </w:p>
          <w:p w14:paraId="78D6D026" w14:textId="55FD13FD" w:rsidR="00543826" w:rsidRDefault="00543826" w:rsidP="00FA51A2">
            <w:pPr>
              <w:pStyle w:val="Prrafodelista"/>
              <w:numPr>
                <w:ilvl w:val="0"/>
                <w:numId w:val="27"/>
              </w:numPr>
              <w:rPr>
                <w:lang w:eastAsia="es-CL"/>
              </w:rPr>
            </w:pPr>
            <w:r w:rsidRPr="00FA51A2">
              <w:rPr>
                <w:lang w:eastAsia="es-CL"/>
              </w:rPr>
              <w:t xml:space="preserve">En la inspección ambiental realizada (Anexo 1), se solicitó </w:t>
            </w:r>
            <w:r w:rsidRPr="00FA51A2">
              <w:t xml:space="preserve">informe que dé cuenta de las labores de rescate y seguimiento de flora relocalizada.  </w:t>
            </w:r>
          </w:p>
          <w:p w14:paraId="2D25A253" w14:textId="1854DA9D" w:rsidR="00CB5823" w:rsidRDefault="00543826" w:rsidP="00FA51A2">
            <w:pPr>
              <w:pStyle w:val="Prrafodelista"/>
              <w:numPr>
                <w:ilvl w:val="0"/>
                <w:numId w:val="27"/>
              </w:numPr>
              <w:rPr>
                <w:lang w:eastAsia="es-CL"/>
              </w:rPr>
            </w:pPr>
            <w:r w:rsidRPr="00FA51A2">
              <w:rPr>
                <w:lang w:eastAsia="es-CL"/>
              </w:rPr>
              <w:t xml:space="preserve">En respuesta a lo anterior, mediante carta del titular (Anexo 4), </w:t>
            </w:r>
            <w:r w:rsidR="00302B9A" w:rsidRPr="00FA51A2">
              <w:rPr>
                <w:lang w:eastAsia="es-CL"/>
              </w:rPr>
              <w:t xml:space="preserve">éste </w:t>
            </w:r>
            <w:r w:rsidRPr="00FA51A2">
              <w:rPr>
                <w:lang w:eastAsia="es-CL"/>
              </w:rPr>
              <w:t>envió antecedentes relacionados a la solicitud de información</w:t>
            </w:r>
            <w:r w:rsidR="00CB5823" w:rsidRPr="00FA51A2">
              <w:rPr>
                <w:lang w:eastAsia="es-CL"/>
              </w:rPr>
              <w:t>, lo cual fue encomendado al SAG mediante el ORD. RDM N°139/2019 (Anexo 5).</w:t>
            </w:r>
          </w:p>
          <w:p w14:paraId="2AE4021C" w14:textId="7A2E7624" w:rsidR="00543826" w:rsidRDefault="00543826" w:rsidP="00FA51A2">
            <w:pPr>
              <w:pStyle w:val="Prrafodelista"/>
              <w:numPr>
                <w:ilvl w:val="0"/>
                <w:numId w:val="27"/>
              </w:numPr>
              <w:rPr>
                <w:lang w:eastAsia="es-CL"/>
              </w:rPr>
            </w:pPr>
            <w:r w:rsidRPr="00FA51A2">
              <w:rPr>
                <w:lang w:eastAsia="es-CL"/>
              </w:rPr>
              <w:t xml:space="preserve">El titular indicó que dicha información fue entregada en julio de 2018, en el marco de la solicitud de antecedentes realizadas en inspección ambiental realizada en junio de 2018. Cabe mencionar que dichos antecedentes fueron analizados en el expediente DFZ-2018-1736-VII-RCA. Por ello, </w:t>
            </w:r>
            <w:r w:rsidR="00CB5823" w:rsidRPr="00FA51A2">
              <w:rPr>
                <w:lang w:eastAsia="es-CL"/>
              </w:rPr>
              <w:t xml:space="preserve">al estar ya analizado el tema de las labores </w:t>
            </w:r>
            <w:r w:rsidR="00CB5823" w:rsidRPr="00FA51A2">
              <w:t>de rescate y seguimiento de flora relocalizada</w:t>
            </w:r>
            <w:r w:rsidR="00CB5823" w:rsidRPr="00FA51A2">
              <w:rPr>
                <w:lang w:eastAsia="es-CL"/>
              </w:rPr>
              <w:t xml:space="preserve">, </w:t>
            </w:r>
            <w:r w:rsidRPr="00FA51A2">
              <w:rPr>
                <w:lang w:eastAsia="es-CL"/>
              </w:rPr>
              <w:t xml:space="preserve">no fue necesario pronunciamiento del SAG, </w:t>
            </w:r>
            <w:r w:rsidR="00CB5823" w:rsidRPr="00FA51A2">
              <w:rPr>
                <w:lang w:eastAsia="es-CL"/>
              </w:rPr>
              <w:t xml:space="preserve">respecto a </w:t>
            </w:r>
            <w:r w:rsidRPr="00FA51A2">
              <w:rPr>
                <w:lang w:eastAsia="es-CL"/>
              </w:rPr>
              <w:t>lo encomendado mediante el ORD. RDM N°139/2019</w:t>
            </w:r>
            <w:r w:rsidR="00CB5823" w:rsidRPr="00FA51A2">
              <w:rPr>
                <w:lang w:eastAsia="es-CL"/>
              </w:rPr>
              <w:t>.</w:t>
            </w:r>
          </w:p>
          <w:p w14:paraId="4D582108" w14:textId="0DA26B4A" w:rsidR="00543826" w:rsidRDefault="00CB5823" w:rsidP="00FA51A2">
            <w:pPr>
              <w:pStyle w:val="Prrafodelista"/>
              <w:numPr>
                <w:ilvl w:val="0"/>
                <w:numId w:val="27"/>
              </w:numPr>
              <w:rPr>
                <w:lang w:eastAsia="es-CL"/>
              </w:rPr>
            </w:pPr>
            <w:r w:rsidRPr="00FA51A2">
              <w:rPr>
                <w:lang w:eastAsia="es-CL"/>
              </w:rPr>
              <w:t>Cabe mencionar que, e</w:t>
            </w:r>
            <w:r w:rsidR="002F52EB" w:rsidRPr="00FA51A2">
              <w:rPr>
                <w:lang w:eastAsia="es-CL"/>
              </w:rPr>
              <w:t xml:space="preserve">n enero de 2011, el titular dio aviso al SAG sobre la </w:t>
            </w:r>
            <w:r w:rsidR="00543826" w:rsidRPr="00FA51A2">
              <w:rPr>
                <w:lang w:eastAsia="es-CL"/>
              </w:rPr>
              <w:t>ejecución de trasplante y relocalización de ejemplares de flora</w:t>
            </w:r>
            <w:r w:rsidR="002F52EB" w:rsidRPr="00FA51A2">
              <w:rPr>
                <w:lang w:eastAsia="es-CL"/>
              </w:rPr>
              <w:t xml:space="preserve"> (Anexo 4).</w:t>
            </w:r>
          </w:p>
          <w:p w14:paraId="2C12F9C7" w14:textId="2B237962" w:rsidR="00543826" w:rsidRPr="00FA51A2" w:rsidRDefault="002F52EB" w:rsidP="00FA51A2">
            <w:pPr>
              <w:pStyle w:val="Prrafodelista"/>
              <w:numPr>
                <w:ilvl w:val="0"/>
                <w:numId w:val="27"/>
              </w:numPr>
              <w:rPr>
                <w:lang w:eastAsia="es-CL"/>
              </w:rPr>
            </w:pPr>
            <w:r w:rsidRPr="00FA51A2">
              <w:rPr>
                <w:lang w:eastAsia="es-CL"/>
              </w:rPr>
              <w:t>Posteriormente, se elaboró i</w:t>
            </w:r>
            <w:r w:rsidR="00543826" w:rsidRPr="00FA51A2">
              <w:rPr>
                <w:lang w:eastAsia="es-CL"/>
              </w:rPr>
              <w:t xml:space="preserve">nforme </w:t>
            </w:r>
            <w:r w:rsidRPr="00FA51A2">
              <w:rPr>
                <w:lang w:eastAsia="es-CL"/>
              </w:rPr>
              <w:t>t</w:t>
            </w:r>
            <w:r w:rsidR="00543826" w:rsidRPr="00FA51A2">
              <w:rPr>
                <w:lang w:eastAsia="es-CL"/>
              </w:rPr>
              <w:t xml:space="preserve">écnico de medidas para la protección de un ejemplar de </w:t>
            </w:r>
            <w:r w:rsidR="00543826" w:rsidRPr="00FA51A2">
              <w:rPr>
                <w:i/>
                <w:iCs/>
                <w:lang w:eastAsia="es-CL"/>
              </w:rPr>
              <w:t>Lapageria rosea</w:t>
            </w:r>
            <w:r w:rsidR="00543826" w:rsidRPr="00FA51A2">
              <w:rPr>
                <w:lang w:eastAsia="es-CL"/>
              </w:rPr>
              <w:t xml:space="preserve"> (Copihue)</w:t>
            </w:r>
            <w:r w:rsidRPr="00FA51A2">
              <w:rPr>
                <w:lang w:eastAsia="es-CL"/>
              </w:rPr>
              <w:t xml:space="preserve"> </w:t>
            </w:r>
            <w:r w:rsidR="00543826" w:rsidRPr="00FA51A2">
              <w:rPr>
                <w:lang w:eastAsia="es-CL"/>
              </w:rPr>
              <w:t xml:space="preserve">en el </w:t>
            </w:r>
            <w:r w:rsidRPr="00FA51A2">
              <w:rPr>
                <w:lang w:eastAsia="es-CL"/>
              </w:rPr>
              <w:t>á</w:t>
            </w:r>
            <w:r w:rsidR="00543826" w:rsidRPr="00FA51A2">
              <w:rPr>
                <w:lang w:eastAsia="es-CL"/>
              </w:rPr>
              <w:t xml:space="preserve">rea de </w:t>
            </w:r>
            <w:r w:rsidRPr="00FA51A2">
              <w:rPr>
                <w:lang w:eastAsia="es-CL"/>
              </w:rPr>
              <w:t>i</w:t>
            </w:r>
            <w:r w:rsidR="00543826" w:rsidRPr="00FA51A2">
              <w:rPr>
                <w:lang w:eastAsia="es-CL"/>
              </w:rPr>
              <w:t xml:space="preserve">nfluencia del </w:t>
            </w:r>
            <w:r w:rsidRPr="00FA51A2">
              <w:rPr>
                <w:lang w:eastAsia="es-CL"/>
              </w:rPr>
              <w:t>p</w:t>
            </w:r>
            <w:r w:rsidR="00543826" w:rsidRPr="00FA51A2">
              <w:rPr>
                <w:lang w:eastAsia="es-CL"/>
              </w:rPr>
              <w:t>royecto</w:t>
            </w:r>
            <w:r w:rsidRPr="00FA51A2">
              <w:rPr>
                <w:lang w:eastAsia="es-CL"/>
              </w:rPr>
              <w:t xml:space="preserve"> (Anexo 4)</w:t>
            </w:r>
            <w:r w:rsidR="00543826" w:rsidRPr="00FA51A2">
              <w:rPr>
                <w:lang w:eastAsia="es-CL"/>
              </w:rPr>
              <w:t>.</w:t>
            </w:r>
          </w:p>
          <w:p w14:paraId="0AF46B56" w14:textId="77777777" w:rsidR="00CB5823" w:rsidRPr="005F03A0" w:rsidRDefault="00CB5823" w:rsidP="00CB5823">
            <w:pPr>
              <w:pStyle w:val="Prrafodelista"/>
              <w:rPr>
                <w:lang w:eastAsia="es-CL"/>
              </w:rPr>
            </w:pPr>
          </w:p>
          <w:p w14:paraId="3981F4DF" w14:textId="5A103492" w:rsidR="0033204C" w:rsidRPr="00FA51A2" w:rsidRDefault="0033204C" w:rsidP="00FA51A2">
            <w:pPr>
              <w:pStyle w:val="Prrafodelista"/>
              <w:numPr>
                <w:ilvl w:val="0"/>
                <w:numId w:val="27"/>
              </w:numPr>
              <w:rPr>
                <w:lang w:eastAsia="es-CL"/>
              </w:rPr>
            </w:pPr>
            <w:r w:rsidRPr="00FA51A2">
              <w:lastRenderedPageBreak/>
              <w:t xml:space="preserve">Las conclusiones </w:t>
            </w:r>
            <w:r w:rsidR="002F52EB" w:rsidRPr="00FA51A2">
              <w:t xml:space="preserve">de dicho informe técnico </w:t>
            </w:r>
            <w:r w:rsidRPr="00FA51A2">
              <w:t>indicaron:</w:t>
            </w:r>
          </w:p>
          <w:p w14:paraId="499BE2A2" w14:textId="77777777" w:rsidR="0033204C" w:rsidRPr="005F03A0" w:rsidRDefault="0033204C" w:rsidP="00A12F04">
            <w:pPr>
              <w:pStyle w:val="Prrafodelista"/>
              <w:rPr>
                <w:i/>
                <w:iCs/>
              </w:rPr>
            </w:pPr>
            <w:r w:rsidRPr="005F03A0">
              <w:rPr>
                <w:i/>
                <w:iCs/>
              </w:rPr>
              <w:t>1. El trasplante del individuo desde el área de influencia directa del proyecto hasta un nuevo lugar de relocalización.</w:t>
            </w:r>
          </w:p>
          <w:p w14:paraId="7C522F99" w14:textId="77777777" w:rsidR="0033204C" w:rsidRPr="005F03A0" w:rsidRDefault="0033204C" w:rsidP="00A12F04">
            <w:pPr>
              <w:pStyle w:val="Prrafodelista"/>
              <w:rPr>
                <w:i/>
                <w:iCs/>
              </w:rPr>
            </w:pPr>
            <w:r w:rsidRPr="005F03A0">
              <w:rPr>
                <w:i/>
                <w:iCs/>
              </w:rPr>
              <w:t>2. Considerando como criterio principal el resguardo del ejemplar trasplantado de L. rosea, se procuró que el lugar elegido para la nueva ubicación, mantuviera similares condiciones de hábitat de la especie.</w:t>
            </w:r>
          </w:p>
          <w:p w14:paraId="77F8FD1C" w14:textId="77777777" w:rsidR="0033204C" w:rsidRPr="005F03A0" w:rsidRDefault="0033204C" w:rsidP="00A12F04">
            <w:pPr>
              <w:pStyle w:val="Prrafodelista"/>
              <w:rPr>
                <w:i/>
                <w:iCs/>
              </w:rPr>
            </w:pPr>
            <w:r w:rsidRPr="005F03A0">
              <w:rPr>
                <w:i/>
                <w:iCs/>
              </w:rPr>
              <w:t>3. Estas condiciones orientadoras fueron: mantener misma formación vegetal (Nothofagus glauca), grado de cobertura similar, tipo de suelo y exposición (nor-este), pendiente (aprox. 35%) y presencia de especies soporte para L. rosea: Cryptocarya alba (Peumo), Lithraea caustica (Litre) y Nothofagus glauca (Hualo).</w:t>
            </w:r>
          </w:p>
          <w:p w14:paraId="2613172E" w14:textId="77777777" w:rsidR="0033204C" w:rsidRPr="005F03A0" w:rsidRDefault="0033204C" w:rsidP="00A12F04">
            <w:pPr>
              <w:pStyle w:val="Prrafodelista"/>
              <w:rPr>
                <w:i/>
                <w:iCs/>
              </w:rPr>
            </w:pPr>
            <w:r w:rsidRPr="005F03A0">
              <w:rPr>
                <w:i/>
                <w:iCs/>
              </w:rPr>
              <w:t>4. En forma complementaria, se adquirió en vivero y plantó simultáneamente cercano al ejemplar antes indicado, otros dos ejemplares adultos de L. rosea.</w:t>
            </w:r>
          </w:p>
          <w:p w14:paraId="456D0ADD" w14:textId="77777777" w:rsidR="0033204C" w:rsidRPr="005F03A0" w:rsidRDefault="0033204C" w:rsidP="00A12F04">
            <w:pPr>
              <w:pStyle w:val="Prrafodelista"/>
              <w:rPr>
                <w:i/>
                <w:iCs/>
              </w:rPr>
            </w:pPr>
            <w:r w:rsidRPr="005F03A0">
              <w:rPr>
                <w:i/>
                <w:iCs/>
              </w:rPr>
              <w:t>5. Esta decisión de incrementar el número de individuos se respaldó considerando favorecer la etapa inicial de posteriores procesos reproductivos de la especie, mediante mayores opciones de polinización de los ejemplares.</w:t>
            </w:r>
          </w:p>
          <w:p w14:paraId="0B3FA590" w14:textId="7795F818" w:rsidR="0089459B" w:rsidRPr="005F03A0" w:rsidRDefault="0033204C" w:rsidP="007123C6">
            <w:pPr>
              <w:pStyle w:val="Prrafodelista"/>
              <w:rPr>
                <w:i/>
                <w:iCs/>
              </w:rPr>
            </w:pPr>
            <w:r w:rsidRPr="005F03A0">
              <w:rPr>
                <w:i/>
                <w:iCs/>
              </w:rPr>
              <w:t>6. Para disminuir el estrés provocado a la planta por el proceso de trasplante, se eligió efectuar su reubicación durante un día nublado, con bajas temperaturas y posterior a una lluvia.</w:t>
            </w:r>
          </w:p>
          <w:p w14:paraId="5ED5FE0B" w14:textId="77777777" w:rsidR="00354FED" w:rsidRPr="005F03A0" w:rsidRDefault="0089459B" w:rsidP="00FA51A2">
            <w:pPr>
              <w:pStyle w:val="Prrafodelista"/>
              <w:numPr>
                <w:ilvl w:val="0"/>
                <w:numId w:val="27"/>
              </w:numPr>
              <w:rPr>
                <w:lang w:eastAsia="es-CL"/>
              </w:rPr>
            </w:pPr>
            <w:r w:rsidRPr="005F03A0">
              <w:rPr>
                <w:lang w:eastAsia="es-CL"/>
              </w:rPr>
              <w:t>Por otra parte, en la inspección ambiental realizada (Anexo 1), se solicitó un listado de Planes de Manejo (PAS) tramitados en la CONAF, en el marco de la construcción de la obra del proyecto “Generadora Eléctrica Roblería”. Además, se solicitó inventario y cartografía digital en formato kmz y/o shp, de plantaciones efectuadas en el marco del proyecto antes mencionado, indicando densidad de plantación, densidad actual (% de sobrevivencia), especies y su distribución, año de plantación, replantes efectuados, estado fitosanitario actual y Resolución de Plan de Manejo asociada.</w:t>
            </w:r>
          </w:p>
          <w:p w14:paraId="0E958939" w14:textId="4EC84AE4" w:rsidR="00354FED" w:rsidRPr="005F03A0" w:rsidRDefault="0089459B" w:rsidP="00FA51A2">
            <w:pPr>
              <w:pStyle w:val="Prrafodelista"/>
              <w:numPr>
                <w:ilvl w:val="0"/>
                <w:numId w:val="27"/>
              </w:numPr>
              <w:rPr>
                <w:lang w:eastAsia="es-CL"/>
              </w:rPr>
            </w:pPr>
            <w:r w:rsidRPr="005F03A0">
              <w:rPr>
                <w:lang w:eastAsia="es-CL"/>
              </w:rPr>
              <w:t xml:space="preserve">En respuesta a lo anterior, mediante carta del titular (Anexo 4), </w:t>
            </w:r>
            <w:r w:rsidR="00354FED" w:rsidRPr="005F03A0">
              <w:rPr>
                <w:lang w:eastAsia="es-CL"/>
              </w:rPr>
              <w:t>indicó el detalle de los planes de manejo tramitados en CONAF, en el marco del proyecto Roblería:</w:t>
            </w:r>
          </w:p>
          <w:p w14:paraId="46485610" w14:textId="77777777" w:rsidR="00354FED" w:rsidRPr="005F03A0" w:rsidRDefault="00354FED" w:rsidP="00354FED">
            <w:pPr>
              <w:pStyle w:val="Prrafodelista"/>
              <w:rPr>
                <w:lang w:eastAsia="es-CL"/>
              </w:rPr>
            </w:pPr>
          </w:p>
          <w:tbl>
            <w:tblPr>
              <w:tblW w:w="0" w:type="auto"/>
              <w:jc w:val="center"/>
              <w:tblCellMar>
                <w:left w:w="0" w:type="dxa"/>
                <w:right w:w="0" w:type="dxa"/>
              </w:tblCellMar>
              <w:tblLook w:val="01E0" w:firstRow="1" w:lastRow="1" w:firstColumn="1" w:lastColumn="1" w:noHBand="0" w:noVBand="0"/>
            </w:tblPr>
            <w:tblGrid>
              <w:gridCol w:w="2430"/>
            </w:tblGrid>
            <w:tr w:rsidR="00354FED" w:rsidRPr="005F03A0" w14:paraId="5F926117" w14:textId="77777777" w:rsidTr="007123C6">
              <w:trPr>
                <w:trHeight w:hRule="exact" w:val="254"/>
                <w:jc w:val="center"/>
              </w:trPr>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3481675" w14:textId="77777777" w:rsidR="00354FED" w:rsidRPr="005F03A0" w:rsidRDefault="00354FED" w:rsidP="00354FED">
                  <w:pPr>
                    <w:spacing w:after="0" w:line="242" w:lineRule="exact"/>
                    <w:ind w:left="102" w:right="-20"/>
                    <w:jc w:val="center"/>
                    <w:rPr>
                      <w:rFonts w:ascii="Calibri" w:eastAsia="Calibri" w:hAnsi="Calibri" w:cs="Calibri"/>
                      <w:sz w:val="20"/>
                      <w:szCs w:val="20"/>
                    </w:rPr>
                  </w:pPr>
                  <w:r w:rsidRPr="005F03A0">
                    <w:rPr>
                      <w:rFonts w:ascii="Calibri" w:eastAsia="Calibri" w:hAnsi="Calibri" w:cs="Calibri"/>
                      <w:b/>
                      <w:bCs/>
                      <w:sz w:val="20"/>
                      <w:szCs w:val="20"/>
                    </w:rPr>
                    <w:t>Resolu</w:t>
                  </w:r>
                  <w:r w:rsidRPr="005F03A0">
                    <w:rPr>
                      <w:rFonts w:ascii="Calibri" w:eastAsia="Calibri" w:hAnsi="Calibri" w:cs="Calibri"/>
                      <w:b/>
                      <w:bCs/>
                      <w:spacing w:val="1"/>
                      <w:sz w:val="20"/>
                      <w:szCs w:val="20"/>
                    </w:rPr>
                    <w:t>c</w:t>
                  </w:r>
                  <w:r w:rsidRPr="005F03A0">
                    <w:rPr>
                      <w:rFonts w:ascii="Calibri" w:eastAsia="Calibri" w:hAnsi="Calibri" w:cs="Calibri"/>
                      <w:b/>
                      <w:bCs/>
                      <w:spacing w:val="-1"/>
                      <w:sz w:val="20"/>
                      <w:szCs w:val="20"/>
                    </w:rPr>
                    <w:t>i</w:t>
                  </w:r>
                  <w:r w:rsidRPr="005F03A0">
                    <w:rPr>
                      <w:rFonts w:ascii="Calibri" w:eastAsia="Calibri" w:hAnsi="Calibri" w:cs="Calibri"/>
                      <w:b/>
                      <w:bCs/>
                      <w:spacing w:val="1"/>
                      <w:sz w:val="20"/>
                      <w:szCs w:val="20"/>
                    </w:rPr>
                    <w:t>ó</w:t>
                  </w:r>
                  <w:r w:rsidRPr="005F03A0">
                    <w:rPr>
                      <w:rFonts w:ascii="Calibri" w:eastAsia="Calibri" w:hAnsi="Calibri" w:cs="Calibri"/>
                      <w:b/>
                      <w:bCs/>
                      <w:sz w:val="20"/>
                      <w:szCs w:val="20"/>
                    </w:rPr>
                    <w:t>n</w:t>
                  </w:r>
                  <w:r w:rsidRPr="005F03A0">
                    <w:rPr>
                      <w:rFonts w:ascii="Calibri" w:eastAsia="Calibri" w:hAnsi="Calibri" w:cs="Calibri"/>
                      <w:b/>
                      <w:bCs/>
                      <w:spacing w:val="-6"/>
                      <w:sz w:val="20"/>
                      <w:szCs w:val="20"/>
                    </w:rPr>
                    <w:t xml:space="preserve"> </w:t>
                  </w:r>
                  <w:r w:rsidRPr="005F03A0">
                    <w:rPr>
                      <w:rFonts w:ascii="Calibri" w:eastAsia="Calibri" w:hAnsi="Calibri" w:cs="Calibri"/>
                      <w:b/>
                      <w:bCs/>
                      <w:spacing w:val="1"/>
                      <w:sz w:val="20"/>
                      <w:szCs w:val="20"/>
                    </w:rPr>
                    <w:t>qu</w:t>
                  </w:r>
                  <w:r w:rsidRPr="005F03A0">
                    <w:rPr>
                      <w:rFonts w:ascii="Calibri" w:eastAsia="Calibri" w:hAnsi="Calibri" w:cs="Calibri"/>
                      <w:b/>
                      <w:bCs/>
                      <w:sz w:val="20"/>
                      <w:szCs w:val="20"/>
                    </w:rPr>
                    <w:t>e</w:t>
                  </w:r>
                  <w:r w:rsidRPr="005F03A0">
                    <w:rPr>
                      <w:rFonts w:ascii="Calibri" w:eastAsia="Calibri" w:hAnsi="Calibri" w:cs="Calibri"/>
                      <w:b/>
                      <w:bCs/>
                      <w:spacing w:val="-3"/>
                      <w:sz w:val="20"/>
                      <w:szCs w:val="20"/>
                    </w:rPr>
                    <w:t xml:space="preserve"> </w:t>
                  </w:r>
                  <w:r w:rsidRPr="005F03A0">
                    <w:rPr>
                      <w:rFonts w:ascii="Calibri" w:eastAsia="Calibri" w:hAnsi="Calibri" w:cs="Calibri"/>
                      <w:b/>
                      <w:bCs/>
                      <w:sz w:val="20"/>
                      <w:szCs w:val="20"/>
                    </w:rPr>
                    <w:t>a</w:t>
                  </w:r>
                  <w:r w:rsidRPr="005F03A0">
                    <w:rPr>
                      <w:rFonts w:ascii="Calibri" w:eastAsia="Calibri" w:hAnsi="Calibri" w:cs="Calibri"/>
                      <w:b/>
                      <w:bCs/>
                      <w:spacing w:val="2"/>
                      <w:sz w:val="20"/>
                      <w:szCs w:val="20"/>
                    </w:rPr>
                    <w:t>p</w:t>
                  </w:r>
                  <w:r w:rsidRPr="005F03A0">
                    <w:rPr>
                      <w:rFonts w:ascii="Calibri" w:eastAsia="Calibri" w:hAnsi="Calibri" w:cs="Calibri"/>
                      <w:b/>
                      <w:bCs/>
                      <w:spacing w:val="-1"/>
                      <w:sz w:val="20"/>
                      <w:szCs w:val="20"/>
                    </w:rPr>
                    <w:t>r</w:t>
                  </w:r>
                  <w:r w:rsidRPr="005F03A0">
                    <w:rPr>
                      <w:rFonts w:ascii="Calibri" w:eastAsia="Calibri" w:hAnsi="Calibri" w:cs="Calibri"/>
                      <w:b/>
                      <w:bCs/>
                      <w:spacing w:val="1"/>
                      <w:sz w:val="20"/>
                      <w:szCs w:val="20"/>
                    </w:rPr>
                    <w:t>u</w:t>
                  </w:r>
                  <w:r w:rsidRPr="005F03A0">
                    <w:rPr>
                      <w:rFonts w:ascii="Calibri" w:eastAsia="Calibri" w:hAnsi="Calibri" w:cs="Calibri"/>
                      <w:b/>
                      <w:bCs/>
                      <w:sz w:val="20"/>
                      <w:szCs w:val="20"/>
                    </w:rPr>
                    <w:t>e</w:t>
                  </w:r>
                  <w:r w:rsidRPr="005F03A0">
                    <w:rPr>
                      <w:rFonts w:ascii="Calibri" w:eastAsia="Calibri" w:hAnsi="Calibri" w:cs="Calibri"/>
                      <w:b/>
                      <w:bCs/>
                      <w:spacing w:val="1"/>
                      <w:sz w:val="20"/>
                      <w:szCs w:val="20"/>
                    </w:rPr>
                    <w:t>b</w:t>
                  </w:r>
                  <w:r w:rsidRPr="005F03A0">
                    <w:rPr>
                      <w:rFonts w:ascii="Calibri" w:eastAsia="Calibri" w:hAnsi="Calibri" w:cs="Calibri"/>
                      <w:b/>
                      <w:bCs/>
                      <w:sz w:val="20"/>
                      <w:szCs w:val="20"/>
                    </w:rPr>
                    <w:t>a</w:t>
                  </w:r>
                </w:p>
              </w:tc>
            </w:tr>
            <w:tr w:rsidR="00354FED" w:rsidRPr="005F03A0" w14:paraId="44E0C83B" w14:textId="77777777" w:rsidTr="007123C6">
              <w:trPr>
                <w:trHeight w:hRule="exact" w:val="315"/>
                <w:jc w:val="center"/>
              </w:trPr>
              <w:tc>
                <w:tcPr>
                  <w:tcW w:w="2430" w:type="dxa"/>
                  <w:tcBorders>
                    <w:top w:val="single" w:sz="4" w:space="0" w:color="000000"/>
                    <w:left w:val="single" w:sz="4" w:space="0" w:color="000000"/>
                    <w:bottom w:val="single" w:sz="4" w:space="0" w:color="000000"/>
                    <w:right w:val="single" w:sz="4" w:space="0" w:color="000000"/>
                  </w:tcBorders>
                </w:tcPr>
                <w:p w14:paraId="38D0FF59" w14:textId="74EDF55A" w:rsidR="00354FED" w:rsidRPr="005F03A0" w:rsidRDefault="00354FED" w:rsidP="00354FED">
                  <w:pPr>
                    <w:spacing w:before="29" w:after="0" w:line="240" w:lineRule="auto"/>
                    <w:ind w:right="-20"/>
                    <w:jc w:val="center"/>
                    <w:rPr>
                      <w:rFonts w:ascii="Calibri" w:eastAsia="Calibri" w:hAnsi="Calibri" w:cs="Calibri"/>
                      <w:sz w:val="20"/>
                      <w:szCs w:val="20"/>
                    </w:rPr>
                  </w:pPr>
                  <w:r w:rsidRPr="005F03A0">
                    <w:rPr>
                      <w:rFonts w:ascii="Calibri" w:eastAsia="Calibri" w:hAnsi="Calibri" w:cs="Calibri"/>
                      <w:sz w:val="20"/>
                      <w:szCs w:val="20"/>
                    </w:rPr>
                    <w:t>R</w:t>
                  </w:r>
                  <w:r w:rsidRPr="005F03A0">
                    <w:rPr>
                      <w:rFonts w:ascii="Calibri" w:eastAsia="Calibri" w:hAnsi="Calibri" w:cs="Calibri"/>
                      <w:spacing w:val="-1"/>
                      <w:sz w:val="20"/>
                      <w:szCs w:val="20"/>
                    </w:rPr>
                    <w:t>es</w:t>
                  </w:r>
                  <w:r w:rsidRPr="005F03A0">
                    <w:rPr>
                      <w:rFonts w:ascii="Calibri" w:eastAsia="Calibri" w:hAnsi="Calibri" w:cs="Calibri"/>
                      <w:sz w:val="20"/>
                      <w:szCs w:val="20"/>
                    </w:rPr>
                    <w:t>.</w:t>
                  </w:r>
                  <w:r w:rsidRPr="005F03A0">
                    <w:rPr>
                      <w:rFonts w:ascii="Calibri" w:eastAsia="Calibri" w:hAnsi="Calibri" w:cs="Calibri"/>
                      <w:spacing w:val="-3"/>
                      <w:sz w:val="20"/>
                      <w:szCs w:val="20"/>
                    </w:rPr>
                    <w:t xml:space="preserve"> </w:t>
                  </w:r>
                  <w:r w:rsidRPr="005F03A0">
                    <w:rPr>
                      <w:rFonts w:ascii="Calibri" w:eastAsia="Calibri" w:hAnsi="Calibri" w:cs="Calibri"/>
                      <w:spacing w:val="1"/>
                      <w:sz w:val="20"/>
                      <w:szCs w:val="20"/>
                    </w:rPr>
                    <w:t>N</w:t>
                  </w:r>
                  <w:r w:rsidRPr="005F03A0">
                    <w:rPr>
                      <w:rFonts w:ascii="Calibri" w:eastAsia="Calibri" w:hAnsi="Calibri" w:cs="Calibri"/>
                      <w:sz w:val="20"/>
                      <w:szCs w:val="20"/>
                    </w:rPr>
                    <w:t>°</w:t>
                  </w:r>
                  <w:r w:rsidRPr="005F03A0">
                    <w:rPr>
                      <w:rFonts w:ascii="Calibri" w:eastAsia="Calibri" w:hAnsi="Calibri" w:cs="Calibri"/>
                      <w:spacing w:val="2"/>
                      <w:sz w:val="20"/>
                      <w:szCs w:val="20"/>
                    </w:rPr>
                    <w:t>2</w:t>
                  </w:r>
                  <w:r w:rsidRPr="005F03A0">
                    <w:rPr>
                      <w:rFonts w:ascii="Calibri" w:eastAsia="Calibri" w:hAnsi="Calibri" w:cs="Calibri"/>
                      <w:sz w:val="20"/>
                      <w:szCs w:val="20"/>
                    </w:rPr>
                    <w:t>6/2</w:t>
                  </w:r>
                  <w:r w:rsidRPr="005F03A0">
                    <w:rPr>
                      <w:rFonts w:ascii="Calibri" w:eastAsia="Calibri" w:hAnsi="Calibri" w:cs="Calibri"/>
                      <w:spacing w:val="-1"/>
                      <w:sz w:val="20"/>
                      <w:szCs w:val="20"/>
                    </w:rPr>
                    <w:t>0</w:t>
                  </w:r>
                  <w:r w:rsidRPr="005F03A0">
                    <w:rPr>
                      <w:rFonts w:ascii="Calibri" w:eastAsia="Calibri" w:hAnsi="Calibri" w:cs="Calibri"/>
                      <w:spacing w:val="2"/>
                      <w:sz w:val="20"/>
                      <w:szCs w:val="20"/>
                    </w:rPr>
                    <w:t>1</w:t>
                  </w:r>
                  <w:r w:rsidRPr="005F03A0">
                    <w:rPr>
                      <w:rFonts w:ascii="Calibri" w:eastAsia="Calibri" w:hAnsi="Calibri" w:cs="Calibri"/>
                      <w:sz w:val="20"/>
                      <w:szCs w:val="20"/>
                    </w:rPr>
                    <w:t>2</w:t>
                  </w:r>
                </w:p>
              </w:tc>
            </w:tr>
            <w:tr w:rsidR="00354FED" w:rsidRPr="005F03A0" w14:paraId="0F49FDEF" w14:textId="77777777" w:rsidTr="007123C6">
              <w:trPr>
                <w:trHeight w:hRule="exact" w:val="307"/>
                <w:jc w:val="center"/>
              </w:trPr>
              <w:tc>
                <w:tcPr>
                  <w:tcW w:w="2430" w:type="dxa"/>
                  <w:tcBorders>
                    <w:top w:val="single" w:sz="4" w:space="0" w:color="000000"/>
                    <w:left w:val="single" w:sz="4" w:space="0" w:color="000000"/>
                    <w:bottom w:val="single" w:sz="4" w:space="0" w:color="000000"/>
                    <w:right w:val="single" w:sz="4" w:space="0" w:color="000000"/>
                  </w:tcBorders>
                </w:tcPr>
                <w:p w14:paraId="6BED7262" w14:textId="67EA6671" w:rsidR="00354FED" w:rsidRPr="005F03A0" w:rsidRDefault="00354FED" w:rsidP="00354FED">
                  <w:pPr>
                    <w:spacing w:before="24" w:after="0" w:line="240" w:lineRule="auto"/>
                    <w:ind w:right="-20"/>
                    <w:jc w:val="center"/>
                    <w:rPr>
                      <w:rFonts w:ascii="Calibri" w:eastAsia="Calibri" w:hAnsi="Calibri" w:cs="Calibri"/>
                      <w:sz w:val="20"/>
                      <w:szCs w:val="20"/>
                    </w:rPr>
                  </w:pPr>
                  <w:r w:rsidRPr="005F03A0">
                    <w:rPr>
                      <w:rFonts w:ascii="Calibri" w:eastAsia="Calibri" w:hAnsi="Calibri" w:cs="Calibri"/>
                      <w:sz w:val="20"/>
                      <w:szCs w:val="20"/>
                    </w:rPr>
                    <w:t>R</w:t>
                  </w:r>
                  <w:r w:rsidRPr="005F03A0">
                    <w:rPr>
                      <w:rFonts w:ascii="Calibri" w:eastAsia="Calibri" w:hAnsi="Calibri" w:cs="Calibri"/>
                      <w:spacing w:val="-1"/>
                      <w:sz w:val="20"/>
                      <w:szCs w:val="20"/>
                    </w:rPr>
                    <w:t>es</w:t>
                  </w:r>
                  <w:r w:rsidRPr="005F03A0">
                    <w:rPr>
                      <w:rFonts w:ascii="Calibri" w:eastAsia="Calibri" w:hAnsi="Calibri" w:cs="Calibri"/>
                      <w:sz w:val="20"/>
                      <w:szCs w:val="20"/>
                    </w:rPr>
                    <w:t>.</w:t>
                  </w:r>
                  <w:r w:rsidRPr="005F03A0">
                    <w:rPr>
                      <w:rFonts w:ascii="Calibri" w:eastAsia="Calibri" w:hAnsi="Calibri" w:cs="Calibri"/>
                      <w:spacing w:val="-3"/>
                      <w:sz w:val="20"/>
                      <w:szCs w:val="20"/>
                    </w:rPr>
                    <w:t xml:space="preserve"> </w:t>
                  </w:r>
                  <w:r w:rsidRPr="005F03A0">
                    <w:rPr>
                      <w:rFonts w:ascii="Calibri" w:eastAsia="Calibri" w:hAnsi="Calibri" w:cs="Calibri"/>
                      <w:spacing w:val="1"/>
                      <w:sz w:val="20"/>
                      <w:szCs w:val="20"/>
                    </w:rPr>
                    <w:t>N</w:t>
                  </w:r>
                  <w:r w:rsidRPr="005F03A0">
                    <w:rPr>
                      <w:rFonts w:ascii="Calibri" w:eastAsia="Calibri" w:hAnsi="Calibri" w:cs="Calibri"/>
                      <w:sz w:val="20"/>
                      <w:szCs w:val="20"/>
                    </w:rPr>
                    <w:t>°</w:t>
                  </w:r>
                  <w:r w:rsidRPr="005F03A0">
                    <w:rPr>
                      <w:rFonts w:ascii="Calibri" w:eastAsia="Calibri" w:hAnsi="Calibri" w:cs="Calibri"/>
                      <w:spacing w:val="2"/>
                      <w:sz w:val="20"/>
                      <w:szCs w:val="20"/>
                    </w:rPr>
                    <w:t>6</w:t>
                  </w:r>
                  <w:r w:rsidRPr="005F03A0">
                    <w:rPr>
                      <w:rFonts w:ascii="Calibri" w:eastAsia="Calibri" w:hAnsi="Calibri" w:cs="Calibri"/>
                      <w:sz w:val="20"/>
                      <w:szCs w:val="20"/>
                    </w:rPr>
                    <w:t>0/3</w:t>
                  </w:r>
                  <w:r w:rsidRPr="005F03A0">
                    <w:rPr>
                      <w:rFonts w:ascii="Calibri" w:eastAsia="Calibri" w:hAnsi="Calibri" w:cs="Calibri"/>
                      <w:spacing w:val="2"/>
                      <w:sz w:val="20"/>
                      <w:szCs w:val="20"/>
                    </w:rPr>
                    <w:t>8</w:t>
                  </w:r>
                  <w:r w:rsidRPr="005F03A0">
                    <w:rPr>
                      <w:rFonts w:ascii="Calibri" w:eastAsia="Calibri" w:hAnsi="Calibri" w:cs="Calibri"/>
                      <w:spacing w:val="-1"/>
                      <w:sz w:val="20"/>
                      <w:szCs w:val="20"/>
                    </w:rPr>
                    <w:t>-</w:t>
                  </w:r>
                  <w:r w:rsidRPr="005F03A0">
                    <w:rPr>
                      <w:rFonts w:ascii="Calibri" w:eastAsia="Calibri" w:hAnsi="Calibri" w:cs="Calibri"/>
                      <w:sz w:val="20"/>
                      <w:szCs w:val="20"/>
                    </w:rPr>
                    <w:t>73</w:t>
                  </w:r>
                  <w:r w:rsidRPr="005F03A0">
                    <w:rPr>
                      <w:rFonts w:ascii="Calibri" w:eastAsia="Calibri" w:hAnsi="Calibri" w:cs="Calibri"/>
                      <w:spacing w:val="2"/>
                      <w:sz w:val="20"/>
                      <w:szCs w:val="20"/>
                    </w:rPr>
                    <w:t>/</w:t>
                  </w:r>
                  <w:r w:rsidRPr="005F03A0">
                    <w:rPr>
                      <w:rFonts w:ascii="Calibri" w:eastAsia="Calibri" w:hAnsi="Calibri" w:cs="Calibri"/>
                      <w:sz w:val="20"/>
                      <w:szCs w:val="20"/>
                    </w:rPr>
                    <w:t>10</w:t>
                  </w:r>
                </w:p>
              </w:tc>
            </w:tr>
          </w:tbl>
          <w:p w14:paraId="6F576ED1" w14:textId="77777777" w:rsidR="00354FED" w:rsidRPr="005F03A0" w:rsidRDefault="00354FED" w:rsidP="00354FED">
            <w:pPr>
              <w:rPr>
                <w:lang w:eastAsia="es-CL"/>
              </w:rPr>
            </w:pPr>
          </w:p>
          <w:p w14:paraId="2D1D0BBC" w14:textId="55DE50EF" w:rsidR="00354FED" w:rsidRPr="005F03A0" w:rsidRDefault="00354FED" w:rsidP="00FA51A2">
            <w:pPr>
              <w:pStyle w:val="Prrafodelista"/>
              <w:numPr>
                <w:ilvl w:val="0"/>
                <w:numId w:val="27"/>
              </w:numPr>
              <w:rPr>
                <w:lang w:eastAsia="es-CL"/>
              </w:rPr>
            </w:pPr>
            <w:r w:rsidRPr="005F03A0">
              <w:rPr>
                <w:lang w:eastAsia="es-CL"/>
              </w:rPr>
              <w:t>Además, el titular presentó el inventario de reforestación realizado en diciembre de 2018, con motivo de los planes de manejo de “Generadora eléctrica Roblería”. Se adjuntó los planos de reforestación, en los que se indica en detalle lo solicitado por la autoridad. Anexo 4.</w:t>
            </w:r>
          </w:p>
          <w:p w14:paraId="12780CF1" w14:textId="77777777" w:rsidR="00354FED" w:rsidRPr="005F03A0" w:rsidRDefault="00354FED" w:rsidP="00FA51A2">
            <w:pPr>
              <w:pStyle w:val="Prrafodelista"/>
              <w:numPr>
                <w:ilvl w:val="0"/>
                <w:numId w:val="27"/>
              </w:numPr>
              <w:rPr>
                <w:lang w:eastAsia="es-CL"/>
              </w:rPr>
            </w:pPr>
            <w:r w:rsidRPr="005F03A0">
              <w:rPr>
                <w:lang w:eastAsia="es-CL"/>
              </w:rPr>
              <w:t>El titular indicó: “Es necesario indicar que durante el mes de julio de 2019 se efectuó la reforestación comprometida para Nacimiento, junto con la mantención de los sitios comprometidos en los PMOC relativos a Roblería. Los planos presentados dan cuenta de la situación actual de cada reforestación”.</w:t>
            </w:r>
          </w:p>
          <w:p w14:paraId="6BAC0413" w14:textId="77777777" w:rsidR="00354FED" w:rsidRPr="005F03A0" w:rsidRDefault="00354FED" w:rsidP="00FA51A2">
            <w:pPr>
              <w:pStyle w:val="Prrafodelista"/>
              <w:numPr>
                <w:ilvl w:val="0"/>
                <w:numId w:val="27"/>
              </w:numPr>
              <w:rPr>
                <w:lang w:eastAsia="es-CL"/>
              </w:rPr>
            </w:pPr>
            <w:r w:rsidRPr="005F03A0">
              <w:rPr>
                <w:lang w:eastAsia="es-CL"/>
              </w:rPr>
              <w:t xml:space="preserve">Además, indicó que: </w:t>
            </w:r>
            <w:r w:rsidRPr="005F03A0">
              <w:rPr>
                <w:i/>
                <w:iCs/>
                <w:lang w:eastAsia="es-CL"/>
              </w:rPr>
              <w:t>“Posterior a las labores de reforestación y mantención de plantaciones, se efectuó un muestreo sistemático de cada sector, con el fin de determinar el estado de cada sector. A continuación, se indican los resultados de dicho muestreo:</w:t>
            </w:r>
          </w:p>
          <w:p w14:paraId="32952AE0" w14:textId="77777777" w:rsidR="00354FED" w:rsidRPr="005F03A0" w:rsidRDefault="00354FED" w:rsidP="00354FED">
            <w:pPr>
              <w:pStyle w:val="Prrafodelista"/>
              <w:rPr>
                <w:i/>
                <w:iCs/>
                <w:lang w:eastAsia="es-CL"/>
              </w:rPr>
            </w:pPr>
            <w:r w:rsidRPr="005F03A0">
              <w:rPr>
                <w:i/>
                <w:iCs/>
                <w:lang w:eastAsia="es-CL"/>
              </w:rPr>
              <w:t>-Tipo de muestreo: sistemático.</w:t>
            </w:r>
          </w:p>
          <w:p w14:paraId="1898E57A" w14:textId="77777777" w:rsidR="00354FED" w:rsidRPr="005F03A0" w:rsidRDefault="00354FED" w:rsidP="00354FED">
            <w:pPr>
              <w:pStyle w:val="Prrafodelista"/>
              <w:rPr>
                <w:i/>
                <w:iCs/>
                <w:lang w:eastAsia="es-CL"/>
              </w:rPr>
            </w:pPr>
            <w:r w:rsidRPr="005F03A0">
              <w:rPr>
                <w:i/>
                <w:iCs/>
                <w:lang w:eastAsia="es-CL"/>
              </w:rPr>
              <w:t>-Intensidad de muestreo: 2 parcelas por hectárea.</w:t>
            </w:r>
          </w:p>
          <w:p w14:paraId="1298A8CE" w14:textId="5DC687B3" w:rsidR="0089459B" w:rsidRDefault="00354FED" w:rsidP="00354FED">
            <w:pPr>
              <w:pStyle w:val="Prrafodelista"/>
              <w:rPr>
                <w:i/>
                <w:iCs/>
                <w:lang w:eastAsia="es-CL"/>
              </w:rPr>
            </w:pPr>
            <w:r w:rsidRPr="005F03A0">
              <w:rPr>
                <w:i/>
                <w:iCs/>
                <w:lang w:eastAsia="es-CL"/>
              </w:rPr>
              <w:t>-Unidad muestral: parcelas circulares 200 m</w:t>
            </w:r>
            <w:r w:rsidRPr="005F03A0">
              <w:rPr>
                <w:i/>
                <w:iCs/>
                <w:vertAlign w:val="superscript"/>
                <w:lang w:eastAsia="es-CL"/>
              </w:rPr>
              <w:t>2</w:t>
            </w:r>
            <w:r w:rsidRPr="005F03A0">
              <w:rPr>
                <w:i/>
                <w:iCs/>
                <w:lang w:eastAsia="es-CL"/>
              </w:rPr>
              <w:t>.</w:t>
            </w:r>
          </w:p>
          <w:p w14:paraId="2450C67B" w14:textId="49DB181A" w:rsidR="00CB5823" w:rsidRDefault="00CB5823" w:rsidP="00354FED">
            <w:pPr>
              <w:pStyle w:val="Prrafodelista"/>
              <w:rPr>
                <w:i/>
                <w:iCs/>
                <w:lang w:eastAsia="es-CL"/>
              </w:rPr>
            </w:pPr>
          </w:p>
          <w:p w14:paraId="753878DB" w14:textId="12815A7B" w:rsidR="00CB5823" w:rsidRDefault="00CB5823" w:rsidP="00354FED">
            <w:pPr>
              <w:pStyle w:val="Prrafodelista"/>
              <w:rPr>
                <w:i/>
                <w:iCs/>
                <w:lang w:eastAsia="es-CL"/>
              </w:rPr>
            </w:pPr>
          </w:p>
          <w:p w14:paraId="0778C9F9" w14:textId="3FE90C28" w:rsidR="00CB5823" w:rsidRDefault="00CB5823" w:rsidP="00354FED">
            <w:pPr>
              <w:pStyle w:val="Prrafodelista"/>
              <w:rPr>
                <w:i/>
                <w:iCs/>
                <w:lang w:eastAsia="es-CL"/>
              </w:rPr>
            </w:pPr>
          </w:p>
          <w:p w14:paraId="6A8424EF" w14:textId="6A89CCD3" w:rsidR="00CB5823" w:rsidRDefault="00CB5823" w:rsidP="00354FED">
            <w:pPr>
              <w:pStyle w:val="Prrafodelista"/>
              <w:rPr>
                <w:i/>
                <w:iCs/>
                <w:lang w:eastAsia="es-CL"/>
              </w:rPr>
            </w:pPr>
          </w:p>
          <w:p w14:paraId="438398FD" w14:textId="2A90EFB0" w:rsidR="00CB5823" w:rsidRDefault="00CB5823" w:rsidP="00354FED">
            <w:pPr>
              <w:pStyle w:val="Prrafodelista"/>
              <w:rPr>
                <w:i/>
                <w:iCs/>
                <w:lang w:eastAsia="es-CL"/>
              </w:rPr>
            </w:pPr>
          </w:p>
          <w:p w14:paraId="1547FB3F" w14:textId="77777777" w:rsidR="00CB5823" w:rsidRPr="005F03A0" w:rsidRDefault="00CB5823" w:rsidP="00354FED">
            <w:pPr>
              <w:pStyle w:val="Prrafodelista"/>
              <w:rPr>
                <w:i/>
                <w:iCs/>
                <w:lang w:eastAsia="es-CL"/>
              </w:rPr>
            </w:pPr>
          </w:p>
          <w:p w14:paraId="1763DA1C" w14:textId="6CB3200A" w:rsidR="007123C6" w:rsidRPr="005F03A0" w:rsidRDefault="007123C6" w:rsidP="00354FED">
            <w:pPr>
              <w:pStyle w:val="Prrafodelista"/>
              <w:rPr>
                <w:lang w:eastAsia="es-CL"/>
              </w:rPr>
            </w:pPr>
          </w:p>
          <w:tbl>
            <w:tblPr>
              <w:tblW w:w="0" w:type="auto"/>
              <w:jc w:val="center"/>
              <w:tblCellMar>
                <w:left w:w="0" w:type="dxa"/>
                <w:right w:w="0" w:type="dxa"/>
              </w:tblCellMar>
              <w:tblLook w:val="01E0" w:firstRow="1" w:lastRow="1" w:firstColumn="1" w:lastColumn="1" w:noHBand="0" w:noVBand="0"/>
            </w:tblPr>
            <w:tblGrid>
              <w:gridCol w:w="708"/>
              <w:gridCol w:w="1615"/>
              <w:gridCol w:w="716"/>
              <w:gridCol w:w="1032"/>
              <w:gridCol w:w="598"/>
              <w:gridCol w:w="686"/>
              <w:gridCol w:w="677"/>
              <w:gridCol w:w="696"/>
              <w:gridCol w:w="595"/>
              <w:gridCol w:w="533"/>
              <w:gridCol w:w="973"/>
              <w:gridCol w:w="1092"/>
            </w:tblGrid>
            <w:tr w:rsidR="007123C6" w:rsidRPr="005F03A0" w14:paraId="57639184" w14:textId="77777777" w:rsidTr="007123C6">
              <w:trPr>
                <w:trHeight w:hRule="exact" w:val="253"/>
                <w:jc w:val="center"/>
              </w:trPr>
              <w:tc>
                <w:tcPr>
                  <w:tcW w:w="708" w:type="dxa"/>
                  <w:vMerge w:val="restart"/>
                  <w:tcBorders>
                    <w:top w:val="single" w:sz="4" w:space="0" w:color="000000"/>
                    <w:left w:val="single" w:sz="4" w:space="0" w:color="000000"/>
                    <w:right w:val="single" w:sz="4" w:space="0" w:color="000000"/>
                  </w:tcBorders>
                  <w:shd w:val="clear" w:color="auto" w:fill="auto"/>
                </w:tcPr>
                <w:p w14:paraId="0890001E" w14:textId="77777777" w:rsidR="007123C6" w:rsidRPr="005F03A0" w:rsidRDefault="007123C6" w:rsidP="007123C6">
                  <w:pPr>
                    <w:spacing w:before="1" w:after="0" w:line="240" w:lineRule="exact"/>
                    <w:rPr>
                      <w:sz w:val="24"/>
                      <w:szCs w:val="24"/>
                    </w:rPr>
                  </w:pPr>
                </w:p>
                <w:p w14:paraId="1761384C" w14:textId="77777777" w:rsidR="007123C6" w:rsidRPr="005F03A0" w:rsidRDefault="007123C6" w:rsidP="007123C6">
                  <w:pPr>
                    <w:spacing w:after="0" w:line="240" w:lineRule="auto"/>
                    <w:ind w:left="85" w:right="-20"/>
                    <w:rPr>
                      <w:rFonts w:ascii="Calibri" w:eastAsia="Calibri" w:hAnsi="Calibri" w:cs="Calibri"/>
                      <w:sz w:val="20"/>
                      <w:szCs w:val="20"/>
                    </w:rPr>
                  </w:pPr>
                  <w:r w:rsidRPr="005F03A0">
                    <w:rPr>
                      <w:rFonts w:ascii="Calibri" w:eastAsia="Calibri" w:hAnsi="Calibri" w:cs="Calibri"/>
                      <w:b/>
                      <w:bCs/>
                      <w:sz w:val="20"/>
                      <w:szCs w:val="20"/>
                    </w:rPr>
                    <w:t>P</w:t>
                  </w:r>
                  <w:r w:rsidRPr="005F03A0">
                    <w:rPr>
                      <w:rFonts w:ascii="Calibri" w:eastAsia="Calibri" w:hAnsi="Calibri" w:cs="Calibri"/>
                      <w:b/>
                      <w:bCs/>
                      <w:spacing w:val="1"/>
                      <w:sz w:val="20"/>
                      <w:szCs w:val="20"/>
                    </w:rPr>
                    <w:t>M</w:t>
                  </w:r>
                  <w:r w:rsidRPr="005F03A0">
                    <w:rPr>
                      <w:rFonts w:ascii="Calibri" w:eastAsia="Calibri" w:hAnsi="Calibri" w:cs="Calibri"/>
                      <w:b/>
                      <w:bCs/>
                      <w:sz w:val="20"/>
                      <w:szCs w:val="20"/>
                    </w:rPr>
                    <w:t>OC</w:t>
                  </w:r>
                </w:p>
              </w:tc>
              <w:tc>
                <w:tcPr>
                  <w:tcW w:w="1615" w:type="dxa"/>
                  <w:vMerge w:val="restart"/>
                  <w:tcBorders>
                    <w:top w:val="single" w:sz="4" w:space="0" w:color="000000"/>
                    <w:left w:val="single" w:sz="4" w:space="0" w:color="000000"/>
                    <w:right w:val="single" w:sz="4" w:space="0" w:color="000000"/>
                  </w:tcBorders>
                  <w:shd w:val="clear" w:color="auto" w:fill="auto"/>
                </w:tcPr>
                <w:p w14:paraId="07B97455" w14:textId="77777777" w:rsidR="007123C6" w:rsidRPr="005F03A0" w:rsidRDefault="007123C6" w:rsidP="007123C6">
                  <w:pPr>
                    <w:spacing w:before="1" w:after="0" w:line="240" w:lineRule="exact"/>
                    <w:rPr>
                      <w:sz w:val="24"/>
                      <w:szCs w:val="24"/>
                    </w:rPr>
                  </w:pPr>
                </w:p>
                <w:p w14:paraId="70B0A79C" w14:textId="77777777" w:rsidR="007123C6" w:rsidRPr="005F03A0" w:rsidRDefault="007123C6" w:rsidP="007123C6">
                  <w:pPr>
                    <w:spacing w:after="0" w:line="240" w:lineRule="auto"/>
                    <w:ind w:left="534" w:right="-20"/>
                    <w:rPr>
                      <w:rFonts w:ascii="Calibri" w:eastAsia="Calibri" w:hAnsi="Calibri" w:cs="Calibri"/>
                      <w:sz w:val="20"/>
                      <w:szCs w:val="20"/>
                    </w:rPr>
                  </w:pPr>
                  <w:r w:rsidRPr="005F03A0">
                    <w:rPr>
                      <w:rFonts w:ascii="Calibri" w:eastAsia="Calibri" w:hAnsi="Calibri" w:cs="Calibri"/>
                      <w:b/>
                      <w:bCs/>
                      <w:spacing w:val="-1"/>
                      <w:sz w:val="20"/>
                      <w:szCs w:val="20"/>
                    </w:rPr>
                    <w:t>S</w:t>
                  </w:r>
                  <w:r w:rsidRPr="005F03A0">
                    <w:rPr>
                      <w:rFonts w:ascii="Calibri" w:eastAsia="Calibri" w:hAnsi="Calibri" w:cs="Calibri"/>
                      <w:b/>
                      <w:bCs/>
                      <w:sz w:val="20"/>
                      <w:szCs w:val="20"/>
                    </w:rPr>
                    <w:t>e</w:t>
                  </w:r>
                  <w:r w:rsidRPr="005F03A0">
                    <w:rPr>
                      <w:rFonts w:ascii="Calibri" w:eastAsia="Calibri" w:hAnsi="Calibri" w:cs="Calibri"/>
                      <w:b/>
                      <w:bCs/>
                      <w:spacing w:val="1"/>
                      <w:sz w:val="20"/>
                      <w:szCs w:val="20"/>
                    </w:rPr>
                    <w:t>c</w:t>
                  </w:r>
                  <w:r w:rsidRPr="005F03A0">
                    <w:rPr>
                      <w:rFonts w:ascii="Calibri" w:eastAsia="Calibri" w:hAnsi="Calibri" w:cs="Calibri"/>
                      <w:b/>
                      <w:bCs/>
                      <w:sz w:val="20"/>
                      <w:szCs w:val="20"/>
                    </w:rPr>
                    <w:t>t</w:t>
                  </w:r>
                  <w:r w:rsidRPr="005F03A0">
                    <w:rPr>
                      <w:rFonts w:ascii="Calibri" w:eastAsia="Calibri" w:hAnsi="Calibri" w:cs="Calibri"/>
                      <w:b/>
                      <w:bCs/>
                      <w:spacing w:val="1"/>
                      <w:sz w:val="20"/>
                      <w:szCs w:val="20"/>
                    </w:rPr>
                    <w:t>o</w:t>
                  </w:r>
                  <w:r w:rsidRPr="005F03A0">
                    <w:rPr>
                      <w:rFonts w:ascii="Calibri" w:eastAsia="Calibri" w:hAnsi="Calibri" w:cs="Calibri"/>
                      <w:b/>
                      <w:bCs/>
                      <w:sz w:val="20"/>
                      <w:szCs w:val="20"/>
                    </w:rPr>
                    <w:t>r</w:t>
                  </w:r>
                </w:p>
              </w:tc>
              <w:tc>
                <w:tcPr>
                  <w:tcW w:w="716" w:type="dxa"/>
                  <w:vMerge w:val="restart"/>
                  <w:tcBorders>
                    <w:top w:val="single" w:sz="4" w:space="0" w:color="000000"/>
                    <w:left w:val="single" w:sz="4" w:space="0" w:color="000000"/>
                    <w:right w:val="single" w:sz="4" w:space="0" w:color="000000"/>
                  </w:tcBorders>
                  <w:shd w:val="clear" w:color="auto" w:fill="auto"/>
                </w:tcPr>
                <w:p w14:paraId="441AF77E" w14:textId="77777777" w:rsidR="007123C6" w:rsidRPr="005F03A0" w:rsidRDefault="007123C6" w:rsidP="007123C6">
                  <w:pPr>
                    <w:spacing w:before="1" w:after="0" w:line="240" w:lineRule="exact"/>
                    <w:rPr>
                      <w:sz w:val="24"/>
                      <w:szCs w:val="24"/>
                    </w:rPr>
                  </w:pPr>
                </w:p>
                <w:p w14:paraId="5995854C" w14:textId="77777777" w:rsidR="007123C6" w:rsidRPr="005F03A0" w:rsidRDefault="007123C6" w:rsidP="007123C6">
                  <w:pPr>
                    <w:spacing w:after="0" w:line="240" w:lineRule="auto"/>
                    <w:ind w:left="112" w:right="-20"/>
                    <w:rPr>
                      <w:rFonts w:ascii="Calibri" w:eastAsia="Calibri" w:hAnsi="Calibri" w:cs="Calibri"/>
                      <w:sz w:val="20"/>
                      <w:szCs w:val="20"/>
                    </w:rPr>
                  </w:pPr>
                  <w:r w:rsidRPr="005F03A0">
                    <w:rPr>
                      <w:rFonts w:ascii="Calibri" w:eastAsia="Calibri" w:hAnsi="Calibri" w:cs="Calibri"/>
                      <w:b/>
                      <w:bCs/>
                      <w:sz w:val="20"/>
                      <w:szCs w:val="20"/>
                    </w:rPr>
                    <w:t>R</w:t>
                  </w:r>
                  <w:r w:rsidRPr="005F03A0">
                    <w:rPr>
                      <w:rFonts w:ascii="Calibri" w:eastAsia="Calibri" w:hAnsi="Calibri" w:cs="Calibri"/>
                      <w:b/>
                      <w:bCs/>
                      <w:spacing w:val="1"/>
                      <w:sz w:val="20"/>
                      <w:szCs w:val="20"/>
                    </w:rPr>
                    <w:t>od</w:t>
                  </w:r>
                  <w:r w:rsidRPr="005F03A0">
                    <w:rPr>
                      <w:rFonts w:ascii="Calibri" w:eastAsia="Calibri" w:hAnsi="Calibri" w:cs="Calibri"/>
                      <w:b/>
                      <w:bCs/>
                      <w:sz w:val="20"/>
                      <w:szCs w:val="20"/>
                    </w:rPr>
                    <w:t>al</w:t>
                  </w:r>
                </w:p>
              </w:tc>
              <w:tc>
                <w:tcPr>
                  <w:tcW w:w="1032" w:type="dxa"/>
                  <w:vMerge w:val="restart"/>
                  <w:tcBorders>
                    <w:top w:val="single" w:sz="4" w:space="0" w:color="000000"/>
                    <w:left w:val="single" w:sz="4" w:space="0" w:color="000000"/>
                    <w:right w:val="single" w:sz="4" w:space="0" w:color="000000"/>
                  </w:tcBorders>
                  <w:shd w:val="clear" w:color="auto" w:fill="auto"/>
                </w:tcPr>
                <w:p w14:paraId="58279D5C" w14:textId="77777777" w:rsidR="007123C6" w:rsidRPr="005F03A0" w:rsidRDefault="007123C6" w:rsidP="007123C6">
                  <w:pPr>
                    <w:spacing w:after="0" w:line="238" w:lineRule="auto"/>
                    <w:ind w:left="77" w:right="63"/>
                    <w:jc w:val="center"/>
                    <w:rPr>
                      <w:rFonts w:ascii="Calibri" w:eastAsia="Calibri" w:hAnsi="Calibri" w:cs="Calibri"/>
                      <w:sz w:val="20"/>
                      <w:szCs w:val="20"/>
                    </w:rPr>
                  </w:pPr>
                  <w:r w:rsidRPr="005F03A0">
                    <w:rPr>
                      <w:rFonts w:ascii="Calibri" w:eastAsia="Calibri" w:hAnsi="Calibri" w:cs="Calibri"/>
                      <w:b/>
                      <w:bCs/>
                      <w:spacing w:val="-1"/>
                      <w:w w:val="99"/>
                      <w:sz w:val="20"/>
                      <w:szCs w:val="20"/>
                    </w:rPr>
                    <w:t>S</w:t>
                  </w:r>
                  <w:r w:rsidRPr="005F03A0">
                    <w:rPr>
                      <w:rFonts w:ascii="Calibri" w:eastAsia="Calibri" w:hAnsi="Calibri" w:cs="Calibri"/>
                      <w:b/>
                      <w:bCs/>
                      <w:spacing w:val="1"/>
                      <w:w w:val="99"/>
                      <w:sz w:val="20"/>
                      <w:szCs w:val="20"/>
                    </w:rPr>
                    <w:t>up</w:t>
                  </w:r>
                  <w:r w:rsidRPr="005F03A0">
                    <w:rPr>
                      <w:rFonts w:ascii="Calibri" w:eastAsia="Calibri" w:hAnsi="Calibri" w:cs="Calibri"/>
                      <w:b/>
                      <w:bCs/>
                      <w:w w:val="99"/>
                      <w:sz w:val="20"/>
                      <w:szCs w:val="20"/>
                    </w:rPr>
                    <w:t>e</w:t>
                  </w:r>
                  <w:r w:rsidRPr="005F03A0">
                    <w:rPr>
                      <w:rFonts w:ascii="Calibri" w:eastAsia="Calibri" w:hAnsi="Calibri" w:cs="Calibri"/>
                      <w:b/>
                      <w:bCs/>
                      <w:spacing w:val="1"/>
                      <w:w w:val="99"/>
                      <w:sz w:val="20"/>
                      <w:szCs w:val="20"/>
                    </w:rPr>
                    <w:t>r</w:t>
                  </w:r>
                  <w:r w:rsidRPr="005F03A0">
                    <w:rPr>
                      <w:rFonts w:ascii="Calibri" w:eastAsia="Calibri" w:hAnsi="Calibri" w:cs="Calibri"/>
                      <w:b/>
                      <w:bCs/>
                      <w:w w:val="99"/>
                      <w:sz w:val="20"/>
                      <w:szCs w:val="20"/>
                    </w:rPr>
                    <w:t>f</w:t>
                  </w:r>
                  <w:r w:rsidRPr="005F03A0">
                    <w:rPr>
                      <w:rFonts w:ascii="Calibri" w:eastAsia="Calibri" w:hAnsi="Calibri" w:cs="Calibri"/>
                      <w:b/>
                      <w:bCs/>
                      <w:spacing w:val="-2"/>
                      <w:w w:val="99"/>
                      <w:sz w:val="20"/>
                      <w:szCs w:val="20"/>
                    </w:rPr>
                    <w:t>i</w:t>
                  </w:r>
                  <w:r w:rsidRPr="005F03A0">
                    <w:rPr>
                      <w:rFonts w:ascii="Calibri" w:eastAsia="Calibri" w:hAnsi="Calibri" w:cs="Calibri"/>
                      <w:b/>
                      <w:bCs/>
                      <w:spacing w:val="1"/>
                      <w:w w:val="99"/>
                      <w:sz w:val="20"/>
                      <w:szCs w:val="20"/>
                    </w:rPr>
                    <w:t>c</w:t>
                  </w:r>
                  <w:r w:rsidRPr="005F03A0">
                    <w:rPr>
                      <w:rFonts w:ascii="Calibri" w:eastAsia="Calibri" w:hAnsi="Calibri" w:cs="Calibri"/>
                      <w:b/>
                      <w:bCs/>
                      <w:spacing w:val="-1"/>
                      <w:w w:val="99"/>
                      <w:sz w:val="20"/>
                      <w:szCs w:val="20"/>
                    </w:rPr>
                    <w:t>i</w:t>
                  </w:r>
                  <w:r w:rsidRPr="005F03A0">
                    <w:rPr>
                      <w:rFonts w:ascii="Calibri" w:eastAsia="Calibri" w:hAnsi="Calibri" w:cs="Calibri"/>
                      <w:b/>
                      <w:bCs/>
                      <w:w w:val="99"/>
                      <w:sz w:val="20"/>
                      <w:szCs w:val="20"/>
                    </w:rPr>
                    <w:t>e fo</w:t>
                  </w:r>
                  <w:r w:rsidRPr="005F03A0">
                    <w:rPr>
                      <w:rFonts w:ascii="Calibri" w:eastAsia="Calibri" w:hAnsi="Calibri" w:cs="Calibri"/>
                      <w:b/>
                      <w:bCs/>
                      <w:spacing w:val="1"/>
                      <w:w w:val="99"/>
                      <w:sz w:val="20"/>
                      <w:szCs w:val="20"/>
                    </w:rPr>
                    <w:t>r</w:t>
                  </w:r>
                  <w:r w:rsidRPr="005F03A0">
                    <w:rPr>
                      <w:rFonts w:ascii="Calibri" w:eastAsia="Calibri" w:hAnsi="Calibri" w:cs="Calibri"/>
                      <w:b/>
                      <w:bCs/>
                      <w:w w:val="99"/>
                      <w:sz w:val="20"/>
                      <w:szCs w:val="20"/>
                    </w:rPr>
                    <w:t>esta</w:t>
                  </w:r>
                  <w:r w:rsidRPr="005F03A0">
                    <w:rPr>
                      <w:rFonts w:ascii="Calibri" w:eastAsia="Calibri" w:hAnsi="Calibri" w:cs="Calibri"/>
                      <w:b/>
                      <w:bCs/>
                      <w:spacing w:val="1"/>
                      <w:w w:val="99"/>
                      <w:sz w:val="20"/>
                      <w:szCs w:val="20"/>
                    </w:rPr>
                    <w:t>d</w:t>
                  </w:r>
                  <w:r w:rsidRPr="005F03A0">
                    <w:rPr>
                      <w:rFonts w:ascii="Calibri" w:eastAsia="Calibri" w:hAnsi="Calibri" w:cs="Calibri"/>
                      <w:b/>
                      <w:bCs/>
                      <w:w w:val="99"/>
                      <w:sz w:val="20"/>
                      <w:szCs w:val="20"/>
                    </w:rPr>
                    <w:t>a</w:t>
                  </w:r>
                </w:p>
                <w:p w14:paraId="02CCA9B8" w14:textId="77777777" w:rsidR="007123C6" w:rsidRPr="005F03A0" w:rsidRDefault="007123C6" w:rsidP="007123C6">
                  <w:pPr>
                    <w:spacing w:before="1" w:after="0" w:line="240" w:lineRule="auto"/>
                    <w:ind w:left="307" w:right="293"/>
                    <w:jc w:val="center"/>
                    <w:rPr>
                      <w:rFonts w:ascii="Calibri" w:eastAsia="Calibri" w:hAnsi="Calibri" w:cs="Calibri"/>
                      <w:sz w:val="20"/>
                      <w:szCs w:val="20"/>
                    </w:rPr>
                  </w:pPr>
                  <w:r w:rsidRPr="005F03A0">
                    <w:rPr>
                      <w:rFonts w:ascii="Calibri" w:eastAsia="Calibri" w:hAnsi="Calibri" w:cs="Calibri"/>
                      <w:b/>
                      <w:bCs/>
                      <w:w w:val="99"/>
                      <w:sz w:val="20"/>
                      <w:szCs w:val="20"/>
                    </w:rPr>
                    <w:t>(</w:t>
                  </w:r>
                  <w:r w:rsidRPr="005F03A0">
                    <w:rPr>
                      <w:rFonts w:ascii="Calibri" w:eastAsia="Calibri" w:hAnsi="Calibri" w:cs="Calibri"/>
                      <w:b/>
                      <w:bCs/>
                      <w:spacing w:val="1"/>
                      <w:w w:val="99"/>
                      <w:sz w:val="20"/>
                      <w:szCs w:val="20"/>
                    </w:rPr>
                    <w:t>h</w:t>
                  </w:r>
                  <w:r w:rsidRPr="005F03A0">
                    <w:rPr>
                      <w:rFonts w:ascii="Calibri" w:eastAsia="Calibri" w:hAnsi="Calibri" w:cs="Calibri"/>
                      <w:b/>
                      <w:bCs/>
                      <w:w w:val="99"/>
                      <w:sz w:val="20"/>
                      <w:szCs w:val="20"/>
                    </w:rPr>
                    <w:t>a)</w:t>
                  </w:r>
                </w:p>
              </w:tc>
              <w:tc>
                <w:tcPr>
                  <w:tcW w:w="3785" w:type="dxa"/>
                  <w:gridSpan w:val="6"/>
                  <w:tcBorders>
                    <w:top w:val="single" w:sz="4" w:space="0" w:color="000000"/>
                    <w:left w:val="single" w:sz="4" w:space="0" w:color="000000"/>
                    <w:bottom w:val="single" w:sz="4" w:space="0" w:color="000000"/>
                    <w:right w:val="single" w:sz="4" w:space="0" w:color="000000"/>
                  </w:tcBorders>
                  <w:shd w:val="clear" w:color="auto" w:fill="auto"/>
                </w:tcPr>
                <w:p w14:paraId="00979C6A" w14:textId="3ECDD177" w:rsidR="007123C6" w:rsidRPr="005F03A0" w:rsidRDefault="007123C6" w:rsidP="007123C6">
                  <w:pPr>
                    <w:spacing w:after="0" w:line="241" w:lineRule="exact"/>
                    <w:ind w:left="796" w:right="-20"/>
                    <w:rPr>
                      <w:rFonts w:ascii="Calibri" w:eastAsia="Calibri" w:hAnsi="Calibri" w:cs="Calibri"/>
                      <w:sz w:val="20"/>
                      <w:szCs w:val="20"/>
                    </w:rPr>
                  </w:pPr>
                  <w:r w:rsidRPr="005F03A0">
                    <w:rPr>
                      <w:rFonts w:ascii="Calibri" w:eastAsia="Calibri" w:hAnsi="Calibri" w:cs="Calibri"/>
                      <w:b/>
                      <w:bCs/>
                      <w:sz w:val="20"/>
                      <w:szCs w:val="20"/>
                    </w:rPr>
                    <w:t>Ca</w:t>
                  </w:r>
                  <w:r w:rsidRPr="005F03A0">
                    <w:rPr>
                      <w:rFonts w:ascii="Calibri" w:eastAsia="Calibri" w:hAnsi="Calibri" w:cs="Calibri"/>
                      <w:b/>
                      <w:bCs/>
                      <w:spacing w:val="1"/>
                      <w:sz w:val="20"/>
                      <w:szCs w:val="20"/>
                    </w:rPr>
                    <w:t>n</w:t>
                  </w:r>
                  <w:r w:rsidRPr="005F03A0">
                    <w:rPr>
                      <w:rFonts w:ascii="Calibri" w:eastAsia="Calibri" w:hAnsi="Calibri" w:cs="Calibri"/>
                      <w:b/>
                      <w:bCs/>
                      <w:sz w:val="20"/>
                      <w:szCs w:val="20"/>
                    </w:rPr>
                    <w:t>tidad</w:t>
                  </w:r>
                  <w:r w:rsidRPr="005F03A0">
                    <w:rPr>
                      <w:rFonts w:ascii="Calibri" w:eastAsia="Calibri" w:hAnsi="Calibri" w:cs="Calibri"/>
                      <w:b/>
                      <w:bCs/>
                      <w:spacing w:val="-5"/>
                      <w:sz w:val="20"/>
                      <w:szCs w:val="20"/>
                    </w:rPr>
                    <w:t xml:space="preserve"> </w:t>
                  </w:r>
                  <w:r w:rsidRPr="005F03A0">
                    <w:rPr>
                      <w:rFonts w:ascii="Calibri" w:eastAsia="Calibri" w:hAnsi="Calibri" w:cs="Calibri"/>
                      <w:b/>
                      <w:bCs/>
                      <w:spacing w:val="1"/>
                      <w:sz w:val="20"/>
                      <w:szCs w:val="20"/>
                    </w:rPr>
                    <w:t>d</w:t>
                  </w:r>
                  <w:r w:rsidRPr="005F03A0">
                    <w:rPr>
                      <w:rFonts w:ascii="Calibri" w:eastAsia="Calibri" w:hAnsi="Calibri" w:cs="Calibri"/>
                      <w:b/>
                      <w:bCs/>
                      <w:sz w:val="20"/>
                      <w:szCs w:val="20"/>
                    </w:rPr>
                    <w:t>e es</w:t>
                  </w:r>
                  <w:r w:rsidRPr="005F03A0">
                    <w:rPr>
                      <w:rFonts w:ascii="Calibri" w:eastAsia="Calibri" w:hAnsi="Calibri" w:cs="Calibri"/>
                      <w:b/>
                      <w:bCs/>
                      <w:spacing w:val="1"/>
                      <w:sz w:val="20"/>
                      <w:szCs w:val="20"/>
                    </w:rPr>
                    <w:t>p</w:t>
                  </w:r>
                  <w:r w:rsidRPr="005F03A0">
                    <w:rPr>
                      <w:rFonts w:ascii="Calibri" w:eastAsia="Calibri" w:hAnsi="Calibri" w:cs="Calibri"/>
                      <w:b/>
                      <w:bCs/>
                      <w:sz w:val="20"/>
                      <w:szCs w:val="20"/>
                    </w:rPr>
                    <w:t>e</w:t>
                  </w:r>
                  <w:r w:rsidRPr="005F03A0">
                    <w:rPr>
                      <w:rFonts w:ascii="Calibri" w:eastAsia="Calibri" w:hAnsi="Calibri" w:cs="Calibri"/>
                      <w:b/>
                      <w:bCs/>
                      <w:spacing w:val="1"/>
                      <w:sz w:val="20"/>
                      <w:szCs w:val="20"/>
                    </w:rPr>
                    <w:t>c</w:t>
                  </w:r>
                  <w:r w:rsidRPr="005F03A0">
                    <w:rPr>
                      <w:rFonts w:ascii="Calibri" w:eastAsia="Calibri" w:hAnsi="Calibri" w:cs="Calibri"/>
                      <w:b/>
                      <w:bCs/>
                      <w:spacing w:val="-1"/>
                      <w:sz w:val="20"/>
                      <w:szCs w:val="20"/>
                    </w:rPr>
                    <w:t>i</w:t>
                  </w:r>
                  <w:r w:rsidRPr="005F03A0">
                    <w:rPr>
                      <w:rFonts w:ascii="Calibri" w:eastAsia="Calibri" w:hAnsi="Calibri" w:cs="Calibri"/>
                      <w:b/>
                      <w:bCs/>
                      <w:sz w:val="20"/>
                      <w:szCs w:val="20"/>
                    </w:rPr>
                    <w:t>es</w:t>
                  </w:r>
                  <w:r w:rsidRPr="005F03A0">
                    <w:rPr>
                      <w:rFonts w:ascii="Calibri" w:eastAsia="Calibri" w:hAnsi="Calibri" w:cs="Calibri"/>
                      <w:b/>
                      <w:bCs/>
                      <w:spacing w:val="-6"/>
                      <w:sz w:val="20"/>
                      <w:szCs w:val="20"/>
                    </w:rPr>
                    <w:t xml:space="preserve"> </w:t>
                  </w:r>
                  <w:r w:rsidRPr="005F03A0">
                    <w:rPr>
                      <w:rFonts w:ascii="Calibri" w:eastAsia="Calibri" w:hAnsi="Calibri" w:cs="Calibri"/>
                      <w:b/>
                      <w:bCs/>
                      <w:sz w:val="20"/>
                      <w:szCs w:val="20"/>
                    </w:rPr>
                    <w:t>(</w:t>
                  </w:r>
                  <w:r w:rsidRPr="005F03A0">
                    <w:rPr>
                      <w:rFonts w:ascii="Calibri" w:eastAsia="Calibri" w:hAnsi="Calibri" w:cs="Calibri"/>
                      <w:b/>
                      <w:bCs/>
                      <w:spacing w:val="-1"/>
                      <w:sz w:val="20"/>
                      <w:szCs w:val="20"/>
                    </w:rPr>
                    <w:t>i</w:t>
                  </w:r>
                  <w:r w:rsidRPr="005F03A0">
                    <w:rPr>
                      <w:rFonts w:ascii="Calibri" w:eastAsia="Calibri" w:hAnsi="Calibri" w:cs="Calibri"/>
                      <w:b/>
                      <w:bCs/>
                      <w:spacing w:val="1"/>
                      <w:sz w:val="20"/>
                      <w:szCs w:val="20"/>
                    </w:rPr>
                    <w:t>nd</w:t>
                  </w:r>
                  <w:r w:rsidR="007D12E0" w:rsidRPr="005F03A0">
                    <w:rPr>
                      <w:rFonts w:ascii="Calibri" w:eastAsia="Calibri" w:hAnsi="Calibri" w:cs="Calibri"/>
                      <w:b/>
                      <w:bCs/>
                      <w:spacing w:val="1"/>
                      <w:sz w:val="20"/>
                      <w:szCs w:val="20"/>
                    </w:rPr>
                    <w:t>.</w:t>
                  </w:r>
                  <w:r w:rsidRPr="005F03A0">
                    <w:rPr>
                      <w:rFonts w:ascii="Calibri" w:eastAsia="Calibri" w:hAnsi="Calibri" w:cs="Calibri"/>
                      <w:b/>
                      <w:bCs/>
                      <w:sz w:val="20"/>
                      <w:szCs w:val="20"/>
                    </w:rPr>
                    <w:t>)</w:t>
                  </w:r>
                </w:p>
              </w:tc>
              <w:tc>
                <w:tcPr>
                  <w:tcW w:w="973" w:type="dxa"/>
                  <w:vMerge w:val="restart"/>
                  <w:tcBorders>
                    <w:top w:val="single" w:sz="4" w:space="0" w:color="000000"/>
                    <w:left w:val="single" w:sz="4" w:space="0" w:color="000000"/>
                    <w:right w:val="single" w:sz="4" w:space="0" w:color="000000"/>
                  </w:tcBorders>
                  <w:shd w:val="clear" w:color="auto" w:fill="auto"/>
                </w:tcPr>
                <w:p w14:paraId="53583433" w14:textId="77777777" w:rsidR="007123C6" w:rsidRPr="005F03A0" w:rsidRDefault="007123C6" w:rsidP="007123C6">
                  <w:pPr>
                    <w:spacing w:after="0" w:line="238" w:lineRule="auto"/>
                    <w:ind w:left="72" w:right="59"/>
                    <w:jc w:val="center"/>
                    <w:rPr>
                      <w:rFonts w:ascii="Calibri" w:eastAsia="Calibri" w:hAnsi="Calibri" w:cs="Calibri"/>
                      <w:sz w:val="20"/>
                      <w:szCs w:val="20"/>
                    </w:rPr>
                  </w:pPr>
                  <w:r w:rsidRPr="005F03A0">
                    <w:rPr>
                      <w:rFonts w:ascii="Calibri" w:eastAsia="Calibri" w:hAnsi="Calibri" w:cs="Calibri"/>
                      <w:b/>
                      <w:bCs/>
                      <w:spacing w:val="-1"/>
                      <w:w w:val="99"/>
                      <w:sz w:val="20"/>
                      <w:szCs w:val="20"/>
                    </w:rPr>
                    <w:t>D</w:t>
                  </w:r>
                  <w:r w:rsidRPr="005F03A0">
                    <w:rPr>
                      <w:rFonts w:ascii="Calibri" w:eastAsia="Calibri" w:hAnsi="Calibri" w:cs="Calibri"/>
                      <w:b/>
                      <w:bCs/>
                      <w:w w:val="99"/>
                      <w:sz w:val="20"/>
                      <w:szCs w:val="20"/>
                    </w:rPr>
                    <w:t>e</w:t>
                  </w:r>
                  <w:r w:rsidRPr="005F03A0">
                    <w:rPr>
                      <w:rFonts w:ascii="Calibri" w:eastAsia="Calibri" w:hAnsi="Calibri" w:cs="Calibri"/>
                      <w:b/>
                      <w:bCs/>
                      <w:spacing w:val="1"/>
                      <w:w w:val="99"/>
                      <w:sz w:val="20"/>
                      <w:szCs w:val="20"/>
                    </w:rPr>
                    <w:t>n</w:t>
                  </w:r>
                  <w:r w:rsidRPr="005F03A0">
                    <w:rPr>
                      <w:rFonts w:ascii="Calibri" w:eastAsia="Calibri" w:hAnsi="Calibri" w:cs="Calibri"/>
                      <w:b/>
                      <w:bCs/>
                      <w:w w:val="99"/>
                      <w:sz w:val="20"/>
                      <w:szCs w:val="20"/>
                    </w:rPr>
                    <w:t>s</w:t>
                  </w:r>
                  <w:r w:rsidRPr="005F03A0">
                    <w:rPr>
                      <w:rFonts w:ascii="Calibri" w:eastAsia="Calibri" w:hAnsi="Calibri" w:cs="Calibri"/>
                      <w:b/>
                      <w:bCs/>
                      <w:spacing w:val="-1"/>
                      <w:w w:val="99"/>
                      <w:sz w:val="20"/>
                      <w:szCs w:val="20"/>
                    </w:rPr>
                    <w:t>i</w:t>
                  </w:r>
                  <w:r w:rsidRPr="005F03A0">
                    <w:rPr>
                      <w:rFonts w:ascii="Calibri" w:eastAsia="Calibri" w:hAnsi="Calibri" w:cs="Calibri"/>
                      <w:b/>
                      <w:bCs/>
                      <w:spacing w:val="1"/>
                      <w:w w:val="99"/>
                      <w:sz w:val="20"/>
                      <w:szCs w:val="20"/>
                    </w:rPr>
                    <w:t>d</w:t>
                  </w:r>
                  <w:r w:rsidRPr="005F03A0">
                    <w:rPr>
                      <w:rFonts w:ascii="Calibri" w:eastAsia="Calibri" w:hAnsi="Calibri" w:cs="Calibri"/>
                      <w:b/>
                      <w:bCs/>
                      <w:w w:val="99"/>
                      <w:sz w:val="20"/>
                      <w:szCs w:val="20"/>
                    </w:rPr>
                    <w:t>ad a</w:t>
                  </w:r>
                  <w:r w:rsidRPr="005F03A0">
                    <w:rPr>
                      <w:rFonts w:ascii="Calibri" w:eastAsia="Calibri" w:hAnsi="Calibri" w:cs="Calibri"/>
                      <w:b/>
                      <w:bCs/>
                      <w:spacing w:val="1"/>
                      <w:w w:val="99"/>
                      <w:sz w:val="20"/>
                      <w:szCs w:val="20"/>
                    </w:rPr>
                    <w:t>c</w:t>
                  </w:r>
                  <w:r w:rsidRPr="005F03A0">
                    <w:rPr>
                      <w:rFonts w:ascii="Calibri" w:eastAsia="Calibri" w:hAnsi="Calibri" w:cs="Calibri"/>
                      <w:b/>
                      <w:bCs/>
                      <w:w w:val="99"/>
                      <w:sz w:val="20"/>
                      <w:szCs w:val="20"/>
                    </w:rPr>
                    <w:t>t</w:t>
                  </w:r>
                  <w:r w:rsidRPr="005F03A0">
                    <w:rPr>
                      <w:rFonts w:ascii="Calibri" w:eastAsia="Calibri" w:hAnsi="Calibri" w:cs="Calibri"/>
                      <w:b/>
                      <w:bCs/>
                      <w:spacing w:val="2"/>
                      <w:w w:val="99"/>
                      <w:sz w:val="20"/>
                      <w:szCs w:val="20"/>
                    </w:rPr>
                    <w:t>u</w:t>
                  </w:r>
                  <w:r w:rsidRPr="005F03A0">
                    <w:rPr>
                      <w:rFonts w:ascii="Calibri" w:eastAsia="Calibri" w:hAnsi="Calibri" w:cs="Calibri"/>
                      <w:b/>
                      <w:bCs/>
                      <w:w w:val="99"/>
                      <w:sz w:val="20"/>
                      <w:szCs w:val="20"/>
                    </w:rPr>
                    <w:t>al</w:t>
                  </w:r>
                </w:p>
                <w:p w14:paraId="79D76102" w14:textId="77777777" w:rsidR="007123C6" w:rsidRPr="005F03A0" w:rsidRDefault="007123C6" w:rsidP="007123C6">
                  <w:pPr>
                    <w:spacing w:before="1" w:after="0" w:line="240" w:lineRule="auto"/>
                    <w:ind w:left="156" w:right="141"/>
                    <w:jc w:val="center"/>
                    <w:rPr>
                      <w:rFonts w:ascii="Calibri" w:eastAsia="Calibri" w:hAnsi="Calibri" w:cs="Calibri"/>
                      <w:sz w:val="20"/>
                      <w:szCs w:val="20"/>
                    </w:rPr>
                  </w:pPr>
                  <w:r w:rsidRPr="005F03A0">
                    <w:rPr>
                      <w:rFonts w:ascii="Calibri" w:eastAsia="Calibri" w:hAnsi="Calibri" w:cs="Calibri"/>
                      <w:b/>
                      <w:bCs/>
                      <w:w w:val="99"/>
                      <w:sz w:val="20"/>
                      <w:szCs w:val="20"/>
                    </w:rPr>
                    <w:t>(</w:t>
                  </w:r>
                  <w:r w:rsidRPr="005F03A0">
                    <w:rPr>
                      <w:rFonts w:ascii="Calibri" w:eastAsia="Calibri" w:hAnsi="Calibri" w:cs="Calibri"/>
                      <w:b/>
                      <w:bCs/>
                      <w:spacing w:val="1"/>
                      <w:w w:val="99"/>
                      <w:sz w:val="20"/>
                      <w:szCs w:val="20"/>
                    </w:rPr>
                    <w:t>p</w:t>
                  </w:r>
                  <w:r w:rsidRPr="005F03A0">
                    <w:rPr>
                      <w:rFonts w:ascii="Calibri" w:eastAsia="Calibri" w:hAnsi="Calibri" w:cs="Calibri"/>
                      <w:b/>
                      <w:bCs/>
                      <w:spacing w:val="-1"/>
                      <w:w w:val="99"/>
                      <w:sz w:val="20"/>
                      <w:szCs w:val="20"/>
                    </w:rPr>
                    <w:t>l</w:t>
                  </w:r>
                  <w:r w:rsidRPr="005F03A0">
                    <w:rPr>
                      <w:rFonts w:ascii="Calibri" w:eastAsia="Calibri" w:hAnsi="Calibri" w:cs="Calibri"/>
                      <w:b/>
                      <w:bCs/>
                      <w:spacing w:val="1"/>
                      <w:w w:val="99"/>
                      <w:sz w:val="20"/>
                      <w:szCs w:val="20"/>
                    </w:rPr>
                    <w:t>/ha</w:t>
                  </w:r>
                  <w:r w:rsidRPr="005F03A0">
                    <w:rPr>
                      <w:rFonts w:ascii="Calibri" w:eastAsia="Calibri" w:hAnsi="Calibri" w:cs="Calibri"/>
                      <w:b/>
                      <w:bCs/>
                      <w:w w:val="99"/>
                      <w:sz w:val="20"/>
                      <w:szCs w:val="20"/>
                    </w:rPr>
                    <w:t>)</w:t>
                  </w:r>
                </w:p>
              </w:tc>
              <w:tc>
                <w:tcPr>
                  <w:tcW w:w="1092" w:type="dxa"/>
                  <w:vMerge w:val="restart"/>
                  <w:tcBorders>
                    <w:top w:val="single" w:sz="4" w:space="0" w:color="000000"/>
                    <w:left w:val="single" w:sz="4" w:space="0" w:color="000000"/>
                    <w:right w:val="single" w:sz="4" w:space="0" w:color="000000"/>
                  </w:tcBorders>
                  <w:shd w:val="clear" w:color="auto" w:fill="auto"/>
                </w:tcPr>
                <w:p w14:paraId="56B18AAD" w14:textId="77777777" w:rsidR="007123C6" w:rsidRPr="005F03A0" w:rsidRDefault="007123C6" w:rsidP="007123C6">
                  <w:pPr>
                    <w:spacing w:after="0" w:line="238" w:lineRule="auto"/>
                    <w:ind w:left="-10" w:right="-22" w:firstLine="1"/>
                    <w:jc w:val="center"/>
                    <w:rPr>
                      <w:rFonts w:ascii="Calibri" w:eastAsia="Calibri" w:hAnsi="Calibri" w:cs="Calibri"/>
                      <w:sz w:val="20"/>
                      <w:szCs w:val="20"/>
                    </w:rPr>
                  </w:pPr>
                  <w:r w:rsidRPr="005F03A0">
                    <w:rPr>
                      <w:rFonts w:ascii="Calibri" w:eastAsia="Calibri" w:hAnsi="Calibri" w:cs="Calibri"/>
                      <w:b/>
                      <w:bCs/>
                      <w:spacing w:val="-1"/>
                      <w:w w:val="99"/>
                      <w:sz w:val="20"/>
                      <w:szCs w:val="20"/>
                    </w:rPr>
                    <w:t>D</w:t>
                  </w:r>
                  <w:r w:rsidRPr="005F03A0">
                    <w:rPr>
                      <w:rFonts w:ascii="Calibri" w:eastAsia="Calibri" w:hAnsi="Calibri" w:cs="Calibri"/>
                      <w:b/>
                      <w:bCs/>
                      <w:w w:val="99"/>
                      <w:sz w:val="20"/>
                      <w:szCs w:val="20"/>
                    </w:rPr>
                    <w:t>e</w:t>
                  </w:r>
                  <w:r w:rsidRPr="005F03A0">
                    <w:rPr>
                      <w:rFonts w:ascii="Calibri" w:eastAsia="Calibri" w:hAnsi="Calibri" w:cs="Calibri"/>
                      <w:b/>
                      <w:bCs/>
                      <w:spacing w:val="1"/>
                      <w:w w:val="99"/>
                      <w:sz w:val="20"/>
                      <w:szCs w:val="20"/>
                    </w:rPr>
                    <w:t>n</w:t>
                  </w:r>
                  <w:r w:rsidRPr="005F03A0">
                    <w:rPr>
                      <w:rFonts w:ascii="Calibri" w:eastAsia="Calibri" w:hAnsi="Calibri" w:cs="Calibri"/>
                      <w:b/>
                      <w:bCs/>
                      <w:w w:val="99"/>
                      <w:sz w:val="20"/>
                      <w:szCs w:val="20"/>
                    </w:rPr>
                    <w:t>s</w:t>
                  </w:r>
                  <w:r w:rsidRPr="005F03A0">
                    <w:rPr>
                      <w:rFonts w:ascii="Calibri" w:eastAsia="Calibri" w:hAnsi="Calibri" w:cs="Calibri"/>
                      <w:b/>
                      <w:bCs/>
                      <w:spacing w:val="-1"/>
                      <w:w w:val="99"/>
                      <w:sz w:val="20"/>
                      <w:szCs w:val="20"/>
                    </w:rPr>
                    <w:t>i</w:t>
                  </w:r>
                  <w:r w:rsidRPr="005F03A0">
                    <w:rPr>
                      <w:rFonts w:ascii="Calibri" w:eastAsia="Calibri" w:hAnsi="Calibri" w:cs="Calibri"/>
                      <w:b/>
                      <w:bCs/>
                      <w:spacing w:val="1"/>
                      <w:w w:val="99"/>
                      <w:sz w:val="20"/>
                      <w:szCs w:val="20"/>
                    </w:rPr>
                    <w:t>d</w:t>
                  </w:r>
                  <w:r w:rsidRPr="005F03A0">
                    <w:rPr>
                      <w:rFonts w:ascii="Calibri" w:eastAsia="Calibri" w:hAnsi="Calibri" w:cs="Calibri"/>
                      <w:b/>
                      <w:bCs/>
                      <w:w w:val="99"/>
                      <w:sz w:val="20"/>
                      <w:szCs w:val="20"/>
                    </w:rPr>
                    <w:t xml:space="preserve">ad </w:t>
                  </w:r>
                  <w:r w:rsidRPr="005F03A0">
                    <w:rPr>
                      <w:rFonts w:ascii="Calibri" w:eastAsia="Calibri" w:hAnsi="Calibri" w:cs="Calibri"/>
                      <w:b/>
                      <w:bCs/>
                      <w:sz w:val="20"/>
                      <w:szCs w:val="20"/>
                    </w:rPr>
                    <w:t>según</w:t>
                  </w:r>
                  <w:r w:rsidRPr="005F03A0">
                    <w:rPr>
                      <w:rFonts w:ascii="Calibri" w:eastAsia="Calibri" w:hAnsi="Calibri" w:cs="Calibri"/>
                      <w:b/>
                      <w:bCs/>
                      <w:spacing w:val="-4"/>
                      <w:sz w:val="20"/>
                      <w:szCs w:val="20"/>
                    </w:rPr>
                    <w:t xml:space="preserve"> </w:t>
                  </w:r>
                  <w:r w:rsidRPr="005F03A0">
                    <w:rPr>
                      <w:rFonts w:ascii="Calibri" w:eastAsia="Calibri" w:hAnsi="Calibri" w:cs="Calibri"/>
                      <w:b/>
                      <w:bCs/>
                      <w:w w:val="99"/>
                      <w:sz w:val="20"/>
                      <w:szCs w:val="20"/>
                    </w:rPr>
                    <w:t>P</w:t>
                  </w:r>
                  <w:r w:rsidRPr="005F03A0">
                    <w:rPr>
                      <w:rFonts w:ascii="Calibri" w:eastAsia="Calibri" w:hAnsi="Calibri" w:cs="Calibri"/>
                      <w:b/>
                      <w:bCs/>
                      <w:spacing w:val="1"/>
                      <w:w w:val="99"/>
                      <w:sz w:val="20"/>
                      <w:szCs w:val="20"/>
                    </w:rPr>
                    <w:t>M</w:t>
                  </w:r>
                  <w:r w:rsidRPr="005F03A0">
                    <w:rPr>
                      <w:rFonts w:ascii="Calibri" w:eastAsia="Calibri" w:hAnsi="Calibri" w:cs="Calibri"/>
                      <w:b/>
                      <w:bCs/>
                      <w:w w:val="99"/>
                      <w:sz w:val="20"/>
                      <w:szCs w:val="20"/>
                    </w:rPr>
                    <w:t>OC</w:t>
                  </w:r>
                </w:p>
                <w:p w14:paraId="7421FFE9" w14:textId="77777777" w:rsidR="007123C6" w:rsidRPr="005F03A0" w:rsidRDefault="007123C6" w:rsidP="007123C6">
                  <w:pPr>
                    <w:spacing w:before="1" w:after="0" w:line="240" w:lineRule="auto"/>
                    <w:ind w:left="216" w:right="201"/>
                    <w:jc w:val="center"/>
                    <w:rPr>
                      <w:rFonts w:ascii="Calibri" w:eastAsia="Calibri" w:hAnsi="Calibri" w:cs="Calibri"/>
                      <w:sz w:val="20"/>
                      <w:szCs w:val="20"/>
                    </w:rPr>
                  </w:pPr>
                  <w:r w:rsidRPr="005F03A0">
                    <w:rPr>
                      <w:rFonts w:ascii="Calibri" w:eastAsia="Calibri" w:hAnsi="Calibri" w:cs="Calibri"/>
                      <w:b/>
                      <w:bCs/>
                      <w:w w:val="99"/>
                      <w:sz w:val="20"/>
                      <w:szCs w:val="20"/>
                    </w:rPr>
                    <w:t>(</w:t>
                  </w:r>
                  <w:r w:rsidRPr="005F03A0">
                    <w:rPr>
                      <w:rFonts w:ascii="Calibri" w:eastAsia="Calibri" w:hAnsi="Calibri" w:cs="Calibri"/>
                      <w:b/>
                      <w:bCs/>
                      <w:spacing w:val="1"/>
                      <w:w w:val="99"/>
                      <w:sz w:val="20"/>
                      <w:szCs w:val="20"/>
                    </w:rPr>
                    <w:t>p</w:t>
                  </w:r>
                  <w:r w:rsidRPr="005F03A0">
                    <w:rPr>
                      <w:rFonts w:ascii="Calibri" w:eastAsia="Calibri" w:hAnsi="Calibri" w:cs="Calibri"/>
                      <w:b/>
                      <w:bCs/>
                      <w:spacing w:val="-1"/>
                      <w:w w:val="99"/>
                      <w:sz w:val="20"/>
                      <w:szCs w:val="20"/>
                    </w:rPr>
                    <w:t>l</w:t>
                  </w:r>
                  <w:r w:rsidRPr="005F03A0">
                    <w:rPr>
                      <w:rFonts w:ascii="Calibri" w:eastAsia="Calibri" w:hAnsi="Calibri" w:cs="Calibri"/>
                      <w:b/>
                      <w:bCs/>
                      <w:spacing w:val="1"/>
                      <w:w w:val="99"/>
                      <w:sz w:val="20"/>
                      <w:szCs w:val="20"/>
                    </w:rPr>
                    <w:t>/ha</w:t>
                  </w:r>
                  <w:r w:rsidRPr="005F03A0">
                    <w:rPr>
                      <w:rFonts w:ascii="Calibri" w:eastAsia="Calibri" w:hAnsi="Calibri" w:cs="Calibri"/>
                      <w:b/>
                      <w:bCs/>
                      <w:w w:val="99"/>
                      <w:sz w:val="20"/>
                      <w:szCs w:val="20"/>
                    </w:rPr>
                    <w:t>)</w:t>
                  </w:r>
                </w:p>
              </w:tc>
            </w:tr>
            <w:tr w:rsidR="007123C6" w:rsidRPr="005F03A0" w14:paraId="0EB94E25" w14:textId="77777777" w:rsidTr="007123C6">
              <w:trPr>
                <w:trHeight w:hRule="exact" w:val="490"/>
                <w:jc w:val="center"/>
              </w:trPr>
              <w:tc>
                <w:tcPr>
                  <w:tcW w:w="708" w:type="dxa"/>
                  <w:vMerge/>
                  <w:tcBorders>
                    <w:left w:val="single" w:sz="4" w:space="0" w:color="000000"/>
                    <w:bottom w:val="single" w:sz="4" w:space="0" w:color="000000"/>
                    <w:right w:val="single" w:sz="4" w:space="0" w:color="000000"/>
                  </w:tcBorders>
                  <w:shd w:val="clear" w:color="auto" w:fill="DBE4F0"/>
                </w:tcPr>
                <w:p w14:paraId="21D2692B" w14:textId="77777777" w:rsidR="007123C6" w:rsidRPr="005F03A0" w:rsidRDefault="007123C6" w:rsidP="007123C6"/>
              </w:tc>
              <w:tc>
                <w:tcPr>
                  <w:tcW w:w="1615" w:type="dxa"/>
                  <w:vMerge/>
                  <w:tcBorders>
                    <w:left w:val="single" w:sz="4" w:space="0" w:color="000000"/>
                    <w:bottom w:val="single" w:sz="4" w:space="0" w:color="000000"/>
                    <w:right w:val="single" w:sz="4" w:space="0" w:color="000000"/>
                  </w:tcBorders>
                  <w:shd w:val="clear" w:color="auto" w:fill="DBE4F0"/>
                </w:tcPr>
                <w:p w14:paraId="201965E6" w14:textId="77777777" w:rsidR="007123C6" w:rsidRPr="005F03A0" w:rsidRDefault="007123C6" w:rsidP="007123C6"/>
              </w:tc>
              <w:tc>
                <w:tcPr>
                  <w:tcW w:w="716" w:type="dxa"/>
                  <w:vMerge/>
                  <w:tcBorders>
                    <w:left w:val="single" w:sz="4" w:space="0" w:color="000000"/>
                    <w:bottom w:val="single" w:sz="4" w:space="0" w:color="000000"/>
                    <w:right w:val="single" w:sz="4" w:space="0" w:color="000000"/>
                  </w:tcBorders>
                  <w:shd w:val="clear" w:color="auto" w:fill="DBE4F0"/>
                </w:tcPr>
                <w:p w14:paraId="0966E2C7" w14:textId="77777777" w:rsidR="007123C6" w:rsidRPr="005F03A0" w:rsidRDefault="007123C6" w:rsidP="007123C6"/>
              </w:tc>
              <w:tc>
                <w:tcPr>
                  <w:tcW w:w="1032" w:type="dxa"/>
                  <w:vMerge/>
                  <w:tcBorders>
                    <w:left w:val="single" w:sz="4" w:space="0" w:color="000000"/>
                    <w:bottom w:val="single" w:sz="4" w:space="0" w:color="000000"/>
                    <w:right w:val="single" w:sz="4" w:space="0" w:color="000000"/>
                  </w:tcBorders>
                  <w:shd w:val="clear" w:color="auto" w:fill="DBE4F0"/>
                </w:tcPr>
                <w:p w14:paraId="4B16A4F0" w14:textId="77777777" w:rsidR="007123C6" w:rsidRPr="005F03A0" w:rsidRDefault="007123C6" w:rsidP="007123C6"/>
              </w:tc>
              <w:tc>
                <w:tcPr>
                  <w:tcW w:w="598" w:type="dxa"/>
                  <w:tcBorders>
                    <w:top w:val="single" w:sz="4" w:space="0" w:color="000000"/>
                    <w:left w:val="single" w:sz="4" w:space="0" w:color="000000"/>
                    <w:bottom w:val="single" w:sz="4" w:space="0" w:color="000000"/>
                    <w:right w:val="single" w:sz="4" w:space="0" w:color="000000"/>
                  </w:tcBorders>
                  <w:shd w:val="clear" w:color="auto" w:fill="auto"/>
                </w:tcPr>
                <w:p w14:paraId="3EC27151" w14:textId="77777777" w:rsidR="007123C6" w:rsidRPr="005F03A0" w:rsidRDefault="007123C6" w:rsidP="007123C6">
                  <w:pPr>
                    <w:spacing w:before="6" w:after="0" w:line="110" w:lineRule="exact"/>
                    <w:rPr>
                      <w:sz w:val="11"/>
                      <w:szCs w:val="11"/>
                    </w:rPr>
                  </w:pPr>
                </w:p>
                <w:p w14:paraId="4481FA01" w14:textId="77777777" w:rsidR="007123C6" w:rsidRPr="005F03A0" w:rsidRDefault="007123C6" w:rsidP="007123C6">
                  <w:pPr>
                    <w:spacing w:after="0" w:line="240" w:lineRule="auto"/>
                    <w:ind w:left="47" w:right="-20"/>
                    <w:rPr>
                      <w:rFonts w:ascii="Calibri" w:eastAsia="Calibri" w:hAnsi="Calibri" w:cs="Calibri"/>
                      <w:sz w:val="20"/>
                      <w:szCs w:val="20"/>
                    </w:rPr>
                  </w:pPr>
                  <w:r w:rsidRPr="005F03A0">
                    <w:rPr>
                      <w:rFonts w:ascii="Calibri" w:eastAsia="Calibri" w:hAnsi="Calibri" w:cs="Calibri"/>
                      <w:b/>
                      <w:bCs/>
                      <w:spacing w:val="1"/>
                      <w:sz w:val="20"/>
                      <w:szCs w:val="20"/>
                    </w:rPr>
                    <w:t>Bo</w:t>
                  </w:r>
                  <w:r w:rsidRPr="005F03A0">
                    <w:rPr>
                      <w:rFonts w:ascii="Calibri" w:eastAsia="Calibri" w:hAnsi="Calibri" w:cs="Calibri"/>
                      <w:b/>
                      <w:bCs/>
                      <w:spacing w:val="-1"/>
                      <w:sz w:val="20"/>
                      <w:szCs w:val="20"/>
                    </w:rPr>
                    <w:t>l</w:t>
                  </w:r>
                  <w:r w:rsidRPr="005F03A0">
                    <w:rPr>
                      <w:rFonts w:ascii="Calibri" w:eastAsia="Calibri" w:hAnsi="Calibri" w:cs="Calibri"/>
                      <w:b/>
                      <w:bCs/>
                      <w:spacing w:val="1"/>
                      <w:sz w:val="20"/>
                      <w:szCs w:val="20"/>
                    </w:rPr>
                    <w:t>d</w:t>
                  </w:r>
                  <w:r w:rsidRPr="005F03A0">
                    <w:rPr>
                      <w:rFonts w:ascii="Calibri" w:eastAsia="Calibri" w:hAnsi="Calibri" w:cs="Calibri"/>
                      <w:b/>
                      <w:bCs/>
                      <w:sz w:val="20"/>
                      <w:szCs w:val="20"/>
                    </w:rPr>
                    <w:t>o</w:t>
                  </w:r>
                </w:p>
              </w:tc>
              <w:tc>
                <w:tcPr>
                  <w:tcW w:w="686" w:type="dxa"/>
                  <w:tcBorders>
                    <w:top w:val="single" w:sz="4" w:space="0" w:color="000000"/>
                    <w:left w:val="single" w:sz="4" w:space="0" w:color="000000"/>
                    <w:bottom w:val="single" w:sz="4" w:space="0" w:color="000000"/>
                    <w:right w:val="single" w:sz="4" w:space="0" w:color="000000"/>
                  </w:tcBorders>
                  <w:shd w:val="clear" w:color="auto" w:fill="auto"/>
                </w:tcPr>
                <w:p w14:paraId="4960E070" w14:textId="77777777" w:rsidR="007123C6" w:rsidRPr="005F03A0" w:rsidRDefault="007123C6" w:rsidP="007123C6">
                  <w:pPr>
                    <w:spacing w:before="6" w:after="0" w:line="110" w:lineRule="exact"/>
                    <w:rPr>
                      <w:sz w:val="11"/>
                      <w:szCs w:val="11"/>
                    </w:rPr>
                  </w:pPr>
                </w:p>
                <w:p w14:paraId="248F0DFE" w14:textId="77777777" w:rsidR="007123C6" w:rsidRPr="005F03A0" w:rsidRDefault="007123C6" w:rsidP="007123C6">
                  <w:pPr>
                    <w:spacing w:after="0" w:line="240" w:lineRule="auto"/>
                    <w:ind w:left="93" w:right="-20"/>
                    <w:rPr>
                      <w:rFonts w:ascii="Calibri" w:eastAsia="Calibri" w:hAnsi="Calibri" w:cs="Calibri"/>
                      <w:sz w:val="20"/>
                      <w:szCs w:val="20"/>
                    </w:rPr>
                  </w:pPr>
                  <w:r w:rsidRPr="005F03A0">
                    <w:rPr>
                      <w:rFonts w:ascii="Calibri" w:eastAsia="Calibri" w:hAnsi="Calibri" w:cs="Calibri"/>
                      <w:b/>
                      <w:bCs/>
                      <w:spacing w:val="-1"/>
                      <w:sz w:val="20"/>
                      <w:szCs w:val="20"/>
                    </w:rPr>
                    <w:t>H</w:t>
                  </w:r>
                  <w:r w:rsidRPr="005F03A0">
                    <w:rPr>
                      <w:rFonts w:ascii="Calibri" w:eastAsia="Calibri" w:hAnsi="Calibri" w:cs="Calibri"/>
                      <w:b/>
                      <w:bCs/>
                      <w:spacing w:val="1"/>
                      <w:sz w:val="20"/>
                      <w:szCs w:val="20"/>
                    </w:rPr>
                    <w:t>u</w:t>
                  </w:r>
                  <w:r w:rsidRPr="005F03A0">
                    <w:rPr>
                      <w:rFonts w:ascii="Calibri" w:eastAsia="Calibri" w:hAnsi="Calibri" w:cs="Calibri"/>
                      <w:b/>
                      <w:bCs/>
                      <w:sz w:val="20"/>
                      <w:szCs w:val="20"/>
                    </w:rPr>
                    <w:t>a</w:t>
                  </w:r>
                  <w:r w:rsidRPr="005F03A0">
                    <w:rPr>
                      <w:rFonts w:ascii="Calibri" w:eastAsia="Calibri" w:hAnsi="Calibri" w:cs="Calibri"/>
                      <w:b/>
                      <w:bCs/>
                      <w:spacing w:val="-1"/>
                      <w:sz w:val="20"/>
                      <w:szCs w:val="20"/>
                    </w:rPr>
                    <w:t>l</w:t>
                  </w:r>
                  <w:r w:rsidRPr="005F03A0">
                    <w:rPr>
                      <w:rFonts w:ascii="Calibri" w:eastAsia="Calibri" w:hAnsi="Calibri" w:cs="Calibri"/>
                      <w:b/>
                      <w:bCs/>
                      <w:sz w:val="20"/>
                      <w:szCs w:val="20"/>
                    </w:rPr>
                    <w:t>o</w:t>
                  </w:r>
                </w:p>
              </w:tc>
              <w:tc>
                <w:tcPr>
                  <w:tcW w:w="677" w:type="dxa"/>
                  <w:tcBorders>
                    <w:top w:val="single" w:sz="4" w:space="0" w:color="000000"/>
                    <w:left w:val="single" w:sz="4" w:space="0" w:color="000000"/>
                    <w:bottom w:val="single" w:sz="4" w:space="0" w:color="000000"/>
                    <w:right w:val="single" w:sz="4" w:space="0" w:color="000000"/>
                  </w:tcBorders>
                  <w:shd w:val="clear" w:color="auto" w:fill="auto"/>
                </w:tcPr>
                <w:p w14:paraId="1F1892EE" w14:textId="77777777" w:rsidR="007123C6" w:rsidRPr="005F03A0" w:rsidRDefault="007123C6" w:rsidP="007123C6">
                  <w:pPr>
                    <w:spacing w:before="6" w:after="0" w:line="110" w:lineRule="exact"/>
                    <w:rPr>
                      <w:sz w:val="11"/>
                      <w:szCs w:val="11"/>
                    </w:rPr>
                  </w:pPr>
                </w:p>
                <w:p w14:paraId="0CC97D25" w14:textId="77777777" w:rsidR="007123C6" w:rsidRPr="005F03A0" w:rsidRDefault="007123C6" w:rsidP="007123C6">
                  <w:pPr>
                    <w:spacing w:after="0" w:line="240" w:lineRule="auto"/>
                    <w:ind w:left="143" w:right="-20"/>
                    <w:rPr>
                      <w:rFonts w:ascii="Calibri" w:eastAsia="Calibri" w:hAnsi="Calibri" w:cs="Calibri"/>
                      <w:sz w:val="20"/>
                      <w:szCs w:val="20"/>
                    </w:rPr>
                  </w:pPr>
                  <w:r w:rsidRPr="005F03A0">
                    <w:rPr>
                      <w:rFonts w:ascii="Calibri" w:eastAsia="Calibri" w:hAnsi="Calibri" w:cs="Calibri"/>
                      <w:b/>
                      <w:bCs/>
                      <w:sz w:val="20"/>
                      <w:szCs w:val="20"/>
                    </w:rPr>
                    <w:t>L</w:t>
                  </w:r>
                  <w:r w:rsidRPr="005F03A0">
                    <w:rPr>
                      <w:rFonts w:ascii="Calibri" w:eastAsia="Calibri" w:hAnsi="Calibri" w:cs="Calibri"/>
                      <w:b/>
                      <w:bCs/>
                      <w:spacing w:val="-1"/>
                      <w:sz w:val="20"/>
                      <w:szCs w:val="20"/>
                    </w:rPr>
                    <w:t>i</w:t>
                  </w:r>
                  <w:r w:rsidRPr="005F03A0">
                    <w:rPr>
                      <w:rFonts w:ascii="Calibri" w:eastAsia="Calibri" w:hAnsi="Calibri" w:cs="Calibri"/>
                      <w:b/>
                      <w:bCs/>
                      <w:sz w:val="20"/>
                      <w:szCs w:val="20"/>
                    </w:rPr>
                    <w:t>t</w:t>
                  </w:r>
                  <w:r w:rsidRPr="005F03A0">
                    <w:rPr>
                      <w:rFonts w:ascii="Calibri" w:eastAsia="Calibri" w:hAnsi="Calibri" w:cs="Calibri"/>
                      <w:b/>
                      <w:bCs/>
                      <w:spacing w:val="2"/>
                      <w:sz w:val="20"/>
                      <w:szCs w:val="20"/>
                    </w:rPr>
                    <w:t>r</w:t>
                  </w:r>
                  <w:r w:rsidRPr="005F03A0">
                    <w:rPr>
                      <w:rFonts w:ascii="Calibri" w:eastAsia="Calibri" w:hAnsi="Calibri" w:cs="Calibri"/>
                      <w:b/>
                      <w:bCs/>
                      <w:sz w:val="20"/>
                      <w:szCs w:val="20"/>
                    </w:rPr>
                    <w:t>e</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28D2AF43" w14:textId="77777777" w:rsidR="007123C6" w:rsidRPr="005F03A0" w:rsidRDefault="007123C6" w:rsidP="007123C6">
                  <w:pPr>
                    <w:spacing w:before="6" w:after="0" w:line="110" w:lineRule="exact"/>
                    <w:rPr>
                      <w:sz w:val="11"/>
                      <w:szCs w:val="11"/>
                    </w:rPr>
                  </w:pPr>
                </w:p>
                <w:p w14:paraId="359A675F" w14:textId="77777777" w:rsidR="007123C6" w:rsidRPr="005F03A0" w:rsidRDefault="007123C6" w:rsidP="007123C6">
                  <w:pPr>
                    <w:spacing w:after="0" w:line="240" w:lineRule="auto"/>
                    <w:ind w:left="47" w:right="-20"/>
                    <w:rPr>
                      <w:rFonts w:ascii="Calibri" w:eastAsia="Calibri" w:hAnsi="Calibri" w:cs="Calibri"/>
                      <w:sz w:val="20"/>
                      <w:szCs w:val="20"/>
                    </w:rPr>
                  </w:pPr>
                  <w:r w:rsidRPr="005F03A0">
                    <w:rPr>
                      <w:rFonts w:ascii="Calibri" w:eastAsia="Calibri" w:hAnsi="Calibri" w:cs="Calibri"/>
                      <w:b/>
                      <w:bCs/>
                      <w:sz w:val="20"/>
                      <w:szCs w:val="20"/>
                    </w:rPr>
                    <w:t>Pe</w:t>
                  </w:r>
                  <w:r w:rsidRPr="005F03A0">
                    <w:rPr>
                      <w:rFonts w:ascii="Calibri" w:eastAsia="Calibri" w:hAnsi="Calibri" w:cs="Calibri"/>
                      <w:b/>
                      <w:bCs/>
                      <w:spacing w:val="1"/>
                      <w:sz w:val="20"/>
                      <w:szCs w:val="20"/>
                    </w:rPr>
                    <w:t>um</w:t>
                  </w:r>
                  <w:r w:rsidRPr="005F03A0">
                    <w:rPr>
                      <w:rFonts w:ascii="Calibri" w:eastAsia="Calibri" w:hAnsi="Calibri" w:cs="Calibri"/>
                      <w:b/>
                      <w:bCs/>
                      <w:sz w:val="20"/>
                      <w:szCs w:val="20"/>
                    </w:rPr>
                    <w:t>o</w:t>
                  </w:r>
                </w:p>
              </w:tc>
              <w:tc>
                <w:tcPr>
                  <w:tcW w:w="595" w:type="dxa"/>
                  <w:tcBorders>
                    <w:top w:val="single" w:sz="4" w:space="0" w:color="000000"/>
                    <w:left w:val="single" w:sz="4" w:space="0" w:color="000000"/>
                    <w:bottom w:val="single" w:sz="4" w:space="0" w:color="000000"/>
                    <w:right w:val="single" w:sz="4" w:space="0" w:color="000000"/>
                  </w:tcBorders>
                  <w:shd w:val="clear" w:color="auto" w:fill="auto"/>
                </w:tcPr>
                <w:p w14:paraId="7F7C6CAB" w14:textId="77777777" w:rsidR="007123C6" w:rsidRPr="005F03A0" w:rsidRDefault="007123C6" w:rsidP="007123C6">
                  <w:pPr>
                    <w:spacing w:before="6" w:after="0" w:line="110" w:lineRule="exact"/>
                    <w:rPr>
                      <w:sz w:val="11"/>
                      <w:szCs w:val="11"/>
                    </w:rPr>
                  </w:pPr>
                </w:p>
                <w:p w14:paraId="6361CF0F" w14:textId="77777777" w:rsidR="007123C6" w:rsidRPr="005F03A0" w:rsidRDefault="007123C6" w:rsidP="007123C6">
                  <w:pPr>
                    <w:spacing w:after="0" w:line="240" w:lineRule="auto"/>
                    <w:ind w:left="-1" w:right="-69"/>
                    <w:rPr>
                      <w:rFonts w:ascii="Calibri" w:eastAsia="Calibri" w:hAnsi="Calibri" w:cs="Calibri"/>
                      <w:sz w:val="20"/>
                      <w:szCs w:val="20"/>
                    </w:rPr>
                  </w:pPr>
                  <w:r w:rsidRPr="005F03A0">
                    <w:rPr>
                      <w:rFonts w:ascii="Calibri" w:eastAsia="Calibri" w:hAnsi="Calibri" w:cs="Calibri"/>
                      <w:b/>
                      <w:bCs/>
                      <w:sz w:val="20"/>
                      <w:szCs w:val="20"/>
                    </w:rPr>
                    <w:t>Q</w:t>
                  </w:r>
                  <w:r w:rsidRPr="005F03A0">
                    <w:rPr>
                      <w:rFonts w:ascii="Calibri" w:eastAsia="Calibri" w:hAnsi="Calibri" w:cs="Calibri"/>
                      <w:b/>
                      <w:bCs/>
                      <w:spacing w:val="1"/>
                      <w:sz w:val="20"/>
                      <w:szCs w:val="20"/>
                    </w:rPr>
                    <w:t>u</w:t>
                  </w:r>
                  <w:r w:rsidRPr="005F03A0">
                    <w:rPr>
                      <w:rFonts w:ascii="Calibri" w:eastAsia="Calibri" w:hAnsi="Calibri" w:cs="Calibri"/>
                      <w:b/>
                      <w:bCs/>
                      <w:spacing w:val="-1"/>
                      <w:sz w:val="20"/>
                      <w:szCs w:val="20"/>
                    </w:rPr>
                    <w:t>ill</w:t>
                  </w:r>
                  <w:r w:rsidRPr="005F03A0">
                    <w:rPr>
                      <w:rFonts w:ascii="Calibri" w:eastAsia="Calibri" w:hAnsi="Calibri" w:cs="Calibri"/>
                      <w:b/>
                      <w:bCs/>
                      <w:spacing w:val="2"/>
                      <w:sz w:val="20"/>
                      <w:szCs w:val="20"/>
                    </w:rPr>
                    <w:t>a</w:t>
                  </w:r>
                  <w:r w:rsidRPr="005F03A0">
                    <w:rPr>
                      <w:rFonts w:ascii="Calibri" w:eastAsia="Calibri" w:hAnsi="Calibri" w:cs="Calibri"/>
                      <w:b/>
                      <w:bCs/>
                      <w:sz w:val="20"/>
                      <w:szCs w:val="20"/>
                    </w:rPr>
                    <w:t>y</w:t>
                  </w:r>
                </w:p>
              </w:tc>
              <w:tc>
                <w:tcPr>
                  <w:tcW w:w="533" w:type="dxa"/>
                  <w:tcBorders>
                    <w:top w:val="single" w:sz="4" w:space="0" w:color="000000"/>
                    <w:left w:val="single" w:sz="4" w:space="0" w:color="000000"/>
                    <w:bottom w:val="single" w:sz="4" w:space="0" w:color="000000"/>
                    <w:right w:val="single" w:sz="4" w:space="0" w:color="000000"/>
                  </w:tcBorders>
                  <w:shd w:val="clear" w:color="auto" w:fill="auto"/>
                </w:tcPr>
                <w:p w14:paraId="3A5164DE" w14:textId="77777777" w:rsidR="007123C6" w:rsidRPr="005F03A0" w:rsidRDefault="007123C6" w:rsidP="007123C6">
                  <w:pPr>
                    <w:spacing w:before="6" w:after="0" w:line="110" w:lineRule="exact"/>
                    <w:rPr>
                      <w:sz w:val="11"/>
                      <w:szCs w:val="11"/>
                    </w:rPr>
                  </w:pPr>
                </w:p>
                <w:p w14:paraId="5F975A22" w14:textId="77777777" w:rsidR="007123C6" w:rsidRPr="005F03A0" w:rsidRDefault="007123C6" w:rsidP="007123C6">
                  <w:pPr>
                    <w:spacing w:after="0" w:line="240" w:lineRule="auto"/>
                    <w:ind w:left="21" w:right="-64"/>
                    <w:rPr>
                      <w:rFonts w:ascii="Calibri" w:eastAsia="Calibri" w:hAnsi="Calibri" w:cs="Calibri"/>
                      <w:sz w:val="20"/>
                      <w:szCs w:val="20"/>
                    </w:rPr>
                  </w:pPr>
                  <w:r w:rsidRPr="005F03A0">
                    <w:rPr>
                      <w:rFonts w:ascii="Calibri" w:eastAsia="Calibri" w:hAnsi="Calibri" w:cs="Calibri"/>
                      <w:b/>
                      <w:bCs/>
                      <w:spacing w:val="1"/>
                      <w:sz w:val="20"/>
                      <w:szCs w:val="20"/>
                    </w:rPr>
                    <w:t>Rob</w:t>
                  </w:r>
                  <w:r w:rsidRPr="005F03A0">
                    <w:rPr>
                      <w:rFonts w:ascii="Calibri" w:eastAsia="Calibri" w:hAnsi="Calibri" w:cs="Calibri"/>
                      <w:b/>
                      <w:bCs/>
                      <w:spacing w:val="-1"/>
                      <w:sz w:val="20"/>
                      <w:szCs w:val="20"/>
                    </w:rPr>
                    <w:t>l</w:t>
                  </w:r>
                  <w:r w:rsidRPr="005F03A0">
                    <w:rPr>
                      <w:rFonts w:ascii="Calibri" w:eastAsia="Calibri" w:hAnsi="Calibri" w:cs="Calibri"/>
                      <w:b/>
                      <w:bCs/>
                      <w:sz w:val="20"/>
                      <w:szCs w:val="20"/>
                    </w:rPr>
                    <w:t>e</w:t>
                  </w:r>
                </w:p>
              </w:tc>
              <w:tc>
                <w:tcPr>
                  <w:tcW w:w="973" w:type="dxa"/>
                  <w:vMerge/>
                  <w:tcBorders>
                    <w:left w:val="single" w:sz="4" w:space="0" w:color="000000"/>
                    <w:bottom w:val="single" w:sz="4" w:space="0" w:color="000000"/>
                    <w:right w:val="single" w:sz="4" w:space="0" w:color="000000"/>
                  </w:tcBorders>
                  <w:shd w:val="clear" w:color="auto" w:fill="DBE4F0"/>
                </w:tcPr>
                <w:p w14:paraId="4C69C11D" w14:textId="77777777" w:rsidR="007123C6" w:rsidRPr="005F03A0" w:rsidRDefault="007123C6" w:rsidP="007123C6"/>
              </w:tc>
              <w:tc>
                <w:tcPr>
                  <w:tcW w:w="1092" w:type="dxa"/>
                  <w:vMerge/>
                  <w:tcBorders>
                    <w:left w:val="single" w:sz="4" w:space="0" w:color="000000"/>
                    <w:bottom w:val="single" w:sz="4" w:space="0" w:color="000000"/>
                    <w:right w:val="single" w:sz="4" w:space="0" w:color="000000"/>
                  </w:tcBorders>
                  <w:shd w:val="clear" w:color="auto" w:fill="DBE4F0"/>
                </w:tcPr>
                <w:p w14:paraId="10224B8E" w14:textId="77777777" w:rsidR="007123C6" w:rsidRPr="005F03A0" w:rsidRDefault="007123C6" w:rsidP="007123C6"/>
              </w:tc>
            </w:tr>
            <w:tr w:rsidR="007123C6" w:rsidRPr="005F03A0" w14:paraId="4754F095" w14:textId="77777777" w:rsidTr="007123C6">
              <w:trPr>
                <w:trHeight w:hRule="exact" w:val="254"/>
                <w:jc w:val="center"/>
              </w:trPr>
              <w:tc>
                <w:tcPr>
                  <w:tcW w:w="708" w:type="dxa"/>
                  <w:tcBorders>
                    <w:top w:val="single" w:sz="4" w:space="0" w:color="000000"/>
                    <w:left w:val="single" w:sz="4" w:space="0" w:color="000000"/>
                    <w:bottom w:val="single" w:sz="4" w:space="0" w:color="000000"/>
                    <w:right w:val="single" w:sz="4" w:space="0" w:color="000000"/>
                  </w:tcBorders>
                </w:tcPr>
                <w:p w14:paraId="75F7A6D2" w14:textId="77777777" w:rsidR="007123C6" w:rsidRPr="005F03A0" w:rsidRDefault="007123C6" w:rsidP="007123C6">
                  <w:pPr>
                    <w:spacing w:after="0" w:line="242" w:lineRule="exact"/>
                    <w:ind w:left="-1" w:right="-56"/>
                    <w:rPr>
                      <w:rFonts w:ascii="Calibri" w:eastAsia="Calibri" w:hAnsi="Calibri" w:cs="Calibri"/>
                      <w:sz w:val="20"/>
                      <w:szCs w:val="20"/>
                    </w:rPr>
                  </w:pPr>
                  <w:r w:rsidRPr="005F03A0">
                    <w:rPr>
                      <w:rFonts w:ascii="Calibri" w:eastAsia="Calibri" w:hAnsi="Calibri" w:cs="Calibri"/>
                      <w:position w:val="1"/>
                      <w:sz w:val="20"/>
                      <w:szCs w:val="20"/>
                    </w:rPr>
                    <w:t>60/</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0</w:t>
                  </w:r>
                </w:p>
              </w:tc>
              <w:tc>
                <w:tcPr>
                  <w:tcW w:w="1615" w:type="dxa"/>
                  <w:tcBorders>
                    <w:top w:val="single" w:sz="4" w:space="0" w:color="000000"/>
                    <w:left w:val="single" w:sz="4" w:space="0" w:color="000000"/>
                    <w:bottom w:val="single" w:sz="4" w:space="0" w:color="000000"/>
                    <w:right w:val="single" w:sz="4" w:space="0" w:color="000000"/>
                  </w:tcBorders>
                </w:tcPr>
                <w:p w14:paraId="38C7CE23" w14:textId="3745B6FE" w:rsidR="007123C6" w:rsidRPr="005F03A0" w:rsidRDefault="007123C6" w:rsidP="007123C6">
                  <w:pPr>
                    <w:spacing w:after="0" w:line="242" w:lineRule="exact"/>
                    <w:ind w:left="42" w:right="-20"/>
                    <w:rPr>
                      <w:rFonts w:ascii="Calibri" w:eastAsia="Calibri" w:hAnsi="Calibri" w:cs="Calibri"/>
                      <w:sz w:val="20"/>
                      <w:szCs w:val="20"/>
                    </w:rPr>
                  </w:pPr>
                  <w:r w:rsidRPr="005F03A0">
                    <w:rPr>
                      <w:rFonts w:ascii="Calibri" w:eastAsia="Calibri" w:hAnsi="Calibri" w:cs="Calibri"/>
                      <w:spacing w:val="-1"/>
                      <w:position w:val="1"/>
                      <w:sz w:val="20"/>
                      <w:szCs w:val="20"/>
                    </w:rPr>
                    <w:t>C</w:t>
                  </w:r>
                  <w:r w:rsidRPr="005F03A0">
                    <w:rPr>
                      <w:rFonts w:ascii="Calibri" w:eastAsia="Calibri" w:hAnsi="Calibri" w:cs="Calibri"/>
                      <w:position w:val="1"/>
                      <w:sz w:val="20"/>
                      <w:szCs w:val="20"/>
                    </w:rPr>
                    <w:t>asa</w:t>
                  </w:r>
                  <w:r w:rsidRPr="005F03A0">
                    <w:rPr>
                      <w:rFonts w:ascii="Calibri" w:eastAsia="Calibri" w:hAnsi="Calibri" w:cs="Calibri"/>
                      <w:spacing w:val="-4"/>
                      <w:position w:val="1"/>
                      <w:sz w:val="20"/>
                      <w:szCs w:val="20"/>
                    </w:rPr>
                    <w:t xml:space="preserve"> </w:t>
                  </w:r>
                  <w:r w:rsidRPr="005F03A0">
                    <w:rPr>
                      <w:rFonts w:ascii="Calibri" w:eastAsia="Calibri" w:hAnsi="Calibri" w:cs="Calibri"/>
                      <w:spacing w:val="1"/>
                      <w:position w:val="1"/>
                      <w:sz w:val="20"/>
                      <w:szCs w:val="20"/>
                    </w:rPr>
                    <w:t>d</w:t>
                  </w:r>
                  <w:r w:rsidRPr="005F03A0">
                    <w:rPr>
                      <w:rFonts w:ascii="Calibri" w:eastAsia="Calibri" w:hAnsi="Calibri" w:cs="Calibri"/>
                      <w:position w:val="1"/>
                      <w:sz w:val="20"/>
                      <w:szCs w:val="20"/>
                    </w:rPr>
                    <w:t>e</w:t>
                  </w:r>
                  <w:r w:rsidRPr="005F03A0">
                    <w:rPr>
                      <w:rFonts w:ascii="Calibri" w:eastAsia="Calibri" w:hAnsi="Calibri" w:cs="Calibri"/>
                      <w:spacing w:val="-3"/>
                      <w:position w:val="1"/>
                      <w:sz w:val="20"/>
                      <w:szCs w:val="20"/>
                    </w:rPr>
                    <w:t xml:space="preserve"> </w:t>
                  </w:r>
                  <w:r w:rsidRPr="005F03A0">
                    <w:rPr>
                      <w:rFonts w:ascii="Calibri" w:eastAsia="Calibri" w:hAnsi="Calibri" w:cs="Calibri"/>
                      <w:position w:val="1"/>
                      <w:sz w:val="20"/>
                      <w:szCs w:val="20"/>
                    </w:rPr>
                    <w:t>m</w:t>
                  </w:r>
                  <w:r w:rsidR="007D12E0" w:rsidRPr="005F03A0">
                    <w:rPr>
                      <w:rFonts w:ascii="Calibri" w:eastAsia="Calibri" w:hAnsi="Calibri" w:cs="Calibri"/>
                      <w:position w:val="1"/>
                      <w:sz w:val="20"/>
                      <w:szCs w:val="20"/>
                    </w:rPr>
                    <w:t>á</w:t>
                  </w:r>
                  <w:r w:rsidRPr="005F03A0">
                    <w:rPr>
                      <w:rFonts w:ascii="Calibri" w:eastAsia="Calibri" w:hAnsi="Calibri" w:cs="Calibri"/>
                      <w:spacing w:val="1"/>
                      <w:position w:val="1"/>
                      <w:sz w:val="20"/>
                      <w:szCs w:val="20"/>
                    </w:rPr>
                    <w:t>qu</w:t>
                  </w:r>
                  <w:r w:rsidRPr="005F03A0">
                    <w:rPr>
                      <w:rFonts w:ascii="Calibri" w:eastAsia="Calibri" w:hAnsi="Calibri" w:cs="Calibri"/>
                      <w:position w:val="1"/>
                      <w:sz w:val="20"/>
                      <w:szCs w:val="20"/>
                    </w:rPr>
                    <w:t>i</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as</w:t>
                  </w:r>
                </w:p>
              </w:tc>
              <w:tc>
                <w:tcPr>
                  <w:tcW w:w="716" w:type="dxa"/>
                  <w:tcBorders>
                    <w:top w:val="single" w:sz="4" w:space="0" w:color="000000"/>
                    <w:left w:val="single" w:sz="4" w:space="0" w:color="000000"/>
                    <w:bottom w:val="single" w:sz="4" w:space="0" w:color="000000"/>
                    <w:right w:val="single" w:sz="4" w:space="0" w:color="000000"/>
                  </w:tcBorders>
                </w:tcPr>
                <w:p w14:paraId="643BD454" w14:textId="77777777" w:rsidR="007123C6" w:rsidRPr="005F03A0" w:rsidRDefault="007123C6" w:rsidP="007123C6">
                  <w:pPr>
                    <w:spacing w:after="0" w:line="242" w:lineRule="exact"/>
                    <w:ind w:left="148"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N</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1</w:t>
                  </w:r>
                </w:p>
              </w:tc>
              <w:tc>
                <w:tcPr>
                  <w:tcW w:w="1032" w:type="dxa"/>
                  <w:tcBorders>
                    <w:top w:val="single" w:sz="4" w:space="0" w:color="000000"/>
                    <w:left w:val="single" w:sz="4" w:space="0" w:color="000000"/>
                    <w:bottom w:val="single" w:sz="4" w:space="0" w:color="000000"/>
                    <w:right w:val="single" w:sz="4" w:space="0" w:color="000000"/>
                  </w:tcBorders>
                </w:tcPr>
                <w:p w14:paraId="664D7C85" w14:textId="77777777" w:rsidR="007123C6" w:rsidRPr="005F03A0" w:rsidRDefault="007123C6" w:rsidP="007123C6">
                  <w:pPr>
                    <w:spacing w:after="0" w:line="242" w:lineRule="exact"/>
                    <w:ind w:left="330" w:right="-20"/>
                    <w:rPr>
                      <w:rFonts w:ascii="Calibri" w:eastAsia="Calibri" w:hAnsi="Calibri" w:cs="Calibri"/>
                      <w:sz w:val="20"/>
                      <w:szCs w:val="20"/>
                    </w:rPr>
                  </w:pPr>
                  <w:r w:rsidRPr="005F03A0">
                    <w:rPr>
                      <w:rFonts w:ascii="Calibri" w:eastAsia="Calibri" w:hAnsi="Calibri" w:cs="Calibri"/>
                      <w:position w:val="1"/>
                      <w:sz w:val="20"/>
                      <w:szCs w:val="20"/>
                    </w:rPr>
                    <w:t>0,45</w:t>
                  </w:r>
                </w:p>
              </w:tc>
              <w:tc>
                <w:tcPr>
                  <w:tcW w:w="598" w:type="dxa"/>
                  <w:tcBorders>
                    <w:top w:val="single" w:sz="4" w:space="0" w:color="000000"/>
                    <w:left w:val="single" w:sz="4" w:space="0" w:color="000000"/>
                    <w:bottom w:val="single" w:sz="4" w:space="0" w:color="000000"/>
                    <w:right w:val="single" w:sz="4" w:space="0" w:color="000000"/>
                  </w:tcBorders>
                </w:tcPr>
                <w:p w14:paraId="45AEEAA2"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680</w:t>
                  </w:r>
                </w:p>
              </w:tc>
              <w:tc>
                <w:tcPr>
                  <w:tcW w:w="686" w:type="dxa"/>
                  <w:tcBorders>
                    <w:top w:val="single" w:sz="4" w:space="0" w:color="000000"/>
                    <w:left w:val="single" w:sz="4" w:space="0" w:color="000000"/>
                    <w:bottom w:val="single" w:sz="4" w:space="0" w:color="000000"/>
                    <w:right w:val="single" w:sz="4" w:space="0" w:color="000000"/>
                  </w:tcBorders>
                </w:tcPr>
                <w:p w14:paraId="626C2D67" w14:textId="77777777" w:rsidR="007123C6" w:rsidRPr="005F03A0" w:rsidRDefault="007123C6" w:rsidP="007123C6">
                  <w:pPr>
                    <w:spacing w:after="0" w:line="242" w:lineRule="exact"/>
                    <w:ind w:left="184" w:right="-20"/>
                    <w:rPr>
                      <w:rFonts w:ascii="Calibri" w:eastAsia="Calibri" w:hAnsi="Calibri" w:cs="Calibri"/>
                      <w:sz w:val="20"/>
                      <w:szCs w:val="20"/>
                    </w:rPr>
                  </w:pPr>
                  <w:r w:rsidRPr="005F03A0">
                    <w:rPr>
                      <w:rFonts w:ascii="Calibri" w:eastAsia="Calibri" w:hAnsi="Calibri" w:cs="Calibri"/>
                      <w:position w:val="1"/>
                      <w:sz w:val="20"/>
                      <w:szCs w:val="20"/>
                    </w:rPr>
                    <w:t>491</w:t>
                  </w:r>
                </w:p>
              </w:tc>
              <w:tc>
                <w:tcPr>
                  <w:tcW w:w="677" w:type="dxa"/>
                  <w:tcBorders>
                    <w:top w:val="single" w:sz="4" w:space="0" w:color="000000"/>
                    <w:left w:val="single" w:sz="4" w:space="0" w:color="000000"/>
                    <w:bottom w:val="single" w:sz="4" w:space="0" w:color="000000"/>
                    <w:right w:val="single" w:sz="4" w:space="0" w:color="000000"/>
                  </w:tcBorders>
                </w:tcPr>
                <w:p w14:paraId="6B16BF7A" w14:textId="77777777" w:rsidR="007123C6" w:rsidRPr="005F03A0" w:rsidRDefault="007123C6" w:rsidP="007123C6">
                  <w:pPr>
                    <w:spacing w:after="0" w:line="242" w:lineRule="exact"/>
                    <w:ind w:left="179" w:right="-20"/>
                    <w:rPr>
                      <w:rFonts w:ascii="Calibri" w:eastAsia="Calibri" w:hAnsi="Calibri" w:cs="Calibri"/>
                      <w:sz w:val="20"/>
                      <w:szCs w:val="20"/>
                    </w:rPr>
                  </w:pPr>
                  <w:r w:rsidRPr="005F03A0">
                    <w:rPr>
                      <w:rFonts w:ascii="Calibri" w:eastAsia="Calibri" w:hAnsi="Calibri" w:cs="Calibri"/>
                      <w:position w:val="1"/>
                      <w:sz w:val="20"/>
                      <w:szCs w:val="20"/>
                    </w:rPr>
                    <w:t>680</w:t>
                  </w:r>
                </w:p>
              </w:tc>
              <w:tc>
                <w:tcPr>
                  <w:tcW w:w="696" w:type="dxa"/>
                  <w:tcBorders>
                    <w:top w:val="single" w:sz="4" w:space="0" w:color="000000"/>
                    <w:left w:val="single" w:sz="4" w:space="0" w:color="000000"/>
                    <w:bottom w:val="single" w:sz="4" w:space="0" w:color="000000"/>
                    <w:right w:val="single" w:sz="4" w:space="0" w:color="000000"/>
                  </w:tcBorders>
                </w:tcPr>
                <w:p w14:paraId="62BC9D36" w14:textId="77777777" w:rsidR="007123C6" w:rsidRPr="005F03A0" w:rsidRDefault="007123C6" w:rsidP="007123C6">
                  <w:pPr>
                    <w:spacing w:after="0" w:line="242" w:lineRule="exact"/>
                    <w:ind w:left="186" w:right="-20"/>
                    <w:rPr>
                      <w:rFonts w:ascii="Calibri" w:eastAsia="Calibri" w:hAnsi="Calibri" w:cs="Calibri"/>
                      <w:sz w:val="20"/>
                      <w:szCs w:val="20"/>
                    </w:rPr>
                  </w:pPr>
                  <w:r w:rsidRPr="005F03A0">
                    <w:rPr>
                      <w:rFonts w:ascii="Calibri" w:eastAsia="Calibri" w:hAnsi="Calibri" w:cs="Calibri"/>
                      <w:position w:val="1"/>
                      <w:sz w:val="20"/>
                      <w:szCs w:val="20"/>
                    </w:rPr>
                    <w:t>709</w:t>
                  </w:r>
                </w:p>
              </w:tc>
              <w:tc>
                <w:tcPr>
                  <w:tcW w:w="595" w:type="dxa"/>
                  <w:tcBorders>
                    <w:top w:val="single" w:sz="4" w:space="0" w:color="000000"/>
                    <w:left w:val="single" w:sz="4" w:space="0" w:color="000000"/>
                    <w:bottom w:val="single" w:sz="4" w:space="0" w:color="000000"/>
                    <w:right w:val="single" w:sz="4" w:space="0" w:color="000000"/>
                  </w:tcBorders>
                </w:tcPr>
                <w:p w14:paraId="78E7FE0D"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503</w:t>
                  </w:r>
                </w:p>
              </w:tc>
              <w:tc>
                <w:tcPr>
                  <w:tcW w:w="533" w:type="dxa"/>
                  <w:tcBorders>
                    <w:top w:val="single" w:sz="4" w:space="0" w:color="000000"/>
                    <w:left w:val="single" w:sz="4" w:space="0" w:color="000000"/>
                    <w:bottom w:val="single" w:sz="4" w:space="0" w:color="000000"/>
                    <w:right w:val="single" w:sz="4" w:space="0" w:color="000000"/>
                  </w:tcBorders>
                </w:tcPr>
                <w:p w14:paraId="770A25F7" w14:textId="77777777" w:rsidR="007123C6" w:rsidRPr="005F03A0" w:rsidRDefault="007123C6" w:rsidP="007123C6">
                  <w:pPr>
                    <w:spacing w:after="0" w:line="242" w:lineRule="exact"/>
                    <w:ind w:left="175" w:right="155"/>
                    <w:jc w:val="center"/>
                    <w:rPr>
                      <w:rFonts w:ascii="Calibri" w:eastAsia="Calibri" w:hAnsi="Calibri" w:cs="Calibri"/>
                      <w:sz w:val="20"/>
                      <w:szCs w:val="20"/>
                    </w:rPr>
                  </w:pPr>
                  <w:r w:rsidRPr="005F03A0">
                    <w:rPr>
                      <w:rFonts w:ascii="Calibri" w:eastAsia="Calibri" w:hAnsi="Calibri" w:cs="Calibri"/>
                      <w:w w:val="99"/>
                      <w:position w:val="1"/>
                      <w:sz w:val="20"/>
                      <w:szCs w:val="20"/>
                    </w:rPr>
                    <w:t>0</w:t>
                  </w:r>
                </w:p>
              </w:tc>
              <w:tc>
                <w:tcPr>
                  <w:tcW w:w="973" w:type="dxa"/>
                  <w:tcBorders>
                    <w:top w:val="single" w:sz="4" w:space="0" w:color="000000"/>
                    <w:left w:val="single" w:sz="4" w:space="0" w:color="000000"/>
                    <w:bottom w:val="single" w:sz="4" w:space="0" w:color="000000"/>
                    <w:right w:val="single" w:sz="4" w:space="0" w:color="000000"/>
                  </w:tcBorders>
                  <w:shd w:val="clear" w:color="auto" w:fill="auto"/>
                </w:tcPr>
                <w:p w14:paraId="5B5F6EA3" w14:textId="77777777" w:rsidR="007123C6" w:rsidRPr="005F03A0" w:rsidRDefault="007123C6" w:rsidP="007123C6">
                  <w:pPr>
                    <w:spacing w:after="0" w:line="242" w:lineRule="exact"/>
                    <w:ind w:left="249" w:right="-20"/>
                    <w:rPr>
                      <w:rFonts w:ascii="Calibri" w:eastAsia="Calibri" w:hAnsi="Calibri" w:cs="Calibri"/>
                      <w:sz w:val="20"/>
                      <w:szCs w:val="20"/>
                    </w:rPr>
                  </w:pPr>
                  <w:r w:rsidRPr="005F03A0">
                    <w:rPr>
                      <w:rFonts w:ascii="Calibri" w:eastAsia="Calibri" w:hAnsi="Calibri" w:cs="Calibri"/>
                      <w:b/>
                      <w:bCs/>
                      <w:position w:val="1"/>
                      <w:sz w:val="20"/>
                      <w:szCs w:val="20"/>
                    </w:rPr>
                    <w:t>3.063</w:t>
                  </w:r>
                </w:p>
              </w:tc>
              <w:tc>
                <w:tcPr>
                  <w:tcW w:w="1092" w:type="dxa"/>
                  <w:tcBorders>
                    <w:top w:val="single" w:sz="4" w:space="0" w:color="000000"/>
                    <w:left w:val="single" w:sz="4" w:space="0" w:color="000000"/>
                    <w:bottom w:val="single" w:sz="4" w:space="0" w:color="000000"/>
                    <w:right w:val="single" w:sz="4" w:space="0" w:color="000000"/>
                  </w:tcBorders>
                </w:tcPr>
                <w:p w14:paraId="7724516E" w14:textId="77777777" w:rsidR="007123C6" w:rsidRPr="005F03A0" w:rsidRDefault="007123C6" w:rsidP="007123C6">
                  <w:pPr>
                    <w:spacing w:after="0" w:line="242" w:lineRule="exact"/>
                    <w:ind w:left="309" w:right="-20"/>
                    <w:rPr>
                      <w:rFonts w:ascii="Calibri" w:eastAsia="Calibri" w:hAnsi="Calibri" w:cs="Calibri"/>
                      <w:sz w:val="20"/>
                      <w:szCs w:val="20"/>
                    </w:rPr>
                  </w:pPr>
                  <w:r w:rsidRPr="005F03A0">
                    <w:rPr>
                      <w:rFonts w:ascii="Calibri" w:eastAsia="Calibri" w:hAnsi="Calibri" w:cs="Calibri"/>
                      <w:position w:val="1"/>
                      <w:sz w:val="20"/>
                      <w:szCs w:val="20"/>
                    </w:rPr>
                    <w:t>3.000</w:t>
                  </w:r>
                </w:p>
              </w:tc>
            </w:tr>
            <w:tr w:rsidR="007123C6" w:rsidRPr="005F03A0" w14:paraId="7E1BA463" w14:textId="77777777" w:rsidTr="007123C6">
              <w:trPr>
                <w:trHeight w:hRule="exact" w:val="254"/>
                <w:jc w:val="center"/>
              </w:trPr>
              <w:tc>
                <w:tcPr>
                  <w:tcW w:w="708" w:type="dxa"/>
                  <w:tcBorders>
                    <w:top w:val="single" w:sz="4" w:space="0" w:color="000000"/>
                    <w:left w:val="single" w:sz="4" w:space="0" w:color="000000"/>
                    <w:bottom w:val="single" w:sz="4" w:space="0" w:color="000000"/>
                    <w:right w:val="single" w:sz="4" w:space="0" w:color="000000"/>
                  </w:tcBorders>
                </w:tcPr>
                <w:p w14:paraId="209E5547" w14:textId="77777777" w:rsidR="007123C6" w:rsidRPr="005F03A0" w:rsidRDefault="007123C6" w:rsidP="007123C6">
                  <w:pPr>
                    <w:spacing w:after="0" w:line="242" w:lineRule="exact"/>
                    <w:ind w:left="-1" w:right="-56"/>
                    <w:rPr>
                      <w:rFonts w:ascii="Calibri" w:eastAsia="Calibri" w:hAnsi="Calibri" w:cs="Calibri"/>
                      <w:sz w:val="20"/>
                      <w:szCs w:val="20"/>
                    </w:rPr>
                  </w:pPr>
                  <w:r w:rsidRPr="005F03A0">
                    <w:rPr>
                      <w:rFonts w:ascii="Calibri" w:eastAsia="Calibri" w:hAnsi="Calibri" w:cs="Calibri"/>
                      <w:position w:val="1"/>
                      <w:sz w:val="20"/>
                      <w:szCs w:val="20"/>
                    </w:rPr>
                    <w:t>60/</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0</w:t>
                  </w:r>
                </w:p>
              </w:tc>
              <w:tc>
                <w:tcPr>
                  <w:tcW w:w="1615" w:type="dxa"/>
                  <w:tcBorders>
                    <w:top w:val="single" w:sz="4" w:space="0" w:color="000000"/>
                    <w:left w:val="single" w:sz="4" w:space="0" w:color="000000"/>
                    <w:bottom w:val="single" w:sz="4" w:space="0" w:color="000000"/>
                    <w:right w:val="single" w:sz="4" w:space="0" w:color="000000"/>
                  </w:tcBorders>
                </w:tcPr>
                <w:p w14:paraId="753A53C4" w14:textId="77777777" w:rsidR="007123C6" w:rsidRPr="005F03A0" w:rsidRDefault="007123C6" w:rsidP="007123C6">
                  <w:pPr>
                    <w:spacing w:after="0" w:line="242" w:lineRule="exact"/>
                    <w:ind w:left="42" w:right="-20"/>
                    <w:rPr>
                      <w:rFonts w:ascii="Calibri" w:eastAsia="Calibri" w:hAnsi="Calibri" w:cs="Calibri"/>
                      <w:sz w:val="20"/>
                      <w:szCs w:val="20"/>
                    </w:rPr>
                  </w:pPr>
                  <w:r w:rsidRPr="005F03A0">
                    <w:rPr>
                      <w:rFonts w:ascii="Calibri" w:eastAsia="Calibri" w:hAnsi="Calibri" w:cs="Calibri"/>
                      <w:spacing w:val="-1"/>
                      <w:position w:val="1"/>
                      <w:sz w:val="20"/>
                      <w:szCs w:val="20"/>
                    </w:rPr>
                    <w:t>C</w:t>
                  </w:r>
                  <w:r w:rsidRPr="005F03A0">
                    <w:rPr>
                      <w:rFonts w:ascii="Calibri" w:eastAsia="Calibri" w:hAnsi="Calibri" w:cs="Calibri"/>
                      <w:position w:val="1"/>
                      <w:sz w:val="20"/>
                      <w:szCs w:val="20"/>
                    </w:rPr>
                    <w:t>ámara</w:t>
                  </w:r>
                  <w:r w:rsidRPr="005F03A0">
                    <w:rPr>
                      <w:rFonts w:ascii="Calibri" w:eastAsia="Calibri" w:hAnsi="Calibri" w:cs="Calibri"/>
                      <w:spacing w:val="-4"/>
                      <w:position w:val="1"/>
                      <w:sz w:val="20"/>
                      <w:szCs w:val="20"/>
                    </w:rPr>
                    <w:t xml:space="preserve"> </w:t>
                  </w:r>
                  <w:r w:rsidRPr="005F03A0">
                    <w:rPr>
                      <w:rFonts w:ascii="Calibri" w:eastAsia="Calibri" w:hAnsi="Calibri" w:cs="Calibri"/>
                      <w:spacing w:val="1"/>
                      <w:position w:val="1"/>
                      <w:sz w:val="20"/>
                      <w:szCs w:val="20"/>
                    </w:rPr>
                    <w:t>d</w:t>
                  </w:r>
                  <w:r w:rsidRPr="005F03A0">
                    <w:rPr>
                      <w:rFonts w:ascii="Calibri" w:eastAsia="Calibri" w:hAnsi="Calibri" w:cs="Calibri"/>
                      <w:position w:val="1"/>
                      <w:sz w:val="20"/>
                      <w:szCs w:val="20"/>
                    </w:rPr>
                    <w:t>e</w:t>
                  </w:r>
                  <w:r w:rsidRPr="005F03A0">
                    <w:rPr>
                      <w:rFonts w:ascii="Calibri" w:eastAsia="Calibri" w:hAnsi="Calibri" w:cs="Calibri"/>
                      <w:spacing w:val="-3"/>
                      <w:position w:val="1"/>
                      <w:sz w:val="20"/>
                      <w:szCs w:val="20"/>
                    </w:rPr>
                    <w:t xml:space="preserve"> </w:t>
                  </w:r>
                  <w:r w:rsidRPr="005F03A0">
                    <w:rPr>
                      <w:rFonts w:ascii="Calibri" w:eastAsia="Calibri" w:hAnsi="Calibri" w:cs="Calibri"/>
                      <w:position w:val="1"/>
                      <w:sz w:val="20"/>
                      <w:szCs w:val="20"/>
                    </w:rPr>
                    <w:t>c</w:t>
                  </w:r>
                  <w:r w:rsidRPr="005F03A0">
                    <w:rPr>
                      <w:rFonts w:ascii="Calibri" w:eastAsia="Calibri" w:hAnsi="Calibri" w:cs="Calibri"/>
                      <w:spacing w:val="1"/>
                      <w:position w:val="1"/>
                      <w:sz w:val="20"/>
                      <w:szCs w:val="20"/>
                    </w:rPr>
                    <w:t>a</w:t>
                  </w:r>
                  <w:r w:rsidRPr="005F03A0">
                    <w:rPr>
                      <w:rFonts w:ascii="Calibri" w:eastAsia="Calibri" w:hAnsi="Calibri" w:cs="Calibri"/>
                      <w:position w:val="1"/>
                      <w:sz w:val="20"/>
                      <w:szCs w:val="20"/>
                    </w:rPr>
                    <w:t>rga</w:t>
                  </w:r>
                </w:p>
              </w:tc>
              <w:tc>
                <w:tcPr>
                  <w:tcW w:w="716" w:type="dxa"/>
                  <w:tcBorders>
                    <w:top w:val="single" w:sz="4" w:space="0" w:color="000000"/>
                    <w:left w:val="single" w:sz="4" w:space="0" w:color="000000"/>
                    <w:bottom w:val="single" w:sz="4" w:space="0" w:color="000000"/>
                    <w:right w:val="single" w:sz="4" w:space="0" w:color="000000"/>
                  </w:tcBorders>
                </w:tcPr>
                <w:p w14:paraId="59AC7146" w14:textId="77777777" w:rsidR="007123C6" w:rsidRPr="005F03A0" w:rsidRDefault="007123C6" w:rsidP="007123C6">
                  <w:pPr>
                    <w:spacing w:after="0" w:line="242" w:lineRule="exact"/>
                    <w:ind w:left="148"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N</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2</w:t>
                  </w:r>
                </w:p>
              </w:tc>
              <w:tc>
                <w:tcPr>
                  <w:tcW w:w="1032" w:type="dxa"/>
                  <w:tcBorders>
                    <w:top w:val="single" w:sz="4" w:space="0" w:color="000000"/>
                    <w:left w:val="single" w:sz="4" w:space="0" w:color="000000"/>
                    <w:bottom w:val="single" w:sz="4" w:space="0" w:color="000000"/>
                    <w:right w:val="single" w:sz="4" w:space="0" w:color="000000"/>
                  </w:tcBorders>
                </w:tcPr>
                <w:p w14:paraId="478279FF" w14:textId="77777777" w:rsidR="007123C6" w:rsidRPr="005F03A0" w:rsidRDefault="007123C6" w:rsidP="007123C6">
                  <w:pPr>
                    <w:spacing w:after="0" w:line="242" w:lineRule="exact"/>
                    <w:ind w:left="330" w:right="-20"/>
                    <w:rPr>
                      <w:rFonts w:ascii="Calibri" w:eastAsia="Calibri" w:hAnsi="Calibri" w:cs="Calibri"/>
                      <w:sz w:val="20"/>
                      <w:szCs w:val="20"/>
                    </w:rPr>
                  </w:pPr>
                  <w:r w:rsidRPr="005F03A0">
                    <w:rPr>
                      <w:rFonts w:ascii="Calibri" w:eastAsia="Calibri" w:hAnsi="Calibri" w:cs="Calibri"/>
                      <w:position w:val="1"/>
                      <w:sz w:val="20"/>
                      <w:szCs w:val="20"/>
                    </w:rPr>
                    <w:t>0,55</w:t>
                  </w:r>
                </w:p>
              </w:tc>
              <w:tc>
                <w:tcPr>
                  <w:tcW w:w="598" w:type="dxa"/>
                  <w:tcBorders>
                    <w:top w:val="single" w:sz="4" w:space="0" w:color="000000"/>
                    <w:left w:val="single" w:sz="4" w:space="0" w:color="000000"/>
                    <w:bottom w:val="single" w:sz="4" w:space="0" w:color="000000"/>
                    <w:right w:val="single" w:sz="4" w:space="0" w:color="000000"/>
                  </w:tcBorders>
                </w:tcPr>
                <w:p w14:paraId="738F173B"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619</w:t>
                  </w:r>
                </w:p>
              </w:tc>
              <w:tc>
                <w:tcPr>
                  <w:tcW w:w="686" w:type="dxa"/>
                  <w:tcBorders>
                    <w:top w:val="single" w:sz="4" w:space="0" w:color="000000"/>
                    <w:left w:val="single" w:sz="4" w:space="0" w:color="000000"/>
                    <w:bottom w:val="single" w:sz="4" w:space="0" w:color="000000"/>
                    <w:right w:val="single" w:sz="4" w:space="0" w:color="000000"/>
                  </w:tcBorders>
                </w:tcPr>
                <w:p w14:paraId="537B2C57" w14:textId="77777777" w:rsidR="007123C6" w:rsidRPr="005F03A0" w:rsidRDefault="007123C6" w:rsidP="007123C6">
                  <w:pPr>
                    <w:spacing w:after="0" w:line="242" w:lineRule="exact"/>
                    <w:ind w:left="184" w:right="-20"/>
                    <w:rPr>
                      <w:rFonts w:ascii="Calibri" w:eastAsia="Calibri" w:hAnsi="Calibri" w:cs="Calibri"/>
                      <w:sz w:val="20"/>
                      <w:szCs w:val="20"/>
                    </w:rPr>
                  </w:pPr>
                  <w:r w:rsidRPr="005F03A0">
                    <w:rPr>
                      <w:rFonts w:ascii="Calibri" w:eastAsia="Calibri" w:hAnsi="Calibri" w:cs="Calibri"/>
                      <w:position w:val="1"/>
                      <w:sz w:val="20"/>
                      <w:szCs w:val="20"/>
                    </w:rPr>
                    <w:t>503</w:t>
                  </w:r>
                </w:p>
              </w:tc>
              <w:tc>
                <w:tcPr>
                  <w:tcW w:w="677" w:type="dxa"/>
                  <w:tcBorders>
                    <w:top w:val="single" w:sz="4" w:space="0" w:color="000000"/>
                    <w:left w:val="single" w:sz="4" w:space="0" w:color="000000"/>
                    <w:bottom w:val="single" w:sz="4" w:space="0" w:color="000000"/>
                    <w:right w:val="single" w:sz="4" w:space="0" w:color="000000"/>
                  </w:tcBorders>
                </w:tcPr>
                <w:p w14:paraId="3760F3D3" w14:textId="77777777" w:rsidR="007123C6" w:rsidRPr="005F03A0" w:rsidRDefault="007123C6" w:rsidP="007123C6">
                  <w:pPr>
                    <w:spacing w:after="0" w:line="242" w:lineRule="exact"/>
                    <w:ind w:left="179" w:right="-20"/>
                    <w:rPr>
                      <w:rFonts w:ascii="Calibri" w:eastAsia="Calibri" w:hAnsi="Calibri" w:cs="Calibri"/>
                      <w:sz w:val="20"/>
                      <w:szCs w:val="20"/>
                    </w:rPr>
                  </w:pPr>
                  <w:r w:rsidRPr="005F03A0">
                    <w:rPr>
                      <w:rFonts w:ascii="Calibri" w:eastAsia="Calibri" w:hAnsi="Calibri" w:cs="Calibri"/>
                      <w:position w:val="1"/>
                      <w:sz w:val="20"/>
                      <w:szCs w:val="20"/>
                    </w:rPr>
                    <w:t>813</w:t>
                  </w:r>
                </w:p>
              </w:tc>
              <w:tc>
                <w:tcPr>
                  <w:tcW w:w="696" w:type="dxa"/>
                  <w:tcBorders>
                    <w:top w:val="single" w:sz="4" w:space="0" w:color="000000"/>
                    <w:left w:val="single" w:sz="4" w:space="0" w:color="000000"/>
                    <w:bottom w:val="single" w:sz="4" w:space="0" w:color="000000"/>
                    <w:right w:val="single" w:sz="4" w:space="0" w:color="000000"/>
                  </w:tcBorders>
                </w:tcPr>
                <w:p w14:paraId="1D76C6E9" w14:textId="77777777" w:rsidR="007123C6" w:rsidRPr="005F03A0" w:rsidRDefault="007123C6" w:rsidP="007123C6">
                  <w:pPr>
                    <w:spacing w:after="0" w:line="242" w:lineRule="exact"/>
                    <w:ind w:left="186" w:right="-20"/>
                    <w:rPr>
                      <w:rFonts w:ascii="Calibri" w:eastAsia="Calibri" w:hAnsi="Calibri" w:cs="Calibri"/>
                      <w:sz w:val="20"/>
                      <w:szCs w:val="20"/>
                    </w:rPr>
                  </w:pPr>
                  <w:r w:rsidRPr="005F03A0">
                    <w:rPr>
                      <w:rFonts w:ascii="Calibri" w:eastAsia="Calibri" w:hAnsi="Calibri" w:cs="Calibri"/>
                      <w:position w:val="1"/>
                      <w:sz w:val="20"/>
                      <w:szCs w:val="20"/>
                    </w:rPr>
                    <w:t>692</w:t>
                  </w:r>
                </w:p>
              </w:tc>
              <w:tc>
                <w:tcPr>
                  <w:tcW w:w="595" w:type="dxa"/>
                  <w:tcBorders>
                    <w:top w:val="single" w:sz="4" w:space="0" w:color="000000"/>
                    <w:left w:val="single" w:sz="4" w:space="0" w:color="000000"/>
                    <w:bottom w:val="single" w:sz="4" w:space="0" w:color="000000"/>
                    <w:right w:val="single" w:sz="4" w:space="0" w:color="000000"/>
                  </w:tcBorders>
                </w:tcPr>
                <w:p w14:paraId="70B9A9A4"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571</w:t>
                  </w:r>
                </w:p>
              </w:tc>
              <w:tc>
                <w:tcPr>
                  <w:tcW w:w="533" w:type="dxa"/>
                  <w:tcBorders>
                    <w:top w:val="single" w:sz="4" w:space="0" w:color="000000"/>
                    <w:left w:val="single" w:sz="4" w:space="0" w:color="000000"/>
                    <w:bottom w:val="single" w:sz="4" w:space="0" w:color="000000"/>
                    <w:right w:val="single" w:sz="4" w:space="0" w:color="000000"/>
                  </w:tcBorders>
                </w:tcPr>
                <w:p w14:paraId="1DADDFFB" w14:textId="77777777" w:rsidR="007123C6" w:rsidRPr="005F03A0" w:rsidRDefault="007123C6" w:rsidP="007123C6">
                  <w:pPr>
                    <w:spacing w:after="0" w:line="242" w:lineRule="exact"/>
                    <w:ind w:left="175" w:right="155"/>
                    <w:jc w:val="center"/>
                    <w:rPr>
                      <w:rFonts w:ascii="Calibri" w:eastAsia="Calibri" w:hAnsi="Calibri" w:cs="Calibri"/>
                      <w:sz w:val="20"/>
                      <w:szCs w:val="20"/>
                    </w:rPr>
                  </w:pPr>
                  <w:r w:rsidRPr="005F03A0">
                    <w:rPr>
                      <w:rFonts w:ascii="Calibri" w:eastAsia="Calibri" w:hAnsi="Calibri" w:cs="Calibri"/>
                      <w:w w:val="99"/>
                      <w:position w:val="1"/>
                      <w:sz w:val="20"/>
                      <w:szCs w:val="20"/>
                    </w:rPr>
                    <w:t>0</w:t>
                  </w:r>
                </w:p>
              </w:tc>
              <w:tc>
                <w:tcPr>
                  <w:tcW w:w="973" w:type="dxa"/>
                  <w:tcBorders>
                    <w:top w:val="single" w:sz="4" w:space="0" w:color="000000"/>
                    <w:left w:val="single" w:sz="4" w:space="0" w:color="000000"/>
                    <w:bottom w:val="single" w:sz="4" w:space="0" w:color="000000"/>
                    <w:right w:val="single" w:sz="4" w:space="0" w:color="000000"/>
                  </w:tcBorders>
                  <w:shd w:val="clear" w:color="auto" w:fill="auto"/>
                </w:tcPr>
                <w:p w14:paraId="32766D23" w14:textId="77777777" w:rsidR="007123C6" w:rsidRPr="005F03A0" w:rsidRDefault="007123C6" w:rsidP="007123C6">
                  <w:pPr>
                    <w:spacing w:after="0" w:line="242" w:lineRule="exact"/>
                    <w:ind w:left="249" w:right="-20"/>
                    <w:rPr>
                      <w:rFonts w:ascii="Calibri" w:eastAsia="Calibri" w:hAnsi="Calibri" w:cs="Calibri"/>
                      <w:sz w:val="20"/>
                      <w:szCs w:val="20"/>
                    </w:rPr>
                  </w:pPr>
                  <w:r w:rsidRPr="005F03A0">
                    <w:rPr>
                      <w:rFonts w:ascii="Calibri" w:eastAsia="Calibri" w:hAnsi="Calibri" w:cs="Calibri"/>
                      <w:b/>
                      <w:bCs/>
                      <w:position w:val="1"/>
                      <w:sz w:val="20"/>
                      <w:szCs w:val="20"/>
                    </w:rPr>
                    <w:t>3.198</w:t>
                  </w:r>
                </w:p>
              </w:tc>
              <w:tc>
                <w:tcPr>
                  <w:tcW w:w="1092" w:type="dxa"/>
                  <w:tcBorders>
                    <w:top w:val="single" w:sz="4" w:space="0" w:color="000000"/>
                    <w:left w:val="single" w:sz="4" w:space="0" w:color="000000"/>
                    <w:bottom w:val="single" w:sz="4" w:space="0" w:color="000000"/>
                    <w:right w:val="single" w:sz="4" w:space="0" w:color="000000"/>
                  </w:tcBorders>
                </w:tcPr>
                <w:p w14:paraId="0445A019" w14:textId="77777777" w:rsidR="007123C6" w:rsidRPr="005F03A0" w:rsidRDefault="007123C6" w:rsidP="007123C6">
                  <w:pPr>
                    <w:spacing w:after="0" w:line="242" w:lineRule="exact"/>
                    <w:ind w:left="309" w:right="-20"/>
                    <w:rPr>
                      <w:rFonts w:ascii="Calibri" w:eastAsia="Calibri" w:hAnsi="Calibri" w:cs="Calibri"/>
                      <w:sz w:val="20"/>
                      <w:szCs w:val="20"/>
                    </w:rPr>
                  </w:pPr>
                  <w:r w:rsidRPr="005F03A0">
                    <w:rPr>
                      <w:rFonts w:ascii="Calibri" w:eastAsia="Calibri" w:hAnsi="Calibri" w:cs="Calibri"/>
                      <w:position w:val="1"/>
                      <w:sz w:val="20"/>
                      <w:szCs w:val="20"/>
                    </w:rPr>
                    <w:t>3.000</w:t>
                  </w:r>
                </w:p>
              </w:tc>
            </w:tr>
            <w:tr w:rsidR="007123C6" w:rsidRPr="005F03A0" w14:paraId="35516799" w14:textId="77777777" w:rsidTr="007123C6">
              <w:trPr>
                <w:trHeight w:hRule="exact" w:val="254"/>
                <w:jc w:val="center"/>
              </w:trPr>
              <w:tc>
                <w:tcPr>
                  <w:tcW w:w="708" w:type="dxa"/>
                  <w:tcBorders>
                    <w:top w:val="single" w:sz="4" w:space="0" w:color="000000"/>
                    <w:left w:val="single" w:sz="4" w:space="0" w:color="000000"/>
                    <w:bottom w:val="single" w:sz="4" w:space="0" w:color="000000"/>
                    <w:right w:val="single" w:sz="4" w:space="0" w:color="000000"/>
                  </w:tcBorders>
                </w:tcPr>
                <w:p w14:paraId="057E6AD8" w14:textId="77777777" w:rsidR="007123C6" w:rsidRPr="005F03A0" w:rsidRDefault="007123C6" w:rsidP="007123C6">
                  <w:pPr>
                    <w:spacing w:after="0" w:line="242" w:lineRule="exact"/>
                    <w:ind w:left="-1" w:right="-56"/>
                    <w:rPr>
                      <w:rFonts w:ascii="Calibri" w:eastAsia="Calibri" w:hAnsi="Calibri" w:cs="Calibri"/>
                      <w:sz w:val="20"/>
                      <w:szCs w:val="20"/>
                    </w:rPr>
                  </w:pPr>
                  <w:r w:rsidRPr="005F03A0">
                    <w:rPr>
                      <w:rFonts w:ascii="Calibri" w:eastAsia="Calibri" w:hAnsi="Calibri" w:cs="Calibri"/>
                      <w:position w:val="1"/>
                      <w:sz w:val="20"/>
                      <w:szCs w:val="20"/>
                    </w:rPr>
                    <w:t>26/</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2</w:t>
                  </w:r>
                </w:p>
              </w:tc>
              <w:tc>
                <w:tcPr>
                  <w:tcW w:w="1615" w:type="dxa"/>
                  <w:tcBorders>
                    <w:top w:val="single" w:sz="4" w:space="0" w:color="000000"/>
                    <w:left w:val="single" w:sz="4" w:space="0" w:color="000000"/>
                    <w:bottom w:val="single" w:sz="4" w:space="0" w:color="000000"/>
                    <w:right w:val="single" w:sz="4" w:space="0" w:color="000000"/>
                  </w:tcBorders>
                </w:tcPr>
                <w:p w14:paraId="5DD5A421" w14:textId="77777777" w:rsidR="007123C6" w:rsidRPr="005F03A0" w:rsidRDefault="007123C6" w:rsidP="007123C6">
                  <w:pPr>
                    <w:spacing w:after="0" w:line="242" w:lineRule="exact"/>
                    <w:ind w:left="42" w:right="-48"/>
                    <w:rPr>
                      <w:rFonts w:ascii="Calibri" w:eastAsia="Calibri" w:hAnsi="Calibri" w:cs="Calibri"/>
                      <w:sz w:val="20"/>
                      <w:szCs w:val="20"/>
                    </w:rPr>
                  </w:pPr>
                  <w:r w:rsidRPr="005F03A0">
                    <w:rPr>
                      <w:rFonts w:ascii="Calibri" w:eastAsia="Calibri" w:hAnsi="Calibri" w:cs="Calibri"/>
                      <w:position w:val="1"/>
                      <w:sz w:val="20"/>
                      <w:szCs w:val="20"/>
                    </w:rPr>
                    <w:t>San</w:t>
                  </w:r>
                  <w:r w:rsidRPr="005F03A0">
                    <w:rPr>
                      <w:rFonts w:ascii="Calibri" w:eastAsia="Calibri" w:hAnsi="Calibri" w:cs="Calibri"/>
                      <w:spacing w:val="-2"/>
                      <w:position w:val="1"/>
                      <w:sz w:val="20"/>
                      <w:szCs w:val="20"/>
                    </w:rPr>
                    <w:t xml:space="preserve"> </w:t>
                  </w:r>
                  <w:r w:rsidRPr="005F03A0">
                    <w:rPr>
                      <w:rFonts w:ascii="Calibri" w:eastAsia="Calibri" w:hAnsi="Calibri" w:cs="Calibri"/>
                      <w:position w:val="1"/>
                      <w:sz w:val="20"/>
                      <w:szCs w:val="20"/>
                    </w:rPr>
                    <w:t>A</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t</w:t>
                  </w:r>
                  <w:r w:rsidRPr="005F03A0">
                    <w:rPr>
                      <w:rFonts w:ascii="Calibri" w:eastAsia="Calibri" w:hAnsi="Calibri" w:cs="Calibri"/>
                      <w:spacing w:val="1"/>
                      <w:position w:val="1"/>
                      <w:sz w:val="20"/>
                      <w:szCs w:val="20"/>
                    </w:rPr>
                    <w:t>on</w:t>
                  </w:r>
                  <w:r w:rsidRPr="005F03A0">
                    <w:rPr>
                      <w:rFonts w:ascii="Calibri" w:eastAsia="Calibri" w:hAnsi="Calibri" w:cs="Calibri"/>
                      <w:position w:val="1"/>
                      <w:sz w:val="20"/>
                      <w:szCs w:val="20"/>
                    </w:rPr>
                    <w:t>io</w:t>
                  </w:r>
                  <w:r w:rsidRPr="005F03A0">
                    <w:rPr>
                      <w:rFonts w:ascii="Calibri" w:eastAsia="Calibri" w:hAnsi="Calibri" w:cs="Calibri"/>
                      <w:spacing w:val="-4"/>
                      <w:position w:val="1"/>
                      <w:sz w:val="20"/>
                      <w:szCs w:val="20"/>
                    </w:rPr>
                    <w:t xml:space="preserve"> </w:t>
                  </w:r>
                  <w:r w:rsidRPr="005F03A0">
                    <w:rPr>
                      <w:rFonts w:ascii="Calibri" w:eastAsia="Calibri" w:hAnsi="Calibri" w:cs="Calibri"/>
                      <w:position w:val="1"/>
                      <w:sz w:val="20"/>
                      <w:szCs w:val="20"/>
                    </w:rPr>
                    <w:t>A</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coa</w:t>
                  </w:r>
                </w:p>
              </w:tc>
              <w:tc>
                <w:tcPr>
                  <w:tcW w:w="716" w:type="dxa"/>
                  <w:tcBorders>
                    <w:top w:val="single" w:sz="4" w:space="0" w:color="000000"/>
                    <w:left w:val="single" w:sz="4" w:space="0" w:color="000000"/>
                    <w:bottom w:val="single" w:sz="4" w:space="0" w:color="000000"/>
                    <w:right w:val="single" w:sz="4" w:space="0" w:color="000000"/>
                  </w:tcBorders>
                </w:tcPr>
                <w:p w14:paraId="680660A6" w14:textId="77777777" w:rsidR="007123C6" w:rsidRPr="005F03A0" w:rsidRDefault="007123C6" w:rsidP="007123C6">
                  <w:pPr>
                    <w:spacing w:after="0" w:line="242" w:lineRule="exact"/>
                    <w:ind w:left="148"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N</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3</w:t>
                  </w:r>
                </w:p>
              </w:tc>
              <w:tc>
                <w:tcPr>
                  <w:tcW w:w="1032" w:type="dxa"/>
                  <w:tcBorders>
                    <w:top w:val="single" w:sz="4" w:space="0" w:color="000000"/>
                    <w:left w:val="single" w:sz="4" w:space="0" w:color="000000"/>
                    <w:bottom w:val="single" w:sz="4" w:space="0" w:color="000000"/>
                    <w:right w:val="single" w:sz="4" w:space="0" w:color="000000"/>
                  </w:tcBorders>
                </w:tcPr>
                <w:p w14:paraId="57B6B844" w14:textId="77777777" w:rsidR="007123C6" w:rsidRPr="005F03A0" w:rsidRDefault="007123C6" w:rsidP="007123C6">
                  <w:pPr>
                    <w:spacing w:after="0" w:line="242" w:lineRule="exact"/>
                    <w:ind w:left="330" w:right="-20"/>
                    <w:rPr>
                      <w:rFonts w:ascii="Calibri" w:eastAsia="Calibri" w:hAnsi="Calibri" w:cs="Calibri"/>
                      <w:sz w:val="20"/>
                      <w:szCs w:val="20"/>
                    </w:rPr>
                  </w:pPr>
                  <w:r w:rsidRPr="005F03A0">
                    <w:rPr>
                      <w:rFonts w:ascii="Calibri" w:eastAsia="Calibri" w:hAnsi="Calibri" w:cs="Calibri"/>
                      <w:position w:val="1"/>
                      <w:sz w:val="20"/>
                      <w:szCs w:val="20"/>
                    </w:rPr>
                    <w:t>0,70</w:t>
                  </w:r>
                </w:p>
              </w:tc>
              <w:tc>
                <w:tcPr>
                  <w:tcW w:w="598" w:type="dxa"/>
                  <w:tcBorders>
                    <w:top w:val="single" w:sz="4" w:space="0" w:color="000000"/>
                    <w:left w:val="single" w:sz="4" w:space="0" w:color="000000"/>
                    <w:bottom w:val="single" w:sz="4" w:space="0" w:color="000000"/>
                    <w:right w:val="single" w:sz="4" w:space="0" w:color="000000"/>
                  </w:tcBorders>
                </w:tcPr>
                <w:p w14:paraId="17C7DB21"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903</w:t>
                  </w:r>
                </w:p>
              </w:tc>
              <w:tc>
                <w:tcPr>
                  <w:tcW w:w="686" w:type="dxa"/>
                  <w:tcBorders>
                    <w:top w:val="single" w:sz="4" w:space="0" w:color="000000"/>
                    <w:left w:val="single" w:sz="4" w:space="0" w:color="000000"/>
                    <w:bottom w:val="single" w:sz="4" w:space="0" w:color="000000"/>
                    <w:right w:val="single" w:sz="4" w:space="0" w:color="000000"/>
                  </w:tcBorders>
                </w:tcPr>
                <w:p w14:paraId="692E2CF8" w14:textId="77777777" w:rsidR="007123C6" w:rsidRPr="005F03A0" w:rsidRDefault="007123C6" w:rsidP="007123C6">
                  <w:pPr>
                    <w:spacing w:after="0" w:line="242" w:lineRule="exact"/>
                    <w:ind w:left="184" w:right="-20"/>
                    <w:rPr>
                      <w:rFonts w:ascii="Calibri" w:eastAsia="Calibri" w:hAnsi="Calibri" w:cs="Calibri"/>
                      <w:sz w:val="20"/>
                      <w:szCs w:val="20"/>
                    </w:rPr>
                  </w:pPr>
                  <w:r w:rsidRPr="005F03A0">
                    <w:rPr>
                      <w:rFonts w:ascii="Calibri" w:eastAsia="Calibri" w:hAnsi="Calibri" w:cs="Calibri"/>
                      <w:position w:val="1"/>
                      <w:sz w:val="20"/>
                      <w:szCs w:val="20"/>
                    </w:rPr>
                    <w:t>669</w:t>
                  </w:r>
                </w:p>
              </w:tc>
              <w:tc>
                <w:tcPr>
                  <w:tcW w:w="677" w:type="dxa"/>
                  <w:tcBorders>
                    <w:top w:val="single" w:sz="4" w:space="0" w:color="000000"/>
                    <w:left w:val="single" w:sz="4" w:space="0" w:color="000000"/>
                    <w:bottom w:val="single" w:sz="4" w:space="0" w:color="000000"/>
                    <w:right w:val="single" w:sz="4" w:space="0" w:color="000000"/>
                  </w:tcBorders>
                </w:tcPr>
                <w:p w14:paraId="2B8017D6" w14:textId="77777777" w:rsidR="007123C6" w:rsidRPr="005F03A0" w:rsidRDefault="007123C6" w:rsidP="007123C6">
                  <w:pPr>
                    <w:spacing w:after="0" w:line="242" w:lineRule="exact"/>
                    <w:ind w:left="179" w:right="-20"/>
                    <w:rPr>
                      <w:rFonts w:ascii="Calibri" w:eastAsia="Calibri" w:hAnsi="Calibri" w:cs="Calibri"/>
                      <w:sz w:val="20"/>
                      <w:szCs w:val="20"/>
                    </w:rPr>
                  </w:pPr>
                  <w:r w:rsidRPr="005F03A0">
                    <w:rPr>
                      <w:rFonts w:ascii="Calibri" w:eastAsia="Calibri" w:hAnsi="Calibri" w:cs="Calibri"/>
                      <w:position w:val="1"/>
                      <w:sz w:val="20"/>
                      <w:szCs w:val="20"/>
                    </w:rPr>
                    <w:t>799</w:t>
                  </w:r>
                </w:p>
              </w:tc>
              <w:tc>
                <w:tcPr>
                  <w:tcW w:w="696" w:type="dxa"/>
                  <w:tcBorders>
                    <w:top w:val="single" w:sz="4" w:space="0" w:color="000000"/>
                    <w:left w:val="single" w:sz="4" w:space="0" w:color="000000"/>
                    <w:bottom w:val="single" w:sz="4" w:space="0" w:color="000000"/>
                    <w:right w:val="single" w:sz="4" w:space="0" w:color="000000"/>
                  </w:tcBorders>
                </w:tcPr>
                <w:p w14:paraId="6C1F3C3D" w14:textId="77777777" w:rsidR="007123C6" w:rsidRPr="005F03A0" w:rsidRDefault="007123C6" w:rsidP="007123C6">
                  <w:pPr>
                    <w:spacing w:after="0" w:line="242" w:lineRule="exact"/>
                    <w:ind w:left="186" w:right="-20"/>
                    <w:rPr>
                      <w:rFonts w:ascii="Calibri" w:eastAsia="Calibri" w:hAnsi="Calibri" w:cs="Calibri"/>
                      <w:sz w:val="20"/>
                      <w:szCs w:val="20"/>
                    </w:rPr>
                  </w:pPr>
                  <w:r w:rsidRPr="005F03A0">
                    <w:rPr>
                      <w:rFonts w:ascii="Calibri" w:eastAsia="Calibri" w:hAnsi="Calibri" w:cs="Calibri"/>
                      <w:position w:val="1"/>
                      <w:sz w:val="20"/>
                      <w:szCs w:val="20"/>
                    </w:rPr>
                    <w:t>762</w:t>
                  </w:r>
                </w:p>
              </w:tc>
              <w:tc>
                <w:tcPr>
                  <w:tcW w:w="595" w:type="dxa"/>
                  <w:tcBorders>
                    <w:top w:val="single" w:sz="4" w:space="0" w:color="000000"/>
                    <w:left w:val="single" w:sz="4" w:space="0" w:color="000000"/>
                    <w:bottom w:val="single" w:sz="4" w:space="0" w:color="000000"/>
                    <w:right w:val="single" w:sz="4" w:space="0" w:color="000000"/>
                  </w:tcBorders>
                </w:tcPr>
                <w:p w14:paraId="0556E5A7"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596</w:t>
                  </w:r>
                </w:p>
              </w:tc>
              <w:tc>
                <w:tcPr>
                  <w:tcW w:w="533" w:type="dxa"/>
                  <w:tcBorders>
                    <w:top w:val="single" w:sz="4" w:space="0" w:color="000000"/>
                    <w:left w:val="single" w:sz="4" w:space="0" w:color="000000"/>
                    <w:bottom w:val="single" w:sz="4" w:space="0" w:color="000000"/>
                    <w:right w:val="single" w:sz="4" w:space="0" w:color="000000"/>
                  </w:tcBorders>
                </w:tcPr>
                <w:p w14:paraId="71B4E3F3" w14:textId="77777777" w:rsidR="007123C6" w:rsidRPr="005F03A0" w:rsidRDefault="007123C6" w:rsidP="007123C6">
                  <w:pPr>
                    <w:spacing w:after="0" w:line="242" w:lineRule="exact"/>
                    <w:ind w:left="175" w:right="155"/>
                    <w:jc w:val="center"/>
                    <w:rPr>
                      <w:rFonts w:ascii="Calibri" w:eastAsia="Calibri" w:hAnsi="Calibri" w:cs="Calibri"/>
                      <w:sz w:val="20"/>
                      <w:szCs w:val="20"/>
                    </w:rPr>
                  </w:pPr>
                  <w:r w:rsidRPr="005F03A0">
                    <w:rPr>
                      <w:rFonts w:ascii="Calibri" w:eastAsia="Calibri" w:hAnsi="Calibri" w:cs="Calibri"/>
                      <w:w w:val="99"/>
                      <w:position w:val="1"/>
                      <w:sz w:val="20"/>
                      <w:szCs w:val="20"/>
                    </w:rPr>
                    <w:t>0</w:t>
                  </w:r>
                </w:p>
              </w:tc>
              <w:tc>
                <w:tcPr>
                  <w:tcW w:w="973" w:type="dxa"/>
                  <w:tcBorders>
                    <w:top w:val="single" w:sz="4" w:space="0" w:color="000000"/>
                    <w:left w:val="single" w:sz="4" w:space="0" w:color="000000"/>
                    <w:bottom w:val="single" w:sz="4" w:space="0" w:color="000000"/>
                    <w:right w:val="single" w:sz="4" w:space="0" w:color="000000"/>
                  </w:tcBorders>
                  <w:shd w:val="clear" w:color="auto" w:fill="auto"/>
                </w:tcPr>
                <w:p w14:paraId="4399C887" w14:textId="77777777" w:rsidR="007123C6" w:rsidRPr="005F03A0" w:rsidRDefault="007123C6" w:rsidP="007123C6">
                  <w:pPr>
                    <w:spacing w:after="0" w:line="242" w:lineRule="exact"/>
                    <w:ind w:left="249" w:right="-20"/>
                    <w:rPr>
                      <w:rFonts w:ascii="Calibri" w:eastAsia="Calibri" w:hAnsi="Calibri" w:cs="Calibri"/>
                      <w:sz w:val="20"/>
                      <w:szCs w:val="20"/>
                    </w:rPr>
                  </w:pPr>
                  <w:r w:rsidRPr="005F03A0">
                    <w:rPr>
                      <w:rFonts w:ascii="Calibri" w:eastAsia="Calibri" w:hAnsi="Calibri" w:cs="Calibri"/>
                      <w:b/>
                      <w:bCs/>
                      <w:position w:val="1"/>
                      <w:sz w:val="20"/>
                      <w:szCs w:val="20"/>
                    </w:rPr>
                    <w:t>3.729</w:t>
                  </w:r>
                </w:p>
              </w:tc>
              <w:tc>
                <w:tcPr>
                  <w:tcW w:w="1092" w:type="dxa"/>
                  <w:tcBorders>
                    <w:top w:val="single" w:sz="4" w:space="0" w:color="000000"/>
                    <w:left w:val="single" w:sz="4" w:space="0" w:color="000000"/>
                    <w:bottom w:val="single" w:sz="4" w:space="0" w:color="000000"/>
                    <w:right w:val="single" w:sz="4" w:space="0" w:color="000000"/>
                  </w:tcBorders>
                </w:tcPr>
                <w:p w14:paraId="7DAEC891" w14:textId="77777777" w:rsidR="007123C6" w:rsidRPr="005F03A0" w:rsidRDefault="007123C6" w:rsidP="007123C6">
                  <w:pPr>
                    <w:spacing w:after="0" w:line="242" w:lineRule="exact"/>
                    <w:ind w:left="309" w:right="-20"/>
                    <w:rPr>
                      <w:rFonts w:ascii="Calibri" w:eastAsia="Calibri" w:hAnsi="Calibri" w:cs="Calibri"/>
                      <w:sz w:val="20"/>
                      <w:szCs w:val="20"/>
                    </w:rPr>
                  </w:pPr>
                  <w:r w:rsidRPr="005F03A0">
                    <w:rPr>
                      <w:rFonts w:ascii="Calibri" w:eastAsia="Calibri" w:hAnsi="Calibri" w:cs="Calibri"/>
                      <w:position w:val="1"/>
                      <w:sz w:val="20"/>
                      <w:szCs w:val="20"/>
                    </w:rPr>
                    <w:t>3.000</w:t>
                  </w:r>
                </w:p>
              </w:tc>
            </w:tr>
            <w:tr w:rsidR="007123C6" w:rsidRPr="005F03A0" w14:paraId="4DE4A64D" w14:textId="77777777" w:rsidTr="007123C6">
              <w:trPr>
                <w:trHeight w:hRule="exact" w:val="254"/>
                <w:jc w:val="center"/>
              </w:trPr>
              <w:tc>
                <w:tcPr>
                  <w:tcW w:w="708" w:type="dxa"/>
                  <w:tcBorders>
                    <w:top w:val="single" w:sz="4" w:space="0" w:color="000000"/>
                    <w:left w:val="single" w:sz="4" w:space="0" w:color="000000"/>
                    <w:bottom w:val="single" w:sz="4" w:space="0" w:color="000000"/>
                    <w:right w:val="single" w:sz="4" w:space="0" w:color="000000"/>
                  </w:tcBorders>
                </w:tcPr>
                <w:p w14:paraId="0F003B6A" w14:textId="77777777" w:rsidR="007123C6" w:rsidRPr="005F03A0" w:rsidRDefault="007123C6" w:rsidP="007123C6">
                  <w:pPr>
                    <w:spacing w:after="0" w:line="242" w:lineRule="exact"/>
                    <w:ind w:left="-1" w:right="-56"/>
                    <w:rPr>
                      <w:rFonts w:ascii="Calibri" w:eastAsia="Calibri" w:hAnsi="Calibri" w:cs="Calibri"/>
                      <w:sz w:val="20"/>
                      <w:szCs w:val="20"/>
                    </w:rPr>
                  </w:pPr>
                  <w:r w:rsidRPr="005F03A0">
                    <w:rPr>
                      <w:rFonts w:ascii="Calibri" w:eastAsia="Calibri" w:hAnsi="Calibri" w:cs="Calibri"/>
                      <w:position w:val="1"/>
                      <w:sz w:val="20"/>
                      <w:szCs w:val="20"/>
                    </w:rPr>
                    <w:t>69/</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8</w:t>
                  </w:r>
                </w:p>
              </w:tc>
              <w:tc>
                <w:tcPr>
                  <w:tcW w:w="1615" w:type="dxa"/>
                  <w:tcBorders>
                    <w:top w:val="single" w:sz="4" w:space="0" w:color="000000"/>
                    <w:left w:val="single" w:sz="4" w:space="0" w:color="000000"/>
                    <w:bottom w:val="single" w:sz="4" w:space="0" w:color="000000"/>
                    <w:right w:val="single" w:sz="4" w:space="0" w:color="000000"/>
                  </w:tcBorders>
                </w:tcPr>
                <w:p w14:paraId="16F41B64" w14:textId="77777777" w:rsidR="007123C6" w:rsidRPr="005F03A0" w:rsidRDefault="007123C6" w:rsidP="007123C6">
                  <w:pPr>
                    <w:spacing w:after="0" w:line="242" w:lineRule="exact"/>
                    <w:ind w:left="42" w:right="-48"/>
                    <w:rPr>
                      <w:rFonts w:ascii="Calibri" w:eastAsia="Calibri" w:hAnsi="Calibri" w:cs="Calibri"/>
                      <w:sz w:val="20"/>
                      <w:szCs w:val="20"/>
                    </w:rPr>
                  </w:pPr>
                  <w:r w:rsidRPr="005F03A0">
                    <w:rPr>
                      <w:rFonts w:ascii="Calibri" w:eastAsia="Calibri" w:hAnsi="Calibri" w:cs="Calibri"/>
                      <w:position w:val="1"/>
                      <w:sz w:val="20"/>
                      <w:szCs w:val="20"/>
                    </w:rPr>
                    <w:t>San</w:t>
                  </w:r>
                  <w:r w:rsidRPr="005F03A0">
                    <w:rPr>
                      <w:rFonts w:ascii="Calibri" w:eastAsia="Calibri" w:hAnsi="Calibri" w:cs="Calibri"/>
                      <w:spacing w:val="-2"/>
                      <w:position w:val="1"/>
                      <w:sz w:val="20"/>
                      <w:szCs w:val="20"/>
                    </w:rPr>
                    <w:t xml:space="preserve"> </w:t>
                  </w:r>
                  <w:r w:rsidRPr="005F03A0">
                    <w:rPr>
                      <w:rFonts w:ascii="Calibri" w:eastAsia="Calibri" w:hAnsi="Calibri" w:cs="Calibri"/>
                      <w:position w:val="1"/>
                      <w:sz w:val="20"/>
                      <w:szCs w:val="20"/>
                    </w:rPr>
                    <w:t>A</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t</w:t>
                  </w:r>
                  <w:r w:rsidRPr="005F03A0">
                    <w:rPr>
                      <w:rFonts w:ascii="Calibri" w:eastAsia="Calibri" w:hAnsi="Calibri" w:cs="Calibri"/>
                      <w:spacing w:val="1"/>
                      <w:position w:val="1"/>
                      <w:sz w:val="20"/>
                      <w:szCs w:val="20"/>
                    </w:rPr>
                    <w:t>on</w:t>
                  </w:r>
                  <w:r w:rsidRPr="005F03A0">
                    <w:rPr>
                      <w:rFonts w:ascii="Calibri" w:eastAsia="Calibri" w:hAnsi="Calibri" w:cs="Calibri"/>
                      <w:position w:val="1"/>
                      <w:sz w:val="20"/>
                      <w:szCs w:val="20"/>
                    </w:rPr>
                    <w:t>io</w:t>
                  </w:r>
                  <w:r w:rsidRPr="005F03A0">
                    <w:rPr>
                      <w:rFonts w:ascii="Calibri" w:eastAsia="Calibri" w:hAnsi="Calibri" w:cs="Calibri"/>
                      <w:spacing w:val="-4"/>
                      <w:position w:val="1"/>
                      <w:sz w:val="20"/>
                      <w:szCs w:val="20"/>
                    </w:rPr>
                    <w:t xml:space="preserve"> </w:t>
                  </w:r>
                  <w:r w:rsidRPr="005F03A0">
                    <w:rPr>
                      <w:rFonts w:ascii="Calibri" w:eastAsia="Calibri" w:hAnsi="Calibri" w:cs="Calibri"/>
                      <w:position w:val="1"/>
                      <w:sz w:val="20"/>
                      <w:szCs w:val="20"/>
                    </w:rPr>
                    <w:t>A</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coa</w:t>
                  </w:r>
                </w:p>
              </w:tc>
              <w:tc>
                <w:tcPr>
                  <w:tcW w:w="716" w:type="dxa"/>
                  <w:tcBorders>
                    <w:top w:val="single" w:sz="4" w:space="0" w:color="000000"/>
                    <w:left w:val="single" w:sz="4" w:space="0" w:color="000000"/>
                    <w:bottom w:val="single" w:sz="4" w:space="0" w:color="000000"/>
                    <w:right w:val="single" w:sz="4" w:space="0" w:color="000000"/>
                  </w:tcBorders>
                </w:tcPr>
                <w:p w14:paraId="2DCB828D" w14:textId="77777777" w:rsidR="007123C6" w:rsidRPr="005F03A0" w:rsidRDefault="007123C6" w:rsidP="007123C6">
                  <w:pPr>
                    <w:spacing w:after="0" w:line="242" w:lineRule="exact"/>
                    <w:ind w:left="213"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1</w:t>
                  </w:r>
                </w:p>
              </w:tc>
              <w:tc>
                <w:tcPr>
                  <w:tcW w:w="1032" w:type="dxa"/>
                  <w:tcBorders>
                    <w:top w:val="single" w:sz="4" w:space="0" w:color="000000"/>
                    <w:left w:val="single" w:sz="4" w:space="0" w:color="000000"/>
                    <w:bottom w:val="single" w:sz="4" w:space="0" w:color="000000"/>
                    <w:right w:val="single" w:sz="4" w:space="0" w:color="000000"/>
                  </w:tcBorders>
                </w:tcPr>
                <w:p w14:paraId="735C300A" w14:textId="77777777" w:rsidR="007123C6" w:rsidRPr="005F03A0" w:rsidRDefault="007123C6" w:rsidP="007123C6">
                  <w:pPr>
                    <w:spacing w:after="0" w:line="242" w:lineRule="exact"/>
                    <w:ind w:left="330" w:right="-20"/>
                    <w:rPr>
                      <w:rFonts w:ascii="Calibri" w:eastAsia="Calibri" w:hAnsi="Calibri" w:cs="Calibri"/>
                      <w:sz w:val="20"/>
                      <w:szCs w:val="20"/>
                    </w:rPr>
                  </w:pPr>
                  <w:r w:rsidRPr="005F03A0">
                    <w:rPr>
                      <w:rFonts w:ascii="Calibri" w:eastAsia="Calibri" w:hAnsi="Calibri" w:cs="Calibri"/>
                      <w:position w:val="1"/>
                      <w:sz w:val="20"/>
                      <w:szCs w:val="20"/>
                    </w:rPr>
                    <w:t>1,75</w:t>
                  </w:r>
                </w:p>
              </w:tc>
              <w:tc>
                <w:tcPr>
                  <w:tcW w:w="598" w:type="dxa"/>
                  <w:tcBorders>
                    <w:top w:val="single" w:sz="4" w:space="0" w:color="000000"/>
                    <w:left w:val="single" w:sz="4" w:space="0" w:color="000000"/>
                    <w:bottom w:val="single" w:sz="4" w:space="0" w:color="000000"/>
                    <w:right w:val="single" w:sz="4" w:space="0" w:color="000000"/>
                  </w:tcBorders>
                </w:tcPr>
                <w:p w14:paraId="32ABE126" w14:textId="77777777" w:rsidR="007123C6" w:rsidRPr="005F03A0" w:rsidRDefault="007123C6" w:rsidP="007123C6">
                  <w:pPr>
                    <w:spacing w:after="0" w:line="242" w:lineRule="exact"/>
                    <w:ind w:left="138" w:right="-20"/>
                    <w:rPr>
                      <w:rFonts w:ascii="Calibri" w:eastAsia="Calibri" w:hAnsi="Calibri" w:cs="Calibri"/>
                      <w:sz w:val="20"/>
                      <w:szCs w:val="20"/>
                    </w:rPr>
                  </w:pPr>
                  <w:r w:rsidRPr="005F03A0">
                    <w:rPr>
                      <w:rFonts w:ascii="Calibri" w:eastAsia="Calibri" w:hAnsi="Calibri" w:cs="Calibri"/>
                      <w:position w:val="1"/>
                      <w:sz w:val="20"/>
                      <w:szCs w:val="20"/>
                    </w:rPr>
                    <w:t>809</w:t>
                  </w:r>
                </w:p>
              </w:tc>
              <w:tc>
                <w:tcPr>
                  <w:tcW w:w="686" w:type="dxa"/>
                  <w:tcBorders>
                    <w:top w:val="single" w:sz="4" w:space="0" w:color="000000"/>
                    <w:left w:val="single" w:sz="4" w:space="0" w:color="000000"/>
                    <w:bottom w:val="single" w:sz="4" w:space="0" w:color="000000"/>
                    <w:right w:val="single" w:sz="4" w:space="0" w:color="000000"/>
                  </w:tcBorders>
                </w:tcPr>
                <w:p w14:paraId="06E94FD7" w14:textId="77777777" w:rsidR="007123C6" w:rsidRPr="005F03A0" w:rsidRDefault="007123C6" w:rsidP="007123C6">
                  <w:pPr>
                    <w:spacing w:after="0" w:line="242" w:lineRule="exact"/>
                    <w:ind w:left="109" w:right="-20"/>
                    <w:rPr>
                      <w:rFonts w:ascii="Calibri" w:eastAsia="Calibri" w:hAnsi="Calibri" w:cs="Calibri"/>
                      <w:sz w:val="20"/>
                      <w:szCs w:val="20"/>
                    </w:rPr>
                  </w:pPr>
                  <w:r w:rsidRPr="005F03A0">
                    <w:rPr>
                      <w:rFonts w:ascii="Calibri" w:eastAsia="Calibri" w:hAnsi="Calibri" w:cs="Calibri"/>
                      <w:position w:val="1"/>
                      <w:sz w:val="20"/>
                      <w:szCs w:val="20"/>
                    </w:rPr>
                    <w:t>1.745</w:t>
                  </w:r>
                </w:p>
              </w:tc>
              <w:tc>
                <w:tcPr>
                  <w:tcW w:w="677" w:type="dxa"/>
                  <w:tcBorders>
                    <w:top w:val="single" w:sz="4" w:space="0" w:color="000000"/>
                    <w:left w:val="single" w:sz="4" w:space="0" w:color="000000"/>
                    <w:bottom w:val="single" w:sz="4" w:space="0" w:color="000000"/>
                    <w:right w:val="single" w:sz="4" w:space="0" w:color="000000"/>
                  </w:tcBorders>
                </w:tcPr>
                <w:p w14:paraId="3FA8A733" w14:textId="77777777" w:rsidR="007123C6" w:rsidRPr="005F03A0" w:rsidRDefault="007123C6" w:rsidP="007123C6">
                  <w:pPr>
                    <w:spacing w:after="0" w:line="242" w:lineRule="exact"/>
                    <w:ind w:left="179" w:right="-20"/>
                    <w:rPr>
                      <w:rFonts w:ascii="Calibri" w:eastAsia="Calibri" w:hAnsi="Calibri" w:cs="Calibri"/>
                      <w:sz w:val="20"/>
                      <w:szCs w:val="20"/>
                    </w:rPr>
                  </w:pPr>
                  <w:r w:rsidRPr="005F03A0">
                    <w:rPr>
                      <w:rFonts w:ascii="Calibri" w:eastAsia="Calibri" w:hAnsi="Calibri" w:cs="Calibri"/>
                      <w:position w:val="1"/>
                      <w:sz w:val="20"/>
                      <w:szCs w:val="20"/>
                    </w:rPr>
                    <w:t>602</w:t>
                  </w:r>
                </w:p>
              </w:tc>
              <w:tc>
                <w:tcPr>
                  <w:tcW w:w="696" w:type="dxa"/>
                  <w:tcBorders>
                    <w:top w:val="single" w:sz="4" w:space="0" w:color="000000"/>
                    <w:left w:val="single" w:sz="4" w:space="0" w:color="000000"/>
                    <w:bottom w:val="single" w:sz="4" w:space="0" w:color="000000"/>
                    <w:right w:val="single" w:sz="4" w:space="0" w:color="000000"/>
                  </w:tcBorders>
                </w:tcPr>
                <w:p w14:paraId="44231CEE" w14:textId="77777777" w:rsidR="007123C6" w:rsidRPr="005F03A0" w:rsidRDefault="007123C6" w:rsidP="007123C6">
                  <w:pPr>
                    <w:spacing w:after="0" w:line="242" w:lineRule="exact"/>
                    <w:ind w:left="186" w:right="-20"/>
                    <w:rPr>
                      <w:rFonts w:ascii="Calibri" w:eastAsia="Calibri" w:hAnsi="Calibri" w:cs="Calibri"/>
                      <w:sz w:val="20"/>
                      <w:szCs w:val="20"/>
                    </w:rPr>
                  </w:pPr>
                  <w:r w:rsidRPr="005F03A0">
                    <w:rPr>
                      <w:rFonts w:ascii="Calibri" w:eastAsia="Calibri" w:hAnsi="Calibri" w:cs="Calibri"/>
                      <w:position w:val="1"/>
                      <w:sz w:val="20"/>
                      <w:szCs w:val="20"/>
                    </w:rPr>
                    <w:t>812</w:t>
                  </w:r>
                </w:p>
              </w:tc>
              <w:tc>
                <w:tcPr>
                  <w:tcW w:w="595" w:type="dxa"/>
                  <w:tcBorders>
                    <w:top w:val="single" w:sz="4" w:space="0" w:color="000000"/>
                    <w:left w:val="single" w:sz="4" w:space="0" w:color="000000"/>
                    <w:bottom w:val="single" w:sz="4" w:space="0" w:color="000000"/>
                    <w:right w:val="single" w:sz="4" w:space="0" w:color="000000"/>
                  </w:tcBorders>
                </w:tcPr>
                <w:p w14:paraId="1219A24B" w14:textId="77777777" w:rsidR="007123C6" w:rsidRPr="005F03A0" w:rsidRDefault="007123C6" w:rsidP="007123C6">
                  <w:pPr>
                    <w:spacing w:after="0" w:line="242" w:lineRule="exact"/>
                    <w:ind w:left="64" w:right="-20"/>
                    <w:rPr>
                      <w:rFonts w:ascii="Calibri" w:eastAsia="Calibri" w:hAnsi="Calibri" w:cs="Calibri"/>
                      <w:sz w:val="20"/>
                      <w:szCs w:val="20"/>
                    </w:rPr>
                  </w:pPr>
                  <w:r w:rsidRPr="005F03A0">
                    <w:rPr>
                      <w:rFonts w:ascii="Calibri" w:eastAsia="Calibri" w:hAnsi="Calibri" w:cs="Calibri"/>
                      <w:position w:val="1"/>
                      <w:sz w:val="20"/>
                      <w:szCs w:val="20"/>
                    </w:rPr>
                    <w:t>1.712</w:t>
                  </w:r>
                </w:p>
              </w:tc>
              <w:tc>
                <w:tcPr>
                  <w:tcW w:w="533" w:type="dxa"/>
                  <w:tcBorders>
                    <w:top w:val="single" w:sz="4" w:space="0" w:color="000000"/>
                    <w:left w:val="single" w:sz="4" w:space="0" w:color="000000"/>
                    <w:bottom w:val="single" w:sz="4" w:space="0" w:color="000000"/>
                    <w:right w:val="single" w:sz="4" w:space="0" w:color="000000"/>
                  </w:tcBorders>
                </w:tcPr>
                <w:p w14:paraId="7C73C3D3" w14:textId="77777777" w:rsidR="007123C6" w:rsidRPr="005F03A0" w:rsidRDefault="007123C6" w:rsidP="007123C6">
                  <w:pPr>
                    <w:spacing w:after="0" w:line="242" w:lineRule="exact"/>
                    <w:ind w:left="107" w:right="-20"/>
                    <w:rPr>
                      <w:rFonts w:ascii="Calibri" w:eastAsia="Calibri" w:hAnsi="Calibri" w:cs="Calibri"/>
                      <w:sz w:val="20"/>
                      <w:szCs w:val="20"/>
                    </w:rPr>
                  </w:pPr>
                  <w:r w:rsidRPr="005F03A0">
                    <w:rPr>
                      <w:rFonts w:ascii="Calibri" w:eastAsia="Calibri" w:hAnsi="Calibri" w:cs="Calibri"/>
                      <w:position w:val="1"/>
                      <w:sz w:val="20"/>
                      <w:szCs w:val="20"/>
                    </w:rPr>
                    <w:t>251</w:t>
                  </w:r>
                </w:p>
              </w:tc>
              <w:tc>
                <w:tcPr>
                  <w:tcW w:w="973" w:type="dxa"/>
                  <w:tcBorders>
                    <w:top w:val="single" w:sz="4" w:space="0" w:color="000000"/>
                    <w:left w:val="single" w:sz="4" w:space="0" w:color="000000"/>
                    <w:bottom w:val="single" w:sz="4" w:space="0" w:color="000000"/>
                    <w:right w:val="single" w:sz="4" w:space="0" w:color="000000"/>
                  </w:tcBorders>
                  <w:shd w:val="clear" w:color="auto" w:fill="auto"/>
                </w:tcPr>
                <w:p w14:paraId="002C78C8" w14:textId="77777777" w:rsidR="007123C6" w:rsidRPr="005F03A0" w:rsidRDefault="007123C6" w:rsidP="007123C6">
                  <w:pPr>
                    <w:spacing w:after="0" w:line="242" w:lineRule="exact"/>
                    <w:ind w:left="249" w:right="-20"/>
                    <w:rPr>
                      <w:rFonts w:ascii="Calibri" w:eastAsia="Calibri" w:hAnsi="Calibri" w:cs="Calibri"/>
                      <w:sz w:val="20"/>
                      <w:szCs w:val="20"/>
                    </w:rPr>
                  </w:pPr>
                  <w:r w:rsidRPr="005F03A0">
                    <w:rPr>
                      <w:rFonts w:ascii="Calibri" w:eastAsia="Calibri" w:hAnsi="Calibri" w:cs="Calibri"/>
                      <w:b/>
                      <w:bCs/>
                      <w:position w:val="1"/>
                      <w:sz w:val="20"/>
                      <w:szCs w:val="20"/>
                    </w:rPr>
                    <w:t>5.931</w:t>
                  </w:r>
                </w:p>
              </w:tc>
              <w:tc>
                <w:tcPr>
                  <w:tcW w:w="1092" w:type="dxa"/>
                  <w:tcBorders>
                    <w:top w:val="single" w:sz="4" w:space="0" w:color="000000"/>
                    <w:left w:val="single" w:sz="4" w:space="0" w:color="000000"/>
                    <w:bottom w:val="single" w:sz="4" w:space="0" w:color="000000"/>
                    <w:right w:val="single" w:sz="4" w:space="0" w:color="000000"/>
                  </w:tcBorders>
                </w:tcPr>
                <w:p w14:paraId="45223F56" w14:textId="77777777" w:rsidR="007123C6" w:rsidRPr="005F03A0" w:rsidRDefault="007123C6" w:rsidP="007123C6">
                  <w:pPr>
                    <w:spacing w:after="0" w:line="242" w:lineRule="exact"/>
                    <w:ind w:left="309" w:right="-20"/>
                    <w:rPr>
                      <w:rFonts w:ascii="Calibri" w:eastAsia="Calibri" w:hAnsi="Calibri" w:cs="Calibri"/>
                      <w:sz w:val="20"/>
                      <w:szCs w:val="20"/>
                    </w:rPr>
                  </w:pPr>
                  <w:r w:rsidRPr="005F03A0">
                    <w:rPr>
                      <w:rFonts w:ascii="Calibri" w:eastAsia="Calibri" w:hAnsi="Calibri" w:cs="Calibri"/>
                      <w:position w:val="1"/>
                      <w:sz w:val="20"/>
                      <w:szCs w:val="20"/>
                    </w:rPr>
                    <w:t>3.000</w:t>
                  </w:r>
                </w:p>
              </w:tc>
            </w:tr>
          </w:tbl>
          <w:p w14:paraId="6844FACA" w14:textId="77777777" w:rsidR="00453480" w:rsidRDefault="00453480" w:rsidP="007123C6">
            <w:pPr>
              <w:pStyle w:val="Prrafodelista"/>
              <w:rPr>
                <w:i/>
                <w:iCs/>
                <w:lang w:eastAsia="es-CL"/>
              </w:rPr>
            </w:pPr>
          </w:p>
          <w:p w14:paraId="248D3528" w14:textId="4D2A3BCD" w:rsidR="007123C6" w:rsidRPr="005F03A0" w:rsidRDefault="007123C6" w:rsidP="007123C6">
            <w:pPr>
              <w:pStyle w:val="Prrafodelista"/>
              <w:rPr>
                <w:i/>
                <w:iCs/>
                <w:lang w:eastAsia="es-CL"/>
              </w:rPr>
            </w:pPr>
            <w:r w:rsidRPr="005F03A0">
              <w:rPr>
                <w:i/>
                <w:iCs/>
                <w:lang w:eastAsia="es-CL"/>
              </w:rPr>
              <w:t>De acuerdo con el muestreo realizado durante el mes de julio de 2019 (posterior a las labores de mantención de reforestación), es posible indicar respecto del estado fitosanitario de las plantaciones, que”:</w:t>
            </w:r>
          </w:p>
          <w:p w14:paraId="6E552814" w14:textId="53EF7782" w:rsidR="007123C6" w:rsidRPr="005F03A0" w:rsidRDefault="007123C6" w:rsidP="00354FED">
            <w:pPr>
              <w:pStyle w:val="Prrafodelista"/>
              <w:rPr>
                <w:lang w:eastAsia="es-CL"/>
              </w:rPr>
            </w:pPr>
          </w:p>
          <w:tbl>
            <w:tblPr>
              <w:tblW w:w="0" w:type="auto"/>
              <w:jc w:val="center"/>
              <w:tblCellMar>
                <w:left w:w="0" w:type="dxa"/>
                <w:right w:w="0" w:type="dxa"/>
              </w:tblCellMar>
              <w:tblLook w:val="01E0" w:firstRow="1" w:lastRow="1" w:firstColumn="1" w:lastColumn="1" w:noHBand="0" w:noVBand="0"/>
            </w:tblPr>
            <w:tblGrid>
              <w:gridCol w:w="994"/>
              <w:gridCol w:w="1764"/>
              <w:gridCol w:w="718"/>
              <w:gridCol w:w="1918"/>
            </w:tblGrid>
            <w:tr w:rsidR="007123C6" w:rsidRPr="005F03A0" w14:paraId="59743D22" w14:textId="77777777" w:rsidTr="007123C6">
              <w:trPr>
                <w:trHeight w:hRule="exact" w:val="509"/>
                <w:jc w:val="center"/>
              </w:trPr>
              <w:tc>
                <w:tcPr>
                  <w:tcW w:w="994" w:type="dxa"/>
                  <w:tcBorders>
                    <w:top w:val="single" w:sz="4" w:space="0" w:color="000000"/>
                    <w:left w:val="single" w:sz="4" w:space="0" w:color="000000"/>
                    <w:bottom w:val="single" w:sz="4" w:space="0" w:color="000000"/>
                    <w:right w:val="single" w:sz="4" w:space="0" w:color="000000"/>
                  </w:tcBorders>
                  <w:shd w:val="clear" w:color="auto" w:fill="auto"/>
                </w:tcPr>
                <w:p w14:paraId="1650985E" w14:textId="77777777" w:rsidR="007123C6" w:rsidRPr="005F03A0" w:rsidRDefault="007123C6" w:rsidP="007123C6">
                  <w:pPr>
                    <w:spacing w:before="5" w:after="0" w:line="120" w:lineRule="exact"/>
                    <w:rPr>
                      <w:sz w:val="12"/>
                      <w:szCs w:val="12"/>
                    </w:rPr>
                  </w:pPr>
                </w:p>
                <w:p w14:paraId="2CF21269" w14:textId="77777777" w:rsidR="007123C6" w:rsidRPr="005F03A0" w:rsidRDefault="007123C6" w:rsidP="007123C6">
                  <w:pPr>
                    <w:spacing w:after="0" w:line="240" w:lineRule="auto"/>
                    <w:ind w:left="232" w:right="-20"/>
                    <w:rPr>
                      <w:rFonts w:ascii="Calibri" w:eastAsia="Calibri" w:hAnsi="Calibri" w:cs="Calibri"/>
                      <w:sz w:val="20"/>
                      <w:szCs w:val="20"/>
                    </w:rPr>
                  </w:pPr>
                  <w:r w:rsidRPr="005F03A0">
                    <w:rPr>
                      <w:rFonts w:ascii="Calibri" w:eastAsia="Calibri" w:hAnsi="Calibri" w:cs="Calibri"/>
                      <w:b/>
                      <w:bCs/>
                      <w:sz w:val="20"/>
                      <w:szCs w:val="20"/>
                    </w:rPr>
                    <w:t>P</w:t>
                  </w:r>
                  <w:r w:rsidRPr="005F03A0">
                    <w:rPr>
                      <w:rFonts w:ascii="Calibri" w:eastAsia="Calibri" w:hAnsi="Calibri" w:cs="Calibri"/>
                      <w:b/>
                      <w:bCs/>
                      <w:spacing w:val="1"/>
                      <w:sz w:val="20"/>
                      <w:szCs w:val="20"/>
                    </w:rPr>
                    <w:t>M</w:t>
                  </w:r>
                  <w:r w:rsidRPr="005F03A0">
                    <w:rPr>
                      <w:rFonts w:ascii="Calibri" w:eastAsia="Calibri" w:hAnsi="Calibri" w:cs="Calibri"/>
                      <w:b/>
                      <w:bCs/>
                      <w:sz w:val="20"/>
                      <w:szCs w:val="20"/>
                    </w:rPr>
                    <w:t>OC</w:t>
                  </w:r>
                </w:p>
              </w:tc>
              <w:tc>
                <w:tcPr>
                  <w:tcW w:w="1764" w:type="dxa"/>
                  <w:tcBorders>
                    <w:top w:val="single" w:sz="4" w:space="0" w:color="000000"/>
                    <w:left w:val="single" w:sz="4" w:space="0" w:color="000000"/>
                    <w:bottom w:val="single" w:sz="4" w:space="0" w:color="000000"/>
                    <w:right w:val="single" w:sz="4" w:space="0" w:color="000000"/>
                  </w:tcBorders>
                  <w:shd w:val="clear" w:color="auto" w:fill="auto"/>
                </w:tcPr>
                <w:p w14:paraId="5DB90BD4" w14:textId="77777777" w:rsidR="007123C6" w:rsidRPr="005F03A0" w:rsidRDefault="007123C6" w:rsidP="007123C6">
                  <w:pPr>
                    <w:spacing w:before="5" w:after="0" w:line="120" w:lineRule="exact"/>
                    <w:rPr>
                      <w:sz w:val="12"/>
                      <w:szCs w:val="12"/>
                    </w:rPr>
                  </w:pPr>
                </w:p>
                <w:p w14:paraId="1F079B02" w14:textId="77777777" w:rsidR="007123C6" w:rsidRPr="005F03A0" w:rsidRDefault="007123C6" w:rsidP="007123C6">
                  <w:pPr>
                    <w:spacing w:after="0" w:line="240" w:lineRule="auto"/>
                    <w:ind w:left="576" w:right="560"/>
                    <w:jc w:val="center"/>
                    <w:rPr>
                      <w:rFonts w:ascii="Calibri" w:eastAsia="Calibri" w:hAnsi="Calibri" w:cs="Calibri"/>
                      <w:sz w:val="20"/>
                      <w:szCs w:val="20"/>
                    </w:rPr>
                  </w:pPr>
                  <w:r w:rsidRPr="005F03A0">
                    <w:rPr>
                      <w:rFonts w:ascii="Calibri" w:eastAsia="Calibri" w:hAnsi="Calibri" w:cs="Calibri"/>
                      <w:b/>
                      <w:bCs/>
                      <w:spacing w:val="-1"/>
                      <w:w w:val="99"/>
                      <w:sz w:val="20"/>
                      <w:szCs w:val="20"/>
                    </w:rPr>
                    <w:t>S</w:t>
                  </w:r>
                  <w:r w:rsidRPr="005F03A0">
                    <w:rPr>
                      <w:rFonts w:ascii="Calibri" w:eastAsia="Calibri" w:hAnsi="Calibri" w:cs="Calibri"/>
                      <w:b/>
                      <w:bCs/>
                      <w:w w:val="99"/>
                      <w:sz w:val="20"/>
                      <w:szCs w:val="20"/>
                    </w:rPr>
                    <w:t>e</w:t>
                  </w:r>
                  <w:r w:rsidRPr="005F03A0">
                    <w:rPr>
                      <w:rFonts w:ascii="Calibri" w:eastAsia="Calibri" w:hAnsi="Calibri" w:cs="Calibri"/>
                      <w:b/>
                      <w:bCs/>
                      <w:spacing w:val="1"/>
                      <w:w w:val="99"/>
                      <w:sz w:val="20"/>
                      <w:szCs w:val="20"/>
                    </w:rPr>
                    <w:t>c</w:t>
                  </w:r>
                  <w:r w:rsidRPr="005F03A0">
                    <w:rPr>
                      <w:rFonts w:ascii="Calibri" w:eastAsia="Calibri" w:hAnsi="Calibri" w:cs="Calibri"/>
                      <w:b/>
                      <w:bCs/>
                      <w:w w:val="99"/>
                      <w:sz w:val="20"/>
                      <w:szCs w:val="20"/>
                    </w:rPr>
                    <w:t>t</w:t>
                  </w:r>
                  <w:r w:rsidRPr="005F03A0">
                    <w:rPr>
                      <w:rFonts w:ascii="Calibri" w:eastAsia="Calibri" w:hAnsi="Calibri" w:cs="Calibri"/>
                      <w:b/>
                      <w:bCs/>
                      <w:spacing w:val="1"/>
                      <w:w w:val="99"/>
                      <w:sz w:val="20"/>
                      <w:szCs w:val="20"/>
                    </w:rPr>
                    <w:t>o</w:t>
                  </w:r>
                  <w:r w:rsidRPr="005F03A0">
                    <w:rPr>
                      <w:rFonts w:ascii="Calibri" w:eastAsia="Calibri" w:hAnsi="Calibri" w:cs="Calibri"/>
                      <w:b/>
                      <w:bCs/>
                      <w:w w:val="99"/>
                      <w:sz w:val="20"/>
                      <w:szCs w:val="20"/>
                    </w:rPr>
                    <w:t>r</w:t>
                  </w:r>
                </w:p>
              </w:tc>
              <w:tc>
                <w:tcPr>
                  <w:tcW w:w="718" w:type="dxa"/>
                  <w:tcBorders>
                    <w:top w:val="single" w:sz="4" w:space="0" w:color="000000"/>
                    <w:left w:val="single" w:sz="4" w:space="0" w:color="000000"/>
                    <w:bottom w:val="single" w:sz="4" w:space="0" w:color="000000"/>
                    <w:right w:val="single" w:sz="4" w:space="0" w:color="000000"/>
                  </w:tcBorders>
                  <w:shd w:val="clear" w:color="auto" w:fill="auto"/>
                </w:tcPr>
                <w:p w14:paraId="01D27126" w14:textId="77777777" w:rsidR="007123C6" w:rsidRPr="005F03A0" w:rsidRDefault="007123C6" w:rsidP="007123C6">
                  <w:pPr>
                    <w:spacing w:before="5" w:after="0" w:line="120" w:lineRule="exact"/>
                    <w:rPr>
                      <w:sz w:val="12"/>
                      <w:szCs w:val="12"/>
                    </w:rPr>
                  </w:pPr>
                </w:p>
                <w:p w14:paraId="014B74FB" w14:textId="77777777" w:rsidR="007123C6" w:rsidRPr="005F03A0" w:rsidRDefault="007123C6" w:rsidP="007123C6">
                  <w:pPr>
                    <w:spacing w:after="0" w:line="240" w:lineRule="auto"/>
                    <w:ind w:left="117" w:right="-20"/>
                    <w:rPr>
                      <w:rFonts w:ascii="Calibri" w:eastAsia="Calibri" w:hAnsi="Calibri" w:cs="Calibri"/>
                      <w:sz w:val="20"/>
                      <w:szCs w:val="20"/>
                    </w:rPr>
                  </w:pPr>
                  <w:r w:rsidRPr="005F03A0">
                    <w:rPr>
                      <w:rFonts w:ascii="Calibri" w:eastAsia="Calibri" w:hAnsi="Calibri" w:cs="Calibri"/>
                      <w:b/>
                      <w:bCs/>
                      <w:sz w:val="20"/>
                      <w:szCs w:val="20"/>
                    </w:rPr>
                    <w:t>R</w:t>
                  </w:r>
                  <w:r w:rsidRPr="005F03A0">
                    <w:rPr>
                      <w:rFonts w:ascii="Calibri" w:eastAsia="Calibri" w:hAnsi="Calibri" w:cs="Calibri"/>
                      <w:b/>
                      <w:bCs/>
                      <w:spacing w:val="1"/>
                      <w:sz w:val="20"/>
                      <w:szCs w:val="20"/>
                    </w:rPr>
                    <w:t>od</w:t>
                  </w:r>
                  <w:r w:rsidRPr="005F03A0">
                    <w:rPr>
                      <w:rFonts w:ascii="Calibri" w:eastAsia="Calibri" w:hAnsi="Calibri" w:cs="Calibri"/>
                      <w:b/>
                      <w:bCs/>
                      <w:sz w:val="20"/>
                      <w:szCs w:val="20"/>
                    </w:rPr>
                    <w:t>al</w:t>
                  </w:r>
                </w:p>
              </w:tc>
              <w:tc>
                <w:tcPr>
                  <w:tcW w:w="1918" w:type="dxa"/>
                  <w:tcBorders>
                    <w:top w:val="single" w:sz="4" w:space="0" w:color="000000"/>
                    <w:left w:val="single" w:sz="4" w:space="0" w:color="000000"/>
                    <w:bottom w:val="single" w:sz="4" w:space="0" w:color="000000"/>
                    <w:right w:val="single" w:sz="4" w:space="0" w:color="000000"/>
                  </w:tcBorders>
                  <w:shd w:val="clear" w:color="auto" w:fill="auto"/>
                </w:tcPr>
                <w:p w14:paraId="46D3812D" w14:textId="77777777" w:rsidR="007123C6" w:rsidRPr="005F03A0" w:rsidRDefault="007123C6" w:rsidP="007123C6">
                  <w:pPr>
                    <w:spacing w:before="5" w:after="0" w:line="120" w:lineRule="exact"/>
                    <w:rPr>
                      <w:sz w:val="12"/>
                      <w:szCs w:val="12"/>
                    </w:rPr>
                  </w:pPr>
                </w:p>
                <w:p w14:paraId="3B0F6A77" w14:textId="77777777" w:rsidR="007123C6" w:rsidRPr="005F03A0" w:rsidRDefault="007123C6" w:rsidP="007123C6">
                  <w:pPr>
                    <w:spacing w:after="0" w:line="240" w:lineRule="auto"/>
                    <w:ind w:left="141" w:right="-20"/>
                    <w:rPr>
                      <w:rFonts w:ascii="Calibri" w:eastAsia="Calibri" w:hAnsi="Calibri" w:cs="Calibri"/>
                      <w:sz w:val="20"/>
                      <w:szCs w:val="20"/>
                    </w:rPr>
                  </w:pPr>
                  <w:r w:rsidRPr="005F03A0">
                    <w:rPr>
                      <w:rFonts w:ascii="Calibri" w:eastAsia="Calibri" w:hAnsi="Calibri" w:cs="Calibri"/>
                      <w:b/>
                      <w:bCs/>
                      <w:spacing w:val="-1"/>
                      <w:sz w:val="20"/>
                      <w:szCs w:val="20"/>
                    </w:rPr>
                    <w:t>E</w:t>
                  </w:r>
                  <w:r w:rsidRPr="005F03A0">
                    <w:rPr>
                      <w:rFonts w:ascii="Calibri" w:eastAsia="Calibri" w:hAnsi="Calibri" w:cs="Calibri"/>
                      <w:b/>
                      <w:bCs/>
                      <w:sz w:val="20"/>
                      <w:szCs w:val="20"/>
                    </w:rPr>
                    <w:t>sta</w:t>
                  </w:r>
                  <w:r w:rsidRPr="005F03A0">
                    <w:rPr>
                      <w:rFonts w:ascii="Calibri" w:eastAsia="Calibri" w:hAnsi="Calibri" w:cs="Calibri"/>
                      <w:b/>
                      <w:bCs/>
                      <w:spacing w:val="1"/>
                      <w:sz w:val="20"/>
                      <w:szCs w:val="20"/>
                    </w:rPr>
                    <w:t>d</w:t>
                  </w:r>
                  <w:r w:rsidRPr="005F03A0">
                    <w:rPr>
                      <w:rFonts w:ascii="Calibri" w:eastAsia="Calibri" w:hAnsi="Calibri" w:cs="Calibri"/>
                      <w:b/>
                      <w:bCs/>
                      <w:sz w:val="20"/>
                      <w:szCs w:val="20"/>
                    </w:rPr>
                    <w:t>o</w:t>
                  </w:r>
                  <w:r w:rsidRPr="005F03A0">
                    <w:rPr>
                      <w:rFonts w:ascii="Calibri" w:eastAsia="Calibri" w:hAnsi="Calibri" w:cs="Calibri"/>
                      <w:b/>
                      <w:bCs/>
                      <w:spacing w:val="-6"/>
                      <w:sz w:val="20"/>
                      <w:szCs w:val="20"/>
                    </w:rPr>
                    <w:t xml:space="preserve"> </w:t>
                  </w:r>
                  <w:r w:rsidRPr="005F03A0">
                    <w:rPr>
                      <w:rFonts w:ascii="Calibri" w:eastAsia="Calibri" w:hAnsi="Calibri" w:cs="Calibri"/>
                      <w:b/>
                      <w:bCs/>
                      <w:sz w:val="20"/>
                      <w:szCs w:val="20"/>
                    </w:rPr>
                    <w:t>f</w:t>
                  </w:r>
                  <w:r w:rsidRPr="005F03A0">
                    <w:rPr>
                      <w:rFonts w:ascii="Calibri" w:eastAsia="Calibri" w:hAnsi="Calibri" w:cs="Calibri"/>
                      <w:b/>
                      <w:bCs/>
                      <w:spacing w:val="-1"/>
                      <w:sz w:val="20"/>
                      <w:szCs w:val="20"/>
                    </w:rPr>
                    <w:t>i</w:t>
                  </w:r>
                  <w:r w:rsidRPr="005F03A0">
                    <w:rPr>
                      <w:rFonts w:ascii="Calibri" w:eastAsia="Calibri" w:hAnsi="Calibri" w:cs="Calibri"/>
                      <w:b/>
                      <w:bCs/>
                      <w:sz w:val="20"/>
                      <w:szCs w:val="20"/>
                    </w:rPr>
                    <w:t>t</w:t>
                  </w:r>
                  <w:r w:rsidRPr="005F03A0">
                    <w:rPr>
                      <w:rFonts w:ascii="Calibri" w:eastAsia="Calibri" w:hAnsi="Calibri" w:cs="Calibri"/>
                      <w:b/>
                      <w:bCs/>
                      <w:spacing w:val="1"/>
                      <w:sz w:val="20"/>
                      <w:szCs w:val="20"/>
                    </w:rPr>
                    <w:t>o</w:t>
                  </w:r>
                  <w:r w:rsidRPr="005F03A0">
                    <w:rPr>
                      <w:rFonts w:ascii="Calibri" w:eastAsia="Calibri" w:hAnsi="Calibri" w:cs="Calibri"/>
                      <w:b/>
                      <w:bCs/>
                      <w:sz w:val="20"/>
                      <w:szCs w:val="20"/>
                    </w:rPr>
                    <w:t>sa</w:t>
                  </w:r>
                  <w:r w:rsidRPr="005F03A0">
                    <w:rPr>
                      <w:rFonts w:ascii="Calibri" w:eastAsia="Calibri" w:hAnsi="Calibri" w:cs="Calibri"/>
                      <w:b/>
                      <w:bCs/>
                      <w:spacing w:val="1"/>
                      <w:sz w:val="20"/>
                      <w:szCs w:val="20"/>
                    </w:rPr>
                    <w:t>n</w:t>
                  </w:r>
                  <w:r w:rsidRPr="005F03A0">
                    <w:rPr>
                      <w:rFonts w:ascii="Calibri" w:eastAsia="Calibri" w:hAnsi="Calibri" w:cs="Calibri"/>
                      <w:b/>
                      <w:bCs/>
                      <w:spacing w:val="-1"/>
                      <w:sz w:val="20"/>
                      <w:szCs w:val="20"/>
                    </w:rPr>
                    <w:t>i</w:t>
                  </w:r>
                  <w:r w:rsidRPr="005F03A0">
                    <w:rPr>
                      <w:rFonts w:ascii="Calibri" w:eastAsia="Calibri" w:hAnsi="Calibri" w:cs="Calibri"/>
                      <w:b/>
                      <w:bCs/>
                      <w:sz w:val="20"/>
                      <w:szCs w:val="20"/>
                    </w:rPr>
                    <w:t>ta</w:t>
                  </w:r>
                  <w:r w:rsidRPr="005F03A0">
                    <w:rPr>
                      <w:rFonts w:ascii="Calibri" w:eastAsia="Calibri" w:hAnsi="Calibri" w:cs="Calibri"/>
                      <w:b/>
                      <w:bCs/>
                      <w:spacing w:val="4"/>
                      <w:sz w:val="20"/>
                      <w:szCs w:val="20"/>
                    </w:rPr>
                    <w:t>r</w:t>
                  </w:r>
                  <w:r w:rsidRPr="005F03A0">
                    <w:rPr>
                      <w:rFonts w:ascii="Calibri" w:eastAsia="Calibri" w:hAnsi="Calibri" w:cs="Calibri"/>
                      <w:b/>
                      <w:bCs/>
                      <w:spacing w:val="-1"/>
                      <w:sz w:val="20"/>
                      <w:szCs w:val="20"/>
                    </w:rPr>
                    <w:t>i</w:t>
                  </w:r>
                  <w:r w:rsidRPr="005F03A0">
                    <w:rPr>
                      <w:rFonts w:ascii="Calibri" w:eastAsia="Calibri" w:hAnsi="Calibri" w:cs="Calibri"/>
                      <w:b/>
                      <w:bCs/>
                      <w:sz w:val="20"/>
                      <w:szCs w:val="20"/>
                    </w:rPr>
                    <w:t>o</w:t>
                  </w:r>
                </w:p>
              </w:tc>
            </w:tr>
            <w:tr w:rsidR="007123C6" w:rsidRPr="005F03A0" w14:paraId="7682AE9A" w14:textId="77777777" w:rsidTr="007123C6">
              <w:trPr>
                <w:trHeight w:hRule="exact" w:val="254"/>
                <w:jc w:val="center"/>
              </w:trPr>
              <w:tc>
                <w:tcPr>
                  <w:tcW w:w="994" w:type="dxa"/>
                  <w:tcBorders>
                    <w:top w:val="single" w:sz="4" w:space="0" w:color="000000"/>
                    <w:left w:val="single" w:sz="4" w:space="0" w:color="000000"/>
                    <w:bottom w:val="single" w:sz="4" w:space="0" w:color="000000"/>
                    <w:right w:val="single" w:sz="4" w:space="0" w:color="000000"/>
                  </w:tcBorders>
                </w:tcPr>
                <w:p w14:paraId="5B5A1C63" w14:textId="77777777" w:rsidR="007123C6" w:rsidRPr="005F03A0" w:rsidRDefault="007123C6" w:rsidP="007123C6">
                  <w:pPr>
                    <w:spacing w:after="0" w:line="242" w:lineRule="exact"/>
                    <w:ind w:left="1" w:right="-20"/>
                    <w:jc w:val="center"/>
                    <w:rPr>
                      <w:rFonts w:ascii="Calibri" w:eastAsia="Calibri" w:hAnsi="Calibri" w:cs="Calibri"/>
                      <w:sz w:val="20"/>
                      <w:szCs w:val="20"/>
                    </w:rPr>
                  </w:pPr>
                  <w:r w:rsidRPr="005F03A0">
                    <w:rPr>
                      <w:rFonts w:ascii="Calibri" w:eastAsia="Calibri" w:hAnsi="Calibri" w:cs="Calibri"/>
                      <w:position w:val="1"/>
                      <w:sz w:val="20"/>
                      <w:szCs w:val="20"/>
                    </w:rPr>
                    <w:t>60/</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0</w:t>
                  </w:r>
                </w:p>
              </w:tc>
              <w:tc>
                <w:tcPr>
                  <w:tcW w:w="1764" w:type="dxa"/>
                  <w:tcBorders>
                    <w:top w:val="single" w:sz="4" w:space="0" w:color="000000"/>
                    <w:left w:val="single" w:sz="4" w:space="0" w:color="000000"/>
                    <w:bottom w:val="single" w:sz="4" w:space="0" w:color="000000"/>
                    <w:right w:val="single" w:sz="4" w:space="0" w:color="000000"/>
                  </w:tcBorders>
                </w:tcPr>
                <w:p w14:paraId="2AFFF668" w14:textId="7C4409B9" w:rsidR="007123C6" w:rsidRPr="005F03A0" w:rsidRDefault="007123C6" w:rsidP="007123C6">
                  <w:pPr>
                    <w:spacing w:after="0" w:line="242" w:lineRule="exact"/>
                    <w:ind w:left="45" w:right="-20"/>
                    <w:rPr>
                      <w:rFonts w:ascii="Calibri" w:eastAsia="Calibri" w:hAnsi="Calibri" w:cs="Calibri"/>
                      <w:sz w:val="20"/>
                      <w:szCs w:val="20"/>
                    </w:rPr>
                  </w:pPr>
                  <w:r w:rsidRPr="005F03A0">
                    <w:rPr>
                      <w:rFonts w:ascii="Calibri" w:eastAsia="Calibri" w:hAnsi="Calibri" w:cs="Calibri"/>
                      <w:spacing w:val="-1"/>
                      <w:position w:val="1"/>
                      <w:sz w:val="20"/>
                      <w:szCs w:val="20"/>
                    </w:rPr>
                    <w:t>C</w:t>
                  </w:r>
                  <w:r w:rsidRPr="005F03A0">
                    <w:rPr>
                      <w:rFonts w:ascii="Calibri" w:eastAsia="Calibri" w:hAnsi="Calibri" w:cs="Calibri"/>
                      <w:position w:val="1"/>
                      <w:sz w:val="20"/>
                      <w:szCs w:val="20"/>
                    </w:rPr>
                    <w:t>asa</w:t>
                  </w:r>
                  <w:r w:rsidRPr="005F03A0">
                    <w:rPr>
                      <w:rFonts w:ascii="Calibri" w:eastAsia="Calibri" w:hAnsi="Calibri" w:cs="Calibri"/>
                      <w:spacing w:val="-4"/>
                      <w:position w:val="1"/>
                      <w:sz w:val="20"/>
                      <w:szCs w:val="20"/>
                    </w:rPr>
                    <w:t xml:space="preserve"> </w:t>
                  </w:r>
                  <w:r w:rsidRPr="005F03A0">
                    <w:rPr>
                      <w:rFonts w:ascii="Calibri" w:eastAsia="Calibri" w:hAnsi="Calibri" w:cs="Calibri"/>
                      <w:spacing w:val="1"/>
                      <w:position w:val="1"/>
                      <w:sz w:val="20"/>
                      <w:szCs w:val="20"/>
                    </w:rPr>
                    <w:t>d</w:t>
                  </w:r>
                  <w:r w:rsidRPr="005F03A0">
                    <w:rPr>
                      <w:rFonts w:ascii="Calibri" w:eastAsia="Calibri" w:hAnsi="Calibri" w:cs="Calibri"/>
                      <w:position w:val="1"/>
                      <w:sz w:val="20"/>
                      <w:szCs w:val="20"/>
                    </w:rPr>
                    <w:t>e</w:t>
                  </w:r>
                  <w:r w:rsidRPr="005F03A0">
                    <w:rPr>
                      <w:rFonts w:ascii="Calibri" w:eastAsia="Calibri" w:hAnsi="Calibri" w:cs="Calibri"/>
                      <w:spacing w:val="-3"/>
                      <w:position w:val="1"/>
                      <w:sz w:val="20"/>
                      <w:szCs w:val="20"/>
                    </w:rPr>
                    <w:t xml:space="preserve"> </w:t>
                  </w:r>
                  <w:r w:rsidRPr="005F03A0">
                    <w:rPr>
                      <w:rFonts w:ascii="Calibri" w:eastAsia="Calibri" w:hAnsi="Calibri" w:cs="Calibri"/>
                      <w:position w:val="1"/>
                      <w:sz w:val="20"/>
                      <w:szCs w:val="20"/>
                    </w:rPr>
                    <w:t>má</w:t>
                  </w:r>
                  <w:r w:rsidRPr="005F03A0">
                    <w:rPr>
                      <w:rFonts w:ascii="Calibri" w:eastAsia="Calibri" w:hAnsi="Calibri" w:cs="Calibri"/>
                      <w:spacing w:val="1"/>
                      <w:position w:val="1"/>
                      <w:sz w:val="20"/>
                      <w:szCs w:val="20"/>
                    </w:rPr>
                    <w:t>qu</w:t>
                  </w:r>
                  <w:r w:rsidRPr="005F03A0">
                    <w:rPr>
                      <w:rFonts w:ascii="Calibri" w:eastAsia="Calibri" w:hAnsi="Calibri" w:cs="Calibri"/>
                      <w:position w:val="1"/>
                      <w:sz w:val="20"/>
                      <w:szCs w:val="20"/>
                    </w:rPr>
                    <w:t>i</w:t>
                  </w:r>
                  <w:r w:rsidRPr="005F03A0">
                    <w:rPr>
                      <w:rFonts w:ascii="Calibri" w:eastAsia="Calibri" w:hAnsi="Calibri" w:cs="Calibri"/>
                      <w:spacing w:val="1"/>
                      <w:position w:val="1"/>
                      <w:sz w:val="20"/>
                      <w:szCs w:val="20"/>
                    </w:rPr>
                    <w:t>n</w:t>
                  </w:r>
                  <w:r w:rsidRPr="005F03A0">
                    <w:rPr>
                      <w:rFonts w:ascii="Calibri" w:eastAsia="Calibri" w:hAnsi="Calibri" w:cs="Calibri"/>
                      <w:position w:val="1"/>
                      <w:sz w:val="20"/>
                      <w:szCs w:val="20"/>
                    </w:rPr>
                    <w:t>as</w:t>
                  </w:r>
                </w:p>
              </w:tc>
              <w:tc>
                <w:tcPr>
                  <w:tcW w:w="718" w:type="dxa"/>
                  <w:tcBorders>
                    <w:top w:val="single" w:sz="4" w:space="0" w:color="000000"/>
                    <w:left w:val="single" w:sz="4" w:space="0" w:color="000000"/>
                    <w:bottom w:val="single" w:sz="4" w:space="0" w:color="000000"/>
                    <w:right w:val="single" w:sz="4" w:space="0" w:color="000000"/>
                  </w:tcBorders>
                </w:tcPr>
                <w:p w14:paraId="389CB199" w14:textId="77777777" w:rsidR="007123C6" w:rsidRPr="005F03A0" w:rsidRDefault="007123C6" w:rsidP="007123C6">
                  <w:pPr>
                    <w:spacing w:after="0" w:line="242" w:lineRule="exact"/>
                    <w:ind w:left="153"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N</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1</w:t>
                  </w:r>
                </w:p>
              </w:tc>
              <w:tc>
                <w:tcPr>
                  <w:tcW w:w="1918" w:type="dxa"/>
                  <w:tcBorders>
                    <w:top w:val="single" w:sz="4" w:space="0" w:color="000000"/>
                    <w:left w:val="single" w:sz="4" w:space="0" w:color="000000"/>
                    <w:bottom w:val="single" w:sz="4" w:space="0" w:color="000000"/>
                    <w:right w:val="single" w:sz="4" w:space="0" w:color="000000"/>
                  </w:tcBorders>
                </w:tcPr>
                <w:p w14:paraId="6E560ECD" w14:textId="77777777" w:rsidR="007123C6" w:rsidRPr="005F03A0" w:rsidRDefault="007123C6" w:rsidP="007123C6">
                  <w:pPr>
                    <w:spacing w:after="0" w:line="242" w:lineRule="exact"/>
                    <w:ind w:left="655" w:right="639"/>
                    <w:jc w:val="center"/>
                    <w:rPr>
                      <w:rFonts w:ascii="Calibri" w:eastAsia="Calibri" w:hAnsi="Calibri" w:cs="Calibri"/>
                      <w:sz w:val="20"/>
                      <w:szCs w:val="20"/>
                    </w:rPr>
                  </w:pPr>
                  <w:r w:rsidRPr="005F03A0">
                    <w:rPr>
                      <w:rFonts w:ascii="Calibri" w:eastAsia="Calibri" w:hAnsi="Calibri" w:cs="Calibri"/>
                      <w:w w:val="99"/>
                      <w:position w:val="1"/>
                      <w:sz w:val="20"/>
                      <w:szCs w:val="20"/>
                    </w:rPr>
                    <w:t>Bu</w:t>
                  </w:r>
                  <w:r w:rsidRPr="005F03A0">
                    <w:rPr>
                      <w:rFonts w:ascii="Calibri" w:eastAsia="Calibri" w:hAnsi="Calibri" w:cs="Calibri"/>
                      <w:spacing w:val="-1"/>
                      <w:w w:val="99"/>
                      <w:position w:val="1"/>
                      <w:sz w:val="20"/>
                      <w:szCs w:val="20"/>
                    </w:rPr>
                    <w:t>e</w:t>
                  </w:r>
                  <w:r w:rsidRPr="005F03A0">
                    <w:rPr>
                      <w:rFonts w:ascii="Calibri" w:eastAsia="Calibri" w:hAnsi="Calibri" w:cs="Calibri"/>
                      <w:spacing w:val="1"/>
                      <w:w w:val="99"/>
                      <w:position w:val="1"/>
                      <w:sz w:val="20"/>
                      <w:szCs w:val="20"/>
                    </w:rPr>
                    <w:t>n</w:t>
                  </w:r>
                  <w:r w:rsidRPr="005F03A0">
                    <w:rPr>
                      <w:rFonts w:ascii="Calibri" w:eastAsia="Calibri" w:hAnsi="Calibri" w:cs="Calibri"/>
                      <w:w w:val="99"/>
                      <w:position w:val="1"/>
                      <w:sz w:val="20"/>
                      <w:szCs w:val="20"/>
                    </w:rPr>
                    <w:t>o</w:t>
                  </w:r>
                </w:p>
              </w:tc>
            </w:tr>
            <w:tr w:rsidR="007123C6" w:rsidRPr="005F03A0" w14:paraId="09C7A2C9" w14:textId="77777777" w:rsidTr="007123C6">
              <w:trPr>
                <w:trHeight w:hRule="exact" w:val="254"/>
                <w:jc w:val="center"/>
              </w:trPr>
              <w:tc>
                <w:tcPr>
                  <w:tcW w:w="994" w:type="dxa"/>
                  <w:tcBorders>
                    <w:top w:val="single" w:sz="4" w:space="0" w:color="000000"/>
                    <w:left w:val="single" w:sz="4" w:space="0" w:color="000000"/>
                    <w:bottom w:val="single" w:sz="4" w:space="0" w:color="000000"/>
                    <w:right w:val="single" w:sz="4" w:space="0" w:color="000000"/>
                  </w:tcBorders>
                </w:tcPr>
                <w:p w14:paraId="0E714BF3" w14:textId="77777777" w:rsidR="007123C6" w:rsidRPr="005F03A0" w:rsidRDefault="007123C6" w:rsidP="007123C6">
                  <w:pPr>
                    <w:spacing w:after="0" w:line="242" w:lineRule="exact"/>
                    <w:ind w:left="1" w:right="-20"/>
                    <w:jc w:val="center"/>
                    <w:rPr>
                      <w:rFonts w:ascii="Calibri" w:eastAsia="Calibri" w:hAnsi="Calibri" w:cs="Calibri"/>
                      <w:sz w:val="20"/>
                      <w:szCs w:val="20"/>
                    </w:rPr>
                  </w:pPr>
                  <w:r w:rsidRPr="005F03A0">
                    <w:rPr>
                      <w:rFonts w:ascii="Calibri" w:eastAsia="Calibri" w:hAnsi="Calibri" w:cs="Calibri"/>
                      <w:position w:val="1"/>
                      <w:sz w:val="20"/>
                      <w:szCs w:val="20"/>
                    </w:rPr>
                    <w:t>60/</w:t>
                  </w:r>
                  <w:r w:rsidRPr="005F03A0">
                    <w:rPr>
                      <w:rFonts w:ascii="Calibri" w:eastAsia="Calibri" w:hAnsi="Calibri" w:cs="Calibri"/>
                      <w:spacing w:val="-1"/>
                      <w:position w:val="1"/>
                      <w:sz w:val="20"/>
                      <w:szCs w:val="20"/>
                    </w:rPr>
                    <w:t>2</w:t>
                  </w:r>
                  <w:r w:rsidRPr="005F03A0">
                    <w:rPr>
                      <w:rFonts w:ascii="Calibri" w:eastAsia="Calibri" w:hAnsi="Calibri" w:cs="Calibri"/>
                      <w:position w:val="1"/>
                      <w:sz w:val="20"/>
                      <w:szCs w:val="20"/>
                    </w:rPr>
                    <w:t>0</w:t>
                  </w:r>
                  <w:r w:rsidRPr="005F03A0">
                    <w:rPr>
                      <w:rFonts w:ascii="Calibri" w:eastAsia="Calibri" w:hAnsi="Calibri" w:cs="Calibri"/>
                      <w:spacing w:val="2"/>
                      <w:position w:val="1"/>
                      <w:sz w:val="20"/>
                      <w:szCs w:val="20"/>
                    </w:rPr>
                    <w:t>1</w:t>
                  </w:r>
                  <w:r w:rsidRPr="005F03A0">
                    <w:rPr>
                      <w:rFonts w:ascii="Calibri" w:eastAsia="Calibri" w:hAnsi="Calibri" w:cs="Calibri"/>
                      <w:position w:val="1"/>
                      <w:sz w:val="20"/>
                      <w:szCs w:val="20"/>
                    </w:rPr>
                    <w:t>0</w:t>
                  </w:r>
                </w:p>
              </w:tc>
              <w:tc>
                <w:tcPr>
                  <w:tcW w:w="1764" w:type="dxa"/>
                  <w:tcBorders>
                    <w:top w:val="single" w:sz="4" w:space="0" w:color="000000"/>
                    <w:left w:val="single" w:sz="4" w:space="0" w:color="000000"/>
                    <w:bottom w:val="single" w:sz="4" w:space="0" w:color="000000"/>
                    <w:right w:val="single" w:sz="4" w:space="0" w:color="000000"/>
                  </w:tcBorders>
                </w:tcPr>
                <w:p w14:paraId="2B7B6273" w14:textId="77777777" w:rsidR="007123C6" w:rsidRPr="005F03A0" w:rsidRDefault="007123C6" w:rsidP="007123C6">
                  <w:pPr>
                    <w:spacing w:after="0" w:line="242" w:lineRule="exact"/>
                    <w:ind w:left="45" w:right="-20"/>
                    <w:rPr>
                      <w:rFonts w:ascii="Calibri" w:eastAsia="Calibri" w:hAnsi="Calibri" w:cs="Calibri"/>
                      <w:sz w:val="20"/>
                      <w:szCs w:val="20"/>
                    </w:rPr>
                  </w:pPr>
                  <w:r w:rsidRPr="005F03A0">
                    <w:rPr>
                      <w:rFonts w:ascii="Calibri" w:eastAsia="Calibri" w:hAnsi="Calibri" w:cs="Calibri"/>
                      <w:spacing w:val="-1"/>
                      <w:position w:val="1"/>
                      <w:sz w:val="20"/>
                      <w:szCs w:val="20"/>
                    </w:rPr>
                    <w:t>C</w:t>
                  </w:r>
                  <w:r w:rsidRPr="005F03A0">
                    <w:rPr>
                      <w:rFonts w:ascii="Calibri" w:eastAsia="Calibri" w:hAnsi="Calibri" w:cs="Calibri"/>
                      <w:position w:val="1"/>
                      <w:sz w:val="20"/>
                      <w:szCs w:val="20"/>
                    </w:rPr>
                    <w:t>ámara</w:t>
                  </w:r>
                  <w:r w:rsidRPr="005F03A0">
                    <w:rPr>
                      <w:rFonts w:ascii="Calibri" w:eastAsia="Calibri" w:hAnsi="Calibri" w:cs="Calibri"/>
                      <w:spacing w:val="-4"/>
                      <w:position w:val="1"/>
                      <w:sz w:val="20"/>
                      <w:szCs w:val="20"/>
                    </w:rPr>
                    <w:t xml:space="preserve"> </w:t>
                  </w:r>
                  <w:r w:rsidRPr="005F03A0">
                    <w:rPr>
                      <w:rFonts w:ascii="Calibri" w:eastAsia="Calibri" w:hAnsi="Calibri" w:cs="Calibri"/>
                      <w:spacing w:val="1"/>
                      <w:position w:val="1"/>
                      <w:sz w:val="20"/>
                      <w:szCs w:val="20"/>
                    </w:rPr>
                    <w:t>d</w:t>
                  </w:r>
                  <w:r w:rsidRPr="005F03A0">
                    <w:rPr>
                      <w:rFonts w:ascii="Calibri" w:eastAsia="Calibri" w:hAnsi="Calibri" w:cs="Calibri"/>
                      <w:position w:val="1"/>
                      <w:sz w:val="20"/>
                      <w:szCs w:val="20"/>
                    </w:rPr>
                    <w:t>e</w:t>
                  </w:r>
                  <w:r w:rsidRPr="005F03A0">
                    <w:rPr>
                      <w:rFonts w:ascii="Calibri" w:eastAsia="Calibri" w:hAnsi="Calibri" w:cs="Calibri"/>
                      <w:spacing w:val="-3"/>
                      <w:position w:val="1"/>
                      <w:sz w:val="20"/>
                      <w:szCs w:val="20"/>
                    </w:rPr>
                    <w:t xml:space="preserve"> </w:t>
                  </w:r>
                  <w:r w:rsidRPr="005F03A0">
                    <w:rPr>
                      <w:rFonts w:ascii="Calibri" w:eastAsia="Calibri" w:hAnsi="Calibri" w:cs="Calibri"/>
                      <w:position w:val="1"/>
                      <w:sz w:val="20"/>
                      <w:szCs w:val="20"/>
                    </w:rPr>
                    <w:t>c</w:t>
                  </w:r>
                  <w:r w:rsidRPr="005F03A0">
                    <w:rPr>
                      <w:rFonts w:ascii="Calibri" w:eastAsia="Calibri" w:hAnsi="Calibri" w:cs="Calibri"/>
                      <w:spacing w:val="1"/>
                      <w:position w:val="1"/>
                      <w:sz w:val="20"/>
                      <w:szCs w:val="20"/>
                    </w:rPr>
                    <w:t>a</w:t>
                  </w:r>
                  <w:r w:rsidRPr="005F03A0">
                    <w:rPr>
                      <w:rFonts w:ascii="Calibri" w:eastAsia="Calibri" w:hAnsi="Calibri" w:cs="Calibri"/>
                      <w:position w:val="1"/>
                      <w:sz w:val="20"/>
                      <w:szCs w:val="20"/>
                    </w:rPr>
                    <w:t>rga</w:t>
                  </w:r>
                </w:p>
              </w:tc>
              <w:tc>
                <w:tcPr>
                  <w:tcW w:w="718" w:type="dxa"/>
                  <w:tcBorders>
                    <w:top w:val="single" w:sz="4" w:space="0" w:color="000000"/>
                    <w:left w:val="single" w:sz="4" w:space="0" w:color="000000"/>
                    <w:bottom w:val="single" w:sz="4" w:space="0" w:color="000000"/>
                    <w:right w:val="single" w:sz="4" w:space="0" w:color="000000"/>
                  </w:tcBorders>
                </w:tcPr>
                <w:p w14:paraId="377C9FF5" w14:textId="77777777" w:rsidR="007123C6" w:rsidRPr="005F03A0" w:rsidRDefault="007123C6" w:rsidP="007123C6">
                  <w:pPr>
                    <w:spacing w:after="0" w:line="242" w:lineRule="exact"/>
                    <w:ind w:left="153" w:right="-20"/>
                    <w:rPr>
                      <w:rFonts w:ascii="Calibri" w:eastAsia="Calibri" w:hAnsi="Calibri" w:cs="Calibri"/>
                      <w:sz w:val="20"/>
                      <w:szCs w:val="20"/>
                    </w:rPr>
                  </w:pPr>
                  <w:r w:rsidRPr="005F03A0">
                    <w:rPr>
                      <w:rFonts w:ascii="Calibri" w:eastAsia="Calibri" w:hAnsi="Calibri" w:cs="Calibri"/>
                      <w:position w:val="1"/>
                      <w:sz w:val="20"/>
                      <w:szCs w:val="20"/>
                    </w:rPr>
                    <w:t>R</w:t>
                  </w:r>
                  <w:r w:rsidRPr="005F03A0">
                    <w:rPr>
                      <w:rFonts w:ascii="Calibri" w:eastAsia="Calibri" w:hAnsi="Calibri" w:cs="Calibri"/>
                      <w:spacing w:val="1"/>
                      <w:position w:val="1"/>
                      <w:sz w:val="20"/>
                      <w:szCs w:val="20"/>
                    </w:rPr>
                    <w:t>N</w:t>
                  </w:r>
                  <w:r w:rsidRPr="005F03A0">
                    <w:rPr>
                      <w:rFonts w:ascii="Calibri" w:eastAsia="Calibri" w:hAnsi="Calibri" w:cs="Calibri"/>
                      <w:spacing w:val="-1"/>
                      <w:position w:val="1"/>
                      <w:sz w:val="20"/>
                      <w:szCs w:val="20"/>
                    </w:rPr>
                    <w:t>-</w:t>
                  </w:r>
                  <w:r w:rsidRPr="005F03A0">
                    <w:rPr>
                      <w:rFonts w:ascii="Calibri" w:eastAsia="Calibri" w:hAnsi="Calibri" w:cs="Calibri"/>
                      <w:position w:val="1"/>
                      <w:sz w:val="20"/>
                      <w:szCs w:val="20"/>
                    </w:rPr>
                    <w:t>2</w:t>
                  </w:r>
                </w:p>
              </w:tc>
              <w:tc>
                <w:tcPr>
                  <w:tcW w:w="1918" w:type="dxa"/>
                  <w:tcBorders>
                    <w:top w:val="single" w:sz="4" w:space="0" w:color="000000"/>
                    <w:left w:val="single" w:sz="4" w:space="0" w:color="000000"/>
                    <w:bottom w:val="single" w:sz="4" w:space="0" w:color="000000"/>
                    <w:right w:val="single" w:sz="4" w:space="0" w:color="000000"/>
                  </w:tcBorders>
                </w:tcPr>
                <w:p w14:paraId="43114D19" w14:textId="77777777" w:rsidR="007123C6" w:rsidRPr="005F03A0" w:rsidRDefault="007123C6" w:rsidP="007123C6">
                  <w:pPr>
                    <w:spacing w:after="0" w:line="242" w:lineRule="exact"/>
                    <w:ind w:left="655" w:right="639"/>
                    <w:jc w:val="center"/>
                    <w:rPr>
                      <w:rFonts w:ascii="Calibri" w:eastAsia="Calibri" w:hAnsi="Calibri" w:cs="Calibri"/>
                      <w:sz w:val="20"/>
                      <w:szCs w:val="20"/>
                    </w:rPr>
                  </w:pPr>
                  <w:r w:rsidRPr="005F03A0">
                    <w:rPr>
                      <w:rFonts w:ascii="Calibri" w:eastAsia="Calibri" w:hAnsi="Calibri" w:cs="Calibri"/>
                      <w:w w:val="99"/>
                      <w:position w:val="1"/>
                      <w:sz w:val="20"/>
                      <w:szCs w:val="20"/>
                    </w:rPr>
                    <w:t>Bu</w:t>
                  </w:r>
                  <w:r w:rsidRPr="005F03A0">
                    <w:rPr>
                      <w:rFonts w:ascii="Calibri" w:eastAsia="Calibri" w:hAnsi="Calibri" w:cs="Calibri"/>
                      <w:spacing w:val="-1"/>
                      <w:w w:val="99"/>
                      <w:position w:val="1"/>
                      <w:sz w:val="20"/>
                      <w:szCs w:val="20"/>
                    </w:rPr>
                    <w:t>e</w:t>
                  </w:r>
                  <w:r w:rsidRPr="005F03A0">
                    <w:rPr>
                      <w:rFonts w:ascii="Calibri" w:eastAsia="Calibri" w:hAnsi="Calibri" w:cs="Calibri"/>
                      <w:spacing w:val="1"/>
                      <w:w w:val="99"/>
                      <w:position w:val="1"/>
                      <w:sz w:val="20"/>
                      <w:szCs w:val="20"/>
                    </w:rPr>
                    <w:t>n</w:t>
                  </w:r>
                  <w:r w:rsidRPr="005F03A0">
                    <w:rPr>
                      <w:rFonts w:ascii="Calibri" w:eastAsia="Calibri" w:hAnsi="Calibri" w:cs="Calibri"/>
                      <w:w w:val="99"/>
                      <w:position w:val="1"/>
                      <w:sz w:val="20"/>
                      <w:szCs w:val="20"/>
                    </w:rPr>
                    <w:t>o</w:t>
                  </w:r>
                </w:p>
              </w:tc>
            </w:tr>
            <w:tr w:rsidR="007123C6" w:rsidRPr="005F03A0" w14:paraId="36902A70" w14:textId="77777777" w:rsidTr="007123C6">
              <w:trPr>
                <w:trHeight w:hRule="exact" w:val="252"/>
                <w:jc w:val="center"/>
              </w:trPr>
              <w:tc>
                <w:tcPr>
                  <w:tcW w:w="994" w:type="dxa"/>
                  <w:tcBorders>
                    <w:top w:val="single" w:sz="4" w:space="0" w:color="000000"/>
                    <w:left w:val="single" w:sz="4" w:space="0" w:color="000000"/>
                    <w:bottom w:val="single" w:sz="4" w:space="0" w:color="000000"/>
                    <w:right w:val="single" w:sz="4" w:space="0" w:color="000000"/>
                  </w:tcBorders>
                </w:tcPr>
                <w:p w14:paraId="4ABC9F4F" w14:textId="77777777" w:rsidR="007123C6" w:rsidRPr="005F03A0" w:rsidRDefault="007123C6" w:rsidP="007123C6">
                  <w:pPr>
                    <w:spacing w:after="0" w:line="240" w:lineRule="exact"/>
                    <w:ind w:left="1" w:right="-20"/>
                    <w:jc w:val="center"/>
                    <w:rPr>
                      <w:rFonts w:ascii="Calibri" w:eastAsia="Calibri" w:hAnsi="Calibri" w:cs="Calibri"/>
                      <w:sz w:val="20"/>
                      <w:szCs w:val="20"/>
                    </w:rPr>
                  </w:pPr>
                  <w:r w:rsidRPr="005F03A0">
                    <w:rPr>
                      <w:rFonts w:ascii="Calibri" w:eastAsia="Calibri" w:hAnsi="Calibri" w:cs="Calibri"/>
                      <w:sz w:val="20"/>
                      <w:szCs w:val="20"/>
                    </w:rPr>
                    <w:t>26/</w:t>
                  </w:r>
                  <w:r w:rsidRPr="005F03A0">
                    <w:rPr>
                      <w:rFonts w:ascii="Calibri" w:eastAsia="Calibri" w:hAnsi="Calibri" w:cs="Calibri"/>
                      <w:spacing w:val="-1"/>
                      <w:sz w:val="20"/>
                      <w:szCs w:val="20"/>
                    </w:rPr>
                    <w:t>2</w:t>
                  </w:r>
                  <w:r w:rsidRPr="005F03A0">
                    <w:rPr>
                      <w:rFonts w:ascii="Calibri" w:eastAsia="Calibri" w:hAnsi="Calibri" w:cs="Calibri"/>
                      <w:sz w:val="20"/>
                      <w:szCs w:val="20"/>
                    </w:rPr>
                    <w:t>0</w:t>
                  </w:r>
                  <w:r w:rsidRPr="005F03A0">
                    <w:rPr>
                      <w:rFonts w:ascii="Calibri" w:eastAsia="Calibri" w:hAnsi="Calibri" w:cs="Calibri"/>
                      <w:spacing w:val="2"/>
                      <w:sz w:val="20"/>
                      <w:szCs w:val="20"/>
                    </w:rPr>
                    <w:t>1</w:t>
                  </w:r>
                  <w:r w:rsidRPr="005F03A0">
                    <w:rPr>
                      <w:rFonts w:ascii="Calibri" w:eastAsia="Calibri" w:hAnsi="Calibri" w:cs="Calibri"/>
                      <w:sz w:val="20"/>
                      <w:szCs w:val="20"/>
                    </w:rPr>
                    <w:t>2</w:t>
                  </w:r>
                </w:p>
              </w:tc>
              <w:tc>
                <w:tcPr>
                  <w:tcW w:w="1764" w:type="dxa"/>
                  <w:tcBorders>
                    <w:top w:val="single" w:sz="4" w:space="0" w:color="000000"/>
                    <w:left w:val="single" w:sz="4" w:space="0" w:color="000000"/>
                    <w:bottom w:val="single" w:sz="4" w:space="0" w:color="000000"/>
                    <w:right w:val="single" w:sz="4" w:space="0" w:color="000000"/>
                  </w:tcBorders>
                </w:tcPr>
                <w:p w14:paraId="41386C92" w14:textId="77777777" w:rsidR="007123C6" w:rsidRPr="005F03A0" w:rsidRDefault="007123C6" w:rsidP="007123C6">
                  <w:pPr>
                    <w:spacing w:after="0" w:line="240" w:lineRule="exact"/>
                    <w:ind w:left="45" w:right="-20"/>
                    <w:rPr>
                      <w:rFonts w:ascii="Calibri" w:eastAsia="Calibri" w:hAnsi="Calibri" w:cs="Calibri"/>
                      <w:sz w:val="20"/>
                      <w:szCs w:val="20"/>
                    </w:rPr>
                  </w:pPr>
                  <w:r w:rsidRPr="005F03A0">
                    <w:rPr>
                      <w:rFonts w:ascii="Calibri" w:eastAsia="Calibri" w:hAnsi="Calibri" w:cs="Calibri"/>
                      <w:sz w:val="20"/>
                      <w:szCs w:val="20"/>
                    </w:rPr>
                    <w:t>San</w:t>
                  </w:r>
                  <w:r w:rsidRPr="005F03A0">
                    <w:rPr>
                      <w:rFonts w:ascii="Calibri" w:eastAsia="Calibri" w:hAnsi="Calibri" w:cs="Calibri"/>
                      <w:spacing w:val="-2"/>
                      <w:sz w:val="20"/>
                      <w:szCs w:val="20"/>
                    </w:rPr>
                    <w:t xml:space="preserve"> </w:t>
                  </w:r>
                  <w:r w:rsidRPr="005F03A0">
                    <w:rPr>
                      <w:rFonts w:ascii="Calibri" w:eastAsia="Calibri" w:hAnsi="Calibri" w:cs="Calibri"/>
                      <w:sz w:val="20"/>
                      <w:szCs w:val="20"/>
                    </w:rPr>
                    <w:t>A</w:t>
                  </w:r>
                  <w:r w:rsidRPr="005F03A0">
                    <w:rPr>
                      <w:rFonts w:ascii="Calibri" w:eastAsia="Calibri" w:hAnsi="Calibri" w:cs="Calibri"/>
                      <w:spacing w:val="1"/>
                      <w:sz w:val="20"/>
                      <w:szCs w:val="20"/>
                    </w:rPr>
                    <w:t>n</w:t>
                  </w:r>
                  <w:r w:rsidRPr="005F03A0">
                    <w:rPr>
                      <w:rFonts w:ascii="Calibri" w:eastAsia="Calibri" w:hAnsi="Calibri" w:cs="Calibri"/>
                      <w:sz w:val="20"/>
                      <w:szCs w:val="20"/>
                    </w:rPr>
                    <w:t>t</w:t>
                  </w:r>
                  <w:r w:rsidRPr="005F03A0">
                    <w:rPr>
                      <w:rFonts w:ascii="Calibri" w:eastAsia="Calibri" w:hAnsi="Calibri" w:cs="Calibri"/>
                      <w:spacing w:val="1"/>
                      <w:sz w:val="20"/>
                      <w:szCs w:val="20"/>
                    </w:rPr>
                    <w:t>on</w:t>
                  </w:r>
                  <w:r w:rsidRPr="005F03A0">
                    <w:rPr>
                      <w:rFonts w:ascii="Calibri" w:eastAsia="Calibri" w:hAnsi="Calibri" w:cs="Calibri"/>
                      <w:sz w:val="20"/>
                      <w:szCs w:val="20"/>
                    </w:rPr>
                    <w:t>io</w:t>
                  </w:r>
                  <w:r w:rsidRPr="005F03A0">
                    <w:rPr>
                      <w:rFonts w:ascii="Calibri" w:eastAsia="Calibri" w:hAnsi="Calibri" w:cs="Calibri"/>
                      <w:spacing w:val="-4"/>
                      <w:sz w:val="20"/>
                      <w:szCs w:val="20"/>
                    </w:rPr>
                    <w:t xml:space="preserve"> </w:t>
                  </w:r>
                  <w:r w:rsidRPr="005F03A0">
                    <w:rPr>
                      <w:rFonts w:ascii="Calibri" w:eastAsia="Calibri" w:hAnsi="Calibri" w:cs="Calibri"/>
                      <w:sz w:val="20"/>
                      <w:szCs w:val="20"/>
                    </w:rPr>
                    <w:t>A</w:t>
                  </w:r>
                  <w:r w:rsidRPr="005F03A0">
                    <w:rPr>
                      <w:rFonts w:ascii="Calibri" w:eastAsia="Calibri" w:hAnsi="Calibri" w:cs="Calibri"/>
                      <w:spacing w:val="1"/>
                      <w:sz w:val="20"/>
                      <w:szCs w:val="20"/>
                    </w:rPr>
                    <w:t>n</w:t>
                  </w:r>
                  <w:r w:rsidRPr="005F03A0">
                    <w:rPr>
                      <w:rFonts w:ascii="Calibri" w:eastAsia="Calibri" w:hAnsi="Calibri" w:cs="Calibri"/>
                      <w:sz w:val="20"/>
                      <w:szCs w:val="20"/>
                    </w:rPr>
                    <w:t>coa</w:t>
                  </w:r>
                </w:p>
              </w:tc>
              <w:tc>
                <w:tcPr>
                  <w:tcW w:w="718" w:type="dxa"/>
                  <w:tcBorders>
                    <w:top w:val="single" w:sz="4" w:space="0" w:color="000000"/>
                    <w:left w:val="single" w:sz="4" w:space="0" w:color="000000"/>
                    <w:bottom w:val="single" w:sz="4" w:space="0" w:color="000000"/>
                    <w:right w:val="single" w:sz="4" w:space="0" w:color="000000"/>
                  </w:tcBorders>
                </w:tcPr>
                <w:p w14:paraId="2CA9F2D5" w14:textId="77777777" w:rsidR="007123C6" w:rsidRPr="005F03A0" w:rsidRDefault="007123C6" w:rsidP="007123C6">
                  <w:pPr>
                    <w:spacing w:after="0" w:line="240" w:lineRule="exact"/>
                    <w:ind w:left="153" w:right="-20"/>
                    <w:rPr>
                      <w:rFonts w:ascii="Calibri" w:eastAsia="Calibri" w:hAnsi="Calibri" w:cs="Calibri"/>
                      <w:sz w:val="20"/>
                      <w:szCs w:val="20"/>
                    </w:rPr>
                  </w:pPr>
                  <w:r w:rsidRPr="005F03A0">
                    <w:rPr>
                      <w:rFonts w:ascii="Calibri" w:eastAsia="Calibri" w:hAnsi="Calibri" w:cs="Calibri"/>
                      <w:sz w:val="20"/>
                      <w:szCs w:val="20"/>
                    </w:rPr>
                    <w:t>R</w:t>
                  </w:r>
                  <w:r w:rsidRPr="005F03A0">
                    <w:rPr>
                      <w:rFonts w:ascii="Calibri" w:eastAsia="Calibri" w:hAnsi="Calibri" w:cs="Calibri"/>
                      <w:spacing w:val="1"/>
                      <w:sz w:val="20"/>
                      <w:szCs w:val="20"/>
                    </w:rPr>
                    <w:t>N</w:t>
                  </w:r>
                  <w:r w:rsidRPr="005F03A0">
                    <w:rPr>
                      <w:rFonts w:ascii="Calibri" w:eastAsia="Calibri" w:hAnsi="Calibri" w:cs="Calibri"/>
                      <w:spacing w:val="-1"/>
                      <w:sz w:val="20"/>
                      <w:szCs w:val="20"/>
                    </w:rPr>
                    <w:t>-</w:t>
                  </w:r>
                  <w:r w:rsidRPr="005F03A0">
                    <w:rPr>
                      <w:rFonts w:ascii="Calibri" w:eastAsia="Calibri" w:hAnsi="Calibri" w:cs="Calibri"/>
                      <w:sz w:val="20"/>
                      <w:szCs w:val="20"/>
                    </w:rPr>
                    <w:t>3</w:t>
                  </w:r>
                </w:p>
              </w:tc>
              <w:tc>
                <w:tcPr>
                  <w:tcW w:w="1918" w:type="dxa"/>
                  <w:tcBorders>
                    <w:top w:val="single" w:sz="4" w:space="0" w:color="000000"/>
                    <w:left w:val="single" w:sz="4" w:space="0" w:color="000000"/>
                    <w:bottom w:val="single" w:sz="4" w:space="0" w:color="000000"/>
                    <w:right w:val="single" w:sz="4" w:space="0" w:color="000000"/>
                  </w:tcBorders>
                </w:tcPr>
                <w:p w14:paraId="0ED5AE66" w14:textId="77777777" w:rsidR="007123C6" w:rsidRPr="005F03A0" w:rsidRDefault="007123C6" w:rsidP="007123C6">
                  <w:pPr>
                    <w:spacing w:after="0" w:line="240" w:lineRule="exact"/>
                    <w:ind w:left="655" w:right="639"/>
                    <w:jc w:val="center"/>
                    <w:rPr>
                      <w:rFonts w:ascii="Calibri" w:eastAsia="Calibri" w:hAnsi="Calibri" w:cs="Calibri"/>
                      <w:sz w:val="20"/>
                      <w:szCs w:val="20"/>
                    </w:rPr>
                  </w:pPr>
                  <w:r w:rsidRPr="005F03A0">
                    <w:rPr>
                      <w:rFonts w:ascii="Calibri" w:eastAsia="Calibri" w:hAnsi="Calibri" w:cs="Calibri"/>
                      <w:w w:val="99"/>
                      <w:sz w:val="20"/>
                      <w:szCs w:val="20"/>
                    </w:rPr>
                    <w:t>Bu</w:t>
                  </w:r>
                  <w:r w:rsidRPr="005F03A0">
                    <w:rPr>
                      <w:rFonts w:ascii="Calibri" w:eastAsia="Calibri" w:hAnsi="Calibri" w:cs="Calibri"/>
                      <w:spacing w:val="-1"/>
                      <w:w w:val="99"/>
                      <w:sz w:val="20"/>
                      <w:szCs w:val="20"/>
                    </w:rPr>
                    <w:t>e</w:t>
                  </w:r>
                  <w:r w:rsidRPr="005F03A0">
                    <w:rPr>
                      <w:rFonts w:ascii="Calibri" w:eastAsia="Calibri" w:hAnsi="Calibri" w:cs="Calibri"/>
                      <w:spacing w:val="1"/>
                      <w:w w:val="99"/>
                      <w:sz w:val="20"/>
                      <w:szCs w:val="20"/>
                    </w:rPr>
                    <w:t>n</w:t>
                  </w:r>
                  <w:r w:rsidRPr="005F03A0">
                    <w:rPr>
                      <w:rFonts w:ascii="Calibri" w:eastAsia="Calibri" w:hAnsi="Calibri" w:cs="Calibri"/>
                      <w:w w:val="99"/>
                      <w:sz w:val="20"/>
                      <w:szCs w:val="20"/>
                    </w:rPr>
                    <w:t>o</w:t>
                  </w:r>
                </w:p>
              </w:tc>
            </w:tr>
            <w:tr w:rsidR="007123C6" w:rsidRPr="005F03A0" w14:paraId="1B426305" w14:textId="77777777" w:rsidTr="007123C6">
              <w:trPr>
                <w:trHeight w:hRule="exact" w:val="257"/>
                <w:jc w:val="center"/>
              </w:trPr>
              <w:tc>
                <w:tcPr>
                  <w:tcW w:w="994" w:type="dxa"/>
                  <w:tcBorders>
                    <w:top w:val="single" w:sz="4" w:space="0" w:color="000000"/>
                    <w:left w:val="single" w:sz="4" w:space="0" w:color="000000"/>
                    <w:bottom w:val="single" w:sz="4" w:space="0" w:color="000000"/>
                    <w:right w:val="single" w:sz="4" w:space="0" w:color="000000"/>
                  </w:tcBorders>
                </w:tcPr>
                <w:p w14:paraId="53B8EB0B" w14:textId="77777777" w:rsidR="007123C6" w:rsidRPr="005F03A0" w:rsidRDefault="007123C6" w:rsidP="007123C6">
                  <w:pPr>
                    <w:spacing w:after="0" w:line="240" w:lineRule="auto"/>
                    <w:ind w:left="1" w:right="-20"/>
                    <w:jc w:val="center"/>
                    <w:rPr>
                      <w:rFonts w:ascii="Calibri" w:eastAsia="Calibri" w:hAnsi="Calibri" w:cs="Calibri"/>
                      <w:sz w:val="20"/>
                      <w:szCs w:val="20"/>
                    </w:rPr>
                  </w:pPr>
                  <w:r w:rsidRPr="005F03A0">
                    <w:rPr>
                      <w:rFonts w:ascii="Calibri" w:eastAsia="Calibri" w:hAnsi="Calibri" w:cs="Calibri"/>
                      <w:sz w:val="20"/>
                      <w:szCs w:val="20"/>
                    </w:rPr>
                    <w:t>69/</w:t>
                  </w:r>
                  <w:r w:rsidRPr="005F03A0">
                    <w:rPr>
                      <w:rFonts w:ascii="Calibri" w:eastAsia="Calibri" w:hAnsi="Calibri" w:cs="Calibri"/>
                      <w:spacing w:val="-1"/>
                      <w:sz w:val="20"/>
                      <w:szCs w:val="20"/>
                    </w:rPr>
                    <w:t>2</w:t>
                  </w:r>
                  <w:r w:rsidRPr="005F03A0">
                    <w:rPr>
                      <w:rFonts w:ascii="Calibri" w:eastAsia="Calibri" w:hAnsi="Calibri" w:cs="Calibri"/>
                      <w:sz w:val="20"/>
                      <w:szCs w:val="20"/>
                    </w:rPr>
                    <w:t>0</w:t>
                  </w:r>
                  <w:r w:rsidRPr="005F03A0">
                    <w:rPr>
                      <w:rFonts w:ascii="Calibri" w:eastAsia="Calibri" w:hAnsi="Calibri" w:cs="Calibri"/>
                      <w:spacing w:val="2"/>
                      <w:sz w:val="20"/>
                      <w:szCs w:val="20"/>
                    </w:rPr>
                    <w:t>1</w:t>
                  </w:r>
                  <w:r w:rsidRPr="005F03A0">
                    <w:rPr>
                      <w:rFonts w:ascii="Calibri" w:eastAsia="Calibri" w:hAnsi="Calibri" w:cs="Calibri"/>
                      <w:sz w:val="20"/>
                      <w:szCs w:val="20"/>
                    </w:rPr>
                    <w:t>8</w:t>
                  </w:r>
                </w:p>
              </w:tc>
              <w:tc>
                <w:tcPr>
                  <w:tcW w:w="1764" w:type="dxa"/>
                  <w:tcBorders>
                    <w:top w:val="single" w:sz="4" w:space="0" w:color="000000"/>
                    <w:left w:val="single" w:sz="4" w:space="0" w:color="000000"/>
                    <w:bottom w:val="single" w:sz="4" w:space="0" w:color="000000"/>
                    <w:right w:val="single" w:sz="4" w:space="0" w:color="000000"/>
                  </w:tcBorders>
                </w:tcPr>
                <w:p w14:paraId="781DF576" w14:textId="77777777" w:rsidR="007123C6" w:rsidRPr="005F03A0" w:rsidRDefault="007123C6" w:rsidP="007123C6">
                  <w:pPr>
                    <w:spacing w:after="0" w:line="240" w:lineRule="auto"/>
                    <w:ind w:left="45" w:right="-20"/>
                    <w:rPr>
                      <w:rFonts w:ascii="Calibri" w:eastAsia="Calibri" w:hAnsi="Calibri" w:cs="Calibri"/>
                      <w:sz w:val="20"/>
                      <w:szCs w:val="20"/>
                    </w:rPr>
                  </w:pPr>
                  <w:r w:rsidRPr="005F03A0">
                    <w:rPr>
                      <w:rFonts w:ascii="Calibri" w:eastAsia="Calibri" w:hAnsi="Calibri" w:cs="Calibri"/>
                      <w:sz w:val="20"/>
                      <w:szCs w:val="20"/>
                    </w:rPr>
                    <w:t>San</w:t>
                  </w:r>
                  <w:r w:rsidRPr="005F03A0">
                    <w:rPr>
                      <w:rFonts w:ascii="Calibri" w:eastAsia="Calibri" w:hAnsi="Calibri" w:cs="Calibri"/>
                      <w:spacing w:val="-2"/>
                      <w:sz w:val="20"/>
                      <w:szCs w:val="20"/>
                    </w:rPr>
                    <w:t xml:space="preserve"> </w:t>
                  </w:r>
                  <w:r w:rsidRPr="005F03A0">
                    <w:rPr>
                      <w:rFonts w:ascii="Calibri" w:eastAsia="Calibri" w:hAnsi="Calibri" w:cs="Calibri"/>
                      <w:sz w:val="20"/>
                      <w:szCs w:val="20"/>
                    </w:rPr>
                    <w:t>A</w:t>
                  </w:r>
                  <w:r w:rsidRPr="005F03A0">
                    <w:rPr>
                      <w:rFonts w:ascii="Calibri" w:eastAsia="Calibri" w:hAnsi="Calibri" w:cs="Calibri"/>
                      <w:spacing w:val="1"/>
                      <w:sz w:val="20"/>
                      <w:szCs w:val="20"/>
                    </w:rPr>
                    <w:t>n</w:t>
                  </w:r>
                  <w:r w:rsidRPr="005F03A0">
                    <w:rPr>
                      <w:rFonts w:ascii="Calibri" w:eastAsia="Calibri" w:hAnsi="Calibri" w:cs="Calibri"/>
                      <w:sz w:val="20"/>
                      <w:szCs w:val="20"/>
                    </w:rPr>
                    <w:t>t</w:t>
                  </w:r>
                  <w:r w:rsidRPr="005F03A0">
                    <w:rPr>
                      <w:rFonts w:ascii="Calibri" w:eastAsia="Calibri" w:hAnsi="Calibri" w:cs="Calibri"/>
                      <w:spacing w:val="1"/>
                      <w:sz w:val="20"/>
                      <w:szCs w:val="20"/>
                    </w:rPr>
                    <w:t>on</w:t>
                  </w:r>
                  <w:r w:rsidRPr="005F03A0">
                    <w:rPr>
                      <w:rFonts w:ascii="Calibri" w:eastAsia="Calibri" w:hAnsi="Calibri" w:cs="Calibri"/>
                      <w:sz w:val="20"/>
                      <w:szCs w:val="20"/>
                    </w:rPr>
                    <w:t>io</w:t>
                  </w:r>
                  <w:r w:rsidRPr="005F03A0">
                    <w:rPr>
                      <w:rFonts w:ascii="Calibri" w:eastAsia="Calibri" w:hAnsi="Calibri" w:cs="Calibri"/>
                      <w:spacing w:val="-4"/>
                      <w:sz w:val="20"/>
                      <w:szCs w:val="20"/>
                    </w:rPr>
                    <w:t xml:space="preserve"> </w:t>
                  </w:r>
                  <w:r w:rsidRPr="005F03A0">
                    <w:rPr>
                      <w:rFonts w:ascii="Calibri" w:eastAsia="Calibri" w:hAnsi="Calibri" w:cs="Calibri"/>
                      <w:sz w:val="20"/>
                      <w:szCs w:val="20"/>
                    </w:rPr>
                    <w:t>A</w:t>
                  </w:r>
                  <w:r w:rsidRPr="005F03A0">
                    <w:rPr>
                      <w:rFonts w:ascii="Calibri" w:eastAsia="Calibri" w:hAnsi="Calibri" w:cs="Calibri"/>
                      <w:spacing w:val="1"/>
                      <w:sz w:val="20"/>
                      <w:szCs w:val="20"/>
                    </w:rPr>
                    <w:t>n</w:t>
                  </w:r>
                  <w:r w:rsidRPr="005F03A0">
                    <w:rPr>
                      <w:rFonts w:ascii="Calibri" w:eastAsia="Calibri" w:hAnsi="Calibri" w:cs="Calibri"/>
                      <w:sz w:val="20"/>
                      <w:szCs w:val="20"/>
                    </w:rPr>
                    <w:t>coa</w:t>
                  </w:r>
                </w:p>
              </w:tc>
              <w:tc>
                <w:tcPr>
                  <w:tcW w:w="718" w:type="dxa"/>
                  <w:tcBorders>
                    <w:top w:val="single" w:sz="4" w:space="0" w:color="000000"/>
                    <w:left w:val="single" w:sz="4" w:space="0" w:color="000000"/>
                    <w:bottom w:val="single" w:sz="4" w:space="0" w:color="000000"/>
                    <w:right w:val="single" w:sz="4" w:space="0" w:color="000000"/>
                  </w:tcBorders>
                </w:tcPr>
                <w:p w14:paraId="305EA25C" w14:textId="77777777" w:rsidR="007123C6" w:rsidRPr="005F03A0" w:rsidRDefault="007123C6" w:rsidP="007123C6">
                  <w:pPr>
                    <w:spacing w:after="0" w:line="240" w:lineRule="auto"/>
                    <w:ind w:left="217" w:right="-20"/>
                    <w:rPr>
                      <w:rFonts w:ascii="Calibri" w:eastAsia="Calibri" w:hAnsi="Calibri" w:cs="Calibri"/>
                      <w:sz w:val="20"/>
                      <w:szCs w:val="20"/>
                    </w:rPr>
                  </w:pPr>
                  <w:r w:rsidRPr="005F03A0">
                    <w:rPr>
                      <w:rFonts w:ascii="Calibri" w:eastAsia="Calibri" w:hAnsi="Calibri" w:cs="Calibri"/>
                      <w:sz w:val="20"/>
                      <w:szCs w:val="20"/>
                    </w:rPr>
                    <w:t>R</w:t>
                  </w:r>
                  <w:r w:rsidRPr="005F03A0">
                    <w:rPr>
                      <w:rFonts w:ascii="Calibri" w:eastAsia="Calibri" w:hAnsi="Calibri" w:cs="Calibri"/>
                      <w:spacing w:val="-1"/>
                      <w:sz w:val="20"/>
                      <w:szCs w:val="20"/>
                    </w:rPr>
                    <w:t>-</w:t>
                  </w:r>
                  <w:r w:rsidRPr="005F03A0">
                    <w:rPr>
                      <w:rFonts w:ascii="Calibri" w:eastAsia="Calibri" w:hAnsi="Calibri" w:cs="Calibri"/>
                      <w:sz w:val="20"/>
                      <w:szCs w:val="20"/>
                    </w:rPr>
                    <w:t>1</w:t>
                  </w:r>
                </w:p>
              </w:tc>
              <w:tc>
                <w:tcPr>
                  <w:tcW w:w="1918" w:type="dxa"/>
                  <w:tcBorders>
                    <w:top w:val="single" w:sz="4" w:space="0" w:color="000000"/>
                    <w:left w:val="single" w:sz="4" w:space="0" w:color="000000"/>
                    <w:bottom w:val="single" w:sz="4" w:space="0" w:color="000000"/>
                    <w:right w:val="single" w:sz="4" w:space="0" w:color="000000"/>
                  </w:tcBorders>
                </w:tcPr>
                <w:p w14:paraId="39876BE1" w14:textId="77777777" w:rsidR="007123C6" w:rsidRPr="005F03A0" w:rsidRDefault="007123C6" w:rsidP="007123C6">
                  <w:pPr>
                    <w:spacing w:after="0" w:line="240" w:lineRule="auto"/>
                    <w:ind w:left="655" w:right="639"/>
                    <w:jc w:val="center"/>
                    <w:rPr>
                      <w:rFonts w:ascii="Calibri" w:eastAsia="Calibri" w:hAnsi="Calibri" w:cs="Calibri"/>
                      <w:sz w:val="20"/>
                      <w:szCs w:val="20"/>
                    </w:rPr>
                  </w:pPr>
                  <w:r w:rsidRPr="005F03A0">
                    <w:rPr>
                      <w:rFonts w:ascii="Calibri" w:eastAsia="Calibri" w:hAnsi="Calibri" w:cs="Calibri"/>
                      <w:w w:val="99"/>
                      <w:sz w:val="20"/>
                      <w:szCs w:val="20"/>
                    </w:rPr>
                    <w:t>Bu</w:t>
                  </w:r>
                  <w:r w:rsidRPr="005F03A0">
                    <w:rPr>
                      <w:rFonts w:ascii="Calibri" w:eastAsia="Calibri" w:hAnsi="Calibri" w:cs="Calibri"/>
                      <w:spacing w:val="-1"/>
                      <w:w w:val="99"/>
                      <w:sz w:val="20"/>
                      <w:szCs w:val="20"/>
                    </w:rPr>
                    <w:t>e</w:t>
                  </w:r>
                  <w:r w:rsidRPr="005F03A0">
                    <w:rPr>
                      <w:rFonts w:ascii="Calibri" w:eastAsia="Calibri" w:hAnsi="Calibri" w:cs="Calibri"/>
                      <w:spacing w:val="1"/>
                      <w:w w:val="99"/>
                      <w:sz w:val="20"/>
                      <w:szCs w:val="20"/>
                    </w:rPr>
                    <w:t>n</w:t>
                  </w:r>
                  <w:r w:rsidRPr="005F03A0">
                    <w:rPr>
                      <w:rFonts w:ascii="Calibri" w:eastAsia="Calibri" w:hAnsi="Calibri" w:cs="Calibri"/>
                      <w:w w:val="99"/>
                      <w:sz w:val="20"/>
                      <w:szCs w:val="20"/>
                    </w:rPr>
                    <w:t>o</w:t>
                  </w:r>
                </w:p>
              </w:tc>
            </w:tr>
          </w:tbl>
          <w:p w14:paraId="22BDCC02" w14:textId="77777777" w:rsidR="0089459B" w:rsidRPr="005F03A0" w:rsidRDefault="0089459B" w:rsidP="0089459B"/>
          <w:p w14:paraId="78011624" w14:textId="15E14E4B" w:rsidR="00AA6A70" w:rsidRPr="005F03A0" w:rsidRDefault="00AA6A70" w:rsidP="00FA51A2">
            <w:pPr>
              <w:pStyle w:val="Prrafodelista"/>
              <w:numPr>
                <w:ilvl w:val="0"/>
                <w:numId w:val="27"/>
              </w:numPr>
              <w:rPr>
                <w:lang w:eastAsia="es-CL"/>
              </w:rPr>
            </w:pPr>
            <w:r w:rsidRPr="005F03A0">
              <w:rPr>
                <w:lang w:eastAsia="es-CL"/>
              </w:rPr>
              <w:t>Relacionado a lo anterior, a través del ORD. RDM N°141/2019 (Anexo 6), se encomendó análisis de información a la CONAF, en específico, analizar el listado de PAS tramitados, en el marco de la construcción de la obra del proyecto “Generadora Eléctrica Roblería” y, análisis de inventario y cartografía digital en formato kmz y/o shp, de plantaciones efectuadas en el marco del proyecto antes mencionado, indicando densidad de plantación, densidad actual (% de sobrevivencia), especies y su distribución, año de plantación, replantes efectuados, estado fitosanitario actual y Resolución de Plan de Manejo asociada.</w:t>
            </w:r>
          </w:p>
          <w:p w14:paraId="3496C7E7" w14:textId="5A78D433" w:rsidR="007D591D" w:rsidRPr="005F03A0" w:rsidRDefault="00AA6A70" w:rsidP="00FA51A2">
            <w:pPr>
              <w:pStyle w:val="Prrafodelista"/>
              <w:numPr>
                <w:ilvl w:val="0"/>
                <w:numId w:val="27"/>
              </w:numPr>
              <w:rPr>
                <w:lang w:eastAsia="es-CL"/>
              </w:rPr>
            </w:pPr>
            <w:r w:rsidRPr="005F03A0">
              <w:rPr>
                <w:lang w:eastAsia="es-CL"/>
              </w:rPr>
              <w:t>En respuesta a lo anterior, la CONAF envió a la SMA</w:t>
            </w:r>
            <w:r w:rsidR="00CD4403" w:rsidRPr="005F03A0">
              <w:rPr>
                <w:lang w:eastAsia="es-CL"/>
              </w:rPr>
              <w:t>,</w:t>
            </w:r>
            <w:r w:rsidRPr="005F03A0">
              <w:rPr>
                <w:lang w:eastAsia="es-CL"/>
              </w:rPr>
              <w:t xml:space="preserve"> el ORD </w:t>
            </w:r>
            <w:r w:rsidR="00CD4403" w:rsidRPr="005F03A0">
              <w:rPr>
                <w:lang w:eastAsia="es-CL"/>
              </w:rPr>
              <w:t>N</w:t>
            </w:r>
            <w:r w:rsidRPr="005F03A0">
              <w:rPr>
                <w:lang w:eastAsia="es-CL"/>
              </w:rPr>
              <w:t>°200/2019 (Anexo 8)</w:t>
            </w:r>
            <w:r w:rsidR="004C6969" w:rsidRPr="005F03A0">
              <w:rPr>
                <w:lang w:eastAsia="es-CL"/>
              </w:rPr>
              <w:t xml:space="preserve"> y reporte técnico (Anexo 9), </w:t>
            </w:r>
            <w:r w:rsidR="00CD4403" w:rsidRPr="005F03A0">
              <w:rPr>
                <w:lang w:eastAsia="es-CL"/>
              </w:rPr>
              <w:t>mencionando lo siguiente:</w:t>
            </w:r>
          </w:p>
          <w:p w14:paraId="61CAD7D1" w14:textId="1BA78D91" w:rsidR="007D591D" w:rsidRPr="005F03A0" w:rsidRDefault="007D591D" w:rsidP="007D591D">
            <w:pPr>
              <w:pStyle w:val="Prrafodelista"/>
              <w:rPr>
                <w:i/>
                <w:iCs/>
                <w:lang w:eastAsia="es-CL"/>
              </w:rPr>
            </w:pPr>
            <w:r w:rsidRPr="005F03A0">
              <w:rPr>
                <w:i/>
                <w:iCs/>
                <w:lang w:eastAsia="es-CL"/>
              </w:rPr>
              <w:t>“</w:t>
            </w:r>
            <w:r w:rsidR="00CD4403" w:rsidRPr="005F03A0">
              <w:rPr>
                <w:i/>
                <w:iCs/>
                <w:lang w:eastAsia="es-CL"/>
              </w:rPr>
              <w:t xml:space="preserve">1.- El titular no ha dado cumplimiento al requerimiento de ingreso de un listado de Planes de Manejo (PAS) tramitados en la CONAF, en el marco de la construcción de las obras del proyecto “Generadora Eléctrica Roblería” </w:t>
            </w:r>
            <w:r w:rsidR="00F150D1" w:rsidRPr="005F03A0">
              <w:rPr>
                <w:i/>
                <w:iCs/>
                <w:lang w:eastAsia="es-CL"/>
              </w:rPr>
              <w:t>[…]</w:t>
            </w:r>
            <w:r w:rsidR="00CD4403" w:rsidRPr="005F03A0">
              <w:rPr>
                <w:i/>
                <w:iCs/>
                <w:lang w:eastAsia="es-CL"/>
              </w:rPr>
              <w:t>. No obstante dichos PAS ya fueron analizados con la propia información disponible en nuestra institución.</w:t>
            </w:r>
          </w:p>
          <w:p w14:paraId="6E14E42F" w14:textId="3282DFA7" w:rsidR="007D591D" w:rsidRPr="005F03A0" w:rsidRDefault="00CD4403" w:rsidP="007D591D">
            <w:pPr>
              <w:pStyle w:val="Prrafodelista"/>
              <w:rPr>
                <w:i/>
                <w:iCs/>
                <w:lang w:eastAsia="es-CL"/>
              </w:rPr>
            </w:pPr>
            <w:r w:rsidRPr="005F03A0">
              <w:rPr>
                <w:i/>
                <w:iCs/>
                <w:lang w:eastAsia="es-CL"/>
              </w:rPr>
              <w:t>2.- Respecto de los resultados y cartografías de las reforestaciones efectuadas, se concluyen las siguientes observaciones:</w:t>
            </w:r>
          </w:p>
          <w:p w14:paraId="5A865D82" w14:textId="77777777" w:rsidR="007D591D" w:rsidRPr="005F03A0" w:rsidRDefault="00CD4403" w:rsidP="007D591D">
            <w:pPr>
              <w:pStyle w:val="Prrafodelista"/>
              <w:rPr>
                <w:i/>
                <w:iCs/>
                <w:lang w:eastAsia="es-CL"/>
              </w:rPr>
            </w:pPr>
            <w:r w:rsidRPr="005F03A0">
              <w:rPr>
                <w:i/>
                <w:iCs/>
                <w:lang w:eastAsia="es-CL"/>
              </w:rPr>
              <w:t>La Resolución de Plan de Manejo corta de Bosques para ejecutar Obras Civiles N°60/38-73/10, aprobó la ejecución de la actividad de reforestación durante el año 2010 en 1,70 hectáreas distribuidas en 4 rodales. El primero de ellos (RN1 de 0,55 ha), proyectado en el sector de casa de máquinas, el segundo (RN2 de 0,45 has) en el sector de tubería de aducción de la Central Hidroeléctrica Roblería</w:t>
            </w:r>
            <w:r w:rsidR="00F150D1" w:rsidRPr="005F03A0">
              <w:rPr>
                <w:i/>
                <w:iCs/>
                <w:lang w:eastAsia="es-CL"/>
              </w:rPr>
              <w:t xml:space="preserve">, </w:t>
            </w:r>
            <w:r w:rsidRPr="005F03A0">
              <w:rPr>
                <w:i/>
                <w:iCs/>
                <w:lang w:eastAsia="es-CL"/>
              </w:rPr>
              <w:t>el tercero (RN3 de 0,60 has) y cuarto sector (RQ1 de 0,10 has) en el sector de Vega Ancoa</w:t>
            </w:r>
            <w:r w:rsidR="00217943" w:rsidRPr="005F03A0">
              <w:rPr>
                <w:i/>
                <w:iCs/>
                <w:lang w:eastAsia="es-CL"/>
              </w:rPr>
              <w:t>.</w:t>
            </w:r>
          </w:p>
          <w:p w14:paraId="280AD06C" w14:textId="77777777" w:rsidR="00772DB7" w:rsidRPr="005F03A0" w:rsidRDefault="00CD4403" w:rsidP="007D591D">
            <w:pPr>
              <w:pStyle w:val="Prrafodelista"/>
              <w:rPr>
                <w:lang w:eastAsia="es-CL"/>
              </w:rPr>
            </w:pPr>
            <w:r w:rsidRPr="005F03A0">
              <w:rPr>
                <w:i/>
                <w:iCs/>
                <w:lang w:eastAsia="es-CL"/>
              </w:rPr>
              <w:t>Los elementos aprobados para la reforestación en los Rodales RN1 y RN2 fueron los siguientes:</w:t>
            </w:r>
            <w:r w:rsidR="00217943" w:rsidRPr="005F03A0">
              <w:rPr>
                <w:i/>
                <w:iCs/>
                <w:lang w:eastAsia="es-CL"/>
              </w:rPr>
              <w:t xml:space="preserve"> […] con las especies litre, hualo, boldo y quillay, a una densidad de plantación de 3000 pl/ha.</w:t>
            </w:r>
            <w:r w:rsidR="00772DB7" w:rsidRPr="005F03A0">
              <w:rPr>
                <w:lang w:eastAsia="es-CL"/>
              </w:rPr>
              <w:t xml:space="preserve"> Según el reporte técnico entregado por la CONAF (Anexo 9), los sectores de instalación de las obras de generación de la Central Hidroeléctrica Roblería y de los sitios de reforestación RN1 y RN2, se localizan en el sector de Rabones, específicamente en el predio Fundo San Antonio Ancoa Lote A, Rol 552-19 de la Comuna y Provincia de Linares. </w:t>
            </w:r>
          </w:p>
          <w:p w14:paraId="7F47EAB2" w14:textId="0BEFBE1E" w:rsidR="007D591D" w:rsidRPr="005F03A0" w:rsidRDefault="00CD4403" w:rsidP="007D591D">
            <w:pPr>
              <w:pStyle w:val="Prrafodelista"/>
              <w:rPr>
                <w:i/>
                <w:iCs/>
                <w:lang w:eastAsia="es-CL"/>
              </w:rPr>
            </w:pPr>
            <w:r w:rsidRPr="005F03A0">
              <w:rPr>
                <w:i/>
                <w:iCs/>
                <w:lang w:eastAsia="es-CL"/>
              </w:rPr>
              <w:lastRenderedPageBreak/>
              <w:t>En el sector de casa de máquinas no existe plantación ejecutada conforme a lo aprobado en Resolución de Plan de Manejo corta de Bosques para ejecutar Obras Civiles N°60/38-73/10, no cumpliendo por lo tanto con la reforestación aprobada para el Rodal RN2, situación que constituye un incumplimiento a la normativa forestal y ambiental vigente.</w:t>
            </w:r>
            <w:r w:rsidR="001370C4" w:rsidRPr="005F03A0">
              <w:rPr>
                <w:i/>
                <w:iCs/>
                <w:lang w:eastAsia="es-CL"/>
              </w:rPr>
              <w:t xml:space="preserve"> </w:t>
            </w:r>
            <w:r w:rsidR="001370C4" w:rsidRPr="005F03A0">
              <w:rPr>
                <w:lang w:eastAsia="es-CL"/>
              </w:rPr>
              <w:t>Fotografías 5 y 6.</w:t>
            </w:r>
            <w:r w:rsidR="001370C4" w:rsidRPr="005F03A0">
              <w:rPr>
                <w:i/>
                <w:iCs/>
                <w:lang w:eastAsia="es-CL"/>
              </w:rPr>
              <w:t xml:space="preserve"> </w:t>
            </w:r>
          </w:p>
          <w:p w14:paraId="7EDC9A6B" w14:textId="2431AA03" w:rsidR="007D591D" w:rsidRPr="005F03A0" w:rsidRDefault="00CD4403" w:rsidP="007D591D">
            <w:pPr>
              <w:pStyle w:val="Prrafodelista"/>
              <w:rPr>
                <w:i/>
                <w:iCs/>
                <w:lang w:eastAsia="es-CL"/>
              </w:rPr>
            </w:pPr>
            <w:r w:rsidRPr="005F03A0">
              <w:rPr>
                <w:i/>
                <w:iCs/>
                <w:lang w:eastAsia="es-CL"/>
              </w:rPr>
              <w:t>Respecto del Rodal de reforestación RN1 (localizado en el sector de canal de aducción de la Central Hidroeléctrica Roblería), la Resolución de Plan de Manejo aprobó sectores de reforestación en áreas específicas, puntuales y claramente delimitadas, en ambos costados de dicha obra permanente; sin embargo en visita a terreno se constató que la reforestación fue ejecutada a  lo  largo de ambos costados del canal de aducción (el que sobre su superficie resiste un camino de acceso a la cámara de carga), desde el portón de acceso localizado en las coordenadas de referencia 6.029.685/294.783 (Huso 19) hasta el sector inmediatamente anterior a la cámara de carga (coordenadas de referencia 6.030.045 /294.039, Huso 19).</w:t>
            </w:r>
            <w:r w:rsidR="00B7302A" w:rsidRPr="005F03A0">
              <w:rPr>
                <w:i/>
                <w:iCs/>
                <w:lang w:eastAsia="es-CL"/>
              </w:rPr>
              <w:t xml:space="preserve"> </w:t>
            </w:r>
          </w:p>
          <w:p w14:paraId="6C12CB62" w14:textId="05EEBE15" w:rsidR="00CD4403" w:rsidRPr="005F03A0" w:rsidRDefault="00CD4403" w:rsidP="007D591D">
            <w:pPr>
              <w:pStyle w:val="Prrafodelista"/>
              <w:rPr>
                <w:i/>
                <w:iCs/>
                <w:lang w:eastAsia="es-CL"/>
              </w:rPr>
            </w:pPr>
            <w:r w:rsidRPr="005F03A0">
              <w:rPr>
                <w:i/>
                <w:iCs/>
                <w:lang w:eastAsia="es-CL"/>
              </w:rPr>
              <w:t>En visita a terreno se verificó que dicha plantación fue efectuada con especies del tipo forestal esclerófilo, las que de acuerdo a lo verificado en terreno y a lo informado por el titular en su documento “Minuta Técnica Proyecto Generadora Eléctrica Roblería (“Central”)” corresponden a los siguientes:</w:t>
            </w:r>
            <w:r w:rsidR="00217943" w:rsidRPr="005F03A0">
              <w:rPr>
                <w:i/>
                <w:iCs/>
                <w:lang w:eastAsia="es-CL"/>
              </w:rPr>
              <w:t xml:space="preserve"> […]</w:t>
            </w:r>
          </w:p>
          <w:p w14:paraId="3A5D6D86" w14:textId="2D3F8F50" w:rsidR="00217943" w:rsidRPr="005F03A0" w:rsidRDefault="00217943" w:rsidP="00266856">
            <w:pPr>
              <w:jc w:val="both"/>
              <w:rPr>
                <w:i/>
                <w:iCs/>
                <w:lang w:eastAsia="es-CL"/>
              </w:rPr>
            </w:pPr>
          </w:p>
          <w:tbl>
            <w:tblPr>
              <w:tblStyle w:val="Tablaconcuadrcula"/>
              <w:tblW w:w="0" w:type="auto"/>
              <w:jc w:val="center"/>
              <w:tblLook w:val="04A0" w:firstRow="1" w:lastRow="0" w:firstColumn="1" w:lastColumn="0" w:noHBand="0" w:noVBand="1"/>
            </w:tblPr>
            <w:tblGrid>
              <w:gridCol w:w="2720"/>
              <w:gridCol w:w="2410"/>
            </w:tblGrid>
            <w:tr w:rsidR="00217943" w:rsidRPr="005F03A0" w14:paraId="67A3408F" w14:textId="77777777" w:rsidTr="00217943">
              <w:trPr>
                <w:jc w:val="center"/>
              </w:trPr>
              <w:tc>
                <w:tcPr>
                  <w:tcW w:w="2720" w:type="dxa"/>
                </w:tcPr>
                <w:p w14:paraId="763B9372" w14:textId="51137E9F" w:rsidR="00217943" w:rsidRPr="005F03A0" w:rsidRDefault="00217943" w:rsidP="00217943">
                  <w:pPr>
                    <w:jc w:val="center"/>
                    <w:rPr>
                      <w:b/>
                      <w:bCs/>
                      <w:i/>
                      <w:iCs/>
                      <w:lang w:eastAsia="es-CL"/>
                    </w:rPr>
                  </w:pPr>
                  <w:r w:rsidRPr="005F03A0">
                    <w:rPr>
                      <w:b/>
                      <w:bCs/>
                      <w:i/>
                      <w:iCs/>
                      <w:lang w:eastAsia="es-CL"/>
                    </w:rPr>
                    <w:t>Especies aprobadas en Resolución N°60/38-73/10</w:t>
                  </w:r>
                </w:p>
              </w:tc>
              <w:tc>
                <w:tcPr>
                  <w:tcW w:w="2410" w:type="dxa"/>
                </w:tcPr>
                <w:p w14:paraId="66947040" w14:textId="07FA8754" w:rsidR="00217943" w:rsidRPr="005F03A0" w:rsidRDefault="00217943" w:rsidP="00217943">
                  <w:pPr>
                    <w:jc w:val="center"/>
                    <w:rPr>
                      <w:b/>
                      <w:bCs/>
                      <w:i/>
                      <w:iCs/>
                      <w:lang w:eastAsia="es-CL"/>
                    </w:rPr>
                  </w:pPr>
                  <w:r w:rsidRPr="005F03A0">
                    <w:rPr>
                      <w:b/>
                      <w:bCs/>
                      <w:i/>
                      <w:iCs/>
                      <w:lang w:eastAsia="es-CL"/>
                    </w:rPr>
                    <w:t>Especies identificadas e informadas por el titular</w:t>
                  </w:r>
                </w:p>
              </w:tc>
            </w:tr>
            <w:tr w:rsidR="00217943" w:rsidRPr="005F03A0" w14:paraId="115F6E4A" w14:textId="77777777" w:rsidTr="00217943">
              <w:trPr>
                <w:jc w:val="center"/>
              </w:trPr>
              <w:tc>
                <w:tcPr>
                  <w:tcW w:w="2720" w:type="dxa"/>
                </w:tcPr>
                <w:p w14:paraId="7CF08AB5" w14:textId="7C8CF00D" w:rsidR="00217943" w:rsidRPr="005F03A0" w:rsidRDefault="00217943" w:rsidP="00217943">
                  <w:pPr>
                    <w:jc w:val="center"/>
                    <w:rPr>
                      <w:i/>
                      <w:iCs/>
                      <w:lang w:eastAsia="es-CL"/>
                    </w:rPr>
                  </w:pPr>
                  <w:r w:rsidRPr="005F03A0">
                    <w:rPr>
                      <w:i/>
                      <w:iCs/>
                      <w:lang w:eastAsia="es-CL"/>
                    </w:rPr>
                    <w:t>litre</w:t>
                  </w:r>
                </w:p>
              </w:tc>
              <w:tc>
                <w:tcPr>
                  <w:tcW w:w="2410" w:type="dxa"/>
                </w:tcPr>
                <w:p w14:paraId="33063D03" w14:textId="222702EC" w:rsidR="00217943" w:rsidRPr="005F03A0" w:rsidRDefault="00217943" w:rsidP="00217943">
                  <w:pPr>
                    <w:jc w:val="center"/>
                    <w:rPr>
                      <w:i/>
                      <w:iCs/>
                      <w:lang w:eastAsia="es-CL"/>
                    </w:rPr>
                  </w:pPr>
                  <w:r w:rsidRPr="005F03A0">
                    <w:rPr>
                      <w:i/>
                      <w:iCs/>
                      <w:lang w:eastAsia="es-CL"/>
                    </w:rPr>
                    <w:t>litre</w:t>
                  </w:r>
                </w:p>
              </w:tc>
            </w:tr>
            <w:tr w:rsidR="00217943" w:rsidRPr="005F03A0" w14:paraId="4BEE8491" w14:textId="77777777" w:rsidTr="00217943">
              <w:trPr>
                <w:jc w:val="center"/>
              </w:trPr>
              <w:tc>
                <w:tcPr>
                  <w:tcW w:w="2720" w:type="dxa"/>
                </w:tcPr>
                <w:p w14:paraId="1516CA54" w14:textId="5E29FF53" w:rsidR="00217943" w:rsidRPr="005F03A0" w:rsidRDefault="00217943" w:rsidP="00217943">
                  <w:pPr>
                    <w:jc w:val="center"/>
                    <w:rPr>
                      <w:i/>
                      <w:iCs/>
                      <w:lang w:eastAsia="es-CL"/>
                    </w:rPr>
                  </w:pPr>
                  <w:r w:rsidRPr="005F03A0">
                    <w:rPr>
                      <w:i/>
                      <w:iCs/>
                      <w:lang w:eastAsia="es-CL"/>
                    </w:rPr>
                    <w:t>hualo</w:t>
                  </w:r>
                </w:p>
              </w:tc>
              <w:tc>
                <w:tcPr>
                  <w:tcW w:w="2410" w:type="dxa"/>
                </w:tcPr>
                <w:p w14:paraId="265CA9E5" w14:textId="1AA96490" w:rsidR="00217943" w:rsidRPr="005F03A0" w:rsidRDefault="00217943" w:rsidP="00217943">
                  <w:pPr>
                    <w:jc w:val="center"/>
                    <w:rPr>
                      <w:i/>
                      <w:iCs/>
                      <w:lang w:eastAsia="es-CL"/>
                    </w:rPr>
                  </w:pPr>
                  <w:r w:rsidRPr="005F03A0">
                    <w:rPr>
                      <w:i/>
                      <w:iCs/>
                      <w:lang w:eastAsia="es-CL"/>
                    </w:rPr>
                    <w:t>hualo</w:t>
                  </w:r>
                </w:p>
              </w:tc>
            </w:tr>
            <w:tr w:rsidR="00217943" w:rsidRPr="005F03A0" w14:paraId="50585CBC" w14:textId="77777777" w:rsidTr="00217943">
              <w:trPr>
                <w:jc w:val="center"/>
              </w:trPr>
              <w:tc>
                <w:tcPr>
                  <w:tcW w:w="2720" w:type="dxa"/>
                </w:tcPr>
                <w:p w14:paraId="1860885E" w14:textId="695A1111" w:rsidR="00217943" w:rsidRPr="005F03A0" w:rsidRDefault="00217943" w:rsidP="00217943">
                  <w:pPr>
                    <w:jc w:val="center"/>
                    <w:rPr>
                      <w:i/>
                      <w:iCs/>
                      <w:lang w:eastAsia="es-CL"/>
                    </w:rPr>
                  </w:pPr>
                  <w:r w:rsidRPr="005F03A0">
                    <w:rPr>
                      <w:i/>
                      <w:iCs/>
                      <w:lang w:eastAsia="es-CL"/>
                    </w:rPr>
                    <w:t>boldo</w:t>
                  </w:r>
                </w:p>
              </w:tc>
              <w:tc>
                <w:tcPr>
                  <w:tcW w:w="2410" w:type="dxa"/>
                </w:tcPr>
                <w:p w14:paraId="4A5C41E2" w14:textId="270505AB" w:rsidR="00217943" w:rsidRPr="005F03A0" w:rsidRDefault="00217943" w:rsidP="00217943">
                  <w:pPr>
                    <w:jc w:val="center"/>
                    <w:rPr>
                      <w:i/>
                      <w:iCs/>
                      <w:lang w:eastAsia="es-CL"/>
                    </w:rPr>
                  </w:pPr>
                  <w:r w:rsidRPr="005F03A0">
                    <w:rPr>
                      <w:i/>
                      <w:iCs/>
                      <w:lang w:eastAsia="es-CL"/>
                    </w:rPr>
                    <w:t>boldo</w:t>
                  </w:r>
                </w:p>
              </w:tc>
            </w:tr>
            <w:tr w:rsidR="00217943" w:rsidRPr="005F03A0" w14:paraId="0FE6C166" w14:textId="77777777" w:rsidTr="00217943">
              <w:trPr>
                <w:jc w:val="center"/>
              </w:trPr>
              <w:tc>
                <w:tcPr>
                  <w:tcW w:w="2720" w:type="dxa"/>
                </w:tcPr>
                <w:p w14:paraId="68EA65C5" w14:textId="608122DE" w:rsidR="00217943" w:rsidRPr="005F03A0" w:rsidRDefault="00217943" w:rsidP="00217943">
                  <w:pPr>
                    <w:jc w:val="center"/>
                    <w:rPr>
                      <w:i/>
                      <w:iCs/>
                      <w:lang w:eastAsia="es-CL"/>
                    </w:rPr>
                  </w:pPr>
                  <w:r w:rsidRPr="005F03A0">
                    <w:rPr>
                      <w:i/>
                      <w:iCs/>
                      <w:lang w:eastAsia="es-CL"/>
                    </w:rPr>
                    <w:t>quillay</w:t>
                  </w:r>
                </w:p>
              </w:tc>
              <w:tc>
                <w:tcPr>
                  <w:tcW w:w="2410" w:type="dxa"/>
                </w:tcPr>
                <w:p w14:paraId="034F2FBB" w14:textId="1CEA4325" w:rsidR="00217943" w:rsidRPr="005F03A0" w:rsidRDefault="00217943" w:rsidP="00217943">
                  <w:pPr>
                    <w:jc w:val="center"/>
                    <w:rPr>
                      <w:i/>
                      <w:iCs/>
                      <w:lang w:eastAsia="es-CL"/>
                    </w:rPr>
                  </w:pPr>
                  <w:r w:rsidRPr="005F03A0">
                    <w:rPr>
                      <w:i/>
                      <w:iCs/>
                      <w:lang w:eastAsia="es-CL"/>
                    </w:rPr>
                    <w:t>quillay</w:t>
                  </w:r>
                </w:p>
              </w:tc>
            </w:tr>
            <w:tr w:rsidR="00217943" w:rsidRPr="005F03A0" w14:paraId="7A8CAC23" w14:textId="77777777" w:rsidTr="00217943">
              <w:trPr>
                <w:jc w:val="center"/>
              </w:trPr>
              <w:tc>
                <w:tcPr>
                  <w:tcW w:w="2720" w:type="dxa"/>
                </w:tcPr>
                <w:p w14:paraId="22961CD5" w14:textId="54A1A6DC" w:rsidR="00217943" w:rsidRPr="005F03A0" w:rsidRDefault="00217943" w:rsidP="00217943">
                  <w:pPr>
                    <w:jc w:val="center"/>
                    <w:rPr>
                      <w:i/>
                      <w:iCs/>
                      <w:lang w:eastAsia="es-CL"/>
                    </w:rPr>
                  </w:pPr>
                  <w:r w:rsidRPr="005F03A0">
                    <w:rPr>
                      <w:i/>
                      <w:iCs/>
                      <w:lang w:eastAsia="es-CL"/>
                    </w:rPr>
                    <w:t>-</w:t>
                  </w:r>
                </w:p>
              </w:tc>
              <w:tc>
                <w:tcPr>
                  <w:tcW w:w="2410" w:type="dxa"/>
                </w:tcPr>
                <w:p w14:paraId="73DCD963" w14:textId="3EDAE706" w:rsidR="00217943" w:rsidRPr="005F03A0" w:rsidRDefault="00217943" w:rsidP="00217943">
                  <w:pPr>
                    <w:jc w:val="center"/>
                    <w:rPr>
                      <w:i/>
                      <w:iCs/>
                      <w:lang w:eastAsia="es-CL"/>
                    </w:rPr>
                  </w:pPr>
                  <w:r w:rsidRPr="005F03A0">
                    <w:rPr>
                      <w:i/>
                      <w:iCs/>
                      <w:lang w:eastAsia="es-CL"/>
                    </w:rPr>
                    <w:t>maitén</w:t>
                  </w:r>
                </w:p>
              </w:tc>
            </w:tr>
            <w:tr w:rsidR="00217943" w:rsidRPr="005F03A0" w14:paraId="63FA1DF2" w14:textId="77777777" w:rsidTr="00217943">
              <w:trPr>
                <w:jc w:val="center"/>
              </w:trPr>
              <w:tc>
                <w:tcPr>
                  <w:tcW w:w="2720" w:type="dxa"/>
                </w:tcPr>
                <w:p w14:paraId="01B4C09E" w14:textId="588B3125" w:rsidR="00217943" w:rsidRPr="005F03A0" w:rsidRDefault="00217943" w:rsidP="00217943">
                  <w:pPr>
                    <w:jc w:val="center"/>
                    <w:rPr>
                      <w:i/>
                      <w:iCs/>
                      <w:lang w:eastAsia="es-CL"/>
                    </w:rPr>
                  </w:pPr>
                  <w:r w:rsidRPr="005F03A0">
                    <w:rPr>
                      <w:i/>
                      <w:iCs/>
                      <w:lang w:eastAsia="es-CL"/>
                    </w:rPr>
                    <w:t>-</w:t>
                  </w:r>
                </w:p>
              </w:tc>
              <w:tc>
                <w:tcPr>
                  <w:tcW w:w="2410" w:type="dxa"/>
                </w:tcPr>
                <w:p w14:paraId="0E4E114B" w14:textId="4A669FEF" w:rsidR="00217943" w:rsidRPr="005F03A0" w:rsidRDefault="00217943" w:rsidP="00217943">
                  <w:pPr>
                    <w:jc w:val="center"/>
                    <w:rPr>
                      <w:i/>
                      <w:iCs/>
                      <w:lang w:eastAsia="es-CL"/>
                    </w:rPr>
                  </w:pPr>
                  <w:r w:rsidRPr="005F03A0">
                    <w:rPr>
                      <w:i/>
                      <w:iCs/>
                      <w:lang w:eastAsia="es-CL"/>
                    </w:rPr>
                    <w:t>molle</w:t>
                  </w:r>
                </w:p>
              </w:tc>
            </w:tr>
            <w:tr w:rsidR="00217943" w:rsidRPr="005F03A0" w14:paraId="25194542" w14:textId="77777777" w:rsidTr="00217943">
              <w:trPr>
                <w:jc w:val="center"/>
              </w:trPr>
              <w:tc>
                <w:tcPr>
                  <w:tcW w:w="2720" w:type="dxa"/>
                </w:tcPr>
                <w:p w14:paraId="0D5BCA7F" w14:textId="6EE92F81" w:rsidR="00217943" w:rsidRPr="005F03A0" w:rsidRDefault="00217943" w:rsidP="00217943">
                  <w:pPr>
                    <w:jc w:val="center"/>
                    <w:rPr>
                      <w:i/>
                      <w:iCs/>
                      <w:lang w:eastAsia="es-CL"/>
                    </w:rPr>
                  </w:pPr>
                  <w:r w:rsidRPr="005F03A0">
                    <w:rPr>
                      <w:i/>
                      <w:iCs/>
                      <w:lang w:eastAsia="es-CL"/>
                    </w:rPr>
                    <w:t>-</w:t>
                  </w:r>
                </w:p>
              </w:tc>
              <w:tc>
                <w:tcPr>
                  <w:tcW w:w="2410" w:type="dxa"/>
                </w:tcPr>
                <w:p w14:paraId="15742E19" w14:textId="056A5466" w:rsidR="00217943" w:rsidRPr="005F03A0" w:rsidRDefault="00217943" w:rsidP="00217943">
                  <w:pPr>
                    <w:jc w:val="center"/>
                    <w:rPr>
                      <w:i/>
                      <w:iCs/>
                      <w:lang w:eastAsia="es-CL"/>
                    </w:rPr>
                  </w:pPr>
                  <w:r w:rsidRPr="005F03A0">
                    <w:rPr>
                      <w:i/>
                      <w:iCs/>
                      <w:lang w:eastAsia="es-CL"/>
                    </w:rPr>
                    <w:t>peumo</w:t>
                  </w:r>
                </w:p>
              </w:tc>
            </w:tr>
            <w:tr w:rsidR="00217943" w:rsidRPr="005F03A0" w14:paraId="4863BC0D" w14:textId="77777777" w:rsidTr="00217943">
              <w:trPr>
                <w:jc w:val="center"/>
              </w:trPr>
              <w:tc>
                <w:tcPr>
                  <w:tcW w:w="2720" w:type="dxa"/>
                </w:tcPr>
                <w:p w14:paraId="5582B617" w14:textId="02D06A9E" w:rsidR="00217943" w:rsidRPr="005F03A0" w:rsidRDefault="00217943" w:rsidP="00217943">
                  <w:pPr>
                    <w:jc w:val="center"/>
                    <w:rPr>
                      <w:i/>
                      <w:iCs/>
                      <w:lang w:eastAsia="es-CL"/>
                    </w:rPr>
                  </w:pPr>
                  <w:r w:rsidRPr="005F03A0">
                    <w:rPr>
                      <w:i/>
                      <w:iCs/>
                      <w:lang w:eastAsia="es-CL"/>
                    </w:rPr>
                    <w:t>-</w:t>
                  </w:r>
                </w:p>
              </w:tc>
              <w:tc>
                <w:tcPr>
                  <w:tcW w:w="2410" w:type="dxa"/>
                </w:tcPr>
                <w:p w14:paraId="12906447" w14:textId="064B0911" w:rsidR="00217943" w:rsidRPr="005F03A0" w:rsidRDefault="00217943" w:rsidP="00217943">
                  <w:pPr>
                    <w:jc w:val="center"/>
                    <w:rPr>
                      <w:i/>
                      <w:iCs/>
                      <w:lang w:eastAsia="es-CL"/>
                    </w:rPr>
                  </w:pPr>
                  <w:r w:rsidRPr="005F03A0">
                    <w:rPr>
                      <w:i/>
                      <w:iCs/>
                      <w:lang w:eastAsia="es-CL"/>
                    </w:rPr>
                    <w:t>sin identificación</w:t>
                  </w:r>
                </w:p>
              </w:tc>
            </w:tr>
          </w:tbl>
          <w:p w14:paraId="5818B309" w14:textId="4B8C50A2" w:rsidR="00CD4403" w:rsidRPr="005F03A0" w:rsidRDefault="00CD4403" w:rsidP="00217943">
            <w:pPr>
              <w:rPr>
                <w:i/>
                <w:iCs/>
                <w:lang w:eastAsia="es-CL"/>
              </w:rPr>
            </w:pPr>
          </w:p>
          <w:p w14:paraId="21A81B33" w14:textId="77777777" w:rsidR="007D591D" w:rsidRPr="005F03A0" w:rsidRDefault="00CD4403" w:rsidP="007D591D">
            <w:pPr>
              <w:pStyle w:val="Prrafodelista"/>
              <w:rPr>
                <w:i/>
                <w:iCs/>
                <w:lang w:eastAsia="es-CL"/>
              </w:rPr>
            </w:pPr>
            <w:r w:rsidRPr="005F03A0">
              <w:rPr>
                <w:i/>
                <w:iCs/>
                <w:lang w:eastAsia="es-CL"/>
              </w:rPr>
              <w:t>Si bien desde el punto de vista técnico, el titular ha planteado y/o ejecutado actividades destinadas a la plantación con especies de los tipos forestales Roble – Hualo y Esclerófilo, desde el punto de vista administrativo existe un incumplimiento a lo aprobado en la Resolución de Plan de Manejo N°60/38-73/10 para el Rodal RN1, por cuanto en rigor no se ha respetado las especies aprobadas en dicha resolución; observándose una densidad cercana a lo aprobado en dicho Plan de Manejo (3000 plantas por hectárea), la que sin embargo se ha visto favorecida por las labores de replante efectuadas por el titular.</w:t>
            </w:r>
          </w:p>
          <w:p w14:paraId="79C56ECE" w14:textId="77777777" w:rsidR="007D591D" w:rsidRPr="005F03A0" w:rsidRDefault="00CD4403" w:rsidP="007D591D">
            <w:pPr>
              <w:pStyle w:val="Prrafodelista"/>
              <w:rPr>
                <w:i/>
                <w:iCs/>
                <w:lang w:eastAsia="es-CL"/>
              </w:rPr>
            </w:pPr>
            <w:r w:rsidRPr="005F03A0">
              <w:rPr>
                <w:i/>
                <w:iCs/>
                <w:lang w:eastAsia="es-CL"/>
              </w:rPr>
              <w:t>Al respecto, preocupa las reales actividades a ejecutar por el titular destinadas al resguardo del establecimiento de la plantación efectuada, por cuanto la ejecución de sucesivas labores de replante sin los debidos cuidados culturales, no necesariamente permitirán asegurar el prendimiento, así como tampoco (y mucho más importante), el establecimiento del bosque reforestado. Es por este motivo que se hace necesario que el titular otorgue y ejecute una carta de navegación con actividades culturales destinadas a la plantación efectuada, las que permitan el efectivo establecimiento del bosque.</w:t>
            </w:r>
          </w:p>
          <w:p w14:paraId="21B5C2C5" w14:textId="64ECC1D5" w:rsidR="00772DB7" w:rsidRPr="005F03A0" w:rsidRDefault="00CD4403" w:rsidP="00772DB7">
            <w:pPr>
              <w:pStyle w:val="Prrafodelista"/>
              <w:rPr>
                <w:i/>
                <w:iCs/>
                <w:lang w:eastAsia="es-CL"/>
              </w:rPr>
            </w:pPr>
            <w:r w:rsidRPr="005F03A0">
              <w:rPr>
                <w:i/>
                <w:iCs/>
                <w:lang w:eastAsia="es-CL"/>
              </w:rPr>
              <w:t>Por otra parte, los elementos aprobados para la reforestación en los Rodales RN3 y RQ1 fueron los siguientes:</w:t>
            </w:r>
            <w:r w:rsidR="00217943" w:rsidRPr="005F03A0">
              <w:rPr>
                <w:i/>
                <w:iCs/>
                <w:lang w:eastAsia="es-CL"/>
              </w:rPr>
              <w:t xml:space="preserve"> […] </w:t>
            </w:r>
            <w:r w:rsidR="00F20C16" w:rsidRPr="005F03A0">
              <w:rPr>
                <w:i/>
                <w:iCs/>
                <w:lang w:eastAsia="es-CL"/>
              </w:rPr>
              <w:t xml:space="preserve">RN 3 </w:t>
            </w:r>
            <w:r w:rsidR="00217943" w:rsidRPr="005F03A0">
              <w:rPr>
                <w:i/>
                <w:iCs/>
                <w:lang w:eastAsia="es-CL"/>
              </w:rPr>
              <w:t>con las especies litre, hualo, boldo y quillay</w:t>
            </w:r>
            <w:r w:rsidR="00F20C16" w:rsidRPr="005F03A0">
              <w:rPr>
                <w:i/>
                <w:iCs/>
                <w:lang w:eastAsia="es-CL"/>
              </w:rPr>
              <w:t>, y RQ1 con la especie quillay. Todas las anteriores</w:t>
            </w:r>
            <w:r w:rsidR="00217943" w:rsidRPr="005F03A0">
              <w:rPr>
                <w:i/>
                <w:iCs/>
                <w:lang w:eastAsia="es-CL"/>
              </w:rPr>
              <w:t xml:space="preserve"> a una densidad de plantación de 3000 pl/ha.</w:t>
            </w:r>
            <w:r w:rsidR="00772DB7" w:rsidRPr="005F03A0">
              <w:rPr>
                <w:i/>
                <w:iCs/>
                <w:lang w:eastAsia="es-CL"/>
              </w:rPr>
              <w:t xml:space="preserve"> </w:t>
            </w:r>
            <w:r w:rsidR="00772DB7" w:rsidRPr="005F03A0">
              <w:rPr>
                <w:lang w:eastAsia="es-CL"/>
              </w:rPr>
              <w:t>Según el reporte técnico entregado por la CONAF (Anexo 9), de acuerdo a lo señalado en el Plan de Manejo del contexto, dichas áreas de reforestación se encuentran localizadas en el sector de Vega Ancoa, específicamente en el predio Hijuela 2, La Pampa Baja, Rol 553-39 de la Comuna y Provincia de Linares.</w:t>
            </w:r>
          </w:p>
          <w:p w14:paraId="04A113A2" w14:textId="6DA22EC2" w:rsidR="00CD4403" w:rsidRPr="005F03A0" w:rsidRDefault="00CD4403" w:rsidP="007D591D">
            <w:pPr>
              <w:pStyle w:val="Prrafodelista"/>
              <w:rPr>
                <w:i/>
                <w:iCs/>
                <w:lang w:eastAsia="es-CL"/>
              </w:rPr>
            </w:pPr>
            <w:r w:rsidRPr="005F03A0">
              <w:rPr>
                <w:i/>
                <w:iCs/>
                <w:lang w:eastAsia="es-CL"/>
              </w:rPr>
              <w:t xml:space="preserve">Al respecto, cabe señalar que la exclusión de ganado y la intervención antrópica en el sector (debido a la instalación de un cerco perimetral), ha favorecido con el transcurso del tiempo la evolución del estado de desarrollo de la vegetación allí existente, constituyendo hoy en día un “bosque” de acuerdo a lo establecido por la normativa forestal vigente. Es por este motivo que la distribución de las plantas al interior de la superficie fue ejecutada más bien conforme a un modelo de enriquecimiento, que a un formato de plantación tradicional, no permitiendo por lo tanto la distribución homogénea de las hileras de </w:t>
            </w:r>
            <w:r w:rsidRPr="005F03A0">
              <w:rPr>
                <w:i/>
                <w:iCs/>
                <w:lang w:eastAsia="es-CL"/>
              </w:rPr>
              <w:lastRenderedPageBreak/>
              <w:t>plantación. En el contexto, informar además que en visita a terreno se constató la existencia de individuos plantados (heterogéneamente distribuidos), de las especies Quillaja saponaria (Quillay), Nothofagus glauca (Hualo), Maytenus boaria (Maitén), con espaciamiento aproximado de 1 metro entre plantas y de alrededor de 2 metros entre hileras, no siendo posible por lo tanto bajo dichas condiciones, determinar la densidad de la plantación existente. Sin embargo, de acuerdo a lo informado por el titular en su documento “Minuta Técnica Proyecto Generadora Eléctrica Roblería (“Central”)”, estas corresponden a los siguientes:</w:t>
            </w:r>
          </w:p>
          <w:p w14:paraId="3D0C3903" w14:textId="18F40F45" w:rsidR="00CD4403" w:rsidRPr="00CB5823" w:rsidRDefault="00CD4403" w:rsidP="00CB5823">
            <w:pPr>
              <w:rPr>
                <w:i/>
                <w:iCs/>
                <w:lang w:eastAsia="es-CL"/>
              </w:rPr>
            </w:pPr>
          </w:p>
          <w:tbl>
            <w:tblPr>
              <w:tblStyle w:val="Tablaconcuadrcula"/>
              <w:tblW w:w="0" w:type="auto"/>
              <w:jc w:val="center"/>
              <w:tblLook w:val="04A0" w:firstRow="1" w:lastRow="0" w:firstColumn="1" w:lastColumn="0" w:noHBand="0" w:noVBand="1"/>
            </w:tblPr>
            <w:tblGrid>
              <w:gridCol w:w="1388"/>
              <w:gridCol w:w="2268"/>
              <w:gridCol w:w="2977"/>
            </w:tblGrid>
            <w:tr w:rsidR="00F20C16" w:rsidRPr="005F03A0" w14:paraId="1396AD86" w14:textId="77777777" w:rsidTr="00F20C16">
              <w:trPr>
                <w:jc w:val="center"/>
              </w:trPr>
              <w:tc>
                <w:tcPr>
                  <w:tcW w:w="1388" w:type="dxa"/>
                </w:tcPr>
                <w:p w14:paraId="6DC0608F" w14:textId="363DB7A0" w:rsidR="00F20C16" w:rsidRPr="005F03A0" w:rsidRDefault="00F20C16" w:rsidP="00F20C16">
                  <w:pPr>
                    <w:jc w:val="center"/>
                    <w:rPr>
                      <w:b/>
                      <w:bCs/>
                      <w:i/>
                      <w:iCs/>
                      <w:lang w:eastAsia="es-CL"/>
                    </w:rPr>
                  </w:pPr>
                  <w:r w:rsidRPr="005F03A0">
                    <w:rPr>
                      <w:b/>
                      <w:bCs/>
                      <w:i/>
                      <w:iCs/>
                      <w:lang w:eastAsia="es-CL"/>
                    </w:rPr>
                    <w:t>Rodal</w:t>
                  </w:r>
                </w:p>
              </w:tc>
              <w:tc>
                <w:tcPr>
                  <w:tcW w:w="2268" w:type="dxa"/>
                </w:tcPr>
                <w:p w14:paraId="2870D3EB" w14:textId="4C943BA1" w:rsidR="00F20C16" w:rsidRPr="005F03A0" w:rsidRDefault="00F20C16" w:rsidP="00F20C16">
                  <w:pPr>
                    <w:jc w:val="center"/>
                    <w:rPr>
                      <w:b/>
                      <w:bCs/>
                      <w:i/>
                      <w:iCs/>
                      <w:lang w:eastAsia="es-CL"/>
                    </w:rPr>
                  </w:pPr>
                  <w:r w:rsidRPr="005F03A0">
                    <w:rPr>
                      <w:b/>
                      <w:bCs/>
                      <w:i/>
                      <w:iCs/>
                      <w:lang w:eastAsia="es-CL"/>
                    </w:rPr>
                    <w:t>Especies aprobadas en Resolución N°60/38-73/10</w:t>
                  </w:r>
                </w:p>
              </w:tc>
              <w:tc>
                <w:tcPr>
                  <w:tcW w:w="2977" w:type="dxa"/>
                </w:tcPr>
                <w:p w14:paraId="0B7E9E97" w14:textId="78AB0FEC" w:rsidR="00F20C16" w:rsidRPr="005F03A0" w:rsidRDefault="00F20C16" w:rsidP="00F20C16">
                  <w:pPr>
                    <w:jc w:val="center"/>
                    <w:rPr>
                      <w:b/>
                      <w:bCs/>
                      <w:i/>
                      <w:iCs/>
                      <w:lang w:eastAsia="es-CL"/>
                    </w:rPr>
                  </w:pPr>
                  <w:r w:rsidRPr="005F03A0">
                    <w:rPr>
                      <w:b/>
                      <w:bCs/>
                      <w:i/>
                      <w:iCs/>
                      <w:lang w:eastAsia="es-CL"/>
                    </w:rPr>
                    <w:t>Especies identificadas en terreno e informadas por el titular</w:t>
                  </w:r>
                </w:p>
              </w:tc>
            </w:tr>
            <w:tr w:rsidR="00F20C16" w:rsidRPr="005F03A0" w14:paraId="55C6B496" w14:textId="77777777" w:rsidTr="00F20C16">
              <w:trPr>
                <w:jc w:val="center"/>
              </w:trPr>
              <w:tc>
                <w:tcPr>
                  <w:tcW w:w="1388" w:type="dxa"/>
                  <w:vMerge w:val="restart"/>
                  <w:vAlign w:val="center"/>
                </w:tcPr>
                <w:p w14:paraId="6327DEB1" w14:textId="66609441" w:rsidR="00F20C16" w:rsidRPr="005F03A0" w:rsidRDefault="00F20C16" w:rsidP="00F20C16">
                  <w:pPr>
                    <w:jc w:val="center"/>
                    <w:rPr>
                      <w:i/>
                      <w:iCs/>
                      <w:lang w:eastAsia="es-CL"/>
                    </w:rPr>
                  </w:pPr>
                  <w:r w:rsidRPr="005F03A0">
                    <w:rPr>
                      <w:i/>
                      <w:iCs/>
                      <w:lang w:eastAsia="es-CL"/>
                    </w:rPr>
                    <w:t>RN3</w:t>
                  </w:r>
                </w:p>
              </w:tc>
              <w:tc>
                <w:tcPr>
                  <w:tcW w:w="2268" w:type="dxa"/>
                </w:tcPr>
                <w:p w14:paraId="168B96AB" w14:textId="602F212F" w:rsidR="00F20C16" w:rsidRPr="005F03A0" w:rsidRDefault="00F20C16" w:rsidP="00F20C16">
                  <w:pPr>
                    <w:jc w:val="center"/>
                    <w:rPr>
                      <w:i/>
                      <w:iCs/>
                      <w:lang w:eastAsia="es-CL"/>
                    </w:rPr>
                  </w:pPr>
                  <w:r w:rsidRPr="005F03A0">
                    <w:rPr>
                      <w:i/>
                      <w:iCs/>
                      <w:lang w:eastAsia="es-CL"/>
                    </w:rPr>
                    <w:t>litre</w:t>
                  </w:r>
                </w:p>
              </w:tc>
              <w:tc>
                <w:tcPr>
                  <w:tcW w:w="2977" w:type="dxa"/>
                </w:tcPr>
                <w:p w14:paraId="041FDF50" w14:textId="0C985C54" w:rsidR="00F20C16" w:rsidRPr="005F03A0" w:rsidRDefault="00F20C16" w:rsidP="00F20C16">
                  <w:pPr>
                    <w:jc w:val="center"/>
                    <w:rPr>
                      <w:i/>
                      <w:iCs/>
                      <w:lang w:eastAsia="es-CL"/>
                    </w:rPr>
                  </w:pPr>
                  <w:r w:rsidRPr="005F03A0">
                    <w:rPr>
                      <w:i/>
                      <w:iCs/>
                      <w:lang w:eastAsia="es-CL"/>
                    </w:rPr>
                    <w:t>-</w:t>
                  </w:r>
                </w:p>
              </w:tc>
            </w:tr>
            <w:tr w:rsidR="00F20C16" w:rsidRPr="005F03A0" w14:paraId="603CF022" w14:textId="77777777" w:rsidTr="00F20C16">
              <w:trPr>
                <w:jc w:val="center"/>
              </w:trPr>
              <w:tc>
                <w:tcPr>
                  <w:tcW w:w="1388" w:type="dxa"/>
                  <w:vMerge/>
                  <w:vAlign w:val="center"/>
                </w:tcPr>
                <w:p w14:paraId="400F13FF" w14:textId="77777777" w:rsidR="00F20C16" w:rsidRPr="005F03A0" w:rsidRDefault="00F20C16" w:rsidP="00F20C16">
                  <w:pPr>
                    <w:jc w:val="center"/>
                    <w:rPr>
                      <w:i/>
                      <w:iCs/>
                      <w:lang w:eastAsia="es-CL"/>
                    </w:rPr>
                  </w:pPr>
                </w:p>
              </w:tc>
              <w:tc>
                <w:tcPr>
                  <w:tcW w:w="2268" w:type="dxa"/>
                </w:tcPr>
                <w:p w14:paraId="430AC4FF" w14:textId="0B972264" w:rsidR="00F20C16" w:rsidRPr="005F03A0" w:rsidRDefault="00F20C16" w:rsidP="00F20C16">
                  <w:pPr>
                    <w:jc w:val="center"/>
                    <w:rPr>
                      <w:i/>
                      <w:iCs/>
                      <w:lang w:eastAsia="es-CL"/>
                    </w:rPr>
                  </w:pPr>
                  <w:r w:rsidRPr="005F03A0">
                    <w:rPr>
                      <w:i/>
                      <w:iCs/>
                      <w:lang w:eastAsia="es-CL"/>
                    </w:rPr>
                    <w:t>hualo</w:t>
                  </w:r>
                </w:p>
              </w:tc>
              <w:tc>
                <w:tcPr>
                  <w:tcW w:w="2977" w:type="dxa"/>
                </w:tcPr>
                <w:p w14:paraId="0F3430B3" w14:textId="77777777" w:rsidR="00F20C16" w:rsidRPr="005F03A0" w:rsidRDefault="00F20C16" w:rsidP="00F20C16">
                  <w:pPr>
                    <w:jc w:val="center"/>
                    <w:rPr>
                      <w:i/>
                      <w:iCs/>
                      <w:lang w:eastAsia="es-CL"/>
                    </w:rPr>
                  </w:pPr>
                  <w:r w:rsidRPr="005F03A0">
                    <w:rPr>
                      <w:i/>
                      <w:iCs/>
                      <w:lang w:eastAsia="es-CL"/>
                    </w:rPr>
                    <w:t>hualo</w:t>
                  </w:r>
                </w:p>
              </w:tc>
            </w:tr>
            <w:tr w:rsidR="00F20C16" w:rsidRPr="005F03A0" w14:paraId="77EF32E2" w14:textId="77777777" w:rsidTr="00F20C16">
              <w:trPr>
                <w:jc w:val="center"/>
              </w:trPr>
              <w:tc>
                <w:tcPr>
                  <w:tcW w:w="1388" w:type="dxa"/>
                  <w:vMerge/>
                  <w:vAlign w:val="center"/>
                </w:tcPr>
                <w:p w14:paraId="27FA96BF" w14:textId="77777777" w:rsidR="00F20C16" w:rsidRPr="005F03A0" w:rsidRDefault="00F20C16" w:rsidP="00F20C16">
                  <w:pPr>
                    <w:jc w:val="center"/>
                    <w:rPr>
                      <w:i/>
                      <w:iCs/>
                      <w:lang w:eastAsia="es-CL"/>
                    </w:rPr>
                  </w:pPr>
                </w:p>
              </w:tc>
              <w:tc>
                <w:tcPr>
                  <w:tcW w:w="2268" w:type="dxa"/>
                </w:tcPr>
                <w:p w14:paraId="1CD52F88" w14:textId="1D7EE3EC" w:rsidR="00F20C16" w:rsidRPr="005F03A0" w:rsidRDefault="00F20C16" w:rsidP="00F20C16">
                  <w:pPr>
                    <w:jc w:val="center"/>
                    <w:rPr>
                      <w:i/>
                      <w:iCs/>
                      <w:lang w:eastAsia="es-CL"/>
                    </w:rPr>
                  </w:pPr>
                  <w:r w:rsidRPr="005F03A0">
                    <w:rPr>
                      <w:i/>
                      <w:iCs/>
                      <w:lang w:eastAsia="es-CL"/>
                    </w:rPr>
                    <w:t>boldo</w:t>
                  </w:r>
                </w:p>
              </w:tc>
              <w:tc>
                <w:tcPr>
                  <w:tcW w:w="2977" w:type="dxa"/>
                </w:tcPr>
                <w:p w14:paraId="398D2C74" w14:textId="3931B286" w:rsidR="00F20C16" w:rsidRPr="005F03A0" w:rsidRDefault="00F20C16" w:rsidP="00F20C16">
                  <w:pPr>
                    <w:jc w:val="center"/>
                    <w:rPr>
                      <w:i/>
                      <w:iCs/>
                      <w:lang w:eastAsia="es-CL"/>
                    </w:rPr>
                  </w:pPr>
                  <w:r w:rsidRPr="005F03A0">
                    <w:rPr>
                      <w:i/>
                      <w:iCs/>
                      <w:lang w:eastAsia="es-CL"/>
                    </w:rPr>
                    <w:t>-</w:t>
                  </w:r>
                </w:p>
              </w:tc>
            </w:tr>
            <w:tr w:rsidR="00F20C16" w:rsidRPr="005F03A0" w14:paraId="1936DD75" w14:textId="77777777" w:rsidTr="00F20C16">
              <w:trPr>
                <w:jc w:val="center"/>
              </w:trPr>
              <w:tc>
                <w:tcPr>
                  <w:tcW w:w="1388" w:type="dxa"/>
                  <w:vMerge/>
                  <w:vAlign w:val="center"/>
                </w:tcPr>
                <w:p w14:paraId="6FBF9C0F" w14:textId="77777777" w:rsidR="00F20C16" w:rsidRPr="005F03A0" w:rsidRDefault="00F20C16" w:rsidP="00F20C16">
                  <w:pPr>
                    <w:jc w:val="center"/>
                    <w:rPr>
                      <w:i/>
                      <w:iCs/>
                      <w:lang w:eastAsia="es-CL"/>
                    </w:rPr>
                  </w:pPr>
                </w:p>
              </w:tc>
              <w:tc>
                <w:tcPr>
                  <w:tcW w:w="2268" w:type="dxa"/>
                </w:tcPr>
                <w:p w14:paraId="2E7FF2A7" w14:textId="5375F833" w:rsidR="00F20C16" w:rsidRPr="005F03A0" w:rsidRDefault="00F20C16" w:rsidP="00F20C16">
                  <w:pPr>
                    <w:jc w:val="center"/>
                    <w:rPr>
                      <w:i/>
                      <w:iCs/>
                      <w:lang w:eastAsia="es-CL"/>
                    </w:rPr>
                  </w:pPr>
                  <w:r w:rsidRPr="005F03A0">
                    <w:rPr>
                      <w:i/>
                      <w:iCs/>
                      <w:lang w:eastAsia="es-CL"/>
                    </w:rPr>
                    <w:t>quillay</w:t>
                  </w:r>
                </w:p>
              </w:tc>
              <w:tc>
                <w:tcPr>
                  <w:tcW w:w="2977" w:type="dxa"/>
                </w:tcPr>
                <w:p w14:paraId="7D8CAF88" w14:textId="77777777" w:rsidR="00F20C16" w:rsidRPr="005F03A0" w:rsidRDefault="00F20C16" w:rsidP="00F20C16">
                  <w:pPr>
                    <w:jc w:val="center"/>
                    <w:rPr>
                      <w:i/>
                      <w:iCs/>
                      <w:lang w:eastAsia="es-CL"/>
                    </w:rPr>
                  </w:pPr>
                  <w:r w:rsidRPr="005F03A0">
                    <w:rPr>
                      <w:i/>
                      <w:iCs/>
                      <w:lang w:eastAsia="es-CL"/>
                    </w:rPr>
                    <w:t>quillay</w:t>
                  </w:r>
                </w:p>
              </w:tc>
            </w:tr>
            <w:tr w:rsidR="00F20C16" w:rsidRPr="005F03A0" w14:paraId="115DE7C7" w14:textId="77777777" w:rsidTr="00F20C16">
              <w:trPr>
                <w:jc w:val="center"/>
              </w:trPr>
              <w:tc>
                <w:tcPr>
                  <w:tcW w:w="1388" w:type="dxa"/>
                  <w:vMerge/>
                  <w:vAlign w:val="center"/>
                </w:tcPr>
                <w:p w14:paraId="484E7285" w14:textId="77777777" w:rsidR="00F20C16" w:rsidRPr="005F03A0" w:rsidRDefault="00F20C16" w:rsidP="00F20C16">
                  <w:pPr>
                    <w:jc w:val="center"/>
                    <w:rPr>
                      <w:i/>
                      <w:iCs/>
                      <w:lang w:eastAsia="es-CL"/>
                    </w:rPr>
                  </w:pPr>
                </w:p>
              </w:tc>
              <w:tc>
                <w:tcPr>
                  <w:tcW w:w="2268" w:type="dxa"/>
                </w:tcPr>
                <w:p w14:paraId="68DA9E74" w14:textId="24D2DBFE" w:rsidR="00F20C16" w:rsidRPr="005F03A0" w:rsidRDefault="00F20C16" w:rsidP="00F20C16">
                  <w:pPr>
                    <w:jc w:val="center"/>
                    <w:rPr>
                      <w:i/>
                      <w:iCs/>
                      <w:lang w:eastAsia="es-CL"/>
                    </w:rPr>
                  </w:pPr>
                  <w:r w:rsidRPr="005F03A0">
                    <w:rPr>
                      <w:i/>
                      <w:iCs/>
                      <w:lang w:eastAsia="es-CL"/>
                    </w:rPr>
                    <w:t>-</w:t>
                  </w:r>
                </w:p>
              </w:tc>
              <w:tc>
                <w:tcPr>
                  <w:tcW w:w="2977" w:type="dxa"/>
                </w:tcPr>
                <w:p w14:paraId="25FDB6E3" w14:textId="77777777" w:rsidR="00F20C16" w:rsidRPr="005F03A0" w:rsidRDefault="00F20C16" w:rsidP="00F20C16">
                  <w:pPr>
                    <w:jc w:val="center"/>
                    <w:rPr>
                      <w:i/>
                      <w:iCs/>
                      <w:lang w:eastAsia="es-CL"/>
                    </w:rPr>
                  </w:pPr>
                  <w:r w:rsidRPr="005F03A0">
                    <w:rPr>
                      <w:i/>
                      <w:iCs/>
                      <w:lang w:eastAsia="es-CL"/>
                    </w:rPr>
                    <w:t>maitén</w:t>
                  </w:r>
                </w:p>
              </w:tc>
            </w:tr>
            <w:tr w:rsidR="00F20C16" w:rsidRPr="005F03A0" w14:paraId="2EBC4191" w14:textId="77777777" w:rsidTr="00F20C16">
              <w:trPr>
                <w:jc w:val="center"/>
              </w:trPr>
              <w:tc>
                <w:tcPr>
                  <w:tcW w:w="1388" w:type="dxa"/>
                  <w:vMerge/>
                  <w:vAlign w:val="center"/>
                </w:tcPr>
                <w:p w14:paraId="104AA745" w14:textId="77777777" w:rsidR="00F20C16" w:rsidRPr="005F03A0" w:rsidRDefault="00F20C16" w:rsidP="00F20C16">
                  <w:pPr>
                    <w:jc w:val="center"/>
                    <w:rPr>
                      <w:i/>
                      <w:iCs/>
                      <w:lang w:eastAsia="es-CL"/>
                    </w:rPr>
                  </w:pPr>
                </w:p>
              </w:tc>
              <w:tc>
                <w:tcPr>
                  <w:tcW w:w="2268" w:type="dxa"/>
                </w:tcPr>
                <w:p w14:paraId="5A917171" w14:textId="048C2A97" w:rsidR="00F20C16" w:rsidRPr="005F03A0" w:rsidRDefault="00F20C16" w:rsidP="00F20C16">
                  <w:pPr>
                    <w:jc w:val="center"/>
                    <w:rPr>
                      <w:i/>
                      <w:iCs/>
                      <w:lang w:eastAsia="es-CL"/>
                    </w:rPr>
                  </w:pPr>
                  <w:r w:rsidRPr="005F03A0">
                    <w:rPr>
                      <w:i/>
                      <w:iCs/>
                      <w:lang w:eastAsia="es-CL"/>
                    </w:rPr>
                    <w:t>-</w:t>
                  </w:r>
                </w:p>
              </w:tc>
              <w:tc>
                <w:tcPr>
                  <w:tcW w:w="2977" w:type="dxa"/>
                </w:tcPr>
                <w:p w14:paraId="18B9E614" w14:textId="4011467A" w:rsidR="00F20C16" w:rsidRPr="005F03A0" w:rsidRDefault="00F20C16" w:rsidP="00F20C16">
                  <w:pPr>
                    <w:jc w:val="center"/>
                    <w:rPr>
                      <w:i/>
                      <w:iCs/>
                      <w:lang w:eastAsia="es-CL"/>
                    </w:rPr>
                  </w:pPr>
                  <w:r w:rsidRPr="005F03A0">
                    <w:rPr>
                      <w:i/>
                      <w:iCs/>
                      <w:lang w:eastAsia="es-CL"/>
                    </w:rPr>
                    <w:t>peumo</w:t>
                  </w:r>
                </w:p>
              </w:tc>
            </w:tr>
            <w:tr w:rsidR="00F20C16" w:rsidRPr="005F03A0" w14:paraId="3B50618B" w14:textId="77777777" w:rsidTr="00F20C16">
              <w:trPr>
                <w:jc w:val="center"/>
              </w:trPr>
              <w:tc>
                <w:tcPr>
                  <w:tcW w:w="1388" w:type="dxa"/>
                  <w:vAlign w:val="center"/>
                </w:tcPr>
                <w:p w14:paraId="5DF5D1E7" w14:textId="78B04F23" w:rsidR="00F20C16" w:rsidRPr="005F03A0" w:rsidRDefault="00F20C16" w:rsidP="00F20C16">
                  <w:pPr>
                    <w:jc w:val="center"/>
                    <w:rPr>
                      <w:i/>
                      <w:iCs/>
                      <w:lang w:eastAsia="es-CL"/>
                    </w:rPr>
                  </w:pPr>
                  <w:r w:rsidRPr="005F03A0">
                    <w:rPr>
                      <w:i/>
                      <w:iCs/>
                      <w:lang w:eastAsia="es-CL"/>
                    </w:rPr>
                    <w:t>RQ1</w:t>
                  </w:r>
                </w:p>
              </w:tc>
              <w:tc>
                <w:tcPr>
                  <w:tcW w:w="2268" w:type="dxa"/>
                </w:tcPr>
                <w:p w14:paraId="072C2947" w14:textId="73CF03BB" w:rsidR="00F20C16" w:rsidRPr="005F03A0" w:rsidRDefault="00F20C16" w:rsidP="00F20C16">
                  <w:pPr>
                    <w:jc w:val="center"/>
                    <w:rPr>
                      <w:i/>
                      <w:iCs/>
                      <w:lang w:eastAsia="es-CL"/>
                    </w:rPr>
                  </w:pPr>
                  <w:r w:rsidRPr="005F03A0">
                    <w:rPr>
                      <w:i/>
                      <w:iCs/>
                      <w:lang w:eastAsia="es-CL"/>
                    </w:rPr>
                    <w:t>quillay</w:t>
                  </w:r>
                </w:p>
              </w:tc>
              <w:tc>
                <w:tcPr>
                  <w:tcW w:w="2977" w:type="dxa"/>
                </w:tcPr>
                <w:p w14:paraId="443834DA" w14:textId="5BAC7213" w:rsidR="00F20C16" w:rsidRPr="005F03A0" w:rsidRDefault="00F20C16" w:rsidP="00F20C16">
                  <w:pPr>
                    <w:jc w:val="center"/>
                    <w:rPr>
                      <w:i/>
                      <w:iCs/>
                      <w:lang w:eastAsia="es-CL"/>
                    </w:rPr>
                  </w:pPr>
                  <w:r w:rsidRPr="005F03A0">
                    <w:rPr>
                      <w:i/>
                      <w:iCs/>
                      <w:lang w:eastAsia="es-CL"/>
                    </w:rPr>
                    <w:t>-</w:t>
                  </w:r>
                </w:p>
              </w:tc>
            </w:tr>
          </w:tbl>
          <w:p w14:paraId="23435764" w14:textId="77777777" w:rsidR="00F20C16" w:rsidRPr="005F03A0" w:rsidRDefault="00F20C16" w:rsidP="00266856">
            <w:pPr>
              <w:jc w:val="both"/>
              <w:rPr>
                <w:i/>
                <w:iCs/>
                <w:lang w:eastAsia="es-CL"/>
              </w:rPr>
            </w:pPr>
          </w:p>
          <w:p w14:paraId="6C47BEE8" w14:textId="20540B09" w:rsidR="007D591D" w:rsidRPr="005F03A0" w:rsidRDefault="00CD4403" w:rsidP="007D591D">
            <w:pPr>
              <w:pStyle w:val="Prrafodelista"/>
              <w:rPr>
                <w:i/>
                <w:iCs/>
                <w:lang w:eastAsia="es-CL"/>
              </w:rPr>
            </w:pPr>
            <w:r w:rsidRPr="005F03A0">
              <w:rPr>
                <w:i/>
                <w:iCs/>
                <w:lang w:eastAsia="es-CL"/>
              </w:rPr>
              <w:t xml:space="preserve">Si bien desde el punto de vista técnico, el titular ha planteado actividades destinadas a la plantación con especies del tipo forestal Esclerófilo, acompañado de Roble Hualo, desde el punto de vista administrativo existe un incumplimiento a lo aprobado en la Resolución de Plan de Manejo N°60/38-73/10 para el Rodal RN3, por cuanto en rigor no se ha respetado las especies aprobadas en dicha resolución. No obstante el titular informa en su documento “Minuta Técnica Proyecto Generadora Eléctrica Roblería (“Central”)”, que la densidad actual de la plantación es de 1242 plantas por hectárea, densidad que (considerando las condiciones técnicas actuales del sitio de reforestación), no cumple con lo establecido por la normativa forestal y ambiental vigente, por cuanto esta es mucho menor que la densidad de 3000 pl/ha aprobada por la Resolución N°60/38-73/10. Sin embargo el modelo de exclusión de ganado mediante cercado, ha beneficiado el estado </w:t>
            </w:r>
            <w:r w:rsidR="007D591D" w:rsidRPr="005F03A0">
              <w:rPr>
                <w:i/>
                <w:iCs/>
                <w:lang w:eastAsia="es-CL"/>
              </w:rPr>
              <w:t>d</w:t>
            </w:r>
            <w:r w:rsidRPr="005F03A0">
              <w:rPr>
                <w:i/>
                <w:iCs/>
                <w:lang w:eastAsia="es-CL"/>
              </w:rPr>
              <w:t>e desarrollo de los individuos naturalmente allí existentes, visualizándose el potencial establecimiento futuro de un bosque de acuerdo a la definición establecida por la actual legislación forestal.</w:t>
            </w:r>
            <w:r w:rsidR="00195F86" w:rsidRPr="005F03A0">
              <w:rPr>
                <w:i/>
                <w:iCs/>
                <w:lang w:eastAsia="es-CL"/>
              </w:rPr>
              <w:t xml:space="preserve"> </w:t>
            </w:r>
          </w:p>
          <w:p w14:paraId="63EDEBEF" w14:textId="6CDEFA3E" w:rsidR="006F7FB5" w:rsidRPr="005F03A0" w:rsidRDefault="00CD4403" w:rsidP="006F7FB5">
            <w:pPr>
              <w:pStyle w:val="Prrafodelista"/>
              <w:rPr>
                <w:i/>
                <w:iCs/>
                <w:lang w:eastAsia="es-CL"/>
              </w:rPr>
            </w:pPr>
            <w:r w:rsidRPr="005F03A0">
              <w:rPr>
                <w:i/>
                <w:iCs/>
                <w:lang w:eastAsia="es-CL"/>
              </w:rPr>
              <w:t>Por otra parte, con los antecedentes disponibles y aportados por el titular, se concluiría que no existe plantación en el Rodal RQ1</w:t>
            </w:r>
            <w:r w:rsidR="007D591D" w:rsidRPr="005F03A0">
              <w:rPr>
                <w:i/>
                <w:iCs/>
                <w:lang w:eastAsia="es-CL"/>
              </w:rPr>
              <w:t xml:space="preserve"> […]”</w:t>
            </w:r>
          </w:p>
          <w:p w14:paraId="5E08DFC4" w14:textId="4377D922" w:rsidR="006F7FB5" w:rsidRPr="005F03A0" w:rsidRDefault="006F7FB5" w:rsidP="00FA51A2">
            <w:pPr>
              <w:pStyle w:val="Prrafodelista"/>
              <w:numPr>
                <w:ilvl w:val="0"/>
                <w:numId w:val="27"/>
              </w:numPr>
              <w:rPr>
                <w:lang w:eastAsia="es-CL"/>
              </w:rPr>
            </w:pPr>
            <w:r w:rsidRPr="005F03A0">
              <w:rPr>
                <w:lang w:eastAsia="es-CL"/>
              </w:rPr>
              <w:t>Según el reporte técnico entregado por la CONAF (Anexo 9), los hechos constatados en el sector de reforestación</w:t>
            </w:r>
            <w:r w:rsidR="007F0B98" w:rsidRPr="005F03A0">
              <w:rPr>
                <w:lang w:eastAsia="es-CL"/>
              </w:rPr>
              <w:t>,</w:t>
            </w:r>
            <w:r w:rsidRPr="005F03A0">
              <w:rPr>
                <w:lang w:eastAsia="es-CL"/>
              </w:rPr>
              <w:t xml:space="preserve"> según Resolución N°60/38-73/10 (1,7 hectáreas), fueron denunciados sectorialmente (en </w:t>
            </w:r>
            <w:r w:rsidR="007F0B98" w:rsidRPr="005F03A0">
              <w:rPr>
                <w:lang w:eastAsia="es-CL"/>
              </w:rPr>
              <w:t>n</w:t>
            </w:r>
            <w:r w:rsidRPr="005F03A0">
              <w:rPr>
                <w:lang w:eastAsia="es-CL"/>
              </w:rPr>
              <w:t>oviembre de 2013), por incumplimiento en la ejecución de la reforestación.</w:t>
            </w:r>
          </w:p>
          <w:p w14:paraId="20437730" w14:textId="754CA0F7" w:rsidR="007D591D" w:rsidRPr="005F03A0" w:rsidRDefault="006F7FB5" w:rsidP="00FA51A2">
            <w:pPr>
              <w:pStyle w:val="Prrafodelista"/>
              <w:numPr>
                <w:ilvl w:val="0"/>
                <w:numId w:val="27"/>
              </w:numPr>
              <w:rPr>
                <w:lang w:eastAsia="es-CL"/>
              </w:rPr>
            </w:pPr>
            <w:r w:rsidRPr="005F03A0">
              <w:rPr>
                <w:rFonts w:eastAsia="Times New Roman"/>
                <w:color w:val="000000"/>
                <w:lang w:eastAsia="es-CL"/>
              </w:rPr>
              <w:t xml:space="preserve">Además, </w:t>
            </w:r>
            <w:r w:rsidRPr="005F03A0">
              <w:rPr>
                <w:lang w:eastAsia="es-CL"/>
              </w:rPr>
              <w:t xml:space="preserve">en el mismo reporte técnico entregado por la CONAF (Anexo 9), se mencionó que </w:t>
            </w:r>
            <w:r w:rsidR="007F0B98" w:rsidRPr="005F03A0">
              <w:rPr>
                <w:i/>
                <w:iCs/>
                <w:lang w:eastAsia="es-CL"/>
              </w:rPr>
              <w:t>“</w:t>
            </w:r>
            <w:r w:rsidRPr="005F03A0">
              <w:rPr>
                <w:i/>
                <w:iCs/>
                <w:lang w:eastAsia="es-CL"/>
              </w:rPr>
              <w:t>en el s</w:t>
            </w:r>
            <w:r w:rsidRPr="005F03A0">
              <w:rPr>
                <w:rFonts w:eastAsia="Times New Roman"/>
                <w:i/>
                <w:iCs/>
                <w:color w:val="000000"/>
                <w:lang w:eastAsia="es-CL"/>
              </w:rPr>
              <w:t xml:space="preserve">ector de las obras de generación del proyecto “Generadora Eléctrica Roblería”, </w:t>
            </w:r>
            <w:r w:rsidRPr="005F03A0">
              <w:rPr>
                <w:i/>
                <w:iCs/>
                <w:lang w:eastAsia="es-CL"/>
              </w:rPr>
              <w:t>en base a Informe Técnico de Corta no Autorizada N°23/2008-73/13 de 16.12.2013, la CONAF denunció al Juzgado de Policía Local de Linares una infracción al artículo 5° de La Ley N°20.283, esto es “Corta no autorizada de bosque nativo, sin previo Plan de Manejo aprobado por la CONAF”, en una superficie de 1,09 hectáreas, área que claramente no se encontraba dentro de la superficie aprobada en la Resolución de Plan de Manejo anteriormente individualizada. La corta no autorizada en comento, afectó un recurso forestal nativo del tipo forestal Roble – Hualo, con presencia secundaria de especies del tipo forestal esclerófilo (Hualo (Nothofagus glauca), Litre (Lithraea caustica), Boldo (Peumus boldus), Quillay (Quillaja saponaria)). Respecto de los elementos de la reforestación, en el sector de obras de generación se localizan algunos sitios de reforestación vinculados al proyecto, el primero de ellos ubicado en el sector de casa de máquinas y en segundo lugar una asociación de sitios de reforestación localizados de manera aledaña al canal de aducción, todos ellos fueron aprobados mediante Resolución de Plan de Manejo corta y reforestación de bosques para ejecutar obras civiles N°60/38-73/10</w:t>
            </w:r>
            <w:r w:rsidR="005D2E62">
              <w:rPr>
                <w:i/>
                <w:iCs/>
                <w:lang w:eastAsia="es-CL"/>
              </w:rPr>
              <w:t xml:space="preserve"> </w:t>
            </w:r>
            <w:r w:rsidR="005D2E62">
              <w:rPr>
                <w:lang w:eastAsia="es-CL"/>
              </w:rPr>
              <w:t>(</w:t>
            </w:r>
            <w:r w:rsidR="005D2E62" w:rsidRPr="005F03A0">
              <w:rPr>
                <w:lang w:eastAsia="es-CL"/>
              </w:rPr>
              <w:t xml:space="preserve">Fotografías </w:t>
            </w:r>
            <w:r w:rsidR="005D2E62" w:rsidRPr="005F03A0">
              <w:rPr>
                <w:lang w:eastAsia="es-CL"/>
              </w:rPr>
              <w:lastRenderedPageBreak/>
              <w:t>7, 8</w:t>
            </w:r>
            <w:r w:rsidR="005D2E62">
              <w:rPr>
                <w:lang w:eastAsia="es-CL"/>
              </w:rPr>
              <w:t>,</w:t>
            </w:r>
            <w:r w:rsidR="005D2E62" w:rsidRPr="005F03A0">
              <w:rPr>
                <w:lang w:eastAsia="es-CL"/>
              </w:rPr>
              <w:t xml:space="preserve"> 9</w:t>
            </w:r>
            <w:r w:rsidR="005D2E62">
              <w:rPr>
                <w:lang w:eastAsia="es-CL"/>
              </w:rPr>
              <w:t xml:space="preserve"> y 10)</w:t>
            </w:r>
            <w:r w:rsidRPr="005F03A0">
              <w:rPr>
                <w:i/>
                <w:iCs/>
                <w:lang w:eastAsia="es-CL"/>
              </w:rPr>
              <w:t xml:space="preserve">. Al respecto cabe señalar que durante el mes de </w:t>
            </w:r>
            <w:r w:rsidR="007F0B98" w:rsidRPr="005F03A0">
              <w:rPr>
                <w:i/>
                <w:iCs/>
                <w:lang w:eastAsia="es-CL"/>
              </w:rPr>
              <w:t>n</w:t>
            </w:r>
            <w:r w:rsidRPr="005F03A0">
              <w:rPr>
                <w:i/>
                <w:iCs/>
                <w:lang w:eastAsia="es-CL"/>
              </w:rPr>
              <w:t>oviembre de 2013</w:t>
            </w:r>
            <w:r w:rsidR="007F0B98" w:rsidRPr="005F03A0">
              <w:rPr>
                <w:i/>
                <w:iCs/>
                <w:lang w:eastAsia="es-CL"/>
              </w:rPr>
              <w:t>, la</w:t>
            </w:r>
            <w:r w:rsidRPr="005F03A0">
              <w:rPr>
                <w:i/>
                <w:iCs/>
                <w:lang w:eastAsia="es-CL"/>
              </w:rPr>
              <w:t xml:space="preserve"> CONAF Maule fiscalizó esta actividad, </w:t>
            </w:r>
            <w:r w:rsidR="007F0B98" w:rsidRPr="005F03A0">
              <w:rPr>
                <w:i/>
                <w:iCs/>
                <w:lang w:eastAsia="es-CL"/>
              </w:rPr>
              <w:t>constatando</w:t>
            </w:r>
            <w:r w:rsidRPr="005F03A0">
              <w:rPr>
                <w:i/>
                <w:iCs/>
                <w:lang w:eastAsia="es-CL"/>
              </w:rPr>
              <w:t xml:space="preserve"> en dicha oportunidad el incumplimiento en la ejecución de la reforestación, efectuando por lo tanto la denuncia al Juzgado de Policía Local correspondiente</w:t>
            </w:r>
            <w:r w:rsidR="007F0B98" w:rsidRPr="005F03A0">
              <w:rPr>
                <w:i/>
                <w:iCs/>
                <w:lang w:eastAsia="es-CL"/>
              </w:rPr>
              <w:t>”</w:t>
            </w:r>
            <w:r w:rsidRPr="005F03A0">
              <w:rPr>
                <w:i/>
                <w:iCs/>
                <w:lang w:eastAsia="es-CL"/>
              </w:rPr>
              <w:t>.</w:t>
            </w:r>
            <w:bookmarkEnd w:id="212"/>
            <w:r w:rsidR="00EF0AE9" w:rsidRPr="005F03A0">
              <w:rPr>
                <w:lang w:eastAsia="es-CL"/>
              </w:rPr>
              <w:t xml:space="preserve"> </w:t>
            </w:r>
          </w:p>
        </w:tc>
      </w:tr>
    </w:tbl>
    <w:p w14:paraId="065E353D" w14:textId="41F24D85" w:rsidR="002D298D" w:rsidRDefault="002D298D" w:rsidP="00FA512B">
      <w:pPr>
        <w:pStyle w:val="Listaconnmeros"/>
        <w:numPr>
          <w:ilvl w:val="0"/>
          <w:numId w:val="0"/>
        </w:numPr>
      </w:pPr>
    </w:p>
    <w:p w14:paraId="0794B745" w14:textId="6F477E46" w:rsidR="00453480" w:rsidRDefault="00453480" w:rsidP="00FA512B">
      <w:pPr>
        <w:pStyle w:val="Listaconnmeros"/>
        <w:numPr>
          <w:ilvl w:val="0"/>
          <w:numId w:val="0"/>
        </w:numPr>
      </w:pPr>
    </w:p>
    <w:p w14:paraId="24C423B7" w14:textId="139AE6B2" w:rsidR="00453480" w:rsidRDefault="00453480" w:rsidP="00FA512B">
      <w:pPr>
        <w:pStyle w:val="Listaconnmeros"/>
        <w:numPr>
          <w:ilvl w:val="0"/>
          <w:numId w:val="0"/>
        </w:numPr>
      </w:pPr>
    </w:p>
    <w:p w14:paraId="3890EB85" w14:textId="2AA81147" w:rsidR="00453480" w:rsidRDefault="00453480" w:rsidP="00FA512B">
      <w:pPr>
        <w:pStyle w:val="Listaconnmeros"/>
        <w:numPr>
          <w:ilvl w:val="0"/>
          <w:numId w:val="0"/>
        </w:numPr>
      </w:pPr>
    </w:p>
    <w:p w14:paraId="0CABA0F8" w14:textId="2F4B0B35" w:rsidR="00453480" w:rsidRDefault="00453480" w:rsidP="00FA512B">
      <w:pPr>
        <w:pStyle w:val="Listaconnmeros"/>
        <w:numPr>
          <w:ilvl w:val="0"/>
          <w:numId w:val="0"/>
        </w:numPr>
      </w:pPr>
    </w:p>
    <w:p w14:paraId="6CF9C42C" w14:textId="44E7B69B" w:rsidR="00453480" w:rsidRDefault="00453480" w:rsidP="00FA512B">
      <w:pPr>
        <w:pStyle w:val="Listaconnmeros"/>
        <w:numPr>
          <w:ilvl w:val="0"/>
          <w:numId w:val="0"/>
        </w:numPr>
      </w:pPr>
    </w:p>
    <w:p w14:paraId="0855446F" w14:textId="4A2F0DEC" w:rsidR="00453480" w:rsidRDefault="00453480" w:rsidP="00FA512B">
      <w:pPr>
        <w:pStyle w:val="Listaconnmeros"/>
        <w:numPr>
          <w:ilvl w:val="0"/>
          <w:numId w:val="0"/>
        </w:numPr>
      </w:pPr>
    </w:p>
    <w:p w14:paraId="0A35E809" w14:textId="511357D1" w:rsidR="00453480" w:rsidRDefault="00453480" w:rsidP="00FA512B">
      <w:pPr>
        <w:pStyle w:val="Listaconnmeros"/>
        <w:numPr>
          <w:ilvl w:val="0"/>
          <w:numId w:val="0"/>
        </w:numPr>
      </w:pPr>
    </w:p>
    <w:p w14:paraId="6E1CCFC1" w14:textId="625B0F5B" w:rsidR="00453480" w:rsidRDefault="00453480" w:rsidP="00FA512B">
      <w:pPr>
        <w:pStyle w:val="Listaconnmeros"/>
        <w:numPr>
          <w:ilvl w:val="0"/>
          <w:numId w:val="0"/>
        </w:numPr>
      </w:pPr>
    </w:p>
    <w:p w14:paraId="5A68F3CB" w14:textId="075D9581" w:rsidR="00453480" w:rsidRDefault="00453480" w:rsidP="00FA512B">
      <w:pPr>
        <w:pStyle w:val="Listaconnmeros"/>
        <w:numPr>
          <w:ilvl w:val="0"/>
          <w:numId w:val="0"/>
        </w:numPr>
      </w:pPr>
    </w:p>
    <w:p w14:paraId="2C3D38C7" w14:textId="43B7E5A3" w:rsidR="00453480" w:rsidRDefault="00453480" w:rsidP="00FA512B">
      <w:pPr>
        <w:pStyle w:val="Listaconnmeros"/>
        <w:numPr>
          <w:ilvl w:val="0"/>
          <w:numId w:val="0"/>
        </w:numPr>
      </w:pPr>
    </w:p>
    <w:p w14:paraId="00F172AA" w14:textId="49C88C12" w:rsidR="00453480" w:rsidRDefault="00453480" w:rsidP="00FA512B">
      <w:pPr>
        <w:pStyle w:val="Listaconnmeros"/>
        <w:numPr>
          <w:ilvl w:val="0"/>
          <w:numId w:val="0"/>
        </w:numPr>
      </w:pPr>
    </w:p>
    <w:p w14:paraId="2DB25DBE" w14:textId="2EC300BD" w:rsidR="00453480" w:rsidRDefault="00453480" w:rsidP="00FA512B">
      <w:pPr>
        <w:pStyle w:val="Listaconnmeros"/>
        <w:numPr>
          <w:ilvl w:val="0"/>
          <w:numId w:val="0"/>
        </w:numPr>
      </w:pPr>
    </w:p>
    <w:p w14:paraId="0A002DC7" w14:textId="43E8D9F9" w:rsidR="00453480" w:rsidRDefault="00453480" w:rsidP="00FA512B">
      <w:pPr>
        <w:pStyle w:val="Listaconnmeros"/>
        <w:numPr>
          <w:ilvl w:val="0"/>
          <w:numId w:val="0"/>
        </w:numPr>
      </w:pPr>
    </w:p>
    <w:p w14:paraId="56FF0584" w14:textId="10836D8D" w:rsidR="00453480" w:rsidRDefault="00453480" w:rsidP="00FA512B">
      <w:pPr>
        <w:pStyle w:val="Listaconnmeros"/>
        <w:numPr>
          <w:ilvl w:val="0"/>
          <w:numId w:val="0"/>
        </w:numPr>
      </w:pPr>
    </w:p>
    <w:p w14:paraId="1D0E7079" w14:textId="4DFD98EA" w:rsidR="00453480" w:rsidRDefault="00453480" w:rsidP="00FA512B">
      <w:pPr>
        <w:pStyle w:val="Listaconnmeros"/>
        <w:numPr>
          <w:ilvl w:val="0"/>
          <w:numId w:val="0"/>
        </w:numPr>
      </w:pPr>
    </w:p>
    <w:p w14:paraId="14E02360" w14:textId="75B9CF98" w:rsidR="00453480" w:rsidRDefault="00453480" w:rsidP="00FA512B">
      <w:pPr>
        <w:pStyle w:val="Listaconnmeros"/>
        <w:numPr>
          <w:ilvl w:val="0"/>
          <w:numId w:val="0"/>
        </w:numPr>
      </w:pPr>
    </w:p>
    <w:p w14:paraId="745E037C" w14:textId="55B8A342" w:rsidR="00453480" w:rsidRDefault="00453480" w:rsidP="00FA512B">
      <w:pPr>
        <w:pStyle w:val="Listaconnmeros"/>
        <w:numPr>
          <w:ilvl w:val="0"/>
          <w:numId w:val="0"/>
        </w:numPr>
      </w:pPr>
    </w:p>
    <w:p w14:paraId="275BF485" w14:textId="0DC0481E" w:rsidR="00453480" w:rsidRDefault="00453480" w:rsidP="00FA512B">
      <w:pPr>
        <w:pStyle w:val="Listaconnmeros"/>
        <w:numPr>
          <w:ilvl w:val="0"/>
          <w:numId w:val="0"/>
        </w:numPr>
      </w:pPr>
    </w:p>
    <w:p w14:paraId="249B6A69" w14:textId="794E0ADE" w:rsidR="00453480" w:rsidRDefault="00453480" w:rsidP="00FA512B">
      <w:pPr>
        <w:pStyle w:val="Listaconnmeros"/>
        <w:numPr>
          <w:ilvl w:val="0"/>
          <w:numId w:val="0"/>
        </w:numPr>
      </w:pPr>
    </w:p>
    <w:p w14:paraId="4203E6DA" w14:textId="2ABC0AF2" w:rsidR="00453480" w:rsidRDefault="00453480" w:rsidP="00FA512B">
      <w:pPr>
        <w:pStyle w:val="Listaconnmeros"/>
        <w:numPr>
          <w:ilvl w:val="0"/>
          <w:numId w:val="0"/>
        </w:numPr>
      </w:pPr>
    </w:p>
    <w:p w14:paraId="0AFC9FEA" w14:textId="188F77C0" w:rsidR="00453480" w:rsidRDefault="00453480" w:rsidP="00FA512B">
      <w:pPr>
        <w:pStyle w:val="Listaconnmeros"/>
        <w:numPr>
          <w:ilvl w:val="0"/>
          <w:numId w:val="0"/>
        </w:numPr>
      </w:pPr>
    </w:p>
    <w:p w14:paraId="52F1CCE0" w14:textId="214D9C32" w:rsidR="00453480" w:rsidRDefault="00453480" w:rsidP="00FA512B">
      <w:pPr>
        <w:pStyle w:val="Listaconnmeros"/>
        <w:numPr>
          <w:ilvl w:val="0"/>
          <w:numId w:val="0"/>
        </w:numPr>
      </w:pPr>
    </w:p>
    <w:p w14:paraId="396DF671" w14:textId="4A942371" w:rsidR="00453480" w:rsidRDefault="00453480" w:rsidP="00FA512B">
      <w:pPr>
        <w:pStyle w:val="Listaconnmeros"/>
        <w:numPr>
          <w:ilvl w:val="0"/>
          <w:numId w:val="0"/>
        </w:numPr>
      </w:pPr>
    </w:p>
    <w:p w14:paraId="30209073" w14:textId="6C5262EB" w:rsidR="00453480" w:rsidRDefault="00453480" w:rsidP="00FA512B">
      <w:pPr>
        <w:pStyle w:val="Listaconnmeros"/>
        <w:numPr>
          <w:ilvl w:val="0"/>
          <w:numId w:val="0"/>
        </w:numPr>
      </w:pPr>
    </w:p>
    <w:p w14:paraId="2FA9B4BA" w14:textId="1C871804" w:rsidR="00453480" w:rsidRDefault="00453480" w:rsidP="00FA512B">
      <w:pPr>
        <w:pStyle w:val="Listaconnmeros"/>
        <w:numPr>
          <w:ilvl w:val="0"/>
          <w:numId w:val="0"/>
        </w:numPr>
      </w:pPr>
    </w:p>
    <w:p w14:paraId="05B12022" w14:textId="772A612F" w:rsidR="00453480" w:rsidRDefault="00453480" w:rsidP="00FA512B">
      <w:pPr>
        <w:pStyle w:val="Listaconnmeros"/>
        <w:numPr>
          <w:ilvl w:val="0"/>
          <w:numId w:val="0"/>
        </w:numPr>
      </w:pPr>
    </w:p>
    <w:p w14:paraId="2FDF480E" w14:textId="23DBFDDB" w:rsidR="00453480" w:rsidRDefault="00453480" w:rsidP="00FA512B">
      <w:pPr>
        <w:pStyle w:val="Listaconnmeros"/>
        <w:numPr>
          <w:ilvl w:val="0"/>
          <w:numId w:val="0"/>
        </w:numPr>
      </w:pPr>
    </w:p>
    <w:p w14:paraId="49A679F3" w14:textId="12A12C62" w:rsidR="00453480" w:rsidRDefault="00453480" w:rsidP="00FA512B">
      <w:pPr>
        <w:pStyle w:val="Listaconnmeros"/>
        <w:numPr>
          <w:ilvl w:val="0"/>
          <w:numId w:val="0"/>
        </w:numPr>
      </w:pPr>
    </w:p>
    <w:p w14:paraId="4C305B8E" w14:textId="77777777" w:rsidR="00453480" w:rsidRPr="005F03A0" w:rsidRDefault="00453480" w:rsidP="00FA512B">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170"/>
        <w:gridCol w:w="1905"/>
        <w:gridCol w:w="1705"/>
        <w:gridCol w:w="3171"/>
        <w:gridCol w:w="1906"/>
        <w:gridCol w:w="1705"/>
      </w:tblGrid>
      <w:tr w:rsidR="00FA512B" w:rsidRPr="005F03A0" w14:paraId="35E7C8D7" w14:textId="77777777" w:rsidTr="00C8201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A57E37" w14:textId="77777777" w:rsidR="00FA512B" w:rsidRPr="005F03A0" w:rsidRDefault="00FA512B" w:rsidP="00C82014">
            <w:pPr>
              <w:spacing w:after="0" w:line="240" w:lineRule="auto"/>
              <w:jc w:val="center"/>
              <w:rPr>
                <w:rFonts w:ascii="Calibri" w:eastAsia="Times New Roman" w:hAnsi="Calibri" w:cs="Times New Roman"/>
                <w:b/>
                <w:bCs/>
                <w:color w:val="000000"/>
                <w:sz w:val="20"/>
                <w:szCs w:val="20"/>
                <w:lang w:eastAsia="es-CL"/>
              </w:rPr>
            </w:pPr>
            <w:r w:rsidRPr="005F03A0">
              <w:rPr>
                <w:rFonts w:ascii="Calibri" w:eastAsia="Times New Roman" w:hAnsi="Calibri" w:cs="Times New Roman"/>
                <w:b/>
                <w:bCs/>
                <w:color w:val="000000"/>
                <w:sz w:val="20"/>
                <w:szCs w:val="20"/>
                <w:lang w:eastAsia="es-CL"/>
              </w:rPr>
              <w:lastRenderedPageBreak/>
              <w:t>Registros</w:t>
            </w:r>
          </w:p>
        </w:tc>
      </w:tr>
      <w:tr w:rsidR="00FA512B" w:rsidRPr="005F03A0" w14:paraId="199EE7EE" w14:textId="77777777" w:rsidTr="00C82014">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10B72D" w14:textId="30A5231E" w:rsidR="00FA512B" w:rsidRPr="005F03A0" w:rsidRDefault="00AB1972"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03757D04" wp14:editId="63A97F6E">
                  <wp:extent cx="2520000" cy="1800000"/>
                  <wp:effectExtent l="0" t="0" r="0" b="0"/>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44FEF5F" w14:textId="112A8D4F" w:rsidR="00FA512B" w:rsidRPr="005F03A0" w:rsidRDefault="00FA512B"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5803A19B" wp14:editId="15B0EC1B">
                  <wp:extent cx="2520000" cy="1800000"/>
                  <wp:effectExtent l="0" t="0" r="0" b="0"/>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D7EC4" w:rsidRPr="005F03A0" w14:paraId="6097E524" w14:textId="77777777" w:rsidTr="005D7EC4">
        <w:trPr>
          <w:trHeight w:val="300"/>
          <w:jc w:val="center"/>
        </w:trPr>
        <w:tc>
          <w:tcPr>
            <w:tcW w:w="1168" w:type="pct"/>
            <w:tcBorders>
              <w:top w:val="single" w:sz="4" w:space="0" w:color="auto"/>
              <w:left w:val="single" w:sz="4" w:space="0" w:color="auto"/>
              <w:bottom w:val="single" w:sz="4" w:space="0" w:color="auto"/>
              <w:right w:val="nil"/>
            </w:tcBorders>
            <w:shd w:val="clear" w:color="auto" w:fill="auto"/>
            <w:noWrap/>
            <w:vAlign w:val="center"/>
            <w:hideMark/>
          </w:tcPr>
          <w:p w14:paraId="003455D4" w14:textId="1451BF52" w:rsidR="00FA512B" w:rsidRPr="005F03A0" w:rsidRDefault="00FA512B" w:rsidP="00C82014">
            <w:pPr>
              <w:spacing w:after="0" w:line="240" w:lineRule="auto"/>
              <w:contextualSpacing/>
              <w:outlineLvl w:val="1"/>
              <w:rPr>
                <w:rFonts w:ascii="Calibri" w:eastAsia="Times New Roman" w:hAnsi="Calibri" w:cs="Calibri"/>
                <w:b/>
                <w:color w:val="000000"/>
                <w:sz w:val="18"/>
                <w:szCs w:val="20"/>
                <w:lang w:eastAsia="es-CL"/>
              </w:rPr>
            </w:pPr>
            <w:bookmarkStart w:id="213" w:name="_Toc21966790"/>
            <w:bookmarkStart w:id="214" w:name="_Toc23322779"/>
            <w:r w:rsidRPr="005F03A0">
              <w:rPr>
                <w:rFonts w:ascii="Calibri" w:eastAsia="Calibri" w:hAnsi="Calibri" w:cs="Calibri"/>
                <w:b/>
                <w:sz w:val="18"/>
                <w:szCs w:val="20"/>
              </w:rPr>
              <w:t>Fotografía 5.</w:t>
            </w:r>
            <w:bookmarkEnd w:id="213"/>
            <w:bookmarkEnd w:id="214"/>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CD5A9D" w14:textId="23C2216A"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00301929" w:rsidRPr="005F03A0">
              <w:rPr>
                <w:rFonts w:ascii="Calibri" w:eastAsia="Times New Roman" w:hAnsi="Calibri" w:cs="Times New Roman"/>
                <w:color w:val="000000"/>
                <w:sz w:val="18"/>
                <w:szCs w:val="18"/>
                <w:lang w:eastAsia="es-CL"/>
              </w:rPr>
              <w:t xml:space="preserve"> 03-07-2019.</w:t>
            </w:r>
          </w:p>
        </w:tc>
        <w:tc>
          <w:tcPr>
            <w:tcW w:w="1168" w:type="pct"/>
            <w:tcBorders>
              <w:top w:val="single" w:sz="4" w:space="0" w:color="auto"/>
              <w:left w:val="nil"/>
              <w:bottom w:val="single" w:sz="4" w:space="0" w:color="auto"/>
              <w:right w:val="nil"/>
            </w:tcBorders>
            <w:shd w:val="clear" w:color="auto" w:fill="auto"/>
            <w:noWrap/>
            <w:vAlign w:val="center"/>
            <w:hideMark/>
          </w:tcPr>
          <w:p w14:paraId="4B1A2682" w14:textId="10F43DD8" w:rsidR="00FA512B" w:rsidRPr="005F03A0" w:rsidRDefault="00FA512B" w:rsidP="00C82014">
            <w:pPr>
              <w:spacing w:after="0" w:line="240" w:lineRule="auto"/>
              <w:contextualSpacing/>
              <w:outlineLvl w:val="1"/>
              <w:rPr>
                <w:rFonts w:ascii="Calibri" w:eastAsia="Calibri" w:hAnsi="Calibri" w:cs="Calibri"/>
                <w:b/>
                <w:sz w:val="18"/>
                <w:szCs w:val="20"/>
              </w:rPr>
            </w:pPr>
            <w:bookmarkStart w:id="215" w:name="_Toc21966791"/>
            <w:bookmarkStart w:id="216" w:name="_Toc23322780"/>
            <w:r w:rsidRPr="005F03A0">
              <w:rPr>
                <w:rFonts w:ascii="Calibri" w:eastAsia="Calibri" w:hAnsi="Calibri" w:cs="Calibri"/>
                <w:b/>
                <w:sz w:val="18"/>
                <w:szCs w:val="20"/>
              </w:rPr>
              <w:t>Fotografía 6.</w:t>
            </w:r>
            <w:bookmarkEnd w:id="215"/>
            <w:bookmarkEnd w:id="216"/>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4419A0" w14:textId="3D01DF97"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00301929" w:rsidRPr="005F03A0">
              <w:rPr>
                <w:rFonts w:ascii="Calibri" w:eastAsia="Times New Roman" w:hAnsi="Calibri" w:cs="Times New Roman"/>
                <w:color w:val="000000"/>
                <w:sz w:val="18"/>
                <w:szCs w:val="18"/>
                <w:lang w:eastAsia="es-CL"/>
              </w:rPr>
              <w:t xml:space="preserve"> 03-07-2019.</w:t>
            </w:r>
          </w:p>
        </w:tc>
      </w:tr>
      <w:tr w:rsidR="005D7EC4" w:rsidRPr="005F03A0" w14:paraId="40F75FDE" w14:textId="77777777" w:rsidTr="005D7EC4">
        <w:trPr>
          <w:trHeight w:val="300"/>
          <w:jc w:val="center"/>
        </w:trPr>
        <w:tc>
          <w:tcPr>
            <w:tcW w:w="11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3E8400" w14:textId="061C1D23"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WGS84 Huso 19</w:t>
            </w:r>
          </w:p>
        </w:tc>
        <w:tc>
          <w:tcPr>
            <w:tcW w:w="703" w:type="pct"/>
            <w:tcBorders>
              <w:top w:val="single" w:sz="4" w:space="0" w:color="auto"/>
              <w:left w:val="nil"/>
              <w:bottom w:val="single" w:sz="4" w:space="0" w:color="auto"/>
              <w:right w:val="single" w:sz="4" w:space="0" w:color="000000"/>
            </w:tcBorders>
            <w:shd w:val="clear" w:color="auto" w:fill="auto"/>
            <w:noWrap/>
            <w:vAlign w:val="center"/>
            <w:hideMark/>
          </w:tcPr>
          <w:p w14:paraId="7F5AB961" w14:textId="4C87C6E2"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rPr>
              <w:t xml:space="preserve"> </w:t>
            </w:r>
            <w:r w:rsidRPr="005F03A0">
              <w:rPr>
                <w:rFonts w:eastAsia="Times New Roman"/>
                <w:bCs/>
                <w:sz w:val="18"/>
                <w:szCs w:val="18"/>
                <w:lang w:eastAsia="es-CL"/>
              </w:rPr>
              <w:t>6.030.254</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5686C615" w14:textId="7A4F46DF"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rPr>
              <w:t xml:space="preserve"> </w:t>
            </w:r>
            <w:r w:rsidRPr="005F03A0">
              <w:rPr>
                <w:rFonts w:eastAsia="Times New Roman"/>
                <w:bCs/>
                <w:sz w:val="18"/>
                <w:szCs w:val="18"/>
                <w:lang w:eastAsia="es-CL"/>
              </w:rPr>
              <w:t>294.047</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14:paraId="0B69F99C" w14:textId="275E2920"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WGS84 Huso 19</w:t>
            </w:r>
          </w:p>
        </w:tc>
        <w:tc>
          <w:tcPr>
            <w:tcW w:w="703" w:type="pct"/>
            <w:tcBorders>
              <w:top w:val="single" w:sz="4" w:space="0" w:color="auto"/>
              <w:left w:val="nil"/>
              <w:bottom w:val="single" w:sz="4" w:space="0" w:color="auto"/>
              <w:right w:val="single" w:sz="4" w:space="0" w:color="000000"/>
            </w:tcBorders>
            <w:shd w:val="clear" w:color="auto" w:fill="auto"/>
            <w:noWrap/>
            <w:vAlign w:val="center"/>
            <w:hideMark/>
          </w:tcPr>
          <w:p w14:paraId="7B999150" w14:textId="123334AD"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w:t>
            </w:r>
            <w:r w:rsidRPr="005F03A0">
              <w:rPr>
                <w:bCs/>
              </w:rPr>
              <w:t xml:space="preserve"> </w:t>
            </w:r>
            <w:r w:rsidRPr="005F03A0">
              <w:rPr>
                <w:rFonts w:eastAsia="Times New Roman"/>
                <w:bCs/>
                <w:sz w:val="18"/>
                <w:szCs w:val="18"/>
                <w:lang w:eastAsia="es-CL"/>
              </w:rPr>
              <w:t>6.030.254</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4D689A61" w14:textId="161D657A"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w:t>
            </w:r>
            <w:r w:rsidRPr="005F03A0">
              <w:rPr>
                <w:bCs/>
              </w:rPr>
              <w:t xml:space="preserve"> </w:t>
            </w:r>
            <w:r w:rsidRPr="005F03A0">
              <w:rPr>
                <w:rFonts w:eastAsia="Times New Roman"/>
                <w:bCs/>
                <w:sz w:val="18"/>
                <w:szCs w:val="18"/>
                <w:lang w:eastAsia="es-CL"/>
              </w:rPr>
              <w:t>294.047</w:t>
            </w:r>
          </w:p>
        </w:tc>
      </w:tr>
      <w:tr w:rsidR="005D7EC4" w:rsidRPr="005F03A0" w14:paraId="7477D507" w14:textId="77777777" w:rsidTr="00453480">
        <w:trPr>
          <w:trHeight w:val="57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5DADD5" w14:textId="73AEEAB2" w:rsidR="005D7EC4" w:rsidRPr="005F03A0" w:rsidRDefault="005D7EC4" w:rsidP="005D7EC4">
            <w:pPr>
              <w:jc w:val="both"/>
              <w:rPr>
                <w:rFonts w:ascii="Calibri" w:eastAsia="Times New Roman" w:hAnsi="Calibri"/>
                <w:b/>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AB1972" w:rsidRPr="005F03A0">
              <w:rPr>
                <w:rFonts w:eastAsia="Times New Roman"/>
                <w:color w:val="000000"/>
                <w:sz w:val="18"/>
                <w:szCs w:val="18"/>
                <w:lang w:eastAsia="es-CL"/>
              </w:rPr>
              <w:t>parte exterior de la casa de máquinas (color verde), cámara de carga (parte superior) y tubería en presión. Anexo 7.</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FE2A244" w14:textId="3996ADF6" w:rsidR="005D7EC4" w:rsidRPr="005F03A0" w:rsidRDefault="005D7EC4" w:rsidP="005D7EC4">
            <w:pPr>
              <w:spacing w:after="0" w:line="240" w:lineRule="auto"/>
              <w:jc w:val="both"/>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04000F" w:rsidRPr="005F03A0">
              <w:rPr>
                <w:rFonts w:eastAsia="Times New Roman"/>
                <w:color w:val="000000"/>
                <w:sz w:val="18"/>
                <w:szCs w:val="18"/>
                <w:lang w:eastAsia="es-CL"/>
              </w:rPr>
              <w:t>i</w:t>
            </w:r>
            <w:r w:rsidRPr="005F03A0">
              <w:rPr>
                <w:rFonts w:eastAsia="Times New Roman"/>
                <w:color w:val="000000"/>
                <w:sz w:val="18"/>
                <w:szCs w:val="18"/>
                <w:lang w:eastAsia="es-CL"/>
              </w:rPr>
              <w:t>magen aérea ampliada sector de casa de máquinas, donde se observa inexistencia de reforestación en Rodal RN2 (Resolución N°60/38-73/10).</w:t>
            </w:r>
          </w:p>
        </w:tc>
      </w:tr>
      <w:tr w:rsidR="00FA512B" w:rsidRPr="005F03A0" w14:paraId="7EF05036" w14:textId="77777777" w:rsidTr="00C82014">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43474F0" w14:textId="2EAE6F81" w:rsidR="00FA512B" w:rsidRPr="005F03A0" w:rsidRDefault="00FA512B"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2C462CCE" wp14:editId="28D2C1AD">
                  <wp:extent cx="2520000" cy="1800000"/>
                  <wp:effectExtent l="0" t="0" r="0" b="0"/>
                  <wp:docPr id="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B76FDB8" w14:textId="76B25C8A" w:rsidR="00FA512B" w:rsidRPr="005F03A0" w:rsidRDefault="00FA512B"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520FC094" wp14:editId="402BB66F">
                  <wp:extent cx="2520000" cy="1800000"/>
                  <wp:effectExtent l="0" t="0" r="0" b="0"/>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D7EC4" w:rsidRPr="005F03A0" w14:paraId="6ADD081F" w14:textId="77777777" w:rsidTr="005D7EC4">
        <w:trPr>
          <w:trHeight w:val="300"/>
          <w:jc w:val="center"/>
        </w:trPr>
        <w:tc>
          <w:tcPr>
            <w:tcW w:w="1168" w:type="pct"/>
            <w:tcBorders>
              <w:top w:val="single" w:sz="4" w:space="0" w:color="auto"/>
              <w:left w:val="single" w:sz="4" w:space="0" w:color="auto"/>
              <w:bottom w:val="single" w:sz="4" w:space="0" w:color="auto"/>
              <w:right w:val="nil"/>
            </w:tcBorders>
            <w:shd w:val="clear" w:color="auto" w:fill="auto"/>
            <w:noWrap/>
            <w:vAlign w:val="center"/>
            <w:hideMark/>
          </w:tcPr>
          <w:p w14:paraId="644215AF" w14:textId="480D8383" w:rsidR="00FA512B" w:rsidRPr="005F03A0" w:rsidRDefault="00FA512B" w:rsidP="00C82014">
            <w:pPr>
              <w:spacing w:after="0" w:line="240" w:lineRule="auto"/>
              <w:contextualSpacing/>
              <w:outlineLvl w:val="1"/>
              <w:rPr>
                <w:rFonts w:ascii="Calibri" w:eastAsia="Times New Roman" w:hAnsi="Calibri" w:cs="Calibri"/>
                <w:b/>
                <w:color w:val="000000"/>
                <w:sz w:val="18"/>
                <w:szCs w:val="20"/>
                <w:lang w:eastAsia="es-CL"/>
              </w:rPr>
            </w:pPr>
            <w:bookmarkStart w:id="217" w:name="_Toc21966792"/>
            <w:bookmarkStart w:id="218" w:name="_Toc23322781"/>
            <w:r w:rsidRPr="005F03A0">
              <w:rPr>
                <w:rFonts w:ascii="Calibri" w:eastAsia="Calibri" w:hAnsi="Calibri" w:cs="Calibri"/>
                <w:b/>
                <w:sz w:val="18"/>
                <w:szCs w:val="20"/>
              </w:rPr>
              <w:t>Fotografía 7.</w:t>
            </w:r>
            <w:bookmarkEnd w:id="217"/>
            <w:bookmarkEnd w:id="218"/>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46D455" w14:textId="0BEB82F1"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Pr="005F03A0">
              <w:rPr>
                <w:rFonts w:ascii="Calibri" w:eastAsia="Times New Roman" w:hAnsi="Calibri" w:cs="Times New Roman"/>
                <w:b/>
                <w:color w:val="FF0000"/>
                <w:sz w:val="18"/>
                <w:szCs w:val="18"/>
                <w:lang w:eastAsia="es-CL"/>
              </w:rPr>
              <w:t xml:space="preserve"> </w:t>
            </w:r>
            <w:r w:rsidR="00301929" w:rsidRPr="005F03A0">
              <w:rPr>
                <w:rFonts w:ascii="Calibri" w:eastAsia="Times New Roman" w:hAnsi="Calibri" w:cs="Times New Roman"/>
                <w:color w:val="000000"/>
                <w:sz w:val="18"/>
                <w:szCs w:val="18"/>
                <w:lang w:eastAsia="es-CL"/>
              </w:rPr>
              <w:t>03-07-2019.</w:t>
            </w:r>
          </w:p>
        </w:tc>
        <w:tc>
          <w:tcPr>
            <w:tcW w:w="1168" w:type="pct"/>
            <w:tcBorders>
              <w:top w:val="single" w:sz="4" w:space="0" w:color="auto"/>
              <w:left w:val="nil"/>
              <w:bottom w:val="single" w:sz="4" w:space="0" w:color="auto"/>
              <w:right w:val="nil"/>
            </w:tcBorders>
            <w:shd w:val="clear" w:color="auto" w:fill="auto"/>
            <w:noWrap/>
            <w:vAlign w:val="center"/>
            <w:hideMark/>
          </w:tcPr>
          <w:p w14:paraId="764CA115" w14:textId="77B46D4F" w:rsidR="00FA512B" w:rsidRPr="005F03A0" w:rsidRDefault="00FA512B" w:rsidP="00C82014">
            <w:pPr>
              <w:spacing w:after="0" w:line="240" w:lineRule="auto"/>
              <w:contextualSpacing/>
              <w:outlineLvl w:val="1"/>
              <w:rPr>
                <w:rFonts w:ascii="Calibri" w:eastAsia="Calibri" w:hAnsi="Calibri" w:cs="Calibri"/>
                <w:b/>
                <w:sz w:val="18"/>
                <w:szCs w:val="20"/>
              </w:rPr>
            </w:pPr>
            <w:bookmarkStart w:id="219" w:name="_Toc21966793"/>
            <w:bookmarkStart w:id="220" w:name="_Toc23322782"/>
            <w:r w:rsidRPr="005F03A0">
              <w:rPr>
                <w:rFonts w:ascii="Calibri" w:eastAsia="Calibri" w:hAnsi="Calibri" w:cs="Calibri"/>
                <w:b/>
                <w:sz w:val="18"/>
                <w:szCs w:val="20"/>
              </w:rPr>
              <w:t>Fotografía 8.</w:t>
            </w:r>
            <w:bookmarkEnd w:id="219"/>
            <w:bookmarkEnd w:id="220"/>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CCAB85" w14:textId="650B1E48"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 xml:space="preserve">Fecha: </w:t>
            </w:r>
            <w:r w:rsidR="00301929" w:rsidRPr="005F03A0">
              <w:rPr>
                <w:rFonts w:ascii="Calibri" w:eastAsia="Times New Roman" w:hAnsi="Calibri" w:cs="Times New Roman"/>
                <w:color w:val="000000"/>
                <w:sz w:val="18"/>
                <w:szCs w:val="18"/>
                <w:lang w:eastAsia="es-CL"/>
              </w:rPr>
              <w:t>03-07-2019.</w:t>
            </w:r>
          </w:p>
        </w:tc>
      </w:tr>
      <w:tr w:rsidR="005D7EC4" w:rsidRPr="005F03A0" w14:paraId="0D888121" w14:textId="77777777" w:rsidTr="005D7EC4">
        <w:trPr>
          <w:trHeight w:val="300"/>
          <w:jc w:val="center"/>
        </w:trPr>
        <w:tc>
          <w:tcPr>
            <w:tcW w:w="11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8D8260" w14:textId="56562F2B"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WGS84 Huso 19</w:t>
            </w:r>
          </w:p>
        </w:tc>
        <w:tc>
          <w:tcPr>
            <w:tcW w:w="703" w:type="pct"/>
            <w:tcBorders>
              <w:top w:val="single" w:sz="4" w:space="0" w:color="auto"/>
              <w:left w:val="nil"/>
              <w:bottom w:val="single" w:sz="4" w:space="0" w:color="auto"/>
              <w:right w:val="single" w:sz="4" w:space="0" w:color="000000"/>
            </w:tcBorders>
            <w:shd w:val="clear" w:color="auto" w:fill="auto"/>
            <w:noWrap/>
            <w:vAlign w:val="center"/>
            <w:hideMark/>
          </w:tcPr>
          <w:p w14:paraId="1BCF731F" w14:textId="494D4A4A"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6.021.342</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0080225D" w14:textId="54642E06"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288.395</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14:paraId="4EB302CE" w14:textId="05DC7BF7"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WGS84 Huso 19</w:t>
            </w:r>
          </w:p>
        </w:tc>
        <w:tc>
          <w:tcPr>
            <w:tcW w:w="703" w:type="pct"/>
            <w:tcBorders>
              <w:top w:val="single" w:sz="4" w:space="0" w:color="auto"/>
              <w:left w:val="nil"/>
              <w:bottom w:val="single" w:sz="4" w:space="0" w:color="auto"/>
              <w:right w:val="single" w:sz="4" w:space="0" w:color="000000"/>
            </w:tcBorders>
            <w:shd w:val="clear" w:color="auto" w:fill="auto"/>
            <w:noWrap/>
            <w:vAlign w:val="center"/>
            <w:hideMark/>
          </w:tcPr>
          <w:p w14:paraId="447F7B71" w14:textId="01E3C052"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6.021.342</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69AF84DA" w14:textId="07FD3A62"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288.395</w:t>
            </w:r>
          </w:p>
        </w:tc>
      </w:tr>
      <w:tr w:rsidR="005D7EC4" w:rsidRPr="005F03A0" w14:paraId="35D8D83C" w14:textId="77777777" w:rsidTr="005D7EC4">
        <w:trPr>
          <w:trHeight w:val="452"/>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7C2E622" w14:textId="67CE7F45" w:rsidR="005D7EC4" w:rsidRPr="005F03A0" w:rsidRDefault="005D7EC4" w:rsidP="005D7EC4">
            <w:pPr>
              <w:spacing w:after="0" w:line="240" w:lineRule="auto"/>
              <w:jc w:val="both"/>
              <w:rPr>
                <w:rFonts w:ascii="Calibri" w:eastAsia="Times New Roman" w:hAnsi="Calibri"/>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04000F" w:rsidRPr="005F03A0">
              <w:rPr>
                <w:rFonts w:eastAsia="Times New Roman"/>
                <w:color w:val="000000"/>
                <w:sz w:val="18"/>
                <w:szCs w:val="18"/>
                <w:lang w:eastAsia="es-CL"/>
              </w:rPr>
              <w:t>v</w:t>
            </w:r>
            <w:r w:rsidRPr="005F03A0">
              <w:rPr>
                <w:rFonts w:eastAsia="Times New Roman"/>
                <w:color w:val="000000"/>
                <w:sz w:val="18"/>
                <w:szCs w:val="18"/>
                <w:lang w:eastAsia="es-CL"/>
              </w:rPr>
              <w:t>ista general sitio de reforestación en Rodal RN3 (Resolución N°60/38-73/10).</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EEC99E5" w14:textId="1DA00EEA" w:rsidR="005D7EC4" w:rsidRPr="005F03A0" w:rsidRDefault="005D7EC4" w:rsidP="005D7EC4">
            <w:pPr>
              <w:spacing w:after="0" w:line="240" w:lineRule="auto"/>
              <w:jc w:val="both"/>
              <w:rPr>
                <w:rFonts w:ascii="Calibri" w:eastAsia="Times New Roman" w:hAnsi="Calibri"/>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04000F" w:rsidRPr="005F03A0">
              <w:rPr>
                <w:rFonts w:eastAsia="Times New Roman"/>
                <w:color w:val="000000"/>
                <w:sz w:val="18"/>
                <w:szCs w:val="18"/>
                <w:lang w:eastAsia="es-CL"/>
              </w:rPr>
              <w:t>v</w:t>
            </w:r>
            <w:r w:rsidRPr="005F03A0">
              <w:rPr>
                <w:rFonts w:eastAsia="Times New Roman"/>
                <w:color w:val="000000"/>
                <w:sz w:val="18"/>
                <w:szCs w:val="18"/>
                <w:lang w:eastAsia="es-CL"/>
              </w:rPr>
              <w:t>ista general sitio de reforestación en Rodal RN3 (Resolución N°60/38-73/10).</w:t>
            </w:r>
          </w:p>
        </w:tc>
      </w:tr>
    </w:tbl>
    <w:p w14:paraId="316C95CA" w14:textId="31E7D886" w:rsidR="002D298D" w:rsidRPr="005F03A0" w:rsidRDefault="002D298D" w:rsidP="00FA512B">
      <w:pPr>
        <w:pStyle w:val="Listaconnmeros"/>
        <w:numPr>
          <w:ilvl w:val="0"/>
          <w:numId w:val="0"/>
        </w:numPr>
      </w:pPr>
    </w:p>
    <w:p w14:paraId="266A4ED8" w14:textId="77777777" w:rsidR="00216F1D" w:rsidRPr="005F03A0" w:rsidRDefault="00216F1D" w:rsidP="00FA512B">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244"/>
        <w:gridCol w:w="1869"/>
        <w:gridCol w:w="1668"/>
        <w:gridCol w:w="3244"/>
        <w:gridCol w:w="1869"/>
        <w:gridCol w:w="1668"/>
      </w:tblGrid>
      <w:tr w:rsidR="00FA512B" w:rsidRPr="005F03A0" w14:paraId="45C8C6F7" w14:textId="77777777" w:rsidTr="00C8201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280807" w14:textId="77777777" w:rsidR="00FA512B" w:rsidRPr="005F03A0" w:rsidRDefault="00FA512B" w:rsidP="00C82014">
            <w:pPr>
              <w:spacing w:after="0" w:line="240" w:lineRule="auto"/>
              <w:jc w:val="center"/>
              <w:rPr>
                <w:rFonts w:ascii="Calibri" w:eastAsia="Times New Roman" w:hAnsi="Calibri" w:cs="Times New Roman"/>
                <w:b/>
                <w:bCs/>
                <w:color w:val="000000"/>
                <w:sz w:val="20"/>
                <w:szCs w:val="20"/>
                <w:lang w:eastAsia="es-CL"/>
              </w:rPr>
            </w:pPr>
            <w:r w:rsidRPr="005F03A0">
              <w:rPr>
                <w:rFonts w:ascii="Calibri" w:eastAsia="Times New Roman" w:hAnsi="Calibri" w:cs="Times New Roman"/>
                <w:b/>
                <w:bCs/>
                <w:color w:val="000000"/>
                <w:sz w:val="20"/>
                <w:szCs w:val="20"/>
                <w:lang w:eastAsia="es-CL"/>
              </w:rPr>
              <w:lastRenderedPageBreak/>
              <w:t>Registros</w:t>
            </w:r>
          </w:p>
        </w:tc>
      </w:tr>
      <w:tr w:rsidR="00FA512B" w:rsidRPr="005F03A0" w14:paraId="0098CF72" w14:textId="77777777" w:rsidTr="00C82014">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285C414" w14:textId="41A1DDAE" w:rsidR="00FA512B" w:rsidRPr="005F03A0" w:rsidRDefault="00FA512B"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3CF1B41A" wp14:editId="64358AAF">
                  <wp:extent cx="2520000" cy="1800000"/>
                  <wp:effectExtent l="0" t="0" r="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0BFFEA5" w14:textId="09C8A69A" w:rsidR="00FA512B" w:rsidRPr="005F03A0" w:rsidRDefault="00FA512B" w:rsidP="00C82014">
            <w:pPr>
              <w:spacing w:after="0" w:line="240" w:lineRule="auto"/>
              <w:jc w:val="center"/>
              <w:rPr>
                <w:rFonts w:ascii="Calibri" w:eastAsia="Times New Roman" w:hAnsi="Calibri" w:cs="Times New Roman"/>
                <w:color w:val="000000"/>
                <w:sz w:val="20"/>
                <w:szCs w:val="20"/>
                <w:lang w:eastAsia="es-CL"/>
              </w:rPr>
            </w:pPr>
            <w:r w:rsidRPr="005F03A0">
              <w:rPr>
                <w:rFonts w:ascii="Calibri" w:eastAsia="Times New Roman" w:hAnsi="Calibri" w:cs="Times New Roman"/>
                <w:noProof/>
                <w:color w:val="000000"/>
                <w:sz w:val="20"/>
                <w:szCs w:val="20"/>
                <w:lang w:eastAsia="es-CL"/>
              </w:rPr>
              <w:drawing>
                <wp:inline distT="0" distB="0" distL="0" distR="0" wp14:anchorId="0935550F" wp14:editId="6A3E8E32">
                  <wp:extent cx="2520000" cy="1800000"/>
                  <wp:effectExtent l="0" t="0" r="0" b="0"/>
                  <wp:docPr id="6"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FA512B" w:rsidRPr="005F03A0" w14:paraId="0D6267F5" w14:textId="77777777" w:rsidTr="00C8201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5AF12E" w14:textId="27E34177" w:rsidR="00FA512B" w:rsidRPr="005F03A0" w:rsidRDefault="00FA512B" w:rsidP="00C82014">
            <w:pPr>
              <w:spacing w:after="0" w:line="240" w:lineRule="auto"/>
              <w:contextualSpacing/>
              <w:outlineLvl w:val="1"/>
              <w:rPr>
                <w:rFonts w:ascii="Calibri" w:eastAsia="Times New Roman" w:hAnsi="Calibri" w:cs="Calibri"/>
                <w:b/>
                <w:color w:val="000000"/>
                <w:sz w:val="18"/>
                <w:szCs w:val="20"/>
                <w:lang w:eastAsia="es-CL"/>
              </w:rPr>
            </w:pPr>
            <w:bookmarkStart w:id="221" w:name="_Toc23322783"/>
            <w:r w:rsidRPr="005F03A0">
              <w:rPr>
                <w:rFonts w:ascii="Calibri" w:eastAsia="Calibri" w:hAnsi="Calibri" w:cs="Calibri"/>
                <w:b/>
                <w:sz w:val="18"/>
                <w:szCs w:val="20"/>
              </w:rPr>
              <w:t>Fotografía 9.</w:t>
            </w:r>
            <w:bookmarkEnd w:id="2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E31DFF" w14:textId="76959BFA"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Fecha:</w:t>
            </w:r>
            <w:r w:rsidRPr="005F03A0">
              <w:rPr>
                <w:rFonts w:ascii="Calibri" w:eastAsia="Times New Roman" w:hAnsi="Calibri" w:cs="Times New Roman"/>
                <w:color w:val="000000"/>
                <w:sz w:val="18"/>
                <w:szCs w:val="18"/>
                <w:lang w:eastAsia="es-CL"/>
              </w:rPr>
              <w:t xml:space="preserve"> </w:t>
            </w:r>
            <w:r w:rsidR="00301929" w:rsidRPr="005F03A0">
              <w:rPr>
                <w:rFonts w:ascii="Calibri" w:eastAsia="Times New Roman" w:hAnsi="Calibri" w:cs="Times New Roman"/>
                <w:color w:val="000000"/>
                <w:sz w:val="18"/>
                <w:szCs w:val="18"/>
                <w:lang w:eastAsia="es-CL"/>
              </w:rPr>
              <w:t>03-07-2019.</w:t>
            </w:r>
          </w:p>
        </w:tc>
        <w:tc>
          <w:tcPr>
            <w:tcW w:w="1341" w:type="pct"/>
            <w:tcBorders>
              <w:top w:val="single" w:sz="4" w:space="0" w:color="auto"/>
              <w:left w:val="nil"/>
              <w:bottom w:val="single" w:sz="4" w:space="0" w:color="auto"/>
              <w:right w:val="nil"/>
            </w:tcBorders>
            <w:shd w:val="clear" w:color="auto" w:fill="auto"/>
            <w:noWrap/>
            <w:vAlign w:val="center"/>
            <w:hideMark/>
          </w:tcPr>
          <w:p w14:paraId="5C028C06" w14:textId="6E917D68" w:rsidR="00FA512B" w:rsidRPr="005F03A0" w:rsidRDefault="00FA512B" w:rsidP="00C82014">
            <w:pPr>
              <w:spacing w:after="0" w:line="240" w:lineRule="auto"/>
              <w:contextualSpacing/>
              <w:outlineLvl w:val="1"/>
              <w:rPr>
                <w:rFonts w:ascii="Calibri" w:eastAsia="Calibri" w:hAnsi="Calibri" w:cs="Calibri"/>
                <w:b/>
                <w:sz w:val="18"/>
                <w:szCs w:val="20"/>
              </w:rPr>
            </w:pPr>
            <w:bookmarkStart w:id="222" w:name="_Toc23322784"/>
            <w:r w:rsidRPr="005F03A0">
              <w:rPr>
                <w:rFonts w:ascii="Calibri" w:eastAsia="Calibri" w:hAnsi="Calibri" w:cs="Calibri"/>
                <w:b/>
                <w:sz w:val="18"/>
                <w:szCs w:val="20"/>
              </w:rPr>
              <w:t>Fotografía 10.</w:t>
            </w:r>
            <w:bookmarkEnd w:id="22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C29F33" w14:textId="648DAE45" w:rsidR="00FA512B" w:rsidRPr="005F03A0" w:rsidRDefault="00FA512B" w:rsidP="00C82014">
            <w:pPr>
              <w:spacing w:after="0" w:line="240" w:lineRule="auto"/>
              <w:rPr>
                <w:rFonts w:ascii="Calibri" w:eastAsia="Times New Roman" w:hAnsi="Calibri" w:cs="Times New Roman"/>
                <w:b/>
                <w:color w:val="000000"/>
                <w:sz w:val="18"/>
                <w:szCs w:val="18"/>
                <w:lang w:eastAsia="es-CL"/>
              </w:rPr>
            </w:pPr>
            <w:r w:rsidRPr="005F03A0">
              <w:rPr>
                <w:rFonts w:ascii="Calibri" w:eastAsia="Times New Roman" w:hAnsi="Calibri" w:cs="Times New Roman"/>
                <w:b/>
                <w:color w:val="000000"/>
                <w:sz w:val="18"/>
                <w:szCs w:val="18"/>
                <w:lang w:eastAsia="es-CL"/>
              </w:rPr>
              <w:t xml:space="preserve">Fecha: </w:t>
            </w:r>
            <w:r w:rsidR="00301929" w:rsidRPr="005F03A0">
              <w:rPr>
                <w:rFonts w:ascii="Calibri" w:eastAsia="Times New Roman" w:hAnsi="Calibri" w:cs="Times New Roman"/>
                <w:color w:val="000000"/>
                <w:sz w:val="18"/>
                <w:szCs w:val="18"/>
                <w:lang w:eastAsia="es-CL"/>
              </w:rPr>
              <w:t>03-07-2019.</w:t>
            </w:r>
          </w:p>
        </w:tc>
      </w:tr>
      <w:tr w:rsidR="005D7EC4" w:rsidRPr="005F03A0" w14:paraId="02B46B85" w14:textId="77777777" w:rsidTr="00C82014">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3AE238" w14:textId="3B2C050E"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5054B5E" w14:textId="5912DE06"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6.021.342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7294ADC" w14:textId="7D86EE57"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288.395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629C17A" w14:textId="10952ED4" w:rsidR="005D7EC4" w:rsidRPr="005F03A0" w:rsidRDefault="005D7EC4" w:rsidP="005D7EC4">
            <w:pPr>
              <w:spacing w:after="0" w:line="240" w:lineRule="auto"/>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Coordenadas de referencia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F019D8" w14:textId="0DC9CDFA"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Norte:</w:t>
            </w:r>
            <w:r w:rsidRPr="005F03A0">
              <w:rPr>
                <w:rFonts w:eastAsia="Times New Roman"/>
                <w:bCs/>
                <w:sz w:val="18"/>
                <w:szCs w:val="18"/>
                <w:lang w:eastAsia="es-CL"/>
              </w:rPr>
              <w:t xml:space="preserve"> 6.021.342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81C59F8" w14:textId="2FE59CF7" w:rsidR="005D7EC4" w:rsidRPr="005F03A0" w:rsidRDefault="005D7EC4" w:rsidP="005D7EC4">
            <w:pPr>
              <w:spacing w:after="0" w:line="240" w:lineRule="auto"/>
              <w:rPr>
                <w:rFonts w:ascii="Calibri" w:eastAsia="Times New Roman" w:hAnsi="Calibri" w:cs="Times New Roman"/>
                <w:bCs/>
                <w:color w:val="000000"/>
                <w:sz w:val="18"/>
                <w:szCs w:val="18"/>
                <w:lang w:eastAsia="es-CL"/>
              </w:rPr>
            </w:pPr>
            <w:r w:rsidRPr="005F03A0">
              <w:rPr>
                <w:rFonts w:eastAsia="Times New Roman"/>
                <w:b/>
                <w:sz w:val="18"/>
                <w:szCs w:val="18"/>
                <w:lang w:eastAsia="es-CL"/>
              </w:rPr>
              <w:t>Coordenada Este:</w:t>
            </w:r>
            <w:r w:rsidRPr="005F03A0">
              <w:rPr>
                <w:rFonts w:eastAsia="Times New Roman"/>
                <w:bCs/>
                <w:sz w:val="18"/>
                <w:szCs w:val="18"/>
                <w:lang w:eastAsia="es-CL"/>
              </w:rPr>
              <w:t xml:space="preserve"> 288.395</w:t>
            </w:r>
          </w:p>
        </w:tc>
      </w:tr>
      <w:tr w:rsidR="005D7EC4" w:rsidRPr="005F03A0" w14:paraId="51FC2EB3" w14:textId="77777777" w:rsidTr="005D7EC4">
        <w:trPr>
          <w:trHeight w:val="448"/>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49E6869" w14:textId="5C9ADCB1" w:rsidR="005D7EC4" w:rsidRPr="005F03A0" w:rsidRDefault="005D7EC4" w:rsidP="005D7EC4">
            <w:pPr>
              <w:spacing w:after="0" w:line="240" w:lineRule="auto"/>
              <w:jc w:val="both"/>
              <w:rPr>
                <w:rFonts w:ascii="Calibri" w:eastAsia="Times New Roman" w:hAnsi="Calibri"/>
                <w:b/>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04000F" w:rsidRPr="005F03A0">
              <w:rPr>
                <w:rFonts w:eastAsia="Times New Roman"/>
                <w:color w:val="000000"/>
                <w:sz w:val="18"/>
                <w:szCs w:val="18"/>
                <w:lang w:eastAsia="es-CL"/>
              </w:rPr>
              <w:t>s</w:t>
            </w:r>
            <w:r w:rsidRPr="005F03A0">
              <w:rPr>
                <w:rFonts w:eastAsia="Times New Roman"/>
                <w:color w:val="000000"/>
                <w:sz w:val="18"/>
                <w:szCs w:val="18"/>
                <w:lang w:eastAsia="es-CL"/>
              </w:rPr>
              <w:t>ituación actual de Rodal RN3 de reforestación (Resolución N°60/38-73/10).</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C18798E" w14:textId="7F048E59" w:rsidR="005D7EC4" w:rsidRPr="005F03A0" w:rsidRDefault="005D7EC4" w:rsidP="005D7EC4">
            <w:pPr>
              <w:spacing w:after="0" w:line="240" w:lineRule="auto"/>
              <w:jc w:val="both"/>
              <w:rPr>
                <w:rFonts w:ascii="Calibri" w:eastAsia="Times New Roman" w:hAnsi="Calibri" w:cs="Times New Roman"/>
                <w:b/>
                <w:color w:val="000000"/>
                <w:sz w:val="18"/>
                <w:szCs w:val="18"/>
                <w:lang w:eastAsia="es-CL"/>
              </w:rPr>
            </w:pPr>
            <w:r w:rsidRPr="005F03A0">
              <w:rPr>
                <w:rFonts w:eastAsia="Times New Roman"/>
                <w:b/>
                <w:color w:val="000000"/>
                <w:sz w:val="18"/>
                <w:szCs w:val="18"/>
                <w:lang w:eastAsia="es-CL"/>
              </w:rPr>
              <w:t>Descripción de medio de prueba:</w:t>
            </w:r>
            <w:r w:rsidRPr="005F03A0">
              <w:rPr>
                <w:rFonts w:eastAsia="Times New Roman"/>
                <w:color w:val="000000"/>
                <w:sz w:val="18"/>
                <w:szCs w:val="18"/>
                <w:lang w:eastAsia="es-CL"/>
              </w:rPr>
              <w:t xml:space="preserve"> </w:t>
            </w:r>
            <w:r w:rsidR="0004000F" w:rsidRPr="005F03A0">
              <w:rPr>
                <w:rFonts w:eastAsia="Times New Roman"/>
                <w:color w:val="000000"/>
                <w:sz w:val="18"/>
                <w:szCs w:val="18"/>
                <w:lang w:eastAsia="es-CL"/>
              </w:rPr>
              <w:t>s</w:t>
            </w:r>
            <w:r w:rsidRPr="005F03A0">
              <w:rPr>
                <w:rFonts w:eastAsia="Times New Roman"/>
                <w:color w:val="000000"/>
                <w:sz w:val="18"/>
                <w:szCs w:val="18"/>
                <w:lang w:eastAsia="es-CL"/>
              </w:rPr>
              <w:t>ituación actual de Rodal RN1 de reforestación (Resolución N°60/38-73/10).</w:t>
            </w:r>
          </w:p>
        </w:tc>
      </w:tr>
    </w:tbl>
    <w:p w14:paraId="1D7C2516" w14:textId="4EB38226" w:rsidR="002D298D" w:rsidRPr="005F03A0" w:rsidRDefault="002D298D" w:rsidP="005E6295">
      <w:pPr>
        <w:pStyle w:val="Listaconnmeros"/>
        <w:numPr>
          <w:ilvl w:val="0"/>
          <w:numId w:val="0"/>
        </w:numPr>
        <w:ind w:left="360" w:hanging="360"/>
      </w:pPr>
    </w:p>
    <w:p w14:paraId="5794D753" w14:textId="73D6EFAC" w:rsidR="002D298D" w:rsidRPr="005F03A0" w:rsidRDefault="002D298D" w:rsidP="005E6295">
      <w:pPr>
        <w:pStyle w:val="Listaconnmeros"/>
        <w:numPr>
          <w:ilvl w:val="0"/>
          <w:numId w:val="0"/>
        </w:numPr>
        <w:ind w:left="360" w:hanging="360"/>
      </w:pPr>
    </w:p>
    <w:p w14:paraId="17B5987E" w14:textId="525C22AF" w:rsidR="002D298D" w:rsidRPr="005F03A0" w:rsidRDefault="002D298D" w:rsidP="005E6295">
      <w:pPr>
        <w:pStyle w:val="Listaconnmeros"/>
        <w:numPr>
          <w:ilvl w:val="0"/>
          <w:numId w:val="0"/>
        </w:numPr>
        <w:ind w:left="360" w:hanging="360"/>
      </w:pPr>
    </w:p>
    <w:p w14:paraId="33AB71AF" w14:textId="285D0A3B" w:rsidR="002D298D" w:rsidRPr="005F03A0" w:rsidRDefault="002D298D" w:rsidP="005E6295">
      <w:pPr>
        <w:pStyle w:val="Listaconnmeros"/>
        <w:numPr>
          <w:ilvl w:val="0"/>
          <w:numId w:val="0"/>
        </w:numPr>
        <w:ind w:left="360" w:hanging="360"/>
      </w:pPr>
    </w:p>
    <w:p w14:paraId="145E3C46" w14:textId="63415DDE" w:rsidR="002D298D" w:rsidRPr="005F03A0" w:rsidRDefault="002D298D" w:rsidP="005E6295">
      <w:pPr>
        <w:pStyle w:val="Listaconnmeros"/>
        <w:numPr>
          <w:ilvl w:val="0"/>
          <w:numId w:val="0"/>
        </w:numPr>
        <w:ind w:left="360" w:hanging="360"/>
      </w:pPr>
    </w:p>
    <w:p w14:paraId="5DBAEE4E" w14:textId="03D4EB7F" w:rsidR="002D298D" w:rsidRPr="005F03A0" w:rsidRDefault="002D298D" w:rsidP="005E6295">
      <w:pPr>
        <w:pStyle w:val="Listaconnmeros"/>
        <w:numPr>
          <w:ilvl w:val="0"/>
          <w:numId w:val="0"/>
        </w:numPr>
        <w:ind w:left="360" w:hanging="360"/>
      </w:pPr>
    </w:p>
    <w:p w14:paraId="36A299FB" w14:textId="3EBB71B1" w:rsidR="002D298D" w:rsidRPr="005F03A0" w:rsidRDefault="002D298D" w:rsidP="007D12E0">
      <w:pPr>
        <w:pStyle w:val="Listaconnmeros"/>
        <w:numPr>
          <w:ilvl w:val="0"/>
          <w:numId w:val="0"/>
        </w:numPr>
      </w:pPr>
    </w:p>
    <w:p w14:paraId="38056B91" w14:textId="0AF5E90C" w:rsidR="005D7EC4" w:rsidRPr="005F03A0" w:rsidRDefault="005D7EC4" w:rsidP="007D12E0">
      <w:pPr>
        <w:pStyle w:val="Listaconnmeros"/>
        <w:numPr>
          <w:ilvl w:val="0"/>
          <w:numId w:val="0"/>
        </w:numPr>
      </w:pPr>
    </w:p>
    <w:p w14:paraId="16FA3A58" w14:textId="4CC70DF9" w:rsidR="005D7EC4" w:rsidRPr="005F03A0" w:rsidRDefault="005D7EC4" w:rsidP="007D12E0">
      <w:pPr>
        <w:pStyle w:val="Listaconnmeros"/>
        <w:numPr>
          <w:ilvl w:val="0"/>
          <w:numId w:val="0"/>
        </w:numPr>
      </w:pPr>
    </w:p>
    <w:p w14:paraId="0B6FEE50" w14:textId="456619E4" w:rsidR="005D7EC4" w:rsidRPr="005F03A0" w:rsidRDefault="005D7EC4" w:rsidP="007D12E0">
      <w:pPr>
        <w:pStyle w:val="Listaconnmeros"/>
        <w:numPr>
          <w:ilvl w:val="0"/>
          <w:numId w:val="0"/>
        </w:numPr>
      </w:pPr>
    </w:p>
    <w:p w14:paraId="78FC1EFC" w14:textId="3D457248" w:rsidR="005D7EC4" w:rsidRPr="005F03A0" w:rsidRDefault="005D7EC4" w:rsidP="007D12E0">
      <w:pPr>
        <w:pStyle w:val="Listaconnmeros"/>
        <w:numPr>
          <w:ilvl w:val="0"/>
          <w:numId w:val="0"/>
        </w:numPr>
      </w:pPr>
    </w:p>
    <w:p w14:paraId="2C3E1544" w14:textId="6B6A1D3F" w:rsidR="005D7EC4" w:rsidRPr="005F03A0" w:rsidRDefault="005D7EC4" w:rsidP="007D12E0">
      <w:pPr>
        <w:pStyle w:val="Listaconnmeros"/>
        <w:numPr>
          <w:ilvl w:val="0"/>
          <w:numId w:val="0"/>
        </w:numPr>
      </w:pPr>
    </w:p>
    <w:p w14:paraId="60F0EFAC" w14:textId="68C989DD" w:rsidR="005D7EC4" w:rsidRPr="005F03A0" w:rsidRDefault="005D7EC4" w:rsidP="007D12E0">
      <w:pPr>
        <w:pStyle w:val="Listaconnmeros"/>
        <w:numPr>
          <w:ilvl w:val="0"/>
          <w:numId w:val="0"/>
        </w:numPr>
      </w:pPr>
    </w:p>
    <w:p w14:paraId="16BACC30" w14:textId="23DEE5FC" w:rsidR="005D7EC4" w:rsidRPr="005F03A0" w:rsidRDefault="005D7EC4" w:rsidP="007D12E0">
      <w:pPr>
        <w:pStyle w:val="Listaconnmeros"/>
        <w:numPr>
          <w:ilvl w:val="0"/>
          <w:numId w:val="0"/>
        </w:numPr>
      </w:pPr>
    </w:p>
    <w:p w14:paraId="3929AEFE" w14:textId="76ED5692" w:rsidR="005D7EC4" w:rsidRPr="005F03A0" w:rsidRDefault="005D7EC4" w:rsidP="007D12E0">
      <w:pPr>
        <w:pStyle w:val="Listaconnmeros"/>
        <w:numPr>
          <w:ilvl w:val="0"/>
          <w:numId w:val="0"/>
        </w:numPr>
      </w:pPr>
    </w:p>
    <w:p w14:paraId="0A1F22EB" w14:textId="4F9E0812" w:rsidR="005D7EC4" w:rsidRPr="005F03A0" w:rsidRDefault="005D7EC4" w:rsidP="007D12E0">
      <w:pPr>
        <w:pStyle w:val="Listaconnmeros"/>
        <w:numPr>
          <w:ilvl w:val="0"/>
          <w:numId w:val="0"/>
        </w:numPr>
      </w:pPr>
    </w:p>
    <w:p w14:paraId="7CA879D8" w14:textId="491C082B" w:rsidR="005D7EC4" w:rsidRPr="005F03A0" w:rsidRDefault="005D7EC4" w:rsidP="007D12E0">
      <w:pPr>
        <w:pStyle w:val="Listaconnmeros"/>
        <w:numPr>
          <w:ilvl w:val="0"/>
          <w:numId w:val="0"/>
        </w:numPr>
      </w:pPr>
    </w:p>
    <w:p w14:paraId="53722CB7" w14:textId="77777777" w:rsidR="005D7EC4" w:rsidRPr="005F03A0" w:rsidRDefault="005D7EC4" w:rsidP="007D12E0">
      <w:pPr>
        <w:pStyle w:val="Listaconnmeros"/>
        <w:numPr>
          <w:ilvl w:val="0"/>
          <w:numId w:val="0"/>
        </w:numPr>
      </w:pPr>
    </w:p>
    <w:p w14:paraId="4B28E89C" w14:textId="77777777" w:rsidR="00D42470" w:rsidRPr="005F03A0" w:rsidRDefault="00D42470" w:rsidP="005863D4">
      <w:pPr>
        <w:pStyle w:val="Ttulo1"/>
      </w:pPr>
      <w:bookmarkStart w:id="223" w:name="_Toc23322785"/>
      <w:r w:rsidRPr="005F03A0">
        <w:lastRenderedPageBreak/>
        <w:t>OTROS HECHOS</w:t>
      </w:r>
      <w:bookmarkEnd w:id="203"/>
      <w:bookmarkEnd w:id="204"/>
      <w:bookmarkEnd w:id="205"/>
      <w:bookmarkEnd w:id="206"/>
      <w:bookmarkEnd w:id="223"/>
    </w:p>
    <w:tbl>
      <w:tblPr>
        <w:tblpPr w:leftFromText="141" w:rightFromText="141" w:vertAnchor="text" w:horzAnchor="margin" w:tblpY="24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FD5964" w:rsidRPr="005F03A0" w14:paraId="74F7DFF0" w14:textId="77777777" w:rsidTr="00FD5964">
        <w:trPr>
          <w:trHeight w:val="300"/>
        </w:trPr>
        <w:tc>
          <w:tcPr>
            <w:tcW w:w="5000" w:type="pct"/>
            <w:shd w:val="clear" w:color="auto" w:fill="auto"/>
            <w:noWrap/>
            <w:vAlign w:val="center"/>
            <w:hideMark/>
          </w:tcPr>
          <w:p w14:paraId="552E86D8" w14:textId="77777777" w:rsidR="00FD5964" w:rsidRPr="005F03A0" w:rsidRDefault="00FD5964" w:rsidP="00FD5964">
            <w:pPr>
              <w:spacing w:after="0" w:line="240" w:lineRule="auto"/>
              <w:rPr>
                <w:rFonts w:ascii="Calibri" w:eastAsia="Times New Roman" w:hAnsi="Calibri" w:cs="Times New Roman"/>
                <w:b/>
                <w:bCs/>
                <w:color w:val="000000"/>
                <w:sz w:val="20"/>
                <w:szCs w:val="20"/>
                <w:lang w:eastAsia="es-CL"/>
              </w:rPr>
            </w:pPr>
            <w:r w:rsidRPr="005F03A0">
              <w:rPr>
                <w:rFonts w:ascii="Calibri" w:eastAsia="Times New Roman" w:hAnsi="Calibri" w:cs="Times New Roman"/>
                <w:b/>
                <w:bCs/>
                <w:sz w:val="20"/>
                <w:szCs w:val="20"/>
                <w:lang w:eastAsia="es-CL"/>
              </w:rPr>
              <w:t>Otros hechos N°1: “</w:t>
            </w:r>
            <w:r w:rsidRPr="005F03A0">
              <w:rPr>
                <w:b/>
                <w:sz w:val="20"/>
                <w:szCs w:val="20"/>
              </w:rPr>
              <w:t>Información asociada a la Resolución de Calificación Ambiental aprobada</w:t>
            </w:r>
            <w:r w:rsidRPr="005F03A0">
              <w:rPr>
                <w:rFonts w:ascii="Calibri" w:eastAsia="Times New Roman" w:hAnsi="Calibri" w:cs="Times New Roman"/>
                <w:b/>
                <w:bCs/>
                <w:sz w:val="20"/>
                <w:szCs w:val="20"/>
                <w:lang w:eastAsia="es-CL"/>
              </w:rPr>
              <w:t>”.</w:t>
            </w:r>
          </w:p>
        </w:tc>
      </w:tr>
      <w:tr w:rsidR="00FD5964" w:rsidRPr="005F03A0" w14:paraId="70A005B8" w14:textId="77777777" w:rsidTr="00FD5964">
        <w:trPr>
          <w:trHeight w:val="1686"/>
        </w:trPr>
        <w:tc>
          <w:tcPr>
            <w:tcW w:w="5000" w:type="pct"/>
            <w:shd w:val="clear" w:color="auto" w:fill="auto"/>
            <w:noWrap/>
            <w:hideMark/>
          </w:tcPr>
          <w:p w14:paraId="6456E15D" w14:textId="77777777" w:rsidR="00FD5964" w:rsidRPr="005F03A0" w:rsidRDefault="00FD5964" w:rsidP="00FD5964">
            <w:pPr>
              <w:spacing w:after="0" w:line="240" w:lineRule="auto"/>
              <w:rPr>
                <w:rFonts w:ascii="Calibri" w:eastAsia="Times New Roman" w:hAnsi="Calibri" w:cs="Times New Roman"/>
                <w:color w:val="000000"/>
                <w:sz w:val="20"/>
                <w:szCs w:val="20"/>
                <w:lang w:eastAsia="es-CL"/>
              </w:rPr>
            </w:pPr>
            <w:r w:rsidRPr="005F03A0">
              <w:rPr>
                <w:rFonts w:ascii="Calibri" w:eastAsia="Times New Roman" w:hAnsi="Calibri" w:cs="Times New Roman"/>
                <w:b/>
                <w:bCs/>
                <w:color w:val="000000"/>
                <w:sz w:val="20"/>
                <w:szCs w:val="20"/>
                <w:lang w:eastAsia="es-CL"/>
              </w:rPr>
              <w:t>Descripción</w:t>
            </w:r>
            <w:r w:rsidRPr="005F03A0">
              <w:rPr>
                <w:rFonts w:ascii="Calibri" w:eastAsia="Times New Roman" w:hAnsi="Calibri" w:cs="Times New Roman"/>
                <w:color w:val="000000"/>
                <w:sz w:val="20"/>
                <w:szCs w:val="20"/>
                <w:lang w:eastAsia="es-CL"/>
              </w:rPr>
              <w:t>:</w:t>
            </w:r>
          </w:p>
          <w:p w14:paraId="486172C9" w14:textId="77777777" w:rsidR="00FD5964" w:rsidRPr="005F03A0" w:rsidRDefault="00FD5964" w:rsidP="00FD5964">
            <w:pPr>
              <w:jc w:val="both"/>
              <w:rPr>
                <w:sz w:val="20"/>
                <w:szCs w:val="20"/>
              </w:rPr>
            </w:pPr>
            <w:r w:rsidRPr="005F03A0">
              <w:rPr>
                <w:sz w:val="20"/>
                <w:szCs w:val="20"/>
              </w:rPr>
              <w:t xml:space="preserve">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esta Superintendencia, se constató que la información relacionada a la RCA </w:t>
            </w:r>
            <w:r w:rsidRPr="005F03A0">
              <w:rPr>
                <w:rFonts w:ascii="Calibri" w:eastAsia="Calibri" w:hAnsi="Calibri" w:cs="Calibri"/>
                <w:sz w:val="20"/>
                <w:szCs w:val="20"/>
              </w:rPr>
              <w:t xml:space="preserve">N°187/2010, </w:t>
            </w:r>
            <w:r w:rsidRPr="005F03A0">
              <w:rPr>
                <w:sz w:val="20"/>
                <w:szCs w:val="20"/>
              </w:rPr>
              <w:t xml:space="preserve">se encuentra “activo” (fecha de actualización: 15-06-2018). </w:t>
            </w:r>
          </w:p>
          <w:p w14:paraId="23DEECB0" w14:textId="2BFDC1B9" w:rsidR="003E1D16" w:rsidRPr="005F03A0" w:rsidRDefault="00FD5964" w:rsidP="00FD5964">
            <w:pPr>
              <w:jc w:val="both"/>
              <w:rPr>
                <w:sz w:val="20"/>
                <w:szCs w:val="20"/>
              </w:rPr>
            </w:pPr>
            <w:r w:rsidRPr="005F03A0">
              <w:rPr>
                <w:sz w:val="20"/>
                <w:szCs w:val="20"/>
              </w:rPr>
              <w:t xml:space="preserve">Según los registros de la SMA, no se ha entregado la </w:t>
            </w:r>
            <w:r w:rsidR="003E1D16" w:rsidRPr="005F03A0">
              <w:rPr>
                <w:sz w:val="20"/>
                <w:szCs w:val="20"/>
              </w:rPr>
              <w:t>localización</w:t>
            </w:r>
            <w:r w:rsidRPr="005F03A0">
              <w:rPr>
                <w:sz w:val="20"/>
                <w:szCs w:val="20"/>
              </w:rPr>
              <w:t xml:space="preserve"> de la unidad fiscalizable</w:t>
            </w:r>
            <w:r w:rsidR="003E1D16" w:rsidRPr="005F03A0">
              <w:rPr>
                <w:sz w:val="20"/>
                <w:szCs w:val="20"/>
              </w:rPr>
              <w:t xml:space="preserve"> y no se ha entregado el domicilio y teléfono del representante legal. Además, se menciona que la dirección del titular es: Alonso de Córdova 4355 701, Vitacura; mientras que en la inspección ambiental se mencionó que la dirección es: </w:t>
            </w:r>
            <w:r w:rsidR="003E1D16" w:rsidRPr="005F03A0">
              <w:rPr>
                <w:rFonts w:ascii="Calibri" w:eastAsia="Calibri" w:hAnsi="Calibri" w:cs="Calibri"/>
                <w:sz w:val="20"/>
                <w:szCs w:val="20"/>
              </w:rPr>
              <w:t>Avenida Américo Vespucio Norte 1090, oficina 1401-A, Vitacura.</w:t>
            </w:r>
            <w:r w:rsidR="003E1D16" w:rsidRPr="005F03A0">
              <w:rPr>
                <w:sz w:val="20"/>
                <w:szCs w:val="20"/>
              </w:rPr>
              <w:t xml:space="preserve"> </w:t>
            </w:r>
          </w:p>
          <w:p w14:paraId="39BBB1C8" w14:textId="5012D192" w:rsidR="003E1D16" w:rsidRPr="005F03A0" w:rsidRDefault="00FD5964" w:rsidP="00FD5964">
            <w:pPr>
              <w:jc w:val="both"/>
              <w:rPr>
                <w:sz w:val="20"/>
                <w:szCs w:val="20"/>
              </w:rPr>
            </w:pPr>
            <w:r w:rsidRPr="005F03A0">
              <w:rPr>
                <w:sz w:val="20"/>
                <w:szCs w:val="20"/>
              </w:rPr>
              <w:t>No obstante lo anterior, la información fue obtenida en la inspección ambiental (capítulo 2.1 del presente informe).</w:t>
            </w:r>
          </w:p>
        </w:tc>
      </w:tr>
    </w:tbl>
    <w:p w14:paraId="7B70776B" w14:textId="77777777" w:rsidR="00D42470" w:rsidRPr="005F03A0" w:rsidRDefault="00D42470" w:rsidP="00D42470">
      <w:pPr>
        <w:rPr>
          <w:rFonts w:ascii="Calibri" w:eastAsia="Calibri" w:hAnsi="Calibri" w:cs="Calibri"/>
          <w:sz w:val="20"/>
          <w:szCs w:val="20"/>
        </w:rPr>
      </w:pPr>
    </w:p>
    <w:p w14:paraId="17BB8292" w14:textId="77777777" w:rsidR="00AA7175" w:rsidRPr="005F03A0" w:rsidRDefault="00AA7175" w:rsidP="0031512B">
      <w:pPr>
        <w:spacing w:after="0" w:line="240" w:lineRule="auto"/>
        <w:contextualSpacing/>
        <w:outlineLvl w:val="0"/>
        <w:rPr>
          <w:rFonts w:ascii="Calibri" w:eastAsia="Calibri" w:hAnsi="Calibri" w:cs="Calibri"/>
          <w:b/>
          <w:sz w:val="24"/>
          <w:szCs w:val="20"/>
        </w:rPr>
      </w:pPr>
      <w:bookmarkStart w:id="224" w:name="_Toc352840404"/>
      <w:bookmarkStart w:id="225" w:name="_Toc352841464"/>
      <w:bookmarkStart w:id="226" w:name="_Toc447875253"/>
      <w:bookmarkStart w:id="227" w:name="_Toc449085431"/>
    </w:p>
    <w:p w14:paraId="63EF5B79" w14:textId="77777777" w:rsidR="00787E7C" w:rsidRPr="005F03A0" w:rsidRDefault="00787E7C" w:rsidP="0031512B">
      <w:pPr>
        <w:spacing w:after="0" w:line="240" w:lineRule="auto"/>
        <w:contextualSpacing/>
        <w:outlineLvl w:val="0"/>
        <w:rPr>
          <w:rFonts w:ascii="Calibri" w:eastAsia="Calibri" w:hAnsi="Calibri" w:cs="Calibri"/>
          <w:b/>
          <w:sz w:val="24"/>
          <w:szCs w:val="20"/>
        </w:rPr>
      </w:pPr>
    </w:p>
    <w:p w14:paraId="70951057"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21A0BC37"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2E613EF5"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63B90096"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4B58748D"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1B7C1AF1"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0322619A" w14:textId="77777777" w:rsidR="00AA7175" w:rsidRPr="005F03A0" w:rsidRDefault="00AA7175" w:rsidP="0031512B">
      <w:pPr>
        <w:spacing w:after="0" w:line="240" w:lineRule="auto"/>
        <w:contextualSpacing/>
        <w:outlineLvl w:val="0"/>
        <w:rPr>
          <w:rFonts w:ascii="Calibri" w:eastAsia="Calibri" w:hAnsi="Calibri" w:cs="Calibri"/>
          <w:b/>
          <w:sz w:val="24"/>
          <w:szCs w:val="20"/>
        </w:rPr>
      </w:pPr>
    </w:p>
    <w:p w14:paraId="59070073" w14:textId="77777777" w:rsidR="003A2333" w:rsidRPr="005F03A0" w:rsidRDefault="003A2333" w:rsidP="0031512B">
      <w:pPr>
        <w:spacing w:after="0" w:line="240" w:lineRule="auto"/>
        <w:contextualSpacing/>
        <w:outlineLvl w:val="0"/>
        <w:rPr>
          <w:rFonts w:ascii="Calibri" w:eastAsia="Calibri" w:hAnsi="Calibri" w:cs="Calibri"/>
          <w:b/>
          <w:sz w:val="24"/>
          <w:szCs w:val="20"/>
        </w:rPr>
      </w:pPr>
    </w:p>
    <w:p w14:paraId="7CA91BC2" w14:textId="77777777" w:rsidR="003A2333" w:rsidRPr="005F03A0" w:rsidRDefault="003A2333" w:rsidP="0031512B">
      <w:pPr>
        <w:spacing w:after="0" w:line="240" w:lineRule="auto"/>
        <w:contextualSpacing/>
        <w:outlineLvl w:val="0"/>
        <w:rPr>
          <w:rFonts w:ascii="Calibri" w:eastAsia="Calibri" w:hAnsi="Calibri" w:cs="Calibri"/>
          <w:b/>
          <w:sz w:val="24"/>
          <w:szCs w:val="20"/>
        </w:rPr>
      </w:pPr>
    </w:p>
    <w:p w14:paraId="7E9AEC77" w14:textId="77777777" w:rsidR="003A2333" w:rsidRPr="005F03A0" w:rsidRDefault="003A2333" w:rsidP="0031512B">
      <w:pPr>
        <w:spacing w:after="0" w:line="240" w:lineRule="auto"/>
        <w:contextualSpacing/>
        <w:outlineLvl w:val="0"/>
        <w:rPr>
          <w:rFonts w:ascii="Calibri" w:eastAsia="Calibri" w:hAnsi="Calibri" w:cs="Calibri"/>
          <w:b/>
          <w:sz w:val="24"/>
          <w:szCs w:val="20"/>
        </w:rPr>
      </w:pPr>
    </w:p>
    <w:p w14:paraId="186E8F56" w14:textId="40FDA050" w:rsidR="00AA7175" w:rsidRPr="005F03A0" w:rsidRDefault="00AA7175" w:rsidP="0031512B">
      <w:pPr>
        <w:spacing w:after="0" w:line="240" w:lineRule="auto"/>
        <w:contextualSpacing/>
        <w:outlineLvl w:val="0"/>
        <w:rPr>
          <w:rFonts w:ascii="Calibri" w:eastAsia="Calibri" w:hAnsi="Calibri" w:cs="Calibri"/>
          <w:b/>
          <w:sz w:val="24"/>
          <w:szCs w:val="20"/>
        </w:rPr>
      </w:pPr>
    </w:p>
    <w:p w14:paraId="5CFBE930" w14:textId="78D53101" w:rsidR="003E1D16" w:rsidRPr="005F03A0" w:rsidRDefault="003E1D16" w:rsidP="0031512B">
      <w:pPr>
        <w:spacing w:after="0" w:line="240" w:lineRule="auto"/>
        <w:contextualSpacing/>
        <w:outlineLvl w:val="0"/>
        <w:rPr>
          <w:rFonts w:ascii="Calibri" w:eastAsia="Calibri" w:hAnsi="Calibri" w:cs="Calibri"/>
          <w:b/>
          <w:sz w:val="24"/>
          <w:szCs w:val="20"/>
        </w:rPr>
      </w:pPr>
    </w:p>
    <w:p w14:paraId="25C5DDC3" w14:textId="06181A6E" w:rsidR="003E1D16" w:rsidRPr="005F03A0" w:rsidRDefault="003E1D16" w:rsidP="0031512B">
      <w:pPr>
        <w:spacing w:after="0" w:line="240" w:lineRule="auto"/>
        <w:contextualSpacing/>
        <w:outlineLvl w:val="0"/>
        <w:rPr>
          <w:rFonts w:ascii="Calibri" w:eastAsia="Calibri" w:hAnsi="Calibri" w:cs="Calibri"/>
          <w:b/>
          <w:sz w:val="24"/>
          <w:szCs w:val="20"/>
        </w:rPr>
      </w:pPr>
    </w:p>
    <w:p w14:paraId="65BAAEB2" w14:textId="380556AE" w:rsidR="003E1D16" w:rsidRPr="005F03A0" w:rsidRDefault="003E1D16" w:rsidP="0031512B">
      <w:pPr>
        <w:spacing w:after="0" w:line="240" w:lineRule="auto"/>
        <w:contextualSpacing/>
        <w:outlineLvl w:val="0"/>
        <w:rPr>
          <w:rFonts w:ascii="Calibri" w:eastAsia="Calibri" w:hAnsi="Calibri" w:cs="Calibri"/>
          <w:b/>
          <w:sz w:val="24"/>
          <w:szCs w:val="20"/>
        </w:rPr>
      </w:pPr>
    </w:p>
    <w:p w14:paraId="3FDB1373" w14:textId="57E78AFB" w:rsidR="003E1D16" w:rsidRPr="005F03A0" w:rsidRDefault="003E1D16" w:rsidP="0031512B">
      <w:pPr>
        <w:spacing w:after="0" w:line="240" w:lineRule="auto"/>
        <w:contextualSpacing/>
        <w:outlineLvl w:val="0"/>
        <w:rPr>
          <w:rFonts w:ascii="Calibri" w:eastAsia="Calibri" w:hAnsi="Calibri" w:cs="Calibri"/>
          <w:b/>
          <w:sz w:val="24"/>
          <w:szCs w:val="20"/>
        </w:rPr>
      </w:pPr>
    </w:p>
    <w:p w14:paraId="68CBAE26" w14:textId="7BB641E5" w:rsidR="003E1D16" w:rsidRPr="005F03A0" w:rsidRDefault="003E1D16" w:rsidP="0031512B">
      <w:pPr>
        <w:spacing w:after="0" w:line="240" w:lineRule="auto"/>
        <w:contextualSpacing/>
        <w:outlineLvl w:val="0"/>
        <w:rPr>
          <w:rFonts w:ascii="Calibri" w:eastAsia="Calibri" w:hAnsi="Calibri" w:cs="Calibri"/>
          <w:b/>
          <w:sz w:val="24"/>
          <w:szCs w:val="20"/>
        </w:rPr>
      </w:pPr>
    </w:p>
    <w:p w14:paraId="1A0AE4A8" w14:textId="77777777" w:rsidR="003E1D16" w:rsidRPr="005F03A0" w:rsidRDefault="003E1D16" w:rsidP="0031512B">
      <w:pPr>
        <w:spacing w:after="0" w:line="240" w:lineRule="auto"/>
        <w:contextualSpacing/>
        <w:outlineLvl w:val="0"/>
        <w:rPr>
          <w:rFonts w:ascii="Calibri" w:eastAsia="Calibri" w:hAnsi="Calibri" w:cs="Calibri"/>
          <w:b/>
          <w:sz w:val="24"/>
          <w:szCs w:val="20"/>
        </w:rPr>
      </w:pPr>
    </w:p>
    <w:p w14:paraId="647DA4B1" w14:textId="77777777" w:rsidR="00D42470" w:rsidRPr="005F03A0" w:rsidRDefault="00D42470" w:rsidP="005863D4">
      <w:pPr>
        <w:pStyle w:val="Ttulo1"/>
      </w:pPr>
      <w:bookmarkStart w:id="228" w:name="_Toc23322786"/>
      <w:r w:rsidRPr="005F03A0">
        <w:lastRenderedPageBreak/>
        <w:t>CONCLUSIONES</w:t>
      </w:r>
      <w:bookmarkEnd w:id="224"/>
      <w:bookmarkEnd w:id="225"/>
      <w:bookmarkEnd w:id="226"/>
      <w:bookmarkEnd w:id="227"/>
      <w:bookmarkEnd w:id="228"/>
    </w:p>
    <w:p w14:paraId="6D49AF59" w14:textId="3ED8E111" w:rsidR="005902B9" w:rsidRDefault="005902B9" w:rsidP="009D78EF">
      <w:pPr>
        <w:spacing w:after="0" w:line="240" w:lineRule="auto"/>
        <w:contextualSpacing/>
        <w:jc w:val="both"/>
        <w:outlineLvl w:val="0"/>
        <w:rPr>
          <w:rFonts w:ascii="Calibri" w:eastAsia="Calibri" w:hAnsi="Calibri" w:cs="Calibri"/>
          <w:sz w:val="20"/>
          <w:szCs w:val="20"/>
        </w:rPr>
      </w:pPr>
    </w:p>
    <w:p w14:paraId="0FB6108A" w14:textId="77777777" w:rsidR="005902B9" w:rsidRPr="005E3053" w:rsidRDefault="005902B9" w:rsidP="005902B9">
      <w:pPr>
        <w:spacing w:after="0" w:line="240" w:lineRule="auto"/>
        <w:jc w:val="both"/>
        <w:rPr>
          <w:rFonts w:eastAsia="Calibri" w:cs="Calibri"/>
          <w:sz w:val="20"/>
          <w:szCs w:val="20"/>
        </w:rPr>
      </w:pPr>
      <w:r w:rsidRPr="005E3053">
        <w:rPr>
          <w:rFonts w:eastAsia="Calibri" w:cs="Calibri"/>
          <w:sz w:val="20"/>
          <w:szCs w:val="20"/>
        </w:rPr>
        <w:t>Los resultados de la actividad de fiscalización, asociados al Instrumento de Carácter Ambiental indicado en el punto 3, permitieron identificar ciertos hallazgos que se describen a continuación:</w:t>
      </w:r>
    </w:p>
    <w:p w14:paraId="56A54025" w14:textId="77777777" w:rsidR="005902B9" w:rsidRPr="005E3053" w:rsidRDefault="005902B9" w:rsidP="005902B9">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5902B9" w:rsidRPr="005E3053" w14:paraId="1645E605" w14:textId="77777777" w:rsidTr="005902B9">
        <w:trPr>
          <w:trHeight w:val="395"/>
          <w:tblHeader/>
          <w:jc w:val="center"/>
        </w:trPr>
        <w:tc>
          <w:tcPr>
            <w:tcW w:w="423" w:type="pct"/>
            <w:shd w:val="clear" w:color="auto" w:fill="D9D9D9"/>
            <w:vAlign w:val="center"/>
          </w:tcPr>
          <w:p w14:paraId="1C9AA642" w14:textId="77777777" w:rsidR="005902B9" w:rsidRPr="005E3053" w:rsidRDefault="005902B9" w:rsidP="005902B9">
            <w:pPr>
              <w:jc w:val="center"/>
              <w:rPr>
                <w:rFonts w:asciiTheme="minorHAnsi" w:hAnsiTheme="minorHAnsi" w:cs="Calibri"/>
                <w:b/>
                <w:lang w:val="es-CL" w:eastAsia="en-US"/>
              </w:rPr>
            </w:pPr>
            <w:r w:rsidRPr="005E3053">
              <w:rPr>
                <w:rFonts w:asciiTheme="minorHAnsi" w:hAnsiTheme="minorHAnsi" w:cs="Calibri"/>
                <w:b/>
                <w:lang w:val="es-CL" w:eastAsia="en-US"/>
              </w:rPr>
              <w:t>N° Hecho constatado</w:t>
            </w:r>
          </w:p>
        </w:tc>
        <w:tc>
          <w:tcPr>
            <w:tcW w:w="1215" w:type="pct"/>
            <w:shd w:val="clear" w:color="auto" w:fill="D9D9D9"/>
            <w:vAlign w:val="center"/>
          </w:tcPr>
          <w:p w14:paraId="73E8EB25" w14:textId="77777777" w:rsidR="005902B9" w:rsidRPr="005E3053" w:rsidRDefault="005902B9" w:rsidP="005902B9">
            <w:pPr>
              <w:jc w:val="center"/>
              <w:rPr>
                <w:rFonts w:asciiTheme="minorHAnsi" w:hAnsiTheme="minorHAnsi" w:cs="Calibri"/>
                <w:b/>
                <w:color w:val="A6A6A6"/>
                <w:lang w:val="es-CL" w:eastAsia="en-US"/>
              </w:rPr>
            </w:pPr>
            <w:r w:rsidRPr="005E3053">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4991DAFC" w14:textId="77777777" w:rsidR="005902B9" w:rsidRPr="005E3053" w:rsidRDefault="005902B9" w:rsidP="005902B9">
            <w:pPr>
              <w:jc w:val="center"/>
              <w:rPr>
                <w:rFonts w:asciiTheme="minorHAnsi" w:hAnsiTheme="minorHAnsi" w:cs="Calibri"/>
                <w:b/>
                <w:lang w:val="es-CL" w:eastAsia="en-US"/>
              </w:rPr>
            </w:pPr>
            <w:r w:rsidRPr="005E3053">
              <w:rPr>
                <w:rFonts w:asciiTheme="minorHAnsi" w:hAnsiTheme="minorHAnsi" w:cs="Calibri"/>
                <w:b/>
                <w:lang w:val="es-CL" w:eastAsia="en-US"/>
              </w:rPr>
              <w:t>Exigencia asociada</w:t>
            </w:r>
          </w:p>
        </w:tc>
        <w:tc>
          <w:tcPr>
            <w:tcW w:w="1771" w:type="pct"/>
            <w:shd w:val="clear" w:color="auto" w:fill="D9D9D9"/>
            <w:vAlign w:val="center"/>
          </w:tcPr>
          <w:p w14:paraId="7B8AC8CA" w14:textId="77777777" w:rsidR="005902B9" w:rsidRPr="005E3053" w:rsidRDefault="005902B9" w:rsidP="005902B9">
            <w:pPr>
              <w:jc w:val="center"/>
              <w:rPr>
                <w:rFonts w:asciiTheme="minorHAnsi" w:hAnsiTheme="minorHAnsi" w:cs="Calibri"/>
                <w:b/>
                <w:lang w:val="es-CL" w:eastAsia="en-US"/>
              </w:rPr>
            </w:pPr>
            <w:r w:rsidRPr="005E3053">
              <w:rPr>
                <w:rFonts w:asciiTheme="minorHAnsi" w:hAnsiTheme="minorHAnsi" w:cs="Calibri"/>
                <w:b/>
                <w:lang w:val="es-CL" w:eastAsia="en-US"/>
              </w:rPr>
              <w:t>Hallazgo</w:t>
            </w:r>
          </w:p>
        </w:tc>
      </w:tr>
      <w:tr w:rsidR="005902B9" w:rsidRPr="00430366" w14:paraId="6BF83BC9" w14:textId="77777777" w:rsidTr="005902B9">
        <w:trPr>
          <w:jc w:val="center"/>
        </w:trPr>
        <w:tc>
          <w:tcPr>
            <w:tcW w:w="423" w:type="pct"/>
            <w:vAlign w:val="center"/>
          </w:tcPr>
          <w:p w14:paraId="12961261" w14:textId="24FF8955" w:rsidR="005902B9" w:rsidRPr="005E3053" w:rsidRDefault="005902B9" w:rsidP="005902B9">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5E3053">
              <w:rPr>
                <w:rFonts w:asciiTheme="minorHAnsi" w:hAnsiTheme="minorHAnsi" w:cs="Calibri"/>
                <w:iCs/>
                <w:lang w:val="es-CL" w:eastAsia="en-US"/>
              </w:rPr>
              <w:t>3</w:t>
            </w:r>
          </w:p>
        </w:tc>
        <w:tc>
          <w:tcPr>
            <w:tcW w:w="1215" w:type="pct"/>
            <w:vAlign w:val="center"/>
          </w:tcPr>
          <w:p w14:paraId="224BCE6F" w14:textId="679E5E82" w:rsidR="005902B9" w:rsidRPr="005E3053" w:rsidRDefault="005902B9" w:rsidP="005902B9">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5E3053">
              <w:rPr>
                <w:rFonts w:eastAsia="Times New Roman" w:cs="Century Gothic"/>
                <w:color w:val="000000" w:themeColor="text1"/>
                <w:kern w:val="28"/>
                <w:lang w:eastAsia="es-CL"/>
              </w:rPr>
              <w:t>Afectación de flora y/o vegetación.</w:t>
            </w:r>
          </w:p>
        </w:tc>
        <w:tc>
          <w:tcPr>
            <w:tcW w:w="1591" w:type="pct"/>
            <w:vAlign w:val="center"/>
          </w:tcPr>
          <w:p w14:paraId="2941E81A" w14:textId="77777777" w:rsidR="005902B9" w:rsidRPr="005F03A0" w:rsidRDefault="005902B9" w:rsidP="005902B9">
            <w:pPr>
              <w:jc w:val="both"/>
            </w:pPr>
            <w:r w:rsidRPr="005F03A0">
              <w:rPr>
                <w:b/>
              </w:rPr>
              <w:t>RCA N°187/2010; Considerando 4.2.</w:t>
            </w:r>
          </w:p>
          <w:p w14:paraId="6071F779" w14:textId="77777777" w:rsidR="005902B9" w:rsidRPr="005F03A0" w:rsidRDefault="005902B9" w:rsidP="005902B9">
            <w:pPr>
              <w:jc w:val="both"/>
              <w:rPr>
                <w:u w:val="single"/>
              </w:rPr>
            </w:pPr>
            <w:r w:rsidRPr="005F03A0">
              <w:rPr>
                <w:u w:val="single"/>
              </w:rPr>
              <w:t>Permisos ambientales sectoriales</w:t>
            </w:r>
          </w:p>
          <w:p w14:paraId="0F2FC87C" w14:textId="77777777" w:rsidR="005902B9" w:rsidRPr="005F03A0" w:rsidRDefault="005902B9" w:rsidP="005902B9">
            <w:pPr>
              <w:jc w:val="both"/>
              <w:rPr>
                <w:b/>
              </w:rPr>
            </w:pPr>
            <w:r w:rsidRPr="005F03A0">
              <w:t>Que, sobre la base de los antecedentes que constan en el expediente de evaluación, debe indicarse que la ejecución del proyecto “Generadora Eléctrica Roblería” requiere de los permisos ambientales sectoriales contemplados en los artículos […] 102 del D.S. N°95/01 del Ministerio Secretaría General de la Presidencia, Reglamento del Sistema de Evaluación de Impacto Ambiental.</w:t>
            </w:r>
          </w:p>
          <w:p w14:paraId="372AE343" w14:textId="77777777" w:rsidR="005902B9" w:rsidRPr="005F03A0" w:rsidRDefault="005902B9" w:rsidP="005902B9">
            <w:pPr>
              <w:jc w:val="both"/>
            </w:pPr>
          </w:p>
          <w:p w14:paraId="035D4D3F" w14:textId="77777777" w:rsidR="005902B9" w:rsidRPr="005F03A0" w:rsidRDefault="005902B9" w:rsidP="005902B9">
            <w:pPr>
              <w:jc w:val="both"/>
            </w:pPr>
            <w:r w:rsidRPr="005F03A0">
              <w:rPr>
                <w:b/>
              </w:rPr>
              <w:t>RCA N°187/2010; Resuelvo 2.</w:t>
            </w:r>
          </w:p>
          <w:p w14:paraId="68E6484B" w14:textId="2D691D70" w:rsidR="005902B9" w:rsidRPr="005902B9" w:rsidRDefault="005902B9" w:rsidP="005902B9">
            <w:pPr>
              <w:jc w:val="both"/>
              <w:rPr>
                <w:rFonts w:asciiTheme="minorHAnsi" w:eastAsia="Times New Roman" w:hAnsiTheme="minorHAnsi"/>
                <w:highlight w:val="yellow"/>
                <w:lang w:eastAsia="es-CL"/>
              </w:rPr>
            </w:pPr>
            <w:r w:rsidRPr="005F03A0">
              <w:t>CERTIFICAR que se cumplen con todos los requisitos ambientales aplicables, y que el proyecto “Generadora Eléctrica Roblería” cumple con la normativa de carácter ambiental, incluidos los requisitos de carácter ambiental contenidos en los permisos ambientales sectoriales que se señalan en los artículos […] 102 del Reglamento del Sistema de Evaluación de Impacto Ambiental.</w:t>
            </w:r>
          </w:p>
        </w:tc>
        <w:tc>
          <w:tcPr>
            <w:tcW w:w="1771" w:type="pct"/>
            <w:vAlign w:val="center"/>
          </w:tcPr>
          <w:p w14:paraId="4E40130B" w14:textId="77777777" w:rsidR="005E3053" w:rsidRPr="00656D1B" w:rsidRDefault="005E3053" w:rsidP="005E3053">
            <w:pPr>
              <w:jc w:val="both"/>
              <w:rPr>
                <w:lang w:eastAsia="es-CL"/>
              </w:rPr>
            </w:pPr>
            <w:bookmarkStart w:id="229" w:name="_Hlk23754899"/>
            <w:r w:rsidRPr="00656D1B">
              <w:rPr>
                <w:lang w:eastAsia="es-CL"/>
              </w:rPr>
              <w:t>Según antecedentes entregados por la CONAF, a través del ORD N°200/2019 (Anexo 8) y reporte técnico (Anexo 9), se indicó que el titular no ha dado cumplimiento al requerimiento de ingreso de un listado de Planes de Manejo (PAS), en el marco de la construcción de las obras del proyecto.</w:t>
            </w:r>
          </w:p>
          <w:p w14:paraId="0B2776F3" w14:textId="77777777" w:rsidR="005E3053" w:rsidRPr="00656D1B" w:rsidRDefault="005E3053" w:rsidP="005E3053">
            <w:pPr>
              <w:rPr>
                <w:lang w:eastAsia="es-CL"/>
              </w:rPr>
            </w:pPr>
          </w:p>
          <w:p w14:paraId="1095B866" w14:textId="77777777" w:rsidR="00FF6CA6" w:rsidRDefault="005E3053" w:rsidP="005E3053">
            <w:pPr>
              <w:jc w:val="both"/>
              <w:rPr>
                <w:lang w:eastAsia="es-CL"/>
              </w:rPr>
            </w:pPr>
            <w:r w:rsidRPr="00656D1B">
              <w:rPr>
                <w:lang w:eastAsia="es-CL"/>
              </w:rPr>
              <w:t xml:space="preserve">En el sector de casa de máquinas no existe plantación ejecutada conforme a lo aprobado en la Resolución de Plan de Manejo de Corta de Bosques para ejecutar Obras Civiles N°60/38-73/10, no cumpliendo con la reforestación aprobada para el Rodal RN2. </w:t>
            </w:r>
          </w:p>
          <w:p w14:paraId="65C2C95F" w14:textId="7B8AA2D5" w:rsidR="005E3053" w:rsidRDefault="00FF6CA6" w:rsidP="005E3053">
            <w:pPr>
              <w:jc w:val="both"/>
              <w:rPr>
                <w:lang w:eastAsia="es-CL"/>
              </w:rPr>
            </w:pPr>
            <w:r>
              <w:rPr>
                <w:lang w:eastAsia="es-CL"/>
              </w:rPr>
              <w:t>En tanto, p</w:t>
            </w:r>
            <w:r w:rsidR="005E3053" w:rsidRPr="00656D1B">
              <w:rPr>
                <w:lang w:eastAsia="es-CL"/>
              </w:rPr>
              <w:t xml:space="preserve">ara el Rodal RN1 (localizado en el sector de canal de aducción), la Resolución de Plan de Manejo aprobó sectores de reforestación en los costados de dicha obra; sin </w:t>
            </w:r>
            <w:r w:rsidR="00B144F6" w:rsidRPr="00656D1B">
              <w:rPr>
                <w:lang w:eastAsia="es-CL"/>
              </w:rPr>
              <w:t>embargo,</w:t>
            </w:r>
            <w:r w:rsidR="005E3053" w:rsidRPr="00656D1B">
              <w:rPr>
                <w:lang w:eastAsia="es-CL"/>
              </w:rPr>
              <w:t xml:space="preserve"> en visita a terreno se constató que la reforestación fue ejecutada a lo largo de ambos costados del canal de aducción (el que sobre su superficie resiste un camino de acceso a la cámara de carga), desde el portón de acceso hasta el sector inmediatamente anterior a la cámara de carga. </w:t>
            </w:r>
          </w:p>
          <w:p w14:paraId="1C3B25A9" w14:textId="75CDF568" w:rsidR="00FF6CA6" w:rsidRDefault="00FF6CA6" w:rsidP="00FF6CA6">
            <w:pPr>
              <w:jc w:val="both"/>
            </w:pPr>
            <w:r w:rsidRPr="002E75FD">
              <w:rPr>
                <w:lang w:eastAsia="es-CL"/>
              </w:rPr>
              <w:t>Cabe mencionar que dicho</w:t>
            </w:r>
            <w:r>
              <w:rPr>
                <w:lang w:eastAsia="es-CL"/>
              </w:rPr>
              <w:t>s</w:t>
            </w:r>
            <w:r w:rsidRPr="002E75FD">
              <w:rPr>
                <w:lang w:eastAsia="es-CL"/>
              </w:rPr>
              <w:t xml:space="preserve"> antecedente</w:t>
            </w:r>
            <w:r>
              <w:rPr>
                <w:lang w:eastAsia="es-CL"/>
              </w:rPr>
              <w:t>s</w:t>
            </w:r>
            <w:r w:rsidRPr="002E75FD">
              <w:rPr>
                <w:lang w:eastAsia="es-CL"/>
              </w:rPr>
              <w:t xml:space="preserve"> fue</w:t>
            </w:r>
            <w:r>
              <w:rPr>
                <w:lang w:eastAsia="es-CL"/>
              </w:rPr>
              <w:t>ron</w:t>
            </w:r>
            <w:r w:rsidRPr="002E75FD">
              <w:rPr>
                <w:lang w:eastAsia="es-CL"/>
              </w:rPr>
              <w:t xml:space="preserve"> </w:t>
            </w:r>
            <w:r>
              <w:rPr>
                <w:lang w:eastAsia="es-CL"/>
              </w:rPr>
              <w:t xml:space="preserve">analizados </w:t>
            </w:r>
            <w:r w:rsidRPr="002E75FD">
              <w:rPr>
                <w:lang w:eastAsia="es-CL"/>
              </w:rPr>
              <w:t>en el expediente</w:t>
            </w:r>
            <w:r>
              <w:rPr>
                <w:lang w:eastAsia="es-CL"/>
              </w:rPr>
              <w:t xml:space="preserve"> de fiscalización</w:t>
            </w:r>
            <w:r w:rsidRPr="002E75FD">
              <w:rPr>
                <w:lang w:eastAsia="es-CL"/>
              </w:rPr>
              <w:t xml:space="preserve"> DFZ-2018-1736-VII-RCA</w:t>
            </w:r>
            <w:r>
              <w:rPr>
                <w:lang w:eastAsia="es-CL"/>
              </w:rPr>
              <w:t xml:space="preserve"> (</w:t>
            </w:r>
            <w:r w:rsidRPr="002E75FD">
              <w:t>deriv</w:t>
            </w:r>
            <w:r>
              <w:t xml:space="preserve">ado el </w:t>
            </w:r>
            <w:r w:rsidRPr="002E75FD">
              <w:t>12 de octubre de 2018</w:t>
            </w:r>
            <w:r>
              <w:t xml:space="preserve">, desde la </w:t>
            </w:r>
            <w:r w:rsidRPr="002E75FD">
              <w:t>División de Fiscalización a la División de Sanción y Cumplimento</w:t>
            </w:r>
            <w:r>
              <w:t xml:space="preserve">, ambas de la SMA). Dicho expediente </w:t>
            </w:r>
            <w:r w:rsidRPr="002E75FD">
              <w:rPr>
                <w:lang w:eastAsia="es-CL"/>
              </w:rPr>
              <w:t xml:space="preserve">se utilizó para la dictación de la </w:t>
            </w:r>
            <w:r w:rsidRPr="002E75FD">
              <w:t>R.E. N°1/ROL D-109-2018 (Formula cargos que indica a Generadora Eléctrica Roblería Ltda.)</w:t>
            </w:r>
            <w:r>
              <w:t xml:space="preserve">, en cuyo Considerando 87 menciona: </w:t>
            </w:r>
            <w:r w:rsidRPr="00FF6CA6">
              <w:rPr>
                <w:i/>
                <w:iCs/>
              </w:rPr>
              <w:t xml:space="preserve">“el titular no realizó la reforestación en forma correspondiente con el plan de manejo aprobado, tanto en el sector de la sala de máquinas, como en el sector </w:t>
            </w:r>
            <w:r w:rsidRPr="00FF6CA6">
              <w:rPr>
                <w:i/>
                <w:iCs/>
              </w:rPr>
              <w:lastRenderedPageBreak/>
              <w:t>donde se emplaza el canal de aducción”.</w:t>
            </w:r>
            <w:r>
              <w:t xml:space="preserve"> Por lo anterior, uno de los hechos constitutivos de infracción mencionados en la </w:t>
            </w:r>
            <w:r w:rsidRPr="002E75FD">
              <w:t xml:space="preserve">R.E. N°1/ROL D-109-2018 </w:t>
            </w:r>
            <w:r>
              <w:t xml:space="preserve">fue: </w:t>
            </w:r>
            <w:r w:rsidRPr="00FF6CA6">
              <w:rPr>
                <w:i/>
                <w:iCs/>
              </w:rPr>
              <w:t>“el titular no acredita la ejecución de la reforestación conforme a lo establecido en su plan de manejo forestal”.</w:t>
            </w:r>
          </w:p>
          <w:p w14:paraId="319FBACC" w14:textId="77777777" w:rsidR="001C2C0A" w:rsidRPr="00656D1B" w:rsidRDefault="001C2C0A" w:rsidP="005E3053">
            <w:pPr>
              <w:jc w:val="both"/>
              <w:rPr>
                <w:lang w:eastAsia="es-CL"/>
              </w:rPr>
            </w:pPr>
          </w:p>
          <w:p w14:paraId="7CB43DBD" w14:textId="798EFD72" w:rsidR="005E3053" w:rsidRDefault="00FF6CA6" w:rsidP="005E3053">
            <w:pPr>
              <w:jc w:val="both"/>
              <w:rPr>
                <w:lang w:eastAsia="es-CL"/>
              </w:rPr>
            </w:pPr>
            <w:r>
              <w:rPr>
                <w:lang w:eastAsia="es-CL"/>
              </w:rPr>
              <w:t xml:space="preserve">Por otra parte, y como nuevo antecedente, </w:t>
            </w:r>
            <w:r w:rsidR="005E3053" w:rsidRPr="00656D1B">
              <w:rPr>
                <w:lang w:eastAsia="es-CL"/>
              </w:rPr>
              <w:t xml:space="preserve">para el Rodal RN1, la CONAF informó que desde el punto de vista administrativo existe un incumplimiento a lo aprobado en la Resolución de Plan de Manejo N°60/38-73/10, por cuanto no se ha respetado las especies aprobadas en dicha resolución. La CONAF mencionó que la ejecución de sucesivas labores de replante sin los debidos cuidados culturales, no necesariamente permitirán asegurar el prendimiento, así como tampoco el establecimiento del bosque reforestado. </w:t>
            </w:r>
          </w:p>
          <w:p w14:paraId="214D5105" w14:textId="77777777" w:rsidR="00FF6CA6" w:rsidRPr="00656D1B" w:rsidRDefault="00FF6CA6" w:rsidP="005E3053">
            <w:pPr>
              <w:jc w:val="both"/>
              <w:rPr>
                <w:lang w:eastAsia="es-CL"/>
              </w:rPr>
            </w:pPr>
          </w:p>
          <w:p w14:paraId="19D5546E" w14:textId="77777777" w:rsidR="005E3053" w:rsidRPr="00656D1B" w:rsidRDefault="005E3053" w:rsidP="005E3053">
            <w:pPr>
              <w:jc w:val="both"/>
              <w:rPr>
                <w:lang w:eastAsia="es-CL"/>
              </w:rPr>
            </w:pPr>
            <w:r w:rsidRPr="00656D1B">
              <w:rPr>
                <w:lang w:eastAsia="es-CL"/>
              </w:rPr>
              <w:t xml:space="preserve">Para el Rodal RN3, la distribución de las plantas fue ejecutada más bien conforme a un modelo de enriquecimiento, que a un formato de plantación tradicional, no permitiendo por lo tanto la distribución homogénea de las hileras de plantación, no siendo posible bajo dichas condiciones, determinar la densidad de la plantación existente. </w:t>
            </w:r>
          </w:p>
          <w:p w14:paraId="2814C14D" w14:textId="77777777" w:rsidR="005E3053" w:rsidRPr="00656D1B" w:rsidRDefault="005E3053" w:rsidP="005E3053">
            <w:pPr>
              <w:jc w:val="both"/>
              <w:rPr>
                <w:lang w:eastAsia="es-CL"/>
              </w:rPr>
            </w:pPr>
            <w:r w:rsidRPr="00656D1B">
              <w:rPr>
                <w:lang w:eastAsia="es-CL"/>
              </w:rPr>
              <w:t xml:space="preserve">Si bien desde el punto de vista técnico el titular ha planteado actividades destinadas a la plantación con especies del tipo forestal Esclerófilo, acompañado de Roble Hualo, desde el punto de vista administrativo existe un incumplimiento a lo aprobado en la Resolución de Plan de Manejo N°60/38-73/10 para el Rodal RN3, por cuanto no se ha respetado las especies aprobadas en dicha resolución. Además, según el titular, la densidad actual de la plantación es de 1242 plantas por hectárea, densidad que no cumple con lo establecido, por cuanto esta es menor que la densidad de 3000 pl/ha aprobada por la Resolución N°60/38-73/10. </w:t>
            </w:r>
          </w:p>
          <w:p w14:paraId="3F48696F" w14:textId="77777777" w:rsidR="005E3053" w:rsidRPr="00656D1B" w:rsidRDefault="005E3053" w:rsidP="005E3053">
            <w:pPr>
              <w:jc w:val="both"/>
              <w:rPr>
                <w:i/>
                <w:iCs/>
                <w:lang w:eastAsia="es-CL"/>
              </w:rPr>
            </w:pPr>
          </w:p>
          <w:p w14:paraId="5801A595" w14:textId="7A5DA618" w:rsidR="005E3053" w:rsidRPr="00656D1B" w:rsidRDefault="005E3053" w:rsidP="005E3053">
            <w:pPr>
              <w:jc w:val="both"/>
              <w:rPr>
                <w:lang w:eastAsia="es-CL"/>
              </w:rPr>
            </w:pPr>
            <w:r>
              <w:rPr>
                <w:lang w:eastAsia="es-CL"/>
              </w:rPr>
              <w:lastRenderedPageBreak/>
              <w:t>Por otra parte, n</w:t>
            </w:r>
            <w:r w:rsidRPr="00656D1B">
              <w:rPr>
                <w:lang w:eastAsia="es-CL"/>
              </w:rPr>
              <w:t>o existe plantación en el Rodal RQ1.</w:t>
            </w:r>
          </w:p>
          <w:p w14:paraId="52D26AC2" w14:textId="77777777" w:rsidR="005E3053" w:rsidRPr="00656D1B" w:rsidRDefault="005E3053" w:rsidP="005E3053">
            <w:pPr>
              <w:jc w:val="both"/>
              <w:rPr>
                <w:lang w:eastAsia="es-CL"/>
              </w:rPr>
            </w:pPr>
          </w:p>
          <w:p w14:paraId="223BD21C" w14:textId="1A1055F2" w:rsidR="005902B9" w:rsidRPr="00604D37" w:rsidRDefault="005E3053" w:rsidP="005902B9">
            <w:pPr>
              <w:jc w:val="both"/>
              <w:rPr>
                <w:lang w:eastAsia="es-CL"/>
              </w:rPr>
            </w:pPr>
            <w:r w:rsidRPr="00656D1B">
              <w:rPr>
                <w:lang w:eastAsia="es-CL"/>
              </w:rPr>
              <w:t xml:space="preserve">Es importante mencionar que, según el reporte técnico entregado por la CONAF (Anexo 9), los hechos constatados en el sector de reforestación, según Resolución N°60/38-73/10, fueron denunciados sectorialmente (en noviembre de 2013), por incumplimiento en la ejecución de la reforestación. </w:t>
            </w:r>
            <w:r w:rsidRPr="00656D1B">
              <w:rPr>
                <w:rFonts w:eastAsia="Times New Roman"/>
                <w:color w:val="000000"/>
                <w:lang w:eastAsia="es-CL"/>
              </w:rPr>
              <w:t xml:space="preserve">Además, </w:t>
            </w:r>
            <w:r w:rsidRPr="00656D1B">
              <w:rPr>
                <w:lang w:eastAsia="es-CL"/>
              </w:rPr>
              <w:t>se mencionó que en el s</w:t>
            </w:r>
            <w:r w:rsidRPr="00656D1B">
              <w:rPr>
                <w:rFonts w:eastAsia="Times New Roman"/>
                <w:color w:val="000000"/>
                <w:lang w:eastAsia="es-CL"/>
              </w:rPr>
              <w:t xml:space="preserve">ector de las obras de generación del proyecto, </w:t>
            </w:r>
            <w:r w:rsidRPr="00656D1B">
              <w:rPr>
                <w:lang w:eastAsia="es-CL"/>
              </w:rPr>
              <w:t>en base a Informe Técnico de Corta no Autorizada N°23/2008-73/13 de 16.12.2013, la CONAF denunció al Juzgado de Policía Local de Linares una infracción al artículo 5° de La Ley N°20.283, en una superficie de 1,09 hectáreas, área que no se encontraba dentro de la superficie aprobada en la Resolución de Plan de Manejo. Respecto de los elementos de la reforestación en el sector de casa de máquinas y en una asociación de sitios de reforestación localizados de manera aledaña al canal de aducción (aprobados mediante Resolución de Plan de Manejo corta y reforestación de bosques para ejecutar obras civiles N°60/38-73/10), y debido a que se constató incumplimiento en la ejecución de la reforestación, se efectuó la denuncia al Juzgado de Policía Local correspondiente</w:t>
            </w:r>
            <w:bookmarkEnd w:id="229"/>
            <w:r w:rsidR="00B76F46">
              <w:rPr>
                <w:lang w:eastAsia="es-CL"/>
              </w:rPr>
              <w:t xml:space="preserve">, hallazgos que, </w:t>
            </w:r>
            <w:r w:rsidR="00B76F46" w:rsidRPr="00B76F46">
              <w:rPr>
                <w:lang w:eastAsia="es-CL"/>
              </w:rPr>
              <w:t>se mantienen vigentes desde 2013 a la fecha.</w:t>
            </w:r>
            <w:bookmarkStart w:id="230" w:name="_GoBack"/>
            <w:bookmarkEnd w:id="230"/>
          </w:p>
        </w:tc>
      </w:tr>
    </w:tbl>
    <w:p w14:paraId="213F2D35" w14:textId="77777777" w:rsidR="005902B9" w:rsidRPr="005F03A0" w:rsidRDefault="005902B9" w:rsidP="009D78EF">
      <w:pPr>
        <w:spacing w:after="0" w:line="240" w:lineRule="auto"/>
        <w:contextualSpacing/>
        <w:jc w:val="both"/>
        <w:outlineLvl w:val="0"/>
        <w:rPr>
          <w:rFonts w:ascii="Calibri" w:eastAsia="Calibri" w:hAnsi="Calibri" w:cs="Calibri"/>
          <w:sz w:val="20"/>
          <w:szCs w:val="20"/>
        </w:rPr>
      </w:pPr>
    </w:p>
    <w:p w14:paraId="4729EB77" w14:textId="77777777" w:rsidR="009D78EF" w:rsidRPr="005F03A0" w:rsidRDefault="009D78EF" w:rsidP="009D78EF">
      <w:pPr>
        <w:spacing w:after="0" w:line="240" w:lineRule="auto"/>
        <w:contextualSpacing/>
        <w:jc w:val="both"/>
        <w:outlineLvl w:val="0"/>
        <w:rPr>
          <w:rFonts w:ascii="Calibri" w:eastAsia="Calibri" w:hAnsi="Calibri" w:cs="Calibri"/>
          <w:sz w:val="20"/>
          <w:szCs w:val="20"/>
        </w:rPr>
      </w:pPr>
    </w:p>
    <w:p w14:paraId="6432021E" w14:textId="4DC7EB2B" w:rsidR="009D78EF" w:rsidRPr="005F03A0" w:rsidRDefault="009D78EF" w:rsidP="009D78EF">
      <w:pPr>
        <w:spacing w:after="0" w:line="240" w:lineRule="auto"/>
        <w:contextualSpacing/>
        <w:jc w:val="both"/>
        <w:outlineLvl w:val="0"/>
        <w:rPr>
          <w:rFonts w:ascii="Calibri" w:eastAsia="Calibri" w:hAnsi="Calibri" w:cs="Calibri"/>
          <w:sz w:val="20"/>
          <w:szCs w:val="20"/>
        </w:rPr>
        <w:sectPr w:rsidR="009D78EF" w:rsidRPr="005F03A0" w:rsidSect="00490105">
          <w:type w:val="nextColumn"/>
          <w:pgSz w:w="15840" w:h="12240" w:orient="landscape" w:code="1"/>
          <w:pgMar w:top="993" w:right="1134" w:bottom="1134" w:left="1134" w:header="709" w:footer="709" w:gutter="0"/>
          <w:cols w:space="708"/>
          <w:docGrid w:linePitch="360"/>
        </w:sectPr>
      </w:pPr>
    </w:p>
    <w:p w14:paraId="6D882145" w14:textId="77777777" w:rsidR="00D42470" w:rsidRPr="005F03A0" w:rsidRDefault="00D42470" w:rsidP="005863D4">
      <w:pPr>
        <w:pStyle w:val="Ttulo1"/>
      </w:pPr>
      <w:bookmarkStart w:id="231" w:name="_Toc449085432"/>
      <w:bookmarkStart w:id="232" w:name="_Toc23322787"/>
      <w:r w:rsidRPr="005F03A0">
        <w:lastRenderedPageBreak/>
        <w:t>ANEXOS</w:t>
      </w:r>
      <w:bookmarkEnd w:id="231"/>
      <w:bookmarkEnd w:id="232"/>
    </w:p>
    <w:p w14:paraId="1A71553F" w14:textId="77777777" w:rsidR="00D42470" w:rsidRPr="005F03A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5F03A0" w14:paraId="3FF8DB96" w14:textId="77777777" w:rsidTr="001357F9">
        <w:trPr>
          <w:trHeight w:val="286"/>
          <w:jc w:val="center"/>
        </w:trPr>
        <w:tc>
          <w:tcPr>
            <w:tcW w:w="567" w:type="pct"/>
            <w:shd w:val="clear" w:color="auto" w:fill="D9D9D9"/>
          </w:tcPr>
          <w:p w14:paraId="08E00B10" w14:textId="77777777" w:rsidR="00D42470" w:rsidRPr="005F03A0" w:rsidRDefault="00D42470" w:rsidP="00D42470">
            <w:pPr>
              <w:jc w:val="center"/>
              <w:rPr>
                <w:rFonts w:cs="Calibri"/>
                <w:b/>
                <w:lang w:val="es-CL" w:eastAsia="en-US"/>
              </w:rPr>
            </w:pPr>
            <w:bookmarkStart w:id="233" w:name="_Hlk524514161"/>
            <w:r w:rsidRPr="005F03A0">
              <w:rPr>
                <w:rFonts w:cs="Calibri"/>
                <w:b/>
                <w:lang w:val="es-CL" w:eastAsia="en-US"/>
              </w:rPr>
              <w:t>N° Anexo</w:t>
            </w:r>
          </w:p>
        </w:tc>
        <w:tc>
          <w:tcPr>
            <w:tcW w:w="4433" w:type="pct"/>
            <w:shd w:val="clear" w:color="auto" w:fill="D9D9D9"/>
          </w:tcPr>
          <w:p w14:paraId="161508A2" w14:textId="77777777" w:rsidR="00D42470" w:rsidRPr="005F03A0" w:rsidRDefault="00D42470" w:rsidP="00D42470">
            <w:pPr>
              <w:jc w:val="center"/>
              <w:rPr>
                <w:rFonts w:cs="Calibri"/>
                <w:b/>
                <w:lang w:val="es-CL" w:eastAsia="en-US"/>
              </w:rPr>
            </w:pPr>
            <w:r w:rsidRPr="005F03A0">
              <w:rPr>
                <w:rFonts w:cs="Calibri"/>
                <w:b/>
                <w:lang w:val="es-CL" w:eastAsia="en-US"/>
              </w:rPr>
              <w:t>Nombre Anexo</w:t>
            </w:r>
          </w:p>
        </w:tc>
      </w:tr>
      <w:tr w:rsidR="00C13E3A" w:rsidRPr="005F03A0" w14:paraId="594314FE" w14:textId="77777777" w:rsidTr="007D3A43">
        <w:trPr>
          <w:trHeight w:val="286"/>
          <w:jc w:val="center"/>
        </w:trPr>
        <w:tc>
          <w:tcPr>
            <w:tcW w:w="567" w:type="pct"/>
            <w:vAlign w:val="center"/>
          </w:tcPr>
          <w:p w14:paraId="490CCDD4" w14:textId="77777777" w:rsidR="00C13E3A" w:rsidRPr="005F03A0" w:rsidRDefault="00C13E3A" w:rsidP="00C13E3A">
            <w:pPr>
              <w:jc w:val="center"/>
              <w:rPr>
                <w:rFonts w:cs="Calibri"/>
                <w:lang w:val="es-CL" w:eastAsia="en-US"/>
              </w:rPr>
            </w:pPr>
            <w:r w:rsidRPr="005F03A0">
              <w:rPr>
                <w:rFonts w:cs="Calibri"/>
                <w:lang w:val="es-CL" w:eastAsia="en-US"/>
              </w:rPr>
              <w:t>1</w:t>
            </w:r>
          </w:p>
        </w:tc>
        <w:tc>
          <w:tcPr>
            <w:tcW w:w="4433" w:type="pct"/>
          </w:tcPr>
          <w:p w14:paraId="0B410AAC" w14:textId="4A3C6FE2" w:rsidR="00C13E3A" w:rsidRPr="005F03A0" w:rsidRDefault="000B3AF9" w:rsidP="00C13E3A">
            <w:pPr>
              <w:jc w:val="both"/>
              <w:rPr>
                <w:rFonts w:cs="Calibri"/>
              </w:rPr>
            </w:pPr>
            <w:r w:rsidRPr="005F03A0">
              <w:rPr>
                <w:rFonts w:cs="Calibri"/>
              </w:rPr>
              <w:t xml:space="preserve">Acta de inspección ambiental. </w:t>
            </w:r>
          </w:p>
        </w:tc>
      </w:tr>
      <w:tr w:rsidR="000B3AF9" w:rsidRPr="005F03A0" w14:paraId="0839B614" w14:textId="77777777" w:rsidTr="007D3A43">
        <w:trPr>
          <w:trHeight w:val="286"/>
          <w:jc w:val="center"/>
        </w:trPr>
        <w:tc>
          <w:tcPr>
            <w:tcW w:w="567" w:type="pct"/>
            <w:vAlign w:val="center"/>
          </w:tcPr>
          <w:p w14:paraId="776A0C77" w14:textId="27BAB188" w:rsidR="000B3AF9" w:rsidRPr="005F03A0" w:rsidRDefault="000B3AF9" w:rsidP="00C13E3A">
            <w:pPr>
              <w:jc w:val="center"/>
              <w:rPr>
                <w:rFonts w:cs="Calibri"/>
              </w:rPr>
            </w:pPr>
            <w:r w:rsidRPr="005F03A0">
              <w:rPr>
                <w:rFonts w:cs="Calibri"/>
              </w:rPr>
              <w:t>2</w:t>
            </w:r>
          </w:p>
        </w:tc>
        <w:tc>
          <w:tcPr>
            <w:tcW w:w="4433" w:type="pct"/>
          </w:tcPr>
          <w:p w14:paraId="3A6D2538" w14:textId="71AE59DE" w:rsidR="000B3AF9" w:rsidRPr="005F03A0" w:rsidRDefault="000B3AF9" w:rsidP="00C13E3A">
            <w:pPr>
              <w:jc w:val="both"/>
              <w:rPr>
                <w:rFonts w:cs="Calibri"/>
              </w:rPr>
            </w:pPr>
            <w:r w:rsidRPr="005F03A0">
              <w:rPr>
                <w:rFonts w:cs="Calibri"/>
              </w:rPr>
              <w:t>Carta del Titular. Solicitud de ampliación de plazo para entrega de antecedentes solicitados en la inspección ambiental del 3 de julio de 2019.</w:t>
            </w:r>
          </w:p>
        </w:tc>
      </w:tr>
      <w:tr w:rsidR="000B3AF9" w:rsidRPr="005F03A0" w14:paraId="5D1BB2E8" w14:textId="77777777" w:rsidTr="007D3A43">
        <w:trPr>
          <w:trHeight w:val="286"/>
          <w:jc w:val="center"/>
        </w:trPr>
        <w:tc>
          <w:tcPr>
            <w:tcW w:w="567" w:type="pct"/>
            <w:vAlign w:val="center"/>
          </w:tcPr>
          <w:p w14:paraId="5754322C" w14:textId="403980E7" w:rsidR="000B3AF9" w:rsidRPr="005F03A0" w:rsidRDefault="000B3AF9" w:rsidP="00C13E3A">
            <w:pPr>
              <w:jc w:val="center"/>
              <w:rPr>
                <w:rFonts w:cs="Calibri"/>
              </w:rPr>
            </w:pPr>
            <w:r w:rsidRPr="005F03A0">
              <w:rPr>
                <w:rFonts w:cs="Calibri"/>
              </w:rPr>
              <w:t>3</w:t>
            </w:r>
          </w:p>
        </w:tc>
        <w:tc>
          <w:tcPr>
            <w:tcW w:w="4433" w:type="pct"/>
          </w:tcPr>
          <w:p w14:paraId="5415A304" w14:textId="2DF193AA" w:rsidR="000B3AF9" w:rsidRPr="005F03A0" w:rsidRDefault="000B3AF9" w:rsidP="00C13E3A">
            <w:pPr>
              <w:jc w:val="both"/>
              <w:rPr>
                <w:rFonts w:cs="Calibri"/>
              </w:rPr>
            </w:pPr>
            <w:r w:rsidRPr="005F03A0">
              <w:rPr>
                <w:rFonts w:cs="Calibri"/>
              </w:rPr>
              <w:t>R.E. SMA RDM N°29/2019. Resuelve solicitud de ampliación de plazo para entrega de antecedentes solicitados en la inspección ambiental del 3 de julio de 2019.</w:t>
            </w:r>
          </w:p>
        </w:tc>
      </w:tr>
      <w:tr w:rsidR="00C13E3A" w:rsidRPr="005F03A0" w14:paraId="635DD48C" w14:textId="77777777" w:rsidTr="007D3A43">
        <w:trPr>
          <w:trHeight w:val="264"/>
          <w:jc w:val="center"/>
        </w:trPr>
        <w:tc>
          <w:tcPr>
            <w:tcW w:w="567" w:type="pct"/>
            <w:vAlign w:val="center"/>
          </w:tcPr>
          <w:p w14:paraId="7D892A10" w14:textId="02ABF170" w:rsidR="00C13E3A" w:rsidRPr="005F03A0" w:rsidRDefault="000B3AF9" w:rsidP="00C13E3A">
            <w:pPr>
              <w:jc w:val="center"/>
              <w:rPr>
                <w:rFonts w:cs="Calibri"/>
                <w:lang w:val="es-CL" w:eastAsia="en-US"/>
              </w:rPr>
            </w:pPr>
            <w:r w:rsidRPr="005F03A0">
              <w:rPr>
                <w:rFonts w:cs="Calibri"/>
                <w:lang w:val="es-CL" w:eastAsia="en-US"/>
              </w:rPr>
              <w:t>4</w:t>
            </w:r>
          </w:p>
        </w:tc>
        <w:tc>
          <w:tcPr>
            <w:tcW w:w="4433" w:type="pct"/>
          </w:tcPr>
          <w:p w14:paraId="121FA732" w14:textId="0A79D3A0" w:rsidR="00C13E3A" w:rsidRPr="005F03A0" w:rsidRDefault="000B3AF9" w:rsidP="00C13E3A">
            <w:pPr>
              <w:jc w:val="both"/>
              <w:rPr>
                <w:rFonts w:cs="Calibri"/>
              </w:rPr>
            </w:pPr>
            <w:r w:rsidRPr="005F03A0">
              <w:rPr>
                <w:rFonts w:cs="Calibri"/>
              </w:rPr>
              <w:t>Carta y CD del Titular. Entrega de antecedentes solicitados en inspección ambiental del 3 de julio de 2019.</w:t>
            </w:r>
          </w:p>
        </w:tc>
      </w:tr>
      <w:tr w:rsidR="00C13E3A" w:rsidRPr="005F03A0" w14:paraId="425CD4E8" w14:textId="77777777" w:rsidTr="007D3A43">
        <w:trPr>
          <w:trHeight w:val="286"/>
          <w:jc w:val="center"/>
        </w:trPr>
        <w:tc>
          <w:tcPr>
            <w:tcW w:w="567" w:type="pct"/>
            <w:vAlign w:val="center"/>
          </w:tcPr>
          <w:p w14:paraId="21AFDF38" w14:textId="25B50DAE" w:rsidR="00C13E3A" w:rsidRPr="005F03A0" w:rsidRDefault="000B3AF9" w:rsidP="00C13E3A">
            <w:pPr>
              <w:jc w:val="center"/>
              <w:rPr>
                <w:rFonts w:cs="Calibri"/>
                <w:lang w:val="es-CL" w:eastAsia="en-US"/>
              </w:rPr>
            </w:pPr>
            <w:r w:rsidRPr="005F03A0">
              <w:rPr>
                <w:rFonts w:cs="Calibri"/>
                <w:lang w:val="es-CL" w:eastAsia="en-US"/>
              </w:rPr>
              <w:t>5</w:t>
            </w:r>
          </w:p>
        </w:tc>
        <w:tc>
          <w:tcPr>
            <w:tcW w:w="4433" w:type="pct"/>
          </w:tcPr>
          <w:p w14:paraId="73133172" w14:textId="7D38818C" w:rsidR="00C13E3A" w:rsidRPr="005F03A0" w:rsidRDefault="000B3AF9" w:rsidP="00C13E3A">
            <w:pPr>
              <w:jc w:val="both"/>
              <w:rPr>
                <w:rFonts w:cs="Calibri"/>
              </w:rPr>
            </w:pPr>
            <w:r w:rsidRPr="005F03A0">
              <w:rPr>
                <w:rFonts w:cs="Calibri"/>
              </w:rPr>
              <w:t>ORD. SMA RDM N°139/2019. Encomienda al SAG, examen de información de antecedentes.</w:t>
            </w:r>
          </w:p>
        </w:tc>
      </w:tr>
      <w:tr w:rsidR="00C13E3A" w:rsidRPr="005F03A0" w14:paraId="07B5C3BC" w14:textId="77777777" w:rsidTr="007D3A43">
        <w:trPr>
          <w:trHeight w:val="286"/>
          <w:jc w:val="center"/>
        </w:trPr>
        <w:tc>
          <w:tcPr>
            <w:tcW w:w="567" w:type="pct"/>
            <w:vAlign w:val="center"/>
          </w:tcPr>
          <w:p w14:paraId="7E6090BC" w14:textId="3369C8B6" w:rsidR="00C13E3A" w:rsidRPr="005F03A0" w:rsidRDefault="000B3AF9" w:rsidP="00C13E3A">
            <w:pPr>
              <w:jc w:val="center"/>
              <w:rPr>
                <w:rFonts w:cs="Calibri"/>
                <w:lang w:val="es-CL" w:eastAsia="en-US"/>
              </w:rPr>
            </w:pPr>
            <w:r w:rsidRPr="005F03A0">
              <w:rPr>
                <w:rFonts w:cs="Calibri"/>
                <w:lang w:val="es-CL" w:eastAsia="en-US"/>
              </w:rPr>
              <w:t>6</w:t>
            </w:r>
          </w:p>
        </w:tc>
        <w:tc>
          <w:tcPr>
            <w:tcW w:w="4433" w:type="pct"/>
          </w:tcPr>
          <w:p w14:paraId="599D6EF0" w14:textId="03FF3FF9" w:rsidR="00C13E3A" w:rsidRPr="005F03A0" w:rsidRDefault="000B3AF9" w:rsidP="00C13E3A">
            <w:pPr>
              <w:jc w:val="both"/>
              <w:rPr>
                <w:rFonts w:cs="Calibri"/>
              </w:rPr>
            </w:pPr>
            <w:r w:rsidRPr="005F03A0">
              <w:rPr>
                <w:rFonts w:cs="Calibri"/>
              </w:rPr>
              <w:t>ORD. SMA RDM N°141/2019. Encomienda a la CONAF, examen de información de antecedentes.</w:t>
            </w:r>
          </w:p>
        </w:tc>
      </w:tr>
      <w:tr w:rsidR="00C13E3A" w:rsidRPr="005F03A0" w14:paraId="189B03B0" w14:textId="77777777" w:rsidTr="007D3A43">
        <w:trPr>
          <w:trHeight w:val="286"/>
          <w:jc w:val="center"/>
        </w:trPr>
        <w:tc>
          <w:tcPr>
            <w:tcW w:w="567" w:type="pct"/>
            <w:vAlign w:val="center"/>
          </w:tcPr>
          <w:p w14:paraId="3E3DD089" w14:textId="4B693F87" w:rsidR="00C13E3A" w:rsidRPr="005F03A0" w:rsidRDefault="00C13E3A" w:rsidP="00C13E3A">
            <w:pPr>
              <w:jc w:val="center"/>
              <w:rPr>
                <w:rFonts w:cs="Calibri"/>
              </w:rPr>
            </w:pPr>
            <w:r w:rsidRPr="005F03A0">
              <w:rPr>
                <w:rFonts w:cs="Calibri"/>
              </w:rPr>
              <w:t>7</w:t>
            </w:r>
          </w:p>
        </w:tc>
        <w:tc>
          <w:tcPr>
            <w:tcW w:w="4433" w:type="pct"/>
          </w:tcPr>
          <w:p w14:paraId="6475DC8D" w14:textId="613BBA5C" w:rsidR="00C13E3A" w:rsidRPr="005F03A0" w:rsidRDefault="00C13E3A" w:rsidP="00EF3E5C">
            <w:pPr>
              <w:jc w:val="both"/>
            </w:pPr>
            <w:r w:rsidRPr="005F03A0">
              <w:rPr>
                <w:rFonts w:cs="Calibri"/>
              </w:rPr>
              <w:t xml:space="preserve">ORD. </w:t>
            </w:r>
            <w:r w:rsidR="000B3AF9" w:rsidRPr="005F03A0">
              <w:rPr>
                <w:rFonts w:cs="Calibri"/>
              </w:rPr>
              <w:t xml:space="preserve">SAG </w:t>
            </w:r>
            <w:r w:rsidRPr="005F03A0">
              <w:rPr>
                <w:rFonts w:cs="Calibri"/>
              </w:rPr>
              <w:t>N°</w:t>
            </w:r>
            <w:r w:rsidR="000B3AF9" w:rsidRPr="005F03A0">
              <w:rPr>
                <w:rFonts w:cs="Calibri"/>
              </w:rPr>
              <w:t>1077</w:t>
            </w:r>
            <w:r w:rsidRPr="005F03A0">
              <w:rPr>
                <w:rFonts w:cs="Calibri"/>
              </w:rPr>
              <w:t>/201</w:t>
            </w:r>
            <w:r w:rsidR="000B3AF9" w:rsidRPr="005F03A0">
              <w:rPr>
                <w:rFonts w:cs="Calibri"/>
              </w:rPr>
              <w:t>9</w:t>
            </w:r>
            <w:r w:rsidRPr="005F03A0">
              <w:rPr>
                <w:rFonts w:cs="Calibri"/>
              </w:rPr>
              <w:t xml:space="preserve">. </w:t>
            </w:r>
            <w:r w:rsidR="000B3AF9" w:rsidRPr="005F03A0">
              <w:rPr>
                <w:rFonts w:cs="Calibri"/>
              </w:rPr>
              <w:t xml:space="preserve">Remite a la SMA, reporte técnico de fiscalización y otros antecedentes. </w:t>
            </w:r>
          </w:p>
        </w:tc>
      </w:tr>
      <w:tr w:rsidR="00B440C8" w:rsidRPr="005F03A0" w14:paraId="73C7EC5E" w14:textId="77777777" w:rsidTr="007D3A43">
        <w:trPr>
          <w:trHeight w:val="286"/>
          <w:jc w:val="center"/>
        </w:trPr>
        <w:tc>
          <w:tcPr>
            <w:tcW w:w="567" w:type="pct"/>
            <w:vAlign w:val="center"/>
          </w:tcPr>
          <w:p w14:paraId="0DE93116" w14:textId="1FB6EB4C" w:rsidR="00B440C8" w:rsidRPr="005F03A0" w:rsidRDefault="00B440C8" w:rsidP="00B440C8">
            <w:pPr>
              <w:jc w:val="center"/>
              <w:rPr>
                <w:rFonts w:cs="Calibri"/>
                <w:lang w:val="es-CL"/>
              </w:rPr>
            </w:pPr>
            <w:r w:rsidRPr="005F03A0">
              <w:rPr>
                <w:rFonts w:cs="Calibri"/>
                <w:lang w:val="es-CL"/>
              </w:rPr>
              <w:t>8</w:t>
            </w:r>
          </w:p>
        </w:tc>
        <w:tc>
          <w:tcPr>
            <w:tcW w:w="4433" w:type="pct"/>
          </w:tcPr>
          <w:p w14:paraId="460CCAAB" w14:textId="7BE5DC02" w:rsidR="00B440C8" w:rsidRPr="005F03A0" w:rsidRDefault="00B440C8" w:rsidP="005B6536">
            <w:pPr>
              <w:jc w:val="both"/>
              <w:rPr>
                <w:lang w:val="es-CL"/>
              </w:rPr>
            </w:pPr>
            <w:r w:rsidRPr="005F03A0">
              <w:rPr>
                <w:rFonts w:cs="Calibri"/>
                <w:lang w:val="es-CL"/>
              </w:rPr>
              <w:t xml:space="preserve">ORD. </w:t>
            </w:r>
            <w:r w:rsidR="000B3AF9" w:rsidRPr="005F03A0">
              <w:rPr>
                <w:rFonts w:cs="Calibri"/>
                <w:lang w:val="es-CL"/>
              </w:rPr>
              <w:t xml:space="preserve">CONAF </w:t>
            </w:r>
            <w:r w:rsidRPr="005F03A0">
              <w:rPr>
                <w:rFonts w:cs="Calibri"/>
                <w:lang w:val="es-CL"/>
              </w:rPr>
              <w:t>N°</w:t>
            </w:r>
            <w:r w:rsidR="000B3AF9" w:rsidRPr="005F03A0">
              <w:rPr>
                <w:rFonts w:cs="Calibri"/>
                <w:lang w:val="es-CL"/>
              </w:rPr>
              <w:t>200</w:t>
            </w:r>
            <w:r w:rsidRPr="005F03A0">
              <w:rPr>
                <w:rFonts w:cs="Calibri"/>
                <w:lang w:val="es-CL"/>
              </w:rPr>
              <w:t>/201</w:t>
            </w:r>
            <w:r w:rsidR="000B3AF9" w:rsidRPr="005F03A0">
              <w:rPr>
                <w:rFonts w:cs="Calibri"/>
                <w:lang w:val="es-CL"/>
              </w:rPr>
              <w:t>9</w:t>
            </w:r>
            <w:r w:rsidRPr="005F03A0">
              <w:rPr>
                <w:rFonts w:cs="Calibri"/>
                <w:lang w:val="es-CL"/>
              </w:rPr>
              <w:t xml:space="preserve">. </w:t>
            </w:r>
            <w:r w:rsidR="005B6536" w:rsidRPr="005F03A0">
              <w:rPr>
                <w:rFonts w:cs="Calibri"/>
                <w:lang w:val="es-CL"/>
              </w:rPr>
              <w:t xml:space="preserve">Remite a la SMA, examen de información solicitada a través del </w:t>
            </w:r>
            <w:r w:rsidR="005B6536" w:rsidRPr="005F03A0">
              <w:rPr>
                <w:rFonts w:cs="Calibri"/>
              </w:rPr>
              <w:t>ORD. SMA RDM N°141/2019.</w:t>
            </w:r>
          </w:p>
        </w:tc>
      </w:tr>
      <w:tr w:rsidR="00B440C8" w:rsidRPr="005F03A0" w14:paraId="62FA33AE" w14:textId="77777777" w:rsidTr="007D3A43">
        <w:trPr>
          <w:trHeight w:val="286"/>
          <w:jc w:val="center"/>
        </w:trPr>
        <w:tc>
          <w:tcPr>
            <w:tcW w:w="567" w:type="pct"/>
            <w:vAlign w:val="center"/>
          </w:tcPr>
          <w:p w14:paraId="57C3C1B7" w14:textId="476D8080" w:rsidR="00B440C8" w:rsidRPr="005F03A0" w:rsidRDefault="00B440C8" w:rsidP="00B440C8">
            <w:pPr>
              <w:jc w:val="center"/>
              <w:rPr>
                <w:rFonts w:cs="Calibri"/>
              </w:rPr>
            </w:pPr>
            <w:r w:rsidRPr="005F03A0">
              <w:rPr>
                <w:rFonts w:cs="Calibri"/>
              </w:rPr>
              <w:t>9</w:t>
            </w:r>
          </w:p>
        </w:tc>
        <w:tc>
          <w:tcPr>
            <w:tcW w:w="4433" w:type="pct"/>
          </w:tcPr>
          <w:p w14:paraId="0BEB7528" w14:textId="282C7617" w:rsidR="00B440C8" w:rsidRPr="005F03A0" w:rsidRDefault="00A73280" w:rsidP="00B440C8">
            <w:pPr>
              <w:rPr>
                <w:lang w:val="es-CL"/>
              </w:rPr>
            </w:pPr>
            <w:r w:rsidRPr="005F03A0">
              <w:rPr>
                <w:rFonts w:cs="Calibri"/>
                <w:lang w:val="es-CL"/>
              </w:rPr>
              <w:t xml:space="preserve">ORD. CONAF N°201/2019. Remite a la SMA, reporte </w:t>
            </w:r>
            <w:r w:rsidRPr="005F03A0">
              <w:rPr>
                <w:rFonts w:cs="Calibri"/>
              </w:rPr>
              <w:t>técnico</w:t>
            </w:r>
            <w:r w:rsidR="00C3570A" w:rsidRPr="005F03A0">
              <w:rPr>
                <w:rFonts w:cs="Calibri"/>
                <w:lang w:val="es-CL"/>
              </w:rPr>
              <w:t>.</w:t>
            </w:r>
          </w:p>
        </w:tc>
      </w:tr>
    </w:tbl>
    <w:bookmarkEnd w:id="233"/>
    <w:p w14:paraId="339D843C" w14:textId="229BE98E" w:rsidR="001357F9" w:rsidRPr="007A7DEB" w:rsidRDefault="001357F9" w:rsidP="001357F9">
      <w:pPr>
        <w:spacing w:line="240" w:lineRule="auto"/>
        <w:rPr>
          <w:rFonts w:ascii="Calibri" w:eastAsia="Calibri" w:hAnsi="Calibri" w:cs="Calibri"/>
          <w:sz w:val="28"/>
          <w:szCs w:val="32"/>
        </w:rPr>
      </w:pPr>
      <w:r w:rsidRPr="005F03A0">
        <w:rPr>
          <w:sz w:val="20"/>
          <w:szCs w:val="20"/>
        </w:rPr>
        <w:t xml:space="preserve">* Los anexos se encuentran en el expediente </w:t>
      </w:r>
      <w:r w:rsidR="00ED7EC9" w:rsidRPr="005F03A0">
        <w:rPr>
          <w:sz w:val="20"/>
          <w:szCs w:val="20"/>
        </w:rPr>
        <w:t>DFZ-2019-868-VII-RCA</w:t>
      </w:r>
      <w:r w:rsidRPr="005F03A0">
        <w:rPr>
          <w:sz w:val="20"/>
          <w:szCs w:val="20"/>
        </w:rPr>
        <w:t>.</w:t>
      </w:r>
    </w:p>
    <w:p w14:paraId="3CE6CC76" w14:textId="77777777" w:rsidR="00A60F97" w:rsidRDefault="00A60F97" w:rsidP="00F501C9">
      <w:pPr>
        <w:spacing w:line="240" w:lineRule="auto"/>
        <w:jc w:val="both"/>
        <w:rPr>
          <w:rFonts w:ascii="Calibri" w:eastAsia="Calibri" w:hAnsi="Calibri" w:cs="Calibri"/>
          <w:sz w:val="20"/>
          <w:szCs w:val="20"/>
        </w:rPr>
      </w:pPr>
    </w:p>
    <w:p w14:paraId="7D3E9C76" w14:textId="77777777" w:rsidR="005E029E" w:rsidRDefault="005E029E" w:rsidP="00C664D1">
      <w:pPr>
        <w:spacing w:line="240" w:lineRule="auto"/>
        <w:jc w:val="both"/>
        <w:rPr>
          <w:rFonts w:ascii="Calibri" w:eastAsia="Calibri" w:hAnsi="Calibri" w:cs="Calibri"/>
          <w:sz w:val="20"/>
          <w:szCs w:val="20"/>
        </w:rPr>
      </w:pPr>
      <w:bookmarkStart w:id="234" w:name="_Hlk524362437"/>
    </w:p>
    <w:bookmarkEnd w:id="234"/>
    <w:p w14:paraId="660553A6" w14:textId="77777777" w:rsidR="00C664D1" w:rsidRDefault="00C664D1" w:rsidP="00CE531C">
      <w:pPr>
        <w:spacing w:line="240" w:lineRule="auto"/>
        <w:jc w:val="both"/>
        <w:rPr>
          <w:rFonts w:ascii="Calibri" w:eastAsia="Calibri" w:hAnsi="Calibri" w:cs="Calibri"/>
          <w:sz w:val="20"/>
          <w:szCs w:val="20"/>
        </w:rPr>
      </w:pPr>
    </w:p>
    <w:p w14:paraId="75670003" w14:textId="77777777" w:rsidR="00C664D1" w:rsidRDefault="00C664D1" w:rsidP="00CE531C">
      <w:pPr>
        <w:spacing w:line="240" w:lineRule="auto"/>
        <w:jc w:val="both"/>
        <w:rPr>
          <w:rFonts w:ascii="Calibri" w:eastAsia="Calibri" w:hAnsi="Calibri" w:cs="Calibri"/>
          <w:sz w:val="20"/>
          <w:szCs w:val="20"/>
        </w:rPr>
      </w:pPr>
    </w:p>
    <w:p w14:paraId="0B7864D6" w14:textId="77777777" w:rsidR="00CE00D5" w:rsidRDefault="00CE00D5" w:rsidP="00CE531C">
      <w:pPr>
        <w:spacing w:line="240" w:lineRule="auto"/>
        <w:jc w:val="both"/>
        <w:rPr>
          <w:rFonts w:ascii="Calibri" w:eastAsia="Calibri" w:hAnsi="Calibri" w:cs="Calibri"/>
          <w:sz w:val="20"/>
          <w:szCs w:val="20"/>
        </w:rPr>
      </w:pPr>
    </w:p>
    <w:p w14:paraId="24C10F08" w14:textId="77777777" w:rsidR="00791465" w:rsidRPr="00A17080" w:rsidRDefault="00791465" w:rsidP="00AA081B">
      <w:pPr>
        <w:jc w:val="center"/>
        <w:rPr>
          <w:rFonts w:ascii="Calibri" w:eastAsia="Calibri" w:hAnsi="Calibri" w:cs="Calibri"/>
          <w:sz w:val="28"/>
          <w:szCs w:val="32"/>
        </w:rPr>
      </w:pPr>
    </w:p>
    <w:sectPr w:rsidR="00791465" w:rsidRPr="00A17080" w:rsidSect="000A28D4">
      <w:footerReference w:type="default" r:id="rId2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A5A9E3" w14:textId="77777777" w:rsidR="007B7D55" w:rsidRDefault="007B7D55" w:rsidP="00E56524">
      <w:pPr>
        <w:spacing w:after="0" w:line="240" w:lineRule="auto"/>
      </w:pPr>
      <w:r>
        <w:separator/>
      </w:r>
    </w:p>
    <w:p w14:paraId="107319F2" w14:textId="77777777" w:rsidR="007B7D55" w:rsidRDefault="007B7D55"/>
  </w:endnote>
  <w:endnote w:type="continuationSeparator" w:id="0">
    <w:p w14:paraId="4E62A778" w14:textId="77777777" w:rsidR="007B7D55" w:rsidRDefault="007B7D55" w:rsidP="00E56524">
      <w:pPr>
        <w:spacing w:after="0" w:line="240" w:lineRule="auto"/>
      </w:pPr>
      <w:r>
        <w:continuationSeparator/>
      </w:r>
    </w:p>
    <w:p w14:paraId="39BF8C32" w14:textId="77777777" w:rsidR="007B7D55" w:rsidRDefault="007B7D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AC871A7" w14:textId="77777777" w:rsidR="00901E3E" w:rsidRDefault="00901E3E">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66BCCFE9" w14:textId="77777777" w:rsidR="00901E3E" w:rsidRPr="00E56524" w:rsidRDefault="00901E3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80F8FB" w14:textId="77777777" w:rsidR="00901E3E" w:rsidRPr="00E56524" w:rsidRDefault="00901E3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2DC9F23" w14:textId="77777777" w:rsidR="00901E3E" w:rsidRDefault="00901E3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B3AF4D1" w14:textId="77777777" w:rsidR="00901E3E" w:rsidRDefault="00901E3E">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4FCEE618" w14:textId="77777777" w:rsidR="00901E3E" w:rsidRPr="00E56524" w:rsidRDefault="00901E3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F5DFD69" w14:textId="77777777" w:rsidR="00901E3E" w:rsidRPr="00E56524" w:rsidRDefault="00901E3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3CF850D" w14:textId="77777777" w:rsidR="00901E3E" w:rsidRDefault="00901E3E">
    <w:pPr>
      <w:pStyle w:val="Piedepgina"/>
    </w:pPr>
  </w:p>
  <w:p w14:paraId="2B3030BF" w14:textId="77777777" w:rsidR="00901E3E" w:rsidRDefault="00901E3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B9FA61" w14:textId="77777777" w:rsidR="007B7D55" w:rsidRDefault="007B7D55" w:rsidP="00E56524">
      <w:pPr>
        <w:spacing w:after="0" w:line="240" w:lineRule="auto"/>
      </w:pPr>
      <w:r>
        <w:separator/>
      </w:r>
    </w:p>
    <w:p w14:paraId="34C76389" w14:textId="77777777" w:rsidR="007B7D55" w:rsidRDefault="007B7D55"/>
  </w:footnote>
  <w:footnote w:type="continuationSeparator" w:id="0">
    <w:p w14:paraId="68E451A8" w14:textId="77777777" w:rsidR="007B7D55" w:rsidRDefault="007B7D55" w:rsidP="00E56524">
      <w:pPr>
        <w:spacing w:after="0" w:line="240" w:lineRule="auto"/>
      </w:pPr>
      <w:r>
        <w:continuationSeparator/>
      </w:r>
    </w:p>
    <w:p w14:paraId="1A1D8C99" w14:textId="77777777" w:rsidR="007B7D55" w:rsidRDefault="007B7D5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FA46F284"/>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289734A"/>
    <w:multiLevelType w:val="hybridMultilevel"/>
    <w:tmpl w:val="E5988F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96F211C"/>
    <w:multiLevelType w:val="hybridMultilevel"/>
    <w:tmpl w:val="99247BD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AAC1BA4"/>
    <w:multiLevelType w:val="hybridMultilevel"/>
    <w:tmpl w:val="8F16EA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02641E2"/>
    <w:multiLevelType w:val="hybridMultilevel"/>
    <w:tmpl w:val="B1F6AC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2D661B1"/>
    <w:multiLevelType w:val="hybridMultilevel"/>
    <w:tmpl w:val="3826956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8982704"/>
    <w:multiLevelType w:val="hybridMultilevel"/>
    <w:tmpl w:val="B950D988"/>
    <w:lvl w:ilvl="0" w:tplc="7FF2E4E4">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D93B22"/>
    <w:multiLevelType w:val="hybridMultilevel"/>
    <w:tmpl w:val="34E6DAD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78837CD"/>
    <w:multiLevelType w:val="hybridMultilevel"/>
    <w:tmpl w:val="846467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B6B6B97"/>
    <w:multiLevelType w:val="hybridMultilevel"/>
    <w:tmpl w:val="2BF6F2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CE16E63"/>
    <w:multiLevelType w:val="hybridMultilevel"/>
    <w:tmpl w:val="3826956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0E32C3C"/>
    <w:multiLevelType w:val="hybridMultilevel"/>
    <w:tmpl w:val="48DC7D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919437E"/>
    <w:multiLevelType w:val="hybridMultilevel"/>
    <w:tmpl w:val="03EA6B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CBB115F"/>
    <w:multiLevelType w:val="hybridMultilevel"/>
    <w:tmpl w:val="9F809E1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045588F"/>
    <w:multiLevelType w:val="hybridMultilevel"/>
    <w:tmpl w:val="463CCC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0A82028"/>
    <w:multiLevelType w:val="hybridMultilevel"/>
    <w:tmpl w:val="9900226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4675DF6"/>
    <w:multiLevelType w:val="hybridMultilevel"/>
    <w:tmpl w:val="85741C50"/>
    <w:lvl w:ilvl="0" w:tplc="7520BF20">
      <w:start w:val="1"/>
      <w:numFmt w:val="lowerLetter"/>
      <w:lvlText w:val="%1."/>
      <w:lvlJc w:val="left"/>
      <w:pPr>
        <w:ind w:left="1080" w:hanging="360"/>
      </w:pPr>
      <w:rPr>
        <w:rFonts w:ascii="Calibri" w:eastAsia="Calibri" w:hAnsi="Calibri" w:cs="Times New Roman"/>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5BC73BFD"/>
    <w:multiLevelType w:val="hybridMultilevel"/>
    <w:tmpl w:val="4524F0F2"/>
    <w:lvl w:ilvl="0" w:tplc="FFC001DA">
      <w:start w:val="70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D9722E3"/>
    <w:multiLevelType w:val="hybridMultilevel"/>
    <w:tmpl w:val="5DAE466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E535532"/>
    <w:multiLevelType w:val="hybridMultilevel"/>
    <w:tmpl w:val="C8285850"/>
    <w:lvl w:ilvl="0" w:tplc="828C96D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B8772E4"/>
    <w:multiLevelType w:val="hybridMultilevel"/>
    <w:tmpl w:val="C07A86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1447F8B"/>
    <w:multiLevelType w:val="hybridMultilevel"/>
    <w:tmpl w:val="DA9C43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8A478B9"/>
    <w:multiLevelType w:val="hybridMultilevel"/>
    <w:tmpl w:val="3826956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FD268D0"/>
    <w:multiLevelType w:val="hybridMultilevel"/>
    <w:tmpl w:val="8F16EA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3"/>
  </w:num>
  <w:num w:numId="5">
    <w:abstractNumId w:val="22"/>
  </w:num>
  <w:num w:numId="6">
    <w:abstractNumId w:val="10"/>
  </w:num>
  <w:num w:numId="7">
    <w:abstractNumId w:val="16"/>
  </w:num>
  <w:num w:numId="8">
    <w:abstractNumId w:val="24"/>
  </w:num>
  <w:num w:numId="9">
    <w:abstractNumId w:val="14"/>
  </w:num>
  <w:num w:numId="10">
    <w:abstractNumId w:val="8"/>
  </w:num>
  <w:num w:numId="11">
    <w:abstractNumId w:val="26"/>
  </w:num>
  <w:num w:numId="12">
    <w:abstractNumId w:val="9"/>
  </w:num>
  <w:num w:numId="13">
    <w:abstractNumId w:val="5"/>
  </w:num>
  <w:num w:numId="14">
    <w:abstractNumId w:val="15"/>
  </w:num>
  <w:num w:numId="15">
    <w:abstractNumId w:val="4"/>
  </w:num>
  <w:num w:numId="16">
    <w:abstractNumId w:val="18"/>
  </w:num>
  <w:num w:numId="17">
    <w:abstractNumId w:val="20"/>
  </w:num>
  <w:num w:numId="18">
    <w:abstractNumId w:val="6"/>
  </w:num>
  <w:num w:numId="19">
    <w:abstractNumId w:val="13"/>
  </w:num>
  <w:num w:numId="20">
    <w:abstractNumId w:val="23"/>
  </w:num>
  <w:num w:numId="21">
    <w:abstractNumId w:val="11"/>
  </w:num>
  <w:num w:numId="22">
    <w:abstractNumId w:val="2"/>
  </w:num>
  <w:num w:numId="23">
    <w:abstractNumId w:val="21"/>
  </w:num>
  <w:num w:numId="24">
    <w:abstractNumId w:val="25"/>
  </w:num>
  <w:num w:numId="25">
    <w:abstractNumId w:val="12"/>
  </w:num>
  <w:num w:numId="26">
    <w:abstractNumId w:val="7"/>
  </w:num>
  <w:num w:numId="27">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7A9E"/>
    <w:rsid w:val="000114B7"/>
    <w:rsid w:val="00012827"/>
    <w:rsid w:val="00025B39"/>
    <w:rsid w:val="00026D5E"/>
    <w:rsid w:val="000305E2"/>
    <w:rsid w:val="0003067E"/>
    <w:rsid w:val="00030931"/>
    <w:rsid w:val="00031478"/>
    <w:rsid w:val="00031927"/>
    <w:rsid w:val="000335D9"/>
    <w:rsid w:val="000355AC"/>
    <w:rsid w:val="0004000F"/>
    <w:rsid w:val="00040142"/>
    <w:rsid w:val="00040993"/>
    <w:rsid w:val="000523D2"/>
    <w:rsid w:val="00054513"/>
    <w:rsid w:val="000556C1"/>
    <w:rsid w:val="000617EA"/>
    <w:rsid w:val="00062C8D"/>
    <w:rsid w:val="0007552A"/>
    <w:rsid w:val="00075708"/>
    <w:rsid w:val="00082D03"/>
    <w:rsid w:val="00084074"/>
    <w:rsid w:val="00087FAC"/>
    <w:rsid w:val="00092C71"/>
    <w:rsid w:val="00092E73"/>
    <w:rsid w:val="000A28D4"/>
    <w:rsid w:val="000A2944"/>
    <w:rsid w:val="000A44F1"/>
    <w:rsid w:val="000A7CC6"/>
    <w:rsid w:val="000B29CE"/>
    <w:rsid w:val="000B356D"/>
    <w:rsid w:val="000B3AF9"/>
    <w:rsid w:val="000B3F53"/>
    <w:rsid w:val="000C5D0A"/>
    <w:rsid w:val="000D0A94"/>
    <w:rsid w:val="000D13D1"/>
    <w:rsid w:val="000D2669"/>
    <w:rsid w:val="000D434B"/>
    <w:rsid w:val="000D5289"/>
    <w:rsid w:val="000D5DB5"/>
    <w:rsid w:val="000E2FDE"/>
    <w:rsid w:val="000E3A40"/>
    <w:rsid w:val="000E52B7"/>
    <w:rsid w:val="000F10A4"/>
    <w:rsid w:val="000F545F"/>
    <w:rsid w:val="001000E2"/>
    <w:rsid w:val="0010220C"/>
    <w:rsid w:val="001029E5"/>
    <w:rsid w:val="00121777"/>
    <w:rsid w:val="00122CAE"/>
    <w:rsid w:val="00127968"/>
    <w:rsid w:val="0013087A"/>
    <w:rsid w:val="0013362F"/>
    <w:rsid w:val="001352F7"/>
    <w:rsid w:val="001357F9"/>
    <w:rsid w:val="001370C4"/>
    <w:rsid w:val="00145020"/>
    <w:rsid w:val="001520B1"/>
    <w:rsid w:val="00156771"/>
    <w:rsid w:val="00170195"/>
    <w:rsid w:val="001760BA"/>
    <w:rsid w:val="00182C01"/>
    <w:rsid w:val="00191FC0"/>
    <w:rsid w:val="00195F86"/>
    <w:rsid w:val="00195FD1"/>
    <w:rsid w:val="001A1D06"/>
    <w:rsid w:val="001A6602"/>
    <w:rsid w:val="001A6E20"/>
    <w:rsid w:val="001A7F92"/>
    <w:rsid w:val="001A7FD0"/>
    <w:rsid w:val="001C286B"/>
    <w:rsid w:val="001C2BC9"/>
    <w:rsid w:val="001C2C0A"/>
    <w:rsid w:val="001C7FE3"/>
    <w:rsid w:val="001E161F"/>
    <w:rsid w:val="001F3DB4"/>
    <w:rsid w:val="001F7F78"/>
    <w:rsid w:val="002022B2"/>
    <w:rsid w:val="00203C96"/>
    <w:rsid w:val="00216F1D"/>
    <w:rsid w:val="00217943"/>
    <w:rsid w:val="002303A7"/>
    <w:rsid w:val="00231418"/>
    <w:rsid w:val="00236422"/>
    <w:rsid w:val="00240336"/>
    <w:rsid w:val="0024356A"/>
    <w:rsid w:val="00244310"/>
    <w:rsid w:val="00244F25"/>
    <w:rsid w:val="002561F7"/>
    <w:rsid w:val="0025637D"/>
    <w:rsid w:val="00260D7C"/>
    <w:rsid w:val="002613CB"/>
    <w:rsid w:val="00262969"/>
    <w:rsid w:val="00266856"/>
    <w:rsid w:val="00273730"/>
    <w:rsid w:val="00282D61"/>
    <w:rsid w:val="00286AA3"/>
    <w:rsid w:val="002928EC"/>
    <w:rsid w:val="00295F88"/>
    <w:rsid w:val="002A5470"/>
    <w:rsid w:val="002C6BF0"/>
    <w:rsid w:val="002D070C"/>
    <w:rsid w:val="002D298D"/>
    <w:rsid w:val="002D2E3F"/>
    <w:rsid w:val="002D3B77"/>
    <w:rsid w:val="002E2AEF"/>
    <w:rsid w:val="002E2CD4"/>
    <w:rsid w:val="002E78C9"/>
    <w:rsid w:val="002F0475"/>
    <w:rsid w:val="002F3E08"/>
    <w:rsid w:val="002F52EB"/>
    <w:rsid w:val="002F72C5"/>
    <w:rsid w:val="00301929"/>
    <w:rsid w:val="00302B9A"/>
    <w:rsid w:val="00303A96"/>
    <w:rsid w:val="00303DE0"/>
    <w:rsid w:val="00303F30"/>
    <w:rsid w:val="00310879"/>
    <w:rsid w:val="00310C70"/>
    <w:rsid w:val="003132AC"/>
    <w:rsid w:val="0031512B"/>
    <w:rsid w:val="0032692C"/>
    <w:rsid w:val="0033204C"/>
    <w:rsid w:val="00341FDA"/>
    <w:rsid w:val="003437A1"/>
    <w:rsid w:val="0035218A"/>
    <w:rsid w:val="00354FED"/>
    <w:rsid w:val="00362C8B"/>
    <w:rsid w:val="0036429D"/>
    <w:rsid w:val="00364CD3"/>
    <w:rsid w:val="003677BE"/>
    <w:rsid w:val="003705E2"/>
    <w:rsid w:val="00374C25"/>
    <w:rsid w:val="003833FC"/>
    <w:rsid w:val="00384492"/>
    <w:rsid w:val="003854D1"/>
    <w:rsid w:val="003936A3"/>
    <w:rsid w:val="00395E2E"/>
    <w:rsid w:val="003A2333"/>
    <w:rsid w:val="003A2957"/>
    <w:rsid w:val="003A3C9A"/>
    <w:rsid w:val="003A7C59"/>
    <w:rsid w:val="003B3C4A"/>
    <w:rsid w:val="003C02D5"/>
    <w:rsid w:val="003C1349"/>
    <w:rsid w:val="003D102B"/>
    <w:rsid w:val="003D652A"/>
    <w:rsid w:val="003D68A3"/>
    <w:rsid w:val="003E1D16"/>
    <w:rsid w:val="003E4783"/>
    <w:rsid w:val="003E4A95"/>
    <w:rsid w:val="003E4B28"/>
    <w:rsid w:val="003E4FCE"/>
    <w:rsid w:val="003F2A00"/>
    <w:rsid w:val="003F3E60"/>
    <w:rsid w:val="003F4C74"/>
    <w:rsid w:val="00403837"/>
    <w:rsid w:val="004042AD"/>
    <w:rsid w:val="0040481C"/>
    <w:rsid w:val="00410A89"/>
    <w:rsid w:val="00413CB7"/>
    <w:rsid w:val="004210CC"/>
    <w:rsid w:val="004229FC"/>
    <w:rsid w:val="004230BC"/>
    <w:rsid w:val="00424A53"/>
    <w:rsid w:val="00424C87"/>
    <w:rsid w:val="004269FC"/>
    <w:rsid w:val="00426BBC"/>
    <w:rsid w:val="004271AE"/>
    <w:rsid w:val="004401B6"/>
    <w:rsid w:val="004405E0"/>
    <w:rsid w:val="004438A3"/>
    <w:rsid w:val="0044610D"/>
    <w:rsid w:val="004511DD"/>
    <w:rsid w:val="00452C8B"/>
    <w:rsid w:val="00453480"/>
    <w:rsid w:val="00455DDA"/>
    <w:rsid w:val="00463D3F"/>
    <w:rsid w:val="00467155"/>
    <w:rsid w:val="00481143"/>
    <w:rsid w:val="004841BC"/>
    <w:rsid w:val="00484720"/>
    <w:rsid w:val="00490105"/>
    <w:rsid w:val="00490EF2"/>
    <w:rsid w:val="0049326A"/>
    <w:rsid w:val="00493C29"/>
    <w:rsid w:val="0049490E"/>
    <w:rsid w:val="004A2203"/>
    <w:rsid w:val="004A24CA"/>
    <w:rsid w:val="004A2FC3"/>
    <w:rsid w:val="004A32DA"/>
    <w:rsid w:val="004A73FD"/>
    <w:rsid w:val="004A7477"/>
    <w:rsid w:val="004B3C7E"/>
    <w:rsid w:val="004B4617"/>
    <w:rsid w:val="004B58F6"/>
    <w:rsid w:val="004C6969"/>
    <w:rsid w:val="004D1170"/>
    <w:rsid w:val="004E09F0"/>
    <w:rsid w:val="004F3B7C"/>
    <w:rsid w:val="004F5AA4"/>
    <w:rsid w:val="005022B0"/>
    <w:rsid w:val="00507AA3"/>
    <w:rsid w:val="00507F42"/>
    <w:rsid w:val="005130FE"/>
    <w:rsid w:val="00517957"/>
    <w:rsid w:val="005246D7"/>
    <w:rsid w:val="00526C12"/>
    <w:rsid w:val="005363FA"/>
    <w:rsid w:val="00541E5B"/>
    <w:rsid w:val="005435AC"/>
    <w:rsid w:val="00543826"/>
    <w:rsid w:val="0054584D"/>
    <w:rsid w:val="0054774B"/>
    <w:rsid w:val="00550204"/>
    <w:rsid w:val="00556C92"/>
    <w:rsid w:val="0055799B"/>
    <w:rsid w:val="00564A07"/>
    <w:rsid w:val="0057035B"/>
    <w:rsid w:val="005717C8"/>
    <w:rsid w:val="00580103"/>
    <w:rsid w:val="005804E3"/>
    <w:rsid w:val="00582C51"/>
    <w:rsid w:val="005863D4"/>
    <w:rsid w:val="005902B9"/>
    <w:rsid w:val="005933B2"/>
    <w:rsid w:val="00594967"/>
    <w:rsid w:val="005A2379"/>
    <w:rsid w:val="005A3D46"/>
    <w:rsid w:val="005A533C"/>
    <w:rsid w:val="005B24D3"/>
    <w:rsid w:val="005B2B16"/>
    <w:rsid w:val="005B5AB6"/>
    <w:rsid w:val="005B6536"/>
    <w:rsid w:val="005C05CB"/>
    <w:rsid w:val="005C1EAB"/>
    <w:rsid w:val="005D2E62"/>
    <w:rsid w:val="005D4DC5"/>
    <w:rsid w:val="005D538F"/>
    <w:rsid w:val="005D7EC4"/>
    <w:rsid w:val="005E029E"/>
    <w:rsid w:val="005E3053"/>
    <w:rsid w:val="005E6295"/>
    <w:rsid w:val="005E745F"/>
    <w:rsid w:val="005F03A0"/>
    <w:rsid w:val="005F20EC"/>
    <w:rsid w:val="005F43AB"/>
    <w:rsid w:val="005F4840"/>
    <w:rsid w:val="005F4E10"/>
    <w:rsid w:val="006061CD"/>
    <w:rsid w:val="00610E5F"/>
    <w:rsid w:val="00612531"/>
    <w:rsid w:val="0061421B"/>
    <w:rsid w:val="006225B6"/>
    <w:rsid w:val="006227DE"/>
    <w:rsid w:val="00626DFC"/>
    <w:rsid w:val="00635596"/>
    <w:rsid w:val="0064029A"/>
    <w:rsid w:val="006417DD"/>
    <w:rsid w:val="00641FD0"/>
    <w:rsid w:val="0065265A"/>
    <w:rsid w:val="006526C4"/>
    <w:rsid w:val="0065715D"/>
    <w:rsid w:val="00657FB2"/>
    <w:rsid w:val="00662C1A"/>
    <w:rsid w:val="006648C7"/>
    <w:rsid w:val="00664FEE"/>
    <w:rsid w:val="006810D7"/>
    <w:rsid w:val="006831E1"/>
    <w:rsid w:val="006B03F9"/>
    <w:rsid w:val="006B3F96"/>
    <w:rsid w:val="006B6D2D"/>
    <w:rsid w:val="006C1281"/>
    <w:rsid w:val="006C7021"/>
    <w:rsid w:val="006D235D"/>
    <w:rsid w:val="006D5830"/>
    <w:rsid w:val="006F4870"/>
    <w:rsid w:val="006F4EA6"/>
    <w:rsid w:val="006F7FB5"/>
    <w:rsid w:val="00702B15"/>
    <w:rsid w:val="0070498C"/>
    <w:rsid w:val="007123C6"/>
    <w:rsid w:val="00722C8E"/>
    <w:rsid w:val="00726488"/>
    <w:rsid w:val="00733E3A"/>
    <w:rsid w:val="00742F86"/>
    <w:rsid w:val="00746880"/>
    <w:rsid w:val="00746D42"/>
    <w:rsid w:val="00747AE4"/>
    <w:rsid w:val="00754F79"/>
    <w:rsid w:val="00763BC1"/>
    <w:rsid w:val="00770420"/>
    <w:rsid w:val="00772DB7"/>
    <w:rsid w:val="00787E7C"/>
    <w:rsid w:val="00791465"/>
    <w:rsid w:val="007933A0"/>
    <w:rsid w:val="007A6A4D"/>
    <w:rsid w:val="007A7DEB"/>
    <w:rsid w:val="007B16F3"/>
    <w:rsid w:val="007B36B0"/>
    <w:rsid w:val="007B7361"/>
    <w:rsid w:val="007B7D55"/>
    <w:rsid w:val="007C1EB9"/>
    <w:rsid w:val="007D12E0"/>
    <w:rsid w:val="007D3A43"/>
    <w:rsid w:val="007D4C3F"/>
    <w:rsid w:val="007D591D"/>
    <w:rsid w:val="007E37BC"/>
    <w:rsid w:val="007E5934"/>
    <w:rsid w:val="007F0B98"/>
    <w:rsid w:val="007F1AFE"/>
    <w:rsid w:val="00801083"/>
    <w:rsid w:val="008043E3"/>
    <w:rsid w:val="00810D59"/>
    <w:rsid w:val="00823A26"/>
    <w:rsid w:val="008244BE"/>
    <w:rsid w:val="008275E8"/>
    <w:rsid w:val="00830127"/>
    <w:rsid w:val="00830DD7"/>
    <w:rsid w:val="00831D3C"/>
    <w:rsid w:val="008360BE"/>
    <w:rsid w:val="00836A22"/>
    <w:rsid w:val="008419DF"/>
    <w:rsid w:val="00850EBF"/>
    <w:rsid w:val="0085246F"/>
    <w:rsid w:val="008615FC"/>
    <w:rsid w:val="00862489"/>
    <w:rsid w:val="008630A4"/>
    <w:rsid w:val="00863EE2"/>
    <w:rsid w:val="008640D3"/>
    <w:rsid w:val="00865AE8"/>
    <w:rsid w:val="008810C9"/>
    <w:rsid w:val="00881BBF"/>
    <w:rsid w:val="00883777"/>
    <w:rsid w:val="0089459B"/>
    <w:rsid w:val="00894C86"/>
    <w:rsid w:val="008A07CB"/>
    <w:rsid w:val="008A319D"/>
    <w:rsid w:val="008B538F"/>
    <w:rsid w:val="008B592D"/>
    <w:rsid w:val="008C345F"/>
    <w:rsid w:val="008C3962"/>
    <w:rsid w:val="008C4EE4"/>
    <w:rsid w:val="008D56DF"/>
    <w:rsid w:val="008E7B59"/>
    <w:rsid w:val="008F41ED"/>
    <w:rsid w:val="008F49B8"/>
    <w:rsid w:val="008F6B91"/>
    <w:rsid w:val="00901E3E"/>
    <w:rsid w:val="00903464"/>
    <w:rsid w:val="0090726B"/>
    <w:rsid w:val="009076E5"/>
    <w:rsid w:val="00923E20"/>
    <w:rsid w:val="00924928"/>
    <w:rsid w:val="0093042A"/>
    <w:rsid w:val="00932265"/>
    <w:rsid w:val="00933D7F"/>
    <w:rsid w:val="00940B04"/>
    <w:rsid w:val="009410A9"/>
    <w:rsid w:val="009443B3"/>
    <w:rsid w:val="00944B52"/>
    <w:rsid w:val="009453BF"/>
    <w:rsid w:val="00945A14"/>
    <w:rsid w:val="0095256C"/>
    <w:rsid w:val="00956221"/>
    <w:rsid w:val="00957191"/>
    <w:rsid w:val="00957AAB"/>
    <w:rsid w:val="009667CD"/>
    <w:rsid w:val="009705FD"/>
    <w:rsid w:val="00972570"/>
    <w:rsid w:val="00975AA1"/>
    <w:rsid w:val="00977166"/>
    <w:rsid w:val="009830AF"/>
    <w:rsid w:val="00987770"/>
    <w:rsid w:val="00987C39"/>
    <w:rsid w:val="00992B8C"/>
    <w:rsid w:val="009A375F"/>
    <w:rsid w:val="009A3990"/>
    <w:rsid w:val="009A5D1A"/>
    <w:rsid w:val="009A630B"/>
    <w:rsid w:val="009B21E1"/>
    <w:rsid w:val="009B295D"/>
    <w:rsid w:val="009B5F1D"/>
    <w:rsid w:val="009C4B6D"/>
    <w:rsid w:val="009C5AA2"/>
    <w:rsid w:val="009C61D1"/>
    <w:rsid w:val="009D78EF"/>
    <w:rsid w:val="009E0561"/>
    <w:rsid w:val="009E76BD"/>
    <w:rsid w:val="009F1382"/>
    <w:rsid w:val="009F75C7"/>
    <w:rsid w:val="00A06F73"/>
    <w:rsid w:val="00A12F04"/>
    <w:rsid w:val="00A17080"/>
    <w:rsid w:val="00A37206"/>
    <w:rsid w:val="00A425B7"/>
    <w:rsid w:val="00A511B2"/>
    <w:rsid w:val="00A563EF"/>
    <w:rsid w:val="00A6065A"/>
    <w:rsid w:val="00A60F97"/>
    <w:rsid w:val="00A61619"/>
    <w:rsid w:val="00A70A61"/>
    <w:rsid w:val="00A70C8E"/>
    <w:rsid w:val="00A73280"/>
    <w:rsid w:val="00A77BB3"/>
    <w:rsid w:val="00A80116"/>
    <w:rsid w:val="00A81B41"/>
    <w:rsid w:val="00A8435B"/>
    <w:rsid w:val="00A858AE"/>
    <w:rsid w:val="00A93B4E"/>
    <w:rsid w:val="00A9797F"/>
    <w:rsid w:val="00AA081B"/>
    <w:rsid w:val="00AA6A70"/>
    <w:rsid w:val="00AA7175"/>
    <w:rsid w:val="00AA75D2"/>
    <w:rsid w:val="00AB1972"/>
    <w:rsid w:val="00AB368A"/>
    <w:rsid w:val="00AB3FE6"/>
    <w:rsid w:val="00AB4A8F"/>
    <w:rsid w:val="00AC09F5"/>
    <w:rsid w:val="00AD1885"/>
    <w:rsid w:val="00AD1AA9"/>
    <w:rsid w:val="00AD6A8F"/>
    <w:rsid w:val="00AE0C36"/>
    <w:rsid w:val="00AE1637"/>
    <w:rsid w:val="00AE71A3"/>
    <w:rsid w:val="00B00F62"/>
    <w:rsid w:val="00B01B43"/>
    <w:rsid w:val="00B061B8"/>
    <w:rsid w:val="00B144F6"/>
    <w:rsid w:val="00B14D86"/>
    <w:rsid w:val="00B16101"/>
    <w:rsid w:val="00B175CD"/>
    <w:rsid w:val="00B17BF9"/>
    <w:rsid w:val="00B20A40"/>
    <w:rsid w:val="00B21B37"/>
    <w:rsid w:val="00B25CE7"/>
    <w:rsid w:val="00B26478"/>
    <w:rsid w:val="00B264FF"/>
    <w:rsid w:val="00B312D4"/>
    <w:rsid w:val="00B32B3B"/>
    <w:rsid w:val="00B36889"/>
    <w:rsid w:val="00B440C8"/>
    <w:rsid w:val="00B53359"/>
    <w:rsid w:val="00B54A74"/>
    <w:rsid w:val="00B54A9E"/>
    <w:rsid w:val="00B5591A"/>
    <w:rsid w:val="00B55B66"/>
    <w:rsid w:val="00B61D39"/>
    <w:rsid w:val="00B70D6C"/>
    <w:rsid w:val="00B7302A"/>
    <w:rsid w:val="00B75D9D"/>
    <w:rsid w:val="00B75F65"/>
    <w:rsid w:val="00B76F46"/>
    <w:rsid w:val="00B81EE9"/>
    <w:rsid w:val="00B82EB4"/>
    <w:rsid w:val="00B94202"/>
    <w:rsid w:val="00B96E4C"/>
    <w:rsid w:val="00B976FF"/>
    <w:rsid w:val="00BB17C5"/>
    <w:rsid w:val="00BB327D"/>
    <w:rsid w:val="00BC4547"/>
    <w:rsid w:val="00BC7BC1"/>
    <w:rsid w:val="00BD1158"/>
    <w:rsid w:val="00BD1683"/>
    <w:rsid w:val="00BD209B"/>
    <w:rsid w:val="00BD305B"/>
    <w:rsid w:val="00BD42BE"/>
    <w:rsid w:val="00BE2511"/>
    <w:rsid w:val="00BE2EF7"/>
    <w:rsid w:val="00BE6580"/>
    <w:rsid w:val="00BF0881"/>
    <w:rsid w:val="00BF33C7"/>
    <w:rsid w:val="00BF55A7"/>
    <w:rsid w:val="00C02146"/>
    <w:rsid w:val="00C0220F"/>
    <w:rsid w:val="00C03481"/>
    <w:rsid w:val="00C04B27"/>
    <w:rsid w:val="00C1005C"/>
    <w:rsid w:val="00C11245"/>
    <w:rsid w:val="00C11BE7"/>
    <w:rsid w:val="00C13A8F"/>
    <w:rsid w:val="00C13E3A"/>
    <w:rsid w:val="00C214CA"/>
    <w:rsid w:val="00C26587"/>
    <w:rsid w:val="00C32DED"/>
    <w:rsid w:val="00C3570A"/>
    <w:rsid w:val="00C3595F"/>
    <w:rsid w:val="00C35D92"/>
    <w:rsid w:val="00C43389"/>
    <w:rsid w:val="00C476C8"/>
    <w:rsid w:val="00C510C8"/>
    <w:rsid w:val="00C539D5"/>
    <w:rsid w:val="00C5472D"/>
    <w:rsid w:val="00C5597F"/>
    <w:rsid w:val="00C664D1"/>
    <w:rsid w:val="00C679C6"/>
    <w:rsid w:val="00C702D3"/>
    <w:rsid w:val="00C70FA9"/>
    <w:rsid w:val="00C80993"/>
    <w:rsid w:val="00C82014"/>
    <w:rsid w:val="00C858A0"/>
    <w:rsid w:val="00C90A2D"/>
    <w:rsid w:val="00C93177"/>
    <w:rsid w:val="00C96739"/>
    <w:rsid w:val="00CB2172"/>
    <w:rsid w:val="00CB5823"/>
    <w:rsid w:val="00CC6A36"/>
    <w:rsid w:val="00CD3566"/>
    <w:rsid w:val="00CD4403"/>
    <w:rsid w:val="00CE00D5"/>
    <w:rsid w:val="00CE29FB"/>
    <w:rsid w:val="00CE531C"/>
    <w:rsid w:val="00CF603D"/>
    <w:rsid w:val="00CF7A0B"/>
    <w:rsid w:val="00D1286F"/>
    <w:rsid w:val="00D14AAD"/>
    <w:rsid w:val="00D200F9"/>
    <w:rsid w:val="00D20A34"/>
    <w:rsid w:val="00D218EF"/>
    <w:rsid w:val="00D22E71"/>
    <w:rsid w:val="00D27D44"/>
    <w:rsid w:val="00D31360"/>
    <w:rsid w:val="00D315B6"/>
    <w:rsid w:val="00D41CC0"/>
    <w:rsid w:val="00D41D26"/>
    <w:rsid w:val="00D42470"/>
    <w:rsid w:val="00D44F7E"/>
    <w:rsid w:val="00D4679B"/>
    <w:rsid w:val="00D51D39"/>
    <w:rsid w:val="00D54524"/>
    <w:rsid w:val="00D67484"/>
    <w:rsid w:val="00D71BE9"/>
    <w:rsid w:val="00D7793B"/>
    <w:rsid w:val="00D8148A"/>
    <w:rsid w:val="00D86D14"/>
    <w:rsid w:val="00D870B9"/>
    <w:rsid w:val="00D92910"/>
    <w:rsid w:val="00DA0247"/>
    <w:rsid w:val="00DA08FE"/>
    <w:rsid w:val="00DA346C"/>
    <w:rsid w:val="00DA481B"/>
    <w:rsid w:val="00DB1587"/>
    <w:rsid w:val="00DB232E"/>
    <w:rsid w:val="00DB520E"/>
    <w:rsid w:val="00DB5D48"/>
    <w:rsid w:val="00DC2F08"/>
    <w:rsid w:val="00DD0A8E"/>
    <w:rsid w:val="00DD3637"/>
    <w:rsid w:val="00DD6203"/>
    <w:rsid w:val="00DE1CB7"/>
    <w:rsid w:val="00DE4695"/>
    <w:rsid w:val="00DE71FF"/>
    <w:rsid w:val="00DF2198"/>
    <w:rsid w:val="00DF3E53"/>
    <w:rsid w:val="00DF7E5E"/>
    <w:rsid w:val="00E0169B"/>
    <w:rsid w:val="00E2059F"/>
    <w:rsid w:val="00E22786"/>
    <w:rsid w:val="00E31387"/>
    <w:rsid w:val="00E46996"/>
    <w:rsid w:val="00E53682"/>
    <w:rsid w:val="00E5368F"/>
    <w:rsid w:val="00E55815"/>
    <w:rsid w:val="00E56524"/>
    <w:rsid w:val="00E57090"/>
    <w:rsid w:val="00E61C5E"/>
    <w:rsid w:val="00E62D2F"/>
    <w:rsid w:val="00E65EF9"/>
    <w:rsid w:val="00E6682D"/>
    <w:rsid w:val="00E71D23"/>
    <w:rsid w:val="00E7354B"/>
    <w:rsid w:val="00E822BC"/>
    <w:rsid w:val="00E82369"/>
    <w:rsid w:val="00E84817"/>
    <w:rsid w:val="00E8542F"/>
    <w:rsid w:val="00E86809"/>
    <w:rsid w:val="00E87E76"/>
    <w:rsid w:val="00E9011F"/>
    <w:rsid w:val="00E90BE1"/>
    <w:rsid w:val="00E91AFF"/>
    <w:rsid w:val="00E929C5"/>
    <w:rsid w:val="00E93179"/>
    <w:rsid w:val="00EA0BBE"/>
    <w:rsid w:val="00EA4E5A"/>
    <w:rsid w:val="00EA6556"/>
    <w:rsid w:val="00EA6E1A"/>
    <w:rsid w:val="00EB4084"/>
    <w:rsid w:val="00EB4194"/>
    <w:rsid w:val="00EC316C"/>
    <w:rsid w:val="00EC4530"/>
    <w:rsid w:val="00ED6386"/>
    <w:rsid w:val="00ED66F8"/>
    <w:rsid w:val="00ED7EC9"/>
    <w:rsid w:val="00EE3756"/>
    <w:rsid w:val="00EE760C"/>
    <w:rsid w:val="00EF0AE9"/>
    <w:rsid w:val="00EF1051"/>
    <w:rsid w:val="00EF3DB0"/>
    <w:rsid w:val="00EF3E5C"/>
    <w:rsid w:val="00EF4563"/>
    <w:rsid w:val="00EF50D6"/>
    <w:rsid w:val="00F012CA"/>
    <w:rsid w:val="00F030F7"/>
    <w:rsid w:val="00F03CD4"/>
    <w:rsid w:val="00F064A6"/>
    <w:rsid w:val="00F14643"/>
    <w:rsid w:val="00F14D23"/>
    <w:rsid w:val="00F150D1"/>
    <w:rsid w:val="00F20C16"/>
    <w:rsid w:val="00F26700"/>
    <w:rsid w:val="00F364DB"/>
    <w:rsid w:val="00F364F1"/>
    <w:rsid w:val="00F376A6"/>
    <w:rsid w:val="00F444C7"/>
    <w:rsid w:val="00F45190"/>
    <w:rsid w:val="00F454D4"/>
    <w:rsid w:val="00F46B48"/>
    <w:rsid w:val="00F46D2B"/>
    <w:rsid w:val="00F501C9"/>
    <w:rsid w:val="00F56BD4"/>
    <w:rsid w:val="00F67953"/>
    <w:rsid w:val="00F72D4E"/>
    <w:rsid w:val="00F7456A"/>
    <w:rsid w:val="00F80DC2"/>
    <w:rsid w:val="00F84FD0"/>
    <w:rsid w:val="00F905CE"/>
    <w:rsid w:val="00FA0BA5"/>
    <w:rsid w:val="00FA512B"/>
    <w:rsid w:val="00FA51A2"/>
    <w:rsid w:val="00FC3B0B"/>
    <w:rsid w:val="00FC570A"/>
    <w:rsid w:val="00FC59C4"/>
    <w:rsid w:val="00FC5FD6"/>
    <w:rsid w:val="00FD1545"/>
    <w:rsid w:val="00FD3428"/>
    <w:rsid w:val="00FD5964"/>
    <w:rsid w:val="00FD6F29"/>
    <w:rsid w:val="00FE03C8"/>
    <w:rsid w:val="00FE2D27"/>
    <w:rsid w:val="00FE2F64"/>
    <w:rsid w:val="00FE4EF4"/>
    <w:rsid w:val="00FF6CA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55E99B"/>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640D3"/>
    <w:pPr>
      <w:jc w:val="both"/>
    </w:pPr>
  </w:style>
  <w:style w:type="character" w:customStyle="1" w:styleId="TextoindependienteCar">
    <w:name w:val="Texto independiente Car"/>
    <w:basedOn w:val="Fuentedeprrafopredeter"/>
    <w:link w:val="Textoindependiente"/>
    <w:uiPriority w:val="99"/>
    <w:rsid w:val="008640D3"/>
  </w:style>
  <w:style w:type="character" w:styleId="Mencinsinresolver">
    <w:name w:val="Unresolved Mention"/>
    <w:basedOn w:val="Fuentedeprrafopredeter"/>
    <w:uiPriority w:val="99"/>
    <w:semiHidden/>
    <w:unhideWhenUsed/>
    <w:rsid w:val="00AE0C36"/>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1352F7"/>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352F7"/>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zQMth/MTRfSOfNu9BOAHZdI5IjNm8Q4waLHoy1GPneQ=</DigestValue>
    </Reference>
    <Reference Type="http://www.w3.org/2000/09/xmldsig#Object" URI="#idOfficeObject">
      <DigestMethod Algorithm="http://www.w3.org/2001/04/xmlenc#sha256"/>
      <DigestValue>nEh6ZqRCTvTSiY/pEjACKLBLpcCn3NFUsKZXG8Vseb0=</DigestValue>
    </Reference>
    <Reference Type="http://uri.etsi.org/01903#SignedProperties" URI="#idSignedProperties">
      <Transforms>
        <Transform Algorithm="http://www.w3.org/TR/2001/REC-xml-c14n-20010315"/>
      </Transforms>
      <DigestMethod Algorithm="http://www.w3.org/2001/04/xmlenc#sha256"/>
      <DigestValue>jBTcgh0047NYxTJgOoHvMjDdfX9zyXZfFRMIP2J6z68=</DigestValue>
    </Reference>
    <Reference Type="http://www.w3.org/2000/09/xmldsig#Object" URI="#idValidSigLnImg">
      <DigestMethod Algorithm="http://www.w3.org/2001/04/xmlenc#sha256"/>
      <DigestValue>ufJ4DjywDok2KdE+WEOWzCYu/isVv1p/kzonk9mtMgo=</DigestValue>
    </Reference>
    <Reference Type="http://www.w3.org/2000/09/xmldsig#Object" URI="#idInvalidSigLnImg">
      <DigestMethod Algorithm="http://www.w3.org/2001/04/xmlenc#sha256"/>
      <DigestValue>9NiGjuvbxuBmx6Dv965XwZ0ZOBJpn6Rdz1zmx06DTAY=</DigestValue>
    </Reference>
  </SignedInfo>
  <SignatureValue>L8hkDzyHW2TwtA68FyMQ5h5NRGWhqsvNGPxkX6bc0zW7DpeuDq3mPEQ+xla+T312EQaSnewH0TTB
O8HnVqvDi70j7vxd8H2UmWPSrqeJjj6RBhulFxRLSgbuxx3rV1JXV2gbH1+DA0JMm0SnX+q0MXqK
BJD3uzdmMVx+ou/Kt4V1ZySQ7JeM/ygAc1xeenhpQs8zZLCCoCmtjE59szFYpsxGP9c/eXDMNUqB
UeYSZpPuyxV1wCNbpAsKTw/UnukKRmmiOEbUTLASbxNtzfORIwANelvR89xe/cqiOQoa7igSwphh
irSphLr0pSo9rpaCMw/b3Mk/msFXgnbpltwPqQ==</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pHnQE6xoqxnEBMMyEeKect5wkjy2ofbgLSi9dDJKRmM=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tvXs3QRtPA98Vj4PhvdQu5ci0GA0Fauv1rZQCAOZKN0=</DigestValue>
      </Reference>
      <Reference URI="/word/endnotes.xml?ContentType=application/vnd.openxmlformats-officedocument.wordprocessingml.endnotes+xml">
        <DigestMethod Algorithm="http://www.w3.org/2001/04/xmlenc#sha256"/>
        <DigestValue>i3bea5qNhzohJ1Pl3ynM6JCpE+02jZgf3MnAjDQhgYc=</DigestValue>
      </Reference>
      <Reference URI="/word/fontTable.xml?ContentType=application/vnd.openxmlformats-officedocument.wordprocessingml.fontTable+xml">
        <DigestMethod Algorithm="http://www.w3.org/2001/04/xmlenc#sha256"/>
        <DigestValue>uuAFMRnmPZ8bD59nt8dKOum/12mjI8Hlu2mmzPPRntw=</DigestValue>
      </Reference>
      <Reference URI="/word/footer1.xml?ContentType=application/vnd.openxmlformats-officedocument.wordprocessingml.footer+xml">
        <DigestMethod Algorithm="http://www.w3.org/2001/04/xmlenc#sha256"/>
        <DigestValue>5A7uhmMJHB39kwpRYc/nf3/mEsKzcio84U6VMja7N+s=</DigestValue>
      </Reference>
      <Reference URI="/word/footer2.xml?ContentType=application/vnd.openxmlformats-officedocument.wordprocessingml.footer+xml">
        <DigestMethod Algorithm="http://www.w3.org/2001/04/xmlenc#sha256"/>
        <DigestValue>WnZkT4jrNgw967843Yvvx8tKQWXhnLu1rms/xA8kJiY=</DigestValue>
      </Reference>
      <Reference URI="/word/footnotes.xml?ContentType=application/vnd.openxmlformats-officedocument.wordprocessingml.footnotes+xml">
        <DigestMethod Algorithm="http://www.w3.org/2001/04/xmlenc#sha256"/>
        <DigestValue>lxHhFy/VpRRpm4n+ei94ABnNLhi1jjXz3z3N2jDUj0w=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j0xoMYPT5Ne3i57LN8LuUorTaaq+WPKZoTODZB0mXFg=</DigestValue>
      </Reference>
      <Reference URI="/word/media/image11.jpeg?ContentType=image/jpeg">
        <DigestMethod Algorithm="http://www.w3.org/2001/04/xmlenc#sha256"/>
        <DigestValue>kZqwPNE582ULyh6qJZQ24xFXQKPoHxmQY/+AQdSpU7U=</DigestValue>
      </Reference>
      <Reference URI="/word/media/image12.jpeg?ContentType=image/jpeg">
        <DigestMethod Algorithm="http://www.w3.org/2001/04/xmlenc#sha256"/>
        <DigestValue>hPwYgM+4uUcsN639jNB9EmtUrH1My2z7PGAkzefJfMs=</DigestValue>
      </Reference>
      <Reference URI="/word/media/image13.jpeg?ContentType=image/jpeg">
        <DigestMethod Algorithm="http://www.w3.org/2001/04/xmlenc#sha256"/>
        <DigestValue>qfpt35AtTjMKrRj6CJDc8Eq2soexQCH4ECOcAyXfxoM=</DigestValue>
      </Reference>
      <Reference URI="/word/media/image14.jpeg?ContentType=image/jpeg">
        <DigestMethod Algorithm="http://www.w3.org/2001/04/xmlenc#sha256"/>
        <DigestValue>XsObMQO/ilpfEvuPzB9zUXhHHhAcQpyL7mECPbCdyCw=</DigestValue>
      </Reference>
      <Reference URI="/word/media/image15.jpeg?ContentType=image/jpeg">
        <DigestMethod Algorithm="http://www.w3.org/2001/04/xmlenc#sha256"/>
        <DigestValue>BK1GrQISlMgaOBt6aLPWF6tcstJ2UWg0QLSGJCIpHvc=</DigestValue>
      </Reference>
      <Reference URI="/word/media/image16.jpeg?ContentType=image/jpeg">
        <DigestMethod Algorithm="http://www.w3.org/2001/04/xmlenc#sha256"/>
        <DigestValue>wUuslX2F3WQ6+ABTH0xHuUrdzX7AeJ8/ZP+sWmtRgJ4=</DigestValue>
      </Reference>
      <Reference URI="/word/media/image17.jpeg?ContentType=image/jpeg">
        <DigestMethod Algorithm="http://www.w3.org/2001/04/xmlenc#sha256"/>
        <DigestValue>4HfSUwglaRExTLwzyfs0gTH3VN/9qZvKkXuF0m4DOak=</DigestValue>
      </Reference>
      <Reference URI="/word/media/image2.emf?ContentType=image/x-emf">
        <DigestMethod Algorithm="http://www.w3.org/2001/04/xmlenc#sha256"/>
        <DigestValue>Qal5SIcFGgANT0rCx0xUFEqAH/qRWL9awxK31dRbWZs=</DigestValue>
      </Reference>
      <Reference URI="/word/media/image3.emf?ContentType=image/x-emf">
        <DigestMethod Algorithm="http://www.w3.org/2001/04/xmlenc#sha256"/>
        <DigestValue>PZHMSwVKvgvxFMsA8oH+QoFki0I0VDByMhxghWHq09Y=</DigestValue>
      </Reference>
      <Reference URI="/word/media/image4.jpeg?ContentType=image/jpeg">
        <DigestMethod Algorithm="http://www.w3.org/2001/04/xmlenc#sha256"/>
        <DigestValue>et2b7ccCUmPCSBsd5prkKCdkOxdDM4xS7ZPGUL5oYoc=</DigestValue>
      </Reference>
      <Reference URI="/word/media/image5.jpeg?ContentType=image/jpeg">
        <DigestMethod Algorithm="http://www.w3.org/2001/04/xmlenc#sha256"/>
        <DigestValue>iBrELMW2jM3ZH0lk4cJDh2blBrUWttzt+SKrPqHuqnY=</DigestValue>
      </Reference>
      <Reference URI="/word/media/image6.jpeg?ContentType=image/jpeg">
        <DigestMethod Algorithm="http://www.w3.org/2001/04/xmlenc#sha256"/>
        <DigestValue>kxnaAEXB8otoEWLtVTQr8JEYtt07zhBRyL/T/X5/PQo=</DigestValue>
      </Reference>
      <Reference URI="/word/media/image7.jpeg?ContentType=image/jpeg">
        <DigestMethod Algorithm="http://www.w3.org/2001/04/xmlenc#sha256"/>
        <DigestValue>VpQ7esFP96H1VcM5XqYs4FR0EdcDqUe8bycC7bcWgCk=</DigestValue>
      </Reference>
      <Reference URI="/word/media/image8.jpeg?ContentType=image/jpeg">
        <DigestMethod Algorithm="http://www.w3.org/2001/04/xmlenc#sha256"/>
        <DigestValue>MTejMK+Qjekv4ErJUsqvXUfcko8VNVXGmJdJzQB0li8=</DigestValue>
      </Reference>
      <Reference URI="/word/media/image9.jpeg?ContentType=image/jpeg">
        <DigestMethod Algorithm="http://www.w3.org/2001/04/xmlenc#sha256"/>
        <DigestValue>ulhSFdaLa/yCQYv3SzozsyVf8DKOpymuMwPjWHXVpjA=</DigestValue>
      </Reference>
      <Reference URI="/word/numbering.xml?ContentType=application/vnd.openxmlformats-officedocument.wordprocessingml.numbering+xml">
        <DigestMethod Algorithm="http://www.w3.org/2001/04/xmlenc#sha256"/>
        <DigestValue>fpx1ZZ0nLp+wQxsBo2NJPMU/TyleYO81mgpn5G5Gz0U=</DigestValue>
      </Reference>
      <Reference URI="/word/settings.xml?ContentType=application/vnd.openxmlformats-officedocument.wordprocessingml.settings+xml">
        <DigestMethod Algorithm="http://www.w3.org/2001/04/xmlenc#sha256"/>
        <DigestValue>Htu9Bc1nVYQD4AuO06VVmVm4dBzU8ljVQIk49tFyfYM=</DigestValue>
      </Reference>
      <Reference URI="/word/styles.xml?ContentType=application/vnd.openxmlformats-officedocument.wordprocessingml.styles+xml">
        <DigestMethod Algorithm="http://www.w3.org/2001/04/xmlenc#sha256"/>
        <DigestValue>M2YwKhIhR5Iy4pIU6zGyHD4p/66SWVgOHD9xXuPuFt0=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2019-11-06T11:41:38Z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2019-11-06T11:41:38Z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YBAACfAAAAAAAAAAAAAAA/LwAADRYAACBFTUYAAAEAUJgAAMsAAAAFAAAAAAAAAAAAAAAAAAAAgAcAADgEAAClAgAAfQEAAAAAAAAAAAAAAAAAANVVCgBI0AUACgAAABAAAAAAAAAAAAAAAEsAAAAQAAAAAAAAAAUAAAAeAAAAGAAAAAAAAAAAAAAAVwEAAKAAAAAnAAAAGAAAAAEAAAAAAAAAAAAAAAAAAAAlAAAADAAAAAEAAABMAAAAZAAAAAAAAAAAAAAAVgEAAJ8AAAAAAAAAAAAAAF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kABv/m3AAAAAD4iDkAqIg5ANgGjFpVP+J3LI05ALtfJlpAHycBgI05AKAPAAD4yihajvrm3GC8Ew39zShaAAAAAAAAAABa/+bcAgAAABiJOQCAAWZ3DVxhd99bYXcYiTkAZAEAAAAAAAAJZSV3CWUldwIAAAAACAAAAAIAAAAAAAA8iTkAnGwldwAAAAAAAAAAbIo5AAYAAABgijkABgAAAAAAAAAAAAAAYIo5AHSJOQCa7CR3AAAAAAACAAAAADkABgAAAGCKOQAGAAAATBImdwAAAAAAAAAAYIo5AAYAAAAAAAAAoIk5AEYwJHcAAAAAAAIAAGCKOQ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X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wAQAADwAAAHYAAADwAAAAhgAAAAEAAACrCg1CchwNQg8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VwEAAKAAAAAAAAAAAAAAAFcBAACgAAAAJQAAAAwAAAACAAAAJwAAABgAAAAEAAAAAAAAAP///wAAAAAAJQAAAAwAAAAEAAAATAAAAGQAAAAOAAAAiwAAAEgBAACbAAAADgAAAIsAAAA7AQAAEQAAACEA8AAAAAAAAAAAAAAAgD8AAAAAAAAAAAAAgD8AAAAAAAAAAAAAAAAAAAAAAAAAAAAAAAAAAAAAAAAAACUAAAAMAAAAAAAAgCgAAAAMAAAABAAAACUAAAAMAAAAAQAAABgAAAAMAAAAAAAAABIAAAAMAAAAAQAAABYAAAAMAAAAAAAAAFQAAABUAQAADwAAAIsAAABHAQAAmwAAAAEAAACrCg1CchwNQg8AAACLAAAALAAAAEwAAAAEAAAADgAAAIsAAABJ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YBAACfAAAAAAAAAAAAAAA/LwAADRYAACBFTUYAAAEAhJwAANEAAAAFAAAAAAAAAAAAAAAAAAAAgAcAADgEAAClAgAAfQEAAAAAAAAAAAAAAAAAANVVCgBI0AUACgAAABAAAAAAAAAAAAAAAEsAAAAQAAAAAAAAAAUAAAAeAAAAGAAAAAAAAAAAAAAAVwEAAKAAAAAnAAAAGAAAAAEAAAAAAAAAAAAAAAAAAAAlAAAADAAAAAEAAABMAAAAZAAAAAAAAAAAAAAAVgEAAJ8AAAAAAAAAAAAAAF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DkAYgTid3Li4Xc4BOJ3huPTdwD2RFsAAAAA//8AAAAAaXd+WgAA2KM5AD1lSVoAAAAA0Fw7ACyjOQBo82p3AAAAAAAAQ2hhclVwcGVyVwCjOQCAAWZ3DVxhd99bYXd0ozkAZAEAAAAAAAAJZSV3CWUldwAAAAAACAAAAAIAAAAAAACYozkAnGwldwAAAAAAAAAAzqQ5AAkAAAC8pDkACQAAAAAAAAAAAAAAvKQ5ANCjOQCa7CR3AAAAAAACAAAAADkACQAAALykOQAJAAAATBImdwAAAAAAAAAAvKQ5AAkAAAAAAAAA/KM5AEYwJHcAAAAAAAIAALykOQAJAAAA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Fc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WAQAAmwAAAAAAAABhAAAAVw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KwAAAAPAAAAYQAAAG4AAABxAAAAAQAAAKsKDUJyHA1CDwAAAGEAAAAQAAAATAAAAAAAAAAAAAAAAAAAAP//////////bAAAAEUAZAB1AGEAcgBkAG8AIADBAHYAaQBsAGEAIABBAC4ABwAAAAgAAAAHAAAABwAAAAUAAAAIAAAACAAAAAQAAAAIAAAABgAAAAMAAAADAAAABwAAAAQAAAAIAAAAAwAAAEsAAABAAAAAMAAAAAUAAAAgAAAAAQAAAAEAAAAQAAAAAAAAAAAAAABXAQAAoAAAAAAAAAAAAAAAVwEAAKAAAAAlAAAADAAAAAIAAAAnAAAAGAAAAAQAAAAAAAAA////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DABAAAPAAAAdgAAAPAAAACGAAAAAQAAAKsKDUJyHA1CDw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XAQAAoAAAAAAAAAAAAAAAVwEAAKAAAAAlAAAADAAAAAIAAAAnAAAAGAAAAAQAAAAAAAAA////AAAAAAAlAAAADAAAAAQAAABMAAAAZAAAAA4AAACLAAAASAEAAJsAAAAOAAAAiwAAADsBAAARAAAAIQDwAAAAAAAAAAAAAACAPwAAAAAAAAAAAACAPwAAAAAAAAAAAAAAAAAAAAAAAAAAAAAAAAAAAAAAAAAAJQAAAAwAAAAAAACAKAAAAAwAAAAEAAAAJQAAAAwAAAABAAAAGAAAAAwAAAAAAAAAEgAAAAwAAAABAAAAFgAAAAwAAAAAAAAAVAAAAFQBAAAPAAAAiwAAAEcBAACbAAAAAQAAAKsKDUJyHA1CDwAAAIsAAAAsAAAATAAAAAQAAAAOAAAAiwAAAEk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mnmuBXcZSW3U9Bdftmb9/fLkhHhUDzXXR9hGpSOa1fk=</DigestValue>
    </Reference>
    <Reference Type="http://www.w3.org/2000/09/xmldsig#Object" URI="#idOfficeObject">
      <DigestMethod Algorithm="http://www.w3.org/2001/04/xmlenc#sha256"/>
      <DigestValue>L2EfPBXsntMiXmeJ2id/tuS3PCKL5OBzaLrYwMHdL5U=</DigestValue>
    </Reference>
    <Reference Type="http://uri.etsi.org/01903#SignedProperties" URI="#idSignedProperties">
      <Transforms>
        <Transform Algorithm="http://www.w3.org/TR/2001/REC-xml-c14n-20010315"/>
      </Transforms>
      <DigestMethod Algorithm="http://www.w3.org/2001/04/xmlenc#sha256"/>
      <DigestValue>OTpkzNdYao/h9sVAprBreyMz0ENCiEEHv5RfHCvmVZM=</DigestValue>
    </Reference>
    <Reference Type="http://www.w3.org/2000/09/xmldsig#Object" URI="#idValidSigLnImg">
      <DigestMethod Algorithm="http://www.w3.org/2001/04/xmlenc#sha256"/>
      <DigestValue>OCQNlLklibQpKj/iV0YyErDVJYNRf+g7kRVeKBAFS9I=</DigestValue>
    </Reference>
    <Reference Type="http://www.w3.org/2000/09/xmldsig#Object" URI="#idInvalidSigLnImg">
      <DigestMethod Algorithm="http://www.w3.org/2001/04/xmlenc#sha256"/>
      <DigestValue>xFp4xAYKr0AXrsHYd8rL2weDRowOaa6GK3yMHpXFt/U=</DigestValue>
    </Reference>
  </SignedInfo>
  <SignatureValue>N7kHMzzEM33odd4hAejN+LUZsVrjrTQmSkEgsFcZ0GrZ2P9JpX5gR3w/mKKLv0MoD8I4/BEz+d28
j6op4URaHKRf+YsrIam1iBAMXGUURhl+uQzP87h0NG02fDUO3FZIwp83VOL50U9KvpwLrEOeHds4
y4R2DjGRehtUPbGZESVzug+gQasnN65OFoyFDcrpSGuzJYIG7FS/2Ho+WZ6PwQfHBWqXGj9Ubpsk
gWdV8VwKbJ+/YnZYeY+2/xKt5O2W2mHBeNWLssd8i/+8BEcdTyrOUDQt7BGTyM+fALJvcqqB750E
9sQ5ViB77s8UTUyY0sFDtWV475hsMHsOBdNJmw==</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Transform>
          <Transform Algorithm="http://www.w3.org/TR/2001/REC-xml-c14n-20010315"/>
        </Transforms>
        <DigestMethod Algorithm="http://www.w3.org/2001/04/xmlenc#sha256"/>
        <DigestValue>pHnQE6xoqxnEBMMyEeKect5wkjy2ofbgLSi9dDJKRmM=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tvXs3QRtPA98Vj4PhvdQu5ci0GA0Fauv1rZQCAOZKN0=</DigestValue>
      </Reference>
      <Reference URI="/word/endnotes.xml?ContentType=application/vnd.openxmlformats-officedocument.wordprocessingml.endnotes+xml">
        <DigestMethod Algorithm="http://www.w3.org/2001/04/xmlenc#sha256"/>
        <DigestValue>i3bea5qNhzohJ1Pl3ynM6JCpE+02jZgf3MnAjDQhgYc=</DigestValue>
      </Reference>
      <Reference URI="/word/fontTable.xml?ContentType=application/vnd.openxmlformats-officedocument.wordprocessingml.fontTable+xml">
        <DigestMethod Algorithm="http://www.w3.org/2001/04/xmlenc#sha256"/>
        <DigestValue>uuAFMRnmPZ8bD59nt8dKOum/12mjI8Hlu2mmzPPRntw=</DigestValue>
      </Reference>
      <Reference URI="/word/footer1.xml?ContentType=application/vnd.openxmlformats-officedocument.wordprocessingml.footer+xml">
        <DigestMethod Algorithm="http://www.w3.org/2001/04/xmlenc#sha256"/>
        <DigestValue>5A7uhmMJHB39kwpRYc/nf3/mEsKzcio84U6VMja7N+s=</DigestValue>
      </Reference>
      <Reference URI="/word/footer2.xml?ContentType=application/vnd.openxmlformats-officedocument.wordprocessingml.footer+xml">
        <DigestMethod Algorithm="http://www.w3.org/2001/04/xmlenc#sha256"/>
        <DigestValue>WnZkT4jrNgw967843Yvvx8tKQWXhnLu1rms/xA8kJiY=</DigestValue>
      </Reference>
      <Reference URI="/word/footnotes.xml?ContentType=application/vnd.openxmlformats-officedocument.wordprocessingml.footnotes+xml">
        <DigestMethod Algorithm="http://www.w3.org/2001/04/xmlenc#sha256"/>
        <DigestValue>lxHhFy/VpRRpm4n+ei94ABnNLhi1jjXz3z3N2jDUj0w=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j0xoMYPT5Ne3i57LN8LuUorTaaq+WPKZoTODZB0mXFg=</DigestValue>
      </Reference>
      <Reference URI="/word/media/image11.jpeg?ContentType=image/jpeg">
        <DigestMethod Algorithm="http://www.w3.org/2001/04/xmlenc#sha256"/>
        <DigestValue>kZqwPNE582ULyh6qJZQ24xFXQKPoHxmQY/+AQdSpU7U=</DigestValue>
      </Reference>
      <Reference URI="/word/media/image12.jpeg?ContentType=image/jpeg">
        <DigestMethod Algorithm="http://www.w3.org/2001/04/xmlenc#sha256"/>
        <DigestValue>hPwYgM+4uUcsN639jNB9EmtUrH1My2z7PGAkzefJfMs=</DigestValue>
      </Reference>
      <Reference URI="/word/media/image13.jpeg?ContentType=image/jpeg">
        <DigestMethod Algorithm="http://www.w3.org/2001/04/xmlenc#sha256"/>
        <DigestValue>qfpt35AtTjMKrRj6CJDc8Eq2soexQCH4ECOcAyXfxoM=</DigestValue>
      </Reference>
      <Reference URI="/word/media/image14.jpeg?ContentType=image/jpeg">
        <DigestMethod Algorithm="http://www.w3.org/2001/04/xmlenc#sha256"/>
        <DigestValue>XsObMQO/ilpfEvuPzB9zUXhHHhAcQpyL7mECPbCdyCw=</DigestValue>
      </Reference>
      <Reference URI="/word/media/image15.jpeg?ContentType=image/jpeg">
        <DigestMethod Algorithm="http://www.w3.org/2001/04/xmlenc#sha256"/>
        <DigestValue>BK1GrQISlMgaOBt6aLPWF6tcstJ2UWg0QLSGJCIpHvc=</DigestValue>
      </Reference>
      <Reference URI="/word/media/image16.jpeg?ContentType=image/jpeg">
        <DigestMethod Algorithm="http://www.w3.org/2001/04/xmlenc#sha256"/>
        <DigestValue>wUuslX2F3WQ6+ABTH0xHuUrdzX7AeJ8/ZP+sWmtRgJ4=</DigestValue>
      </Reference>
      <Reference URI="/word/media/image17.jpeg?ContentType=image/jpeg">
        <DigestMethod Algorithm="http://www.w3.org/2001/04/xmlenc#sha256"/>
        <DigestValue>4HfSUwglaRExTLwzyfs0gTH3VN/9qZvKkXuF0m4DOak=</DigestValue>
      </Reference>
      <Reference URI="/word/media/image2.emf?ContentType=image/x-emf">
        <DigestMethod Algorithm="http://www.w3.org/2001/04/xmlenc#sha256"/>
        <DigestValue>Qal5SIcFGgANT0rCx0xUFEqAH/qRWL9awxK31dRbWZs=</DigestValue>
      </Reference>
      <Reference URI="/word/media/image3.emf?ContentType=image/x-emf">
        <DigestMethod Algorithm="http://www.w3.org/2001/04/xmlenc#sha256"/>
        <DigestValue>PZHMSwVKvgvxFMsA8oH+QoFki0I0VDByMhxghWHq09Y=</DigestValue>
      </Reference>
      <Reference URI="/word/media/image4.jpeg?ContentType=image/jpeg">
        <DigestMethod Algorithm="http://www.w3.org/2001/04/xmlenc#sha256"/>
        <DigestValue>et2b7ccCUmPCSBsd5prkKCdkOxdDM4xS7ZPGUL5oYoc=</DigestValue>
      </Reference>
      <Reference URI="/word/media/image5.jpeg?ContentType=image/jpeg">
        <DigestMethod Algorithm="http://www.w3.org/2001/04/xmlenc#sha256"/>
        <DigestValue>iBrELMW2jM3ZH0lk4cJDh2blBrUWttzt+SKrPqHuqnY=</DigestValue>
      </Reference>
      <Reference URI="/word/media/image6.jpeg?ContentType=image/jpeg">
        <DigestMethod Algorithm="http://www.w3.org/2001/04/xmlenc#sha256"/>
        <DigestValue>kxnaAEXB8otoEWLtVTQr8JEYtt07zhBRyL/T/X5/PQo=</DigestValue>
      </Reference>
      <Reference URI="/word/media/image7.jpeg?ContentType=image/jpeg">
        <DigestMethod Algorithm="http://www.w3.org/2001/04/xmlenc#sha256"/>
        <DigestValue>VpQ7esFP96H1VcM5XqYs4FR0EdcDqUe8bycC7bcWgCk=</DigestValue>
      </Reference>
      <Reference URI="/word/media/image8.jpeg?ContentType=image/jpeg">
        <DigestMethod Algorithm="http://www.w3.org/2001/04/xmlenc#sha256"/>
        <DigestValue>MTejMK+Qjekv4ErJUsqvXUfcko8VNVXGmJdJzQB0li8=</DigestValue>
      </Reference>
      <Reference URI="/word/media/image9.jpeg?ContentType=image/jpeg">
        <DigestMethod Algorithm="http://www.w3.org/2001/04/xmlenc#sha256"/>
        <DigestValue>ulhSFdaLa/yCQYv3SzozsyVf8DKOpymuMwPjWHXVpjA=</DigestValue>
      </Reference>
      <Reference URI="/word/numbering.xml?ContentType=application/vnd.openxmlformats-officedocument.wordprocessingml.numbering+xml">
        <DigestMethod Algorithm="http://www.w3.org/2001/04/xmlenc#sha256"/>
        <DigestValue>fpx1ZZ0nLp+wQxsBo2NJPMU/TyleYO81mgpn5G5Gz0U=</DigestValue>
      </Reference>
      <Reference URI="/word/settings.xml?ContentType=application/vnd.openxmlformats-officedocument.wordprocessingml.settings+xml">
        <DigestMethod Algorithm="http://www.w3.org/2001/04/xmlenc#sha256"/>
        <DigestValue>Htu9Bc1nVYQD4AuO06VVmVm4dBzU8ljVQIk49tFyfYM=</DigestValue>
      </Reference>
      <Reference URI="/word/styles.xml?ContentType=application/vnd.openxmlformats-officedocument.wordprocessingml.styles+xml">
        <DigestMethod Algorithm="http://www.w3.org/2001/04/xmlenc#sha256"/>
        <DigestValue>M2YwKhIhR5Iy4pIU6zGyHD4p/66SWVgOHD9xXuPuFt0=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2019-11-06T12:15:03Z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2019-11-06T12:15:03Z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ldQAAAAB31+lbAAAAAAI061sAAAAAX6HwWwAAAADjCpJaAAAAACD/kVoAAAAAMPyRWgAAAAAuhpFaAAAAAAVtkVoAAAAA/1GRWgAAAABw25FaAAAAALjIhVoAAAAAhoGBWgAAAABJHZnIgOkzAQAAAAB47jMBQIi1b5VpE6YAAP//qOszAcctEXfs6jMBKBhcAZBwnHQAAAAAd9fpW///AAAAAAAArC8Rd6wvEXcglNsM2OszAdzrMwFi3lBcAAAAAAAAAABmM650CQAAAFQGC/8HAAAAFOwzAfBZpHQB2AAAFOwzAQAAAAAAAAAAAAAAAAAAAAAAAAAANOs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MBYGozAV3ZhHWAZzMBGGgzAQAAAABQ9IUDwGczAZmBEXfQzh93UPSFA0j0hQPYBuZaRGwzAbtfgFpQ9IUDmGwzAaAPAAD4yoJaqm5uqEiD2wP9zYJaAAAAAAAAAAD+am6oAgAAABQAAADTdnsaAAAAAMhpMwGJ2IR1GGgzAQAAAACV2IR1fCzvWuD///8AAAAAAAAAAAAAAACQAQAAAAAAAQAAAABhAHIAaQBhAGwAAAAAAAAAAAAAAAAAAAAAAAAABgAAAAAAAABmM650AAAAAFQGC/8GAAAAeGkzAfBZpHQB2AAAeGkzAQ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eP//////HFAAACF4AQBACAUcAAAAAI4QT///////HFAAAApPCgBIDFUWAAAAALxYj3QesIZ13A0heATmmBYBAAAA/////wAAAAA4oFYOAIozAQAAAAA4oFYOAETKAy+whnXcDSF4APwAAAEAAAAE5pgWOKBWDgAAAAAA3AAAAAAAAAAAAADcDXgAAQAAAADYAAAAijMB3A14//////8cUAAAIXgBAEAIBRwAAAAACgAAAABEygNEmFYO3A0heAAAAAANAAAAEAAAAAMBAABHAgAAHAAAAb4AAAAEAAAABOaYFpgAAAAAZtQMAADUDAAAAAAAANQMUDjUDDhB1Ax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Bd2YR1sAOsdQD2UFwAAAAACBRcAVBnLA74pDMBYGWjWiKmbqgcAAAAAAAAAGBVLg4BAAAA9KQzAfikMwE9ZaNa/////wSlMwF0T39aUGcsDnPSh1rqp26oAAAAAAEAAAABAAAAJ7p7GuKnbqi8pjMBidiEdQylMwEAAAAAldiEdf/////1////AAAAAAAAAAAAAAAAkAEAAAAAAAEAAAAAcwBlAGcAbwARHAg5aKUzAXGlrXQAAKl1AAAAAAAAAABmM650AAAAAFQGC/8JAAAAbKYzAfBZpHQB2AAAbKYzAQAAAAAAAAAAAAAAAAAAAAAAAAAAJbk7O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ldQAAAAB31+lbAAAAAAI061sAAAAAX6HwWwAAAADjCpJaAAAAACD/kVoAAAAAMPyRWgAAAAAuhpFaAAAAAAVtkVoAAAAA/1GRWgAAAABw25FaAAAAALjIhVoAAAAAhoGBWgAAAABJHZnIgOkzAQAAAAB47jMBQIi1b5VpE6YAAP//qOszAcctEXfs6jMBKBhcAZBwnHQAAAAAd9fpW///AAAAAAAArC8Rd6wvEXcglNsM2OszAdzrMwFi3lBcAAAAAAAAAABmM650CQAAAFQGC/8HAAAAFOwzAfBZpHQB2AAAFOwzAQAAAAAAAAAAAAAAAAAAAAAAAAAANOs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MBYGozAV3ZhHWAZzMBGGgzAQAAAABQ9IUDwGczAZmBEXfQzh93UPSFA0j0hQPYBuZaRGwzAbtfgFpQ9IUDmGwzAaAPAAD4yoJaqm5uqEiD2wP9zYJaAAAAAAAAAAD+am6oAgAAABQAAADTdnsaAAAAAMhpMwGJ2IR1GGgzAQAAAACV2IR1fCzvWuD///8AAAAAAAAAAAAAAACQAQAAAAAAAQAAAABhAHIAaQBhAGwAAAAAAAAAAAAAAAAAAAAAAAAABgAAAAAAAABmM650AAAAAFQGC/8GAAAAeGkzAfBZpHQB2AAAeGkzAQ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G///////HFAAACEbAQBACAUcAAAAAI4QT///////HFAAAApPCgBIDFUWAAAAALxYj3QesIZ12A8hGwTmmBYBAAAA/////wAAAADc41YOAIozAQAAAADc41YOAETKAy+whnXYDyEbAPwAAAEAAAAE5pgW3ONWDgAAAAAA3AAAAAAAAAAAAADYDxsAAQAAAADYAAAAijMB2A8b//////8cUAAAIRsBAEAIBRwAAAAADwAAAABEygPI21YO2A8hGwAAAAANAAAAEAAAAAMBAABHAgAAHAAAASMAAAAEAAAABOaYFpgAAAAAZtQMAADUDAAAAAAAANQMUDjUDDhB1Ax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275AD3-8FF7-41F9-AA98-3F08B80E8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408</TotalTime>
  <Pages>30</Pages>
  <Words>8344</Words>
  <Characters>45892</Characters>
  <Application>Microsoft Office Word</Application>
  <DocSecurity>0</DocSecurity>
  <Lines>382</Lines>
  <Paragraphs>108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20</cp:revision>
  <cp:lastPrinted>2018-10-12T12:02:00Z</cp:lastPrinted>
  <dcterms:created xsi:type="dcterms:W3CDTF">2019-11-04T12:24:00Z</dcterms:created>
  <dcterms:modified xsi:type="dcterms:W3CDTF">2019-11-05T18:23:00Z</dcterms:modified>
</cp:coreProperties>
</file>